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9B6E6" w14:textId="5DD39BCC" w:rsidR="0009631F" w:rsidRPr="00050E3C" w:rsidRDefault="00404926" w:rsidP="00207407">
      <w:pPr>
        <w:spacing w:line="240" w:lineRule="exact"/>
        <w:ind w:right="58"/>
        <w:outlineLvl w:val="0"/>
        <w:rPr>
          <w:rFonts w:ascii="Times New Roman" w:eastAsia="Arial Unicode MS" w:hAnsi="Times New Roman" w:cs="Times New Roman"/>
          <w:b/>
          <w:bCs/>
          <w:cs/>
        </w:rPr>
      </w:pPr>
      <w:proofErr w:type="gramStart"/>
      <w:r w:rsidRPr="00050E3C">
        <w:rPr>
          <w:rFonts w:ascii="Times New Roman" w:eastAsia="Arial Unicode MS" w:hAnsi="Times New Roman" w:cs="Times New Roman"/>
          <w:b/>
          <w:bCs/>
        </w:rPr>
        <w:t>TIDLOR  HOLDINGS</w:t>
      </w:r>
      <w:proofErr w:type="gramEnd"/>
      <w:r w:rsidR="00014D2F" w:rsidRPr="00050E3C">
        <w:rPr>
          <w:rFonts w:ascii="Times New Roman" w:hAnsi="Times New Roman" w:cs="Times New Roman"/>
          <w:b/>
          <w:bCs/>
          <w:caps/>
          <w:cs/>
          <w:lang w:val="en-US"/>
        </w:rPr>
        <w:t xml:space="preserve">  </w:t>
      </w:r>
      <w:r w:rsidR="00121D4E" w:rsidRPr="00050E3C">
        <w:rPr>
          <w:rFonts w:ascii="Times New Roman" w:eastAsia="Arial Unicode MS" w:hAnsi="Times New Roman" w:cs="Times New Roman"/>
          <w:b/>
          <w:bCs/>
        </w:rPr>
        <w:t>PUBLIC</w:t>
      </w:r>
      <w:r w:rsidR="00014D2F" w:rsidRPr="00050E3C">
        <w:rPr>
          <w:rFonts w:ascii="Times New Roman" w:eastAsia="Arial Unicode MS" w:hAnsi="Times New Roman" w:cs="Times New Roman"/>
          <w:b/>
          <w:bCs/>
          <w:cs/>
        </w:rPr>
        <w:t xml:space="preserve">  </w:t>
      </w:r>
      <w:r w:rsidR="00121D4E" w:rsidRPr="00050E3C">
        <w:rPr>
          <w:rFonts w:ascii="Times New Roman" w:eastAsia="Arial Unicode MS" w:hAnsi="Times New Roman" w:cs="Times New Roman"/>
          <w:b/>
          <w:bCs/>
        </w:rPr>
        <w:t>COMPANY</w:t>
      </w:r>
      <w:r w:rsidR="00014D2F" w:rsidRPr="00050E3C">
        <w:rPr>
          <w:rFonts w:ascii="Times New Roman" w:eastAsia="Arial Unicode MS" w:hAnsi="Times New Roman" w:cs="Times New Roman"/>
          <w:b/>
          <w:bCs/>
          <w:cs/>
        </w:rPr>
        <w:t xml:space="preserve">  </w:t>
      </w:r>
      <w:r w:rsidR="00121D4E" w:rsidRPr="00050E3C">
        <w:rPr>
          <w:rFonts w:ascii="Times New Roman" w:eastAsia="Arial Unicode MS" w:hAnsi="Times New Roman" w:cs="Times New Roman"/>
          <w:b/>
          <w:bCs/>
        </w:rPr>
        <w:t>LIMITED</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 xml:space="preserve">AND </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 xml:space="preserve">ITS </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SUBSIDIARY</w:t>
      </w:r>
    </w:p>
    <w:p w14:paraId="56CA7A42" w14:textId="77777777" w:rsidR="006167BE" w:rsidRPr="00050E3C" w:rsidRDefault="006167BE" w:rsidP="00207407">
      <w:pPr>
        <w:spacing w:line="240" w:lineRule="exact"/>
        <w:ind w:right="58"/>
        <w:outlineLvl w:val="0"/>
        <w:rPr>
          <w:rFonts w:ascii="Times New Roman" w:hAnsi="Times New Roman" w:cs="Times New Roman"/>
          <w:b/>
          <w:bCs/>
          <w:cs/>
        </w:rPr>
      </w:pPr>
      <w:proofErr w:type="gramStart"/>
      <w:r w:rsidRPr="00050E3C">
        <w:rPr>
          <w:rFonts w:ascii="Times New Roman" w:hAnsi="Times New Roman" w:cs="Times New Roman"/>
          <w:b/>
          <w:bCs/>
        </w:rPr>
        <w:t>THE</w:t>
      </w:r>
      <w:r w:rsidR="00014D2F" w:rsidRPr="00050E3C">
        <w:rPr>
          <w:rFonts w:ascii="Times New Roman" w:hAnsi="Times New Roman" w:cs="Times New Roman"/>
          <w:b/>
          <w:bCs/>
          <w:cs/>
        </w:rPr>
        <w:t xml:space="preserve">  </w:t>
      </w:r>
      <w:r w:rsidRPr="00050E3C">
        <w:rPr>
          <w:rFonts w:ascii="Times New Roman" w:hAnsi="Times New Roman" w:cs="Times New Roman"/>
          <w:b/>
          <w:bCs/>
        </w:rPr>
        <w:t>CONDENSED</w:t>
      </w:r>
      <w:proofErr w:type="gramEnd"/>
      <w:r w:rsidR="00014D2F" w:rsidRPr="00050E3C">
        <w:rPr>
          <w:rFonts w:ascii="Times New Roman" w:hAnsi="Times New Roman" w:cs="Times New Roman"/>
          <w:b/>
          <w:bCs/>
          <w:cs/>
        </w:rPr>
        <w:t xml:space="preserve">  </w:t>
      </w:r>
      <w:r w:rsidRPr="00050E3C">
        <w:rPr>
          <w:rFonts w:ascii="Times New Roman" w:hAnsi="Times New Roman" w:cs="Times New Roman"/>
          <w:b/>
          <w:bCs/>
        </w:rPr>
        <w:t>NOTES</w:t>
      </w:r>
      <w:r w:rsidR="00014D2F" w:rsidRPr="00050E3C">
        <w:rPr>
          <w:rFonts w:ascii="Times New Roman" w:hAnsi="Times New Roman" w:cs="Times New Roman"/>
          <w:b/>
          <w:bCs/>
          <w:cs/>
        </w:rPr>
        <w:t xml:space="preserve">  </w:t>
      </w:r>
      <w:r w:rsidRPr="00050E3C">
        <w:rPr>
          <w:rFonts w:ascii="Times New Roman" w:hAnsi="Times New Roman" w:cs="Times New Roman"/>
          <w:b/>
          <w:bCs/>
        </w:rPr>
        <w:t>TO</w:t>
      </w:r>
      <w:r w:rsidR="00014D2F" w:rsidRPr="00050E3C">
        <w:rPr>
          <w:rFonts w:ascii="Times New Roman" w:hAnsi="Times New Roman" w:cs="Times New Roman"/>
          <w:b/>
          <w:bCs/>
          <w:cs/>
        </w:rPr>
        <w:t xml:space="preserve">  </w:t>
      </w:r>
      <w:r w:rsidRPr="00050E3C">
        <w:rPr>
          <w:rFonts w:ascii="Times New Roman" w:hAnsi="Times New Roman" w:cs="Times New Roman"/>
          <w:b/>
          <w:bCs/>
        </w:rPr>
        <w:t>THE</w:t>
      </w:r>
      <w:r w:rsidR="00014D2F" w:rsidRPr="00050E3C">
        <w:rPr>
          <w:rFonts w:ascii="Times New Roman" w:hAnsi="Times New Roman" w:cs="Times New Roman"/>
          <w:b/>
          <w:bCs/>
          <w:cs/>
        </w:rPr>
        <w:t xml:space="preserve">  </w:t>
      </w:r>
      <w:r w:rsidRPr="00050E3C">
        <w:rPr>
          <w:rFonts w:ascii="Times New Roman" w:hAnsi="Times New Roman" w:cs="Times New Roman"/>
          <w:b/>
          <w:bCs/>
        </w:rPr>
        <w:t>FINANCIAL</w:t>
      </w:r>
      <w:r w:rsidR="00014D2F" w:rsidRPr="00050E3C">
        <w:rPr>
          <w:rFonts w:ascii="Times New Roman" w:hAnsi="Times New Roman" w:cs="Times New Roman"/>
          <w:b/>
          <w:bCs/>
          <w:cs/>
        </w:rPr>
        <w:t xml:space="preserve">  </w:t>
      </w:r>
      <w:r w:rsidRPr="00050E3C">
        <w:rPr>
          <w:rFonts w:ascii="Times New Roman" w:hAnsi="Times New Roman" w:cs="Times New Roman"/>
          <w:b/>
          <w:bCs/>
        </w:rPr>
        <w:t>STATEMENTS</w:t>
      </w:r>
    </w:p>
    <w:p w14:paraId="30C1149D" w14:textId="09BF1B2E" w:rsidR="00121D4E" w:rsidRPr="00050E3C" w:rsidRDefault="00150046" w:rsidP="00207407">
      <w:pPr>
        <w:spacing w:line="240" w:lineRule="exact"/>
        <w:ind w:right="-36"/>
        <w:outlineLvl w:val="0"/>
        <w:rPr>
          <w:rFonts w:ascii="Times New Roman" w:hAnsi="Times New Roman" w:cs="Times New Roman"/>
          <w:b/>
          <w:bCs/>
        </w:rPr>
      </w:pPr>
      <w:bookmarkStart w:id="0" w:name="_Hlk208404777"/>
      <w:proofErr w:type="gramStart"/>
      <w:r w:rsidRPr="00050E3C">
        <w:rPr>
          <w:rFonts w:ascii="Times New Roman" w:hAnsi="Times New Roman" w:cs="Times New Roman"/>
          <w:b/>
          <w:bCs/>
        </w:rPr>
        <w:t>FOR  THE</w:t>
      </w:r>
      <w:proofErr w:type="gramEnd"/>
      <w:r w:rsidRPr="00050E3C">
        <w:rPr>
          <w:rFonts w:ascii="Times New Roman" w:hAnsi="Times New Roman" w:cs="Times New Roman"/>
          <w:b/>
          <w:bCs/>
        </w:rPr>
        <w:t xml:space="preserve">  THREE</w:t>
      </w:r>
      <w:r w:rsidRPr="00050E3C">
        <w:rPr>
          <w:rFonts w:ascii="Times New Roman" w:hAnsi="Times New Roman" w:cs="Times New Roman"/>
          <w:b/>
          <w:bCs/>
          <w:cs/>
        </w:rPr>
        <w:t>-</w:t>
      </w:r>
      <w:r w:rsidRPr="00050E3C">
        <w:rPr>
          <w:rFonts w:ascii="Times New Roman" w:hAnsi="Times New Roman" w:cs="Times New Roman"/>
          <w:b/>
          <w:bCs/>
        </w:rPr>
        <w:t xml:space="preserve">MONTH  AND  </w:t>
      </w:r>
      <w:r w:rsidR="00050E3C" w:rsidRPr="00050E3C">
        <w:rPr>
          <w:rFonts w:ascii="Times New Roman" w:hAnsi="Times New Roman" w:cs="Times New Roman"/>
          <w:b/>
          <w:bCs/>
        </w:rPr>
        <w:t>NINE</w:t>
      </w:r>
      <w:r w:rsidRPr="00050E3C">
        <w:rPr>
          <w:rFonts w:ascii="Times New Roman" w:hAnsi="Times New Roman" w:cs="Times New Roman"/>
          <w:b/>
          <w:bCs/>
        </w:rPr>
        <w:t xml:space="preserve">-MONTH  PERIODS  ENDED  </w:t>
      </w:r>
      <w:r w:rsidR="00050E3C" w:rsidRPr="00050E3C">
        <w:rPr>
          <w:rFonts w:ascii="Times New Roman" w:hAnsi="Times New Roman" w:cs="Times New Roman"/>
          <w:b/>
          <w:bCs/>
        </w:rPr>
        <w:t>SEPTEMBER</w:t>
      </w:r>
      <w:r w:rsidRPr="00050E3C" w:rsidDel="00150046">
        <w:rPr>
          <w:rFonts w:ascii="Times New Roman" w:hAnsi="Times New Roman" w:cs="Times New Roman"/>
          <w:b/>
          <w:bCs/>
        </w:rPr>
        <w:t xml:space="preserve"> </w:t>
      </w:r>
      <w:r w:rsidRPr="00050E3C">
        <w:rPr>
          <w:rFonts w:ascii="Times New Roman" w:hAnsi="Times New Roman" w:cs="Times New Roman"/>
          <w:b/>
          <w:bCs/>
        </w:rPr>
        <w:t xml:space="preserve"> </w:t>
      </w:r>
      <w:r w:rsidR="003262C3" w:rsidRPr="00050E3C">
        <w:rPr>
          <w:rFonts w:ascii="Times New Roman" w:hAnsi="Times New Roman" w:cs="Times New Roman"/>
          <w:b/>
          <w:bCs/>
          <w:sz w:val="24"/>
          <w:szCs w:val="24"/>
          <w:lang w:val="en-US"/>
        </w:rPr>
        <w:t>3</w:t>
      </w:r>
      <w:r w:rsidRPr="00050E3C">
        <w:rPr>
          <w:rFonts w:ascii="Times New Roman" w:hAnsi="Times New Roman" w:cs="Times New Roman"/>
          <w:b/>
          <w:bCs/>
          <w:sz w:val="24"/>
          <w:szCs w:val="24"/>
          <w:lang w:val="en-US"/>
        </w:rPr>
        <w:t>0</w:t>
      </w:r>
      <w:r w:rsidR="00EB16D7" w:rsidRPr="00050E3C">
        <w:rPr>
          <w:rFonts w:ascii="Times New Roman" w:hAnsi="Times New Roman" w:cs="Times New Roman"/>
          <w:b/>
          <w:bCs/>
          <w:sz w:val="24"/>
          <w:szCs w:val="24"/>
        </w:rPr>
        <w:t xml:space="preserve">, </w:t>
      </w:r>
      <w:r w:rsidR="003A6950" w:rsidRPr="00050E3C">
        <w:rPr>
          <w:rFonts w:ascii="Times New Roman" w:hAnsi="Times New Roman" w:cs="Times New Roman"/>
          <w:b/>
          <w:bCs/>
          <w:sz w:val="24"/>
          <w:szCs w:val="24"/>
          <w:lang w:val="en-US"/>
        </w:rPr>
        <w:t xml:space="preserve"> </w:t>
      </w:r>
      <w:r w:rsidR="003262C3" w:rsidRPr="00050E3C">
        <w:rPr>
          <w:rFonts w:ascii="Times New Roman" w:hAnsi="Times New Roman" w:cs="Times New Roman"/>
          <w:b/>
          <w:bCs/>
          <w:sz w:val="24"/>
          <w:szCs w:val="24"/>
          <w:lang w:val="en-US"/>
        </w:rPr>
        <w:t>2025</w:t>
      </w:r>
    </w:p>
    <w:bookmarkEnd w:id="0"/>
    <w:p w14:paraId="7A408E51" w14:textId="7101F5E0" w:rsidR="00D52B06" w:rsidRPr="00050E3C" w:rsidRDefault="00D52B06" w:rsidP="00207407">
      <w:pPr>
        <w:tabs>
          <w:tab w:val="left" w:pos="7814"/>
        </w:tabs>
        <w:spacing w:after="480" w:line="240" w:lineRule="exact"/>
        <w:ind w:right="58"/>
        <w:outlineLvl w:val="0"/>
        <w:rPr>
          <w:rFonts w:ascii="Times New Roman" w:hAnsi="Times New Roman" w:cs="Times New Roman"/>
          <w:b/>
          <w:bCs/>
          <w:sz w:val="24"/>
          <w:szCs w:val="24"/>
          <w:lang w:val="en-US"/>
        </w:rPr>
      </w:pPr>
      <w:r w:rsidRPr="00050E3C">
        <w:rPr>
          <w:rFonts w:ascii="Times New Roman" w:hAnsi="Times New Roman" w:cs="Times New Roman"/>
          <w:b/>
          <w:bCs/>
          <w:cs/>
          <w:lang w:val="en-US"/>
        </w:rPr>
        <w:t>“</w:t>
      </w:r>
      <w:r w:rsidRPr="00050E3C">
        <w:rPr>
          <w:rFonts w:ascii="Times New Roman" w:hAnsi="Times New Roman" w:cs="Times New Roman"/>
          <w:b/>
          <w:bCs/>
          <w:lang w:val="en-US"/>
        </w:rPr>
        <w:t>UNAUDITED</w:t>
      </w:r>
      <w:r w:rsidRPr="00050E3C">
        <w:rPr>
          <w:rFonts w:ascii="Times New Roman" w:hAnsi="Times New Roman" w:cs="Times New Roman"/>
          <w:b/>
          <w:bCs/>
          <w:cs/>
          <w:lang w:val="en-US"/>
        </w:rPr>
        <w:t>”</w:t>
      </w:r>
    </w:p>
    <w:p w14:paraId="19A0BDFA" w14:textId="15F0BA3B" w:rsidR="00121D4E" w:rsidRPr="00050E3C" w:rsidRDefault="00121D4E" w:rsidP="00207407">
      <w:pPr>
        <w:spacing w:after="120" w:line="240" w:lineRule="exact"/>
        <w:ind w:left="3168" w:right="58" w:hanging="3026"/>
        <w:outlineLvl w:val="0"/>
        <w:rPr>
          <w:rFonts w:ascii="Times New Roman" w:hAnsi="Times New Roman" w:cs="Times New Roman"/>
          <w:b/>
          <w:bCs/>
          <w:caps/>
          <w:szCs w:val="25"/>
          <w:lang w:val="en-US"/>
        </w:rPr>
      </w:pPr>
      <w:r w:rsidRPr="00050E3C">
        <w:rPr>
          <w:rFonts w:ascii="Times New Roman" w:hAnsi="Times New Roman" w:cs="Times New Roman"/>
          <w:b/>
          <w:bCs/>
          <w:caps/>
          <w:lang w:val="en-US"/>
        </w:rPr>
        <w:t>Notes</w:t>
      </w:r>
      <w:r w:rsidRPr="00050E3C">
        <w:rPr>
          <w:rFonts w:ascii="Times New Roman" w:hAnsi="Times New Roman" w:cs="Times New Roman"/>
          <w:b/>
          <w:bCs/>
          <w:caps/>
          <w:lang w:val="en-US"/>
        </w:rPr>
        <w:tab/>
      </w:r>
      <w:r w:rsidR="007D7363" w:rsidRPr="00050E3C">
        <w:rPr>
          <w:rFonts w:ascii="Times New Roman" w:hAnsi="Times New Roman" w:cs="Times New Roman"/>
          <w:b/>
          <w:bCs/>
          <w:caps/>
          <w:lang w:val="en-US"/>
        </w:rPr>
        <w:tab/>
      </w:r>
      <w:r w:rsidRPr="00050E3C">
        <w:rPr>
          <w:rFonts w:ascii="Times New Roman" w:hAnsi="Times New Roman" w:cs="Times New Roman"/>
          <w:b/>
          <w:bCs/>
          <w:caps/>
          <w:lang w:val="en-US"/>
        </w:rPr>
        <w:t>Contents</w:t>
      </w:r>
    </w:p>
    <w:tbl>
      <w:tblPr>
        <w:tblW w:w="9598" w:type="dxa"/>
        <w:tblCellMar>
          <w:left w:w="0" w:type="dxa"/>
          <w:right w:w="0" w:type="dxa"/>
        </w:tblCellMar>
        <w:tblLook w:val="04A0" w:firstRow="1" w:lastRow="0" w:firstColumn="1" w:lastColumn="0" w:noHBand="0" w:noVBand="1"/>
      </w:tblPr>
      <w:tblGrid>
        <w:gridCol w:w="922"/>
        <w:gridCol w:w="8676"/>
      </w:tblGrid>
      <w:tr w:rsidR="00D174C9" w:rsidRPr="00050E3C" w14:paraId="3E2806D0" w14:textId="77777777" w:rsidTr="007D40DE">
        <w:trPr>
          <w:trHeight w:val="144"/>
        </w:trPr>
        <w:tc>
          <w:tcPr>
            <w:tcW w:w="922" w:type="dxa"/>
            <w:tcBorders>
              <w:top w:val="nil"/>
              <w:left w:val="nil"/>
              <w:bottom w:val="nil"/>
              <w:right w:val="nil"/>
            </w:tcBorders>
          </w:tcPr>
          <w:p w14:paraId="1C005E82" w14:textId="3713AE54" w:rsidR="00D174C9" w:rsidRPr="00050E3C" w:rsidRDefault="003262C3"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w:t>
            </w:r>
          </w:p>
        </w:tc>
        <w:tc>
          <w:tcPr>
            <w:tcW w:w="8676" w:type="dxa"/>
            <w:tcBorders>
              <w:top w:val="nil"/>
              <w:left w:val="nil"/>
              <w:bottom w:val="nil"/>
              <w:right w:val="nil"/>
            </w:tcBorders>
            <w:noWrap/>
            <w:tcMar>
              <w:top w:w="15" w:type="dxa"/>
              <w:left w:w="15" w:type="dxa"/>
              <w:bottom w:w="0" w:type="dxa"/>
              <w:right w:w="15" w:type="dxa"/>
            </w:tcMar>
            <w:vAlign w:val="bottom"/>
            <w:hideMark/>
          </w:tcPr>
          <w:p w14:paraId="46A4DFBC" w14:textId="1613801E" w:rsidR="00D174C9" w:rsidRPr="00050E3C" w:rsidRDefault="00D174C9"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rPr>
              <w:tab/>
              <w:t>General information and operations of the Company</w:t>
            </w:r>
          </w:p>
        </w:tc>
      </w:tr>
      <w:tr w:rsidR="00D174C9" w:rsidRPr="00050E3C" w14:paraId="5798BDBE" w14:textId="77777777" w:rsidTr="007D40DE">
        <w:trPr>
          <w:trHeight w:val="144"/>
        </w:trPr>
        <w:tc>
          <w:tcPr>
            <w:tcW w:w="922" w:type="dxa"/>
            <w:tcBorders>
              <w:top w:val="nil"/>
              <w:left w:val="nil"/>
              <w:bottom w:val="nil"/>
              <w:right w:val="nil"/>
            </w:tcBorders>
          </w:tcPr>
          <w:p w14:paraId="21C67EC5" w14:textId="418DF8CD" w:rsidR="00D174C9" w:rsidRPr="00050E3C" w:rsidRDefault="003262C3"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2</w:t>
            </w:r>
          </w:p>
        </w:tc>
        <w:tc>
          <w:tcPr>
            <w:tcW w:w="8676" w:type="dxa"/>
            <w:tcBorders>
              <w:top w:val="nil"/>
              <w:left w:val="nil"/>
              <w:bottom w:val="nil"/>
              <w:right w:val="nil"/>
            </w:tcBorders>
            <w:noWrap/>
            <w:tcMar>
              <w:top w:w="15" w:type="dxa"/>
              <w:left w:w="15" w:type="dxa"/>
              <w:bottom w:w="0" w:type="dxa"/>
              <w:right w:w="15" w:type="dxa"/>
            </w:tcMar>
            <w:vAlign w:val="bottom"/>
            <w:hideMark/>
          </w:tcPr>
          <w:p w14:paraId="209A3966" w14:textId="7B91368F" w:rsidR="00D174C9" w:rsidRPr="00050E3C"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Basis for preparation and presentation of the interim financial statements</w:t>
            </w:r>
          </w:p>
        </w:tc>
      </w:tr>
      <w:tr w:rsidR="00D174C9" w:rsidRPr="00050E3C" w14:paraId="2B16C4D6" w14:textId="77777777" w:rsidTr="007D40DE">
        <w:trPr>
          <w:trHeight w:val="144"/>
        </w:trPr>
        <w:tc>
          <w:tcPr>
            <w:tcW w:w="922" w:type="dxa"/>
            <w:tcBorders>
              <w:top w:val="nil"/>
              <w:left w:val="nil"/>
              <w:bottom w:val="nil"/>
              <w:right w:val="nil"/>
            </w:tcBorders>
          </w:tcPr>
          <w:p w14:paraId="5254FCAA" w14:textId="238F0069" w:rsidR="00D174C9" w:rsidRPr="00050E3C" w:rsidRDefault="003262C3"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3</w:t>
            </w:r>
          </w:p>
        </w:tc>
        <w:tc>
          <w:tcPr>
            <w:tcW w:w="8676" w:type="dxa"/>
            <w:tcBorders>
              <w:top w:val="nil"/>
              <w:left w:val="nil"/>
              <w:bottom w:val="nil"/>
              <w:right w:val="nil"/>
            </w:tcBorders>
            <w:noWrap/>
            <w:tcMar>
              <w:top w:w="15" w:type="dxa"/>
              <w:left w:w="15" w:type="dxa"/>
              <w:bottom w:w="0" w:type="dxa"/>
              <w:right w:w="15" w:type="dxa"/>
            </w:tcMar>
            <w:vAlign w:val="bottom"/>
            <w:hideMark/>
          </w:tcPr>
          <w:p w14:paraId="19B40B00" w14:textId="6F01302A" w:rsidR="00D174C9" w:rsidRPr="00050E3C"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Adoption of revised Thai</w:t>
            </w:r>
            <w:r w:rsidRPr="00050E3C">
              <w:rPr>
                <w:rFonts w:ascii="Times New Roman" w:hAnsi="Times New Roman" w:cs="Times New Roman"/>
                <w:color w:val="000000"/>
                <w:sz w:val="24"/>
                <w:szCs w:val="24"/>
                <w:cs/>
              </w:rPr>
              <w:t xml:space="preserve"> </w:t>
            </w:r>
            <w:r w:rsidR="00570CDF" w:rsidRPr="00050E3C">
              <w:rPr>
                <w:rFonts w:ascii="Times New Roman" w:hAnsi="Times New Roman" w:cs="Times New Roman"/>
                <w:color w:val="000000"/>
                <w:sz w:val="24"/>
                <w:szCs w:val="24"/>
              </w:rPr>
              <w:t>F</w:t>
            </w:r>
            <w:r w:rsidRPr="00050E3C">
              <w:rPr>
                <w:rFonts w:ascii="Times New Roman" w:hAnsi="Times New Roman" w:cs="Times New Roman"/>
                <w:color w:val="000000"/>
                <w:sz w:val="24"/>
                <w:szCs w:val="24"/>
              </w:rPr>
              <w:t xml:space="preserve">inancial </w:t>
            </w:r>
            <w:r w:rsidR="00570CDF" w:rsidRPr="00050E3C">
              <w:rPr>
                <w:rFonts w:ascii="Times New Roman" w:hAnsi="Times New Roman" w:cs="Times New Roman"/>
                <w:color w:val="000000"/>
                <w:sz w:val="24"/>
                <w:szCs w:val="24"/>
              </w:rPr>
              <w:t>R</w:t>
            </w:r>
            <w:r w:rsidRPr="00050E3C">
              <w:rPr>
                <w:rFonts w:ascii="Times New Roman" w:hAnsi="Times New Roman" w:cs="Times New Roman"/>
                <w:color w:val="000000"/>
                <w:sz w:val="24"/>
                <w:szCs w:val="24"/>
              </w:rPr>
              <w:t xml:space="preserve">eporting </w:t>
            </w:r>
            <w:r w:rsidR="00570CDF" w:rsidRPr="00050E3C">
              <w:rPr>
                <w:rFonts w:ascii="Times New Roman" w:hAnsi="Times New Roman" w:cs="Times New Roman"/>
                <w:color w:val="000000"/>
                <w:sz w:val="24"/>
                <w:szCs w:val="24"/>
              </w:rPr>
              <w:t>S</w:t>
            </w:r>
            <w:r w:rsidRPr="00050E3C">
              <w:rPr>
                <w:rFonts w:ascii="Times New Roman" w:hAnsi="Times New Roman" w:cs="Times New Roman"/>
                <w:color w:val="000000"/>
                <w:sz w:val="24"/>
                <w:szCs w:val="24"/>
              </w:rPr>
              <w:t>tandards</w:t>
            </w:r>
          </w:p>
        </w:tc>
      </w:tr>
      <w:tr w:rsidR="00D174C9" w:rsidRPr="00050E3C" w14:paraId="00D417E1" w14:textId="77777777" w:rsidTr="007D40DE">
        <w:trPr>
          <w:trHeight w:val="144"/>
        </w:trPr>
        <w:tc>
          <w:tcPr>
            <w:tcW w:w="922" w:type="dxa"/>
            <w:tcBorders>
              <w:top w:val="nil"/>
              <w:left w:val="nil"/>
              <w:bottom w:val="nil"/>
              <w:right w:val="nil"/>
            </w:tcBorders>
          </w:tcPr>
          <w:p w14:paraId="0F897DDC" w14:textId="48B1DCA2" w:rsidR="00D174C9" w:rsidRPr="00050E3C" w:rsidRDefault="003262C3"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4</w:t>
            </w:r>
          </w:p>
        </w:tc>
        <w:tc>
          <w:tcPr>
            <w:tcW w:w="8676" w:type="dxa"/>
            <w:tcBorders>
              <w:top w:val="nil"/>
              <w:left w:val="nil"/>
              <w:bottom w:val="nil"/>
              <w:right w:val="nil"/>
            </w:tcBorders>
            <w:noWrap/>
            <w:tcMar>
              <w:top w:w="15" w:type="dxa"/>
              <w:left w:w="15" w:type="dxa"/>
              <w:bottom w:w="0" w:type="dxa"/>
              <w:right w:w="15" w:type="dxa"/>
            </w:tcMar>
            <w:vAlign w:val="bottom"/>
            <w:hideMark/>
          </w:tcPr>
          <w:p w14:paraId="238A044F" w14:textId="79AE3496" w:rsidR="00D174C9" w:rsidRPr="00050E3C" w:rsidRDefault="004718D0"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lang w:val="en-US"/>
              </w:rPr>
              <w:t>Material</w:t>
            </w:r>
            <w:r w:rsidRPr="00050E3C">
              <w:rPr>
                <w:rFonts w:ascii="Times New Roman" w:hAnsi="Times New Roman" w:cs="Times New Roman"/>
                <w:color w:val="000000"/>
                <w:sz w:val="24"/>
                <w:szCs w:val="24"/>
              </w:rPr>
              <w:t xml:space="preserve"> </w:t>
            </w:r>
            <w:r w:rsidR="00D174C9" w:rsidRPr="00050E3C">
              <w:rPr>
                <w:rFonts w:ascii="Times New Roman" w:hAnsi="Times New Roman" w:cs="Times New Roman"/>
                <w:color w:val="000000"/>
                <w:sz w:val="24"/>
                <w:szCs w:val="24"/>
              </w:rPr>
              <w:t>accounting polic</w:t>
            </w:r>
            <w:r w:rsidR="00906632" w:rsidRPr="00050E3C">
              <w:rPr>
                <w:rFonts w:ascii="Times New Roman" w:hAnsi="Times New Roman" w:cs="Times New Roman"/>
                <w:color w:val="000000"/>
                <w:sz w:val="24"/>
                <w:szCs w:val="24"/>
              </w:rPr>
              <w:t>ies</w:t>
            </w:r>
            <w:r w:rsidR="00D174C9" w:rsidRPr="00050E3C">
              <w:rPr>
                <w:rFonts w:ascii="Times New Roman" w:hAnsi="Times New Roman" w:cs="Times New Roman"/>
                <w:color w:val="000000"/>
                <w:sz w:val="24"/>
                <w:szCs w:val="24"/>
              </w:rPr>
              <w:t xml:space="preserve"> </w:t>
            </w:r>
            <w:r w:rsidR="006A516B" w:rsidRPr="00050E3C">
              <w:rPr>
                <w:rFonts w:ascii="Times New Roman" w:hAnsi="Times New Roman" w:cs="Times New Roman"/>
                <w:color w:val="000000"/>
                <w:sz w:val="24"/>
                <w:szCs w:val="24"/>
              </w:rPr>
              <w:t>information</w:t>
            </w:r>
          </w:p>
        </w:tc>
      </w:tr>
      <w:tr w:rsidR="00D174C9" w:rsidRPr="00050E3C" w14:paraId="43D937B4" w14:textId="77777777" w:rsidTr="007D40DE">
        <w:trPr>
          <w:trHeight w:val="144"/>
        </w:trPr>
        <w:tc>
          <w:tcPr>
            <w:tcW w:w="922" w:type="dxa"/>
            <w:tcBorders>
              <w:top w:val="nil"/>
              <w:left w:val="nil"/>
              <w:bottom w:val="nil"/>
              <w:right w:val="nil"/>
            </w:tcBorders>
          </w:tcPr>
          <w:p w14:paraId="3B3FC87C" w14:textId="631AE55E" w:rsidR="00D174C9" w:rsidRPr="00050E3C" w:rsidRDefault="003262C3"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5</w:t>
            </w:r>
          </w:p>
        </w:tc>
        <w:tc>
          <w:tcPr>
            <w:tcW w:w="8676" w:type="dxa"/>
            <w:tcBorders>
              <w:top w:val="nil"/>
              <w:left w:val="nil"/>
              <w:bottom w:val="nil"/>
              <w:right w:val="nil"/>
            </w:tcBorders>
            <w:noWrap/>
            <w:tcMar>
              <w:top w:w="15" w:type="dxa"/>
              <w:left w:w="15" w:type="dxa"/>
              <w:bottom w:w="0" w:type="dxa"/>
              <w:right w:w="15" w:type="dxa"/>
            </w:tcMar>
            <w:vAlign w:val="bottom"/>
            <w:hideMark/>
          </w:tcPr>
          <w:p w14:paraId="63A4C9A9" w14:textId="5DC3E7EF" w:rsidR="00D174C9" w:rsidRPr="00050E3C"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Supplementary disclosure of cash flows information</w:t>
            </w:r>
          </w:p>
        </w:tc>
      </w:tr>
      <w:tr w:rsidR="00D174C9" w:rsidRPr="00050E3C" w14:paraId="10034838" w14:textId="77777777" w:rsidTr="007D40DE">
        <w:trPr>
          <w:trHeight w:val="144"/>
        </w:trPr>
        <w:tc>
          <w:tcPr>
            <w:tcW w:w="922" w:type="dxa"/>
            <w:tcBorders>
              <w:top w:val="nil"/>
              <w:left w:val="nil"/>
              <w:bottom w:val="nil"/>
              <w:right w:val="nil"/>
            </w:tcBorders>
          </w:tcPr>
          <w:p w14:paraId="70DB3477" w14:textId="458D2B38" w:rsidR="00D174C9" w:rsidRPr="00050E3C" w:rsidRDefault="003262C3"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6</w:t>
            </w:r>
          </w:p>
        </w:tc>
        <w:tc>
          <w:tcPr>
            <w:tcW w:w="8676" w:type="dxa"/>
            <w:tcBorders>
              <w:top w:val="nil"/>
              <w:left w:val="nil"/>
              <w:bottom w:val="nil"/>
              <w:right w:val="nil"/>
            </w:tcBorders>
            <w:noWrap/>
            <w:tcMar>
              <w:top w:w="15" w:type="dxa"/>
              <w:left w:w="15" w:type="dxa"/>
              <w:bottom w:w="0" w:type="dxa"/>
              <w:right w:w="15" w:type="dxa"/>
            </w:tcMar>
            <w:vAlign w:val="bottom"/>
            <w:hideMark/>
          </w:tcPr>
          <w:p w14:paraId="7F3ADB7D" w14:textId="51486B73" w:rsidR="00D174C9" w:rsidRPr="00050E3C"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Loans and hire</w:t>
            </w:r>
            <w:r w:rsidRPr="00050E3C">
              <w:rPr>
                <w:rFonts w:ascii="Times New Roman" w:hAnsi="Times New Roman" w:cs="Times New Roman"/>
                <w:color w:val="000000"/>
                <w:sz w:val="24"/>
                <w:szCs w:val="24"/>
                <w:cs/>
              </w:rPr>
              <w:t>-</w:t>
            </w:r>
            <w:r w:rsidRPr="00050E3C">
              <w:rPr>
                <w:rFonts w:ascii="Times New Roman" w:hAnsi="Times New Roman" w:cs="Times New Roman"/>
                <w:color w:val="000000"/>
                <w:sz w:val="24"/>
                <w:szCs w:val="24"/>
              </w:rPr>
              <w:t>purchase receivables</w:t>
            </w:r>
          </w:p>
        </w:tc>
      </w:tr>
      <w:tr w:rsidR="00404926" w:rsidRPr="00050E3C" w14:paraId="1BFF10F9" w14:textId="77777777" w:rsidTr="007D40DE">
        <w:trPr>
          <w:trHeight w:val="144"/>
        </w:trPr>
        <w:tc>
          <w:tcPr>
            <w:tcW w:w="922" w:type="dxa"/>
            <w:tcBorders>
              <w:top w:val="nil"/>
              <w:left w:val="nil"/>
              <w:bottom w:val="nil"/>
              <w:right w:val="nil"/>
            </w:tcBorders>
          </w:tcPr>
          <w:p w14:paraId="6D6B8EF5" w14:textId="59E024B6" w:rsidR="00404926" w:rsidRPr="00050E3C" w:rsidRDefault="0040492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7</w:t>
            </w:r>
          </w:p>
        </w:tc>
        <w:tc>
          <w:tcPr>
            <w:tcW w:w="8676" w:type="dxa"/>
            <w:tcBorders>
              <w:top w:val="nil"/>
              <w:left w:val="nil"/>
              <w:bottom w:val="nil"/>
              <w:right w:val="nil"/>
            </w:tcBorders>
            <w:noWrap/>
            <w:tcMar>
              <w:top w:w="15" w:type="dxa"/>
              <w:left w:w="15" w:type="dxa"/>
              <w:bottom w:w="0" w:type="dxa"/>
              <w:right w:w="15" w:type="dxa"/>
            </w:tcMar>
            <w:vAlign w:val="bottom"/>
          </w:tcPr>
          <w:p w14:paraId="52582E8F" w14:textId="6301D7C2" w:rsidR="00404926" w:rsidRPr="00050E3C" w:rsidRDefault="00404926"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 xml:space="preserve">Investment in </w:t>
            </w:r>
            <w:r w:rsidR="00577981">
              <w:rPr>
                <w:rFonts w:ascii="Times New Roman" w:hAnsi="Times New Roman" w:cs="Times New Roman"/>
                <w:color w:val="000000"/>
                <w:sz w:val="24"/>
                <w:szCs w:val="24"/>
              </w:rPr>
              <w:t xml:space="preserve">a </w:t>
            </w:r>
            <w:r w:rsidRPr="00050E3C">
              <w:rPr>
                <w:rFonts w:ascii="Times New Roman" w:hAnsi="Times New Roman" w:cs="Times New Roman"/>
                <w:color w:val="000000"/>
                <w:sz w:val="24"/>
                <w:szCs w:val="24"/>
              </w:rPr>
              <w:t>subsidiary</w:t>
            </w:r>
          </w:p>
        </w:tc>
      </w:tr>
      <w:tr w:rsidR="00404926" w:rsidRPr="00050E3C" w14:paraId="49D8AE83" w14:textId="77777777" w:rsidTr="007D40DE">
        <w:trPr>
          <w:trHeight w:val="144"/>
        </w:trPr>
        <w:tc>
          <w:tcPr>
            <w:tcW w:w="922" w:type="dxa"/>
            <w:tcBorders>
              <w:top w:val="nil"/>
              <w:left w:val="nil"/>
              <w:bottom w:val="nil"/>
              <w:right w:val="nil"/>
            </w:tcBorders>
          </w:tcPr>
          <w:p w14:paraId="4588B36B" w14:textId="1A0CC19F" w:rsidR="00404926" w:rsidRPr="00050E3C" w:rsidRDefault="0040492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8</w:t>
            </w:r>
          </w:p>
        </w:tc>
        <w:tc>
          <w:tcPr>
            <w:tcW w:w="8676" w:type="dxa"/>
            <w:tcBorders>
              <w:top w:val="nil"/>
              <w:left w:val="nil"/>
              <w:bottom w:val="nil"/>
              <w:right w:val="nil"/>
            </w:tcBorders>
            <w:noWrap/>
            <w:tcMar>
              <w:top w:w="15" w:type="dxa"/>
              <w:left w:w="15" w:type="dxa"/>
              <w:bottom w:w="0" w:type="dxa"/>
              <w:right w:w="15" w:type="dxa"/>
            </w:tcMar>
            <w:vAlign w:val="bottom"/>
          </w:tcPr>
          <w:p w14:paraId="68F63EEB" w14:textId="4DD8D983" w:rsidR="00404926" w:rsidRPr="00050E3C" w:rsidRDefault="00404926"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rPr>
              <w:t>Leasehold improvement and equipment</w:t>
            </w:r>
          </w:p>
        </w:tc>
      </w:tr>
      <w:tr w:rsidR="00404926" w:rsidRPr="00050E3C" w14:paraId="0F5AC846" w14:textId="77777777" w:rsidTr="007D40DE">
        <w:trPr>
          <w:trHeight w:val="144"/>
        </w:trPr>
        <w:tc>
          <w:tcPr>
            <w:tcW w:w="922" w:type="dxa"/>
            <w:tcBorders>
              <w:top w:val="nil"/>
              <w:left w:val="nil"/>
              <w:bottom w:val="nil"/>
              <w:right w:val="nil"/>
            </w:tcBorders>
          </w:tcPr>
          <w:p w14:paraId="4E51EC70" w14:textId="766CA270" w:rsidR="00404926" w:rsidRPr="00050E3C" w:rsidRDefault="0040492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9</w:t>
            </w:r>
          </w:p>
        </w:tc>
        <w:tc>
          <w:tcPr>
            <w:tcW w:w="8676" w:type="dxa"/>
            <w:tcBorders>
              <w:top w:val="nil"/>
              <w:left w:val="nil"/>
              <w:bottom w:val="nil"/>
              <w:right w:val="nil"/>
            </w:tcBorders>
            <w:noWrap/>
            <w:tcMar>
              <w:top w:w="15" w:type="dxa"/>
              <w:left w:w="15" w:type="dxa"/>
              <w:bottom w:w="0" w:type="dxa"/>
              <w:right w:w="15" w:type="dxa"/>
            </w:tcMar>
            <w:vAlign w:val="bottom"/>
          </w:tcPr>
          <w:p w14:paraId="18ABBC12" w14:textId="4DBDFA92" w:rsidR="00404926" w:rsidRPr="00DE6064" w:rsidRDefault="00404926" w:rsidP="00207407">
            <w:pPr>
              <w:tabs>
                <w:tab w:val="left" w:pos="207"/>
                <w:tab w:val="left" w:pos="1005"/>
              </w:tabs>
              <w:spacing w:line="240" w:lineRule="exact"/>
              <w:ind w:left="1109" w:hanging="907"/>
              <w:jc w:val="both"/>
              <w:rPr>
                <w:rFonts w:ascii="Times New Roman" w:hAnsi="Times New Roman"/>
                <w:color w:val="000000"/>
                <w:sz w:val="24"/>
                <w:szCs w:val="30"/>
                <w:lang w:val="en-US"/>
              </w:rPr>
            </w:pPr>
            <w:r w:rsidRPr="00050E3C">
              <w:rPr>
                <w:rFonts w:ascii="Times New Roman" w:hAnsi="Times New Roman" w:cs="Times New Roman"/>
                <w:color w:val="000000"/>
                <w:sz w:val="24"/>
                <w:szCs w:val="24"/>
              </w:rPr>
              <w:t>Short</w:t>
            </w:r>
            <w:r w:rsidRPr="00050E3C">
              <w:rPr>
                <w:rFonts w:ascii="Times New Roman" w:hAnsi="Times New Roman" w:cs="Times New Roman"/>
                <w:color w:val="000000"/>
                <w:sz w:val="24"/>
                <w:szCs w:val="24"/>
                <w:cs/>
              </w:rPr>
              <w:t>-</w:t>
            </w:r>
            <w:r w:rsidRPr="00050E3C">
              <w:rPr>
                <w:rFonts w:ascii="Times New Roman" w:hAnsi="Times New Roman" w:cs="Times New Roman"/>
                <w:color w:val="000000"/>
                <w:sz w:val="24"/>
                <w:szCs w:val="24"/>
              </w:rPr>
              <w:t>term borrowing</w:t>
            </w:r>
            <w:r w:rsidR="00DE6064">
              <w:rPr>
                <w:rFonts w:ascii="Times New Roman" w:hAnsi="Times New Roman" w:cs="Times New Roman"/>
                <w:color w:val="000000"/>
                <w:sz w:val="24"/>
                <w:szCs w:val="24"/>
                <w:lang w:val="en-US"/>
              </w:rPr>
              <w:t>s</w:t>
            </w:r>
          </w:p>
        </w:tc>
      </w:tr>
      <w:tr w:rsidR="00404926" w:rsidRPr="00050E3C" w14:paraId="2E241F8B" w14:textId="77777777" w:rsidTr="007D40DE">
        <w:trPr>
          <w:trHeight w:val="144"/>
        </w:trPr>
        <w:tc>
          <w:tcPr>
            <w:tcW w:w="922" w:type="dxa"/>
            <w:tcBorders>
              <w:top w:val="nil"/>
              <w:left w:val="nil"/>
              <w:bottom w:val="nil"/>
              <w:right w:val="nil"/>
            </w:tcBorders>
          </w:tcPr>
          <w:p w14:paraId="686B139E" w14:textId="40A08CF0" w:rsidR="00404926" w:rsidRPr="00050E3C" w:rsidRDefault="0040492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10</w:t>
            </w:r>
          </w:p>
        </w:tc>
        <w:tc>
          <w:tcPr>
            <w:tcW w:w="8676" w:type="dxa"/>
            <w:tcBorders>
              <w:top w:val="nil"/>
              <w:left w:val="nil"/>
              <w:bottom w:val="nil"/>
              <w:right w:val="nil"/>
            </w:tcBorders>
            <w:noWrap/>
            <w:tcMar>
              <w:top w:w="15" w:type="dxa"/>
              <w:left w:w="15" w:type="dxa"/>
              <w:bottom w:w="0" w:type="dxa"/>
              <w:right w:w="15" w:type="dxa"/>
            </w:tcMar>
            <w:vAlign w:val="bottom"/>
          </w:tcPr>
          <w:p w14:paraId="28C1CEB8" w14:textId="1C777563" w:rsidR="00404926" w:rsidRPr="00050E3C" w:rsidRDefault="00404926"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Long</w:t>
            </w:r>
            <w:r w:rsidRPr="00050E3C">
              <w:rPr>
                <w:rFonts w:ascii="Times New Roman" w:hAnsi="Times New Roman" w:cs="Times New Roman"/>
                <w:color w:val="000000"/>
                <w:sz w:val="24"/>
                <w:szCs w:val="24"/>
                <w:cs/>
              </w:rPr>
              <w:t>-</w:t>
            </w:r>
            <w:r w:rsidRPr="00050E3C">
              <w:rPr>
                <w:rFonts w:ascii="Times New Roman" w:hAnsi="Times New Roman" w:cs="Times New Roman"/>
                <w:color w:val="000000"/>
                <w:sz w:val="24"/>
                <w:szCs w:val="24"/>
              </w:rPr>
              <w:t>term borrowings</w:t>
            </w:r>
          </w:p>
        </w:tc>
      </w:tr>
      <w:tr w:rsidR="00404926" w:rsidRPr="00050E3C" w14:paraId="2DB0645C" w14:textId="77777777" w:rsidTr="007D40DE">
        <w:trPr>
          <w:trHeight w:val="144"/>
        </w:trPr>
        <w:tc>
          <w:tcPr>
            <w:tcW w:w="922" w:type="dxa"/>
            <w:tcBorders>
              <w:top w:val="nil"/>
              <w:left w:val="nil"/>
              <w:bottom w:val="nil"/>
              <w:right w:val="nil"/>
            </w:tcBorders>
          </w:tcPr>
          <w:p w14:paraId="7753646D" w14:textId="71C153AA" w:rsidR="00404926" w:rsidRPr="00050E3C" w:rsidRDefault="0040492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11</w:t>
            </w:r>
          </w:p>
        </w:tc>
        <w:tc>
          <w:tcPr>
            <w:tcW w:w="8676" w:type="dxa"/>
            <w:tcBorders>
              <w:top w:val="nil"/>
              <w:left w:val="nil"/>
              <w:bottom w:val="nil"/>
              <w:right w:val="nil"/>
            </w:tcBorders>
            <w:noWrap/>
            <w:tcMar>
              <w:top w:w="15" w:type="dxa"/>
              <w:left w:w="15" w:type="dxa"/>
              <w:bottom w:w="0" w:type="dxa"/>
              <w:right w:w="15" w:type="dxa"/>
            </w:tcMar>
            <w:vAlign w:val="bottom"/>
          </w:tcPr>
          <w:p w14:paraId="5540B018" w14:textId="61EDD3B8" w:rsidR="00404926" w:rsidRPr="00050E3C" w:rsidRDefault="00404926"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Long</w:t>
            </w:r>
            <w:r w:rsidRPr="00050E3C">
              <w:rPr>
                <w:rFonts w:ascii="Times New Roman" w:hAnsi="Times New Roman" w:cs="Times New Roman"/>
                <w:color w:val="000000"/>
                <w:sz w:val="24"/>
                <w:szCs w:val="24"/>
                <w:cs/>
              </w:rPr>
              <w:t>-</w:t>
            </w:r>
            <w:r w:rsidRPr="00050E3C">
              <w:rPr>
                <w:rFonts w:ascii="Times New Roman" w:hAnsi="Times New Roman" w:cs="Times New Roman"/>
                <w:color w:val="000000"/>
                <w:sz w:val="24"/>
                <w:szCs w:val="24"/>
              </w:rPr>
              <w:t>term debentures</w:t>
            </w:r>
          </w:p>
        </w:tc>
      </w:tr>
      <w:tr w:rsidR="00404926" w:rsidRPr="00050E3C" w14:paraId="53789896" w14:textId="77777777" w:rsidTr="007D40DE">
        <w:trPr>
          <w:trHeight w:val="144"/>
        </w:trPr>
        <w:tc>
          <w:tcPr>
            <w:tcW w:w="922" w:type="dxa"/>
            <w:tcBorders>
              <w:top w:val="nil"/>
              <w:left w:val="nil"/>
              <w:bottom w:val="nil"/>
              <w:right w:val="nil"/>
            </w:tcBorders>
          </w:tcPr>
          <w:p w14:paraId="50DFA783" w14:textId="24052835" w:rsidR="00404926" w:rsidRPr="00050E3C" w:rsidRDefault="0040492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12</w:t>
            </w:r>
          </w:p>
        </w:tc>
        <w:tc>
          <w:tcPr>
            <w:tcW w:w="8676" w:type="dxa"/>
            <w:tcBorders>
              <w:top w:val="nil"/>
              <w:left w:val="nil"/>
              <w:bottom w:val="nil"/>
              <w:right w:val="nil"/>
            </w:tcBorders>
            <w:noWrap/>
            <w:tcMar>
              <w:top w:w="15" w:type="dxa"/>
              <w:left w:w="15" w:type="dxa"/>
              <w:bottom w:w="0" w:type="dxa"/>
              <w:right w:w="15" w:type="dxa"/>
            </w:tcMar>
            <w:vAlign w:val="bottom"/>
          </w:tcPr>
          <w:p w14:paraId="306951EC" w14:textId="73A8EAE6" w:rsidR="00404926" w:rsidRPr="00050E3C" w:rsidRDefault="00535882"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Share capital</w:t>
            </w:r>
          </w:p>
        </w:tc>
      </w:tr>
      <w:tr w:rsidR="00234416" w:rsidRPr="00050E3C" w14:paraId="09ECAC0F" w14:textId="77777777">
        <w:trPr>
          <w:trHeight w:val="144"/>
        </w:trPr>
        <w:tc>
          <w:tcPr>
            <w:tcW w:w="922" w:type="dxa"/>
            <w:tcBorders>
              <w:top w:val="nil"/>
              <w:left w:val="nil"/>
              <w:bottom w:val="nil"/>
              <w:right w:val="nil"/>
            </w:tcBorders>
          </w:tcPr>
          <w:p w14:paraId="14FAADB7" w14:textId="77777777" w:rsidR="00234416" w:rsidRPr="00050E3C" w:rsidRDefault="0023441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13</w:t>
            </w:r>
          </w:p>
        </w:tc>
        <w:tc>
          <w:tcPr>
            <w:tcW w:w="8676" w:type="dxa"/>
            <w:tcBorders>
              <w:top w:val="nil"/>
              <w:left w:val="nil"/>
              <w:bottom w:val="nil"/>
              <w:right w:val="nil"/>
            </w:tcBorders>
            <w:noWrap/>
            <w:tcMar>
              <w:top w:w="15" w:type="dxa"/>
              <w:left w:w="15" w:type="dxa"/>
              <w:bottom w:w="0" w:type="dxa"/>
              <w:right w:w="15" w:type="dxa"/>
            </w:tcMar>
            <w:vAlign w:val="bottom"/>
          </w:tcPr>
          <w:p w14:paraId="6FE6F25C" w14:textId="32486634" w:rsidR="00234416" w:rsidRPr="00050E3C" w:rsidRDefault="00535882"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Fee and service income</w:t>
            </w:r>
          </w:p>
        </w:tc>
      </w:tr>
      <w:tr w:rsidR="00234416" w:rsidRPr="00050E3C" w14:paraId="2DB91CCA" w14:textId="77777777" w:rsidTr="007D40DE">
        <w:trPr>
          <w:trHeight w:val="144"/>
        </w:trPr>
        <w:tc>
          <w:tcPr>
            <w:tcW w:w="922" w:type="dxa"/>
            <w:tcBorders>
              <w:top w:val="nil"/>
              <w:left w:val="nil"/>
              <w:bottom w:val="nil"/>
              <w:right w:val="nil"/>
            </w:tcBorders>
          </w:tcPr>
          <w:p w14:paraId="7D8A2D38" w14:textId="1435A437" w:rsidR="00234416" w:rsidRPr="00050E3C" w:rsidRDefault="0023441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14</w:t>
            </w:r>
          </w:p>
        </w:tc>
        <w:tc>
          <w:tcPr>
            <w:tcW w:w="8676" w:type="dxa"/>
            <w:tcBorders>
              <w:top w:val="nil"/>
              <w:left w:val="nil"/>
              <w:bottom w:val="nil"/>
              <w:right w:val="nil"/>
            </w:tcBorders>
            <w:noWrap/>
            <w:tcMar>
              <w:top w:w="15" w:type="dxa"/>
              <w:left w:w="15" w:type="dxa"/>
              <w:bottom w:w="0" w:type="dxa"/>
              <w:right w:w="15" w:type="dxa"/>
            </w:tcMar>
            <w:vAlign w:val="bottom"/>
          </w:tcPr>
          <w:p w14:paraId="548281C4" w14:textId="0C302AE0" w:rsidR="00234416" w:rsidRPr="00050E3C"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lang w:val="en-US"/>
              </w:rPr>
              <w:t xml:space="preserve">Basic earnings </w:t>
            </w:r>
            <w:r w:rsidR="00AF4996">
              <w:rPr>
                <w:rFonts w:ascii="Times New Roman" w:hAnsi="Times New Roman" w:cs="Times New Roman"/>
                <w:color w:val="000000"/>
                <w:sz w:val="24"/>
                <w:szCs w:val="24"/>
                <w:lang w:val="en-US"/>
              </w:rPr>
              <w:t xml:space="preserve">(loss) </w:t>
            </w:r>
            <w:r w:rsidRPr="00050E3C">
              <w:rPr>
                <w:rFonts w:ascii="Times New Roman" w:hAnsi="Times New Roman" w:cs="Times New Roman"/>
                <w:color w:val="000000"/>
                <w:sz w:val="24"/>
                <w:szCs w:val="24"/>
                <w:lang w:val="en-US"/>
              </w:rPr>
              <w:t>per share</w:t>
            </w:r>
          </w:p>
        </w:tc>
      </w:tr>
      <w:tr w:rsidR="00234416" w:rsidRPr="00050E3C" w14:paraId="4F6334AB" w14:textId="77777777" w:rsidTr="007D40DE">
        <w:trPr>
          <w:trHeight w:val="144"/>
        </w:trPr>
        <w:tc>
          <w:tcPr>
            <w:tcW w:w="922" w:type="dxa"/>
            <w:tcBorders>
              <w:top w:val="nil"/>
              <w:left w:val="nil"/>
              <w:bottom w:val="nil"/>
              <w:right w:val="nil"/>
            </w:tcBorders>
          </w:tcPr>
          <w:p w14:paraId="4425503F" w14:textId="714B08A2" w:rsidR="00234416" w:rsidRPr="00050E3C" w:rsidRDefault="0023441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15</w:t>
            </w:r>
          </w:p>
        </w:tc>
        <w:tc>
          <w:tcPr>
            <w:tcW w:w="8676" w:type="dxa"/>
            <w:tcBorders>
              <w:top w:val="nil"/>
              <w:left w:val="nil"/>
              <w:bottom w:val="nil"/>
              <w:right w:val="nil"/>
            </w:tcBorders>
            <w:noWrap/>
            <w:tcMar>
              <w:top w:w="15" w:type="dxa"/>
              <w:left w:w="15" w:type="dxa"/>
              <w:bottom w:w="0" w:type="dxa"/>
              <w:right w:w="15" w:type="dxa"/>
            </w:tcMar>
            <w:vAlign w:val="bottom"/>
          </w:tcPr>
          <w:p w14:paraId="31922A08" w14:textId="2F0DA1D2" w:rsidR="00234416" w:rsidRPr="00050E3C"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Operating segments</w:t>
            </w:r>
          </w:p>
        </w:tc>
      </w:tr>
      <w:tr w:rsidR="00234416" w:rsidRPr="00050E3C" w14:paraId="0FB971E4" w14:textId="77777777" w:rsidTr="007D40DE">
        <w:trPr>
          <w:trHeight w:val="144"/>
        </w:trPr>
        <w:tc>
          <w:tcPr>
            <w:tcW w:w="922" w:type="dxa"/>
            <w:tcBorders>
              <w:top w:val="nil"/>
              <w:left w:val="nil"/>
              <w:bottom w:val="nil"/>
              <w:right w:val="nil"/>
            </w:tcBorders>
          </w:tcPr>
          <w:p w14:paraId="00512F76" w14:textId="161AD806" w:rsidR="00234416" w:rsidRPr="00050E3C" w:rsidRDefault="0023441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lang w:val="en-US"/>
              </w:rPr>
              <w:t>16</w:t>
            </w:r>
          </w:p>
        </w:tc>
        <w:tc>
          <w:tcPr>
            <w:tcW w:w="8676" w:type="dxa"/>
            <w:tcBorders>
              <w:top w:val="nil"/>
              <w:left w:val="nil"/>
              <w:bottom w:val="nil"/>
              <w:right w:val="nil"/>
            </w:tcBorders>
            <w:noWrap/>
            <w:tcMar>
              <w:top w:w="15" w:type="dxa"/>
              <w:left w:w="15" w:type="dxa"/>
              <w:bottom w:w="0" w:type="dxa"/>
              <w:right w:w="15" w:type="dxa"/>
            </w:tcMar>
            <w:vAlign w:val="bottom"/>
          </w:tcPr>
          <w:p w14:paraId="2BE87411" w14:textId="2EA5D9A3" w:rsidR="00234416" w:rsidRPr="00050E3C"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Operating leases and services commitments</w:t>
            </w:r>
          </w:p>
        </w:tc>
      </w:tr>
      <w:tr w:rsidR="00234416" w:rsidRPr="00050E3C" w14:paraId="2542D408" w14:textId="77777777" w:rsidTr="007D40DE">
        <w:trPr>
          <w:trHeight w:val="144"/>
        </w:trPr>
        <w:tc>
          <w:tcPr>
            <w:tcW w:w="922" w:type="dxa"/>
            <w:tcBorders>
              <w:top w:val="nil"/>
              <w:left w:val="nil"/>
              <w:bottom w:val="nil"/>
              <w:right w:val="nil"/>
            </w:tcBorders>
          </w:tcPr>
          <w:p w14:paraId="358E4042" w14:textId="573A13DD" w:rsidR="00234416" w:rsidRPr="00050E3C" w:rsidRDefault="0023441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sz w:val="24"/>
                <w:szCs w:val="24"/>
                <w:lang w:val="en-US"/>
              </w:rPr>
              <w:t>17</w:t>
            </w:r>
          </w:p>
        </w:tc>
        <w:tc>
          <w:tcPr>
            <w:tcW w:w="8676" w:type="dxa"/>
            <w:tcBorders>
              <w:top w:val="nil"/>
              <w:left w:val="nil"/>
              <w:bottom w:val="nil"/>
              <w:right w:val="nil"/>
            </w:tcBorders>
            <w:noWrap/>
            <w:tcMar>
              <w:top w:w="15" w:type="dxa"/>
              <w:left w:w="15" w:type="dxa"/>
              <w:bottom w:w="0" w:type="dxa"/>
              <w:right w:w="15" w:type="dxa"/>
            </w:tcMar>
            <w:vAlign w:val="bottom"/>
          </w:tcPr>
          <w:p w14:paraId="60793714" w14:textId="7573DA94" w:rsidR="00234416" w:rsidRPr="00050E3C"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050E3C">
              <w:rPr>
                <w:rFonts w:ascii="Times New Roman" w:hAnsi="Times New Roman" w:cs="Times New Roman"/>
                <w:color w:val="000000"/>
                <w:sz w:val="24"/>
                <w:szCs w:val="24"/>
              </w:rPr>
              <w:t xml:space="preserve">Commitments and contingent liabilities </w:t>
            </w:r>
          </w:p>
        </w:tc>
      </w:tr>
      <w:tr w:rsidR="00234416" w:rsidRPr="00050E3C" w14:paraId="46C39B2F" w14:textId="77777777" w:rsidTr="007D40DE">
        <w:trPr>
          <w:trHeight w:val="144"/>
        </w:trPr>
        <w:tc>
          <w:tcPr>
            <w:tcW w:w="922" w:type="dxa"/>
            <w:tcBorders>
              <w:top w:val="nil"/>
              <w:left w:val="nil"/>
              <w:bottom w:val="nil"/>
              <w:right w:val="nil"/>
            </w:tcBorders>
          </w:tcPr>
          <w:p w14:paraId="24366F0F" w14:textId="1D025F58" w:rsidR="00234416" w:rsidRPr="00050E3C" w:rsidRDefault="00234416" w:rsidP="00207407">
            <w:pPr>
              <w:tabs>
                <w:tab w:val="left" w:pos="207"/>
              </w:tabs>
              <w:spacing w:line="240" w:lineRule="exact"/>
              <w:ind w:left="1109" w:hanging="907"/>
              <w:jc w:val="center"/>
              <w:rPr>
                <w:rFonts w:ascii="Times New Roman" w:hAnsi="Times New Roman" w:cs="Times New Roman"/>
                <w:color w:val="000000"/>
                <w:sz w:val="24"/>
                <w:szCs w:val="24"/>
                <w:lang w:val="en-US"/>
              </w:rPr>
            </w:pPr>
            <w:r w:rsidRPr="00050E3C">
              <w:rPr>
                <w:rFonts w:ascii="Times New Roman" w:hAnsi="Times New Roman" w:cs="Times New Roman"/>
                <w:sz w:val="24"/>
                <w:szCs w:val="24"/>
                <w:lang w:val="en-US"/>
              </w:rPr>
              <w:t>18</w:t>
            </w:r>
          </w:p>
        </w:tc>
        <w:tc>
          <w:tcPr>
            <w:tcW w:w="8676" w:type="dxa"/>
            <w:tcBorders>
              <w:top w:val="nil"/>
              <w:left w:val="nil"/>
              <w:bottom w:val="nil"/>
              <w:right w:val="nil"/>
            </w:tcBorders>
            <w:noWrap/>
            <w:tcMar>
              <w:top w:w="15" w:type="dxa"/>
              <w:left w:w="15" w:type="dxa"/>
              <w:bottom w:w="0" w:type="dxa"/>
              <w:right w:w="15" w:type="dxa"/>
            </w:tcMar>
            <w:vAlign w:val="bottom"/>
          </w:tcPr>
          <w:p w14:paraId="0FCD019D" w14:textId="1416EFB6" w:rsidR="00234416" w:rsidRPr="00050E3C" w:rsidRDefault="00234416"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050E3C">
              <w:rPr>
                <w:rFonts w:ascii="Times New Roman" w:hAnsi="Times New Roman" w:cs="Times New Roman"/>
                <w:color w:val="000000"/>
                <w:sz w:val="24"/>
                <w:szCs w:val="24"/>
              </w:rPr>
              <w:t xml:space="preserve">Related party transactions </w:t>
            </w:r>
          </w:p>
        </w:tc>
      </w:tr>
      <w:tr w:rsidR="00234416" w:rsidRPr="00050E3C" w14:paraId="382460B5" w14:textId="77777777">
        <w:trPr>
          <w:trHeight w:val="144"/>
        </w:trPr>
        <w:tc>
          <w:tcPr>
            <w:tcW w:w="922" w:type="dxa"/>
            <w:tcBorders>
              <w:top w:val="nil"/>
              <w:left w:val="nil"/>
              <w:bottom w:val="nil"/>
              <w:right w:val="nil"/>
            </w:tcBorders>
          </w:tcPr>
          <w:p w14:paraId="21C11A13" w14:textId="77777777" w:rsidR="00234416" w:rsidRPr="00050E3C" w:rsidRDefault="00234416" w:rsidP="00207407">
            <w:pPr>
              <w:tabs>
                <w:tab w:val="left" w:pos="207"/>
              </w:tabs>
              <w:spacing w:line="240" w:lineRule="exact"/>
              <w:ind w:left="1109" w:hanging="907"/>
              <w:jc w:val="center"/>
              <w:rPr>
                <w:rFonts w:ascii="Times New Roman" w:hAnsi="Times New Roman" w:cs="Times New Roman"/>
                <w:sz w:val="24"/>
                <w:szCs w:val="24"/>
                <w:lang w:val="en-US"/>
              </w:rPr>
            </w:pPr>
            <w:r w:rsidRPr="00050E3C">
              <w:rPr>
                <w:rFonts w:ascii="Times New Roman" w:hAnsi="Times New Roman" w:cs="Times New Roman"/>
                <w:sz w:val="24"/>
                <w:szCs w:val="24"/>
                <w:lang w:val="en-US"/>
              </w:rPr>
              <w:t>19</w:t>
            </w:r>
          </w:p>
        </w:tc>
        <w:tc>
          <w:tcPr>
            <w:tcW w:w="8676" w:type="dxa"/>
            <w:tcBorders>
              <w:top w:val="nil"/>
              <w:left w:val="nil"/>
              <w:bottom w:val="nil"/>
              <w:right w:val="nil"/>
            </w:tcBorders>
            <w:noWrap/>
            <w:tcMar>
              <w:top w:w="15" w:type="dxa"/>
              <w:left w:w="15" w:type="dxa"/>
              <w:bottom w:w="0" w:type="dxa"/>
              <w:right w:w="15" w:type="dxa"/>
            </w:tcMar>
            <w:vAlign w:val="bottom"/>
          </w:tcPr>
          <w:p w14:paraId="0812110A" w14:textId="628F76AF" w:rsidR="00234416" w:rsidRPr="00050E3C" w:rsidRDefault="00234416" w:rsidP="00207407">
            <w:pPr>
              <w:tabs>
                <w:tab w:val="left" w:pos="207"/>
              </w:tabs>
              <w:spacing w:line="240" w:lineRule="exact"/>
              <w:ind w:left="1109" w:hanging="907"/>
              <w:jc w:val="both"/>
              <w:rPr>
                <w:rFonts w:ascii="Times New Roman" w:hAnsi="Times New Roman" w:cs="Times New Roman"/>
                <w:sz w:val="24"/>
                <w:szCs w:val="30"/>
                <w:lang w:val="en-US"/>
              </w:rPr>
            </w:pPr>
            <w:r w:rsidRPr="00050E3C">
              <w:rPr>
                <w:rFonts w:ascii="Times New Roman" w:hAnsi="Times New Roman" w:cs="Times New Roman"/>
                <w:sz w:val="24"/>
                <w:szCs w:val="30"/>
                <w:lang w:val="en-US"/>
              </w:rPr>
              <w:t>Employee Joint Investment Program</w:t>
            </w:r>
          </w:p>
        </w:tc>
      </w:tr>
      <w:tr w:rsidR="00234416" w:rsidRPr="00050E3C" w14:paraId="01797E60" w14:textId="77777777" w:rsidTr="007D40DE">
        <w:trPr>
          <w:trHeight w:val="144"/>
        </w:trPr>
        <w:tc>
          <w:tcPr>
            <w:tcW w:w="922" w:type="dxa"/>
            <w:tcBorders>
              <w:top w:val="nil"/>
              <w:left w:val="nil"/>
              <w:bottom w:val="nil"/>
              <w:right w:val="nil"/>
            </w:tcBorders>
          </w:tcPr>
          <w:p w14:paraId="176584D5" w14:textId="33F78C6C" w:rsidR="00234416" w:rsidRPr="00050E3C" w:rsidRDefault="00234416" w:rsidP="00207407">
            <w:pPr>
              <w:tabs>
                <w:tab w:val="left" w:pos="207"/>
              </w:tabs>
              <w:spacing w:line="240" w:lineRule="exact"/>
              <w:ind w:left="1109" w:hanging="907"/>
              <w:jc w:val="center"/>
              <w:rPr>
                <w:rFonts w:ascii="Times New Roman" w:hAnsi="Times New Roman" w:cs="Times New Roman"/>
                <w:sz w:val="24"/>
                <w:szCs w:val="24"/>
                <w:lang w:val="en-US"/>
              </w:rPr>
            </w:pPr>
            <w:r w:rsidRPr="00050E3C">
              <w:rPr>
                <w:rFonts w:ascii="Times New Roman" w:hAnsi="Times New Roman" w:cs="Times New Roman"/>
                <w:color w:val="000000"/>
                <w:sz w:val="24"/>
                <w:szCs w:val="24"/>
                <w:lang w:val="en-US"/>
              </w:rPr>
              <w:t>20</w:t>
            </w:r>
          </w:p>
        </w:tc>
        <w:tc>
          <w:tcPr>
            <w:tcW w:w="8676" w:type="dxa"/>
            <w:tcBorders>
              <w:top w:val="nil"/>
              <w:left w:val="nil"/>
              <w:bottom w:val="nil"/>
              <w:right w:val="nil"/>
            </w:tcBorders>
            <w:noWrap/>
            <w:tcMar>
              <w:top w:w="15" w:type="dxa"/>
              <w:left w:w="15" w:type="dxa"/>
              <w:bottom w:w="0" w:type="dxa"/>
              <w:right w:w="15" w:type="dxa"/>
            </w:tcMar>
            <w:vAlign w:val="bottom"/>
          </w:tcPr>
          <w:p w14:paraId="592527EC" w14:textId="6D6FB0C0" w:rsidR="00234416" w:rsidRPr="00050E3C" w:rsidRDefault="00234416" w:rsidP="00207407">
            <w:pPr>
              <w:tabs>
                <w:tab w:val="left" w:pos="207"/>
              </w:tabs>
              <w:spacing w:line="240" w:lineRule="exact"/>
              <w:ind w:left="1109" w:hanging="907"/>
              <w:jc w:val="both"/>
              <w:rPr>
                <w:rFonts w:ascii="Times New Roman" w:hAnsi="Times New Roman" w:cs="Times New Roman"/>
                <w:sz w:val="24"/>
                <w:szCs w:val="24"/>
                <w:lang w:val="en-US"/>
              </w:rPr>
            </w:pPr>
            <w:r w:rsidRPr="00050E3C">
              <w:rPr>
                <w:rFonts w:ascii="Times New Roman" w:hAnsi="Times New Roman" w:cs="Times New Roman"/>
                <w:sz w:val="24"/>
                <w:szCs w:val="24"/>
              </w:rPr>
              <w:t>Fair value of financial assets and financial liabilities</w:t>
            </w:r>
          </w:p>
        </w:tc>
      </w:tr>
      <w:tr w:rsidR="00234416" w:rsidRPr="00050E3C" w14:paraId="2BC847CB" w14:textId="77777777" w:rsidTr="007D40DE">
        <w:trPr>
          <w:trHeight w:val="144"/>
        </w:trPr>
        <w:tc>
          <w:tcPr>
            <w:tcW w:w="922" w:type="dxa"/>
            <w:tcBorders>
              <w:top w:val="nil"/>
              <w:left w:val="nil"/>
              <w:bottom w:val="nil"/>
              <w:right w:val="nil"/>
            </w:tcBorders>
          </w:tcPr>
          <w:p w14:paraId="692A7445" w14:textId="467A2948" w:rsidR="00234416" w:rsidRPr="00050E3C" w:rsidRDefault="00234416" w:rsidP="00207407">
            <w:pPr>
              <w:tabs>
                <w:tab w:val="left" w:pos="207"/>
              </w:tabs>
              <w:spacing w:line="240" w:lineRule="exact"/>
              <w:ind w:left="1109" w:hanging="907"/>
              <w:jc w:val="center"/>
              <w:rPr>
                <w:rFonts w:ascii="Times New Roman" w:hAnsi="Times New Roman" w:cs="Times New Roman"/>
                <w:sz w:val="24"/>
                <w:szCs w:val="24"/>
                <w:lang w:val="en-US"/>
              </w:rPr>
            </w:pPr>
            <w:r w:rsidRPr="00050E3C">
              <w:rPr>
                <w:rFonts w:ascii="Times New Roman" w:hAnsi="Times New Roman" w:cs="Times New Roman"/>
                <w:color w:val="000000"/>
                <w:sz w:val="24"/>
                <w:szCs w:val="24"/>
                <w:lang w:val="en-US"/>
              </w:rPr>
              <w:t>21</w:t>
            </w:r>
          </w:p>
        </w:tc>
        <w:tc>
          <w:tcPr>
            <w:tcW w:w="8676" w:type="dxa"/>
            <w:tcBorders>
              <w:top w:val="nil"/>
              <w:left w:val="nil"/>
              <w:bottom w:val="nil"/>
              <w:right w:val="nil"/>
            </w:tcBorders>
            <w:noWrap/>
            <w:tcMar>
              <w:top w:w="15" w:type="dxa"/>
              <w:left w:w="15" w:type="dxa"/>
              <w:bottom w:w="0" w:type="dxa"/>
              <w:right w:w="15" w:type="dxa"/>
            </w:tcMar>
            <w:vAlign w:val="bottom"/>
          </w:tcPr>
          <w:p w14:paraId="1D504734" w14:textId="71273BA8" w:rsidR="00234416" w:rsidRPr="00050E3C" w:rsidRDefault="00234416" w:rsidP="00207407">
            <w:pPr>
              <w:tabs>
                <w:tab w:val="left" w:pos="207"/>
              </w:tabs>
              <w:spacing w:line="240" w:lineRule="exact"/>
              <w:ind w:left="1109" w:hanging="907"/>
              <w:jc w:val="both"/>
              <w:rPr>
                <w:rFonts w:ascii="Times New Roman" w:hAnsi="Times New Roman" w:cs="Times New Roman"/>
                <w:sz w:val="24"/>
                <w:szCs w:val="24"/>
              </w:rPr>
            </w:pPr>
            <w:r w:rsidRPr="00050E3C">
              <w:rPr>
                <w:rFonts w:ascii="Times New Roman" w:hAnsi="Times New Roman" w:cs="Times New Roman"/>
                <w:sz w:val="24"/>
                <w:szCs w:val="24"/>
              </w:rPr>
              <w:t xml:space="preserve">The </w:t>
            </w:r>
            <w:r w:rsidR="00F2357D" w:rsidRPr="00050E3C">
              <w:rPr>
                <w:rFonts w:ascii="Times New Roman" w:hAnsi="Times New Roman" w:cs="Times New Roman"/>
                <w:sz w:val="24"/>
                <w:szCs w:val="24"/>
              </w:rPr>
              <w:t>Group</w:t>
            </w:r>
            <w:r w:rsidRPr="00050E3C">
              <w:rPr>
                <w:rFonts w:ascii="Times New Roman" w:hAnsi="Times New Roman" w:cs="Times New Roman"/>
                <w:sz w:val="24"/>
                <w:szCs w:val="24"/>
              </w:rPr>
              <w:t>’s restructuring plan</w:t>
            </w:r>
          </w:p>
        </w:tc>
      </w:tr>
      <w:tr w:rsidR="001A0432" w:rsidRPr="00050E3C" w14:paraId="3ABA9CD3" w14:textId="77777777">
        <w:trPr>
          <w:trHeight w:val="144"/>
        </w:trPr>
        <w:tc>
          <w:tcPr>
            <w:tcW w:w="922" w:type="dxa"/>
            <w:tcBorders>
              <w:top w:val="nil"/>
              <w:left w:val="nil"/>
              <w:bottom w:val="nil"/>
              <w:right w:val="nil"/>
            </w:tcBorders>
          </w:tcPr>
          <w:p w14:paraId="1549D670" w14:textId="77777777" w:rsidR="001A0432" w:rsidRPr="00050E3C" w:rsidRDefault="001A0432">
            <w:pPr>
              <w:tabs>
                <w:tab w:val="left" w:pos="207"/>
              </w:tabs>
              <w:spacing w:line="240" w:lineRule="exact"/>
              <w:ind w:left="1109" w:hanging="907"/>
              <w:jc w:val="center"/>
              <w:rPr>
                <w:rFonts w:ascii="Times New Roman" w:hAnsi="Times New Roman" w:cs="Times New Roman"/>
                <w:sz w:val="24"/>
                <w:szCs w:val="24"/>
                <w:lang w:val="en-US"/>
              </w:rPr>
            </w:pPr>
            <w:r w:rsidRPr="00050E3C">
              <w:rPr>
                <w:rFonts w:ascii="Times New Roman" w:hAnsi="Times New Roman" w:cs="Times New Roman"/>
                <w:color w:val="000000"/>
                <w:sz w:val="24"/>
                <w:szCs w:val="24"/>
                <w:lang w:val="en-US"/>
              </w:rPr>
              <w:t>22</w:t>
            </w:r>
          </w:p>
        </w:tc>
        <w:tc>
          <w:tcPr>
            <w:tcW w:w="8676" w:type="dxa"/>
            <w:tcBorders>
              <w:top w:val="nil"/>
              <w:left w:val="nil"/>
              <w:bottom w:val="nil"/>
              <w:right w:val="nil"/>
            </w:tcBorders>
            <w:noWrap/>
            <w:tcMar>
              <w:top w:w="15" w:type="dxa"/>
              <w:left w:w="15" w:type="dxa"/>
              <w:bottom w:w="0" w:type="dxa"/>
              <w:right w:w="15" w:type="dxa"/>
            </w:tcMar>
            <w:vAlign w:val="bottom"/>
          </w:tcPr>
          <w:p w14:paraId="4CB444A7" w14:textId="768263EB" w:rsidR="001A0432" w:rsidRPr="00050E3C" w:rsidRDefault="001A0432">
            <w:pPr>
              <w:tabs>
                <w:tab w:val="left" w:pos="207"/>
              </w:tabs>
              <w:spacing w:line="240" w:lineRule="exact"/>
              <w:ind w:left="1109" w:hanging="907"/>
              <w:jc w:val="both"/>
              <w:rPr>
                <w:rFonts w:ascii="Times New Roman" w:hAnsi="Times New Roman" w:cs="Times New Roman"/>
                <w:sz w:val="24"/>
                <w:szCs w:val="24"/>
              </w:rPr>
            </w:pPr>
            <w:r>
              <w:rPr>
                <w:rFonts w:ascii="Times New Roman" w:hAnsi="Times New Roman" w:cs="Times New Roman"/>
                <w:sz w:val="24"/>
                <w:szCs w:val="24"/>
              </w:rPr>
              <w:t>Event after the reporting period</w:t>
            </w:r>
          </w:p>
        </w:tc>
      </w:tr>
      <w:tr w:rsidR="00234416" w:rsidRPr="00050E3C" w14:paraId="31338C86" w14:textId="77777777" w:rsidTr="007D40DE">
        <w:trPr>
          <w:trHeight w:val="144"/>
        </w:trPr>
        <w:tc>
          <w:tcPr>
            <w:tcW w:w="922" w:type="dxa"/>
            <w:tcBorders>
              <w:top w:val="nil"/>
              <w:left w:val="nil"/>
              <w:bottom w:val="nil"/>
              <w:right w:val="nil"/>
            </w:tcBorders>
          </w:tcPr>
          <w:p w14:paraId="180CF43D" w14:textId="1E859B0E" w:rsidR="00234416" w:rsidRPr="00050E3C" w:rsidRDefault="00234416" w:rsidP="00207407">
            <w:pPr>
              <w:tabs>
                <w:tab w:val="left" w:pos="207"/>
              </w:tabs>
              <w:spacing w:line="240" w:lineRule="exact"/>
              <w:ind w:left="1109" w:hanging="907"/>
              <w:jc w:val="center"/>
              <w:rPr>
                <w:rFonts w:ascii="Times New Roman" w:hAnsi="Times New Roman" w:cs="Times New Roman"/>
                <w:sz w:val="24"/>
                <w:szCs w:val="24"/>
                <w:lang w:val="en-US"/>
              </w:rPr>
            </w:pPr>
            <w:r w:rsidRPr="00050E3C">
              <w:rPr>
                <w:rFonts w:ascii="Times New Roman" w:hAnsi="Times New Roman" w:cs="Times New Roman"/>
                <w:color w:val="000000"/>
                <w:sz w:val="24"/>
                <w:szCs w:val="24"/>
                <w:lang w:val="en-US"/>
              </w:rPr>
              <w:t>2</w:t>
            </w:r>
            <w:r w:rsidR="001A0432">
              <w:rPr>
                <w:rFonts w:ascii="Times New Roman" w:hAnsi="Times New Roman" w:cs="Times New Roman"/>
                <w:color w:val="000000"/>
                <w:sz w:val="24"/>
                <w:szCs w:val="24"/>
                <w:lang w:val="en-US"/>
              </w:rPr>
              <w:t>3</w:t>
            </w:r>
          </w:p>
        </w:tc>
        <w:tc>
          <w:tcPr>
            <w:tcW w:w="8676" w:type="dxa"/>
            <w:tcBorders>
              <w:top w:val="nil"/>
              <w:left w:val="nil"/>
              <w:bottom w:val="nil"/>
              <w:right w:val="nil"/>
            </w:tcBorders>
            <w:noWrap/>
            <w:tcMar>
              <w:top w:w="15" w:type="dxa"/>
              <w:left w:w="15" w:type="dxa"/>
              <w:bottom w:w="0" w:type="dxa"/>
              <w:right w:w="15" w:type="dxa"/>
            </w:tcMar>
            <w:vAlign w:val="bottom"/>
          </w:tcPr>
          <w:p w14:paraId="44028EF8" w14:textId="41178EC6" w:rsidR="00234416" w:rsidRPr="00050E3C" w:rsidRDefault="006C4C83" w:rsidP="00207407">
            <w:pPr>
              <w:tabs>
                <w:tab w:val="left" w:pos="207"/>
              </w:tabs>
              <w:spacing w:line="240" w:lineRule="exact"/>
              <w:ind w:left="1109" w:hanging="907"/>
              <w:jc w:val="both"/>
              <w:rPr>
                <w:rFonts w:ascii="Times New Roman" w:hAnsi="Times New Roman" w:cs="Times New Roman"/>
                <w:sz w:val="24"/>
                <w:szCs w:val="24"/>
              </w:rPr>
            </w:pPr>
            <w:r w:rsidRPr="00050E3C">
              <w:rPr>
                <w:rFonts w:ascii="Times New Roman" w:hAnsi="Times New Roman" w:cs="Times New Roman"/>
                <w:sz w:val="24"/>
                <w:szCs w:val="24"/>
              </w:rPr>
              <w:t>Approval of the interim financial statements</w:t>
            </w:r>
          </w:p>
        </w:tc>
      </w:tr>
    </w:tbl>
    <w:p w14:paraId="2529366E" w14:textId="77777777" w:rsidR="006B3F3F" w:rsidRPr="00050E3C" w:rsidRDefault="00121D4E" w:rsidP="00207407">
      <w:pPr>
        <w:spacing w:line="240" w:lineRule="exact"/>
        <w:ind w:right="58"/>
        <w:outlineLvl w:val="0"/>
        <w:rPr>
          <w:rFonts w:ascii="Times New Roman" w:hAnsi="Times New Roman"/>
          <w:b/>
          <w:bCs/>
          <w:caps/>
          <w:cs/>
          <w:lang w:val="en-US"/>
        </w:rPr>
        <w:sectPr w:rsidR="006B3F3F" w:rsidRPr="00050E3C" w:rsidSect="00CF5DC6">
          <w:headerReference w:type="default" r:id="rId8"/>
          <w:footerReference w:type="default" r:id="rId9"/>
          <w:headerReference w:type="first" r:id="rId10"/>
          <w:footerReference w:type="first" r:id="rId11"/>
          <w:pgSz w:w="11907" w:h="16840" w:code="9"/>
          <w:pgMar w:top="1440" w:right="1225" w:bottom="720" w:left="1440" w:header="862" w:footer="431" w:gutter="0"/>
          <w:pgNumType w:fmt="numberInDash" w:start="2"/>
          <w:cols w:space="720"/>
          <w:docGrid w:linePitch="272"/>
        </w:sectPr>
      </w:pPr>
      <w:r w:rsidRPr="00050E3C">
        <w:rPr>
          <w:rFonts w:ascii="Times New Roman" w:hAnsi="Times New Roman" w:cs="Times New Roman"/>
          <w:b/>
          <w:bCs/>
          <w:caps/>
          <w:cs/>
          <w:lang w:val="en-US"/>
        </w:rPr>
        <w:t xml:space="preserve"> </w:t>
      </w:r>
    </w:p>
    <w:p w14:paraId="3919D754" w14:textId="41F03B1E" w:rsidR="00D35B05" w:rsidRPr="00050E3C" w:rsidRDefault="00404926" w:rsidP="00207407">
      <w:pPr>
        <w:spacing w:line="240" w:lineRule="exact"/>
        <w:ind w:right="58"/>
        <w:outlineLvl w:val="0"/>
        <w:rPr>
          <w:rFonts w:ascii="Times New Roman" w:hAnsi="Times New Roman" w:cs="Times New Roman"/>
          <w:b/>
          <w:bCs/>
          <w:caps/>
        </w:rPr>
      </w:pPr>
      <w:proofErr w:type="gramStart"/>
      <w:r w:rsidRPr="00050E3C">
        <w:rPr>
          <w:rFonts w:ascii="Times New Roman" w:eastAsia="Arial Unicode MS" w:hAnsi="Times New Roman" w:cs="Times New Roman"/>
          <w:b/>
          <w:bCs/>
        </w:rPr>
        <w:lastRenderedPageBreak/>
        <w:t>TIDLOR  HOLDINGS</w:t>
      </w:r>
      <w:proofErr w:type="gramEnd"/>
      <w:r w:rsidRPr="00050E3C">
        <w:rPr>
          <w:rFonts w:ascii="Times New Roman" w:hAnsi="Times New Roman" w:cs="Times New Roman"/>
          <w:b/>
          <w:bCs/>
          <w:caps/>
          <w:cs/>
          <w:lang w:val="en-US"/>
        </w:rPr>
        <w:t xml:space="preserve">  </w:t>
      </w:r>
      <w:r w:rsidRPr="00050E3C">
        <w:rPr>
          <w:rFonts w:ascii="Times New Roman" w:eastAsia="Arial Unicode MS" w:hAnsi="Times New Roman" w:cs="Times New Roman"/>
          <w:b/>
          <w:bCs/>
        </w:rPr>
        <w:t>PUBLIC</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COMPANY</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LIMITED</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 xml:space="preserve">AND </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 xml:space="preserve">ITS </w:t>
      </w:r>
      <w:r w:rsidRPr="00050E3C">
        <w:rPr>
          <w:rFonts w:ascii="Times New Roman" w:eastAsia="Arial Unicode MS" w:hAnsi="Times New Roman" w:cs="Times New Roman"/>
          <w:b/>
          <w:bCs/>
          <w:cs/>
        </w:rPr>
        <w:t xml:space="preserve">  </w:t>
      </w:r>
      <w:r w:rsidRPr="00050E3C">
        <w:rPr>
          <w:rFonts w:ascii="Times New Roman" w:eastAsia="Arial Unicode MS" w:hAnsi="Times New Roman" w:cs="Times New Roman"/>
          <w:b/>
          <w:bCs/>
        </w:rPr>
        <w:t>SUBSIDIARY</w:t>
      </w:r>
      <w:r w:rsidRPr="00050E3C" w:rsidDel="00404926">
        <w:rPr>
          <w:rFonts w:ascii="Times New Roman" w:hAnsi="Times New Roman" w:cs="Times New Roman"/>
          <w:b/>
          <w:bCs/>
          <w:caps/>
          <w:lang w:val="en-US"/>
        </w:rPr>
        <w:t xml:space="preserve"> </w:t>
      </w:r>
    </w:p>
    <w:p w14:paraId="2F66824A" w14:textId="77777777" w:rsidR="00D35B05" w:rsidRPr="00050E3C" w:rsidRDefault="00D35B05" w:rsidP="00207407">
      <w:pPr>
        <w:spacing w:line="240" w:lineRule="exact"/>
        <w:ind w:right="-9"/>
        <w:outlineLvl w:val="0"/>
        <w:rPr>
          <w:rFonts w:ascii="Times New Roman" w:hAnsi="Times New Roman" w:cs="Times New Roman"/>
          <w:b/>
          <w:bCs/>
        </w:rPr>
      </w:pPr>
      <w:proofErr w:type="gramStart"/>
      <w:r w:rsidRPr="00050E3C">
        <w:rPr>
          <w:rFonts w:ascii="Times New Roman" w:hAnsi="Times New Roman" w:cs="Times New Roman"/>
          <w:b/>
          <w:bCs/>
        </w:rPr>
        <w:t>THE  CONDENSED</w:t>
      </w:r>
      <w:proofErr w:type="gramEnd"/>
      <w:r w:rsidRPr="00050E3C">
        <w:rPr>
          <w:rFonts w:ascii="Times New Roman" w:hAnsi="Times New Roman" w:cs="Times New Roman"/>
          <w:b/>
          <w:bCs/>
        </w:rPr>
        <w:t xml:space="preserve">  NOTES  TO  THE  FINANCIAL  STATEMENTS</w:t>
      </w:r>
    </w:p>
    <w:p w14:paraId="62DC5B0A" w14:textId="77777777" w:rsidR="00050E3C" w:rsidRPr="00050E3C" w:rsidRDefault="00050E3C" w:rsidP="00050E3C">
      <w:pPr>
        <w:spacing w:line="240" w:lineRule="exact"/>
        <w:ind w:right="-36"/>
        <w:outlineLvl w:val="0"/>
        <w:rPr>
          <w:rFonts w:ascii="Times New Roman" w:hAnsi="Times New Roman" w:cs="Times New Roman"/>
          <w:b/>
          <w:bCs/>
        </w:rPr>
      </w:pPr>
      <w:proofErr w:type="gramStart"/>
      <w:r w:rsidRPr="00050E3C">
        <w:rPr>
          <w:rFonts w:ascii="Times New Roman" w:hAnsi="Times New Roman" w:cs="Times New Roman"/>
          <w:b/>
          <w:bCs/>
        </w:rPr>
        <w:t>FOR  THE</w:t>
      </w:r>
      <w:proofErr w:type="gramEnd"/>
      <w:r w:rsidRPr="00050E3C">
        <w:rPr>
          <w:rFonts w:ascii="Times New Roman" w:hAnsi="Times New Roman" w:cs="Times New Roman"/>
          <w:b/>
          <w:bCs/>
        </w:rPr>
        <w:t xml:space="preserve">  THREE</w:t>
      </w:r>
      <w:r w:rsidRPr="00050E3C">
        <w:rPr>
          <w:rFonts w:ascii="Times New Roman" w:hAnsi="Times New Roman" w:cs="Times New Roman"/>
          <w:b/>
          <w:bCs/>
          <w:cs/>
        </w:rPr>
        <w:t>-</w:t>
      </w:r>
      <w:r w:rsidRPr="00050E3C">
        <w:rPr>
          <w:rFonts w:ascii="Times New Roman" w:hAnsi="Times New Roman" w:cs="Times New Roman"/>
          <w:b/>
          <w:bCs/>
        </w:rPr>
        <w:t>MONTH  AND  NINE-MONTH  PERIODS  ENDED  SEPTEMBER</w:t>
      </w:r>
      <w:r w:rsidRPr="00050E3C" w:rsidDel="00150046">
        <w:rPr>
          <w:rFonts w:ascii="Times New Roman" w:hAnsi="Times New Roman" w:cs="Times New Roman"/>
          <w:b/>
          <w:bCs/>
        </w:rPr>
        <w:t xml:space="preserve"> </w:t>
      </w:r>
      <w:r w:rsidRPr="00050E3C">
        <w:rPr>
          <w:rFonts w:ascii="Times New Roman" w:hAnsi="Times New Roman" w:cs="Times New Roman"/>
          <w:b/>
          <w:bCs/>
        </w:rPr>
        <w:t xml:space="preserve"> </w:t>
      </w:r>
      <w:r w:rsidRPr="00050E3C">
        <w:rPr>
          <w:rFonts w:ascii="Times New Roman" w:hAnsi="Times New Roman" w:cs="Times New Roman"/>
          <w:b/>
          <w:bCs/>
          <w:sz w:val="24"/>
          <w:szCs w:val="24"/>
          <w:lang w:val="en-US"/>
        </w:rPr>
        <w:t>30</w:t>
      </w:r>
      <w:r w:rsidRPr="00050E3C">
        <w:rPr>
          <w:rFonts w:ascii="Times New Roman" w:hAnsi="Times New Roman" w:cs="Times New Roman"/>
          <w:b/>
          <w:bCs/>
          <w:sz w:val="24"/>
          <w:szCs w:val="24"/>
        </w:rPr>
        <w:t xml:space="preserve">, </w:t>
      </w:r>
      <w:r w:rsidRPr="00050E3C">
        <w:rPr>
          <w:rFonts w:ascii="Times New Roman" w:hAnsi="Times New Roman" w:cs="Times New Roman"/>
          <w:b/>
          <w:bCs/>
          <w:sz w:val="24"/>
          <w:szCs w:val="24"/>
          <w:lang w:val="en-US"/>
        </w:rPr>
        <w:t xml:space="preserve"> 2025</w:t>
      </w:r>
    </w:p>
    <w:p w14:paraId="62D7198D" w14:textId="77777777" w:rsidR="00D35B05" w:rsidRPr="00050E3C" w:rsidRDefault="00D35B05" w:rsidP="00207407">
      <w:pPr>
        <w:spacing w:line="240" w:lineRule="exact"/>
        <w:ind w:right="58"/>
        <w:outlineLvl w:val="0"/>
        <w:rPr>
          <w:rFonts w:ascii="Times New Roman" w:hAnsi="Times New Roman" w:cs="Times New Roman"/>
          <w:b/>
          <w:bCs/>
          <w:lang w:val="en-US"/>
        </w:rPr>
      </w:pPr>
      <w:r w:rsidRPr="00050E3C">
        <w:rPr>
          <w:rFonts w:ascii="Times New Roman" w:hAnsi="Times New Roman" w:cs="Times New Roman"/>
          <w:b/>
          <w:bCs/>
          <w:cs/>
          <w:lang w:val="en-US"/>
        </w:rPr>
        <w:t>“</w:t>
      </w:r>
      <w:r w:rsidRPr="00050E3C">
        <w:rPr>
          <w:rFonts w:ascii="Times New Roman" w:hAnsi="Times New Roman" w:cs="Times New Roman"/>
          <w:b/>
          <w:bCs/>
          <w:lang w:val="en-US"/>
        </w:rPr>
        <w:t>UNAUDITED</w:t>
      </w:r>
      <w:r w:rsidRPr="00050E3C">
        <w:rPr>
          <w:rFonts w:ascii="Times New Roman" w:hAnsi="Times New Roman" w:cs="Times New Roman"/>
          <w:b/>
          <w:bCs/>
          <w:cs/>
          <w:lang w:val="en-US"/>
        </w:rPr>
        <w:t>”</w:t>
      </w:r>
    </w:p>
    <w:p w14:paraId="70FC23D7" w14:textId="785900F7" w:rsidR="00D35B05" w:rsidRPr="00050E3C" w:rsidRDefault="003262C3" w:rsidP="00207407">
      <w:pPr>
        <w:spacing w:before="480" w:after="240" w:line="240" w:lineRule="exact"/>
        <w:ind w:left="547" w:right="58" w:hanging="547"/>
        <w:jc w:val="both"/>
        <w:rPr>
          <w:rFonts w:ascii="Times New Roman" w:hAnsi="Times New Roman" w:cs="Times New Roman"/>
          <w:sz w:val="24"/>
          <w:szCs w:val="24"/>
        </w:rPr>
      </w:pPr>
      <w:r w:rsidRPr="00050E3C">
        <w:rPr>
          <w:rFonts w:ascii="Times New Roman" w:hAnsi="Times New Roman" w:cs="Times New Roman"/>
          <w:b/>
          <w:bCs/>
          <w:sz w:val="24"/>
          <w:szCs w:val="24"/>
          <w:lang w:val="en-US"/>
        </w:rPr>
        <w:t>1</w:t>
      </w:r>
      <w:r w:rsidR="00D35B05" w:rsidRPr="00050E3C">
        <w:rPr>
          <w:rFonts w:ascii="Times New Roman" w:hAnsi="Times New Roman" w:cs="Times New Roman"/>
          <w:b/>
          <w:bCs/>
          <w:sz w:val="24"/>
          <w:szCs w:val="24"/>
          <w:cs/>
        </w:rPr>
        <w:t>.</w:t>
      </w:r>
      <w:r w:rsidR="00D35B05" w:rsidRPr="00050E3C">
        <w:rPr>
          <w:rFonts w:ascii="Times New Roman" w:hAnsi="Times New Roman" w:cs="Times New Roman"/>
          <w:sz w:val="24"/>
          <w:szCs w:val="24"/>
        </w:rPr>
        <w:tab/>
      </w:r>
      <w:proofErr w:type="gramStart"/>
      <w:r w:rsidR="00D35B05" w:rsidRPr="00050E3C">
        <w:rPr>
          <w:rFonts w:ascii="Times New Roman" w:hAnsi="Times New Roman" w:cs="Times New Roman"/>
          <w:b/>
          <w:bCs/>
        </w:rPr>
        <w:t>GENERAL  INFORMATION</w:t>
      </w:r>
      <w:proofErr w:type="gramEnd"/>
      <w:r w:rsidR="00D35B05" w:rsidRPr="00050E3C">
        <w:rPr>
          <w:rFonts w:ascii="Times New Roman" w:hAnsi="Times New Roman" w:cs="Times New Roman"/>
          <w:b/>
          <w:bCs/>
        </w:rPr>
        <w:t xml:space="preserve">  AND  OPERATIONS  OF  THE  COMPANY</w:t>
      </w:r>
    </w:p>
    <w:p w14:paraId="13F7E558" w14:textId="29CA315C" w:rsidR="00D35B05" w:rsidRPr="00050E3C" w:rsidRDefault="00D35B05" w:rsidP="00207407">
      <w:pPr>
        <w:pStyle w:val="BodyTextIndent3"/>
        <w:spacing w:after="240" w:line="240" w:lineRule="exact"/>
        <w:ind w:left="547" w:right="-29"/>
        <w:jc w:val="thaiDistribute"/>
        <w:rPr>
          <w:rFonts w:ascii="Times New Roman" w:hAnsi="Times New Roman" w:cs="Times New Roman"/>
          <w:spacing w:val="-4"/>
          <w:szCs w:val="30"/>
          <w:lang w:val="en-US"/>
        </w:rPr>
      </w:pPr>
      <w:proofErr w:type="spellStart"/>
      <w:r w:rsidRPr="00050E3C">
        <w:rPr>
          <w:rFonts w:ascii="Times New Roman" w:hAnsi="Times New Roman" w:cs="Times New Roman"/>
          <w:spacing w:val="4"/>
        </w:rPr>
        <w:t>Tid</w:t>
      </w:r>
      <w:r w:rsidR="00404926" w:rsidRPr="00050E3C">
        <w:rPr>
          <w:rFonts w:ascii="Times New Roman" w:hAnsi="Times New Roman" w:cs="Times New Roman"/>
          <w:spacing w:val="4"/>
        </w:rPr>
        <w:t>l</w:t>
      </w:r>
      <w:r w:rsidRPr="00050E3C">
        <w:rPr>
          <w:rFonts w:ascii="Times New Roman" w:hAnsi="Times New Roman" w:cs="Times New Roman"/>
          <w:spacing w:val="4"/>
        </w:rPr>
        <w:t>or</w:t>
      </w:r>
      <w:proofErr w:type="spellEnd"/>
      <w:r w:rsidRPr="00050E3C">
        <w:rPr>
          <w:rFonts w:ascii="Times New Roman" w:hAnsi="Times New Roman" w:cs="Times New Roman"/>
          <w:spacing w:val="4"/>
        </w:rPr>
        <w:t xml:space="preserve"> </w:t>
      </w:r>
      <w:r w:rsidR="00404926" w:rsidRPr="00050E3C">
        <w:rPr>
          <w:rFonts w:ascii="Times New Roman" w:hAnsi="Times New Roman" w:cs="Times New Roman"/>
          <w:spacing w:val="4"/>
        </w:rPr>
        <w:t xml:space="preserve">Holdings </w:t>
      </w:r>
      <w:r w:rsidRPr="00050E3C">
        <w:rPr>
          <w:rFonts w:ascii="Times New Roman" w:hAnsi="Times New Roman" w:cs="Times New Roman"/>
          <w:spacing w:val="4"/>
        </w:rPr>
        <w:t>Public Company Limited</w:t>
      </w:r>
      <w:r w:rsidR="00A62EDB" w:rsidRPr="00050E3C">
        <w:rPr>
          <w:rFonts w:ascii="Times New Roman" w:hAnsi="Times New Roman" w:cs="Times New Roman"/>
          <w:spacing w:val="4"/>
          <w:cs/>
        </w:rPr>
        <w:t xml:space="preserve"> </w:t>
      </w:r>
      <w:r w:rsidR="00A62EDB" w:rsidRPr="00050E3C">
        <w:rPr>
          <w:rFonts w:ascii="Times New Roman" w:hAnsi="Times New Roman" w:cs="Times New Roman"/>
          <w:spacing w:val="4"/>
          <w:cs/>
          <w:lang w:val="en-US"/>
        </w:rPr>
        <w:t>(</w:t>
      </w:r>
      <w:r w:rsidRPr="00050E3C">
        <w:rPr>
          <w:rFonts w:ascii="Times New Roman" w:hAnsi="Times New Roman" w:cs="Times New Roman"/>
          <w:spacing w:val="4"/>
          <w:szCs w:val="30"/>
          <w:lang w:val="en-US"/>
        </w:rPr>
        <w:t xml:space="preserve">the </w:t>
      </w:r>
      <w:r w:rsidR="00A62EDB" w:rsidRPr="00050E3C">
        <w:rPr>
          <w:rFonts w:ascii="Times New Roman" w:hAnsi="Times New Roman" w:cs="Times New Roman"/>
          <w:spacing w:val="4"/>
          <w:cs/>
          <w:lang w:val="en-US"/>
        </w:rPr>
        <w:t>“</w:t>
      </w:r>
      <w:r w:rsidRPr="00050E3C">
        <w:rPr>
          <w:rFonts w:ascii="Times New Roman" w:hAnsi="Times New Roman" w:cs="Times New Roman"/>
          <w:spacing w:val="4"/>
          <w:szCs w:val="30"/>
          <w:lang w:val="en-US"/>
        </w:rPr>
        <w:t>Company</w:t>
      </w:r>
      <w:r w:rsidR="00A62EDB" w:rsidRPr="00050E3C">
        <w:rPr>
          <w:rFonts w:ascii="Times New Roman" w:hAnsi="Times New Roman" w:cs="Times New Roman"/>
          <w:spacing w:val="4"/>
          <w:cs/>
          <w:lang w:val="en-US"/>
        </w:rPr>
        <w:t>”)</w:t>
      </w:r>
      <w:r w:rsidRPr="00050E3C">
        <w:rPr>
          <w:rFonts w:ascii="Times New Roman" w:hAnsi="Times New Roman" w:cs="Times New Roman"/>
          <w:spacing w:val="4"/>
          <w:cs/>
          <w:lang w:val="en-US"/>
        </w:rPr>
        <w:t xml:space="preserve"> </w:t>
      </w:r>
      <w:r w:rsidRPr="00050E3C">
        <w:rPr>
          <w:rFonts w:ascii="Times New Roman" w:hAnsi="Times New Roman" w:cs="Times New Roman"/>
          <w:spacing w:val="4"/>
          <w:szCs w:val="30"/>
          <w:lang w:val="en-US"/>
        </w:rPr>
        <w:t xml:space="preserve">was registered in Thailand </w:t>
      </w:r>
      <w:r w:rsidRPr="00050E3C">
        <w:rPr>
          <w:rFonts w:ascii="Times New Roman" w:hAnsi="Times New Roman" w:cs="Times New Roman"/>
          <w:spacing w:val="-10"/>
          <w:szCs w:val="30"/>
          <w:lang w:val="en-US"/>
        </w:rPr>
        <w:t xml:space="preserve">on </w:t>
      </w:r>
      <w:r w:rsidR="00404926" w:rsidRPr="00050E3C">
        <w:rPr>
          <w:rFonts w:ascii="Times New Roman" w:hAnsi="Times New Roman" w:cs="Times New Roman"/>
          <w:spacing w:val="-10"/>
          <w:szCs w:val="30"/>
          <w:lang w:val="en-US"/>
        </w:rPr>
        <w:t>March 26, 2024</w:t>
      </w:r>
      <w:r w:rsidRPr="00050E3C">
        <w:rPr>
          <w:rFonts w:ascii="Times New Roman" w:hAnsi="Times New Roman" w:cs="Times New Roman"/>
          <w:spacing w:val="-10"/>
          <w:cs/>
          <w:lang w:val="en-US"/>
        </w:rPr>
        <w:t xml:space="preserve">. </w:t>
      </w:r>
      <w:r w:rsidR="00F453DA" w:rsidRPr="00050E3C">
        <w:rPr>
          <w:rFonts w:ascii="Times New Roman" w:hAnsi="Times New Roman" w:cs="Times New Roman"/>
          <w:spacing w:val="-10"/>
          <w:szCs w:val="30"/>
          <w:lang w:val="en-US"/>
        </w:rPr>
        <w:t>Its</w:t>
      </w:r>
      <w:r w:rsidRPr="00050E3C">
        <w:rPr>
          <w:rFonts w:ascii="Times New Roman" w:hAnsi="Times New Roman" w:cs="Times New Roman"/>
          <w:spacing w:val="-10"/>
          <w:szCs w:val="30"/>
          <w:lang w:val="en-US"/>
        </w:rPr>
        <w:t xml:space="preserve"> registered address is at </w:t>
      </w:r>
      <w:r w:rsidR="003262C3" w:rsidRPr="00050E3C">
        <w:rPr>
          <w:rFonts w:ascii="Times New Roman" w:hAnsi="Times New Roman" w:cs="Times New Roman"/>
          <w:spacing w:val="-10"/>
          <w:szCs w:val="30"/>
          <w:lang w:val="en-US"/>
        </w:rPr>
        <w:t>428</w:t>
      </w:r>
      <w:r w:rsidRPr="00050E3C">
        <w:rPr>
          <w:rFonts w:ascii="Times New Roman" w:hAnsi="Times New Roman" w:cs="Times New Roman"/>
          <w:spacing w:val="-10"/>
          <w:szCs w:val="30"/>
          <w:lang w:val="en-US"/>
        </w:rPr>
        <w:t xml:space="preserve"> Ari Hills Building, </w:t>
      </w:r>
      <w:r w:rsidR="003262C3" w:rsidRPr="00050E3C">
        <w:rPr>
          <w:rFonts w:ascii="Times New Roman" w:hAnsi="Times New Roman" w:cs="Times New Roman"/>
          <w:spacing w:val="-10"/>
          <w:szCs w:val="30"/>
          <w:lang w:val="en-US"/>
        </w:rPr>
        <w:t>15</w:t>
      </w:r>
      <w:r w:rsidRPr="00050E3C">
        <w:rPr>
          <w:rFonts w:ascii="Times New Roman" w:hAnsi="Times New Roman" w:cs="Times New Roman"/>
          <w:spacing w:val="-10"/>
          <w:szCs w:val="30"/>
          <w:vertAlign w:val="superscript"/>
          <w:lang w:val="en-US"/>
        </w:rPr>
        <w:t>th</w:t>
      </w:r>
      <w:r w:rsidRPr="00050E3C">
        <w:rPr>
          <w:rFonts w:ascii="Times New Roman" w:hAnsi="Times New Roman" w:cs="Times New Roman"/>
          <w:spacing w:val="-10"/>
          <w:szCs w:val="30"/>
          <w:lang w:val="en-US"/>
        </w:rPr>
        <w:t xml:space="preserve"> Floor</w:t>
      </w:r>
      <w:r w:rsidRPr="00050E3C">
        <w:rPr>
          <w:rFonts w:ascii="Times New Roman" w:hAnsi="Times New Roman" w:cs="Times New Roman"/>
          <w:spacing w:val="-4"/>
          <w:szCs w:val="30"/>
          <w:lang w:val="en-US"/>
        </w:rPr>
        <w:t xml:space="preserve">, </w:t>
      </w:r>
      <w:proofErr w:type="spellStart"/>
      <w:r w:rsidRPr="00050E3C">
        <w:rPr>
          <w:rFonts w:ascii="Times New Roman" w:hAnsi="Times New Roman" w:cs="Times New Roman"/>
          <w:spacing w:val="6"/>
          <w:szCs w:val="30"/>
          <w:lang w:val="en-US"/>
        </w:rPr>
        <w:t>Phahonyothin</w:t>
      </w:r>
      <w:proofErr w:type="spellEnd"/>
      <w:r w:rsidRPr="00050E3C">
        <w:rPr>
          <w:rFonts w:ascii="Times New Roman" w:hAnsi="Times New Roman" w:cs="Times New Roman"/>
          <w:spacing w:val="6"/>
          <w:szCs w:val="30"/>
          <w:lang w:val="en-US"/>
        </w:rPr>
        <w:t xml:space="preserve"> Road, </w:t>
      </w:r>
      <w:proofErr w:type="spellStart"/>
      <w:r w:rsidRPr="00050E3C">
        <w:rPr>
          <w:rFonts w:ascii="Times New Roman" w:hAnsi="Times New Roman" w:cs="Times New Roman"/>
          <w:spacing w:val="6"/>
          <w:szCs w:val="30"/>
          <w:lang w:val="en-US"/>
        </w:rPr>
        <w:t>Samsen</w:t>
      </w:r>
      <w:proofErr w:type="spellEnd"/>
      <w:r w:rsidRPr="00050E3C">
        <w:rPr>
          <w:rFonts w:ascii="Times New Roman" w:hAnsi="Times New Roman" w:cs="Times New Roman"/>
          <w:spacing w:val="6"/>
          <w:szCs w:val="30"/>
          <w:lang w:val="en-US"/>
        </w:rPr>
        <w:t xml:space="preserve"> Nai Subdistrict, </w:t>
      </w:r>
      <w:proofErr w:type="spellStart"/>
      <w:r w:rsidRPr="00050E3C">
        <w:rPr>
          <w:rFonts w:ascii="Times New Roman" w:hAnsi="Times New Roman" w:cs="Times New Roman"/>
          <w:spacing w:val="6"/>
          <w:szCs w:val="30"/>
          <w:lang w:val="en-US"/>
        </w:rPr>
        <w:t>Phaya</w:t>
      </w:r>
      <w:proofErr w:type="spellEnd"/>
      <w:r w:rsidRPr="00050E3C">
        <w:rPr>
          <w:rFonts w:ascii="Times New Roman" w:hAnsi="Times New Roman" w:cs="Times New Roman"/>
          <w:spacing w:val="6"/>
          <w:szCs w:val="30"/>
          <w:lang w:val="en-US"/>
        </w:rPr>
        <w:t xml:space="preserve"> Thai District, Bangkok </w:t>
      </w:r>
      <w:r w:rsidR="003262C3" w:rsidRPr="00050E3C">
        <w:rPr>
          <w:rFonts w:ascii="Times New Roman" w:hAnsi="Times New Roman" w:cs="Times New Roman"/>
          <w:spacing w:val="6"/>
          <w:szCs w:val="30"/>
          <w:lang w:val="en-US"/>
        </w:rPr>
        <w:t>10400</w:t>
      </w:r>
      <w:r w:rsidRPr="00050E3C">
        <w:rPr>
          <w:rFonts w:ascii="Times New Roman" w:hAnsi="Times New Roman" w:cs="Times New Roman"/>
          <w:spacing w:val="6"/>
          <w:cs/>
          <w:lang w:val="en-US"/>
        </w:rPr>
        <w:t>.</w:t>
      </w:r>
      <w:r w:rsidRPr="00050E3C">
        <w:rPr>
          <w:rFonts w:ascii="Times New Roman" w:hAnsi="Times New Roman" w:cs="Times New Roman"/>
          <w:spacing w:val="-4"/>
          <w:szCs w:val="30"/>
          <w:lang w:val="en-US"/>
        </w:rPr>
        <w:t xml:space="preserve"> The Company</w:t>
      </w:r>
      <w:r w:rsidR="00270275" w:rsidRPr="00050E3C">
        <w:rPr>
          <w:rFonts w:ascii="Times New Roman" w:hAnsi="Times New Roman" w:cs="Times New Roman"/>
          <w:spacing w:val="-4"/>
          <w:szCs w:val="30"/>
          <w:lang w:val="en-US"/>
        </w:rPr>
        <w:t xml:space="preserve">’s </w:t>
      </w:r>
      <w:r w:rsidR="00270275" w:rsidRPr="00050E3C">
        <w:rPr>
          <w:rFonts w:ascii="Times New Roman" w:hAnsi="Times New Roman" w:cs="Times New Roman"/>
          <w:spacing w:val="-8"/>
          <w:szCs w:val="30"/>
          <w:lang w:val="en-US"/>
        </w:rPr>
        <w:t>principal business</w:t>
      </w:r>
      <w:r w:rsidRPr="00050E3C">
        <w:rPr>
          <w:rFonts w:ascii="Times New Roman" w:hAnsi="Times New Roman" w:cs="Times New Roman"/>
          <w:spacing w:val="-8"/>
          <w:szCs w:val="30"/>
          <w:lang w:val="en-US"/>
        </w:rPr>
        <w:t xml:space="preserve"> is to </w:t>
      </w:r>
      <w:r w:rsidR="00404926" w:rsidRPr="00050E3C">
        <w:rPr>
          <w:rFonts w:ascii="Times New Roman" w:hAnsi="Times New Roman" w:cs="Times New Roman"/>
          <w:spacing w:val="-8"/>
          <w:szCs w:val="30"/>
          <w:lang w:val="en-US"/>
        </w:rPr>
        <w:t>invest in other companies</w:t>
      </w:r>
      <w:r w:rsidRPr="00050E3C">
        <w:rPr>
          <w:rFonts w:ascii="Times New Roman" w:hAnsi="Times New Roman" w:cs="Times New Roman"/>
          <w:spacing w:val="-4"/>
          <w:cs/>
          <w:lang w:val="en-US"/>
        </w:rPr>
        <w:t xml:space="preserve">. </w:t>
      </w:r>
    </w:p>
    <w:p w14:paraId="28262CB9" w14:textId="1E9D958A" w:rsidR="00D35B05" w:rsidRPr="00050E3C" w:rsidRDefault="002C500F" w:rsidP="00207407">
      <w:pPr>
        <w:pStyle w:val="BodyTextIndent3"/>
        <w:spacing w:after="240" w:line="240" w:lineRule="exact"/>
        <w:ind w:left="547" w:right="-29"/>
        <w:jc w:val="thaiDistribute"/>
        <w:rPr>
          <w:rFonts w:ascii="Times New Roman" w:hAnsi="Times New Roman" w:cs="Times New Roman"/>
          <w:spacing w:val="-6"/>
          <w:cs/>
        </w:rPr>
      </w:pPr>
      <w:r w:rsidRPr="00050E3C">
        <w:rPr>
          <w:rFonts w:ascii="Times New Roman" w:hAnsi="Times New Roman" w:cs="Times New Roman"/>
          <w:spacing w:val="-6"/>
          <w:lang w:val="en-US"/>
        </w:rPr>
        <w:t xml:space="preserve">As </w:t>
      </w:r>
      <w:proofErr w:type="gramStart"/>
      <w:r w:rsidR="008610F5" w:rsidRPr="00050E3C">
        <w:rPr>
          <w:rFonts w:ascii="Times New Roman" w:hAnsi="Times New Roman" w:cs="Times New Roman"/>
          <w:spacing w:val="-6"/>
          <w:szCs w:val="30"/>
          <w:lang w:val="en-US"/>
        </w:rPr>
        <w:t>at</w:t>
      </w:r>
      <w:proofErr w:type="gramEnd"/>
      <w:r w:rsidRPr="00050E3C">
        <w:rPr>
          <w:rFonts w:ascii="Times New Roman" w:hAnsi="Times New Roman" w:cs="Times New Roman"/>
          <w:spacing w:val="-6"/>
          <w:lang w:val="en-US"/>
        </w:rPr>
        <w:t xml:space="preserve"> </w:t>
      </w:r>
      <w:r w:rsidR="00050E3C" w:rsidRPr="00050E3C">
        <w:rPr>
          <w:rFonts w:ascii="Times New Roman" w:hAnsi="Times New Roman" w:cs="Times New Roman"/>
          <w:spacing w:val="-6"/>
          <w:lang w:val="en-US"/>
        </w:rPr>
        <w:t>September</w:t>
      </w:r>
      <w:r w:rsidR="00F542E7" w:rsidRPr="00050E3C">
        <w:rPr>
          <w:rFonts w:ascii="Times New Roman" w:hAnsi="Times New Roman" w:cs="Times New Roman"/>
          <w:spacing w:val="-6"/>
          <w:lang w:val="en-US"/>
        </w:rPr>
        <w:t xml:space="preserve"> 30</w:t>
      </w:r>
      <w:r w:rsidRPr="00050E3C">
        <w:rPr>
          <w:rFonts w:ascii="Times New Roman" w:hAnsi="Times New Roman" w:cs="Times New Roman"/>
          <w:spacing w:val="-6"/>
          <w:lang w:val="en-US"/>
        </w:rPr>
        <w:t>,</w:t>
      </w:r>
      <w:r w:rsidR="005D0360" w:rsidRPr="00050E3C">
        <w:rPr>
          <w:rFonts w:ascii="Times New Roman" w:hAnsi="Times New Roman" w:cs="Times New Roman"/>
          <w:spacing w:val="-6"/>
          <w:cs/>
          <w:lang w:val="en-US"/>
        </w:rPr>
        <w:t xml:space="preserve"> </w:t>
      </w:r>
      <w:r w:rsidR="003262C3" w:rsidRPr="00050E3C">
        <w:rPr>
          <w:rFonts w:ascii="Times New Roman" w:hAnsi="Times New Roman" w:cs="Times New Roman"/>
          <w:spacing w:val="-6"/>
          <w:lang w:val="en-US"/>
        </w:rPr>
        <w:t>202</w:t>
      </w:r>
      <w:r w:rsidR="007E1494" w:rsidRPr="00050E3C">
        <w:rPr>
          <w:rFonts w:ascii="Times New Roman" w:hAnsi="Times New Roman" w:cs="Times New Roman"/>
          <w:spacing w:val="-6"/>
          <w:lang w:val="en-US"/>
        </w:rPr>
        <w:t>5</w:t>
      </w:r>
      <w:r w:rsidR="0028575D" w:rsidRPr="00050E3C">
        <w:rPr>
          <w:rFonts w:ascii="Times New Roman" w:hAnsi="Times New Roman" w:cs="Times New Roman"/>
          <w:spacing w:val="-6"/>
          <w:lang w:val="en-US"/>
        </w:rPr>
        <w:t>,</w:t>
      </w:r>
      <w:r w:rsidRPr="00050E3C">
        <w:rPr>
          <w:rFonts w:ascii="Times New Roman" w:hAnsi="Times New Roman" w:cs="Times New Roman"/>
          <w:spacing w:val="-6"/>
          <w:lang w:val="en-US"/>
        </w:rPr>
        <w:t xml:space="preserve"> </w:t>
      </w:r>
      <w:proofErr w:type="spellStart"/>
      <w:r w:rsidRPr="00050E3C">
        <w:rPr>
          <w:rFonts w:ascii="Times New Roman" w:hAnsi="Times New Roman" w:cs="Times New Roman"/>
          <w:spacing w:val="-6"/>
          <w:lang w:val="en-US"/>
        </w:rPr>
        <w:t>t</w:t>
      </w:r>
      <w:r w:rsidRPr="00050E3C">
        <w:rPr>
          <w:rFonts w:ascii="Times New Roman" w:hAnsi="Times New Roman" w:cs="Times New Roman"/>
          <w:spacing w:val="-6"/>
        </w:rPr>
        <w:t>he</w:t>
      </w:r>
      <w:proofErr w:type="spellEnd"/>
      <w:r w:rsidR="00D35B05" w:rsidRPr="00050E3C">
        <w:rPr>
          <w:rFonts w:ascii="Times New Roman" w:hAnsi="Times New Roman" w:cs="Times New Roman"/>
          <w:spacing w:val="-6"/>
          <w:cs/>
        </w:rPr>
        <w:t xml:space="preserve"> </w:t>
      </w:r>
      <w:r w:rsidR="00343CCA">
        <w:rPr>
          <w:rFonts w:ascii="Times New Roman" w:hAnsi="Times New Roman" w:cs="Times New Roman"/>
          <w:spacing w:val="-6"/>
          <w:lang w:val="en-US"/>
        </w:rPr>
        <w:t>M</w:t>
      </w:r>
      <w:r w:rsidR="00D35B05" w:rsidRPr="00050E3C">
        <w:rPr>
          <w:rFonts w:ascii="Times New Roman" w:hAnsi="Times New Roman" w:cs="Times New Roman"/>
          <w:spacing w:val="-6"/>
          <w:lang w:val="en-US"/>
        </w:rPr>
        <w:t>ajor shareholders are</w:t>
      </w:r>
      <w:r w:rsidR="00D35B05" w:rsidRPr="00050E3C">
        <w:rPr>
          <w:rFonts w:ascii="Times New Roman" w:hAnsi="Times New Roman" w:cs="Times New Roman"/>
          <w:spacing w:val="-6"/>
        </w:rPr>
        <w:t xml:space="preserve"> Bank of Ayudhya Public Company Limited </w:t>
      </w:r>
      <w:r w:rsidR="00366D7D">
        <w:rPr>
          <w:rFonts w:ascii="Times New Roman" w:hAnsi="Times New Roman" w:cs="Times New Roman"/>
          <w:spacing w:val="4"/>
          <w:lang w:val="en-US"/>
        </w:rPr>
        <w:t>(“</w:t>
      </w:r>
      <w:r w:rsidR="00D35B05" w:rsidRPr="00050E3C">
        <w:rPr>
          <w:rFonts w:ascii="Times New Roman" w:hAnsi="Times New Roman" w:cs="Times New Roman"/>
          <w:spacing w:val="4"/>
          <w:lang w:val="en-US"/>
        </w:rPr>
        <w:t>the Bank shareholder</w:t>
      </w:r>
      <w:r w:rsidR="00366D7D">
        <w:rPr>
          <w:rFonts w:ascii="Times New Roman" w:hAnsi="Times New Roman" w:cs="Times New Roman"/>
          <w:spacing w:val="4"/>
          <w:lang w:val="en-US"/>
        </w:rPr>
        <w:t>”)</w:t>
      </w:r>
      <w:r w:rsidR="009367A3" w:rsidRPr="00050E3C">
        <w:rPr>
          <w:rFonts w:ascii="Times New Roman" w:hAnsi="Times New Roman" w:cs="Times New Roman"/>
          <w:spacing w:val="4"/>
          <w:lang w:val="en-US"/>
        </w:rPr>
        <w:t>,</w:t>
      </w:r>
      <w:r w:rsidR="009367A3" w:rsidRPr="00050E3C">
        <w:rPr>
          <w:rFonts w:ascii="Times New Roman" w:hAnsi="Times New Roman" w:cs="Times New Roman"/>
          <w:spacing w:val="-6"/>
          <w:cs/>
          <w:lang w:val="en-US"/>
        </w:rPr>
        <w:t xml:space="preserve"> </w:t>
      </w:r>
      <w:r w:rsidR="00D35B05" w:rsidRPr="00050E3C">
        <w:rPr>
          <w:rFonts w:ascii="Times New Roman" w:hAnsi="Times New Roman" w:cs="Times New Roman"/>
          <w:spacing w:val="-6"/>
        </w:rPr>
        <w:t xml:space="preserve">which is incorporated in Thailand </w:t>
      </w:r>
      <w:r w:rsidR="00F453DA" w:rsidRPr="00050E3C">
        <w:rPr>
          <w:rFonts w:ascii="Times New Roman" w:hAnsi="Times New Roman" w:cs="Times New Roman"/>
          <w:spacing w:val="-6"/>
          <w:lang w:val="en-US"/>
        </w:rPr>
        <w:t>and holds</w:t>
      </w:r>
      <w:r w:rsidR="00D35B05" w:rsidRPr="00050E3C">
        <w:rPr>
          <w:rFonts w:ascii="Times New Roman" w:hAnsi="Times New Roman" w:cs="Times New Roman"/>
          <w:spacing w:val="-6"/>
        </w:rPr>
        <w:t xml:space="preserve"> </w:t>
      </w:r>
      <w:r w:rsidR="001F56F3">
        <w:rPr>
          <w:rFonts w:ascii="Times New Roman" w:hAnsi="Times New Roman" w:cs="Times New Roman"/>
          <w:spacing w:val="-6"/>
          <w:lang w:val="en-US"/>
        </w:rPr>
        <w:t>46.51</w:t>
      </w:r>
      <w:r w:rsidRPr="00050E3C">
        <w:rPr>
          <w:rFonts w:ascii="Times New Roman" w:hAnsi="Times New Roman" w:cs="Times New Roman"/>
          <w:spacing w:val="-6"/>
          <w:cs/>
          <w:lang w:val="en-US"/>
        </w:rPr>
        <w:t>%</w:t>
      </w:r>
      <w:r w:rsidR="00D35B05" w:rsidRPr="00050E3C">
        <w:rPr>
          <w:rFonts w:ascii="Times New Roman" w:hAnsi="Times New Roman" w:cs="Times New Roman"/>
          <w:spacing w:val="-6"/>
        </w:rPr>
        <w:t xml:space="preserve"> of the Company</w:t>
      </w:r>
      <w:r w:rsidR="00D35B05" w:rsidRPr="00050E3C">
        <w:rPr>
          <w:rFonts w:ascii="Times New Roman" w:hAnsi="Times New Roman" w:cs="Times New Roman"/>
          <w:spacing w:val="-6"/>
          <w:cs/>
        </w:rPr>
        <w:t>’</w:t>
      </w:r>
      <w:r w:rsidR="00D35B05" w:rsidRPr="00050E3C">
        <w:rPr>
          <w:rFonts w:ascii="Times New Roman" w:hAnsi="Times New Roman" w:cs="Times New Roman"/>
          <w:spacing w:val="-6"/>
        </w:rPr>
        <w:t>s issued and paid</w:t>
      </w:r>
      <w:r w:rsidR="00D35B05" w:rsidRPr="00050E3C">
        <w:rPr>
          <w:rFonts w:ascii="Times New Roman" w:hAnsi="Times New Roman" w:cs="Times New Roman"/>
          <w:spacing w:val="-6"/>
          <w:cs/>
        </w:rPr>
        <w:t>-</w:t>
      </w:r>
      <w:r w:rsidR="00D35B05" w:rsidRPr="00050E3C">
        <w:rPr>
          <w:rFonts w:ascii="Times New Roman" w:hAnsi="Times New Roman" w:cs="Times New Roman"/>
          <w:spacing w:val="-6"/>
        </w:rPr>
        <w:t>up share capital</w:t>
      </w:r>
      <w:r w:rsidR="001F56F3">
        <w:rPr>
          <w:rFonts w:ascii="Times New Roman" w:hAnsi="Times New Roman" w:cstheme="minorBidi"/>
          <w:spacing w:val="-6"/>
          <w:lang w:val="en-US"/>
        </w:rPr>
        <w:t>.</w:t>
      </w:r>
    </w:p>
    <w:p w14:paraId="5B8E812F" w14:textId="3B869686" w:rsidR="00D35B05" w:rsidRPr="00050E3C" w:rsidRDefault="00D35B05" w:rsidP="00207407">
      <w:pPr>
        <w:pStyle w:val="BodyTextIndent3"/>
        <w:spacing w:after="240" w:line="240" w:lineRule="exact"/>
        <w:ind w:left="547" w:right="-29"/>
        <w:jc w:val="thaiDistribute"/>
        <w:rPr>
          <w:rFonts w:ascii="Times New Roman" w:hAnsi="Times New Roman" w:cs="Times New Roman"/>
          <w:spacing w:val="-6"/>
          <w:lang w:val="en-US"/>
        </w:rPr>
      </w:pPr>
      <w:r w:rsidRPr="00530690">
        <w:rPr>
          <w:rFonts w:ascii="Times New Roman" w:hAnsi="Times New Roman" w:cs="Times New Roman"/>
          <w:spacing w:val="-6"/>
        </w:rPr>
        <w:t>The immediate and</w:t>
      </w:r>
      <w:r w:rsidRPr="00F058D7">
        <w:rPr>
          <w:rFonts w:ascii="Times New Roman" w:hAnsi="Times New Roman" w:cs="Times New Roman"/>
          <w:spacing w:val="-6"/>
        </w:rPr>
        <w:t xml:space="preserve"> ultimate parent compan</w:t>
      </w:r>
      <w:r w:rsidR="00272332" w:rsidRPr="00F058D7">
        <w:rPr>
          <w:rFonts w:ascii="Times New Roman" w:hAnsi="Times New Roman" w:cs="Times New Roman"/>
          <w:spacing w:val="-6"/>
          <w:lang w:val="en-US"/>
        </w:rPr>
        <w:t>ies</w:t>
      </w:r>
      <w:r w:rsidRPr="00F058D7">
        <w:rPr>
          <w:rFonts w:ascii="Times New Roman" w:hAnsi="Times New Roman" w:cs="Times New Roman"/>
          <w:spacing w:val="-6"/>
        </w:rPr>
        <w:t xml:space="preserve"> of the Bank</w:t>
      </w:r>
      <w:r w:rsidRPr="00F058D7">
        <w:rPr>
          <w:rFonts w:ascii="Times New Roman" w:hAnsi="Times New Roman" w:cs="Times New Roman"/>
          <w:spacing w:val="-6"/>
          <w:lang w:val="en-US"/>
        </w:rPr>
        <w:t xml:space="preserve"> shareholder</w:t>
      </w:r>
      <w:r w:rsidRPr="00F058D7">
        <w:rPr>
          <w:rFonts w:ascii="Times New Roman" w:hAnsi="Times New Roman" w:cs="Times New Roman"/>
          <w:spacing w:val="-6"/>
        </w:rPr>
        <w:t xml:space="preserve"> are MUFG Bank, Ltd</w:t>
      </w:r>
      <w:r w:rsidRPr="00F058D7">
        <w:rPr>
          <w:rFonts w:ascii="Times New Roman" w:hAnsi="Times New Roman"/>
          <w:spacing w:val="-6"/>
          <w:cs/>
        </w:rPr>
        <w:t xml:space="preserve">. </w:t>
      </w:r>
      <w:r w:rsidRPr="00F058D7">
        <w:rPr>
          <w:rFonts w:ascii="Times New Roman" w:hAnsi="Times New Roman" w:cs="Times New Roman"/>
          <w:spacing w:val="-6"/>
        </w:rPr>
        <w:t>and Mitsubishi UFJ Financial Group, Inc</w:t>
      </w:r>
      <w:r w:rsidRPr="00F058D7">
        <w:rPr>
          <w:rFonts w:ascii="Times New Roman" w:hAnsi="Times New Roman"/>
          <w:spacing w:val="-6"/>
          <w:cs/>
        </w:rPr>
        <w:t>.</w:t>
      </w:r>
      <w:r w:rsidRPr="00F058D7">
        <w:rPr>
          <w:rFonts w:ascii="Times New Roman" w:hAnsi="Times New Roman" w:cs="Times New Roman"/>
          <w:spacing w:val="-6"/>
        </w:rPr>
        <w:t>, respectively</w:t>
      </w:r>
      <w:r w:rsidR="00272332" w:rsidRPr="00F058D7">
        <w:rPr>
          <w:rFonts w:ascii="Times New Roman" w:hAnsi="Times New Roman" w:cs="Times New Roman"/>
          <w:spacing w:val="-6"/>
          <w:lang w:val="en-US"/>
        </w:rPr>
        <w:t>.</w:t>
      </w:r>
      <w:r w:rsidRPr="00F058D7">
        <w:rPr>
          <w:rFonts w:ascii="Times New Roman" w:hAnsi="Times New Roman" w:cs="Times New Roman"/>
          <w:spacing w:val="-6"/>
        </w:rPr>
        <w:t xml:space="preserve"> </w:t>
      </w:r>
      <w:r w:rsidR="00272332" w:rsidRPr="00F058D7">
        <w:rPr>
          <w:rFonts w:ascii="Times New Roman" w:hAnsi="Times New Roman" w:cs="Times New Roman"/>
          <w:spacing w:val="-6"/>
          <w:lang w:val="en-US"/>
        </w:rPr>
        <w:t>B</w:t>
      </w:r>
      <w:proofErr w:type="spellStart"/>
      <w:r w:rsidRPr="00F058D7">
        <w:rPr>
          <w:rFonts w:ascii="Times New Roman" w:hAnsi="Times New Roman" w:cs="Times New Roman"/>
          <w:spacing w:val="-6"/>
        </w:rPr>
        <w:t>oth</w:t>
      </w:r>
      <w:proofErr w:type="spellEnd"/>
      <w:r w:rsidRPr="00F058D7">
        <w:rPr>
          <w:rFonts w:ascii="Times New Roman" w:hAnsi="Times New Roman" w:cs="Times New Roman"/>
          <w:spacing w:val="-6"/>
        </w:rPr>
        <w:t xml:space="preserve"> companies are registered in Japan</w:t>
      </w:r>
      <w:r w:rsidRPr="00F058D7">
        <w:rPr>
          <w:rFonts w:ascii="Times New Roman" w:hAnsi="Times New Roman"/>
          <w:spacing w:val="-6"/>
          <w:cs/>
        </w:rPr>
        <w:t>.</w:t>
      </w:r>
    </w:p>
    <w:p w14:paraId="1ED29691" w14:textId="4DAC5C83" w:rsidR="00A0414F" w:rsidRPr="00050E3C" w:rsidRDefault="00A0414F" w:rsidP="00207407">
      <w:pPr>
        <w:pStyle w:val="BodyTextIndent3"/>
        <w:spacing w:after="240" w:line="240" w:lineRule="exact"/>
        <w:ind w:left="547" w:right="-29"/>
        <w:jc w:val="thaiDistribute"/>
        <w:rPr>
          <w:rFonts w:ascii="Times New Roman" w:hAnsi="Times New Roman" w:cs="Times New Roman"/>
          <w:spacing w:val="-6"/>
          <w:lang w:val="en-GB"/>
        </w:rPr>
      </w:pPr>
      <w:r w:rsidRPr="00050E3C">
        <w:rPr>
          <w:rFonts w:ascii="Times New Roman" w:hAnsi="Times New Roman" w:cs="Times New Roman"/>
          <w:spacing w:val="-6"/>
          <w:lang w:val="en-GB"/>
        </w:rPr>
        <w:t>The principal businesses of the Company, its subsidiar</w:t>
      </w:r>
      <w:r w:rsidR="00DE6064">
        <w:rPr>
          <w:rFonts w:ascii="Times New Roman" w:hAnsi="Times New Roman" w:cs="Times New Roman"/>
          <w:spacing w:val="-6"/>
          <w:lang w:val="en-GB"/>
        </w:rPr>
        <w:t>y</w:t>
      </w:r>
      <w:r w:rsidRPr="00050E3C">
        <w:rPr>
          <w:rFonts w:ascii="Times New Roman" w:hAnsi="Times New Roman" w:cs="Times New Roman"/>
          <w:spacing w:val="-6"/>
          <w:lang w:val="en-GB"/>
        </w:rPr>
        <w:t>, and its joint venture together referred to as the “Group”</w:t>
      </w:r>
      <w:r w:rsidR="0089344B" w:rsidRPr="00050E3C">
        <w:rPr>
          <w:rFonts w:ascii="Times New Roman" w:hAnsi="Times New Roman" w:cs="Times New Roman"/>
          <w:spacing w:val="-6"/>
          <w:lang w:val="en-US"/>
        </w:rPr>
        <w:t xml:space="preserve"> </w:t>
      </w:r>
      <w:r w:rsidR="0089344B" w:rsidRPr="00050E3C">
        <w:rPr>
          <w:rFonts w:ascii="Times New Roman" w:hAnsi="Times New Roman" w:cs="Times New Roman"/>
          <w:spacing w:val="-6"/>
          <w:lang w:val="en-GB"/>
        </w:rPr>
        <w:t>to operate the principal business is to provide loans and hire-purchase for all types of vehicles, as well as non-life insurance brokerage and life insurance brokerage directly.</w:t>
      </w:r>
    </w:p>
    <w:p w14:paraId="67864C10" w14:textId="597D5053" w:rsidR="00077649" w:rsidRPr="00050E3C" w:rsidRDefault="00A0414F" w:rsidP="00207407">
      <w:pPr>
        <w:pStyle w:val="BodyTextIndent3"/>
        <w:spacing w:after="240" w:line="240" w:lineRule="exact"/>
        <w:ind w:left="547" w:right="-29"/>
        <w:jc w:val="thaiDistribute"/>
        <w:rPr>
          <w:rFonts w:ascii="Times New Roman" w:hAnsi="Times New Roman" w:cs="Times New Roman"/>
          <w:spacing w:val="-6"/>
          <w:lang w:val="en-GB"/>
        </w:rPr>
      </w:pPr>
      <w:r w:rsidRPr="00050E3C">
        <w:rPr>
          <w:rFonts w:ascii="Times New Roman" w:hAnsi="Times New Roman" w:cs="Times New Roman"/>
          <w:spacing w:val="-6"/>
          <w:lang w:val="en-GB"/>
        </w:rPr>
        <w:t>Details of the Group’s subsidiar</w:t>
      </w:r>
      <w:r w:rsidR="00DE6064">
        <w:rPr>
          <w:rFonts w:ascii="Times New Roman" w:hAnsi="Times New Roman" w:cs="Times New Roman"/>
          <w:spacing w:val="-6"/>
          <w:lang w:val="en-GB"/>
        </w:rPr>
        <w:t>y</w:t>
      </w:r>
      <w:r w:rsidRPr="00050E3C">
        <w:rPr>
          <w:rFonts w:ascii="Times New Roman" w:hAnsi="Times New Roman" w:cs="Times New Roman"/>
          <w:spacing w:val="-6"/>
          <w:lang w:val="en-GB"/>
        </w:rPr>
        <w:t xml:space="preserve"> as </w:t>
      </w:r>
      <w:proofErr w:type="gramStart"/>
      <w:r w:rsidRPr="00050E3C">
        <w:rPr>
          <w:rFonts w:ascii="Times New Roman" w:hAnsi="Times New Roman" w:cs="Times New Roman"/>
          <w:spacing w:val="-6"/>
          <w:lang w:val="en-GB"/>
        </w:rPr>
        <w:t>at</w:t>
      </w:r>
      <w:proofErr w:type="gramEnd"/>
      <w:r w:rsidRPr="00050E3C">
        <w:rPr>
          <w:rFonts w:ascii="Times New Roman" w:hAnsi="Times New Roman" w:cs="Times New Roman"/>
          <w:spacing w:val="-6"/>
          <w:lang w:val="en-GB"/>
        </w:rPr>
        <w:t xml:space="preserve"> </w:t>
      </w:r>
      <w:r w:rsidR="00050E3C" w:rsidRPr="00050E3C">
        <w:rPr>
          <w:rFonts w:ascii="Times New Roman" w:hAnsi="Times New Roman" w:cs="Times New Roman"/>
          <w:spacing w:val="-6"/>
          <w:lang w:val="en-US"/>
        </w:rPr>
        <w:t>September</w:t>
      </w:r>
      <w:r w:rsidRPr="00050E3C">
        <w:rPr>
          <w:rFonts w:ascii="Times New Roman" w:hAnsi="Times New Roman" w:cs="Times New Roman"/>
          <w:spacing w:val="-6"/>
          <w:lang w:val="en-US"/>
        </w:rPr>
        <w:t xml:space="preserve"> 30, 2025 </w:t>
      </w:r>
      <w:r w:rsidRPr="00050E3C">
        <w:rPr>
          <w:rFonts w:ascii="Times New Roman" w:hAnsi="Times New Roman" w:cs="Times New Roman"/>
          <w:spacing w:val="-6"/>
          <w:lang w:val="en-GB"/>
        </w:rPr>
        <w:t>were as follows:</w:t>
      </w:r>
    </w:p>
    <w:tbl>
      <w:tblPr>
        <w:tblW w:w="8297" w:type="dxa"/>
        <w:tblInd w:w="540" w:type="dxa"/>
        <w:tblLayout w:type="fixed"/>
        <w:tblLook w:val="0000" w:firstRow="0" w:lastRow="0" w:firstColumn="0" w:lastColumn="0" w:noHBand="0" w:noVBand="0"/>
      </w:tblPr>
      <w:tblGrid>
        <w:gridCol w:w="387"/>
        <w:gridCol w:w="2334"/>
        <w:gridCol w:w="3489"/>
        <w:gridCol w:w="1095"/>
        <w:gridCol w:w="992"/>
      </w:tblGrid>
      <w:tr w:rsidR="00E56F6B" w:rsidRPr="00050E3C" w14:paraId="65F16BCA" w14:textId="77777777" w:rsidTr="00780CA9">
        <w:trPr>
          <w:trHeight w:val="144"/>
          <w:tblHeader/>
        </w:trPr>
        <w:tc>
          <w:tcPr>
            <w:tcW w:w="387" w:type="dxa"/>
          </w:tcPr>
          <w:p w14:paraId="2806E5DF" w14:textId="77777777" w:rsidR="00E56F6B" w:rsidRPr="00050E3C" w:rsidRDefault="00E56F6B" w:rsidP="00207407">
            <w:pPr>
              <w:spacing w:line="240" w:lineRule="exact"/>
              <w:rPr>
                <w:rFonts w:ascii="Times New Roman" w:hAnsi="Times New Roman" w:cs="Times New Roman"/>
                <w:i/>
                <w:iCs/>
                <w:color w:val="000000"/>
                <w:sz w:val="15"/>
                <w:szCs w:val="15"/>
                <w:lang w:val="en-US"/>
              </w:rPr>
            </w:pPr>
          </w:p>
        </w:tc>
        <w:tc>
          <w:tcPr>
            <w:tcW w:w="2334" w:type="dxa"/>
          </w:tcPr>
          <w:p w14:paraId="2BAD697D" w14:textId="77777777" w:rsidR="00E56F6B" w:rsidRPr="00050E3C"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36B4B335" w14:textId="77777777" w:rsidR="00E56F6B" w:rsidRPr="00050E3C"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4D4BC714" w14:textId="77777777" w:rsidR="00E56F6B" w:rsidRPr="00050E3C"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6F212766" w14:textId="7706ADBC" w:rsidR="00E56F6B" w:rsidRPr="00050E3C" w:rsidRDefault="00E56F6B" w:rsidP="00207407">
            <w:pPr>
              <w:pStyle w:val="BodyText2"/>
              <w:spacing w:line="240" w:lineRule="exact"/>
              <w:ind w:left="-108" w:right="-108" w:hanging="9"/>
              <w:jc w:val="center"/>
              <w:rPr>
                <w:rFonts w:cs="Times New Roman"/>
                <w:b/>
                <w:bCs/>
                <w:color w:val="000000"/>
                <w:sz w:val="15"/>
                <w:szCs w:val="15"/>
                <w:lang w:val="en-US"/>
              </w:rPr>
            </w:pPr>
            <w:r w:rsidRPr="00050E3C">
              <w:rPr>
                <w:rFonts w:cs="Times New Roman"/>
                <w:b/>
                <w:bCs/>
                <w:color w:val="000000"/>
                <w:sz w:val="15"/>
                <w:szCs w:val="15"/>
                <w:lang w:val="en-US"/>
              </w:rPr>
              <w:t>Company</w:t>
            </w:r>
          </w:p>
        </w:tc>
      </w:tr>
      <w:tr w:rsidR="00E56F6B" w:rsidRPr="00050E3C" w14:paraId="05745E65" w14:textId="77777777" w:rsidTr="00780CA9">
        <w:trPr>
          <w:trHeight w:val="144"/>
          <w:tblHeader/>
        </w:trPr>
        <w:tc>
          <w:tcPr>
            <w:tcW w:w="387" w:type="dxa"/>
          </w:tcPr>
          <w:p w14:paraId="30156539" w14:textId="77777777" w:rsidR="00E56F6B" w:rsidRPr="00050E3C" w:rsidRDefault="00E56F6B" w:rsidP="00207407">
            <w:pPr>
              <w:pStyle w:val="BodyText2"/>
              <w:spacing w:line="240" w:lineRule="exact"/>
              <w:ind w:right="-460"/>
              <w:jc w:val="left"/>
              <w:rPr>
                <w:rFonts w:cs="Times New Roman"/>
                <w:i/>
                <w:iCs/>
                <w:color w:val="000000"/>
                <w:sz w:val="15"/>
                <w:szCs w:val="15"/>
                <w:lang w:val="en-US"/>
              </w:rPr>
            </w:pPr>
          </w:p>
        </w:tc>
        <w:tc>
          <w:tcPr>
            <w:tcW w:w="2334" w:type="dxa"/>
          </w:tcPr>
          <w:p w14:paraId="3FD9122D" w14:textId="77777777" w:rsidR="00E56F6B" w:rsidRPr="00050E3C"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059B135B" w14:textId="77777777" w:rsidR="00E56F6B" w:rsidRPr="00050E3C"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294236B8" w14:textId="77777777" w:rsidR="00E56F6B" w:rsidRPr="00050E3C"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6C39EE35" w14:textId="731A161A" w:rsidR="00E56F6B" w:rsidRPr="00050E3C" w:rsidRDefault="00E56F6B" w:rsidP="00207407">
            <w:pPr>
              <w:pStyle w:val="BodyText2"/>
              <w:spacing w:line="240" w:lineRule="exact"/>
              <w:ind w:left="-108" w:right="-108" w:hanging="9"/>
              <w:jc w:val="center"/>
              <w:rPr>
                <w:rFonts w:cs="Times New Roman"/>
                <w:b/>
                <w:bCs/>
                <w:color w:val="000000"/>
                <w:sz w:val="15"/>
                <w:szCs w:val="15"/>
                <w:lang w:val="en-US"/>
              </w:rPr>
            </w:pPr>
            <w:r w:rsidRPr="00050E3C">
              <w:rPr>
                <w:rFonts w:cs="Times New Roman"/>
                <w:b/>
                <w:bCs/>
                <w:color w:val="000000"/>
                <w:sz w:val="15"/>
                <w:szCs w:val="15"/>
                <w:lang w:val="en-US"/>
              </w:rPr>
              <w:t>ownership</w:t>
            </w:r>
          </w:p>
        </w:tc>
      </w:tr>
      <w:tr w:rsidR="00E56F6B" w:rsidRPr="00050E3C" w14:paraId="5059DEC1" w14:textId="77777777" w:rsidTr="00780CA9">
        <w:trPr>
          <w:trHeight w:val="144"/>
          <w:tblHeader/>
        </w:trPr>
        <w:tc>
          <w:tcPr>
            <w:tcW w:w="387" w:type="dxa"/>
          </w:tcPr>
          <w:p w14:paraId="7AE3DE82" w14:textId="77777777" w:rsidR="00E56F6B" w:rsidRPr="00050E3C" w:rsidRDefault="00E56F6B" w:rsidP="00207407">
            <w:pPr>
              <w:pStyle w:val="BodyText2"/>
              <w:spacing w:line="240" w:lineRule="exact"/>
              <w:ind w:right="-460"/>
              <w:jc w:val="left"/>
              <w:rPr>
                <w:rFonts w:cs="Times New Roman"/>
                <w:i/>
                <w:iCs/>
                <w:color w:val="000000"/>
                <w:sz w:val="15"/>
                <w:szCs w:val="15"/>
                <w:lang w:val="en-US"/>
              </w:rPr>
            </w:pPr>
          </w:p>
        </w:tc>
        <w:tc>
          <w:tcPr>
            <w:tcW w:w="2334" w:type="dxa"/>
          </w:tcPr>
          <w:p w14:paraId="12DC19CA" w14:textId="77777777" w:rsidR="00E56F6B" w:rsidRPr="00050E3C"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20D617E7" w14:textId="77777777" w:rsidR="00E56F6B" w:rsidRPr="00050E3C"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505FB143" w14:textId="77777777" w:rsidR="00E56F6B" w:rsidRPr="00050E3C"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022047F6" w14:textId="6379B727" w:rsidR="00E56F6B" w:rsidRPr="00050E3C" w:rsidRDefault="00E56F6B" w:rsidP="00207407">
            <w:pPr>
              <w:pStyle w:val="BodyText2"/>
              <w:spacing w:line="240" w:lineRule="exact"/>
              <w:ind w:left="-108" w:right="-108" w:hanging="9"/>
              <w:jc w:val="center"/>
              <w:rPr>
                <w:rFonts w:cs="Times New Roman"/>
                <w:b/>
                <w:bCs/>
                <w:color w:val="000000"/>
                <w:sz w:val="15"/>
                <w:szCs w:val="15"/>
                <w:lang w:val="en-US"/>
              </w:rPr>
            </w:pPr>
            <w:r w:rsidRPr="00050E3C">
              <w:rPr>
                <w:rFonts w:cs="Times New Roman"/>
                <w:b/>
                <w:bCs/>
                <w:color w:val="000000"/>
                <w:sz w:val="15"/>
                <w:szCs w:val="15"/>
                <w:lang w:val="en-US"/>
              </w:rPr>
              <w:t>interest</w:t>
            </w:r>
            <w:r w:rsidRPr="00050E3C">
              <w:rPr>
                <w:rFonts w:cs="Times New Roman"/>
                <w:i/>
                <w:iCs/>
                <w:color w:val="000000"/>
                <w:sz w:val="15"/>
                <w:szCs w:val="15"/>
                <w:lang w:val="en-US"/>
              </w:rPr>
              <w:t xml:space="preserve"> </w:t>
            </w:r>
            <w:r w:rsidRPr="00050E3C">
              <w:rPr>
                <w:rFonts w:cs="Times New Roman"/>
                <w:b/>
                <w:bCs/>
                <w:i/>
                <w:iCs/>
                <w:color w:val="000000"/>
                <w:sz w:val="15"/>
                <w:szCs w:val="15"/>
                <w:lang w:val="en-US"/>
              </w:rPr>
              <w:t>(%)</w:t>
            </w:r>
          </w:p>
        </w:tc>
      </w:tr>
      <w:tr w:rsidR="00E56F6B" w:rsidRPr="00050E3C" w14:paraId="7319A939" w14:textId="77777777" w:rsidTr="00780CA9">
        <w:trPr>
          <w:trHeight w:val="144"/>
          <w:tblHeader/>
        </w:trPr>
        <w:tc>
          <w:tcPr>
            <w:tcW w:w="387" w:type="dxa"/>
          </w:tcPr>
          <w:p w14:paraId="7C4D05F8" w14:textId="7E050B7A" w:rsidR="00E56F6B" w:rsidRPr="00050E3C" w:rsidRDefault="00E56F6B" w:rsidP="00207407">
            <w:pPr>
              <w:pStyle w:val="BodyText2"/>
              <w:spacing w:line="240" w:lineRule="exact"/>
              <w:ind w:right="-460"/>
              <w:jc w:val="left"/>
              <w:rPr>
                <w:rFonts w:cs="Times New Roman"/>
                <w:i/>
                <w:iCs/>
                <w:color w:val="000000"/>
                <w:sz w:val="15"/>
                <w:szCs w:val="15"/>
                <w:lang w:val="en-US"/>
              </w:rPr>
            </w:pPr>
          </w:p>
        </w:tc>
        <w:tc>
          <w:tcPr>
            <w:tcW w:w="2334" w:type="dxa"/>
          </w:tcPr>
          <w:p w14:paraId="31EAF84D" w14:textId="3ED7F5FF" w:rsidR="00E56F6B" w:rsidRPr="00050E3C"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1E446988" w14:textId="4B98C55A" w:rsidR="00E56F6B" w:rsidRPr="00050E3C"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41914BCA" w14:textId="32D5B54B" w:rsidR="00E56F6B" w:rsidRPr="00050E3C"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5C6951DD" w14:textId="0A4B4B89" w:rsidR="00E56F6B" w:rsidRPr="00050E3C" w:rsidRDefault="00E56F6B" w:rsidP="00207407">
            <w:pPr>
              <w:pStyle w:val="BodyText2"/>
              <w:spacing w:line="240" w:lineRule="exact"/>
              <w:ind w:left="-108" w:right="-108" w:hanging="9"/>
              <w:jc w:val="center"/>
              <w:rPr>
                <w:rFonts w:cs="Times New Roman"/>
                <w:b/>
                <w:bCs/>
                <w:color w:val="000000"/>
                <w:sz w:val="15"/>
                <w:szCs w:val="15"/>
                <w:lang w:val="en-US"/>
              </w:rPr>
            </w:pPr>
            <w:r w:rsidRPr="00050E3C">
              <w:rPr>
                <w:rFonts w:cs="Times New Roman"/>
                <w:b/>
                <w:bCs/>
                <w:color w:val="000000"/>
                <w:sz w:val="15"/>
                <w:szCs w:val="15"/>
                <w:lang w:val="en-US"/>
              </w:rPr>
              <w:t xml:space="preserve">As at </w:t>
            </w:r>
          </w:p>
        </w:tc>
      </w:tr>
      <w:tr w:rsidR="00E56F6B" w:rsidRPr="00050E3C" w14:paraId="73546D57" w14:textId="77777777" w:rsidTr="00780CA9">
        <w:trPr>
          <w:trHeight w:val="144"/>
          <w:tblHeader/>
        </w:trPr>
        <w:tc>
          <w:tcPr>
            <w:tcW w:w="387" w:type="dxa"/>
          </w:tcPr>
          <w:p w14:paraId="6906590A" w14:textId="77777777" w:rsidR="00E56F6B" w:rsidRPr="00050E3C" w:rsidRDefault="00E56F6B" w:rsidP="00207407">
            <w:pPr>
              <w:pStyle w:val="BodyText2"/>
              <w:spacing w:line="240" w:lineRule="exact"/>
              <w:ind w:right="-460"/>
              <w:jc w:val="left"/>
              <w:rPr>
                <w:rFonts w:cs="Times New Roman"/>
                <w:b/>
                <w:bCs/>
                <w:color w:val="000000"/>
                <w:sz w:val="15"/>
                <w:szCs w:val="15"/>
                <w:lang w:val="en-US"/>
              </w:rPr>
            </w:pPr>
          </w:p>
        </w:tc>
        <w:tc>
          <w:tcPr>
            <w:tcW w:w="2334" w:type="dxa"/>
          </w:tcPr>
          <w:p w14:paraId="3392C972" w14:textId="77777777" w:rsidR="00E56F6B" w:rsidRPr="00050E3C" w:rsidRDefault="00E56F6B" w:rsidP="00207407">
            <w:pPr>
              <w:pStyle w:val="BodyText2"/>
              <w:spacing w:line="240" w:lineRule="exact"/>
              <w:ind w:right="-460"/>
              <w:jc w:val="left"/>
              <w:rPr>
                <w:rFonts w:cs="Times New Roman"/>
                <w:b/>
                <w:bCs/>
                <w:color w:val="000000"/>
                <w:sz w:val="15"/>
                <w:szCs w:val="15"/>
                <w:lang w:val="en-US"/>
              </w:rPr>
            </w:pPr>
          </w:p>
        </w:tc>
        <w:tc>
          <w:tcPr>
            <w:tcW w:w="3489" w:type="dxa"/>
          </w:tcPr>
          <w:p w14:paraId="2146FB13" w14:textId="77777777" w:rsidR="00E56F6B" w:rsidRPr="00050E3C" w:rsidRDefault="00E56F6B" w:rsidP="00207407">
            <w:pPr>
              <w:pStyle w:val="BodyText2"/>
              <w:spacing w:line="240" w:lineRule="exact"/>
              <w:ind w:left="-81" w:right="-286"/>
              <w:jc w:val="center"/>
              <w:rPr>
                <w:rFonts w:cs="Times New Roman"/>
                <w:b/>
                <w:bCs/>
                <w:color w:val="000000"/>
                <w:sz w:val="15"/>
                <w:szCs w:val="15"/>
                <w:lang w:val="en-US"/>
              </w:rPr>
            </w:pPr>
          </w:p>
        </w:tc>
        <w:tc>
          <w:tcPr>
            <w:tcW w:w="1095" w:type="dxa"/>
          </w:tcPr>
          <w:p w14:paraId="3B1AC784" w14:textId="0F671AC3" w:rsidR="00E56F6B" w:rsidRPr="00050E3C" w:rsidRDefault="00E56F6B" w:rsidP="00207407">
            <w:pPr>
              <w:pStyle w:val="BodyText2"/>
              <w:spacing w:line="240" w:lineRule="exact"/>
              <w:ind w:left="-108" w:right="-108"/>
              <w:jc w:val="center"/>
              <w:rPr>
                <w:rFonts w:cs="Times New Roman"/>
                <w:b/>
                <w:bCs/>
                <w:color w:val="000000"/>
                <w:sz w:val="15"/>
                <w:szCs w:val="15"/>
                <w:lang w:val="en-US"/>
              </w:rPr>
            </w:pPr>
            <w:r w:rsidRPr="00050E3C">
              <w:rPr>
                <w:rFonts w:cs="Times New Roman"/>
                <w:b/>
                <w:bCs/>
                <w:color w:val="000000"/>
                <w:sz w:val="15"/>
                <w:szCs w:val="15"/>
                <w:lang w:val="en-US"/>
              </w:rPr>
              <w:t>Country of</w:t>
            </w:r>
          </w:p>
        </w:tc>
        <w:tc>
          <w:tcPr>
            <w:tcW w:w="992" w:type="dxa"/>
          </w:tcPr>
          <w:p w14:paraId="0D64F4F6" w14:textId="607158D4" w:rsidR="00E56F6B" w:rsidRPr="00050E3C" w:rsidRDefault="00050E3C" w:rsidP="00207407">
            <w:pPr>
              <w:pStyle w:val="BodyText2"/>
              <w:spacing w:line="240" w:lineRule="exact"/>
              <w:ind w:left="-108" w:right="-108" w:hanging="9"/>
              <w:jc w:val="center"/>
              <w:rPr>
                <w:rFonts w:cs="Times New Roman"/>
                <w:b/>
                <w:bCs/>
                <w:color w:val="000000"/>
                <w:sz w:val="15"/>
                <w:szCs w:val="15"/>
                <w:lang w:val="en-US"/>
              </w:rPr>
            </w:pPr>
            <w:r w:rsidRPr="00050E3C">
              <w:rPr>
                <w:rFonts w:cs="Times New Roman"/>
                <w:b/>
                <w:bCs/>
                <w:color w:val="000000"/>
                <w:sz w:val="15"/>
                <w:szCs w:val="15"/>
                <w:lang w:val="en-US"/>
              </w:rPr>
              <w:t>September</w:t>
            </w:r>
            <w:r w:rsidR="00E56F6B" w:rsidRPr="00050E3C">
              <w:rPr>
                <w:rFonts w:cs="Times New Roman"/>
                <w:b/>
                <w:bCs/>
                <w:color w:val="000000"/>
                <w:sz w:val="15"/>
                <w:szCs w:val="15"/>
                <w:lang w:val="en-US"/>
              </w:rPr>
              <w:t xml:space="preserve"> 30,</w:t>
            </w:r>
          </w:p>
        </w:tc>
      </w:tr>
      <w:tr w:rsidR="00E56F6B" w:rsidRPr="00050E3C" w14:paraId="7A3B9C4A" w14:textId="77777777" w:rsidTr="00780CA9">
        <w:trPr>
          <w:trHeight w:val="144"/>
          <w:tblHeader/>
        </w:trPr>
        <w:tc>
          <w:tcPr>
            <w:tcW w:w="387" w:type="dxa"/>
          </w:tcPr>
          <w:p w14:paraId="51B4DB15" w14:textId="017A74CC" w:rsidR="00E56F6B" w:rsidRPr="00050E3C" w:rsidRDefault="00E56F6B" w:rsidP="00207407">
            <w:pPr>
              <w:pStyle w:val="BodyText2"/>
              <w:spacing w:line="240" w:lineRule="exact"/>
              <w:ind w:right="-460"/>
              <w:jc w:val="left"/>
              <w:rPr>
                <w:rFonts w:cs="Times New Roman"/>
                <w:b/>
                <w:bCs/>
                <w:color w:val="000000"/>
                <w:sz w:val="15"/>
                <w:szCs w:val="15"/>
                <w:lang w:val="en-US"/>
              </w:rPr>
            </w:pPr>
            <w:r w:rsidRPr="00050E3C">
              <w:rPr>
                <w:rFonts w:cs="Times New Roman"/>
                <w:b/>
                <w:bCs/>
                <w:color w:val="000000"/>
                <w:sz w:val="15"/>
                <w:szCs w:val="15"/>
                <w:lang w:val="en-US"/>
              </w:rPr>
              <w:t>No.</w:t>
            </w:r>
          </w:p>
        </w:tc>
        <w:tc>
          <w:tcPr>
            <w:tcW w:w="2334" w:type="dxa"/>
          </w:tcPr>
          <w:p w14:paraId="22459F07" w14:textId="51DF744D" w:rsidR="00E56F6B" w:rsidRPr="00050E3C" w:rsidRDefault="00E56F6B" w:rsidP="00207407">
            <w:pPr>
              <w:pStyle w:val="BodyText2"/>
              <w:spacing w:line="240" w:lineRule="exact"/>
              <w:ind w:right="-460"/>
              <w:jc w:val="left"/>
              <w:rPr>
                <w:rFonts w:cs="Times New Roman"/>
                <w:b/>
                <w:bCs/>
                <w:color w:val="000000"/>
                <w:sz w:val="15"/>
                <w:szCs w:val="15"/>
                <w:lang w:val="en-US"/>
              </w:rPr>
            </w:pPr>
            <w:r w:rsidRPr="00050E3C">
              <w:rPr>
                <w:rFonts w:cs="Times New Roman"/>
                <w:b/>
                <w:bCs/>
                <w:color w:val="000000"/>
                <w:sz w:val="15"/>
                <w:szCs w:val="15"/>
                <w:lang w:val="en-US"/>
              </w:rPr>
              <w:t>Name of the entity</w:t>
            </w:r>
          </w:p>
        </w:tc>
        <w:tc>
          <w:tcPr>
            <w:tcW w:w="3489" w:type="dxa"/>
          </w:tcPr>
          <w:p w14:paraId="63F2A6AF" w14:textId="047D7EAD" w:rsidR="00E56F6B" w:rsidRPr="00050E3C" w:rsidRDefault="00E56F6B" w:rsidP="00207407">
            <w:pPr>
              <w:pStyle w:val="BodyText2"/>
              <w:spacing w:line="240" w:lineRule="exact"/>
              <w:ind w:left="-81" w:right="-286"/>
              <w:jc w:val="center"/>
              <w:rPr>
                <w:rFonts w:cs="Times New Roman"/>
                <w:b/>
                <w:bCs/>
                <w:color w:val="000000"/>
                <w:sz w:val="15"/>
                <w:szCs w:val="15"/>
                <w:lang w:val="en-US"/>
              </w:rPr>
            </w:pPr>
            <w:r w:rsidRPr="00050E3C">
              <w:rPr>
                <w:rFonts w:cs="Times New Roman"/>
                <w:b/>
                <w:bCs/>
                <w:color w:val="000000"/>
                <w:sz w:val="15"/>
                <w:szCs w:val="15"/>
                <w:lang w:val="en-US"/>
              </w:rPr>
              <w:t>Type of business</w:t>
            </w:r>
          </w:p>
        </w:tc>
        <w:tc>
          <w:tcPr>
            <w:tcW w:w="1095" w:type="dxa"/>
          </w:tcPr>
          <w:p w14:paraId="6EF16AED" w14:textId="5D71637A" w:rsidR="00E56F6B" w:rsidRPr="00050E3C" w:rsidRDefault="00E56F6B" w:rsidP="00207407">
            <w:pPr>
              <w:pStyle w:val="BodyText2"/>
              <w:spacing w:line="240" w:lineRule="exact"/>
              <w:ind w:left="-108" w:right="-108"/>
              <w:jc w:val="center"/>
              <w:rPr>
                <w:rFonts w:cs="Times New Roman"/>
                <w:b/>
                <w:bCs/>
                <w:color w:val="000000"/>
                <w:sz w:val="15"/>
                <w:szCs w:val="15"/>
                <w:lang w:val="en-US"/>
              </w:rPr>
            </w:pPr>
            <w:r w:rsidRPr="00050E3C">
              <w:rPr>
                <w:rFonts w:cs="Times New Roman"/>
                <w:b/>
                <w:bCs/>
                <w:color w:val="000000"/>
                <w:sz w:val="15"/>
                <w:szCs w:val="15"/>
                <w:lang w:val="en-US"/>
              </w:rPr>
              <w:t>incorporation</w:t>
            </w:r>
          </w:p>
        </w:tc>
        <w:tc>
          <w:tcPr>
            <w:tcW w:w="992" w:type="dxa"/>
          </w:tcPr>
          <w:p w14:paraId="3EA000C1" w14:textId="720D2942" w:rsidR="00E56F6B" w:rsidRPr="00050E3C" w:rsidRDefault="00E56F6B" w:rsidP="00207407">
            <w:pPr>
              <w:pStyle w:val="BodyText2"/>
              <w:spacing w:line="240" w:lineRule="exact"/>
              <w:ind w:left="-108" w:right="-108" w:hanging="9"/>
              <w:jc w:val="center"/>
              <w:rPr>
                <w:rFonts w:cs="Times New Roman"/>
                <w:b/>
                <w:bCs/>
                <w:color w:val="000000"/>
                <w:sz w:val="15"/>
                <w:szCs w:val="15"/>
                <w:lang w:val="en-US"/>
              </w:rPr>
            </w:pPr>
            <w:r w:rsidRPr="00050E3C">
              <w:rPr>
                <w:rFonts w:cs="Times New Roman"/>
                <w:b/>
                <w:bCs/>
                <w:color w:val="000000"/>
                <w:sz w:val="15"/>
                <w:szCs w:val="15"/>
                <w:lang w:val="en-US"/>
              </w:rPr>
              <w:t>2025</w:t>
            </w:r>
          </w:p>
        </w:tc>
      </w:tr>
      <w:tr w:rsidR="00E56F6B" w:rsidRPr="00050E3C" w14:paraId="4D6484E4" w14:textId="77777777" w:rsidTr="00780CA9">
        <w:trPr>
          <w:trHeight w:val="144"/>
        </w:trPr>
        <w:tc>
          <w:tcPr>
            <w:tcW w:w="387" w:type="dxa"/>
          </w:tcPr>
          <w:p w14:paraId="23978F66" w14:textId="77777777" w:rsidR="00E56F6B" w:rsidRPr="00050E3C" w:rsidRDefault="00E56F6B" w:rsidP="00207407">
            <w:pPr>
              <w:pStyle w:val="BodyText2"/>
              <w:spacing w:line="240" w:lineRule="exact"/>
              <w:ind w:right="-460"/>
              <w:jc w:val="left"/>
              <w:rPr>
                <w:rFonts w:cs="Times New Roman"/>
                <w:b/>
                <w:bCs/>
                <w:i/>
                <w:iCs/>
                <w:color w:val="000000"/>
                <w:sz w:val="15"/>
                <w:szCs w:val="15"/>
                <w:lang w:val="en-US"/>
              </w:rPr>
            </w:pPr>
          </w:p>
        </w:tc>
        <w:tc>
          <w:tcPr>
            <w:tcW w:w="2334" w:type="dxa"/>
          </w:tcPr>
          <w:p w14:paraId="0864FA06" w14:textId="294538CD" w:rsidR="00E56F6B" w:rsidRPr="00050E3C" w:rsidRDefault="00E56F6B" w:rsidP="00207407">
            <w:pPr>
              <w:pStyle w:val="BodyText2"/>
              <w:spacing w:line="240" w:lineRule="exact"/>
              <w:ind w:right="-460"/>
              <w:jc w:val="left"/>
              <w:rPr>
                <w:rFonts w:cs="Times New Roman"/>
                <w:b/>
                <w:bCs/>
                <w:color w:val="000000"/>
                <w:sz w:val="15"/>
                <w:szCs w:val="15"/>
                <w:lang w:val="en-US"/>
              </w:rPr>
            </w:pPr>
            <w:r w:rsidRPr="00050E3C">
              <w:rPr>
                <w:rFonts w:cs="Times New Roman"/>
                <w:b/>
                <w:bCs/>
                <w:i/>
                <w:iCs/>
                <w:color w:val="000000"/>
                <w:sz w:val="15"/>
                <w:szCs w:val="15"/>
                <w:lang w:val="en-US"/>
              </w:rPr>
              <w:t>Direct subsidiar</w:t>
            </w:r>
            <w:r w:rsidRPr="00050E3C">
              <w:rPr>
                <w:rFonts w:cs="Times New Roman"/>
                <w:b/>
                <w:bCs/>
                <w:color w:val="000000"/>
                <w:sz w:val="15"/>
                <w:szCs w:val="15"/>
                <w:lang w:val="en-US"/>
              </w:rPr>
              <w:t>y</w:t>
            </w:r>
          </w:p>
        </w:tc>
        <w:tc>
          <w:tcPr>
            <w:tcW w:w="3489" w:type="dxa"/>
          </w:tcPr>
          <w:p w14:paraId="24D873F9" w14:textId="77777777" w:rsidR="00E56F6B" w:rsidRPr="00050E3C" w:rsidRDefault="00E56F6B" w:rsidP="00207407">
            <w:pPr>
              <w:pStyle w:val="BodyText2"/>
              <w:spacing w:line="240" w:lineRule="exact"/>
              <w:ind w:left="-81" w:right="-286"/>
              <w:rPr>
                <w:rFonts w:cs="Times New Roman"/>
                <w:color w:val="000000"/>
                <w:sz w:val="15"/>
                <w:szCs w:val="15"/>
                <w:lang w:val="en-US"/>
              </w:rPr>
            </w:pPr>
          </w:p>
        </w:tc>
        <w:tc>
          <w:tcPr>
            <w:tcW w:w="1095" w:type="dxa"/>
          </w:tcPr>
          <w:p w14:paraId="1EE5EF5A" w14:textId="77777777" w:rsidR="00E56F6B" w:rsidRPr="00050E3C" w:rsidRDefault="00E56F6B" w:rsidP="00207407">
            <w:pPr>
              <w:pStyle w:val="BodyText2"/>
              <w:spacing w:line="240" w:lineRule="exact"/>
              <w:ind w:left="-108" w:right="-108"/>
              <w:rPr>
                <w:rFonts w:cs="Times New Roman"/>
                <w:color w:val="000000"/>
                <w:sz w:val="15"/>
                <w:szCs w:val="15"/>
                <w:lang w:val="en-US"/>
              </w:rPr>
            </w:pPr>
          </w:p>
        </w:tc>
        <w:tc>
          <w:tcPr>
            <w:tcW w:w="992" w:type="dxa"/>
          </w:tcPr>
          <w:p w14:paraId="72F8DF6F" w14:textId="77777777" w:rsidR="00E56F6B" w:rsidRPr="00050E3C" w:rsidRDefault="00E56F6B" w:rsidP="00207407">
            <w:pPr>
              <w:pStyle w:val="BodyText2"/>
              <w:tabs>
                <w:tab w:val="decimal" w:pos="452"/>
              </w:tabs>
              <w:spacing w:line="240" w:lineRule="exact"/>
              <w:ind w:left="-108"/>
              <w:rPr>
                <w:rFonts w:cs="Times New Roman"/>
                <w:color w:val="000000"/>
                <w:sz w:val="15"/>
                <w:szCs w:val="15"/>
                <w:lang w:val="en-US"/>
              </w:rPr>
            </w:pPr>
          </w:p>
        </w:tc>
      </w:tr>
      <w:tr w:rsidR="00E56F6B" w:rsidRPr="00050E3C" w14:paraId="1F8B3497" w14:textId="77777777" w:rsidTr="00780CA9">
        <w:trPr>
          <w:trHeight w:val="144"/>
        </w:trPr>
        <w:tc>
          <w:tcPr>
            <w:tcW w:w="387" w:type="dxa"/>
          </w:tcPr>
          <w:p w14:paraId="2150E206" w14:textId="77777777" w:rsidR="00E56F6B" w:rsidRPr="00050E3C" w:rsidRDefault="00E56F6B" w:rsidP="00207407">
            <w:pPr>
              <w:tabs>
                <w:tab w:val="left" w:pos="900"/>
              </w:tabs>
              <w:spacing w:line="240" w:lineRule="exact"/>
              <w:ind w:right="-108"/>
              <w:rPr>
                <w:rFonts w:ascii="Times New Roman" w:hAnsi="Times New Roman" w:cs="Times New Roman"/>
                <w:b/>
                <w:bCs/>
                <w:color w:val="000000"/>
                <w:sz w:val="15"/>
                <w:szCs w:val="15"/>
                <w:lang w:val="en-US" w:eastAsia="x-none"/>
              </w:rPr>
            </w:pPr>
            <w:r w:rsidRPr="00050E3C">
              <w:rPr>
                <w:rFonts w:ascii="Times New Roman" w:hAnsi="Times New Roman" w:cs="Times New Roman"/>
                <w:b/>
                <w:bCs/>
                <w:color w:val="000000"/>
                <w:sz w:val="15"/>
                <w:szCs w:val="15"/>
                <w:lang w:val="en-US" w:eastAsia="x-none"/>
              </w:rPr>
              <w:t>1</w:t>
            </w:r>
          </w:p>
        </w:tc>
        <w:tc>
          <w:tcPr>
            <w:tcW w:w="2334" w:type="dxa"/>
          </w:tcPr>
          <w:p w14:paraId="0285EE3A" w14:textId="77777777" w:rsidR="00AF0750" w:rsidRPr="00050E3C" w:rsidRDefault="00E56F6B" w:rsidP="00207407">
            <w:pPr>
              <w:pStyle w:val="BodyText2"/>
              <w:spacing w:line="240" w:lineRule="exact"/>
              <w:ind w:right="-460"/>
              <w:jc w:val="left"/>
              <w:rPr>
                <w:rFonts w:cs="Times New Roman"/>
                <w:color w:val="000000"/>
                <w:sz w:val="15"/>
                <w:szCs w:val="15"/>
                <w:lang w:val="en-US"/>
              </w:rPr>
            </w:pPr>
            <w:proofErr w:type="spellStart"/>
            <w:r w:rsidRPr="00050E3C">
              <w:rPr>
                <w:rFonts w:cs="Times New Roman"/>
                <w:color w:val="000000"/>
                <w:sz w:val="15"/>
                <w:szCs w:val="15"/>
                <w:lang w:val="en-US"/>
              </w:rPr>
              <w:t>Ngern</w:t>
            </w:r>
            <w:proofErr w:type="spellEnd"/>
            <w:r w:rsidRPr="00050E3C">
              <w:rPr>
                <w:rFonts w:cs="Times New Roman"/>
                <w:color w:val="000000"/>
                <w:sz w:val="15"/>
                <w:szCs w:val="15"/>
                <w:lang w:val="en-US"/>
              </w:rPr>
              <w:t xml:space="preserve"> </w:t>
            </w:r>
            <w:proofErr w:type="spellStart"/>
            <w:r w:rsidRPr="00050E3C">
              <w:rPr>
                <w:rFonts w:cs="Times New Roman"/>
                <w:color w:val="000000"/>
                <w:sz w:val="15"/>
                <w:szCs w:val="15"/>
                <w:lang w:val="en-US"/>
              </w:rPr>
              <w:t>Tid</w:t>
            </w:r>
            <w:proofErr w:type="spellEnd"/>
            <w:r w:rsidRPr="00050E3C">
              <w:rPr>
                <w:rFonts w:cs="Times New Roman"/>
                <w:color w:val="000000"/>
                <w:sz w:val="15"/>
                <w:szCs w:val="15"/>
                <w:lang w:val="en-US"/>
              </w:rPr>
              <w:t xml:space="preserve"> Lor </w:t>
            </w:r>
            <w:r w:rsidR="00AF0750" w:rsidRPr="00050E3C">
              <w:rPr>
                <w:rFonts w:cs="Times New Roman"/>
                <w:color w:val="000000"/>
                <w:sz w:val="15"/>
                <w:szCs w:val="15"/>
                <w:lang w:val="en-US"/>
              </w:rPr>
              <w:t xml:space="preserve">Public </w:t>
            </w:r>
            <w:r w:rsidRPr="00050E3C">
              <w:rPr>
                <w:rFonts w:cs="Times New Roman"/>
                <w:color w:val="000000"/>
                <w:sz w:val="15"/>
                <w:szCs w:val="15"/>
                <w:lang w:val="en-US"/>
              </w:rPr>
              <w:t xml:space="preserve">Company </w:t>
            </w:r>
          </w:p>
          <w:p w14:paraId="36FBC6B0" w14:textId="6208B147" w:rsidR="00E56F6B" w:rsidRPr="00050E3C" w:rsidRDefault="00E56F6B" w:rsidP="00207407">
            <w:pPr>
              <w:pStyle w:val="BodyText2"/>
              <w:spacing w:line="240" w:lineRule="exact"/>
              <w:ind w:left="130" w:right="-460"/>
              <w:jc w:val="left"/>
              <w:rPr>
                <w:rFonts w:cs="Times New Roman"/>
                <w:color w:val="000000"/>
                <w:sz w:val="15"/>
                <w:szCs w:val="15"/>
                <w:lang w:val="en-US"/>
              </w:rPr>
            </w:pPr>
            <w:r w:rsidRPr="00050E3C">
              <w:rPr>
                <w:rFonts w:cs="Times New Roman"/>
                <w:color w:val="000000"/>
                <w:sz w:val="15"/>
                <w:szCs w:val="15"/>
                <w:lang w:val="en-US"/>
              </w:rPr>
              <w:t>Limited</w:t>
            </w:r>
          </w:p>
        </w:tc>
        <w:tc>
          <w:tcPr>
            <w:tcW w:w="3489" w:type="dxa"/>
          </w:tcPr>
          <w:p w14:paraId="740224DA" w14:textId="009A2ADB" w:rsidR="00E56F6B" w:rsidRPr="00050E3C" w:rsidRDefault="00E56F6B" w:rsidP="00207407">
            <w:pPr>
              <w:pStyle w:val="BodyText2"/>
              <w:spacing w:line="240" w:lineRule="exact"/>
              <w:ind w:left="-81" w:right="-286"/>
              <w:jc w:val="left"/>
              <w:rPr>
                <w:rFonts w:cs="Times New Roman"/>
                <w:color w:val="000000"/>
                <w:spacing w:val="-2"/>
                <w:sz w:val="15"/>
                <w:szCs w:val="15"/>
                <w:lang w:val="en-US"/>
              </w:rPr>
            </w:pPr>
            <w:r w:rsidRPr="00050E3C">
              <w:rPr>
                <w:rFonts w:cs="Times New Roman"/>
                <w:color w:val="000000"/>
                <w:spacing w:val="-2"/>
                <w:sz w:val="15"/>
                <w:szCs w:val="15"/>
                <w:lang w:val="en-US"/>
              </w:rPr>
              <w:t>To provide loans and hire-purchase for all types of vehicles, as well as non-life insurance brokerage and life insurance brokerage directly.</w:t>
            </w:r>
          </w:p>
        </w:tc>
        <w:tc>
          <w:tcPr>
            <w:tcW w:w="1095" w:type="dxa"/>
          </w:tcPr>
          <w:p w14:paraId="114CB403" w14:textId="0157683E" w:rsidR="00E56F6B" w:rsidRPr="00050E3C" w:rsidRDefault="00E56F6B" w:rsidP="00207407">
            <w:pPr>
              <w:pStyle w:val="BodyText2"/>
              <w:spacing w:line="240" w:lineRule="exact"/>
              <w:ind w:left="-108" w:right="-108"/>
              <w:jc w:val="center"/>
              <w:rPr>
                <w:rFonts w:cs="Times New Roman"/>
                <w:color w:val="000000"/>
                <w:sz w:val="15"/>
                <w:szCs w:val="15"/>
                <w:lang w:val="en-US"/>
              </w:rPr>
            </w:pPr>
            <w:r w:rsidRPr="00050E3C">
              <w:rPr>
                <w:rFonts w:cs="Times New Roman"/>
                <w:color w:val="000000"/>
                <w:sz w:val="15"/>
                <w:szCs w:val="15"/>
                <w:lang w:val="en-US"/>
              </w:rPr>
              <w:t>Thailand</w:t>
            </w:r>
          </w:p>
        </w:tc>
        <w:tc>
          <w:tcPr>
            <w:tcW w:w="992" w:type="dxa"/>
          </w:tcPr>
          <w:p w14:paraId="3E2EBB76" w14:textId="1C9C44D2" w:rsidR="00E56F6B" w:rsidRPr="00050E3C" w:rsidRDefault="00E56F6B" w:rsidP="00207407">
            <w:pPr>
              <w:pStyle w:val="BodyText2"/>
              <w:tabs>
                <w:tab w:val="decimal" w:pos="495"/>
              </w:tabs>
              <w:spacing w:line="240" w:lineRule="exact"/>
              <w:ind w:left="-1008" w:right="-108" w:firstLine="890"/>
              <w:jc w:val="left"/>
              <w:rPr>
                <w:rFonts w:cs="Times New Roman"/>
                <w:color w:val="000000"/>
                <w:sz w:val="15"/>
                <w:szCs w:val="15"/>
                <w:lang w:val="en-US"/>
              </w:rPr>
            </w:pPr>
            <w:r w:rsidRPr="00050E3C">
              <w:rPr>
                <w:rFonts w:cs="Times New Roman"/>
                <w:color w:val="000000"/>
                <w:sz w:val="15"/>
                <w:szCs w:val="15"/>
                <w:lang w:val="en-US"/>
              </w:rPr>
              <w:t>99.4</w:t>
            </w:r>
          </w:p>
        </w:tc>
      </w:tr>
    </w:tbl>
    <w:p w14:paraId="3D703386" w14:textId="213B1EF6" w:rsidR="00D35B05" w:rsidRPr="00050E3C" w:rsidRDefault="00D35B05" w:rsidP="00207407">
      <w:pPr>
        <w:pStyle w:val="BodyTextIndent3"/>
        <w:spacing w:before="240" w:after="480" w:line="240" w:lineRule="exact"/>
        <w:ind w:left="547" w:right="-29"/>
        <w:jc w:val="thaiDistribute"/>
        <w:rPr>
          <w:rFonts w:ascii="Times New Roman" w:hAnsi="Times New Roman" w:cs="Times New Roman"/>
          <w:spacing w:val="-6"/>
          <w:lang w:val="en-US"/>
        </w:rPr>
      </w:pPr>
      <w:r w:rsidRPr="00050E3C">
        <w:rPr>
          <w:rFonts w:ascii="Times New Roman" w:hAnsi="Times New Roman" w:cs="Times New Roman"/>
          <w:spacing w:val="-10"/>
        </w:rPr>
        <w:t>The</w:t>
      </w:r>
      <w:r w:rsidRPr="00050E3C">
        <w:rPr>
          <w:rFonts w:ascii="Times New Roman" w:hAnsi="Times New Roman" w:cs="Times New Roman"/>
          <w:spacing w:val="-10"/>
          <w:cs/>
          <w:lang w:val="en-US"/>
        </w:rPr>
        <w:t xml:space="preserve"> </w:t>
      </w:r>
      <w:r w:rsidRPr="00050E3C">
        <w:rPr>
          <w:rFonts w:ascii="Times New Roman" w:hAnsi="Times New Roman" w:cs="Times New Roman"/>
          <w:spacing w:val="-10"/>
        </w:rPr>
        <w:t>Company has extensive transactions and relationships with</w:t>
      </w:r>
      <w:r w:rsidRPr="00050E3C">
        <w:rPr>
          <w:rFonts w:ascii="Times New Roman" w:hAnsi="Times New Roman" w:cs="Times New Roman"/>
          <w:spacing w:val="-10"/>
          <w:lang w:val="en-US"/>
        </w:rPr>
        <w:t xml:space="preserve"> </w:t>
      </w:r>
      <w:r w:rsidRPr="00050E3C">
        <w:rPr>
          <w:rFonts w:ascii="Times New Roman" w:hAnsi="Times New Roman" w:cs="Times New Roman"/>
          <w:spacing w:val="-10"/>
        </w:rPr>
        <w:t>related companies</w:t>
      </w:r>
      <w:r w:rsidRPr="00050E3C">
        <w:rPr>
          <w:rFonts w:ascii="Times New Roman" w:hAnsi="Times New Roman" w:cs="Times New Roman"/>
          <w:spacing w:val="-10"/>
          <w:cs/>
        </w:rPr>
        <w:t>.</w:t>
      </w:r>
      <w:r w:rsidRPr="00050E3C">
        <w:rPr>
          <w:rFonts w:ascii="Times New Roman" w:hAnsi="Times New Roman" w:cs="Times New Roman"/>
          <w:spacing w:val="-6"/>
        </w:rPr>
        <w:t xml:space="preserve"> Accordingly, the financial statements may not necessarily</w:t>
      </w:r>
      <w:r w:rsidR="00272332" w:rsidRPr="00050E3C">
        <w:rPr>
          <w:rFonts w:ascii="Times New Roman" w:hAnsi="Times New Roman" w:cs="Times New Roman"/>
          <w:spacing w:val="-6"/>
          <w:lang w:val="en-US"/>
        </w:rPr>
        <w:t xml:space="preserve"> </w:t>
      </w:r>
      <w:r w:rsidRPr="00050E3C">
        <w:rPr>
          <w:rFonts w:ascii="Times New Roman" w:hAnsi="Times New Roman" w:cs="Times New Roman"/>
          <w:spacing w:val="-6"/>
        </w:rPr>
        <w:t>indicat</w:t>
      </w:r>
      <w:r w:rsidR="00272332" w:rsidRPr="00050E3C">
        <w:rPr>
          <w:rFonts w:ascii="Times New Roman" w:hAnsi="Times New Roman" w:cs="Times New Roman"/>
          <w:spacing w:val="-6"/>
          <w:lang w:val="en-US"/>
        </w:rPr>
        <w:t>e</w:t>
      </w:r>
      <w:r w:rsidRPr="00050E3C">
        <w:rPr>
          <w:rFonts w:ascii="Times New Roman" w:hAnsi="Times New Roman" w:cs="Times New Roman"/>
          <w:spacing w:val="-6"/>
        </w:rPr>
        <w:t xml:space="preserve"> of the conditions that would have existed or the </w:t>
      </w:r>
      <w:r w:rsidRPr="00050E3C">
        <w:rPr>
          <w:rFonts w:ascii="Times New Roman" w:hAnsi="Times New Roman" w:cs="Times New Roman"/>
          <w:spacing w:val="-10"/>
        </w:rPr>
        <w:t>results of operations that would have occurred had the Company operated without such</w:t>
      </w:r>
      <w:r w:rsidRPr="00050E3C">
        <w:rPr>
          <w:rFonts w:ascii="Times New Roman" w:hAnsi="Times New Roman" w:cs="Times New Roman"/>
          <w:spacing w:val="-6"/>
        </w:rPr>
        <w:t xml:space="preserve"> affiliations</w:t>
      </w:r>
      <w:r w:rsidRPr="00050E3C">
        <w:rPr>
          <w:rFonts w:ascii="Times New Roman" w:hAnsi="Times New Roman" w:cs="Times New Roman"/>
          <w:spacing w:val="-6"/>
          <w:cs/>
        </w:rPr>
        <w:t>.</w:t>
      </w:r>
    </w:p>
    <w:p w14:paraId="14757153" w14:textId="676D138F" w:rsidR="00EF6483" w:rsidRPr="00050E3C" w:rsidRDefault="003262C3" w:rsidP="00207407">
      <w:pPr>
        <w:spacing w:after="240" w:line="240" w:lineRule="exact"/>
        <w:ind w:left="547" w:right="58" w:hanging="547"/>
        <w:jc w:val="thaiDistribute"/>
        <w:rPr>
          <w:rFonts w:ascii="Times New Roman" w:hAnsi="Times New Roman" w:cs="Times New Roman"/>
          <w:b/>
          <w:bCs/>
          <w:spacing w:val="-10"/>
          <w:sz w:val="24"/>
          <w:szCs w:val="24"/>
        </w:rPr>
      </w:pPr>
      <w:r w:rsidRPr="00050E3C">
        <w:rPr>
          <w:rFonts w:ascii="Times New Roman" w:hAnsi="Times New Roman" w:cs="Times New Roman"/>
          <w:b/>
          <w:bCs/>
          <w:sz w:val="24"/>
          <w:szCs w:val="24"/>
          <w:lang w:val="en-US"/>
        </w:rPr>
        <w:t>2</w:t>
      </w:r>
      <w:r w:rsidR="00EF6483" w:rsidRPr="00050E3C">
        <w:rPr>
          <w:rFonts w:ascii="Times New Roman" w:hAnsi="Times New Roman" w:cs="Times New Roman"/>
          <w:b/>
          <w:bCs/>
          <w:sz w:val="24"/>
          <w:szCs w:val="24"/>
          <w:cs/>
        </w:rPr>
        <w:t>.</w:t>
      </w:r>
      <w:r w:rsidR="00EF6483" w:rsidRPr="00050E3C">
        <w:rPr>
          <w:rFonts w:ascii="Times New Roman" w:hAnsi="Times New Roman" w:cs="Times New Roman"/>
          <w:b/>
          <w:bCs/>
          <w:sz w:val="24"/>
          <w:szCs w:val="24"/>
        </w:rPr>
        <w:tab/>
      </w:r>
      <w:proofErr w:type="gramStart"/>
      <w:r w:rsidR="00EF6483" w:rsidRPr="00050E3C">
        <w:rPr>
          <w:rFonts w:ascii="Times New Roman" w:hAnsi="Times New Roman" w:cs="Times New Roman"/>
          <w:b/>
          <w:bCs/>
          <w:spacing w:val="-12"/>
        </w:rPr>
        <w:t>BASIS  FOR</w:t>
      </w:r>
      <w:proofErr w:type="gramEnd"/>
      <w:r w:rsidR="00EF6483" w:rsidRPr="00050E3C">
        <w:rPr>
          <w:rFonts w:ascii="Times New Roman" w:hAnsi="Times New Roman" w:cs="Times New Roman"/>
          <w:b/>
          <w:bCs/>
          <w:spacing w:val="-12"/>
        </w:rPr>
        <w:t xml:space="preserve">  PREPARATION  AND </w:t>
      </w:r>
      <w:r w:rsidR="00EF6483" w:rsidRPr="00050E3C">
        <w:rPr>
          <w:rFonts w:ascii="Times New Roman" w:hAnsi="Times New Roman" w:cs="Times New Roman"/>
          <w:b/>
          <w:bCs/>
          <w:spacing w:val="-12"/>
          <w:szCs w:val="25"/>
        </w:rPr>
        <w:t xml:space="preserve"> PRESENTATION</w:t>
      </w:r>
      <w:r w:rsidR="00EF6483" w:rsidRPr="00050E3C">
        <w:rPr>
          <w:rFonts w:ascii="Times New Roman" w:hAnsi="Times New Roman" w:cs="Times New Roman"/>
          <w:b/>
          <w:bCs/>
          <w:spacing w:val="-12"/>
        </w:rPr>
        <w:t xml:space="preserve">  OF  THE  INTERIM  FINANCIAL  STATEMENTS</w:t>
      </w:r>
    </w:p>
    <w:p w14:paraId="60DDC5FF" w14:textId="1108D46E" w:rsidR="002240B7" w:rsidRPr="00050E3C" w:rsidRDefault="003262C3" w:rsidP="00207407">
      <w:pPr>
        <w:pStyle w:val="BodyTextIndent3"/>
        <w:spacing w:after="240" w:line="240" w:lineRule="exact"/>
        <w:ind w:left="1080" w:right="-29" w:hanging="554"/>
        <w:jc w:val="thaiDistribute"/>
        <w:rPr>
          <w:rFonts w:ascii="Times New Roman" w:hAnsi="Times New Roman" w:cs="Times New Roman"/>
          <w:spacing w:val="-6"/>
          <w:lang w:val="en-US"/>
        </w:rPr>
        <w:sectPr w:rsidR="002240B7" w:rsidRPr="00050E3C" w:rsidSect="0076610C">
          <w:headerReference w:type="default" r:id="rId12"/>
          <w:footerReference w:type="default" r:id="rId13"/>
          <w:pgSz w:w="11907" w:h="16840" w:code="9"/>
          <w:pgMar w:top="1440" w:right="1224" w:bottom="720" w:left="1440" w:header="864" w:footer="432" w:gutter="0"/>
          <w:pgNumType w:fmt="numberInDash" w:start="2"/>
          <w:cols w:space="720"/>
          <w:docGrid w:linePitch="272"/>
        </w:sectPr>
      </w:pPr>
      <w:r w:rsidRPr="00050E3C">
        <w:rPr>
          <w:rFonts w:ascii="Times New Roman" w:hAnsi="Times New Roman" w:cs="Times New Roman"/>
          <w:spacing w:val="-6"/>
          <w:lang w:val="en-US"/>
        </w:rPr>
        <w:t>2</w:t>
      </w:r>
      <w:r w:rsidR="00EF6483" w:rsidRPr="00050E3C">
        <w:rPr>
          <w:rFonts w:ascii="Times New Roman" w:hAnsi="Times New Roman" w:cs="Times New Roman"/>
          <w:spacing w:val="-6"/>
          <w:cs/>
          <w:lang w:val="en-US"/>
        </w:rPr>
        <w:t>.</w:t>
      </w:r>
      <w:r w:rsidRPr="00050E3C">
        <w:rPr>
          <w:rFonts w:ascii="Times New Roman" w:hAnsi="Times New Roman" w:cs="Times New Roman"/>
          <w:spacing w:val="-6"/>
          <w:lang w:val="en-US"/>
        </w:rPr>
        <w:t>1</w:t>
      </w:r>
      <w:r w:rsidR="00EF6483" w:rsidRPr="00050E3C">
        <w:rPr>
          <w:rFonts w:ascii="Times New Roman" w:hAnsi="Times New Roman" w:cs="Times New Roman"/>
          <w:spacing w:val="-6"/>
          <w:cs/>
          <w:lang w:val="en-US"/>
        </w:rPr>
        <w:t xml:space="preserve"> </w:t>
      </w:r>
      <w:r w:rsidR="00EF6483" w:rsidRPr="00050E3C">
        <w:rPr>
          <w:rFonts w:ascii="Times New Roman" w:hAnsi="Times New Roman" w:cs="Times New Roman"/>
          <w:spacing w:val="-6"/>
          <w:lang w:val="en-US"/>
        </w:rPr>
        <w:tab/>
        <w:t xml:space="preserve">These interim financial statements are prepared in Thai Baht and </w:t>
      </w:r>
      <w:r w:rsidR="00760E05" w:rsidRPr="00050E3C">
        <w:rPr>
          <w:rFonts w:ascii="Times New Roman" w:hAnsi="Times New Roman" w:cs="Times New Roman"/>
          <w:spacing w:val="-6"/>
          <w:lang w:val="en-US"/>
        </w:rPr>
        <w:t>comply</w:t>
      </w:r>
      <w:r w:rsidR="00EF6483" w:rsidRPr="00050E3C">
        <w:rPr>
          <w:rFonts w:ascii="Times New Roman" w:hAnsi="Times New Roman" w:cs="Times New Roman"/>
          <w:spacing w:val="-6"/>
          <w:lang w:val="en-US"/>
        </w:rPr>
        <w:t xml:space="preserve"> with Thai Accounting Standard No</w:t>
      </w:r>
      <w:r w:rsidR="00F143BF" w:rsidRPr="00050E3C">
        <w:rPr>
          <w:rFonts w:ascii="Times New Roman" w:hAnsi="Times New Roman" w:cs="Times New Roman"/>
          <w:spacing w:val="-6"/>
          <w:lang w:val="en-US"/>
        </w:rPr>
        <w:t>.</w:t>
      </w:r>
      <w:r w:rsidR="00EF6483" w:rsidRPr="00050E3C">
        <w:rPr>
          <w:rFonts w:ascii="Times New Roman" w:hAnsi="Times New Roman" w:cs="Times New Roman"/>
          <w:spacing w:val="-6"/>
          <w:cs/>
          <w:lang w:val="en-US"/>
        </w:rPr>
        <w:t xml:space="preserve"> </w:t>
      </w:r>
      <w:r w:rsidRPr="00050E3C">
        <w:rPr>
          <w:rFonts w:ascii="Times New Roman" w:hAnsi="Times New Roman" w:cs="Times New Roman"/>
          <w:spacing w:val="-6"/>
          <w:lang w:val="en-US"/>
        </w:rPr>
        <w:t>34</w:t>
      </w:r>
      <w:r w:rsidR="00EF6483" w:rsidRPr="00050E3C">
        <w:rPr>
          <w:rFonts w:ascii="Times New Roman" w:hAnsi="Times New Roman" w:cs="Times New Roman"/>
          <w:spacing w:val="-6"/>
          <w:cs/>
          <w:lang w:val="en-US"/>
        </w:rPr>
        <w:t xml:space="preserve"> </w:t>
      </w:r>
      <w:r w:rsidR="00630353" w:rsidRPr="00050E3C">
        <w:rPr>
          <w:rFonts w:ascii="Times New Roman" w:hAnsi="Times New Roman" w:cs="Times New Roman"/>
          <w:spacing w:val="-6"/>
          <w:lang w:val="en-US"/>
        </w:rPr>
        <w:t>“</w:t>
      </w:r>
      <w:r w:rsidR="00EF6483" w:rsidRPr="00050E3C">
        <w:rPr>
          <w:rFonts w:ascii="Times New Roman" w:hAnsi="Times New Roman" w:cs="Times New Roman"/>
          <w:spacing w:val="-6"/>
          <w:lang w:val="en-US"/>
        </w:rPr>
        <w:t>Interim Financial Reporting</w:t>
      </w:r>
      <w:r w:rsidR="00630353" w:rsidRPr="00050E3C">
        <w:rPr>
          <w:rFonts w:ascii="Times New Roman" w:hAnsi="Times New Roman" w:cs="Times New Roman"/>
          <w:spacing w:val="-6"/>
          <w:lang w:val="en-US"/>
        </w:rPr>
        <w:t>”</w:t>
      </w:r>
      <w:r w:rsidR="00EF6483" w:rsidRPr="00050E3C">
        <w:rPr>
          <w:rFonts w:ascii="Times New Roman" w:hAnsi="Times New Roman" w:cs="Times New Roman"/>
          <w:spacing w:val="-6"/>
          <w:cs/>
          <w:lang w:val="en-US"/>
        </w:rPr>
        <w:t xml:space="preserve"> </w:t>
      </w:r>
      <w:r w:rsidR="00EF6483" w:rsidRPr="00050E3C">
        <w:rPr>
          <w:rFonts w:ascii="Times New Roman" w:hAnsi="Times New Roman" w:cs="Times New Roman"/>
          <w:spacing w:val="-6"/>
          <w:lang w:val="en-US"/>
        </w:rPr>
        <w:t>and accounting practices generally accepted in Thailand</w:t>
      </w:r>
      <w:r w:rsidR="00EF6483" w:rsidRPr="00050E3C">
        <w:rPr>
          <w:rFonts w:ascii="Times New Roman" w:hAnsi="Times New Roman" w:cs="Times New Roman"/>
          <w:spacing w:val="-6"/>
          <w:cs/>
          <w:lang w:val="en-US"/>
        </w:rPr>
        <w:t xml:space="preserve">. </w:t>
      </w:r>
      <w:r w:rsidR="00EF6483" w:rsidRPr="00050E3C">
        <w:rPr>
          <w:rFonts w:ascii="Times New Roman" w:hAnsi="Times New Roman" w:cs="Times New Roman"/>
          <w:spacing w:val="-6"/>
          <w:lang w:val="en-US"/>
        </w:rPr>
        <w:t>The Company presents the condensed notes to interim financial statements</w:t>
      </w:r>
      <w:r w:rsidR="00272332" w:rsidRPr="00050E3C">
        <w:rPr>
          <w:rFonts w:ascii="Times New Roman" w:hAnsi="Times New Roman" w:cs="Times New Roman"/>
          <w:spacing w:val="-6"/>
          <w:lang w:val="en-US"/>
        </w:rPr>
        <w:t>,</w:t>
      </w:r>
      <w:r w:rsidR="00EF6483" w:rsidRPr="00050E3C">
        <w:rPr>
          <w:rFonts w:ascii="Times New Roman" w:hAnsi="Times New Roman" w:cs="Times New Roman"/>
          <w:spacing w:val="-6"/>
          <w:lang w:val="en-US"/>
        </w:rPr>
        <w:t xml:space="preserve"> and the additional information is disclosed in accordance with the regulation of the Office of the Securities and Exchange Commission </w:t>
      </w:r>
      <w:r w:rsidR="00A62EDB" w:rsidRPr="00050E3C">
        <w:rPr>
          <w:rFonts w:ascii="Times New Roman" w:hAnsi="Times New Roman" w:cs="Times New Roman"/>
          <w:spacing w:val="-6"/>
          <w:cs/>
          <w:lang w:val="en-US"/>
        </w:rPr>
        <w:t>(</w:t>
      </w:r>
      <w:r w:rsidR="00EF6483" w:rsidRPr="00050E3C">
        <w:rPr>
          <w:rFonts w:ascii="Times New Roman" w:hAnsi="Times New Roman" w:cs="Times New Roman"/>
          <w:spacing w:val="-6"/>
          <w:lang w:val="en-US"/>
        </w:rPr>
        <w:t xml:space="preserve">the </w:t>
      </w:r>
      <w:r w:rsidR="00E0097F" w:rsidRPr="00050E3C">
        <w:rPr>
          <w:rFonts w:ascii="Times New Roman" w:hAnsi="Times New Roman" w:cs="Times New Roman"/>
          <w:spacing w:val="-6"/>
          <w:lang w:val="en-US"/>
        </w:rPr>
        <w:t>“</w:t>
      </w:r>
      <w:r w:rsidR="00EF6483" w:rsidRPr="00050E3C">
        <w:rPr>
          <w:rFonts w:ascii="Times New Roman" w:hAnsi="Times New Roman" w:cs="Times New Roman"/>
          <w:spacing w:val="-6"/>
          <w:lang w:val="en-US"/>
        </w:rPr>
        <w:t>SEC</w:t>
      </w:r>
      <w:r w:rsidR="00E0097F" w:rsidRPr="00050E3C">
        <w:rPr>
          <w:rFonts w:ascii="Times New Roman" w:hAnsi="Times New Roman" w:cs="Times New Roman"/>
          <w:spacing w:val="-6"/>
          <w:lang w:val="en-US"/>
        </w:rPr>
        <w:t>”</w:t>
      </w:r>
      <w:r w:rsidR="0026447F" w:rsidRPr="00050E3C">
        <w:rPr>
          <w:rFonts w:ascii="Times New Roman" w:hAnsi="Times New Roman" w:cs="Times New Roman"/>
          <w:spacing w:val="-6"/>
          <w:lang w:val="en-US"/>
        </w:rPr>
        <w:t>).</w:t>
      </w:r>
    </w:p>
    <w:p w14:paraId="720E8406" w14:textId="625FCB5F" w:rsidR="000906C6" w:rsidRPr="00050E3C" w:rsidRDefault="003262C3" w:rsidP="00207407">
      <w:pPr>
        <w:pStyle w:val="BodyTextIndent3"/>
        <w:spacing w:line="240" w:lineRule="exact"/>
        <w:ind w:left="1080" w:right="-29" w:hanging="554"/>
        <w:jc w:val="thaiDistribute"/>
        <w:rPr>
          <w:rFonts w:ascii="Times New Roman" w:hAnsi="Times New Roman" w:cs="Times New Roman"/>
          <w:spacing w:val="-6"/>
          <w:lang w:val="en-US"/>
        </w:rPr>
      </w:pPr>
      <w:r w:rsidRPr="00050E3C">
        <w:rPr>
          <w:rFonts w:ascii="Times New Roman" w:hAnsi="Times New Roman" w:cs="Times New Roman"/>
          <w:spacing w:val="-6"/>
          <w:lang w:val="en-US"/>
        </w:rPr>
        <w:lastRenderedPageBreak/>
        <w:t>2</w:t>
      </w:r>
      <w:r w:rsidR="00EF6483" w:rsidRPr="00050E3C">
        <w:rPr>
          <w:rFonts w:ascii="Times New Roman" w:hAnsi="Times New Roman" w:cs="Times New Roman"/>
          <w:spacing w:val="-6"/>
          <w:cs/>
          <w:lang w:val="en-US"/>
        </w:rPr>
        <w:t>.</w:t>
      </w:r>
      <w:r w:rsidRPr="00050E3C">
        <w:rPr>
          <w:rFonts w:ascii="Times New Roman" w:hAnsi="Times New Roman" w:cs="Times New Roman"/>
          <w:spacing w:val="-6"/>
          <w:lang w:val="en-US"/>
        </w:rPr>
        <w:t>2</w:t>
      </w:r>
      <w:r w:rsidR="00EF6483" w:rsidRPr="00050E3C">
        <w:rPr>
          <w:rFonts w:ascii="Times New Roman" w:hAnsi="Times New Roman" w:cs="Times New Roman"/>
          <w:spacing w:val="-6"/>
          <w:cs/>
          <w:lang w:val="en-US"/>
        </w:rPr>
        <w:t xml:space="preserve"> </w:t>
      </w:r>
      <w:r w:rsidR="00EF6483" w:rsidRPr="00050E3C">
        <w:rPr>
          <w:rFonts w:ascii="Times New Roman" w:hAnsi="Times New Roman" w:cs="Times New Roman"/>
          <w:spacing w:val="-6"/>
          <w:lang w:val="en-US"/>
        </w:rPr>
        <w:tab/>
      </w:r>
      <w:r w:rsidR="000906C6" w:rsidRPr="00050E3C">
        <w:rPr>
          <w:rFonts w:ascii="Times New Roman" w:hAnsi="Times New Roman" w:cs="Times New Roman"/>
          <w:spacing w:val="-6"/>
          <w:lang w:val="en-US"/>
        </w:rPr>
        <w:tab/>
        <w:t>Comparative information</w:t>
      </w:r>
    </w:p>
    <w:p w14:paraId="4B0F8DFD" w14:textId="4FFA2853" w:rsidR="002D23BA" w:rsidRPr="00050E3C" w:rsidRDefault="00D35B05" w:rsidP="00207407">
      <w:pPr>
        <w:pStyle w:val="BodyTextIndent3"/>
        <w:spacing w:before="120" w:after="240" w:line="240" w:lineRule="exact"/>
        <w:ind w:left="1083" w:right="-28" w:hanging="556"/>
        <w:jc w:val="thaiDistribute"/>
        <w:rPr>
          <w:rFonts w:ascii="Times New Roman" w:hAnsi="Times New Roman" w:cs="Times New Roman"/>
          <w:spacing w:val="-4"/>
          <w:lang w:val="en-US"/>
        </w:rPr>
      </w:pPr>
      <w:r w:rsidRPr="00050E3C">
        <w:rPr>
          <w:rFonts w:ascii="Times New Roman" w:hAnsi="Times New Roman" w:cs="Times New Roman"/>
          <w:spacing w:val="-6"/>
          <w:lang w:val="en-US"/>
        </w:rPr>
        <w:tab/>
      </w:r>
      <w:r w:rsidR="002D23BA" w:rsidRPr="00050E3C">
        <w:rPr>
          <w:rFonts w:ascii="Times New Roman" w:hAnsi="Times New Roman" w:cs="Times New Roman"/>
          <w:spacing w:val="-6"/>
          <w:lang w:val="en-US"/>
        </w:rPr>
        <w:t xml:space="preserve">As described in </w:t>
      </w:r>
      <w:r w:rsidR="000217E6" w:rsidRPr="00050E3C">
        <w:rPr>
          <w:rFonts w:ascii="Times New Roman" w:hAnsi="Times New Roman" w:cs="Times New Roman"/>
          <w:spacing w:val="-6"/>
          <w:lang w:val="en-US"/>
        </w:rPr>
        <w:t>N</w:t>
      </w:r>
      <w:r w:rsidR="002D23BA" w:rsidRPr="00050E3C">
        <w:rPr>
          <w:rFonts w:ascii="Times New Roman" w:hAnsi="Times New Roman" w:cs="Times New Roman"/>
          <w:spacing w:val="-6"/>
          <w:lang w:val="en-US"/>
        </w:rPr>
        <w:t xml:space="preserve">ote 21, the Group has implemented the business restructuring plan. </w:t>
      </w:r>
      <w:r w:rsidR="002D23BA" w:rsidRPr="00050E3C">
        <w:rPr>
          <w:rFonts w:ascii="Times New Roman" w:hAnsi="Times New Roman" w:cs="Times New Roman"/>
          <w:spacing w:val="-6"/>
          <w:lang w:val="en-US"/>
        </w:rPr>
        <w:br/>
      </w:r>
      <w:r w:rsidR="002D23BA" w:rsidRPr="00050E3C">
        <w:rPr>
          <w:rFonts w:ascii="Times New Roman" w:hAnsi="Times New Roman" w:cs="Times New Roman"/>
          <w:spacing w:val="-4"/>
          <w:lang w:val="en-US"/>
        </w:rPr>
        <w:t>The shareholding restructuring of the Company is regarded as a business combination of entities under common control. The consolidated statement of financial position as at December 31, 2024</w:t>
      </w:r>
      <w:r w:rsidR="00E7752A" w:rsidRPr="00050E3C">
        <w:rPr>
          <w:rFonts w:ascii="Times New Roman" w:hAnsi="Times New Roman" w:cs="Times New Roman"/>
          <w:spacing w:val="-4"/>
          <w:lang w:val="en-US"/>
        </w:rPr>
        <w:t xml:space="preserve"> </w:t>
      </w:r>
      <w:r w:rsidR="002D23BA" w:rsidRPr="00050E3C">
        <w:rPr>
          <w:rFonts w:ascii="Times New Roman" w:hAnsi="Times New Roman" w:cs="Times New Roman"/>
          <w:spacing w:val="-4"/>
          <w:lang w:val="en-US"/>
        </w:rPr>
        <w:t xml:space="preserve">including consolidated statements of comprehensive income for the three-month and </w:t>
      </w:r>
      <w:r w:rsidR="00050E3C" w:rsidRPr="00050E3C">
        <w:rPr>
          <w:rFonts w:ascii="Times New Roman" w:hAnsi="Times New Roman" w:cs="Times New Roman"/>
          <w:spacing w:val="-4"/>
          <w:lang w:val="en-US"/>
        </w:rPr>
        <w:t>nine</w:t>
      </w:r>
      <w:r w:rsidR="002D23BA" w:rsidRPr="00050E3C">
        <w:rPr>
          <w:rFonts w:ascii="Times New Roman" w:hAnsi="Times New Roman" w:cs="Times New Roman"/>
          <w:spacing w:val="-4"/>
          <w:lang w:val="en-US"/>
        </w:rPr>
        <w:t xml:space="preserve">-month periods ended </w:t>
      </w:r>
      <w:r w:rsidR="00050E3C" w:rsidRPr="00050E3C">
        <w:rPr>
          <w:rFonts w:ascii="Times New Roman" w:hAnsi="Times New Roman" w:cs="Times New Roman"/>
          <w:spacing w:val="-4"/>
          <w:lang w:val="en-US"/>
        </w:rPr>
        <w:t>September</w:t>
      </w:r>
      <w:r w:rsidR="002D23BA" w:rsidRPr="00050E3C">
        <w:rPr>
          <w:rFonts w:ascii="Times New Roman" w:hAnsi="Times New Roman" w:cs="Times New Roman"/>
          <w:spacing w:val="-4"/>
          <w:lang w:val="en-US"/>
        </w:rPr>
        <w:t xml:space="preserve"> 30, 2024, as well as changes in </w:t>
      </w:r>
      <w:proofErr w:type="spellStart"/>
      <w:r w:rsidR="00961257" w:rsidRPr="00050E3C">
        <w:rPr>
          <w:rFonts w:ascii="Times New Roman" w:hAnsi="Times New Roman" w:cs="Times New Roman"/>
          <w:spacing w:val="-4"/>
          <w:lang w:val="en-US"/>
        </w:rPr>
        <w:t>s</w:t>
      </w:r>
      <w:r w:rsidR="00436C51" w:rsidRPr="00050E3C">
        <w:rPr>
          <w:rFonts w:ascii="Times New Roman" w:hAnsi="Times New Roman" w:cs="Times New Roman"/>
          <w:spacing w:val="-4"/>
          <w:lang w:val="en-US"/>
        </w:rPr>
        <w:t>hare</w:t>
      </w:r>
      <w:r w:rsidR="000725AF" w:rsidRPr="00050E3C">
        <w:rPr>
          <w:rFonts w:ascii="Times New Roman" w:hAnsi="Times New Roman" w:cs="Times New Roman"/>
          <w:spacing w:val="-4"/>
          <w:lang w:val="en-US"/>
        </w:rPr>
        <w:t>holders’</w:t>
      </w:r>
      <w:r w:rsidR="002D23BA" w:rsidRPr="00050E3C">
        <w:rPr>
          <w:rFonts w:ascii="Times New Roman" w:hAnsi="Times New Roman" w:cs="Times New Roman"/>
          <w:spacing w:val="-4"/>
          <w:lang w:val="en-US"/>
        </w:rPr>
        <w:t>equity</w:t>
      </w:r>
      <w:proofErr w:type="spellEnd"/>
      <w:r w:rsidR="002D23BA" w:rsidRPr="00050E3C">
        <w:rPr>
          <w:rFonts w:ascii="Times New Roman" w:hAnsi="Times New Roman" w:cs="Times New Roman"/>
          <w:spacing w:val="-4"/>
          <w:lang w:val="en-US"/>
        </w:rPr>
        <w:t xml:space="preserve"> and cash flows for the </w:t>
      </w:r>
      <w:r w:rsidR="00050E3C" w:rsidRPr="00050E3C">
        <w:rPr>
          <w:rFonts w:ascii="Times New Roman" w:hAnsi="Times New Roman" w:cs="Times New Roman"/>
          <w:spacing w:val="-4"/>
          <w:lang w:val="en-US"/>
        </w:rPr>
        <w:t>nine</w:t>
      </w:r>
      <w:r w:rsidR="002D23BA" w:rsidRPr="00050E3C">
        <w:rPr>
          <w:rFonts w:ascii="Times New Roman" w:hAnsi="Times New Roman" w:cs="Times New Roman"/>
          <w:spacing w:val="-4"/>
          <w:lang w:val="en-US"/>
        </w:rPr>
        <w:t xml:space="preserve">-month period ended </w:t>
      </w:r>
      <w:r w:rsidR="00050E3C" w:rsidRPr="00050E3C">
        <w:rPr>
          <w:rFonts w:ascii="Times New Roman" w:hAnsi="Times New Roman" w:cs="Times New Roman"/>
          <w:spacing w:val="-4"/>
          <w:lang w:val="en-US"/>
        </w:rPr>
        <w:t>September</w:t>
      </w:r>
      <w:r w:rsidR="002D23BA" w:rsidRPr="00050E3C">
        <w:rPr>
          <w:rFonts w:ascii="Times New Roman" w:hAnsi="Times New Roman" w:cs="Times New Roman"/>
          <w:spacing w:val="-4"/>
          <w:lang w:val="en-US"/>
        </w:rPr>
        <w:t xml:space="preserve"> 30, 2024, which have been presented as comparative information, have also been revised to include the financial statements of </w:t>
      </w:r>
      <w:proofErr w:type="spellStart"/>
      <w:r w:rsidR="00F15EB8" w:rsidRPr="00050E3C">
        <w:rPr>
          <w:rFonts w:ascii="Times New Roman" w:hAnsi="Times New Roman" w:cs="Times New Roman"/>
          <w:spacing w:val="-4"/>
          <w:szCs w:val="30"/>
          <w:lang w:val="en-US"/>
        </w:rPr>
        <w:t>Ngern</w:t>
      </w:r>
      <w:proofErr w:type="spellEnd"/>
      <w:r w:rsidR="00F15EB8" w:rsidRPr="00050E3C">
        <w:rPr>
          <w:rFonts w:ascii="Times New Roman" w:hAnsi="Times New Roman" w:cs="Times New Roman"/>
          <w:spacing w:val="-4"/>
          <w:szCs w:val="30"/>
          <w:lang w:val="en-US"/>
        </w:rPr>
        <w:t xml:space="preserve"> </w:t>
      </w:r>
      <w:proofErr w:type="spellStart"/>
      <w:r w:rsidR="00F15EB8" w:rsidRPr="00050E3C">
        <w:rPr>
          <w:rFonts w:ascii="Times New Roman" w:hAnsi="Times New Roman" w:cs="Times New Roman"/>
          <w:spacing w:val="-4"/>
          <w:szCs w:val="30"/>
          <w:lang w:val="en-US"/>
        </w:rPr>
        <w:t>Tid</w:t>
      </w:r>
      <w:proofErr w:type="spellEnd"/>
      <w:r w:rsidR="00F15EB8" w:rsidRPr="00050E3C">
        <w:rPr>
          <w:rFonts w:ascii="Times New Roman" w:hAnsi="Times New Roman" w:cs="Times New Roman"/>
          <w:spacing w:val="-4"/>
          <w:szCs w:val="30"/>
          <w:lang w:val="en-US"/>
        </w:rPr>
        <w:t xml:space="preserve"> Lor Public Company Limited</w:t>
      </w:r>
      <w:r w:rsidR="002D23BA" w:rsidRPr="00050E3C">
        <w:rPr>
          <w:rFonts w:ascii="Times New Roman" w:hAnsi="Times New Roman" w:cs="Times New Roman"/>
          <w:spacing w:val="-4"/>
          <w:lang w:val="en-US"/>
        </w:rPr>
        <w:t xml:space="preserve"> as at December 31, 2024, and for the three-month and </w:t>
      </w:r>
      <w:r w:rsidR="00050E3C" w:rsidRPr="00050E3C">
        <w:rPr>
          <w:rFonts w:ascii="Times New Roman" w:hAnsi="Times New Roman" w:cs="Times New Roman"/>
          <w:spacing w:val="-4"/>
          <w:lang w:val="en-US"/>
        </w:rPr>
        <w:t>nine</w:t>
      </w:r>
      <w:r w:rsidR="002D23BA" w:rsidRPr="00050E3C">
        <w:rPr>
          <w:rFonts w:ascii="Times New Roman" w:hAnsi="Times New Roman" w:cs="Times New Roman"/>
          <w:spacing w:val="-4"/>
          <w:lang w:val="en-US"/>
        </w:rPr>
        <w:t xml:space="preserve">-month periods ended </w:t>
      </w:r>
      <w:r w:rsidR="00050E3C" w:rsidRPr="00050E3C">
        <w:rPr>
          <w:rFonts w:ascii="Times New Roman" w:hAnsi="Times New Roman" w:cs="Times New Roman"/>
          <w:spacing w:val="-4"/>
          <w:lang w:val="en-US"/>
        </w:rPr>
        <w:t>September</w:t>
      </w:r>
      <w:r w:rsidR="002D23BA" w:rsidRPr="00050E3C">
        <w:rPr>
          <w:rFonts w:ascii="Times New Roman" w:hAnsi="Times New Roman" w:cs="Times New Roman"/>
          <w:spacing w:val="-4"/>
          <w:lang w:val="en-US"/>
        </w:rPr>
        <w:t xml:space="preserve"> 30, 2024. Furthermore, the proportion of non-controlling interests will be adjusted based on the non-controlling interests following the share exchange in 2025. It is presumed that the restructuring took place from the commencement date of the previous year</w:t>
      </w:r>
      <w:r w:rsidR="001B1F62" w:rsidRPr="00050E3C">
        <w:rPr>
          <w:rFonts w:ascii="Times New Roman" w:hAnsi="Times New Roman" w:cs="Times New Roman"/>
          <w:spacing w:val="-4"/>
          <w:lang w:val="en-GB"/>
        </w:rPr>
        <w:t>’</w:t>
      </w:r>
      <w:r w:rsidR="002D23BA" w:rsidRPr="00050E3C">
        <w:rPr>
          <w:rFonts w:ascii="Times New Roman" w:hAnsi="Times New Roman" w:cs="Times New Roman"/>
          <w:spacing w:val="-4"/>
          <w:lang w:val="en-US"/>
        </w:rPr>
        <w:t xml:space="preserve">s financial statements, which were employed for comparative analysis. Additionally, the Company has provided financial details for the year 2024 (prior to the restructuring), including an item titled </w:t>
      </w:r>
      <w:r w:rsidR="00A26705" w:rsidRPr="00050E3C">
        <w:rPr>
          <w:rFonts w:ascii="Times New Roman" w:hAnsi="Times New Roman" w:cs="Times New Roman"/>
          <w:spacing w:val="-4"/>
          <w:lang w:val="en-US"/>
        </w:rPr>
        <w:t>“</w:t>
      </w:r>
      <w:r w:rsidR="00702F68" w:rsidRPr="00050E3C">
        <w:rPr>
          <w:rFonts w:ascii="Times New Roman" w:hAnsi="Times New Roman" w:cs="Times New Roman"/>
          <w:spacing w:val="-4"/>
          <w:lang w:val="en-US"/>
        </w:rPr>
        <w:t>i</w:t>
      </w:r>
      <w:r w:rsidR="002D23BA" w:rsidRPr="00050E3C">
        <w:rPr>
          <w:rFonts w:ascii="Times New Roman" w:hAnsi="Times New Roman" w:cs="Times New Roman"/>
          <w:spacing w:val="-4"/>
          <w:lang w:val="en-US"/>
        </w:rPr>
        <w:t>ssued capital and share premium for business restructuring</w:t>
      </w:r>
      <w:r w:rsidR="00A26705" w:rsidRPr="00050E3C">
        <w:rPr>
          <w:rFonts w:ascii="Times New Roman" w:hAnsi="Times New Roman" w:cs="Times New Roman"/>
          <w:spacing w:val="-4"/>
          <w:lang w:val="en-US"/>
        </w:rPr>
        <w:t>”</w:t>
      </w:r>
      <w:r w:rsidR="002D23BA" w:rsidRPr="00050E3C">
        <w:rPr>
          <w:rFonts w:ascii="Times New Roman" w:hAnsi="Times New Roman" w:cs="Times New Roman"/>
          <w:spacing w:val="-4"/>
          <w:lang w:val="en-US"/>
        </w:rPr>
        <w:t>. This item delineates the issued and paid-up capital, as well as the share premium, reflecting the Company</w:t>
      </w:r>
      <w:r w:rsidR="00702F68" w:rsidRPr="00050E3C">
        <w:rPr>
          <w:rFonts w:ascii="Times New Roman" w:hAnsi="Times New Roman" w:cs="Times New Roman"/>
          <w:spacing w:val="-4"/>
          <w:lang w:val="en-GB"/>
        </w:rPr>
        <w:t>’</w:t>
      </w:r>
      <w:r w:rsidR="002D23BA" w:rsidRPr="00050E3C">
        <w:rPr>
          <w:rFonts w:ascii="Times New Roman" w:hAnsi="Times New Roman" w:cs="Times New Roman"/>
          <w:spacing w:val="-4"/>
          <w:lang w:val="en-US"/>
        </w:rPr>
        <w:t xml:space="preserve">s shareholding in </w:t>
      </w:r>
      <w:proofErr w:type="spellStart"/>
      <w:r w:rsidR="002D23BA" w:rsidRPr="00050E3C">
        <w:rPr>
          <w:rFonts w:ascii="Times New Roman" w:hAnsi="Times New Roman" w:cs="Times New Roman"/>
          <w:spacing w:val="-4"/>
          <w:lang w:val="en-US"/>
        </w:rPr>
        <w:t>Ngern</w:t>
      </w:r>
      <w:proofErr w:type="spellEnd"/>
      <w:r w:rsidR="002D23BA" w:rsidRPr="00050E3C">
        <w:rPr>
          <w:rFonts w:ascii="Times New Roman" w:hAnsi="Times New Roman" w:cs="Times New Roman"/>
          <w:spacing w:val="-4"/>
          <w:lang w:val="en-US"/>
        </w:rPr>
        <w:t xml:space="preserve"> </w:t>
      </w:r>
      <w:proofErr w:type="spellStart"/>
      <w:r w:rsidR="002D23BA" w:rsidRPr="00050E3C">
        <w:rPr>
          <w:rFonts w:ascii="Times New Roman" w:hAnsi="Times New Roman" w:cs="Times New Roman"/>
          <w:spacing w:val="-4"/>
          <w:lang w:val="en-US"/>
        </w:rPr>
        <w:t>Tid</w:t>
      </w:r>
      <w:proofErr w:type="spellEnd"/>
      <w:r w:rsidR="002D23BA" w:rsidRPr="00050E3C">
        <w:rPr>
          <w:rFonts w:ascii="Times New Roman" w:hAnsi="Times New Roman" w:cs="Times New Roman"/>
          <w:spacing w:val="-4"/>
          <w:lang w:val="en-US"/>
        </w:rPr>
        <w:t xml:space="preserve"> Lor Public Company Limited, with shares exchanged between the Company and </w:t>
      </w:r>
      <w:proofErr w:type="spellStart"/>
      <w:r w:rsidR="002D23BA" w:rsidRPr="00050E3C">
        <w:rPr>
          <w:rFonts w:ascii="Times New Roman" w:hAnsi="Times New Roman" w:cs="Times New Roman"/>
          <w:spacing w:val="-4"/>
          <w:lang w:val="en-US"/>
        </w:rPr>
        <w:t>Ngern</w:t>
      </w:r>
      <w:proofErr w:type="spellEnd"/>
      <w:r w:rsidR="002D23BA" w:rsidRPr="00050E3C">
        <w:rPr>
          <w:rFonts w:ascii="Times New Roman" w:hAnsi="Times New Roman" w:cs="Times New Roman"/>
          <w:spacing w:val="-4"/>
          <w:lang w:val="en-US"/>
        </w:rPr>
        <w:t xml:space="preserve"> </w:t>
      </w:r>
      <w:proofErr w:type="spellStart"/>
      <w:r w:rsidR="002D23BA" w:rsidRPr="00050E3C">
        <w:rPr>
          <w:rFonts w:ascii="Times New Roman" w:hAnsi="Times New Roman" w:cs="Times New Roman"/>
          <w:spacing w:val="-4"/>
          <w:lang w:val="en-US"/>
        </w:rPr>
        <w:t>Tid</w:t>
      </w:r>
      <w:proofErr w:type="spellEnd"/>
      <w:r w:rsidR="002D23BA" w:rsidRPr="00050E3C">
        <w:rPr>
          <w:rFonts w:ascii="Times New Roman" w:hAnsi="Times New Roman" w:cs="Times New Roman"/>
          <w:spacing w:val="-4"/>
          <w:lang w:val="en-US"/>
        </w:rPr>
        <w:t xml:space="preserve"> Lor</w:t>
      </w:r>
      <w:r w:rsidR="00DE6064">
        <w:rPr>
          <w:rFonts w:ascii="Times New Roman" w:hAnsi="Times New Roman" w:cs="Times New Roman"/>
          <w:spacing w:val="-4"/>
          <w:lang w:val="en-US"/>
        </w:rPr>
        <w:t xml:space="preserve"> </w:t>
      </w:r>
      <w:bookmarkStart w:id="1" w:name="_Hlk213751209"/>
      <w:r w:rsidR="00DE6064">
        <w:rPr>
          <w:rFonts w:ascii="Times New Roman" w:hAnsi="Times New Roman" w:cs="Times New Roman"/>
          <w:spacing w:val="-4"/>
          <w:lang w:val="en-US"/>
        </w:rPr>
        <w:t>Public Company Limited</w:t>
      </w:r>
      <w:r w:rsidR="002D23BA" w:rsidRPr="00050E3C">
        <w:rPr>
          <w:rFonts w:ascii="Times New Roman" w:hAnsi="Times New Roman" w:cs="Times New Roman"/>
          <w:spacing w:val="-4"/>
          <w:lang w:val="en-US"/>
        </w:rPr>
        <w:t xml:space="preserve"> </w:t>
      </w:r>
      <w:bookmarkEnd w:id="1"/>
      <w:r w:rsidR="002D23BA" w:rsidRPr="00050E3C">
        <w:rPr>
          <w:rFonts w:ascii="Times New Roman" w:hAnsi="Times New Roman" w:cs="Times New Roman"/>
          <w:spacing w:val="-4"/>
          <w:lang w:val="en-US"/>
        </w:rPr>
        <w:t>in 2025.</w:t>
      </w:r>
    </w:p>
    <w:p w14:paraId="084A3F18" w14:textId="77777777" w:rsidR="00076928" w:rsidRPr="00050E3C" w:rsidRDefault="00076928" w:rsidP="00207407">
      <w:pPr>
        <w:pStyle w:val="BodyTextIndent3"/>
        <w:spacing w:before="240" w:line="240" w:lineRule="exact"/>
        <w:ind w:left="1080" w:right="-29"/>
        <w:jc w:val="thaiDistribute"/>
        <w:rPr>
          <w:rFonts w:ascii="Times New Roman" w:hAnsi="Times New Roman" w:cs="Times New Roman"/>
          <w:spacing w:val="-4"/>
          <w:lang w:val="en-US"/>
        </w:rPr>
      </w:pPr>
      <w:r w:rsidRPr="00050E3C">
        <w:rPr>
          <w:rFonts w:ascii="Times New Roman" w:hAnsi="Times New Roman" w:cs="Times New Roman"/>
          <w:spacing w:val="-4"/>
          <w:lang w:val="en-US"/>
        </w:rPr>
        <w:t>Business combination under common control</w:t>
      </w:r>
    </w:p>
    <w:p w14:paraId="57ED0283" w14:textId="658C275A" w:rsidR="00076928" w:rsidRPr="00050E3C" w:rsidRDefault="00076928" w:rsidP="00207407">
      <w:pPr>
        <w:pStyle w:val="BodyTextIndent3"/>
        <w:spacing w:before="240" w:after="240" w:line="240" w:lineRule="exact"/>
        <w:ind w:left="1077" w:right="-28"/>
        <w:jc w:val="thaiDistribute"/>
        <w:rPr>
          <w:rFonts w:ascii="Times New Roman" w:hAnsi="Times New Roman" w:cs="Times New Roman"/>
          <w:spacing w:val="-4"/>
          <w:lang w:val="en-US"/>
        </w:rPr>
      </w:pPr>
      <w:r w:rsidRPr="00050E3C">
        <w:rPr>
          <w:rFonts w:ascii="Times New Roman" w:hAnsi="Times New Roman" w:cs="Times New Roman"/>
          <w:spacing w:val="-4"/>
          <w:lang w:val="en-US"/>
        </w:rPr>
        <w:t xml:space="preserve">In May 2025, the Company recognized an investment in the subsidiary amounting to Baht </w:t>
      </w:r>
      <w:r w:rsidR="00B4650C" w:rsidRPr="00050E3C">
        <w:rPr>
          <w:rFonts w:ascii="Times New Roman" w:hAnsi="Times New Roman" w:cs="Times New Roman"/>
          <w:spacing w:val="-4"/>
          <w:lang w:val="en-US"/>
        </w:rPr>
        <w:t>31,896</w:t>
      </w:r>
      <w:r w:rsidRPr="00050E3C">
        <w:rPr>
          <w:rFonts w:ascii="Times New Roman" w:hAnsi="Times New Roman" w:cs="Times New Roman"/>
          <w:spacing w:val="-4"/>
          <w:lang w:val="en-US"/>
        </w:rPr>
        <w:t xml:space="preserve"> million in the separate financial statements. This amount was calculated based on the proportion of the net book value of the shareholders</w:t>
      </w:r>
      <w:r w:rsidR="001B1F62" w:rsidRPr="00050E3C">
        <w:rPr>
          <w:rFonts w:ascii="Times New Roman" w:hAnsi="Times New Roman" w:cs="Times New Roman"/>
          <w:spacing w:val="-6"/>
          <w:lang w:val="en-GB"/>
        </w:rPr>
        <w:t>’</w:t>
      </w:r>
      <w:r w:rsidRPr="00050E3C">
        <w:rPr>
          <w:rFonts w:ascii="Times New Roman" w:hAnsi="Times New Roman" w:cs="Times New Roman"/>
          <w:spacing w:val="-4"/>
          <w:lang w:val="en-US"/>
        </w:rPr>
        <w:t xml:space="preserve"> equity, as presented in the </w:t>
      </w:r>
      <w:proofErr w:type="spellStart"/>
      <w:r w:rsidR="0086105D" w:rsidRPr="00050E3C">
        <w:rPr>
          <w:rFonts w:ascii="Times New Roman" w:hAnsi="Times New Roman" w:cs="Times New Roman"/>
          <w:spacing w:val="-6"/>
          <w:lang w:val="en-US"/>
        </w:rPr>
        <w:t>Ngern</w:t>
      </w:r>
      <w:proofErr w:type="spellEnd"/>
      <w:r w:rsidR="0086105D" w:rsidRPr="00050E3C">
        <w:rPr>
          <w:rFonts w:ascii="Times New Roman" w:hAnsi="Times New Roman" w:cs="Times New Roman"/>
          <w:spacing w:val="-6"/>
          <w:lang w:val="en-US"/>
        </w:rPr>
        <w:t xml:space="preserve"> </w:t>
      </w:r>
      <w:proofErr w:type="spellStart"/>
      <w:r w:rsidR="0086105D" w:rsidRPr="00050E3C">
        <w:rPr>
          <w:rFonts w:ascii="Times New Roman" w:hAnsi="Times New Roman" w:cs="Times New Roman"/>
          <w:spacing w:val="-6"/>
          <w:lang w:val="en-US"/>
        </w:rPr>
        <w:t>Tid</w:t>
      </w:r>
      <w:proofErr w:type="spellEnd"/>
      <w:r w:rsidR="0086105D" w:rsidRPr="00050E3C">
        <w:rPr>
          <w:rFonts w:ascii="Times New Roman" w:hAnsi="Times New Roman" w:cs="Times New Roman"/>
          <w:spacing w:val="-6"/>
          <w:lang w:val="en-US"/>
        </w:rPr>
        <w:t xml:space="preserve"> Lor</w:t>
      </w:r>
      <w:r w:rsidR="00DE6064" w:rsidRPr="00DE6064">
        <w:rPr>
          <w:rFonts w:ascii="Times New Roman" w:hAnsi="Times New Roman" w:cs="Times New Roman"/>
          <w:spacing w:val="-4"/>
          <w:lang w:val="en-US"/>
        </w:rPr>
        <w:t xml:space="preserve"> </w:t>
      </w:r>
      <w:r w:rsidR="00DE6064">
        <w:rPr>
          <w:rFonts w:ascii="Times New Roman" w:hAnsi="Times New Roman" w:cs="Times New Roman"/>
          <w:spacing w:val="-4"/>
          <w:lang w:val="en-US"/>
        </w:rPr>
        <w:t>Public Company Limited</w:t>
      </w:r>
      <w:r w:rsidR="0086105D" w:rsidRPr="00050E3C">
        <w:rPr>
          <w:rFonts w:ascii="Times New Roman" w:hAnsi="Times New Roman" w:cs="Times New Roman"/>
          <w:spacing w:val="-4"/>
          <w:lang w:val="en-US"/>
        </w:rPr>
        <w:t xml:space="preserve">’s </w:t>
      </w:r>
      <w:r w:rsidRPr="00050E3C">
        <w:rPr>
          <w:rFonts w:ascii="Times New Roman" w:hAnsi="Times New Roman" w:cs="Times New Roman"/>
          <w:spacing w:val="-4"/>
          <w:lang w:val="en-US"/>
        </w:rPr>
        <w:t xml:space="preserve">financial statements, to reflect the swap ratio for accepting the tender offer in exchange for increased ordinary shares of the Company, which constituted 99.4% of all issued and paid-up ordinary shares of </w:t>
      </w:r>
      <w:proofErr w:type="spellStart"/>
      <w:r w:rsidR="005436CD" w:rsidRPr="00050E3C">
        <w:rPr>
          <w:rFonts w:ascii="Times New Roman" w:hAnsi="Times New Roman" w:cs="Times New Roman"/>
          <w:spacing w:val="-6"/>
          <w:lang w:val="en-US"/>
        </w:rPr>
        <w:t>Ngern</w:t>
      </w:r>
      <w:proofErr w:type="spellEnd"/>
      <w:r w:rsidR="005436CD" w:rsidRPr="00050E3C">
        <w:rPr>
          <w:rFonts w:ascii="Times New Roman" w:hAnsi="Times New Roman" w:cs="Times New Roman"/>
          <w:spacing w:val="-6"/>
          <w:lang w:val="en-US"/>
        </w:rPr>
        <w:t xml:space="preserve"> </w:t>
      </w:r>
      <w:proofErr w:type="spellStart"/>
      <w:r w:rsidR="005436CD" w:rsidRPr="00050E3C">
        <w:rPr>
          <w:rFonts w:ascii="Times New Roman" w:hAnsi="Times New Roman" w:cs="Times New Roman"/>
          <w:spacing w:val="-6"/>
          <w:lang w:val="en-US"/>
        </w:rPr>
        <w:t>Tid</w:t>
      </w:r>
      <w:proofErr w:type="spellEnd"/>
      <w:r w:rsidR="005436CD" w:rsidRPr="00050E3C">
        <w:rPr>
          <w:rFonts w:ascii="Times New Roman" w:hAnsi="Times New Roman" w:cs="Times New Roman"/>
          <w:spacing w:val="-6"/>
          <w:lang w:val="en-US"/>
        </w:rPr>
        <w:t xml:space="preserve"> Lor Public Company Limited</w:t>
      </w:r>
      <w:r w:rsidRPr="00050E3C">
        <w:rPr>
          <w:rFonts w:ascii="Times New Roman" w:hAnsi="Times New Roman" w:cs="Times New Roman"/>
          <w:spacing w:val="-4"/>
          <w:lang w:val="en-US"/>
        </w:rPr>
        <w:t>.</w:t>
      </w:r>
    </w:p>
    <w:p w14:paraId="6035E3EB" w14:textId="129C2445" w:rsidR="00D35B05" w:rsidRPr="00050E3C" w:rsidRDefault="002D23BA" w:rsidP="00207407">
      <w:pPr>
        <w:pStyle w:val="BodyTextIndent3"/>
        <w:spacing w:after="240" w:line="240" w:lineRule="exact"/>
        <w:ind w:left="1080" w:right="-29" w:hanging="554"/>
        <w:jc w:val="thaiDistribute"/>
        <w:rPr>
          <w:rFonts w:ascii="Times New Roman" w:hAnsi="Times New Roman" w:cs="Times New Roman"/>
          <w:spacing w:val="-6"/>
          <w:lang w:val="en-US"/>
        </w:rPr>
      </w:pPr>
      <w:r w:rsidRPr="00050E3C">
        <w:rPr>
          <w:rFonts w:ascii="Times New Roman" w:hAnsi="Times New Roman" w:cs="Times New Roman"/>
          <w:spacing w:val="-4"/>
          <w:lang w:val="en-US"/>
        </w:rPr>
        <w:t>2</w:t>
      </w:r>
      <w:r w:rsidRPr="00050E3C">
        <w:rPr>
          <w:rFonts w:ascii="Times New Roman" w:hAnsi="Times New Roman" w:cs="Times New Roman"/>
          <w:spacing w:val="-4"/>
          <w:cs/>
          <w:lang w:val="en-US"/>
        </w:rPr>
        <w:t>.</w:t>
      </w:r>
      <w:r w:rsidR="00FE4B1D" w:rsidRPr="00050E3C">
        <w:rPr>
          <w:rFonts w:ascii="Times New Roman" w:hAnsi="Times New Roman" w:cs="Times New Roman"/>
          <w:spacing w:val="-4"/>
          <w:lang w:val="en-US"/>
        </w:rPr>
        <w:t>3</w:t>
      </w:r>
      <w:r w:rsidRPr="00050E3C">
        <w:rPr>
          <w:rFonts w:ascii="Times New Roman" w:hAnsi="Times New Roman" w:cs="Times New Roman"/>
          <w:spacing w:val="-4"/>
          <w:cs/>
          <w:lang w:val="en-US"/>
        </w:rPr>
        <w:t xml:space="preserve"> </w:t>
      </w:r>
      <w:r w:rsidRPr="00050E3C">
        <w:rPr>
          <w:rFonts w:ascii="Times New Roman" w:hAnsi="Times New Roman" w:cs="Times New Roman"/>
          <w:spacing w:val="-4"/>
          <w:lang w:val="en-US"/>
        </w:rPr>
        <w:tab/>
      </w:r>
      <w:r w:rsidR="00D35B05" w:rsidRPr="00050E3C">
        <w:rPr>
          <w:rFonts w:ascii="Times New Roman" w:hAnsi="Times New Roman" w:cs="Times New Roman"/>
          <w:spacing w:val="-6"/>
          <w:lang w:val="en-US"/>
        </w:rPr>
        <w:t xml:space="preserve">The unaudited </w:t>
      </w:r>
      <w:r w:rsidR="00760E05" w:rsidRPr="00050E3C">
        <w:rPr>
          <w:rFonts w:ascii="Times New Roman" w:hAnsi="Times New Roman" w:cs="Times New Roman"/>
          <w:spacing w:val="-6"/>
          <w:lang w:val="en-US"/>
        </w:rPr>
        <w:t xml:space="preserve">operating </w:t>
      </w:r>
      <w:r w:rsidR="00D35B05" w:rsidRPr="00050E3C">
        <w:rPr>
          <w:rFonts w:ascii="Times New Roman" w:hAnsi="Times New Roman" w:cs="Times New Roman"/>
          <w:spacing w:val="-6"/>
          <w:lang w:val="en-US"/>
        </w:rPr>
        <w:t xml:space="preserve">results presented </w:t>
      </w:r>
      <w:r w:rsidR="00272332" w:rsidRPr="00050E3C">
        <w:rPr>
          <w:rFonts w:ascii="Times New Roman" w:hAnsi="Times New Roman" w:cs="Times New Roman"/>
          <w:spacing w:val="-6"/>
          <w:lang w:val="en-US"/>
        </w:rPr>
        <w:t>for</w:t>
      </w:r>
      <w:r w:rsidR="00D35B05" w:rsidRPr="00050E3C">
        <w:rPr>
          <w:rFonts w:ascii="Times New Roman" w:hAnsi="Times New Roman" w:cs="Times New Roman"/>
          <w:spacing w:val="-6"/>
          <w:lang w:val="en-US"/>
        </w:rPr>
        <w:t xml:space="preserve"> </w:t>
      </w:r>
      <w:r w:rsidR="00320D64" w:rsidRPr="00050E3C">
        <w:rPr>
          <w:rFonts w:ascii="Times New Roman" w:hAnsi="Times New Roman" w:cs="Times New Roman"/>
          <w:spacing w:val="-6"/>
          <w:lang w:val="en-US"/>
        </w:rPr>
        <w:t>the three</w:t>
      </w:r>
      <w:r w:rsidR="00320D64" w:rsidRPr="00050E3C">
        <w:rPr>
          <w:rFonts w:ascii="Times New Roman" w:hAnsi="Times New Roman" w:cs="Times New Roman"/>
          <w:spacing w:val="-6"/>
          <w:cs/>
          <w:lang w:val="en-US"/>
        </w:rPr>
        <w:t>-</w:t>
      </w:r>
      <w:r w:rsidR="00320D64" w:rsidRPr="00050E3C">
        <w:rPr>
          <w:rFonts w:ascii="Times New Roman" w:hAnsi="Times New Roman" w:cs="Times New Roman"/>
          <w:spacing w:val="-6"/>
          <w:lang w:val="en-US"/>
        </w:rPr>
        <w:t xml:space="preserve">month and </w:t>
      </w:r>
      <w:r w:rsidR="00050E3C" w:rsidRPr="00050E3C">
        <w:rPr>
          <w:rFonts w:ascii="Times New Roman" w:hAnsi="Times New Roman" w:cs="Times New Roman"/>
          <w:spacing w:val="-6"/>
          <w:lang w:val="en-US"/>
        </w:rPr>
        <w:t>nine</w:t>
      </w:r>
      <w:r w:rsidR="00320D64" w:rsidRPr="00050E3C">
        <w:rPr>
          <w:rFonts w:ascii="Times New Roman" w:hAnsi="Times New Roman" w:cs="Times New Roman"/>
          <w:spacing w:val="-6"/>
          <w:lang w:val="en-US"/>
        </w:rPr>
        <w:t xml:space="preserve">-month periods ended </w:t>
      </w:r>
      <w:r w:rsidR="00050E3C" w:rsidRPr="00050E3C">
        <w:rPr>
          <w:rFonts w:ascii="Times New Roman" w:hAnsi="Times New Roman" w:cs="Times New Roman"/>
          <w:spacing w:val="-6"/>
          <w:lang w:val="en-US"/>
        </w:rPr>
        <w:t>September</w:t>
      </w:r>
      <w:r w:rsidR="00320D64" w:rsidRPr="00050E3C">
        <w:rPr>
          <w:rFonts w:ascii="Times New Roman" w:hAnsi="Times New Roman" w:cs="Times New Roman"/>
          <w:spacing w:val="-6"/>
          <w:cs/>
          <w:lang w:val="en-US"/>
        </w:rPr>
        <w:t xml:space="preserve"> </w:t>
      </w:r>
      <w:r w:rsidR="00320D64" w:rsidRPr="00050E3C">
        <w:rPr>
          <w:rFonts w:ascii="Times New Roman" w:hAnsi="Times New Roman" w:cs="Times New Roman"/>
          <w:spacing w:val="-6"/>
          <w:lang w:val="en-US"/>
        </w:rPr>
        <w:t>30</w:t>
      </w:r>
      <w:r w:rsidR="004942F4" w:rsidRPr="00050E3C">
        <w:rPr>
          <w:rFonts w:ascii="Times New Roman" w:hAnsi="Times New Roman" w:cs="Times New Roman"/>
          <w:spacing w:val="-6"/>
          <w:lang w:val="en-US"/>
        </w:rPr>
        <w:t xml:space="preserve">, </w:t>
      </w:r>
      <w:r w:rsidR="003262C3" w:rsidRPr="00050E3C">
        <w:rPr>
          <w:rFonts w:ascii="Times New Roman" w:hAnsi="Times New Roman" w:cs="Times New Roman"/>
          <w:spacing w:val="-6"/>
          <w:lang w:val="en-US"/>
        </w:rPr>
        <w:t>202</w:t>
      </w:r>
      <w:r w:rsidR="00D42D1C" w:rsidRPr="00050E3C">
        <w:rPr>
          <w:rFonts w:ascii="Times New Roman" w:hAnsi="Times New Roman" w:cs="Times New Roman"/>
          <w:spacing w:val="-6"/>
          <w:lang w:val="en-US"/>
        </w:rPr>
        <w:t>5</w:t>
      </w:r>
      <w:r w:rsidR="00272332" w:rsidRPr="00050E3C">
        <w:rPr>
          <w:rFonts w:ascii="Times New Roman" w:hAnsi="Times New Roman" w:cs="Times New Roman"/>
          <w:spacing w:val="-6"/>
          <w:lang w:val="en-US"/>
        </w:rPr>
        <w:t>,</w:t>
      </w:r>
      <w:r w:rsidR="00D35B05" w:rsidRPr="00050E3C">
        <w:rPr>
          <w:rFonts w:ascii="Times New Roman" w:hAnsi="Times New Roman" w:cs="Times New Roman"/>
          <w:spacing w:val="-6"/>
          <w:lang w:val="en-US"/>
        </w:rPr>
        <w:t xml:space="preserve"> are not necessarily indicati</w:t>
      </w:r>
      <w:r w:rsidR="00760E05" w:rsidRPr="00050E3C">
        <w:rPr>
          <w:rFonts w:ascii="Times New Roman" w:hAnsi="Times New Roman" w:cs="Times New Roman"/>
          <w:spacing w:val="-6"/>
          <w:lang w:val="en-US"/>
        </w:rPr>
        <w:t>ve</w:t>
      </w:r>
      <w:r w:rsidR="00D35B05" w:rsidRPr="00050E3C">
        <w:rPr>
          <w:rFonts w:ascii="Times New Roman" w:hAnsi="Times New Roman" w:cs="Times New Roman"/>
          <w:spacing w:val="-6"/>
          <w:lang w:val="en-US"/>
        </w:rPr>
        <w:t xml:space="preserve"> </w:t>
      </w:r>
      <w:r w:rsidR="00760E05" w:rsidRPr="00050E3C">
        <w:rPr>
          <w:rFonts w:ascii="Times New Roman" w:hAnsi="Times New Roman" w:cs="Times New Roman"/>
          <w:spacing w:val="-6"/>
          <w:lang w:val="en-US"/>
        </w:rPr>
        <w:t xml:space="preserve">of or in </w:t>
      </w:r>
      <w:r w:rsidR="00D35B05" w:rsidRPr="00050E3C">
        <w:rPr>
          <w:rFonts w:ascii="Times New Roman" w:hAnsi="Times New Roman" w:cs="Times New Roman"/>
          <w:spacing w:val="-6"/>
          <w:lang w:val="en-US"/>
        </w:rPr>
        <w:t xml:space="preserve">anticipation of the operating results for the </w:t>
      </w:r>
      <w:r w:rsidR="00760E05" w:rsidRPr="00050E3C">
        <w:rPr>
          <w:rFonts w:ascii="Times New Roman" w:hAnsi="Times New Roman" w:cs="Times New Roman"/>
          <w:spacing w:val="-6"/>
          <w:lang w:val="en-US"/>
        </w:rPr>
        <w:t>entire</w:t>
      </w:r>
      <w:r w:rsidR="00D35B05" w:rsidRPr="00050E3C">
        <w:rPr>
          <w:rFonts w:ascii="Times New Roman" w:hAnsi="Times New Roman" w:cs="Times New Roman"/>
          <w:spacing w:val="-6"/>
          <w:lang w:val="en-US"/>
        </w:rPr>
        <w:t xml:space="preserve"> year</w:t>
      </w:r>
      <w:r w:rsidR="00D35B05" w:rsidRPr="00050E3C">
        <w:rPr>
          <w:rFonts w:ascii="Times New Roman" w:hAnsi="Times New Roman" w:cs="Times New Roman"/>
          <w:spacing w:val="-6"/>
          <w:cs/>
          <w:lang w:val="en-US"/>
        </w:rPr>
        <w:t>.</w:t>
      </w:r>
    </w:p>
    <w:p w14:paraId="57E4D8CA" w14:textId="7228F6A0" w:rsidR="001906DD" w:rsidRPr="00050E3C" w:rsidRDefault="003262C3" w:rsidP="00207407">
      <w:pPr>
        <w:pStyle w:val="BodyTextIndent3"/>
        <w:spacing w:after="240" w:line="240" w:lineRule="exact"/>
        <w:ind w:left="1080" w:right="-29" w:hanging="554"/>
        <w:jc w:val="thaiDistribute"/>
        <w:rPr>
          <w:rFonts w:ascii="Times New Roman" w:hAnsi="Times New Roman" w:cs="Times New Roman"/>
          <w:spacing w:val="-4"/>
          <w:lang w:val="en-US"/>
        </w:rPr>
      </w:pPr>
      <w:r w:rsidRPr="00050E3C">
        <w:rPr>
          <w:rFonts w:ascii="Times New Roman" w:hAnsi="Times New Roman" w:cs="Times New Roman"/>
          <w:spacing w:val="-4"/>
          <w:lang w:val="en-US"/>
        </w:rPr>
        <w:t>2</w:t>
      </w:r>
      <w:r w:rsidR="00760DF3" w:rsidRPr="00050E3C">
        <w:rPr>
          <w:rFonts w:ascii="Times New Roman" w:hAnsi="Times New Roman" w:cs="Times New Roman"/>
          <w:spacing w:val="-4"/>
          <w:cs/>
          <w:lang w:val="en-US"/>
        </w:rPr>
        <w:t>.</w:t>
      </w:r>
      <w:r w:rsidR="00FE4B1D" w:rsidRPr="00050E3C">
        <w:rPr>
          <w:rFonts w:ascii="Times New Roman" w:hAnsi="Times New Roman" w:cs="Times New Roman"/>
          <w:spacing w:val="-4"/>
          <w:lang w:val="en-US"/>
        </w:rPr>
        <w:t>4</w:t>
      </w:r>
      <w:r w:rsidR="00760DF3" w:rsidRPr="00050E3C">
        <w:rPr>
          <w:rFonts w:ascii="Times New Roman" w:hAnsi="Times New Roman" w:cs="Times New Roman"/>
          <w:spacing w:val="-4"/>
          <w:cs/>
          <w:lang w:val="en-US"/>
        </w:rPr>
        <w:t xml:space="preserve"> </w:t>
      </w:r>
      <w:r w:rsidR="00760DF3" w:rsidRPr="00050E3C">
        <w:rPr>
          <w:rFonts w:ascii="Times New Roman" w:hAnsi="Times New Roman" w:cs="Times New Roman"/>
          <w:spacing w:val="-4"/>
          <w:lang w:val="en-US"/>
        </w:rPr>
        <w:tab/>
      </w:r>
      <w:r w:rsidR="00353D22" w:rsidRPr="00050E3C">
        <w:rPr>
          <w:rFonts w:ascii="Times New Roman" w:hAnsi="Times New Roman" w:cs="Times New Roman"/>
          <w:lang w:val="en-US"/>
        </w:rPr>
        <w:t xml:space="preserve">The interim financial statements do not include </w:t>
      </w:r>
      <w:proofErr w:type="gramStart"/>
      <w:r w:rsidR="00353D22" w:rsidRPr="00050E3C">
        <w:rPr>
          <w:rFonts w:ascii="Times New Roman" w:hAnsi="Times New Roman" w:cs="Times New Roman"/>
          <w:lang w:val="en-US"/>
        </w:rPr>
        <w:t>all of</w:t>
      </w:r>
      <w:proofErr w:type="gramEnd"/>
      <w:r w:rsidR="00353D22" w:rsidRPr="00050E3C">
        <w:rPr>
          <w:rFonts w:ascii="Times New Roman" w:hAnsi="Times New Roman" w:cs="Times New Roman"/>
          <w:lang w:val="en-US"/>
        </w:rPr>
        <w:t xml:space="preserve"> the financial information required for annual financial statements but focus on new activities, events and circumstances to avoid repetition of information previously reported. Accordingly, </w:t>
      </w:r>
      <w:proofErr w:type="gramStart"/>
      <w:r w:rsidR="00353D22" w:rsidRPr="00050E3C">
        <w:rPr>
          <w:rFonts w:ascii="Times New Roman" w:hAnsi="Times New Roman" w:cs="Times New Roman"/>
          <w:lang w:val="en-US"/>
        </w:rPr>
        <w:t>these interim financial statement</w:t>
      </w:r>
      <w:proofErr w:type="gramEnd"/>
      <w:r w:rsidR="00353D22" w:rsidRPr="00050E3C">
        <w:rPr>
          <w:rFonts w:ascii="Times New Roman" w:hAnsi="Times New Roman" w:cs="Times New Roman"/>
          <w:lang w:val="en-US"/>
        </w:rPr>
        <w:t xml:space="preserve"> should be read in conjunction with the financial statements for the year ended December 31, 2024 of </w:t>
      </w:r>
      <w:proofErr w:type="spellStart"/>
      <w:r w:rsidR="00353D22" w:rsidRPr="00050E3C">
        <w:rPr>
          <w:rFonts w:ascii="Times New Roman" w:hAnsi="Times New Roman" w:cs="Times New Roman"/>
          <w:lang w:val="en-US"/>
        </w:rPr>
        <w:t>Ngern</w:t>
      </w:r>
      <w:proofErr w:type="spellEnd"/>
      <w:r w:rsidR="00353D22" w:rsidRPr="00050E3C">
        <w:rPr>
          <w:rFonts w:ascii="Times New Roman" w:hAnsi="Times New Roman" w:cs="Times New Roman"/>
          <w:lang w:val="en-US"/>
        </w:rPr>
        <w:t xml:space="preserve"> </w:t>
      </w:r>
      <w:proofErr w:type="spellStart"/>
      <w:r w:rsidR="00353D22" w:rsidRPr="00050E3C">
        <w:rPr>
          <w:rFonts w:ascii="Times New Roman" w:hAnsi="Times New Roman" w:cs="Times New Roman"/>
          <w:lang w:val="en-US"/>
        </w:rPr>
        <w:t>Tid</w:t>
      </w:r>
      <w:proofErr w:type="spellEnd"/>
      <w:r w:rsidR="00353D22" w:rsidRPr="00050E3C">
        <w:rPr>
          <w:rFonts w:ascii="Times New Roman" w:hAnsi="Times New Roman" w:cs="Times New Roman"/>
          <w:lang w:val="en-US"/>
        </w:rPr>
        <w:t xml:space="preserve"> Lor Public Company Limited which are included in comparative information as given in </w:t>
      </w:r>
      <w:r w:rsidR="005436CD" w:rsidRPr="00050E3C">
        <w:rPr>
          <w:rFonts w:ascii="Times New Roman" w:hAnsi="Times New Roman" w:cs="Times New Roman"/>
          <w:lang w:val="en-US"/>
        </w:rPr>
        <w:t>N</w:t>
      </w:r>
      <w:r w:rsidR="00353D22" w:rsidRPr="00050E3C">
        <w:rPr>
          <w:rFonts w:ascii="Times New Roman" w:hAnsi="Times New Roman" w:cs="Times New Roman"/>
          <w:lang w:val="en-US"/>
        </w:rPr>
        <w:t>ote 2.</w:t>
      </w:r>
      <w:r w:rsidR="00472EF4" w:rsidRPr="00050E3C">
        <w:rPr>
          <w:rFonts w:ascii="Times New Roman" w:hAnsi="Times New Roman" w:cs="Times New Roman"/>
          <w:lang w:val="en-US"/>
        </w:rPr>
        <w:t>2</w:t>
      </w:r>
      <w:r w:rsidR="00353D22" w:rsidRPr="00050E3C">
        <w:rPr>
          <w:rFonts w:ascii="Times New Roman" w:hAnsi="Times New Roman" w:cs="Times New Roman"/>
          <w:lang w:val="en-US"/>
        </w:rPr>
        <w:t>.</w:t>
      </w:r>
    </w:p>
    <w:p w14:paraId="3BA2D9CA" w14:textId="538358BF" w:rsidR="00D35B05" w:rsidRPr="00050E3C" w:rsidRDefault="003262C3" w:rsidP="00207407">
      <w:pPr>
        <w:pStyle w:val="BodyTextIndent3"/>
        <w:spacing w:after="120" w:line="240" w:lineRule="exact"/>
        <w:ind w:left="1080" w:right="-29" w:hanging="547"/>
        <w:jc w:val="thaiDistribute"/>
        <w:rPr>
          <w:rFonts w:ascii="Times New Roman" w:hAnsi="Times New Roman" w:cs="Times New Roman"/>
          <w:lang w:val="en-US"/>
        </w:rPr>
      </w:pPr>
      <w:r w:rsidRPr="00050E3C">
        <w:rPr>
          <w:rFonts w:ascii="Times New Roman" w:hAnsi="Times New Roman" w:cs="Times New Roman"/>
          <w:spacing w:val="-4"/>
          <w:lang w:val="en-US"/>
        </w:rPr>
        <w:t>2</w:t>
      </w:r>
      <w:r w:rsidR="00760DF3" w:rsidRPr="00050E3C">
        <w:rPr>
          <w:rFonts w:ascii="Times New Roman" w:hAnsi="Times New Roman" w:cs="Times New Roman"/>
          <w:spacing w:val="-4"/>
          <w:lang w:val="en-US"/>
        </w:rPr>
        <w:t>.</w:t>
      </w:r>
      <w:r w:rsidR="00A303D3" w:rsidRPr="00050E3C">
        <w:rPr>
          <w:rFonts w:ascii="Times New Roman" w:hAnsi="Times New Roman" w:cs="Times New Roman"/>
          <w:spacing w:val="-4"/>
          <w:lang w:val="en-US"/>
        </w:rPr>
        <w:t>5</w:t>
      </w:r>
      <w:r w:rsidR="00760DF3" w:rsidRPr="00050E3C">
        <w:rPr>
          <w:rFonts w:ascii="Times New Roman" w:hAnsi="Times New Roman" w:cs="Times New Roman"/>
          <w:spacing w:val="-4"/>
          <w:lang w:val="en-US"/>
        </w:rPr>
        <w:tab/>
      </w:r>
      <w:r w:rsidR="00760DF3" w:rsidRPr="00050E3C">
        <w:rPr>
          <w:rFonts w:ascii="Times New Roman" w:hAnsi="Times New Roman" w:cs="Times New Roman"/>
          <w:spacing w:val="-4"/>
          <w:lang w:val="en-US"/>
        </w:rPr>
        <w:tab/>
      </w:r>
      <w:r w:rsidR="00D35B05" w:rsidRPr="00050E3C">
        <w:rPr>
          <w:rFonts w:ascii="Times New Roman" w:hAnsi="Times New Roman" w:cs="Times New Roman"/>
          <w:spacing w:val="-4"/>
          <w:lang w:val="en-US"/>
        </w:rPr>
        <w:tab/>
      </w:r>
      <w:r w:rsidR="00D35B05" w:rsidRPr="00050E3C">
        <w:rPr>
          <w:rFonts w:ascii="Times New Roman" w:hAnsi="Times New Roman" w:cs="Times New Roman"/>
          <w:spacing w:val="-6"/>
          <w:lang w:val="en-US"/>
        </w:rPr>
        <w:tab/>
      </w:r>
      <w:r w:rsidR="00760E05" w:rsidRPr="00050E3C">
        <w:rPr>
          <w:rFonts w:ascii="Times New Roman" w:hAnsi="Times New Roman" w:cs="Times New Roman"/>
          <w:spacing w:val="-6"/>
          <w:lang w:val="en-US"/>
        </w:rPr>
        <w:t>Preparing</w:t>
      </w:r>
      <w:r w:rsidR="00D35B05" w:rsidRPr="00050E3C">
        <w:rPr>
          <w:rFonts w:ascii="Times New Roman" w:hAnsi="Times New Roman" w:cs="Times New Roman"/>
          <w:spacing w:val="-6"/>
          <w:lang w:val="en-US"/>
        </w:rPr>
        <w:t xml:space="preserve"> interim financial statements in conformity with TFRS also requires management </w:t>
      </w:r>
      <w:r w:rsidR="00760E05" w:rsidRPr="00050E3C">
        <w:rPr>
          <w:rFonts w:ascii="Times New Roman" w:hAnsi="Times New Roman" w:cs="Times New Roman"/>
          <w:spacing w:val="-6"/>
          <w:lang w:val="en-US"/>
        </w:rPr>
        <w:t xml:space="preserve">to </w:t>
      </w:r>
      <w:r w:rsidR="00D35B05" w:rsidRPr="00050E3C">
        <w:rPr>
          <w:rFonts w:ascii="Times New Roman" w:hAnsi="Times New Roman" w:cs="Times New Roman"/>
          <w:spacing w:val="-6"/>
          <w:lang w:val="en-US"/>
        </w:rPr>
        <w:t xml:space="preserve">exercise judgment </w:t>
      </w:r>
      <w:r w:rsidR="00760E05" w:rsidRPr="00050E3C">
        <w:rPr>
          <w:rFonts w:ascii="Times New Roman" w:hAnsi="Times New Roman" w:cs="Times New Roman"/>
          <w:spacing w:val="-6"/>
          <w:lang w:val="en-US"/>
        </w:rPr>
        <w:t>and</w:t>
      </w:r>
      <w:r w:rsidR="00D35B05" w:rsidRPr="00050E3C">
        <w:rPr>
          <w:rFonts w:ascii="Times New Roman" w:hAnsi="Times New Roman" w:cs="Times New Roman"/>
          <w:spacing w:val="-6"/>
          <w:lang w:val="en-US"/>
        </w:rPr>
        <w:t xml:space="preserve"> make estimates and assumptions that affect the reported revenues, expenses, assets and liabilities</w:t>
      </w:r>
      <w:r w:rsidR="00847FFB" w:rsidRPr="00050E3C">
        <w:rPr>
          <w:rFonts w:ascii="Times New Roman" w:hAnsi="Times New Roman" w:cs="Times New Roman"/>
          <w:spacing w:val="-6"/>
          <w:lang w:val="en-US"/>
        </w:rPr>
        <w:t>,</w:t>
      </w:r>
      <w:r w:rsidR="00D35B05" w:rsidRPr="00050E3C">
        <w:rPr>
          <w:rFonts w:ascii="Times New Roman" w:hAnsi="Times New Roman" w:cs="Times New Roman"/>
          <w:spacing w:val="-6"/>
          <w:lang w:val="en-US"/>
        </w:rPr>
        <w:t xml:space="preserve"> and </w:t>
      </w:r>
      <w:r w:rsidR="00760E05" w:rsidRPr="00050E3C">
        <w:rPr>
          <w:rFonts w:ascii="Times New Roman" w:hAnsi="Times New Roman" w:cs="Times New Roman"/>
          <w:spacing w:val="-6"/>
          <w:lang w:val="en-US"/>
        </w:rPr>
        <w:t xml:space="preserve">the </w:t>
      </w:r>
      <w:r w:rsidR="00D35B05" w:rsidRPr="00050E3C">
        <w:rPr>
          <w:rFonts w:ascii="Times New Roman" w:hAnsi="Times New Roman" w:cs="Times New Roman"/>
          <w:spacing w:val="-6"/>
          <w:lang w:val="en-US"/>
        </w:rPr>
        <w:t>disclosure of contingent assets and liabilities</w:t>
      </w:r>
      <w:r w:rsidR="00D35B05" w:rsidRPr="00050E3C">
        <w:rPr>
          <w:rFonts w:ascii="Times New Roman" w:hAnsi="Times New Roman" w:cs="Times New Roman"/>
          <w:spacing w:val="-6"/>
          <w:cs/>
          <w:lang w:val="en-US"/>
        </w:rPr>
        <w:t xml:space="preserve">. </w:t>
      </w:r>
      <w:r w:rsidR="00DD0A24" w:rsidRPr="00050E3C">
        <w:rPr>
          <w:rFonts w:ascii="Times New Roman" w:hAnsi="Times New Roman" w:cs="Times New Roman"/>
          <w:spacing w:val="-6"/>
          <w:lang w:val="en-US"/>
        </w:rPr>
        <w:br/>
      </w:r>
      <w:r w:rsidR="00D35B05" w:rsidRPr="00050E3C">
        <w:rPr>
          <w:rFonts w:ascii="Times New Roman" w:hAnsi="Times New Roman" w:cs="Times New Roman"/>
          <w:spacing w:val="-6"/>
          <w:lang w:val="en-US"/>
        </w:rPr>
        <w:t>The actual results may differ from such estimates</w:t>
      </w:r>
      <w:r w:rsidR="00D35B05" w:rsidRPr="00050E3C">
        <w:rPr>
          <w:rFonts w:ascii="Times New Roman" w:hAnsi="Times New Roman" w:cs="Times New Roman"/>
          <w:spacing w:val="-6"/>
          <w:cs/>
          <w:lang w:val="en-US"/>
        </w:rPr>
        <w:t>.</w:t>
      </w:r>
    </w:p>
    <w:p w14:paraId="70F84FF6" w14:textId="70F072B9" w:rsidR="001F4C24" w:rsidRPr="00050E3C" w:rsidRDefault="003262C3" w:rsidP="00207407">
      <w:pPr>
        <w:pStyle w:val="BodyTextIndent3"/>
        <w:spacing w:line="240" w:lineRule="exact"/>
        <w:ind w:left="1094" w:right="-14" w:hanging="547"/>
        <w:jc w:val="thaiDistribute"/>
        <w:rPr>
          <w:rFonts w:ascii="Times New Roman" w:hAnsi="Times New Roman" w:cs="Times New Roman"/>
          <w:b/>
          <w:bCs/>
          <w:lang w:val="en-US"/>
        </w:rPr>
      </w:pPr>
      <w:r w:rsidRPr="00050E3C">
        <w:rPr>
          <w:rFonts w:ascii="Times New Roman" w:hAnsi="Times New Roman" w:cs="Times New Roman"/>
          <w:lang w:val="en-US"/>
        </w:rPr>
        <w:t>2</w:t>
      </w:r>
      <w:r w:rsidR="00D35B05" w:rsidRPr="00050E3C">
        <w:rPr>
          <w:rFonts w:ascii="Times New Roman" w:hAnsi="Times New Roman" w:cs="Times New Roman"/>
          <w:cs/>
          <w:lang w:val="en-US"/>
        </w:rPr>
        <w:t>.</w:t>
      </w:r>
      <w:r w:rsidR="00A303D3" w:rsidRPr="00050E3C">
        <w:rPr>
          <w:rFonts w:ascii="Times New Roman" w:hAnsi="Times New Roman" w:cs="Times New Roman"/>
          <w:lang w:val="en-US"/>
        </w:rPr>
        <w:t>6</w:t>
      </w:r>
      <w:r w:rsidR="00D35B05" w:rsidRPr="00050E3C">
        <w:rPr>
          <w:rFonts w:ascii="Times New Roman" w:hAnsi="Times New Roman" w:cs="Times New Roman"/>
          <w:lang w:val="en-US"/>
        </w:rPr>
        <w:tab/>
        <w:t>The English version of financial statements ha</w:t>
      </w:r>
      <w:r w:rsidR="008D01EE" w:rsidRPr="00050E3C">
        <w:rPr>
          <w:rFonts w:ascii="Times New Roman" w:hAnsi="Times New Roman" w:cs="Times New Roman"/>
          <w:szCs w:val="30"/>
          <w:lang w:val="en-US"/>
        </w:rPr>
        <w:t>d</w:t>
      </w:r>
      <w:r w:rsidR="00D35B05" w:rsidRPr="00050E3C">
        <w:rPr>
          <w:rFonts w:ascii="Times New Roman" w:hAnsi="Times New Roman" w:cs="Times New Roman"/>
          <w:lang w:val="en-US"/>
        </w:rPr>
        <w:t xml:space="preserve"> been prepared from the Thai version of the financial statements prepared by law</w:t>
      </w:r>
      <w:r w:rsidR="00D35B05" w:rsidRPr="00050E3C">
        <w:rPr>
          <w:rFonts w:ascii="Times New Roman" w:hAnsi="Times New Roman" w:cs="Times New Roman"/>
          <w:cs/>
          <w:lang w:val="en-US"/>
        </w:rPr>
        <w:t xml:space="preserve">. </w:t>
      </w:r>
      <w:r w:rsidR="00D35B05" w:rsidRPr="00050E3C">
        <w:rPr>
          <w:rFonts w:ascii="Times New Roman" w:hAnsi="Times New Roman" w:cs="Times New Roman"/>
          <w:lang w:val="en-US"/>
        </w:rPr>
        <w:t xml:space="preserve">In the event of any conflict or different interpretation of the two different languages, the Thai version </w:t>
      </w:r>
      <w:r w:rsidR="00F54F86" w:rsidRPr="00050E3C">
        <w:rPr>
          <w:rFonts w:ascii="Times New Roman" w:hAnsi="Times New Roman" w:cs="Times New Roman"/>
          <w:lang w:val="en-US"/>
        </w:rPr>
        <w:t xml:space="preserve">of </w:t>
      </w:r>
      <w:r w:rsidR="00D35B05" w:rsidRPr="00050E3C">
        <w:rPr>
          <w:rFonts w:ascii="Times New Roman" w:hAnsi="Times New Roman" w:cs="Times New Roman"/>
          <w:lang w:val="en-US"/>
        </w:rPr>
        <w:t xml:space="preserve">financial statements </w:t>
      </w:r>
      <w:r w:rsidR="00760E05" w:rsidRPr="00050E3C">
        <w:rPr>
          <w:rFonts w:ascii="Times New Roman" w:hAnsi="Times New Roman" w:cs="Times New Roman"/>
          <w:lang w:val="en-US"/>
        </w:rPr>
        <w:t>by</w:t>
      </w:r>
      <w:r w:rsidR="00D35B05" w:rsidRPr="00050E3C">
        <w:rPr>
          <w:rFonts w:ascii="Times New Roman" w:hAnsi="Times New Roman" w:cs="Times New Roman"/>
          <w:lang w:val="en-US"/>
        </w:rPr>
        <w:t xml:space="preserve"> the law is superseded</w:t>
      </w:r>
      <w:r w:rsidR="00D35B05" w:rsidRPr="00050E3C">
        <w:rPr>
          <w:rFonts w:ascii="Times New Roman" w:hAnsi="Times New Roman" w:cs="Times New Roman"/>
          <w:cs/>
          <w:lang w:val="en-US"/>
        </w:rPr>
        <w:t>.</w:t>
      </w:r>
    </w:p>
    <w:p w14:paraId="068D7D17" w14:textId="77777777" w:rsidR="00536A83" w:rsidRPr="00050E3C" w:rsidRDefault="00536A83" w:rsidP="00207407">
      <w:pPr>
        <w:spacing w:line="240" w:lineRule="exact"/>
        <w:rPr>
          <w:rFonts w:ascii="Times New Roman" w:hAnsi="Times New Roman" w:cs="Times New Roman"/>
          <w:b/>
          <w:bCs/>
          <w:sz w:val="24"/>
          <w:szCs w:val="24"/>
          <w:lang w:val="en-US"/>
        </w:rPr>
      </w:pPr>
      <w:r w:rsidRPr="00050E3C">
        <w:rPr>
          <w:rFonts w:ascii="Times New Roman" w:hAnsi="Times New Roman" w:cs="Times New Roman"/>
          <w:b/>
          <w:bCs/>
          <w:sz w:val="24"/>
          <w:szCs w:val="24"/>
          <w:lang w:val="en-US"/>
        </w:rPr>
        <w:br w:type="page"/>
      </w:r>
    </w:p>
    <w:p w14:paraId="5162E34C" w14:textId="1991B9B1" w:rsidR="0078200C" w:rsidRPr="00050E3C" w:rsidRDefault="003262C3" w:rsidP="00207407">
      <w:pPr>
        <w:tabs>
          <w:tab w:val="left" w:pos="630"/>
        </w:tabs>
        <w:spacing w:line="240" w:lineRule="exact"/>
        <w:ind w:left="547" w:hanging="547"/>
        <w:rPr>
          <w:rFonts w:ascii="Times New Roman" w:hAnsi="Times New Roman" w:cs="Times New Roman"/>
          <w:b/>
          <w:bCs/>
        </w:rPr>
      </w:pPr>
      <w:r w:rsidRPr="00050E3C">
        <w:rPr>
          <w:rFonts w:ascii="Times New Roman" w:hAnsi="Times New Roman" w:cs="Times New Roman"/>
          <w:b/>
          <w:bCs/>
          <w:sz w:val="24"/>
          <w:szCs w:val="24"/>
          <w:lang w:val="en-US"/>
        </w:rPr>
        <w:lastRenderedPageBreak/>
        <w:t>3</w:t>
      </w:r>
      <w:r w:rsidR="00D35B05" w:rsidRPr="00050E3C">
        <w:rPr>
          <w:rFonts w:ascii="Times New Roman" w:hAnsi="Times New Roman" w:cs="Times New Roman"/>
          <w:b/>
          <w:bCs/>
          <w:sz w:val="24"/>
          <w:szCs w:val="24"/>
          <w:cs/>
        </w:rPr>
        <w:t>.</w:t>
      </w:r>
      <w:r w:rsidR="00D35B05" w:rsidRPr="00050E3C">
        <w:rPr>
          <w:rFonts w:ascii="Times New Roman" w:hAnsi="Times New Roman" w:cs="Times New Roman"/>
          <w:b/>
          <w:bCs/>
        </w:rPr>
        <w:tab/>
      </w:r>
      <w:proofErr w:type="gramStart"/>
      <w:r w:rsidR="00D35B05" w:rsidRPr="00050E3C">
        <w:rPr>
          <w:rFonts w:ascii="Times New Roman" w:hAnsi="Times New Roman" w:cs="Times New Roman"/>
          <w:b/>
          <w:bCs/>
        </w:rPr>
        <w:t>ADOPTION  OF</w:t>
      </w:r>
      <w:proofErr w:type="gramEnd"/>
      <w:r w:rsidR="00D35B05" w:rsidRPr="00050E3C">
        <w:rPr>
          <w:rFonts w:ascii="Times New Roman" w:hAnsi="Times New Roman" w:cs="Times New Roman"/>
          <w:b/>
          <w:bCs/>
        </w:rPr>
        <w:t xml:space="preserve"> </w:t>
      </w:r>
      <w:r w:rsidR="00B02C07" w:rsidRPr="00050E3C">
        <w:rPr>
          <w:rFonts w:ascii="Times New Roman" w:hAnsi="Times New Roman" w:cs="Times New Roman"/>
          <w:b/>
          <w:bCs/>
          <w:cs/>
        </w:rPr>
        <w:t xml:space="preserve"> </w:t>
      </w:r>
      <w:r w:rsidR="00D35B05" w:rsidRPr="00050E3C">
        <w:rPr>
          <w:rFonts w:ascii="Times New Roman" w:hAnsi="Times New Roman" w:cs="Times New Roman"/>
          <w:b/>
          <w:bCs/>
        </w:rPr>
        <w:t>REVISED  THAI  FINANCIAL  REPORTING  STANDARDS</w:t>
      </w:r>
    </w:p>
    <w:p w14:paraId="59B6B426" w14:textId="5FAD8B1F" w:rsidR="00D35B05" w:rsidRPr="00050E3C" w:rsidRDefault="00836DAA" w:rsidP="00A529E2">
      <w:pPr>
        <w:spacing w:before="240" w:line="240" w:lineRule="exact"/>
        <w:ind w:left="567" w:hanging="527"/>
        <w:jc w:val="thaiDistribute"/>
        <w:rPr>
          <w:rFonts w:ascii="Times New Roman" w:hAnsi="Times New Roman" w:cs="Times New Roman"/>
          <w:color w:val="000000"/>
          <w:sz w:val="24"/>
        </w:rPr>
      </w:pPr>
      <w:r w:rsidRPr="00050E3C">
        <w:rPr>
          <w:rFonts w:ascii="Times New Roman" w:hAnsi="Times New Roman" w:cs="Times New Roman"/>
          <w:spacing w:val="-6"/>
          <w:sz w:val="24"/>
          <w:szCs w:val="24"/>
        </w:rPr>
        <w:tab/>
      </w:r>
      <w:r w:rsidRPr="00050E3C">
        <w:rPr>
          <w:rFonts w:ascii="Times New Roman" w:hAnsi="Times New Roman" w:cs="Times New Roman"/>
          <w:spacing w:val="-6"/>
          <w:sz w:val="24"/>
          <w:szCs w:val="24"/>
        </w:rPr>
        <w:tab/>
      </w:r>
      <w:r w:rsidRPr="00050E3C">
        <w:rPr>
          <w:rFonts w:ascii="Times New Roman" w:hAnsi="Times New Roman" w:cs="Times New Roman"/>
          <w:spacing w:val="-6"/>
          <w:sz w:val="24"/>
          <w:szCs w:val="24"/>
        </w:rPr>
        <w:tab/>
      </w:r>
      <w:r w:rsidR="00D35B05" w:rsidRPr="00050E3C">
        <w:rPr>
          <w:rFonts w:ascii="Times New Roman" w:hAnsi="Times New Roman" w:cs="Times New Roman"/>
          <w:spacing w:val="-6"/>
          <w:sz w:val="24"/>
          <w:szCs w:val="24"/>
        </w:rPr>
        <w:t>T</w:t>
      </w:r>
      <w:r w:rsidR="00D35B05" w:rsidRPr="00050E3C">
        <w:rPr>
          <w:rFonts w:ascii="Times New Roman" w:hAnsi="Times New Roman" w:cs="Times New Roman"/>
          <w:color w:val="000000"/>
          <w:sz w:val="24"/>
        </w:rPr>
        <w:t>hai Financial Reporting Standards affecting the presentation and disclosure in the current period financial statements</w:t>
      </w:r>
    </w:p>
    <w:p w14:paraId="38D7BA95" w14:textId="76E00435" w:rsidR="002D4D5B" w:rsidRPr="00050E3C" w:rsidRDefault="00534D1A" w:rsidP="007869CB">
      <w:pPr>
        <w:tabs>
          <w:tab w:val="left" w:pos="0"/>
        </w:tabs>
        <w:spacing w:before="240" w:line="240" w:lineRule="exact"/>
        <w:ind w:left="540"/>
        <w:jc w:val="both"/>
        <w:rPr>
          <w:rFonts w:ascii="Times New Roman" w:hAnsi="Times New Roman" w:cs="Times New Roman"/>
          <w:color w:val="000000"/>
          <w:sz w:val="24"/>
          <w:szCs w:val="24"/>
          <w:lang w:val="x-none" w:eastAsia="x-none"/>
        </w:rPr>
      </w:pPr>
      <w:r w:rsidRPr="00050E3C">
        <w:rPr>
          <w:rFonts w:ascii="Times New Roman" w:hAnsi="Times New Roman" w:cs="Times New Roman"/>
          <w:color w:val="000000"/>
          <w:sz w:val="24"/>
          <w:szCs w:val="24"/>
          <w:lang w:val="x-none" w:eastAsia="x-none"/>
        </w:rPr>
        <w:t xml:space="preserve">During this period, the </w:t>
      </w:r>
      <w:r w:rsidR="002D4D5B" w:rsidRPr="00050E3C">
        <w:rPr>
          <w:rFonts w:ascii="Times New Roman" w:hAnsi="Times New Roman" w:cs="Times New Roman"/>
          <w:color w:val="000000"/>
          <w:sz w:val="24"/>
          <w:szCs w:val="24"/>
          <w:lang w:val="x-none" w:eastAsia="x-none"/>
        </w:rPr>
        <w:t xml:space="preserve">Group </w:t>
      </w:r>
      <w:r w:rsidRPr="00050E3C">
        <w:rPr>
          <w:rFonts w:ascii="Times New Roman" w:hAnsi="Times New Roman" w:cs="Times New Roman"/>
          <w:color w:val="000000"/>
          <w:sz w:val="24"/>
          <w:szCs w:val="24"/>
          <w:lang w:val="x-none" w:eastAsia="x-none"/>
        </w:rPr>
        <w:t>adopted the revised financial reporting standards issued by the Federation of Accounting Professions, effective for fiscal years beginning on or after January 1, 202</w:t>
      </w:r>
      <w:r w:rsidR="008F1502" w:rsidRPr="00050E3C">
        <w:rPr>
          <w:rFonts w:ascii="Times New Roman" w:hAnsi="Times New Roman" w:cs="Times New Roman"/>
          <w:color w:val="000000"/>
          <w:sz w:val="24"/>
          <w:szCs w:val="24"/>
          <w:lang w:val="en-US" w:eastAsia="x-none"/>
        </w:rPr>
        <w:t>5</w:t>
      </w:r>
      <w:r w:rsidRPr="00050E3C">
        <w:rPr>
          <w:rFonts w:ascii="Times New Roman" w:hAnsi="Times New Roman" w:cs="Times New Roman"/>
          <w:color w:val="000000"/>
          <w:sz w:val="24"/>
          <w:szCs w:val="24"/>
          <w:lang w:val="x-none" w:eastAsia="x-none"/>
        </w:rPr>
        <w:t xml:space="preserve">. These financial reporting standards were aimed at alignment with the corresponding International Financial Reporting Standards </w:t>
      </w:r>
      <w:r w:rsidR="0049126E" w:rsidRPr="00050E3C">
        <w:rPr>
          <w:rFonts w:ascii="Times New Roman" w:hAnsi="Times New Roman" w:cs="Times New Roman"/>
          <w:color w:val="000000"/>
          <w:spacing w:val="-4"/>
          <w:sz w:val="24"/>
          <w:szCs w:val="24"/>
        </w:rPr>
        <w:t>and involve amendments to accounting requirements, as follows:</w:t>
      </w:r>
      <w:r w:rsidRPr="00050E3C">
        <w:rPr>
          <w:rFonts w:ascii="Times New Roman" w:hAnsi="Times New Roman" w:cs="Times New Roman"/>
          <w:color w:val="000000"/>
          <w:sz w:val="24"/>
          <w:szCs w:val="24"/>
          <w:lang w:val="x-none" w:eastAsia="x-none"/>
        </w:rPr>
        <w:t xml:space="preserve"> </w:t>
      </w:r>
    </w:p>
    <w:p w14:paraId="6812DEC0" w14:textId="77777777" w:rsidR="0049126E" w:rsidRPr="00050E3C" w:rsidRDefault="0049126E" w:rsidP="00207407">
      <w:pPr>
        <w:pStyle w:val="ListParagraph"/>
        <w:numPr>
          <w:ilvl w:val="0"/>
          <w:numId w:val="47"/>
        </w:numPr>
        <w:spacing w:before="120" w:line="240" w:lineRule="exact"/>
        <w:ind w:left="734" w:hanging="187"/>
        <w:jc w:val="thaiDistribute"/>
        <w:rPr>
          <w:rFonts w:ascii="Times New Roman" w:hAnsi="Times New Roman" w:cs="Times New Roman"/>
          <w:spacing w:val="-2"/>
          <w:sz w:val="24"/>
          <w:szCs w:val="24"/>
        </w:rPr>
      </w:pPr>
      <w:r w:rsidRPr="00050E3C">
        <w:rPr>
          <w:rFonts w:ascii="Times New Roman" w:hAnsi="Times New Roman" w:cs="Times New Roman"/>
          <w:spacing w:val="-2"/>
          <w:sz w:val="24"/>
          <w:szCs w:val="24"/>
        </w:rPr>
        <w:t>Thai Accounting Standard No.1 “Presentation of Financial Statements”, amends to clarify the classification of liabilities as current or non-current, and to address non-current liabilities with covenants.</w:t>
      </w:r>
    </w:p>
    <w:p w14:paraId="048ED3AE" w14:textId="77777777" w:rsidR="0049126E" w:rsidRPr="00050E3C" w:rsidRDefault="0049126E" w:rsidP="00207407">
      <w:pPr>
        <w:pStyle w:val="ListParagraph"/>
        <w:numPr>
          <w:ilvl w:val="0"/>
          <w:numId w:val="47"/>
        </w:numPr>
        <w:spacing w:before="120" w:line="240" w:lineRule="exact"/>
        <w:ind w:left="734" w:hanging="187"/>
        <w:jc w:val="thaiDistribute"/>
        <w:rPr>
          <w:rFonts w:ascii="Times New Roman" w:hAnsi="Times New Roman" w:cs="Times New Roman"/>
          <w:spacing w:val="-6"/>
          <w:sz w:val="24"/>
          <w:szCs w:val="24"/>
        </w:rPr>
      </w:pPr>
      <w:r w:rsidRPr="00050E3C">
        <w:rPr>
          <w:rFonts w:ascii="Times New Roman" w:hAnsi="Times New Roman" w:cs="Times New Roman"/>
          <w:spacing w:val="-6"/>
          <w:sz w:val="24"/>
          <w:szCs w:val="24"/>
        </w:rPr>
        <w:t>Thai Accounting Standard No. 7 “Statement of Cash Flows” and Thai Financial Reporting Standard No. 7 “Financial Instruments: Disclosures”, require entities to disclose information about supplier financing arrangements and its related liquidity risk.</w:t>
      </w:r>
    </w:p>
    <w:p w14:paraId="765B5C60" w14:textId="77777777" w:rsidR="0049126E" w:rsidRPr="00050E3C" w:rsidRDefault="0049126E" w:rsidP="00207407">
      <w:pPr>
        <w:pStyle w:val="ListParagraph"/>
        <w:numPr>
          <w:ilvl w:val="0"/>
          <w:numId w:val="47"/>
        </w:numPr>
        <w:spacing w:before="120" w:line="240" w:lineRule="exact"/>
        <w:ind w:left="734" w:hanging="187"/>
        <w:jc w:val="thaiDistribute"/>
        <w:rPr>
          <w:rFonts w:ascii="Times New Roman" w:hAnsi="Times New Roman" w:cs="Times New Roman"/>
          <w:sz w:val="24"/>
          <w:szCs w:val="24"/>
        </w:rPr>
      </w:pPr>
      <w:r w:rsidRPr="00050E3C">
        <w:rPr>
          <w:rFonts w:ascii="Times New Roman" w:hAnsi="Times New Roman" w:cs="Times New Roman"/>
          <w:sz w:val="24"/>
          <w:szCs w:val="24"/>
        </w:rPr>
        <w:t>Thai Financial Reporting Standard No. 16 “Leases”, introduces additional requirements for subsequent measurement of sale and leaseback transactions.</w:t>
      </w:r>
    </w:p>
    <w:p w14:paraId="2314DA75" w14:textId="373D1EC2" w:rsidR="00446C9E" w:rsidRPr="00050E3C" w:rsidRDefault="00534D1A" w:rsidP="00207407">
      <w:pPr>
        <w:tabs>
          <w:tab w:val="left" w:pos="0"/>
        </w:tabs>
        <w:spacing w:before="240" w:line="240" w:lineRule="exact"/>
        <w:ind w:left="540"/>
        <w:jc w:val="both"/>
        <w:rPr>
          <w:rFonts w:ascii="Times New Roman" w:hAnsi="Times New Roman" w:cs="Times New Roman"/>
          <w:color w:val="000000"/>
          <w:sz w:val="24"/>
          <w:szCs w:val="24"/>
          <w:lang w:val="x-none" w:eastAsia="x-none"/>
        </w:rPr>
      </w:pPr>
      <w:r w:rsidRPr="00050E3C">
        <w:rPr>
          <w:rFonts w:ascii="Times New Roman" w:hAnsi="Times New Roman" w:cs="Times New Roman"/>
          <w:color w:val="000000"/>
          <w:sz w:val="24"/>
          <w:szCs w:val="24"/>
          <w:lang w:val="x-none" w:eastAsia="x-none"/>
        </w:rPr>
        <w:t xml:space="preserve">The adoption of these financial reporting standards does not have any significant impact on the </w:t>
      </w:r>
      <w:r w:rsidR="009F2621" w:rsidRPr="00050E3C">
        <w:rPr>
          <w:rFonts w:ascii="Times New Roman" w:hAnsi="Times New Roman" w:cs="Times New Roman"/>
          <w:color w:val="000000"/>
          <w:sz w:val="24"/>
          <w:szCs w:val="24"/>
          <w:lang w:val="x-none" w:eastAsia="x-none"/>
        </w:rPr>
        <w:t>Group</w:t>
      </w:r>
      <w:r w:rsidRPr="00050E3C">
        <w:rPr>
          <w:rFonts w:ascii="Times New Roman" w:hAnsi="Times New Roman" w:cs="Times New Roman"/>
          <w:color w:val="000000"/>
          <w:sz w:val="24"/>
          <w:szCs w:val="24"/>
          <w:lang w:val="x-none" w:eastAsia="x-none"/>
        </w:rPr>
        <w:t>’s interim financial statements.</w:t>
      </w:r>
    </w:p>
    <w:p w14:paraId="51347A9A" w14:textId="25BB79F6" w:rsidR="00D35B05" w:rsidRPr="00050E3C" w:rsidRDefault="003262C3" w:rsidP="00207407">
      <w:pPr>
        <w:pStyle w:val="Heading1"/>
        <w:spacing w:before="480" w:after="0" w:line="240" w:lineRule="exact"/>
        <w:ind w:left="547" w:hanging="547"/>
        <w:rPr>
          <w:rFonts w:ascii="Times New Roman" w:hAnsi="Times New Roman" w:cs="Times New Roman"/>
          <w:b w:val="0"/>
          <w:bCs w:val="0"/>
          <w:sz w:val="24"/>
          <w:szCs w:val="24"/>
        </w:rPr>
      </w:pPr>
      <w:bookmarkStart w:id="2" w:name="_Toc35012598"/>
      <w:r w:rsidRPr="00050E3C">
        <w:rPr>
          <w:rFonts w:ascii="Times New Roman" w:hAnsi="Times New Roman" w:cs="Times New Roman"/>
          <w:bCs w:val="0"/>
          <w:color w:val="000000"/>
          <w:sz w:val="24"/>
          <w:szCs w:val="24"/>
          <w:lang w:val="en-US"/>
        </w:rPr>
        <w:t>4</w:t>
      </w:r>
      <w:r w:rsidR="00A8317D" w:rsidRPr="00050E3C">
        <w:rPr>
          <w:rFonts w:ascii="Times New Roman" w:hAnsi="Times New Roman" w:cs="Times New Roman"/>
          <w:bCs w:val="0"/>
          <w:color w:val="000000"/>
          <w:sz w:val="24"/>
          <w:szCs w:val="24"/>
          <w:lang w:val="en-US"/>
        </w:rPr>
        <w:t>.</w:t>
      </w:r>
      <w:r w:rsidR="00D35B05" w:rsidRPr="00050E3C">
        <w:rPr>
          <w:rFonts w:ascii="Times New Roman" w:hAnsi="Times New Roman" w:cs="Times New Roman"/>
          <w:bCs w:val="0"/>
          <w:color w:val="000000"/>
          <w:sz w:val="24"/>
          <w:szCs w:val="24"/>
        </w:rPr>
        <w:tab/>
      </w:r>
      <w:proofErr w:type="gramStart"/>
      <w:r w:rsidR="002F3803" w:rsidRPr="00050E3C">
        <w:rPr>
          <w:rFonts w:ascii="Times New Roman" w:hAnsi="Times New Roman" w:cs="Times New Roman"/>
          <w:bCs w:val="0"/>
          <w:sz w:val="20"/>
          <w:szCs w:val="20"/>
        </w:rPr>
        <w:t>MATERIAL</w:t>
      </w:r>
      <w:r w:rsidR="00D35B05" w:rsidRPr="00050E3C">
        <w:rPr>
          <w:rFonts w:ascii="Times New Roman" w:hAnsi="Times New Roman" w:cs="Times New Roman"/>
          <w:bCs w:val="0"/>
          <w:sz w:val="20"/>
          <w:szCs w:val="20"/>
        </w:rPr>
        <w:t xml:space="preserve">  ACCOUNTING</w:t>
      </w:r>
      <w:proofErr w:type="gramEnd"/>
      <w:r w:rsidR="00D35B05" w:rsidRPr="00050E3C">
        <w:rPr>
          <w:rFonts w:ascii="Times New Roman" w:hAnsi="Times New Roman" w:cs="Times New Roman"/>
          <w:bCs w:val="0"/>
          <w:sz w:val="20"/>
          <w:szCs w:val="20"/>
        </w:rPr>
        <w:t xml:space="preserve">  POLIC</w:t>
      </w:r>
      <w:bookmarkEnd w:id="2"/>
      <w:r w:rsidR="008F1502" w:rsidRPr="00050E3C">
        <w:rPr>
          <w:rFonts w:ascii="Times New Roman" w:hAnsi="Times New Roman" w:cs="Times New Roman"/>
          <w:bCs w:val="0"/>
          <w:sz w:val="20"/>
          <w:szCs w:val="20"/>
        </w:rPr>
        <w:t>IES</w:t>
      </w:r>
      <w:r w:rsidR="002F3803" w:rsidRPr="00050E3C">
        <w:rPr>
          <w:rFonts w:ascii="Times New Roman" w:hAnsi="Times New Roman" w:cs="Times New Roman"/>
          <w:bCs w:val="0"/>
          <w:sz w:val="20"/>
          <w:szCs w:val="20"/>
        </w:rPr>
        <w:t xml:space="preserve">  INFORMATION</w:t>
      </w:r>
    </w:p>
    <w:p w14:paraId="54957B8C" w14:textId="3EB694F3" w:rsidR="002B46AE" w:rsidRPr="00050E3C" w:rsidRDefault="00D35B05" w:rsidP="00207407">
      <w:pPr>
        <w:tabs>
          <w:tab w:val="left" w:pos="450"/>
          <w:tab w:val="left" w:pos="990"/>
        </w:tabs>
        <w:spacing w:before="240" w:line="240" w:lineRule="exact"/>
        <w:ind w:left="540"/>
        <w:jc w:val="thaiDistribute"/>
        <w:rPr>
          <w:rFonts w:ascii="Times New Roman" w:hAnsi="Times New Roman" w:cs="Times New Roman"/>
          <w:spacing w:val="-8"/>
          <w:sz w:val="24"/>
          <w:szCs w:val="30"/>
          <w:lang w:val="en-US"/>
        </w:rPr>
      </w:pPr>
      <w:r w:rsidRPr="00050E3C">
        <w:rPr>
          <w:rFonts w:ascii="Times New Roman" w:hAnsi="Times New Roman" w:cs="Times New Roman"/>
          <w:spacing w:val="-2"/>
          <w:sz w:val="24"/>
          <w:szCs w:val="24"/>
        </w:rPr>
        <w:t>The interim financial statements ha</w:t>
      </w:r>
      <w:r w:rsidR="008D01EE" w:rsidRPr="00050E3C">
        <w:rPr>
          <w:rFonts w:ascii="Times New Roman" w:hAnsi="Times New Roman" w:cs="Times New Roman"/>
          <w:spacing w:val="-2"/>
          <w:sz w:val="24"/>
          <w:szCs w:val="24"/>
        </w:rPr>
        <w:t>d</w:t>
      </w:r>
      <w:r w:rsidRPr="00050E3C">
        <w:rPr>
          <w:rFonts w:ascii="Times New Roman" w:hAnsi="Times New Roman" w:cs="Times New Roman"/>
          <w:spacing w:val="-2"/>
          <w:sz w:val="24"/>
          <w:szCs w:val="24"/>
        </w:rPr>
        <w:t xml:space="preserve"> been prepared based on the basis, accounting policies</w:t>
      </w:r>
      <w:r w:rsidR="00CB4399" w:rsidRPr="00050E3C">
        <w:rPr>
          <w:rFonts w:ascii="Times New Roman" w:hAnsi="Times New Roman" w:cs="Times New Roman"/>
          <w:spacing w:val="-2"/>
          <w:sz w:val="24"/>
          <w:szCs w:val="30"/>
        </w:rPr>
        <w:t>, accounting treatment guidance</w:t>
      </w:r>
      <w:r w:rsidR="00847FFB" w:rsidRPr="00050E3C">
        <w:rPr>
          <w:rFonts w:ascii="Times New Roman" w:hAnsi="Times New Roman" w:cs="Times New Roman"/>
          <w:spacing w:val="-2"/>
          <w:sz w:val="24"/>
          <w:szCs w:val="24"/>
          <w:lang w:val="en-US"/>
        </w:rPr>
        <w:t>,</w:t>
      </w:r>
      <w:r w:rsidR="00CB4399" w:rsidRPr="00050E3C">
        <w:rPr>
          <w:rFonts w:ascii="Times New Roman" w:hAnsi="Times New Roman" w:cs="Times New Roman"/>
          <w:spacing w:val="-2"/>
          <w:sz w:val="24"/>
          <w:szCs w:val="24"/>
          <w:cs/>
        </w:rPr>
        <w:t xml:space="preserve"> </w:t>
      </w:r>
      <w:r w:rsidRPr="00050E3C">
        <w:rPr>
          <w:rFonts w:ascii="Times New Roman" w:hAnsi="Times New Roman" w:cs="Times New Roman"/>
          <w:spacing w:val="-2"/>
          <w:sz w:val="24"/>
          <w:szCs w:val="24"/>
        </w:rPr>
        <w:t xml:space="preserve">and method of computation consistent with those used in the financial statements for the </w:t>
      </w:r>
      <w:r w:rsidR="0049126E" w:rsidRPr="00050E3C">
        <w:rPr>
          <w:rFonts w:ascii="Times New Roman" w:hAnsi="Times New Roman" w:cs="Times New Roman"/>
          <w:spacing w:val="-2"/>
          <w:sz w:val="24"/>
          <w:szCs w:val="24"/>
        </w:rPr>
        <w:t xml:space="preserve">period from March 26, 2024 (Company registration date) to </w:t>
      </w:r>
      <w:r w:rsidRPr="00050E3C">
        <w:rPr>
          <w:rFonts w:ascii="Times New Roman" w:hAnsi="Times New Roman" w:cs="Times New Roman"/>
          <w:spacing w:val="-8"/>
          <w:sz w:val="24"/>
          <w:szCs w:val="24"/>
        </w:rPr>
        <w:t xml:space="preserve">December </w:t>
      </w:r>
      <w:r w:rsidR="003262C3" w:rsidRPr="00050E3C">
        <w:rPr>
          <w:rFonts w:ascii="Times New Roman" w:hAnsi="Times New Roman" w:cs="Times New Roman"/>
          <w:spacing w:val="-8"/>
          <w:sz w:val="24"/>
          <w:szCs w:val="24"/>
          <w:lang w:val="en-US"/>
        </w:rPr>
        <w:t>31</w:t>
      </w:r>
      <w:r w:rsidRPr="00050E3C">
        <w:rPr>
          <w:rFonts w:ascii="Times New Roman" w:hAnsi="Times New Roman" w:cs="Times New Roman"/>
          <w:spacing w:val="-8"/>
          <w:sz w:val="24"/>
          <w:szCs w:val="24"/>
        </w:rPr>
        <w:t xml:space="preserve">, </w:t>
      </w:r>
      <w:proofErr w:type="gramStart"/>
      <w:r w:rsidR="003262C3" w:rsidRPr="00050E3C">
        <w:rPr>
          <w:rFonts w:ascii="Times New Roman" w:hAnsi="Times New Roman" w:cs="Times New Roman"/>
          <w:spacing w:val="-8"/>
          <w:sz w:val="24"/>
          <w:szCs w:val="24"/>
          <w:lang w:val="en-US"/>
        </w:rPr>
        <w:t>202</w:t>
      </w:r>
      <w:r w:rsidR="00712191" w:rsidRPr="00050E3C">
        <w:rPr>
          <w:rFonts w:ascii="Times New Roman" w:hAnsi="Times New Roman" w:cs="Times New Roman"/>
          <w:spacing w:val="-8"/>
          <w:sz w:val="24"/>
          <w:szCs w:val="24"/>
          <w:lang w:val="en-US"/>
        </w:rPr>
        <w:t>4</w:t>
      </w:r>
      <w:proofErr w:type="gramEnd"/>
      <w:r w:rsidR="002B46AE" w:rsidRPr="00050E3C">
        <w:rPr>
          <w:rFonts w:ascii="Times New Roman" w:hAnsi="Times New Roman" w:cs="Times New Roman"/>
          <w:spacing w:val="-6"/>
          <w:sz w:val="32"/>
          <w:szCs w:val="32"/>
          <w:cs/>
        </w:rPr>
        <w:t xml:space="preserve"> </w:t>
      </w:r>
      <w:r w:rsidR="002B46AE" w:rsidRPr="00050E3C">
        <w:rPr>
          <w:rFonts w:ascii="Times New Roman" w:hAnsi="Times New Roman" w:cs="Times New Roman"/>
          <w:spacing w:val="-8"/>
          <w:sz w:val="24"/>
          <w:szCs w:val="30"/>
          <w:lang w:val="en-US"/>
        </w:rPr>
        <w:t>except material change in accounting policies as follows:</w:t>
      </w:r>
    </w:p>
    <w:p w14:paraId="5601525D" w14:textId="32146C8F" w:rsidR="002B46AE" w:rsidRPr="00050E3C" w:rsidRDefault="002B46AE" w:rsidP="00207407">
      <w:pPr>
        <w:tabs>
          <w:tab w:val="left" w:pos="450"/>
          <w:tab w:val="left" w:pos="990"/>
        </w:tabs>
        <w:spacing w:before="240" w:line="240" w:lineRule="exact"/>
        <w:ind w:left="540"/>
        <w:jc w:val="thaiDistribute"/>
        <w:rPr>
          <w:rFonts w:ascii="Times New Roman" w:hAnsi="Times New Roman" w:cs="Times New Roman"/>
          <w:b/>
          <w:bCs/>
          <w:spacing w:val="-8"/>
          <w:sz w:val="24"/>
          <w:szCs w:val="30"/>
          <w:lang w:val="en-US"/>
        </w:rPr>
      </w:pPr>
      <w:r w:rsidRPr="00050E3C">
        <w:rPr>
          <w:rFonts w:ascii="Times New Roman" w:hAnsi="Times New Roman" w:cs="Times New Roman"/>
          <w:b/>
          <w:bCs/>
          <w:spacing w:val="-8"/>
          <w:sz w:val="24"/>
          <w:szCs w:val="30"/>
          <w:lang w:val="en-US"/>
        </w:rPr>
        <w:t>Basis of preparation of the consolidation financial statements</w:t>
      </w:r>
    </w:p>
    <w:p w14:paraId="385F082E" w14:textId="6585A79C" w:rsidR="002B46AE" w:rsidRPr="00101B83" w:rsidRDefault="002B46AE" w:rsidP="00207407">
      <w:pPr>
        <w:tabs>
          <w:tab w:val="left" w:pos="450"/>
          <w:tab w:val="left" w:pos="990"/>
        </w:tabs>
        <w:spacing w:before="240" w:line="240" w:lineRule="exact"/>
        <w:ind w:left="540"/>
        <w:jc w:val="thaiDistribute"/>
        <w:rPr>
          <w:rFonts w:ascii="Times New Roman" w:hAnsi="Times New Roman" w:cs="Times New Roman"/>
          <w:sz w:val="24"/>
          <w:szCs w:val="30"/>
        </w:rPr>
      </w:pPr>
      <w:r w:rsidRPr="00101B83">
        <w:rPr>
          <w:rFonts w:ascii="Times New Roman" w:hAnsi="Times New Roman" w:cs="Times New Roman"/>
          <w:sz w:val="24"/>
          <w:szCs w:val="30"/>
        </w:rPr>
        <w:t xml:space="preserve">The consolidated financial statements comprise the Company and its </w:t>
      </w:r>
      <w:proofErr w:type="spellStart"/>
      <w:r w:rsidRPr="00101B83">
        <w:rPr>
          <w:rFonts w:ascii="Times New Roman" w:hAnsi="Times New Roman" w:cs="Times New Roman"/>
          <w:sz w:val="24"/>
          <w:szCs w:val="30"/>
        </w:rPr>
        <w:t>subsidia</w:t>
      </w:r>
      <w:r w:rsidR="00101B83" w:rsidRPr="00101B83">
        <w:rPr>
          <w:rFonts w:ascii="Times New Roman" w:hAnsi="Times New Roman"/>
          <w:sz w:val="24"/>
          <w:szCs w:val="30"/>
          <w:lang w:val="en-US"/>
        </w:rPr>
        <w:t>ry</w:t>
      </w:r>
      <w:proofErr w:type="spellEnd"/>
      <w:r w:rsidRPr="00101B83">
        <w:rPr>
          <w:rFonts w:ascii="Times New Roman" w:hAnsi="Times New Roman" w:cs="Times New Roman"/>
          <w:sz w:val="24"/>
          <w:szCs w:val="30"/>
        </w:rPr>
        <w:t>’</w:t>
      </w:r>
      <w:r w:rsidR="0054462D" w:rsidRPr="00101B83">
        <w:rPr>
          <w:rFonts w:ascii="Times New Roman" w:hAnsi="Times New Roman" w:cs="Times New Roman"/>
          <w:sz w:val="24"/>
          <w:szCs w:val="30"/>
        </w:rPr>
        <w:t>s</w:t>
      </w:r>
      <w:r w:rsidRPr="00101B83">
        <w:rPr>
          <w:rFonts w:ascii="Times New Roman" w:hAnsi="Times New Roman" w:cs="Times New Roman"/>
          <w:sz w:val="24"/>
          <w:szCs w:val="30"/>
        </w:rPr>
        <w:t xml:space="preserve"> financial statements and the Group’s interest in joint venture.</w:t>
      </w:r>
    </w:p>
    <w:p w14:paraId="44CB6B09" w14:textId="2BA16460" w:rsidR="002B46AE" w:rsidRPr="00050E3C" w:rsidRDefault="002B46AE" w:rsidP="00207407">
      <w:pPr>
        <w:tabs>
          <w:tab w:val="left" w:pos="450"/>
          <w:tab w:val="left" w:pos="990"/>
        </w:tabs>
        <w:spacing w:before="240" w:line="240" w:lineRule="exact"/>
        <w:ind w:left="540"/>
        <w:jc w:val="thaiDistribute"/>
        <w:rPr>
          <w:rFonts w:ascii="Times New Roman" w:hAnsi="Times New Roman" w:cs="Times New Roman"/>
          <w:spacing w:val="-8"/>
          <w:sz w:val="24"/>
          <w:szCs w:val="30"/>
        </w:rPr>
      </w:pPr>
      <w:r w:rsidRPr="00050E3C">
        <w:rPr>
          <w:rFonts w:ascii="Times New Roman" w:hAnsi="Times New Roman" w:cs="Times New Roman"/>
          <w:spacing w:val="-8"/>
          <w:sz w:val="24"/>
          <w:szCs w:val="30"/>
        </w:rPr>
        <w:t xml:space="preserve">Business combinations arising from transfers of interests in entities that are under the control of the shareholder that controls the Group are accounted for as if the acquisition had occurred at the beginning of the earliest comparative period presented or, at the date that common control was established; for this </w:t>
      </w:r>
      <w:proofErr w:type="gramStart"/>
      <w:r w:rsidRPr="00050E3C">
        <w:rPr>
          <w:rFonts w:ascii="Times New Roman" w:hAnsi="Times New Roman" w:cs="Times New Roman"/>
          <w:spacing w:val="-8"/>
          <w:sz w:val="24"/>
          <w:szCs w:val="30"/>
        </w:rPr>
        <w:t>purpose</w:t>
      </w:r>
      <w:proofErr w:type="gramEnd"/>
      <w:r w:rsidRPr="00050E3C">
        <w:rPr>
          <w:rFonts w:ascii="Times New Roman" w:hAnsi="Times New Roman" w:cs="Times New Roman"/>
          <w:spacing w:val="-8"/>
          <w:sz w:val="24"/>
          <w:szCs w:val="30"/>
        </w:rPr>
        <w:t xml:space="preserve"> comparatives are revised. The assets and liabilities acquired are recogni</w:t>
      </w:r>
      <w:r w:rsidR="00BD5EE5">
        <w:rPr>
          <w:rFonts w:ascii="Times New Roman" w:hAnsi="Times New Roman" w:cs="Times New Roman"/>
          <w:spacing w:val="-8"/>
          <w:sz w:val="24"/>
          <w:szCs w:val="30"/>
        </w:rPr>
        <w:t>s</w:t>
      </w:r>
      <w:r w:rsidRPr="00050E3C">
        <w:rPr>
          <w:rFonts w:ascii="Times New Roman" w:hAnsi="Times New Roman" w:cs="Times New Roman"/>
          <w:spacing w:val="-8"/>
          <w:sz w:val="24"/>
          <w:szCs w:val="30"/>
        </w:rPr>
        <w:t>ed at the carrying amounts recogni</w:t>
      </w:r>
      <w:r w:rsidR="00BD5EE5">
        <w:rPr>
          <w:rFonts w:ascii="Times New Roman" w:hAnsi="Times New Roman" w:cs="Times New Roman"/>
          <w:spacing w:val="-8"/>
          <w:sz w:val="24"/>
          <w:szCs w:val="30"/>
        </w:rPr>
        <w:t>s</w:t>
      </w:r>
      <w:r w:rsidRPr="00050E3C">
        <w:rPr>
          <w:rFonts w:ascii="Times New Roman" w:hAnsi="Times New Roman" w:cs="Times New Roman"/>
          <w:spacing w:val="-8"/>
          <w:sz w:val="24"/>
          <w:szCs w:val="30"/>
        </w:rPr>
        <w:t>ed previously in the Group controlling shareholder’s consolidated financial statements. Surplus arising from business combination under common control represents the difference between the cost of the combination and the carrying amounts of net identifiable assets at the date of combination. The difference arising from common control transactions is recogni</w:t>
      </w:r>
      <w:r w:rsidR="00BD5EE5">
        <w:rPr>
          <w:rFonts w:ascii="Times New Roman" w:hAnsi="Times New Roman" w:cs="Times New Roman"/>
          <w:spacing w:val="-8"/>
          <w:sz w:val="24"/>
          <w:szCs w:val="30"/>
        </w:rPr>
        <w:t>s</w:t>
      </w:r>
      <w:r w:rsidRPr="00050E3C">
        <w:rPr>
          <w:rFonts w:ascii="Times New Roman" w:hAnsi="Times New Roman" w:cs="Times New Roman"/>
          <w:spacing w:val="-8"/>
          <w:sz w:val="24"/>
          <w:szCs w:val="30"/>
        </w:rPr>
        <w:t>ed under shareholders’ equity until disposal of the investment.</w:t>
      </w:r>
    </w:p>
    <w:p w14:paraId="4EF1EE11" w14:textId="409F772F" w:rsidR="002B46AE" w:rsidRPr="00050E3C" w:rsidRDefault="002B46AE" w:rsidP="00207407">
      <w:pPr>
        <w:tabs>
          <w:tab w:val="left" w:pos="450"/>
          <w:tab w:val="left" w:pos="990"/>
        </w:tabs>
        <w:spacing w:before="240" w:line="240" w:lineRule="exact"/>
        <w:ind w:left="540"/>
        <w:jc w:val="thaiDistribute"/>
        <w:rPr>
          <w:rFonts w:ascii="Times New Roman" w:hAnsi="Times New Roman" w:cs="Times New Roman"/>
          <w:i/>
          <w:iCs/>
          <w:spacing w:val="-8"/>
          <w:sz w:val="24"/>
          <w:szCs w:val="24"/>
        </w:rPr>
      </w:pPr>
      <w:r w:rsidRPr="00050E3C">
        <w:rPr>
          <w:rFonts w:ascii="Times New Roman" w:hAnsi="Times New Roman" w:cs="Times New Roman"/>
          <w:i/>
          <w:iCs/>
          <w:spacing w:val="-8"/>
          <w:sz w:val="24"/>
          <w:szCs w:val="24"/>
        </w:rPr>
        <w:t>Transactions eliminated on consolidated financial statements</w:t>
      </w:r>
    </w:p>
    <w:p w14:paraId="3329F7B8" w14:textId="415EA7D3" w:rsidR="002B46AE" w:rsidRPr="00050E3C" w:rsidRDefault="002B46AE" w:rsidP="00207407">
      <w:pPr>
        <w:tabs>
          <w:tab w:val="left" w:pos="450"/>
          <w:tab w:val="left" w:pos="990"/>
        </w:tabs>
        <w:spacing w:before="240" w:line="240" w:lineRule="exact"/>
        <w:ind w:left="540"/>
        <w:jc w:val="thaiDistribute"/>
        <w:rPr>
          <w:rFonts w:ascii="Times New Roman" w:hAnsi="Times New Roman" w:cs="Times New Roman"/>
          <w:spacing w:val="-8"/>
          <w:sz w:val="24"/>
          <w:szCs w:val="24"/>
        </w:rPr>
      </w:pPr>
      <w:r w:rsidRPr="00050E3C">
        <w:rPr>
          <w:rFonts w:ascii="Times New Roman" w:hAnsi="Times New Roman" w:cs="Times New Roman"/>
          <w:spacing w:val="-8"/>
          <w:sz w:val="24"/>
          <w:szCs w:val="24"/>
        </w:rPr>
        <w:t>Significant intra-group balances and transactions have been eliminated in the preparation of the consolidated financial statements.</w:t>
      </w:r>
    </w:p>
    <w:p w14:paraId="588192A3" w14:textId="4FA05A99" w:rsidR="00466C0F" w:rsidRPr="00050E3C" w:rsidRDefault="00466C0F" w:rsidP="00207407">
      <w:pPr>
        <w:tabs>
          <w:tab w:val="left" w:pos="450"/>
          <w:tab w:val="left" w:pos="990"/>
        </w:tabs>
        <w:spacing w:before="240" w:line="240" w:lineRule="exact"/>
        <w:ind w:left="540"/>
        <w:jc w:val="thaiDistribute"/>
        <w:rPr>
          <w:rFonts w:ascii="Times New Roman" w:hAnsi="Times New Roman" w:cs="Times New Roman"/>
          <w:spacing w:val="-8"/>
          <w:sz w:val="24"/>
          <w:szCs w:val="24"/>
        </w:rPr>
      </w:pPr>
      <w:r w:rsidRPr="00050E3C">
        <w:rPr>
          <w:rFonts w:ascii="Times New Roman" w:hAnsi="Times New Roman" w:cs="Times New Roman"/>
          <w:spacing w:val="-8"/>
          <w:sz w:val="24"/>
          <w:szCs w:val="24"/>
        </w:rPr>
        <w:t>Investments in</w:t>
      </w:r>
      <w:r w:rsidR="009D1D29">
        <w:rPr>
          <w:rFonts w:ascii="Times New Roman" w:hAnsi="Times New Roman" w:cstheme="minorBidi" w:hint="cs"/>
          <w:spacing w:val="-8"/>
          <w:sz w:val="24"/>
          <w:szCs w:val="24"/>
          <w:cs/>
        </w:rPr>
        <w:t xml:space="preserve"> </w:t>
      </w:r>
      <w:r w:rsidR="009D1D29">
        <w:rPr>
          <w:rFonts w:ascii="Times New Roman" w:hAnsi="Times New Roman" w:cstheme="minorBidi"/>
          <w:spacing w:val="-8"/>
          <w:sz w:val="24"/>
          <w:szCs w:val="24"/>
          <w:lang w:val="en-US"/>
        </w:rPr>
        <w:t>a</w:t>
      </w:r>
      <w:r w:rsidRPr="00050E3C">
        <w:rPr>
          <w:rFonts w:ascii="Times New Roman" w:hAnsi="Times New Roman" w:cs="Times New Roman"/>
          <w:spacing w:val="-8"/>
          <w:sz w:val="24"/>
          <w:szCs w:val="24"/>
        </w:rPr>
        <w:t xml:space="preserve"> subsidiar</w:t>
      </w:r>
      <w:r w:rsidR="0054462D">
        <w:rPr>
          <w:rFonts w:ascii="Times New Roman" w:hAnsi="Times New Roman" w:cs="Times New Roman"/>
          <w:spacing w:val="-8"/>
          <w:sz w:val="24"/>
          <w:szCs w:val="24"/>
        </w:rPr>
        <w:t>y</w:t>
      </w:r>
    </w:p>
    <w:p w14:paraId="7DE34CC8" w14:textId="52D1237C" w:rsidR="00466C0F" w:rsidRPr="00050E3C" w:rsidRDefault="00466C0F" w:rsidP="00207407">
      <w:pPr>
        <w:tabs>
          <w:tab w:val="left" w:pos="450"/>
          <w:tab w:val="left" w:pos="990"/>
        </w:tabs>
        <w:spacing w:before="240" w:line="240" w:lineRule="exact"/>
        <w:ind w:left="540"/>
        <w:jc w:val="thaiDistribute"/>
        <w:rPr>
          <w:rFonts w:ascii="Times New Roman" w:hAnsi="Times New Roman" w:cs="Times New Roman"/>
          <w:spacing w:val="-8"/>
          <w:sz w:val="24"/>
          <w:szCs w:val="24"/>
          <w:lang w:val="en-US"/>
        </w:rPr>
      </w:pPr>
      <w:r w:rsidRPr="00050E3C">
        <w:rPr>
          <w:rFonts w:ascii="Times New Roman" w:hAnsi="Times New Roman" w:cs="Times New Roman"/>
          <w:spacing w:val="-8"/>
          <w:sz w:val="24"/>
          <w:szCs w:val="24"/>
        </w:rPr>
        <w:t xml:space="preserve">Investments in </w:t>
      </w:r>
      <w:r w:rsidR="009D1D29">
        <w:rPr>
          <w:rFonts w:ascii="Times New Roman" w:hAnsi="Times New Roman" w:cs="Times New Roman"/>
          <w:spacing w:val="-8"/>
          <w:sz w:val="24"/>
          <w:szCs w:val="24"/>
        </w:rPr>
        <w:t xml:space="preserve">a </w:t>
      </w:r>
      <w:r w:rsidRPr="00050E3C">
        <w:rPr>
          <w:rFonts w:ascii="Times New Roman" w:hAnsi="Times New Roman" w:cs="Times New Roman"/>
          <w:spacing w:val="-8"/>
          <w:sz w:val="24"/>
          <w:szCs w:val="24"/>
        </w:rPr>
        <w:t>subsidiar</w:t>
      </w:r>
      <w:r w:rsidR="0054462D">
        <w:rPr>
          <w:rFonts w:ascii="Times New Roman" w:hAnsi="Times New Roman" w:cs="Times New Roman"/>
          <w:spacing w:val="-8"/>
          <w:sz w:val="24"/>
          <w:szCs w:val="24"/>
        </w:rPr>
        <w:t>y</w:t>
      </w:r>
      <w:r w:rsidRPr="00050E3C">
        <w:rPr>
          <w:rFonts w:ascii="Times New Roman" w:hAnsi="Times New Roman" w:cs="Times New Roman"/>
          <w:spacing w:val="-8"/>
          <w:sz w:val="24"/>
          <w:szCs w:val="24"/>
        </w:rPr>
        <w:t xml:space="preserve"> in the separate financial statements </w:t>
      </w:r>
      <w:r w:rsidR="00BB08CA" w:rsidRPr="00050E3C">
        <w:rPr>
          <w:rFonts w:ascii="Times New Roman" w:hAnsi="Times New Roman" w:cs="Times New Roman"/>
          <w:spacing w:val="-8"/>
          <w:sz w:val="24"/>
          <w:szCs w:val="24"/>
        </w:rPr>
        <w:t>are stated at cost method</w:t>
      </w:r>
    </w:p>
    <w:p w14:paraId="2E708A1D" w14:textId="2B83156C" w:rsidR="00466C0F" w:rsidRPr="00050E3C" w:rsidRDefault="00466C0F" w:rsidP="00207407">
      <w:pPr>
        <w:tabs>
          <w:tab w:val="left" w:pos="450"/>
          <w:tab w:val="left" w:pos="990"/>
        </w:tabs>
        <w:spacing w:before="240" w:line="240" w:lineRule="exact"/>
        <w:ind w:left="539"/>
        <w:jc w:val="thaiDistribute"/>
        <w:rPr>
          <w:rFonts w:ascii="Times New Roman" w:hAnsi="Times New Roman" w:cs="Times New Roman"/>
          <w:spacing w:val="-8"/>
          <w:sz w:val="24"/>
          <w:szCs w:val="24"/>
        </w:rPr>
      </w:pPr>
      <w:r w:rsidRPr="00050E3C">
        <w:rPr>
          <w:rFonts w:ascii="Times New Roman" w:hAnsi="Times New Roman" w:cs="Times New Roman"/>
          <w:spacing w:val="-8"/>
          <w:sz w:val="24"/>
          <w:szCs w:val="24"/>
        </w:rPr>
        <w:t xml:space="preserve">Investments in </w:t>
      </w:r>
      <w:r w:rsidR="009D1D29">
        <w:rPr>
          <w:rFonts w:ascii="Times New Roman" w:hAnsi="Times New Roman" w:cs="Times New Roman"/>
          <w:spacing w:val="-8"/>
          <w:sz w:val="24"/>
          <w:szCs w:val="24"/>
        </w:rPr>
        <w:t xml:space="preserve">a </w:t>
      </w:r>
      <w:r w:rsidRPr="00050E3C">
        <w:rPr>
          <w:rFonts w:ascii="Times New Roman" w:hAnsi="Times New Roman" w:cs="Times New Roman"/>
          <w:spacing w:val="-8"/>
          <w:sz w:val="24"/>
          <w:szCs w:val="24"/>
        </w:rPr>
        <w:t>subsidiar</w:t>
      </w:r>
      <w:r w:rsidR="0054462D">
        <w:rPr>
          <w:rFonts w:ascii="Times New Roman" w:hAnsi="Times New Roman" w:cs="Times New Roman"/>
          <w:spacing w:val="-8"/>
          <w:sz w:val="24"/>
          <w:szCs w:val="24"/>
        </w:rPr>
        <w:t>y</w:t>
      </w:r>
      <w:r w:rsidRPr="00050E3C">
        <w:rPr>
          <w:rFonts w:ascii="Times New Roman" w:hAnsi="Times New Roman" w:cs="Times New Roman"/>
          <w:spacing w:val="-8"/>
          <w:sz w:val="24"/>
          <w:szCs w:val="24"/>
        </w:rPr>
        <w:t xml:space="preserve"> are considered </w:t>
      </w:r>
      <w:r w:rsidR="00171865" w:rsidRPr="00050E3C">
        <w:rPr>
          <w:rFonts w:ascii="Times New Roman" w:hAnsi="Times New Roman" w:cs="Times New Roman"/>
          <w:spacing w:val="-8"/>
          <w:sz w:val="24"/>
          <w:szCs w:val="24"/>
        </w:rPr>
        <w:t>the related party</w:t>
      </w:r>
      <w:r w:rsidRPr="00050E3C">
        <w:rPr>
          <w:rFonts w:ascii="Times New Roman" w:hAnsi="Times New Roman" w:cs="Times New Roman"/>
          <w:spacing w:val="-8"/>
          <w:sz w:val="24"/>
          <w:szCs w:val="24"/>
        </w:rPr>
        <w:t xml:space="preserve"> transactions</w:t>
      </w:r>
      <w:r w:rsidR="00171865" w:rsidRPr="00050E3C">
        <w:rPr>
          <w:rFonts w:ascii="Times New Roman" w:hAnsi="Times New Roman" w:cs="Times New Roman"/>
          <w:spacing w:val="-8"/>
          <w:sz w:val="24"/>
          <w:szCs w:val="24"/>
        </w:rPr>
        <w:t xml:space="preserve"> with the subsidiary company. T</w:t>
      </w:r>
      <w:r w:rsidRPr="00050E3C">
        <w:rPr>
          <w:rFonts w:ascii="Times New Roman" w:hAnsi="Times New Roman" w:cs="Times New Roman"/>
          <w:spacing w:val="-8"/>
          <w:sz w:val="24"/>
          <w:szCs w:val="24"/>
        </w:rPr>
        <w:t>herefore, these transactions are eliminated in the consolidated financial statements.</w:t>
      </w:r>
    </w:p>
    <w:p w14:paraId="18E699F2" w14:textId="77777777" w:rsidR="00207407" w:rsidRPr="00050E3C" w:rsidRDefault="00207407">
      <w:pPr>
        <w:rPr>
          <w:rFonts w:ascii="Times New Roman" w:hAnsi="Times New Roman" w:cs="Times New Roman"/>
          <w:b/>
          <w:bCs/>
          <w:spacing w:val="-8"/>
          <w:sz w:val="24"/>
          <w:szCs w:val="24"/>
        </w:rPr>
      </w:pPr>
      <w:r w:rsidRPr="00050E3C">
        <w:rPr>
          <w:rFonts w:ascii="Times New Roman" w:hAnsi="Times New Roman" w:cs="Times New Roman"/>
          <w:b/>
          <w:bCs/>
          <w:spacing w:val="-8"/>
          <w:sz w:val="24"/>
          <w:szCs w:val="24"/>
        </w:rPr>
        <w:br w:type="page"/>
      </w:r>
    </w:p>
    <w:p w14:paraId="31B9D9A5" w14:textId="4D037685" w:rsidR="00A60317" w:rsidRPr="00050E3C" w:rsidRDefault="00A60317" w:rsidP="00207407">
      <w:pPr>
        <w:tabs>
          <w:tab w:val="left" w:pos="450"/>
          <w:tab w:val="left" w:pos="990"/>
        </w:tabs>
        <w:spacing w:before="240" w:line="240" w:lineRule="exact"/>
        <w:ind w:left="539"/>
        <w:jc w:val="thaiDistribute"/>
        <w:rPr>
          <w:rFonts w:ascii="Times New Roman" w:hAnsi="Times New Roman" w:cs="Times New Roman"/>
          <w:b/>
          <w:bCs/>
          <w:spacing w:val="-8"/>
          <w:sz w:val="24"/>
          <w:szCs w:val="24"/>
        </w:rPr>
      </w:pPr>
      <w:r w:rsidRPr="00050E3C">
        <w:rPr>
          <w:rFonts w:ascii="Times New Roman" w:hAnsi="Times New Roman" w:cs="Times New Roman"/>
          <w:b/>
          <w:bCs/>
          <w:spacing w:val="-8"/>
          <w:sz w:val="24"/>
          <w:szCs w:val="24"/>
        </w:rPr>
        <w:lastRenderedPageBreak/>
        <w:t xml:space="preserve">The Bank of Thailand’s “You Fight, We Help” Debt Relief Program </w:t>
      </w:r>
    </w:p>
    <w:p w14:paraId="41DF6F26" w14:textId="77777777" w:rsidR="00A60317" w:rsidRPr="00050E3C" w:rsidRDefault="00A60317" w:rsidP="001437ED">
      <w:pPr>
        <w:tabs>
          <w:tab w:val="left" w:pos="450"/>
          <w:tab w:val="left" w:pos="990"/>
        </w:tabs>
        <w:spacing w:before="240" w:line="240" w:lineRule="exact"/>
        <w:ind w:left="540"/>
        <w:jc w:val="thaiDistribute"/>
        <w:rPr>
          <w:rFonts w:ascii="Times New Roman" w:hAnsi="Times New Roman" w:cs="Times New Roman"/>
          <w:spacing w:val="-8"/>
          <w:sz w:val="24"/>
          <w:szCs w:val="24"/>
        </w:rPr>
      </w:pPr>
      <w:r w:rsidRPr="00050E3C">
        <w:rPr>
          <w:rFonts w:ascii="Times New Roman" w:hAnsi="Times New Roman" w:cs="Times New Roman"/>
          <w:spacing w:val="-8"/>
          <w:sz w:val="24"/>
          <w:szCs w:val="24"/>
        </w:rPr>
        <w:t xml:space="preserve">The Bank of Thailand (the “BOT”) has announced a debt-relief initiative, known as “You Fight, We Help”, to assist retail consumers and small and medium enterprises in accordance with Circular No. </w:t>
      </w:r>
      <w:proofErr w:type="spellStart"/>
      <w:r w:rsidRPr="00050E3C">
        <w:rPr>
          <w:rFonts w:ascii="Times New Roman" w:hAnsi="Times New Roman" w:cs="Times New Roman"/>
          <w:spacing w:val="-8"/>
          <w:sz w:val="24"/>
          <w:szCs w:val="24"/>
        </w:rPr>
        <w:t>BOT.Wor</w:t>
      </w:r>
      <w:proofErr w:type="spellEnd"/>
      <w:r w:rsidRPr="00050E3C">
        <w:rPr>
          <w:rFonts w:ascii="Times New Roman" w:hAnsi="Times New Roman" w:cs="Times New Roman"/>
          <w:spacing w:val="-8"/>
          <w:sz w:val="24"/>
          <w:szCs w:val="24"/>
        </w:rPr>
        <w:t xml:space="preserve">. 2797/2567 dated December 13, 2024. This program aiming for commercial bank and subsidiaries under financial business group extends the debt relief program to the customers who still have a chance for recovery and focusing on maintain the ownership of residential housing, vehicle, and place of business used as collateral. </w:t>
      </w:r>
    </w:p>
    <w:p w14:paraId="20D0CA0D" w14:textId="2B4DDA24" w:rsidR="00CE0EE7" w:rsidRDefault="00CE0EE7" w:rsidP="001437ED">
      <w:pPr>
        <w:tabs>
          <w:tab w:val="left" w:pos="450"/>
          <w:tab w:val="left" w:pos="990"/>
        </w:tabs>
        <w:spacing w:before="240" w:line="240" w:lineRule="exact"/>
        <w:ind w:left="547"/>
        <w:jc w:val="thaiDistribute"/>
        <w:rPr>
          <w:rFonts w:ascii="Times New Roman" w:hAnsi="Times New Roman" w:cs="Times New Roman"/>
          <w:spacing w:val="-8"/>
          <w:sz w:val="24"/>
          <w:szCs w:val="24"/>
        </w:rPr>
      </w:pPr>
      <w:r>
        <w:rPr>
          <w:rFonts w:ascii="Times New Roman" w:hAnsi="Times New Roman" w:cs="Times New Roman"/>
          <w:spacing w:val="-8"/>
          <w:sz w:val="24"/>
          <w:szCs w:val="24"/>
        </w:rPr>
        <w:t>As of September 30, 2025, the subsidiary duly conducted loan classification and provisioning in accordance with standard procedures for debt restructuring, as specified in the Bank of Thailand’s notification on debt classification and provision</w:t>
      </w:r>
      <w:r w:rsidR="004C1973">
        <w:rPr>
          <w:rFonts w:ascii="Times New Roman" w:hAnsi="Times New Roman" w:cs="Times New Roman"/>
          <w:spacing w:val="-8"/>
          <w:sz w:val="24"/>
          <w:szCs w:val="24"/>
        </w:rPr>
        <w:t>ing</w:t>
      </w:r>
      <w:r>
        <w:rPr>
          <w:rFonts w:ascii="Times New Roman" w:hAnsi="Times New Roman" w:cs="Times New Roman"/>
          <w:spacing w:val="-8"/>
          <w:sz w:val="24"/>
          <w:szCs w:val="24"/>
        </w:rPr>
        <w:t xml:space="preserve">, adhering to the TFRS standards.  Furthermore, the recognition of income and the discount rate applied in provisioning calculations are based on the new Effective Interest Rate (EIR) from the date of debt restructuring, as </w:t>
      </w:r>
      <w:r w:rsidR="00207AA3">
        <w:rPr>
          <w:rFonts w:ascii="Times New Roman" w:hAnsi="Times New Roman" w:cs="Times New Roman"/>
          <w:spacing w:val="-8"/>
          <w:sz w:val="24"/>
          <w:szCs w:val="24"/>
        </w:rPr>
        <w:t>outlined</w:t>
      </w:r>
      <w:r>
        <w:rPr>
          <w:rFonts w:ascii="Times New Roman" w:hAnsi="Times New Roman" w:cs="Times New Roman"/>
          <w:spacing w:val="-8"/>
          <w:sz w:val="24"/>
          <w:szCs w:val="24"/>
        </w:rPr>
        <w:t xml:space="preserve"> in the Bank of </w:t>
      </w:r>
      <w:proofErr w:type="spellStart"/>
      <w:r>
        <w:rPr>
          <w:rFonts w:ascii="Times New Roman" w:hAnsi="Times New Roman" w:cs="Times New Roman"/>
          <w:spacing w:val="-8"/>
          <w:sz w:val="24"/>
          <w:szCs w:val="24"/>
        </w:rPr>
        <w:t>Tha</w:t>
      </w:r>
      <w:r w:rsidR="00207AA3">
        <w:rPr>
          <w:rFonts w:ascii="Times New Roman" w:hAnsi="Times New Roman"/>
          <w:spacing w:val="-8"/>
          <w:sz w:val="24"/>
          <w:szCs w:val="30"/>
          <w:lang w:val="en-US"/>
        </w:rPr>
        <w:t>i</w:t>
      </w:r>
      <w:proofErr w:type="spellEnd"/>
      <w:r>
        <w:rPr>
          <w:rFonts w:ascii="Times New Roman" w:hAnsi="Times New Roman" w:cs="Times New Roman"/>
          <w:spacing w:val="-8"/>
          <w:sz w:val="24"/>
          <w:szCs w:val="24"/>
        </w:rPr>
        <w:t xml:space="preserve">land’s Q&amp;A communication. </w:t>
      </w:r>
    </w:p>
    <w:p w14:paraId="7E9528BD" w14:textId="54F04696" w:rsidR="00A60317" w:rsidRPr="00050E3C" w:rsidRDefault="00A60317" w:rsidP="001437ED">
      <w:pPr>
        <w:tabs>
          <w:tab w:val="left" w:pos="450"/>
          <w:tab w:val="left" w:pos="990"/>
        </w:tabs>
        <w:spacing w:before="240" w:line="240" w:lineRule="exact"/>
        <w:ind w:left="547"/>
        <w:jc w:val="thaiDistribute"/>
        <w:rPr>
          <w:rFonts w:ascii="Times New Roman" w:hAnsi="Times New Roman" w:cs="Times New Roman"/>
          <w:spacing w:val="-8"/>
          <w:sz w:val="24"/>
          <w:szCs w:val="24"/>
        </w:rPr>
      </w:pPr>
      <w:r w:rsidRPr="00050E3C">
        <w:rPr>
          <w:rFonts w:ascii="Times New Roman" w:hAnsi="Times New Roman" w:cs="Times New Roman"/>
          <w:spacing w:val="-8"/>
          <w:sz w:val="24"/>
          <w:szCs w:val="24"/>
        </w:rPr>
        <w:t xml:space="preserve">On risk management of debt restructuring portfolio, the </w:t>
      </w:r>
      <w:r w:rsidRPr="00050E3C">
        <w:rPr>
          <w:rFonts w:ascii="Times New Roman" w:hAnsi="Times New Roman" w:cs="Times New Roman"/>
          <w:spacing w:val="-8"/>
          <w:sz w:val="24"/>
          <w:szCs w:val="24"/>
          <w:lang w:val="en-US"/>
        </w:rPr>
        <w:t xml:space="preserve">subsidiary </w:t>
      </w:r>
      <w:r w:rsidRPr="00050E3C">
        <w:rPr>
          <w:rFonts w:ascii="Times New Roman" w:hAnsi="Times New Roman" w:cs="Times New Roman"/>
          <w:spacing w:val="-8"/>
          <w:sz w:val="24"/>
          <w:szCs w:val="24"/>
        </w:rPr>
        <w:t>closely monitor</w:t>
      </w:r>
      <w:r w:rsidR="00D327AB" w:rsidRPr="00050E3C">
        <w:rPr>
          <w:rFonts w:ascii="Times New Roman" w:hAnsi="Times New Roman" w:cs="Times New Roman"/>
          <w:spacing w:val="-8"/>
          <w:sz w:val="24"/>
          <w:szCs w:val="24"/>
        </w:rPr>
        <w:t>s</w:t>
      </w:r>
      <w:r w:rsidRPr="00050E3C">
        <w:rPr>
          <w:rFonts w:ascii="Times New Roman" w:hAnsi="Times New Roman" w:cs="Times New Roman"/>
          <w:spacing w:val="-8"/>
          <w:sz w:val="24"/>
          <w:szCs w:val="24"/>
        </w:rPr>
        <w:t xml:space="preserve"> customer’s ability to make a payment under new term and conditions to assess the potential impact to future credit losses. The </w:t>
      </w:r>
      <w:r w:rsidRPr="00050E3C">
        <w:rPr>
          <w:rFonts w:ascii="Times New Roman" w:hAnsi="Times New Roman" w:cs="Times New Roman"/>
          <w:spacing w:val="-8"/>
          <w:sz w:val="24"/>
          <w:szCs w:val="24"/>
          <w:lang w:val="en-US"/>
        </w:rPr>
        <w:t>subsidiary</w:t>
      </w:r>
      <w:r w:rsidRPr="00050E3C">
        <w:rPr>
          <w:rFonts w:ascii="Times New Roman" w:hAnsi="Times New Roman" w:cs="Times New Roman"/>
          <w:spacing w:val="-8"/>
          <w:sz w:val="24"/>
          <w:szCs w:val="24"/>
        </w:rPr>
        <w:t xml:space="preserve"> reflect</w:t>
      </w:r>
      <w:r w:rsidR="007B0C31" w:rsidRPr="00050E3C">
        <w:rPr>
          <w:rFonts w:ascii="Times New Roman" w:hAnsi="Times New Roman" w:cs="Times New Roman"/>
          <w:spacing w:val="-8"/>
          <w:sz w:val="24"/>
          <w:szCs w:val="24"/>
        </w:rPr>
        <w:t>s</w:t>
      </w:r>
      <w:r w:rsidRPr="00050E3C">
        <w:rPr>
          <w:rFonts w:ascii="Times New Roman" w:hAnsi="Times New Roman" w:cs="Times New Roman"/>
          <w:spacing w:val="-8"/>
          <w:sz w:val="24"/>
          <w:szCs w:val="24"/>
        </w:rPr>
        <w:t xml:space="preserve"> the uncertainties under current economic conditions through the additional provision in the form of management overlay to cover the potential credit losses that may arise in the future.</w:t>
      </w:r>
    </w:p>
    <w:p w14:paraId="525712FB" w14:textId="4C210EB4" w:rsidR="00A81359" w:rsidRPr="00050E3C" w:rsidRDefault="003262C3" w:rsidP="001437ED">
      <w:pPr>
        <w:pStyle w:val="Heading1"/>
        <w:spacing w:before="480" w:after="240" w:line="240" w:lineRule="exact"/>
        <w:ind w:left="547" w:hanging="547"/>
        <w:rPr>
          <w:rFonts w:ascii="Times New Roman" w:hAnsi="Times New Roman" w:cs="Times New Roman"/>
          <w:sz w:val="24"/>
          <w:szCs w:val="24"/>
          <w:lang w:val="en-US"/>
        </w:rPr>
      </w:pPr>
      <w:r w:rsidRPr="00050E3C">
        <w:rPr>
          <w:rFonts w:ascii="Times New Roman" w:hAnsi="Times New Roman" w:cs="Times New Roman"/>
          <w:sz w:val="24"/>
          <w:szCs w:val="24"/>
          <w:lang w:val="en-US"/>
        </w:rPr>
        <w:t>5</w:t>
      </w:r>
      <w:r w:rsidR="005B683F" w:rsidRPr="00050E3C">
        <w:rPr>
          <w:rFonts w:ascii="Times New Roman" w:hAnsi="Times New Roman" w:cs="Times New Roman"/>
          <w:sz w:val="24"/>
          <w:szCs w:val="24"/>
          <w:cs/>
          <w:lang w:val="en-US"/>
        </w:rPr>
        <w:t>.</w:t>
      </w:r>
      <w:r w:rsidR="005B683F" w:rsidRPr="00050E3C">
        <w:rPr>
          <w:rFonts w:ascii="Times New Roman" w:hAnsi="Times New Roman" w:cs="Times New Roman"/>
          <w:lang w:val="en-US"/>
        </w:rPr>
        <w:tab/>
      </w:r>
      <w:proofErr w:type="gramStart"/>
      <w:r w:rsidR="00A81359" w:rsidRPr="00050E3C">
        <w:rPr>
          <w:rFonts w:ascii="Times New Roman" w:hAnsi="Times New Roman" w:cs="Times New Roman"/>
          <w:sz w:val="20"/>
          <w:szCs w:val="20"/>
        </w:rPr>
        <w:t>SUPPLEMENTARY  DISCLOSURE</w:t>
      </w:r>
      <w:proofErr w:type="gramEnd"/>
      <w:r w:rsidR="00A81359" w:rsidRPr="00050E3C">
        <w:rPr>
          <w:rFonts w:ascii="Times New Roman" w:hAnsi="Times New Roman" w:cs="Times New Roman"/>
          <w:sz w:val="20"/>
          <w:szCs w:val="20"/>
        </w:rPr>
        <w:t xml:space="preserve">  OF  CASH  FLOWS  INFORMATION</w:t>
      </w:r>
    </w:p>
    <w:p w14:paraId="717FFBB3" w14:textId="05266D66" w:rsidR="00A81359" w:rsidRPr="00050E3C" w:rsidRDefault="003262C3" w:rsidP="00207407">
      <w:pPr>
        <w:adjustRightInd w:val="0"/>
        <w:spacing w:before="240" w:after="240" w:line="240" w:lineRule="exact"/>
        <w:ind w:left="1267" w:hanging="720"/>
        <w:jc w:val="both"/>
        <w:rPr>
          <w:rFonts w:ascii="Times New Roman" w:hAnsi="Times New Roman" w:cs="Times New Roman"/>
          <w:spacing w:val="-6"/>
          <w:sz w:val="22"/>
          <w:szCs w:val="22"/>
        </w:rPr>
      </w:pPr>
      <w:bookmarkStart w:id="3" w:name="_Hlk64829590"/>
      <w:r w:rsidRPr="00050E3C">
        <w:rPr>
          <w:rFonts w:ascii="Times New Roman" w:hAnsi="Times New Roman" w:cs="Times New Roman"/>
          <w:spacing w:val="-6"/>
          <w:sz w:val="24"/>
          <w:szCs w:val="24"/>
          <w:lang w:val="en-US"/>
        </w:rPr>
        <w:t>5</w:t>
      </w:r>
      <w:r w:rsidR="00A81359" w:rsidRPr="00050E3C">
        <w:rPr>
          <w:rFonts w:ascii="Times New Roman" w:hAnsi="Times New Roman" w:cs="Times New Roman"/>
          <w:spacing w:val="-6"/>
          <w:sz w:val="24"/>
          <w:szCs w:val="24"/>
          <w:cs/>
        </w:rPr>
        <w:t>.</w:t>
      </w:r>
      <w:r w:rsidRPr="00050E3C">
        <w:rPr>
          <w:rFonts w:ascii="Times New Roman" w:hAnsi="Times New Roman" w:cs="Times New Roman"/>
          <w:spacing w:val="-6"/>
          <w:sz w:val="24"/>
          <w:szCs w:val="24"/>
          <w:lang w:val="en-US"/>
        </w:rPr>
        <w:t>1</w:t>
      </w:r>
      <w:r w:rsidR="00A81359" w:rsidRPr="00050E3C">
        <w:rPr>
          <w:rFonts w:ascii="Times New Roman" w:hAnsi="Times New Roman" w:cs="Times New Roman"/>
          <w:spacing w:val="-6"/>
          <w:sz w:val="24"/>
          <w:szCs w:val="24"/>
        </w:rPr>
        <w:tab/>
      </w:r>
      <w:r w:rsidR="00A81359" w:rsidRPr="00050E3C">
        <w:rPr>
          <w:rFonts w:ascii="Times New Roman" w:hAnsi="Times New Roman" w:cs="Times New Roman"/>
          <w:sz w:val="24"/>
          <w:szCs w:val="24"/>
        </w:rPr>
        <w:t>Cash and cash equivalents consist</w:t>
      </w:r>
      <w:r w:rsidR="00762F57" w:rsidRPr="00050E3C">
        <w:rPr>
          <w:rFonts w:ascii="Times New Roman" w:hAnsi="Times New Roman" w:cs="Times New Roman"/>
          <w:sz w:val="24"/>
          <w:szCs w:val="24"/>
        </w:rPr>
        <w:t>ed</w:t>
      </w:r>
      <w:r w:rsidR="00A81359" w:rsidRPr="00050E3C">
        <w:rPr>
          <w:rFonts w:ascii="Times New Roman" w:hAnsi="Times New Roman" w:cs="Times New Roman"/>
          <w:sz w:val="24"/>
          <w:szCs w:val="24"/>
        </w:rPr>
        <w:t xml:space="preserve"> of the following</w:t>
      </w:r>
      <w:r w:rsidR="001D6B28" w:rsidRPr="00050E3C">
        <w:rPr>
          <w:rFonts w:ascii="Times New Roman" w:hAnsi="Times New Roman" w:cs="Times New Roman"/>
          <w:sz w:val="24"/>
          <w:szCs w:val="24"/>
        </w:rPr>
        <w:t>:</w:t>
      </w:r>
    </w:p>
    <w:tbl>
      <w:tblPr>
        <w:tblW w:w="8603" w:type="dxa"/>
        <w:tblInd w:w="1080" w:type="dxa"/>
        <w:tblLayout w:type="fixed"/>
        <w:tblCellMar>
          <w:left w:w="0" w:type="dxa"/>
          <w:right w:w="0" w:type="dxa"/>
        </w:tblCellMar>
        <w:tblLook w:val="04A0" w:firstRow="1" w:lastRow="0" w:firstColumn="1" w:lastColumn="0" w:noHBand="0" w:noVBand="1"/>
      </w:tblPr>
      <w:tblGrid>
        <w:gridCol w:w="2606"/>
        <w:gridCol w:w="142"/>
        <w:gridCol w:w="1134"/>
        <w:gridCol w:w="141"/>
        <w:gridCol w:w="83"/>
        <w:gridCol w:w="1249"/>
        <w:gridCol w:w="85"/>
        <w:gridCol w:w="142"/>
        <w:gridCol w:w="1321"/>
        <w:gridCol w:w="142"/>
        <w:gridCol w:w="142"/>
        <w:gridCol w:w="1275"/>
        <w:gridCol w:w="141"/>
      </w:tblGrid>
      <w:tr w:rsidR="00463A10" w:rsidRPr="00050E3C" w14:paraId="2472891A" w14:textId="28B6632F" w:rsidTr="00050E3C">
        <w:trPr>
          <w:trHeight w:val="144"/>
        </w:trPr>
        <w:tc>
          <w:tcPr>
            <w:tcW w:w="2606" w:type="dxa"/>
            <w:vAlign w:val="bottom"/>
          </w:tcPr>
          <w:p w14:paraId="43B24B03" w14:textId="77777777" w:rsidR="00463A10" w:rsidRPr="00050E3C" w:rsidRDefault="00463A10" w:rsidP="00207407">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29F483D7" w14:textId="76177A1B" w:rsidR="00463A10" w:rsidRPr="00050E3C" w:rsidRDefault="00463A10" w:rsidP="00207407">
            <w:pPr>
              <w:spacing w:line="240" w:lineRule="exact"/>
              <w:ind w:right="85"/>
              <w:jc w:val="right"/>
              <w:rPr>
                <w:rFonts w:ascii="Times New Roman" w:hAnsi="Times New Roman" w:cs="Times New Roman"/>
                <w:b/>
                <w:bCs/>
                <w:spacing w:val="-6"/>
                <w:sz w:val="16"/>
                <w:szCs w:val="16"/>
              </w:rPr>
            </w:pPr>
          </w:p>
        </w:tc>
        <w:tc>
          <w:tcPr>
            <w:tcW w:w="85" w:type="dxa"/>
          </w:tcPr>
          <w:p w14:paraId="281A898B" w14:textId="77777777" w:rsidR="00463A10" w:rsidRPr="00050E3C" w:rsidRDefault="00463A10" w:rsidP="00207407">
            <w:pPr>
              <w:spacing w:line="240" w:lineRule="exact"/>
              <w:ind w:right="85"/>
              <w:jc w:val="right"/>
              <w:rPr>
                <w:rFonts w:ascii="Times New Roman" w:hAnsi="Times New Roman" w:cs="Times New Roman"/>
                <w:b/>
                <w:bCs/>
                <w:spacing w:val="-6"/>
              </w:rPr>
            </w:pPr>
          </w:p>
        </w:tc>
        <w:tc>
          <w:tcPr>
            <w:tcW w:w="142" w:type="dxa"/>
          </w:tcPr>
          <w:p w14:paraId="1D707321" w14:textId="77777777" w:rsidR="00463A10" w:rsidRPr="00050E3C" w:rsidRDefault="00463A10" w:rsidP="00207407">
            <w:pPr>
              <w:spacing w:line="240" w:lineRule="exact"/>
              <w:ind w:right="85"/>
              <w:jc w:val="right"/>
              <w:rPr>
                <w:rFonts w:ascii="Times New Roman" w:hAnsi="Times New Roman" w:cs="Times New Roman"/>
                <w:b/>
                <w:bCs/>
                <w:spacing w:val="-6"/>
              </w:rPr>
            </w:pPr>
          </w:p>
        </w:tc>
        <w:tc>
          <w:tcPr>
            <w:tcW w:w="2877" w:type="dxa"/>
            <w:gridSpan w:val="4"/>
          </w:tcPr>
          <w:p w14:paraId="50E2A262" w14:textId="62C2A24A" w:rsidR="00463A10" w:rsidRPr="00050E3C" w:rsidRDefault="00463A10" w:rsidP="00207407">
            <w:pPr>
              <w:spacing w:line="240" w:lineRule="exact"/>
              <w:ind w:right="85"/>
              <w:jc w:val="right"/>
              <w:rPr>
                <w:rFonts w:ascii="Times New Roman" w:hAnsi="Times New Roman" w:cs="Times New Roman"/>
                <w:b/>
                <w:bCs/>
                <w:spacing w:val="-6"/>
              </w:rPr>
            </w:pPr>
            <w:r w:rsidRPr="00050E3C">
              <w:rPr>
                <w:rFonts w:ascii="Times New Roman" w:hAnsi="Times New Roman" w:cs="Times New Roman"/>
                <w:b/>
                <w:bCs/>
                <w:spacing w:val="-6"/>
              </w:rPr>
              <w:t>Unit</w:t>
            </w:r>
            <w:r w:rsidRPr="00050E3C">
              <w:rPr>
                <w:rFonts w:ascii="Times New Roman" w:hAnsi="Times New Roman" w:cs="Times New Roman"/>
                <w:b/>
                <w:bCs/>
                <w:spacing w:val="-6"/>
                <w:cs/>
              </w:rPr>
              <w:t>:</w:t>
            </w:r>
            <w:r w:rsidRPr="00050E3C">
              <w:rPr>
                <w:rFonts w:ascii="Times New Roman" w:hAnsi="Times New Roman" w:cs="Times New Roman"/>
                <w:b/>
                <w:bCs/>
                <w:spacing w:val="-6"/>
              </w:rPr>
              <w:t xml:space="preserve"> Thousand Baht</w:t>
            </w:r>
          </w:p>
        </w:tc>
        <w:tc>
          <w:tcPr>
            <w:tcW w:w="141" w:type="dxa"/>
          </w:tcPr>
          <w:p w14:paraId="7807CF66" w14:textId="77777777" w:rsidR="00463A10" w:rsidRPr="00050E3C" w:rsidRDefault="00463A10" w:rsidP="00207407">
            <w:pPr>
              <w:spacing w:line="240" w:lineRule="exact"/>
              <w:ind w:right="85"/>
              <w:jc w:val="right"/>
              <w:rPr>
                <w:rFonts w:ascii="Times New Roman" w:hAnsi="Times New Roman" w:cs="Times New Roman"/>
                <w:b/>
                <w:bCs/>
                <w:spacing w:val="-6"/>
              </w:rPr>
            </w:pPr>
          </w:p>
        </w:tc>
      </w:tr>
      <w:tr w:rsidR="00813E4C" w:rsidRPr="00050E3C" w14:paraId="76258E3B" w14:textId="5EAC6747" w:rsidTr="00050E3C">
        <w:trPr>
          <w:trHeight w:val="144"/>
        </w:trPr>
        <w:tc>
          <w:tcPr>
            <w:tcW w:w="2606" w:type="dxa"/>
            <w:vAlign w:val="bottom"/>
          </w:tcPr>
          <w:p w14:paraId="40096A6C" w14:textId="77777777" w:rsidR="00813E4C" w:rsidRPr="00050E3C" w:rsidRDefault="00813E4C" w:rsidP="00207407">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18A11168" w14:textId="7DB44368" w:rsidR="00813E4C" w:rsidRPr="00050E3C" w:rsidRDefault="00813E4C" w:rsidP="00207407">
            <w:pPr>
              <w:spacing w:line="240" w:lineRule="exact"/>
              <w:ind w:right="85"/>
              <w:jc w:val="center"/>
              <w:rPr>
                <w:rFonts w:ascii="Times New Roman" w:hAnsi="Times New Roman" w:cs="Times New Roman"/>
                <w:b/>
                <w:bCs/>
                <w:spacing w:val="-6"/>
                <w:sz w:val="16"/>
                <w:szCs w:val="16"/>
              </w:rPr>
            </w:pPr>
            <w:r w:rsidRPr="00050E3C">
              <w:rPr>
                <w:rFonts w:ascii="Times New Roman" w:hAnsi="Times New Roman" w:cs="Times New Roman"/>
                <w:b/>
                <w:bCs/>
                <w:spacing w:val="-6"/>
                <w:sz w:val="16"/>
                <w:szCs w:val="16"/>
              </w:rPr>
              <w:t>CONSOLIDATED</w:t>
            </w:r>
          </w:p>
        </w:tc>
        <w:tc>
          <w:tcPr>
            <w:tcW w:w="85" w:type="dxa"/>
          </w:tcPr>
          <w:p w14:paraId="3D30A970" w14:textId="77777777" w:rsidR="00813E4C" w:rsidRPr="00050E3C" w:rsidRDefault="00813E4C" w:rsidP="00207407">
            <w:pPr>
              <w:spacing w:line="240" w:lineRule="exact"/>
              <w:ind w:right="85"/>
              <w:jc w:val="center"/>
              <w:rPr>
                <w:rFonts w:ascii="Times New Roman" w:hAnsi="Times New Roman" w:cs="Times New Roman"/>
                <w:b/>
                <w:bCs/>
                <w:spacing w:val="-6"/>
                <w:sz w:val="16"/>
                <w:szCs w:val="16"/>
              </w:rPr>
            </w:pPr>
          </w:p>
        </w:tc>
        <w:tc>
          <w:tcPr>
            <w:tcW w:w="142" w:type="dxa"/>
          </w:tcPr>
          <w:p w14:paraId="01AC3B13" w14:textId="77777777" w:rsidR="00813E4C" w:rsidRPr="00050E3C" w:rsidRDefault="00813E4C" w:rsidP="00207407">
            <w:pPr>
              <w:spacing w:line="240" w:lineRule="exact"/>
              <w:ind w:right="85"/>
              <w:jc w:val="center"/>
              <w:rPr>
                <w:rFonts w:ascii="Times New Roman" w:hAnsi="Times New Roman" w:cs="Times New Roman"/>
                <w:b/>
                <w:bCs/>
                <w:spacing w:val="-6"/>
                <w:sz w:val="16"/>
                <w:szCs w:val="16"/>
              </w:rPr>
            </w:pPr>
          </w:p>
        </w:tc>
        <w:tc>
          <w:tcPr>
            <w:tcW w:w="2877" w:type="dxa"/>
            <w:gridSpan w:val="4"/>
          </w:tcPr>
          <w:p w14:paraId="3B5EBEF7" w14:textId="11602640" w:rsidR="00813E4C" w:rsidRPr="00050E3C" w:rsidRDefault="00813E4C" w:rsidP="00207407">
            <w:pPr>
              <w:spacing w:line="240" w:lineRule="exact"/>
              <w:ind w:right="85"/>
              <w:jc w:val="center"/>
              <w:rPr>
                <w:rFonts w:ascii="Times New Roman" w:hAnsi="Times New Roman" w:cs="Times New Roman"/>
                <w:b/>
                <w:bCs/>
                <w:spacing w:val="-6"/>
                <w:sz w:val="16"/>
                <w:szCs w:val="16"/>
              </w:rPr>
            </w:pPr>
          </w:p>
        </w:tc>
        <w:tc>
          <w:tcPr>
            <w:tcW w:w="141" w:type="dxa"/>
          </w:tcPr>
          <w:p w14:paraId="1702E5F0" w14:textId="77777777" w:rsidR="00813E4C" w:rsidRPr="00050E3C" w:rsidRDefault="00813E4C" w:rsidP="00207407">
            <w:pPr>
              <w:spacing w:line="240" w:lineRule="exact"/>
              <w:ind w:right="85"/>
              <w:jc w:val="center"/>
              <w:rPr>
                <w:rFonts w:ascii="Times New Roman" w:hAnsi="Times New Roman" w:cs="Times New Roman"/>
                <w:b/>
                <w:bCs/>
                <w:spacing w:val="-6"/>
                <w:sz w:val="16"/>
                <w:szCs w:val="16"/>
              </w:rPr>
            </w:pPr>
          </w:p>
        </w:tc>
      </w:tr>
      <w:tr w:rsidR="00813E4C" w:rsidRPr="00050E3C" w14:paraId="27B3263E" w14:textId="5F9EE26C" w:rsidTr="00050E3C">
        <w:trPr>
          <w:trHeight w:val="144"/>
        </w:trPr>
        <w:tc>
          <w:tcPr>
            <w:tcW w:w="2606" w:type="dxa"/>
            <w:vAlign w:val="bottom"/>
          </w:tcPr>
          <w:p w14:paraId="65D8EF70" w14:textId="77777777" w:rsidR="00813E4C" w:rsidRPr="00050E3C" w:rsidRDefault="00813E4C" w:rsidP="00207407">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2F7E9F54" w14:textId="05852A30" w:rsidR="00813E4C" w:rsidRPr="00050E3C" w:rsidRDefault="00813E4C" w:rsidP="00207407">
            <w:pPr>
              <w:spacing w:line="240" w:lineRule="exact"/>
              <w:ind w:right="85"/>
              <w:jc w:val="center"/>
              <w:rPr>
                <w:rFonts w:ascii="Times New Roman" w:hAnsi="Times New Roman" w:cs="Times New Roman"/>
                <w:b/>
                <w:bCs/>
                <w:spacing w:val="-6"/>
                <w:sz w:val="16"/>
                <w:szCs w:val="16"/>
              </w:rPr>
            </w:pPr>
            <w:r w:rsidRPr="00050E3C">
              <w:rPr>
                <w:rFonts w:ascii="Times New Roman" w:hAnsi="Times New Roman" w:cs="Times New Roman"/>
                <w:b/>
                <w:bCs/>
                <w:spacing w:val="-6"/>
                <w:sz w:val="16"/>
                <w:szCs w:val="16"/>
              </w:rPr>
              <w:t>FINANCIAL STATEMENTS</w:t>
            </w:r>
          </w:p>
        </w:tc>
        <w:tc>
          <w:tcPr>
            <w:tcW w:w="85" w:type="dxa"/>
          </w:tcPr>
          <w:p w14:paraId="71402844" w14:textId="77777777" w:rsidR="00813E4C" w:rsidRPr="00050E3C" w:rsidRDefault="00813E4C" w:rsidP="00207407">
            <w:pPr>
              <w:spacing w:line="240" w:lineRule="exact"/>
              <w:ind w:right="85"/>
              <w:jc w:val="center"/>
              <w:rPr>
                <w:rFonts w:ascii="Times New Roman" w:hAnsi="Times New Roman" w:cs="Times New Roman"/>
                <w:b/>
                <w:bCs/>
                <w:spacing w:val="-6"/>
                <w:sz w:val="16"/>
                <w:szCs w:val="16"/>
              </w:rPr>
            </w:pPr>
          </w:p>
        </w:tc>
        <w:tc>
          <w:tcPr>
            <w:tcW w:w="142" w:type="dxa"/>
          </w:tcPr>
          <w:p w14:paraId="02DF8C8D" w14:textId="77777777" w:rsidR="00813E4C" w:rsidRPr="00050E3C" w:rsidRDefault="00813E4C" w:rsidP="00207407">
            <w:pPr>
              <w:spacing w:line="240" w:lineRule="exact"/>
              <w:ind w:right="85"/>
              <w:jc w:val="center"/>
              <w:rPr>
                <w:rFonts w:ascii="Times New Roman" w:hAnsi="Times New Roman" w:cs="Times New Roman"/>
                <w:b/>
                <w:bCs/>
                <w:spacing w:val="-6"/>
                <w:sz w:val="16"/>
                <w:szCs w:val="16"/>
              </w:rPr>
            </w:pPr>
          </w:p>
        </w:tc>
        <w:tc>
          <w:tcPr>
            <w:tcW w:w="2877" w:type="dxa"/>
            <w:gridSpan w:val="4"/>
          </w:tcPr>
          <w:p w14:paraId="61E660FB" w14:textId="30A81A00" w:rsidR="00813E4C" w:rsidRPr="00050E3C" w:rsidRDefault="00813E4C" w:rsidP="00207407">
            <w:pPr>
              <w:spacing w:line="240" w:lineRule="exact"/>
              <w:ind w:right="85"/>
              <w:jc w:val="center"/>
              <w:rPr>
                <w:rFonts w:ascii="Times New Roman" w:hAnsi="Times New Roman" w:cs="Times New Roman"/>
                <w:b/>
                <w:bCs/>
                <w:spacing w:val="-6"/>
                <w:sz w:val="16"/>
                <w:szCs w:val="16"/>
              </w:rPr>
            </w:pPr>
          </w:p>
        </w:tc>
        <w:tc>
          <w:tcPr>
            <w:tcW w:w="141" w:type="dxa"/>
          </w:tcPr>
          <w:p w14:paraId="6D613A60" w14:textId="77777777" w:rsidR="00813E4C" w:rsidRPr="00050E3C" w:rsidRDefault="00813E4C" w:rsidP="00207407">
            <w:pPr>
              <w:spacing w:line="240" w:lineRule="exact"/>
              <w:ind w:right="85"/>
              <w:jc w:val="center"/>
              <w:rPr>
                <w:rFonts w:ascii="Times New Roman" w:hAnsi="Times New Roman" w:cs="Times New Roman"/>
                <w:b/>
                <w:bCs/>
                <w:spacing w:val="-6"/>
                <w:sz w:val="16"/>
                <w:szCs w:val="16"/>
              </w:rPr>
            </w:pPr>
          </w:p>
        </w:tc>
      </w:tr>
      <w:tr w:rsidR="001E40FA" w:rsidRPr="00050E3C" w14:paraId="3CEB97A0" w14:textId="4609595B" w:rsidTr="00050E3C">
        <w:trPr>
          <w:trHeight w:val="144"/>
        </w:trPr>
        <w:tc>
          <w:tcPr>
            <w:tcW w:w="2606" w:type="dxa"/>
            <w:vAlign w:val="bottom"/>
          </w:tcPr>
          <w:p w14:paraId="1ECEF25D" w14:textId="77777777" w:rsidR="001E40FA" w:rsidRPr="00050E3C"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0434AB76" w14:textId="77777777" w:rsidR="001E40FA" w:rsidRPr="00050E3C" w:rsidRDefault="001E40FA" w:rsidP="00207407">
            <w:pPr>
              <w:spacing w:line="240" w:lineRule="exact"/>
              <w:jc w:val="center"/>
              <w:rPr>
                <w:rFonts w:ascii="Times New Roman" w:hAnsi="Times New Roman" w:cs="Times New Roman"/>
                <w:b/>
                <w:bCs/>
                <w:spacing w:val="-6"/>
              </w:rPr>
            </w:pPr>
            <w:r w:rsidRPr="00050E3C">
              <w:rPr>
                <w:rFonts w:ascii="Times New Roman" w:hAnsi="Times New Roman" w:cs="Times New Roman"/>
                <w:b/>
                <w:bCs/>
                <w:spacing w:val="-6"/>
              </w:rPr>
              <w:t>As at</w:t>
            </w:r>
          </w:p>
        </w:tc>
        <w:tc>
          <w:tcPr>
            <w:tcW w:w="224" w:type="dxa"/>
            <w:gridSpan w:val="2"/>
          </w:tcPr>
          <w:p w14:paraId="73A280E4" w14:textId="77777777" w:rsidR="001E40FA" w:rsidRPr="00050E3C"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3C379F6B" w14:textId="77777777" w:rsidR="001E40FA" w:rsidRPr="00050E3C" w:rsidRDefault="001E40FA" w:rsidP="00207407">
            <w:pPr>
              <w:spacing w:line="240" w:lineRule="exact"/>
              <w:ind w:right="85"/>
              <w:jc w:val="center"/>
              <w:rPr>
                <w:rFonts w:ascii="Times New Roman" w:hAnsi="Times New Roman" w:cs="Times New Roman"/>
                <w:b/>
                <w:bCs/>
                <w:spacing w:val="-6"/>
              </w:rPr>
            </w:pPr>
            <w:r w:rsidRPr="00050E3C">
              <w:rPr>
                <w:rFonts w:ascii="Times New Roman" w:hAnsi="Times New Roman" w:cs="Times New Roman"/>
                <w:b/>
                <w:bCs/>
                <w:spacing w:val="-6"/>
              </w:rPr>
              <w:t>As at</w:t>
            </w:r>
          </w:p>
        </w:tc>
        <w:tc>
          <w:tcPr>
            <w:tcW w:w="85" w:type="dxa"/>
          </w:tcPr>
          <w:p w14:paraId="04922ECF" w14:textId="77777777" w:rsidR="001E40FA" w:rsidRPr="00050E3C" w:rsidRDefault="001E40FA" w:rsidP="00207407">
            <w:pPr>
              <w:spacing w:line="240" w:lineRule="exact"/>
              <w:ind w:right="85"/>
              <w:jc w:val="center"/>
              <w:rPr>
                <w:rFonts w:ascii="Times New Roman" w:hAnsi="Times New Roman" w:cs="Times New Roman"/>
                <w:b/>
                <w:bCs/>
                <w:spacing w:val="-6"/>
              </w:rPr>
            </w:pPr>
          </w:p>
        </w:tc>
        <w:tc>
          <w:tcPr>
            <w:tcW w:w="142" w:type="dxa"/>
          </w:tcPr>
          <w:p w14:paraId="39D66B34" w14:textId="77777777" w:rsidR="001E40FA" w:rsidRPr="00050E3C" w:rsidRDefault="001E40FA" w:rsidP="00207407">
            <w:pPr>
              <w:spacing w:line="240" w:lineRule="exact"/>
              <w:ind w:right="85"/>
              <w:jc w:val="center"/>
              <w:rPr>
                <w:rFonts w:ascii="Times New Roman" w:hAnsi="Times New Roman" w:cs="Times New Roman"/>
                <w:b/>
                <w:bCs/>
                <w:spacing w:val="-6"/>
              </w:rPr>
            </w:pPr>
          </w:p>
        </w:tc>
        <w:tc>
          <w:tcPr>
            <w:tcW w:w="2877" w:type="dxa"/>
            <w:gridSpan w:val="4"/>
            <w:vAlign w:val="center"/>
          </w:tcPr>
          <w:p w14:paraId="0E6C403B" w14:textId="66681B5F" w:rsidR="001E40FA" w:rsidRPr="00050E3C" w:rsidRDefault="001E40FA" w:rsidP="00207407">
            <w:pPr>
              <w:spacing w:line="240" w:lineRule="exact"/>
              <w:ind w:right="85"/>
              <w:jc w:val="center"/>
              <w:rPr>
                <w:rFonts w:ascii="Times New Roman" w:hAnsi="Times New Roman" w:cs="Times New Roman"/>
                <w:b/>
                <w:bCs/>
                <w:spacing w:val="-6"/>
              </w:rPr>
            </w:pPr>
            <w:r w:rsidRPr="00050E3C">
              <w:rPr>
                <w:rFonts w:ascii="Times New Roman" w:hAnsi="Times New Roman" w:cs="Times New Roman"/>
                <w:b/>
                <w:bCs/>
                <w:spacing w:val="-6"/>
                <w:sz w:val="16"/>
                <w:szCs w:val="16"/>
              </w:rPr>
              <w:t>SEPARATE</w:t>
            </w:r>
          </w:p>
        </w:tc>
        <w:tc>
          <w:tcPr>
            <w:tcW w:w="141" w:type="dxa"/>
          </w:tcPr>
          <w:p w14:paraId="6FB5C1DC" w14:textId="77777777" w:rsidR="001E40FA" w:rsidRPr="00050E3C" w:rsidRDefault="001E40FA" w:rsidP="00207407">
            <w:pPr>
              <w:spacing w:line="240" w:lineRule="exact"/>
              <w:ind w:right="85"/>
              <w:jc w:val="center"/>
              <w:rPr>
                <w:rFonts w:ascii="Times New Roman" w:hAnsi="Times New Roman" w:cs="Times New Roman"/>
                <w:b/>
                <w:bCs/>
                <w:spacing w:val="-6"/>
              </w:rPr>
            </w:pPr>
          </w:p>
        </w:tc>
      </w:tr>
      <w:tr w:rsidR="001E40FA" w:rsidRPr="00050E3C" w14:paraId="7DD0E415" w14:textId="2ADB11E7" w:rsidTr="00050E3C">
        <w:trPr>
          <w:trHeight w:val="144"/>
        </w:trPr>
        <w:tc>
          <w:tcPr>
            <w:tcW w:w="2606" w:type="dxa"/>
            <w:vAlign w:val="bottom"/>
          </w:tcPr>
          <w:p w14:paraId="3524A11A" w14:textId="77777777" w:rsidR="001E40FA" w:rsidRPr="00050E3C"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59454354" w14:textId="37974D90" w:rsidR="001E40FA" w:rsidRPr="00050E3C" w:rsidRDefault="00050E3C" w:rsidP="00207407">
            <w:pPr>
              <w:spacing w:line="240" w:lineRule="exact"/>
              <w:jc w:val="center"/>
              <w:rPr>
                <w:rFonts w:ascii="Times New Roman" w:hAnsi="Times New Roman" w:cs="Times New Roman"/>
                <w:b/>
                <w:bCs/>
                <w:spacing w:val="-6"/>
              </w:rPr>
            </w:pPr>
            <w:r w:rsidRPr="00050E3C">
              <w:rPr>
                <w:rFonts w:ascii="Times New Roman" w:hAnsi="Times New Roman" w:cs="Times New Roman"/>
                <w:b/>
                <w:bCs/>
                <w:spacing w:val="-6"/>
                <w:lang w:val="en-US"/>
              </w:rPr>
              <w:t>September</w:t>
            </w:r>
            <w:r w:rsidR="001E40FA" w:rsidRPr="00050E3C">
              <w:rPr>
                <w:rFonts w:ascii="Times New Roman" w:hAnsi="Times New Roman" w:cs="Times New Roman"/>
                <w:b/>
                <w:bCs/>
                <w:spacing w:val="-6"/>
                <w:lang w:val="en-US"/>
              </w:rPr>
              <w:t xml:space="preserve"> 30,</w:t>
            </w:r>
          </w:p>
        </w:tc>
        <w:tc>
          <w:tcPr>
            <w:tcW w:w="224" w:type="dxa"/>
            <w:gridSpan w:val="2"/>
          </w:tcPr>
          <w:p w14:paraId="5134C209" w14:textId="77777777" w:rsidR="001E40FA" w:rsidRPr="00050E3C"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7004A8E9" w14:textId="38479E2D" w:rsidR="001E40FA" w:rsidRPr="00050E3C" w:rsidRDefault="001E40FA" w:rsidP="00207407">
            <w:pPr>
              <w:spacing w:line="240" w:lineRule="exact"/>
              <w:ind w:right="-81"/>
              <w:jc w:val="center"/>
              <w:rPr>
                <w:rFonts w:ascii="Times New Roman" w:hAnsi="Times New Roman" w:cs="Times New Roman"/>
                <w:b/>
                <w:bCs/>
                <w:spacing w:val="-6"/>
                <w:lang w:val="en-US"/>
              </w:rPr>
            </w:pPr>
            <w:r w:rsidRPr="00050E3C">
              <w:rPr>
                <w:rFonts w:ascii="Times New Roman" w:hAnsi="Times New Roman" w:cs="Times New Roman"/>
                <w:b/>
                <w:bCs/>
                <w:spacing w:val="-6"/>
                <w:lang w:val="en-US"/>
              </w:rPr>
              <w:t>December 31,</w:t>
            </w:r>
          </w:p>
        </w:tc>
        <w:tc>
          <w:tcPr>
            <w:tcW w:w="85" w:type="dxa"/>
          </w:tcPr>
          <w:p w14:paraId="4B03A0CE" w14:textId="77777777" w:rsidR="001E40FA" w:rsidRPr="00050E3C" w:rsidRDefault="001E40FA" w:rsidP="00207407">
            <w:pPr>
              <w:spacing w:line="240" w:lineRule="exact"/>
              <w:ind w:right="-81"/>
              <w:jc w:val="center"/>
              <w:rPr>
                <w:rFonts w:ascii="Times New Roman" w:hAnsi="Times New Roman" w:cs="Times New Roman"/>
                <w:b/>
                <w:bCs/>
                <w:spacing w:val="-6"/>
                <w:lang w:val="en-US"/>
              </w:rPr>
            </w:pPr>
          </w:p>
        </w:tc>
        <w:tc>
          <w:tcPr>
            <w:tcW w:w="142" w:type="dxa"/>
          </w:tcPr>
          <w:p w14:paraId="0EF47C1D" w14:textId="77777777" w:rsidR="001E40FA" w:rsidRPr="00050E3C" w:rsidRDefault="001E40FA" w:rsidP="00207407">
            <w:pPr>
              <w:spacing w:line="240" w:lineRule="exact"/>
              <w:ind w:right="-81"/>
              <w:jc w:val="center"/>
              <w:rPr>
                <w:rFonts w:ascii="Times New Roman" w:hAnsi="Times New Roman" w:cs="Times New Roman"/>
                <w:b/>
                <w:bCs/>
                <w:spacing w:val="-6"/>
                <w:lang w:val="en-US"/>
              </w:rPr>
            </w:pPr>
          </w:p>
        </w:tc>
        <w:tc>
          <w:tcPr>
            <w:tcW w:w="2877" w:type="dxa"/>
            <w:gridSpan w:val="4"/>
            <w:vAlign w:val="center"/>
          </w:tcPr>
          <w:p w14:paraId="25B9BBEB" w14:textId="54BA7D27" w:rsidR="001E40FA" w:rsidRPr="00050E3C" w:rsidRDefault="001E40FA" w:rsidP="00207407">
            <w:pPr>
              <w:spacing w:line="240" w:lineRule="exact"/>
              <w:ind w:right="-81"/>
              <w:jc w:val="center"/>
              <w:rPr>
                <w:rFonts w:ascii="Times New Roman" w:hAnsi="Times New Roman" w:cs="Times New Roman"/>
                <w:b/>
                <w:bCs/>
                <w:spacing w:val="-6"/>
                <w:lang w:val="en-US"/>
              </w:rPr>
            </w:pPr>
            <w:r w:rsidRPr="00050E3C">
              <w:rPr>
                <w:rFonts w:ascii="Times New Roman" w:hAnsi="Times New Roman" w:cs="Times New Roman"/>
                <w:b/>
                <w:bCs/>
                <w:spacing w:val="-6"/>
                <w:sz w:val="16"/>
                <w:szCs w:val="16"/>
              </w:rPr>
              <w:t>FINANCIAL STATEMENTS</w:t>
            </w:r>
          </w:p>
        </w:tc>
        <w:tc>
          <w:tcPr>
            <w:tcW w:w="141" w:type="dxa"/>
          </w:tcPr>
          <w:p w14:paraId="314AA3DC" w14:textId="77777777" w:rsidR="001E40FA" w:rsidRPr="00050E3C" w:rsidRDefault="001E40FA" w:rsidP="00207407">
            <w:pPr>
              <w:spacing w:line="240" w:lineRule="exact"/>
              <w:ind w:right="-81"/>
              <w:jc w:val="center"/>
              <w:rPr>
                <w:rFonts w:ascii="Times New Roman" w:hAnsi="Times New Roman" w:cs="Times New Roman"/>
                <w:b/>
                <w:bCs/>
                <w:spacing w:val="-6"/>
                <w:lang w:val="en-US"/>
              </w:rPr>
            </w:pPr>
          </w:p>
        </w:tc>
      </w:tr>
      <w:tr w:rsidR="001E40FA" w:rsidRPr="00050E3C" w14:paraId="4C846603" w14:textId="177CF9B4" w:rsidTr="00050E3C">
        <w:trPr>
          <w:trHeight w:val="144"/>
        </w:trPr>
        <w:tc>
          <w:tcPr>
            <w:tcW w:w="2606" w:type="dxa"/>
            <w:vAlign w:val="bottom"/>
          </w:tcPr>
          <w:p w14:paraId="51CAFA21" w14:textId="77777777" w:rsidR="001E40FA" w:rsidRPr="00050E3C"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72EAB19B" w14:textId="3D125CE3" w:rsidR="001E40FA" w:rsidRPr="00050E3C" w:rsidRDefault="001E40FA" w:rsidP="00207407">
            <w:pPr>
              <w:spacing w:line="240" w:lineRule="exact"/>
              <w:jc w:val="center"/>
              <w:rPr>
                <w:rFonts w:ascii="Times New Roman" w:hAnsi="Times New Roman" w:cs="Times New Roman"/>
                <w:b/>
                <w:bCs/>
                <w:spacing w:val="-6"/>
              </w:rPr>
            </w:pPr>
            <w:r w:rsidRPr="00050E3C">
              <w:rPr>
                <w:rFonts w:ascii="Times New Roman" w:hAnsi="Times New Roman" w:cs="Times New Roman"/>
                <w:b/>
                <w:bCs/>
                <w:spacing w:val="-6"/>
                <w:lang w:val="en-US"/>
              </w:rPr>
              <w:t>2025</w:t>
            </w:r>
          </w:p>
        </w:tc>
        <w:tc>
          <w:tcPr>
            <w:tcW w:w="224" w:type="dxa"/>
            <w:gridSpan w:val="2"/>
          </w:tcPr>
          <w:p w14:paraId="30AC7D8C" w14:textId="77777777" w:rsidR="001E40FA" w:rsidRPr="00050E3C"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64592F9C" w14:textId="35B28412" w:rsidR="001E40FA" w:rsidRPr="00050E3C" w:rsidRDefault="001E40FA" w:rsidP="00207407">
            <w:pPr>
              <w:spacing w:line="240" w:lineRule="exact"/>
              <w:ind w:right="85"/>
              <w:jc w:val="center"/>
              <w:rPr>
                <w:rFonts w:ascii="Times New Roman" w:hAnsi="Times New Roman" w:cs="Times New Roman"/>
                <w:b/>
                <w:bCs/>
                <w:spacing w:val="-6"/>
              </w:rPr>
            </w:pPr>
            <w:r w:rsidRPr="00050E3C">
              <w:rPr>
                <w:rFonts w:ascii="Times New Roman" w:hAnsi="Times New Roman" w:cs="Times New Roman"/>
                <w:b/>
                <w:bCs/>
                <w:spacing w:val="-6"/>
                <w:lang w:val="en-US"/>
              </w:rPr>
              <w:t>2024</w:t>
            </w:r>
          </w:p>
        </w:tc>
        <w:tc>
          <w:tcPr>
            <w:tcW w:w="85" w:type="dxa"/>
          </w:tcPr>
          <w:p w14:paraId="6B70A996" w14:textId="77777777" w:rsidR="001E40FA" w:rsidRPr="00050E3C" w:rsidRDefault="001E40FA" w:rsidP="00207407">
            <w:pPr>
              <w:spacing w:line="240" w:lineRule="exact"/>
              <w:ind w:right="85"/>
              <w:jc w:val="center"/>
              <w:rPr>
                <w:rFonts w:ascii="Times New Roman" w:hAnsi="Times New Roman" w:cs="Times New Roman"/>
                <w:b/>
                <w:bCs/>
                <w:spacing w:val="-6"/>
                <w:lang w:val="en-US"/>
              </w:rPr>
            </w:pPr>
          </w:p>
        </w:tc>
        <w:tc>
          <w:tcPr>
            <w:tcW w:w="142" w:type="dxa"/>
          </w:tcPr>
          <w:p w14:paraId="3D25931F" w14:textId="77777777" w:rsidR="001E40FA" w:rsidRPr="00050E3C" w:rsidRDefault="001E40FA" w:rsidP="00207407">
            <w:pPr>
              <w:spacing w:line="240" w:lineRule="exact"/>
              <w:ind w:right="85"/>
              <w:jc w:val="center"/>
              <w:rPr>
                <w:rFonts w:ascii="Times New Roman" w:hAnsi="Times New Roman" w:cs="Times New Roman"/>
                <w:b/>
                <w:bCs/>
                <w:spacing w:val="-6"/>
                <w:lang w:val="en-US"/>
              </w:rPr>
            </w:pPr>
          </w:p>
        </w:tc>
        <w:tc>
          <w:tcPr>
            <w:tcW w:w="1321" w:type="dxa"/>
            <w:vAlign w:val="center"/>
          </w:tcPr>
          <w:p w14:paraId="707F9BF9" w14:textId="7758DF40" w:rsidR="001E40FA" w:rsidRPr="00050E3C" w:rsidRDefault="001E40FA" w:rsidP="00207407">
            <w:pPr>
              <w:spacing w:line="240" w:lineRule="exact"/>
              <w:ind w:right="85"/>
              <w:jc w:val="center"/>
              <w:rPr>
                <w:rFonts w:ascii="Times New Roman" w:hAnsi="Times New Roman" w:cs="Times New Roman"/>
                <w:b/>
                <w:bCs/>
                <w:spacing w:val="-6"/>
                <w:lang w:val="en-US"/>
              </w:rPr>
            </w:pPr>
            <w:r w:rsidRPr="00050E3C">
              <w:rPr>
                <w:rFonts w:ascii="Times New Roman" w:hAnsi="Times New Roman" w:cs="Times New Roman"/>
                <w:b/>
                <w:bCs/>
                <w:spacing w:val="-6"/>
              </w:rPr>
              <w:t>As at</w:t>
            </w:r>
          </w:p>
        </w:tc>
        <w:tc>
          <w:tcPr>
            <w:tcW w:w="142" w:type="dxa"/>
          </w:tcPr>
          <w:p w14:paraId="335E332C" w14:textId="77777777" w:rsidR="001E40FA" w:rsidRPr="00050E3C" w:rsidRDefault="001E40FA" w:rsidP="00207407">
            <w:pPr>
              <w:spacing w:line="240" w:lineRule="exact"/>
              <w:ind w:right="85"/>
              <w:jc w:val="center"/>
              <w:rPr>
                <w:rFonts w:ascii="Times New Roman" w:hAnsi="Times New Roman" w:cs="Times New Roman"/>
                <w:b/>
                <w:bCs/>
                <w:spacing w:val="-6"/>
                <w:lang w:val="en-US"/>
              </w:rPr>
            </w:pPr>
          </w:p>
        </w:tc>
        <w:tc>
          <w:tcPr>
            <w:tcW w:w="142" w:type="dxa"/>
          </w:tcPr>
          <w:p w14:paraId="7D28ECA6" w14:textId="77777777" w:rsidR="001E40FA" w:rsidRPr="00050E3C" w:rsidRDefault="001E40FA" w:rsidP="00207407">
            <w:pPr>
              <w:spacing w:line="240" w:lineRule="exact"/>
              <w:ind w:right="85"/>
              <w:jc w:val="center"/>
              <w:rPr>
                <w:rFonts w:ascii="Times New Roman" w:hAnsi="Times New Roman" w:cs="Times New Roman"/>
                <w:b/>
                <w:bCs/>
                <w:spacing w:val="-6"/>
                <w:lang w:val="en-US"/>
              </w:rPr>
            </w:pPr>
          </w:p>
        </w:tc>
        <w:tc>
          <w:tcPr>
            <w:tcW w:w="1275" w:type="dxa"/>
            <w:vAlign w:val="center"/>
          </w:tcPr>
          <w:p w14:paraId="5D959016" w14:textId="00691768" w:rsidR="001E40FA" w:rsidRPr="00050E3C" w:rsidRDefault="001E40FA" w:rsidP="00207407">
            <w:pPr>
              <w:spacing w:line="240" w:lineRule="exact"/>
              <w:ind w:right="85"/>
              <w:jc w:val="center"/>
              <w:rPr>
                <w:rFonts w:ascii="Times New Roman" w:hAnsi="Times New Roman" w:cs="Times New Roman"/>
                <w:b/>
                <w:bCs/>
                <w:spacing w:val="-6"/>
                <w:lang w:val="en-US"/>
              </w:rPr>
            </w:pPr>
            <w:r w:rsidRPr="00050E3C">
              <w:rPr>
                <w:rFonts w:ascii="Times New Roman" w:hAnsi="Times New Roman" w:cs="Times New Roman"/>
                <w:b/>
                <w:bCs/>
                <w:spacing w:val="-6"/>
              </w:rPr>
              <w:t>As at</w:t>
            </w:r>
          </w:p>
        </w:tc>
        <w:tc>
          <w:tcPr>
            <w:tcW w:w="141" w:type="dxa"/>
          </w:tcPr>
          <w:p w14:paraId="30842C82" w14:textId="77777777" w:rsidR="001E40FA" w:rsidRPr="00050E3C" w:rsidRDefault="001E40FA" w:rsidP="00207407">
            <w:pPr>
              <w:spacing w:line="240" w:lineRule="exact"/>
              <w:ind w:right="85"/>
              <w:jc w:val="center"/>
              <w:rPr>
                <w:rFonts w:ascii="Times New Roman" w:hAnsi="Times New Roman" w:cs="Times New Roman"/>
                <w:b/>
                <w:bCs/>
                <w:spacing w:val="-6"/>
                <w:lang w:val="en-US"/>
              </w:rPr>
            </w:pPr>
          </w:p>
        </w:tc>
      </w:tr>
      <w:tr w:rsidR="001E40FA" w:rsidRPr="00050E3C" w14:paraId="067F628A" w14:textId="59AC40F4" w:rsidTr="00050E3C">
        <w:trPr>
          <w:trHeight w:val="144"/>
        </w:trPr>
        <w:tc>
          <w:tcPr>
            <w:tcW w:w="2606" w:type="dxa"/>
            <w:vAlign w:val="bottom"/>
          </w:tcPr>
          <w:p w14:paraId="7080F137" w14:textId="77777777" w:rsidR="001E40FA" w:rsidRPr="00050E3C"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1DB2CFFB" w14:textId="41CE118C" w:rsidR="001E40FA" w:rsidRPr="00050E3C" w:rsidRDefault="001E40FA" w:rsidP="00207407">
            <w:pPr>
              <w:spacing w:line="240" w:lineRule="exact"/>
              <w:jc w:val="center"/>
              <w:rPr>
                <w:rFonts w:ascii="Times New Roman" w:hAnsi="Times New Roman" w:cs="Times New Roman"/>
                <w:b/>
                <w:bCs/>
                <w:spacing w:val="-6"/>
                <w:lang w:val="en-US"/>
              </w:rPr>
            </w:pPr>
            <w:r w:rsidRPr="00050E3C">
              <w:rPr>
                <w:rFonts w:ascii="Times New Roman" w:hAnsi="Times New Roman" w:cs="Times New Roman"/>
                <w:spacing w:val="-6"/>
                <w:lang w:val="en-US"/>
              </w:rPr>
              <w:t xml:space="preserve">(After </w:t>
            </w:r>
          </w:p>
        </w:tc>
        <w:tc>
          <w:tcPr>
            <w:tcW w:w="224" w:type="dxa"/>
            <w:gridSpan w:val="2"/>
          </w:tcPr>
          <w:p w14:paraId="6FE1938B" w14:textId="77777777" w:rsidR="001E40FA" w:rsidRPr="00050E3C"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3BE620A6" w14:textId="78EE79F0" w:rsidR="001E40FA" w:rsidRPr="00050E3C" w:rsidRDefault="001E40FA" w:rsidP="00207407">
            <w:pPr>
              <w:spacing w:line="240" w:lineRule="exact"/>
              <w:ind w:right="85"/>
              <w:jc w:val="center"/>
              <w:rPr>
                <w:rFonts w:ascii="Times New Roman" w:hAnsi="Times New Roman" w:cs="Times New Roman"/>
                <w:spacing w:val="-6"/>
                <w:lang w:val="en-US"/>
              </w:rPr>
            </w:pPr>
            <w:r w:rsidRPr="00050E3C">
              <w:rPr>
                <w:rFonts w:ascii="Times New Roman" w:hAnsi="Times New Roman" w:cs="Times New Roman"/>
                <w:spacing w:val="-6"/>
                <w:lang w:val="en-US"/>
              </w:rPr>
              <w:t xml:space="preserve">(Before </w:t>
            </w:r>
          </w:p>
        </w:tc>
        <w:tc>
          <w:tcPr>
            <w:tcW w:w="85" w:type="dxa"/>
          </w:tcPr>
          <w:p w14:paraId="560AF354"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42" w:type="dxa"/>
          </w:tcPr>
          <w:p w14:paraId="72D7ECF2"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321" w:type="dxa"/>
            <w:vAlign w:val="center"/>
          </w:tcPr>
          <w:p w14:paraId="1ECB17BC" w14:textId="61112361" w:rsidR="001E40FA" w:rsidRPr="00050E3C" w:rsidRDefault="00050E3C" w:rsidP="00207407">
            <w:pPr>
              <w:spacing w:line="240" w:lineRule="exact"/>
              <w:ind w:right="85"/>
              <w:jc w:val="center"/>
              <w:rPr>
                <w:rFonts w:ascii="Times New Roman" w:hAnsi="Times New Roman" w:cs="Times New Roman"/>
                <w:spacing w:val="-6"/>
                <w:lang w:val="en-US"/>
              </w:rPr>
            </w:pPr>
            <w:r w:rsidRPr="00050E3C">
              <w:rPr>
                <w:rFonts w:ascii="Times New Roman" w:hAnsi="Times New Roman" w:cs="Times New Roman"/>
                <w:b/>
                <w:bCs/>
                <w:spacing w:val="-6"/>
                <w:lang w:val="en-US"/>
              </w:rPr>
              <w:t>September</w:t>
            </w:r>
            <w:r w:rsidR="001E40FA" w:rsidRPr="00050E3C">
              <w:rPr>
                <w:rFonts w:ascii="Times New Roman" w:hAnsi="Times New Roman" w:cs="Times New Roman"/>
                <w:b/>
                <w:bCs/>
                <w:spacing w:val="-6"/>
                <w:lang w:val="en-US"/>
              </w:rPr>
              <w:t xml:space="preserve"> 30,</w:t>
            </w:r>
          </w:p>
        </w:tc>
        <w:tc>
          <w:tcPr>
            <w:tcW w:w="142" w:type="dxa"/>
          </w:tcPr>
          <w:p w14:paraId="3EF0873C"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42" w:type="dxa"/>
          </w:tcPr>
          <w:p w14:paraId="2401D5B0"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275" w:type="dxa"/>
            <w:vAlign w:val="center"/>
          </w:tcPr>
          <w:p w14:paraId="2C826FD4" w14:textId="397D6078" w:rsidR="001E40FA" w:rsidRPr="00050E3C" w:rsidRDefault="001E40FA" w:rsidP="00207407">
            <w:pPr>
              <w:spacing w:line="240" w:lineRule="exact"/>
              <w:ind w:right="85"/>
              <w:jc w:val="center"/>
              <w:rPr>
                <w:rFonts w:ascii="Times New Roman" w:hAnsi="Times New Roman" w:cs="Times New Roman"/>
                <w:spacing w:val="-6"/>
                <w:lang w:val="en-US"/>
              </w:rPr>
            </w:pPr>
            <w:r w:rsidRPr="00050E3C">
              <w:rPr>
                <w:rFonts w:ascii="Times New Roman" w:hAnsi="Times New Roman" w:cs="Times New Roman"/>
                <w:b/>
                <w:bCs/>
                <w:spacing w:val="-6"/>
                <w:lang w:val="en-US"/>
              </w:rPr>
              <w:t>December 31,</w:t>
            </w:r>
          </w:p>
        </w:tc>
        <w:tc>
          <w:tcPr>
            <w:tcW w:w="141" w:type="dxa"/>
          </w:tcPr>
          <w:p w14:paraId="4044C6A7"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r>
      <w:tr w:rsidR="001E40FA" w:rsidRPr="00050E3C" w14:paraId="26A74169" w14:textId="77777777" w:rsidTr="00050E3C">
        <w:trPr>
          <w:trHeight w:val="144"/>
        </w:trPr>
        <w:tc>
          <w:tcPr>
            <w:tcW w:w="2606" w:type="dxa"/>
            <w:vAlign w:val="bottom"/>
          </w:tcPr>
          <w:p w14:paraId="229B893B" w14:textId="77777777" w:rsidR="001E40FA" w:rsidRPr="00050E3C"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43EC5C33" w14:textId="1E9F4A99" w:rsidR="001E40FA" w:rsidRPr="00050E3C" w:rsidRDefault="001E40FA" w:rsidP="00207407">
            <w:pPr>
              <w:spacing w:line="240" w:lineRule="exact"/>
              <w:jc w:val="center"/>
              <w:rPr>
                <w:rFonts w:ascii="Times New Roman" w:hAnsi="Times New Roman" w:cs="Times New Roman"/>
                <w:spacing w:val="-6"/>
                <w:lang w:val="en-US"/>
              </w:rPr>
            </w:pPr>
            <w:r w:rsidRPr="00050E3C">
              <w:rPr>
                <w:rFonts w:ascii="Times New Roman" w:hAnsi="Times New Roman" w:cs="Times New Roman"/>
                <w:spacing w:val="-6"/>
                <w:lang w:val="en-US"/>
              </w:rPr>
              <w:t>restructuring)</w:t>
            </w:r>
          </w:p>
        </w:tc>
        <w:tc>
          <w:tcPr>
            <w:tcW w:w="224" w:type="dxa"/>
            <w:gridSpan w:val="2"/>
          </w:tcPr>
          <w:p w14:paraId="5D99DA1B" w14:textId="77777777" w:rsidR="001E40FA" w:rsidRPr="00050E3C"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725125E2" w14:textId="1C23C99A" w:rsidR="001E40FA" w:rsidRPr="00050E3C" w:rsidRDefault="001E40FA" w:rsidP="00207407">
            <w:pPr>
              <w:spacing w:line="240" w:lineRule="exact"/>
              <w:ind w:right="85"/>
              <w:jc w:val="center"/>
              <w:rPr>
                <w:rFonts w:ascii="Times New Roman" w:hAnsi="Times New Roman" w:cs="Times New Roman"/>
                <w:spacing w:val="-6"/>
                <w:lang w:val="en-US"/>
              </w:rPr>
            </w:pPr>
            <w:r w:rsidRPr="00050E3C">
              <w:rPr>
                <w:rFonts w:ascii="Times New Roman" w:hAnsi="Times New Roman" w:cs="Times New Roman"/>
                <w:spacing w:val="-6"/>
                <w:lang w:val="en-US"/>
              </w:rPr>
              <w:t>restructuring)</w:t>
            </w:r>
          </w:p>
        </w:tc>
        <w:tc>
          <w:tcPr>
            <w:tcW w:w="85" w:type="dxa"/>
          </w:tcPr>
          <w:p w14:paraId="2E273468"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42" w:type="dxa"/>
          </w:tcPr>
          <w:p w14:paraId="31124370"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321" w:type="dxa"/>
            <w:vAlign w:val="center"/>
          </w:tcPr>
          <w:p w14:paraId="24B1E85F" w14:textId="19EAAB52" w:rsidR="001E40FA" w:rsidRPr="00050E3C" w:rsidRDefault="001E40FA" w:rsidP="00207407">
            <w:pPr>
              <w:spacing w:line="240" w:lineRule="exact"/>
              <w:ind w:right="85"/>
              <w:jc w:val="center"/>
              <w:rPr>
                <w:rFonts w:ascii="Times New Roman" w:hAnsi="Times New Roman" w:cs="Times New Roman"/>
                <w:spacing w:val="-6"/>
                <w:lang w:val="en-US"/>
              </w:rPr>
            </w:pPr>
            <w:r w:rsidRPr="00050E3C">
              <w:rPr>
                <w:rFonts w:ascii="Times New Roman" w:hAnsi="Times New Roman" w:cs="Times New Roman"/>
                <w:b/>
                <w:bCs/>
                <w:spacing w:val="-6"/>
                <w:lang w:val="en-US"/>
              </w:rPr>
              <w:t>2025</w:t>
            </w:r>
          </w:p>
        </w:tc>
        <w:tc>
          <w:tcPr>
            <w:tcW w:w="142" w:type="dxa"/>
          </w:tcPr>
          <w:p w14:paraId="582C3F54"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42" w:type="dxa"/>
          </w:tcPr>
          <w:p w14:paraId="348669E9"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c>
          <w:tcPr>
            <w:tcW w:w="1275" w:type="dxa"/>
            <w:vAlign w:val="center"/>
          </w:tcPr>
          <w:p w14:paraId="2399D4CE" w14:textId="5ABB2674" w:rsidR="001E40FA" w:rsidRPr="00050E3C" w:rsidRDefault="001E40FA" w:rsidP="00207407">
            <w:pPr>
              <w:spacing w:line="240" w:lineRule="exact"/>
              <w:ind w:right="85"/>
              <w:jc w:val="center"/>
              <w:rPr>
                <w:rFonts w:ascii="Times New Roman" w:hAnsi="Times New Roman" w:cs="Times New Roman"/>
                <w:spacing w:val="-6"/>
                <w:lang w:val="en-US"/>
              </w:rPr>
            </w:pPr>
            <w:r w:rsidRPr="00050E3C">
              <w:rPr>
                <w:rFonts w:ascii="Times New Roman" w:hAnsi="Times New Roman" w:cs="Times New Roman"/>
                <w:b/>
                <w:bCs/>
                <w:spacing w:val="-6"/>
                <w:lang w:val="en-US"/>
              </w:rPr>
              <w:t>2024</w:t>
            </w:r>
          </w:p>
        </w:tc>
        <w:tc>
          <w:tcPr>
            <w:tcW w:w="141" w:type="dxa"/>
          </w:tcPr>
          <w:p w14:paraId="5F85AF69" w14:textId="77777777" w:rsidR="001E40FA" w:rsidRPr="00050E3C" w:rsidRDefault="001E40FA" w:rsidP="00207407">
            <w:pPr>
              <w:spacing w:line="240" w:lineRule="exact"/>
              <w:ind w:right="85"/>
              <w:jc w:val="center"/>
              <w:rPr>
                <w:rFonts w:ascii="Times New Roman" w:hAnsi="Times New Roman" w:cs="Times New Roman"/>
                <w:spacing w:val="-6"/>
                <w:lang w:val="en-US"/>
              </w:rPr>
            </w:pPr>
          </w:p>
        </w:tc>
      </w:tr>
      <w:tr w:rsidR="001E40FA" w:rsidRPr="00050E3C" w14:paraId="6EC8ABC9" w14:textId="2985D1BB" w:rsidTr="00050E3C">
        <w:trPr>
          <w:trHeight w:hRule="exact" w:val="144"/>
        </w:trPr>
        <w:tc>
          <w:tcPr>
            <w:tcW w:w="2606" w:type="dxa"/>
            <w:vAlign w:val="bottom"/>
          </w:tcPr>
          <w:p w14:paraId="0E4A61FA" w14:textId="77777777" w:rsidR="001E40FA" w:rsidRPr="00050E3C" w:rsidRDefault="001E40FA" w:rsidP="00207407">
            <w:pPr>
              <w:spacing w:line="240" w:lineRule="exact"/>
              <w:ind w:left="522"/>
              <w:rPr>
                <w:rFonts w:ascii="Times New Roman" w:hAnsi="Times New Roman" w:cs="Times New Roman"/>
                <w:b/>
                <w:bCs/>
                <w:spacing w:val="-6"/>
                <w:sz w:val="18"/>
                <w:szCs w:val="18"/>
                <w:lang w:val="en-US"/>
              </w:rPr>
            </w:pPr>
          </w:p>
        </w:tc>
        <w:tc>
          <w:tcPr>
            <w:tcW w:w="142" w:type="dxa"/>
            <w:vAlign w:val="center"/>
          </w:tcPr>
          <w:p w14:paraId="569D61FA"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1134" w:type="dxa"/>
          </w:tcPr>
          <w:p w14:paraId="6EC48976" w14:textId="77777777" w:rsidR="001E40FA" w:rsidRPr="00050E3C" w:rsidRDefault="001E40FA" w:rsidP="00207407">
            <w:pPr>
              <w:spacing w:line="240" w:lineRule="exact"/>
              <w:ind w:right="85"/>
              <w:jc w:val="center"/>
              <w:rPr>
                <w:rFonts w:ascii="Times New Roman" w:hAnsi="Times New Roman" w:cs="Times New Roman"/>
                <w:b/>
                <w:bCs/>
                <w:spacing w:val="-6"/>
                <w:sz w:val="18"/>
                <w:szCs w:val="18"/>
              </w:rPr>
            </w:pPr>
          </w:p>
        </w:tc>
        <w:tc>
          <w:tcPr>
            <w:tcW w:w="141" w:type="dxa"/>
          </w:tcPr>
          <w:p w14:paraId="04DA6550" w14:textId="77777777" w:rsidR="001E40FA" w:rsidRPr="00050E3C" w:rsidRDefault="001E40FA" w:rsidP="00207407">
            <w:pPr>
              <w:spacing w:line="240" w:lineRule="exact"/>
              <w:ind w:right="85"/>
              <w:jc w:val="center"/>
              <w:rPr>
                <w:rFonts w:ascii="Times New Roman" w:hAnsi="Times New Roman" w:cs="Times New Roman"/>
                <w:b/>
                <w:bCs/>
                <w:spacing w:val="-6"/>
                <w:sz w:val="18"/>
                <w:szCs w:val="18"/>
              </w:rPr>
            </w:pPr>
          </w:p>
        </w:tc>
        <w:tc>
          <w:tcPr>
            <w:tcW w:w="83" w:type="dxa"/>
          </w:tcPr>
          <w:p w14:paraId="496D61D6" w14:textId="77777777" w:rsidR="001E40FA" w:rsidRPr="00050E3C" w:rsidRDefault="001E40FA" w:rsidP="00207407">
            <w:pPr>
              <w:spacing w:line="240" w:lineRule="exact"/>
              <w:ind w:right="85"/>
              <w:jc w:val="center"/>
              <w:rPr>
                <w:rFonts w:ascii="Times New Roman" w:hAnsi="Times New Roman" w:cs="Times New Roman"/>
                <w:b/>
                <w:bCs/>
                <w:spacing w:val="-6"/>
                <w:sz w:val="18"/>
                <w:szCs w:val="18"/>
              </w:rPr>
            </w:pPr>
          </w:p>
        </w:tc>
        <w:tc>
          <w:tcPr>
            <w:tcW w:w="1249" w:type="dxa"/>
            <w:vAlign w:val="center"/>
          </w:tcPr>
          <w:p w14:paraId="044F3C4B"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85" w:type="dxa"/>
          </w:tcPr>
          <w:p w14:paraId="2E9E25B3"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142" w:type="dxa"/>
          </w:tcPr>
          <w:p w14:paraId="75408BBA"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1321" w:type="dxa"/>
          </w:tcPr>
          <w:p w14:paraId="5495812C"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142" w:type="dxa"/>
          </w:tcPr>
          <w:p w14:paraId="65920F42"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142" w:type="dxa"/>
          </w:tcPr>
          <w:p w14:paraId="4FEBB704"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1275" w:type="dxa"/>
          </w:tcPr>
          <w:p w14:paraId="24706711"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c>
          <w:tcPr>
            <w:tcW w:w="141" w:type="dxa"/>
          </w:tcPr>
          <w:p w14:paraId="0DCBBD57" w14:textId="77777777" w:rsidR="001E40FA" w:rsidRPr="00050E3C" w:rsidRDefault="001E40FA" w:rsidP="00207407">
            <w:pPr>
              <w:spacing w:line="240" w:lineRule="exact"/>
              <w:ind w:right="85"/>
              <w:jc w:val="center"/>
              <w:rPr>
                <w:rFonts w:ascii="Times New Roman" w:hAnsi="Times New Roman" w:cs="Times New Roman"/>
                <w:b/>
                <w:bCs/>
                <w:spacing w:val="-6"/>
                <w:sz w:val="18"/>
                <w:szCs w:val="18"/>
                <w:lang w:val="en-US"/>
              </w:rPr>
            </w:pPr>
          </w:p>
        </w:tc>
      </w:tr>
      <w:tr w:rsidR="001E40FA" w:rsidRPr="00050E3C" w14:paraId="1C4E16F6" w14:textId="5C2B743E" w:rsidTr="00050E3C">
        <w:trPr>
          <w:trHeight w:val="144"/>
        </w:trPr>
        <w:tc>
          <w:tcPr>
            <w:tcW w:w="2606" w:type="dxa"/>
            <w:vAlign w:val="center"/>
            <w:hideMark/>
          </w:tcPr>
          <w:p w14:paraId="2373341C" w14:textId="77777777" w:rsidR="001E40FA" w:rsidRPr="00050E3C" w:rsidRDefault="001E40FA" w:rsidP="00207407">
            <w:pPr>
              <w:spacing w:line="240" w:lineRule="exact"/>
              <w:ind w:left="186"/>
              <w:rPr>
                <w:rFonts w:ascii="Times New Roman" w:hAnsi="Times New Roman" w:cs="Times New Roman"/>
                <w:spacing w:val="-6"/>
                <w:lang w:val="en-US"/>
              </w:rPr>
            </w:pPr>
            <w:r w:rsidRPr="00050E3C">
              <w:rPr>
                <w:rFonts w:ascii="Times New Roman" w:hAnsi="Times New Roman" w:cs="Times New Roman"/>
                <w:spacing w:val="-6"/>
              </w:rPr>
              <w:t>Cash on hand</w:t>
            </w:r>
          </w:p>
        </w:tc>
        <w:tc>
          <w:tcPr>
            <w:tcW w:w="142" w:type="dxa"/>
          </w:tcPr>
          <w:p w14:paraId="15A2D3D7" w14:textId="77777777" w:rsidR="001E40FA" w:rsidRPr="00050E3C" w:rsidRDefault="001E40FA" w:rsidP="00207407">
            <w:pPr>
              <w:spacing w:line="240" w:lineRule="exact"/>
              <w:ind w:right="171"/>
              <w:jc w:val="right"/>
              <w:rPr>
                <w:rFonts w:ascii="Times New Roman" w:hAnsi="Times New Roman" w:cs="Times New Roman"/>
                <w:lang w:val="en-US"/>
              </w:rPr>
            </w:pPr>
          </w:p>
        </w:tc>
        <w:tc>
          <w:tcPr>
            <w:tcW w:w="1134" w:type="dxa"/>
            <w:vAlign w:val="center"/>
          </w:tcPr>
          <w:p w14:paraId="22A5A564" w14:textId="1B67A478" w:rsidR="001E40FA" w:rsidRPr="00050E3C" w:rsidRDefault="00DC01B4" w:rsidP="00207407">
            <w:pPr>
              <w:tabs>
                <w:tab w:val="decimal" w:pos="1049"/>
              </w:tabs>
              <w:spacing w:line="240" w:lineRule="exact"/>
              <w:ind w:right="-33"/>
              <w:rPr>
                <w:rFonts w:ascii="Times New Roman" w:hAnsi="Times New Roman" w:cs="Times New Roman"/>
                <w:lang w:val="en-US"/>
              </w:rPr>
            </w:pPr>
            <w:r w:rsidRPr="00DC01B4">
              <w:rPr>
                <w:rFonts w:ascii="Times New Roman" w:hAnsi="Times New Roman" w:cs="Times New Roman"/>
                <w:lang w:val="en-US"/>
              </w:rPr>
              <w:t>103,876</w:t>
            </w:r>
          </w:p>
        </w:tc>
        <w:tc>
          <w:tcPr>
            <w:tcW w:w="141" w:type="dxa"/>
          </w:tcPr>
          <w:p w14:paraId="47C6AF57" w14:textId="77777777" w:rsidR="001E40FA" w:rsidRPr="00050E3C" w:rsidRDefault="001E40FA" w:rsidP="00207407">
            <w:pPr>
              <w:spacing w:line="240" w:lineRule="exact"/>
              <w:ind w:right="-72"/>
              <w:jc w:val="right"/>
              <w:rPr>
                <w:rFonts w:ascii="Times New Roman" w:hAnsi="Times New Roman" w:cs="Times New Roman"/>
                <w:spacing w:val="-6"/>
              </w:rPr>
            </w:pPr>
          </w:p>
        </w:tc>
        <w:tc>
          <w:tcPr>
            <w:tcW w:w="83" w:type="dxa"/>
            <w:vAlign w:val="center"/>
          </w:tcPr>
          <w:p w14:paraId="2C41776C" w14:textId="77777777" w:rsidR="001E40FA" w:rsidRPr="00050E3C" w:rsidRDefault="001E40FA" w:rsidP="00207407">
            <w:pPr>
              <w:spacing w:line="240" w:lineRule="exact"/>
              <w:ind w:right="-72"/>
              <w:jc w:val="right"/>
              <w:rPr>
                <w:rFonts w:ascii="Times New Roman" w:hAnsi="Times New Roman" w:cs="Times New Roman"/>
                <w:spacing w:val="-6"/>
              </w:rPr>
            </w:pPr>
          </w:p>
        </w:tc>
        <w:tc>
          <w:tcPr>
            <w:tcW w:w="1249" w:type="dxa"/>
          </w:tcPr>
          <w:p w14:paraId="668F2367" w14:textId="160CECC4" w:rsidR="001E40FA" w:rsidRPr="00050E3C" w:rsidRDefault="001E40FA" w:rsidP="00207407">
            <w:pPr>
              <w:tabs>
                <w:tab w:val="decimal" w:pos="1049"/>
              </w:tabs>
              <w:spacing w:line="240" w:lineRule="exact"/>
              <w:ind w:right="-33"/>
              <w:rPr>
                <w:rFonts w:ascii="Times New Roman" w:hAnsi="Times New Roman" w:cs="Times New Roman"/>
                <w:lang w:val="en-US"/>
              </w:rPr>
            </w:pPr>
            <w:r w:rsidRPr="00050E3C">
              <w:rPr>
                <w:rFonts w:ascii="Times New Roman" w:hAnsi="Times New Roman" w:cs="Times New Roman"/>
                <w:lang w:val="en-US"/>
              </w:rPr>
              <w:t>4,418</w:t>
            </w:r>
          </w:p>
        </w:tc>
        <w:tc>
          <w:tcPr>
            <w:tcW w:w="85" w:type="dxa"/>
          </w:tcPr>
          <w:p w14:paraId="530E9A25"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42" w:type="dxa"/>
          </w:tcPr>
          <w:p w14:paraId="75EAFDC7"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321" w:type="dxa"/>
          </w:tcPr>
          <w:p w14:paraId="5F146A21" w14:textId="679A5121" w:rsidR="001E40FA" w:rsidRPr="00050E3C" w:rsidRDefault="00A97482" w:rsidP="00207407">
            <w:pPr>
              <w:tabs>
                <w:tab w:val="decimal" w:pos="852"/>
              </w:tabs>
              <w:spacing w:line="240" w:lineRule="exact"/>
              <w:ind w:right="-33"/>
              <w:rPr>
                <w:rFonts w:ascii="Times New Roman" w:hAnsi="Times New Roman" w:cs="Times New Roman"/>
                <w:lang w:val="en-US"/>
              </w:rPr>
            </w:pPr>
            <w:r>
              <w:rPr>
                <w:rFonts w:ascii="Times New Roman" w:hAnsi="Times New Roman" w:cs="Times New Roman"/>
                <w:lang w:val="en-US"/>
              </w:rPr>
              <w:t>-</w:t>
            </w:r>
          </w:p>
        </w:tc>
        <w:tc>
          <w:tcPr>
            <w:tcW w:w="142" w:type="dxa"/>
          </w:tcPr>
          <w:p w14:paraId="1B87CDB5"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42" w:type="dxa"/>
          </w:tcPr>
          <w:p w14:paraId="3D5D035E"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275" w:type="dxa"/>
          </w:tcPr>
          <w:p w14:paraId="276936E8" w14:textId="6CD633F0" w:rsidR="001E40FA" w:rsidRPr="00050E3C" w:rsidRDefault="001E40FA" w:rsidP="00207407">
            <w:pPr>
              <w:tabs>
                <w:tab w:val="decimal" w:pos="848"/>
              </w:tabs>
              <w:spacing w:line="240" w:lineRule="exact"/>
              <w:ind w:right="-33"/>
              <w:rPr>
                <w:rFonts w:ascii="Times New Roman" w:hAnsi="Times New Roman" w:cs="Times New Roman"/>
                <w:lang w:val="en-US"/>
              </w:rPr>
            </w:pPr>
            <w:r w:rsidRPr="00050E3C">
              <w:rPr>
                <w:rFonts w:ascii="Times New Roman" w:hAnsi="Times New Roman" w:cs="Times New Roman"/>
                <w:lang w:val="en-US"/>
              </w:rPr>
              <w:t>-</w:t>
            </w:r>
          </w:p>
        </w:tc>
        <w:tc>
          <w:tcPr>
            <w:tcW w:w="141" w:type="dxa"/>
          </w:tcPr>
          <w:p w14:paraId="0A174CDD"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r>
      <w:tr w:rsidR="001E40FA" w:rsidRPr="00050E3C" w14:paraId="4DDF58E1" w14:textId="3AEC61B3" w:rsidTr="00050E3C">
        <w:trPr>
          <w:trHeight w:val="73"/>
        </w:trPr>
        <w:tc>
          <w:tcPr>
            <w:tcW w:w="2606" w:type="dxa"/>
            <w:vAlign w:val="center"/>
          </w:tcPr>
          <w:p w14:paraId="64075D5F" w14:textId="144FF128" w:rsidR="001E40FA" w:rsidRPr="00050E3C" w:rsidRDefault="001E40FA" w:rsidP="00207407">
            <w:pPr>
              <w:spacing w:line="240" w:lineRule="exact"/>
              <w:ind w:left="186"/>
              <w:rPr>
                <w:rFonts w:ascii="Times New Roman" w:hAnsi="Times New Roman" w:cs="Times New Roman"/>
                <w:spacing w:val="-6"/>
              </w:rPr>
            </w:pPr>
            <w:r w:rsidRPr="00050E3C">
              <w:rPr>
                <w:rFonts w:ascii="Times New Roman" w:hAnsi="Times New Roman" w:cs="Times New Roman"/>
                <w:spacing w:val="-6"/>
              </w:rPr>
              <w:t>Deposits at financial institutions</w:t>
            </w:r>
          </w:p>
        </w:tc>
        <w:tc>
          <w:tcPr>
            <w:tcW w:w="142" w:type="dxa"/>
            <w:tcBorders>
              <w:top w:val="nil"/>
              <w:left w:val="nil"/>
              <w:right w:val="nil"/>
            </w:tcBorders>
          </w:tcPr>
          <w:p w14:paraId="0995E546" w14:textId="77777777" w:rsidR="001E40FA" w:rsidRPr="00050E3C" w:rsidRDefault="001E40FA" w:rsidP="00207407">
            <w:pPr>
              <w:spacing w:line="240" w:lineRule="exact"/>
              <w:ind w:right="171"/>
              <w:jc w:val="right"/>
              <w:rPr>
                <w:rFonts w:ascii="Times New Roman" w:hAnsi="Times New Roman" w:cs="Times New Roman"/>
                <w:lang w:val="en-US"/>
              </w:rPr>
            </w:pPr>
          </w:p>
        </w:tc>
        <w:tc>
          <w:tcPr>
            <w:tcW w:w="1134" w:type="dxa"/>
            <w:vAlign w:val="center"/>
          </w:tcPr>
          <w:p w14:paraId="56896726" w14:textId="748CC324" w:rsidR="001E40FA" w:rsidRPr="00050E3C" w:rsidRDefault="00A97482" w:rsidP="00207407">
            <w:pPr>
              <w:tabs>
                <w:tab w:val="decimal" w:pos="1049"/>
              </w:tabs>
              <w:spacing w:line="240" w:lineRule="exact"/>
              <w:ind w:right="-33"/>
              <w:rPr>
                <w:rFonts w:ascii="Times New Roman" w:hAnsi="Times New Roman" w:cs="Times New Roman"/>
                <w:lang w:val="en-US"/>
              </w:rPr>
            </w:pPr>
            <w:r w:rsidRPr="00A97482">
              <w:rPr>
                <w:rFonts w:ascii="Times New Roman" w:hAnsi="Times New Roman" w:cs="Times New Roman"/>
                <w:lang w:val="en-US"/>
              </w:rPr>
              <w:t>1,965,083</w:t>
            </w:r>
          </w:p>
        </w:tc>
        <w:tc>
          <w:tcPr>
            <w:tcW w:w="141" w:type="dxa"/>
          </w:tcPr>
          <w:p w14:paraId="704709E6" w14:textId="77777777" w:rsidR="001E40FA" w:rsidRPr="00050E3C" w:rsidRDefault="001E40FA" w:rsidP="00207407">
            <w:pPr>
              <w:spacing w:line="240" w:lineRule="exact"/>
              <w:ind w:right="-72"/>
              <w:jc w:val="right"/>
              <w:rPr>
                <w:rFonts w:ascii="Times New Roman" w:hAnsi="Times New Roman" w:cs="Times New Roman"/>
                <w:spacing w:val="-6"/>
                <w:cs/>
              </w:rPr>
            </w:pPr>
          </w:p>
        </w:tc>
        <w:tc>
          <w:tcPr>
            <w:tcW w:w="83" w:type="dxa"/>
            <w:vAlign w:val="center"/>
          </w:tcPr>
          <w:p w14:paraId="7053A860" w14:textId="77777777" w:rsidR="001E40FA" w:rsidRPr="00050E3C" w:rsidRDefault="001E40FA" w:rsidP="00207407">
            <w:pPr>
              <w:spacing w:line="240" w:lineRule="exact"/>
              <w:ind w:right="-72"/>
              <w:jc w:val="right"/>
              <w:rPr>
                <w:rFonts w:ascii="Times New Roman" w:hAnsi="Times New Roman" w:cs="Times New Roman"/>
                <w:spacing w:val="-6"/>
                <w:cs/>
              </w:rPr>
            </w:pPr>
          </w:p>
        </w:tc>
        <w:tc>
          <w:tcPr>
            <w:tcW w:w="1249" w:type="dxa"/>
            <w:tcBorders>
              <w:top w:val="nil"/>
              <w:left w:val="nil"/>
              <w:right w:val="nil"/>
            </w:tcBorders>
          </w:tcPr>
          <w:p w14:paraId="546F5366" w14:textId="6FC8DADB" w:rsidR="001E40FA" w:rsidRPr="00050E3C" w:rsidRDefault="001E40FA" w:rsidP="00207407">
            <w:pPr>
              <w:tabs>
                <w:tab w:val="decimal" w:pos="1049"/>
              </w:tabs>
              <w:spacing w:line="240" w:lineRule="exact"/>
              <w:ind w:right="-33"/>
              <w:rPr>
                <w:rFonts w:ascii="Times New Roman" w:hAnsi="Times New Roman" w:cs="Times New Roman"/>
                <w:lang w:val="en-US"/>
              </w:rPr>
            </w:pPr>
            <w:r w:rsidRPr="00050E3C">
              <w:rPr>
                <w:rFonts w:ascii="Times New Roman" w:hAnsi="Times New Roman" w:cs="Times New Roman"/>
                <w:lang w:val="en-US"/>
              </w:rPr>
              <w:t>1,766,819</w:t>
            </w:r>
          </w:p>
        </w:tc>
        <w:tc>
          <w:tcPr>
            <w:tcW w:w="85" w:type="dxa"/>
            <w:tcBorders>
              <w:top w:val="nil"/>
              <w:left w:val="nil"/>
              <w:right w:val="nil"/>
            </w:tcBorders>
          </w:tcPr>
          <w:p w14:paraId="13E6C90D"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42" w:type="dxa"/>
            <w:tcBorders>
              <w:top w:val="nil"/>
              <w:left w:val="nil"/>
              <w:right w:val="nil"/>
            </w:tcBorders>
          </w:tcPr>
          <w:p w14:paraId="2B06DEBE"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321" w:type="dxa"/>
            <w:tcBorders>
              <w:top w:val="nil"/>
              <w:left w:val="nil"/>
              <w:right w:val="nil"/>
            </w:tcBorders>
          </w:tcPr>
          <w:p w14:paraId="6755E9EC" w14:textId="6767B79E" w:rsidR="001E40FA" w:rsidRPr="00050E3C" w:rsidRDefault="00A97482" w:rsidP="00207407">
            <w:pPr>
              <w:tabs>
                <w:tab w:val="decimal" w:pos="1049"/>
              </w:tabs>
              <w:spacing w:line="240" w:lineRule="exact"/>
              <w:ind w:right="-33"/>
              <w:rPr>
                <w:rFonts w:ascii="Times New Roman" w:hAnsi="Times New Roman" w:cs="Times New Roman"/>
                <w:lang w:val="en-US"/>
              </w:rPr>
            </w:pPr>
            <w:r w:rsidRPr="00A97482">
              <w:rPr>
                <w:rFonts w:ascii="Times New Roman" w:hAnsi="Times New Roman" w:cs="Times New Roman"/>
                <w:lang w:val="en-US"/>
              </w:rPr>
              <w:t>47,885</w:t>
            </w:r>
          </w:p>
        </w:tc>
        <w:tc>
          <w:tcPr>
            <w:tcW w:w="142" w:type="dxa"/>
            <w:tcBorders>
              <w:top w:val="nil"/>
              <w:left w:val="nil"/>
              <w:right w:val="nil"/>
            </w:tcBorders>
          </w:tcPr>
          <w:p w14:paraId="37CC4318"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42" w:type="dxa"/>
            <w:tcBorders>
              <w:top w:val="nil"/>
              <w:left w:val="nil"/>
              <w:right w:val="nil"/>
            </w:tcBorders>
          </w:tcPr>
          <w:p w14:paraId="07F93D80"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275" w:type="dxa"/>
            <w:tcBorders>
              <w:top w:val="nil"/>
              <w:left w:val="nil"/>
              <w:right w:val="nil"/>
            </w:tcBorders>
          </w:tcPr>
          <w:p w14:paraId="72BBE06B" w14:textId="6D5F255C" w:rsidR="001E40FA" w:rsidRPr="00050E3C" w:rsidRDefault="001E40FA" w:rsidP="00207407">
            <w:pPr>
              <w:tabs>
                <w:tab w:val="decimal" w:pos="1049"/>
              </w:tabs>
              <w:spacing w:line="240" w:lineRule="exact"/>
              <w:ind w:right="-33"/>
              <w:rPr>
                <w:rFonts w:ascii="Times New Roman" w:hAnsi="Times New Roman" w:cs="Times New Roman"/>
                <w:lang w:val="en-US"/>
              </w:rPr>
            </w:pPr>
            <w:r w:rsidRPr="00050E3C">
              <w:rPr>
                <w:rFonts w:ascii="Times New Roman" w:hAnsi="Times New Roman" w:cs="Times New Roman"/>
                <w:lang w:val="en-US"/>
              </w:rPr>
              <w:t>1,129</w:t>
            </w:r>
          </w:p>
        </w:tc>
        <w:tc>
          <w:tcPr>
            <w:tcW w:w="141" w:type="dxa"/>
            <w:tcBorders>
              <w:top w:val="nil"/>
              <w:left w:val="nil"/>
              <w:right w:val="nil"/>
            </w:tcBorders>
          </w:tcPr>
          <w:p w14:paraId="196CD856"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r>
      <w:tr w:rsidR="001E40FA" w:rsidRPr="00050E3C" w14:paraId="0F6A20CB" w14:textId="7FB41994" w:rsidTr="00050E3C">
        <w:trPr>
          <w:trHeight w:val="65"/>
        </w:trPr>
        <w:tc>
          <w:tcPr>
            <w:tcW w:w="2606" w:type="dxa"/>
            <w:vAlign w:val="center"/>
            <w:hideMark/>
          </w:tcPr>
          <w:p w14:paraId="2ADCB3E8" w14:textId="2B4548CA" w:rsidR="001E40FA" w:rsidRPr="00050E3C" w:rsidRDefault="001E40FA" w:rsidP="00207407">
            <w:pPr>
              <w:tabs>
                <w:tab w:val="decimal" w:pos="1049"/>
              </w:tabs>
              <w:spacing w:line="240" w:lineRule="exact"/>
              <w:ind w:left="447"/>
              <w:rPr>
                <w:rFonts w:ascii="Times New Roman" w:hAnsi="Times New Roman" w:cs="Times New Roman"/>
                <w:spacing w:val="-6"/>
                <w:lang w:val="en-US"/>
              </w:rPr>
            </w:pPr>
            <w:r w:rsidRPr="00050E3C">
              <w:rPr>
                <w:rFonts w:ascii="Times New Roman" w:hAnsi="Times New Roman" w:cs="Times New Roman"/>
                <w:spacing w:val="-6"/>
              </w:rPr>
              <w:t>Cash and cash equivalents</w:t>
            </w:r>
          </w:p>
        </w:tc>
        <w:tc>
          <w:tcPr>
            <w:tcW w:w="142" w:type="dxa"/>
            <w:tcBorders>
              <w:left w:val="nil"/>
              <w:right w:val="nil"/>
            </w:tcBorders>
            <w:vAlign w:val="center"/>
          </w:tcPr>
          <w:p w14:paraId="6FEE8A25" w14:textId="77777777" w:rsidR="001E40FA" w:rsidRPr="00050E3C" w:rsidRDefault="001E40FA" w:rsidP="00207407">
            <w:pPr>
              <w:spacing w:line="240" w:lineRule="exact"/>
              <w:ind w:right="402"/>
              <w:jc w:val="right"/>
              <w:rPr>
                <w:rFonts w:ascii="Times New Roman" w:hAnsi="Times New Roman" w:cs="Times New Roman"/>
                <w:lang w:val="en-US"/>
              </w:rPr>
            </w:pPr>
          </w:p>
        </w:tc>
        <w:tc>
          <w:tcPr>
            <w:tcW w:w="1134" w:type="dxa"/>
            <w:tcBorders>
              <w:top w:val="single" w:sz="4" w:space="0" w:color="auto"/>
              <w:bottom w:val="double" w:sz="4" w:space="0" w:color="auto"/>
            </w:tcBorders>
            <w:vAlign w:val="center"/>
          </w:tcPr>
          <w:p w14:paraId="2D36967E" w14:textId="5458E19B" w:rsidR="001E40FA" w:rsidRPr="00050E3C" w:rsidRDefault="00DC01B4" w:rsidP="00207407">
            <w:pPr>
              <w:tabs>
                <w:tab w:val="decimal" w:pos="1049"/>
              </w:tabs>
              <w:spacing w:line="240" w:lineRule="exact"/>
              <w:ind w:right="-33"/>
              <w:rPr>
                <w:rFonts w:ascii="Times New Roman" w:hAnsi="Times New Roman" w:cs="Times New Roman"/>
                <w:lang w:val="en-US"/>
              </w:rPr>
            </w:pPr>
            <w:r w:rsidRPr="00DC01B4">
              <w:rPr>
                <w:rFonts w:ascii="Times New Roman" w:hAnsi="Times New Roman" w:cs="Times New Roman"/>
                <w:lang w:val="en-US"/>
              </w:rPr>
              <w:t>2,068,959</w:t>
            </w:r>
          </w:p>
        </w:tc>
        <w:tc>
          <w:tcPr>
            <w:tcW w:w="141" w:type="dxa"/>
          </w:tcPr>
          <w:p w14:paraId="22382CBA" w14:textId="77777777" w:rsidR="001E40FA" w:rsidRPr="00050E3C" w:rsidRDefault="001E40FA" w:rsidP="00207407">
            <w:pPr>
              <w:spacing w:line="240" w:lineRule="exact"/>
              <w:ind w:right="-72"/>
              <w:jc w:val="right"/>
              <w:rPr>
                <w:rFonts w:ascii="Times New Roman" w:hAnsi="Times New Roman" w:cs="Times New Roman"/>
                <w:spacing w:val="-6"/>
              </w:rPr>
            </w:pPr>
          </w:p>
        </w:tc>
        <w:tc>
          <w:tcPr>
            <w:tcW w:w="83" w:type="dxa"/>
            <w:vAlign w:val="center"/>
          </w:tcPr>
          <w:p w14:paraId="6018A3F3" w14:textId="77777777" w:rsidR="001E40FA" w:rsidRPr="00050E3C" w:rsidRDefault="001E40FA" w:rsidP="00207407">
            <w:pPr>
              <w:spacing w:line="240" w:lineRule="exact"/>
              <w:ind w:right="-72"/>
              <w:jc w:val="right"/>
              <w:rPr>
                <w:rFonts w:ascii="Times New Roman" w:hAnsi="Times New Roman" w:cs="Times New Roman"/>
                <w:spacing w:val="-6"/>
              </w:rPr>
            </w:pPr>
          </w:p>
        </w:tc>
        <w:tc>
          <w:tcPr>
            <w:tcW w:w="1249" w:type="dxa"/>
            <w:tcBorders>
              <w:top w:val="single" w:sz="4" w:space="0" w:color="auto"/>
              <w:left w:val="nil"/>
              <w:bottom w:val="double" w:sz="4" w:space="0" w:color="auto"/>
              <w:right w:val="nil"/>
            </w:tcBorders>
            <w:vAlign w:val="center"/>
          </w:tcPr>
          <w:p w14:paraId="2C568CF3" w14:textId="0780E857" w:rsidR="001E40FA" w:rsidRPr="00050E3C" w:rsidRDefault="001E40FA" w:rsidP="00207407">
            <w:pPr>
              <w:tabs>
                <w:tab w:val="decimal" w:pos="1049"/>
              </w:tabs>
              <w:spacing w:line="240" w:lineRule="exact"/>
              <w:ind w:right="-33"/>
              <w:rPr>
                <w:rFonts w:ascii="Times New Roman" w:hAnsi="Times New Roman" w:cs="Times New Roman"/>
                <w:lang w:val="en-US"/>
              </w:rPr>
            </w:pPr>
            <w:r w:rsidRPr="00050E3C">
              <w:rPr>
                <w:rFonts w:ascii="Times New Roman" w:hAnsi="Times New Roman" w:cs="Times New Roman"/>
                <w:lang w:val="en-US"/>
              </w:rPr>
              <w:t>1,771,237</w:t>
            </w:r>
          </w:p>
        </w:tc>
        <w:tc>
          <w:tcPr>
            <w:tcW w:w="85" w:type="dxa"/>
            <w:tcBorders>
              <w:left w:val="nil"/>
              <w:right w:val="nil"/>
            </w:tcBorders>
          </w:tcPr>
          <w:p w14:paraId="156A17CA"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42" w:type="dxa"/>
            <w:tcBorders>
              <w:left w:val="nil"/>
              <w:right w:val="nil"/>
            </w:tcBorders>
          </w:tcPr>
          <w:p w14:paraId="16E0B0E2"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321" w:type="dxa"/>
            <w:tcBorders>
              <w:top w:val="single" w:sz="4" w:space="0" w:color="auto"/>
              <w:left w:val="nil"/>
              <w:bottom w:val="double" w:sz="4" w:space="0" w:color="auto"/>
              <w:right w:val="nil"/>
            </w:tcBorders>
          </w:tcPr>
          <w:p w14:paraId="0DDBDBF4" w14:textId="6CED531C" w:rsidR="001E40FA" w:rsidRPr="00050E3C" w:rsidRDefault="00A97482" w:rsidP="00207407">
            <w:pPr>
              <w:tabs>
                <w:tab w:val="decimal" w:pos="1049"/>
              </w:tabs>
              <w:spacing w:line="240" w:lineRule="exact"/>
              <w:ind w:right="-33"/>
              <w:rPr>
                <w:rFonts w:ascii="Times New Roman" w:hAnsi="Times New Roman" w:cs="Times New Roman"/>
                <w:lang w:val="en-US"/>
              </w:rPr>
            </w:pPr>
            <w:r w:rsidRPr="00A97482">
              <w:rPr>
                <w:rFonts w:ascii="Times New Roman" w:hAnsi="Times New Roman" w:cs="Times New Roman"/>
                <w:lang w:val="en-US"/>
              </w:rPr>
              <w:t>47,885</w:t>
            </w:r>
          </w:p>
        </w:tc>
        <w:tc>
          <w:tcPr>
            <w:tcW w:w="142" w:type="dxa"/>
            <w:tcBorders>
              <w:left w:val="nil"/>
              <w:right w:val="nil"/>
            </w:tcBorders>
          </w:tcPr>
          <w:p w14:paraId="795B3614"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42" w:type="dxa"/>
            <w:tcBorders>
              <w:left w:val="nil"/>
              <w:right w:val="nil"/>
            </w:tcBorders>
          </w:tcPr>
          <w:p w14:paraId="7BF4C750"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c>
          <w:tcPr>
            <w:tcW w:w="1275" w:type="dxa"/>
            <w:tcBorders>
              <w:top w:val="single" w:sz="4" w:space="0" w:color="auto"/>
              <w:left w:val="nil"/>
              <w:bottom w:val="double" w:sz="4" w:space="0" w:color="auto"/>
              <w:right w:val="nil"/>
            </w:tcBorders>
          </w:tcPr>
          <w:p w14:paraId="2AD8320D" w14:textId="09BDFF40" w:rsidR="001E40FA" w:rsidRPr="00050E3C" w:rsidRDefault="001E40FA" w:rsidP="00207407">
            <w:pPr>
              <w:tabs>
                <w:tab w:val="decimal" w:pos="1049"/>
              </w:tabs>
              <w:spacing w:line="240" w:lineRule="exact"/>
              <w:ind w:right="-33"/>
              <w:rPr>
                <w:rFonts w:ascii="Times New Roman" w:hAnsi="Times New Roman" w:cs="Times New Roman"/>
                <w:lang w:val="en-US"/>
              </w:rPr>
            </w:pPr>
            <w:r w:rsidRPr="00050E3C">
              <w:rPr>
                <w:rFonts w:ascii="Times New Roman" w:hAnsi="Times New Roman" w:cs="Times New Roman"/>
                <w:lang w:val="en-US"/>
              </w:rPr>
              <w:t>1,129</w:t>
            </w:r>
          </w:p>
        </w:tc>
        <w:tc>
          <w:tcPr>
            <w:tcW w:w="141" w:type="dxa"/>
            <w:tcBorders>
              <w:left w:val="nil"/>
              <w:right w:val="nil"/>
            </w:tcBorders>
          </w:tcPr>
          <w:p w14:paraId="3B4647C4" w14:textId="77777777" w:rsidR="001E40FA" w:rsidRPr="00050E3C" w:rsidRDefault="001E40FA" w:rsidP="00207407">
            <w:pPr>
              <w:tabs>
                <w:tab w:val="decimal" w:pos="1049"/>
              </w:tabs>
              <w:spacing w:line="240" w:lineRule="exact"/>
              <w:ind w:right="-33"/>
              <w:rPr>
                <w:rFonts w:ascii="Times New Roman" w:hAnsi="Times New Roman" w:cs="Times New Roman"/>
                <w:lang w:val="en-US"/>
              </w:rPr>
            </w:pPr>
          </w:p>
        </w:tc>
      </w:tr>
    </w:tbl>
    <w:p w14:paraId="3F1443EA" w14:textId="46FDC2F5" w:rsidR="00B54029" w:rsidRPr="00050E3C" w:rsidRDefault="004610CC" w:rsidP="001437ED">
      <w:pPr>
        <w:tabs>
          <w:tab w:val="left" w:pos="7200"/>
        </w:tabs>
        <w:adjustRightInd w:val="0"/>
        <w:spacing w:before="240" w:line="240" w:lineRule="exact"/>
        <w:ind w:left="1267"/>
        <w:jc w:val="both"/>
        <w:rPr>
          <w:rFonts w:ascii="Times New Roman" w:hAnsi="Times New Roman" w:cs="Times New Roman"/>
          <w:spacing w:val="-6"/>
          <w:sz w:val="24"/>
          <w:szCs w:val="24"/>
          <w:lang w:val="en-US"/>
        </w:rPr>
      </w:pPr>
      <w:r w:rsidRPr="00050E3C">
        <w:rPr>
          <w:rFonts w:ascii="Times New Roman" w:hAnsi="Times New Roman" w:cs="Times New Roman"/>
          <w:spacing w:val="-12"/>
          <w:sz w:val="24"/>
          <w:szCs w:val="24"/>
          <w:lang w:val="en-US"/>
        </w:rPr>
        <w:t xml:space="preserve">Cash and cash equivalents </w:t>
      </w:r>
      <w:r w:rsidR="00D16623" w:rsidRPr="00050E3C">
        <w:rPr>
          <w:rFonts w:ascii="Times New Roman" w:hAnsi="Times New Roman" w:cs="Times New Roman"/>
          <w:spacing w:val="-12"/>
          <w:sz w:val="24"/>
          <w:szCs w:val="24"/>
          <w:lang w:val="en-US"/>
        </w:rPr>
        <w:t xml:space="preserve">in consolidated financial statements </w:t>
      </w:r>
      <w:r w:rsidRPr="00050E3C">
        <w:rPr>
          <w:rFonts w:ascii="Times New Roman" w:hAnsi="Times New Roman" w:cs="Times New Roman"/>
          <w:spacing w:val="-12"/>
          <w:sz w:val="24"/>
          <w:szCs w:val="24"/>
          <w:lang w:val="en-US"/>
        </w:rPr>
        <w:t xml:space="preserve">as </w:t>
      </w:r>
      <w:proofErr w:type="gramStart"/>
      <w:r w:rsidR="003C79F8" w:rsidRPr="00050E3C">
        <w:rPr>
          <w:rFonts w:ascii="Times New Roman" w:hAnsi="Times New Roman" w:cs="Times New Roman"/>
          <w:spacing w:val="-12"/>
          <w:sz w:val="24"/>
          <w:szCs w:val="24"/>
          <w:lang w:val="en-US"/>
        </w:rPr>
        <w:t>at</w:t>
      </w:r>
      <w:proofErr w:type="gramEnd"/>
      <w:r w:rsidR="00847FFB" w:rsidRPr="00050E3C">
        <w:rPr>
          <w:rFonts w:ascii="Times New Roman" w:hAnsi="Times New Roman" w:cs="Times New Roman"/>
          <w:spacing w:val="-12"/>
          <w:sz w:val="24"/>
          <w:szCs w:val="24"/>
          <w:lang w:val="en-US"/>
        </w:rPr>
        <w:t xml:space="preserve"> </w:t>
      </w:r>
      <w:r w:rsidR="00050E3C" w:rsidRPr="00050E3C">
        <w:rPr>
          <w:rFonts w:ascii="Times New Roman" w:hAnsi="Times New Roman" w:cs="Times New Roman"/>
          <w:spacing w:val="-12"/>
          <w:sz w:val="24"/>
          <w:szCs w:val="24"/>
          <w:lang w:val="en-US"/>
        </w:rPr>
        <w:t>September</w:t>
      </w:r>
      <w:r w:rsidR="00BC4D2D" w:rsidRPr="00050E3C">
        <w:rPr>
          <w:rFonts w:ascii="Times New Roman" w:hAnsi="Times New Roman" w:cs="Times New Roman"/>
          <w:spacing w:val="-12"/>
          <w:sz w:val="24"/>
          <w:szCs w:val="24"/>
          <w:lang w:val="en-US"/>
        </w:rPr>
        <w:t xml:space="preserve"> 30</w:t>
      </w:r>
      <w:r w:rsidR="00EB2E9B" w:rsidRPr="00050E3C">
        <w:rPr>
          <w:rFonts w:ascii="Times New Roman" w:hAnsi="Times New Roman" w:cs="Times New Roman"/>
          <w:spacing w:val="-12"/>
          <w:sz w:val="24"/>
          <w:szCs w:val="24"/>
          <w:lang w:val="en-US"/>
        </w:rPr>
        <w:t xml:space="preserve">, </w:t>
      </w:r>
      <w:r w:rsidR="003262C3" w:rsidRPr="00050E3C">
        <w:rPr>
          <w:rFonts w:ascii="Times New Roman" w:hAnsi="Times New Roman" w:cs="Times New Roman"/>
          <w:spacing w:val="-12"/>
          <w:sz w:val="24"/>
          <w:szCs w:val="24"/>
          <w:lang w:val="en-US"/>
        </w:rPr>
        <w:t>202</w:t>
      </w:r>
      <w:r w:rsidR="00712191" w:rsidRPr="00050E3C">
        <w:rPr>
          <w:rFonts w:ascii="Times New Roman" w:hAnsi="Times New Roman" w:cs="Times New Roman"/>
          <w:spacing w:val="-12"/>
          <w:sz w:val="24"/>
          <w:szCs w:val="24"/>
          <w:lang w:val="en-US"/>
        </w:rPr>
        <w:t>5</w:t>
      </w:r>
      <w:r w:rsidR="00847FFB" w:rsidRPr="00050E3C">
        <w:rPr>
          <w:rFonts w:ascii="Times New Roman" w:hAnsi="Times New Roman" w:cs="Times New Roman"/>
          <w:spacing w:val="-12"/>
          <w:sz w:val="24"/>
          <w:szCs w:val="24"/>
          <w:lang w:val="en-US"/>
        </w:rPr>
        <w:t xml:space="preserve"> </w:t>
      </w:r>
      <w:r w:rsidR="00EB2E9B" w:rsidRPr="00050E3C">
        <w:rPr>
          <w:rFonts w:ascii="Times New Roman" w:hAnsi="Times New Roman" w:cs="Times New Roman"/>
          <w:spacing w:val="-12"/>
          <w:sz w:val="24"/>
          <w:szCs w:val="24"/>
          <w:lang w:val="en-US"/>
        </w:rPr>
        <w:t xml:space="preserve">and December </w:t>
      </w:r>
      <w:r w:rsidR="003262C3" w:rsidRPr="00050E3C">
        <w:rPr>
          <w:rFonts w:ascii="Times New Roman" w:hAnsi="Times New Roman" w:cs="Times New Roman"/>
          <w:spacing w:val="-12"/>
          <w:sz w:val="24"/>
          <w:szCs w:val="24"/>
          <w:lang w:val="en-US"/>
        </w:rPr>
        <w:t>31</w:t>
      </w:r>
      <w:r w:rsidR="00EB2E9B" w:rsidRPr="00050E3C">
        <w:rPr>
          <w:rFonts w:ascii="Times New Roman" w:hAnsi="Times New Roman" w:cs="Times New Roman"/>
          <w:spacing w:val="-12"/>
          <w:sz w:val="24"/>
          <w:szCs w:val="24"/>
          <w:lang w:val="en-US"/>
        </w:rPr>
        <w:t xml:space="preserve">, </w:t>
      </w:r>
      <w:r w:rsidR="003262C3" w:rsidRPr="00050E3C">
        <w:rPr>
          <w:rFonts w:ascii="Times New Roman" w:hAnsi="Times New Roman" w:cs="Times New Roman"/>
          <w:spacing w:val="-12"/>
          <w:sz w:val="24"/>
          <w:szCs w:val="24"/>
          <w:lang w:val="en-US"/>
        </w:rPr>
        <w:t>202</w:t>
      </w:r>
      <w:r w:rsidR="00712191" w:rsidRPr="00050E3C">
        <w:rPr>
          <w:rFonts w:ascii="Times New Roman" w:hAnsi="Times New Roman" w:cs="Times New Roman"/>
          <w:spacing w:val="-12"/>
          <w:sz w:val="24"/>
          <w:szCs w:val="24"/>
          <w:lang w:val="en-US"/>
        </w:rPr>
        <w:t>4</w:t>
      </w:r>
      <w:r w:rsidRPr="00050E3C">
        <w:rPr>
          <w:rFonts w:ascii="Times New Roman" w:hAnsi="Times New Roman" w:cs="Times New Roman"/>
          <w:spacing w:val="-12"/>
          <w:sz w:val="24"/>
          <w:szCs w:val="24"/>
          <w:lang w:val="en-US"/>
        </w:rPr>
        <w:t xml:space="preserve">, </w:t>
      </w:r>
      <w:r w:rsidR="00E30FE6" w:rsidRPr="00050E3C">
        <w:rPr>
          <w:rFonts w:ascii="Times New Roman" w:hAnsi="Times New Roman" w:cs="Times New Roman"/>
          <w:spacing w:val="-12"/>
          <w:sz w:val="24"/>
          <w:szCs w:val="24"/>
          <w:lang w:val="en-US"/>
        </w:rPr>
        <w:t xml:space="preserve">as presented </w:t>
      </w:r>
      <w:r w:rsidR="009F3FAA" w:rsidRPr="00050E3C">
        <w:rPr>
          <w:rFonts w:ascii="Times New Roman" w:hAnsi="Times New Roman" w:cs="Times New Roman"/>
          <w:spacing w:val="-12"/>
          <w:sz w:val="24"/>
          <w:szCs w:val="24"/>
          <w:lang w:val="en-US"/>
        </w:rPr>
        <w:t xml:space="preserve">net of deposits at banks for </w:t>
      </w:r>
      <w:r w:rsidR="00847FFB" w:rsidRPr="00050E3C">
        <w:rPr>
          <w:rFonts w:ascii="Times New Roman" w:hAnsi="Times New Roman" w:cs="Times New Roman"/>
          <w:spacing w:val="-12"/>
          <w:sz w:val="24"/>
          <w:szCs w:val="24"/>
          <w:lang w:val="en-US"/>
        </w:rPr>
        <w:t xml:space="preserve">premiums </w:t>
      </w:r>
      <w:r w:rsidR="009F3FAA" w:rsidRPr="00050E3C">
        <w:rPr>
          <w:rFonts w:ascii="Times New Roman" w:hAnsi="Times New Roman" w:cs="Times New Roman"/>
          <w:spacing w:val="-12"/>
          <w:sz w:val="24"/>
          <w:szCs w:val="24"/>
          <w:lang w:val="en-US"/>
        </w:rPr>
        <w:t xml:space="preserve">that the </w:t>
      </w:r>
      <w:r w:rsidR="00722334" w:rsidRPr="00050E3C">
        <w:rPr>
          <w:rFonts w:ascii="Times New Roman" w:hAnsi="Times New Roman" w:cs="Times New Roman"/>
          <w:spacing w:val="-8"/>
          <w:sz w:val="24"/>
          <w:szCs w:val="24"/>
          <w:lang w:val="en-US"/>
        </w:rPr>
        <w:t>s</w:t>
      </w:r>
      <w:r w:rsidR="001D2877" w:rsidRPr="00050E3C">
        <w:rPr>
          <w:rFonts w:ascii="Times New Roman" w:hAnsi="Times New Roman" w:cs="Times New Roman"/>
          <w:spacing w:val="-8"/>
          <w:sz w:val="24"/>
          <w:szCs w:val="24"/>
        </w:rPr>
        <w:t>u</w:t>
      </w:r>
      <w:proofErr w:type="spellStart"/>
      <w:r w:rsidR="001D2877" w:rsidRPr="00050E3C">
        <w:rPr>
          <w:rFonts w:ascii="Times New Roman" w:hAnsi="Times New Roman" w:cs="Times New Roman"/>
          <w:spacing w:val="-8"/>
          <w:sz w:val="24"/>
          <w:szCs w:val="24"/>
          <w:lang w:val="en-US"/>
        </w:rPr>
        <w:t>bsidiary</w:t>
      </w:r>
      <w:proofErr w:type="spellEnd"/>
      <w:r w:rsidR="009F3FAA" w:rsidRPr="00050E3C">
        <w:rPr>
          <w:rFonts w:ascii="Times New Roman" w:hAnsi="Times New Roman" w:cs="Times New Roman"/>
          <w:spacing w:val="-12"/>
          <w:sz w:val="24"/>
          <w:szCs w:val="24"/>
          <w:lang w:val="en-US"/>
        </w:rPr>
        <w:t xml:space="preserve"> received from </w:t>
      </w:r>
      <w:r w:rsidR="00847FFB" w:rsidRPr="00050E3C">
        <w:rPr>
          <w:rFonts w:ascii="Times New Roman" w:hAnsi="Times New Roman" w:cs="Times New Roman"/>
          <w:spacing w:val="-12"/>
          <w:sz w:val="24"/>
          <w:szCs w:val="24"/>
          <w:lang w:val="en-US"/>
        </w:rPr>
        <w:t>policy</w:t>
      </w:r>
      <w:r w:rsidR="005F7540" w:rsidRPr="00050E3C">
        <w:rPr>
          <w:rFonts w:ascii="Times New Roman" w:hAnsi="Times New Roman" w:cs="Times New Roman"/>
          <w:spacing w:val="-12"/>
          <w:sz w:val="24"/>
          <w:szCs w:val="24"/>
          <w:lang w:val="en-US"/>
        </w:rPr>
        <w:t xml:space="preserve"> </w:t>
      </w:r>
      <w:r w:rsidR="00847FFB" w:rsidRPr="00050E3C">
        <w:rPr>
          <w:rFonts w:ascii="Times New Roman" w:hAnsi="Times New Roman" w:cs="Times New Roman"/>
          <w:spacing w:val="-12"/>
          <w:sz w:val="24"/>
          <w:szCs w:val="24"/>
          <w:lang w:val="en-US"/>
        </w:rPr>
        <w:t>holders</w:t>
      </w:r>
      <w:r w:rsidR="00D0584A" w:rsidRPr="00050E3C">
        <w:rPr>
          <w:rFonts w:ascii="Times New Roman" w:hAnsi="Times New Roman" w:cs="Times New Roman"/>
          <w:spacing w:val="-12"/>
          <w:sz w:val="24"/>
          <w:szCs w:val="24"/>
          <w:lang w:val="en-US"/>
        </w:rPr>
        <w:t xml:space="preserve"> by Baht</w:t>
      </w:r>
      <w:r w:rsidR="000F5C65" w:rsidRPr="00050E3C">
        <w:rPr>
          <w:rFonts w:ascii="Times New Roman" w:hAnsi="Times New Roman" w:cs="Times New Roman"/>
          <w:spacing w:val="-12"/>
          <w:sz w:val="24"/>
          <w:szCs w:val="24"/>
          <w:cs/>
          <w:lang w:val="en-US"/>
        </w:rPr>
        <w:t xml:space="preserve"> </w:t>
      </w:r>
      <w:r w:rsidR="00A97482" w:rsidRPr="00606B93">
        <w:rPr>
          <w:rFonts w:ascii="Times New Roman" w:hAnsi="Times New Roman" w:cs="Times New Roman"/>
          <w:spacing w:val="-12"/>
          <w:sz w:val="24"/>
          <w:szCs w:val="24"/>
          <w:cs/>
          <w:lang w:val="en-US"/>
        </w:rPr>
        <w:t>793.71</w:t>
      </w:r>
      <w:r w:rsidR="00A97482">
        <w:rPr>
          <w:rFonts w:ascii="Times New Roman" w:hAnsi="Times New Roman"/>
          <w:spacing w:val="-12"/>
          <w:sz w:val="24"/>
          <w:szCs w:val="24"/>
          <w:lang w:val="en-US"/>
        </w:rPr>
        <w:t xml:space="preserve"> </w:t>
      </w:r>
      <w:r w:rsidR="00371C72" w:rsidRPr="00050E3C">
        <w:rPr>
          <w:rFonts w:ascii="Times New Roman" w:hAnsi="Times New Roman" w:cs="Times New Roman"/>
          <w:spacing w:val="-12"/>
          <w:sz w:val="24"/>
          <w:szCs w:val="24"/>
          <w:lang w:val="en-US"/>
        </w:rPr>
        <w:t>million</w:t>
      </w:r>
      <w:r w:rsidR="00D0584A" w:rsidRPr="00050E3C">
        <w:rPr>
          <w:rFonts w:ascii="Times New Roman" w:hAnsi="Times New Roman" w:cs="Times New Roman"/>
          <w:spacing w:val="-12"/>
          <w:sz w:val="24"/>
          <w:szCs w:val="24"/>
          <w:lang w:val="en-US"/>
        </w:rPr>
        <w:t xml:space="preserve"> and Baht </w:t>
      </w:r>
      <w:r w:rsidR="003262C3" w:rsidRPr="00050E3C">
        <w:rPr>
          <w:rFonts w:ascii="Times New Roman" w:hAnsi="Times New Roman" w:cs="Times New Roman"/>
          <w:spacing w:val="-12"/>
          <w:sz w:val="24"/>
          <w:szCs w:val="24"/>
          <w:lang w:val="en-US"/>
        </w:rPr>
        <w:t>9</w:t>
      </w:r>
      <w:r w:rsidR="00712191" w:rsidRPr="00050E3C">
        <w:rPr>
          <w:rFonts w:ascii="Times New Roman" w:hAnsi="Times New Roman" w:cs="Times New Roman"/>
          <w:spacing w:val="-12"/>
          <w:sz w:val="24"/>
          <w:szCs w:val="24"/>
          <w:lang w:val="en-US"/>
        </w:rPr>
        <w:t>94.65</w:t>
      </w:r>
      <w:r w:rsidR="00EB2E9B" w:rsidRPr="00050E3C">
        <w:rPr>
          <w:rFonts w:ascii="Times New Roman" w:hAnsi="Times New Roman" w:cs="Times New Roman"/>
          <w:spacing w:val="-12"/>
          <w:sz w:val="24"/>
          <w:szCs w:val="24"/>
          <w:cs/>
          <w:lang w:val="en-US"/>
        </w:rPr>
        <w:t xml:space="preserve"> </w:t>
      </w:r>
      <w:r w:rsidR="00EA1D42" w:rsidRPr="00050E3C">
        <w:rPr>
          <w:rFonts w:ascii="Times New Roman" w:hAnsi="Times New Roman" w:cs="Times New Roman"/>
          <w:spacing w:val="-12"/>
          <w:sz w:val="24"/>
          <w:szCs w:val="24"/>
          <w:lang w:val="en-US"/>
        </w:rPr>
        <w:t>m</w:t>
      </w:r>
      <w:r w:rsidR="00371C72" w:rsidRPr="00050E3C">
        <w:rPr>
          <w:rFonts w:ascii="Times New Roman" w:hAnsi="Times New Roman" w:cs="Times New Roman"/>
          <w:spacing w:val="-12"/>
          <w:sz w:val="24"/>
          <w:szCs w:val="24"/>
          <w:lang w:val="en-US"/>
        </w:rPr>
        <w:t>illion</w:t>
      </w:r>
      <w:r w:rsidR="00D0584A" w:rsidRPr="00050E3C">
        <w:rPr>
          <w:rFonts w:ascii="Times New Roman" w:hAnsi="Times New Roman" w:cs="Times New Roman"/>
          <w:spacing w:val="-12"/>
          <w:sz w:val="24"/>
          <w:szCs w:val="24"/>
          <w:lang w:val="en-US"/>
        </w:rPr>
        <w:t>, respectively</w:t>
      </w:r>
      <w:r w:rsidR="009F3FAA" w:rsidRPr="00050E3C">
        <w:rPr>
          <w:rFonts w:ascii="Times New Roman" w:hAnsi="Times New Roman" w:cs="Times New Roman"/>
          <w:spacing w:val="-12"/>
          <w:sz w:val="24"/>
          <w:szCs w:val="24"/>
          <w:cs/>
          <w:lang w:val="en-US"/>
        </w:rPr>
        <w:t xml:space="preserve">. </w:t>
      </w:r>
      <w:r w:rsidR="009F3FAA" w:rsidRPr="00050E3C">
        <w:rPr>
          <w:rFonts w:ascii="Times New Roman" w:hAnsi="Times New Roman" w:cs="Times New Roman"/>
          <w:spacing w:val="-12"/>
          <w:sz w:val="24"/>
          <w:szCs w:val="24"/>
          <w:lang w:val="en-US"/>
        </w:rPr>
        <w:t xml:space="preserve">The </w:t>
      </w:r>
      <w:r w:rsidR="00F21232" w:rsidRPr="00050E3C">
        <w:rPr>
          <w:rFonts w:ascii="Times New Roman" w:hAnsi="Times New Roman" w:cs="Times New Roman"/>
          <w:spacing w:val="-12"/>
          <w:sz w:val="24"/>
          <w:szCs w:val="24"/>
          <w:lang w:val="en-US"/>
        </w:rPr>
        <w:t>subsidiary</w:t>
      </w:r>
      <w:r w:rsidR="001D2877" w:rsidRPr="00050E3C">
        <w:rPr>
          <w:rFonts w:ascii="Times New Roman" w:hAnsi="Times New Roman" w:cs="Times New Roman"/>
          <w:spacing w:val="-12"/>
          <w:sz w:val="24"/>
          <w:szCs w:val="24"/>
          <w:lang w:val="en-US"/>
        </w:rPr>
        <w:t xml:space="preserve"> </w:t>
      </w:r>
      <w:r w:rsidR="00EA1D42" w:rsidRPr="00050E3C">
        <w:rPr>
          <w:rFonts w:ascii="Times New Roman" w:hAnsi="Times New Roman" w:cs="Times New Roman"/>
          <w:spacing w:val="-12"/>
          <w:sz w:val="24"/>
          <w:szCs w:val="24"/>
          <w:lang w:val="en-US"/>
        </w:rPr>
        <w:t>is required to</w:t>
      </w:r>
      <w:r w:rsidR="009F3FAA" w:rsidRPr="00050E3C">
        <w:rPr>
          <w:rFonts w:ascii="Times New Roman" w:hAnsi="Times New Roman" w:cs="Times New Roman"/>
          <w:spacing w:val="-12"/>
          <w:sz w:val="24"/>
          <w:szCs w:val="24"/>
          <w:lang w:val="en-US"/>
        </w:rPr>
        <w:t xml:space="preserve"> submit these premiums to insure</w:t>
      </w:r>
      <w:r w:rsidR="00371C72" w:rsidRPr="00050E3C">
        <w:rPr>
          <w:rFonts w:ascii="Times New Roman" w:hAnsi="Times New Roman" w:cs="Times New Roman"/>
          <w:spacing w:val="-12"/>
          <w:sz w:val="24"/>
          <w:szCs w:val="24"/>
          <w:lang w:val="en-US"/>
        </w:rPr>
        <w:t>r</w:t>
      </w:r>
      <w:r w:rsidR="009F3FAA" w:rsidRPr="00050E3C">
        <w:rPr>
          <w:rFonts w:ascii="Times New Roman" w:hAnsi="Times New Roman" w:cs="Times New Roman"/>
          <w:spacing w:val="-12"/>
          <w:sz w:val="24"/>
          <w:szCs w:val="24"/>
          <w:lang w:val="en-US"/>
        </w:rPr>
        <w:t>s and not use or exploit premiums or deduct any expenses stated in the brokerage contracts ex</w:t>
      </w:r>
      <w:r w:rsidR="00371C72" w:rsidRPr="00050E3C">
        <w:rPr>
          <w:rFonts w:ascii="Times New Roman" w:hAnsi="Times New Roman" w:cs="Times New Roman"/>
          <w:spacing w:val="-12"/>
          <w:sz w:val="24"/>
          <w:szCs w:val="24"/>
          <w:lang w:val="en-US"/>
        </w:rPr>
        <w:t>cept</w:t>
      </w:r>
      <w:r w:rsidR="009F3FAA" w:rsidRPr="00050E3C">
        <w:rPr>
          <w:rFonts w:ascii="Times New Roman" w:hAnsi="Times New Roman" w:cs="Times New Roman"/>
          <w:spacing w:val="-12"/>
          <w:sz w:val="24"/>
          <w:szCs w:val="24"/>
          <w:lang w:val="en-US"/>
        </w:rPr>
        <w:t xml:space="preserve"> for interest or other benefits arising from deposits</w:t>
      </w:r>
      <w:r w:rsidR="009F3FAA" w:rsidRPr="00050E3C">
        <w:rPr>
          <w:rFonts w:ascii="Times New Roman" w:hAnsi="Times New Roman" w:cs="Times New Roman"/>
          <w:spacing w:val="-12"/>
          <w:sz w:val="24"/>
          <w:szCs w:val="24"/>
          <w:cs/>
          <w:lang w:val="en-US"/>
        </w:rPr>
        <w:t>.</w:t>
      </w:r>
      <w:bookmarkEnd w:id="3"/>
    </w:p>
    <w:p w14:paraId="6A23F187" w14:textId="77777777" w:rsidR="00780CA9" w:rsidRPr="00050E3C" w:rsidRDefault="00780CA9" w:rsidP="00207407">
      <w:pPr>
        <w:spacing w:line="240" w:lineRule="exact"/>
        <w:rPr>
          <w:rFonts w:ascii="Times New Roman" w:hAnsi="Times New Roman" w:cs="Times New Roman"/>
          <w:spacing w:val="-6"/>
          <w:sz w:val="24"/>
          <w:szCs w:val="24"/>
          <w:lang w:val="en-US"/>
        </w:rPr>
      </w:pPr>
      <w:r w:rsidRPr="00050E3C">
        <w:rPr>
          <w:rFonts w:ascii="Times New Roman" w:hAnsi="Times New Roman" w:cs="Times New Roman"/>
          <w:spacing w:val="-6"/>
          <w:sz w:val="24"/>
          <w:szCs w:val="24"/>
          <w:lang w:val="en-US"/>
        </w:rPr>
        <w:br w:type="page"/>
      </w:r>
    </w:p>
    <w:p w14:paraId="0AC01E2A" w14:textId="7298C755" w:rsidR="00A81359" w:rsidRPr="00050E3C" w:rsidRDefault="003262C3" w:rsidP="00207407">
      <w:pPr>
        <w:adjustRightInd w:val="0"/>
        <w:spacing w:before="240" w:after="240" w:line="240" w:lineRule="exact"/>
        <w:ind w:left="1253" w:hanging="720"/>
        <w:jc w:val="both"/>
        <w:rPr>
          <w:rFonts w:ascii="Times New Roman" w:hAnsi="Times New Roman" w:cs="Times New Roman"/>
          <w:spacing w:val="-6"/>
          <w:sz w:val="24"/>
          <w:szCs w:val="24"/>
          <w:lang w:val="en-US"/>
        </w:rPr>
      </w:pPr>
      <w:r w:rsidRPr="00050E3C">
        <w:rPr>
          <w:rFonts w:ascii="Times New Roman" w:hAnsi="Times New Roman" w:cs="Times New Roman"/>
          <w:spacing w:val="-6"/>
          <w:sz w:val="24"/>
          <w:szCs w:val="24"/>
          <w:lang w:val="en-US"/>
        </w:rPr>
        <w:lastRenderedPageBreak/>
        <w:t>5</w:t>
      </w:r>
      <w:r w:rsidR="00A81359" w:rsidRPr="00050E3C">
        <w:rPr>
          <w:rFonts w:ascii="Times New Roman" w:hAnsi="Times New Roman" w:cs="Times New Roman"/>
          <w:spacing w:val="-6"/>
          <w:sz w:val="24"/>
          <w:szCs w:val="24"/>
          <w:cs/>
        </w:rPr>
        <w:t>.</w:t>
      </w:r>
      <w:r w:rsidRPr="00050E3C">
        <w:rPr>
          <w:rFonts w:ascii="Times New Roman" w:hAnsi="Times New Roman" w:cs="Times New Roman"/>
          <w:spacing w:val="-6"/>
          <w:sz w:val="24"/>
          <w:szCs w:val="24"/>
          <w:lang w:val="en-US"/>
        </w:rPr>
        <w:t>2</w:t>
      </w:r>
      <w:r w:rsidR="00A81359" w:rsidRPr="00050E3C">
        <w:rPr>
          <w:rFonts w:ascii="Times New Roman" w:hAnsi="Times New Roman" w:cs="Times New Roman"/>
          <w:spacing w:val="-6"/>
          <w:sz w:val="24"/>
          <w:szCs w:val="24"/>
          <w:cs/>
        </w:rPr>
        <w:tab/>
      </w:r>
      <w:r w:rsidR="00A81359" w:rsidRPr="00050E3C">
        <w:rPr>
          <w:rFonts w:ascii="Times New Roman" w:hAnsi="Times New Roman" w:cs="Times New Roman"/>
          <w:sz w:val="24"/>
          <w:szCs w:val="24"/>
        </w:rPr>
        <w:t>Significant n</w:t>
      </w:r>
      <w:r w:rsidR="00A81359" w:rsidRPr="00050E3C">
        <w:rPr>
          <w:rFonts w:ascii="Times New Roman" w:hAnsi="Times New Roman" w:cs="Times New Roman"/>
          <w:sz w:val="24"/>
          <w:szCs w:val="24"/>
          <w:lang w:val="en-US"/>
        </w:rPr>
        <w:t>on</w:t>
      </w:r>
      <w:r w:rsidR="00A81359" w:rsidRPr="00050E3C">
        <w:rPr>
          <w:rFonts w:ascii="Times New Roman" w:hAnsi="Times New Roman" w:cs="Times New Roman"/>
          <w:sz w:val="24"/>
          <w:szCs w:val="24"/>
          <w:cs/>
          <w:lang w:val="en-US"/>
        </w:rPr>
        <w:t>-</w:t>
      </w:r>
      <w:r w:rsidR="00A81359" w:rsidRPr="00050E3C">
        <w:rPr>
          <w:rFonts w:ascii="Times New Roman" w:hAnsi="Times New Roman" w:cs="Times New Roman"/>
          <w:sz w:val="24"/>
          <w:szCs w:val="24"/>
          <w:lang w:val="en-US"/>
        </w:rPr>
        <w:t>cash transactions were as follows</w:t>
      </w:r>
      <w:r w:rsidR="00A81359" w:rsidRPr="00050E3C">
        <w:rPr>
          <w:rFonts w:ascii="Times New Roman" w:hAnsi="Times New Roman" w:cs="Times New Roman"/>
          <w:sz w:val="24"/>
          <w:szCs w:val="24"/>
          <w:cs/>
          <w:lang w:val="en-US"/>
        </w:rPr>
        <w:t>:</w:t>
      </w:r>
    </w:p>
    <w:tbl>
      <w:tblPr>
        <w:tblW w:w="7945" w:type="dxa"/>
        <w:tblInd w:w="1269" w:type="dxa"/>
        <w:tblLayout w:type="fixed"/>
        <w:tblCellMar>
          <w:left w:w="0" w:type="dxa"/>
          <w:right w:w="0" w:type="dxa"/>
        </w:tblCellMar>
        <w:tblLook w:val="0000" w:firstRow="0" w:lastRow="0" w:firstColumn="0" w:lastColumn="0" w:noHBand="0" w:noVBand="0"/>
      </w:tblPr>
      <w:tblGrid>
        <w:gridCol w:w="4968"/>
        <w:gridCol w:w="142"/>
        <w:gridCol w:w="1276"/>
        <w:gridCol w:w="141"/>
        <w:gridCol w:w="142"/>
        <w:gridCol w:w="1276"/>
      </w:tblGrid>
      <w:tr w:rsidR="00E70EEB" w:rsidRPr="00050E3C" w14:paraId="268BD50F" w14:textId="77777777" w:rsidTr="00786621">
        <w:trPr>
          <w:trHeight w:val="144"/>
        </w:trPr>
        <w:tc>
          <w:tcPr>
            <w:tcW w:w="4968" w:type="dxa"/>
          </w:tcPr>
          <w:p w14:paraId="691CF18A" w14:textId="77777777" w:rsidR="00E70EEB" w:rsidRPr="00050E3C" w:rsidRDefault="00E70EEB" w:rsidP="00207407">
            <w:pPr>
              <w:snapToGrid w:val="0"/>
              <w:spacing w:line="240" w:lineRule="exact"/>
              <w:ind w:left="1080" w:right="-9"/>
              <w:jc w:val="both"/>
              <w:rPr>
                <w:rFonts w:ascii="Times New Roman" w:hAnsi="Times New Roman" w:cs="Times New Roman"/>
                <w:sz w:val="18"/>
                <w:szCs w:val="18"/>
                <w:cs/>
                <w:lang w:val="en-US"/>
              </w:rPr>
            </w:pPr>
          </w:p>
        </w:tc>
        <w:tc>
          <w:tcPr>
            <w:tcW w:w="2977" w:type="dxa"/>
            <w:gridSpan w:val="5"/>
            <w:vAlign w:val="center"/>
          </w:tcPr>
          <w:p w14:paraId="166B1EDD" w14:textId="7F32B3D1" w:rsidR="00E70EEB" w:rsidRPr="00050E3C" w:rsidRDefault="00E70EEB" w:rsidP="00207407">
            <w:pPr>
              <w:spacing w:line="240" w:lineRule="exact"/>
              <w:ind w:right="27"/>
              <w:jc w:val="right"/>
              <w:rPr>
                <w:rFonts w:ascii="Times New Roman" w:hAnsi="Times New Roman" w:cs="Times New Roman"/>
                <w:b/>
                <w:bCs/>
                <w:spacing w:val="-6"/>
                <w:sz w:val="18"/>
                <w:szCs w:val="18"/>
              </w:rPr>
            </w:pPr>
            <w:r w:rsidRPr="00050E3C">
              <w:rPr>
                <w:rFonts w:ascii="Times New Roman" w:hAnsi="Times New Roman" w:cs="Times New Roman"/>
                <w:b/>
                <w:bCs/>
                <w:sz w:val="18"/>
                <w:szCs w:val="18"/>
                <w:lang w:val="en-US"/>
              </w:rPr>
              <w:t>Unit</w:t>
            </w:r>
            <w:r w:rsidRPr="00050E3C">
              <w:rPr>
                <w:rFonts w:ascii="Times New Roman" w:hAnsi="Times New Roman" w:cs="Times New Roman"/>
                <w:b/>
                <w:bCs/>
                <w:sz w:val="18"/>
                <w:szCs w:val="18"/>
                <w:cs/>
                <w:lang w:val="en-US"/>
              </w:rPr>
              <w:t xml:space="preserve">: </w:t>
            </w:r>
            <w:r w:rsidRPr="00050E3C">
              <w:rPr>
                <w:rFonts w:ascii="Times New Roman" w:hAnsi="Times New Roman" w:cs="Times New Roman"/>
                <w:b/>
                <w:bCs/>
                <w:sz w:val="18"/>
                <w:szCs w:val="18"/>
                <w:lang w:val="en-US"/>
              </w:rPr>
              <w:t>Thousand Baht</w:t>
            </w:r>
          </w:p>
        </w:tc>
      </w:tr>
      <w:tr w:rsidR="00134705" w:rsidRPr="00050E3C" w14:paraId="2DEAD74D" w14:textId="77777777" w:rsidTr="00786621">
        <w:trPr>
          <w:trHeight w:val="144"/>
        </w:trPr>
        <w:tc>
          <w:tcPr>
            <w:tcW w:w="4968" w:type="dxa"/>
          </w:tcPr>
          <w:p w14:paraId="7C2CF96E" w14:textId="77777777" w:rsidR="00134705" w:rsidRPr="00050E3C" w:rsidRDefault="00134705" w:rsidP="00207407">
            <w:pPr>
              <w:snapToGrid w:val="0"/>
              <w:spacing w:line="240" w:lineRule="exact"/>
              <w:ind w:left="1080" w:right="-9"/>
              <w:jc w:val="both"/>
              <w:rPr>
                <w:rFonts w:ascii="Times New Roman" w:hAnsi="Times New Roman" w:cs="Times New Roman"/>
                <w:sz w:val="18"/>
                <w:szCs w:val="18"/>
                <w:cs/>
                <w:lang w:val="en-US"/>
              </w:rPr>
            </w:pPr>
          </w:p>
        </w:tc>
        <w:tc>
          <w:tcPr>
            <w:tcW w:w="2977" w:type="dxa"/>
            <w:gridSpan w:val="5"/>
            <w:vAlign w:val="center"/>
          </w:tcPr>
          <w:p w14:paraId="225EE7AF" w14:textId="186FF177" w:rsidR="00134705" w:rsidRPr="00050E3C" w:rsidRDefault="003D3D42" w:rsidP="00207407">
            <w:pPr>
              <w:spacing w:line="240" w:lineRule="exact"/>
              <w:ind w:right="-9"/>
              <w:jc w:val="center"/>
              <w:rPr>
                <w:rFonts w:ascii="Times New Roman" w:eastAsia="Angsana New" w:hAnsi="Times New Roman" w:cs="Times New Roman"/>
                <w:b/>
                <w:bCs/>
                <w:sz w:val="16"/>
                <w:szCs w:val="16"/>
                <w:cs/>
              </w:rPr>
            </w:pPr>
            <w:r w:rsidRPr="00050E3C">
              <w:rPr>
                <w:rFonts w:ascii="Times New Roman" w:hAnsi="Times New Roman" w:cs="Times New Roman"/>
                <w:b/>
                <w:bCs/>
                <w:spacing w:val="-6"/>
                <w:sz w:val="16"/>
                <w:szCs w:val="16"/>
              </w:rPr>
              <w:t>CONSOLIDATED</w:t>
            </w:r>
          </w:p>
        </w:tc>
      </w:tr>
      <w:tr w:rsidR="00134705" w:rsidRPr="00050E3C" w14:paraId="2846E7FA" w14:textId="77777777" w:rsidTr="00786621">
        <w:trPr>
          <w:trHeight w:val="144"/>
        </w:trPr>
        <w:tc>
          <w:tcPr>
            <w:tcW w:w="4968" w:type="dxa"/>
          </w:tcPr>
          <w:p w14:paraId="25527DB1" w14:textId="77777777" w:rsidR="00134705" w:rsidRPr="00050E3C" w:rsidRDefault="00134705" w:rsidP="00207407">
            <w:pPr>
              <w:snapToGrid w:val="0"/>
              <w:spacing w:line="240" w:lineRule="exact"/>
              <w:ind w:left="1080" w:right="-9"/>
              <w:jc w:val="both"/>
              <w:rPr>
                <w:rFonts w:ascii="Times New Roman" w:hAnsi="Times New Roman" w:cs="Times New Roman"/>
                <w:sz w:val="18"/>
                <w:szCs w:val="18"/>
                <w:cs/>
                <w:lang w:val="en-US"/>
              </w:rPr>
            </w:pPr>
          </w:p>
        </w:tc>
        <w:tc>
          <w:tcPr>
            <w:tcW w:w="2977" w:type="dxa"/>
            <w:gridSpan w:val="5"/>
            <w:vAlign w:val="center"/>
          </w:tcPr>
          <w:p w14:paraId="17D382A0" w14:textId="24EA3B42" w:rsidR="00134705" w:rsidRPr="00050E3C" w:rsidRDefault="00134705" w:rsidP="00207407">
            <w:pPr>
              <w:spacing w:line="240" w:lineRule="exact"/>
              <w:ind w:right="-9"/>
              <w:jc w:val="center"/>
              <w:rPr>
                <w:rFonts w:ascii="Times New Roman" w:hAnsi="Times New Roman" w:cs="Times New Roman"/>
                <w:b/>
                <w:bCs/>
                <w:sz w:val="16"/>
                <w:szCs w:val="16"/>
                <w:lang w:val="en-US"/>
              </w:rPr>
            </w:pPr>
            <w:r w:rsidRPr="00050E3C">
              <w:rPr>
                <w:rFonts w:ascii="Times New Roman" w:hAnsi="Times New Roman" w:cs="Times New Roman"/>
                <w:b/>
                <w:bCs/>
                <w:spacing w:val="-6"/>
                <w:sz w:val="16"/>
                <w:szCs w:val="16"/>
              </w:rPr>
              <w:t>FINANCIAL STATEMENTS</w:t>
            </w:r>
          </w:p>
        </w:tc>
      </w:tr>
      <w:tr w:rsidR="00E91E0D" w:rsidRPr="00050E3C" w14:paraId="6C72BFD8" w14:textId="77777777" w:rsidTr="00786621">
        <w:trPr>
          <w:trHeight w:val="144"/>
        </w:trPr>
        <w:tc>
          <w:tcPr>
            <w:tcW w:w="4968" w:type="dxa"/>
          </w:tcPr>
          <w:p w14:paraId="16A9D940" w14:textId="20560792" w:rsidR="00E91E0D" w:rsidRPr="00050E3C" w:rsidRDefault="00A47484" w:rsidP="00207407">
            <w:pPr>
              <w:snapToGrid w:val="0"/>
              <w:spacing w:line="240" w:lineRule="exact"/>
              <w:ind w:left="7" w:right="-9"/>
              <w:jc w:val="both"/>
              <w:rPr>
                <w:rFonts w:ascii="Times New Roman" w:hAnsi="Times New Roman" w:cs="Times New Roman"/>
                <w:b/>
                <w:bCs/>
                <w:spacing w:val="-4"/>
                <w:cs/>
                <w:lang w:val="en-US"/>
              </w:rPr>
            </w:pPr>
            <w:r w:rsidRPr="00050E3C">
              <w:rPr>
                <w:rFonts w:ascii="Times New Roman" w:hAnsi="Times New Roman" w:cs="Times New Roman"/>
                <w:b/>
                <w:bCs/>
                <w:spacing w:val="-4"/>
                <w:sz w:val="18"/>
                <w:szCs w:val="18"/>
                <w:lang w:val="en-US"/>
              </w:rPr>
              <w:t xml:space="preserve">For the </w:t>
            </w:r>
            <w:r w:rsidR="00050E3C" w:rsidRPr="00050E3C">
              <w:rPr>
                <w:rFonts w:ascii="Times New Roman" w:hAnsi="Times New Roman" w:cs="Times New Roman"/>
                <w:b/>
                <w:bCs/>
                <w:spacing w:val="-4"/>
                <w:sz w:val="18"/>
                <w:szCs w:val="18"/>
                <w:lang w:val="en-US"/>
              </w:rPr>
              <w:t>nine</w:t>
            </w:r>
            <w:r w:rsidRPr="00050E3C">
              <w:rPr>
                <w:rFonts w:ascii="Times New Roman" w:hAnsi="Times New Roman" w:cs="Times New Roman"/>
                <w:b/>
                <w:bCs/>
                <w:spacing w:val="-4"/>
                <w:sz w:val="18"/>
                <w:szCs w:val="18"/>
                <w:lang w:val="en-US"/>
              </w:rPr>
              <w:t xml:space="preserve">-month periods ended </w:t>
            </w:r>
            <w:r w:rsidR="00050E3C" w:rsidRPr="00050E3C">
              <w:rPr>
                <w:rFonts w:ascii="Times New Roman" w:hAnsi="Times New Roman" w:cs="Times New Roman"/>
                <w:b/>
                <w:bCs/>
                <w:spacing w:val="-4"/>
                <w:sz w:val="18"/>
                <w:szCs w:val="18"/>
                <w:lang w:val="en-US"/>
              </w:rPr>
              <w:t>September</w:t>
            </w:r>
            <w:r w:rsidR="003B3DD7" w:rsidRPr="00050E3C">
              <w:rPr>
                <w:rFonts w:ascii="Times New Roman" w:hAnsi="Times New Roman" w:cs="Times New Roman"/>
                <w:b/>
                <w:bCs/>
                <w:spacing w:val="-4"/>
                <w:sz w:val="18"/>
                <w:szCs w:val="18"/>
                <w:lang w:val="en-US"/>
              </w:rPr>
              <w:t xml:space="preserve"> </w:t>
            </w:r>
            <w:r w:rsidR="003262C3" w:rsidRPr="00050E3C">
              <w:rPr>
                <w:rFonts w:ascii="Times New Roman" w:hAnsi="Times New Roman" w:cs="Times New Roman"/>
                <w:b/>
                <w:bCs/>
                <w:spacing w:val="-4"/>
                <w:sz w:val="18"/>
                <w:szCs w:val="18"/>
                <w:lang w:val="en-US"/>
              </w:rPr>
              <w:t>3</w:t>
            </w:r>
            <w:r w:rsidR="00320D64" w:rsidRPr="00050E3C">
              <w:rPr>
                <w:rFonts w:ascii="Times New Roman" w:hAnsi="Times New Roman" w:cs="Times New Roman"/>
                <w:b/>
                <w:bCs/>
                <w:spacing w:val="-4"/>
                <w:sz w:val="18"/>
                <w:szCs w:val="18"/>
                <w:lang w:val="en-US"/>
              </w:rPr>
              <w:t>0</w:t>
            </w:r>
            <w:r w:rsidRPr="00050E3C">
              <w:rPr>
                <w:rFonts w:ascii="Times New Roman" w:hAnsi="Times New Roman" w:cs="Times New Roman"/>
                <w:b/>
                <w:bCs/>
                <w:spacing w:val="-4"/>
                <w:sz w:val="18"/>
                <w:szCs w:val="18"/>
                <w:lang w:val="en-US"/>
              </w:rPr>
              <w:t>,</w:t>
            </w:r>
          </w:p>
        </w:tc>
        <w:tc>
          <w:tcPr>
            <w:tcW w:w="142" w:type="dxa"/>
            <w:vAlign w:val="center"/>
          </w:tcPr>
          <w:p w14:paraId="0D003409" w14:textId="77777777" w:rsidR="00E91E0D" w:rsidRPr="00050E3C" w:rsidRDefault="00E91E0D" w:rsidP="00207407">
            <w:pPr>
              <w:spacing w:line="240" w:lineRule="exact"/>
              <w:ind w:right="-9"/>
              <w:jc w:val="center"/>
              <w:rPr>
                <w:rFonts w:ascii="Times New Roman" w:hAnsi="Times New Roman" w:cs="Times New Roman"/>
                <w:b/>
                <w:bCs/>
                <w:sz w:val="18"/>
                <w:szCs w:val="18"/>
                <w:lang w:val="en-US"/>
              </w:rPr>
            </w:pPr>
          </w:p>
        </w:tc>
        <w:tc>
          <w:tcPr>
            <w:tcW w:w="1276" w:type="dxa"/>
            <w:vAlign w:val="center"/>
          </w:tcPr>
          <w:p w14:paraId="5BD8F132" w14:textId="49E383B5" w:rsidR="00E91E0D" w:rsidRPr="00050E3C" w:rsidRDefault="003262C3" w:rsidP="00207407">
            <w:pPr>
              <w:spacing w:line="240" w:lineRule="exact"/>
              <w:ind w:right="-9"/>
              <w:jc w:val="center"/>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2025</w:t>
            </w:r>
          </w:p>
        </w:tc>
        <w:tc>
          <w:tcPr>
            <w:tcW w:w="141" w:type="dxa"/>
          </w:tcPr>
          <w:p w14:paraId="2CA9E049" w14:textId="77777777" w:rsidR="00E91E0D" w:rsidRPr="00050E3C" w:rsidRDefault="00E91E0D" w:rsidP="00207407">
            <w:pPr>
              <w:spacing w:line="240" w:lineRule="exact"/>
              <w:ind w:right="-9"/>
              <w:jc w:val="center"/>
              <w:rPr>
                <w:rFonts w:ascii="Times New Roman" w:hAnsi="Times New Roman" w:cs="Times New Roman"/>
                <w:b/>
                <w:bCs/>
                <w:sz w:val="18"/>
                <w:szCs w:val="18"/>
                <w:lang w:val="en-US"/>
              </w:rPr>
            </w:pPr>
          </w:p>
        </w:tc>
        <w:tc>
          <w:tcPr>
            <w:tcW w:w="142" w:type="dxa"/>
          </w:tcPr>
          <w:p w14:paraId="0C0E1130" w14:textId="77777777" w:rsidR="00E91E0D" w:rsidRPr="00050E3C" w:rsidRDefault="00E91E0D" w:rsidP="00207407">
            <w:pPr>
              <w:spacing w:line="240" w:lineRule="exact"/>
              <w:ind w:right="-9"/>
              <w:jc w:val="center"/>
              <w:rPr>
                <w:rFonts w:ascii="Times New Roman" w:hAnsi="Times New Roman" w:cs="Times New Roman"/>
                <w:b/>
                <w:bCs/>
                <w:sz w:val="18"/>
                <w:szCs w:val="18"/>
                <w:lang w:val="en-US"/>
              </w:rPr>
            </w:pPr>
          </w:p>
        </w:tc>
        <w:tc>
          <w:tcPr>
            <w:tcW w:w="1276" w:type="dxa"/>
            <w:vAlign w:val="center"/>
          </w:tcPr>
          <w:p w14:paraId="12B6088D" w14:textId="790C0F6D" w:rsidR="00E91E0D" w:rsidRPr="00050E3C" w:rsidRDefault="003262C3" w:rsidP="00207407">
            <w:pPr>
              <w:spacing w:line="240" w:lineRule="exact"/>
              <w:ind w:right="-9"/>
              <w:jc w:val="center"/>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2024</w:t>
            </w:r>
          </w:p>
        </w:tc>
      </w:tr>
      <w:tr w:rsidR="003D3D42" w:rsidRPr="00050E3C" w14:paraId="795D81DC" w14:textId="77777777" w:rsidTr="00786621">
        <w:trPr>
          <w:trHeight w:val="144"/>
        </w:trPr>
        <w:tc>
          <w:tcPr>
            <w:tcW w:w="4968" w:type="dxa"/>
          </w:tcPr>
          <w:p w14:paraId="62AD9FD9" w14:textId="77777777" w:rsidR="003D3D42" w:rsidRPr="00050E3C" w:rsidRDefault="003D3D42" w:rsidP="00207407">
            <w:pPr>
              <w:snapToGrid w:val="0"/>
              <w:spacing w:line="240" w:lineRule="exact"/>
              <w:ind w:left="7" w:right="-9"/>
              <w:jc w:val="both"/>
              <w:rPr>
                <w:rFonts w:ascii="Times New Roman" w:hAnsi="Times New Roman" w:cs="Times New Roman"/>
                <w:b/>
                <w:bCs/>
                <w:spacing w:val="-4"/>
                <w:sz w:val="18"/>
                <w:szCs w:val="18"/>
                <w:lang w:val="en-US"/>
              </w:rPr>
            </w:pPr>
          </w:p>
        </w:tc>
        <w:tc>
          <w:tcPr>
            <w:tcW w:w="142" w:type="dxa"/>
            <w:vAlign w:val="center"/>
          </w:tcPr>
          <w:p w14:paraId="39DA3933" w14:textId="77777777" w:rsidR="003D3D42" w:rsidRPr="00050E3C" w:rsidRDefault="003D3D42" w:rsidP="00207407">
            <w:pPr>
              <w:spacing w:line="240" w:lineRule="exact"/>
              <w:ind w:right="-9"/>
              <w:jc w:val="center"/>
              <w:rPr>
                <w:rFonts w:ascii="Times New Roman" w:hAnsi="Times New Roman" w:cs="Times New Roman"/>
                <w:b/>
                <w:bCs/>
                <w:sz w:val="18"/>
                <w:szCs w:val="18"/>
                <w:lang w:val="en-US"/>
              </w:rPr>
            </w:pPr>
          </w:p>
        </w:tc>
        <w:tc>
          <w:tcPr>
            <w:tcW w:w="1276" w:type="dxa"/>
            <w:vAlign w:val="center"/>
          </w:tcPr>
          <w:p w14:paraId="03D12C8D" w14:textId="20C2181E" w:rsidR="003D3D42" w:rsidRPr="00050E3C" w:rsidRDefault="003D3D42" w:rsidP="00207407">
            <w:pPr>
              <w:spacing w:line="240" w:lineRule="exact"/>
              <w:ind w:right="-9"/>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 xml:space="preserve">(After </w:t>
            </w:r>
          </w:p>
        </w:tc>
        <w:tc>
          <w:tcPr>
            <w:tcW w:w="141" w:type="dxa"/>
          </w:tcPr>
          <w:p w14:paraId="0AA6DA98" w14:textId="77777777" w:rsidR="003D3D42" w:rsidRPr="00050E3C" w:rsidRDefault="003D3D42" w:rsidP="00207407">
            <w:pPr>
              <w:spacing w:line="240" w:lineRule="exact"/>
              <w:ind w:right="-9"/>
              <w:jc w:val="center"/>
              <w:rPr>
                <w:rFonts w:ascii="Times New Roman" w:hAnsi="Times New Roman" w:cs="Times New Roman"/>
                <w:sz w:val="18"/>
                <w:szCs w:val="18"/>
                <w:lang w:val="en-US"/>
              </w:rPr>
            </w:pPr>
          </w:p>
        </w:tc>
        <w:tc>
          <w:tcPr>
            <w:tcW w:w="142" w:type="dxa"/>
          </w:tcPr>
          <w:p w14:paraId="3E1CA3A1" w14:textId="77777777" w:rsidR="003D3D42" w:rsidRPr="00050E3C" w:rsidRDefault="003D3D42" w:rsidP="00207407">
            <w:pPr>
              <w:spacing w:line="240" w:lineRule="exact"/>
              <w:ind w:right="-9"/>
              <w:jc w:val="center"/>
              <w:rPr>
                <w:rFonts w:ascii="Times New Roman" w:hAnsi="Times New Roman" w:cs="Times New Roman"/>
                <w:sz w:val="18"/>
                <w:szCs w:val="18"/>
                <w:lang w:val="en-US"/>
              </w:rPr>
            </w:pPr>
          </w:p>
        </w:tc>
        <w:tc>
          <w:tcPr>
            <w:tcW w:w="1276" w:type="dxa"/>
            <w:vAlign w:val="center"/>
          </w:tcPr>
          <w:p w14:paraId="6BBE29FB" w14:textId="512405CC" w:rsidR="003D3D42" w:rsidRPr="00050E3C" w:rsidRDefault="003D3D42" w:rsidP="00207407">
            <w:pPr>
              <w:spacing w:line="240" w:lineRule="exact"/>
              <w:ind w:right="-9"/>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ab/>
              <w:t xml:space="preserve">(Before </w:t>
            </w:r>
          </w:p>
        </w:tc>
      </w:tr>
      <w:tr w:rsidR="00921496" w:rsidRPr="00050E3C" w14:paraId="5F2DA8B2" w14:textId="77777777" w:rsidTr="00786621">
        <w:trPr>
          <w:trHeight w:val="144"/>
        </w:trPr>
        <w:tc>
          <w:tcPr>
            <w:tcW w:w="4968" w:type="dxa"/>
          </w:tcPr>
          <w:p w14:paraId="449C84D7" w14:textId="77777777" w:rsidR="00921496" w:rsidRPr="00050E3C" w:rsidRDefault="00921496" w:rsidP="00207407">
            <w:pPr>
              <w:snapToGrid w:val="0"/>
              <w:spacing w:line="240" w:lineRule="exact"/>
              <w:ind w:left="1080" w:right="-9" w:hanging="1069"/>
              <w:jc w:val="both"/>
              <w:rPr>
                <w:rFonts w:ascii="Times New Roman" w:hAnsi="Times New Roman" w:cs="Times New Roman"/>
                <w:spacing w:val="-4"/>
                <w:lang w:val="en-US"/>
              </w:rPr>
            </w:pPr>
          </w:p>
        </w:tc>
        <w:tc>
          <w:tcPr>
            <w:tcW w:w="142" w:type="dxa"/>
          </w:tcPr>
          <w:p w14:paraId="43A0F89B" w14:textId="77777777" w:rsidR="00921496" w:rsidRPr="00050E3C" w:rsidRDefault="00921496" w:rsidP="00207407">
            <w:pPr>
              <w:spacing w:line="240" w:lineRule="exact"/>
              <w:ind w:right="171"/>
              <w:jc w:val="right"/>
              <w:rPr>
                <w:rFonts w:ascii="Times New Roman" w:hAnsi="Times New Roman" w:cs="Times New Roman"/>
                <w:sz w:val="18"/>
                <w:szCs w:val="18"/>
                <w:lang w:val="en-US"/>
              </w:rPr>
            </w:pPr>
          </w:p>
        </w:tc>
        <w:tc>
          <w:tcPr>
            <w:tcW w:w="1276" w:type="dxa"/>
          </w:tcPr>
          <w:p w14:paraId="116E3D9C" w14:textId="12DC61C9" w:rsidR="00921496" w:rsidRPr="00050E3C" w:rsidRDefault="00921496" w:rsidP="00207407">
            <w:pPr>
              <w:spacing w:line="240" w:lineRule="exact"/>
              <w:ind w:right="171"/>
              <w:jc w:val="right"/>
              <w:rPr>
                <w:rFonts w:ascii="Times New Roman" w:hAnsi="Times New Roman" w:cs="Times New Roman"/>
                <w:sz w:val="18"/>
                <w:szCs w:val="18"/>
                <w:lang w:val="en-US"/>
              </w:rPr>
            </w:pPr>
            <w:r w:rsidRPr="00050E3C">
              <w:rPr>
                <w:rFonts w:ascii="Times New Roman" w:hAnsi="Times New Roman" w:cs="Times New Roman"/>
                <w:sz w:val="18"/>
                <w:szCs w:val="18"/>
                <w:lang w:val="en-US"/>
              </w:rPr>
              <w:t>restructuring)</w:t>
            </w:r>
            <w:r w:rsidRPr="00050E3C">
              <w:rPr>
                <w:rFonts w:ascii="Times New Roman" w:hAnsi="Times New Roman" w:cs="Times New Roman"/>
                <w:sz w:val="18"/>
                <w:szCs w:val="18"/>
                <w:lang w:val="en-US"/>
              </w:rPr>
              <w:tab/>
            </w:r>
          </w:p>
        </w:tc>
        <w:tc>
          <w:tcPr>
            <w:tcW w:w="141" w:type="dxa"/>
          </w:tcPr>
          <w:p w14:paraId="4D3E4158" w14:textId="77777777" w:rsidR="00921496" w:rsidRPr="00050E3C" w:rsidRDefault="00921496" w:rsidP="00207407">
            <w:pPr>
              <w:spacing w:line="240" w:lineRule="exact"/>
              <w:ind w:right="171"/>
              <w:jc w:val="right"/>
              <w:rPr>
                <w:rFonts w:ascii="Times New Roman" w:hAnsi="Times New Roman" w:cs="Times New Roman"/>
                <w:sz w:val="18"/>
                <w:szCs w:val="18"/>
                <w:lang w:val="en-US"/>
              </w:rPr>
            </w:pPr>
          </w:p>
        </w:tc>
        <w:tc>
          <w:tcPr>
            <w:tcW w:w="142" w:type="dxa"/>
          </w:tcPr>
          <w:p w14:paraId="685DA53B" w14:textId="77777777" w:rsidR="00921496" w:rsidRPr="00050E3C" w:rsidRDefault="00921496" w:rsidP="00207407">
            <w:pPr>
              <w:spacing w:line="240" w:lineRule="exact"/>
              <w:ind w:right="171"/>
              <w:jc w:val="right"/>
              <w:rPr>
                <w:rFonts w:ascii="Times New Roman" w:hAnsi="Times New Roman" w:cs="Times New Roman"/>
                <w:sz w:val="18"/>
                <w:szCs w:val="18"/>
                <w:lang w:val="en-US"/>
              </w:rPr>
            </w:pPr>
          </w:p>
        </w:tc>
        <w:tc>
          <w:tcPr>
            <w:tcW w:w="1276" w:type="dxa"/>
          </w:tcPr>
          <w:p w14:paraId="6B98C796" w14:textId="63C15E9C" w:rsidR="00921496" w:rsidRPr="00050E3C" w:rsidRDefault="00921496" w:rsidP="00207407">
            <w:pPr>
              <w:spacing w:line="240" w:lineRule="exact"/>
              <w:ind w:right="171"/>
              <w:jc w:val="right"/>
              <w:rPr>
                <w:rFonts w:ascii="Times New Roman" w:hAnsi="Times New Roman" w:cs="Times New Roman"/>
                <w:sz w:val="18"/>
                <w:szCs w:val="18"/>
                <w:lang w:val="en-US"/>
              </w:rPr>
            </w:pPr>
            <w:r w:rsidRPr="00050E3C">
              <w:rPr>
                <w:rFonts w:ascii="Times New Roman" w:hAnsi="Times New Roman" w:cs="Times New Roman"/>
                <w:sz w:val="18"/>
                <w:szCs w:val="18"/>
                <w:lang w:val="en-US"/>
              </w:rPr>
              <w:t>restructuring)</w:t>
            </w:r>
          </w:p>
        </w:tc>
      </w:tr>
      <w:tr w:rsidR="00E91E0D" w:rsidRPr="00050E3C" w14:paraId="7CA743DB" w14:textId="77777777" w:rsidTr="00786621">
        <w:trPr>
          <w:trHeight w:val="144"/>
        </w:trPr>
        <w:tc>
          <w:tcPr>
            <w:tcW w:w="4968" w:type="dxa"/>
          </w:tcPr>
          <w:p w14:paraId="0936AB45" w14:textId="77777777" w:rsidR="00E91E0D" w:rsidRPr="00050E3C" w:rsidRDefault="00E91E0D" w:rsidP="00207407">
            <w:pPr>
              <w:snapToGrid w:val="0"/>
              <w:spacing w:line="240" w:lineRule="exact"/>
              <w:ind w:left="1080" w:right="-9" w:hanging="1069"/>
              <w:jc w:val="both"/>
              <w:rPr>
                <w:rFonts w:ascii="Times New Roman" w:hAnsi="Times New Roman" w:cs="Times New Roman"/>
                <w:spacing w:val="-4"/>
                <w:lang w:val="en-US"/>
              </w:rPr>
            </w:pPr>
            <w:r w:rsidRPr="00050E3C">
              <w:rPr>
                <w:rFonts w:ascii="Times New Roman" w:hAnsi="Times New Roman" w:cs="Times New Roman"/>
                <w:spacing w:val="-4"/>
                <w:lang w:val="en-US"/>
              </w:rPr>
              <w:t xml:space="preserve">Other current payables for leasehold improvement and </w:t>
            </w:r>
          </w:p>
        </w:tc>
        <w:tc>
          <w:tcPr>
            <w:tcW w:w="142" w:type="dxa"/>
          </w:tcPr>
          <w:p w14:paraId="11553BD4" w14:textId="77777777" w:rsidR="00E91E0D" w:rsidRPr="00050E3C" w:rsidRDefault="00E91E0D" w:rsidP="00207407">
            <w:pPr>
              <w:spacing w:line="240" w:lineRule="exact"/>
              <w:ind w:right="171"/>
              <w:jc w:val="right"/>
              <w:rPr>
                <w:rFonts w:ascii="Times New Roman" w:hAnsi="Times New Roman" w:cs="Times New Roman"/>
                <w:sz w:val="18"/>
                <w:szCs w:val="18"/>
                <w:lang w:val="en-US"/>
              </w:rPr>
            </w:pPr>
          </w:p>
        </w:tc>
        <w:tc>
          <w:tcPr>
            <w:tcW w:w="1276" w:type="dxa"/>
          </w:tcPr>
          <w:p w14:paraId="0DE4EB9E" w14:textId="77777777" w:rsidR="00E91E0D" w:rsidRPr="00050E3C" w:rsidRDefault="00E91E0D" w:rsidP="00207407">
            <w:pPr>
              <w:spacing w:line="240" w:lineRule="exact"/>
              <w:ind w:right="171"/>
              <w:jc w:val="right"/>
              <w:rPr>
                <w:rFonts w:ascii="Times New Roman" w:hAnsi="Times New Roman" w:cs="Times New Roman"/>
                <w:sz w:val="18"/>
                <w:szCs w:val="18"/>
                <w:lang w:val="en-US"/>
              </w:rPr>
            </w:pPr>
          </w:p>
        </w:tc>
        <w:tc>
          <w:tcPr>
            <w:tcW w:w="141" w:type="dxa"/>
          </w:tcPr>
          <w:p w14:paraId="222FB756" w14:textId="77777777" w:rsidR="00E91E0D" w:rsidRPr="00050E3C" w:rsidRDefault="00E91E0D" w:rsidP="00207407">
            <w:pPr>
              <w:spacing w:line="240" w:lineRule="exact"/>
              <w:ind w:right="171"/>
              <w:jc w:val="right"/>
              <w:rPr>
                <w:rFonts w:ascii="Times New Roman" w:hAnsi="Times New Roman" w:cs="Times New Roman"/>
                <w:sz w:val="18"/>
                <w:szCs w:val="18"/>
                <w:lang w:val="en-US"/>
              </w:rPr>
            </w:pPr>
          </w:p>
        </w:tc>
        <w:tc>
          <w:tcPr>
            <w:tcW w:w="142" w:type="dxa"/>
          </w:tcPr>
          <w:p w14:paraId="1B9914CB" w14:textId="77777777" w:rsidR="00E91E0D" w:rsidRPr="00050E3C" w:rsidRDefault="00E91E0D" w:rsidP="00207407">
            <w:pPr>
              <w:spacing w:line="240" w:lineRule="exact"/>
              <w:ind w:right="171"/>
              <w:jc w:val="right"/>
              <w:rPr>
                <w:rFonts w:ascii="Times New Roman" w:hAnsi="Times New Roman" w:cs="Times New Roman"/>
                <w:sz w:val="18"/>
                <w:szCs w:val="18"/>
                <w:lang w:val="en-US"/>
              </w:rPr>
            </w:pPr>
          </w:p>
        </w:tc>
        <w:tc>
          <w:tcPr>
            <w:tcW w:w="1276" w:type="dxa"/>
          </w:tcPr>
          <w:p w14:paraId="5ABF6C36" w14:textId="77777777" w:rsidR="00E91E0D" w:rsidRPr="00050E3C" w:rsidRDefault="00E91E0D" w:rsidP="00207407">
            <w:pPr>
              <w:spacing w:line="240" w:lineRule="exact"/>
              <w:ind w:right="171"/>
              <w:jc w:val="right"/>
              <w:rPr>
                <w:rFonts w:ascii="Times New Roman" w:hAnsi="Times New Roman" w:cs="Times New Roman"/>
                <w:sz w:val="18"/>
                <w:szCs w:val="18"/>
                <w:lang w:val="en-US"/>
              </w:rPr>
            </w:pPr>
          </w:p>
        </w:tc>
      </w:tr>
      <w:tr w:rsidR="00320D64" w:rsidRPr="00050E3C" w14:paraId="15E33DEC" w14:textId="77777777" w:rsidTr="00786621">
        <w:trPr>
          <w:trHeight w:val="144"/>
        </w:trPr>
        <w:tc>
          <w:tcPr>
            <w:tcW w:w="4968" w:type="dxa"/>
          </w:tcPr>
          <w:p w14:paraId="37E32C82" w14:textId="3E89C26D" w:rsidR="00320D64" w:rsidRPr="00050E3C" w:rsidRDefault="00320D64" w:rsidP="00207407">
            <w:pPr>
              <w:tabs>
                <w:tab w:val="right" w:pos="5400"/>
              </w:tabs>
              <w:snapToGrid w:val="0"/>
              <w:spacing w:line="240" w:lineRule="exact"/>
              <w:ind w:left="1260" w:right="-9" w:hanging="1107"/>
              <w:rPr>
                <w:rFonts w:ascii="Times New Roman" w:hAnsi="Times New Roman" w:cs="Times New Roman"/>
                <w:cs/>
                <w:lang w:val="en-US"/>
              </w:rPr>
            </w:pPr>
            <w:r w:rsidRPr="00050E3C">
              <w:rPr>
                <w:rFonts w:ascii="Times New Roman" w:hAnsi="Times New Roman" w:cs="Times New Roman"/>
                <w:lang w:val="en-US"/>
              </w:rPr>
              <w:t xml:space="preserve">equipment acquisition as </w:t>
            </w:r>
            <w:proofErr w:type="gramStart"/>
            <w:r w:rsidRPr="00050E3C">
              <w:rPr>
                <w:rFonts w:ascii="Times New Roman" w:hAnsi="Times New Roman" w:cs="Times New Roman"/>
                <w:szCs w:val="25"/>
                <w:lang w:val="en-US"/>
              </w:rPr>
              <w:t>at</w:t>
            </w:r>
            <w:proofErr w:type="gramEnd"/>
            <w:r w:rsidRPr="00050E3C">
              <w:rPr>
                <w:rFonts w:ascii="Times New Roman" w:hAnsi="Times New Roman" w:cs="Times New Roman"/>
                <w:lang w:val="en-US"/>
              </w:rPr>
              <w:t xml:space="preserve"> January 1,</w:t>
            </w:r>
          </w:p>
        </w:tc>
        <w:tc>
          <w:tcPr>
            <w:tcW w:w="142" w:type="dxa"/>
          </w:tcPr>
          <w:p w14:paraId="212F4C1F" w14:textId="77777777" w:rsidR="00320D64" w:rsidRPr="00050E3C" w:rsidRDefault="00320D64" w:rsidP="00207407">
            <w:pPr>
              <w:tabs>
                <w:tab w:val="decimal" w:pos="1129"/>
              </w:tabs>
              <w:spacing w:line="240" w:lineRule="exact"/>
              <w:ind w:right="-33"/>
              <w:rPr>
                <w:rFonts w:ascii="Times New Roman" w:hAnsi="Times New Roman" w:cs="Times New Roman"/>
                <w:sz w:val="18"/>
                <w:szCs w:val="18"/>
                <w:cs/>
                <w:lang w:val="en-US"/>
              </w:rPr>
            </w:pPr>
          </w:p>
        </w:tc>
        <w:tc>
          <w:tcPr>
            <w:tcW w:w="1276" w:type="dxa"/>
          </w:tcPr>
          <w:p w14:paraId="2E881362" w14:textId="328E2AF5" w:rsidR="00320D64" w:rsidRPr="00050E3C" w:rsidRDefault="00F44129" w:rsidP="00207407">
            <w:pPr>
              <w:tabs>
                <w:tab w:val="decimal" w:pos="990"/>
              </w:tabs>
              <w:spacing w:line="240" w:lineRule="exact"/>
              <w:ind w:right="-33"/>
              <w:rPr>
                <w:rFonts w:ascii="Times New Roman" w:hAnsi="Times New Roman" w:cs="Times New Roman"/>
                <w:cs/>
                <w:lang w:val="en-US"/>
              </w:rPr>
            </w:pPr>
            <w:r>
              <w:rPr>
                <w:rFonts w:ascii="Times New Roman" w:hAnsi="Times New Roman" w:cs="Times New Roman"/>
                <w:lang w:val="en-US"/>
              </w:rPr>
              <w:t>100,680</w:t>
            </w:r>
          </w:p>
        </w:tc>
        <w:tc>
          <w:tcPr>
            <w:tcW w:w="141" w:type="dxa"/>
          </w:tcPr>
          <w:p w14:paraId="355C7370" w14:textId="77777777" w:rsidR="00320D64" w:rsidRPr="00050E3C" w:rsidRDefault="00320D64" w:rsidP="00207407">
            <w:pPr>
              <w:spacing w:line="240" w:lineRule="exact"/>
              <w:ind w:right="171"/>
              <w:jc w:val="right"/>
              <w:rPr>
                <w:rFonts w:ascii="Times New Roman" w:hAnsi="Times New Roman" w:cs="Times New Roman"/>
                <w:sz w:val="18"/>
                <w:szCs w:val="18"/>
                <w:lang w:val="en-US"/>
              </w:rPr>
            </w:pPr>
          </w:p>
        </w:tc>
        <w:tc>
          <w:tcPr>
            <w:tcW w:w="142" w:type="dxa"/>
          </w:tcPr>
          <w:p w14:paraId="36C56B8D" w14:textId="77777777" w:rsidR="00320D64" w:rsidRPr="00050E3C" w:rsidRDefault="00320D64" w:rsidP="00207407">
            <w:pPr>
              <w:spacing w:line="240" w:lineRule="exact"/>
              <w:ind w:right="171"/>
              <w:jc w:val="right"/>
              <w:rPr>
                <w:rFonts w:ascii="Times New Roman" w:hAnsi="Times New Roman" w:cs="Times New Roman"/>
                <w:sz w:val="18"/>
                <w:szCs w:val="18"/>
                <w:lang w:val="en-US"/>
              </w:rPr>
            </w:pPr>
          </w:p>
        </w:tc>
        <w:tc>
          <w:tcPr>
            <w:tcW w:w="1276" w:type="dxa"/>
          </w:tcPr>
          <w:p w14:paraId="4EBBCE39" w14:textId="61E23818" w:rsidR="00320D64" w:rsidRPr="00050E3C" w:rsidRDefault="00F44129" w:rsidP="00207407">
            <w:pPr>
              <w:tabs>
                <w:tab w:val="decimal" w:pos="994"/>
              </w:tabs>
              <w:spacing w:line="240" w:lineRule="exact"/>
              <w:ind w:right="-33"/>
              <w:rPr>
                <w:rFonts w:ascii="Times New Roman" w:hAnsi="Times New Roman" w:cs="Times New Roman"/>
                <w:sz w:val="18"/>
                <w:szCs w:val="18"/>
                <w:lang w:val="en-US"/>
              </w:rPr>
            </w:pPr>
            <w:r>
              <w:rPr>
                <w:rFonts w:ascii="Times New Roman" w:hAnsi="Times New Roman" w:cs="Times New Roman"/>
                <w:sz w:val="18"/>
                <w:szCs w:val="18"/>
                <w:lang w:val="en-US"/>
              </w:rPr>
              <w:t>34,101</w:t>
            </w:r>
          </w:p>
        </w:tc>
      </w:tr>
      <w:tr w:rsidR="00320D64" w:rsidRPr="00050E3C" w14:paraId="2866946E" w14:textId="77777777" w:rsidTr="00786621">
        <w:trPr>
          <w:trHeight w:val="144"/>
        </w:trPr>
        <w:tc>
          <w:tcPr>
            <w:tcW w:w="4968" w:type="dxa"/>
          </w:tcPr>
          <w:p w14:paraId="49CB38B6" w14:textId="77777777" w:rsidR="00320D64" w:rsidRPr="00050E3C" w:rsidRDefault="00320D64" w:rsidP="00207407">
            <w:pPr>
              <w:snapToGrid w:val="0"/>
              <w:spacing w:line="240" w:lineRule="exact"/>
              <w:ind w:left="578" w:right="-9" w:hanging="567"/>
              <w:jc w:val="both"/>
              <w:rPr>
                <w:rFonts w:ascii="Times New Roman" w:hAnsi="Times New Roman" w:cs="Times New Roman"/>
                <w:lang w:val="en-US"/>
              </w:rPr>
            </w:pPr>
            <w:r w:rsidRPr="00050E3C">
              <w:rPr>
                <w:rFonts w:ascii="Times New Roman" w:hAnsi="Times New Roman" w:cs="Times New Roman"/>
                <w:u w:val="single"/>
                <w:lang w:val="en-US"/>
              </w:rPr>
              <w:t>Add</w:t>
            </w:r>
            <w:r w:rsidRPr="00050E3C">
              <w:rPr>
                <w:rFonts w:ascii="Times New Roman" w:hAnsi="Times New Roman" w:cs="Times New Roman"/>
                <w:cs/>
                <w:lang w:val="en-US"/>
              </w:rPr>
              <w:t xml:space="preserve"> </w:t>
            </w:r>
            <w:r w:rsidRPr="00050E3C">
              <w:rPr>
                <w:rFonts w:ascii="Times New Roman" w:hAnsi="Times New Roman" w:cs="Times New Roman"/>
                <w:lang w:val="en-US"/>
              </w:rPr>
              <w:tab/>
              <w:t>Purchases of leasehold improvement</w:t>
            </w:r>
          </w:p>
        </w:tc>
        <w:tc>
          <w:tcPr>
            <w:tcW w:w="142" w:type="dxa"/>
          </w:tcPr>
          <w:p w14:paraId="144B7DE1" w14:textId="77777777" w:rsidR="00320D64" w:rsidRPr="00050E3C" w:rsidRDefault="00320D64" w:rsidP="00207407">
            <w:pPr>
              <w:tabs>
                <w:tab w:val="decimal" w:pos="1129"/>
                <w:tab w:val="decimal" w:pos="1258"/>
              </w:tabs>
              <w:spacing w:line="240" w:lineRule="exact"/>
              <w:ind w:right="-33"/>
              <w:rPr>
                <w:rFonts w:ascii="Times New Roman" w:hAnsi="Times New Roman" w:cs="Times New Roman"/>
                <w:spacing w:val="-6"/>
                <w:sz w:val="18"/>
                <w:szCs w:val="18"/>
              </w:rPr>
            </w:pPr>
          </w:p>
        </w:tc>
        <w:tc>
          <w:tcPr>
            <w:tcW w:w="1276" w:type="dxa"/>
          </w:tcPr>
          <w:p w14:paraId="2F28D976" w14:textId="015ED87F" w:rsidR="00320D64" w:rsidRPr="00050E3C" w:rsidRDefault="00320D64" w:rsidP="00207407">
            <w:pPr>
              <w:tabs>
                <w:tab w:val="decimal" w:pos="990"/>
              </w:tabs>
              <w:spacing w:line="240" w:lineRule="exact"/>
              <w:ind w:right="148"/>
              <w:jc w:val="right"/>
              <w:rPr>
                <w:rFonts w:ascii="Times New Roman" w:hAnsi="Times New Roman" w:cs="Times New Roman"/>
                <w:lang w:val="en-US"/>
              </w:rPr>
            </w:pPr>
          </w:p>
        </w:tc>
        <w:tc>
          <w:tcPr>
            <w:tcW w:w="141" w:type="dxa"/>
          </w:tcPr>
          <w:p w14:paraId="4D2B4A99" w14:textId="77777777" w:rsidR="00320D64" w:rsidRPr="00050E3C" w:rsidRDefault="00320D64" w:rsidP="00207407">
            <w:pPr>
              <w:spacing w:line="240" w:lineRule="exact"/>
              <w:ind w:right="-72"/>
              <w:jc w:val="right"/>
              <w:rPr>
                <w:rFonts w:ascii="Times New Roman" w:hAnsi="Times New Roman" w:cs="Times New Roman"/>
                <w:spacing w:val="-6"/>
                <w:sz w:val="18"/>
                <w:szCs w:val="18"/>
                <w:cs/>
              </w:rPr>
            </w:pPr>
          </w:p>
        </w:tc>
        <w:tc>
          <w:tcPr>
            <w:tcW w:w="142" w:type="dxa"/>
          </w:tcPr>
          <w:p w14:paraId="10D9BB68" w14:textId="77777777" w:rsidR="00320D64" w:rsidRPr="00050E3C" w:rsidRDefault="00320D64" w:rsidP="00207407">
            <w:pPr>
              <w:spacing w:line="240" w:lineRule="exact"/>
              <w:ind w:right="-72"/>
              <w:jc w:val="right"/>
              <w:rPr>
                <w:rFonts w:ascii="Times New Roman" w:hAnsi="Times New Roman" w:cs="Times New Roman"/>
                <w:spacing w:val="-6"/>
                <w:sz w:val="18"/>
                <w:szCs w:val="18"/>
                <w:cs/>
              </w:rPr>
            </w:pPr>
          </w:p>
        </w:tc>
        <w:tc>
          <w:tcPr>
            <w:tcW w:w="1276" w:type="dxa"/>
          </w:tcPr>
          <w:p w14:paraId="0BF746DF" w14:textId="77777777" w:rsidR="00320D64" w:rsidRPr="00050E3C" w:rsidRDefault="00320D64" w:rsidP="00207407">
            <w:pPr>
              <w:tabs>
                <w:tab w:val="decimal" w:pos="848"/>
              </w:tabs>
              <w:spacing w:line="240" w:lineRule="exact"/>
              <w:ind w:right="-33"/>
              <w:rPr>
                <w:rFonts w:ascii="Times New Roman" w:hAnsi="Times New Roman" w:cs="Times New Roman"/>
                <w:sz w:val="18"/>
                <w:szCs w:val="18"/>
                <w:cs/>
                <w:lang w:val="en-US"/>
              </w:rPr>
            </w:pPr>
          </w:p>
        </w:tc>
      </w:tr>
      <w:tr w:rsidR="00A97482" w:rsidRPr="00050E3C" w14:paraId="1C360EC3" w14:textId="77777777" w:rsidTr="00786621">
        <w:trPr>
          <w:trHeight w:val="144"/>
        </w:trPr>
        <w:tc>
          <w:tcPr>
            <w:tcW w:w="4968" w:type="dxa"/>
          </w:tcPr>
          <w:p w14:paraId="02591B61" w14:textId="77777777" w:rsidR="00A97482" w:rsidRPr="00050E3C" w:rsidRDefault="00A97482" w:rsidP="00A97482">
            <w:pPr>
              <w:tabs>
                <w:tab w:val="right" w:pos="5400"/>
              </w:tabs>
              <w:snapToGrid w:val="0"/>
              <w:spacing w:line="240" w:lineRule="exact"/>
              <w:ind w:left="802" w:right="-9" w:hanging="82"/>
              <w:rPr>
                <w:rFonts w:ascii="Times New Roman" w:hAnsi="Times New Roman" w:cs="Times New Roman"/>
                <w:lang w:val="en-US"/>
              </w:rPr>
            </w:pPr>
            <w:r w:rsidRPr="00050E3C">
              <w:rPr>
                <w:rFonts w:ascii="Times New Roman" w:hAnsi="Times New Roman" w:cs="Times New Roman"/>
                <w:lang w:val="en-US"/>
              </w:rPr>
              <w:t>and equipment</w:t>
            </w:r>
          </w:p>
        </w:tc>
        <w:tc>
          <w:tcPr>
            <w:tcW w:w="142" w:type="dxa"/>
          </w:tcPr>
          <w:p w14:paraId="2F7BFC6E"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vAlign w:val="bottom"/>
          </w:tcPr>
          <w:p w14:paraId="428FD78A" w14:textId="5631BB10" w:rsidR="00A97482" w:rsidRPr="00050E3C" w:rsidRDefault="00A97482" w:rsidP="00A97482">
            <w:pPr>
              <w:tabs>
                <w:tab w:val="decimal" w:pos="990"/>
              </w:tabs>
              <w:spacing w:line="240" w:lineRule="exact"/>
              <w:ind w:right="-33"/>
              <w:rPr>
                <w:rFonts w:ascii="Times New Roman" w:hAnsi="Times New Roman" w:cs="Times New Roman"/>
                <w:lang w:val="en-US"/>
              </w:rPr>
            </w:pPr>
            <w:r w:rsidRPr="00606B93">
              <w:rPr>
                <w:rFonts w:ascii="Times New Roman" w:hAnsi="Times New Roman" w:cs="Times New Roman"/>
                <w:lang w:val="en-US"/>
              </w:rPr>
              <w:t>218,804</w:t>
            </w:r>
          </w:p>
        </w:tc>
        <w:tc>
          <w:tcPr>
            <w:tcW w:w="141" w:type="dxa"/>
          </w:tcPr>
          <w:p w14:paraId="234C8FDE" w14:textId="77777777" w:rsidR="00A97482" w:rsidRPr="00050E3C" w:rsidRDefault="00A97482" w:rsidP="00A97482">
            <w:pPr>
              <w:spacing w:line="240" w:lineRule="exact"/>
              <w:ind w:right="-72"/>
              <w:jc w:val="right"/>
              <w:rPr>
                <w:rFonts w:ascii="Times New Roman" w:hAnsi="Times New Roman" w:cs="Times New Roman"/>
                <w:spacing w:val="-6"/>
                <w:sz w:val="18"/>
                <w:szCs w:val="18"/>
                <w:cs/>
              </w:rPr>
            </w:pPr>
          </w:p>
        </w:tc>
        <w:tc>
          <w:tcPr>
            <w:tcW w:w="142" w:type="dxa"/>
          </w:tcPr>
          <w:p w14:paraId="4B37FD1B" w14:textId="77777777" w:rsidR="00A97482" w:rsidRPr="00050E3C" w:rsidRDefault="00A97482" w:rsidP="00A97482">
            <w:pPr>
              <w:spacing w:line="240" w:lineRule="exact"/>
              <w:ind w:right="-72"/>
              <w:jc w:val="right"/>
              <w:rPr>
                <w:rFonts w:ascii="Times New Roman" w:hAnsi="Times New Roman" w:cs="Times New Roman"/>
                <w:spacing w:val="-6"/>
                <w:sz w:val="18"/>
                <w:szCs w:val="18"/>
                <w:cs/>
              </w:rPr>
            </w:pPr>
          </w:p>
        </w:tc>
        <w:tc>
          <w:tcPr>
            <w:tcW w:w="1276" w:type="dxa"/>
            <w:vAlign w:val="bottom"/>
          </w:tcPr>
          <w:p w14:paraId="3DF5DD42" w14:textId="3E472FB8" w:rsidR="00A97482" w:rsidRPr="00050E3C" w:rsidRDefault="00A97482" w:rsidP="00A97482">
            <w:pPr>
              <w:tabs>
                <w:tab w:val="decimal" w:pos="994"/>
              </w:tabs>
              <w:spacing w:line="240" w:lineRule="exact"/>
              <w:ind w:right="-33"/>
              <w:rPr>
                <w:rFonts w:ascii="Times New Roman" w:hAnsi="Times New Roman" w:cs="Times New Roman"/>
                <w:sz w:val="18"/>
                <w:szCs w:val="18"/>
                <w:cs/>
                <w:lang w:val="en-US"/>
              </w:rPr>
            </w:pPr>
            <w:r w:rsidRPr="00A97482">
              <w:rPr>
                <w:rFonts w:ascii="Times New Roman" w:hAnsi="Times New Roman" w:cs="Times New Roman"/>
                <w:sz w:val="18"/>
                <w:szCs w:val="18"/>
                <w:lang w:val="en-US"/>
              </w:rPr>
              <w:t>279,535</w:t>
            </w:r>
          </w:p>
        </w:tc>
      </w:tr>
      <w:tr w:rsidR="00A97482" w:rsidRPr="00050E3C" w14:paraId="4C76D566" w14:textId="77777777" w:rsidTr="00606B93">
        <w:trPr>
          <w:trHeight w:val="144"/>
        </w:trPr>
        <w:tc>
          <w:tcPr>
            <w:tcW w:w="4968" w:type="dxa"/>
          </w:tcPr>
          <w:p w14:paraId="60E103E3" w14:textId="77777777" w:rsidR="00A97482" w:rsidRPr="00050E3C" w:rsidRDefault="00A97482" w:rsidP="00A97482">
            <w:pPr>
              <w:snapToGrid w:val="0"/>
              <w:spacing w:line="240" w:lineRule="exact"/>
              <w:ind w:left="578" w:right="-9" w:hanging="567"/>
              <w:jc w:val="both"/>
              <w:rPr>
                <w:rFonts w:ascii="Times New Roman" w:hAnsi="Times New Roman" w:cs="Times New Roman"/>
                <w:lang w:val="en-US"/>
              </w:rPr>
            </w:pPr>
            <w:r w:rsidRPr="00050E3C">
              <w:rPr>
                <w:rFonts w:ascii="Times New Roman" w:hAnsi="Times New Roman" w:cs="Times New Roman"/>
                <w:u w:val="single"/>
                <w:lang w:val="en-US"/>
              </w:rPr>
              <w:t>Less</w:t>
            </w:r>
            <w:r w:rsidRPr="00050E3C">
              <w:rPr>
                <w:rFonts w:ascii="Times New Roman" w:hAnsi="Times New Roman" w:cs="Times New Roman"/>
                <w:cs/>
                <w:lang w:val="en-US"/>
              </w:rPr>
              <w:t xml:space="preserve"> </w:t>
            </w:r>
            <w:r w:rsidRPr="00050E3C">
              <w:rPr>
                <w:rFonts w:ascii="Times New Roman" w:hAnsi="Times New Roman" w:cs="Times New Roman"/>
                <w:lang w:val="en-US"/>
              </w:rPr>
              <w:tab/>
              <w:t xml:space="preserve">Cash payments for purchases of </w:t>
            </w:r>
          </w:p>
        </w:tc>
        <w:tc>
          <w:tcPr>
            <w:tcW w:w="142" w:type="dxa"/>
          </w:tcPr>
          <w:p w14:paraId="335F0C62"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vAlign w:val="bottom"/>
          </w:tcPr>
          <w:p w14:paraId="606ADB2C" w14:textId="45E97600" w:rsidR="00A97482" w:rsidRPr="00050E3C" w:rsidRDefault="00A97482" w:rsidP="00606B93">
            <w:pPr>
              <w:tabs>
                <w:tab w:val="decimal" w:pos="990"/>
              </w:tabs>
              <w:spacing w:line="240" w:lineRule="exact"/>
              <w:ind w:right="-33"/>
              <w:rPr>
                <w:rFonts w:ascii="Times New Roman" w:hAnsi="Times New Roman" w:cs="Times New Roman"/>
                <w:lang w:val="en-US"/>
              </w:rPr>
            </w:pPr>
          </w:p>
        </w:tc>
        <w:tc>
          <w:tcPr>
            <w:tcW w:w="141" w:type="dxa"/>
          </w:tcPr>
          <w:p w14:paraId="7E672370" w14:textId="77777777" w:rsidR="00A97482" w:rsidRPr="00050E3C" w:rsidRDefault="00A97482" w:rsidP="00A97482">
            <w:pPr>
              <w:snapToGrid w:val="0"/>
              <w:spacing w:line="240" w:lineRule="exact"/>
              <w:ind w:right="-9"/>
              <w:jc w:val="right"/>
              <w:rPr>
                <w:rFonts w:ascii="Times New Roman" w:hAnsi="Times New Roman" w:cs="Times New Roman"/>
                <w:sz w:val="18"/>
                <w:szCs w:val="18"/>
                <w:cs/>
              </w:rPr>
            </w:pPr>
          </w:p>
        </w:tc>
        <w:tc>
          <w:tcPr>
            <w:tcW w:w="142" w:type="dxa"/>
          </w:tcPr>
          <w:p w14:paraId="55C77493" w14:textId="77777777" w:rsidR="00A97482" w:rsidRPr="00050E3C" w:rsidRDefault="00A97482" w:rsidP="00A97482">
            <w:pPr>
              <w:snapToGrid w:val="0"/>
              <w:spacing w:line="240" w:lineRule="exact"/>
              <w:ind w:right="-9"/>
              <w:jc w:val="right"/>
              <w:rPr>
                <w:rFonts w:ascii="Times New Roman" w:hAnsi="Times New Roman" w:cs="Times New Roman"/>
                <w:sz w:val="18"/>
                <w:szCs w:val="18"/>
                <w:cs/>
              </w:rPr>
            </w:pPr>
          </w:p>
        </w:tc>
        <w:tc>
          <w:tcPr>
            <w:tcW w:w="1276" w:type="dxa"/>
          </w:tcPr>
          <w:p w14:paraId="5FD01307" w14:textId="77777777" w:rsidR="00A97482" w:rsidRPr="00050E3C" w:rsidRDefault="00A97482" w:rsidP="00A97482">
            <w:pPr>
              <w:tabs>
                <w:tab w:val="decimal" w:pos="848"/>
              </w:tabs>
              <w:spacing w:line="240" w:lineRule="exact"/>
              <w:ind w:right="-33"/>
              <w:rPr>
                <w:rFonts w:ascii="Times New Roman" w:hAnsi="Times New Roman" w:cs="Times New Roman"/>
                <w:sz w:val="18"/>
                <w:szCs w:val="18"/>
                <w:lang w:val="en-US"/>
              </w:rPr>
            </w:pPr>
          </w:p>
        </w:tc>
      </w:tr>
      <w:tr w:rsidR="00A97482" w:rsidRPr="00050E3C" w14:paraId="0B9D8B38" w14:textId="77777777" w:rsidTr="00606B93">
        <w:trPr>
          <w:trHeight w:val="144"/>
        </w:trPr>
        <w:tc>
          <w:tcPr>
            <w:tcW w:w="4968" w:type="dxa"/>
          </w:tcPr>
          <w:p w14:paraId="05E58C70" w14:textId="77777777" w:rsidR="00A97482" w:rsidRPr="00050E3C" w:rsidRDefault="00A97482" w:rsidP="00A97482">
            <w:pPr>
              <w:tabs>
                <w:tab w:val="right" w:pos="5400"/>
              </w:tabs>
              <w:snapToGrid w:val="0"/>
              <w:spacing w:line="240" w:lineRule="exact"/>
              <w:ind w:left="802" w:right="-9" w:hanging="82"/>
              <w:rPr>
                <w:rFonts w:ascii="Times New Roman" w:hAnsi="Times New Roman" w:cs="Times New Roman"/>
                <w:lang w:val="en-US"/>
              </w:rPr>
            </w:pPr>
            <w:r w:rsidRPr="00050E3C">
              <w:rPr>
                <w:rFonts w:ascii="Times New Roman" w:hAnsi="Times New Roman" w:cs="Times New Roman"/>
                <w:lang w:val="en-US"/>
              </w:rPr>
              <w:t>leasehold improvement and equipment</w:t>
            </w:r>
          </w:p>
        </w:tc>
        <w:tc>
          <w:tcPr>
            <w:tcW w:w="142" w:type="dxa"/>
          </w:tcPr>
          <w:p w14:paraId="52496B1F"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tcBorders>
              <w:bottom w:val="single" w:sz="4" w:space="0" w:color="auto"/>
            </w:tcBorders>
            <w:vAlign w:val="bottom"/>
          </w:tcPr>
          <w:p w14:paraId="659F5435" w14:textId="067708BC" w:rsidR="00A97482" w:rsidRPr="00050E3C" w:rsidRDefault="00A97482" w:rsidP="00A97482">
            <w:pPr>
              <w:tabs>
                <w:tab w:val="decimal" w:pos="990"/>
              </w:tabs>
              <w:spacing w:line="240" w:lineRule="exact"/>
              <w:ind w:right="-33"/>
              <w:rPr>
                <w:rFonts w:ascii="Times New Roman" w:hAnsi="Times New Roman" w:cs="Times New Roman"/>
                <w:lang w:val="en-US"/>
              </w:rPr>
            </w:pPr>
            <w:r w:rsidRPr="00606B93">
              <w:rPr>
                <w:rFonts w:ascii="Times New Roman" w:hAnsi="Times New Roman" w:cs="Times New Roman"/>
                <w:lang w:val="en-US"/>
              </w:rPr>
              <w:t>(286,32</w:t>
            </w:r>
            <w:r w:rsidR="007F5298">
              <w:rPr>
                <w:rFonts w:ascii="Times New Roman" w:hAnsi="Times New Roman" w:cs="Times New Roman"/>
                <w:lang w:val="en-US"/>
              </w:rPr>
              <w:t>7</w:t>
            </w:r>
            <w:r w:rsidRPr="00606B93">
              <w:rPr>
                <w:rFonts w:ascii="Times New Roman" w:hAnsi="Times New Roman" w:cs="Times New Roman"/>
                <w:lang w:val="en-US"/>
              </w:rPr>
              <w:t>)</w:t>
            </w:r>
          </w:p>
        </w:tc>
        <w:tc>
          <w:tcPr>
            <w:tcW w:w="141" w:type="dxa"/>
          </w:tcPr>
          <w:p w14:paraId="2C6E6E31" w14:textId="77777777" w:rsidR="00A97482" w:rsidRPr="00050E3C" w:rsidRDefault="00A97482" w:rsidP="00A97482">
            <w:pPr>
              <w:spacing w:line="240" w:lineRule="exact"/>
              <w:ind w:right="-72"/>
              <w:jc w:val="right"/>
              <w:rPr>
                <w:rFonts w:ascii="Times New Roman" w:hAnsi="Times New Roman" w:cs="Times New Roman"/>
                <w:spacing w:val="-6"/>
                <w:sz w:val="18"/>
                <w:szCs w:val="18"/>
                <w:cs/>
              </w:rPr>
            </w:pPr>
          </w:p>
        </w:tc>
        <w:tc>
          <w:tcPr>
            <w:tcW w:w="142" w:type="dxa"/>
          </w:tcPr>
          <w:p w14:paraId="238607B9" w14:textId="77777777" w:rsidR="00A97482" w:rsidRPr="00050E3C" w:rsidRDefault="00A97482" w:rsidP="00A97482">
            <w:pPr>
              <w:spacing w:line="240" w:lineRule="exact"/>
              <w:ind w:right="-72"/>
              <w:jc w:val="right"/>
              <w:rPr>
                <w:rFonts w:ascii="Times New Roman" w:hAnsi="Times New Roman" w:cs="Times New Roman"/>
                <w:spacing w:val="-6"/>
                <w:sz w:val="18"/>
                <w:szCs w:val="18"/>
                <w:cs/>
              </w:rPr>
            </w:pPr>
          </w:p>
        </w:tc>
        <w:tc>
          <w:tcPr>
            <w:tcW w:w="1276" w:type="dxa"/>
            <w:tcBorders>
              <w:bottom w:val="single" w:sz="4" w:space="0" w:color="auto"/>
            </w:tcBorders>
            <w:vAlign w:val="bottom"/>
          </w:tcPr>
          <w:p w14:paraId="67E30757" w14:textId="1573617C" w:rsidR="00A97482" w:rsidRPr="00050E3C" w:rsidRDefault="00A97482" w:rsidP="00A97482">
            <w:pPr>
              <w:tabs>
                <w:tab w:val="decimal" w:pos="994"/>
              </w:tabs>
              <w:spacing w:line="240" w:lineRule="exact"/>
              <w:ind w:right="-33"/>
              <w:rPr>
                <w:rFonts w:ascii="Times New Roman" w:hAnsi="Times New Roman" w:cs="Times New Roman"/>
                <w:sz w:val="18"/>
                <w:szCs w:val="18"/>
                <w:cs/>
                <w:lang w:val="en-US"/>
              </w:rPr>
            </w:pPr>
            <w:r w:rsidRPr="00A97482">
              <w:rPr>
                <w:rFonts w:ascii="Times New Roman" w:hAnsi="Times New Roman" w:cs="Times New Roman"/>
                <w:sz w:val="18"/>
                <w:szCs w:val="18"/>
                <w:lang w:val="en-US"/>
              </w:rPr>
              <w:t>(287,297)</w:t>
            </w:r>
          </w:p>
        </w:tc>
      </w:tr>
      <w:tr w:rsidR="00A97482" w:rsidRPr="00050E3C" w14:paraId="7572CD3A" w14:textId="77777777" w:rsidTr="00606B93">
        <w:trPr>
          <w:trHeight w:val="144"/>
        </w:trPr>
        <w:tc>
          <w:tcPr>
            <w:tcW w:w="4968" w:type="dxa"/>
          </w:tcPr>
          <w:p w14:paraId="35F2AB6D" w14:textId="77777777" w:rsidR="00A97482" w:rsidRPr="00050E3C" w:rsidRDefault="00A97482" w:rsidP="00A97482">
            <w:pPr>
              <w:snapToGrid w:val="0"/>
              <w:spacing w:line="240" w:lineRule="exact"/>
              <w:ind w:left="1080" w:right="-9" w:hanging="1069"/>
              <w:jc w:val="both"/>
              <w:rPr>
                <w:rFonts w:ascii="Times New Roman" w:hAnsi="Times New Roman" w:cs="Times New Roman"/>
                <w:spacing w:val="-4"/>
                <w:lang w:val="en-US"/>
              </w:rPr>
            </w:pPr>
            <w:r w:rsidRPr="00050E3C">
              <w:rPr>
                <w:rFonts w:ascii="Times New Roman" w:hAnsi="Times New Roman" w:cs="Times New Roman"/>
                <w:spacing w:val="-4"/>
                <w:lang w:val="en-US"/>
              </w:rPr>
              <w:t>Other current payables for leasehold improvement and</w:t>
            </w:r>
          </w:p>
        </w:tc>
        <w:tc>
          <w:tcPr>
            <w:tcW w:w="142" w:type="dxa"/>
          </w:tcPr>
          <w:p w14:paraId="39A74466"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tcBorders>
              <w:top w:val="single" w:sz="4" w:space="0" w:color="auto"/>
            </w:tcBorders>
            <w:vAlign w:val="bottom"/>
          </w:tcPr>
          <w:p w14:paraId="60F7C1B0" w14:textId="0CE6CB4B" w:rsidR="00A97482" w:rsidRPr="00050E3C" w:rsidRDefault="00A97482" w:rsidP="00606B93">
            <w:pPr>
              <w:tabs>
                <w:tab w:val="decimal" w:pos="990"/>
              </w:tabs>
              <w:spacing w:line="240" w:lineRule="exact"/>
              <w:ind w:right="-33"/>
              <w:rPr>
                <w:rFonts w:ascii="Times New Roman" w:hAnsi="Times New Roman" w:cs="Times New Roman"/>
                <w:lang w:val="en-US"/>
              </w:rPr>
            </w:pPr>
          </w:p>
        </w:tc>
        <w:tc>
          <w:tcPr>
            <w:tcW w:w="141" w:type="dxa"/>
          </w:tcPr>
          <w:p w14:paraId="1BCE6577"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5817489E"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top w:val="single" w:sz="4" w:space="0" w:color="auto"/>
            </w:tcBorders>
          </w:tcPr>
          <w:p w14:paraId="1049ACB1" w14:textId="77777777" w:rsidR="00A97482" w:rsidRPr="00050E3C" w:rsidRDefault="00A97482" w:rsidP="00A97482">
            <w:pPr>
              <w:tabs>
                <w:tab w:val="decimal" w:pos="848"/>
              </w:tabs>
              <w:spacing w:line="240" w:lineRule="exact"/>
              <w:ind w:right="-33"/>
              <w:rPr>
                <w:rFonts w:ascii="Times New Roman" w:hAnsi="Times New Roman" w:cs="Times New Roman"/>
                <w:sz w:val="18"/>
                <w:szCs w:val="18"/>
                <w:lang w:val="en-US"/>
              </w:rPr>
            </w:pPr>
          </w:p>
        </w:tc>
      </w:tr>
      <w:tr w:rsidR="00A97482" w:rsidRPr="00050E3C" w14:paraId="21CB7968" w14:textId="77777777" w:rsidTr="00786621">
        <w:trPr>
          <w:trHeight w:val="144"/>
        </w:trPr>
        <w:tc>
          <w:tcPr>
            <w:tcW w:w="4968" w:type="dxa"/>
          </w:tcPr>
          <w:p w14:paraId="50381C7C" w14:textId="3EBA020D" w:rsidR="00A97482" w:rsidRPr="00050E3C" w:rsidRDefault="00A97482" w:rsidP="00A97482">
            <w:pPr>
              <w:tabs>
                <w:tab w:val="right" w:pos="5400"/>
              </w:tabs>
              <w:snapToGrid w:val="0"/>
              <w:spacing w:line="240" w:lineRule="exact"/>
              <w:ind w:left="1260" w:right="-9" w:hanging="1107"/>
              <w:rPr>
                <w:rFonts w:ascii="Times New Roman" w:hAnsi="Times New Roman" w:cs="Times New Roman"/>
                <w:lang w:val="en-US"/>
              </w:rPr>
            </w:pPr>
            <w:r w:rsidRPr="00050E3C">
              <w:rPr>
                <w:rFonts w:ascii="Times New Roman" w:hAnsi="Times New Roman" w:cs="Times New Roman"/>
                <w:lang w:val="en-US"/>
              </w:rPr>
              <w:t xml:space="preserve">equipment acquisition as </w:t>
            </w:r>
            <w:proofErr w:type="gramStart"/>
            <w:r w:rsidRPr="00050E3C">
              <w:rPr>
                <w:rFonts w:ascii="Times New Roman" w:hAnsi="Times New Roman" w:cs="Times New Roman"/>
                <w:lang w:val="en-US"/>
              </w:rPr>
              <w:t>at</w:t>
            </w:r>
            <w:proofErr w:type="gramEnd"/>
            <w:r w:rsidRPr="00050E3C">
              <w:rPr>
                <w:rFonts w:ascii="Times New Roman" w:hAnsi="Times New Roman" w:cs="Times New Roman"/>
                <w:lang w:val="en-US"/>
              </w:rPr>
              <w:t xml:space="preserve"> September</w:t>
            </w:r>
            <w:r w:rsidRPr="00050E3C">
              <w:rPr>
                <w:rFonts w:ascii="Times New Roman" w:hAnsi="Times New Roman" w:cs="Times New Roman"/>
                <w:cs/>
                <w:lang w:val="en-US"/>
              </w:rPr>
              <w:t xml:space="preserve"> </w:t>
            </w:r>
            <w:r w:rsidRPr="00050E3C">
              <w:rPr>
                <w:rFonts w:ascii="Times New Roman" w:hAnsi="Times New Roman" w:cs="Times New Roman"/>
                <w:lang w:val="en-US"/>
              </w:rPr>
              <w:t>30,</w:t>
            </w:r>
          </w:p>
        </w:tc>
        <w:tc>
          <w:tcPr>
            <w:tcW w:w="142" w:type="dxa"/>
          </w:tcPr>
          <w:p w14:paraId="13A9A8FA"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tcBorders>
              <w:bottom w:val="double" w:sz="4" w:space="0" w:color="auto"/>
            </w:tcBorders>
            <w:vAlign w:val="bottom"/>
          </w:tcPr>
          <w:p w14:paraId="6EC42FD2" w14:textId="231D4400" w:rsidR="00A97482" w:rsidRPr="00050E3C" w:rsidRDefault="00A97482" w:rsidP="00A97482">
            <w:pPr>
              <w:tabs>
                <w:tab w:val="decimal" w:pos="990"/>
              </w:tabs>
              <w:spacing w:line="240" w:lineRule="exact"/>
              <w:ind w:right="-33"/>
              <w:rPr>
                <w:rFonts w:ascii="Times New Roman" w:hAnsi="Times New Roman" w:cs="Times New Roman"/>
                <w:lang w:val="en-US"/>
              </w:rPr>
            </w:pPr>
            <w:r w:rsidRPr="00606B93">
              <w:rPr>
                <w:rFonts w:ascii="Times New Roman" w:hAnsi="Times New Roman" w:cs="Times New Roman"/>
                <w:lang w:val="en-US"/>
              </w:rPr>
              <w:t>33,157</w:t>
            </w:r>
          </w:p>
        </w:tc>
        <w:tc>
          <w:tcPr>
            <w:tcW w:w="141" w:type="dxa"/>
          </w:tcPr>
          <w:p w14:paraId="776B838C"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72A2803A"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bottom w:val="double" w:sz="4" w:space="0" w:color="auto"/>
            </w:tcBorders>
            <w:vAlign w:val="bottom"/>
          </w:tcPr>
          <w:p w14:paraId="5F1E2056" w14:textId="73457106" w:rsidR="00A97482" w:rsidRPr="00050E3C" w:rsidRDefault="00A97482" w:rsidP="00A97482">
            <w:pPr>
              <w:tabs>
                <w:tab w:val="decimal" w:pos="994"/>
              </w:tabs>
              <w:spacing w:line="240" w:lineRule="exact"/>
              <w:ind w:right="-33"/>
              <w:rPr>
                <w:rFonts w:ascii="Times New Roman" w:hAnsi="Times New Roman" w:cs="Times New Roman"/>
                <w:sz w:val="18"/>
                <w:szCs w:val="18"/>
                <w:lang w:val="en-US"/>
              </w:rPr>
            </w:pPr>
            <w:r w:rsidRPr="00A97482">
              <w:rPr>
                <w:rFonts w:ascii="Times New Roman" w:hAnsi="Times New Roman" w:cs="Times New Roman"/>
                <w:sz w:val="18"/>
                <w:szCs w:val="18"/>
                <w:lang w:val="en-US"/>
              </w:rPr>
              <w:t>26,339</w:t>
            </w:r>
          </w:p>
        </w:tc>
      </w:tr>
      <w:tr w:rsidR="00A97482" w:rsidRPr="00050E3C" w14:paraId="0C46E9E7" w14:textId="77777777" w:rsidTr="00786621">
        <w:trPr>
          <w:trHeight w:val="144"/>
        </w:trPr>
        <w:tc>
          <w:tcPr>
            <w:tcW w:w="4968" w:type="dxa"/>
          </w:tcPr>
          <w:p w14:paraId="15FD4F6B" w14:textId="77777777" w:rsidR="00A97482" w:rsidRPr="00050E3C" w:rsidRDefault="00A97482" w:rsidP="00A97482">
            <w:pPr>
              <w:snapToGrid w:val="0"/>
              <w:spacing w:line="240" w:lineRule="exact"/>
              <w:ind w:left="1080" w:right="-14" w:hanging="864"/>
              <w:jc w:val="both"/>
              <w:rPr>
                <w:rFonts w:ascii="Times New Roman" w:hAnsi="Times New Roman" w:cs="Times New Roman"/>
                <w:lang w:val="en-US"/>
              </w:rPr>
            </w:pPr>
          </w:p>
        </w:tc>
        <w:tc>
          <w:tcPr>
            <w:tcW w:w="142" w:type="dxa"/>
            <w:vAlign w:val="center"/>
          </w:tcPr>
          <w:p w14:paraId="31DC7E09" w14:textId="77777777" w:rsidR="00A97482" w:rsidRPr="00050E3C" w:rsidRDefault="00A97482" w:rsidP="00A97482">
            <w:pPr>
              <w:spacing w:line="240" w:lineRule="exact"/>
              <w:ind w:right="-9"/>
              <w:rPr>
                <w:rFonts w:ascii="Times New Roman" w:hAnsi="Times New Roman" w:cs="Times New Roman"/>
                <w:sz w:val="18"/>
                <w:szCs w:val="18"/>
                <w:lang w:val="en-US"/>
              </w:rPr>
            </w:pPr>
          </w:p>
        </w:tc>
        <w:tc>
          <w:tcPr>
            <w:tcW w:w="1276" w:type="dxa"/>
            <w:tcBorders>
              <w:top w:val="double" w:sz="4" w:space="0" w:color="auto"/>
            </w:tcBorders>
            <w:vAlign w:val="center"/>
          </w:tcPr>
          <w:p w14:paraId="72DBE1A7" w14:textId="77777777" w:rsidR="00A97482" w:rsidRPr="00050E3C" w:rsidRDefault="00A97482" w:rsidP="00A97482">
            <w:pPr>
              <w:tabs>
                <w:tab w:val="decimal" w:pos="853"/>
              </w:tabs>
              <w:spacing w:line="240" w:lineRule="exact"/>
              <w:ind w:right="-33"/>
              <w:rPr>
                <w:rFonts w:ascii="Times New Roman" w:hAnsi="Times New Roman" w:cs="Times New Roman"/>
                <w:sz w:val="18"/>
                <w:szCs w:val="18"/>
                <w:lang w:val="en-US"/>
              </w:rPr>
            </w:pPr>
          </w:p>
        </w:tc>
        <w:tc>
          <w:tcPr>
            <w:tcW w:w="141" w:type="dxa"/>
          </w:tcPr>
          <w:p w14:paraId="786CC152" w14:textId="77777777" w:rsidR="00A97482" w:rsidRPr="00050E3C" w:rsidRDefault="00A97482" w:rsidP="00A97482">
            <w:pPr>
              <w:spacing w:line="240" w:lineRule="exact"/>
              <w:ind w:right="-9"/>
              <w:jc w:val="right"/>
              <w:rPr>
                <w:rFonts w:ascii="Times New Roman" w:hAnsi="Times New Roman" w:cs="Times New Roman"/>
                <w:sz w:val="18"/>
                <w:szCs w:val="18"/>
                <w:cs/>
              </w:rPr>
            </w:pPr>
          </w:p>
        </w:tc>
        <w:tc>
          <w:tcPr>
            <w:tcW w:w="142" w:type="dxa"/>
            <w:vAlign w:val="center"/>
          </w:tcPr>
          <w:p w14:paraId="7F415827" w14:textId="77777777" w:rsidR="00A97482" w:rsidRPr="00050E3C" w:rsidRDefault="00A97482" w:rsidP="00A97482">
            <w:pPr>
              <w:spacing w:line="240" w:lineRule="exact"/>
              <w:ind w:right="-9"/>
              <w:jc w:val="right"/>
              <w:rPr>
                <w:rFonts w:ascii="Times New Roman" w:hAnsi="Times New Roman" w:cs="Times New Roman"/>
                <w:sz w:val="18"/>
                <w:szCs w:val="18"/>
                <w:cs/>
              </w:rPr>
            </w:pPr>
          </w:p>
        </w:tc>
        <w:tc>
          <w:tcPr>
            <w:tcW w:w="1276" w:type="dxa"/>
            <w:vAlign w:val="center"/>
          </w:tcPr>
          <w:p w14:paraId="08DFC9A1" w14:textId="77777777" w:rsidR="00A97482" w:rsidRPr="00050E3C" w:rsidRDefault="00A97482" w:rsidP="00A97482">
            <w:pPr>
              <w:tabs>
                <w:tab w:val="decimal" w:pos="848"/>
              </w:tabs>
              <w:spacing w:line="240" w:lineRule="exact"/>
              <w:ind w:right="-33"/>
              <w:rPr>
                <w:rFonts w:ascii="Times New Roman" w:hAnsi="Times New Roman" w:cs="Times New Roman"/>
                <w:sz w:val="18"/>
                <w:szCs w:val="18"/>
                <w:lang w:val="en-US"/>
              </w:rPr>
            </w:pPr>
          </w:p>
        </w:tc>
      </w:tr>
      <w:tr w:rsidR="00A97482" w:rsidRPr="00050E3C" w14:paraId="070ADB4B" w14:textId="77777777" w:rsidTr="00786621">
        <w:trPr>
          <w:trHeight w:val="144"/>
        </w:trPr>
        <w:tc>
          <w:tcPr>
            <w:tcW w:w="4968" w:type="dxa"/>
          </w:tcPr>
          <w:p w14:paraId="1787F02D" w14:textId="77777777" w:rsidR="00A97482" w:rsidRPr="00050E3C" w:rsidRDefault="00A97482" w:rsidP="00A97482">
            <w:pPr>
              <w:snapToGrid w:val="0"/>
              <w:spacing w:line="240" w:lineRule="exact"/>
              <w:ind w:left="1080" w:right="-9" w:hanging="1069"/>
              <w:jc w:val="both"/>
              <w:rPr>
                <w:rFonts w:ascii="Times New Roman" w:hAnsi="Times New Roman" w:cs="Times New Roman"/>
                <w:lang w:val="en-US"/>
              </w:rPr>
            </w:pPr>
            <w:r w:rsidRPr="00050E3C">
              <w:rPr>
                <w:rFonts w:ascii="Times New Roman" w:hAnsi="Times New Roman" w:cs="Times New Roman"/>
                <w:lang w:val="en-US"/>
              </w:rPr>
              <w:t xml:space="preserve">Other current payables for intangible assets </w:t>
            </w:r>
          </w:p>
        </w:tc>
        <w:tc>
          <w:tcPr>
            <w:tcW w:w="142" w:type="dxa"/>
            <w:vAlign w:val="center"/>
          </w:tcPr>
          <w:p w14:paraId="5515BD19" w14:textId="77777777" w:rsidR="00A97482" w:rsidRPr="00050E3C" w:rsidRDefault="00A97482" w:rsidP="00A97482">
            <w:pPr>
              <w:spacing w:line="240" w:lineRule="exact"/>
              <w:ind w:right="-9"/>
              <w:rPr>
                <w:rFonts w:ascii="Times New Roman" w:hAnsi="Times New Roman" w:cs="Times New Roman"/>
                <w:sz w:val="18"/>
                <w:szCs w:val="18"/>
                <w:lang w:val="en-US"/>
              </w:rPr>
            </w:pPr>
          </w:p>
        </w:tc>
        <w:tc>
          <w:tcPr>
            <w:tcW w:w="1276" w:type="dxa"/>
            <w:vAlign w:val="center"/>
          </w:tcPr>
          <w:p w14:paraId="3E043E40" w14:textId="77777777" w:rsidR="00A97482" w:rsidRPr="00050E3C" w:rsidRDefault="00A97482" w:rsidP="00A97482">
            <w:pPr>
              <w:tabs>
                <w:tab w:val="decimal" w:pos="853"/>
              </w:tabs>
              <w:spacing w:line="240" w:lineRule="exact"/>
              <w:ind w:right="-33"/>
              <w:rPr>
                <w:rFonts w:ascii="Times New Roman" w:hAnsi="Times New Roman" w:cs="Times New Roman"/>
                <w:sz w:val="18"/>
                <w:szCs w:val="18"/>
                <w:lang w:val="en-US"/>
              </w:rPr>
            </w:pPr>
          </w:p>
        </w:tc>
        <w:tc>
          <w:tcPr>
            <w:tcW w:w="141" w:type="dxa"/>
          </w:tcPr>
          <w:p w14:paraId="43D4F2BE" w14:textId="77777777" w:rsidR="00A97482" w:rsidRPr="00050E3C" w:rsidRDefault="00A97482" w:rsidP="00A97482">
            <w:pPr>
              <w:spacing w:line="240" w:lineRule="exact"/>
              <w:ind w:right="-9"/>
              <w:jc w:val="right"/>
              <w:rPr>
                <w:rFonts w:ascii="Times New Roman" w:hAnsi="Times New Roman" w:cs="Times New Roman"/>
                <w:sz w:val="18"/>
                <w:szCs w:val="18"/>
                <w:cs/>
              </w:rPr>
            </w:pPr>
          </w:p>
        </w:tc>
        <w:tc>
          <w:tcPr>
            <w:tcW w:w="142" w:type="dxa"/>
            <w:vAlign w:val="center"/>
          </w:tcPr>
          <w:p w14:paraId="5B714687" w14:textId="77777777" w:rsidR="00A97482" w:rsidRPr="00050E3C" w:rsidRDefault="00A97482" w:rsidP="00A97482">
            <w:pPr>
              <w:spacing w:line="240" w:lineRule="exact"/>
              <w:ind w:right="-9"/>
              <w:jc w:val="right"/>
              <w:rPr>
                <w:rFonts w:ascii="Times New Roman" w:hAnsi="Times New Roman" w:cs="Times New Roman"/>
                <w:sz w:val="18"/>
                <w:szCs w:val="18"/>
                <w:cs/>
              </w:rPr>
            </w:pPr>
          </w:p>
        </w:tc>
        <w:tc>
          <w:tcPr>
            <w:tcW w:w="1276" w:type="dxa"/>
            <w:vAlign w:val="center"/>
          </w:tcPr>
          <w:p w14:paraId="23AB8B47" w14:textId="77777777" w:rsidR="00A97482" w:rsidRPr="00050E3C" w:rsidRDefault="00A97482" w:rsidP="00A97482">
            <w:pPr>
              <w:tabs>
                <w:tab w:val="decimal" w:pos="848"/>
              </w:tabs>
              <w:spacing w:line="240" w:lineRule="exact"/>
              <w:ind w:right="-33"/>
              <w:rPr>
                <w:rFonts w:ascii="Times New Roman" w:hAnsi="Times New Roman" w:cs="Times New Roman"/>
                <w:sz w:val="18"/>
                <w:szCs w:val="18"/>
                <w:lang w:val="en-US"/>
              </w:rPr>
            </w:pPr>
          </w:p>
        </w:tc>
      </w:tr>
      <w:tr w:rsidR="00A97482" w:rsidRPr="00050E3C" w14:paraId="1DD99E32" w14:textId="77777777" w:rsidTr="00786621">
        <w:trPr>
          <w:trHeight w:val="144"/>
        </w:trPr>
        <w:tc>
          <w:tcPr>
            <w:tcW w:w="4968" w:type="dxa"/>
          </w:tcPr>
          <w:p w14:paraId="468B7E13" w14:textId="69E3E583" w:rsidR="00A97482" w:rsidRPr="00050E3C" w:rsidRDefault="00A97482" w:rsidP="00A97482">
            <w:pPr>
              <w:tabs>
                <w:tab w:val="right" w:pos="5400"/>
              </w:tabs>
              <w:snapToGrid w:val="0"/>
              <w:spacing w:line="240" w:lineRule="exact"/>
              <w:ind w:left="1260" w:right="-9" w:hanging="1107"/>
              <w:rPr>
                <w:rFonts w:ascii="Times New Roman" w:hAnsi="Times New Roman" w:cs="Times New Roman"/>
                <w:cs/>
                <w:lang w:val="en-US"/>
              </w:rPr>
            </w:pPr>
            <w:r w:rsidRPr="00050E3C">
              <w:rPr>
                <w:rFonts w:ascii="Times New Roman" w:hAnsi="Times New Roman" w:cs="Times New Roman"/>
                <w:lang w:val="en-US"/>
              </w:rPr>
              <w:t xml:space="preserve">acquisition as </w:t>
            </w:r>
            <w:proofErr w:type="gramStart"/>
            <w:r w:rsidRPr="00050E3C">
              <w:rPr>
                <w:rFonts w:ascii="Times New Roman" w:hAnsi="Times New Roman" w:cs="Times New Roman"/>
                <w:lang w:val="en-US"/>
              </w:rPr>
              <w:t>at</w:t>
            </w:r>
            <w:proofErr w:type="gramEnd"/>
            <w:r w:rsidRPr="00050E3C">
              <w:rPr>
                <w:rFonts w:ascii="Times New Roman" w:hAnsi="Times New Roman" w:cs="Times New Roman"/>
                <w:lang w:val="en-US"/>
              </w:rPr>
              <w:t xml:space="preserve"> January 1,</w:t>
            </w:r>
          </w:p>
        </w:tc>
        <w:tc>
          <w:tcPr>
            <w:tcW w:w="142" w:type="dxa"/>
          </w:tcPr>
          <w:p w14:paraId="707070B9"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tcPr>
          <w:p w14:paraId="24A15089" w14:textId="33E5156F" w:rsidR="00A97482" w:rsidRPr="00050E3C" w:rsidRDefault="00A97482" w:rsidP="00A97482">
            <w:pPr>
              <w:tabs>
                <w:tab w:val="decimal" w:pos="990"/>
              </w:tabs>
              <w:spacing w:line="240" w:lineRule="exact"/>
              <w:ind w:right="-33"/>
              <w:rPr>
                <w:rFonts w:ascii="Times New Roman" w:hAnsi="Times New Roman" w:cs="Times New Roman"/>
                <w:lang w:val="en-US"/>
              </w:rPr>
            </w:pPr>
            <w:r>
              <w:rPr>
                <w:rFonts w:ascii="Times New Roman" w:hAnsi="Times New Roman" w:cs="Times New Roman"/>
                <w:lang w:val="en-US"/>
              </w:rPr>
              <w:t>9,837</w:t>
            </w:r>
          </w:p>
        </w:tc>
        <w:tc>
          <w:tcPr>
            <w:tcW w:w="141" w:type="dxa"/>
          </w:tcPr>
          <w:p w14:paraId="5B9B5DD3" w14:textId="77777777" w:rsidR="00A97482" w:rsidRPr="00050E3C" w:rsidRDefault="00A97482" w:rsidP="00A97482">
            <w:pPr>
              <w:spacing w:line="240" w:lineRule="exact"/>
              <w:ind w:right="171"/>
              <w:jc w:val="right"/>
              <w:rPr>
                <w:rFonts w:ascii="Times New Roman" w:hAnsi="Times New Roman" w:cs="Times New Roman"/>
                <w:sz w:val="18"/>
                <w:szCs w:val="18"/>
                <w:lang w:val="en-US"/>
              </w:rPr>
            </w:pPr>
          </w:p>
        </w:tc>
        <w:tc>
          <w:tcPr>
            <w:tcW w:w="142" w:type="dxa"/>
          </w:tcPr>
          <w:p w14:paraId="726B617C" w14:textId="77777777" w:rsidR="00A97482" w:rsidRPr="00050E3C" w:rsidRDefault="00A97482" w:rsidP="00A97482">
            <w:pPr>
              <w:spacing w:line="240" w:lineRule="exact"/>
              <w:ind w:right="171"/>
              <w:jc w:val="right"/>
              <w:rPr>
                <w:rFonts w:ascii="Times New Roman" w:hAnsi="Times New Roman" w:cs="Times New Roman"/>
                <w:sz w:val="18"/>
                <w:szCs w:val="18"/>
                <w:lang w:val="en-US"/>
              </w:rPr>
            </w:pPr>
          </w:p>
        </w:tc>
        <w:tc>
          <w:tcPr>
            <w:tcW w:w="1276" w:type="dxa"/>
          </w:tcPr>
          <w:p w14:paraId="1C87B93A" w14:textId="484A52B9" w:rsidR="00A97482" w:rsidRPr="00050E3C" w:rsidRDefault="00A97482" w:rsidP="00A97482">
            <w:pPr>
              <w:tabs>
                <w:tab w:val="decimal" w:pos="994"/>
              </w:tabs>
              <w:spacing w:line="240" w:lineRule="exact"/>
              <w:ind w:right="-33"/>
              <w:rPr>
                <w:rFonts w:ascii="Times New Roman" w:hAnsi="Times New Roman" w:cs="Times New Roman"/>
                <w:sz w:val="18"/>
                <w:szCs w:val="18"/>
                <w:lang w:val="en-US"/>
              </w:rPr>
            </w:pPr>
            <w:r>
              <w:rPr>
                <w:rFonts w:ascii="Times New Roman" w:hAnsi="Times New Roman" w:cs="Times New Roman"/>
                <w:sz w:val="18"/>
                <w:szCs w:val="18"/>
                <w:lang w:val="en-US"/>
              </w:rPr>
              <w:t>11,050</w:t>
            </w:r>
          </w:p>
        </w:tc>
      </w:tr>
      <w:tr w:rsidR="00A97482" w:rsidRPr="00050E3C" w14:paraId="59907B87" w14:textId="77777777" w:rsidTr="00786621">
        <w:trPr>
          <w:trHeight w:val="144"/>
        </w:trPr>
        <w:tc>
          <w:tcPr>
            <w:tcW w:w="4968" w:type="dxa"/>
          </w:tcPr>
          <w:p w14:paraId="40969983" w14:textId="77777777" w:rsidR="00A97482" w:rsidRPr="00050E3C" w:rsidRDefault="00A97482" w:rsidP="00A97482">
            <w:pPr>
              <w:snapToGrid w:val="0"/>
              <w:spacing w:line="240" w:lineRule="exact"/>
              <w:ind w:left="578" w:right="-9" w:hanging="567"/>
              <w:jc w:val="both"/>
              <w:rPr>
                <w:rFonts w:ascii="Times New Roman" w:hAnsi="Times New Roman" w:cs="Times New Roman"/>
                <w:lang w:val="en-US"/>
              </w:rPr>
            </w:pPr>
            <w:r w:rsidRPr="00050E3C">
              <w:rPr>
                <w:rFonts w:ascii="Times New Roman" w:hAnsi="Times New Roman" w:cs="Times New Roman"/>
                <w:u w:val="single"/>
                <w:lang w:val="en-US"/>
              </w:rPr>
              <w:t>Add</w:t>
            </w:r>
            <w:r w:rsidRPr="00050E3C">
              <w:rPr>
                <w:rFonts w:ascii="Times New Roman" w:hAnsi="Times New Roman" w:cs="Times New Roman"/>
                <w:cs/>
                <w:lang w:val="en-US"/>
              </w:rPr>
              <w:t xml:space="preserve"> </w:t>
            </w:r>
            <w:r w:rsidRPr="00050E3C">
              <w:rPr>
                <w:rFonts w:ascii="Times New Roman" w:hAnsi="Times New Roman" w:cs="Times New Roman"/>
                <w:lang w:val="en-US"/>
              </w:rPr>
              <w:tab/>
              <w:t>Purchases of intangible assets</w:t>
            </w:r>
          </w:p>
        </w:tc>
        <w:tc>
          <w:tcPr>
            <w:tcW w:w="142" w:type="dxa"/>
          </w:tcPr>
          <w:p w14:paraId="6C8C1D04"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vAlign w:val="bottom"/>
          </w:tcPr>
          <w:p w14:paraId="564207E8" w14:textId="63BFCCC7" w:rsidR="00A97482" w:rsidRPr="00050E3C" w:rsidRDefault="00A97482" w:rsidP="00A97482">
            <w:pPr>
              <w:tabs>
                <w:tab w:val="decimal" w:pos="990"/>
              </w:tabs>
              <w:spacing w:line="240" w:lineRule="exact"/>
              <w:ind w:right="-33"/>
              <w:rPr>
                <w:rFonts w:ascii="Times New Roman" w:hAnsi="Times New Roman" w:cs="Times New Roman"/>
                <w:lang w:val="en-US"/>
              </w:rPr>
            </w:pPr>
            <w:r w:rsidRPr="00A97482">
              <w:rPr>
                <w:rFonts w:ascii="Times New Roman" w:hAnsi="Times New Roman" w:cs="Times New Roman"/>
                <w:lang w:val="en-US"/>
              </w:rPr>
              <w:t>53,785</w:t>
            </w:r>
          </w:p>
        </w:tc>
        <w:tc>
          <w:tcPr>
            <w:tcW w:w="141" w:type="dxa"/>
          </w:tcPr>
          <w:p w14:paraId="3E362706" w14:textId="77777777" w:rsidR="00A97482" w:rsidRPr="00050E3C" w:rsidRDefault="00A97482" w:rsidP="00A97482">
            <w:pPr>
              <w:spacing w:line="240" w:lineRule="exact"/>
              <w:ind w:right="171"/>
              <w:jc w:val="right"/>
              <w:rPr>
                <w:rFonts w:ascii="Times New Roman" w:hAnsi="Times New Roman" w:cs="Times New Roman"/>
                <w:sz w:val="18"/>
                <w:szCs w:val="18"/>
                <w:cs/>
                <w:lang w:val="en-US"/>
              </w:rPr>
            </w:pPr>
          </w:p>
        </w:tc>
        <w:tc>
          <w:tcPr>
            <w:tcW w:w="142" w:type="dxa"/>
          </w:tcPr>
          <w:p w14:paraId="3E83DF8E" w14:textId="77777777" w:rsidR="00A97482" w:rsidRPr="00050E3C" w:rsidRDefault="00A97482" w:rsidP="00A97482">
            <w:pPr>
              <w:spacing w:line="240" w:lineRule="exact"/>
              <w:ind w:right="171"/>
              <w:jc w:val="right"/>
              <w:rPr>
                <w:rFonts w:ascii="Times New Roman" w:hAnsi="Times New Roman" w:cs="Times New Roman"/>
                <w:sz w:val="18"/>
                <w:szCs w:val="18"/>
                <w:cs/>
                <w:lang w:val="en-US"/>
              </w:rPr>
            </w:pPr>
          </w:p>
        </w:tc>
        <w:tc>
          <w:tcPr>
            <w:tcW w:w="1276" w:type="dxa"/>
            <w:vAlign w:val="bottom"/>
          </w:tcPr>
          <w:p w14:paraId="64242446" w14:textId="654834D0" w:rsidR="00A97482" w:rsidRPr="00050E3C" w:rsidRDefault="00A97482" w:rsidP="00A97482">
            <w:pPr>
              <w:tabs>
                <w:tab w:val="decimal" w:pos="994"/>
              </w:tabs>
              <w:spacing w:line="240" w:lineRule="exact"/>
              <w:ind w:right="-33"/>
              <w:rPr>
                <w:rFonts w:ascii="Times New Roman" w:hAnsi="Times New Roman" w:cs="Times New Roman"/>
                <w:sz w:val="18"/>
                <w:szCs w:val="18"/>
                <w:lang w:val="en-US"/>
              </w:rPr>
            </w:pPr>
            <w:r w:rsidRPr="00A97482">
              <w:rPr>
                <w:rFonts w:ascii="Times New Roman" w:hAnsi="Times New Roman" w:cs="Times New Roman"/>
                <w:sz w:val="18"/>
                <w:szCs w:val="18"/>
                <w:lang w:val="en-US"/>
              </w:rPr>
              <w:t>100,374</w:t>
            </w:r>
          </w:p>
        </w:tc>
      </w:tr>
      <w:tr w:rsidR="00A97482" w:rsidRPr="00050E3C" w14:paraId="13AFB941" w14:textId="77777777" w:rsidTr="00786621">
        <w:trPr>
          <w:trHeight w:val="121"/>
        </w:trPr>
        <w:tc>
          <w:tcPr>
            <w:tcW w:w="4968" w:type="dxa"/>
          </w:tcPr>
          <w:p w14:paraId="16DFCBAD" w14:textId="505F71B8" w:rsidR="00A97482" w:rsidRPr="00050E3C" w:rsidRDefault="00A97482" w:rsidP="00A97482">
            <w:pPr>
              <w:snapToGrid w:val="0"/>
              <w:spacing w:line="240" w:lineRule="exact"/>
              <w:ind w:left="578" w:right="-9" w:hanging="567"/>
              <w:jc w:val="both"/>
              <w:rPr>
                <w:rFonts w:ascii="Times New Roman" w:hAnsi="Times New Roman" w:cs="Times New Roman"/>
                <w:lang w:val="en-US"/>
              </w:rPr>
            </w:pPr>
            <w:r w:rsidRPr="00050E3C">
              <w:rPr>
                <w:rFonts w:ascii="Times New Roman" w:hAnsi="Times New Roman" w:cs="Times New Roman"/>
                <w:u w:val="single"/>
                <w:lang w:val="en-US"/>
              </w:rPr>
              <w:t>Less</w:t>
            </w:r>
            <w:r w:rsidRPr="00050E3C">
              <w:rPr>
                <w:rFonts w:ascii="Times New Roman" w:hAnsi="Times New Roman" w:cs="Times New Roman"/>
                <w:cs/>
                <w:lang w:val="en-US"/>
              </w:rPr>
              <w:t xml:space="preserve"> </w:t>
            </w:r>
            <w:r w:rsidRPr="00050E3C">
              <w:rPr>
                <w:rFonts w:ascii="Times New Roman" w:hAnsi="Times New Roman" w:cs="Times New Roman"/>
                <w:lang w:val="en-US"/>
              </w:rPr>
              <w:tab/>
              <w:t>Cash payments for purchases of intangible assets</w:t>
            </w:r>
          </w:p>
        </w:tc>
        <w:tc>
          <w:tcPr>
            <w:tcW w:w="142" w:type="dxa"/>
          </w:tcPr>
          <w:p w14:paraId="22957953" w14:textId="77777777" w:rsidR="00A97482" w:rsidRPr="00050E3C" w:rsidRDefault="00A97482" w:rsidP="00A97482">
            <w:pPr>
              <w:tabs>
                <w:tab w:val="decimal" w:pos="1129"/>
              </w:tabs>
              <w:spacing w:line="240" w:lineRule="exact"/>
              <w:ind w:right="-33"/>
              <w:rPr>
                <w:rFonts w:ascii="Times New Roman" w:hAnsi="Times New Roman" w:cs="Times New Roman"/>
                <w:sz w:val="18"/>
                <w:szCs w:val="18"/>
                <w:lang w:val="en-US"/>
              </w:rPr>
            </w:pPr>
          </w:p>
        </w:tc>
        <w:tc>
          <w:tcPr>
            <w:tcW w:w="1276" w:type="dxa"/>
            <w:vAlign w:val="bottom"/>
          </w:tcPr>
          <w:p w14:paraId="5B5C37F2" w14:textId="710F52C3" w:rsidR="00A97482" w:rsidRPr="00050E3C" w:rsidRDefault="00A97482" w:rsidP="00A97482">
            <w:pPr>
              <w:tabs>
                <w:tab w:val="decimal" w:pos="990"/>
              </w:tabs>
              <w:spacing w:line="240" w:lineRule="exact"/>
              <w:ind w:right="-33"/>
              <w:rPr>
                <w:rFonts w:ascii="Times New Roman" w:hAnsi="Times New Roman" w:cs="Times New Roman"/>
                <w:lang w:val="en-US"/>
              </w:rPr>
            </w:pPr>
            <w:r w:rsidRPr="00A97482">
              <w:rPr>
                <w:rFonts w:ascii="Times New Roman" w:hAnsi="Times New Roman" w:cs="Times New Roman"/>
                <w:lang w:val="en-US"/>
              </w:rPr>
              <w:t>(60,965)</w:t>
            </w:r>
          </w:p>
        </w:tc>
        <w:tc>
          <w:tcPr>
            <w:tcW w:w="141" w:type="dxa"/>
          </w:tcPr>
          <w:p w14:paraId="7BDB3419" w14:textId="77777777" w:rsidR="00A97482" w:rsidRPr="00050E3C" w:rsidRDefault="00A97482" w:rsidP="00A97482">
            <w:pPr>
              <w:spacing w:line="240" w:lineRule="exact"/>
              <w:ind w:right="-9"/>
              <w:jc w:val="right"/>
              <w:rPr>
                <w:rFonts w:ascii="Times New Roman" w:hAnsi="Times New Roman" w:cs="Times New Roman"/>
                <w:sz w:val="18"/>
                <w:szCs w:val="18"/>
                <w:cs/>
              </w:rPr>
            </w:pPr>
          </w:p>
        </w:tc>
        <w:tc>
          <w:tcPr>
            <w:tcW w:w="142" w:type="dxa"/>
          </w:tcPr>
          <w:p w14:paraId="236AA695" w14:textId="77777777" w:rsidR="00A97482" w:rsidRPr="00050E3C" w:rsidRDefault="00A97482" w:rsidP="00A97482">
            <w:pPr>
              <w:spacing w:line="240" w:lineRule="exact"/>
              <w:ind w:right="-9"/>
              <w:jc w:val="right"/>
              <w:rPr>
                <w:rFonts w:ascii="Times New Roman" w:hAnsi="Times New Roman" w:cs="Times New Roman"/>
                <w:sz w:val="18"/>
                <w:szCs w:val="18"/>
                <w:cs/>
              </w:rPr>
            </w:pPr>
          </w:p>
        </w:tc>
        <w:tc>
          <w:tcPr>
            <w:tcW w:w="1276" w:type="dxa"/>
            <w:vAlign w:val="bottom"/>
          </w:tcPr>
          <w:p w14:paraId="4D857393" w14:textId="57FC102E" w:rsidR="00A97482" w:rsidRPr="00050E3C" w:rsidRDefault="00A97482" w:rsidP="00A97482">
            <w:pPr>
              <w:tabs>
                <w:tab w:val="decimal" w:pos="994"/>
              </w:tabs>
              <w:spacing w:line="240" w:lineRule="exact"/>
              <w:ind w:right="-33"/>
              <w:rPr>
                <w:rFonts w:ascii="Times New Roman" w:hAnsi="Times New Roman" w:cs="Times New Roman"/>
                <w:sz w:val="18"/>
                <w:szCs w:val="18"/>
                <w:lang w:val="en-US"/>
              </w:rPr>
            </w:pPr>
            <w:r w:rsidRPr="00A97482">
              <w:rPr>
                <w:rFonts w:ascii="Times New Roman" w:hAnsi="Times New Roman" w:cs="Times New Roman"/>
                <w:sz w:val="18"/>
                <w:szCs w:val="18"/>
                <w:lang w:val="en-US"/>
              </w:rPr>
              <w:t>(96,417)</w:t>
            </w:r>
          </w:p>
        </w:tc>
      </w:tr>
      <w:tr w:rsidR="00A97482" w:rsidRPr="00050E3C" w14:paraId="5B459B01" w14:textId="77777777" w:rsidTr="00786621">
        <w:trPr>
          <w:trHeight w:val="144"/>
        </w:trPr>
        <w:tc>
          <w:tcPr>
            <w:tcW w:w="4968" w:type="dxa"/>
          </w:tcPr>
          <w:p w14:paraId="2952CF19" w14:textId="77777777" w:rsidR="00A97482" w:rsidRPr="00050E3C" w:rsidRDefault="00A97482" w:rsidP="00A97482">
            <w:pPr>
              <w:snapToGrid w:val="0"/>
              <w:spacing w:line="240" w:lineRule="exact"/>
              <w:ind w:left="1080" w:right="-9" w:hanging="1069"/>
              <w:jc w:val="both"/>
              <w:rPr>
                <w:rFonts w:ascii="Times New Roman" w:hAnsi="Times New Roman" w:cs="Times New Roman"/>
                <w:lang w:val="en-US"/>
              </w:rPr>
            </w:pPr>
            <w:r w:rsidRPr="00050E3C">
              <w:rPr>
                <w:rFonts w:ascii="Times New Roman" w:hAnsi="Times New Roman" w:cs="Times New Roman"/>
                <w:lang w:val="en-US"/>
              </w:rPr>
              <w:t xml:space="preserve">Other current payables for intangible assets </w:t>
            </w:r>
          </w:p>
        </w:tc>
        <w:tc>
          <w:tcPr>
            <w:tcW w:w="142" w:type="dxa"/>
          </w:tcPr>
          <w:p w14:paraId="68DFB524" w14:textId="77777777" w:rsidR="00A97482" w:rsidRPr="00050E3C" w:rsidRDefault="00A97482" w:rsidP="00A97482">
            <w:pPr>
              <w:tabs>
                <w:tab w:val="decimal" w:pos="1129"/>
              </w:tabs>
              <w:spacing w:line="240" w:lineRule="exact"/>
              <w:ind w:right="-33"/>
              <w:rPr>
                <w:rFonts w:ascii="Times New Roman" w:hAnsi="Times New Roman" w:cs="Times New Roman"/>
                <w:sz w:val="18"/>
                <w:szCs w:val="18"/>
                <w:cs/>
                <w:lang w:val="en-US"/>
              </w:rPr>
            </w:pPr>
          </w:p>
        </w:tc>
        <w:tc>
          <w:tcPr>
            <w:tcW w:w="1276" w:type="dxa"/>
            <w:tcBorders>
              <w:top w:val="single" w:sz="4" w:space="0" w:color="auto"/>
            </w:tcBorders>
            <w:vAlign w:val="bottom"/>
          </w:tcPr>
          <w:p w14:paraId="693515B8" w14:textId="6EEAF9C8" w:rsidR="00A97482" w:rsidRPr="00050E3C" w:rsidRDefault="00A97482" w:rsidP="00A97482">
            <w:pPr>
              <w:tabs>
                <w:tab w:val="decimal" w:pos="990"/>
              </w:tabs>
              <w:spacing w:line="240" w:lineRule="exact"/>
              <w:ind w:right="-33"/>
              <w:rPr>
                <w:rFonts w:ascii="Times New Roman" w:hAnsi="Times New Roman" w:cs="Times New Roman"/>
                <w:cs/>
                <w:lang w:val="en-US"/>
              </w:rPr>
            </w:pPr>
          </w:p>
        </w:tc>
        <w:tc>
          <w:tcPr>
            <w:tcW w:w="141" w:type="dxa"/>
          </w:tcPr>
          <w:p w14:paraId="348F2669"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72C15991"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top w:val="single" w:sz="4" w:space="0" w:color="auto"/>
            </w:tcBorders>
            <w:vAlign w:val="bottom"/>
          </w:tcPr>
          <w:p w14:paraId="7E95FE31" w14:textId="77777777" w:rsidR="00A97482" w:rsidRPr="00050E3C" w:rsidRDefault="00A97482" w:rsidP="00A97482">
            <w:pPr>
              <w:tabs>
                <w:tab w:val="decimal" w:pos="848"/>
              </w:tabs>
              <w:spacing w:line="240" w:lineRule="exact"/>
              <w:ind w:right="-33"/>
              <w:rPr>
                <w:rFonts w:ascii="Times New Roman" w:hAnsi="Times New Roman" w:cs="Times New Roman"/>
                <w:sz w:val="18"/>
                <w:szCs w:val="18"/>
                <w:lang w:val="en-US"/>
              </w:rPr>
            </w:pPr>
          </w:p>
        </w:tc>
      </w:tr>
      <w:tr w:rsidR="00A97482" w:rsidRPr="00050E3C" w14:paraId="3C8D0D97" w14:textId="77777777" w:rsidTr="00786621">
        <w:trPr>
          <w:trHeight w:val="144"/>
        </w:trPr>
        <w:tc>
          <w:tcPr>
            <w:tcW w:w="4968" w:type="dxa"/>
          </w:tcPr>
          <w:p w14:paraId="18586349" w14:textId="353E7DBE" w:rsidR="00A97482" w:rsidRPr="00050E3C" w:rsidRDefault="00A97482" w:rsidP="00A97482">
            <w:pPr>
              <w:tabs>
                <w:tab w:val="right" w:pos="5400"/>
              </w:tabs>
              <w:snapToGrid w:val="0"/>
              <w:spacing w:line="240" w:lineRule="exact"/>
              <w:ind w:left="1260" w:right="-9" w:hanging="1107"/>
              <w:rPr>
                <w:rFonts w:ascii="Times New Roman" w:hAnsi="Times New Roman" w:cs="Times New Roman"/>
                <w:lang w:val="en-US"/>
              </w:rPr>
            </w:pPr>
            <w:r w:rsidRPr="00050E3C">
              <w:rPr>
                <w:rFonts w:ascii="Times New Roman" w:hAnsi="Times New Roman" w:cs="Times New Roman"/>
                <w:lang w:val="en-US"/>
              </w:rPr>
              <w:t xml:space="preserve">acquisition as </w:t>
            </w:r>
            <w:proofErr w:type="gramStart"/>
            <w:r w:rsidRPr="00050E3C">
              <w:rPr>
                <w:rFonts w:ascii="Times New Roman" w:hAnsi="Times New Roman" w:cs="Times New Roman"/>
                <w:lang w:val="en-US"/>
              </w:rPr>
              <w:t>at</w:t>
            </w:r>
            <w:proofErr w:type="gramEnd"/>
            <w:r w:rsidRPr="00050E3C">
              <w:rPr>
                <w:rFonts w:ascii="Times New Roman" w:hAnsi="Times New Roman" w:cs="Times New Roman"/>
                <w:lang w:val="en-US"/>
              </w:rPr>
              <w:t xml:space="preserve"> September 30,</w:t>
            </w:r>
          </w:p>
        </w:tc>
        <w:tc>
          <w:tcPr>
            <w:tcW w:w="142" w:type="dxa"/>
          </w:tcPr>
          <w:p w14:paraId="11E5ACE8" w14:textId="77777777" w:rsidR="00A97482" w:rsidRPr="00050E3C" w:rsidRDefault="00A97482" w:rsidP="00A97482">
            <w:pPr>
              <w:tabs>
                <w:tab w:val="decimal" w:pos="1129"/>
              </w:tabs>
              <w:spacing w:line="240" w:lineRule="exact"/>
              <w:ind w:right="-33"/>
              <w:rPr>
                <w:rFonts w:ascii="Times New Roman" w:hAnsi="Times New Roman" w:cs="Times New Roman"/>
                <w:sz w:val="18"/>
                <w:szCs w:val="18"/>
                <w:cs/>
                <w:lang w:val="en-US"/>
              </w:rPr>
            </w:pPr>
          </w:p>
        </w:tc>
        <w:tc>
          <w:tcPr>
            <w:tcW w:w="1276" w:type="dxa"/>
            <w:tcBorders>
              <w:bottom w:val="double" w:sz="4" w:space="0" w:color="auto"/>
            </w:tcBorders>
            <w:vAlign w:val="bottom"/>
          </w:tcPr>
          <w:p w14:paraId="3326FB67" w14:textId="1F519BA4" w:rsidR="00A97482" w:rsidRPr="00050E3C" w:rsidRDefault="00A97482" w:rsidP="00A97482">
            <w:pPr>
              <w:tabs>
                <w:tab w:val="decimal" w:pos="990"/>
              </w:tabs>
              <w:spacing w:line="240" w:lineRule="exact"/>
              <w:ind w:right="-33"/>
              <w:rPr>
                <w:rFonts w:ascii="Times New Roman" w:hAnsi="Times New Roman" w:cs="Times New Roman"/>
                <w:cs/>
                <w:lang w:val="en-US"/>
              </w:rPr>
            </w:pPr>
            <w:r w:rsidRPr="00A97482">
              <w:rPr>
                <w:rFonts w:ascii="Times New Roman" w:hAnsi="Times New Roman" w:cs="Times New Roman"/>
                <w:lang w:val="en-US"/>
              </w:rPr>
              <w:t>2,657</w:t>
            </w:r>
          </w:p>
        </w:tc>
        <w:tc>
          <w:tcPr>
            <w:tcW w:w="141" w:type="dxa"/>
          </w:tcPr>
          <w:p w14:paraId="79875DF4"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592C5B0A" w14:textId="77777777" w:rsidR="00A97482" w:rsidRPr="00050E3C" w:rsidRDefault="00A97482" w:rsidP="00A97482">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bottom w:val="double" w:sz="4" w:space="0" w:color="auto"/>
            </w:tcBorders>
            <w:vAlign w:val="bottom"/>
          </w:tcPr>
          <w:p w14:paraId="15AD8326" w14:textId="0BEF3277" w:rsidR="00A97482" w:rsidRPr="00050E3C" w:rsidRDefault="00A97482" w:rsidP="00A97482">
            <w:pPr>
              <w:tabs>
                <w:tab w:val="decimal" w:pos="994"/>
              </w:tabs>
              <w:spacing w:line="240" w:lineRule="exact"/>
              <w:ind w:right="-33"/>
              <w:rPr>
                <w:rFonts w:ascii="Times New Roman" w:hAnsi="Times New Roman" w:cs="Times New Roman"/>
                <w:sz w:val="18"/>
                <w:szCs w:val="18"/>
                <w:lang w:val="en-US"/>
              </w:rPr>
            </w:pPr>
            <w:r w:rsidRPr="00A97482">
              <w:rPr>
                <w:rFonts w:ascii="Times New Roman" w:hAnsi="Times New Roman" w:cs="Times New Roman"/>
                <w:sz w:val="18"/>
                <w:szCs w:val="18"/>
                <w:lang w:val="en-US"/>
              </w:rPr>
              <w:t>15,007</w:t>
            </w:r>
          </w:p>
        </w:tc>
      </w:tr>
    </w:tbl>
    <w:p w14:paraId="0A4F29F5" w14:textId="3BC015B3" w:rsidR="00A81359" w:rsidRPr="00050E3C" w:rsidRDefault="003262C3" w:rsidP="00207407">
      <w:pPr>
        <w:adjustRightInd w:val="0"/>
        <w:spacing w:before="240" w:after="120" w:line="240" w:lineRule="exact"/>
        <w:ind w:left="1264" w:hanging="720"/>
        <w:jc w:val="both"/>
        <w:rPr>
          <w:rFonts w:ascii="Times New Roman" w:hAnsi="Times New Roman" w:cs="Times New Roman"/>
          <w:spacing w:val="-12"/>
          <w:sz w:val="24"/>
          <w:szCs w:val="24"/>
          <w:lang w:val="en-US"/>
        </w:rPr>
      </w:pPr>
      <w:r w:rsidRPr="00050E3C">
        <w:rPr>
          <w:rFonts w:ascii="Times New Roman" w:hAnsi="Times New Roman" w:cs="Times New Roman"/>
          <w:spacing w:val="-6"/>
          <w:sz w:val="24"/>
          <w:szCs w:val="24"/>
          <w:lang w:val="en-US"/>
        </w:rPr>
        <w:t>5</w:t>
      </w:r>
      <w:r w:rsidR="00A81359" w:rsidRPr="00050E3C">
        <w:rPr>
          <w:rFonts w:ascii="Times New Roman" w:hAnsi="Times New Roman" w:cs="Times New Roman"/>
          <w:spacing w:val="-6"/>
          <w:sz w:val="24"/>
          <w:szCs w:val="24"/>
          <w:cs/>
          <w:lang w:val="en-US"/>
        </w:rPr>
        <w:t>.</w:t>
      </w:r>
      <w:r w:rsidRPr="00050E3C">
        <w:rPr>
          <w:rFonts w:ascii="Times New Roman" w:hAnsi="Times New Roman" w:cs="Times New Roman"/>
          <w:spacing w:val="-6"/>
          <w:sz w:val="24"/>
          <w:szCs w:val="24"/>
          <w:lang w:val="en-US"/>
        </w:rPr>
        <w:t>3</w:t>
      </w:r>
      <w:r w:rsidR="00A81359" w:rsidRPr="00050E3C">
        <w:rPr>
          <w:rFonts w:ascii="Times New Roman" w:hAnsi="Times New Roman" w:cs="Times New Roman"/>
          <w:spacing w:val="-6"/>
          <w:sz w:val="24"/>
          <w:szCs w:val="24"/>
          <w:cs/>
          <w:lang w:val="en-US"/>
        </w:rPr>
        <w:tab/>
      </w:r>
      <w:r w:rsidR="00A81359" w:rsidRPr="00050E3C">
        <w:rPr>
          <w:rFonts w:ascii="Times New Roman" w:hAnsi="Times New Roman" w:cs="Times New Roman"/>
          <w:spacing w:val="-8"/>
          <w:sz w:val="24"/>
          <w:szCs w:val="24"/>
          <w:lang w:val="en-US"/>
        </w:rPr>
        <w:t>Changing in liabilities fro</w:t>
      </w:r>
      <w:r w:rsidR="00CB0CB9" w:rsidRPr="00050E3C">
        <w:rPr>
          <w:rFonts w:ascii="Times New Roman" w:hAnsi="Times New Roman" w:cs="Times New Roman"/>
          <w:spacing w:val="-8"/>
          <w:sz w:val="24"/>
          <w:szCs w:val="24"/>
          <w:lang w:val="en-US"/>
        </w:rPr>
        <w:t xml:space="preserve">m financing activities </w:t>
      </w:r>
      <w:r w:rsidR="003A7BD8" w:rsidRPr="00050E3C">
        <w:rPr>
          <w:rFonts w:ascii="Times New Roman" w:hAnsi="Times New Roman" w:cs="Times New Roman"/>
          <w:spacing w:val="-8"/>
          <w:sz w:val="24"/>
          <w:szCs w:val="24"/>
          <w:lang w:val="en-US"/>
        </w:rPr>
        <w:t xml:space="preserve">for the </w:t>
      </w:r>
      <w:r w:rsidR="00050E3C" w:rsidRPr="00050E3C">
        <w:rPr>
          <w:rFonts w:ascii="Times New Roman" w:hAnsi="Times New Roman" w:cs="Times New Roman"/>
          <w:spacing w:val="-8"/>
          <w:sz w:val="24"/>
          <w:szCs w:val="24"/>
          <w:lang w:val="en-US"/>
        </w:rPr>
        <w:t>nine</w:t>
      </w:r>
      <w:r w:rsidR="0043763C" w:rsidRPr="00050E3C">
        <w:rPr>
          <w:rFonts w:ascii="Times New Roman" w:hAnsi="Times New Roman" w:cs="Times New Roman"/>
          <w:spacing w:val="-8"/>
          <w:sz w:val="24"/>
          <w:szCs w:val="24"/>
          <w:lang w:val="en-US"/>
        </w:rPr>
        <w:t>-</w:t>
      </w:r>
      <w:r w:rsidR="00851B12" w:rsidRPr="00050E3C">
        <w:rPr>
          <w:rFonts w:ascii="Times New Roman" w:hAnsi="Times New Roman" w:cs="Times New Roman"/>
          <w:spacing w:val="-8"/>
          <w:sz w:val="24"/>
          <w:szCs w:val="24"/>
          <w:lang w:val="en-US"/>
        </w:rPr>
        <w:t>month</w:t>
      </w:r>
      <w:r w:rsidR="00374F1D" w:rsidRPr="00050E3C">
        <w:rPr>
          <w:rFonts w:ascii="Times New Roman" w:hAnsi="Times New Roman" w:cs="Times New Roman"/>
          <w:spacing w:val="-8"/>
          <w:sz w:val="24"/>
          <w:szCs w:val="24"/>
          <w:cs/>
          <w:lang w:val="en-US"/>
        </w:rPr>
        <w:t xml:space="preserve"> </w:t>
      </w:r>
      <w:r w:rsidR="003A7BD8" w:rsidRPr="00050E3C">
        <w:rPr>
          <w:rFonts w:ascii="Times New Roman" w:hAnsi="Times New Roman" w:cs="Times New Roman"/>
          <w:spacing w:val="-8"/>
          <w:sz w:val="24"/>
          <w:szCs w:val="24"/>
          <w:lang w:val="en-US"/>
        </w:rPr>
        <w:t>period</w:t>
      </w:r>
      <w:r w:rsidR="00955F0E" w:rsidRPr="00050E3C">
        <w:rPr>
          <w:rFonts w:ascii="Times New Roman" w:hAnsi="Times New Roman" w:cs="Times New Roman"/>
          <w:spacing w:val="-8"/>
          <w:sz w:val="24"/>
          <w:szCs w:val="24"/>
          <w:lang w:val="en-US"/>
        </w:rPr>
        <w:t>s</w:t>
      </w:r>
      <w:r w:rsidR="003A7BD8" w:rsidRPr="00050E3C">
        <w:rPr>
          <w:rFonts w:ascii="Times New Roman" w:hAnsi="Times New Roman" w:cs="Times New Roman"/>
          <w:spacing w:val="-8"/>
          <w:sz w:val="24"/>
          <w:szCs w:val="24"/>
          <w:lang w:val="en-US"/>
        </w:rPr>
        <w:t xml:space="preserve"> ended </w:t>
      </w:r>
      <w:r w:rsidR="00050E3C" w:rsidRPr="00050E3C">
        <w:rPr>
          <w:rFonts w:ascii="Times New Roman" w:hAnsi="Times New Roman" w:cs="Times New Roman"/>
          <w:spacing w:val="-8"/>
          <w:sz w:val="24"/>
          <w:szCs w:val="24"/>
          <w:lang w:val="en-US"/>
        </w:rPr>
        <w:t>September</w:t>
      </w:r>
      <w:r w:rsidR="000D53F7" w:rsidRPr="00050E3C">
        <w:rPr>
          <w:rFonts w:ascii="Times New Roman" w:hAnsi="Times New Roman" w:cs="Times New Roman"/>
          <w:spacing w:val="-12"/>
          <w:sz w:val="24"/>
          <w:szCs w:val="24"/>
          <w:lang w:val="en-US"/>
        </w:rPr>
        <w:t xml:space="preserve"> </w:t>
      </w:r>
      <w:r w:rsidRPr="00050E3C">
        <w:rPr>
          <w:rFonts w:ascii="Times New Roman" w:hAnsi="Times New Roman" w:cs="Times New Roman"/>
          <w:spacing w:val="-12"/>
          <w:sz w:val="24"/>
          <w:szCs w:val="24"/>
          <w:lang w:val="en-US"/>
        </w:rPr>
        <w:t>3</w:t>
      </w:r>
      <w:r w:rsidR="00320D64" w:rsidRPr="00050E3C">
        <w:rPr>
          <w:rFonts w:ascii="Times New Roman" w:hAnsi="Times New Roman" w:cs="Times New Roman"/>
          <w:spacing w:val="-12"/>
          <w:sz w:val="24"/>
          <w:szCs w:val="24"/>
          <w:lang w:val="en-US"/>
        </w:rPr>
        <w:t>0</w:t>
      </w:r>
      <w:r w:rsidR="005E1A41" w:rsidRPr="00050E3C">
        <w:rPr>
          <w:rFonts w:ascii="Times New Roman" w:hAnsi="Times New Roman" w:cs="Times New Roman"/>
          <w:spacing w:val="-12"/>
          <w:sz w:val="24"/>
          <w:szCs w:val="24"/>
          <w:lang w:val="en-US"/>
        </w:rPr>
        <w:t>,</w:t>
      </w:r>
      <w:r w:rsidR="00A81359" w:rsidRPr="00050E3C">
        <w:rPr>
          <w:rFonts w:ascii="Times New Roman" w:hAnsi="Times New Roman" w:cs="Times New Roman"/>
          <w:spacing w:val="-12"/>
          <w:sz w:val="24"/>
          <w:szCs w:val="24"/>
          <w:cs/>
          <w:lang w:val="en-US"/>
        </w:rPr>
        <w:t xml:space="preserve"> </w:t>
      </w:r>
      <w:r w:rsidR="00036C37" w:rsidRPr="00050E3C">
        <w:rPr>
          <w:rFonts w:ascii="Times New Roman" w:hAnsi="Times New Roman" w:cs="Times New Roman"/>
          <w:spacing w:val="-12"/>
          <w:sz w:val="24"/>
          <w:szCs w:val="24"/>
          <w:lang w:val="en-US"/>
        </w:rPr>
        <w:t>wer</w:t>
      </w:r>
      <w:r w:rsidR="00A81359" w:rsidRPr="00050E3C">
        <w:rPr>
          <w:rFonts w:ascii="Times New Roman" w:hAnsi="Times New Roman" w:cs="Times New Roman"/>
          <w:spacing w:val="-12"/>
          <w:sz w:val="24"/>
          <w:szCs w:val="24"/>
          <w:lang w:val="en-US"/>
        </w:rPr>
        <w:t>e as follows</w:t>
      </w:r>
      <w:r w:rsidR="00A81359" w:rsidRPr="00050E3C">
        <w:rPr>
          <w:rFonts w:ascii="Times New Roman" w:hAnsi="Times New Roman" w:cs="Times New Roman"/>
          <w:spacing w:val="-12"/>
          <w:sz w:val="24"/>
          <w:szCs w:val="24"/>
          <w:cs/>
          <w:lang w:val="en-US"/>
        </w:rPr>
        <w:t>:</w:t>
      </w:r>
    </w:p>
    <w:tbl>
      <w:tblPr>
        <w:tblW w:w="8155" w:type="dxa"/>
        <w:tblInd w:w="1170" w:type="dxa"/>
        <w:tblLayout w:type="fixed"/>
        <w:tblCellMar>
          <w:left w:w="0" w:type="dxa"/>
          <w:right w:w="0" w:type="dxa"/>
        </w:tblCellMar>
        <w:tblLook w:val="0000" w:firstRow="0" w:lastRow="0" w:firstColumn="0" w:lastColumn="0" w:noHBand="0" w:noVBand="0"/>
      </w:tblPr>
      <w:tblGrid>
        <w:gridCol w:w="3083"/>
        <w:gridCol w:w="1160"/>
        <w:gridCol w:w="109"/>
        <w:gridCol w:w="1257"/>
        <w:gridCol w:w="109"/>
        <w:gridCol w:w="1161"/>
        <w:gridCol w:w="113"/>
        <w:gridCol w:w="1163"/>
      </w:tblGrid>
      <w:tr w:rsidR="00F23BFB" w:rsidRPr="00050E3C" w14:paraId="237C2F8E" w14:textId="77777777" w:rsidTr="00764843">
        <w:trPr>
          <w:trHeight w:val="20"/>
          <w:tblHeader/>
        </w:trPr>
        <w:tc>
          <w:tcPr>
            <w:tcW w:w="3083" w:type="dxa"/>
          </w:tcPr>
          <w:p w14:paraId="720CCB7E" w14:textId="77777777" w:rsidR="00F23BFB" w:rsidRPr="00050E3C" w:rsidRDefault="00F23BFB"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6FE79CED" w14:textId="05F65817" w:rsidR="00F23BFB" w:rsidRPr="00050E3C" w:rsidRDefault="00F23BFB" w:rsidP="00207407">
            <w:pPr>
              <w:spacing w:line="240" w:lineRule="exact"/>
              <w:ind w:right="14"/>
              <w:jc w:val="right"/>
              <w:rPr>
                <w:rFonts w:ascii="Times New Roman" w:hAnsi="Times New Roman" w:cs="Times New Roman"/>
                <w:b/>
                <w:bCs/>
                <w:sz w:val="16"/>
                <w:szCs w:val="16"/>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 Thousand Baht</w:t>
            </w:r>
          </w:p>
        </w:tc>
      </w:tr>
      <w:tr w:rsidR="00CF6D6D" w:rsidRPr="00050E3C" w14:paraId="51C23F02" w14:textId="77777777" w:rsidTr="00764843">
        <w:trPr>
          <w:trHeight w:val="20"/>
          <w:tblHeader/>
        </w:trPr>
        <w:tc>
          <w:tcPr>
            <w:tcW w:w="3083" w:type="dxa"/>
          </w:tcPr>
          <w:p w14:paraId="726F7463" w14:textId="77777777" w:rsidR="00CF6D6D" w:rsidRPr="00050E3C" w:rsidRDefault="00CF6D6D"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41721CA8" w14:textId="6DFF4736" w:rsidR="00CF6D6D" w:rsidRPr="00050E3C" w:rsidRDefault="003D3D42"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6"/>
                <w:szCs w:val="16"/>
              </w:rPr>
              <w:t xml:space="preserve">CONSOLIDATED </w:t>
            </w:r>
            <w:r w:rsidR="00CF6D6D" w:rsidRPr="00050E3C">
              <w:rPr>
                <w:rFonts w:ascii="Times New Roman" w:hAnsi="Times New Roman" w:cs="Times New Roman"/>
                <w:b/>
                <w:bCs/>
                <w:sz w:val="16"/>
                <w:szCs w:val="16"/>
              </w:rPr>
              <w:t>FINANCIAL STATEMENTS</w:t>
            </w:r>
          </w:p>
        </w:tc>
      </w:tr>
      <w:tr w:rsidR="00CF6D6D" w:rsidRPr="00050E3C" w14:paraId="62EF0229" w14:textId="77777777" w:rsidTr="00764843">
        <w:trPr>
          <w:trHeight w:val="20"/>
          <w:tblHeader/>
        </w:trPr>
        <w:tc>
          <w:tcPr>
            <w:tcW w:w="3083" w:type="dxa"/>
          </w:tcPr>
          <w:p w14:paraId="6D26700F" w14:textId="77777777" w:rsidR="00CF6D6D" w:rsidRPr="00050E3C" w:rsidRDefault="00CF6D6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76A5E3F6" w14:textId="2E927F4E" w:rsidR="00CF6D6D" w:rsidRPr="00050E3C" w:rsidRDefault="00CF6D6D" w:rsidP="00207407">
            <w:pPr>
              <w:spacing w:line="240" w:lineRule="exact"/>
              <w:ind w:right="14"/>
              <w:jc w:val="center"/>
              <w:rPr>
                <w:rFonts w:ascii="Times New Roman" w:hAnsi="Times New Roman" w:cs="Times New Roman"/>
                <w:b/>
                <w:bCs/>
                <w:sz w:val="18"/>
                <w:szCs w:val="18"/>
              </w:rPr>
            </w:pPr>
          </w:p>
        </w:tc>
        <w:tc>
          <w:tcPr>
            <w:tcW w:w="109" w:type="dxa"/>
          </w:tcPr>
          <w:p w14:paraId="55273F97" w14:textId="77777777" w:rsidR="00CF6D6D" w:rsidRPr="00050E3C" w:rsidRDefault="00CF6D6D"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5DBF5AFF" w14:textId="55D2B0B5" w:rsidR="00CF6D6D" w:rsidRPr="00050E3C" w:rsidRDefault="00CF6D6D"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pacing w:val="-6"/>
                <w:sz w:val="18"/>
                <w:szCs w:val="18"/>
              </w:rPr>
              <w:t>Net cash flows</w:t>
            </w:r>
          </w:p>
        </w:tc>
        <w:tc>
          <w:tcPr>
            <w:tcW w:w="109" w:type="dxa"/>
          </w:tcPr>
          <w:p w14:paraId="1112CBFF" w14:textId="77777777" w:rsidR="00CF6D6D" w:rsidRPr="00050E3C" w:rsidRDefault="00CF6D6D"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1928A392" w14:textId="600B9606" w:rsidR="00CF6D6D" w:rsidRPr="00050E3C" w:rsidRDefault="00CF6D6D" w:rsidP="00207407">
            <w:pPr>
              <w:spacing w:line="240" w:lineRule="exact"/>
              <w:ind w:right="14"/>
              <w:jc w:val="center"/>
              <w:rPr>
                <w:rFonts w:ascii="Times New Roman" w:hAnsi="Times New Roman" w:cs="Times New Roman"/>
                <w:b/>
                <w:bCs/>
                <w:sz w:val="18"/>
                <w:szCs w:val="18"/>
              </w:rPr>
            </w:pPr>
          </w:p>
        </w:tc>
        <w:tc>
          <w:tcPr>
            <w:tcW w:w="113" w:type="dxa"/>
          </w:tcPr>
          <w:p w14:paraId="4717D8C7" w14:textId="77777777" w:rsidR="00CF6D6D" w:rsidRPr="00050E3C" w:rsidRDefault="00CF6D6D"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78E421BB" w14:textId="570319C1" w:rsidR="00CF6D6D" w:rsidRPr="00050E3C" w:rsidRDefault="00CF6D6D" w:rsidP="00207407">
            <w:pPr>
              <w:spacing w:line="240" w:lineRule="exact"/>
              <w:ind w:right="14"/>
              <w:jc w:val="center"/>
              <w:rPr>
                <w:rFonts w:ascii="Times New Roman" w:hAnsi="Times New Roman" w:cs="Times New Roman"/>
                <w:b/>
                <w:bCs/>
                <w:sz w:val="18"/>
                <w:szCs w:val="18"/>
              </w:rPr>
            </w:pPr>
          </w:p>
        </w:tc>
      </w:tr>
      <w:tr w:rsidR="008B276A" w:rsidRPr="00050E3C" w14:paraId="1E9F7CF6" w14:textId="77777777" w:rsidTr="00764843">
        <w:trPr>
          <w:trHeight w:val="20"/>
          <w:tblHeader/>
        </w:trPr>
        <w:tc>
          <w:tcPr>
            <w:tcW w:w="3083" w:type="dxa"/>
          </w:tcPr>
          <w:p w14:paraId="30FBA025" w14:textId="77777777" w:rsidR="008B276A" w:rsidRPr="00050E3C"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403B6D87" w14:textId="1D7EA5A9"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c>
          <w:tcPr>
            <w:tcW w:w="109" w:type="dxa"/>
          </w:tcPr>
          <w:p w14:paraId="42E5B5D3"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017D3B12" w14:textId="0D41507F"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received </w:t>
            </w:r>
          </w:p>
        </w:tc>
        <w:tc>
          <w:tcPr>
            <w:tcW w:w="109" w:type="dxa"/>
          </w:tcPr>
          <w:p w14:paraId="3C4FC5BB"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5B616682" w14:textId="37874117" w:rsidR="008B276A" w:rsidRPr="00050E3C" w:rsidRDefault="008B276A" w:rsidP="00207407">
            <w:pPr>
              <w:spacing w:line="240" w:lineRule="exact"/>
              <w:ind w:right="14"/>
              <w:jc w:val="center"/>
              <w:rPr>
                <w:rFonts w:ascii="Times New Roman" w:hAnsi="Times New Roman" w:cs="Times New Roman"/>
                <w:b/>
                <w:bCs/>
                <w:sz w:val="18"/>
                <w:szCs w:val="18"/>
              </w:rPr>
            </w:pPr>
          </w:p>
        </w:tc>
        <w:tc>
          <w:tcPr>
            <w:tcW w:w="113" w:type="dxa"/>
          </w:tcPr>
          <w:p w14:paraId="42A66AC9"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055B6788" w14:textId="190F3C41"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r>
      <w:tr w:rsidR="008B276A" w:rsidRPr="00050E3C" w14:paraId="69E725C6" w14:textId="77777777" w:rsidTr="00764843">
        <w:trPr>
          <w:trHeight w:val="20"/>
          <w:tblHeader/>
        </w:trPr>
        <w:tc>
          <w:tcPr>
            <w:tcW w:w="3083" w:type="dxa"/>
          </w:tcPr>
          <w:p w14:paraId="1DA3A89C" w14:textId="77777777" w:rsidR="008B276A" w:rsidRPr="00050E3C"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2A8819D4" w14:textId="1EA5FDCB"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as at</w:t>
            </w:r>
          </w:p>
        </w:tc>
        <w:tc>
          <w:tcPr>
            <w:tcW w:w="109" w:type="dxa"/>
          </w:tcPr>
          <w:p w14:paraId="4253937C"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1B4DE21A" w14:textId="0935BA05" w:rsidR="008B276A" w:rsidRPr="00050E3C" w:rsidRDefault="00F61063"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cs/>
              </w:rPr>
              <w:t>(</w:t>
            </w:r>
            <w:r w:rsidR="008B276A" w:rsidRPr="00050E3C">
              <w:rPr>
                <w:rFonts w:ascii="Times New Roman" w:hAnsi="Times New Roman" w:cs="Times New Roman"/>
                <w:b/>
                <w:bCs/>
                <w:sz w:val="18"/>
                <w:szCs w:val="18"/>
              </w:rPr>
              <w:t>paid</w:t>
            </w:r>
            <w:r w:rsidRPr="00050E3C">
              <w:rPr>
                <w:rFonts w:ascii="Times New Roman" w:hAnsi="Times New Roman" w:cs="Times New Roman"/>
                <w:b/>
                <w:bCs/>
                <w:sz w:val="18"/>
                <w:szCs w:val="18"/>
                <w:cs/>
              </w:rPr>
              <w:t>)</w:t>
            </w:r>
            <w:r w:rsidR="008B276A" w:rsidRPr="00050E3C">
              <w:rPr>
                <w:rFonts w:ascii="Times New Roman" w:hAnsi="Times New Roman" w:cs="Times New Roman"/>
                <w:b/>
                <w:bCs/>
                <w:sz w:val="18"/>
                <w:szCs w:val="18"/>
                <w:cs/>
              </w:rPr>
              <w:t xml:space="preserve"> </w:t>
            </w:r>
            <w:r w:rsidR="008B276A" w:rsidRPr="00050E3C">
              <w:rPr>
                <w:rFonts w:ascii="Times New Roman" w:hAnsi="Times New Roman" w:cs="Times New Roman"/>
                <w:b/>
                <w:bCs/>
                <w:sz w:val="18"/>
                <w:szCs w:val="18"/>
              </w:rPr>
              <w:t>from</w:t>
            </w:r>
          </w:p>
        </w:tc>
        <w:tc>
          <w:tcPr>
            <w:tcW w:w="109" w:type="dxa"/>
          </w:tcPr>
          <w:p w14:paraId="15E7C20F"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70C7F48" w14:textId="77777777" w:rsidR="008B276A" w:rsidRPr="00050E3C" w:rsidRDefault="008B276A" w:rsidP="00207407">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357BD216"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6A37633E" w14:textId="78874E18" w:rsidR="008B276A" w:rsidRPr="00050E3C" w:rsidRDefault="008B276A" w:rsidP="00207407">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z w:val="18"/>
                <w:szCs w:val="18"/>
              </w:rPr>
              <w:t>as at</w:t>
            </w:r>
          </w:p>
        </w:tc>
      </w:tr>
      <w:tr w:rsidR="008B276A" w:rsidRPr="00050E3C" w14:paraId="7F993F5E" w14:textId="77777777" w:rsidTr="00764843">
        <w:trPr>
          <w:trHeight w:val="20"/>
          <w:tblHeader/>
        </w:trPr>
        <w:tc>
          <w:tcPr>
            <w:tcW w:w="3083" w:type="dxa"/>
          </w:tcPr>
          <w:p w14:paraId="63A11E7B" w14:textId="77777777" w:rsidR="008B276A" w:rsidRPr="00050E3C"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371B30B2" w14:textId="42ACCC01"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January </w:t>
            </w:r>
            <w:r w:rsidR="003262C3" w:rsidRPr="00050E3C">
              <w:rPr>
                <w:rFonts w:ascii="Times New Roman" w:hAnsi="Times New Roman" w:cs="Times New Roman"/>
                <w:b/>
                <w:bCs/>
                <w:sz w:val="18"/>
                <w:szCs w:val="18"/>
                <w:lang w:val="en-US"/>
              </w:rPr>
              <w:t>1</w:t>
            </w:r>
            <w:r w:rsidRPr="00050E3C">
              <w:rPr>
                <w:rFonts w:ascii="Times New Roman" w:hAnsi="Times New Roman" w:cs="Times New Roman"/>
                <w:b/>
                <w:bCs/>
                <w:sz w:val="18"/>
                <w:szCs w:val="18"/>
              </w:rPr>
              <w:t>,</w:t>
            </w:r>
          </w:p>
        </w:tc>
        <w:tc>
          <w:tcPr>
            <w:tcW w:w="109" w:type="dxa"/>
          </w:tcPr>
          <w:p w14:paraId="2927F89A"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7D7900E9" w14:textId="77777777"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financing</w:t>
            </w:r>
          </w:p>
        </w:tc>
        <w:tc>
          <w:tcPr>
            <w:tcW w:w="109" w:type="dxa"/>
          </w:tcPr>
          <w:p w14:paraId="2624EA19"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13599DF" w14:textId="3BA6D95B"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Non</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cash </w:t>
            </w:r>
          </w:p>
        </w:tc>
        <w:tc>
          <w:tcPr>
            <w:tcW w:w="113" w:type="dxa"/>
          </w:tcPr>
          <w:p w14:paraId="305CE338"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7685A1B3" w14:textId="71DF4A81" w:rsidR="008B276A" w:rsidRPr="00050E3C" w:rsidRDefault="00050E3C" w:rsidP="00207407">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pacing w:val="-4"/>
                <w:sz w:val="18"/>
                <w:szCs w:val="18"/>
              </w:rPr>
              <w:t>September</w:t>
            </w:r>
            <w:r w:rsidR="000D53F7" w:rsidRPr="00050E3C">
              <w:rPr>
                <w:rFonts w:ascii="Times New Roman" w:hAnsi="Times New Roman" w:cs="Times New Roman"/>
                <w:b/>
                <w:bCs/>
                <w:spacing w:val="-4"/>
                <w:sz w:val="18"/>
                <w:szCs w:val="18"/>
                <w:cs/>
              </w:rPr>
              <w:t xml:space="preserve"> </w:t>
            </w:r>
            <w:r w:rsidR="003262C3" w:rsidRPr="00050E3C">
              <w:rPr>
                <w:rFonts w:ascii="Times New Roman" w:hAnsi="Times New Roman" w:cs="Times New Roman"/>
                <w:b/>
                <w:bCs/>
                <w:spacing w:val="-4"/>
                <w:sz w:val="18"/>
                <w:szCs w:val="18"/>
                <w:lang w:val="en-US"/>
              </w:rPr>
              <w:t>3</w:t>
            </w:r>
            <w:r w:rsidR="00320D64" w:rsidRPr="00050E3C">
              <w:rPr>
                <w:rFonts w:ascii="Times New Roman" w:hAnsi="Times New Roman" w:cs="Times New Roman"/>
                <w:b/>
                <w:bCs/>
                <w:spacing w:val="-4"/>
                <w:sz w:val="18"/>
                <w:szCs w:val="18"/>
                <w:lang w:val="en-US"/>
              </w:rPr>
              <w:t>0</w:t>
            </w:r>
            <w:r w:rsidR="008B276A" w:rsidRPr="00050E3C">
              <w:rPr>
                <w:rFonts w:ascii="Times New Roman" w:hAnsi="Times New Roman" w:cs="Times New Roman"/>
                <w:b/>
                <w:bCs/>
                <w:spacing w:val="-4"/>
                <w:sz w:val="18"/>
                <w:szCs w:val="18"/>
              </w:rPr>
              <w:t>,</w:t>
            </w:r>
          </w:p>
        </w:tc>
      </w:tr>
      <w:tr w:rsidR="008B276A" w:rsidRPr="00050E3C" w14:paraId="43A22268" w14:textId="77777777" w:rsidTr="00764843">
        <w:trPr>
          <w:trHeight w:val="20"/>
          <w:tblHeader/>
        </w:trPr>
        <w:tc>
          <w:tcPr>
            <w:tcW w:w="3083" w:type="dxa"/>
          </w:tcPr>
          <w:p w14:paraId="3520F65B" w14:textId="77777777" w:rsidR="008B276A" w:rsidRPr="00050E3C"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4C97C89D" w14:textId="34BC6E38" w:rsidR="008B276A" w:rsidRPr="00050E3C" w:rsidRDefault="003262C3"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2025</w:t>
            </w:r>
          </w:p>
        </w:tc>
        <w:tc>
          <w:tcPr>
            <w:tcW w:w="109" w:type="dxa"/>
          </w:tcPr>
          <w:p w14:paraId="75F81AC7"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4A284C23" w14:textId="77777777"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activities</w:t>
            </w:r>
          </w:p>
        </w:tc>
        <w:tc>
          <w:tcPr>
            <w:tcW w:w="109" w:type="dxa"/>
          </w:tcPr>
          <w:p w14:paraId="06FDC0B2"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4FD6284E" w14:textId="0AED3D85" w:rsidR="008B276A" w:rsidRPr="00050E3C" w:rsidRDefault="008B276A"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changes</w:t>
            </w:r>
          </w:p>
        </w:tc>
        <w:tc>
          <w:tcPr>
            <w:tcW w:w="113" w:type="dxa"/>
          </w:tcPr>
          <w:p w14:paraId="65D528A7"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3D857339" w14:textId="3080DCBD" w:rsidR="008B276A" w:rsidRPr="00050E3C" w:rsidRDefault="003262C3"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2025</w:t>
            </w:r>
          </w:p>
        </w:tc>
      </w:tr>
      <w:tr w:rsidR="003D3D42" w:rsidRPr="00050E3C" w14:paraId="1A2D9F0B" w14:textId="77777777">
        <w:trPr>
          <w:trHeight w:val="20"/>
          <w:tblHeader/>
        </w:trPr>
        <w:tc>
          <w:tcPr>
            <w:tcW w:w="3083" w:type="dxa"/>
          </w:tcPr>
          <w:p w14:paraId="507AA8EF" w14:textId="77777777" w:rsidR="003D3D42" w:rsidRPr="00050E3C" w:rsidRDefault="003D3D42"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6025835E" w14:textId="7C1E93AB" w:rsidR="003D3D42" w:rsidRPr="00050E3C" w:rsidRDefault="003D3D42" w:rsidP="00207407">
            <w:pPr>
              <w:spacing w:line="240" w:lineRule="exact"/>
              <w:ind w:right="14"/>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(After restructuring)</w:t>
            </w:r>
          </w:p>
        </w:tc>
      </w:tr>
      <w:tr w:rsidR="008B276A" w:rsidRPr="00050E3C" w14:paraId="1B6D460A" w14:textId="77777777" w:rsidTr="00764843">
        <w:trPr>
          <w:trHeight w:hRule="exact" w:val="144"/>
          <w:tblHeader/>
        </w:trPr>
        <w:tc>
          <w:tcPr>
            <w:tcW w:w="3083" w:type="dxa"/>
          </w:tcPr>
          <w:p w14:paraId="3E0EBB4F" w14:textId="77777777" w:rsidR="008B276A" w:rsidRPr="00050E3C"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5634A322" w14:textId="77777777" w:rsidR="008B276A" w:rsidRPr="00050E3C" w:rsidRDefault="008B276A" w:rsidP="00207407">
            <w:pPr>
              <w:spacing w:line="240" w:lineRule="exact"/>
              <w:ind w:right="14"/>
              <w:jc w:val="center"/>
              <w:rPr>
                <w:rFonts w:ascii="Times New Roman" w:hAnsi="Times New Roman" w:cs="Times New Roman"/>
                <w:b/>
                <w:bCs/>
                <w:sz w:val="16"/>
                <w:szCs w:val="16"/>
                <w:lang w:val="en-US"/>
              </w:rPr>
            </w:pPr>
          </w:p>
        </w:tc>
        <w:tc>
          <w:tcPr>
            <w:tcW w:w="109" w:type="dxa"/>
          </w:tcPr>
          <w:p w14:paraId="3C633C99"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6"/>
                <w:szCs w:val="16"/>
              </w:rPr>
            </w:pPr>
          </w:p>
        </w:tc>
        <w:tc>
          <w:tcPr>
            <w:tcW w:w="1257" w:type="dxa"/>
          </w:tcPr>
          <w:p w14:paraId="46188CFA" w14:textId="77777777" w:rsidR="008B276A" w:rsidRPr="00050E3C" w:rsidRDefault="008B276A" w:rsidP="00207407">
            <w:pPr>
              <w:tabs>
                <w:tab w:val="decimal" w:pos="948"/>
              </w:tabs>
              <w:spacing w:line="240" w:lineRule="exact"/>
              <w:ind w:right="-70"/>
              <w:outlineLvl w:val="5"/>
              <w:rPr>
                <w:rFonts w:ascii="Times New Roman" w:hAnsi="Times New Roman" w:cs="Times New Roman"/>
                <w:color w:val="000000"/>
                <w:lang w:val="en-US"/>
              </w:rPr>
            </w:pPr>
          </w:p>
        </w:tc>
        <w:tc>
          <w:tcPr>
            <w:tcW w:w="109" w:type="dxa"/>
          </w:tcPr>
          <w:p w14:paraId="36E53307"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6"/>
                <w:szCs w:val="16"/>
              </w:rPr>
            </w:pPr>
          </w:p>
        </w:tc>
        <w:tc>
          <w:tcPr>
            <w:tcW w:w="1161" w:type="dxa"/>
          </w:tcPr>
          <w:p w14:paraId="11E37614" w14:textId="77777777" w:rsidR="008B276A" w:rsidRPr="00050E3C" w:rsidRDefault="008B276A" w:rsidP="00207407">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5E358B45" w14:textId="77777777" w:rsidR="008B276A" w:rsidRPr="00050E3C" w:rsidRDefault="008B276A" w:rsidP="00207407">
            <w:pPr>
              <w:spacing w:line="240" w:lineRule="exact"/>
              <w:ind w:left="728" w:right="1" w:hanging="458"/>
              <w:outlineLvl w:val="5"/>
              <w:rPr>
                <w:rFonts w:ascii="Times New Roman" w:hAnsi="Times New Roman" w:cs="Times New Roman"/>
                <w:color w:val="000000"/>
                <w:sz w:val="16"/>
                <w:szCs w:val="16"/>
              </w:rPr>
            </w:pPr>
          </w:p>
        </w:tc>
        <w:tc>
          <w:tcPr>
            <w:tcW w:w="1163" w:type="dxa"/>
          </w:tcPr>
          <w:p w14:paraId="472CC423" w14:textId="77777777" w:rsidR="008B276A" w:rsidRPr="00050E3C" w:rsidRDefault="008B276A" w:rsidP="00207407">
            <w:pPr>
              <w:spacing w:line="240" w:lineRule="exact"/>
              <w:ind w:right="14"/>
              <w:jc w:val="center"/>
              <w:rPr>
                <w:rFonts w:ascii="Times New Roman" w:hAnsi="Times New Roman" w:cs="Times New Roman"/>
                <w:b/>
                <w:bCs/>
                <w:sz w:val="16"/>
                <w:szCs w:val="16"/>
                <w:lang w:val="en-US"/>
              </w:rPr>
            </w:pPr>
          </w:p>
        </w:tc>
      </w:tr>
      <w:tr w:rsidR="00150568" w:rsidRPr="00050E3C" w14:paraId="6BF08214" w14:textId="77777777" w:rsidTr="00764843">
        <w:trPr>
          <w:trHeight w:val="20"/>
        </w:trPr>
        <w:tc>
          <w:tcPr>
            <w:tcW w:w="3083" w:type="dxa"/>
          </w:tcPr>
          <w:p w14:paraId="290EBB97" w14:textId="3613E896" w:rsidR="00150568" w:rsidRPr="00050E3C" w:rsidRDefault="00150568" w:rsidP="00150568">
            <w:pPr>
              <w:keepNext/>
              <w:spacing w:line="240" w:lineRule="exact"/>
              <w:ind w:left="90" w:right="14" w:hanging="4"/>
              <w:outlineLvl w:val="5"/>
              <w:rPr>
                <w:rFonts w:ascii="Times New Roman" w:hAnsi="Times New Roman" w:cs="Times New Roman"/>
              </w:rPr>
            </w:pPr>
            <w:r w:rsidRPr="00050E3C">
              <w:rPr>
                <w:rFonts w:ascii="Times New Roman" w:hAnsi="Times New Roman" w:cs="Times New Roman"/>
              </w:rPr>
              <w:t>Short-term borrowing</w:t>
            </w:r>
            <w:r w:rsidR="00DE6064">
              <w:rPr>
                <w:rFonts w:ascii="Times New Roman" w:hAnsi="Times New Roman" w:cs="Times New Roman"/>
              </w:rPr>
              <w:t>s</w:t>
            </w:r>
          </w:p>
        </w:tc>
        <w:tc>
          <w:tcPr>
            <w:tcW w:w="1160" w:type="dxa"/>
          </w:tcPr>
          <w:p w14:paraId="353F5EE8" w14:textId="1192386F" w:rsidR="00150568" w:rsidRPr="00606B93" w:rsidRDefault="00150568" w:rsidP="00150568">
            <w:pPr>
              <w:tabs>
                <w:tab w:val="decimal" w:pos="708"/>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p>
        </w:tc>
        <w:tc>
          <w:tcPr>
            <w:tcW w:w="109" w:type="dxa"/>
          </w:tcPr>
          <w:p w14:paraId="5B28B5F5" w14:textId="77777777" w:rsidR="00150568" w:rsidRPr="00050E3C" w:rsidRDefault="00150568" w:rsidP="00150568">
            <w:pPr>
              <w:spacing w:line="240" w:lineRule="exact"/>
              <w:ind w:right="65"/>
              <w:jc w:val="right"/>
              <w:outlineLvl w:val="5"/>
              <w:rPr>
                <w:rFonts w:ascii="Times New Roman" w:hAnsi="Times New Roman" w:cs="Times New Roman"/>
                <w:color w:val="000000"/>
              </w:rPr>
            </w:pPr>
          </w:p>
        </w:tc>
        <w:tc>
          <w:tcPr>
            <w:tcW w:w="1257" w:type="dxa"/>
          </w:tcPr>
          <w:p w14:paraId="43D96360" w14:textId="3509E44B" w:rsidR="00150568" w:rsidRPr="00606B93" w:rsidRDefault="00744265" w:rsidP="00150568">
            <w:pPr>
              <w:tabs>
                <w:tab w:val="decimal" w:pos="989"/>
              </w:tabs>
              <w:spacing w:line="240" w:lineRule="exact"/>
              <w:ind w:right="-70"/>
              <w:outlineLvl w:val="5"/>
              <w:rPr>
                <w:rFonts w:ascii="Times New Roman" w:hAnsi="Times New Roman" w:cs="Times New Roman"/>
                <w:lang w:val="en-US"/>
              </w:rPr>
            </w:pPr>
            <w:r>
              <w:rPr>
                <w:rFonts w:ascii="Times New Roman" w:hAnsi="Times New Roman" w:cs="Times New Roman"/>
                <w:lang w:val="en-US"/>
              </w:rPr>
              <w:t>5</w:t>
            </w:r>
            <w:r w:rsidR="00150568" w:rsidRPr="00606B93">
              <w:rPr>
                <w:rFonts w:ascii="Times New Roman" w:hAnsi="Times New Roman" w:cs="Times New Roman"/>
                <w:lang w:val="en-US"/>
              </w:rPr>
              <w:t>,850,000</w:t>
            </w:r>
          </w:p>
        </w:tc>
        <w:tc>
          <w:tcPr>
            <w:tcW w:w="109" w:type="dxa"/>
          </w:tcPr>
          <w:p w14:paraId="05C63EE2"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1" w:type="dxa"/>
          </w:tcPr>
          <w:p w14:paraId="216711E3" w14:textId="10C8F3F4" w:rsidR="00150568" w:rsidRPr="00606B93" w:rsidRDefault="00150568">
            <w:pPr>
              <w:tabs>
                <w:tab w:val="decimal" w:pos="76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p>
        </w:tc>
        <w:tc>
          <w:tcPr>
            <w:tcW w:w="113" w:type="dxa"/>
          </w:tcPr>
          <w:p w14:paraId="0A25E445"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3" w:type="dxa"/>
          </w:tcPr>
          <w:p w14:paraId="6AB2E462" w14:textId="11AEFB0F" w:rsidR="00150568" w:rsidRPr="00606B93" w:rsidRDefault="00744265" w:rsidP="00150568">
            <w:pPr>
              <w:tabs>
                <w:tab w:val="decimal" w:pos="1052"/>
              </w:tabs>
              <w:spacing w:line="240" w:lineRule="exact"/>
              <w:ind w:right="-70"/>
              <w:outlineLvl w:val="5"/>
              <w:rPr>
                <w:rFonts w:ascii="Times New Roman" w:hAnsi="Times New Roman" w:cs="Times New Roman"/>
                <w:lang w:val="en-US"/>
              </w:rPr>
            </w:pPr>
            <w:r>
              <w:rPr>
                <w:rFonts w:ascii="Times New Roman" w:hAnsi="Times New Roman" w:cs="Times New Roman"/>
                <w:lang w:val="en-US"/>
              </w:rPr>
              <w:t>5</w:t>
            </w:r>
            <w:r w:rsidR="00150568" w:rsidRPr="00606B93">
              <w:rPr>
                <w:rFonts w:ascii="Times New Roman" w:hAnsi="Times New Roman" w:cs="Times New Roman"/>
                <w:lang w:val="en-US"/>
              </w:rPr>
              <w:t>,850,000</w:t>
            </w:r>
          </w:p>
        </w:tc>
      </w:tr>
      <w:tr w:rsidR="00150568" w:rsidRPr="00050E3C" w14:paraId="50816E82" w14:textId="77777777" w:rsidTr="00764843">
        <w:trPr>
          <w:trHeight w:val="20"/>
        </w:trPr>
        <w:tc>
          <w:tcPr>
            <w:tcW w:w="3083" w:type="dxa"/>
          </w:tcPr>
          <w:p w14:paraId="586AD539" w14:textId="0C1362EB" w:rsidR="00150568" w:rsidRPr="00050E3C" w:rsidRDefault="00150568" w:rsidP="00150568">
            <w:pPr>
              <w:keepNext/>
              <w:spacing w:line="240" w:lineRule="exact"/>
              <w:ind w:left="90" w:right="14" w:hanging="4"/>
              <w:outlineLvl w:val="5"/>
              <w:rPr>
                <w:rFonts w:ascii="Times New Roman" w:hAnsi="Times New Roman" w:cs="Times New Roman"/>
              </w:rPr>
            </w:pPr>
            <w:r w:rsidRPr="00050E3C">
              <w:rPr>
                <w:rFonts w:ascii="Times New Roman" w:hAnsi="Times New Roman" w:cs="Times New Roman"/>
              </w:rPr>
              <w:t>Long</w:t>
            </w:r>
            <w:r w:rsidRPr="00050E3C">
              <w:rPr>
                <w:rFonts w:ascii="Times New Roman" w:hAnsi="Times New Roman" w:cs="Times New Roman"/>
                <w:cs/>
              </w:rPr>
              <w:t>-</w:t>
            </w:r>
            <w:r w:rsidRPr="00050E3C">
              <w:rPr>
                <w:rFonts w:ascii="Times New Roman" w:hAnsi="Times New Roman" w:cs="Times New Roman"/>
              </w:rPr>
              <w:t>term borrowings</w:t>
            </w:r>
          </w:p>
        </w:tc>
        <w:tc>
          <w:tcPr>
            <w:tcW w:w="1160" w:type="dxa"/>
          </w:tcPr>
          <w:p w14:paraId="1582CCBE" w14:textId="318BAACE"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30,749,323</w:t>
            </w:r>
          </w:p>
        </w:tc>
        <w:tc>
          <w:tcPr>
            <w:tcW w:w="109" w:type="dxa"/>
          </w:tcPr>
          <w:p w14:paraId="55F5511D" w14:textId="77777777" w:rsidR="00150568" w:rsidRPr="00050E3C" w:rsidRDefault="00150568" w:rsidP="00150568">
            <w:pPr>
              <w:spacing w:line="240" w:lineRule="exact"/>
              <w:ind w:right="65"/>
              <w:jc w:val="right"/>
              <w:outlineLvl w:val="5"/>
              <w:rPr>
                <w:rFonts w:ascii="Times New Roman" w:hAnsi="Times New Roman" w:cs="Times New Roman"/>
                <w:color w:val="000000"/>
              </w:rPr>
            </w:pPr>
          </w:p>
        </w:tc>
        <w:tc>
          <w:tcPr>
            <w:tcW w:w="1257" w:type="dxa"/>
          </w:tcPr>
          <w:p w14:paraId="3F35B94D" w14:textId="3446DCA2"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1,64</w:t>
            </w:r>
            <w:r w:rsidR="00F961CF">
              <w:rPr>
                <w:rFonts w:ascii="Times New Roman" w:hAnsi="Times New Roman" w:cs="Times New Roman"/>
                <w:lang w:val="en-US"/>
              </w:rPr>
              <w:t>6</w:t>
            </w:r>
            <w:r w:rsidRPr="00606B93">
              <w:rPr>
                <w:rFonts w:ascii="Times New Roman" w:hAnsi="Times New Roman" w:cs="Times New Roman"/>
                <w:lang w:val="en-US"/>
              </w:rPr>
              <w:t>,</w:t>
            </w:r>
            <w:r w:rsidR="0084255F">
              <w:rPr>
                <w:rFonts w:ascii="Times New Roman" w:hAnsi="Times New Roman" w:cs="Times New Roman"/>
                <w:lang w:val="en-US"/>
              </w:rPr>
              <w:t>4</w:t>
            </w:r>
            <w:r w:rsidRPr="00606B93">
              <w:rPr>
                <w:rFonts w:ascii="Times New Roman" w:hAnsi="Times New Roman" w:cs="Times New Roman"/>
                <w:lang w:val="en-US"/>
              </w:rPr>
              <w:t>48**</w:t>
            </w:r>
          </w:p>
        </w:tc>
        <w:tc>
          <w:tcPr>
            <w:tcW w:w="109" w:type="dxa"/>
          </w:tcPr>
          <w:p w14:paraId="0B128ACE"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1" w:type="dxa"/>
          </w:tcPr>
          <w:p w14:paraId="6163AD6B" w14:textId="19BC1E98"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proofErr w:type="gramStart"/>
            <w:r w:rsidRPr="00606B93">
              <w:rPr>
                <w:rFonts w:ascii="Times New Roman" w:hAnsi="Times New Roman" w:cs="Times New Roman"/>
                <w:lang w:val="en-US"/>
              </w:rPr>
              <w:t>8</w:t>
            </w:r>
            <w:r w:rsidR="0084255F">
              <w:rPr>
                <w:rFonts w:ascii="Times New Roman" w:hAnsi="Times New Roman" w:cs="Times New Roman"/>
                <w:lang w:val="en-US"/>
              </w:rPr>
              <w:t>2</w:t>
            </w:r>
            <w:r w:rsidRPr="00606B93">
              <w:rPr>
                <w:rFonts w:ascii="Times New Roman" w:hAnsi="Times New Roman" w:cs="Times New Roman"/>
                <w:lang w:val="en-US"/>
              </w:rPr>
              <w:t>,</w:t>
            </w:r>
            <w:r w:rsidR="0084255F">
              <w:rPr>
                <w:rFonts w:ascii="Times New Roman" w:hAnsi="Times New Roman" w:cs="Times New Roman"/>
                <w:lang w:val="en-US"/>
              </w:rPr>
              <w:t>1</w:t>
            </w:r>
            <w:r w:rsidRPr="00606B93">
              <w:rPr>
                <w:rFonts w:ascii="Times New Roman" w:hAnsi="Times New Roman" w:cs="Times New Roman"/>
                <w:lang w:val="en-US"/>
              </w:rPr>
              <w:t>55)*</w:t>
            </w:r>
            <w:proofErr w:type="gramEnd"/>
          </w:p>
        </w:tc>
        <w:tc>
          <w:tcPr>
            <w:tcW w:w="113" w:type="dxa"/>
          </w:tcPr>
          <w:p w14:paraId="4800BEA2"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3" w:type="dxa"/>
          </w:tcPr>
          <w:p w14:paraId="5F9E21BE" w14:textId="64DDF348" w:rsidR="00150568" w:rsidRPr="00606B93" w:rsidRDefault="00150568" w:rsidP="00150568">
            <w:pPr>
              <w:tabs>
                <w:tab w:val="decimal" w:pos="1052"/>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32,313,616</w:t>
            </w:r>
          </w:p>
        </w:tc>
      </w:tr>
      <w:tr w:rsidR="00150568" w:rsidRPr="00050E3C" w14:paraId="74A30DCF" w14:textId="77777777" w:rsidTr="00764843">
        <w:trPr>
          <w:trHeight w:val="153"/>
        </w:trPr>
        <w:tc>
          <w:tcPr>
            <w:tcW w:w="3083" w:type="dxa"/>
          </w:tcPr>
          <w:p w14:paraId="10794E11" w14:textId="77777777" w:rsidR="00150568" w:rsidRPr="00050E3C" w:rsidRDefault="00150568" w:rsidP="00150568">
            <w:pPr>
              <w:keepNext/>
              <w:spacing w:line="240" w:lineRule="exact"/>
              <w:ind w:left="90" w:right="14" w:hanging="4"/>
              <w:outlineLvl w:val="5"/>
              <w:rPr>
                <w:rFonts w:ascii="Times New Roman" w:hAnsi="Times New Roman" w:cs="Times New Roman"/>
              </w:rPr>
            </w:pPr>
            <w:r w:rsidRPr="00050E3C">
              <w:rPr>
                <w:rFonts w:ascii="Times New Roman" w:hAnsi="Times New Roman" w:cs="Times New Roman"/>
              </w:rPr>
              <w:t>Long</w:t>
            </w:r>
            <w:r w:rsidRPr="00050E3C">
              <w:rPr>
                <w:rFonts w:ascii="Times New Roman" w:hAnsi="Times New Roman" w:cs="Times New Roman"/>
                <w:cs/>
              </w:rPr>
              <w:t>-</w:t>
            </w:r>
            <w:r w:rsidRPr="00050E3C">
              <w:rPr>
                <w:rFonts w:ascii="Times New Roman" w:hAnsi="Times New Roman" w:cs="Times New Roman"/>
              </w:rPr>
              <w:t>term debentures</w:t>
            </w:r>
          </w:p>
        </w:tc>
        <w:tc>
          <w:tcPr>
            <w:tcW w:w="1160" w:type="dxa"/>
          </w:tcPr>
          <w:p w14:paraId="18B497AD" w14:textId="56246851"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39,757,577</w:t>
            </w:r>
          </w:p>
        </w:tc>
        <w:tc>
          <w:tcPr>
            <w:tcW w:w="109" w:type="dxa"/>
          </w:tcPr>
          <w:p w14:paraId="632B95D9" w14:textId="77777777" w:rsidR="00150568" w:rsidRPr="00050E3C" w:rsidRDefault="00150568" w:rsidP="00150568">
            <w:pPr>
              <w:spacing w:line="240" w:lineRule="exact"/>
              <w:ind w:right="65"/>
              <w:jc w:val="right"/>
              <w:outlineLvl w:val="5"/>
              <w:rPr>
                <w:rFonts w:ascii="Times New Roman" w:hAnsi="Times New Roman" w:cs="Times New Roman"/>
                <w:color w:val="000000"/>
              </w:rPr>
            </w:pPr>
          </w:p>
        </w:tc>
        <w:tc>
          <w:tcPr>
            <w:tcW w:w="1257" w:type="dxa"/>
          </w:tcPr>
          <w:p w14:paraId="1A20830C" w14:textId="3835A86F"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proofErr w:type="gramStart"/>
            <w:r w:rsidRPr="00606B93">
              <w:rPr>
                <w:rFonts w:ascii="Times New Roman" w:hAnsi="Times New Roman" w:cs="Times New Roman"/>
                <w:lang w:val="en-US"/>
              </w:rPr>
              <w:t>7,039,474)*</w:t>
            </w:r>
            <w:proofErr w:type="gramEnd"/>
            <w:r w:rsidRPr="00606B93">
              <w:rPr>
                <w:rFonts w:ascii="Times New Roman" w:hAnsi="Times New Roman" w:cs="Times New Roman"/>
                <w:lang w:val="en-US"/>
              </w:rPr>
              <w:t>*</w:t>
            </w:r>
          </w:p>
        </w:tc>
        <w:tc>
          <w:tcPr>
            <w:tcW w:w="109" w:type="dxa"/>
          </w:tcPr>
          <w:p w14:paraId="6C501556"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1" w:type="dxa"/>
          </w:tcPr>
          <w:p w14:paraId="574F6400" w14:textId="258709AE" w:rsidR="00150568" w:rsidRPr="00606B93" w:rsidRDefault="00150568" w:rsidP="00150568">
            <w:pPr>
              <w:tabs>
                <w:tab w:val="decimal" w:pos="989"/>
              </w:tabs>
              <w:spacing w:line="240" w:lineRule="exact"/>
              <w:ind w:right="-70"/>
              <w:outlineLvl w:val="5"/>
              <w:rPr>
                <w:rFonts w:ascii="Times New Roman" w:hAnsi="Times New Roman" w:cs="Times New Roman"/>
                <w:cs/>
                <w:lang w:val="en-US"/>
              </w:rPr>
            </w:pPr>
            <w:r w:rsidRPr="00606B93">
              <w:rPr>
                <w:rFonts w:ascii="Times New Roman" w:hAnsi="Times New Roman" w:cs="Times New Roman"/>
                <w:lang w:val="en-US"/>
              </w:rPr>
              <w:t>356,901*</w:t>
            </w:r>
          </w:p>
        </w:tc>
        <w:tc>
          <w:tcPr>
            <w:tcW w:w="113" w:type="dxa"/>
          </w:tcPr>
          <w:p w14:paraId="1BBC333D"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3" w:type="dxa"/>
          </w:tcPr>
          <w:p w14:paraId="1E065978" w14:textId="31CAF26A" w:rsidR="00150568" w:rsidRPr="00606B93" w:rsidRDefault="00150568" w:rsidP="00150568">
            <w:pPr>
              <w:tabs>
                <w:tab w:val="decimal" w:pos="1052"/>
              </w:tabs>
              <w:spacing w:line="240" w:lineRule="exact"/>
              <w:ind w:right="-70"/>
              <w:outlineLvl w:val="5"/>
              <w:rPr>
                <w:rFonts w:ascii="Times New Roman" w:hAnsi="Times New Roman" w:cs="Times New Roman"/>
                <w:cs/>
                <w:lang w:val="en-US"/>
              </w:rPr>
            </w:pPr>
            <w:r w:rsidRPr="00606B93">
              <w:rPr>
                <w:rFonts w:ascii="Times New Roman" w:hAnsi="Times New Roman" w:cs="Times New Roman"/>
                <w:lang w:val="en-US"/>
              </w:rPr>
              <w:t>33,075,004</w:t>
            </w:r>
          </w:p>
        </w:tc>
      </w:tr>
      <w:tr w:rsidR="00150568" w:rsidRPr="00050E3C" w14:paraId="5E0B9702" w14:textId="77777777" w:rsidTr="0017069F">
        <w:trPr>
          <w:trHeight w:val="153"/>
        </w:trPr>
        <w:tc>
          <w:tcPr>
            <w:tcW w:w="3083" w:type="dxa"/>
          </w:tcPr>
          <w:p w14:paraId="2E55A766" w14:textId="77777777" w:rsidR="00150568" w:rsidRPr="00050E3C" w:rsidRDefault="00150568" w:rsidP="00150568">
            <w:pPr>
              <w:keepNext/>
              <w:spacing w:line="240" w:lineRule="exact"/>
              <w:ind w:left="90" w:right="14" w:hanging="4"/>
              <w:outlineLvl w:val="5"/>
              <w:rPr>
                <w:rFonts w:ascii="Times New Roman" w:hAnsi="Times New Roman" w:cs="Times New Roman"/>
                <w:lang w:val="en-US"/>
              </w:rPr>
            </w:pPr>
            <w:r w:rsidRPr="00050E3C">
              <w:rPr>
                <w:rFonts w:ascii="Times New Roman" w:hAnsi="Times New Roman" w:cs="Times New Roman"/>
              </w:rPr>
              <w:t>Lease liabilities</w:t>
            </w:r>
          </w:p>
        </w:tc>
        <w:tc>
          <w:tcPr>
            <w:tcW w:w="1160" w:type="dxa"/>
            <w:tcBorders>
              <w:bottom w:val="single" w:sz="4" w:space="0" w:color="auto"/>
            </w:tcBorders>
          </w:tcPr>
          <w:p w14:paraId="2703CECB" w14:textId="4DC2D034"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810,152</w:t>
            </w:r>
          </w:p>
        </w:tc>
        <w:tc>
          <w:tcPr>
            <w:tcW w:w="109" w:type="dxa"/>
          </w:tcPr>
          <w:p w14:paraId="58211A4F" w14:textId="77777777" w:rsidR="00150568" w:rsidRPr="00050E3C" w:rsidRDefault="00150568" w:rsidP="00150568">
            <w:pPr>
              <w:spacing w:line="240" w:lineRule="exact"/>
              <w:ind w:right="65"/>
              <w:jc w:val="right"/>
              <w:outlineLvl w:val="5"/>
              <w:rPr>
                <w:rFonts w:ascii="Times New Roman" w:hAnsi="Times New Roman" w:cs="Times New Roman"/>
                <w:color w:val="000000"/>
              </w:rPr>
            </w:pPr>
          </w:p>
        </w:tc>
        <w:tc>
          <w:tcPr>
            <w:tcW w:w="1257" w:type="dxa"/>
            <w:tcBorders>
              <w:bottom w:val="single" w:sz="4" w:space="0" w:color="auto"/>
            </w:tcBorders>
            <w:vAlign w:val="bottom"/>
          </w:tcPr>
          <w:p w14:paraId="08FB3D5E" w14:textId="3FABCE3C"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r w:rsidR="007D1B69">
              <w:rPr>
                <w:rFonts w:ascii="Times New Roman" w:hAnsi="Times New Roman" w:cs="Times New Roman"/>
                <w:lang w:val="en-US"/>
              </w:rPr>
              <w:t>42</w:t>
            </w:r>
            <w:r w:rsidR="00C601DD">
              <w:rPr>
                <w:rFonts w:ascii="Times New Roman" w:hAnsi="Times New Roman" w:cs="Times New Roman"/>
                <w:lang w:val="en-US"/>
              </w:rPr>
              <w:t>8</w:t>
            </w:r>
            <w:r w:rsidR="007D1B69">
              <w:rPr>
                <w:rFonts w:ascii="Times New Roman" w:hAnsi="Times New Roman" w:cs="Times New Roman"/>
                <w:lang w:val="en-US"/>
              </w:rPr>
              <w:t>,840</w:t>
            </w:r>
            <w:r w:rsidRPr="00606B93">
              <w:rPr>
                <w:rFonts w:ascii="Times New Roman" w:hAnsi="Times New Roman" w:cs="Times New Roman"/>
                <w:lang w:val="en-US"/>
              </w:rPr>
              <w:t>)</w:t>
            </w:r>
          </w:p>
        </w:tc>
        <w:tc>
          <w:tcPr>
            <w:tcW w:w="109" w:type="dxa"/>
          </w:tcPr>
          <w:p w14:paraId="296DEB82"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1" w:type="dxa"/>
            <w:tcBorders>
              <w:bottom w:val="single" w:sz="4" w:space="0" w:color="auto"/>
            </w:tcBorders>
            <w:vAlign w:val="bottom"/>
          </w:tcPr>
          <w:p w14:paraId="78F0A214" w14:textId="3D13B4FB"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559,</w:t>
            </w:r>
            <w:r w:rsidR="007D1B69">
              <w:rPr>
                <w:rFonts w:ascii="Times New Roman" w:hAnsi="Times New Roman" w:cs="Times New Roman"/>
                <w:lang w:val="en-US"/>
              </w:rPr>
              <w:t>494</w:t>
            </w:r>
          </w:p>
        </w:tc>
        <w:tc>
          <w:tcPr>
            <w:tcW w:w="113" w:type="dxa"/>
          </w:tcPr>
          <w:p w14:paraId="4286E0E3"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3" w:type="dxa"/>
            <w:tcBorders>
              <w:bottom w:val="single" w:sz="4" w:space="0" w:color="auto"/>
            </w:tcBorders>
            <w:vAlign w:val="bottom"/>
          </w:tcPr>
          <w:p w14:paraId="4B6E359D" w14:textId="51C29D81" w:rsidR="00150568" w:rsidRPr="00606B93" w:rsidRDefault="00150568" w:rsidP="00150568">
            <w:pPr>
              <w:tabs>
                <w:tab w:val="decimal" w:pos="1052"/>
              </w:tabs>
              <w:spacing w:line="240" w:lineRule="exact"/>
              <w:ind w:right="-70"/>
              <w:outlineLvl w:val="5"/>
              <w:rPr>
                <w:rFonts w:ascii="Times New Roman" w:hAnsi="Times New Roman" w:cs="Times New Roman"/>
                <w:cs/>
                <w:lang w:val="en-US"/>
              </w:rPr>
            </w:pPr>
            <w:r w:rsidRPr="00606B93">
              <w:rPr>
                <w:rFonts w:ascii="Times New Roman" w:hAnsi="Times New Roman" w:cs="Times New Roman"/>
                <w:lang w:val="en-US"/>
              </w:rPr>
              <w:t>940,806</w:t>
            </w:r>
          </w:p>
        </w:tc>
      </w:tr>
      <w:tr w:rsidR="00150568" w:rsidRPr="00050E3C" w14:paraId="1F861A4C" w14:textId="77777777" w:rsidTr="0017069F">
        <w:trPr>
          <w:trHeight w:val="20"/>
        </w:trPr>
        <w:tc>
          <w:tcPr>
            <w:tcW w:w="3083" w:type="dxa"/>
          </w:tcPr>
          <w:p w14:paraId="7DAD12CC" w14:textId="77777777" w:rsidR="00150568" w:rsidRPr="00050E3C" w:rsidRDefault="00150568" w:rsidP="00150568">
            <w:pPr>
              <w:keepNext/>
              <w:spacing w:line="240" w:lineRule="exact"/>
              <w:ind w:left="360" w:right="14"/>
              <w:outlineLvl w:val="5"/>
              <w:rPr>
                <w:rFonts w:ascii="Times New Roman" w:hAnsi="Times New Roman" w:cs="Times New Roman"/>
              </w:rPr>
            </w:pPr>
            <w:r w:rsidRPr="00050E3C">
              <w:rPr>
                <w:rFonts w:ascii="Times New Roman" w:hAnsi="Times New Roman" w:cs="Times New Roman"/>
                <w:spacing w:val="-2"/>
              </w:rPr>
              <w:t>Total</w:t>
            </w:r>
          </w:p>
        </w:tc>
        <w:tc>
          <w:tcPr>
            <w:tcW w:w="1160" w:type="dxa"/>
            <w:tcBorders>
              <w:top w:val="single" w:sz="4" w:space="0" w:color="auto"/>
              <w:bottom w:val="double" w:sz="4" w:space="0" w:color="auto"/>
            </w:tcBorders>
          </w:tcPr>
          <w:p w14:paraId="73B70B9A" w14:textId="45BA407E"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71,317,052</w:t>
            </w:r>
          </w:p>
        </w:tc>
        <w:tc>
          <w:tcPr>
            <w:tcW w:w="109" w:type="dxa"/>
          </w:tcPr>
          <w:p w14:paraId="5044F793" w14:textId="77777777" w:rsidR="00150568" w:rsidRPr="00050E3C" w:rsidRDefault="00150568" w:rsidP="00150568">
            <w:pPr>
              <w:spacing w:line="240" w:lineRule="exact"/>
              <w:ind w:right="65"/>
              <w:jc w:val="right"/>
              <w:outlineLvl w:val="5"/>
              <w:rPr>
                <w:rFonts w:ascii="Times New Roman" w:hAnsi="Times New Roman" w:cs="Times New Roman"/>
                <w:color w:val="000000"/>
              </w:rPr>
            </w:pPr>
          </w:p>
        </w:tc>
        <w:tc>
          <w:tcPr>
            <w:tcW w:w="1257" w:type="dxa"/>
            <w:tcBorders>
              <w:top w:val="single" w:sz="4" w:space="0" w:color="auto"/>
              <w:bottom w:val="double" w:sz="4" w:space="0" w:color="auto"/>
            </w:tcBorders>
            <w:vAlign w:val="bottom"/>
          </w:tcPr>
          <w:p w14:paraId="00DA9A26" w14:textId="3812CB37" w:rsidR="00150568" w:rsidRPr="00606B93" w:rsidRDefault="00A70482" w:rsidP="00150568">
            <w:pPr>
              <w:tabs>
                <w:tab w:val="decimal" w:pos="989"/>
              </w:tabs>
              <w:spacing w:line="240" w:lineRule="exact"/>
              <w:ind w:right="-70"/>
              <w:outlineLvl w:val="5"/>
              <w:rPr>
                <w:rFonts w:ascii="Times New Roman" w:hAnsi="Times New Roman" w:cs="Times New Roman"/>
                <w:lang w:val="en-US"/>
              </w:rPr>
            </w:pPr>
            <w:r w:rsidRPr="00A70482">
              <w:rPr>
                <w:rFonts w:ascii="Times New Roman" w:hAnsi="Times New Roman" w:cs="Times New Roman"/>
                <w:lang w:val="en-US"/>
              </w:rPr>
              <w:t>28,</w:t>
            </w:r>
            <w:r w:rsidR="007D1B69">
              <w:rPr>
                <w:rFonts w:ascii="Times New Roman" w:hAnsi="Times New Roman" w:cs="Times New Roman"/>
                <w:lang w:val="en-US"/>
              </w:rPr>
              <w:t>134</w:t>
            </w:r>
          </w:p>
        </w:tc>
        <w:tc>
          <w:tcPr>
            <w:tcW w:w="109" w:type="dxa"/>
          </w:tcPr>
          <w:p w14:paraId="5D584BD1"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1" w:type="dxa"/>
            <w:tcBorders>
              <w:top w:val="single" w:sz="4" w:space="0" w:color="auto"/>
              <w:bottom w:val="double" w:sz="4" w:space="0" w:color="auto"/>
            </w:tcBorders>
            <w:vAlign w:val="bottom"/>
          </w:tcPr>
          <w:p w14:paraId="1F616A9E" w14:textId="6BC6ABA7" w:rsidR="00150568" w:rsidRPr="00606B93" w:rsidRDefault="007D1B69" w:rsidP="00150568">
            <w:pPr>
              <w:tabs>
                <w:tab w:val="decimal" w:pos="989"/>
              </w:tabs>
              <w:spacing w:line="240" w:lineRule="exact"/>
              <w:ind w:right="-70"/>
              <w:outlineLvl w:val="5"/>
              <w:rPr>
                <w:rFonts w:ascii="Times New Roman" w:hAnsi="Times New Roman" w:cs="Times New Roman"/>
                <w:lang w:val="en-US"/>
              </w:rPr>
            </w:pPr>
            <w:r>
              <w:rPr>
                <w:rFonts w:ascii="Times New Roman" w:hAnsi="Times New Roman" w:cs="Times New Roman"/>
                <w:lang w:val="en-US"/>
              </w:rPr>
              <w:t>834</w:t>
            </w:r>
            <w:r w:rsidR="00A70482" w:rsidRPr="00A70482">
              <w:rPr>
                <w:rFonts w:ascii="Times New Roman" w:hAnsi="Times New Roman" w:cs="Times New Roman"/>
                <w:lang w:val="en-US"/>
              </w:rPr>
              <w:t>,</w:t>
            </w:r>
            <w:r>
              <w:rPr>
                <w:rFonts w:ascii="Times New Roman" w:hAnsi="Times New Roman" w:cs="Times New Roman"/>
                <w:lang w:val="en-US"/>
              </w:rPr>
              <w:t>240</w:t>
            </w:r>
          </w:p>
        </w:tc>
        <w:tc>
          <w:tcPr>
            <w:tcW w:w="113" w:type="dxa"/>
          </w:tcPr>
          <w:p w14:paraId="7743FE98"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3" w:type="dxa"/>
            <w:tcBorders>
              <w:top w:val="single" w:sz="4" w:space="0" w:color="auto"/>
              <w:bottom w:val="double" w:sz="4" w:space="0" w:color="auto"/>
            </w:tcBorders>
            <w:vAlign w:val="bottom"/>
          </w:tcPr>
          <w:p w14:paraId="068B0D33" w14:textId="4E1E2BBD" w:rsidR="00150568" w:rsidRPr="00606B93" w:rsidRDefault="00A70482" w:rsidP="00150568">
            <w:pPr>
              <w:tabs>
                <w:tab w:val="decimal" w:pos="1052"/>
              </w:tabs>
              <w:spacing w:line="240" w:lineRule="exact"/>
              <w:ind w:right="-70"/>
              <w:outlineLvl w:val="5"/>
              <w:rPr>
                <w:rFonts w:ascii="Times New Roman" w:hAnsi="Times New Roman" w:cs="Times New Roman"/>
                <w:lang w:val="en-US"/>
              </w:rPr>
            </w:pPr>
            <w:r w:rsidRPr="00A70482">
              <w:rPr>
                <w:rFonts w:ascii="Times New Roman" w:hAnsi="Times New Roman" w:cs="Times New Roman"/>
                <w:lang w:val="en-US"/>
              </w:rPr>
              <w:t>72,179,426</w:t>
            </w:r>
          </w:p>
        </w:tc>
      </w:tr>
      <w:tr w:rsidR="00150568" w:rsidRPr="00050E3C" w14:paraId="0F007D1C" w14:textId="77777777" w:rsidTr="0017069F">
        <w:trPr>
          <w:trHeight w:val="20"/>
        </w:trPr>
        <w:tc>
          <w:tcPr>
            <w:tcW w:w="3083" w:type="dxa"/>
          </w:tcPr>
          <w:p w14:paraId="0BBCAA83" w14:textId="77777777" w:rsidR="00150568" w:rsidRPr="00050E3C" w:rsidRDefault="00150568" w:rsidP="00150568">
            <w:pPr>
              <w:keepNext/>
              <w:spacing w:line="240" w:lineRule="exact"/>
              <w:ind w:left="360" w:right="14"/>
              <w:outlineLvl w:val="5"/>
              <w:rPr>
                <w:rFonts w:ascii="Times New Roman" w:hAnsi="Times New Roman" w:cs="Times New Roman"/>
                <w:spacing w:val="-2"/>
              </w:rPr>
            </w:pPr>
          </w:p>
        </w:tc>
        <w:tc>
          <w:tcPr>
            <w:tcW w:w="1160" w:type="dxa"/>
            <w:tcBorders>
              <w:top w:val="double" w:sz="4" w:space="0" w:color="auto"/>
            </w:tcBorders>
          </w:tcPr>
          <w:p w14:paraId="5FE612DE" w14:textId="77777777" w:rsidR="00150568" w:rsidRPr="00050E3C" w:rsidRDefault="00150568" w:rsidP="00150568">
            <w:pPr>
              <w:tabs>
                <w:tab w:val="decimal" w:pos="989"/>
              </w:tabs>
              <w:spacing w:line="240" w:lineRule="exact"/>
              <w:ind w:right="-70"/>
              <w:outlineLvl w:val="5"/>
              <w:rPr>
                <w:rFonts w:ascii="Times New Roman" w:hAnsi="Times New Roman" w:cs="Times New Roman"/>
                <w:color w:val="000000"/>
                <w:lang w:val="en-US"/>
              </w:rPr>
            </w:pPr>
          </w:p>
        </w:tc>
        <w:tc>
          <w:tcPr>
            <w:tcW w:w="109" w:type="dxa"/>
          </w:tcPr>
          <w:p w14:paraId="186EC018" w14:textId="77777777" w:rsidR="00150568" w:rsidRPr="00050E3C" w:rsidRDefault="00150568" w:rsidP="00150568">
            <w:pPr>
              <w:spacing w:line="240" w:lineRule="exact"/>
              <w:ind w:right="65"/>
              <w:jc w:val="right"/>
              <w:outlineLvl w:val="5"/>
              <w:rPr>
                <w:rFonts w:ascii="Times New Roman" w:hAnsi="Times New Roman" w:cs="Times New Roman"/>
                <w:color w:val="000000"/>
              </w:rPr>
            </w:pPr>
          </w:p>
        </w:tc>
        <w:tc>
          <w:tcPr>
            <w:tcW w:w="1257" w:type="dxa"/>
            <w:tcBorders>
              <w:top w:val="double" w:sz="4" w:space="0" w:color="auto"/>
            </w:tcBorders>
            <w:vAlign w:val="bottom"/>
          </w:tcPr>
          <w:p w14:paraId="6BCC0C58" w14:textId="77777777" w:rsidR="00150568" w:rsidRPr="00050E3C" w:rsidRDefault="00150568" w:rsidP="00150568">
            <w:pPr>
              <w:tabs>
                <w:tab w:val="decimal" w:pos="989"/>
              </w:tabs>
              <w:spacing w:line="240" w:lineRule="exact"/>
              <w:ind w:right="-70"/>
              <w:outlineLvl w:val="5"/>
              <w:rPr>
                <w:rFonts w:ascii="Times New Roman" w:hAnsi="Times New Roman" w:cs="Times New Roman"/>
                <w:color w:val="000000"/>
                <w:lang w:val="en-US"/>
              </w:rPr>
            </w:pPr>
          </w:p>
        </w:tc>
        <w:tc>
          <w:tcPr>
            <w:tcW w:w="109" w:type="dxa"/>
          </w:tcPr>
          <w:p w14:paraId="0E026B95"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1" w:type="dxa"/>
            <w:tcBorders>
              <w:top w:val="double" w:sz="4" w:space="0" w:color="auto"/>
            </w:tcBorders>
            <w:vAlign w:val="bottom"/>
          </w:tcPr>
          <w:p w14:paraId="0DE5DDEB" w14:textId="77777777" w:rsidR="00150568" w:rsidRPr="00050E3C" w:rsidRDefault="00150568" w:rsidP="00150568">
            <w:pPr>
              <w:tabs>
                <w:tab w:val="decimal" w:pos="989"/>
              </w:tabs>
              <w:spacing w:line="240" w:lineRule="exact"/>
              <w:ind w:right="-70"/>
              <w:outlineLvl w:val="5"/>
              <w:rPr>
                <w:rFonts w:ascii="Times New Roman" w:hAnsi="Times New Roman" w:cs="Times New Roman"/>
                <w:color w:val="000000"/>
                <w:lang w:val="en-US"/>
              </w:rPr>
            </w:pPr>
          </w:p>
        </w:tc>
        <w:tc>
          <w:tcPr>
            <w:tcW w:w="113" w:type="dxa"/>
          </w:tcPr>
          <w:p w14:paraId="467F28FB" w14:textId="77777777" w:rsidR="00150568" w:rsidRPr="00050E3C" w:rsidRDefault="00150568" w:rsidP="00150568">
            <w:pPr>
              <w:tabs>
                <w:tab w:val="decimal" w:pos="989"/>
              </w:tabs>
              <w:spacing w:line="240" w:lineRule="exact"/>
              <w:ind w:right="65"/>
              <w:jc w:val="right"/>
              <w:outlineLvl w:val="5"/>
              <w:rPr>
                <w:rFonts w:ascii="Times New Roman" w:hAnsi="Times New Roman" w:cs="Times New Roman"/>
                <w:color w:val="000000"/>
                <w:lang w:val="en-US"/>
              </w:rPr>
            </w:pPr>
          </w:p>
        </w:tc>
        <w:tc>
          <w:tcPr>
            <w:tcW w:w="1163" w:type="dxa"/>
            <w:tcBorders>
              <w:top w:val="double" w:sz="4" w:space="0" w:color="auto"/>
            </w:tcBorders>
            <w:vAlign w:val="bottom"/>
          </w:tcPr>
          <w:p w14:paraId="17541042" w14:textId="77777777" w:rsidR="00150568" w:rsidRPr="00050E3C" w:rsidRDefault="00150568" w:rsidP="00150568">
            <w:pPr>
              <w:tabs>
                <w:tab w:val="decimal" w:pos="1052"/>
              </w:tabs>
              <w:spacing w:line="240" w:lineRule="exact"/>
              <w:ind w:right="-70"/>
              <w:outlineLvl w:val="5"/>
              <w:rPr>
                <w:rFonts w:ascii="Times New Roman" w:hAnsi="Times New Roman" w:cs="Times New Roman"/>
                <w:color w:val="000000"/>
                <w:lang w:val="en-US"/>
              </w:rPr>
            </w:pPr>
          </w:p>
        </w:tc>
      </w:tr>
      <w:tr w:rsidR="00150568" w:rsidRPr="00050E3C" w14:paraId="6A0F74A4" w14:textId="77777777">
        <w:trPr>
          <w:trHeight w:val="20"/>
          <w:tblHeader/>
        </w:trPr>
        <w:tc>
          <w:tcPr>
            <w:tcW w:w="3083" w:type="dxa"/>
          </w:tcPr>
          <w:p w14:paraId="2AA2F531" w14:textId="77777777" w:rsidR="00150568" w:rsidRPr="00050E3C" w:rsidRDefault="00150568" w:rsidP="00150568">
            <w:pPr>
              <w:keepNext/>
              <w:spacing w:line="240" w:lineRule="exact"/>
              <w:ind w:left="90" w:right="14" w:hanging="90"/>
              <w:outlineLvl w:val="5"/>
              <w:rPr>
                <w:rFonts w:ascii="Times New Roman" w:hAnsi="Times New Roman" w:cs="Times New Roman"/>
                <w:sz w:val="16"/>
                <w:szCs w:val="16"/>
              </w:rPr>
            </w:pPr>
          </w:p>
        </w:tc>
        <w:tc>
          <w:tcPr>
            <w:tcW w:w="1160" w:type="dxa"/>
          </w:tcPr>
          <w:p w14:paraId="48A5247A" w14:textId="77777777" w:rsidR="00150568" w:rsidRPr="00050E3C" w:rsidRDefault="00150568" w:rsidP="00150568">
            <w:pPr>
              <w:spacing w:line="240" w:lineRule="exact"/>
              <w:ind w:right="14"/>
              <w:jc w:val="center"/>
              <w:rPr>
                <w:rFonts w:ascii="Times New Roman" w:hAnsi="Times New Roman" w:cs="Times New Roman"/>
                <w:b/>
                <w:bCs/>
                <w:sz w:val="18"/>
                <w:szCs w:val="18"/>
              </w:rPr>
            </w:pPr>
          </w:p>
        </w:tc>
        <w:tc>
          <w:tcPr>
            <w:tcW w:w="109" w:type="dxa"/>
          </w:tcPr>
          <w:p w14:paraId="027547B2"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257" w:type="dxa"/>
          </w:tcPr>
          <w:p w14:paraId="684C364D" w14:textId="77777777" w:rsidR="00150568" w:rsidRPr="00050E3C" w:rsidRDefault="00150568" w:rsidP="00150568">
            <w:pPr>
              <w:spacing w:line="240" w:lineRule="exact"/>
              <w:ind w:right="14"/>
              <w:jc w:val="center"/>
              <w:rPr>
                <w:rFonts w:ascii="Times New Roman" w:hAnsi="Times New Roman" w:cs="Times New Roman"/>
                <w:b/>
                <w:bCs/>
                <w:sz w:val="18"/>
                <w:szCs w:val="18"/>
                <w:cs/>
              </w:rPr>
            </w:pPr>
            <w:r w:rsidRPr="00050E3C">
              <w:rPr>
                <w:rFonts w:ascii="Times New Roman" w:hAnsi="Times New Roman" w:cs="Times New Roman"/>
                <w:b/>
                <w:bCs/>
                <w:spacing w:val="-6"/>
                <w:sz w:val="18"/>
                <w:szCs w:val="18"/>
              </w:rPr>
              <w:t>Net cash flows</w:t>
            </w:r>
          </w:p>
        </w:tc>
        <w:tc>
          <w:tcPr>
            <w:tcW w:w="109" w:type="dxa"/>
          </w:tcPr>
          <w:p w14:paraId="4ECC227B"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1" w:type="dxa"/>
          </w:tcPr>
          <w:p w14:paraId="0853B8DB" w14:textId="77777777" w:rsidR="00150568" w:rsidRPr="00050E3C" w:rsidRDefault="00150568" w:rsidP="00150568">
            <w:pPr>
              <w:spacing w:line="240" w:lineRule="exact"/>
              <w:ind w:right="14"/>
              <w:jc w:val="center"/>
              <w:rPr>
                <w:rFonts w:ascii="Times New Roman" w:hAnsi="Times New Roman" w:cs="Times New Roman"/>
                <w:b/>
                <w:bCs/>
                <w:sz w:val="18"/>
                <w:szCs w:val="18"/>
              </w:rPr>
            </w:pPr>
          </w:p>
        </w:tc>
        <w:tc>
          <w:tcPr>
            <w:tcW w:w="113" w:type="dxa"/>
          </w:tcPr>
          <w:p w14:paraId="0EE759D1"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3" w:type="dxa"/>
          </w:tcPr>
          <w:p w14:paraId="5C6D5980" w14:textId="77777777" w:rsidR="00150568" w:rsidRPr="00050E3C" w:rsidRDefault="00150568" w:rsidP="00150568">
            <w:pPr>
              <w:spacing w:line="240" w:lineRule="exact"/>
              <w:ind w:right="14"/>
              <w:jc w:val="center"/>
              <w:rPr>
                <w:rFonts w:ascii="Times New Roman" w:hAnsi="Times New Roman" w:cs="Times New Roman"/>
                <w:b/>
                <w:bCs/>
                <w:sz w:val="18"/>
                <w:szCs w:val="18"/>
              </w:rPr>
            </w:pPr>
          </w:p>
        </w:tc>
      </w:tr>
      <w:tr w:rsidR="00150568" w:rsidRPr="00050E3C" w14:paraId="1A9AF707" w14:textId="77777777">
        <w:trPr>
          <w:trHeight w:val="20"/>
          <w:tblHeader/>
        </w:trPr>
        <w:tc>
          <w:tcPr>
            <w:tcW w:w="3083" w:type="dxa"/>
          </w:tcPr>
          <w:p w14:paraId="6DFA9C0E" w14:textId="77777777" w:rsidR="00150568" w:rsidRPr="00050E3C" w:rsidRDefault="00150568" w:rsidP="00150568">
            <w:pPr>
              <w:keepNext/>
              <w:spacing w:line="240" w:lineRule="exact"/>
              <w:ind w:left="90" w:right="14" w:hanging="90"/>
              <w:outlineLvl w:val="5"/>
              <w:rPr>
                <w:rFonts w:ascii="Times New Roman" w:hAnsi="Times New Roman" w:cs="Times New Roman"/>
                <w:sz w:val="16"/>
                <w:szCs w:val="16"/>
              </w:rPr>
            </w:pPr>
          </w:p>
        </w:tc>
        <w:tc>
          <w:tcPr>
            <w:tcW w:w="1160" w:type="dxa"/>
          </w:tcPr>
          <w:p w14:paraId="4241B52E"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c>
          <w:tcPr>
            <w:tcW w:w="109" w:type="dxa"/>
          </w:tcPr>
          <w:p w14:paraId="6DD0755B"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257" w:type="dxa"/>
          </w:tcPr>
          <w:p w14:paraId="7133277B"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received </w:t>
            </w:r>
          </w:p>
        </w:tc>
        <w:tc>
          <w:tcPr>
            <w:tcW w:w="109" w:type="dxa"/>
          </w:tcPr>
          <w:p w14:paraId="527E8A9A"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1" w:type="dxa"/>
          </w:tcPr>
          <w:p w14:paraId="5B980598" w14:textId="77777777" w:rsidR="00150568" w:rsidRPr="00050E3C" w:rsidRDefault="00150568" w:rsidP="00150568">
            <w:pPr>
              <w:spacing w:line="240" w:lineRule="exact"/>
              <w:ind w:right="14"/>
              <w:jc w:val="center"/>
              <w:rPr>
                <w:rFonts w:ascii="Times New Roman" w:hAnsi="Times New Roman" w:cs="Times New Roman"/>
                <w:b/>
                <w:bCs/>
                <w:sz w:val="18"/>
                <w:szCs w:val="18"/>
              </w:rPr>
            </w:pPr>
          </w:p>
        </w:tc>
        <w:tc>
          <w:tcPr>
            <w:tcW w:w="113" w:type="dxa"/>
          </w:tcPr>
          <w:p w14:paraId="721B7547"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3" w:type="dxa"/>
          </w:tcPr>
          <w:p w14:paraId="226F1590"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r>
      <w:tr w:rsidR="00150568" w:rsidRPr="00050E3C" w14:paraId="57017DD9" w14:textId="77777777">
        <w:trPr>
          <w:trHeight w:val="20"/>
          <w:tblHeader/>
        </w:trPr>
        <w:tc>
          <w:tcPr>
            <w:tcW w:w="3083" w:type="dxa"/>
          </w:tcPr>
          <w:p w14:paraId="4603867C" w14:textId="77777777" w:rsidR="00150568" w:rsidRPr="00050E3C" w:rsidRDefault="00150568" w:rsidP="00150568">
            <w:pPr>
              <w:keepNext/>
              <w:spacing w:line="240" w:lineRule="exact"/>
              <w:ind w:left="90" w:right="14" w:hanging="90"/>
              <w:outlineLvl w:val="5"/>
              <w:rPr>
                <w:rFonts w:ascii="Times New Roman" w:hAnsi="Times New Roman" w:cs="Times New Roman"/>
                <w:sz w:val="16"/>
                <w:szCs w:val="16"/>
              </w:rPr>
            </w:pPr>
          </w:p>
        </w:tc>
        <w:tc>
          <w:tcPr>
            <w:tcW w:w="1160" w:type="dxa"/>
          </w:tcPr>
          <w:p w14:paraId="104B0CB4"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as at</w:t>
            </w:r>
          </w:p>
        </w:tc>
        <w:tc>
          <w:tcPr>
            <w:tcW w:w="109" w:type="dxa"/>
          </w:tcPr>
          <w:p w14:paraId="2A331E13"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257" w:type="dxa"/>
          </w:tcPr>
          <w:p w14:paraId="061579BA"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paid</w:t>
            </w:r>
            <w:r w:rsidRPr="00050E3C">
              <w:rPr>
                <w:rFonts w:ascii="Times New Roman" w:hAnsi="Times New Roman" w:cs="Times New Roman"/>
                <w:b/>
                <w:bCs/>
                <w:sz w:val="18"/>
                <w:szCs w:val="18"/>
                <w:cs/>
              </w:rPr>
              <w:t xml:space="preserve">) </w:t>
            </w:r>
            <w:r w:rsidRPr="00050E3C">
              <w:rPr>
                <w:rFonts w:ascii="Times New Roman" w:hAnsi="Times New Roman" w:cs="Times New Roman"/>
                <w:b/>
                <w:bCs/>
                <w:sz w:val="18"/>
                <w:szCs w:val="18"/>
              </w:rPr>
              <w:t>from</w:t>
            </w:r>
          </w:p>
        </w:tc>
        <w:tc>
          <w:tcPr>
            <w:tcW w:w="109" w:type="dxa"/>
          </w:tcPr>
          <w:p w14:paraId="00EB783E"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1" w:type="dxa"/>
          </w:tcPr>
          <w:p w14:paraId="64708151" w14:textId="77777777" w:rsidR="00150568" w:rsidRPr="00050E3C" w:rsidRDefault="00150568" w:rsidP="00150568">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4B1DF35E"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3" w:type="dxa"/>
          </w:tcPr>
          <w:p w14:paraId="570E3484" w14:textId="77777777" w:rsidR="00150568" w:rsidRPr="00050E3C" w:rsidRDefault="00150568" w:rsidP="00150568">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z w:val="18"/>
                <w:szCs w:val="18"/>
              </w:rPr>
              <w:t>as at</w:t>
            </w:r>
          </w:p>
        </w:tc>
      </w:tr>
      <w:tr w:rsidR="00150568" w:rsidRPr="00050E3C" w14:paraId="7E58468E" w14:textId="77777777">
        <w:trPr>
          <w:trHeight w:val="20"/>
          <w:tblHeader/>
        </w:trPr>
        <w:tc>
          <w:tcPr>
            <w:tcW w:w="3083" w:type="dxa"/>
          </w:tcPr>
          <w:p w14:paraId="6F45DC20" w14:textId="77777777" w:rsidR="00150568" w:rsidRPr="00050E3C" w:rsidRDefault="00150568" w:rsidP="00150568">
            <w:pPr>
              <w:keepNext/>
              <w:spacing w:line="240" w:lineRule="exact"/>
              <w:ind w:left="90" w:right="14" w:hanging="90"/>
              <w:outlineLvl w:val="5"/>
              <w:rPr>
                <w:rFonts w:ascii="Times New Roman" w:hAnsi="Times New Roman" w:cs="Times New Roman"/>
                <w:sz w:val="16"/>
                <w:szCs w:val="16"/>
              </w:rPr>
            </w:pPr>
          </w:p>
        </w:tc>
        <w:tc>
          <w:tcPr>
            <w:tcW w:w="1160" w:type="dxa"/>
          </w:tcPr>
          <w:p w14:paraId="661A9FD9"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January </w:t>
            </w:r>
            <w:r w:rsidRPr="00050E3C">
              <w:rPr>
                <w:rFonts w:ascii="Times New Roman" w:hAnsi="Times New Roman" w:cs="Times New Roman"/>
                <w:b/>
                <w:bCs/>
                <w:sz w:val="18"/>
                <w:szCs w:val="18"/>
                <w:lang w:val="en-US"/>
              </w:rPr>
              <w:t>1</w:t>
            </w:r>
            <w:r w:rsidRPr="00050E3C">
              <w:rPr>
                <w:rFonts w:ascii="Times New Roman" w:hAnsi="Times New Roman" w:cs="Times New Roman"/>
                <w:b/>
                <w:bCs/>
                <w:sz w:val="18"/>
                <w:szCs w:val="18"/>
              </w:rPr>
              <w:t>,</w:t>
            </w:r>
          </w:p>
        </w:tc>
        <w:tc>
          <w:tcPr>
            <w:tcW w:w="109" w:type="dxa"/>
          </w:tcPr>
          <w:p w14:paraId="26733B26"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257" w:type="dxa"/>
          </w:tcPr>
          <w:p w14:paraId="2DB0E930"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financing</w:t>
            </w:r>
          </w:p>
        </w:tc>
        <w:tc>
          <w:tcPr>
            <w:tcW w:w="109" w:type="dxa"/>
          </w:tcPr>
          <w:p w14:paraId="76EE9BBE"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1" w:type="dxa"/>
          </w:tcPr>
          <w:p w14:paraId="3AD9C8E7"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Non</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cash </w:t>
            </w:r>
          </w:p>
        </w:tc>
        <w:tc>
          <w:tcPr>
            <w:tcW w:w="113" w:type="dxa"/>
          </w:tcPr>
          <w:p w14:paraId="4FFD0994"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3" w:type="dxa"/>
          </w:tcPr>
          <w:p w14:paraId="39654D6E" w14:textId="3845E81C" w:rsidR="00150568" w:rsidRPr="00050E3C" w:rsidRDefault="00150568" w:rsidP="00150568">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pacing w:val="-4"/>
                <w:sz w:val="18"/>
                <w:szCs w:val="18"/>
              </w:rPr>
              <w:t>September</w:t>
            </w:r>
            <w:r w:rsidRPr="00050E3C">
              <w:rPr>
                <w:rFonts w:ascii="Times New Roman" w:hAnsi="Times New Roman" w:cs="Times New Roman"/>
                <w:b/>
                <w:bCs/>
                <w:spacing w:val="-4"/>
                <w:sz w:val="18"/>
                <w:szCs w:val="18"/>
                <w:cs/>
              </w:rPr>
              <w:t xml:space="preserve"> </w:t>
            </w:r>
            <w:r w:rsidRPr="00050E3C">
              <w:rPr>
                <w:rFonts w:ascii="Times New Roman" w:hAnsi="Times New Roman" w:cs="Times New Roman"/>
                <w:b/>
                <w:bCs/>
                <w:spacing w:val="-4"/>
                <w:sz w:val="18"/>
                <w:szCs w:val="18"/>
                <w:lang w:val="en-US"/>
              </w:rPr>
              <w:t>30</w:t>
            </w:r>
            <w:r w:rsidRPr="00050E3C">
              <w:rPr>
                <w:rFonts w:ascii="Times New Roman" w:hAnsi="Times New Roman" w:cs="Times New Roman"/>
                <w:b/>
                <w:bCs/>
                <w:spacing w:val="-4"/>
                <w:sz w:val="18"/>
                <w:szCs w:val="18"/>
              </w:rPr>
              <w:t>,</w:t>
            </w:r>
          </w:p>
        </w:tc>
      </w:tr>
      <w:tr w:rsidR="00150568" w:rsidRPr="00050E3C" w14:paraId="1110D20E" w14:textId="77777777">
        <w:trPr>
          <w:trHeight w:val="20"/>
          <w:tblHeader/>
        </w:trPr>
        <w:tc>
          <w:tcPr>
            <w:tcW w:w="3083" w:type="dxa"/>
          </w:tcPr>
          <w:p w14:paraId="1B97AE5F" w14:textId="77777777" w:rsidR="00150568" w:rsidRPr="00050E3C" w:rsidRDefault="00150568" w:rsidP="00150568">
            <w:pPr>
              <w:keepNext/>
              <w:spacing w:line="240" w:lineRule="exact"/>
              <w:ind w:left="90" w:right="14" w:hanging="90"/>
              <w:outlineLvl w:val="5"/>
              <w:rPr>
                <w:rFonts w:ascii="Times New Roman" w:hAnsi="Times New Roman" w:cs="Times New Roman"/>
                <w:sz w:val="16"/>
                <w:szCs w:val="16"/>
              </w:rPr>
            </w:pPr>
          </w:p>
        </w:tc>
        <w:tc>
          <w:tcPr>
            <w:tcW w:w="1160" w:type="dxa"/>
          </w:tcPr>
          <w:p w14:paraId="250944DC" w14:textId="0CCA89BC"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2024</w:t>
            </w:r>
          </w:p>
        </w:tc>
        <w:tc>
          <w:tcPr>
            <w:tcW w:w="109" w:type="dxa"/>
          </w:tcPr>
          <w:p w14:paraId="6FA3774C"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257" w:type="dxa"/>
          </w:tcPr>
          <w:p w14:paraId="6D249478"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activities</w:t>
            </w:r>
          </w:p>
        </w:tc>
        <w:tc>
          <w:tcPr>
            <w:tcW w:w="109" w:type="dxa"/>
          </w:tcPr>
          <w:p w14:paraId="2F60B528"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1" w:type="dxa"/>
          </w:tcPr>
          <w:p w14:paraId="2C129939" w14:textId="77777777" w:rsidR="00150568" w:rsidRPr="00050E3C" w:rsidRDefault="00150568" w:rsidP="00150568">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changes</w:t>
            </w:r>
          </w:p>
        </w:tc>
        <w:tc>
          <w:tcPr>
            <w:tcW w:w="113" w:type="dxa"/>
          </w:tcPr>
          <w:p w14:paraId="608CE371"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8"/>
                <w:szCs w:val="18"/>
              </w:rPr>
            </w:pPr>
          </w:p>
        </w:tc>
        <w:tc>
          <w:tcPr>
            <w:tcW w:w="1163" w:type="dxa"/>
          </w:tcPr>
          <w:p w14:paraId="17FE47AF" w14:textId="09002BBC" w:rsidR="00150568" w:rsidRPr="00050E3C" w:rsidRDefault="00150568" w:rsidP="00150568">
            <w:pPr>
              <w:spacing w:line="240" w:lineRule="exact"/>
              <w:ind w:right="14"/>
              <w:jc w:val="center"/>
              <w:rPr>
                <w:rFonts w:ascii="Times New Roman" w:hAnsi="Times New Roman" w:cs="Times New Roman"/>
                <w:b/>
                <w:bCs/>
                <w:sz w:val="18"/>
                <w:szCs w:val="18"/>
                <w:cs/>
              </w:rPr>
            </w:pPr>
            <w:r w:rsidRPr="00050E3C">
              <w:rPr>
                <w:rFonts w:ascii="Times New Roman" w:hAnsi="Times New Roman" w:cs="Times New Roman"/>
                <w:b/>
                <w:bCs/>
                <w:sz w:val="18"/>
                <w:szCs w:val="18"/>
                <w:lang w:val="en-US"/>
              </w:rPr>
              <w:t>2024</w:t>
            </w:r>
          </w:p>
        </w:tc>
      </w:tr>
      <w:tr w:rsidR="00150568" w:rsidRPr="00050E3C" w14:paraId="24029589" w14:textId="77777777">
        <w:trPr>
          <w:trHeight w:val="20"/>
          <w:tblHeader/>
        </w:trPr>
        <w:tc>
          <w:tcPr>
            <w:tcW w:w="3083" w:type="dxa"/>
          </w:tcPr>
          <w:p w14:paraId="2287DD0D" w14:textId="77777777" w:rsidR="00150568" w:rsidRPr="00050E3C" w:rsidRDefault="00150568" w:rsidP="00150568">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66BAB6C5" w14:textId="07797680" w:rsidR="00150568" w:rsidRPr="00050E3C" w:rsidRDefault="00150568" w:rsidP="00150568">
            <w:pPr>
              <w:spacing w:line="240" w:lineRule="exact"/>
              <w:ind w:right="14"/>
              <w:jc w:val="center"/>
              <w:rPr>
                <w:rFonts w:ascii="Times New Roman" w:hAnsi="Times New Roman" w:cs="Times New Roman"/>
                <w:b/>
                <w:bCs/>
                <w:sz w:val="18"/>
                <w:szCs w:val="18"/>
                <w:lang w:val="en-US"/>
              </w:rPr>
            </w:pPr>
            <w:r w:rsidRPr="00050E3C">
              <w:rPr>
                <w:rFonts w:ascii="Times New Roman" w:hAnsi="Times New Roman" w:cs="Times New Roman"/>
                <w:sz w:val="18"/>
                <w:szCs w:val="18"/>
                <w:lang w:val="en-US"/>
              </w:rPr>
              <w:t>(Before restructuring)</w:t>
            </w:r>
          </w:p>
        </w:tc>
      </w:tr>
      <w:tr w:rsidR="00150568" w:rsidRPr="00050E3C" w14:paraId="4BD3BA65" w14:textId="77777777">
        <w:trPr>
          <w:trHeight w:hRule="exact" w:val="144"/>
          <w:tblHeader/>
        </w:trPr>
        <w:tc>
          <w:tcPr>
            <w:tcW w:w="3083" w:type="dxa"/>
          </w:tcPr>
          <w:p w14:paraId="4D570F85" w14:textId="77777777" w:rsidR="00150568" w:rsidRPr="00050E3C" w:rsidRDefault="00150568" w:rsidP="00150568">
            <w:pPr>
              <w:keepNext/>
              <w:spacing w:line="240" w:lineRule="exact"/>
              <w:ind w:left="90" w:right="14" w:hanging="90"/>
              <w:outlineLvl w:val="5"/>
              <w:rPr>
                <w:rFonts w:ascii="Times New Roman" w:hAnsi="Times New Roman" w:cs="Times New Roman"/>
                <w:sz w:val="16"/>
                <w:szCs w:val="16"/>
              </w:rPr>
            </w:pPr>
          </w:p>
        </w:tc>
        <w:tc>
          <w:tcPr>
            <w:tcW w:w="1160" w:type="dxa"/>
          </w:tcPr>
          <w:p w14:paraId="1FFB3025" w14:textId="77777777" w:rsidR="00150568" w:rsidRPr="00050E3C" w:rsidRDefault="00150568" w:rsidP="00150568">
            <w:pPr>
              <w:spacing w:line="240" w:lineRule="exact"/>
              <w:ind w:right="14"/>
              <w:jc w:val="center"/>
              <w:rPr>
                <w:rFonts w:ascii="Times New Roman" w:hAnsi="Times New Roman" w:cs="Times New Roman"/>
                <w:b/>
                <w:bCs/>
                <w:sz w:val="16"/>
                <w:szCs w:val="16"/>
                <w:lang w:val="en-US"/>
              </w:rPr>
            </w:pPr>
          </w:p>
        </w:tc>
        <w:tc>
          <w:tcPr>
            <w:tcW w:w="109" w:type="dxa"/>
          </w:tcPr>
          <w:p w14:paraId="0272B238"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6"/>
                <w:szCs w:val="16"/>
              </w:rPr>
            </w:pPr>
          </w:p>
        </w:tc>
        <w:tc>
          <w:tcPr>
            <w:tcW w:w="1257" w:type="dxa"/>
          </w:tcPr>
          <w:p w14:paraId="052BB95B" w14:textId="77777777" w:rsidR="00150568" w:rsidRPr="00050E3C" w:rsidRDefault="00150568" w:rsidP="00150568">
            <w:pPr>
              <w:tabs>
                <w:tab w:val="decimal" w:pos="948"/>
              </w:tabs>
              <w:spacing w:line="240" w:lineRule="exact"/>
              <w:ind w:right="-70"/>
              <w:outlineLvl w:val="5"/>
              <w:rPr>
                <w:rFonts w:ascii="Times New Roman" w:hAnsi="Times New Roman" w:cs="Times New Roman"/>
                <w:color w:val="000000"/>
                <w:lang w:val="en-US"/>
              </w:rPr>
            </w:pPr>
          </w:p>
        </w:tc>
        <w:tc>
          <w:tcPr>
            <w:tcW w:w="109" w:type="dxa"/>
          </w:tcPr>
          <w:p w14:paraId="79729593"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6"/>
                <w:szCs w:val="16"/>
              </w:rPr>
            </w:pPr>
          </w:p>
        </w:tc>
        <w:tc>
          <w:tcPr>
            <w:tcW w:w="1161" w:type="dxa"/>
          </w:tcPr>
          <w:p w14:paraId="3BE11E1B" w14:textId="77777777" w:rsidR="00150568" w:rsidRPr="00050E3C" w:rsidRDefault="00150568" w:rsidP="00150568">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464CCA26" w14:textId="77777777" w:rsidR="00150568" w:rsidRPr="00050E3C" w:rsidRDefault="00150568" w:rsidP="00150568">
            <w:pPr>
              <w:spacing w:line="240" w:lineRule="exact"/>
              <w:ind w:left="728" w:right="1" w:hanging="458"/>
              <w:outlineLvl w:val="5"/>
              <w:rPr>
                <w:rFonts w:ascii="Times New Roman" w:hAnsi="Times New Roman" w:cs="Times New Roman"/>
                <w:color w:val="000000"/>
                <w:sz w:val="16"/>
                <w:szCs w:val="16"/>
              </w:rPr>
            </w:pPr>
          </w:p>
        </w:tc>
        <w:tc>
          <w:tcPr>
            <w:tcW w:w="1163" w:type="dxa"/>
          </w:tcPr>
          <w:p w14:paraId="0AF3F391" w14:textId="77777777" w:rsidR="00150568" w:rsidRPr="00050E3C" w:rsidRDefault="00150568" w:rsidP="00150568">
            <w:pPr>
              <w:spacing w:line="240" w:lineRule="exact"/>
              <w:ind w:right="14"/>
              <w:jc w:val="center"/>
              <w:rPr>
                <w:rFonts w:ascii="Times New Roman" w:hAnsi="Times New Roman" w:cs="Times New Roman"/>
                <w:b/>
                <w:bCs/>
                <w:sz w:val="16"/>
                <w:szCs w:val="16"/>
                <w:lang w:val="en-US"/>
              </w:rPr>
            </w:pPr>
          </w:p>
        </w:tc>
      </w:tr>
      <w:tr w:rsidR="00150568" w:rsidRPr="00050E3C" w14:paraId="0B1999BE" w14:textId="77777777">
        <w:trPr>
          <w:trHeight w:val="20"/>
        </w:trPr>
        <w:tc>
          <w:tcPr>
            <w:tcW w:w="3083" w:type="dxa"/>
          </w:tcPr>
          <w:p w14:paraId="14A2A1CA" w14:textId="77777777" w:rsidR="00150568" w:rsidRPr="00050E3C" w:rsidRDefault="00150568" w:rsidP="00150568">
            <w:pPr>
              <w:keepNext/>
              <w:spacing w:line="240" w:lineRule="exact"/>
              <w:ind w:left="90" w:right="14" w:hanging="4"/>
              <w:outlineLvl w:val="5"/>
              <w:rPr>
                <w:rFonts w:ascii="Times New Roman" w:hAnsi="Times New Roman" w:cs="Times New Roman"/>
                <w:cs/>
              </w:rPr>
            </w:pPr>
            <w:r w:rsidRPr="00050E3C">
              <w:rPr>
                <w:rFonts w:ascii="Times New Roman" w:hAnsi="Times New Roman" w:cs="Times New Roman"/>
              </w:rPr>
              <w:t>Short-term borrowings</w:t>
            </w:r>
          </w:p>
        </w:tc>
        <w:tc>
          <w:tcPr>
            <w:tcW w:w="1160" w:type="dxa"/>
          </w:tcPr>
          <w:p w14:paraId="3E2587D7" w14:textId="1D36071E"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6,642,890</w:t>
            </w:r>
          </w:p>
        </w:tc>
        <w:tc>
          <w:tcPr>
            <w:tcW w:w="109" w:type="dxa"/>
          </w:tcPr>
          <w:p w14:paraId="40D92B8E" w14:textId="77777777" w:rsidR="00150568" w:rsidRPr="00606B93" w:rsidRDefault="00150568" w:rsidP="00150568">
            <w:pPr>
              <w:spacing w:line="240" w:lineRule="exact"/>
              <w:ind w:right="65"/>
              <w:jc w:val="right"/>
              <w:outlineLvl w:val="5"/>
              <w:rPr>
                <w:rFonts w:ascii="Times New Roman" w:hAnsi="Times New Roman" w:cs="Times New Roman"/>
                <w:lang w:val="en-US"/>
              </w:rPr>
            </w:pPr>
          </w:p>
        </w:tc>
        <w:tc>
          <w:tcPr>
            <w:tcW w:w="1257" w:type="dxa"/>
          </w:tcPr>
          <w:p w14:paraId="6668C85E" w14:textId="3CBBC624"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proofErr w:type="gramStart"/>
            <w:r w:rsidRPr="00606B93">
              <w:rPr>
                <w:rFonts w:ascii="Times New Roman" w:hAnsi="Times New Roman" w:cs="Times New Roman"/>
                <w:lang w:val="en-US"/>
              </w:rPr>
              <w:t>5,853,416)*</w:t>
            </w:r>
            <w:proofErr w:type="gramEnd"/>
            <w:r w:rsidRPr="00606B93">
              <w:rPr>
                <w:rFonts w:ascii="Times New Roman" w:hAnsi="Times New Roman" w:cs="Times New Roman"/>
                <w:lang w:val="en-US"/>
              </w:rPr>
              <w:t>*</w:t>
            </w:r>
          </w:p>
        </w:tc>
        <w:tc>
          <w:tcPr>
            <w:tcW w:w="109" w:type="dxa"/>
          </w:tcPr>
          <w:p w14:paraId="5CDB998F"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1" w:type="dxa"/>
          </w:tcPr>
          <w:p w14:paraId="6F9EF3DD" w14:textId="0AAD2E6B"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60,526*</w:t>
            </w:r>
          </w:p>
        </w:tc>
        <w:tc>
          <w:tcPr>
            <w:tcW w:w="113" w:type="dxa"/>
          </w:tcPr>
          <w:p w14:paraId="3FFE5B39"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3" w:type="dxa"/>
          </w:tcPr>
          <w:p w14:paraId="1BFE6FF4" w14:textId="30DA8275" w:rsidR="00150568" w:rsidRPr="00606B93" w:rsidRDefault="00150568" w:rsidP="00150568">
            <w:pPr>
              <w:tabs>
                <w:tab w:val="decimal" w:pos="1052"/>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850,000</w:t>
            </w:r>
          </w:p>
        </w:tc>
      </w:tr>
      <w:tr w:rsidR="00150568" w:rsidRPr="00050E3C" w14:paraId="426F91B4" w14:textId="77777777">
        <w:trPr>
          <w:trHeight w:val="20"/>
        </w:trPr>
        <w:tc>
          <w:tcPr>
            <w:tcW w:w="3083" w:type="dxa"/>
          </w:tcPr>
          <w:p w14:paraId="702BC70B" w14:textId="77777777" w:rsidR="00150568" w:rsidRPr="00050E3C" w:rsidRDefault="00150568" w:rsidP="00150568">
            <w:pPr>
              <w:keepNext/>
              <w:spacing w:line="240" w:lineRule="exact"/>
              <w:ind w:left="90" w:right="14" w:hanging="4"/>
              <w:outlineLvl w:val="5"/>
              <w:rPr>
                <w:rFonts w:ascii="Times New Roman" w:hAnsi="Times New Roman" w:cs="Times New Roman"/>
              </w:rPr>
            </w:pPr>
            <w:r w:rsidRPr="00050E3C">
              <w:rPr>
                <w:rFonts w:ascii="Times New Roman" w:hAnsi="Times New Roman" w:cs="Times New Roman"/>
              </w:rPr>
              <w:t>Long</w:t>
            </w:r>
            <w:r w:rsidRPr="00050E3C">
              <w:rPr>
                <w:rFonts w:ascii="Times New Roman" w:hAnsi="Times New Roman" w:cs="Times New Roman"/>
                <w:cs/>
              </w:rPr>
              <w:t>-</w:t>
            </w:r>
            <w:r w:rsidRPr="00050E3C">
              <w:rPr>
                <w:rFonts w:ascii="Times New Roman" w:hAnsi="Times New Roman" w:cs="Times New Roman"/>
              </w:rPr>
              <w:t>term borrowings</w:t>
            </w:r>
          </w:p>
        </w:tc>
        <w:tc>
          <w:tcPr>
            <w:tcW w:w="1160" w:type="dxa"/>
          </w:tcPr>
          <w:p w14:paraId="5A7FD39A" w14:textId="49CB9633"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26,443,864</w:t>
            </w:r>
          </w:p>
        </w:tc>
        <w:tc>
          <w:tcPr>
            <w:tcW w:w="109" w:type="dxa"/>
          </w:tcPr>
          <w:p w14:paraId="74E59648" w14:textId="77777777" w:rsidR="00150568" w:rsidRPr="00606B93" w:rsidRDefault="00150568" w:rsidP="00150568">
            <w:pPr>
              <w:spacing w:line="240" w:lineRule="exact"/>
              <w:ind w:right="65"/>
              <w:jc w:val="right"/>
              <w:outlineLvl w:val="5"/>
              <w:rPr>
                <w:rFonts w:ascii="Times New Roman" w:hAnsi="Times New Roman" w:cs="Times New Roman"/>
                <w:lang w:val="en-US"/>
              </w:rPr>
            </w:pPr>
          </w:p>
        </w:tc>
        <w:tc>
          <w:tcPr>
            <w:tcW w:w="1257" w:type="dxa"/>
          </w:tcPr>
          <w:p w14:paraId="26C3321B" w14:textId="224DF83F"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8,500,708**</w:t>
            </w:r>
          </w:p>
        </w:tc>
        <w:tc>
          <w:tcPr>
            <w:tcW w:w="109" w:type="dxa"/>
          </w:tcPr>
          <w:p w14:paraId="296609A8"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1" w:type="dxa"/>
          </w:tcPr>
          <w:p w14:paraId="4A8D2F53" w14:textId="24395AEF"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proofErr w:type="gramStart"/>
            <w:r w:rsidRPr="00606B93">
              <w:rPr>
                <w:rFonts w:ascii="Times New Roman" w:hAnsi="Times New Roman" w:cs="Times New Roman"/>
                <w:lang w:val="en-US"/>
              </w:rPr>
              <w:t>105,176)*</w:t>
            </w:r>
            <w:proofErr w:type="gramEnd"/>
          </w:p>
        </w:tc>
        <w:tc>
          <w:tcPr>
            <w:tcW w:w="113" w:type="dxa"/>
          </w:tcPr>
          <w:p w14:paraId="255D4CF5"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3" w:type="dxa"/>
          </w:tcPr>
          <w:p w14:paraId="075E29A0" w14:textId="476258B1" w:rsidR="00150568" w:rsidRPr="00606B93" w:rsidRDefault="00150568" w:rsidP="00150568">
            <w:pPr>
              <w:tabs>
                <w:tab w:val="decimal" w:pos="1052"/>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34,839,396</w:t>
            </w:r>
          </w:p>
        </w:tc>
      </w:tr>
      <w:tr w:rsidR="00150568" w:rsidRPr="00050E3C" w14:paraId="77E8A078" w14:textId="77777777">
        <w:trPr>
          <w:trHeight w:val="153"/>
        </w:trPr>
        <w:tc>
          <w:tcPr>
            <w:tcW w:w="3083" w:type="dxa"/>
          </w:tcPr>
          <w:p w14:paraId="4D35712B" w14:textId="77777777" w:rsidR="00150568" w:rsidRPr="00050E3C" w:rsidRDefault="00150568" w:rsidP="00150568">
            <w:pPr>
              <w:keepNext/>
              <w:spacing w:line="240" w:lineRule="exact"/>
              <w:ind w:left="90" w:right="14" w:hanging="4"/>
              <w:outlineLvl w:val="5"/>
              <w:rPr>
                <w:rFonts w:ascii="Times New Roman" w:hAnsi="Times New Roman" w:cs="Times New Roman"/>
              </w:rPr>
            </w:pPr>
            <w:r w:rsidRPr="00050E3C">
              <w:rPr>
                <w:rFonts w:ascii="Times New Roman" w:hAnsi="Times New Roman" w:cs="Times New Roman"/>
              </w:rPr>
              <w:t>Long</w:t>
            </w:r>
            <w:r w:rsidRPr="00050E3C">
              <w:rPr>
                <w:rFonts w:ascii="Times New Roman" w:hAnsi="Times New Roman" w:cs="Times New Roman"/>
                <w:cs/>
              </w:rPr>
              <w:t>-</w:t>
            </w:r>
            <w:r w:rsidRPr="00050E3C">
              <w:rPr>
                <w:rFonts w:ascii="Times New Roman" w:hAnsi="Times New Roman" w:cs="Times New Roman"/>
              </w:rPr>
              <w:t>term debentures</w:t>
            </w:r>
          </w:p>
        </w:tc>
        <w:tc>
          <w:tcPr>
            <w:tcW w:w="1160" w:type="dxa"/>
          </w:tcPr>
          <w:p w14:paraId="1643631A" w14:textId="22F15E49"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35,127,267</w:t>
            </w:r>
          </w:p>
        </w:tc>
        <w:tc>
          <w:tcPr>
            <w:tcW w:w="109" w:type="dxa"/>
          </w:tcPr>
          <w:p w14:paraId="323DA62D" w14:textId="77777777" w:rsidR="00150568" w:rsidRPr="00606B93" w:rsidRDefault="00150568" w:rsidP="00150568">
            <w:pPr>
              <w:spacing w:line="240" w:lineRule="exact"/>
              <w:ind w:right="65"/>
              <w:jc w:val="right"/>
              <w:outlineLvl w:val="5"/>
              <w:rPr>
                <w:rFonts w:ascii="Times New Roman" w:hAnsi="Times New Roman" w:cs="Times New Roman"/>
                <w:lang w:val="en-US"/>
              </w:rPr>
            </w:pPr>
          </w:p>
        </w:tc>
        <w:tc>
          <w:tcPr>
            <w:tcW w:w="1257" w:type="dxa"/>
          </w:tcPr>
          <w:p w14:paraId="021CDC00" w14:textId="20BAE426"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1,304,027**</w:t>
            </w:r>
          </w:p>
        </w:tc>
        <w:tc>
          <w:tcPr>
            <w:tcW w:w="109" w:type="dxa"/>
          </w:tcPr>
          <w:p w14:paraId="2830A2B3"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1" w:type="dxa"/>
          </w:tcPr>
          <w:p w14:paraId="6CDE776E" w14:textId="3CCF402D" w:rsidR="00150568" w:rsidRPr="00606B93" w:rsidRDefault="00150568" w:rsidP="00150568">
            <w:pPr>
              <w:tabs>
                <w:tab w:val="decimal" w:pos="989"/>
              </w:tabs>
              <w:spacing w:line="240" w:lineRule="exact"/>
              <w:ind w:right="-70"/>
              <w:outlineLvl w:val="5"/>
              <w:rPr>
                <w:rFonts w:ascii="Times New Roman" w:hAnsi="Times New Roman" w:cs="Times New Roman"/>
                <w:cs/>
                <w:lang w:val="en-US"/>
              </w:rPr>
            </w:pPr>
            <w:r w:rsidRPr="00606B93">
              <w:rPr>
                <w:rFonts w:ascii="Times New Roman" w:hAnsi="Times New Roman" w:cs="Times New Roman"/>
                <w:lang w:val="en-US"/>
              </w:rPr>
              <w:t>281,251*</w:t>
            </w:r>
          </w:p>
        </w:tc>
        <w:tc>
          <w:tcPr>
            <w:tcW w:w="113" w:type="dxa"/>
          </w:tcPr>
          <w:p w14:paraId="2D98B5F7"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3" w:type="dxa"/>
          </w:tcPr>
          <w:p w14:paraId="56899A13" w14:textId="75DDC4ED" w:rsidR="00150568" w:rsidRPr="00606B93" w:rsidRDefault="00150568" w:rsidP="00150568">
            <w:pPr>
              <w:tabs>
                <w:tab w:val="decimal" w:pos="1052"/>
              </w:tabs>
              <w:spacing w:line="240" w:lineRule="exact"/>
              <w:ind w:right="-70"/>
              <w:outlineLvl w:val="5"/>
              <w:rPr>
                <w:rFonts w:ascii="Times New Roman" w:hAnsi="Times New Roman" w:cs="Times New Roman"/>
                <w:cs/>
                <w:lang w:val="en-US"/>
              </w:rPr>
            </w:pPr>
            <w:r w:rsidRPr="00606B93">
              <w:rPr>
                <w:rFonts w:ascii="Times New Roman" w:hAnsi="Times New Roman" w:cs="Times New Roman"/>
                <w:lang w:val="en-US"/>
              </w:rPr>
              <w:t>36,712,545</w:t>
            </w:r>
          </w:p>
        </w:tc>
      </w:tr>
      <w:tr w:rsidR="00150568" w:rsidRPr="00050E3C" w14:paraId="1C50BB47" w14:textId="77777777" w:rsidTr="00606B93">
        <w:trPr>
          <w:trHeight w:val="153"/>
        </w:trPr>
        <w:tc>
          <w:tcPr>
            <w:tcW w:w="3083" w:type="dxa"/>
          </w:tcPr>
          <w:p w14:paraId="32610611" w14:textId="77777777" w:rsidR="00150568" w:rsidRPr="00050E3C" w:rsidRDefault="00150568" w:rsidP="00150568">
            <w:pPr>
              <w:keepNext/>
              <w:spacing w:line="240" w:lineRule="exact"/>
              <w:ind w:left="90" w:right="14" w:hanging="4"/>
              <w:outlineLvl w:val="5"/>
              <w:rPr>
                <w:rFonts w:ascii="Times New Roman" w:hAnsi="Times New Roman" w:cs="Times New Roman"/>
                <w:lang w:val="en-US"/>
              </w:rPr>
            </w:pPr>
            <w:r w:rsidRPr="00050E3C">
              <w:rPr>
                <w:rFonts w:ascii="Times New Roman" w:hAnsi="Times New Roman" w:cs="Times New Roman"/>
              </w:rPr>
              <w:t>Lease liabilities</w:t>
            </w:r>
          </w:p>
        </w:tc>
        <w:tc>
          <w:tcPr>
            <w:tcW w:w="1160" w:type="dxa"/>
            <w:tcBorders>
              <w:bottom w:val="single" w:sz="4" w:space="0" w:color="auto"/>
            </w:tcBorders>
          </w:tcPr>
          <w:p w14:paraId="4F32985C" w14:textId="57D8BC58"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765,836</w:t>
            </w:r>
          </w:p>
        </w:tc>
        <w:tc>
          <w:tcPr>
            <w:tcW w:w="109" w:type="dxa"/>
          </w:tcPr>
          <w:p w14:paraId="630BE79F" w14:textId="77777777" w:rsidR="00150568" w:rsidRPr="00606B93" w:rsidRDefault="00150568" w:rsidP="00150568">
            <w:pPr>
              <w:spacing w:line="240" w:lineRule="exact"/>
              <w:ind w:right="65"/>
              <w:jc w:val="right"/>
              <w:outlineLvl w:val="5"/>
              <w:rPr>
                <w:rFonts w:ascii="Times New Roman" w:hAnsi="Times New Roman" w:cs="Times New Roman"/>
                <w:lang w:val="en-US"/>
              </w:rPr>
            </w:pPr>
          </w:p>
        </w:tc>
        <w:tc>
          <w:tcPr>
            <w:tcW w:w="1257" w:type="dxa"/>
            <w:vAlign w:val="bottom"/>
          </w:tcPr>
          <w:p w14:paraId="5AC1B5AC" w14:textId="30BE6CBD"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(401,108)</w:t>
            </w:r>
          </w:p>
        </w:tc>
        <w:tc>
          <w:tcPr>
            <w:tcW w:w="109" w:type="dxa"/>
          </w:tcPr>
          <w:p w14:paraId="54636B70"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1" w:type="dxa"/>
            <w:vAlign w:val="bottom"/>
          </w:tcPr>
          <w:p w14:paraId="051D8D5E" w14:textId="145E504D"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478,761</w:t>
            </w:r>
          </w:p>
        </w:tc>
        <w:tc>
          <w:tcPr>
            <w:tcW w:w="113" w:type="dxa"/>
          </w:tcPr>
          <w:p w14:paraId="59C51548"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3" w:type="dxa"/>
            <w:vAlign w:val="bottom"/>
          </w:tcPr>
          <w:p w14:paraId="78CE4597" w14:textId="013B51F3" w:rsidR="00150568" w:rsidRPr="00606B93" w:rsidRDefault="00150568" w:rsidP="00150568">
            <w:pPr>
              <w:tabs>
                <w:tab w:val="decimal" w:pos="1052"/>
              </w:tabs>
              <w:spacing w:line="240" w:lineRule="exact"/>
              <w:ind w:right="-70"/>
              <w:outlineLvl w:val="5"/>
              <w:rPr>
                <w:rFonts w:ascii="Times New Roman" w:hAnsi="Times New Roman" w:cs="Times New Roman"/>
                <w:cs/>
                <w:lang w:val="en-US"/>
              </w:rPr>
            </w:pPr>
            <w:r w:rsidRPr="00606B93">
              <w:rPr>
                <w:rFonts w:ascii="Times New Roman" w:hAnsi="Times New Roman" w:cs="Times New Roman"/>
                <w:lang w:val="en-US"/>
              </w:rPr>
              <w:t>843,489</w:t>
            </w:r>
          </w:p>
        </w:tc>
      </w:tr>
      <w:tr w:rsidR="00150568" w:rsidRPr="00050E3C" w14:paraId="62EAB05E" w14:textId="77777777" w:rsidTr="00606B93">
        <w:trPr>
          <w:trHeight w:val="20"/>
        </w:trPr>
        <w:tc>
          <w:tcPr>
            <w:tcW w:w="3083" w:type="dxa"/>
          </w:tcPr>
          <w:p w14:paraId="602D4B5D" w14:textId="77777777" w:rsidR="00150568" w:rsidRPr="00050E3C" w:rsidRDefault="00150568" w:rsidP="00150568">
            <w:pPr>
              <w:keepNext/>
              <w:spacing w:line="240" w:lineRule="exact"/>
              <w:ind w:left="360" w:right="14"/>
              <w:outlineLvl w:val="5"/>
              <w:rPr>
                <w:rFonts w:ascii="Times New Roman" w:hAnsi="Times New Roman" w:cs="Times New Roman"/>
              </w:rPr>
            </w:pPr>
            <w:r w:rsidRPr="00050E3C">
              <w:rPr>
                <w:rFonts w:ascii="Times New Roman" w:hAnsi="Times New Roman" w:cs="Times New Roman"/>
                <w:spacing w:val="-2"/>
              </w:rPr>
              <w:t>Total</w:t>
            </w:r>
          </w:p>
        </w:tc>
        <w:tc>
          <w:tcPr>
            <w:tcW w:w="1160" w:type="dxa"/>
            <w:tcBorders>
              <w:top w:val="single" w:sz="4" w:space="0" w:color="auto"/>
              <w:bottom w:val="double" w:sz="4" w:space="0" w:color="auto"/>
            </w:tcBorders>
          </w:tcPr>
          <w:p w14:paraId="44B10DF2" w14:textId="5BC37EB0"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68,979,857</w:t>
            </w:r>
          </w:p>
        </w:tc>
        <w:tc>
          <w:tcPr>
            <w:tcW w:w="109" w:type="dxa"/>
          </w:tcPr>
          <w:p w14:paraId="5770CA9D" w14:textId="77777777" w:rsidR="00150568" w:rsidRPr="00606B93" w:rsidRDefault="00150568" w:rsidP="00150568">
            <w:pPr>
              <w:spacing w:line="240" w:lineRule="exact"/>
              <w:ind w:right="65"/>
              <w:jc w:val="right"/>
              <w:outlineLvl w:val="5"/>
              <w:rPr>
                <w:rFonts w:ascii="Times New Roman" w:hAnsi="Times New Roman" w:cs="Times New Roman"/>
                <w:lang w:val="en-US"/>
              </w:rPr>
            </w:pPr>
          </w:p>
        </w:tc>
        <w:tc>
          <w:tcPr>
            <w:tcW w:w="1257" w:type="dxa"/>
            <w:tcBorders>
              <w:top w:val="single" w:sz="4" w:space="0" w:color="auto"/>
              <w:bottom w:val="double" w:sz="4" w:space="0" w:color="auto"/>
            </w:tcBorders>
            <w:vAlign w:val="bottom"/>
          </w:tcPr>
          <w:p w14:paraId="1D19D0BD" w14:textId="75E0149B"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3,550,211</w:t>
            </w:r>
          </w:p>
        </w:tc>
        <w:tc>
          <w:tcPr>
            <w:tcW w:w="109" w:type="dxa"/>
          </w:tcPr>
          <w:p w14:paraId="0269A520"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1" w:type="dxa"/>
            <w:tcBorders>
              <w:top w:val="single" w:sz="4" w:space="0" w:color="auto"/>
              <w:bottom w:val="double" w:sz="4" w:space="0" w:color="auto"/>
            </w:tcBorders>
            <w:vAlign w:val="bottom"/>
          </w:tcPr>
          <w:p w14:paraId="29F07486" w14:textId="30836E7A" w:rsidR="00150568" w:rsidRPr="00606B93" w:rsidRDefault="00150568" w:rsidP="00150568">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715,362</w:t>
            </w:r>
          </w:p>
        </w:tc>
        <w:tc>
          <w:tcPr>
            <w:tcW w:w="113" w:type="dxa"/>
          </w:tcPr>
          <w:p w14:paraId="08B2FF7E" w14:textId="77777777" w:rsidR="00150568" w:rsidRPr="00606B93" w:rsidRDefault="00150568" w:rsidP="00150568">
            <w:pPr>
              <w:tabs>
                <w:tab w:val="decimal" w:pos="989"/>
              </w:tabs>
              <w:spacing w:line="240" w:lineRule="exact"/>
              <w:ind w:right="65"/>
              <w:jc w:val="right"/>
              <w:outlineLvl w:val="5"/>
              <w:rPr>
                <w:rFonts w:ascii="Times New Roman" w:hAnsi="Times New Roman" w:cs="Times New Roman"/>
                <w:lang w:val="en-US"/>
              </w:rPr>
            </w:pPr>
          </w:p>
        </w:tc>
        <w:tc>
          <w:tcPr>
            <w:tcW w:w="1163" w:type="dxa"/>
            <w:tcBorders>
              <w:top w:val="single" w:sz="4" w:space="0" w:color="auto"/>
              <w:bottom w:val="double" w:sz="4" w:space="0" w:color="auto"/>
            </w:tcBorders>
            <w:vAlign w:val="bottom"/>
          </w:tcPr>
          <w:p w14:paraId="560041D7" w14:textId="3D321503" w:rsidR="00150568" w:rsidRPr="00606B93" w:rsidRDefault="00150568" w:rsidP="00150568">
            <w:pPr>
              <w:tabs>
                <w:tab w:val="decimal" w:pos="1052"/>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73,245,430</w:t>
            </w:r>
          </w:p>
        </w:tc>
      </w:tr>
    </w:tbl>
    <w:p w14:paraId="533B5E7B" w14:textId="5830E640" w:rsidR="00AB33B8" w:rsidRPr="00050E3C" w:rsidRDefault="00AB33B8" w:rsidP="00207407">
      <w:pPr>
        <w:pStyle w:val="ListParagraph"/>
        <w:tabs>
          <w:tab w:val="left" w:pos="1620"/>
        </w:tabs>
        <w:spacing w:before="120" w:line="240" w:lineRule="exact"/>
        <w:ind w:left="1612" w:right="-29" w:hanging="374"/>
        <w:jc w:val="both"/>
        <w:rPr>
          <w:rFonts w:ascii="Times New Roman" w:hAnsi="Times New Roman" w:cs="Times New Roman"/>
          <w:spacing w:val="-6"/>
          <w:sz w:val="18"/>
          <w:szCs w:val="18"/>
          <w:lang w:val="en-US"/>
        </w:rPr>
      </w:pPr>
      <w:r w:rsidRPr="00050E3C">
        <w:rPr>
          <w:rFonts w:ascii="Times New Roman" w:hAnsi="Times New Roman" w:cs="Times New Roman"/>
          <w:spacing w:val="-6"/>
          <w:sz w:val="18"/>
          <w:szCs w:val="18"/>
          <w:cs/>
          <w:lang w:val="en-US"/>
        </w:rPr>
        <w:t>*</w:t>
      </w:r>
      <w:r w:rsidR="00AC37D1" w:rsidRPr="00050E3C">
        <w:rPr>
          <w:rFonts w:ascii="Times New Roman" w:hAnsi="Times New Roman" w:cs="Times New Roman"/>
          <w:spacing w:val="-6"/>
          <w:sz w:val="18"/>
          <w:szCs w:val="18"/>
          <w:lang w:val="en-US"/>
        </w:rPr>
        <w:tab/>
      </w:r>
      <w:r w:rsidRPr="00050E3C">
        <w:rPr>
          <w:rFonts w:ascii="Times New Roman" w:hAnsi="Times New Roman" w:cs="Times New Roman"/>
          <w:spacing w:val="-6"/>
          <w:sz w:val="18"/>
          <w:szCs w:val="18"/>
          <w:lang w:val="en-US"/>
        </w:rPr>
        <w:t>Non</w:t>
      </w:r>
      <w:r w:rsidRPr="00050E3C">
        <w:rPr>
          <w:rFonts w:ascii="Times New Roman" w:hAnsi="Times New Roman" w:cs="Times New Roman"/>
          <w:spacing w:val="-6"/>
          <w:sz w:val="18"/>
          <w:szCs w:val="18"/>
          <w:cs/>
          <w:lang w:val="en-US"/>
        </w:rPr>
        <w:t>-</w:t>
      </w:r>
      <w:r w:rsidRPr="00050E3C">
        <w:rPr>
          <w:rFonts w:ascii="Times New Roman" w:hAnsi="Times New Roman" w:cs="Times New Roman"/>
          <w:spacing w:val="-6"/>
          <w:sz w:val="18"/>
          <w:szCs w:val="18"/>
          <w:lang w:val="en-US"/>
        </w:rPr>
        <w:t>cash changes</w:t>
      </w:r>
      <w:r w:rsidR="004A4C13" w:rsidRPr="00050E3C">
        <w:rPr>
          <w:rFonts w:ascii="Times New Roman" w:hAnsi="Times New Roman" w:cs="Times New Roman"/>
          <w:spacing w:val="-6"/>
          <w:sz w:val="18"/>
          <w:szCs w:val="18"/>
          <w:lang w:val="en-US"/>
        </w:rPr>
        <w:t>,</w:t>
      </w:r>
      <w:r w:rsidRPr="00050E3C">
        <w:rPr>
          <w:rFonts w:ascii="Times New Roman" w:hAnsi="Times New Roman" w:cs="Times New Roman"/>
          <w:spacing w:val="-6"/>
          <w:sz w:val="18"/>
          <w:szCs w:val="18"/>
          <w:lang w:val="en-US"/>
        </w:rPr>
        <w:t xml:space="preserve"> including defer</w:t>
      </w:r>
      <w:r w:rsidR="006B14BF" w:rsidRPr="00050E3C">
        <w:rPr>
          <w:rFonts w:ascii="Times New Roman" w:hAnsi="Times New Roman" w:cs="Times New Roman"/>
          <w:spacing w:val="-6"/>
          <w:sz w:val="18"/>
          <w:szCs w:val="22"/>
          <w:lang w:val="en-US"/>
        </w:rPr>
        <w:t>red</w:t>
      </w:r>
      <w:r w:rsidRPr="00050E3C">
        <w:rPr>
          <w:rFonts w:ascii="Times New Roman" w:hAnsi="Times New Roman" w:cs="Times New Roman"/>
          <w:spacing w:val="-6"/>
          <w:sz w:val="18"/>
          <w:szCs w:val="18"/>
          <w:lang w:val="en-US"/>
        </w:rPr>
        <w:t xml:space="preserve"> costs for borrowings and defer</w:t>
      </w:r>
      <w:r w:rsidR="006B14BF" w:rsidRPr="00050E3C">
        <w:rPr>
          <w:rFonts w:ascii="Times New Roman" w:hAnsi="Times New Roman" w:cs="Times New Roman"/>
          <w:spacing w:val="-6"/>
          <w:sz w:val="18"/>
          <w:szCs w:val="18"/>
          <w:lang w:val="en-US"/>
        </w:rPr>
        <w:t>red</w:t>
      </w:r>
      <w:r w:rsidRPr="00050E3C">
        <w:rPr>
          <w:rFonts w:ascii="Times New Roman" w:hAnsi="Times New Roman" w:cs="Times New Roman"/>
          <w:spacing w:val="-6"/>
          <w:sz w:val="18"/>
          <w:szCs w:val="18"/>
          <w:lang w:val="en-US"/>
        </w:rPr>
        <w:t xml:space="preserve"> costs for issuance of debentures</w:t>
      </w:r>
      <w:r w:rsidR="003A75AF" w:rsidRPr="00050E3C">
        <w:rPr>
          <w:rFonts w:ascii="Times New Roman" w:hAnsi="Times New Roman" w:cs="Times New Roman"/>
          <w:spacing w:val="-6"/>
          <w:sz w:val="18"/>
          <w:szCs w:val="18"/>
          <w:cs/>
          <w:lang w:val="en-US"/>
        </w:rPr>
        <w:t>.</w:t>
      </w:r>
    </w:p>
    <w:p w14:paraId="27A473D8" w14:textId="0609005C" w:rsidR="00A1189E" w:rsidRPr="00050E3C" w:rsidRDefault="004D2788" w:rsidP="00207407">
      <w:pPr>
        <w:pStyle w:val="ListParagraph"/>
        <w:tabs>
          <w:tab w:val="left" w:pos="1620"/>
        </w:tabs>
        <w:spacing w:before="120" w:line="240" w:lineRule="exact"/>
        <w:ind w:left="1620" w:right="-29" w:hanging="378"/>
        <w:jc w:val="both"/>
        <w:rPr>
          <w:rFonts w:ascii="Times New Roman" w:hAnsi="Times New Roman" w:cs="Times New Roman"/>
          <w:spacing w:val="-6"/>
          <w:sz w:val="18"/>
          <w:szCs w:val="18"/>
          <w:lang w:val="en-US"/>
        </w:rPr>
      </w:pPr>
      <w:r w:rsidRPr="00050E3C">
        <w:rPr>
          <w:rFonts w:ascii="Times New Roman" w:hAnsi="Times New Roman" w:cs="Times New Roman"/>
          <w:spacing w:val="-6"/>
          <w:sz w:val="18"/>
          <w:szCs w:val="18"/>
          <w:cs/>
          <w:lang w:val="en-US"/>
        </w:rPr>
        <w:t>**</w:t>
      </w:r>
      <w:r w:rsidRPr="00050E3C">
        <w:rPr>
          <w:rFonts w:ascii="Times New Roman" w:hAnsi="Times New Roman" w:cs="Times New Roman"/>
          <w:spacing w:val="-6"/>
          <w:sz w:val="18"/>
          <w:szCs w:val="18"/>
          <w:lang w:val="en-US"/>
        </w:rPr>
        <w:tab/>
        <w:t xml:space="preserve">Net cash flows received </w:t>
      </w:r>
      <w:r w:rsidR="002F04D2" w:rsidRPr="00050E3C">
        <w:rPr>
          <w:rFonts w:ascii="Times New Roman" w:hAnsi="Times New Roman" w:cs="Times New Roman"/>
          <w:spacing w:val="-6"/>
          <w:sz w:val="18"/>
          <w:szCs w:val="18"/>
          <w:cs/>
          <w:lang w:val="en-US"/>
        </w:rPr>
        <w:t>(</w:t>
      </w:r>
      <w:r w:rsidRPr="00050E3C">
        <w:rPr>
          <w:rFonts w:ascii="Times New Roman" w:hAnsi="Times New Roman" w:cs="Times New Roman"/>
          <w:spacing w:val="-6"/>
          <w:sz w:val="18"/>
          <w:szCs w:val="18"/>
          <w:lang w:val="en-US"/>
        </w:rPr>
        <w:t>paid</w:t>
      </w:r>
      <w:r w:rsidR="002F04D2" w:rsidRPr="00050E3C">
        <w:rPr>
          <w:rFonts w:ascii="Times New Roman" w:hAnsi="Times New Roman" w:cs="Times New Roman"/>
          <w:spacing w:val="-6"/>
          <w:sz w:val="18"/>
          <w:szCs w:val="18"/>
          <w:cs/>
          <w:lang w:val="en-US"/>
        </w:rPr>
        <w:t>)</w:t>
      </w:r>
      <w:r w:rsidRPr="00050E3C">
        <w:rPr>
          <w:rFonts w:ascii="Times New Roman" w:hAnsi="Times New Roman" w:cs="Times New Roman"/>
          <w:spacing w:val="-6"/>
          <w:sz w:val="18"/>
          <w:szCs w:val="18"/>
          <w:cs/>
          <w:lang w:val="en-US"/>
        </w:rPr>
        <w:t xml:space="preserve"> </w:t>
      </w:r>
      <w:r w:rsidRPr="00050E3C">
        <w:rPr>
          <w:rFonts w:ascii="Times New Roman" w:hAnsi="Times New Roman" w:cs="Times New Roman"/>
          <w:spacing w:val="-6"/>
          <w:sz w:val="18"/>
          <w:szCs w:val="18"/>
          <w:lang w:val="en-US"/>
        </w:rPr>
        <w:t>from financing activities included net transaction costs from borrowing</w:t>
      </w:r>
      <w:r w:rsidR="00BB21AF" w:rsidRPr="00050E3C">
        <w:rPr>
          <w:rFonts w:ascii="Times New Roman" w:hAnsi="Times New Roman" w:cs="Times New Roman"/>
          <w:spacing w:val="-6"/>
          <w:sz w:val="18"/>
          <w:szCs w:val="18"/>
          <w:lang w:val="en-US"/>
        </w:rPr>
        <w:t>s</w:t>
      </w:r>
      <w:r w:rsidRPr="00050E3C">
        <w:rPr>
          <w:rFonts w:ascii="Times New Roman" w:hAnsi="Times New Roman" w:cs="Times New Roman"/>
          <w:spacing w:val="-6"/>
          <w:sz w:val="18"/>
          <w:szCs w:val="18"/>
          <w:lang w:val="en-US"/>
        </w:rPr>
        <w:t xml:space="preserve"> and issuance of debentures</w:t>
      </w:r>
      <w:r w:rsidRPr="00050E3C">
        <w:rPr>
          <w:rFonts w:ascii="Times New Roman" w:hAnsi="Times New Roman" w:cs="Times New Roman"/>
          <w:spacing w:val="-6"/>
          <w:sz w:val="18"/>
          <w:szCs w:val="18"/>
          <w:cs/>
          <w:lang w:val="en-US"/>
        </w:rPr>
        <w:t>.</w:t>
      </w:r>
    </w:p>
    <w:p w14:paraId="5BC1D350" w14:textId="7FF5A660" w:rsidR="00780CA9" w:rsidRPr="00050E3C" w:rsidRDefault="00780CA9" w:rsidP="00207407">
      <w:pPr>
        <w:spacing w:line="240" w:lineRule="exact"/>
        <w:rPr>
          <w:rFonts w:ascii="Times New Roman" w:hAnsi="Times New Roman" w:cs="Times New Roman"/>
          <w:b/>
          <w:bCs/>
          <w:spacing w:val="-6"/>
          <w:sz w:val="24"/>
          <w:szCs w:val="24"/>
          <w:cs/>
          <w:lang w:val="en-US"/>
        </w:rPr>
      </w:pPr>
      <w:r w:rsidRPr="00050E3C">
        <w:rPr>
          <w:rFonts w:ascii="Times New Roman" w:hAnsi="Times New Roman" w:cs="Times New Roman"/>
          <w:b/>
          <w:bCs/>
          <w:spacing w:val="-6"/>
          <w:sz w:val="24"/>
          <w:szCs w:val="24"/>
          <w:cs/>
          <w:lang w:val="en-US"/>
        </w:rPr>
        <w:br w:type="page"/>
      </w:r>
    </w:p>
    <w:p w14:paraId="0DFCA504" w14:textId="77777777" w:rsidR="005164AE" w:rsidRPr="00050E3C" w:rsidRDefault="005164AE" w:rsidP="001437ED">
      <w:pPr>
        <w:rPr>
          <w:rFonts w:ascii="Times New Roman" w:hAnsi="Times New Roman" w:cs="Times New Roman"/>
          <w:spacing w:val="-6"/>
          <w:sz w:val="16"/>
          <w:szCs w:val="16"/>
          <w:lang w:val="en-US"/>
        </w:rPr>
      </w:pPr>
    </w:p>
    <w:tbl>
      <w:tblPr>
        <w:tblW w:w="8155" w:type="dxa"/>
        <w:tblInd w:w="1170" w:type="dxa"/>
        <w:tblLayout w:type="fixed"/>
        <w:tblCellMar>
          <w:left w:w="0" w:type="dxa"/>
          <w:right w:w="0" w:type="dxa"/>
        </w:tblCellMar>
        <w:tblLook w:val="0000" w:firstRow="0" w:lastRow="0" w:firstColumn="0" w:lastColumn="0" w:noHBand="0" w:noVBand="0"/>
      </w:tblPr>
      <w:tblGrid>
        <w:gridCol w:w="3083"/>
        <w:gridCol w:w="1160"/>
        <w:gridCol w:w="109"/>
        <w:gridCol w:w="1257"/>
        <w:gridCol w:w="109"/>
        <w:gridCol w:w="1161"/>
        <w:gridCol w:w="113"/>
        <w:gridCol w:w="1163"/>
      </w:tblGrid>
      <w:tr w:rsidR="009C1870" w:rsidRPr="00050E3C" w14:paraId="7D4B3FB0" w14:textId="77777777">
        <w:trPr>
          <w:trHeight w:val="20"/>
          <w:tblHeader/>
        </w:trPr>
        <w:tc>
          <w:tcPr>
            <w:tcW w:w="3083" w:type="dxa"/>
          </w:tcPr>
          <w:p w14:paraId="041080A9"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5072" w:type="dxa"/>
            <w:gridSpan w:val="7"/>
          </w:tcPr>
          <w:p w14:paraId="08248D3E" w14:textId="77777777" w:rsidR="009C1870" w:rsidRPr="00050E3C" w:rsidRDefault="009C1870" w:rsidP="00207407">
            <w:pPr>
              <w:spacing w:line="240" w:lineRule="exact"/>
              <w:ind w:right="14"/>
              <w:jc w:val="right"/>
              <w:rPr>
                <w:rFonts w:ascii="Times New Roman" w:hAnsi="Times New Roman" w:cs="Times New Roman"/>
                <w:b/>
                <w:bCs/>
                <w:sz w:val="18"/>
                <w:szCs w:val="18"/>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 Thousand Baht</w:t>
            </w:r>
          </w:p>
        </w:tc>
      </w:tr>
      <w:tr w:rsidR="009C1870" w:rsidRPr="00050E3C" w14:paraId="5F3765DC" w14:textId="77777777">
        <w:trPr>
          <w:trHeight w:val="20"/>
          <w:tblHeader/>
        </w:trPr>
        <w:tc>
          <w:tcPr>
            <w:tcW w:w="3083" w:type="dxa"/>
          </w:tcPr>
          <w:p w14:paraId="4AD73DAB"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5072" w:type="dxa"/>
            <w:gridSpan w:val="7"/>
          </w:tcPr>
          <w:p w14:paraId="3E65B757" w14:textId="1BAE1CE0" w:rsidR="009C1870" w:rsidRPr="00050E3C" w:rsidRDefault="009C1870" w:rsidP="00207407">
            <w:pPr>
              <w:spacing w:line="240" w:lineRule="exact"/>
              <w:ind w:right="14"/>
              <w:jc w:val="center"/>
              <w:rPr>
                <w:rFonts w:ascii="Times New Roman" w:hAnsi="Times New Roman" w:cs="Times New Roman"/>
                <w:b/>
                <w:bCs/>
                <w:sz w:val="16"/>
                <w:szCs w:val="16"/>
              </w:rPr>
            </w:pPr>
            <w:r w:rsidRPr="00050E3C">
              <w:rPr>
                <w:rFonts w:ascii="Times New Roman" w:hAnsi="Times New Roman" w:cs="Times New Roman"/>
                <w:b/>
                <w:bCs/>
                <w:sz w:val="16"/>
                <w:szCs w:val="16"/>
              </w:rPr>
              <w:t>SEPARATE FINANCIAL STATEMENTS</w:t>
            </w:r>
          </w:p>
        </w:tc>
      </w:tr>
      <w:tr w:rsidR="009C1870" w:rsidRPr="00050E3C" w14:paraId="33ED859C" w14:textId="77777777">
        <w:trPr>
          <w:trHeight w:val="20"/>
          <w:tblHeader/>
        </w:trPr>
        <w:tc>
          <w:tcPr>
            <w:tcW w:w="3083" w:type="dxa"/>
          </w:tcPr>
          <w:p w14:paraId="6B4BA048"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1160" w:type="dxa"/>
          </w:tcPr>
          <w:p w14:paraId="4F50D18F" w14:textId="77777777" w:rsidR="009C1870" w:rsidRPr="00050E3C" w:rsidRDefault="009C1870" w:rsidP="00207407">
            <w:pPr>
              <w:spacing w:line="240" w:lineRule="exact"/>
              <w:ind w:right="14"/>
              <w:jc w:val="center"/>
              <w:rPr>
                <w:rFonts w:ascii="Times New Roman" w:hAnsi="Times New Roman" w:cs="Times New Roman"/>
                <w:b/>
                <w:bCs/>
                <w:sz w:val="18"/>
                <w:szCs w:val="18"/>
              </w:rPr>
            </w:pPr>
          </w:p>
        </w:tc>
        <w:tc>
          <w:tcPr>
            <w:tcW w:w="109" w:type="dxa"/>
          </w:tcPr>
          <w:p w14:paraId="6A8427E6"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6AFB914C"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pacing w:val="-6"/>
                <w:sz w:val="18"/>
                <w:szCs w:val="18"/>
              </w:rPr>
              <w:t>Net cash flows</w:t>
            </w:r>
          </w:p>
        </w:tc>
        <w:tc>
          <w:tcPr>
            <w:tcW w:w="109" w:type="dxa"/>
          </w:tcPr>
          <w:p w14:paraId="5001FC48"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73830BE" w14:textId="77777777" w:rsidR="009C1870" w:rsidRPr="00050E3C" w:rsidRDefault="009C1870" w:rsidP="00207407">
            <w:pPr>
              <w:spacing w:line="240" w:lineRule="exact"/>
              <w:ind w:right="14"/>
              <w:jc w:val="center"/>
              <w:rPr>
                <w:rFonts w:ascii="Times New Roman" w:hAnsi="Times New Roman" w:cs="Times New Roman"/>
                <w:b/>
                <w:bCs/>
                <w:sz w:val="18"/>
                <w:szCs w:val="18"/>
              </w:rPr>
            </w:pPr>
          </w:p>
        </w:tc>
        <w:tc>
          <w:tcPr>
            <w:tcW w:w="113" w:type="dxa"/>
          </w:tcPr>
          <w:p w14:paraId="41B2DA04"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0562A200" w14:textId="77777777" w:rsidR="009C1870" w:rsidRPr="00050E3C" w:rsidRDefault="009C1870" w:rsidP="00207407">
            <w:pPr>
              <w:spacing w:line="240" w:lineRule="exact"/>
              <w:ind w:right="14"/>
              <w:jc w:val="center"/>
              <w:rPr>
                <w:rFonts w:ascii="Times New Roman" w:hAnsi="Times New Roman" w:cs="Times New Roman"/>
                <w:b/>
                <w:bCs/>
                <w:sz w:val="18"/>
                <w:szCs w:val="18"/>
              </w:rPr>
            </w:pPr>
          </w:p>
        </w:tc>
      </w:tr>
      <w:tr w:rsidR="009C1870" w:rsidRPr="00050E3C" w14:paraId="39B6DB33" w14:textId="77777777">
        <w:trPr>
          <w:trHeight w:val="20"/>
          <w:tblHeader/>
        </w:trPr>
        <w:tc>
          <w:tcPr>
            <w:tcW w:w="3083" w:type="dxa"/>
          </w:tcPr>
          <w:p w14:paraId="3A2B8092"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1160" w:type="dxa"/>
          </w:tcPr>
          <w:p w14:paraId="31F04525"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c>
          <w:tcPr>
            <w:tcW w:w="109" w:type="dxa"/>
          </w:tcPr>
          <w:p w14:paraId="699969B1"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3D788F8E"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received </w:t>
            </w:r>
          </w:p>
        </w:tc>
        <w:tc>
          <w:tcPr>
            <w:tcW w:w="109" w:type="dxa"/>
          </w:tcPr>
          <w:p w14:paraId="552815C6"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DD828F0" w14:textId="77777777" w:rsidR="009C1870" w:rsidRPr="00050E3C" w:rsidRDefault="009C1870" w:rsidP="00207407">
            <w:pPr>
              <w:spacing w:line="240" w:lineRule="exact"/>
              <w:ind w:right="14"/>
              <w:jc w:val="center"/>
              <w:rPr>
                <w:rFonts w:ascii="Times New Roman" w:hAnsi="Times New Roman" w:cs="Times New Roman"/>
                <w:b/>
                <w:bCs/>
                <w:sz w:val="18"/>
                <w:szCs w:val="18"/>
              </w:rPr>
            </w:pPr>
          </w:p>
        </w:tc>
        <w:tc>
          <w:tcPr>
            <w:tcW w:w="113" w:type="dxa"/>
          </w:tcPr>
          <w:p w14:paraId="68A7817C"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7D1F6D73"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r>
      <w:tr w:rsidR="009C1870" w:rsidRPr="00050E3C" w14:paraId="01E2523D" w14:textId="77777777">
        <w:trPr>
          <w:trHeight w:val="20"/>
          <w:tblHeader/>
        </w:trPr>
        <w:tc>
          <w:tcPr>
            <w:tcW w:w="3083" w:type="dxa"/>
          </w:tcPr>
          <w:p w14:paraId="37040846"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1160" w:type="dxa"/>
          </w:tcPr>
          <w:p w14:paraId="30BE299E"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as at</w:t>
            </w:r>
          </w:p>
        </w:tc>
        <w:tc>
          <w:tcPr>
            <w:tcW w:w="109" w:type="dxa"/>
          </w:tcPr>
          <w:p w14:paraId="0A4F511E"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1FE7A0A6"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paid</w:t>
            </w:r>
            <w:r w:rsidRPr="00050E3C">
              <w:rPr>
                <w:rFonts w:ascii="Times New Roman" w:hAnsi="Times New Roman" w:cs="Times New Roman"/>
                <w:b/>
                <w:bCs/>
                <w:sz w:val="18"/>
                <w:szCs w:val="18"/>
                <w:cs/>
              </w:rPr>
              <w:t xml:space="preserve">) </w:t>
            </w:r>
            <w:r w:rsidRPr="00050E3C">
              <w:rPr>
                <w:rFonts w:ascii="Times New Roman" w:hAnsi="Times New Roman" w:cs="Times New Roman"/>
                <w:b/>
                <w:bCs/>
                <w:sz w:val="18"/>
                <w:szCs w:val="18"/>
              </w:rPr>
              <w:t>from</w:t>
            </w:r>
          </w:p>
        </w:tc>
        <w:tc>
          <w:tcPr>
            <w:tcW w:w="109" w:type="dxa"/>
          </w:tcPr>
          <w:p w14:paraId="140AD55A"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EA79763" w14:textId="77777777" w:rsidR="009C1870" w:rsidRPr="00050E3C" w:rsidRDefault="009C1870" w:rsidP="00207407">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7E67ABEB"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6A3B596B" w14:textId="77777777" w:rsidR="009C1870" w:rsidRPr="00050E3C" w:rsidRDefault="009C1870" w:rsidP="00207407">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z w:val="18"/>
                <w:szCs w:val="18"/>
              </w:rPr>
              <w:t>as at</w:t>
            </w:r>
          </w:p>
        </w:tc>
      </w:tr>
      <w:tr w:rsidR="009C1870" w:rsidRPr="00050E3C" w14:paraId="16330B2A" w14:textId="77777777">
        <w:trPr>
          <w:trHeight w:val="20"/>
          <w:tblHeader/>
        </w:trPr>
        <w:tc>
          <w:tcPr>
            <w:tcW w:w="3083" w:type="dxa"/>
          </w:tcPr>
          <w:p w14:paraId="6279A502"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1160" w:type="dxa"/>
          </w:tcPr>
          <w:p w14:paraId="6FBC1611"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January </w:t>
            </w:r>
            <w:r w:rsidRPr="00050E3C">
              <w:rPr>
                <w:rFonts w:ascii="Times New Roman" w:hAnsi="Times New Roman" w:cs="Times New Roman"/>
                <w:b/>
                <w:bCs/>
                <w:sz w:val="18"/>
                <w:szCs w:val="18"/>
                <w:lang w:val="en-US"/>
              </w:rPr>
              <w:t>1</w:t>
            </w:r>
            <w:r w:rsidRPr="00050E3C">
              <w:rPr>
                <w:rFonts w:ascii="Times New Roman" w:hAnsi="Times New Roman" w:cs="Times New Roman"/>
                <w:b/>
                <w:bCs/>
                <w:sz w:val="18"/>
                <w:szCs w:val="18"/>
              </w:rPr>
              <w:t>,</w:t>
            </w:r>
          </w:p>
        </w:tc>
        <w:tc>
          <w:tcPr>
            <w:tcW w:w="109" w:type="dxa"/>
          </w:tcPr>
          <w:p w14:paraId="1DA780F1"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3E0A4D48"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financing</w:t>
            </w:r>
          </w:p>
        </w:tc>
        <w:tc>
          <w:tcPr>
            <w:tcW w:w="109" w:type="dxa"/>
          </w:tcPr>
          <w:p w14:paraId="2C4391AF"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3738A7D6"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Non</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cash </w:t>
            </w:r>
          </w:p>
        </w:tc>
        <w:tc>
          <w:tcPr>
            <w:tcW w:w="113" w:type="dxa"/>
          </w:tcPr>
          <w:p w14:paraId="138B9E9A"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6E5035F6" w14:textId="5B516756" w:rsidR="009C1870" w:rsidRPr="00050E3C" w:rsidRDefault="00050E3C" w:rsidP="00207407">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pacing w:val="-4"/>
                <w:sz w:val="18"/>
                <w:szCs w:val="18"/>
              </w:rPr>
              <w:t>September</w:t>
            </w:r>
            <w:r w:rsidR="009C1870" w:rsidRPr="00050E3C">
              <w:rPr>
                <w:rFonts w:ascii="Times New Roman" w:hAnsi="Times New Roman" w:cs="Times New Roman"/>
                <w:b/>
                <w:bCs/>
                <w:spacing w:val="-4"/>
                <w:sz w:val="18"/>
                <w:szCs w:val="18"/>
                <w:cs/>
              </w:rPr>
              <w:t xml:space="preserve"> </w:t>
            </w:r>
            <w:r w:rsidR="009C1870" w:rsidRPr="00050E3C">
              <w:rPr>
                <w:rFonts w:ascii="Times New Roman" w:hAnsi="Times New Roman" w:cs="Times New Roman"/>
                <w:b/>
                <w:bCs/>
                <w:spacing w:val="-4"/>
                <w:sz w:val="18"/>
                <w:szCs w:val="18"/>
                <w:lang w:val="en-US"/>
              </w:rPr>
              <w:t>30</w:t>
            </w:r>
            <w:r w:rsidR="009C1870" w:rsidRPr="00050E3C">
              <w:rPr>
                <w:rFonts w:ascii="Times New Roman" w:hAnsi="Times New Roman" w:cs="Times New Roman"/>
                <w:b/>
                <w:bCs/>
                <w:spacing w:val="-4"/>
                <w:sz w:val="18"/>
                <w:szCs w:val="18"/>
              </w:rPr>
              <w:t>,</w:t>
            </w:r>
          </w:p>
        </w:tc>
      </w:tr>
      <w:tr w:rsidR="009C1870" w:rsidRPr="00050E3C" w14:paraId="57A112D5" w14:textId="77777777">
        <w:trPr>
          <w:trHeight w:val="20"/>
          <w:tblHeader/>
        </w:trPr>
        <w:tc>
          <w:tcPr>
            <w:tcW w:w="3083" w:type="dxa"/>
          </w:tcPr>
          <w:p w14:paraId="3F401A35"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1160" w:type="dxa"/>
          </w:tcPr>
          <w:p w14:paraId="193A35D4"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2025</w:t>
            </w:r>
          </w:p>
        </w:tc>
        <w:tc>
          <w:tcPr>
            <w:tcW w:w="109" w:type="dxa"/>
          </w:tcPr>
          <w:p w14:paraId="692FBFEF"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67E31D52"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activities</w:t>
            </w:r>
          </w:p>
        </w:tc>
        <w:tc>
          <w:tcPr>
            <w:tcW w:w="109" w:type="dxa"/>
          </w:tcPr>
          <w:p w14:paraId="0EE8C967"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13833C81"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changes</w:t>
            </w:r>
          </w:p>
        </w:tc>
        <w:tc>
          <w:tcPr>
            <w:tcW w:w="113" w:type="dxa"/>
          </w:tcPr>
          <w:p w14:paraId="2CB4CA4D"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2EC1B09C" w14:textId="77777777" w:rsidR="009C1870" w:rsidRPr="00050E3C" w:rsidRDefault="009C1870" w:rsidP="00207407">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2025</w:t>
            </w:r>
          </w:p>
        </w:tc>
      </w:tr>
      <w:tr w:rsidR="009C1870" w:rsidRPr="00050E3C" w14:paraId="13EBE495" w14:textId="77777777">
        <w:trPr>
          <w:trHeight w:hRule="exact" w:val="144"/>
          <w:tblHeader/>
        </w:trPr>
        <w:tc>
          <w:tcPr>
            <w:tcW w:w="3083" w:type="dxa"/>
          </w:tcPr>
          <w:p w14:paraId="2E58E00C" w14:textId="77777777" w:rsidR="009C1870" w:rsidRPr="00050E3C" w:rsidRDefault="009C1870" w:rsidP="00207407">
            <w:pPr>
              <w:keepNext/>
              <w:spacing w:line="240" w:lineRule="exact"/>
              <w:ind w:left="90" w:right="14" w:hanging="90"/>
              <w:outlineLvl w:val="5"/>
              <w:rPr>
                <w:rFonts w:ascii="Times New Roman" w:hAnsi="Times New Roman" w:cs="Times New Roman"/>
                <w:sz w:val="18"/>
                <w:szCs w:val="18"/>
              </w:rPr>
            </w:pPr>
          </w:p>
        </w:tc>
        <w:tc>
          <w:tcPr>
            <w:tcW w:w="1160" w:type="dxa"/>
          </w:tcPr>
          <w:p w14:paraId="2297EDD9" w14:textId="77777777" w:rsidR="009C1870" w:rsidRPr="00050E3C" w:rsidRDefault="009C1870" w:rsidP="00207407">
            <w:pPr>
              <w:spacing w:line="240" w:lineRule="exact"/>
              <w:ind w:right="14"/>
              <w:jc w:val="center"/>
              <w:rPr>
                <w:rFonts w:ascii="Times New Roman" w:hAnsi="Times New Roman" w:cs="Times New Roman"/>
                <w:b/>
                <w:bCs/>
                <w:sz w:val="18"/>
                <w:szCs w:val="18"/>
                <w:lang w:val="en-US"/>
              </w:rPr>
            </w:pPr>
          </w:p>
        </w:tc>
        <w:tc>
          <w:tcPr>
            <w:tcW w:w="109" w:type="dxa"/>
          </w:tcPr>
          <w:p w14:paraId="398C6E3B"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5B6DA373" w14:textId="77777777" w:rsidR="009C1870" w:rsidRPr="00050E3C" w:rsidRDefault="009C1870" w:rsidP="00207407">
            <w:pPr>
              <w:tabs>
                <w:tab w:val="decimal" w:pos="948"/>
              </w:tabs>
              <w:spacing w:line="240" w:lineRule="exact"/>
              <w:ind w:right="-70"/>
              <w:outlineLvl w:val="5"/>
              <w:rPr>
                <w:rFonts w:ascii="Times New Roman" w:hAnsi="Times New Roman" w:cs="Times New Roman"/>
                <w:color w:val="000000"/>
                <w:sz w:val="18"/>
                <w:szCs w:val="18"/>
                <w:lang w:val="en-US"/>
              </w:rPr>
            </w:pPr>
          </w:p>
        </w:tc>
        <w:tc>
          <w:tcPr>
            <w:tcW w:w="109" w:type="dxa"/>
          </w:tcPr>
          <w:p w14:paraId="182460B3"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469E7869" w14:textId="77777777" w:rsidR="009C1870" w:rsidRPr="00050E3C" w:rsidRDefault="009C1870" w:rsidP="00207407">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487E35A0" w14:textId="77777777" w:rsidR="009C1870" w:rsidRPr="00050E3C"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2CDC2107" w14:textId="77777777" w:rsidR="009C1870" w:rsidRPr="00050E3C" w:rsidRDefault="009C1870" w:rsidP="00207407">
            <w:pPr>
              <w:spacing w:line="240" w:lineRule="exact"/>
              <w:ind w:right="14"/>
              <w:jc w:val="center"/>
              <w:rPr>
                <w:rFonts w:ascii="Times New Roman" w:hAnsi="Times New Roman" w:cs="Times New Roman"/>
                <w:b/>
                <w:bCs/>
                <w:sz w:val="18"/>
                <w:szCs w:val="18"/>
                <w:lang w:val="en-US"/>
              </w:rPr>
            </w:pPr>
          </w:p>
        </w:tc>
      </w:tr>
      <w:tr w:rsidR="00E33197" w:rsidRPr="00050E3C" w14:paraId="4407BD06" w14:textId="77777777" w:rsidTr="0071215F">
        <w:trPr>
          <w:trHeight w:val="20"/>
        </w:trPr>
        <w:tc>
          <w:tcPr>
            <w:tcW w:w="3083" w:type="dxa"/>
          </w:tcPr>
          <w:p w14:paraId="5BACF634" w14:textId="247C7833" w:rsidR="00E33197" w:rsidRPr="00050E3C" w:rsidRDefault="00E33197" w:rsidP="00207407">
            <w:pPr>
              <w:keepNext/>
              <w:spacing w:line="240" w:lineRule="exact"/>
              <w:ind w:left="91" w:right="14" w:hanging="4"/>
              <w:outlineLvl w:val="5"/>
              <w:rPr>
                <w:rFonts w:ascii="Times New Roman" w:hAnsi="Times New Roman" w:cs="Times New Roman"/>
                <w:sz w:val="18"/>
                <w:szCs w:val="18"/>
              </w:rPr>
            </w:pPr>
            <w:r w:rsidRPr="00050E3C">
              <w:rPr>
                <w:rFonts w:ascii="Times New Roman" w:hAnsi="Times New Roman" w:cs="Times New Roman"/>
                <w:sz w:val="18"/>
                <w:szCs w:val="18"/>
              </w:rPr>
              <w:t>Short-term borrowing</w:t>
            </w:r>
            <w:r w:rsidR="00DB4C77" w:rsidRPr="00050E3C">
              <w:rPr>
                <w:rFonts w:ascii="Times New Roman" w:hAnsi="Times New Roman" w:cs="Times New Roman"/>
                <w:sz w:val="18"/>
                <w:szCs w:val="18"/>
              </w:rPr>
              <w:t xml:space="preserve"> from </w:t>
            </w:r>
          </w:p>
        </w:tc>
        <w:tc>
          <w:tcPr>
            <w:tcW w:w="1160" w:type="dxa"/>
          </w:tcPr>
          <w:p w14:paraId="156E0D13" w14:textId="5DF01FDC" w:rsidR="00E33197" w:rsidRPr="00050E3C" w:rsidRDefault="00E33197" w:rsidP="00207407">
            <w:pPr>
              <w:tabs>
                <w:tab w:val="decimal" w:pos="989"/>
              </w:tabs>
              <w:spacing w:line="240" w:lineRule="exact"/>
              <w:ind w:right="-70"/>
              <w:outlineLvl w:val="5"/>
              <w:rPr>
                <w:rFonts w:ascii="Times New Roman" w:hAnsi="Times New Roman" w:cs="Times New Roman"/>
                <w:color w:val="000000"/>
                <w:sz w:val="18"/>
                <w:szCs w:val="18"/>
                <w:lang w:val="en-US"/>
              </w:rPr>
            </w:pPr>
          </w:p>
        </w:tc>
        <w:tc>
          <w:tcPr>
            <w:tcW w:w="109" w:type="dxa"/>
          </w:tcPr>
          <w:p w14:paraId="39F83FC2" w14:textId="77777777" w:rsidR="00E33197" w:rsidRPr="00050E3C" w:rsidRDefault="00E33197" w:rsidP="00207407">
            <w:pPr>
              <w:spacing w:line="240" w:lineRule="exact"/>
              <w:ind w:right="65"/>
              <w:jc w:val="right"/>
              <w:outlineLvl w:val="5"/>
              <w:rPr>
                <w:rFonts w:ascii="Times New Roman" w:hAnsi="Times New Roman" w:cs="Times New Roman"/>
                <w:color w:val="000000"/>
                <w:sz w:val="18"/>
                <w:szCs w:val="18"/>
              </w:rPr>
            </w:pPr>
          </w:p>
        </w:tc>
        <w:tc>
          <w:tcPr>
            <w:tcW w:w="1257" w:type="dxa"/>
          </w:tcPr>
          <w:p w14:paraId="03B2D59D" w14:textId="35DC4281" w:rsidR="00E33197" w:rsidRPr="00050E3C" w:rsidRDefault="00E33197" w:rsidP="00207407">
            <w:pPr>
              <w:tabs>
                <w:tab w:val="decimal" w:pos="989"/>
              </w:tabs>
              <w:spacing w:line="240" w:lineRule="exact"/>
              <w:ind w:right="-70"/>
              <w:outlineLvl w:val="5"/>
              <w:rPr>
                <w:rFonts w:ascii="Times New Roman" w:hAnsi="Times New Roman" w:cs="Times New Roman"/>
                <w:sz w:val="18"/>
                <w:szCs w:val="18"/>
              </w:rPr>
            </w:pPr>
          </w:p>
        </w:tc>
        <w:tc>
          <w:tcPr>
            <w:tcW w:w="109" w:type="dxa"/>
          </w:tcPr>
          <w:p w14:paraId="7EB99D3B" w14:textId="77777777" w:rsidR="00E33197" w:rsidRPr="00050E3C" w:rsidRDefault="00E33197" w:rsidP="00207407">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1" w:type="dxa"/>
          </w:tcPr>
          <w:p w14:paraId="31D1DF4A" w14:textId="14CA744C" w:rsidR="00E33197" w:rsidRPr="00050E3C" w:rsidRDefault="00E33197" w:rsidP="00207407">
            <w:pPr>
              <w:tabs>
                <w:tab w:val="decimal" w:pos="907"/>
              </w:tabs>
              <w:spacing w:line="240" w:lineRule="exact"/>
              <w:ind w:right="-70"/>
              <w:outlineLvl w:val="5"/>
              <w:rPr>
                <w:rFonts w:ascii="Times New Roman" w:hAnsi="Times New Roman" w:cs="Times New Roman"/>
                <w:color w:val="000000"/>
                <w:sz w:val="18"/>
                <w:szCs w:val="18"/>
                <w:lang w:val="en-US"/>
              </w:rPr>
            </w:pPr>
          </w:p>
        </w:tc>
        <w:tc>
          <w:tcPr>
            <w:tcW w:w="113" w:type="dxa"/>
          </w:tcPr>
          <w:p w14:paraId="5B6FE14A" w14:textId="77777777" w:rsidR="00E33197" w:rsidRPr="00050E3C" w:rsidRDefault="00E33197" w:rsidP="00207407">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3" w:type="dxa"/>
          </w:tcPr>
          <w:p w14:paraId="6E22B1B1" w14:textId="1ED2B730" w:rsidR="00E33197" w:rsidRPr="00050E3C" w:rsidRDefault="00E33197" w:rsidP="00207407">
            <w:pPr>
              <w:tabs>
                <w:tab w:val="decimal" w:pos="1052"/>
              </w:tabs>
              <w:spacing w:line="240" w:lineRule="exact"/>
              <w:ind w:right="-70"/>
              <w:outlineLvl w:val="5"/>
              <w:rPr>
                <w:rFonts w:ascii="Times New Roman" w:hAnsi="Times New Roman" w:cs="Times New Roman"/>
                <w:color w:val="000000"/>
                <w:sz w:val="18"/>
                <w:szCs w:val="18"/>
                <w:lang w:val="en-US"/>
              </w:rPr>
            </w:pPr>
          </w:p>
        </w:tc>
      </w:tr>
      <w:tr w:rsidR="00E5156F" w:rsidRPr="00050E3C" w14:paraId="7F53DCF6" w14:textId="77777777" w:rsidTr="0071215F">
        <w:trPr>
          <w:trHeight w:val="153"/>
        </w:trPr>
        <w:tc>
          <w:tcPr>
            <w:tcW w:w="3083" w:type="dxa"/>
          </w:tcPr>
          <w:p w14:paraId="69E56277" w14:textId="76CC0C9D" w:rsidR="00E5156F" w:rsidRPr="00050E3C" w:rsidRDefault="004C1973" w:rsidP="00E5156F">
            <w:pPr>
              <w:keepNext/>
              <w:spacing w:line="240" w:lineRule="exact"/>
              <w:ind w:left="90" w:right="14" w:firstLine="161"/>
              <w:outlineLvl w:val="5"/>
              <w:rPr>
                <w:rFonts w:ascii="Times New Roman" w:hAnsi="Times New Roman" w:cs="Times New Roman"/>
                <w:sz w:val="18"/>
                <w:szCs w:val="18"/>
              </w:rPr>
            </w:pPr>
            <w:r>
              <w:rPr>
                <w:rFonts w:ascii="Times New Roman" w:hAnsi="Times New Roman" w:cs="Times New Roman"/>
                <w:sz w:val="18"/>
                <w:szCs w:val="18"/>
                <w:lang w:val="en-US"/>
              </w:rPr>
              <w:t xml:space="preserve">a </w:t>
            </w:r>
            <w:r w:rsidR="00E5156F" w:rsidRPr="00050E3C">
              <w:rPr>
                <w:rFonts w:ascii="Times New Roman" w:hAnsi="Times New Roman" w:cs="Times New Roman"/>
                <w:sz w:val="18"/>
                <w:szCs w:val="18"/>
              </w:rPr>
              <w:t>subsidiary</w:t>
            </w:r>
          </w:p>
        </w:tc>
        <w:tc>
          <w:tcPr>
            <w:tcW w:w="1160" w:type="dxa"/>
          </w:tcPr>
          <w:p w14:paraId="1FFF52BD" w14:textId="3833658E" w:rsidR="00E5156F" w:rsidRPr="00606B93" w:rsidRDefault="00E5156F" w:rsidP="00E5156F">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4,500</w:t>
            </w:r>
          </w:p>
        </w:tc>
        <w:tc>
          <w:tcPr>
            <w:tcW w:w="109" w:type="dxa"/>
          </w:tcPr>
          <w:p w14:paraId="2115D888" w14:textId="77777777" w:rsidR="00E5156F" w:rsidRPr="00050E3C" w:rsidRDefault="00E5156F" w:rsidP="00E5156F">
            <w:pPr>
              <w:spacing w:line="240" w:lineRule="exact"/>
              <w:ind w:right="65"/>
              <w:jc w:val="right"/>
              <w:outlineLvl w:val="5"/>
              <w:rPr>
                <w:rFonts w:ascii="Times New Roman" w:hAnsi="Times New Roman" w:cs="Times New Roman"/>
                <w:color w:val="000000"/>
                <w:sz w:val="18"/>
                <w:szCs w:val="18"/>
              </w:rPr>
            </w:pPr>
          </w:p>
        </w:tc>
        <w:tc>
          <w:tcPr>
            <w:tcW w:w="1257" w:type="dxa"/>
          </w:tcPr>
          <w:p w14:paraId="5E2091E7" w14:textId="4C35CA16" w:rsidR="00E5156F" w:rsidRPr="00050E3C" w:rsidRDefault="00E97419" w:rsidP="00E5156F">
            <w:pPr>
              <w:tabs>
                <w:tab w:val="decimal" w:pos="989"/>
              </w:tabs>
              <w:spacing w:line="240" w:lineRule="exact"/>
              <w:ind w:right="-70"/>
              <w:outlineLvl w:val="5"/>
              <w:rPr>
                <w:rFonts w:ascii="Times New Roman" w:hAnsi="Times New Roman" w:cs="Times New Roman"/>
                <w:color w:val="000000"/>
                <w:sz w:val="18"/>
                <w:szCs w:val="18"/>
              </w:rPr>
            </w:pPr>
            <w:r>
              <w:rPr>
                <w:rFonts w:ascii="Times New Roman" w:hAnsi="Times New Roman" w:cs="Times New Roman"/>
                <w:color w:val="000000"/>
                <w:sz w:val="18"/>
                <w:szCs w:val="18"/>
              </w:rPr>
              <w:t>(4,500)</w:t>
            </w:r>
          </w:p>
        </w:tc>
        <w:tc>
          <w:tcPr>
            <w:tcW w:w="109" w:type="dxa"/>
          </w:tcPr>
          <w:p w14:paraId="228A231C"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1" w:type="dxa"/>
          </w:tcPr>
          <w:p w14:paraId="2871BAFF" w14:textId="3328D54D" w:rsidR="00E5156F" w:rsidRPr="00050E3C" w:rsidRDefault="00E97419" w:rsidP="00E5156F">
            <w:pPr>
              <w:tabs>
                <w:tab w:val="decimal" w:pos="906"/>
              </w:tabs>
              <w:spacing w:line="240" w:lineRule="exact"/>
              <w:ind w:right="-70"/>
              <w:outlineLvl w:val="5"/>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113" w:type="dxa"/>
          </w:tcPr>
          <w:p w14:paraId="2E1F899A"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3" w:type="dxa"/>
          </w:tcPr>
          <w:p w14:paraId="0AEE9EEF" w14:textId="41055C83" w:rsidR="00E5156F" w:rsidRPr="00050E3C" w:rsidRDefault="00E97419" w:rsidP="00606B93">
            <w:pPr>
              <w:tabs>
                <w:tab w:val="decimal" w:pos="763"/>
              </w:tabs>
              <w:spacing w:line="240" w:lineRule="exact"/>
              <w:ind w:right="-70"/>
              <w:outlineLvl w:val="5"/>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E5156F" w:rsidRPr="00050E3C" w14:paraId="009D1529" w14:textId="77777777" w:rsidTr="0071215F">
        <w:trPr>
          <w:trHeight w:val="153"/>
        </w:trPr>
        <w:tc>
          <w:tcPr>
            <w:tcW w:w="3083" w:type="dxa"/>
          </w:tcPr>
          <w:p w14:paraId="465ACE41" w14:textId="77777777" w:rsidR="00E5156F" w:rsidRPr="00050E3C" w:rsidRDefault="00E5156F" w:rsidP="00E5156F">
            <w:pPr>
              <w:keepNext/>
              <w:spacing w:line="240" w:lineRule="exact"/>
              <w:ind w:left="90" w:right="14" w:hanging="4"/>
              <w:outlineLvl w:val="5"/>
              <w:rPr>
                <w:rFonts w:ascii="Times New Roman" w:hAnsi="Times New Roman" w:cs="Times New Roman"/>
                <w:sz w:val="18"/>
                <w:szCs w:val="18"/>
                <w:lang w:val="en-US"/>
              </w:rPr>
            </w:pPr>
            <w:r w:rsidRPr="00050E3C">
              <w:rPr>
                <w:rFonts w:ascii="Times New Roman" w:hAnsi="Times New Roman" w:cs="Times New Roman"/>
                <w:sz w:val="18"/>
                <w:szCs w:val="18"/>
              </w:rPr>
              <w:t>Lease liabilities</w:t>
            </w:r>
          </w:p>
        </w:tc>
        <w:tc>
          <w:tcPr>
            <w:tcW w:w="1160" w:type="dxa"/>
            <w:tcBorders>
              <w:bottom w:val="single" w:sz="4" w:space="0" w:color="auto"/>
            </w:tcBorders>
          </w:tcPr>
          <w:p w14:paraId="24A779E4" w14:textId="26CBDBDE" w:rsidR="00E5156F" w:rsidRPr="00606B93" w:rsidRDefault="00E5156F" w:rsidP="00E5156F">
            <w:pPr>
              <w:tabs>
                <w:tab w:val="decimal" w:pos="853"/>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w:t>
            </w:r>
          </w:p>
        </w:tc>
        <w:tc>
          <w:tcPr>
            <w:tcW w:w="109" w:type="dxa"/>
          </w:tcPr>
          <w:p w14:paraId="47FBF758" w14:textId="77777777" w:rsidR="00E5156F" w:rsidRPr="00050E3C" w:rsidRDefault="00E5156F" w:rsidP="00E5156F">
            <w:pPr>
              <w:spacing w:line="240" w:lineRule="exact"/>
              <w:ind w:right="65"/>
              <w:jc w:val="right"/>
              <w:outlineLvl w:val="5"/>
              <w:rPr>
                <w:rFonts w:ascii="Times New Roman" w:hAnsi="Times New Roman" w:cs="Times New Roman"/>
                <w:color w:val="000000"/>
                <w:sz w:val="18"/>
                <w:szCs w:val="18"/>
              </w:rPr>
            </w:pPr>
          </w:p>
        </w:tc>
        <w:tc>
          <w:tcPr>
            <w:tcW w:w="1257" w:type="dxa"/>
            <w:tcBorders>
              <w:bottom w:val="single" w:sz="4" w:space="0" w:color="auto"/>
            </w:tcBorders>
          </w:tcPr>
          <w:p w14:paraId="284CCACE" w14:textId="2768C924" w:rsidR="00E5156F" w:rsidRPr="00606B93" w:rsidRDefault="00E97419" w:rsidP="00606B93">
            <w:pPr>
              <w:tabs>
                <w:tab w:val="decimal" w:pos="989"/>
              </w:tabs>
              <w:spacing w:line="240" w:lineRule="exact"/>
              <w:ind w:right="-70"/>
              <w:outlineLvl w:val="5"/>
              <w:rPr>
                <w:rFonts w:ascii="Times New Roman" w:hAnsi="Times New Roman" w:cs="Times New Roman"/>
                <w:color w:val="000000"/>
                <w:sz w:val="18"/>
                <w:szCs w:val="18"/>
              </w:rPr>
            </w:pPr>
            <w:r w:rsidRPr="00606B93">
              <w:rPr>
                <w:rFonts w:ascii="Times New Roman" w:hAnsi="Times New Roman" w:cs="Times New Roman"/>
                <w:color w:val="000000"/>
                <w:sz w:val="18"/>
                <w:szCs w:val="18"/>
              </w:rPr>
              <w:t>(34)</w:t>
            </w:r>
          </w:p>
        </w:tc>
        <w:tc>
          <w:tcPr>
            <w:tcW w:w="109" w:type="dxa"/>
          </w:tcPr>
          <w:p w14:paraId="250D0087"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1" w:type="dxa"/>
            <w:tcBorders>
              <w:bottom w:val="single" w:sz="4" w:space="0" w:color="auto"/>
            </w:tcBorders>
            <w:vAlign w:val="bottom"/>
          </w:tcPr>
          <w:p w14:paraId="7ED9FDA7" w14:textId="1BDE1DC5" w:rsidR="00E5156F" w:rsidRPr="00050E3C" w:rsidRDefault="00E97419" w:rsidP="00E5156F">
            <w:pPr>
              <w:tabs>
                <w:tab w:val="decimal" w:pos="989"/>
              </w:tabs>
              <w:spacing w:line="240" w:lineRule="exact"/>
              <w:ind w:right="-70"/>
              <w:outlineLvl w:val="5"/>
              <w:rPr>
                <w:rFonts w:ascii="Times New Roman" w:hAnsi="Times New Roman" w:cs="Times New Roman"/>
                <w:sz w:val="18"/>
                <w:szCs w:val="18"/>
              </w:rPr>
            </w:pPr>
            <w:r>
              <w:rPr>
                <w:rFonts w:ascii="Times New Roman" w:hAnsi="Times New Roman" w:cs="Times New Roman"/>
                <w:sz w:val="18"/>
                <w:szCs w:val="18"/>
              </w:rPr>
              <w:t>316</w:t>
            </w:r>
          </w:p>
        </w:tc>
        <w:tc>
          <w:tcPr>
            <w:tcW w:w="113" w:type="dxa"/>
          </w:tcPr>
          <w:p w14:paraId="0BE4DBDE"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3" w:type="dxa"/>
            <w:tcBorders>
              <w:bottom w:val="single" w:sz="4" w:space="0" w:color="auto"/>
            </w:tcBorders>
            <w:vAlign w:val="bottom"/>
          </w:tcPr>
          <w:p w14:paraId="65D39236" w14:textId="4366168C" w:rsidR="00E5156F" w:rsidRPr="00050E3C" w:rsidRDefault="00E97419" w:rsidP="00606B93">
            <w:pPr>
              <w:tabs>
                <w:tab w:val="decimal" w:pos="904"/>
              </w:tabs>
              <w:spacing w:line="240" w:lineRule="exact"/>
              <w:ind w:right="-70"/>
              <w:outlineLvl w:val="5"/>
              <w:rPr>
                <w:rFonts w:ascii="Times New Roman" w:hAnsi="Times New Roman" w:cs="Times New Roman"/>
                <w:color w:val="000000"/>
                <w:sz w:val="18"/>
                <w:szCs w:val="18"/>
                <w:cs/>
                <w:lang w:val="en-US"/>
              </w:rPr>
            </w:pPr>
            <w:r>
              <w:rPr>
                <w:rFonts w:ascii="Times New Roman" w:hAnsi="Times New Roman" w:cs="Times New Roman"/>
                <w:color w:val="000000"/>
                <w:sz w:val="18"/>
                <w:szCs w:val="18"/>
                <w:lang w:val="en-US"/>
              </w:rPr>
              <w:t>282</w:t>
            </w:r>
          </w:p>
        </w:tc>
      </w:tr>
      <w:tr w:rsidR="00E5156F" w:rsidRPr="00050E3C" w14:paraId="1F7CF089" w14:textId="77777777">
        <w:trPr>
          <w:trHeight w:val="20"/>
        </w:trPr>
        <w:tc>
          <w:tcPr>
            <w:tcW w:w="3083" w:type="dxa"/>
          </w:tcPr>
          <w:p w14:paraId="25417CD2" w14:textId="77777777" w:rsidR="00E5156F" w:rsidRPr="00050E3C" w:rsidRDefault="00E5156F" w:rsidP="00E5156F">
            <w:pPr>
              <w:keepNext/>
              <w:spacing w:line="240" w:lineRule="exact"/>
              <w:ind w:left="91" w:right="14" w:firstLine="302"/>
              <w:outlineLvl w:val="5"/>
              <w:rPr>
                <w:rFonts w:ascii="Times New Roman" w:hAnsi="Times New Roman" w:cs="Times New Roman"/>
                <w:sz w:val="18"/>
                <w:szCs w:val="18"/>
              </w:rPr>
            </w:pPr>
            <w:r w:rsidRPr="00050E3C">
              <w:rPr>
                <w:rFonts w:ascii="Times New Roman" w:hAnsi="Times New Roman" w:cs="Times New Roman"/>
                <w:sz w:val="18"/>
                <w:szCs w:val="18"/>
              </w:rPr>
              <w:t>Total</w:t>
            </w:r>
          </w:p>
        </w:tc>
        <w:tc>
          <w:tcPr>
            <w:tcW w:w="1160" w:type="dxa"/>
            <w:tcBorders>
              <w:top w:val="single" w:sz="4" w:space="0" w:color="auto"/>
              <w:bottom w:val="double" w:sz="4" w:space="0" w:color="auto"/>
            </w:tcBorders>
          </w:tcPr>
          <w:p w14:paraId="5C5E3D3C" w14:textId="75BEA0F9" w:rsidR="00E5156F" w:rsidRPr="00606B93" w:rsidRDefault="00E5156F" w:rsidP="00E5156F">
            <w:pPr>
              <w:tabs>
                <w:tab w:val="decimal" w:pos="989"/>
              </w:tabs>
              <w:spacing w:line="240" w:lineRule="exact"/>
              <w:ind w:right="-70"/>
              <w:outlineLvl w:val="5"/>
              <w:rPr>
                <w:rFonts w:ascii="Times New Roman" w:hAnsi="Times New Roman" w:cs="Times New Roman"/>
                <w:lang w:val="en-US"/>
              </w:rPr>
            </w:pPr>
            <w:r w:rsidRPr="00606B93">
              <w:rPr>
                <w:rFonts w:ascii="Times New Roman" w:hAnsi="Times New Roman" w:cs="Times New Roman"/>
                <w:lang w:val="en-US"/>
              </w:rPr>
              <w:t>4,500</w:t>
            </w:r>
          </w:p>
        </w:tc>
        <w:tc>
          <w:tcPr>
            <w:tcW w:w="109" w:type="dxa"/>
          </w:tcPr>
          <w:p w14:paraId="26600DF0" w14:textId="77777777" w:rsidR="00E5156F" w:rsidRPr="00050E3C" w:rsidRDefault="00E5156F" w:rsidP="00E5156F">
            <w:pPr>
              <w:spacing w:line="240" w:lineRule="exact"/>
              <w:ind w:right="65"/>
              <w:jc w:val="right"/>
              <w:outlineLvl w:val="5"/>
              <w:rPr>
                <w:rFonts w:ascii="Times New Roman" w:hAnsi="Times New Roman" w:cs="Times New Roman"/>
                <w:color w:val="000000"/>
                <w:sz w:val="18"/>
                <w:szCs w:val="18"/>
              </w:rPr>
            </w:pPr>
          </w:p>
        </w:tc>
        <w:tc>
          <w:tcPr>
            <w:tcW w:w="1257" w:type="dxa"/>
            <w:tcBorders>
              <w:top w:val="single" w:sz="4" w:space="0" w:color="auto"/>
              <w:bottom w:val="double" w:sz="4" w:space="0" w:color="auto"/>
            </w:tcBorders>
            <w:vAlign w:val="bottom"/>
          </w:tcPr>
          <w:p w14:paraId="4E0377F8" w14:textId="27666D2E" w:rsidR="00E5156F" w:rsidRPr="00606B93" w:rsidRDefault="00E97419" w:rsidP="00E5156F">
            <w:pPr>
              <w:tabs>
                <w:tab w:val="decimal" w:pos="989"/>
              </w:tabs>
              <w:spacing w:line="240" w:lineRule="exact"/>
              <w:ind w:right="-70"/>
              <w:outlineLvl w:val="5"/>
              <w:rPr>
                <w:rFonts w:ascii="Times New Roman" w:hAnsi="Times New Roman" w:cs="Times New Roman"/>
                <w:color w:val="000000"/>
                <w:sz w:val="18"/>
                <w:szCs w:val="18"/>
              </w:rPr>
            </w:pPr>
            <w:r>
              <w:rPr>
                <w:rFonts w:ascii="Times New Roman" w:hAnsi="Times New Roman" w:cs="Times New Roman"/>
                <w:color w:val="000000"/>
                <w:sz w:val="18"/>
                <w:szCs w:val="18"/>
              </w:rPr>
              <w:t>(4,534)</w:t>
            </w:r>
          </w:p>
        </w:tc>
        <w:tc>
          <w:tcPr>
            <w:tcW w:w="109" w:type="dxa"/>
          </w:tcPr>
          <w:p w14:paraId="761E3F61"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1" w:type="dxa"/>
            <w:tcBorders>
              <w:top w:val="single" w:sz="4" w:space="0" w:color="auto"/>
              <w:bottom w:val="double" w:sz="4" w:space="0" w:color="auto"/>
            </w:tcBorders>
            <w:vAlign w:val="bottom"/>
          </w:tcPr>
          <w:p w14:paraId="017267B9" w14:textId="703F21EC" w:rsidR="00E5156F" w:rsidRPr="00050E3C" w:rsidRDefault="00E97419" w:rsidP="00E5156F">
            <w:pPr>
              <w:tabs>
                <w:tab w:val="decimal" w:pos="989"/>
              </w:tabs>
              <w:spacing w:line="240" w:lineRule="exact"/>
              <w:ind w:right="-70"/>
              <w:outlineLvl w:val="5"/>
              <w:rPr>
                <w:rFonts w:ascii="Times New Roman" w:hAnsi="Times New Roman" w:cs="Times New Roman"/>
                <w:sz w:val="18"/>
                <w:szCs w:val="18"/>
              </w:rPr>
            </w:pPr>
            <w:r>
              <w:rPr>
                <w:rFonts w:ascii="Times New Roman" w:hAnsi="Times New Roman" w:cs="Times New Roman"/>
                <w:sz w:val="18"/>
                <w:szCs w:val="18"/>
              </w:rPr>
              <w:t>316</w:t>
            </w:r>
          </w:p>
        </w:tc>
        <w:tc>
          <w:tcPr>
            <w:tcW w:w="113" w:type="dxa"/>
          </w:tcPr>
          <w:p w14:paraId="1D01E4DF"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3" w:type="dxa"/>
            <w:tcBorders>
              <w:top w:val="single" w:sz="4" w:space="0" w:color="auto"/>
              <w:bottom w:val="double" w:sz="4" w:space="0" w:color="auto"/>
            </w:tcBorders>
            <w:vAlign w:val="bottom"/>
          </w:tcPr>
          <w:p w14:paraId="6CB60F7C" w14:textId="64E616D1" w:rsidR="00E5156F" w:rsidRPr="00050E3C" w:rsidRDefault="00E97419" w:rsidP="00606B93">
            <w:pPr>
              <w:tabs>
                <w:tab w:val="decimal" w:pos="904"/>
              </w:tabs>
              <w:spacing w:line="240" w:lineRule="exact"/>
              <w:ind w:right="-70"/>
              <w:outlineLvl w:val="5"/>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282</w:t>
            </w:r>
          </w:p>
        </w:tc>
      </w:tr>
      <w:tr w:rsidR="00E5156F" w:rsidRPr="00050E3C" w14:paraId="6D84AB0F" w14:textId="77777777">
        <w:trPr>
          <w:trHeight w:val="20"/>
        </w:trPr>
        <w:tc>
          <w:tcPr>
            <w:tcW w:w="3083" w:type="dxa"/>
          </w:tcPr>
          <w:p w14:paraId="172489F8" w14:textId="77777777" w:rsidR="00E5156F" w:rsidRPr="00050E3C" w:rsidRDefault="00E5156F" w:rsidP="00E5156F">
            <w:pPr>
              <w:keepNext/>
              <w:spacing w:line="240" w:lineRule="exact"/>
              <w:ind w:left="360" w:right="14"/>
              <w:outlineLvl w:val="5"/>
              <w:rPr>
                <w:rFonts w:ascii="Times New Roman" w:hAnsi="Times New Roman" w:cs="Times New Roman"/>
                <w:spacing w:val="-2"/>
                <w:sz w:val="18"/>
                <w:szCs w:val="18"/>
              </w:rPr>
            </w:pPr>
          </w:p>
        </w:tc>
        <w:tc>
          <w:tcPr>
            <w:tcW w:w="1160" w:type="dxa"/>
            <w:tcBorders>
              <w:top w:val="double" w:sz="4" w:space="0" w:color="auto"/>
            </w:tcBorders>
          </w:tcPr>
          <w:p w14:paraId="6FCDAC88" w14:textId="77777777" w:rsidR="00E5156F" w:rsidRPr="00050E3C" w:rsidRDefault="00E5156F" w:rsidP="00E5156F">
            <w:pPr>
              <w:tabs>
                <w:tab w:val="decimal" w:pos="989"/>
              </w:tabs>
              <w:spacing w:line="240" w:lineRule="exact"/>
              <w:ind w:right="-70"/>
              <w:outlineLvl w:val="5"/>
              <w:rPr>
                <w:rFonts w:ascii="Times New Roman" w:hAnsi="Times New Roman" w:cs="Times New Roman"/>
                <w:color w:val="000000"/>
                <w:sz w:val="18"/>
                <w:szCs w:val="18"/>
                <w:lang w:val="en-US"/>
              </w:rPr>
            </w:pPr>
          </w:p>
        </w:tc>
        <w:tc>
          <w:tcPr>
            <w:tcW w:w="109" w:type="dxa"/>
          </w:tcPr>
          <w:p w14:paraId="4060DB83" w14:textId="77777777" w:rsidR="00E5156F" w:rsidRPr="00050E3C" w:rsidRDefault="00E5156F" w:rsidP="00E5156F">
            <w:pPr>
              <w:spacing w:line="240" w:lineRule="exact"/>
              <w:ind w:right="65"/>
              <w:jc w:val="right"/>
              <w:outlineLvl w:val="5"/>
              <w:rPr>
                <w:rFonts w:ascii="Times New Roman" w:hAnsi="Times New Roman" w:cs="Times New Roman"/>
                <w:color w:val="000000"/>
                <w:sz w:val="18"/>
                <w:szCs w:val="18"/>
              </w:rPr>
            </w:pPr>
          </w:p>
        </w:tc>
        <w:tc>
          <w:tcPr>
            <w:tcW w:w="1257" w:type="dxa"/>
            <w:tcBorders>
              <w:top w:val="double" w:sz="4" w:space="0" w:color="auto"/>
            </w:tcBorders>
            <w:vAlign w:val="bottom"/>
          </w:tcPr>
          <w:p w14:paraId="5ED1FF0A" w14:textId="77777777" w:rsidR="00E5156F" w:rsidRPr="00050E3C" w:rsidRDefault="00E5156F" w:rsidP="00E5156F">
            <w:pPr>
              <w:tabs>
                <w:tab w:val="decimal" w:pos="989"/>
              </w:tabs>
              <w:spacing w:line="240" w:lineRule="exact"/>
              <w:ind w:right="-70"/>
              <w:outlineLvl w:val="5"/>
              <w:rPr>
                <w:rFonts w:ascii="Times New Roman" w:hAnsi="Times New Roman" w:cs="Times New Roman"/>
                <w:color w:val="000000"/>
                <w:sz w:val="18"/>
                <w:szCs w:val="18"/>
                <w:lang w:val="en-US"/>
              </w:rPr>
            </w:pPr>
          </w:p>
        </w:tc>
        <w:tc>
          <w:tcPr>
            <w:tcW w:w="109" w:type="dxa"/>
          </w:tcPr>
          <w:p w14:paraId="3932034B"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1" w:type="dxa"/>
            <w:tcBorders>
              <w:top w:val="double" w:sz="4" w:space="0" w:color="auto"/>
            </w:tcBorders>
            <w:vAlign w:val="bottom"/>
          </w:tcPr>
          <w:p w14:paraId="4EB513DC" w14:textId="77777777" w:rsidR="00E5156F" w:rsidRPr="00050E3C" w:rsidRDefault="00E5156F" w:rsidP="00E5156F">
            <w:pPr>
              <w:tabs>
                <w:tab w:val="decimal" w:pos="989"/>
              </w:tabs>
              <w:spacing w:line="240" w:lineRule="exact"/>
              <w:ind w:right="-70"/>
              <w:outlineLvl w:val="5"/>
              <w:rPr>
                <w:rFonts w:ascii="Times New Roman" w:hAnsi="Times New Roman" w:cs="Times New Roman"/>
                <w:color w:val="000000"/>
                <w:sz w:val="18"/>
                <w:szCs w:val="18"/>
                <w:lang w:val="en-US"/>
              </w:rPr>
            </w:pPr>
          </w:p>
        </w:tc>
        <w:tc>
          <w:tcPr>
            <w:tcW w:w="113" w:type="dxa"/>
          </w:tcPr>
          <w:p w14:paraId="13C7C0EE" w14:textId="77777777" w:rsidR="00E5156F" w:rsidRPr="00050E3C" w:rsidRDefault="00E5156F" w:rsidP="00E5156F">
            <w:pPr>
              <w:tabs>
                <w:tab w:val="decimal" w:pos="989"/>
              </w:tabs>
              <w:spacing w:line="240" w:lineRule="exact"/>
              <w:ind w:right="65"/>
              <w:jc w:val="right"/>
              <w:outlineLvl w:val="5"/>
              <w:rPr>
                <w:rFonts w:ascii="Times New Roman" w:hAnsi="Times New Roman" w:cs="Times New Roman"/>
                <w:color w:val="000000"/>
                <w:sz w:val="18"/>
                <w:szCs w:val="18"/>
                <w:lang w:val="en-US"/>
              </w:rPr>
            </w:pPr>
          </w:p>
        </w:tc>
        <w:tc>
          <w:tcPr>
            <w:tcW w:w="1163" w:type="dxa"/>
            <w:tcBorders>
              <w:top w:val="double" w:sz="4" w:space="0" w:color="auto"/>
            </w:tcBorders>
            <w:vAlign w:val="bottom"/>
          </w:tcPr>
          <w:p w14:paraId="7141346A" w14:textId="77777777" w:rsidR="00E5156F" w:rsidRPr="00050E3C" w:rsidRDefault="00E5156F" w:rsidP="00E5156F">
            <w:pPr>
              <w:tabs>
                <w:tab w:val="decimal" w:pos="1052"/>
              </w:tabs>
              <w:spacing w:line="240" w:lineRule="exact"/>
              <w:ind w:right="-70"/>
              <w:outlineLvl w:val="5"/>
              <w:rPr>
                <w:rFonts w:ascii="Times New Roman" w:hAnsi="Times New Roman" w:cs="Times New Roman"/>
                <w:color w:val="000000"/>
                <w:sz w:val="18"/>
                <w:szCs w:val="18"/>
                <w:lang w:val="en-US"/>
              </w:rPr>
            </w:pPr>
          </w:p>
        </w:tc>
      </w:tr>
      <w:tr w:rsidR="00E5156F" w:rsidRPr="00050E3C" w14:paraId="623928A2" w14:textId="77777777">
        <w:trPr>
          <w:trHeight w:val="20"/>
          <w:tblHeader/>
        </w:trPr>
        <w:tc>
          <w:tcPr>
            <w:tcW w:w="3083" w:type="dxa"/>
          </w:tcPr>
          <w:p w14:paraId="15A355AA" w14:textId="77777777" w:rsidR="00E5156F" w:rsidRPr="00050E3C" w:rsidRDefault="00E5156F" w:rsidP="00E5156F">
            <w:pPr>
              <w:keepNext/>
              <w:spacing w:line="240" w:lineRule="exact"/>
              <w:ind w:left="90" w:right="14" w:hanging="90"/>
              <w:outlineLvl w:val="5"/>
              <w:rPr>
                <w:rFonts w:ascii="Times New Roman" w:hAnsi="Times New Roman" w:cs="Times New Roman"/>
                <w:sz w:val="18"/>
                <w:szCs w:val="18"/>
              </w:rPr>
            </w:pPr>
          </w:p>
        </w:tc>
        <w:tc>
          <w:tcPr>
            <w:tcW w:w="1160" w:type="dxa"/>
          </w:tcPr>
          <w:p w14:paraId="361A0DEF" w14:textId="77777777" w:rsidR="00E5156F" w:rsidRPr="00050E3C" w:rsidRDefault="00E5156F" w:rsidP="00E5156F">
            <w:pPr>
              <w:spacing w:line="240" w:lineRule="exact"/>
              <w:ind w:right="14"/>
              <w:jc w:val="center"/>
              <w:rPr>
                <w:rFonts w:ascii="Times New Roman" w:hAnsi="Times New Roman" w:cs="Times New Roman"/>
                <w:b/>
                <w:bCs/>
                <w:sz w:val="18"/>
                <w:szCs w:val="18"/>
              </w:rPr>
            </w:pPr>
          </w:p>
        </w:tc>
        <w:tc>
          <w:tcPr>
            <w:tcW w:w="109" w:type="dxa"/>
          </w:tcPr>
          <w:p w14:paraId="209565FD"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257" w:type="dxa"/>
          </w:tcPr>
          <w:p w14:paraId="1E765E6C" w14:textId="77777777" w:rsidR="00E5156F" w:rsidRPr="00050E3C" w:rsidRDefault="00E5156F" w:rsidP="00E5156F">
            <w:pPr>
              <w:spacing w:line="240" w:lineRule="exact"/>
              <w:ind w:right="14"/>
              <w:jc w:val="center"/>
              <w:rPr>
                <w:rFonts w:ascii="Times New Roman" w:hAnsi="Times New Roman" w:cs="Times New Roman"/>
                <w:b/>
                <w:bCs/>
                <w:sz w:val="18"/>
                <w:szCs w:val="18"/>
                <w:cs/>
              </w:rPr>
            </w:pPr>
            <w:r w:rsidRPr="00050E3C">
              <w:rPr>
                <w:rFonts w:ascii="Times New Roman" w:hAnsi="Times New Roman" w:cs="Times New Roman"/>
                <w:b/>
                <w:bCs/>
                <w:spacing w:val="-6"/>
                <w:sz w:val="18"/>
                <w:szCs w:val="18"/>
              </w:rPr>
              <w:t>Net cash flows</w:t>
            </w:r>
          </w:p>
        </w:tc>
        <w:tc>
          <w:tcPr>
            <w:tcW w:w="109" w:type="dxa"/>
          </w:tcPr>
          <w:p w14:paraId="3E1121F6"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1" w:type="dxa"/>
          </w:tcPr>
          <w:p w14:paraId="3250B435" w14:textId="77777777" w:rsidR="00E5156F" w:rsidRPr="00050E3C" w:rsidRDefault="00E5156F" w:rsidP="00E5156F">
            <w:pPr>
              <w:spacing w:line="240" w:lineRule="exact"/>
              <w:ind w:right="14"/>
              <w:jc w:val="center"/>
              <w:rPr>
                <w:rFonts w:ascii="Times New Roman" w:hAnsi="Times New Roman" w:cs="Times New Roman"/>
                <w:b/>
                <w:bCs/>
                <w:sz w:val="18"/>
                <w:szCs w:val="18"/>
              </w:rPr>
            </w:pPr>
          </w:p>
        </w:tc>
        <w:tc>
          <w:tcPr>
            <w:tcW w:w="113" w:type="dxa"/>
          </w:tcPr>
          <w:p w14:paraId="5D1E26ED"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3" w:type="dxa"/>
          </w:tcPr>
          <w:p w14:paraId="68C82B7C" w14:textId="77777777" w:rsidR="00E5156F" w:rsidRPr="00050E3C" w:rsidRDefault="00E5156F" w:rsidP="00E5156F">
            <w:pPr>
              <w:spacing w:line="240" w:lineRule="exact"/>
              <w:ind w:right="14"/>
              <w:jc w:val="center"/>
              <w:rPr>
                <w:rFonts w:ascii="Times New Roman" w:hAnsi="Times New Roman" w:cs="Times New Roman"/>
                <w:b/>
                <w:bCs/>
                <w:sz w:val="18"/>
                <w:szCs w:val="18"/>
              </w:rPr>
            </w:pPr>
          </w:p>
        </w:tc>
      </w:tr>
      <w:tr w:rsidR="00E5156F" w:rsidRPr="00050E3C" w14:paraId="170A5A85" w14:textId="77777777">
        <w:trPr>
          <w:trHeight w:val="20"/>
          <w:tblHeader/>
        </w:trPr>
        <w:tc>
          <w:tcPr>
            <w:tcW w:w="3083" w:type="dxa"/>
          </w:tcPr>
          <w:p w14:paraId="45D8C0F8" w14:textId="77777777" w:rsidR="00E5156F" w:rsidRPr="00050E3C" w:rsidRDefault="00E5156F" w:rsidP="00E5156F">
            <w:pPr>
              <w:keepNext/>
              <w:spacing w:line="240" w:lineRule="exact"/>
              <w:ind w:left="90" w:right="14" w:hanging="90"/>
              <w:outlineLvl w:val="5"/>
              <w:rPr>
                <w:rFonts w:ascii="Times New Roman" w:hAnsi="Times New Roman" w:cs="Times New Roman"/>
                <w:sz w:val="18"/>
                <w:szCs w:val="18"/>
              </w:rPr>
            </w:pPr>
          </w:p>
        </w:tc>
        <w:tc>
          <w:tcPr>
            <w:tcW w:w="1160" w:type="dxa"/>
          </w:tcPr>
          <w:p w14:paraId="276FB613"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c>
          <w:tcPr>
            <w:tcW w:w="109" w:type="dxa"/>
          </w:tcPr>
          <w:p w14:paraId="03A8B16D"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257" w:type="dxa"/>
          </w:tcPr>
          <w:p w14:paraId="79AB50C0"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received </w:t>
            </w:r>
          </w:p>
        </w:tc>
        <w:tc>
          <w:tcPr>
            <w:tcW w:w="109" w:type="dxa"/>
          </w:tcPr>
          <w:p w14:paraId="3C45D1C2"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1" w:type="dxa"/>
          </w:tcPr>
          <w:p w14:paraId="5D8CCAA1" w14:textId="77777777" w:rsidR="00E5156F" w:rsidRPr="00050E3C" w:rsidRDefault="00E5156F" w:rsidP="00E5156F">
            <w:pPr>
              <w:spacing w:line="240" w:lineRule="exact"/>
              <w:ind w:right="14"/>
              <w:jc w:val="center"/>
              <w:rPr>
                <w:rFonts w:ascii="Times New Roman" w:hAnsi="Times New Roman" w:cs="Times New Roman"/>
                <w:b/>
                <w:bCs/>
                <w:sz w:val="18"/>
                <w:szCs w:val="18"/>
              </w:rPr>
            </w:pPr>
          </w:p>
        </w:tc>
        <w:tc>
          <w:tcPr>
            <w:tcW w:w="113" w:type="dxa"/>
          </w:tcPr>
          <w:p w14:paraId="7D466371"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3" w:type="dxa"/>
          </w:tcPr>
          <w:p w14:paraId="1061E7E8"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Balance</w:t>
            </w:r>
          </w:p>
        </w:tc>
      </w:tr>
      <w:tr w:rsidR="00E5156F" w:rsidRPr="00050E3C" w14:paraId="04DA1D63" w14:textId="77777777">
        <w:trPr>
          <w:trHeight w:val="20"/>
          <w:tblHeader/>
        </w:trPr>
        <w:tc>
          <w:tcPr>
            <w:tcW w:w="3083" w:type="dxa"/>
          </w:tcPr>
          <w:p w14:paraId="033F4C61" w14:textId="77777777" w:rsidR="00E5156F" w:rsidRPr="00050E3C" w:rsidRDefault="00E5156F" w:rsidP="00E5156F">
            <w:pPr>
              <w:keepNext/>
              <w:spacing w:line="240" w:lineRule="exact"/>
              <w:ind w:left="90" w:right="14" w:hanging="90"/>
              <w:outlineLvl w:val="5"/>
              <w:rPr>
                <w:rFonts w:ascii="Times New Roman" w:hAnsi="Times New Roman" w:cs="Times New Roman"/>
                <w:sz w:val="18"/>
                <w:szCs w:val="18"/>
              </w:rPr>
            </w:pPr>
          </w:p>
        </w:tc>
        <w:tc>
          <w:tcPr>
            <w:tcW w:w="1160" w:type="dxa"/>
          </w:tcPr>
          <w:p w14:paraId="2E61D139"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as at</w:t>
            </w:r>
          </w:p>
        </w:tc>
        <w:tc>
          <w:tcPr>
            <w:tcW w:w="109" w:type="dxa"/>
          </w:tcPr>
          <w:p w14:paraId="79A44316"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257" w:type="dxa"/>
          </w:tcPr>
          <w:p w14:paraId="2DAE897F"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paid</w:t>
            </w:r>
            <w:r w:rsidRPr="00050E3C">
              <w:rPr>
                <w:rFonts w:ascii="Times New Roman" w:hAnsi="Times New Roman" w:cs="Times New Roman"/>
                <w:b/>
                <w:bCs/>
                <w:sz w:val="18"/>
                <w:szCs w:val="18"/>
                <w:cs/>
              </w:rPr>
              <w:t xml:space="preserve">) </w:t>
            </w:r>
            <w:r w:rsidRPr="00050E3C">
              <w:rPr>
                <w:rFonts w:ascii="Times New Roman" w:hAnsi="Times New Roman" w:cs="Times New Roman"/>
                <w:b/>
                <w:bCs/>
                <w:sz w:val="18"/>
                <w:szCs w:val="18"/>
              </w:rPr>
              <w:t>from</w:t>
            </w:r>
          </w:p>
        </w:tc>
        <w:tc>
          <w:tcPr>
            <w:tcW w:w="109" w:type="dxa"/>
          </w:tcPr>
          <w:p w14:paraId="1BDD9332"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1" w:type="dxa"/>
          </w:tcPr>
          <w:p w14:paraId="1E64B8A3" w14:textId="77777777" w:rsidR="00E5156F" w:rsidRPr="00050E3C" w:rsidRDefault="00E5156F" w:rsidP="00E5156F">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190C0608"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3" w:type="dxa"/>
          </w:tcPr>
          <w:p w14:paraId="7D5018F3" w14:textId="77777777" w:rsidR="00E5156F" w:rsidRPr="00050E3C" w:rsidRDefault="00E5156F" w:rsidP="00E5156F">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z w:val="18"/>
                <w:szCs w:val="18"/>
              </w:rPr>
              <w:t>as at</w:t>
            </w:r>
          </w:p>
        </w:tc>
      </w:tr>
      <w:tr w:rsidR="00E5156F" w:rsidRPr="00050E3C" w14:paraId="61104080" w14:textId="77777777">
        <w:trPr>
          <w:trHeight w:val="20"/>
          <w:tblHeader/>
        </w:trPr>
        <w:tc>
          <w:tcPr>
            <w:tcW w:w="3083" w:type="dxa"/>
          </w:tcPr>
          <w:p w14:paraId="3EA6233A" w14:textId="77777777" w:rsidR="00E5156F" w:rsidRPr="00050E3C" w:rsidRDefault="00E5156F" w:rsidP="00E5156F">
            <w:pPr>
              <w:keepNext/>
              <w:spacing w:line="240" w:lineRule="exact"/>
              <w:ind w:left="90" w:right="14" w:hanging="90"/>
              <w:outlineLvl w:val="5"/>
              <w:rPr>
                <w:rFonts w:ascii="Times New Roman" w:hAnsi="Times New Roman" w:cs="Times New Roman"/>
                <w:sz w:val="18"/>
                <w:szCs w:val="18"/>
              </w:rPr>
            </w:pPr>
          </w:p>
        </w:tc>
        <w:tc>
          <w:tcPr>
            <w:tcW w:w="1160" w:type="dxa"/>
          </w:tcPr>
          <w:p w14:paraId="06A22DC2" w14:textId="48EE415D"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March 26,</w:t>
            </w:r>
          </w:p>
        </w:tc>
        <w:tc>
          <w:tcPr>
            <w:tcW w:w="109" w:type="dxa"/>
          </w:tcPr>
          <w:p w14:paraId="16C21C1C"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257" w:type="dxa"/>
          </w:tcPr>
          <w:p w14:paraId="2FBD0D3A"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financing</w:t>
            </w:r>
          </w:p>
        </w:tc>
        <w:tc>
          <w:tcPr>
            <w:tcW w:w="109" w:type="dxa"/>
          </w:tcPr>
          <w:p w14:paraId="02B1469C"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1" w:type="dxa"/>
          </w:tcPr>
          <w:p w14:paraId="65EE8EA9"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Non</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cash </w:t>
            </w:r>
          </w:p>
        </w:tc>
        <w:tc>
          <w:tcPr>
            <w:tcW w:w="113" w:type="dxa"/>
          </w:tcPr>
          <w:p w14:paraId="0BE3C7E3"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3" w:type="dxa"/>
          </w:tcPr>
          <w:p w14:paraId="3C77F574" w14:textId="6F1289C2" w:rsidR="00E5156F" w:rsidRPr="00050E3C" w:rsidRDefault="00E5156F" w:rsidP="00E5156F">
            <w:pPr>
              <w:spacing w:line="240" w:lineRule="exact"/>
              <w:ind w:right="14"/>
              <w:jc w:val="center"/>
              <w:rPr>
                <w:rFonts w:ascii="Times New Roman" w:hAnsi="Times New Roman" w:cs="Times New Roman"/>
                <w:b/>
                <w:bCs/>
                <w:spacing w:val="-4"/>
                <w:sz w:val="18"/>
                <w:szCs w:val="18"/>
              </w:rPr>
            </w:pPr>
            <w:r w:rsidRPr="00050E3C">
              <w:rPr>
                <w:rFonts w:ascii="Times New Roman" w:hAnsi="Times New Roman" w:cs="Times New Roman"/>
                <w:b/>
                <w:bCs/>
                <w:spacing w:val="-4"/>
                <w:sz w:val="18"/>
                <w:szCs w:val="18"/>
              </w:rPr>
              <w:t>September</w:t>
            </w:r>
            <w:r w:rsidRPr="00050E3C">
              <w:rPr>
                <w:rFonts w:ascii="Times New Roman" w:hAnsi="Times New Roman" w:cs="Times New Roman"/>
                <w:b/>
                <w:bCs/>
                <w:spacing w:val="-4"/>
                <w:sz w:val="18"/>
                <w:szCs w:val="18"/>
                <w:cs/>
              </w:rPr>
              <w:t xml:space="preserve"> </w:t>
            </w:r>
            <w:r w:rsidRPr="00050E3C">
              <w:rPr>
                <w:rFonts w:ascii="Times New Roman" w:hAnsi="Times New Roman" w:cs="Times New Roman"/>
                <w:b/>
                <w:bCs/>
                <w:spacing w:val="-4"/>
                <w:sz w:val="18"/>
                <w:szCs w:val="18"/>
                <w:lang w:val="en-US"/>
              </w:rPr>
              <w:t>30</w:t>
            </w:r>
            <w:r w:rsidRPr="00050E3C">
              <w:rPr>
                <w:rFonts w:ascii="Times New Roman" w:hAnsi="Times New Roman" w:cs="Times New Roman"/>
                <w:b/>
                <w:bCs/>
                <w:spacing w:val="-4"/>
                <w:sz w:val="18"/>
                <w:szCs w:val="18"/>
              </w:rPr>
              <w:t>,</w:t>
            </w:r>
          </w:p>
        </w:tc>
      </w:tr>
      <w:tr w:rsidR="00E5156F" w:rsidRPr="00050E3C" w14:paraId="0AA4AD95" w14:textId="77777777">
        <w:trPr>
          <w:trHeight w:val="20"/>
          <w:tblHeader/>
        </w:trPr>
        <w:tc>
          <w:tcPr>
            <w:tcW w:w="3083" w:type="dxa"/>
          </w:tcPr>
          <w:p w14:paraId="478754C7" w14:textId="77777777" w:rsidR="00E5156F" w:rsidRPr="00050E3C" w:rsidRDefault="00E5156F" w:rsidP="00E5156F">
            <w:pPr>
              <w:keepNext/>
              <w:spacing w:line="240" w:lineRule="exact"/>
              <w:ind w:left="90" w:right="14" w:hanging="90"/>
              <w:outlineLvl w:val="5"/>
              <w:rPr>
                <w:rFonts w:ascii="Times New Roman" w:hAnsi="Times New Roman" w:cs="Times New Roman"/>
                <w:sz w:val="18"/>
                <w:szCs w:val="18"/>
              </w:rPr>
            </w:pPr>
          </w:p>
        </w:tc>
        <w:tc>
          <w:tcPr>
            <w:tcW w:w="1160" w:type="dxa"/>
          </w:tcPr>
          <w:p w14:paraId="2DCC2DD0" w14:textId="013A1BD8"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2024</w:t>
            </w:r>
          </w:p>
        </w:tc>
        <w:tc>
          <w:tcPr>
            <w:tcW w:w="109" w:type="dxa"/>
          </w:tcPr>
          <w:p w14:paraId="0D063E09"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257" w:type="dxa"/>
          </w:tcPr>
          <w:p w14:paraId="43869EF5"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activities</w:t>
            </w:r>
          </w:p>
        </w:tc>
        <w:tc>
          <w:tcPr>
            <w:tcW w:w="109" w:type="dxa"/>
          </w:tcPr>
          <w:p w14:paraId="1E8D05FB"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1" w:type="dxa"/>
          </w:tcPr>
          <w:p w14:paraId="232B3405" w14:textId="77777777" w:rsidR="00E5156F" w:rsidRPr="00050E3C" w:rsidRDefault="00E5156F" w:rsidP="00E5156F">
            <w:pPr>
              <w:spacing w:line="240" w:lineRule="exact"/>
              <w:ind w:right="14"/>
              <w:jc w:val="center"/>
              <w:rPr>
                <w:rFonts w:ascii="Times New Roman" w:hAnsi="Times New Roman" w:cs="Times New Roman"/>
                <w:b/>
                <w:bCs/>
                <w:sz w:val="18"/>
                <w:szCs w:val="18"/>
              </w:rPr>
            </w:pPr>
            <w:r w:rsidRPr="00050E3C">
              <w:rPr>
                <w:rFonts w:ascii="Times New Roman" w:hAnsi="Times New Roman" w:cs="Times New Roman"/>
                <w:b/>
                <w:bCs/>
                <w:sz w:val="18"/>
                <w:szCs w:val="18"/>
              </w:rPr>
              <w:t>changes</w:t>
            </w:r>
          </w:p>
        </w:tc>
        <w:tc>
          <w:tcPr>
            <w:tcW w:w="113" w:type="dxa"/>
          </w:tcPr>
          <w:p w14:paraId="4B776262"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3" w:type="dxa"/>
          </w:tcPr>
          <w:p w14:paraId="3E0616C7" w14:textId="77777777" w:rsidR="00E5156F" w:rsidRPr="00050E3C" w:rsidRDefault="00E5156F" w:rsidP="00E5156F">
            <w:pPr>
              <w:spacing w:line="240" w:lineRule="exact"/>
              <w:ind w:right="14"/>
              <w:jc w:val="center"/>
              <w:rPr>
                <w:rFonts w:ascii="Times New Roman" w:hAnsi="Times New Roman" w:cs="Times New Roman"/>
                <w:b/>
                <w:bCs/>
                <w:sz w:val="18"/>
                <w:szCs w:val="18"/>
                <w:cs/>
              </w:rPr>
            </w:pPr>
            <w:r w:rsidRPr="00050E3C">
              <w:rPr>
                <w:rFonts w:ascii="Times New Roman" w:hAnsi="Times New Roman" w:cs="Times New Roman"/>
                <w:b/>
                <w:bCs/>
                <w:sz w:val="18"/>
                <w:szCs w:val="18"/>
                <w:lang w:val="en-US"/>
              </w:rPr>
              <w:t>2024</w:t>
            </w:r>
          </w:p>
        </w:tc>
      </w:tr>
      <w:tr w:rsidR="00E5156F" w:rsidRPr="00050E3C" w14:paraId="0626DC36" w14:textId="77777777">
        <w:trPr>
          <w:trHeight w:hRule="exact" w:val="144"/>
          <w:tblHeader/>
        </w:trPr>
        <w:tc>
          <w:tcPr>
            <w:tcW w:w="3083" w:type="dxa"/>
          </w:tcPr>
          <w:p w14:paraId="475D956E" w14:textId="77777777" w:rsidR="00E5156F" w:rsidRPr="00050E3C" w:rsidRDefault="00E5156F" w:rsidP="00E5156F">
            <w:pPr>
              <w:keepNext/>
              <w:spacing w:line="240" w:lineRule="exact"/>
              <w:ind w:left="90" w:right="14" w:hanging="90"/>
              <w:outlineLvl w:val="5"/>
              <w:rPr>
                <w:rFonts w:ascii="Times New Roman" w:hAnsi="Times New Roman" w:cs="Times New Roman"/>
                <w:sz w:val="18"/>
                <w:szCs w:val="18"/>
              </w:rPr>
            </w:pPr>
          </w:p>
        </w:tc>
        <w:tc>
          <w:tcPr>
            <w:tcW w:w="1160" w:type="dxa"/>
          </w:tcPr>
          <w:p w14:paraId="6C3A742D" w14:textId="77777777" w:rsidR="00E5156F" w:rsidRPr="00050E3C" w:rsidRDefault="00E5156F" w:rsidP="00E5156F">
            <w:pPr>
              <w:spacing w:line="240" w:lineRule="exact"/>
              <w:ind w:right="14"/>
              <w:jc w:val="center"/>
              <w:rPr>
                <w:rFonts w:ascii="Times New Roman" w:hAnsi="Times New Roman" w:cs="Times New Roman"/>
                <w:b/>
                <w:bCs/>
                <w:sz w:val="18"/>
                <w:szCs w:val="18"/>
                <w:lang w:val="en-US"/>
              </w:rPr>
            </w:pPr>
          </w:p>
        </w:tc>
        <w:tc>
          <w:tcPr>
            <w:tcW w:w="109" w:type="dxa"/>
          </w:tcPr>
          <w:p w14:paraId="1987CCAC"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257" w:type="dxa"/>
          </w:tcPr>
          <w:p w14:paraId="09C3B2BC" w14:textId="77777777" w:rsidR="00E5156F" w:rsidRPr="00050E3C" w:rsidRDefault="00E5156F" w:rsidP="00E5156F">
            <w:pPr>
              <w:tabs>
                <w:tab w:val="decimal" w:pos="948"/>
              </w:tabs>
              <w:spacing w:line="240" w:lineRule="exact"/>
              <w:ind w:right="-70"/>
              <w:outlineLvl w:val="5"/>
              <w:rPr>
                <w:rFonts w:ascii="Times New Roman" w:hAnsi="Times New Roman" w:cs="Times New Roman"/>
                <w:color w:val="000000"/>
                <w:sz w:val="18"/>
                <w:szCs w:val="18"/>
                <w:lang w:val="en-US"/>
              </w:rPr>
            </w:pPr>
          </w:p>
        </w:tc>
        <w:tc>
          <w:tcPr>
            <w:tcW w:w="109" w:type="dxa"/>
          </w:tcPr>
          <w:p w14:paraId="33AC9E61"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1" w:type="dxa"/>
          </w:tcPr>
          <w:p w14:paraId="0044BF0B" w14:textId="77777777" w:rsidR="00E5156F" w:rsidRPr="00050E3C" w:rsidRDefault="00E5156F" w:rsidP="00E5156F">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6861A744" w14:textId="77777777" w:rsidR="00E5156F" w:rsidRPr="00050E3C" w:rsidRDefault="00E5156F" w:rsidP="00E5156F">
            <w:pPr>
              <w:spacing w:line="240" w:lineRule="exact"/>
              <w:ind w:left="728" w:right="1" w:hanging="458"/>
              <w:outlineLvl w:val="5"/>
              <w:rPr>
                <w:rFonts w:ascii="Times New Roman" w:hAnsi="Times New Roman" w:cs="Times New Roman"/>
                <w:color w:val="000000"/>
                <w:sz w:val="18"/>
                <w:szCs w:val="18"/>
              </w:rPr>
            </w:pPr>
          </w:p>
        </w:tc>
        <w:tc>
          <w:tcPr>
            <w:tcW w:w="1163" w:type="dxa"/>
          </w:tcPr>
          <w:p w14:paraId="055AC43C" w14:textId="77777777" w:rsidR="00E5156F" w:rsidRPr="00050E3C" w:rsidRDefault="00E5156F" w:rsidP="00E5156F">
            <w:pPr>
              <w:spacing w:line="240" w:lineRule="exact"/>
              <w:ind w:right="14"/>
              <w:jc w:val="center"/>
              <w:rPr>
                <w:rFonts w:ascii="Times New Roman" w:hAnsi="Times New Roman" w:cs="Times New Roman"/>
                <w:b/>
                <w:bCs/>
                <w:sz w:val="18"/>
                <w:szCs w:val="18"/>
                <w:lang w:val="en-US"/>
              </w:rPr>
            </w:pPr>
          </w:p>
        </w:tc>
      </w:tr>
      <w:tr w:rsidR="003D7D15" w:rsidRPr="003636B1" w14:paraId="6AE1B2E5" w14:textId="77777777">
        <w:trPr>
          <w:trHeight w:val="20"/>
        </w:trPr>
        <w:tc>
          <w:tcPr>
            <w:tcW w:w="3083" w:type="dxa"/>
          </w:tcPr>
          <w:p w14:paraId="78FEC855" w14:textId="6ED78699" w:rsidR="003D7D15" w:rsidRPr="00050E3C" w:rsidRDefault="003D7D15" w:rsidP="003D7D15">
            <w:pPr>
              <w:keepNext/>
              <w:spacing w:line="240" w:lineRule="exact"/>
              <w:ind w:left="90" w:right="14" w:hanging="4"/>
              <w:outlineLvl w:val="5"/>
              <w:rPr>
                <w:rFonts w:ascii="Times New Roman" w:hAnsi="Times New Roman" w:cs="Times New Roman"/>
                <w:sz w:val="18"/>
                <w:szCs w:val="18"/>
                <w:cs/>
              </w:rPr>
            </w:pPr>
            <w:r w:rsidRPr="00050E3C">
              <w:rPr>
                <w:rFonts w:ascii="Times New Roman" w:hAnsi="Times New Roman" w:cs="Times New Roman"/>
                <w:sz w:val="18"/>
                <w:szCs w:val="18"/>
              </w:rPr>
              <w:t xml:space="preserve">Short-term borrowing from </w:t>
            </w:r>
          </w:p>
        </w:tc>
        <w:tc>
          <w:tcPr>
            <w:tcW w:w="1160" w:type="dxa"/>
          </w:tcPr>
          <w:p w14:paraId="61585A11" w14:textId="62D79062" w:rsidR="003D7D15" w:rsidRPr="003636B1" w:rsidRDefault="003D7D15" w:rsidP="003D7D15">
            <w:pPr>
              <w:spacing w:line="240" w:lineRule="exact"/>
              <w:ind w:right="280"/>
              <w:jc w:val="right"/>
              <w:outlineLvl w:val="5"/>
              <w:rPr>
                <w:rFonts w:ascii="Times New Roman" w:hAnsi="Times New Roman" w:cs="Times New Roman"/>
                <w:lang w:val="en-US"/>
              </w:rPr>
            </w:pPr>
          </w:p>
        </w:tc>
        <w:tc>
          <w:tcPr>
            <w:tcW w:w="109" w:type="dxa"/>
          </w:tcPr>
          <w:p w14:paraId="15841B51" w14:textId="77777777" w:rsidR="003D7D15" w:rsidRPr="003636B1" w:rsidRDefault="003D7D15" w:rsidP="003D7D15">
            <w:pPr>
              <w:tabs>
                <w:tab w:val="decimal" w:pos="989"/>
              </w:tabs>
              <w:spacing w:line="240" w:lineRule="exact"/>
              <w:ind w:right="65"/>
              <w:jc w:val="right"/>
              <w:outlineLvl w:val="5"/>
              <w:rPr>
                <w:rFonts w:ascii="Times New Roman" w:hAnsi="Times New Roman" w:cs="Times New Roman"/>
                <w:lang w:val="en-US"/>
              </w:rPr>
            </w:pPr>
          </w:p>
        </w:tc>
        <w:tc>
          <w:tcPr>
            <w:tcW w:w="1257" w:type="dxa"/>
          </w:tcPr>
          <w:p w14:paraId="08189D70" w14:textId="0CB6FB69" w:rsidR="003D7D15" w:rsidRPr="003636B1" w:rsidRDefault="003D7D15" w:rsidP="003D7D15">
            <w:pPr>
              <w:tabs>
                <w:tab w:val="decimal" w:pos="989"/>
              </w:tabs>
              <w:spacing w:line="240" w:lineRule="exact"/>
              <w:ind w:right="-70"/>
              <w:outlineLvl w:val="5"/>
              <w:rPr>
                <w:rFonts w:ascii="Times New Roman" w:hAnsi="Times New Roman" w:cs="Times New Roman"/>
                <w:lang w:val="en-US"/>
              </w:rPr>
            </w:pPr>
          </w:p>
        </w:tc>
        <w:tc>
          <w:tcPr>
            <w:tcW w:w="109" w:type="dxa"/>
          </w:tcPr>
          <w:p w14:paraId="335C8F34" w14:textId="77777777" w:rsidR="003D7D15" w:rsidRPr="003636B1" w:rsidRDefault="003D7D15" w:rsidP="003D7D15">
            <w:pPr>
              <w:tabs>
                <w:tab w:val="decimal" w:pos="989"/>
              </w:tabs>
              <w:spacing w:line="240" w:lineRule="exact"/>
              <w:ind w:right="65"/>
              <w:jc w:val="right"/>
              <w:outlineLvl w:val="5"/>
              <w:rPr>
                <w:rFonts w:ascii="Times New Roman" w:hAnsi="Times New Roman" w:cs="Times New Roman"/>
                <w:lang w:val="en-US"/>
              </w:rPr>
            </w:pPr>
          </w:p>
        </w:tc>
        <w:tc>
          <w:tcPr>
            <w:tcW w:w="1161" w:type="dxa"/>
          </w:tcPr>
          <w:p w14:paraId="00EE9C9B" w14:textId="5E890F5D" w:rsidR="003D7D15" w:rsidRPr="003636B1" w:rsidRDefault="003D7D15" w:rsidP="003D7D15">
            <w:pPr>
              <w:spacing w:line="240" w:lineRule="exact"/>
              <w:ind w:right="280"/>
              <w:jc w:val="right"/>
              <w:outlineLvl w:val="5"/>
              <w:rPr>
                <w:rFonts w:ascii="Times New Roman" w:hAnsi="Times New Roman" w:cs="Times New Roman"/>
                <w:lang w:val="en-US"/>
              </w:rPr>
            </w:pPr>
          </w:p>
        </w:tc>
        <w:tc>
          <w:tcPr>
            <w:tcW w:w="113" w:type="dxa"/>
          </w:tcPr>
          <w:p w14:paraId="5CFA8A33" w14:textId="77777777" w:rsidR="003D7D15" w:rsidRPr="003636B1" w:rsidRDefault="003D7D15" w:rsidP="003D7D15">
            <w:pPr>
              <w:tabs>
                <w:tab w:val="decimal" w:pos="989"/>
              </w:tabs>
              <w:spacing w:line="240" w:lineRule="exact"/>
              <w:ind w:right="65"/>
              <w:jc w:val="right"/>
              <w:outlineLvl w:val="5"/>
              <w:rPr>
                <w:rFonts w:ascii="Times New Roman" w:hAnsi="Times New Roman" w:cs="Times New Roman"/>
                <w:lang w:val="en-US"/>
              </w:rPr>
            </w:pPr>
          </w:p>
        </w:tc>
        <w:tc>
          <w:tcPr>
            <w:tcW w:w="1163" w:type="dxa"/>
          </w:tcPr>
          <w:p w14:paraId="1294A098" w14:textId="00A53FB1" w:rsidR="003D7D15" w:rsidRPr="003636B1" w:rsidRDefault="003D7D15" w:rsidP="003D7D15">
            <w:pPr>
              <w:tabs>
                <w:tab w:val="decimal" w:pos="989"/>
              </w:tabs>
              <w:spacing w:line="240" w:lineRule="exact"/>
              <w:ind w:right="-70"/>
              <w:outlineLvl w:val="5"/>
              <w:rPr>
                <w:rFonts w:ascii="Times New Roman" w:hAnsi="Times New Roman" w:cs="Times New Roman"/>
                <w:lang w:val="en-US"/>
              </w:rPr>
            </w:pPr>
          </w:p>
        </w:tc>
      </w:tr>
      <w:tr w:rsidR="003D7D15" w:rsidRPr="00050E3C" w14:paraId="3C4EAAA1" w14:textId="77777777">
        <w:trPr>
          <w:trHeight w:val="20"/>
        </w:trPr>
        <w:tc>
          <w:tcPr>
            <w:tcW w:w="3083" w:type="dxa"/>
          </w:tcPr>
          <w:p w14:paraId="1BDAAFC1" w14:textId="7F311BCC" w:rsidR="003D7D15" w:rsidRPr="00050E3C" w:rsidRDefault="004C1973" w:rsidP="00606B93">
            <w:pPr>
              <w:keepNext/>
              <w:spacing w:line="240" w:lineRule="exact"/>
              <w:ind w:left="90" w:right="14" w:firstLine="161"/>
              <w:outlineLvl w:val="5"/>
              <w:rPr>
                <w:rFonts w:ascii="Times New Roman" w:hAnsi="Times New Roman" w:cs="Times New Roman"/>
                <w:sz w:val="18"/>
                <w:szCs w:val="18"/>
                <w:cs/>
              </w:rPr>
            </w:pPr>
            <w:r>
              <w:rPr>
                <w:rFonts w:ascii="Times New Roman" w:hAnsi="Times New Roman" w:cs="Times New Roman"/>
                <w:sz w:val="18"/>
                <w:szCs w:val="18"/>
              </w:rPr>
              <w:t xml:space="preserve">a </w:t>
            </w:r>
            <w:r w:rsidR="003D7D15" w:rsidRPr="00050E3C">
              <w:rPr>
                <w:rFonts w:ascii="Times New Roman" w:hAnsi="Times New Roman" w:cs="Times New Roman"/>
                <w:sz w:val="18"/>
                <w:szCs w:val="18"/>
              </w:rPr>
              <w:t xml:space="preserve">subsidiary </w:t>
            </w:r>
          </w:p>
        </w:tc>
        <w:tc>
          <w:tcPr>
            <w:tcW w:w="1160" w:type="dxa"/>
          </w:tcPr>
          <w:p w14:paraId="2F953211" w14:textId="062F2686" w:rsidR="003D7D15" w:rsidRPr="00606B93" w:rsidRDefault="003D7D15" w:rsidP="00606B93">
            <w:pPr>
              <w:spacing w:line="240" w:lineRule="exact"/>
              <w:ind w:right="280"/>
              <w:jc w:val="right"/>
              <w:outlineLvl w:val="5"/>
              <w:rPr>
                <w:rFonts w:ascii="Times New Roman" w:hAnsi="Times New Roman" w:cs="Times New Roman"/>
                <w:lang w:val="en-US"/>
              </w:rPr>
            </w:pPr>
            <w:r w:rsidRPr="00606B93">
              <w:rPr>
                <w:rFonts w:ascii="Times New Roman" w:hAnsi="Times New Roman" w:cs="Times New Roman"/>
                <w:lang w:val="en-US"/>
              </w:rPr>
              <w:t>-</w:t>
            </w:r>
          </w:p>
        </w:tc>
        <w:tc>
          <w:tcPr>
            <w:tcW w:w="109" w:type="dxa"/>
          </w:tcPr>
          <w:p w14:paraId="09AE7D70" w14:textId="77777777" w:rsidR="003D7D15" w:rsidRPr="00606B93" w:rsidRDefault="003D7D15" w:rsidP="00606B93">
            <w:pPr>
              <w:tabs>
                <w:tab w:val="decimal" w:pos="989"/>
              </w:tabs>
              <w:spacing w:line="240" w:lineRule="exact"/>
              <w:ind w:right="65"/>
              <w:jc w:val="right"/>
              <w:outlineLvl w:val="5"/>
              <w:rPr>
                <w:rFonts w:ascii="Times New Roman" w:hAnsi="Times New Roman" w:cs="Times New Roman"/>
                <w:lang w:val="en-US"/>
              </w:rPr>
            </w:pPr>
          </w:p>
        </w:tc>
        <w:tc>
          <w:tcPr>
            <w:tcW w:w="1257" w:type="dxa"/>
          </w:tcPr>
          <w:p w14:paraId="060EDB34" w14:textId="7F5D9132" w:rsidR="003D7D15" w:rsidRPr="00606B93" w:rsidRDefault="003D7D15" w:rsidP="003D7D15">
            <w:pPr>
              <w:tabs>
                <w:tab w:val="decimal" w:pos="989"/>
              </w:tabs>
              <w:spacing w:line="240" w:lineRule="exact"/>
              <w:ind w:right="-70"/>
              <w:outlineLvl w:val="5"/>
              <w:rPr>
                <w:rFonts w:ascii="Times New Roman" w:hAnsi="Times New Roman" w:cs="Times New Roman"/>
                <w:lang w:val="en-US"/>
              </w:rPr>
            </w:pPr>
            <w:r>
              <w:rPr>
                <w:rFonts w:ascii="Times New Roman" w:hAnsi="Times New Roman" w:cs="Times New Roman"/>
                <w:lang w:val="en-US"/>
              </w:rPr>
              <w:t>4,</w:t>
            </w:r>
            <w:r w:rsidRPr="00606B93">
              <w:rPr>
                <w:rFonts w:ascii="Times New Roman" w:hAnsi="Times New Roman" w:cs="Times New Roman"/>
                <w:lang w:val="en-US"/>
              </w:rPr>
              <w:t>500</w:t>
            </w:r>
          </w:p>
        </w:tc>
        <w:tc>
          <w:tcPr>
            <w:tcW w:w="109" w:type="dxa"/>
          </w:tcPr>
          <w:p w14:paraId="02FBFF22" w14:textId="77777777" w:rsidR="003D7D15" w:rsidRPr="00606B93" w:rsidRDefault="003D7D15" w:rsidP="003D7D15">
            <w:pPr>
              <w:tabs>
                <w:tab w:val="decimal" w:pos="989"/>
              </w:tabs>
              <w:spacing w:line="240" w:lineRule="exact"/>
              <w:ind w:right="65"/>
              <w:jc w:val="right"/>
              <w:outlineLvl w:val="5"/>
              <w:rPr>
                <w:rFonts w:ascii="Times New Roman" w:hAnsi="Times New Roman" w:cs="Times New Roman"/>
                <w:lang w:val="en-US"/>
              </w:rPr>
            </w:pPr>
          </w:p>
        </w:tc>
        <w:tc>
          <w:tcPr>
            <w:tcW w:w="1161" w:type="dxa"/>
          </w:tcPr>
          <w:p w14:paraId="18777965" w14:textId="579BCFC1" w:rsidR="003D7D15" w:rsidRPr="00606B93" w:rsidRDefault="003D7D15" w:rsidP="00606B93">
            <w:pPr>
              <w:spacing w:line="240" w:lineRule="exact"/>
              <w:ind w:right="280"/>
              <w:jc w:val="right"/>
              <w:outlineLvl w:val="5"/>
              <w:rPr>
                <w:rFonts w:ascii="Times New Roman" w:hAnsi="Times New Roman" w:cs="Times New Roman"/>
                <w:lang w:val="en-US"/>
              </w:rPr>
            </w:pPr>
            <w:r w:rsidRPr="00606B93">
              <w:rPr>
                <w:rFonts w:ascii="Times New Roman" w:hAnsi="Times New Roman" w:cs="Times New Roman"/>
                <w:lang w:val="en-US"/>
              </w:rPr>
              <w:t>-</w:t>
            </w:r>
          </w:p>
        </w:tc>
        <w:tc>
          <w:tcPr>
            <w:tcW w:w="113" w:type="dxa"/>
          </w:tcPr>
          <w:p w14:paraId="3A78DA75" w14:textId="77777777" w:rsidR="003D7D15" w:rsidRPr="00606B93" w:rsidRDefault="003D7D15" w:rsidP="003D7D15">
            <w:pPr>
              <w:tabs>
                <w:tab w:val="decimal" w:pos="989"/>
              </w:tabs>
              <w:spacing w:line="240" w:lineRule="exact"/>
              <w:ind w:right="65"/>
              <w:jc w:val="right"/>
              <w:outlineLvl w:val="5"/>
              <w:rPr>
                <w:rFonts w:ascii="Times New Roman" w:hAnsi="Times New Roman" w:cs="Times New Roman"/>
                <w:lang w:val="en-US"/>
              </w:rPr>
            </w:pPr>
          </w:p>
        </w:tc>
        <w:tc>
          <w:tcPr>
            <w:tcW w:w="1163" w:type="dxa"/>
          </w:tcPr>
          <w:p w14:paraId="49617EEA" w14:textId="43983628" w:rsidR="003D7D15" w:rsidRPr="00606B93" w:rsidRDefault="003D7D15" w:rsidP="00606B93">
            <w:pPr>
              <w:tabs>
                <w:tab w:val="decimal" w:pos="989"/>
              </w:tabs>
              <w:spacing w:line="240" w:lineRule="exact"/>
              <w:ind w:right="-70"/>
              <w:outlineLvl w:val="5"/>
              <w:rPr>
                <w:rFonts w:ascii="Times New Roman" w:hAnsi="Times New Roman" w:cs="Times New Roman"/>
                <w:lang w:val="en-US"/>
              </w:rPr>
            </w:pPr>
            <w:r>
              <w:rPr>
                <w:rFonts w:ascii="Times New Roman" w:hAnsi="Times New Roman" w:cs="Times New Roman"/>
                <w:lang w:val="en-US"/>
              </w:rPr>
              <w:t>4</w:t>
            </w:r>
            <w:r w:rsidRPr="00606B93">
              <w:rPr>
                <w:rFonts w:ascii="Times New Roman" w:hAnsi="Times New Roman" w:cs="Times New Roman"/>
                <w:lang w:val="en-US"/>
              </w:rPr>
              <w:t>,500</w:t>
            </w:r>
          </w:p>
        </w:tc>
      </w:tr>
    </w:tbl>
    <w:p w14:paraId="6AFCF32B" w14:textId="7DF5DA3A" w:rsidR="00A81359" w:rsidRPr="00050E3C" w:rsidRDefault="003262C3" w:rsidP="001437ED">
      <w:pPr>
        <w:spacing w:before="480" w:after="200" w:line="240" w:lineRule="exact"/>
        <w:ind w:left="547" w:right="58" w:hanging="547"/>
        <w:jc w:val="both"/>
        <w:rPr>
          <w:rFonts w:ascii="Times New Roman" w:hAnsi="Times New Roman" w:cs="Times New Roman"/>
          <w:b/>
          <w:bCs/>
          <w:caps/>
          <w:spacing w:val="-6"/>
          <w:sz w:val="24"/>
          <w:szCs w:val="24"/>
        </w:rPr>
      </w:pPr>
      <w:r w:rsidRPr="00050E3C">
        <w:rPr>
          <w:rFonts w:ascii="Times New Roman" w:hAnsi="Times New Roman" w:cs="Times New Roman"/>
          <w:b/>
          <w:bCs/>
          <w:spacing w:val="-6"/>
          <w:sz w:val="24"/>
          <w:szCs w:val="24"/>
          <w:lang w:val="en-US"/>
        </w:rPr>
        <w:t>6</w:t>
      </w:r>
      <w:r w:rsidR="00A81359" w:rsidRPr="00050E3C">
        <w:rPr>
          <w:rFonts w:ascii="Times New Roman" w:hAnsi="Times New Roman" w:cs="Times New Roman"/>
          <w:b/>
          <w:bCs/>
          <w:spacing w:val="-6"/>
          <w:sz w:val="24"/>
          <w:szCs w:val="24"/>
          <w:cs/>
        </w:rPr>
        <w:t>.</w:t>
      </w:r>
      <w:r w:rsidR="001A6CA7" w:rsidRPr="00050E3C">
        <w:rPr>
          <w:rFonts w:ascii="Times New Roman" w:hAnsi="Times New Roman" w:cs="Times New Roman"/>
          <w:b/>
          <w:bCs/>
          <w:spacing w:val="-6"/>
          <w:sz w:val="24"/>
          <w:szCs w:val="24"/>
        </w:rPr>
        <w:tab/>
      </w:r>
      <w:proofErr w:type="gramStart"/>
      <w:r w:rsidR="00A81359" w:rsidRPr="00050E3C">
        <w:rPr>
          <w:rFonts w:ascii="Times New Roman" w:hAnsi="Times New Roman" w:cs="Times New Roman"/>
          <w:b/>
          <w:bCs/>
          <w:caps/>
          <w:spacing w:val="-6"/>
        </w:rPr>
        <w:t>Loans</w:t>
      </w:r>
      <w:r w:rsidR="00A81359" w:rsidRPr="00050E3C">
        <w:rPr>
          <w:rFonts w:ascii="Times New Roman" w:hAnsi="Times New Roman" w:cs="Times New Roman"/>
          <w:b/>
          <w:bCs/>
          <w:caps/>
          <w:spacing w:val="-6"/>
          <w:cs/>
          <w:lang w:val="en-US"/>
        </w:rPr>
        <w:t xml:space="preserve">  </w:t>
      </w:r>
      <w:r w:rsidR="00A81359" w:rsidRPr="00050E3C">
        <w:rPr>
          <w:rFonts w:ascii="Times New Roman" w:hAnsi="Times New Roman" w:cs="Times New Roman"/>
          <w:b/>
          <w:bCs/>
          <w:caps/>
          <w:spacing w:val="-6"/>
        </w:rPr>
        <w:t>and</w:t>
      </w:r>
      <w:proofErr w:type="gramEnd"/>
      <w:r w:rsidR="00A81359" w:rsidRPr="00050E3C">
        <w:rPr>
          <w:rFonts w:ascii="Times New Roman" w:hAnsi="Times New Roman" w:cs="Times New Roman"/>
          <w:b/>
          <w:bCs/>
          <w:caps/>
          <w:spacing w:val="-6"/>
        </w:rPr>
        <w:t xml:space="preserve">  hire</w:t>
      </w:r>
      <w:r w:rsidR="00A81359" w:rsidRPr="00050E3C">
        <w:rPr>
          <w:rFonts w:ascii="Times New Roman" w:hAnsi="Times New Roman" w:cs="Times New Roman"/>
          <w:b/>
          <w:bCs/>
          <w:caps/>
          <w:spacing w:val="-6"/>
          <w:cs/>
        </w:rPr>
        <w:t>-</w:t>
      </w:r>
      <w:r w:rsidR="00A81359" w:rsidRPr="00050E3C">
        <w:rPr>
          <w:rFonts w:ascii="Times New Roman" w:hAnsi="Times New Roman" w:cs="Times New Roman"/>
          <w:b/>
          <w:bCs/>
          <w:caps/>
          <w:spacing w:val="-6"/>
        </w:rPr>
        <w:t>purchase  receivables</w:t>
      </w:r>
    </w:p>
    <w:p w14:paraId="0509A053" w14:textId="77777777" w:rsidR="00A81359" w:rsidRPr="00050E3C" w:rsidRDefault="007830C3" w:rsidP="00207407">
      <w:pPr>
        <w:pStyle w:val="EnvelopeReturn"/>
        <w:numPr>
          <w:ilvl w:val="0"/>
          <w:numId w:val="43"/>
        </w:numPr>
        <w:spacing w:after="120" w:line="240" w:lineRule="exact"/>
        <w:ind w:left="1134" w:hanging="594"/>
        <w:rPr>
          <w:rFonts w:cs="Times New Roman"/>
        </w:rPr>
      </w:pPr>
      <w:r w:rsidRPr="00050E3C">
        <w:rPr>
          <w:rFonts w:cs="Times New Roman"/>
        </w:rPr>
        <w:tab/>
      </w:r>
      <w:r w:rsidR="00A81359" w:rsidRPr="00050E3C">
        <w:rPr>
          <w:rFonts w:cs="Times New Roman"/>
        </w:rPr>
        <w:t>Classified by loan types</w:t>
      </w:r>
    </w:p>
    <w:tbl>
      <w:tblPr>
        <w:tblW w:w="8257" w:type="dxa"/>
        <w:tblInd w:w="990" w:type="dxa"/>
        <w:tblLayout w:type="fixed"/>
        <w:tblCellMar>
          <w:left w:w="0" w:type="dxa"/>
          <w:right w:w="0" w:type="dxa"/>
        </w:tblCellMar>
        <w:tblLook w:val="0000" w:firstRow="0" w:lastRow="0" w:firstColumn="0" w:lastColumn="0" w:noHBand="0" w:noVBand="0"/>
      </w:tblPr>
      <w:tblGrid>
        <w:gridCol w:w="3654"/>
        <w:gridCol w:w="1053"/>
        <w:gridCol w:w="127"/>
        <w:gridCol w:w="1053"/>
        <w:gridCol w:w="135"/>
        <w:gridCol w:w="1053"/>
        <w:gridCol w:w="129"/>
        <w:gridCol w:w="1053"/>
      </w:tblGrid>
      <w:tr w:rsidR="00903A39" w:rsidRPr="00050E3C" w14:paraId="09A7B7DA" w14:textId="77777777" w:rsidTr="000E37E1">
        <w:trPr>
          <w:trHeight w:val="144"/>
        </w:trPr>
        <w:tc>
          <w:tcPr>
            <w:tcW w:w="3654" w:type="dxa"/>
          </w:tcPr>
          <w:p w14:paraId="4FE0A917" w14:textId="77777777" w:rsidR="00903A39" w:rsidRPr="00050E3C" w:rsidRDefault="00903A39" w:rsidP="00207407">
            <w:pPr>
              <w:spacing w:line="240" w:lineRule="exact"/>
              <w:ind w:left="144"/>
              <w:outlineLvl w:val="0"/>
              <w:rPr>
                <w:rFonts w:ascii="Times New Roman" w:hAnsi="Times New Roman" w:cs="Times New Roman"/>
                <w:b/>
                <w:bCs/>
                <w:spacing w:val="-6"/>
                <w:sz w:val="16"/>
                <w:szCs w:val="16"/>
              </w:rPr>
            </w:pPr>
          </w:p>
        </w:tc>
        <w:tc>
          <w:tcPr>
            <w:tcW w:w="4603" w:type="dxa"/>
            <w:gridSpan w:val="7"/>
          </w:tcPr>
          <w:p w14:paraId="78C3C69F" w14:textId="0BC5BC3A" w:rsidR="00903A39" w:rsidRPr="00050E3C" w:rsidRDefault="00903A39" w:rsidP="00207407">
            <w:pPr>
              <w:spacing w:line="240" w:lineRule="exact"/>
              <w:ind w:left="-108" w:right="27" w:firstLine="108"/>
              <w:jc w:val="right"/>
              <w:rPr>
                <w:rFonts w:ascii="Times New Roman" w:hAnsi="Times New Roman" w:cs="Times New Roman"/>
                <w:b/>
                <w:bCs/>
                <w:sz w:val="16"/>
                <w:szCs w:val="16"/>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 xml:space="preserve">: </w:t>
            </w:r>
            <w:r w:rsidRPr="00050E3C">
              <w:rPr>
                <w:rFonts w:ascii="Times New Roman" w:hAnsi="Times New Roman" w:cs="Times New Roman"/>
                <w:b/>
                <w:bCs/>
                <w:sz w:val="18"/>
                <w:szCs w:val="18"/>
                <w:lang w:val="en-US"/>
              </w:rPr>
              <w:t xml:space="preserve">Thousand </w:t>
            </w:r>
            <w:r w:rsidRPr="00050E3C">
              <w:rPr>
                <w:rFonts w:ascii="Times New Roman" w:hAnsi="Times New Roman" w:cs="Times New Roman"/>
                <w:b/>
                <w:bCs/>
                <w:sz w:val="18"/>
                <w:szCs w:val="18"/>
              </w:rPr>
              <w:t>Baht</w:t>
            </w:r>
          </w:p>
        </w:tc>
      </w:tr>
      <w:tr w:rsidR="000E37E1" w:rsidRPr="00050E3C" w14:paraId="62E18DF0" w14:textId="77777777" w:rsidTr="000E37E1">
        <w:trPr>
          <w:trHeight w:val="144"/>
        </w:trPr>
        <w:tc>
          <w:tcPr>
            <w:tcW w:w="3654" w:type="dxa"/>
          </w:tcPr>
          <w:p w14:paraId="0B313D6C" w14:textId="77777777" w:rsidR="000E37E1" w:rsidRPr="00050E3C" w:rsidRDefault="000E37E1" w:rsidP="00207407">
            <w:pPr>
              <w:spacing w:line="240" w:lineRule="exact"/>
              <w:ind w:left="144"/>
              <w:outlineLvl w:val="0"/>
              <w:rPr>
                <w:rFonts w:ascii="Times New Roman" w:hAnsi="Times New Roman" w:cs="Times New Roman"/>
                <w:b/>
                <w:bCs/>
                <w:spacing w:val="-6"/>
                <w:sz w:val="16"/>
                <w:szCs w:val="16"/>
              </w:rPr>
            </w:pPr>
          </w:p>
        </w:tc>
        <w:tc>
          <w:tcPr>
            <w:tcW w:w="4603" w:type="dxa"/>
            <w:gridSpan w:val="7"/>
          </w:tcPr>
          <w:p w14:paraId="7B0DFE4B" w14:textId="2B9929BA" w:rsidR="000E37E1" w:rsidRPr="00050E3C" w:rsidRDefault="00364F42" w:rsidP="00207407">
            <w:pPr>
              <w:spacing w:line="240" w:lineRule="exact"/>
              <w:ind w:left="-108" w:right="-9" w:firstLine="108"/>
              <w:jc w:val="center"/>
              <w:rPr>
                <w:rFonts w:ascii="Times New Roman" w:hAnsi="Times New Roman" w:cs="Times New Roman"/>
                <w:b/>
                <w:bCs/>
                <w:spacing w:val="-6"/>
                <w:sz w:val="16"/>
                <w:szCs w:val="16"/>
              </w:rPr>
            </w:pPr>
            <w:proofErr w:type="gramStart"/>
            <w:r w:rsidRPr="00050E3C">
              <w:rPr>
                <w:rFonts w:ascii="Times New Roman" w:hAnsi="Times New Roman" w:cs="Times New Roman"/>
                <w:b/>
                <w:bCs/>
                <w:spacing w:val="-6"/>
                <w:sz w:val="16"/>
                <w:szCs w:val="16"/>
              </w:rPr>
              <w:t>CONSOLIDATED</w:t>
            </w:r>
            <w:r w:rsidR="00780CA9" w:rsidRPr="00050E3C">
              <w:rPr>
                <w:rFonts w:ascii="Times New Roman" w:hAnsi="Times New Roman" w:cs="Times New Roman"/>
                <w:b/>
                <w:bCs/>
                <w:spacing w:val="-6"/>
                <w:sz w:val="16"/>
                <w:szCs w:val="16"/>
                <w:lang w:val="en-US"/>
              </w:rPr>
              <w:t xml:space="preserve"> </w:t>
            </w:r>
            <w:r w:rsidRPr="00050E3C">
              <w:rPr>
                <w:rFonts w:ascii="Times New Roman" w:hAnsi="Times New Roman" w:cs="Times New Roman"/>
                <w:b/>
                <w:bCs/>
                <w:spacing w:val="-6"/>
                <w:sz w:val="16"/>
                <w:szCs w:val="16"/>
              </w:rPr>
              <w:t xml:space="preserve"> </w:t>
            </w:r>
            <w:r w:rsidR="008F66FC" w:rsidRPr="00050E3C">
              <w:rPr>
                <w:rFonts w:ascii="Times New Roman" w:hAnsi="Times New Roman" w:cs="Times New Roman"/>
                <w:b/>
                <w:bCs/>
                <w:spacing w:val="-6"/>
                <w:sz w:val="16"/>
                <w:szCs w:val="16"/>
              </w:rPr>
              <w:t>FINANCIAL</w:t>
            </w:r>
            <w:proofErr w:type="gramEnd"/>
            <w:r w:rsidR="00780CA9" w:rsidRPr="00050E3C">
              <w:rPr>
                <w:rFonts w:ascii="Times New Roman" w:hAnsi="Times New Roman" w:cs="Times New Roman"/>
                <w:b/>
                <w:bCs/>
                <w:spacing w:val="-6"/>
                <w:sz w:val="16"/>
                <w:szCs w:val="16"/>
              </w:rPr>
              <w:t xml:space="preserve"> </w:t>
            </w:r>
            <w:r w:rsidR="008F66FC" w:rsidRPr="00050E3C">
              <w:rPr>
                <w:rFonts w:ascii="Times New Roman" w:hAnsi="Times New Roman" w:cs="Times New Roman"/>
                <w:b/>
                <w:bCs/>
                <w:spacing w:val="-6"/>
                <w:sz w:val="16"/>
                <w:szCs w:val="16"/>
              </w:rPr>
              <w:t xml:space="preserve"> STATEMENTS</w:t>
            </w:r>
          </w:p>
        </w:tc>
      </w:tr>
      <w:tr w:rsidR="008F66FC" w:rsidRPr="00050E3C" w14:paraId="414C97D4" w14:textId="77777777" w:rsidTr="000E37E1">
        <w:trPr>
          <w:trHeight w:val="144"/>
        </w:trPr>
        <w:tc>
          <w:tcPr>
            <w:tcW w:w="3654" w:type="dxa"/>
          </w:tcPr>
          <w:p w14:paraId="1CF25C5F" w14:textId="77777777" w:rsidR="008F66FC" w:rsidRPr="00050E3C" w:rsidRDefault="008F66FC" w:rsidP="00207407">
            <w:pPr>
              <w:spacing w:line="240" w:lineRule="exact"/>
              <w:ind w:left="144"/>
              <w:outlineLvl w:val="0"/>
              <w:rPr>
                <w:rFonts w:ascii="Times New Roman" w:hAnsi="Times New Roman" w:cs="Times New Roman"/>
                <w:b/>
                <w:bCs/>
                <w:spacing w:val="-6"/>
                <w:sz w:val="16"/>
                <w:szCs w:val="16"/>
              </w:rPr>
            </w:pPr>
          </w:p>
        </w:tc>
        <w:tc>
          <w:tcPr>
            <w:tcW w:w="4603" w:type="dxa"/>
            <w:gridSpan w:val="7"/>
          </w:tcPr>
          <w:p w14:paraId="18CE66DB" w14:textId="77777777" w:rsidR="008F66FC" w:rsidRPr="00050E3C" w:rsidRDefault="008F66FC" w:rsidP="00207407">
            <w:pPr>
              <w:spacing w:line="240" w:lineRule="exact"/>
              <w:ind w:left="-108" w:right="-9" w:firstLine="108"/>
              <w:jc w:val="center"/>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Amount due per agreements</w:t>
            </w:r>
          </w:p>
        </w:tc>
      </w:tr>
      <w:tr w:rsidR="000E37E1" w:rsidRPr="00050E3C" w14:paraId="17E59680" w14:textId="77777777" w:rsidTr="000E37E1">
        <w:trPr>
          <w:trHeight w:val="144"/>
        </w:trPr>
        <w:tc>
          <w:tcPr>
            <w:tcW w:w="3654" w:type="dxa"/>
          </w:tcPr>
          <w:p w14:paraId="326989AA" w14:textId="77777777" w:rsidR="000E37E1" w:rsidRPr="00050E3C" w:rsidRDefault="000E37E1" w:rsidP="00207407">
            <w:pPr>
              <w:spacing w:line="240" w:lineRule="exact"/>
              <w:ind w:left="144"/>
              <w:outlineLvl w:val="0"/>
              <w:rPr>
                <w:rFonts w:ascii="Times New Roman" w:hAnsi="Times New Roman" w:cs="Times New Roman"/>
                <w:b/>
                <w:bCs/>
                <w:spacing w:val="-6"/>
                <w:sz w:val="16"/>
                <w:szCs w:val="16"/>
              </w:rPr>
            </w:pPr>
          </w:p>
        </w:tc>
        <w:tc>
          <w:tcPr>
            <w:tcW w:w="1053" w:type="dxa"/>
          </w:tcPr>
          <w:p w14:paraId="15D31CF2" w14:textId="77777777" w:rsidR="000E37E1" w:rsidRPr="00050E3C" w:rsidRDefault="000E37E1"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Within </w:t>
            </w:r>
          </w:p>
        </w:tc>
        <w:tc>
          <w:tcPr>
            <w:tcW w:w="127" w:type="dxa"/>
          </w:tcPr>
          <w:p w14:paraId="5F0A2FC0" w14:textId="77777777" w:rsidR="000E37E1" w:rsidRPr="00050E3C"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24D6CFAA" w14:textId="5B8E3F8D" w:rsidR="000E37E1" w:rsidRPr="00050E3C" w:rsidRDefault="00B72C0D"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Over </w:t>
            </w:r>
            <w:r w:rsidR="003262C3" w:rsidRPr="00050E3C">
              <w:rPr>
                <w:rFonts w:ascii="Times New Roman" w:hAnsi="Times New Roman" w:cs="Times New Roman"/>
                <w:b/>
                <w:bCs/>
                <w:sz w:val="18"/>
                <w:szCs w:val="18"/>
                <w:lang w:val="en-US"/>
              </w:rPr>
              <w:t>1</w:t>
            </w:r>
            <w:r w:rsidRPr="00050E3C">
              <w:rPr>
                <w:rFonts w:ascii="Times New Roman" w:hAnsi="Times New Roman" w:cs="Times New Roman"/>
                <w:b/>
                <w:bCs/>
                <w:sz w:val="18"/>
                <w:szCs w:val="18"/>
              </w:rPr>
              <w:t xml:space="preserve"> year</w:t>
            </w:r>
          </w:p>
        </w:tc>
        <w:tc>
          <w:tcPr>
            <w:tcW w:w="135" w:type="dxa"/>
          </w:tcPr>
          <w:p w14:paraId="5FE96A59" w14:textId="77777777" w:rsidR="000E37E1" w:rsidRPr="00050E3C"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18A1BE03" w14:textId="77777777" w:rsidR="000E37E1" w:rsidRPr="00050E3C" w:rsidRDefault="00B72C0D" w:rsidP="00207407">
            <w:pPr>
              <w:spacing w:line="240" w:lineRule="exact"/>
              <w:ind w:left="-57" w:right="-9"/>
              <w:jc w:val="center"/>
              <w:rPr>
                <w:rFonts w:ascii="Times New Roman" w:hAnsi="Times New Roman" w:cs="Times New Roman"/>
                <w:b/>
                <w:bCs/>
                <w:sz w:val="18"/>
                <w:szCs w:val="18"/>
              </w:rPr>
            </w:pPr>
            <w:r w:rsidRPr="00050E3C">
              <w:rPr>
                <w:rFonts w:ascii="Times New Roman" w:hAnsi="Times New Roman" w:cs="Times New Roman"/>
                <w:b/>
                <w:bCs/>
                <w:sz w:val="18"/>
                <w:szCs w:val="18"/>
              </w:rPr>
              <w:t>More</w:t>
            </w:r>
            <w:r w:rsidR="000E37E1" w:rsidRPr="00050E3C">
              <w:rPr>
                <w:rFonts w:ascii="Times New Roman" w:hAnsi="Times New Roman" w:cs="Times New Roman"/>
                <w:b/>
                <w:bCs/>
                <w:sz w:val="18"/>
                <w:szCs w:val="18"/>
              </w:rPr>
              <w:t xml:space="preserve"> than</w:t>
            </w:r>
          </w:p>
        </w:tc>
        <w:tc>
          <w:tcPr>
            <w:tcW w:w="129" w:type="dxa"/>
          </w:tcPr>
          <w:p w14:paraId="10033F3A" w14:textId="77777777" w:rsidR="000E37E1" w:rsidRPr="00050E3C" w:rsidRDefault="000E37E1" w:rsidP="00207407">
            <w:pPr>
              <w:spacing w:line="240" w:lineRule="exact"/>
              <w:ind w:left="-108" w:right="-9" w:firstLine="108"/>
              <w:jc w:val="center"/>
              <w:rPr>
                <w:rFonts w:ascii="Times New Roman" w:hAnsi="Times New Roman" w:cs="Times New Roman"/>
                <w:b/>
                <w:bCs/>
                <w:sz w:val="18"/>
                <w:szCs w:val="18"/>
              </w:rPr>
            </w:pPr>
          </w:p>
        </w:tc>
        <w:tc>
          <w:tcPr>
            <w:tcW w:w="1053" w:type="dxa"/>
          </w:tcPr>
          <w:p w14:paraId="679D4825" w14:textId="2DAE70A7" w:rsidR="000E37E1" w:rsidRPr="00050E3C" w:rsidRDefault="000E37E1" w:rsidP="00207407">
            <w:pPr>
              <w:spacing w:line="240" w:lineRule="exact"/>
              <w:ind w:left="-108" w:right="-9" w:firstLine="108"/>
              <w:jc w:val="center"/>
              <w:rPr>
                <w:rFonts w:ascii="Times New Roman" w:hAnsi="Times New Roman" w:cs="Times New Roman"/>
                <w:b/>
                <w:bCs/>
                <w:sz w:val="18"/>
                <w:szCs w:val="18"/>
              </w:rPr>
            </w:pPr>
          </w:p>
        </w:tc>
      </w:tr>
      <w:tr w:rsidR="000E37E1" w:rsidRPr="00050E3C" w14:paraId="6FCD2F2D" w14:textId="77777777" w:rsidTr="000E37E1">
        <w:trPr>
          <w:trHeight w:val="144"/>
        </w:trPr>
        <w:tc>
          <w:tcPr>
            <w:tcW w:w="3654" w:type="dxa"/>
          </w:tcPr>
          <w:p w14:paraId="5DCB64EB" w14:textId="6A4D884A" w:rsidR="000E37E1" w:rsidRPr="00050E3C" w:rsidRDefault="000E37E1" w:rsidP="00207407">
            <w:pPr>
              <w:pStyle w:val="BodyTextIndent3"/>
              <w:spacing w:line="240" w:lineRule="exact"/>
              <w:ind w:left="144" w:right="-28" w:hanging="60"/>
              <w:rPr>
                <w:rFonts w:ascii="Times New Roman" w:hAnsi="Times New Roman" w:cs="Times New Roman"/>
                <w:b/>
                <w:bCs/>
                <w:spacing w:val="-6"/>
                <w:sz w:val="16"/>
                <w:szCs w:val="16"/>
              </w:rPr>
            </w:pPr>
          </w:p>
        </w:tc>
        <w:tc>
          <w:tcPr>
            <w:tcW w:w="1053" w:type="dxa"/>
          </w:tcPr>
          <w:p w14:paraId="5EEB82F5" w14:textId="17CE6DF9" w:rsidR="000E37E1" w:rsidRPr="00050E3C" w:rsidRDefault="003262C3"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1</w:t>
            </w:r>
            <w:r w:rsidR="000E37E1" w:rsidRPr="00050E3C">
              <w:rPr>
                <w:rFonts w:ascii="Times New Roman" w:hAnsi="Times New Roman" w:cs="Times New Roman"/>
                <w:b/>
                <w:bCs/>
                <w:sz w:val="18"/>
                <w:szCs w:val="18"/>
                <w:cs/>
              </w:rPr>
              <w:t xml:space="preserve"> </w:t>
            </w:r>
            <w:r w:rsidR="00344F4C" w:rsidRPr="00050E3C">
              <w:rPr>
                <w:rFonts w:ascii="Times New Roman" w:hAnsi="Times New Roman" w:cs="Times New Roman"/>
                <w:b/>
                <w:bCs/>
                <w:sz w:val="18"/>
                <w:szCs w:val="18"/>
              </w:rPr>
              <w:t>y</w:t>
            </w:r>
            <w:r w:rsidR="000E37E1" w:rsidRPr="00050E3C">
              <w:rPr>
                <w:rFonts w:ascii="Times New Roman" w:hAnsi="Times New Roman" w:cs="Times New Roman"/>
                <w:b/>
                <w:bCs/>
                <w:sz w:val="18"/>
                <w:szCs w:val="18"/>
              </w:rPr>
              <w:t>ear</w:t>
            </w:r>
          </w:p>
        </w:tc>
        <w:tc>
          <w:tcPr>
            <w:tcW w:w="127" w:type="dxa"/>
          </w:tcPr>
          <w:p w14:paraId="0C0BC6F3" w14:textId="77777777" w:rsidR="000E37E1" w:rsidRPr="00050E3C"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3ADC18DE" w14:textId="66CBE2C4" w:rsidR="000E37E1" w:rsidRPr="00050E3C" w:rsidRDefault="00B72C0D"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 xml:space="preserve">to </w:t>
            </w:r>
            <w:r w:rsidR="003262C3" w:rsidRPr="00050E3C">
              <w:rPr>
                <w:rFonts w:ascii="Times New Roman" w:hAnsi="Times New Roman" w:cs="Times New Roman"/>
                <w:b/>
                <w:bCs/>
                <w:sz w:val="18"/>
                <w:szCs w:val="18"/>
                <w:lang w:val="en-US"/>
              </w:rPr>
              <w:t>5</w:t>
            </w:r>
            <w:r w:rsidR="000E37E1" w:rsidRPr="00050E3C">
              <w:rPr>
                <w:rFonts w:ascii="Times New Roman" w:hAnsi="Times New Roman" w:cs="Times New Roman"/>
                <w:b/>
                <w:bCs/>
                <w:sz w:val="18"/>
                <w:szCs w:val="18"/>
                <w:cs/>
              </w:rPr>
              <w:t xml:space="preserve"> </w:t>
            </w:r>
            <w:r w:rsidR="00344F4C" w:rsidRPr="00050E3C">
              <w:rPr>
                <w:rFonts w:ascii="Times New Roman" w:hAnsi="Times New Roman" w:cs="Times New Roman"/>
                <w:b/>
                <w:bCs/>
                <w:sz w:val="18"/>
                <w:szCs w:val="18"/>
              </w:rPr>
              <w:t>y</w:t>
            </w:r>
            <w:r w:rsidR="000E37E1" w:rsidRPr="00050E3C">
              <w:rPr>
                <w:rFonts w:ascii="Times New Roman" w:hAnsi="Times New Roman" w:cs="Times New Roman"/>
                <w:b/>
                <w:bCs/>
                <w:sz w:val="18"/>
                <w:szCs w:val="18"/>
              </w:rPr>
              <w:t>ears</w:t>
            </w:r>
          </w:p>
        </w:tc>
        <w:tc>
          <w:tcPr>
            <w:tcW w:w="135" w:type="dxa"/>
          </w:tcPr>
          <w:p w14:paraId="28B2C628" w14:textId="77777777" w:rsidR="000E37E1" w:rsidRPr="00050E3C"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6D68A746" w14:textId="1822BAA9" w:rsidR="000E37E1" w:rsidRPr="00050E3C" w:rsidRDefault="003262C3" w:rsidP="00207407">
            <w:pPr>
              <w:spacing w:line="240" w:lineRule="exact"/>
              <w:ind w:left="-57" w:right="-9"/>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5</w:t>
            </w:r>
            <w:r w:rsidR="000E37E1" w:rsidRPr="00050E3C">
              <w:rPr>
                <w:rFonts w:ascii="Times New Roman" w:hAnsi="Times New Roman" w:cs="Times New Roman"/>
                <w:b/>
                <w:bCs/>
                <w:sz w:val="18"/>
                <w:szCs w:val="18"/>
                <w:cs/>
              </w:rPr>
              <w:t xml:space="preserve"> </w:t>
            </w:r>
            <w:r w:rsidR="00344F4C" w:rsidRPr="00050E3C">
              <w:rPr>
                <w:rFonts w:ascii="Times New Roman" w:hAnsi="Times New Roman" w:cs="Times New Roman"/>
                <w:b/>
                <w:bCs/>
                <w:sz w:val="18"/>
                <w:szCs w:val="18"/>
              </w:rPr>
              <w:t>y</w:t>
            </w:r>
            <w:r w:rsidR="000E37E1" w:rsidRPr="00050E3C">
              <w:rPr>
                <w:rFonts w:ascii="Times New Roman" w:hAnsi="Times New Roman" w:cs="Times New Roman"/>
                <w:b/>
                <w:bCs/>
                <w:sz w:val="18"/>
                <w:szCs w:val="18"/>
              </w:rPr>
              <w:t>ears</w:t>
            </w:r>
          </w:p>
        </w:tc>
        <w:tc>
          <w:tcPr>
            <w:tcW w:w="129" w:type="dxa"/>
          </w:tcPr>
          <w:p w14:paraId="62E611DA" w14:textId="77777777" w:rsidR="000E37E1" w:rsidRPr="00050E3C" w:rsidRDefault="000E37E1" w:rsidP="00207407">
            <w:pPr>
              <w:spacing w:line="240" w:lineRule="exact"/>
              <w:ind w:left="-108" w:right="-9" w:firstLine="108"/>
              <w:jc w:val="center"/>
              <w:rPr>
                <w:rFonts w:ascii="Times New Roman" w:hAnsi="Times New Roman" w:cs="Times New Roman"/>
                <w:b/>
                <w:bCs/>
                <w:sz w:val="18"/>
                <w:szCs w:val="18"/>
              </w:rPr>
            </w:pPr>
          </w:p>
        </w:tc>
        <w:tc>
          <w:tcPr>
            <w:tcW w:w="1053" w:type="dxa"/>
          </w:tcPr>
          <w:p w14:paraId="2F47C7EA" w14:textId="2D097866" w:rsidR="000E37E1" w:rsidRPr="00050E3C" w:rsidRDefault="004B27DA"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rPr>
              <w:t>Total</w:t>
            </w:r>
          </w:p>
        </w:tc>
      </w:tr>
      <w:tr w:rsidR="009159CE" w:rsidRPr="00050E3C" w14:paraId="32D3FE1B" w14:textId="77777777">
        <w:trPr>
          <w:trHeight w:val="144"/>
        </w:trPr>
        <w:tc>
          <w:tcPr>
            <w:tcW w:w="3654" w:type="dxa"/>
          </w:tcPr>
          <w:p w14:paraId="45CFC86C" w14:textId="51052008" w:rsidR="009159CE" w:rsidRPr="00050E3C"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050E3C">
              <w:rPr>
                <w:rFonts w:ascii="Times New Roman" w:hAnsi="Times New Roman" w:cs="Times New Roman"/>
                <w:b/>
                <w:bCs/>
                <w:spacing w:val="-6"/>
                <w:sz w:val="20"/>
                <w:szCs w:val="20"/>
                <w:lang w:val="en-US" w:eastAsia="en-US"/>
              </w:rPr>
              <w:t xml:space="preserve">As </w:t>
            </w:r>
            <w:proofErr w:type="gramStart"/>
            <w:r w:rsidRPr="00050E3C">
              <w:rPr>
                <w:rFonts w:ascii="Times New Roman" w:hAnsi="Times New Roman" w:cs="Times New Roman"/>
                <w:b/>
                <w:bCs/>
                <w:spacing w:val="-6"/>
                <w:sz w:val="20"/>
                <w:szCs w:val="20"/>
                <w:lang w:val="en-US" w:eastAsia="en-US"/>
              </w:rPr>
              <w:t>at</w:t>
            </w:r>
            <w:proofErr w:type="gramEnd"/>
            <w:r w:rsidRPr="00050E3C">
              <w:rPr>
                <w:rFonts w:ascii="Times New Roman" w:hAnsi="Times New Roman" w:cs="Times New Roman"/>
                <w:b/>
                <w:bCs/>
                <w:spacing w:val="-6"/>
                <w:sz w:val="20"/>
                <w:szCs w:val="20"/>
                <w:lang w:val="en-US" w:eastAsia="en-US"/>
              </w:rPr>
              <w:t xml:space="preserve"> </w:t>
            </w:r>
            <w:r w:rsidR="00050E3C" w:rsidRPr="00050E3C">
              <w:rPr>
                <w:rFonts w:ascii="Times New Roman" w:hAnsi="Times New Roman" w:cs="Times New Roman"/>
                <w:b/>
                <w:bCs/>
                <w:spacing w:val="-6"/>
                <w:sz w:val="20"/>
                <w:szCs w:val="20"/>
                <w:lang w:val="en-US" w:eastAsia="en-US"/>
              </w:rPr>
              <w:t>September</w:t>
            </w:r>
            <w:r w:rsidRPr="00050E3C">
              <w:rPr>
                <w:rFonts w:ascii="Times New Roman" w:hAnsi="Times New Roman" w:cs="Times New Roman"/>
                <w:b/>
                <w:bCs/>
                <w:spacing w:val="-6"/>
                <w:sz w:val="20"/>
                <w:szCs w:val="20"/>
                <w:lang w:val="en-US" w:eastAsia="en-US"/>
              </w:rPr>
              <w:t xml:space="preserve"> 30, 2025</w:t>
            </w:r>
          </w:p>
        </w:tc>
        <w:tc>
          <w:tcPr>
            <w:tcW w:w="4603" w:type="dxa"/>
            <w:gridSpan w:val="7"/>
          </w:tcPr>
          <w:p w14:paraId="5BDC707B" w14:textId="389DB55D" w:rsidR="009159CE" w:rsidRPr="00050E3C" w:rsidRDefault="009159CE"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spacing w:val="-6"/>
                <w:lang w:val="en-US"/>
              </w:rPr>
              <w:t>(After restructuring)</w:t>
            </w:r>
          </w:p>
        </w:tc>
      </w:tr>
      <w:tr w:rsidR="009159CE" w:rsidRPr="00050E3C" w14:paraId="75030E3E" w14:textId="77777777" w:rsidTr="000E37E1">
        <w:trPr>
          <w:trHeight w:hRule="exact" w:val="144"/>
        </w:trPr>
        <w:tc>
          <w:tcPr>
            <w:tcW w:w="3654" w:type="dxa"/>
          </w:tcPr>
          <w:p w14:paraId="2D97C304" w14:textId="77777777" w:rsidR="009159CE" w:rsidRPr="00050E3C" w:rsidRDefault="009159CE" w:rsidP="00207407">
            <w:pPr>
              <w:spacing w:line="240" w:lineRule="exact"/>
              <w:ind w:left="144"/>
              <w:outlineLvl w:val="0"/>
              <w:rPr>
                <w:rFonts w:ascii="Times New Roman" w:hAnsi="Times New Roman" w:cs="Times New Roman"/>
                <w:b/>
                <w:bCs/>
                <w:spacing w:val="-6"/>
                <w:sz w:val="16"/>
                <w:szCs w:val="16"/>
              </w:rPr>
            </w:pPr>
          </w:p>
        </w:tc>
        <w:tc>
          <w:tcPr>
            <w:tcW w:w="1053" w:type="dxa"/>
          </w:tcPr>
          <w:p w14:paraId="3221390F"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c>
          <w:tcPr>
            <w:tcW w:w="127" w:type="dxa"/>
          </w:tcPr>
          <w:p w14:paraId="3F96CEAA"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tcPr>
          <w:p w14:paraId="17831DE9"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c>
          <w:tcPr>
            <w:tcW w:w="135" w:type="dxa"/>
          </w:tcPr>
          <w:p w14:paraId="1C1F386E"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tcPr>
          <w:p w14:paraId="74C4A40E" w14:textId="77777777" w:rsidR="009159CE" w:rsidRPr="00050E3C" w:rsidRDefault="009159CE" w:rsidP="00207407">
            <w:pPr>
              <w:spacing w:line="240" w:lineRule="exact"/>
              <w:ind w:left="-57" w:right="-9"/>
              <w:jc w:val="center"/>
              <w:rPr>
                <w:rFonts w:ascii="Times New Roman" w:hAnsi="Times New Roman" w:cs="Times New Roman"/>
                <w:b/>
                <w:bCs/>
                <w:sz w:val="16"/>
                <w:szCs w:val="16"/>
              </w:rPr>
            </w:pPr>
          </w:p>
        </w:tc>
        <w:tc>
          <w:tcPr>
            <w:tcW w:w="129" w:type="dxa"/>
          </w:tcPr>
          <w:p w14:paraId="36D6B3F5"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c>
          <w:tcPr>
            <w:tcW w:w="1053" w:type="dxa"/>
          </w:tcPr>
          <w:p w14:paraId="65C2960B"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r>
      <w:tr w:rsidR="007F6063" w:rsidRPr="00050E3C" w14:paraId="7E14EF34" w14:textId="77777777" w:rsidTr="000B3792">
        <w:trPr>
          <w:trHeight w:val="144"/>
        </w:trPr>
        <w:tc>
          <w:tcPr>
            <w:tcW w:w="3654" w:type="dxa"/>
          </w:tcPr>
          <w:p w14:paraId="11465018" w14:textId="77777777" w:rsidR="007F6063" w:rsidRPr="00050E3C" w:rsidRDefault="007F6063" w:rsidP="007F6063">
            <w:pPr>
              <w:pStyle w:val="BodyTextIndent3"/>
              <w:spacing w:line="240" w:lineRule="exact"/>
              <w:ind w:left="144" w:right="-28" w:hanging="60"/>
              <w:rPr>
                <w:rFonts w:ascii="Times New Roman" w:hAnsi="Times New Roman" w:cs="Times New Roman"/>
                <w:spacing w:val="-6"/>
                <w:sz w:val="20"/>
                <w:szCs w:val="20"/>
                <w:lang w:val="en-US" w:eastAsia="en-US"/>
              </w:rPr>
            </w:pPr>
            <w:r w:rsidRPr="00050E3C">
              <w:rPr>
                <w:rFonts w:ascii="Times New Roman" w:hAnsi="Times New Roman" w:cs="Times New Roman"/>
                <w:spacing w:val="-6"/>
                <w:sz w:val="20"/>
                <w:szCs w:val="20"/>
                <w:lang w:val="en-US" w:eastAsia="en-US"/>
              </w:rPr>
              <w:t xml:space="preserve">Loans </w:t>
            </w:r>
          </w:p>
        </w:tc>
        <w:tc>
          <w:tcPr>
            <w:tcW w:w="1053" w:type="dxa"/>
          </w:tcPr>
          <w:p w14:paraId="517B6E07" w14:textId="67BE5577"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31,127,900</w:t>
            </w:r>
          </w:p>
        </w:tc>
        <w:tc>
          <w:tcPr>
            <w:tcW w:w="127" w:type="dxa"/>
          </w:tcPr>
          <w:p w14:paraId="0738DD0F"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Pr>
          <w:p w14:paraId="2B854C1C" w14:textId="0BE1A940"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64,698,274</w:t>
            </w:r>
          </w:p>
        </w:tc>
        <w:tc>
          <w:tcPr>
            <w:tcW w:w="135" w:type="dxa"/>
          </w:tcPr>
          <w:p w14:paraId="33C5A8D6"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40EAEB57" w14:textId="6B26A8C1"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1,496,191</w:t>
            </w:r>
          </w:p>
        </w:tc>
        <w:tc>
          <w:tcPr>
            <w:tcW w:w="129" w:type="dxa"/>
          </w:tcPr>
          <w:p w14:paraId="0F533B08"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070C4DE5" w14:textId="4524F045"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97,322,365</w:t>
            </w:r>
          </w:p>
        </w:tc>
      </w:tr>
      <w:tr w:rsidR="007F6063" w:rsidRPr="00050E3C" w14:paraId="30EF3E58" w14:textId="77777777" w:rsidTr="0031322F">
        <w:trPr>
          <w:trHeight w:val="144"/>
        </w:trPr>
        <w:tc>
          <w:tcPr>
            <w:tcW w:w="3654" w:type="dxa"/>
          </w:tcPr>
          <w:p w14:paraId="042993C2" w14:textId="77777777" w:rsidR="007F6063" w:rsidRPr="00050E3C" w:rsidRDefault="007F6063" w:rsidP="007F6063">
            <w:pPr>
              <w:pStyle w:val="BodyTextIndent3"/>
              <w:spacing w:line="240" w:lineRule="exact"/>
              <w:ind w:left="144" w:right="-28" w:hanging="60"/>
              <w:rPr>
                <w:rFonts w:ascii="Times New Roman" w:hAnsi="Times New Roman" w:cs="Times New Roman"/>
                <w:spacing w:val="-6"/>
                <w:sz w:val="20"/>
                <w:szCs w:val="20"/>
                <w:lang w:val="en-US" w:eastAsia="en-US"/>
              </w:rPr>
            </w:pPr>
            <w:r w:rsidRPr="00050E3C">
              <w:rPr>
                <w:rFonts w:ascii="Times New Roman" w:hAnsi="Times New Roman" w:cs="Times New Roman"/>
                <w:spacing w:val="-6"/>
                <w:sz w:val="20"/>
                <w:szCs w:val="20"/>
                <w:u w:val="single"/>
                <w:lang w:val="en-US" w:eastAsia="en-US"/>
              </w:rPr>
              <w:t>Add</w:t>
            </w:r>
            <w:r w:rsidRPr="00050E3C">
              <w:rPr>
                <w:rFonts w:ascii="Times New Roman" w:hAnsi="Times New Roman" w:cs="Times New Roman"/>
                <w:spacing w:val="-6"/>
                <w:sz w:val="20"/>
                <w:szCs w:val="20"/>
                <w:lang w:val="en-US" w:eastAsia="en-US"/>
              </w:rPr>
              <w:t xml:space="preserve"> Accrued interest receivables</w:t>
            </w:r>
          </w:p>
        </w:tc>
        <w:tc>
          <w:tcPr>
            <w:tcW w:w="1053" w:type="dxa"/>
            <w:tcBorders>
              <w:bottom w:val="single" w:sz="4" w:space="0" w:color="auto"/>
            </w:tcBorders>
          </w:tcPr>
          <w:p w14:paraId="4A162250" w14:textId="35226028"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1,848,580</w:t>
            </w:r>
          </w:p>
        </w:tc>
        <w:tc>
          <w:tcPr>
            <w:tcW w:w="127" w:type="dxa"/>
            <w:vAlign w:val="center"/>
          </w:tcPr>
          <w:p w14:paraId="4E2F30AD"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nil"/>
              <w:left w:val="nil"/>
              <w:bottom w:val="single" w:sz="4" w:space="0" w:color="auto"/>
              <w:right w:val="nil"/>
            </w:tcBorders>
            <w:vAlign w:val="bottom"/>
          </w:tcPr>
          <w:p w14:paraId="036B3FFB" w14:textId="02CFB740" w:rsidR="007F6063" w:rsidRPr="00050E3C" w:rsidRDefault="007F6063" w:rsidP="007F6063">
            <w:pPr>
              <w:tabs>
                <w:tab w:val="decimal" w:pos="698"/>
              </w:tabs>
              <w:spacing w:line="240" w:lineRule="exact"/>
              <w:ind w:right="-70"/>
              <w:outlineLvl w:val="5"/>
              <w:rPr>
                <w:rFonts w:ascii="Times New Roman" w:hAnsi="Times New Roman" w:cs="Times New Roman"/>
                <w:spacing w:val="-6"/>
              </w:rPr>
            </w:pPr>
            <w:r w:rsidRPr="00606B93">
              <w:rPr>
                <w:rFonts w:ascii="Times New Roman" w:hAnsi="Times New Roman" w:cs="Times New Roman"/>
                <w:spacing w:val="-6"/>
              </w:rPr>
              <w:t>-</w:t>
            </w:r>
          </w:p>
        </w:tc>
        <w:tc>
          <w:tcPr>
            <w:tcW w:w="135" w:type="dxa"/>
            <w:vAlign w:val="center"/>
          </w:tcPr>
          <w:p w14:paraId="44823F93" w14:textId="77777777" w:rsidR="007F6063" w:rsidRPr="00050E3C" w:rsidRDefault="007F6063" w:rsidP="007F6063">
            <w:pPr>
              <w:pStyle w:val="EnvelopeReturn"/>
              <w:tabs>
                <w:tab w:val="decimal" w:pos="950"/>
              </w:tabs>
              <w:spacing w:line="240" w:lineRule="exact"/>
              <w:ind w:right="-240"/>
              <w:jc w:val="center"/>
              <w:rPr>
                <w:rFonts w:eastAsia="Times New Roman" w:cs="Times New Roman"/>
                <w:spacing w:val="-6"/>
                <w:sz w:val="20"/>
                <w:szCs w:val="20"/>
              </w:rPr>
            </w:pPr>
          </w:p>
        </w:tc>
        <w:tc>
          <w:tcPr>
            <w:tcW w:w="1053" w:type="dxa"/>
            <w:tcBorders>
              <w:top w:val="nil"/>
              <w:left w:val="nil"/>
              <w:bottom w:val="single" w:sz="4" w:space="0" w:color="auto"/>
              <w:right w:val="nil"/>
            </w:tcBorders>
            <w:vAlign w:val="bottom"/>
          </w:tcPr>
          <w:p w14:paraId="53CDB781" w14:textId="75B5C81F" w:rsidR="007F6063" w:rsidRPr="00050E3C" w:rsidRDefault="007F6063" w:rsidP="007F6063">
            <w:pPr>
              <w:tabs>
                <w:tab w:val="decimal" w:pos="645"/>
              </w:tabs>
              <w:spacing w:line="240" w:lineRule="exact"/>
              <w:ind w:right="-70"/>
              <w:outlineLvl w:val="5"/>
              <w:rPr>
                <w:rFonts w:ascii="Times New Roman" w:hAnsi="Times New Roman" w:cs="Times New Roman"/>
                <w:spacing w:val="-6"/>
              </w:rPr>
            </w:pPr>
            <w:r w:rsidRPr="00606B93">
              <w:rPr>
                <w:rFonts w:ascii="Times New Roman" w:hAnsi="Times New Roman" w:cs="Times New Roman"/>
                <w:spacing w:val="-6"/>
              </w:rPr>
              <w:t>-</w:t>
            </w:r>
          </w:p>
        </w:tc>
        <w:tc>
          <w:tcPr>
            <w:tcW w:w="129" w:type="dxa"/>
            <w:vAlign w:val="center"/>
          </w:tcPr>
          <w:p w14:paraId="1605A62F"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nil"/>
              <w:left w:val="nil"/>
              <w:bottom w:val="single" w:sz="4" w:space="0" w:color="auto"/>
              <w:right w:val="nil"/>
            </w:tcBorders>
          </w:tcPr>
          <w:p w14:paraId="71C51623" w14:textId="59CB3E1B"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1,848,580</w:t>
            </w:r>
          </w:p>
        </w:tc>
      </w:tr>
      <w:tr w:rsidR="007F6063" w:rsidRPr="00050E3C" w14:paraId="1DCFA3FF" w14:textId="77777777" w:rsidTr="000B3792">
        <w:trPr>
          <w:trHeight w:val="144"/>
        </w:trPr>
        <w:tc>
          <w:tcPr>
            <w:tcW w:w="3654" w:type="dxa"/>
          </w:tcPr>
          <w:p w14:paraId="653772BC" w14:textId="77777777" w:rsidR="007F6063" w:rsidRPr="00050E3C" w:rsidRDefault="007F6063" w:rsidP="007F6063">
            <w:pPr>
              <w:pStyle w:val="EnvelopeReturn"/>
              <w:spacing w:line="240" w:lineRule="exact"/>
              <w:ind w:left="144"/>
              <w:rPr>
                <w:rFonts w:cs="Times New Roman"/>
                <w:spacing w:val="-6"/>
                <w:sz w:val="20"/>
                <w:szCs w:val="20"/>
              </w:rPr>
            </w:pPr>
          </w:p>
        </w:tc>
        <w:tc>
          <w:tcPr>
            <w:tcW w:w="1053" w:type="dxa"/>
            <w:tcBorders>
              <w:top w:val="single" w:sz="4" w:space="0" w:color="auto"/>
              <w:left w:val="nil"/>
              <w:bottom w:val="nil"/>
              <w:right w:val="nil"/>
            </w:tcBorders>
          </w:tcPr>
          <w:p w14:paraId="1B397C0D" w14:textId="651A717D"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32,976,480</w:t>
            </w:r>
          </w:p>
        </w:tc>
        <w:tc>
          <w:tcPr>
            <w:tcW w:w="127" w:type="dxa"/>
          </w:tcPr>
          <w:p w14:paraId="0758CBD4"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single" w:sz="4" w:space="0" w:color="auto"/>
              <w:left w:val="nil"/>
              <w:bottom w:val="nil"/>
              <w:right w:val="nil"/>
            </w:tcBorders>
          </w:tcPr>
          <w:p w14:paraId="749033F8" w14:textId="4280C6E4"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64,698,274</w:t>
            </w:r>
          </w:p>
        </w:tc>
        <w:tc>
          <w:tcPr>
            <w:tcW w:w="135" w:type="dxa"/>
          </w:tcPr>
          <w:p w14:paraId="5B269486"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single" w:sz="4" w:space="0" w:color="auto"/>
              <w:left w:val="nil"/>
              <w:bottom w:val="nil"/>
              <w:right w:val="nil"/>
            </w:tcBorders>
          </w:tcPr>
          <w:p w14:paraId="721CB404" w14:textId="615AE3AE"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1,496,191</w:t>
            </w:r>
          </w:p>
        </w:tc>
        <w:tc>
          <w:tcPr>
            <w:tcW w:w="129" w:type="dxa"/>
          </w:tcPr>
          <w:p w14:paraId="5232E767"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single" w:sz="4" w:space="0" w:color="auto"/>
              <w:left w:val="nil"/>
              <w:bottom w:val="nil"/>
              <w:right w:val="nil"/>
            </w:tcBorders>
          </w:tcPr>
          <w:p w14:paraId="05E42E44" w14:textId="76DD75A8"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99,170,945</w:t>
            </w:r>
          </w:p>
        </w:tc>
      </w:tr>
      <w:tr w:rsidR="007F6063" w:rsidRPr="00050E3C" w14:paraId="59FE6F49" w14:textId="77777777" w:rsidTr="000B3792">
        <w:trPr>
          <w:trHeight w:val="144"/>
        </w:trPr>
        <w:tc>
          <w:tcPr>
            <w:tcW w:w="3654" w:type="dxa"/>
          </w:tcPr>
          <w:p w14:paraId="41D33771" w14:textId="77777777" w:rsidR="007F6063" w:rsidRPr="00050E3C" w:rsidRDefault="007F6063" w:rsidP="007F6063">
            <w:pPr>
              <w:pStyle w:val="EnvelopeReturn"/>
              <w:spacing w:line="240" w:lineRule="exact"/>
              <w:ind w:left="144" w:hanging="60"/>
              <w:rPr>
                <w:rFonts w:cs="Times New Roman"/>
                <w:spacing w:val="-6"/>
                <w:sz w:val="20"/>
                <w:szCs w:val="20"/>
              </w:rPr>
            </w:pPr>
            <w:proofErr w:type="gramStart"/>
            <w:r w:rsidRPr="00050E3C">
              <w:rPr>
                <w:rFonts w:cs="Times New Roman"/>
                <w:spacing w:val="-6"/>
                <w:sz w:val="20"/>
                <w:szCs w:val="20"/>
                <w:u w:val="single"/>
              </w:rPr>
              <w:t>Less</w:t>
            </w:r>
            <w:r w:rsidRPr="00050E3C">
              <w:rPr>
                <w:rFonts w:cs="Times New Roman"/>
                <w:spacing w:val="-6"/>
                <w:sz w:val="20"/>
                <w:szCs w:val="20"/>
              </w:rPr>
              <w:t xml:space="preserve">  Allowance</w:t>
            </w:r>
            <w:proofErr w:type="gramEnd"/>
            <w:r w:rsidRPr="00050E3C">
              <w:rPr>
                <w:rFonts w:cs="Times New Roman"/>
                <w:spacing w:val="-6"/>
                <w:sz w:val="20"/>
                <w:szCs w:val="20"/>
              </w:rPr>
              <w:t xml:space="preserve"> for expected credit loss</w:t>
            </w:r>
          </w:p>
        </w:tc>
        <w:tc>
          <w:tcPr>
            <w:tcW w:w="1053" w:type="dxa"/>
            <w:tcBorders>
              <w:top w:val="nil"/>
              <w:left w:val="nil"/>
              <w:bottom w:val="single" w:sz="4" w:space="0" w:color="auto"/>
              <w:right w:val="nil"/>
            </w:tcBorders>
          </w:tcPr>
          <w:p w14:paraId="5F02C0AB" w14:textId="163F39F7"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(1,537,</w:t>
            </w:r>
            <w:r w:rsidR="00FB1FE9">
              <w:rPr>
                <w:rFonts w:ascii="Times New Roman" w:hAnsi="Times New Roman" w:cs="Times New Roman"/>
                <w:spacing w:val="-6"/>
              </w:rPr>
              <w:t>610</w:t>
            </w:r>
            <w:r w:rsidRPr="00606B93">
              <w:rPr>
                <w:rFonts w:ascii="Times New Roman" w:hAnsi="Times New Roman" w:cs="Times New Roman"/>
                <w:spacing w:val="-6"/>
              </w:rPr>
              <w:t>)</w:t>
            </w:r>
          </w:p>
        </w:tc>
        <w:tc>
          <w:tcPr>
            <w:tcW w:w="127" w:type="dxa"/>
          </w:tcPr>
          <w:p w14:paraId="07A63911"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nil"/>
              <w:left w:val="nil"/>
              <w:bottom w:val="single" w:sz="4" w:space="0" w:color="auto"/>
              <w:right w:val="nil"/>
            </w:tcBorders>
          </w:tcPr>
          <w:p w14:paraId="0EE7E598" w14:textId="3DDBE876"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(3,015,615)</w:t>
            </w:r>
          </w:p>
        </w:tc>
        <w:tc>
          <w:tcPr>
            <w:tcW w:w="135" w:type="dxa"/>
          </w:tcPr>
          <w:p w14:paraId="715FB655"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7FE2CAF8" w14:textId="3871D760"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(69,738)</w:t>
            </w:r>
          </w:p>
        </w:tc>
        <w:tc>
          <w:tcPr>
            <w:tcW w:w="129" w:type="dxa"/>
          </w:tcPr>
          <w:p w14:paraId="3A91821B"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7B3922F1" w14:textId="515CB319"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(4,622,</w:t>
            </w:r>
            <w:r w:rsidR="00FB1FE9">
              <w:rPr>
                <w:rFonts w:ascii="Times New Roman" w:hAnsi="Times New Roman" w:cs="Times New Roman"/>
                <w:spacing w:val="-6"/>
              </w:rPr>
              <w:t>963</w:t>
            </w:r>
            <w:r w:rsidRPr="00606B93">
              <w:rPr>
                <w:rFonts w:ascii="Times New Roman" w:hAnsi="Times New Roman" w:cs="Times New Roman"/>
                <w:spacing w:val="-6"/>
              </w:rPr>
              <w:t>)</w:t>
            </w:r>
          </w:p>
        </w:tc>
      </w:tr>
      <w:tr w:rsidR="007F6063" w:rsidRPr="00050E3C" w14:paraId="023BCFAA" w14:textId="77777777" w:rsidTr="00165623">
        <w:trPr>
          <w:trHeight w:val="144"/>
        </w:trPr>
        <w:tc>
          <w:tcPr>
            <w:tcW w:w="3654" w:type="dxa"/>
          </w:tcPr>
          <w:p w14:paraId="1100278D" w14:textId="77777777" w:rsidR="007F6063" w:rsidRPr="00050E3C" w:rsidRDefault="007F6063" w:rsidP="007F6063">
            <w:pPr>
              <w:pStyle w:val="EnvelopeReturn"/>
              <w:spacing w:line="240" w:lineRule="exact"/>
              <w:ind w:left="144" w:hanging="60"/>
              <w:rPr>
                <w:rFonts w:cs="Times New Roman"/>
                <w:spacing w:val="-6"/>
                <w:sz w:val="20"/>
                <w:szCs w:val="20"/>
              </w:rPr>
            </w:pPr>
            <w:r w:rsidRPr="00050E3C">
              <w:rPr>
                <w:rFonts w:cs="Times New Roman"/>
                <w:spacing w:val="-6"/>
                <w:sz w:val="20"/>
                <w:szCs w:val="20"/>
              </w:rPr>
              <w:t>Loans</w:t>
            </w:r>
          </w:p>
        </w:tc>
        <w:tc>
          <w:tcPr>
            <w:tcW w:w="1053" w:type="dxa"/>
            <w:tcBorders>
              <w:top w:val="single" w:sz="4" w:space="0" w:color="auto"/>
              <w:left w:val="nil"/>
              <w:bottom w:val="double" w:sz="4" w:space="0" w:color="auto"/>
              <w:right w:val="nil"/>
            </w:tcBorders>
          </w:tcPr>
          <w:p w14:paraId="4DFA1281" w14:textId="6720A5C2"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31,43</w:t>
            </w:r>
            <w:r w:rsidR="00FB1FE9">
              <w:rPr>
                <w:rFonts w:ascii="Times New Roman" w:hAnsi="Times New Roman" w:cs="Times New Roman"/>
                <w:spacing w:val="-6"/>
              </w:rPr>
              <w:t>8</w:t>
            </w:r>
            <w:r w:rsidRPr="00606B93">
              <w:rPr>
                <w:rFonts w:ascii="Times New Roman" w:hAnsi="Times New Roman" w:cs="Times New Roman"/>
                <w:spacing w:val="-6"/>
              </w:rPr>
              <w:t>,</w:t>
            </w:r>
            <w:r w:rsidR="00FB1FE9">
              <w:rPr>
                <w:rFonts w:ascii="Times New Roman" w:hAnsi="Times New Roman" w:cs="Times New Roman"/>
                <w:spacing w:val="-6"/>
              </w:rPr>
              <w:t>870</w:t>
            </w:r>
          </w:p>
        </w:tc>
        <w:tc>
          <w:tcPr>
            <w:tcW w:w="127" w:type="dxa"/>
          </w:tcPr>
          <w:p w14:paraId="0DA4C73E"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057C49FA" w14:textId="022A9930"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61,682,659</w:t>
            </w:r>
          </w:p>
        </w:tc>
        <w:tc>
          <w:tcPr>
            <w:tcW w:w="135" w:type="dxa"/>
          </w:tcPr>
          <w:p w14:paraId="0C2EB4FE"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76E23E73" w14:textId="37437C50"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1,426,453</w:t>
            </w:r>
          </w:p>
        </w:tc>
        <w:tc>
          <w:tcPr>
            <w:tcW w:w="129" w:type="dxa"/>
          </w:tcPr>
          <w:p w14:paraId="6082BB3C"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1255D793" w14:textId="7ABBAD0D"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94,54</w:t>
            </w:r>
            <w:r w:rsidR="00FB1FE9">
              <w:rPr>
                <w:rFonts w:ascii="Times New Roman" w:hAnsi="Times New Roman" w:cs="Times New Roman"/>
                <w:spacing w:val="-6"/>
              </w:rPr>
              <w:t>7</w:t>
            </w:r>
            <w:r w:rsidRPr="00606B93">
              <w:rPr>
                <w:rFonts w:ascii="Times New Roman" w:hAnsi="Times New Roman" w:cs="Times New Roman"/>
                <w:spacing w:val="-6"/>
              </w:rPr>
              <w:t>,</w:t>
            </w:r>
            <w:r w:rsidR="00FB1FE9">
              <w:rPr>
                <w:rFonts w:ascii="Times New Roman" w:hAnsi="Times New Roman" w:cs="Times New Roman"/>
                <w:spacing w:val="-6"/>
              </w:rPr>
              <w:t>982</w:t>
            </w:r>
          </w:p>
        </w:tc>
      </w:tr>
      <w:tr w:rsidR="007F6063" w:rsidRPr="00050E3C" w14:paraId="785D7F7F" w14:textId="77777777" w:rsidTr="00165623">
        <w:trPr>
          <w:trHeight w:hRule="exact" w:val="144"/>
        </w:trPr>
        <w:tc>
          <w:tcPr>
            <w:tcW w:w="3654" w:type="dxa"/>
          </w:tcPr>
          <w:p w14:paraId="4B9A5525" w14:textId="77777777" w:rsidR="007F6063" w:rsidRPr="00050E3C" w:rsidRDefault="007F6063" w:rsidP="007F6063">
            <w:pPr>
              <w:spacing w:line="240" w:lineRule="exact"/>
              <w:ind w:left="540" w:right="-72"/>
              <w:jc w:val="thaiDistribute"/>
              <w:rPr>
                <w:rFonts w:ascii="Times New Roman" w:hAnsi="Times New Roman" w:cs="Times New Roman"/>
                <w:spacing w:val="-6"/>
                <w:cs/>
              </w:rPr>
            </w:pPr>
          </w:p>
        </w:tc>
        <w:tc>
          <w:tcPr>
            <w:tcW w:w="1053" w:type="dxa"/>
            <w:tcBorders>
              <w:top w:val="double" w:sz="4" w:space="0" w:color="auto"/>
              <w:left w:val="nil"/>
              <w:bottom w:val="nil"/>
              <w:right w:val="nil"/>
            </w:tcBorders>
          </w:tcPr>
          <w:p w14:paraId="7AC1429C" w14:textId="77777777" w:rsidR="007F6063" w:rsidRPr="00050E3C" w:rsidRDefault="007F6063" w:rsidP="007F6063">
            <w:pPr>
              <w:tabs>
                <w:tab w:val="decimal" w:pos="950"/>
              </w:tabs>
              <w:spacing w:line="240" w:lineRule="exact"/>
              <w:ind w:right="-240"/>
              <w:rPr>
                <w:rFonts w:ascii="Times New Roman" w:hAnsi="Times New Roman" w:cs="Times New Roman"/>
                <w:spacing w:val="-6"/>
              </w:rPr>
            </w:pPr>
          </w:p>
        </w:tc>
        <w:tc>
          <w:tcPr>
            <w:tcW w:w="127" w:type="dxa"/>
          </w:tcPr>
          <w:p w14:paraId="6325472B" w14:textId="77777777" w:rsidR="007F6063" w:rsidRPr="00606B93" w:rsidRDefault="007F6063" w:rsidP="007F6063">
            <w:pPr>
              <w:tabs>
                <w:tab w:val="decimal" w:pos="950"/>
                <w:tab w:val="decimal" w:pos="1134"/>
              </w:tabs>
              <w:spacing w:line="240" w:lineRule="exact"/>
              <w:ind w:right="-240"/>
              <w:rPr>
                <w:rFonts w:ascii="Times New Roman" w:hAnsi="Times New Roman" w:cs="Times New Roman"/>
                <w:spacing w:val="-6"/>
              </w:rPr>
            </w:pPr>
          </w:p>
        </w:tc>
        <w:tc>
          <w:tcPr>
            <w:tcW w:w="1053" w:type="dxa"/>
            <w:tcBorders>
              <w:top w:val="double" w:sz="4" w:space="0" w:color="auto"/>
              <w:left w:val="nil"/>
              <w:bottom w:val="nil"/>
              <w:right w:val="nil"/>
            </w:tcBorders>
          </w:tcPr>
          <w:p w14:paraId="28281710" w14:textId="77777777" w:rsidR="007F6063" w:rsidRPr="00050E3C" w:rsidRDefault="007F6063" w:rsidP="007F6063">
            <w:pPr>
              <w:tabs>
                <w:tab w:val="decimal" w:pos="950"/>
              </w:tabs>
              <w:spacing w:line="240" w:lineRule="exact"/>
              <w:ind w:right="-240"/>
              <w:rPr>
                <w:rFonts w:ascii="Times New Roman" w:hAnsi="Times New Roman" w:cs="Times New Roman"/>
                <w:spacing w:val="-6"/>
              </w:rPr>
            </w:pPr>
          </w:p>
        </w:tc>
        <w:tc>
          <w:tcPr>
            <w:tcW w:w="135" w:type="dxa"/>
          </w:tcPr>
          <w:p w14:paraId="25097D82"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double" w:sz="4" w:space="0" w:color="auto"/>
              <w:left w:val="nil"/>
              <w:bottom w:val="nil"/>
              <w:right w:val="nil"/>
            </w:tcBorders>
          </w:tcPr>
          <w:p w14:paraId="78209CA5" w14:textId="77777777" w:rsidR="007F6063" w:rsidRPr="00050E3C" w:rsidRDefault="007F6063" w:rsidP="007F6063">
            <w:pPr>
              <w:tabs>
                <w:tab w:val="decimal" w:pos="950"/>
              </w:tabs>
              <w:spacing w:line="240" w:lineRule="exact"/>
              <w:ind w:right="-240"/>
              <w:rPr>
                <w:rFonts w:ascii="Times New Roman" w:hAnsi="Times New Roman" w:cs="Times New Roman"/>
                <w:spacing w:val="-6"/>
              </w:rPr>
            </w:pPr>
          </w:p>
        </w:tc>
        <w:tc>
          <w:tcPr>
            <w:tcW w:w="129" w:type="dxa"/>
          </w:tcPr>
          <w:p w14:paraId="16265D88"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double" w:sz="4" w:space="0" w:color="auto"/>
              <w:left w:val="nil"/>
              <w:bottom w:val="nil"/>
              <w:right w:val="nil"/>
            </w:tcBorders>
          </w:tcPr>
          <w:p w14:paraId="58DED9FC" w14:textId="77777777" w:rsidR="007F6063" w:rsidRPr="00050E3C" w:rsidRDefault="007F6063" w:rsidP="007F6063">
            <w:pPr>
              <w:tabs>
                <w:tab w:val="decimal" w:pos="950"/>
              </w:tabs>
              <w:spacing w:line="240" w:lineRule="exact"/>
              <w:ind w:right="-240"/>
              <w:rPr>
                <w:rFonts w:ascii="Times New Roman" w:hAnsi="Times New Roman" w:cs="Times New Roman"/>
                <w:spacing w:val="-6"/>
              </w:rPr>
            </w:pPr>
          </w:p>
        </w:tc>
      </w:tr>
      <w:tr w:rsidR="007F6063" w:rsidRPr="00050E3C" w14:paraId="7D7B6B22" w14:textId="77777777" w:rsidTr="000B3792">
        <w:trPr>
          <w:trHeight w:val="144"/>
        </w:trPr>
        <w:tc>
          <w:tcPr>
            <w:tcW w:w="3654" w:type="dxa"/>
          </w:tcPr>
          <w:p w14:paraId="35F11B01" w14:textId="77777777" w:rsidR="007F6063" w:rsidRPr="00050E3C" w:rsidRDefault="007F6063" w:rsidP="007F6063">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lang w:val="en-US"/>
              </w:rPr>
              <w:t>Hire</w:t>
            </w:r>
            <w:r w:rsidRPr="00050E3C">
              <w:rPr>
                <w:rFonts w:ascii="Times New Roman" w:hAnsi="Times New Roman" w:cs="Times New Roman"/>
                <w:szCs w:val="20"/>
                <w:cs/>
                <w:lang w:val="en-US"/>
              </w:rPr>
              <w:t>-</w:t>
            </w:r>
            <w:r w:rsidRPr="00050E3C">
              <w:rPr>
                <w:rFonts w:ascii="Times New Roman" w:hAnsi="Times New Roman" w:cs="Times New Roman"/>
                <w:szCs w:val="20"/>
                <w:lang w:val="en-US"/>
              </w:rPr>
              <w:t>purchase receivables</w:t>
            </w:r>
          </w:p>
        </w:tc>
        <w:tc>
          <w:tcPr>
            <w:tcW w:w="1053" w:type="dxa"/>
          </w:tcPr>
          <w:p w14:paraId="7DA5D68B" w14:textId="5B345B1A" w:rsidR="007F6063" w:rsidRPr="00050E3C" w:rsidRDefault="007F6063" w:rsidP="007F6063">
            <w:pPr>
              <w:tabs>
                <w:tab w:val="decimal" w:pos="950"/>
              </w:tabs>
              <w:spacing w:line="240" w:lineRule="exact"/>
              <w:ind w:right="-240"/>
              <w:rPr>
                <w:rFonts w:ascii="Times New Roman" w:hAnsi="Times New Roman" w:cs="Times New Roman"/>
                <w:spacing w:val="-6"/>
                <w:cs/>
              </w:rPr>
            </w:pPr>
            <w:r w:rsidRPr="00606B93">
              <w:rPr>
                <w:rFonts w:ascii="Times New Roman" w:hAnsi="Times New Roman" w:cs="Times New Roman"/>
                <w:spacing w:val="-6"/>
              </w:rPr>
              <w:t>3,948,506</w:t>
            </w:r>
          </w:p>
        </w:tc>
        <w:tc>
          <w:tcPr>
            <w:tcW w:w="127" w:type="dxa"/>
          </w:tcPr>
          <w:p w14:paraId="5E2482E3"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Pr>
          <w:p w14:paraId="39BE29FD" w14:textId="0297EBF6"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6,237,680</w:t>
            </w:r>
          </w:p>
        </w:tc>
        <w:tc>
          <w:tcPr>
            <w:tcW w:w="135" w:type="dxa"/>
          </w:tcPr>
          <w:p w14:paraId="4F5D9B7C"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Pr>
          <w:p w14:paraId="5522D650" w14:textId="1943E4FB" w:rsidR="007F6063" w:rsidRPr="00050E3C" w:rsidRDefault="007F6063" w:rsidP="007F6063">
            <w:pPr>
              <w:tabs>
                <w:tab w:val="decimal" w:pos="950"/>
              </w:tabs>
              <w:spacing w:line="240" w:lineRule="exact"/>
              <w:ind w:right="-240"/>
              <w:rPr>
                <w:rFonts w:ascii="Times New Roman" w:hAnsi="Times New Roman" w:cs="Times New Roman"/>
                <w:spacing w:val="-6"/>
                <w:cs/>
              </w:rPr>
            </w:pPr>
            <w:r w:rsidRPr="00606B93">
              <w:rPr>
                <w:rFonts w:ascii="Times New Roman" w:hAnsi="Times New Roman" w:cs="Times New Roman"/>
                <w:spacing w:val="-6"/>
              </w:rPr>
              <w:t>50,395</w:t>
            </w:r>
          </w:p>
        </w:tc>
        <w:tc>
          <w:tcPr>
            <w:tcW w:w="129" w:type="dxa"/>
          </w:tcPr>
          <w:p w14:paraId="348494FA"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Pr>
          <w:p w14:paraId="5D541376" w14:textId="5CB435E5" w:rsidR="007F6063" w:rsidRPr="00050E3C" w:rsidRDefault="007F6063" w:rsidP="007F6063">
            <w:pPr>
              <w:tabs>
                <w:tab w:val="decimal" w:pos="950"/>
              </w:tabs>
              <w:spacing w:line="240" w:lineRule="exact"/>
              <w:ind w:right="-240"/>
              <w:rPr>
                <w:rFonts w:ascii="Times New Roman" w:hAnsi="Times New Roman" w:cs="Times New Roman"/>
                <w:spacing w:val="-6"/>
                <w:cs/>
              </w:rPr>
            </w:pPr>
            <w:r w:rsidRPr="00606B93">
              <w:rPr>
                <w:rFonts w:ascii="Times New Roman" w:hAnsi="Times New Roman" w:cs="Times New Roman"/>
                <w:spacing w:val="-6"/>
              </w:rPr>
              <w:t>10,236,581</w:t>
            </w:r>
          </w:p>
        </w:tc>
      </w:tr>
      <w:tr w:rsidR="007F6063" w:rsidRPr="00050E3C" w14:paraId="3ED516DD" w14:textId="77777777" w:rsidTr="000B3792">
        <w:trPr>
          <w:trHeight w:val="144"/>
        </w:trPr>
        <w:tc>
          <w:tcPr>
            <w:tcW w:w="3654" w:type="dxa"/>
          </w:tcPr>
          <w:p w14:paraId="02C9EC52" w14:textId="77777777" w:rsidR="007F6063" w:rsidRPr="00050E3C" w:rsidRDefault="007F6063" w:rsidP="007F6063">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u w:val="single"/>
                <w:lang w:val="en-US"/>
              </w:rPr>
              <w:t>Less</w:t>
            </w:r>
            <w:r w:rsidRPr="00050E3C">
              <w:rPr>
                <w:rFonts w:ascii="Times New Roman" w:hAnsi="Times New Roman" w:cs="Times New Roman"/>
                <w:szCs w:val="20"/>
                <w:lang w:val="en-US"/>
              </w:rPr>
              <w:t xml:space="preserve"> Unearned interest income</w:t>
            </w:r>
          </w:p>
        </w:tc>
        <w:tc>
          <w:tcPr>
            <w:tcW w:w="1053" w:type="dxa"/>
            <w:tcBorders>
              <w:top w:val="nil"/>
              <w:left w:val="nil"/>
              <w:bottom w:val="single" w:sz="4" w:space="0" w:color="auto"/>
              <w:right w:val="nil"/>
            </w:tcBorders>
          </w:tcPr>
          <w:p w14:paraId="177BA7BC" w14:textId="08847254"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(936,150)</w:t>
            </w:r>
          </w:p>
        </w:tc>
        <w:tc>
          <w:tcPr>
            <w:tcW w:w="127" w:type="dxa"/>
          </w:tcPr>
          <w:p w14:paraId="7DDE95A3"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nil"/>
              <w:left w:val="nil"/>
              <w:bottom w:val="single" w:sz="4" w:space="0" w:color="auto"/>
              <w:right w:val="nil"/>
            </w:tcBorders>
          </w:tcPr>
          <w:p w14:paraId="5F1F83DA" w14:textId="5C22B5B7"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(1,144,190)</w:t>
            </w:r>
          </w:p>
        </w:tc>
        <w:tc>
          <w:tcPr>
            <w:tcW w:w="135" w:type="dxa"/>
          </w:tcPr>
          <w:p w14:paraId="571222ED"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6DD2CB0A" w14:textId="3AA205F9"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(2,938)</w:t>
            </w:r>
          </w:p>
        </w:tc>
        <w:tc>
          <w:tcPr>
            <w:tcW w:w="129" w:type="dxa"/>
          </w:tcPr>
          <w:p w14:paraId="4AC442E2"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6646A281" w14:textId="74CBE8C9"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(2,083,278)</w:t>
            </w:r>
          </w:p>
        </w:tc>
      </w:tr>
      <w:tr w:rsidR="007F6063" w:rsidRPr="00050E3C" w14:paraId="4D506A6B" w14:textId="77777777" w:rsidTr="000B3792">
        <w:trPr>
          <w:trHeight w:val="144"/>
        </w:trPr>
        <w:tc>
          <w:tcPr>
            <w:tcW w:w="3654" w:type="dxa"/>
          </w:tcPr>
          <w:p w14:paraId="0FDAFAA0" w14:textId="77777777" w:rsidR="007F6063" w:rsidRPr="00050E3C" w:rsidRDefault="007F6063" w:rsidP="007F6063">
            <w:pPr>
              <w:pStyle w:val="NoSpacing"/>
              <w:spacing w:line="240" w:lineRule="exact"/>
              <w:ind w:left="80" w:right="-626" w:firstLine="9"/>
              <w:rPr>
                <w:rFonts w:ascii="Times New Roman" w:hAnsi="Times New Roman" w:cs="Times New Roman"/>
                <w:szCs w:val="20"/>
                <w:lang w:val="en-US"/>
              </w:rPr>
            </w:pPr>
          </w:p>
        </w:tc>
        <w:tc>
          <w:tcPr>
            <w:tcW w:w="1053" w:type="dxa"/>
          </w:tcPr>
          <w:p w14:paraId="5ECD7389" w14:textId="4DAE6439"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3,012,356</w:t>
            </w:r>
          </w:p>
        </w:tc>
        <w:tc>
          <w:tcPr>
            <w:tcW w:w="127" w:type="dxa"/>
          </w:tcPr>
          <w:p w14:paraId="0AD63D71"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Pr>
          <w:p w14:paraId="57FFD664" w14:textId="3647CCA1"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5,093,490</w:t>
            </w:r>
          </w:p>
        </w:tc>
        <w:tc>
          <w:tcPr>
            <w:tcW w:w="135" w:type="dxa"/>
          </w:tcPr>
          <w:p w14:paraId="0CD098F7"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3988FF04" w14:textId="7B8201DE"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47,457</w:t>
            </w:r>
          </w:p>
        </w:tc>
        <w:tc>
          <w:tcPr>
            <w:tcW w:w="129" w:type="dxa"/>
          </w:tcPr>
          <w:p w14:paraId="57AC1AA3"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0086C56C" w14:textId="458EA97E"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8,153,303</w:t>
            </w:r>
          </w:p>
        </w:tc>
      </w:tr>
      <w:tr w:rsidR="007F6063" w:rsidRPr="00050E3C" w14:paraId="6CD86126" w14:textId="77777777" w:rsidTr="000B3792">
        <w:trPr>
          <w:trHeight w:val="144"/>
        </w:trPr>
        <w:tc>
          <w:tcPr>
            <w:tcW w:w="3654" w:type="dxa"/>
          </w:tcPr>
          <w:p w14:paraId="210F6ED4" w14:textId="77777777" w:rsidR="007F6063" w:rsidRPr="00050E3C" w:rsidRDefault="007F6063" w:rsidP="007F6063">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u w:val="single"/>
                <w:lang w:val="en-US"/>
              </w:rPr>
              <w:t>Less</w:t>
            </w:r>
            <w:r w:rsidRPr="00050E3C">
              <w:rPr>
                <w:rFonts w:ascii="Times New Roman" w:hAnsi="Times New Roman" w:cs="Times New Roman"/>
                <w:szCs w:val="20"/>
                <w:lang w:val="en-US"/>
              </w:rPr>
              <w:t xml:space="preserve"> Allowance for expected credit loss</w:t>
            </w:r>
          </w:p>
        </w:tc>
        <w:tc>
          <w:tcPr>
            <w:tcW w:w="1053" w:type="dxa"/>
            <w:tcBorders>
              <w:top w:val="nil"/>
              <w:left w:val="nil"/>
              <w:bottom w:val="single" w:sz="4" w:space="0" w:color="auto"/>
              <w:right w:val="nil"/>
            </w:tcBorders>
          </w:tcPr>
          <w:p w14:paraId="681B85CB" w14:textId="0D092CC1"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(160,366)</w:t>
            </w:r>
          </w:p>
        </w:tc>
        <w:tc>
          <w:tcPr>
            <w:tcW w:w="127" w:type="dxa"/>
          </w:tcPr>
          <w:p w14:paraId="02E8A13B"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nil"/>
              <w:left w:val="nil"/>
              <w:bottom w:val="single" w:sz="4" w:space="0" w:color="auto"/>
              <w:right w:val="nil"/>
            </w:tcBorders>
          </w:tcPr>
          <w:p w14:paraId="317DF7CD" w14:textId="3406A3C2"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(271,157)</w:t>
            </w:r>
          </w:p>
        </w:tc>
        <w:tc>
          <w:tcPr>
            <w:tcW w:w="135" w:type="dxa"/>
          </w:tcPr>
          <w:p w14:paraId="48984320"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nil"/>
              <w:left w:val="nil"/>
              <w:bottom w:val="single" w:sz="4" w:space="0" w:color="auto"/>
              <w:right w:val="nil"/>
            </w:tcBorders>
          </w:tcPr>
          <w:p w14:paraId="1453F054" w14:textId="7DC5136D"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(2,526)</w:t>
            </w:r>
          </w:p>
        </w:tc>
        <w:tc>
          <w:tcPr>
            <w:tcW w:w="129" w:type="dxa"/>
          </w:tcPr>
          <w:p w14:paraId="733787DA" w14:textId="77777777" w:rsidR="007F6063" w:rsidRPr="00050E3C" w:rsidRDefault="007F6063" w:rsidP="007F6063">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nil"/>
              <w:left w:val="nil"/>
              <w:bottom w:val="single" w:sz="4" w:space="0" w:color="auto"/>
              <w:right w:val="nil"/>
            </w:tcBorders>
          </w:tcPr>
          <w:p w14:paraId="34639F05" w14:textId="0C874785"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(434,049)</w:t>
            </w:r>
          </w:p>
        </w:tc>
      </w:tr>
      <w:tr w:rsidR="007F6063" w:rsidRPr="00050E3C" w14:paraId="1E26D2DE" w14:textId="77777777" w:rsidTr="00165623">
        <w:trPr>
          <w:trHeight w:val="144"/>
        </w:trPr>
        <w:tc>
          <w:tcPr>
            <w:tcW w:w="3654" w:type="dxa"/>
          </w:tcPr>
          <w:p w14:paraId="4413E2F2" w14:textId="77777777" w:rsidR="007F6063" w:rsidRPr="00050E3C" w:rsidRDefault="007F6063" w:rsidP="007F6063">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lang w:val="en-US"/>
              </w:rPr>
              <w:t>Hire</w:t>
            </w:r>
            <w:r w:rsidRPr="00050E3C">
              <w:rPr>
                <w:rFonts w:ascii="Times New Roman" w:hAnsi="Times New Roman" w:cs="Times New Roman"/>
                <w:szCs w:val="20"/>
                <w:cs/>
                <w:lang w:val="en-US"/>
              </w:rPr>
              <w:t>-</w:t>
            </w:r>
            <w:r w:rsidRPr="00050E3C">
              <w:rPr>
                <w:rFonts w:ascii="Times New Roman" w:hAnsi="Times New Roman" w:cs="Times New Roman"/>
                <w:szCs w:val="20"/>
                <w:lang w:val="en-US"/>
              </w:rPr>
              <w:t xml:space="preserve">purchase receivables </w:t>
            </w:r>
          </w:p>
        </w:tc>
        <w:tc>
          <w:tcPr>
            <w:tcW w:w="1053" w:type="dxa"/>
            <w:tcBorders>
              <w:top w:val="single" w:sz="4" w:space="0" w:color="auto"/>
              <w:left w:val="nil"/>
              <w:bottom w:val="double" w:sz="4" w:space="0" w:color="auto"/>
              <w:right w:val="nil"/>
            </w:tcBorders>
          </w:tcPr>
          <w:p w14:paraId="49F6265F" w14:textId="3CCF63CD" w:rsidR="007F6063" w:rsidRPr="00050E3C" w:rsidRDefault="007F6063" w:rsidP="007F6063">
            <w:pPr>
              <w:tabs>
                <w:tab w:val="decimal" w:pos="950"/>
              </w:tabs>
              <w:spacing w:line="240" w:lineRule="exact"/>
              <w:ind w:right="-240"/>
              <w:rPr>
                <w:rFonts w:ascii="Times New Roman" w:hAnsi="Times New Roman" w:cs="Times New Roman"/>
                <w:spacing w:val="-6"/>
                <w:cs/>
              </w:rPr>
            </w:pPr>
            <w:r w:rsidRPr="00606B93">
              <w:rPr>
                <w:rFonts w:ascii="Times New Roman" w:hAnsi="Times New Roman" w:cs="Times New Roman"/>
                <w:spacing w:val="-6"/>
              </w:rPr>
              <w:t>2,851,990</w:t>
            </w:r>
          </w:p>
        </w:tc>
        <w:tc>
          <w:tcPr>
            <w:tcW w:w="127" w:type="dxa"/>
          </w:tcPr>
          <w:p w14:paraId="032AD6CB"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1D7ED9C7" w14:textId="7B3488EF"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4,822,333</w:t>
            </w:r>
          </w:p>
        </w:tc>
        <w:tc>
          <w:tcPr>
            <w:tcW w:w="135" w:type="dxa"/>
          </w:tcPr>
          <w:p w14:paraId="26756B55"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01A363AA" w14:textId="29763462"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44,931</w:t>
            </w:r>
          </w:p>
        </w:tc>
        <w:tc>
          <w:tcPr>
            <w:tcW w:w="129" w:type="dxa"/>
          </w:tcPr>
          <w:p w14:paraId="743324AE" w14:textId="77777777" w:rsidR="007F6063" w:rsidRPr="00050E3C" w:rsidRDefault="007F6063" w:rsidP="007F6063">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691322B1" w14:textId="36C45B4F"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7,719,254</w:t>
            </w:r>
          </w:p>
        </w:tc>
      </w:tr>
      <w:tr w:rsidR="007F6063" w:rsidRPr="00050E3C" w14:paraId="3D6E2D24" w14:textId="77777777" w:rsidTr="00165623">
        <w:trPr>
          <w:trHeight w:val="144"/>
        </w:trPr>
        <w:tc>
          <w:tcPr>
            <w:tcW w:w="3654" w:type="dxa"/>
          </w:tcPr>
          <w:p w14:paraId="52745E12" w14:textId="77777777" w:rsidR="007F6063" w:rsidRPr="00050E3C" w:rsidRDefault="007F6063" w:rsidP="007F6063">
            <w:pPr>
              <w:pStyle w:val="BodyText"/>
              <w:tabs>
                <w:tab w:val="clear" w:pos="478"/>
                <w:tab w:val="clear" w:pos="598"/>
              </w:tabs>
              <w:ind w:left="90"/>
              <w:rPr>
                <w:rFonts w:ascii="Times New Roman" w:hAnsi="Times New Roman" w:cs="Times New Roman"/>
                <w:b w:val="0"/>
                <w:bCs w:val="0"/>
                <w:spacing w:val="-6"/>
                <w:sz w:val="20"/>
                <w:szCs w:val="20"/>
                <w:lang w:val="en-US"/>
              </w:rPr>
            </w:pPr>
            <w:r w:rsidRPr="00050E3C">
              <w:rPr>
                <w:rFonts w:ascii="Times New Roman" w:hAnsi="Times New Roman" w:cs="Times New Roman"/>
                <w:b w:val="0"/>
                <w:bCs w:val="0"/>
                <w:spacing w:val="-6"/>
                <w:sz w:val="20"/>
                <w:szCs w:val="20"/>
                <w:lang w:val="en-US"/>
              </w:rPr>
              <w:t>Total loans and hire</w:t>
            </w:r>
            <w:r w:rsidRPr="00050E3C">
              <w:rPr>
                <w:rFonts w:ascii="Times New Roman" w:hAnsi="Times New Roman" w:cs="Times New Roman"/>
                <w:b w:val="0"/>
                <w:bCs w:val="0"/>
                <w:spacing w:val="-6"/>
                <w:sz w:val="20"/>
                <w:szCs w:val="20"/>
                <w:cs/>
                <w:lang w:val="en-US"/>
              </w:rPr>
              <w:t>-</w:t>
            </w:r>
            <w:r w:rsidRPr="00050E3C">
              <w:rPr>
                <w:rFonts w:ascii="Times New Roman" w:hAnsi="Times New Roman" w:cs="Times New Roman"/>
                <w:b w:val="0"/>
                <w:bCs w:val="0"/>
                <w:spacing w:val="-6"/>
                <w:sz w:val="20"/>
                <w:szCs w:val="20"/>
                <w:lang w:val="en-US"/>
              </w:rPr>
              <w:t>purchase receivables</w:t>
            </w:r>
          </w:p>
        </w:tc>
        <w:tc>
          <w:tcPr>
            <w:tcW w:w="1053" w:type="dxa"/>
            <w:tcBorders>
              <w:top w:val="nil"/>
              <w:left w:val="nil"/>
              <w:bottom w:val="double" w:sz="4" w:space="0" w:color="auto"/>
              <w:right w:val="nil"/>
            </w:tcBorders>
          </w:tcPr>
          <w:p w14:paraId="5549C70F" w14:textId="0F9C34E9" w:rsidR="007F6063" w:rsidRPr="00050E3C" w:rsidRDefault="007F6063" w:rsidP="007F6063">
            <w:pPr>
              <w:tabs>
                <w:tab w:val="decimal" w:pos="950"/>
              </w:tabs>
              <w:spacing w:line="240" w:lineRule="exact"/>
              <w:ind w:right="-240"/>
              <w:rPr>
                <w:rFonts w:ascii="Times New Roman" w:hAnsi="Times New Roman" w:cs="Times New Roman"/>
                <w:spacing w:val="-6"/>
                <w:cs/>
              </w:rPr>
            </w:pPr>
            <w:r w:rsidRPr="00606B93">
              <w:rPr>
                <w:rFonts w:ascii="Times New Roman" w:hAnsi="Times New Roman" w:cs="Times New Roman"/>
                <w:spacing w:val="-6"/>
              </w:rPr>
              <w:t>34,29</w:t>
            </w:r>
            <w:r w:rsidR="00FB1FE9">
              <w:rPr>
                <w:rFonts w:ascii="Times New Roman" w:hAnsi="Times New Roman" w:cs="Times New Roman"/>
                <w:spacing w:val="-6"/>
              </w:rPr>
              <w:t>0</w:t>
            </w:r>
            <w:r w:rsidRPr="00606B93">
              <w:rPr>
                <w:rFonts w:ascii="Times New Roman" w:hAnsi="Times New Roman" w:cs="Times New Roman"/>
                <w:spacing w:val="-6"/>
              </w:rPr>
              <w:t>,</w:t>
            </w:r>
            <w:r w:rsidR="00FB1FE9">
              <w:rPr>
                <w:rFonts w:ascii="Times New Roman" w:hAnsi="Times New Roman" w:cs="Times New Roman"/>
                <w:spacing w:val="-6"/>
              </w:rPr>
              <w:t>860</w:t>
            </w:r>
          </w:p>
        </w:tc>
        <w:tc>
          <w:tcPr>
            <w:tcW w:w="127" w:type="dxa"/>
          </w:tcPr>
          <w:p w14:paraId="0A666138" w14:textId="77777777" w:rsidR="007F6063" w:rsidRPr="00606B93" w:rsidRDefault="007F6063" w:rsidP="007F6063">
            <w:pPr>
              <w:tabs>
                <w:tab w:val="decimal" w:pos="950"/>
              </w:tabs>
              <w:spacing w:line="240" w:lineRule="exact"/>
              <w:ind w:right="-240"/>
              <w:outlineLvl w:val="5"/>
              <w:rPr>
                <w:rFonts w:ascii="Times New Roman" w:hAnsi="Times New Roman" w:cs="Times New Roman"/>
                <w:spacing w:val="-6"/>
              </w:rPr>
            </w:pPr>
          </w:p>
        </w:tc>
        <w:tc>
          <w:tcPr>
            <w:tcW w:w="1053" w:type="dxa"/>
            <w:tcBorders>
              <w:top w:val="nil"/>
              <w:left w:val="nil"/>
              <w:bottom w:val="double" w:sz="4" w:space="0" w:color="auto"/>
              <w:right w:val="nil"/>
            </w:tcBorders>
          </w:tcPr>
          <w:p w14:paraId="14AC61DC" w14:textId="7899CE0E"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66,504,992</w:t>
            </w:r>
          </w:p>
        </w:tc>
        <w:tc>
          <w:tcPr>
            <w:tcW w:w="135" w:type="dxa"/>
          </w:tcPr>
          <w:p w14:paraId="3432F776" w14:textId="77777777" w:rsidR="007F6063" w:rsidRPr="00050E3C" w:rsidRDefault="007F6063" w:rsidP="007F6063">
            <w:pPr>
              <w:tabs>
                <w:tab w:val="decimal" w:pos="950"/>
                <w:tab w:val="decimal" w:pos="1039"/>
              </w:tabs>
              <w:spacing w:line="240" w:lineRule="exact"/>
              <w:ind w:right="-240"/>
              <w:rPr>
                <w:rFonts w:ascii="Times New Roman" w:hAnsi="Times New Roman" w:cs="Times New Roman"/>
                <w:spacing w:val="-6"/>
              </w:rPr>
            </w:pPr>
          </w:p>
        </w:tc>
        <w:tc>
          <w:tcPr>
            <w:tcW w:w="1053" w:type="dxa"/>
            <w:tcBorders>
              <w:top w:val="nil"/>
              <w:left w:val="nil"/>
              <w:bottom w:val="double" w:sz="4" w:space="0" w:color="auto"/>
              <w:right w:val="nil"/>
            </w:tcBorders>
          </w:tcPr>
          <w:p w14:paraId="224C28BC" w14:textId="3F82D5BD"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1,471,384</w:t>
            </w:r>
          </w:p>
        </w:tc>
        <w:tc>
          <w:tcPr>
            <w:tcW w:w="129" w:type="dxa"/>
          </w:tcPr>
          <w:p w14:paraId="5EC376FB" w14:textId="77777777" w:rsidR="007F6063" w:rsidRPr="00050E3C" w:rsidRDefault="007F6063" w:rsidP="007F6063">
            <w:pPr>
              <w:tabs>
                <w:tab w:val="decimal" w:pos="950"/>
                <w:tab w:val="decimal" w:pos="1039"/>
              </w:tabs>
              <w:spacing w:line="240" w:lineRule="exact"/>
              <w:ind w:right="-240"/>
              <w:rPr>
                <w:rFonts w:ascii="Times New Roman" w:hAnsi="Times New Roman" w:cs="Times New Roman"/>
                <w:spacing w:val="-6"/>
              </w:rPr>
            </w:pPr>
          </w:p>
        </w:tc>
        <w:tc>
          <w:tcPr>
            <w:tcW w:w="1053" w:type="dxa"/>
            <w:tcBorders>
              <w:top w:val="nil"/>
              <w:left w:val="nil"/>
              <w:bottom w:val="double" w:sz="4" w:space="0" w:color="auto"/>
              <w:right w:val="nil"/>
            </w:tcBorders>
          </w:tcPr>
          <w:p w14:paraId="0BB86E5A" w14:textId="725AB98D" w:rsidR="007F6063" w:rsidRPr="00050E3C" w:rsidRDefault="007F6063" w:rsidP="007F6063">
            <w:pPr>
              <w:tabs>
                <w:tab w:val="decimal" w:pos="950"/>
              </w:tabs>
              <w:spacing w:line="240" w:lineRule="exact"/>
              <w:ind w:right="-240"/>
              <w:rPr>
                <w:rFonts w:ascii="Times New Roman" w:hAnsi="Times New Roman" w:cs="Times New Roman"/>
                <w:spacing w:val="-6"/>
              </w:rPr>
            </w:pPr>
            <w:r w:rsidRPr="00606B93">
              <w:rPr>
                <w:rFonts w:ascii="Times New Roman" w:hAnsi="Times New Roman" w:cs="Times New Roman"/>
                <w:spacing w:val="-6"/>
              </w:rPr>
              <w:t>102,267,</w:t>
            </w:r>
            <w:r w:rsidR="00FB1FE9">
              <w:rPr>
                <w:rFonts w:ascii="Times New Roman" w:hAnsi="Times New Roman" w:cs="Times New Roman"/>
                <w:spacing w:val="-6"/>
              </w:rPr>
              <w:t>236</w:t>
            </w:r>
          </w:p>
        </w:tc>
      </w:tr>
    </w:tbl>
    <w:p w14:paraId="6653DD9A" w14:textId="77777777" w:rsidR="005B20AE" w:rsidRPr="00050E3C" w:rsidRDefault="005B20AE" w:rsidP="00207407">
      <w:pPr>
        <w:spacing w:line="240" w:lineRule="exact"/>
        <w:rPr>
          <w:rFonts w:ascii="Times New Roman" w:hAnsi="Times New Roman" w:cs="Times New Roman"/>
        </w:rPr>
      </w:pPr>
      <w:r w:rsidRPr="00050E3C">
        <w:rPr>
          <w:rFonts w:ascii="Times New Roman" w:hAnsi="Times New Roman" w:cs="Times New Roman"/>
        </w:rPr>
        <w:br w:type="page"/>
      </w:r>
    </w:p>
    <w:tbl>
      <w:tblPr>
        <w:tblW w:w="8257" w:type="dxa"/>
        <w:tblInd w:w="990" w:type="dxa"/>
        <w:tblLayout w:type="fixed"/>
        <w:tblCellMar>
          <w:left w:w="0" w:type="dxa"/>
          <w:right w:w="0" w:type="dxa"/>
        </w:tblCellMar>
        <w:tblLook w:val="0000" w:firstRow="0" w:lastRow="0" w:firstColumn="0" w:lastColumn="0" w:noHBand="0" w:noVBand="0"/>
      </w:tblPr>
      <w:tblGrid>
        <w:gridCol w:w="3654"/>
        <w:gridCol w:w="1053"/>
        <w:gridCol w:w="127"/>
        <w:gridCol w:w="1053"/>
        <w:gridCol w:w="135"/>
        <w:gridCol w:w="1053"/>
        <w:gridCol w:w="129"/>
        <w:gridCol w:w="1053"/>
      </w:tblGrid>
      <w:tr w:rsidR="005B20AE" w:rsidRPr="00050E3C" w14:paraId="49FCE42F" w14:textId="77777777" w:rsidTr="005B20AE">
        <w:trPr>
          <w:trHeight w:val="144"/>
        </w:trPr>
        <w:tc>
          <w:tcPr>
            <w:tcW w:w="3654" w:type="dxa"/>
          </w:tcPr>
          <w:p w14:paraId="3A6946E5" w14:textId="77777777" w:rsidR="005B20AE" w:rsidRPr="00050E3C" w:rsidRDefault="005B20AE" w:rsidP="00207407">
            <w:pPr>
              <w:spacing w:line="240" w:lineRule="exact"/>
              <w:ind w:left="144"/>
              <w:outlineLvl w:val="0"/>
              <w:rPr>
                <w:rFonts w:ascii="Times New Roman" w:hAnsi="Times New Roman" w:cs="Times New Roman"/>
                <w:b/>
                <w:bCs/>
                <w:spacing w:val="-6"/>
                <w:sz w:val="16"/>
                <w:szCs w:val="16"/>
              </w:rPr>
            </w:pPr>
          </w:p>
        </w:tc>
        <w:tc>
          <w:tcPr>
            <w:tcW w:w="4603" w:type="dxa"/>
            <w:gridSpan w:val="7"/>
          </w:tcPr>
          <w:p w14:paraId="73D192E2" w14:textId="77777777" w:rsidR="005B20AE" w:rsidRPr="00050E3C" w:rsidRDefault="005B20AE" w:rsidP="00207407">
            <w:pPr>
              <w:spacing w:line="240" w:lineRule="exact"/>
              <w:ind w:left="-108" w:right="27" w:firstLine="108"/>
              <w:jc w:val="right"/>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Unit</w:t>
            </w:r>
            <w:r w:rsidRPr="00050E3C">
              <w:rPr>
                <w:rFonts w:ascii="Times New Roman" w:hAnsi="Times New Roman" w:cs="Times New Roman"/>
                <w:b/>
                <w:bCs/>
                <w:spacing w:val="-6"/>
                <w:sz w:val="18"/>
                <w:szCs w:val="18"/>
                <w:cs/>
              </w:rPr>
              <w:t xml:space="preserve">: </w:t>
            </w:r>
            <w:r w:rsidRPr="00050E3C">
              <w:rPr>
                <w:rFonts w:ascii="Times New Roman" w:hAnsi="Times New Roman" w:cs="Times New Roman"/>
                <w:b/>
                <w:bCs/>
                <w:spacing w:val="-6"/>
                <w:sz w:val="18"/>
                <w:szCs w:val="18"/>
              </w:rPr>
              <w:t>Thousand Baht</w:t>
            </w:r>
          </w:p>
        </w:tc>
      </w:tr>
      <w:tr w:rsidR="005B20AE" w:rsidRPr="00050E3C" w14:paraId="487F79F9" w14:textId="77777777" w:rsidTr="005B20AE">
        <w:trPr>
          <w:trHeight w:val="144"/>
        </w:trPr>
        <w:tc>
          <w:tcPr>
            <w:tcW w:w="3654" w:type="dxa"/>
          </w:tcPr>
          <w:p w14:paraId="05CAB120" w14:textId="77777777" w:rsidR="005B20AE" w:rsidRPr="00050E3C" w:rsidRDefault="005B20AE" w:rsidP="00207407">
            <w:pPr>
              <w:spacing w:line="240" w:lineRule="exact"/>
              <w:ind w:left="144"/>
              <w:outlineLvl w:val="0"/>
              <w:rPr>
                <w:rFonts w:ascii="Times New Roman" w:hAnsi="Times New Roman" w:cs="Times New Roman"/>
                <w:b/>
                <w:bCs/>
                <w:spacing w:val="-6"/>
                <w:sz w:val="16"/>
                <w:szCs w:val="16"/>
              </w:rPr>
            </w:pPr>
          </w:p>
        </w:tc>
        <w:tc>
          <w:tcPr>
            <w:tcW w:w="4603" w:type="dxa"/>
            <w:gridSpan w:val="7"/>
          </w:tcPr>
          <w:p w14:paraId="4BF9C821" w14:textId="20B62FA4" w:rsidR="005B20AE" w:rsidRPr="00050E3C" w:rsidRDefault="005B20AE" w:rsidP="00207407">
            <w:pPr>
              <w:spacing w:line="240" w:lineRule="exact"/>
              <w:ind w:left="-108" w:right="-9" w:firstLine="108"/>
              <w:jc w:val="center"/>
              <w:rPr>
                <w:rFonts w:ascii="Times New Roman" w:hAnsi="Times New Roman" w:cs="Times New Roman"/>
                <w:b/>
                <w:bCs/>
                <w:spacing w:val="-6"/>
                <w:sz w:val="18"/>
                <w:szCs w:val="18"/>
              </w:rPr>
            </w:pPr>
            <w:proofErr w:type="gramStart"/>
            <w:r w:rsidRPr="00050E3C">
              <w:rPr>
                <w:rFonts w:ascii="Times New Roman" w:hAnsi="Times New Roman" w:cs="Times New Roman"/>
                <w:b/>
                <w:bCs/>
                <w:spacing w:val="-6"/>
                <w:sz w:val="18"/>
                <w:szCs w:val="18"/>
              </w:rPr>
              <w:t xml:space="preserve">CONSOLIDATED </w:t>
            </w:r>
            <w:r w:rsidR="00780CA9" w:rsidRPr="00050E3C">
              <w:rPr>
                <w:rFonts w:ascii="Times New Roman" w:hAnsi="Times New Roman" w:cs="Times New Roman"/>
                <w:b/>
                <w:bCs/>
                <w:spacing w:val="-6"/>
                <w:sz w:val="18"/>
                <w:szCs w:val="18"/>
              </w:rPr>
              <w:t xml:space="preserve"> </w:t>
            </w:r>
            <w:r w:rsidRPr="00050E3C">
              <w:rPr>
                <w:rFonts w:ascii="Times New Roman" w:hAnsi="Times New Roman" w:cs="Times New Roman"/>
                <w:b/>
                <w:bCs/>
                <w:spacing w:val="-6"/>
                <w:sz w:val="18"/>
                <w:szCs w:val="18"/>
              </w:rPr>
              <w:t>FINANCIAL</w:t>
            </w:r>
            <w:proofErr w:type="gramEnd"/>
            <w:r w:rsidRPr="00050E3C">
              <w:rPr>
                <w:rFonts w:ascii="Times New Roman" w:hAnsi="Times New Roman" w:cs="Times New Roman"/>
                <w:b/>
                <w:bCs/>
                <w:spacing w:val="-6"/>
                <w:sz w:val="18"/>
                <w:szCs w:val="18"/>
              </w:rPr>
              <w:t xml:space="preserve"> </w:t>
            </w:r>
            <w:r w:rsidR="00780CA9" w:rsidRPr="00050E3C">
              <w:rPr>
                <w:rFonts w:ascii="Times New Roman" w:hAnsi="Times New Roman" w:cs="Times New Roman"/>
                <w:b/>
                <w:bCs/>
                <w:spacing w:val="-6"/>
                <w:sz w:val="18"/>
                <w:szCs w:val="18"/>
              </w:rPr>
              <w:t xml:space="preserve"> </w:t>
            </w:r>
            <w:r w:rsidRPr="00050E3C">
              <w:rPr>
                <w:rFonts w:ascii="Times New Roman" w:hAnsi="Times New Roman" w:cs="Times New Roman"/>
                <w:b/>
                <w:bCs/>
                <w:spacing w:val="-6"/>
                <w:sz w:val="18"/>
                <w:szCs w:val="18"/>
              </w:rPr>
              <w:t>STATEMENTS</w:t>
            </w:r>
          </w:p>
        </w:tc>
      </w:tr>
      <w:tr w:rsidR="009159CE" w:rsidRPr="00050E3C" w14:paraId="61D7CB2F" w14:textId="77777777" w:rsidTr="00F62514">
        <w:trPr>
          <w:trHeight w:val="144"/>
        </w:trPr>
        <w:tc>
          <w:tcPr>
            <w:tcW w:w="3654" w:type="dxa"/>
          </w:tcPr>
          <w:p w14:paraId="45FE50FB" w14:textId="77777777" w:rsidR="009159CE" w:rsidRPr="00050E3C" w:rsidRDefault="009159CE" w:rsidP="00207407">
            <w:pPr>
              <w:spacing w:line="240" w:lineRule="exact"/>
              <w:ind w:left="144"/>
              <w:outlineLvl w:val="0"/>
              <w:rPr>
                <w:rFonts w:ascii="Times New Roman" w:hAnsi="Times New Roman" w:cs="Times New Roman"/>
                <w:b/>
                <w:bCs/>
                <w:spacing w:val="-6"/>
                <w:sz w:val="16"/>
                <w:szCs w:val="16"/>
              </w:rPr>
            </w:pPr>
          </w:p>
        </w:tc>
        <w:tc>
          <w:tcPr>
            <w:tcW w:w="4603" w:type="dxa"/>
            <w:gridSpan w:val="7"/>
          </w:tcPr>
          <w:p w14:paraId="487594BC" w14:textId="77777777" w:rsidR="009159CE" w:rsidRPr="00050E3C" w:rsidRDefault="009159CE" w:rsidP="00207407">
            <w:pPr>
              <w:spacing w:line="240" w:lineRule="exact"/>
              <w:ind w:left="-108" w:right="-9" w:firstLine="108"/>
              <w:jc w:val="center"/>
              <w:rPr>
                <w:rFonts w:ascii="Times New Roman" w:hAnsi="Times New Roman" w:cs="Times New Roman"/>
                <w:b/>
                <w:bCs/>
                <w:spacing w:val="-6"/>
                <w:sz w:val="18"/>
                <w:szCs w:val="18"/>
                <w:cs/>
              </w:rPr>
            </w:pPr>
            <w:r w:rsidRPr="00050E3C">
              <w:rPr>
                <w:rFonts w:ascii="Times New Roman" w:hAnsi="Times New Roman" w:cs="Times New Roman"/>
                <w:b/>
                <w:bCs/>
                <w:spacing w:val="-6"/>
                <w:sz w:val="18"/>
                <w:szCs w:val="18"/>
              </w:rPr>
              <w:t>Amount due per agreements</w:t>
            </w:r>
          </w:p>
        </w:tc>
      </w:tr>
      <w:tr w:rsidR="009159CE" w:rsidRPr="00050E3C" w14:paraId="3013843C" w14:textId="77777777" w:rsidTr="00F62514">
        <w:trPr>
          <w:trHeight w:val="144"/>
        </w:trPr>
        <w:tc>
          <w:tcPr>
            <w:tcW w:w="3654" w:type="dxa"/>
          </w:tcPr>
          <w:p w14:paraId="2E9AB094" w14:textId="77777777" w:rsidR="009159CE" w:rsidRPr="00050E3C" w:rsidRDefault="009159CE" w:rsidP="00207407">
            <w:pPr>
              <w:spacing w:line="240" w:lineRule="exact"/>
              <w:ind w:left="144"/>
              <w:outlineLvl w:val="0"/>
              <w:rPr>
                <w:rFonts w:ascii="Times New Roman" w:hAnsi="Times New Roman" w:cs="Times New Roman"/>
                <w:b/>
                <w:bCs/>
                <w:spacing w:val="-6"/>
                <w:sz w:val="16"/>
                <w:szCs w:val="16"/>
              </w:rPr>
            </w:pPr>
          </w:p>
        </w:tc>
        <w:tc>
          <w:tcPr>
            <w:tcW w:w="1053" w:type="dxa"/>
          </w:tcPr>
          <w:p w14:paraId="7F74E3D2" w14:textId="77777777" w:rsidR="009159CE" w:rsidRPr="00050E3C" w:rsidRDefault="009159CE"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Within </w:t>
            </w:r>
          </w:p>
        </w:tc>
        <w:tc>
          <w:tcPr>
            <w:tcW w:w="127" w:type="dxa"/>
          </w:tcPr>
          <w:p w14:paraId="4254E91F" w14:textId="77777777" w:rsidR="009159CE" w:rsidRPr="00050E3C"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4E803196" w14:textId="53FB4741" w:rsidR="009159CE" w:rsidRPr="00050E3C" w:rsidRDefault="009159CE"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Over </w:t>
            </w:r>
            <w:r w:rsidRPr="00050E3C">
              <w:rPr>
                <w:rFonts w:ascii="Times New Roman" w:hAnsi="Times New Roman" w:cs="Times New Roman"/>
                <w:b/>
                <w:bCs/>
                <w:sz w:val="18"/>
                <w:szCs w:val="18"/>
                <w:lang w:val="en-US"/>
              </w:rPr>
              <w:t>1</w:t>
            </w:r>
            <w:r w:rsidRPr="00050E3C">
              <w:rPr>
                <w:rFonts w:ascii="Times New Roman" w:hAnsi="Times New Roman" w:cs="Times New Roman"/>
                <w:b/>
                <w:bCs/>
                <w:sz w:val="18"/>
                <w:szCs w:val="18"/>
              </w:rPr>
              <w:t xml:space="preserve"> year</w:t>
            </w:r>
          </w:p>
        </w:tc>
        <w:tc>
          <w:tcPr>
            <w:tcW w:w="135" w:type="dxa"/>
          </w:tcPr>
          <w:p w14:paraId="26FB33D7" w14:textId="77777777" w:rsidR="009159CE" w:rsidRPr="00050E3C"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0E008B9C" w14:textId="77777777" w:rsidR="009159CE" w:rsidRPr="00050E3C" w:rsidRDefault="009159CE" w:rsidP="00207407">
            <w:pPr>
              <w:spacing w:line="240" w:lineRule="exact"/>
              <w:ind w:left="-57" w:right="-9"/>
              <w:jc w:val="center"/>
              <w:rPr>
                <w:rFonts w:ascii="Times New Roman" w:hAnsi="Times New Roman" w:cs="Times New Roman"/>
                <w:b/>
                <w:bCs/>
                <w:sz w:val="18"/>
                <w:szCs w:val="18"/>
              </w:rPr>
            </w:pPr>
            <w:r w:rsidRPr="00050E3C">
              <w:rPr>
                <w:rFonts w:ascii="Times New Roman" w:hAnsi="Times New Roman" w:cs="Times New Roman"/>
                <w:b/>
                <w:bCs/>
                <w:sz w:val="18"/>
                <w:szCs w:val="18"/>
              </w:rPr>
              <w:t>More than</w:t>
            </w:r>
          </w:p>
        </w:tc>
        <w:tc>
          <w:tcPr>
            <w:tcW w:w="129" w:type="dxa"/>
          </w:tcPr>
          <w:p w14:paraId="45F8A49B" w14:textId="77777777" w:rsidR="009159CE" w:rsidRPr="00050E3C" w:rsidRDefault="009159CE" w:rsidP="00207407">
            <w:pPr>
              <w:spacing w:line="240" w:lineRule="exact"/>
              <w:ind w:left="-108" w:right="-9" w:firstLine="108"/>
              <w:jc w:val="center"/>
              <w:rPr>
                <w:rFonts w:ascii="Times New Roman" w:hAnsi="Times New Roman" w:cs="Times New Roman"/>
                <w:b/>
                <w:bCs/>
                <w:sz w:val="18"/>
                <w:szCs w:val="18"/>
              </w:rPr>
            </w:pPr>
          </w:p>
        </w:tc>
        <w:tc>
          <w:tcPr>
            <w:tcW w:w="1053" w:type="dxa"/>
          </w:tcPr>
          <w:p w14:paraId="6ECFAC57" w14:textId="217742F1" w:rsidR="009159CE" w:rsidRPr="00050E3C" w:rsidRDefault="009159CE" w:rsidP="00207407">
            <w:pPr>
              <w:spacing w:line="240" w:lineRule="exact"/>
              <w:ind w:left="-108" w:right="-9" w:firstLine="108"/>
              <w:jc w:val="center"/>
              <w:rPr>
                <w:rFonts w:ascii="Times New Roman" w:hAnsi="Times New Roman" w:cs="Times New Roman"/>
                <w:b/>
                <w:bCs/>
                <w:sz w:val="18"/>
                <w:szCs w:val="18"/>
              </w:rPr>
            </w:pPr>
          </w:p>
        </w:tc>
      </w:tr>
      <w:tr w:rsidR="009159CE" w:rsidRPr="00050E3C" w14:paraId="271A18AC" w14:textId="77777777" w:rsidTr="00F62514">
        <w:trPr>
          <w:trHeight w:val="144"/>
        </w:trPr>
        <w:tc>
          <w:tcPr>
            <w:tcW w:w="3654" w:type="dxa"/>
          </w:tcPr>
          <w:p w14:paraId="77C4CABC" w14:textId="1AF8932D" w:rsidR="009159CE" w:rsidRPr="00050E3C" w:rsidRDefault="009159CE" w:rsidP="00207407">
            <w:pPr>
              <w:pStyle w:val="BodyTextIndent3"/>
              <w:spacing w:line="240" w:lineRule="exact"/>
              <w:ind w:left="144" w:right="-28" w:hanging="60"/>
              <w:rPr>
                <w:rFonts w:ascii="Times New Roman" w:hAnsi="Times New Roman" w:cs="Times New Roman"/>
                <w:b/>
                <w:bCs/>
                <w:spacing w:val="-6"/>
                <w:sz w:val="20"/>
                <w:szCs w:val="20"/>
                <w:lang w:val="en-US" w:eastAsia="en-US"/>
              </w:rPr>
            </w:pPr>
          </w:p>
        </w:tc>
        <w:tc>
          <w:tcPr>
            <w:tcW w:w="1053" w:type="dxa"/>
          </w:tcPr>
          <w:p w14:paraId="53A27F70" w14:textId="24166507" w:rsidR="009159CE" w:rsidRPr="00050E3C" w:rsidRDefault="009159CE"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1</w:t>
            </w:r>
            <w:r w:rsidRPr="00050E3C">
              <w:rPr>
                <w:rFonts w:ascii="Times New Roman" w:hAnsi="Times New Roman" w:cs="Times New Roman"/>
                <w:b/>
                <w:bCs/>
                <w:sz w:val="18"/>
                <w:szCs w:val="18"/>
              </w:rPr>
              <w:t xml:space="preserve"> year</w:t>
            </w:r>
          </w:p>
        </w:tc>
        <w:tc>
          <w:tcPr>
            <w:tcW w:w="127" w:type="dxa"/>
          </w:tcPr>
          <w:p w14:paraId="1BFFD052" w14:textId="77777777" w:rsidR="009159CE" w:rsidRPr="00050E3C"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3FE78B18" w14:textId="7D412919" w:rsidR="009159CE" w:rsidRPr="00050E3C" w:rsidRDefault="009159CE"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to 5</w:t>
            </w:r>
            <w:r w:rsidRPr="00050E3C">
              <w:rPr>
                <w:rFonts w:ascii="Times New Roman" w:hAnsi="Times New Roman" w:cs="Times New Roman"/>
                <w:b/>
                <w:bCs/>
                <w:sz w:val="18"/>
                <w:szCs w:val="18"/>
              </w:rPr>
              <w:t xml:space="preserve"> years</w:t>
            </w:r>
          </w:p>
        </w:tc>
        <w:tc>
          <w:tcPr>
            <w:tcW w:w="135" w:type="dxa"/>
          </w:tcPr>
          <w:p w14:paraId="30CFDF20" w14:textId="77777777" w:rsidR="009159CE" w:rsidRPr="00050E3C"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tcPr>
          <w:p w14:paraId="31AFAC70" w14:textId="75BC046F" w:rsidR="009159CE" w:rsidRPr="00050E3C" w:rsidRDefault="009159CE" w:rsidP="00207407">
            <w:pPr>
              <w:spacing w:line="240" w:lineRule="exact"/>
              <w:ind w:left="-57" w:right="-9"/>
              <w:jc w:val="center"/>
              <w:rPr>
                <w:rFonts w:ascii="Times New Roman" w:hAnsi="Times New Roman" w:cs="Times New Roman"/>
                <w:b/>
                <w:bCs/>
                <w:sz w:val="18"/>
                <w:szCs w:val="18"/>
              </w:rPr>
            </w:pPr>
            <w:r w:rsidRPr="00050E3C">
              <w:rPr>
                <w:rFonts w:ascii="Times New Roman" w:hAnsi="Times New Roman" w:cs="Times New Roman"/>
                <w:b/>
                <w:bCs/>
                <w:sz w:val="18"/>
                <w:szCs w:val="18"/>
                <w:lang w:val="en-US"/>
              </w:rPr>
              <w:t>5</w:t>
            </w:r>
            <w:r w:rsidRPr="00050E3C">
              <w:rPr>
                <w:rFonts w:ascii="Times New Roman" w:hAnsi="Times New Roman" w:cs="Times New Roman"/>
                <w:b/>
                <w:bCs/>
                <w:sz w:val="18"/>
                <w:szCs w:val="18"/>
              </w:rPr>
              <w:t xml:space="preserve"> years</w:t>
            </w:r>
          </w:p>
        </w:tc>
        <w:tc>
          <w:tcPr>
            <w:tcW w:w="129" w:type="dxa"/>
          </w:tcPr>
          <w:p w14:paraId="3B77080C" w14:textId="77777777" w:rsidR="009159CE" w:rsidRPr="00050E3C" w:rsidRDefault="009159CE" w:rsidP="00207407">
            <w:pPr>
              <w:spacing w:line="240" w:lineRule="exact"/>
              <w:ind w:left="-108" w:right="-9" w:firstLine="108"/>
              <w:jc w:val="center"/>
              <w:rPr>
                <w:rFonts w:ascii="Times New Roman" w:hAnsi="Times New Roman" w:cs="Times New Roman"/>
                <w:b/>
                <w:bCs/>
                <w:sz w:val="18"/>
                <w:szCs w:val="18"/>
              </w:rPr>
            </w:pPr>
          </w:p>
        </w:tc>
        <w:tc>
          <w:tcPr>
            <w:tcW w:w="1053" w:type="dxa"/>
          </w:tcPr>
          <w:p w14:paraId="607C9983" w14:textId="502D060F" w:rsidR="009159CE" w:rsidRPr="00050E3C" w:rsidRDefault="009159CE"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b/>
                <w:bCs/>
                <w:sz w:val="18"/>
                <w:szCs w:val="18"/>
              </w:rPr>
              <w:t>Total</w:t>
            </w:r>
          </w:p>
        </w:tc>
      </w:tr>
      <w:tr w:rsidR="009159CE" w:rsidRPr="00050E3C" w14:paraId="5C1C6F31" w14:textId="77777777">
        <w:trPr>
          <w:trHeight w:val="144"/>
        </w:trPr>
        <w:tc>
          <w:tcPr>
            <w:tcW w:w="3654" w:type="dxa"/>
          </w:tcPr>
          <w:p w14:paraId="37421962" w14:textId="5AD236B5" w:rsidR="009159CE" w:rsidRPr="00050E3C"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050E3C">
              <w:rPr>
                <w:rFonts w:ascii="Times New Roman" w:hAnsi="Times New Roman" w:cs="Times New Roman"/>
                <w:b/>
                <w:bCs/>
                <w:spacing w:val="-6"/>
                <w:sz w:val="20"/>
                <w:szCs w:val="20"/>
                <w:lang w:val="en-US" w:eastAsia="en-US"/>
              </w:rPr>
              <w:t xml:space="preserve">As </w:t>
            </w:r>
            <w:proofErr w:type="gramStart"/>
            <w:r w:rsidRPr="00050E3C">
              <w:rPr>
                <w:rFonts w:ascii="Times New Roman" w:hAnsi="Times New Roman" w:cs="Times New Roman"/>
                <w:b/>
                <w:bCs/>
                <w:spacing w:val="-6"/>
                <w:sz w:val="20"/>
                <w:szCs w:val="20"/>
                <w:lang w:val="en-US" w:eastAsia="en-US"/>
              </w:rPr>
              <w:t>at</w:t>
            </w:r>
            <w:proofErr w:type="gramEnd"/>
            <w:r w:rsidRPr="00050E3C">
              <w:rPr>
                <w:rFonts w:ascii="Times New Roman" w:hAnsi="Times New Roman" w:cs="Times New Roman"/>
                <w:b/>
                <w:bCs/>
                <w:spacing w:val="-6"/>
                <w:sz w:val="20"/>
                <w:szCs w:val="20"/>
                <w:lang w:val="en-US" w:eastAsia="en-US"/>
              </w:rPr>
              <w:t xml:space="preserve"> December 31, 2024</w:t>
            </w:r>
          </w:p>
        </w:tc>
        <w:tc>
          <w:tcPr>
            <w:tcW w:w="4603" w:type="dxa"/>
            <w:gridSpan w:val="7"/>
          </w:tcPr>
          <w:p w14:paraId="00A1D95D" w14:textId="56ACE646" w:rsidR="009159CE" w:rsidRPr="00050E3C" w:rsidRDefault="009159CE" w:rsidP="00207407">
            <w:pPr>
              <w:spacing w:line="240" w:lineRule="exact"/>
              <w:ind w:left="-108" w:right="-9" w:firstLine="108"/>
              <w:jc w:val="center"/>
              <w:rPr>
                <w:rFonts w:ascii="Times New Roman" w:hAnsi="Times New Roman" w:cs="Times New Roman"/>
                <w:b/>
                <w:bCs/>
                <w:sz w:val="18"/>
                <w:szCs w:val="18"/>
              </w:rPr>
            </w:pPr>
            <w:r w:rsidRPr="00050E3C">
              <w:rPr>
                <w:rFonts w:ascii="Times New Roman" w:hAnsi="Times New Roman" w:cs="Times New Roman"/>
                <w:spacing w:val="-6"/>
                <w:lang w:val="en-US"/>
              </w:rPr>
              <w:t>(Before restructuring)</w:t>
            </w:r>
          </w:p>
        </w:tc>
      </w:tr>
      <w:tr w:rsidR="009159CE" w:rsidRPr="00050E3C" w14:paraId="2D4586AF" w14:textId="77777777" w:rsidTr="00F62514">
        <w:trPr>
          <w:trHeight w:hRule="exact" w:val="144"/>
        </w:trPr>
        <w:tc>
          <w:tcPr>
            <w:tcW w:w="3654" w:type="dxa"/>
          </w:tcPr>
          <w:p w14:paraId="2F314F69" w14:textId="77777777" w:rsidR="009159CE" w:rsidRPr="00050E3C" w:rsidRDefault="009159CE" w:rsidP="00207407">
            <w:pPr>
              <w:spacing w:line="240" w:lineRule="exact"/>
              <w:ind w:left="144"/>
              <w:outlineLvl w:val="0"/>
              <w:rPr>
                <w:rFonts w:ascii="Times New Roman" w:hAnsi="Times New Roman" w:cs="Times New Roman"/>
                <w:b/>
                <w:bCs/>
                <w:spacing w:val="-6"/>
                <w:sz w:val="16"/>
                <w:szCs w:val="16"/>
              </w:rPr>
            </w:pPr>
          </w:p>
        </w:tc>
        <w:tc>
          <w:tcPr>
            <w:tcW w:w="1053" w:type="dxa"/>
          </w:tcPr>
          <w:p w14:paraId="11C02938"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c>
          <w:tcPr>
            <w:tcW w:w="127" w:type="dxa"/>
          </w:tcPr>
          <w:p w14:paraId="13F9F40E"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tcPr>
          <w:p w14:paraId="77148517"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c>
          <w:tcPr>
            <w:tcW w:w="135" w:type="dxa"/>
          </w:tcPr>
          <w:p w14:paraId="6942B28C"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tcPr>
          <w:p w14:paraId="3EC893FA" w14:textId="77777777" w:rsidR="009159CE" w:rsidRPr="00050E3C" w:rsidRDefault="009159CE" w:rsidP="00207407">
            <w:pPr>
              <w:spacing w:line="240" w:lineRule="exact"/>
              <w:ind w:left="-57" w:right="-9"/>
              <w:jc w:val="center"/>
              <w:rPr>
                <w:rFonts w:ascii="Times New Roman" w:hAnsi="Times New Roman" w:cs="Times New Roman"/>
                <w:b/>
                <w:bCs/>
                <w:sz w:val="16"/>
                <w:szCs w:val="16"/>
              </w:rPr>
            </w:pPr>
          </w:p>
        </w:tc>
        <w:tc>
          <w:tcPr>
            <w:tcW w:w="129" w:type="dxa"/>
          </w:tcPr>
          <w:p w14:paraId="2FE1C5F9"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c>
          <w:tcPr>
            <w:tcW w:w="1053" w:type="dxa"/>
          </w:tcPr>
          <w:p w14:paraId="0374A75F" w14:textId="77777777" w:rsidR="009159CE" w:rsidRPr="00050E3C" w:rsidRDefault="009159CE" w:rsidP="00207407">
            <w:pPr>
              <w:spacing w:line="240" w:lineRule="exact"/>
              <w:ind w:left="-108" w:right="-9" w:firstLine="108"/>
              <w:jc w:val="center"/>
              <w:rPr>
                <w:rFonts w:ascii="Times New Roman" w:hAnsi="Times New Roman" w:cs="Times New Roman"/>
                <w:b/>
                <w:bCs/>
                <w:sz w:val="16"/>
                <w:szCs w:val="16"/>
              </w:rPr>
            </w:pPr>
          </w:p>
        </w:tc>
      </w:tr>
      <w:tr w:rsidR="009159CE" w:rsidRPr="00050E3C" w14:paraId="6315A53E" w14:textId="77777777">
        <w:trPr>
          <w:trHeight w:val="144"/>
        </w:trPr>
        <w:tc>
          <w:tcPr>
            <w:tcW w:w="3654" w:type="dxa"/>
          </w:tcPr>
          <w:p w14:paraId="5F4CB0A1" w14:textId="77777777" w:rsidR="009159CE" w:rsidRPr="00050E3C"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050E3C">
              <w:rPr>
                <w:rFonts w:ascii="Times New Roman" w:hAnsi="Times New Roman" w:cs="Times New Roman"/>
                <w:spacing w:val="-6"/>
                <w:sz w:val="20"/>
                <w:szCs w:val="20"/>
                <w:lang w:val="en-US" w:eastAsia="en-US"/>
              </w:rPr>
              <w:t xml:space="preserve">Loans </w:t>
            </w:r>
          </w:p>
        </w:tc>
        <w:tc>
          <w:tcPr>
            <w:tcW w:w="1053" w:type="dxa"/>
          </w:tcPr>
          <w:p w14:paraId="1C20EE27" w14:textId="29BE1D0C"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cs/>
              </w:rPr>
              <w:t>29</w:t>
            </w:r>
            <w:r w:rsidRPr="00050E3C">
              <w:rPr>
                <w:rFonts w:ascii="Times New Roman" w:hAnsi="Times New Roman" w:cs="Times New Roman"/>
                <w:spacing w:val="-6"/>
              </w:rPr>
              <w:t>,</w:t>
            </w:r>
            <w:r w:rsidRPr="00050E3C">
              <w:rPr>
                <w:rFonts w:ascii="Times New Roman" w:hAnsi="Times New Roman" w:cs="Times New Roman"/>
                <w:spacing w:val="-6"/>
                <w:cs/>
              </w:rPr>
              <w:t>3</w:t>
            </w:r>
            <w:r w:rsidR="00AC7C1B" w:rsidRPr="00050E3C">
              <w:rPr>
                <w:rFonts w:ascii="Times New Roman" w:hAnsi="Times New Roman" w:cs="Times New Roman"/>
                <w:spacing w:val="-6"/>
                <w:lang w:val="en-US"/>
              </w:rPr>
              <w:t>67</w:t>
            </w:r>
            <w:r w:rsidRPr="00050E3C">
              <w:rPr>
                <w:rFonts w:ascii="Times New Roman" w:hAnsi="Times New Roman" w:cs="Times New Roman"/>
                <w:spacing w:val="-6"/>
              </w:rPr>
              <w:t>,</w:t>
            </w:r>
            <w:r w:rsidR="00AC7C1B" w:rsidRPr="00050E3C">
              <w:rPr>
                <w:rFonts w:ascii="Times New Roman" w:hAnsi="Times New Roman" w:cs="Times New Roman"/>
                <w:spacing w:val="-6"/>
                <w:lang w:val="en-US"/>
              </w:rPr>
              <w:t>531</w:t>
            </w:r>
          </w:p>
        </w:tc>
        <w:tc>
          <w:tcPr>
            <w:tcW w:w="127" w:type="dxa"/>
            <w:vAlign w:val="center"/>
          </w:tcPr>
          <w:p w14:paraId="365D0398"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vAlign w:val="center"/>
          </w:tcPr>
          <w:p w14:paraId="295FA541" w14:textId="1683CD8D"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62,619,</w:t>
            </w:r>
            <w:r w:rsidRPr="00050E3C">
              <w:rPr>
                <w:rFonts w:ascii="Times New Roman" w:hAnsi="Times New Roman" w:cs="Times New Roman"/>
                <w:spacing w:val="-6"/>
                <w:lang w:val="en-US"/>
              </w:rPr>
              <w:t>946</w:t>
            </w:r>
          </w:p>
        </w:tc>
        <w:tc>
          <w:tcPr>
            <w:tcW w:w="135" w:type="dxa"/>
            <w:vAlign w:val="center"/>
          </w:tcPr>
          <w:p w14:paraId="55536995"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Pr>
          <w:p w14:paraId="7C065117" w14:textId="597160BB"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1,272,516</w:t>
            </w:r>
          </w:p>
        </w:tc>
        <w:tc>
          <w:tcPr>
            <w:tcW w:w="129" w:type="dxa"/>
            <w:vAlign w:val="center"/>
          </w:tcPr>
          <w:p w14:paraId="1961E900"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Pr>
          <w:p w14:paraId="5C347266" w14:textId="5C155E9C"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93,2</w:t>
            </w:r>
            <w:r w:rsidR="00AC7C1B" w:rsidRPr="00050E3C">
              <w:rPr>
                <w:rFonts w:ascii="Times New Roman" w:hAnsi="Times New Roman" w:cs="Times New Roman"/>
                <w:spacing w:val="-6"/>
              </w:rPr>
              <w:t>59</w:t>
            </w:r>
            <w:r w:rsidRPr="00050E3C">
              <w:rPr>
                <w:rFonts w:ascii="Times New Roman" w:hAnsi="Times New Roman" w:cs="Times New Roman"/>
                <w:spacing w:val="-6"/>
              </w:rPr>
              <w:t>,</w:t>
            </w:r>
            <w:r w:rsidR="00AC7C1B" w:rsidRPr="00050E3C">
              <w:rPr>
                <w:rFonts w:ascii="Times New Roman" w:hAnsi="Times New Roman" w:cs="Times New Roman"/>
                <w:spacing w:val="-6"/>
              </w:rPr>
              <w:t>993</w:t>
            </w:r>
          </w:p>
        </w:tc>
      </w:tr>
      <w:tr w:rsidR="009159CE" w:rsidRPr="00050E3C" w14:paraId="17EDAF01" w14:textId="77777777">
        <w:trPr>
          <w:trHeight w:val="144"/>
        </w:trPr>
        <w:tc>
          <w:tcPr>
            <w:tcW w:w="3654" w:type="dxa"/>
          </w:tcPr>
          <w:p w14:paraId="507134D5" w14:textId="77777777" w:rsidR="009159CE" w:rsidRPr="00050E3C"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050E3C">
              <w:rPr>
                <w:rFonts w:ascii="Times New Roman" w:hAnsi="Times New Roman" w:cs="Times New Roman"/>
                <w:spacing w:val="-6"/>
                <w:sz w:val="20"/>
                <w:szCs w:val="20"/>
                <w:u w:val="single"/>
                <w:lang w:val="en-US" w:eastAsia="en-US"/>
              </w:rPr>
              <w:t>Add</w:t>
            </w:r>
            <w:r w:rsidRPr="00050E3C">
              <w:rPr>
                <w:rFonts w:ascii="Times New Roman" w:hAnsi="Times New Roman" w:cs="Times New Roman"/>
                <w:spacing w:val="-6"/>
                <w:sz w:val="20"/>
                <w:szCs w:val="20"/>
                <w:lang w:val="en-US" w:eastAsia="en-US"/>
              </w:rPr>
              <w:t xml:space="preserve"> Accrued interest receivables</w:t>
            </w:r>
          </w:p>
        </w:tc>
        <w:tc>
          <w:tcPr>
            <w:tcW w:w="1053" w:type="dxa"/>
            <w:tcBorders>
              <w:bottom w:val="single" w:sz="4" w:space="0" w:color="auto"/>
            </w:tcBorders>
          </w:tcPr>
          <w:p w14:paraId="2204AC24" w14:textId="3ADB6E26"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1,729,</w:t>
            </w:r>
            <w:r w:rsidR="00AC7C1B" w:rsidRPr="00050E3C">
              <w:rPr>
                <w:rFonts w:ascii="Times New Roman" w:hAnsi="Times New Roman" w:cs="Times New Roman"/>
                <w:spacing w:val="-6"/>
                <w:lang w:val="en-US"/>
              </w:rPr>
              <w:t>04</w:t>
            </w:r>
            <w:r w:rsidR="002F7DC9" w:rsidRPr="00050E3C">
              <w:rPr>
                <w:rFonts w:ascii="Times New Roman" w:hAnsi="Times New Roman" w:cs="Times New Roman"/>
                <w:spacing w:val="-6"/>
                <w:lang w:val="en-US"/>
              </w:rPr>
              <w:t>5</w:t>
            </w:r>
          </w:p>
        </w:tc>
        <w:tc>
          <w:tcPr>
            <w:tcW w:w="127" w:type="dxa"/>
            <w:vAlign w:val="center"/>
          </w:tcPr>
          <w:p w14:paraId="284CB5F9" w14:textId="77777777" w:rsidR="009159CE" w:rsidRPr="00050E3C" w:rsidRDefault="009159CE" w:rsidP="00207407">
            <w:pPr>
              <w:spacing w:line="240" w:lineRule="exact"/>
              <w:jc w:val="right"/>
              <w:rPr>
                <w:rFonts w:ascii="Times New Roman" w:hAnsi="Times New Roman" w:cs="Times New Roman"/>
              </w:rPr>
            </w:pPr>
          </w:p>
        </w:tc>
        <w:tc>
          <w:tcPr>
            <w:tcW w:w="1053" w:type="dxa"/>
            <w:tcBorders>
              <w:bottom w:val="single" w:sz="4" w:space="0" w:color="auto"/>
            </w:tcBorders>
            <w:vAlign w:val="center"/>
          </w:tcPr>
          <w:p w14:paraId="21EDE395" w14:textId="4E582BAC" w:rsidR="009159CE" w:rsidRPr="00050E3C" w:rsidRDefault="009159CE" w:rsidP="00207407">
            <w:pPr>
              <w:tabs>
                <w:tab w:val="decimal" w:pos="698"/>
              </w:tabs>
              <w:spacing w:line="240" w:lineRule="exact"/>
              <w:ind w:right="-70"/>
              <w:outlineLvl w:val="5"/>
              <w:rPr>
                <w:rFonts w:ascii="Times New Roman" w:hAnsi="Times New Roman" w:cs="Times New Roman"/>
                <w:color w:val="000000"/>
              </w:rPr>
            </w:pPr>
            <w:r w:rsidRPr="00050E3C">
              <w:rPr>
                <w:rFonts w:ascii="Times New Roman" w:hAnsi="Times New Roman" w:cs="Times New Roman"/>
              </w:rPr>
              <w:t>-</w:t>
            </w:r>
          </w:p>
        </w:tc>
        <w:tc>
          <w:tcPr>
            <w:tcW w:w="135" w:type="dxa"/>
            <w:vAlign w:val="center"/>
          </w:tcPr>
          <w:p w14:paraId="3E40819A" w14:textId="77777777" w:rsidR="009159CE" w:rsidRPr="00050E3C" w:rsidRDefault="009159CE" w:rsidP="00207407">
            <w:pPr>
              <w:spacing w:line="240" w:lineRule="exact"/>
              <w:jc w:val="center"/>
              <w:rPr>
                <w:rFonts w:ascii="Times New Roman" w:hAnsi="Times New Roman" w:cs="Times New Roman"/>
              </w:rPr>
            </w:pPr>
          </w:p>
        </w:tc>
        <w:tc>
          <w:tcPr>
            <w:tcW w:w="1053" w:type="dxa"/>
            <w:tcBorders>
              <w:bottom w:val="single" w:sz="4" w:space="0" w:color="auto"/>
            </w:tcBorders>
            <w:vAlign w:val="center"/>
          </w:tcPr>
          <w:p w14:paraId="4BB8CCCF" w14:textId="2790526F" w:rsidR="009159CE" w:rsidRPr="00050E3C" w:rsidRDefault="009159CE" w:rsidP="00207407">
            <w:pPr>
              <w:tabs>
                <w:tab w:val="decimal" w:pos="645"/>
              </w:tabs>
              <w:spacing w:line="240" w:lineRule="exact"/>
              <w:ind w:right="-70"/>
              <w:outlineLvl w:val="5"/>
              <w:rPr>
                <w:rFonts w:ascii="Times New Roman" w:hAnsi="Times New Roman" w:cs="Times New Roman"/>
                <w:color w:val="000000"/>
              </w:rPr>
            </w:pPr>
            <w:r w:rsidRPr="00050E3C">
              <w:rPr>
                <w:rFonts w:ascii="Times New Roman" w:hAnsi="Times New Roman" w:cs="Times New Roman"/>
              </w:rPr>
              <w:t>-</w:t>
            </w:r>
          </w:p>
        </w:tc>
        <w:tc>
          <w:tcPr>
            <w:tcW w:w="129" w:type="dxa"/>
            <w:vAlign w:val="center"/>
          </w:tcPr>
          <w:p w14:paraId="0B95EF34" w14:textId="77777777" w:rsidR="009159CE" w:rsidRPr="00050E3C" w:rsidRDefault="009159CE" w:rsidP="00207407">
            <w:pPr>
              <w:spacing w:line="240" w:lineRule="exact"/>
              <w:jc w:val="right"/>
              <w:rPr>
                <w:rFonts w:ascii="Times New Roman" w:hAnsi="Times New Roman" w:cs="Times New Roman"/>
              </w:rPr>
            </w:pPr>
          </w:p>
        </w:tc>
        <w:tc>
          <w:tcPr>
            <w:tcW w:w="1053" w:type="dxa"/>
            <w:tcBorders>
              <w:bottom w:val="single" w:sz="4" w:space="0" w:color="auto"/>
            </w:tcBorders>
          </w:tcPr>
          <w:p w14:paraId="120654BE" w14:textId="0F1D7BBA"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1,729,</w:t>
            </w:r>
            <w:r w:rsidR="00AC7C1B" w:rsidRPr="00050E3C">
              <w:rPr>
                <w:rFonts w:ascii="Times New Roman" w:hAnsi="Times New Roman" w:cs="Times New Roman"/>
                <w:spacing w:val="-6"/>
                <w:lang w:val="en-US"/>
              </w:rPr>
              <w:t>04</w:t>
            </w:r>
            <w:r w:rsidR="002F7DC9" w:rsidRPr="00050E3C">
              <w:rPr>
                <w:rFonts w:ascii="Times New Roman" w:hAnsi="Times New Roman" w:cs="Times New Roman"/>
                <w:spacing w:val="-6"/>
                <w:lang w:val="en-US"/>
              </w:rPr>
              <w:t>5</w:t>
            </w:r>
          </w:p>
        </w:tc>
      </w:tr>
      <w:tr w:rsidR="009159CE" w:rsidRPr="00050E3C" w14:paraId="264D89AB" w14:textId="77777777" w:rsidTr="00844FA4">
        <w:trPr>
          <w:trHeight w:val="144"/>
        </w:trPr>
        <w:tc>
          <w:tcPr>
            <w:tcW w:w="3654" w:type="dxa"/>
          </w:tcPr>
          <w:p w14:paraId="145F72C3" w14:textId="77777777" w:rsidR="009159CE" w:rsidRPr="00050E3C" w:rsidRDefault="009159CE" w:rsidP="00207407">
            <w:pPr>
              <w:pStyle w:val="EnvelopeReturn"/>
              <w:spacing w:line="240" w:lineRule="exact"/>
              <w:ind w:left="144"/>
              <w:rPr>
                <w:rFonts w:cs="Times New Roman"/>
                <w:spacing w:val="-6"/>
                <w:sz w:val="20"/>
                <w:szCs w:val="20"/>
              </w:rPr>
            </w:pPr>
          </w:p>
        </w:tc>
        <w:tc>
          <w:tcPr>
            <w:tcW w:w="1053" w:type="dxa"/>
            <w:tcBorders>
              <w:top w:val="single" w:sz="4" w:space="0" w:color="auto"/>
            </w:tcBorders>
          </w:tcPr>
          <w:p w14:paraId="2CC25B90" w14:textId="417BEBF4"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31,</w:t>
            </w:r>
            <w:r w:rsidR="00AC7C1B" w:rsidRPr="00050E3C">
              <w:rPr>
                <w:rFonts w:ascii="Times New Roman" w:hAnsi="Times New Roman" w:cs="Times New Roman"/>
                <w:spacing w:val="-6"/>
              </w:rPr>
              <w:t>096</w:t>
            </w:r>
            <w:r w:rsidRPr="00050E3C">
              <w:rPr>
                <w:rFonts w:ascii="Times New Roman" w:hAnsi="Times New Roman" w:cs="Times New Roman"/>
                <w:spacing w:val="-6"/>
              </w:rPr>
              <w:t>,</w:t>
            </w:r>
            <w:r w:rsidR="00AC7C1B" w:rsidRPr="00050E3C">
              <w:rPr>
                <w:rFonts w:ascii="Times New Roman" w:hAnsi="Times New Roman" w:cs="Times New Roman"/>
                <w:spacing w:val="-6"/>
                <w:lang w:val="en-US"/>
              </w:rPr>
              <w:t>57</w:t>
            </w:r>
            <w:r w:rsidR="002F7DC9" w:rsidRPr="00050E3C">
              <w:rPr>
                <w:rFonts w:ascii="Times New Roman" w:hAnsi="Times New Roman" w:cs="Times New Roman"/>
                <w:spacing w:val="-6"/>
                <w:lang w:val="en-US"/>
              </w:rPr>
              <w:t>6</w:t>
            </w:r>
          </w:p>
        </w:tc>
        <w:tc>
          <w:tcPr>
            <w:tcW w:w="127" w:type="dxa"/>
            <w:vAlign w:val="center"/>
          </w:tcPr>
          <w:p w14:paraId="373F6A0C"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tcBorders>
          </w:tcPr>
          <w:p w14:paraId="16D413D2" w14:textId="2BE433EE"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62,619,946</w:t>
            </w:r>
          </w:p>
        </w:tc>
        <w:tc>
          <w:tcPr>
            <w:tcW w:w="135" w:type="dxa"/>
            <w:vAlign w:val="center"/>
          </w:tcPr>
          <w:p w14:paraId="61092160"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tcBorders>
          </w:tcPr>
          <w:p w14:paraId="365241A8" w14:textId="6CA8ED8D"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1,272,516</w:t>
            </w:r>
          </w:p>
        </w:tc>
        <w:tc>
          <w:tcPr>
            <w:tcW w:w="129" w:type="dxa"/>
            <w:vAlign w:val="center"/>
          </w:tcPr>
          <w:p w14:paraId="0CADA572"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tcBorders>
          </w:tcPr>
          <w:p w14:paraId="7CB0D0F7" w14:textId="0F0654EF"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94,9</w:t>
            </w:r>
            <w:r w:rsidR="00AC7C1B" w:rsidRPr="00050E3C">
              <w:rPr>
                <w:rFonts w:ascii="Times New Roman" w:hAnsi="Times New Roman" w:cs="Times New Roman"/>
                <w:spacing w:val="-6"/>
              </w:rPr>
              <w:t>89</w:t>
            </w:r>
            <w:r w:rsidRPr="00050E3C">
              <w:rPr>
                <w:rFonts w:ascii="Times New Roman" w:hAnsi="Times New Roman" w:cs="Times New Roman"/>
                <w:spacing w:val="-6"/>
              </w:rPr>
              <w:t>,</w:t>
            </w:r>
            <w:r w:rsidR="00AC7C1B" w:rsidRPr="00050E3C">
              <w:rPr>
                <w:rFonts w:ascii="Times New Roman" w:hAnsi="Times New Roman" w:cs="Times New Roman"/>
                <w:spacing w:val="-6"/>
              </w:rPr>
              <w:t>0</w:t>
            </w:r>
            <w:r w:rsidR="002F7DC9" w:rsidRPr="00050E3C">
              <w:rPr>
                <w:rFonts w:ascii="Times New Roman" w:hAnsi="Times New Roman" w:cs="Times New Roman"/>
                <w:spacing w:val="-6"/>
              </w:rPr>
              <w:t>38</w:t>
            </w:r>
          </w:p>
        </w:tc>
      </w:tr>
      <w:tr w:rsidR="009159CE" w:rsidRPr="00050E3C" w14:paraId="7AC5E6DB" w14:textId="77777777" w:rsidTr="00844FA4">
        <w:trPr>
          <w:trHeight w:val="144"/>
        </w:trPr>
        <w:tc>
          <w:tcPr>
            <w:tcW w:w="3654" w:type="dxa"/>
          </w:tcPr>
          <w:p w14:paraId="07A73B5E" w14:textId="77777777" w:rsidR="009159CE" w:rsidRPr="00050E3C" w:rsidRDefault="009159CE" w:rsidP="00207407">
            <w:pPr>
              <w:pStyle w:val="EnvelopeReturn"/>
              <w:spacing w:line="240" w:lineRule="exact"/>
              <w:ind w:left="144" w:hanging="60"/>
              <w:rPr>
                <w:rFonts w:cs="Times New Roman"/>
                <w:spacing w:val="-6"/>
                <w:sz w:val="20"/>
                <w:szCs w:val="20"/>
              </w:rPr>
            </w:pPr>
            <w:proofErr w:type="gramStart"/>
            <w:r w:rsidRPr="00050E3C">
              <w:rPr>
                <w:rFonts w:cs="Times New Roman"/>
                <w:spacing w:val="-6"/>
                <w:sz w:val="20"/>
                <w:szCs w:val="20"/>
                <w:u w:val="single"/>
              </w:rPr>
              <w:t>Less</w:t>
            </w:r>
            <w:r w:rsidRPr="00050E3C">
              <w:rPr>
                <w:rFonts w:cs="Times New Roman"/>
                <w:spacing w:val="-6"/>
                <w:sz w:val="20"/>
                <w:szCs w:val="20"/>
              </w:rPr>
              <w:t xml:space="preserve">  Allowance</w:t>
            </w:r>
            <w:proofErr w:type="gramEnd"/>
            <w:r w:rsidRPr="00050E3C">
              <w:rPr>
                <w:rFonts w:cs="Times New Roman"/>
                <w:spacing w:val="-6"/>
                <w:sz w:val="20"/>
                <w:szCs w:val="20"/>
              </w:rPr>
              <w:t xml:space="preserve"> for expected credit loss</w:t>
            </w:r>
          </w:p>
        </w:tc>
        <w:tc>
          <w:tcPr>
            <w:tcW w:w="1053" w:type="dxa"/>
            <w:tcBorders>
              <w:bottom w:val="single" w:sz="4" w:space="0" w:color="auto"/>
            </w:tcBorders>
          </w:tcPr>
          <w:p w14:paraId="359D3B3F" w14:textId="00F51591"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(1,344,0</w:t>
            </w:r>
            <w:r w:rsidR="00056FE6" w:rsidRPr="00050E3C">
              <w:rPr>
                <w:rFonts w:ascii="Times New Roman" w:hAnsi="Times New Roman" w:cs="Times New Roman"/>
                <w:spacing w:val="-6"/>
              </w:rPr>
              <w:t>91</w:t>
            </w:r>
            <w:r w:rsidRPr="00050E3C">
              <w:rPr>
                <w:rFonts w:ascii="Times New Roman" w:hAnsi="Times New Roman" w:cs="Times New Roman"/>
                <w:spacing w:val="-6"/>
              </w:rPr>
              <w:t>)</w:t>
            </w:r>
          </w:p>
        </w:tc>
        <w:tc>
          <w:tcPr>
            <w:tcW w:w="127" w:type="dxa"/>
          </w:tcPr>
          <w:p w14:paraId="6BF6BF45"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bottom w:val="single" w:sz="4" w:space="0" w:color="auto"/>
            </w:tcBorders>
          </w:tcPr>
          <w:p w14:paraId="74149CAB" w14:textId="55701B7A"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(2,706,233)</w:t>
            </w:r>
          </w:p>
        </w:tc>
        <w:tc>
          <w:tcPr>
            <w:tcW w:w="135" w:type="dxa"/>
            <w:vAlign w:val="center"/>
          </w:tcPr>
          <w:p w14:paraId="55CB4DD2"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tcPr>
          <w:p w14:paraId="73755B4F" w14:textId="48DAEFF6"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(54,994)</w:t>
            </w:r>
          </w:p>
        </w:tc>
        <w:tc>
          <w:tcPr>
            <w:tcW w:w="129" w:type="dxa"/>
            <w:vAlign w:val="center"/>
          </w:tcPr>
          <w:p w14:paraId="783CE6B9"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tcPr>
          <w:p w14:paraId="536C3F51" w14:textId="55490CC1"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(4,105,31</w:t>
            </w:r>
            <w:r w:rsidR="00056FE6" w:rsidRPr="00050E3C">
              <w:rPr>
                <w:rFonts w:ascii="Times New Roman" w:hAnsi="Times New Roman" w:cs="Times New Roman"/>
                <w:spacing w:val="-6"/>
              </w:rPr>
              <w:t>8</w:t>
            </w:r>
            <w:r w:rsidRPr="00050E3C">
              <w:rPr>
                <w:rFonts w:ascii="Times New Roman" w:hAnsi="Times New Roman" w:cs="Times New Roman"/>
                <w:spacing w:val="-6"/>
              </w:rPr>
              <w:t>)</w:t>
            </w:r>
          </w:p>
        </w:tc>
      </w:tr>
      <w:tr w:rsidR="009159CE" w:rsidRPr="00050E3C" w14:paraId="082290CE" w14:textId="77777777" w:rsidTr="00F62514">
        <w:trPr>
          <w:trHeight w:val="144"/>
        </w:trPr>
        <w:tc>
          <w:tcPr>
            <w:tcW w:w="3654" w:type="dxa"/>
          </w:tcPr>
          <w:p w14:paraId="153656FF" w14:textId="77777777" w:rsidR="009159CE" w:rsidRPr="00050E3C" w:rsidRDefault="009159CE" w:rsidP="00207407">
            <w:pPr>
              <w:pStyle w:val="EnvelopeReturn"/>
              <w:spacing w:line="240" w:lineRule="exact"/>
              <w:ind w:left="144" w:hanging="60"/>
              <w:rPr>
                <w:rFonts w:cs="Times New Roman"/>
                <w:spacing w:val="-6"/>
                <w:sz w:val="20"/>
                <w:szCs w:val="20"/>
              </w:rPr>
            </w:pPr>
            <w:r w:rsidRPr="00050E3C">
              <w:rPr>
                <w:rFonts w:cs="Times New Roman"/>
                <w:spacing w:val="-6"/>
                <w:sz w:val="20"/>
                <w:szCs w:val="20"/>
              </w:rPr>
              <w:t>Loans</w:t>
            </w:r>
          </w:p>
        </w:tc>
        <w:tc>
          <w:tcPr>
            <w:tcW w:w="1053" w:type="dxa"/>
            <w:tcBorders>
              <w:top w:val="single" w:sz="4" w:space="0" w:color="auto"/>
              <w:bottom w:val="double" w:sz="4" w:space="0" w:color="auto"/>
            </w:tcBorders>
          </w:tcPr>
          <w:p w14:paraId="60B43CCA" w14:textId="04AD0C76"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29,75</w:t>
            </w:r>
            <w:r w:rsidR="00AC7C1B" w:rsidRPr="00050E3C">
              <w:rPr>
                <w:rFonts w:ascii="Times New Roman" w:hAnsi="Times New Roman" w:cs="Times New Roman"/>
                <w:spacing w:val="-6"/>
              </w:rPr>
              <w:t>2</w:t>
            </w:r>
            <w:r w:rsidRPr="00050E3C">
              <w:rPr>
                <w:rFonts w:ascii="Times New Roman" w:hAnsi="Times New Roman" w:cs="Times New Roman"/>
                <w:spacing w:val="-6"/>
              </w:rPr>
              <w:t>,</w:t>
            </w:r>
            <w:r w:rsidR="00AC7C1B" w:rsidRPr="00050E3C">
              <w:rPr>
                <w:rFonts w:ascii="Times New Roman" w:hAnsi="Times New Roman" w:cs="Times New Roman"/>
                <w:spacing w:val="-6"/>
                <w:lang w:val="en-US"/>
              </w:rPr>
              <w:t>48</w:t>
            </w:r>
            <w:r w:rsidR="002F7DC9" w:rsidRPr="00050E3C">
              <w:rPr>
                <w:rFonts w:ascii="Times New Roman" w:hAnsi="Times New Roman" w:cs="Times New Roman"/>
                <w:spacing w:val="-6"/>
                <w:lang w:val="en-US"/>
              </w:rPr>
              <w:t>5</w:t>
            </w:r>
          </w:p>
        </w:tc>
        <w:tc>
          <w:tcPr>
            <w:tcW w:w="127" w:type="dxa"/>
          </w:tcPr>
          <w:p w14:paraId="7D8D0E82"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bottom w:val="double" w:sz="4" w:space="0" w:color="auto"/>
            </w:tcBorders>
          </w:tcPr>
          <w:p w14:paraId="27729E78" w14:textId="4AE1F628"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59,913,713</w:t>
            </w:r>
          </w:p>
        </w:tc>
        <w:tc>
          <w:tcPr>
            <w:tcW w:w="135" w:type="dxa"/>
          </w:tcPr>
          <w:p w14:paraId="73362434"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tcPr>
          <w:p w14:paraId="7F17CB15" w14:textId="59AD3A44"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1,217,522</w:t>
            </w:r>
          </w:p>
        </w:tc>
        <w:tc>
          <w:tcPr>
            <w:tcW w:w="129" w:type="dxa"/>
          </w:tcPr>
          <w:p w14:paraId="4ED6EFEC"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tcPr>
          <w:p w14:paraId="26BEFDFD" w14:textId="5A727BBE"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90,88</w:t>
            </w:r>
            <w:r w:rsidR="00AC7C1B" w:rsidRPr="00050E3C">
              <w:rPr>
                <w:rFonts w:ascii="Times New Roman" w:hAnsi="Times New Roman" w:cs="Times New Roman"/>
                <w:spacing w:val="-6"/>
              </w:rPr>
              <w:t>3</w:t>
            </w:r>
            <w:r w:rsidRPr="00050E3C">
              <w:rPr>
                <w:rFonts w:ascii="Times New Roman" w:hAnsi="Times New Roman" w:cs="Times New Roman"/>
                <w:spacing w:val="-6"/>
              </w:rPr>
              <w:t>,</w:t>
            </w:r>
            <w:r w:rsidR="00AC7C1B" w:rsidRPr="00050E3C">
              <w:rPr>
                <w:rFonts w:ascii="Times New Roman" w:hAnsi="Times New Roman" w:cs="Times New Roman"/>
                <w:spacing w:val="-6"/>
              </w:rPr>
              <w:t>72</w:t>
            </w:r>
            <w:r w:rsidR="002F7DC9" w:rsidRPr="00050E3C">
              <w:rPr>
                <w:rFonts w:ascii="Times New Roman" w:hAnsi="Times New Roman" w:cs="Times New Roman"/>
                <w:spacing w:val="-6"/>
              </w:rPr>
              <w:t>0</w:t>
            </w:r>
          </w:p>
        </w:tc>
      </w:tr>
      <w:tr w:rsidR="009159CE" w:rsidRPr="00050E3C" w14:paraId="3A9DC140" w14:textId="77777777" w:rsidTr="00F62514">
        <w:trPr>
          <w:trHeight w:hRule="exact" w:val="144"/>
        </w:trPr>
        <w:tc>
          <w:tcPr>
            <w:tcW w:w="3654" w:type="dxa"/>
          </w:tcPr>
          <w:p w14:paraId="3119E3A9" w14:textId="77777777" w:rsidR="009159CE" w:rsidRPr="00050E3C" w:rsidRDefault="009159CE" w:rsidP="00207407">
            <w:pPr>
              <w:spacing w:line="240" w:lineRule="exact"/>
              <w:ind w:left="540" w:right="-72"/>
              <w:jc w:val="thaiDistribute"/>
              <w:rPr>
                <w:rFonts w:ascii="Times New Roman" w:hAnsi="Times New Roman" w:cs="Times New Roman"/>
                <w:spacing w:val="-6"/>
                <w:cs/>
              </w:rPr>
            </w:pPr>
          </w:p>
        </w:tc>
        <w:tc>
          <w:tcPr>
            <w:tcW w:w="1053" w:type="dxa"/>
            <w:tcBorders>
              <w:top w:val="double" w:sz="4" w:space="0" w:color="auto"/>
            </w:tcBorders>
          </w:tcPr>
          <w:p w14:paraId="493FA668" w14:textId="77777777" w:rsidR="009159CE" w:rsidRPr="00050E3C" w:rsidRDefault="009159CE" w:rsidP="00207407">
            <w:pPr>
              <w:tabs>
                <w:tab w:val="decimal" w:pos="1043"/>
              </w:tabs>
              <w:spacing w:line="240" w:lineRule="exact"/>
              <w:ind w:right="75"/>
              <w:rPr>
                <w:rFonts w:ascii="Times New Roman" w:hAnsi="Times New Roman" w:cs="Times New Roman"/>
                <w:spacing w:val="-6"/>
                <w:lang w:val="en-US"/>
              </w:rPr>
            </w:pPr>
          </w:p>
        </w:tc>
        <w:tc>
          <w:tcPr>
            <w:tcW w:w="127" w:type="dxa"/>
          </w:tcPr>
          <w:p w14:paraId="29DFBFB8"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double" w:sz="4" w:space="0" w:color="auto"/>
            </w:tcBorders>
          </w:tcPr>
          <w:p w14:paraId="07CACAD1" w14:textId="77777777" w:rsidR="009159CE" w:rsidRPr="00050E3C" w:rsidRDefault="009159CE" w:rsidP="00207407">
            <w:pPr>
              <w:tabs>
                <w:tab w:val="decimal" w:pos="1097"/>
              </w:tabs>
              <w:spacing w:line="240" w:lineRule="exact"/>
              <w:ind w:right="22"/>
              <w:rPr>
                <w:rFonts w:ascii="Times New Roman" w:hAnsi="Times New Roman" w:cs="Times New Roman"/>
                <w:spacing w:val="-6"/>
                <w:lang w:val="en-US"/>
              </w:rPr>
            </w:pPr>
          </w:p>
        </w:tc>
        <w:tc>
          <w:tcPr>
            <w:tcW w:w="135" w:type="dxa"/>
          </w:tcPr>
          <w:p w14:paraId="09D366A8"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double" w:sz="4" w:space="0" w:color="auto"/>
            </w:tcBorders>
          </w:tcPr>
          <w:p w14:paraId="0E15ED63" w14:textId="77777777" w:rsidR="009159CE" w:rsidRPr="00050E3C" w:rsidRDefault="009159CE" w:rsidP="00207407">
            <w:pPr>
              <w:tabs>
                <w:tab w:val="decimal" w:pos="1134"/>
              </w:tabs>
              <w:spacing w:line="240" w:lineRule="exact"/>
              <w:ind w:right="117"/>
              <w:rPr>
                <w:rFonts w:ascii="Times New Roman" w:hAnsi="Times New Roman" w:cs="Times New Roman"/>
                <w:spacing w:val="-6"/>
                <w:lang w:val="en-US"/>
              </w:rPr>
            </w:pPr>
          </w:p>
        </w:tc>
        <w:tc>
          <w:tcPr>
            <w:tcW w:w="129" w:type="dxa"/>
          </w:tcPr>
          <w:p w14:paraId="7A40A4D6" w14:textId="77777777" w:rsidR="009159CE" w:rsidRPr="00050E3C"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double" w:sz="4" w:space="0" w:color="auto"/>
            </w:tcBorders>
          </w:tcPr>
          <w:p w14:paraId="1D009696" w14:textId="77777777" w:rsidR="009159CE" w:rsidRPr="00050E3C" w:rsidRDefault="009159CE" w:rsidP="00207407">
            <w:pPr>
              <w:tabs>
                <w:tab w:val="decimal" w:pos="1053"/>
              </w:tabs>
              <w:spacing w:line="240" w:lineRule="exact"/>
              <w:ind w:right="207"/>
              <w:rPr>
                <w:rFonts w:ascii="Times New Roman" w:hAnsi="Times New Roman" w:cs="Times New Roman"/>
                <w:spacing w:val="-6"/>
                <w:lang w:val="en-US"/>
              </w:rPr>
            </w:pPr>
          </w:p>
        </w:tc>
      </w:tr>
      <w:tr w:rsidR="009159CE" w:rsidRPr="00050E3C" w14:paraId="67EDE20A" w14:textId="77777777" w:rsidTr="00844FA4">
        <w:trPr>
          <w:trHeight w:val="144"/>
        </w:trPr>
        <w:tc>
          <w:tcPr>
            <w:tcW w:w="3654" w:type="dxa"/>
          </w:tcPr>
          <w:p w14:paraId="510B7609" w14:textId="77777777" w:rsidR="009159CE" w:rsidRPr="00050E3C" w:rsidRDefault="009159CE" w:rsidP="00207407">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lang w:val="en-US"/>
              </w:rPr>
              <w:t>Hire</w:t>
            </w:r>
            <w:r w:rsidRPr="00050E3C">
              <w:rPr>
                <w:rFonts w:ascii="Times New Roman" w:hAnsi="Times New Roman" w:cs="Times New Roman"/>
                <w:szCs w:val="20"/>
                <w:cs/>
                <w:lang w:val="en-US"/>
              </w:rPr>
              <w:t>-</w:t>
            </w:r>
            <w:r w:rsidRPr="00050E3C">
              <w:rPr>
                <w:rFonts w:ascii="Times New Roman" w:hAnsi="Times New Roman" w:cs="Times New Roman"/>
                <w:szCs w:val="20"/>
                <w:lang w:val="en-US"/>
              </w:rPr>
              <w:t>purchase receivables</w:t>
            </w:r>
          </w:p>
        </w:tc>
        <w:tc>
          <w:tcPr>
            <w:tcW w:w="1053" w:type="dxa"/>
          </w:tcPr>
          <w:p w14:paraId="3FBC238B" w14:textId="7226E2C7"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4,298,388</w:t>
            </w:r>
          </w:p>
        </w:tc>
        <w:tc>
          <w:tcPr>
            <w:tcW w:w="127" w:type="dxa"/>
            <w:vAlign w:val="center"/>
          </w:tcPr>
          <w:p w14:paraId="2FAC5108" w14:textId="77777777" w:rsidR="009159CE" w:rsidRPr="00050E3C" w:rsidRDefault="009159CE" w:rsidP="00207407">
            <w:pPr>
              <w:spacing w:line="240" w:lineRule="exact"/>
              <w:rPr>
                <w:rFonts w:ascii="Times New Roman" w:hAnsi="Times New Roman" w:cs="Times New Roman"/>
              </w:rPr>
            </w:pPr>
          </w:p>
        </w:tc>
        <w:tc>
          <w:tcPr>
            <w:tcW w:w="1053" w:type="dxa"/>
          </w:tcPr>
          <w:p w14:paraId="00AD68F7" w14:textId="58D6CE00"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6,960,885</w:t>
            </w:r>
          </w:p>
        </w:tc>
        <w:tc>
          <w:tcPr>
            <w:tcW w:w="135" w:type="dxa"/>
            <w:vAlign w:val="center"/>
          </w:tcPr>
          <w:p w14:paraId="17A08308" w14:textId="77777777" w:rsidR="009159CE" w:rsidRPr="00050E3C" w:rsidRDefault="009159CE" w:rsidP="00207407">
            <w:pPr>
              <w:spacing w:line="240" w:lineRule="exact"/>
              <w:rPr>
                <w:rFonts w:ascii="Times New Roman" w:hAnsi="Times New Roman" w:cs="Times New Roman"/>
              </w:rPr>
            </w:pPr>
          </w:p>
        </w:tc>
        <w:tc>
          <w:tcPr>
            <w:tcW w:w="1053" w:type="dxa"/>
          </w:tcPr>
          <w:p w14:paraId="03CF7F56" w14:textId="43A9AA72"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80,685</w:t>
            </w:r>
          </w:p>
        </w:tc>
        <w:tc>
          <w:tcPr>
            <w:tcW w:w="129" w:type="dxa"/>
            <w:vAlign w:val="center"/>
          </w:tcPr>
          <w:p w14:paraId="4A54B26A" w14:textId="77777777" w:rsidR="009159CE" w:rsidRPr="00050E3C" w:rsidRDefault="009159CE" w:rsidP="00207407">
            <w:pPr>
              <w:spacing w:line="240" w:lineRule="exact"/>
              <w:rPr>
                <w:rFonts w:ascii="Times New Roman" w:hAnsi="Times New Roman" w:cs="Times New Roman"/>
              </w:rPr>
            </w:pPr>
          </w:p>
        </w:tc>
        <w:tc>
          <w:tcPr>
            <w:tcW w:w="1053" w:type="dxa"/>
          </w:tcPr>
          <w:p w14:paraId="2E4D5620" w14:textId="5EFCA616"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11,339,958</w:t>
            </w:r>
          </w:p>
        </w:tc>
      </w:tr>
      <w:tr w:rsidR="009159CE" w:rsidRPr="00050E3C" w14:paraId="6164C09F" w14:textId="77777777" w:rsidTr="00844FA4">
        <w:trPr>
          <w:trHeight w:val="144"/>
        </w:trPr>
        <w:tc>
          <w:tcPr>
            <w:tcW w:w="3654" w:type="dxa"/>
          </w:tcPr>
          <w:p w14:paraId="2C05805C" w14:textId="77777777" w:rsidR="009159CE" w:rsidRPr="00050E3C" w:rsidRDefault="009159CE" w:rsidP="00207407">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u w:val="single"/>
                <w:lang w:val="en-US"/>
              </w:rPr>
              <w:t>Less</w:t>
            </w:r>
            <w:r w:rsidRPr="00050E3C">
              <w:rPr>
                <w:rFonts w:ascii="Times New Roman" w:hAnsi="Times New Roman" w:cs="Times New Roman"/>
                <w:szCs w:val="20"/>
                <w:lang w:val="en-US"/>
              </w:rPr>
              <w:t xml:space="preserve"> Unearned interest income</w:t>
            </w:r>
          </w:p>
        </w:tc>
        <w:tc>
          <w:tcPr>
            <w:tcW w:w="1053" w:type="dxa"/>
            <w:tcBorders>
              <w:bottom w:val="single" w:sz="4" w:space="0" w:color="auto"/>
            </w:tcBorders>
          </w:tcPr>
          <w:p w14:paraId="6A1A2462" w14:textId="1D7C8F8F"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(1,091,988)</w:t>
            </w:r>
          </w:p>
        </w:tc>
        <w:tc>
          <w:tcPr>
            <w:tcW w:w="127" w:type="dxa"/>
            <w:vAlign w:val="center"/>
          </w:tcPr>
          <w:p w14:paraId="07F2B113" w14:textId="77777777" w:rsidR="009159CE" w:rsidRPr="00050E3C" w:rsidRDefault="009159CE" w:rsidP="00207407">
            <w:pPr>
              <w:spacing w:line="240" w:lineRule="exact"/>
              <w:rPr>
                <w:rFonts w:ascii="Times New Roman" w:hAnsi="Times New Roman" w:cs="Times New Roman"/>
              </w:rPr>
            </w:pPr>
          </w:p>
        </w:tc>
        <w:tc>
          <w:tcPr>
            <w:tcW w:w="1053" w:type="dxa"/>
            <w:tcBorders>
              <w:bottom w:val="single" w:sz="4" w:space="0" w:color="auto"/>
            </w:tcBorders>
          </w:tcPr>
          <w:p w14:paraId="047FE7D8" w14:textId="4E9C1433"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(1,303,578)</w:t>
            </w:r>
          </w:p>
        </w:tc>
        <w:tc>
          <w:tcPr>
            <w:tcW w:w="135" w:type="dxa"/>
            <w:vAlign w:val="center"/>
          </w:tcPr>
          <w:p w14:paraId="39EDF6F3" w14:textId="77777777" w:rsidR="009159CE" w:rsidRPr="00050E3C" w:rsidRDefault="009159CE" w:rsidP="00207407">
            <w:pPr>
              <w:spacing w:line="240" w:lineRule="exact"/>
              <w:rPr>
                <w:rFonts w:ascii="Times New Roman" w:hAnsi="Times New Roman" w:cs="Times New Roman"/>
              </w:rPr>
            </w:pPr>
          </w:p>
        </w:tc>
        <w:tc>
          <w:tcPr>
            <w:tcW w:w="1053" w:type="dxa"/>
            <w:tcBorders>
              <w:bottom w:val="single" w:sz="4" w:space="0" w:color="auto"/>
            </w:tcBorders>
          </w:tcPr>
          <w:p w14:paraId="7927ABEE" w14:textId="54BFCBA8"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(4,305)</w:t>
            </w:r>
          </w:p>
        </w:tc>
        <w:tc>
          <w:tcPr>
            <w:tcW w:w="129" w:type="dxa"/>
            <w:vAlign w:val="center"/>
          </w:tcPr>
          <w:p w14:paraId="01FBB9A2" w14:textId="77777777" w:rsidR="009159CE" w:rsidRPr="00050E3C" w:rsidRDefault="009159CE" w:rsidP="00207407">
            <w:pPr>
              <w:spacing w:line="240" w:lineRule="exact"/>
              <w:rPr>
                <w:rFonts w:ascii="Times New Roman" w:hAnsi="Times New Roman" w:cs="Times New Roman"/>
              </w:rPr>
            </w:pPr>
          </w:p>
        </w:tc>
        <w:tc>
          <w:tcPr>
            <w:tcW w:w="1053" w:type="dxa"/>
            <w:tcBorders>
              <w:bottom w:val="single" w:sz="4" w:space="0" w:color="auto"/>
            </w:tcBorders>
          </w:tcPr>
          <w:p w14:paraId="310D2C2E" w14:textId="5CF4D1C8"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(2,399,871)</w:t>
            </w:r>
          </w:p>
        </w:tc>
      </w:tr>
      <w:tr w:rsidR="009159CE" w:rsidRPr="00050E3C" w14:paraId="68E82A1E" w14:textId="77777777" w:rsidTr="00844FA4">
        <w:trPr>
          <w:trHeight w:val="144"/>
        </w:trPr>
        <w:tc>
          <w:tcPr>
            <w:tcW w:w="3654" w:type="dxa"/>
          </w:tcPr>
          <w:p w14:paraId="713E716B" w14:textId="77777777" w:rsidR="009159CE" w:rsidRPr="00050E3C" w:rsidRDefault="009159CE" w:rsidP="00207407">
            <w:pPr>
              <w:pStyle w:val="NoSpacing"/>
              <w:spacing w:line="240" w:lineRule="exact"/>
              <w:ind w:left="80" w:right="-626" w:firstLine="9"/>
              <w:rPr>
                <w:rFonts w:ascii="Times New Roman" w:hAnsi="Times New Roman" w:cs="Times New Roman"/>
                <w:szCs w:val="20"/>
                <w:lang w:val="en-US"/>
              </w:rPr>
            </w:pPr>
          </w:p>
        </w:tc>
        <w:tc>
          <w:tcPr>
            <w:tcW w:w="1053" w:type="dxa"/>
            <w:tcBorders>
              <w:top w:val="single" w:sz="4" w:space="0" w:color="auto"/>
            </w:tcBorders>
          </w:tcPr>
          <w:p w14:paraId="03921807" w14:textId="3720D91F"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3,206,400</w:t>
            </w:r>
          </w:p>
        </w:tc>
        <w:tc>
          <w:tcPr>
            <w:tcW w:w="127" w:type="dxa"/>
            <w:vAlign w:val="center"/>
          </w:tcPr>
          <w:p w14:paraId="16B0654A" w14:textId="77777777" w:rsidR="009159CE" w:rsidRPr="00050E3C" w:rsidRDefault="009159CE" w:rsidP="00207407">
            <w:pPr>
              <w:spacing w:line="240" w:lineRule="exact"/>
              <w:rPr>
                <w:rFonts w:ascii="Times New Roman" w:hAnsi="Times New Roman" w:cs="Times New Roman"/>
              </w:rPr>
            </w:pPr>
          </w:p>
        </w:tc>
        <w:tc>
          <w:tcPr>
            <w:tcW w:w="1053" w:type="dxa"/>
            <w:tcBorders>
              <w:top w:val="single" w:sz="4" w:space="0" w:color="auto"/>
            </w:tcBorders>
          </w:tcPr>
          <w:p w14:paraId="082A89D3" w14:textId="02365095"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5,657,307</w:t>
            </w:r>
          </w:p>
        </w:tc>
        <w:tc>
          <w:tcPr>
            <w:tcW w:w="135" w:type="dxa"/>
            <w:vAlign w:val="center"/>
          </w:tcPr>
          <w:p w14:paraId="62F61122" w14:textId="77777777" w:rsidR="009159CE" w:rsidRPr="00050E3C" w:rsidRDefault="009159CE" w:rsidP="00207407">
            <w:pPr>
              <w:spacing w:line="240" w:lineRule="exact"/>
              <w:rPr>
                <w:rFonts w:ascii="Times New Roman" w:hAnsi="Times New Roman" w:cs="Times New Roman"/>
              </w:rPr>
            </w:pPr>
          </w:p>
        </w:tc>
        <w:tc>
          <w:tcPr>
            <w:tcW w:w="1053" w:type="dxa"/>
            <w:tcBorders>
              <w:top w:val="single" w:sz="4" w:space="0" w:color="auto"/>
            </w:tcBorders>
          </w:tcPr>
          <w:p w14:paraId="14FC2902" w14:textId="78BE2131"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76,380</w:t>
            </w:r>
          </w:p>
        </w:tc>
        <w:tc>
          <w:tcPr>
            <w:tcW w:w="129" w:type="dxa"/>
            <w:vAlign w:val="center"/>
          </w:tcPr>
          <w:p w14:paraId="28BDFB88" w14:textId="77777777" w:rsidR="009159CE" w:rsidRPr="00050E3C" w:rsidRDefault="009159CE" w:rsidP="00207407">
            <w:pPr>
              <w:spacing w:line="240" w:lineRule="exact"/>
              <w:rPr>
                <w:rFonts w:ascii="Times New Roman" w:hAnsi="Times New Roman" w:cs="Times New Roman"/>
              </w:rPr>
            </w:pPr>
          </w:p>
        </w:tc>
        <w:tc>
          <w:tcPr>
            <w:tcW w:w="1053" w:type="dxa"/>
            <w:tcBorders>
              <w:top w:val="single" w:sz="4" w:space="0" w:color="auto"/>
            </w:tcBorders>
          </w:tcPr>
          <w:p w14:paraId="1B676707" w14:textId="310C566E"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8,940,087</w:t>
            </w:r>
          </w:p>
        </w:tc>
      </w:tr>
      <w:tr w:rsidR="009159CE" w:rsidRPr="00050E3C" w14:paraId="4CAFB869" w14:textId="77777777" w:rsidTr="00844FA4">
        <w:trPr>
          <w:trHeight w:val="144"/>
        </w:trPr>
        <w:tc>
          <w:tcPr>
            <w:tcW w:w="3654" w:type="dxa"/>
          </w:tcPr>
          <w:p w14:paraId="2DA4B20B" w14:textId="77777777" w:rsidR="009159CE" w:rsidRPr="00050E3C" w:rsidRDefault="009159CE" w:rsidP="00207407">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u w:val="single"/>
                <w:lang w:val="en-US"/>
              </w:rPr>
              <w:t>Less</w:t>
            </w:r>
            <w:r w:rsidRPr="00050E3C">
              <w:rPr>
                <w:rFonts w:ascii="Times New Roman" w:hAnsi="Times New Roman" w:cs="Times New Roman"/>
                <w:szCs w:val="20"/>
                <w:lang w:val="en-US"/>
              </w:rPr>
              <w:t xml:space="preserve"> Allowance for expected credit loss</w:t>
            </w:r>
          </w:p>
        </w:tc>
        <w:tc>
          <w:tcPr>
            <w:tcW w:w="1053" w:type="dxa"/>
            <w:tcBorders>
              <w:bottom w:val="single" w:sz="4" w:space="0" w:color="auto"/>
            </w:tcBorders>
          </w:tcPr>
          <w:p w14:paraId="224F0E1D" w14:textId="415C8DA8"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(160,835)</w:t>
            </w:r>
          </w:p>
        </w:tc>
        <w:tc>
          <w:tcPr>
            <w:tcW w:w="127" w:type="dxa"/>
            <w:vAlign w:val="center"/>
          </w:tcPr>
          <w:p w14:paraId="4DDD3844"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tcPr>
          <w:p w14:paraId="3AC4585A" w14:textId="16B33BC1"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(283,774)</w:t>
            </w:r>
          </w:p>
        </w:tc>
        <w:tc>
          <w:tcPr>
            <w:tcW w:w="135" w:type="dxa"/>
            <w:vAlign w:val="center"/>
          </w:tcPr>
          <w:p w14:paraId="197E51C2"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tcPr>
          <w:p w14:paraId="1E1349E2" w14:textId="750806CB"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(3,831)</w:t>
            </w:r>
          </w:p>
        </w:tc>
        <w:tc>
          <w:tcPr>
            <w:tcW w:w="129" w:type="dxa"/>
            <w:vAlign w:val="center"/>
          </w:tcPr>
          <w:p w14:paraId="650624BD"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tcPr>
          <w:p w14:paraId="37BC44FF" w14:textId="4FF995FA"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(448,440)</w:t>
            </w:r>
          </w:p>
        </w:tc>
      </w:tr>
      <w:tr w:rsidR="009159CE" w:rsidRPr="00050E3C" w14:paraId="1CC8C881" w14:textId="77777777" w:rsidTr="00F62514">
        <w:trPr>
          <w:trHeight w:val="144"/>
        </w:trPr>
        <w:tc>
          <w:tcPr>
            <w:tcW w:w="3654" w:type="dxa"/>
          </w:tcPr>
          <w:p w14:paraId="0C4282D1" w14:textId="77777777" w:rsidR="009159CE" w:rsidRPr="00050E3C" w:rsidRDefault="009159CE" w:rsidP="00207407">
            <w:pPr>
              <w:pStyle w:val="NoSpacing"/>
              <w:spacing w:line="240" w:lineRule="exact"/>
              <w:ind w:left="80" w:right="-626" w:firstLine="9"/>
              <w:rPr>
                <w:rFonts w:ascii="Times New Roman" w:hAnsi="Times New Roman" w:cs="Times New Roman"/>
                <w:szCs w:val="20"/>
                <w:lang w:val="en-US"/>
              </w:rPr>
            </w:pPr>
            <w:r w:rsidRPr="00050E3C">
              <w:rPr>
                <w:rFonts w:ascii="Times New Roman" w:hAnsi="Times New Roman" w:cs="Times New Roman"/>
                <w:szCs w:val="20"/>
                <w:lang w:val="en-US"/>
              </w:rPr>
              <w:t>Hire</w:t>
            </w:r>
            <w:r w:rsidRPr="00050E3C">
              <w:rPr>
                <w:rFonts w:ascii="Times New Roman" w:hAnsi="Times New Roman" w:cs="Times New Roman"/>
                <w:szCs w:val="20"/>
                <w:cs/>
                <w:lang w:val="en-US"/>
              </w:rPr>
              <w:t>-</w:t>
            </w:r>
            <w:r w:rsidRPr="00050E3C">
              <w:rPr>
                <w:rFonts w:ascii="Times New Roman" w:hAnsi="Times New Roman" w:cs="Times New Roman"/>
                <w:szCs w:val="20"/>
                <w:lang w:val="en-US"/>
              </w:rPr>
              <w:t xml:space="preserve">purchase receivables </w:t>
            </w:r>
          </w:p>
        </w:tc>
        <w:tc>
          <w:tcPr>
            <w:tcW w:w="1053" w:type="dxa"/>
            <w:tcBorders>
              <w:top w:val="single" w:sz="4" w:space="0" w:color="auto"/>
              <w:bottom w:val="double" w:sz="4" w:space="0" w:color="auto"/>
            </w:tcBorders>
          </w:tcPr>
          <w:p w14:paraId="6EA14A43" w14:textId="34FB77F4"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3,045,565</w:t>
            </w:r>
          </w:p>
        </w:tc>
        <w:tc>
          <w:tcPr>
            <w:tcW w:w="127" w:type="dxa"/>
          </w:tcPr>
          <w:p w14:paraId="3CAAF157"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tcPr>
          <w:p w14:paraId="04F959F8" w14:textId="2E35A734"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5,373,533</w:t>
            </w:r>
          </w:p>
        </w:tc>
        <w:tc>
          <w:tcPr>
            <w:tcW w:w="135" w:type="dxa"/>
          </w:tcPr>
          <w:p w14:paraId="6CFD3DE2"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tcPr>
          <w:p w14:paraId="4A3BE92F" w14:textId="5B5C4E61"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72,549</w:t>
            </w:r>
          </w:p>
        </w:tc>
        <w:tc>
          <w:tcPr>
            <w:tcW w:w="129" w:type="dxa"/>
          </w:tcPr>
          <w:p w14:paraId="776D8112"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tcPr>
          <w:p w14:paraId="3EFD76F1" w14:textId="7F37CCEE"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8,491,647</w:t>
            </w:r>
          </w:p>
        </w:tc>
      </w:tr>
      <w:tr w:rsidR="009159CE" w:rsidRPr="00050E3C" w14:paraId="231888D1" w14:textId="77777777" w:rsidTr="00F62514">
        <w:trPr>
          <w:trHeight w:val="144"/>
        </w:trPr>
        <w:tc>
          <w:tcPr>
            <w:tcW w:w="3654" w:type="dxa"/>
          </w:tcPr>
          <w:p w14:paraId="2673CFAB" w14:textId="77777777" w:rsidR="009159CE" w:rsidRPr="00050E3C" w:rsidRDefault="009159CE" w:rsidP="00207407">
            <w:pPr>
              <w:pStyle w:val="BodyText"/>
              <w:tabs>
                <w:tab w:val="clear" w:pos="478"/>
                <w:tab w:val="clear" w:pos="598"/>
              </w:tabs>
              <w:ind w:left="90"/>
              <w:rPr>
                <w:rFonts w:ascii="Times New Roman" w:hAnsi="Times New Roman" w:cs="Times New Roman"/>
                <w:b w:val="0"/>
                <w:bCs w:val="0"/>
                <w:spacing w:val="-6"/>
                <w:sz w:val="20"/>
                <w:szCs w:val="20"/>
                <w:lang w:val="en-US"/>
              </w:rPr>
            </w:pPr>
            <w:r w:rsidRPr="00050E3C">
              <w:rPr>
                <w:rFonts w:ascii="Times New Roman" w:hAnsi="Times New Roman" w:cs="Times New Roman"/>
                <w:b w:val="0"/>
                <w:bCs w:val="0"/>
                <w:spacing w:val="-6"/>
                <w:sz w:val="20"/>
                <w:szCs w:val="20"/>
                <w:lang w:val="en-US"/>
              </w:rPr>
              <w:t>Total loans and hire</w:t>
            </w:r>
            <w:r w:rsidRPr="00050E3C">
              <w:rPr>
                <w:rFonts w:ascii="Times New Roman" w:hAnsi="Times New Roman" w:cs="Times New Roman"/>
                <w:b w:val="0"/>
                <w:bCs w:val="0"/>
                <w:spacing w:val="-6"/>
                <w:sz w:val="20"/>
                <w:szCs w:val="20"/>
                <w:cs/>
                <w:lang w:val="en-US"/>
              </w:rPr>
              <w:t>-</w:t>
            </w:r>
            <w:r w:rsidRPr="00050E3C">
              <w:rPr>
                <w:rFonts w:ascii="Times New Roman" w:hAnsi="Times New Roman" w:cs="Times New Roman"/>
                <w:b w:val="0"/>
                <w:bCs w:val="0"/>
                <w:spacing w:val="-6"/>
                <w:sz w:val="20"/>
                <w:szCs w:val="20"/>
                <w:lang w:val="en-US"/>
              </w:rPr>
              <w:t>purchase receivables</w:t>
            </w:r>
          </w:p>
        </w:tc>
        <w:tc>
          <w:tcPr>
            <w:tcW w:w="1053" w:type="dxa"/>
            <w:tcBorders>
              <w:bottom w:val="double" w:sz="4" w:space="0" w:color="auto"/>
            </w:tcBorders>
          </w:tcPr>
          <w:p w14:paraId="43F29E20" w14:textId="69AF45B6"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32,</w:t>
            </w:r>
            <w:r w:rsidR="00AC7C1B" w:rsidRPr="00050E3C">
              <w:rPr>
                <w:rFonts w:ascii="Times New Roman" w:hAnsi="Times New Roman" w:cs="Times New Roman"/>
                <w:spacing w:val="-6"/>
              </w:rPr>
              <w:t>798</w:t>
            </w:r>
            <w:r w:rsidRPr="00050E3C">
              <w:rPr>
                <w:rFonts w:ascii="Times New Roman" w:hAnsi="Times New Roman" w:cs="Times New Roman"/>
                <w:spacing w:val="-6"/>
              </w:rPr>
              <w:t>,</w:t>
            </w:r>
            <w:r w:rsidR="00AC7C1B" w:rsidRPr="00050E3C">
              <w:rPr>
                <w:rFonts w:ascii="Times New Roman" w:hAnsi="Times New Roman" w:cs="Times New Roman"/>
                <w:spacing w:val="-6"/>
              </w:rPr>
              <w:t>05</w:t>
            </w:r>
            <w:r w:rsidR="002F7DC9" w:rsidRPr="00050E3C">
              <w:rPr>
                <w:rFonts w:ascii="Times New Roman" w:hAnsi="Times New Roman" w:cs="Times New Roman"/>
                <w:spacing w:val="-6"/>
              </w:rPr>
              <w:t>0</w:t>
            </w:r>
          </w:p>
        </w:tc>
        <w:tc>
          <w:tcPr>
            <w:tcW w:w="127" w:type="dxa"/>
          </w:tcPr>
          <w:p w14:paraId="4DA904A5"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double" w:sz="4" w:space="0" w:color="auto"/>
            </w:tcBorders>
          </w:tcPr>
          <w:p w14:paraId="682411AB" w14:textId="7D083EAD"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65,287,246</w:t>
            </w:r>
          </w:p>
        </w:tc>
        <w:tc>
          <w:tcPr>
            <w:tcW w:w="135" w:type="dxa"/>
          </w:tcPr>
          <w:p w14:paraId="4AC6C442"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double" w:sz="4" w:space="0" w:color="auto"/>
            </w:tcBorders>
          </w:tcPr>
          <w:p w14:paraId="4663EA79" w14:textId="40595E98"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1,290,071</w:t>
            </w:r>
          </w:p>
        </w:tc>
        <w:tc>
          <w:tcPr>
            <w:tcW w:w="129" w:type="dxa"/>
          </w:tcPr>
          <w:p w14:paraId="0226FD47" w14:textId="77777777" w:rsidR="009159CE" w:rsidRPr="00050E3C"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double" w:sz="4" w:space="0" w:color="auto"/>
            </w:tcBorders>
          </w:tcPr>
          <w:p w14:paraId="2CCF2DB0" w14:textId="4E8A3803" w:rsidR="009159CE" w:rsidRPr="00050E3C" w:rsidRDefault="009159CE" w:rsidP="00207407">
            <w:pPr>
              <w:tabs>
                <w:tab w:val="decimal" w:pos="950"/>
              </w:tabs>
              <w:spacing w:line="240" w:lineRule="exact"/>
              <w:ind w:right="-240"/>
              <w:rPr>
                <w:rFonts w:ascii="Times New Roman" w:hAnsi="Times New Roman" w:cs="Times New Roman"/>
                <w:spacing w:val="-6"/>
                <w:lang w:val="en-US"/>
              </w:rPr>
            </w:pPr>
            <w:r w:rsidRPr="00050E3C">
              <w:rPr>
                <w:rFonts w:ascii="Times New Roman" w:hAnsi="Times New Roman" w:cs="Times New Roman"/>
                <w:spacing w:val="-6"/>
              </w:rPr>
              <w:t>99,37</w:t>
            </w:r>
            <w:r w:rsidR="00AC7C1B" w:rsidRPr="00050E3C">
              <w:rPr>
                <w:rFonts w:ascii="Times New Roman" w:hAnsi="Times New Roman" w:cs="Times New Roman"/>
                <w:spacing w:val="-6"/>
              </w:rPr>
              <w:t>5</w:t>
            </w:r>
            <w:r w:rsidRPr="00050E3C">
              <w:rPr>
                <w:rFonts w:ascii="Times New Roman" w:hAnsi="Times New Roman" w:cs="Times New Roman"/>
                <w:spacing w:val="-6"/>
              </w:rPr>
              <w:t>,</w:t>
            </w:r>
            <w:r w:rsidR="00AC7C1B" w:rsidRPr="00050E3C">
              <w:rPr>
                <w:rFonts w:ascii="Times New Roman" w:hAnsi="Times New Roman" w:cs="Times New Roman"/>
                <w:spacing w:val="-6"/>
              </w:rPr>
              <w:t>3</w:t>
            </w:r>
            <w:r w:rsidR="002F7DC9" w:rsidRPr="00050E3C">
              <w:rPr>
                <w:rFonts w:ascii="Times New Roman" w:hAnsi="Times New Roman" w:cs="Times New Roman"/>
                <w:spacing w:val="-6"/>
              </w:rPr>
              <w:t>67</w:t>
            </w:r>
          </w:p>
        </w:tc>
      </w:tr>
    </w:tbl>
    <w:p w14:paraId="5BE721A5" w14:textId="1B36B186" w:rsidR="007F2B34" w:rsidRDefault="007F2B34" w:rsidP="00606B93">
      <w:pPr>
        <w:tabs>
          <w:tab w:val="decimal" w:pos="9090"/>
        </w:tabs>
        <w:spacing w:line="240" w:lineRule="exact"/>
        <w:ind w:left="1080" w:right="72" w:hanging="533"/>
        <w:jc w:val="both"/>
        <w:rPr>
          <w:rFonts w:ascii="Times New Roman" w:hAnsi="Times New Roman" w:cs="Times New Roman"/>
          <w:spacing w:val="-10"/>
          <w:sz w:val="24"/>
          <w:szCs w:val="24"/>
        </w:rPr>
      </w:pPr>
    </w:p>
    <w:tbl>
      <w:tblPr>
        <w:tblW w:w="8230"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4"/>
        <w:gridCol w:w="1456"/>
        <w:gridCol w:w="150"/>
        <w:gridCol w:w="1660"/>
      </w:tblGrid>
      <w:tr w:rsidR="007F2B34" w:rsidRPr="00050E3C" w14:paraId="641738D4" w14:textId="77777777" w:rsidTr="00606B93">
        <w:trPr>
          <w:cantSplit/>
        </w:trPr>
        <w:tc>
          <w:tcPr>
            <w:tcW w:w="4964" w:type="dxa"/>
            <w:tcBorders>
              <w:top w:val="nil"/>
              <w:left w:val="nil"/>
              <w:bottom w:val="nil"/>
              <w:right w:val="nil"/>
            </w:tcBorders>
          </w:tcPr>
          <w:p w14:paraId="217A4F02" w14:textId="77777777" w:rsidR="007F2B34" w:rsidRPr="00050E3C" w:rsidRDefault="007F2B34">
            <w:pPr>
              <w:spacing w:line="240" w:lineRule="exact"/>
              <w:ind w:left="57"/>
              <w:rPr>
                <w:rFonts w:ascii="Times New Roman" w:hAnsi="Times New Roman" w:cs="Times New Roman"/>
                <w:sz w:val="16"/>
                <w:szCs w:val="16"/>
              </w:rPr>
            </w:pPr>
          </w:p>
        </w:tc>
        <w:tc>
          <w:tcPr>
            <w:tcW w:w="3266" w:type="dxa"/>
            <w:gridSpan w:val="3"/>
            <w:tcBorders>
              <w:top w:val="nil"/>
              <w:left w:val="nil"/>
              <w:bottom w:val="nil"/>
              <w:right w:val="nil"/>
            </w:tcBorders>
          </w:tcPr>
          <w:p w14:paraId="6C35B96B" w14:textId="77777777" w:rsidR="007F2B34" w:rsidRPr="00050E3C" w:rsidRDefault="007F2B34">
            <w:pPr>
              <w:spacing w:line="240" w:lineRule="exact"/>
              <w:jc w:val="right"/>
              <w:rPr>
                <w:rFonts w:ascii="Times New Roman" w:hAnsi="Times New Roman" w:cs="Times New Roman"/>
                <w:b/>
                <w:bCs/>
                <w:sz w:val="16"/>
                <w:szCs w:val="16"/>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 Thousand Baht</w:t>
            </w:r>
          </w:p>
        </w:tc>
      </w:tr>
      <w:tr w:rsidR="007F2B34" w:rsidRPr="00050E3C" w14:paraId="570AEC83" w14:textId="77777777" w:rsidTr="00606B93">
        <w:trPr>
          <w:cantSplit/>
        </w:trPr>
        <w:tc>
          <w:tcPr>
            <w:tcW w:w="4964" w:type="dxa"/>
            <w:tcBorders>
              <w:top w:val="nil"/>
              <w:left w:val="nil"/>
              <w:bottom w:val="nil"/>
              <w:right w:val="nil"/>
            </w:tcBorders>
          </w:tcPr>
          <w:p w14:paraId="0831C5AC" w14:textId="3E78146C" w:rsidR="007F2B34" w:rsidRPr="00050E3C" w:rsidRDefault="00597309">
            <w:pPr>
              <w:spacing w:line="240" w:lineRule="exact"/>
              <w:ind w:left="57"/>
              <w:rPr>
                <w:rFonts w:ascii="Times New Roman" w:hAnsi="Times New Roman" w:cs="Times New Roman"/>
                <w:sz w:val="16"/>
                <w:szCs w:val="16"/>
              </w:rPr>
            </w:pPr>
            <w:r w:rsidRPr="00050E3C">
              <w:rPr>
                <w:rFonts w:ascii="Times New Roman" w:hAnsi="Times New Roman" w:cs="Times New Roman"/>
                <w:b/>
                <w:bCs/>
                <w:spacing w:val="-6"/>
                <w:sz w:val="18"/>
                <w:szCs w:val="18"/>
              </w:rPr>
              <w:t xml:space="preserve">As </w:t>
            </w:r>
            <w:proofErr w:type="gramStart"/>
            <w:r w:rsidRPr="00050E3C">
              <w:rPr>
                <w:rFonts w:ascii="Times New Roman" w:hAnsi="Times New Roman" w:cs="Times New Roman"/>
                <w:b/>
                <w:bCs/>
                <w:spacing w:val="-6"/>
                <w:sz w:val="18"/>
                <w:szCs w:val="18"/>
              </w:rPr>
              <w:t>at</w:t>
            </w:r>
            <w:proofErr w:type="gramEnd"/>
            <w:r w:rsidRPr="00050E3C">
              <w:rPr>
                <w:rFonts w:ascii="Times New Roman" w:hAnsi="Times New Roman" w:cs="Times New Roman"/>
                <w:b/>
                <w:bCs/>
                <w:spacing w:val="-6"/>
                <w:sz w:val="18"/>
                <w:szCs w:val="18"/>
              </w:rPr>
              <w:t xml:space="preserve"> September</w:t>
            </w:r>
            <w:r w:rsidRPr="00050E3C">
              <w:rPr>
                <w:rFonts w:ascii="Times New Roman" w:hAnsi="Times New Roman" w:cs="Times New Roman"/>
                <w:b/>
                <w:bCs/>
                <w:spacing w:val="-6"/>
                <w:sz w:val="18"/>
                <w:szCs w:val="18"/>
                <w:cs/>
              </w:rPr>
              <w:t xml:space="preserve"> </w:t>
            </w:r>
            <w:r w:rsidRPr="00050E3C">
              <w:rPr>
                <w:rFonts w:ascii="Times New Roman" w:hAnsi="Times New Roman" w:cs="Times New Roman"/>
                <w:b/>
                <w:bCs/>
                <w:spacing w:val="-6"/>
                <w:sz w:val="18"/>
                <w:szCs w:val="18"/>
                <w:lang w:val="en-US"/>
              </w:rPr>
              <w:t>30</w:t>
            </w:r>
            <w:r w:rsidRPr="00050E3C">
              <w:rPr>
                <w:rFonts w:ascii="Times New Roman" w:hAnsi="Times New Roman" w:cs="Times New Roman"/>
                <w:b/>
                <w:bCs/>
                <w:spacing w:val="-6"/>
                <w:sz w:val="18"/>
                <w:szCs w:val="18"/>
              </w:rPr>
              <w:t xml:space="preserve">, </w:t>
            </w:r>
            <w:r w:rsidRPr="00050E3C">
              <w:rPr>
                <w:rFonts w:ascii="Times New Roman" w:hAnsi="Times New Roman" w:cs="Times New Roman"/>
                <w:b/>
                <w:bCs/>
                <w:spacing w:val="-6"/>
                <w:sz w:val="18"/>
                <w:szCs w:val="18"/>
                <w:lang w:val="en-US"/>
              </w:rPr>
              <w:t>2025</w:t>
            </w:r>
          </w:p>
        </w:tc>
        <w:tc>
          <w:tcPr>
            <w:tcW w:w="3266" w:type="dxa"/>
            <w:gridSpan w:val="3"/>
            <w:tcBorders>
              <w:top w:val="nil"/>
              <w:left w:val="nil"/>
              <w:bottom w:val="nil"/>
              <w:right w:val="nil"/>
            </w:tcBorders>
          </w:tcPr>
          <w:p w14:paraId="78790D94" w14:textId="31AB91EE" w:rsidR="007F2B34" w:rsidRPr="00050E3C" w:rsidRDefault="00597309">
            <w:pPr>
              <w:spacing w:line="240" w:lineRule="exact"/>
              <w:jc w:val="center"/>
              <w:rPr>
                <w:rFonts w:ascii="Times New Roman" w:hAnsi="Times New Roman" w:cs="Times New Roman"/>
                <w:b/>
                <w:bCs/>
                <w:spacing w:val="-6"/>
                <w:sz w:val="18"/>
                <w:szCs w:val="18"/>
              </w:rPr>
            </w:pPr>
            <w:proofErr w:type="gramStart"/>
            <w:r w:rsidRPr="00050E3C">
              <w:rPr>
                <w:rFonts w:ascii="Times New Roman" w:hAnsi="Times New Roman" w:cs="Times New Roman"/>
                <w:b/>
                <w:bCs/>
                <w:color w:val="000000"/>
                <w:sz w:val="16"/>
                <w:szCs w:val="16"/>
              </w:rPr>
              <w:t>SEPARATE</w:t>
            </w:r>
            <w:r w:rsidRPr="00050E3C">
              <w:rPr>
                <w:rFonts w:ascii="Times New Roman" w:hAnsi="Times New Roman" w:cs="Times New Roman"/>
                <w:b/>
                <w:bCs/>
                <w:sz w:val="16"/>
                <w:szCs w:val="16"/>
              </w:rPr>
              <w:t xml:space="preserve">  FINANCIAL</w:t>
            </w:r>
            <w:proofErr w:type="gramEnd"/>
            <w:r w:rsidRPr="00050E3C">
              <w:rPr>
                <w:rFonts w:ascii="Times New Roman" w:hAnsi="Times New Roman" w:cs="Times New Roman"/>
                <w:b/>
                <w:bCs/>
                <w:sz w:val="16"/>
                <w:szCs w:val="16"/>
              </w:rPr>
              <w:t xml:space="preserve">  STATEMENTS</w:t>
            </w:r>
          </w:p>
        </w:tc>
      </w:tr>
      <w:tr w:rsidR="007F2B34" w:rsidRPr="00050E3C" w14:paraId="01DD139D" w14:textId="77777777" w:rsidTr="00606B93">
        <w:trPr>
          <w:cantSplit/>
        </w:trPr>
        <w:tc>
          <w:tcPr>
            <w:tcW w:w="4964" w:type="dxa"/>
            <w:tcBorders>
              <w:top w:val="nil"/>
              <w:left w:val="nil"/>
              <w:bottom w:val="nil"/>
              <w:right w:val="nil"/>
            </w:tcBorders>
          </w:tcPr>
          <w:p w14:paraId="0964227E" w14:textId="0D3D02E2" w:rsidR="007F2B34" w:rsidRPr="00606B93" w:rsidRDefault="00597309" w:rsidP="00606B93">
            <w:pPr>
              <w:tabs>
                <w:tab w:val="right" w:pos="3559"/>
              </w:tabs>
              <w:spacing w:line="240" w:lineRule="exact"/>
              <w:ind w:left="114"/>
              <w:rPr>
                <w:rFonts w:ascii="Times New Roman" w:hAnsi="Times New Roman" w:cs="Times New Roman"/>
              </w:rPr>
            </w:pPr>
            <w:r w:rsidRPr="00606B93">
              <w:rPr>
                <w:rFonts w:ascii="Times New Roman" w:hAnsi="Times New Roman" w:cs="Times New Roman"/>
              </w:rPr>
              <w:t>Loans</w:t>
            </w:r>
          </w:p>
        </w:tc>
        <w:tc>
          <w:tcPr>
            <w:tcW w:w="1456" w:type="dxa"/>
            <w:tcBorders>
              <w:top w:val="nil"/>
              <w:left w:val="nil"/>
              <w:bottom w:val="nil"/>
              <w:right w:val="nil"/>
            </w:tcBorders>
          </w:tcPr>
          <w:p w14:paraId="618BF398" w14:textId="76C54D15" w:rsidR="007F2B34" w:rsidRPr="00050E3C" w:rsidRDefault="007F2B34">
            <w:pPr>
              <w:spacing w:line="240" w:lineRule="exact"/>
              <w:jc w:val="center"/>
              <w:rPr>
                <w:rFonts w:ascii="Times New Roman" w:hAnsi="Times New Roman" w:cs="Times New Roman"/>
                <w:b/>
                <w:bCs/>
                <w:sz w:val="18"/>
                <w:szCs w:val="18"/>
              </w:rPr>
            </w:pPr>
          </w:p>
        </w:tc>
        <w:tc>
          <w:tcPr>
            <w:tcW w:w="150" w:type="dxa"/>
            <w:tcBorders>
              <w:top w:val="nil"/>
              <w:left w:val="nil"/>
              <w:bottom w:val="nil"/>
              <w:right w:val="nil"/>
            </w:tcBorders>
          </w:tcPr>
          <w:p w14:paraId="510CF46C" w14:textId="77777777" w:rsidR="007F2B34" w:rsidRPr="00050E3C" w:rsidRDefault="007F2B34">
            <w:pPr>
              <w:spacing w:line="240" w:lineRule="exact"/>
              <w:jc w:val="center"/>
              <w:rPr>
                <w:rFonts w:ascii="Times New Roman" w:hAnsi="Times New Roman" w:cs="Times New Roman"/>
                <w:b/>
                <w:bCs/>
                <w:sz w:val="16"/>
                <w:szCs w:val="16"/>
              </w:rPr>
            </w:pPr>
          </w:p>
        </w:tc>
        <w:tc>
          <w:tcPr>
            <w:tcW w:w="1660" w:type="dxa"/>
            <w:tcBorders>
              <w:top w:val="nil"/>
              <w:left w:val="nil"/>
              <w:bottom w:val="nil"/>
              <w:right w:val="nil"/>
            </w:tcBorders>
            <w:vAlign w:val="bottom"/>
          </w:tcPr>
          <w:p w14:paraId="7909A3C7" w14:textId="38EDA728" w:rsidR="007F2B34" w:rsidRPr="00606B93" w:rsidRDefault="00597309" w:rsidP="00606B93">
            <w:pPr>
              <w:tabs>
                <w:tab w:val="decimal" w:pos="1232"/>
              </w:tabs>
              <w:spacing w:line="240" w:lineRule="exact"/>
              <w:ind w:right="-20"/>
              <w:rPr>
                <w:rFonts w:ascii="Times New Roman" w:hAnsi="Times New Roman" w:cs="Times New Roman"/>
                <w:spacing w:val="-6"/>
              </w:rPr>
            </w:pPr>
            <w:r w:rsidRPr="00606B93">
              <w:rPr>
                <w:rFonts w:ascii="Times New Roman" w:hAnsi="Times New Roman" w:cs="Times New Roman"/>
                <w:spacing w:val="-6"/>
              </w:rPr>
              <w:t>1,000,000</w:t>
            </w:r>
          </w:p>
        </w:tc>
      </w:tr>
      <w:tr w:rsidR="00597309" w:rsidRPr="00050E3C" w14:paraId="694824E2" w14:textId="77777777" w:rsidTr="00606B93">
        <w:trPr>
          <w:cantSplit/>
        </w:trPr>
        <w:tc>
          <w:tcPr>
            <w:tcW w:w="4964" w:type="dxa"/>
            <w:tcBorders>
              <w:top w:val="nil"/>
              <w:left w:val="nil"/>
              <w:bottom w:val="nil"/>
              <w:right w:val="nil"/>
            </w:tcBorders>
          </w:tcPr>
          <w:p w14:paraId="48A0F40F" w14:textId="77777777" w:rsidR="00597309" w:rsidRPr="003636B1" w:rsidRDefault="00597309">
            <w:pPr>
              <w:tabs>
                <w:tab w:val="right" w:pos="3559"/>
              </w:tabs>
              <w:spacing w:line="240" w:lineRule="exact"/>
              <w:ind w:left="114"/>
              <w:rPr>
                <w:rFonts w:ascii="Times New Roman" w:hAnsi="Times New Roman" w:cs="Times New Roman"/>
                <w:u w:val="single"/>
              </w:rPr>
            </w:pPr>
            <w:r w:rsidRPr="003636B1">
              <w:rPr>
                <w:rFonts w:ascii="Times New Roman" w:hAnsi="Times New Roman" w:cs="Times New Roman"/>
                <w:u w:val="single"/>
              </w:rPr>
              <w:t>Add</w:t>
            </w:r>
            <w:r w:rsidRPr="00606B93">
              <w:rPr>
                <w:rFonts w:ascii="Times New Roman" w:hAnsi="Times New Roman" w:cs="Times New Roman"/>
              </w:rPr>
              <w:t xml:space="preserve"> </w:t>
            </w:r>
            <w:r>
              <w:rPr>
                <w:rFonts w:ascii="Times New Roman" w:hAnsi="Times New Roman" w:cs="Times New Roman"/>
                <w:spacing w:val="-4"/>
                <w:sz w:val="18"/>
                <w:szCs w:val="18"/>
              </w:rPr>
              <w:t>A</w:t>
            </w:r>
            <w:r w:rsidRPr="003636B1">
              <w:rPr>
                <w:rFonts w:ascii="Times New Roman" w:hAnsi="Times New Roman" w:cs="Times New Roman"/>
                <w:spacing w:val="-4"/>
                <w:sz w:val="18"/>
                <w:szCs w:val="18"/>
              </w:rPr>
              <w:t>ccrued interest</w:t>
            </w:r>
            <w:r>
              <w:rPr>
                <w:rFonts w:ascii="Times New Roman" w:hAnsi="Times New Roman" w:cs="Times New Roman"/>
                <w:spacing w:val="-4"/>
                <w:sz w:val="18"/>
                <w:szCs w:val="18"/>
              </w:rPr>
              <w:t xml:space="preserve"> </w:t>
            </w:r>
            <w:r w:rsidRPr="00597309">
              <w:rPr>
                <w:rFonts w:ascii="Times New Roman" w:hAnsi="Times New Roman" w:cs="Times New Roman"/>
                <w:spacing w:val="-4"/>
                <w:sz w:val="18"/>
                <w:szCs w:val="18"/>
              </w:rPr>
              <w:t>receivable</w:t>
            </w:r>
          </w:p>
        </w:tc>
        <w:tc>
          <w:tcPr>
            <w:tcW w:w="1456" w:type="dxa"/>
            <w:tcBorders>
              <w:top w:val="nil"/>
              <w:left w:val="nil"/>
              <w:bottom w:val="nil"/>
              <w:right w:val="nil"/>
            </w:tcBorders>
          </w:tcPr>
          <w:p w14:paraId="61BFAE13" w14:textId="77777777" w:rsidR="00597309" w:rsidRPr="00050E3C" w:rsidRDefault="00597309">
            <w:pPr>
              <w:spacing w:line="240" w:lineRule="exact"/>
              <w:jc w:val="center"/>
              <w:rPr>
                <w:rFonts w:ascii="Times New Roman" w:hAnsi="Times New Roman" w:cs="Times New Roman"/>
                <w:b/>
                <w:bCs/>
                <w:sz w:val="18"/>
                <w:szCs w:val="18"/>
              </w:rPr>
            </w:pPr>
          </w:p>
        </w:tc>
        <w:tc>
          <w:tcPr>
            <w:tcW w:w="150" w:type="dxa"/>
            <w:tcBorders>
              <w:top w:val="nil"/>
              <w:left w:val="nil"/>
              <w:bottom w:val="nil"/>
              <w:right w:val="nil"/>
            </w:tcBorders>
          </w:tcPr>
          <w:p w14:paraId="11860BD0" w14:textId="77777777" w:rsidR="00597309" w:rsidRPr="00050E3C" w:rsidRDefault="00597309">
            <w:pPr>
              <w:spacing w:line="240" w:lineRule="exact"/>
              <w:jc w:val="center"/>
              <w:rPr>
                <w:rFonts w:ascii="Times New Roman" w:hAnsi="Times New Roman" w:cs="Times New Roman"/>
                <w:b/>
                <w:bCs/>
                <w:sz w:val="16"/>
                <w:szCs w:val="16"/>
              </w:rPr>
            </w:pPr>
          </w:p>
        </w:tc>
        <w:tc>
          <w:tcPr>
            <w:tcW w:w="1660" w:type="dxa"/>
            <w:tcBorders>
              <w:top w:val="nil"/>
              <w:left w:val="nil"/>
              <w:bottom w:val="single" w:sz="4" w:space="0" w:color="auto"/>
              <w:right w:val="nil"/>
            </w:tcBorders>
            <w:vAlign w:val="bottom"/>
          </w:tcPr>
          <w:p w14:paraId="5E7FD62B" w14:textId="77777777" w:rsidR="00597309" w:rsidRPr="00606B93" w:rsidRDefault="00597309" w:rsidP="00606B93">
            <w:pPr>
              <w:tabs>
                <w:tab w:val="decimal" w:pos="1232"/>
              </w:tabs>
              <w:spacing w:line="240" w:lineRule="exact"/>
              <w:ind w:right="-20"/>
              <w:rPr>
                <w:rFonts w:ascii="Times New Roman" w:hAnsi="Times New Roman" w:cs="Times New Roman"/>
                <w:spacing w:val="-6"/>
              </w:rPr>
            </w:pPr>
            <w:r w:rsidRPr="00606B93">
              <w:rPr>
                <w:rFonts w:ascii="Times New Roman" w:hAnsi="Times New Roman" w:cs="Times New Roman"/>
                <w:spacing w:val="-6"/>
              </w:rPr>
              <w:t>64</w:t>
            </w:r>
          </w:p>
        </w:tc>
      </w:tr>
      <w:tr w:rsidR="007F2B34" w:rsidRPr="00050E3C" w14:paraId="16E8F733" w14:textId="77777777" w:rsidTr="00606B93">
        <w:trPr>
          <w:cantSplit/>
        </w:trPr>
        <w:tc>
          <w:tcPr>
            <w:tcW w:w="4964" w:type="dxa"/>
            <w:tcBorders>
              <w:top w:val="nil"/>
              <w:left w:val="nil"/>
              <w:bottom w:val="nil"/>
              <w:right w:val="nil"/>
            </w:tcBorders>
          </w:tcPr>
          <w:p w14:paraId="19462D81" w14:textId="65848D4C" w:rsidR="007F2B34" w:rsidRPr="00606B93" w:rsidRDefault="007F2B34" w:rsidP="00606B93">
            <w:pPr>
              <w:tabs>
                <w:tab w:val="right" w:pos="3559"/>
              </w:tabs>
              <w:spacing w:line="240" w:lineRule="exact"/>
              <w:ind w:left="114"/>
              <w:rPr>
                <w:rFonts w:ascii="Times New Roman" w:hAnsi="Times New Roman" w:cs="Times New Roman"/>
                <w:u w:val="single"/>
              </w:rPr>
            </w:pPr>
          </w:p>
        </w:tc>
        <w:tc>
          <w:tcPr>
            <w:tcW w:w="1456" w:type="dxa"/>
            <w:tcBorders>
              <w:top w:val="nil"/>
              <w:left w:val="nil"/>
              <w:bottom w:val="nil"/>
              <w:right w:val="nil"/>
            </w:tcBorders>
          </w:tcPr>
          <w:p w14:paraId="344C5B93" w14:textId="5EA64804" w:rsidR="007F2B34" w:rsidRPr="00050E3C" w:rsidRDefault="007F2B34">
            <w:pPr>
              <w:spacing w:line="240" w:lineRule="exact"/>
              <w:jc w:val="center"/>
              <w:rPr>
                <w:rFonts w:ascii="Times New Roman" w:hAnsi="Times New Roman" w:cs="Times New Roman"/>
                <w:b/>
                <w:bCs/>
                <w:sz w:val="18"/>
                <w:szCs w:val="18"/>
              </w:rPr>
            </w:pPr>
          </w:p>
        </w:tc>
        <w:tc>
          <w:tcPr>
            <w:tcW w:w="150" w:type="dxa"/>
            <w:tcBorders>
              <w:top w:val="nil"/>
              <w:left w:val="nil"/>
              <w:bottom w:val="nil"/>
              <w:right w:val="nil"/>
            </w:tcBorders>
          </w:tcPr>
          <w:p w14:paraId="7061D93C" w14:textId="77777777" w:rsidR="007F2B34" w:rsidRPr="00050E3C" w:rsidRDefault="007F2B34">
            <w:pPr>
              <w:spacing w:line="240" w:lineRule="exact"/>
              <w:jc w:val="center"/>
              <w:rPr>
                <w:rFonts w:ascii="Times New Roman" w:hAnsi="Times New Roman" w:cs="Times New Roman"/>
                <w:b/>
                <w:bCs/>
                <w:sz w:val="16"/>
                <w:szCs w:val="16"/>
              </w:rPr>
            </w:pPr>
          </w:p>
        </w:tc>
        <w:tc>
          <w:tcPr>
            <w:tcW w:w="1660" w:type="dxa"/>
            <w:tcBorders>
              <w:top w:val="single" w:sz="4" w:space="0" w:color="auto"/>
              <w:left w:val="nil"/>
              <w:bottom w:val="nil"/>
              <w:right w:val="nil"/>
            </w:tcBorders>
            <w:vAlign w:val="bottom"/>
          </w:tcPr>
          <w:p w14:paraId="74D7D3E5" w14:textId="7E622022" w:rsidR="007F2B34" w:rsidRPr="00606B93" w:rsidRDefault="00597309" w:rsidP="00606B93">
            <w:pPr>
              <w:tabs>
                <w:tab w:val="decimal" w:pos="1232"/>
              </w:tabs>
              <w:spacing w:line="240" w:lineRule="exact"/>
              <w:ind w:right="-20"/>
              <w:rPr>
                <w:rFonts w:ascii="Times New Roman" w:hAnsi="Times New Roman" w:cs="Times New Roman"/>
                <w:spacing w:val="-6"/>
              </w:rPr>
            </w:pPr>
            <w:r>
              <w:rPr>
                <w:rFonts w:ascii="Times New Roman" w:hAnsi="Times New Roman" w:cs="Times New Roman"/>
                <w:spacing w:val="-6"/>
              </w:rPr>
              <w:t>1,000,0</w:t>
            </w:r>
            <w:r w:rsidRPr="00606B93">
              <w:rPr>
                <w:rFonts w:ascii="Times New Roman" w:hAnsi="Times New Roman" w:cs="Times New Roman"/>
                <w:spacing w:val="-6"/>
              </w:rPr>
              <w:t>64</w:t>
            </w:r>
          </w:p>
        </w:tc>
      </w:tr>
      <w:tr w:rsidR="007F2B34" w:rsidRPr="00050E3C" w14:paraId="27DFF9F7" w14:textId="77777777" w:rsidTr="00606B93">
        <w:trPr>
          <w:cantSplit/>
        </w:trPr>
        <w:tc>
          <w:tcPr>
            <w:tcW w:w="4964" w:type="dxa"/>
            <w:tcBorders>
              <w:top w:val="nil"/>
              <w:left w:val="nil"/>
              <w:bottom w:val="nil"/>
              <w:right w:val="nil"/>
            </w:tcBorders>
          </w:tcPr>
          <w:p w14:paraId="106C76DA" w14:textId="22ECCBEF" w:rsidR="007F2B34" w:rsidRPr="00606B93" w:rsidRDefault="003E4424">
            <w:pPr>
              <w:tabs>
                <w:tab w:val="right" w:pos="3559"/>
              </w:tabs>
              <w:spacing w:line="240" w:lineRule="exact"/>
              <w:ind w:left="114"/>
              <w:rPr>
                <w:rFonts w:ascii="Times New Roman" w:hAnsi="Times New Roman" w:cs="Times New Roman"/>
              </w:rPr>
            </w:pPr>
            <w:r w:rsidRPr="00050E3C">
              <w:rPr>
                <w:rFonts w:ascii="Times New Roman" w:hAnsi="Times New Roman" w:cs="Times New Roman"/>
                <w:u w:val="single"/>
                <w:lang w:val="en-US"/>
              </w:rPr>
              <w:t>Less</w:t>
            </w:r>
            <w:r w:rsidRPr="00050E3C">
              <w:rPr>
                <w:rFonts w:ascii="Times New Roman" w:hAnsi="Times New Roman" w:cs="Times New Roman"/>
                <w:lang w:val="en-US"/>
              </w:rPr>
              <w:t xml:space="preserve"> </w:t>
            </w:r>
            <w:r w:rsidR="00597309" w:rsidRPr="00597309">
              <w:rPr>
                <w:rFonts w:ascii="Times New Roman" w:hAnsi="Times New Roman" w:cs="Times New Roman"/>
              </w:rPr>
              <w:t>Allowance</w:t>
            </w:r>
            <w:r w:rsidR="00597309">
              <w:rPr>
                <w:rFonts w:ascii="Times New Roman" w:hAnsi="Times New Roman" w:cs="Times New Roman"/>
              </w:rPr>
              <w:t xml:space="preserve"> </w:t>
            </w:r>
            <w:r w:rsidR="00597309" w:rsidRPr="00597309">
              <w:rPr>
                <w:rFonts w:ascii="Times New Roman" w:hAnsi="Times New Roman" w:cs="Times New Roman"/>
              </w:rPr>
              <w:t>for expected</w:t>
            </w:r>
            <w:r w:rsidR="00597309">
              <w:rPr>
                <w:rFonts w:ascii="Times New Roman" w:hAnsi="Times New Roman" w:cs="Times New Roman"/>
              </w:rPr>
              <w:t xml:space="preserve"> </w:t>
            </w:r>
            <w:r w:rsidR="00597309" w:rsidRPr="00597309">
              <w:rPr>
                <w:rFonts w:ascii="Times New Roman" w:hAnsi="Times New Roman" w:cs="Times New Roman"/>
              </w:rPr>
              <w:t>credit loss</w:t>
            </w:r>
          </w:p>
        </w:tc>
        <w:tc>
          <w:tcPr>
            <w:tcW w:w="1456" w:type="dxa"/>
            <w:tcBorders>
              <w:top w:val="nil"/>
              <w:left w:val="nil"/>
              <w:bottom w:val="nil"/>
              <w:right w:val="nil"/>
            </w:tcBorders>
          </w:tcPr>
          <w:p w14:paraId="2C184238" w14:textId="1A86ED53" w:rsidR="007F2B34" w:rsidRPr="00050E3C" w:rsidRDefault="007F2B34">
            <w:pPr>
              <w:tabs>
                <w:tab w:val="decimal" w:pos="1350"/>
              </w:tabs>
              <w:spacing w:line="240" w:lineRule="exact"/>
              <w:ind w:right="-20"/>
              <w:rPr>
                <w:rFonts w:ascii="Times New Roman" w:hAnsi="Times New Roman" w:cs="Times New Roman"/>
                <w:spacing w:val="-6"/>
              </w:rPr>
            </w:pPr>
          </w:p>
        </w:tc>
        <w:tc>
          <w:tcPr>
            <w:tcW w:w="150" w:type="dxa"/>
            <w:tcBorders>
              <w:top w:val="nil"/>
              <w:left w:val="nil"/>
              <w:bottom w:val="nil"/>
              <w:right w:val="nil"/>
            </w:tcBorders>
          </w:tcPr>
          <w:p w14:paraId="39B11A96" w14:textId="77777777" w:rsidR="007F2B34" w:rsidRPr="00050E3C" w:rsidRDefault="007F2B34">
            <w:pPr>
              <w:tabs>
                <w:tab w:val="decimal" w:pos="916"/>
              </w:tabs>
              <w:spacing w:line="240" w:lineRule="exact"/>
              <w:rPr>
                <w:rFonts w:ascii="Times New Roman" w:hAnsi="Times New Roman" w:cs="Times New Roman"/>
                <w:spacing w:val="-6"/>
              </w:rPr>
            </w:pPr>
          </w:p>
        </w:tc>
        <w:tc>
          <w:tcPr>
            <w:tcW w:w="1660" w:type="dxa"/>
            <w:tcBorders>
              <w:top w:val="nil"/>
              <w:left w:val="nil"/>
              <w:bottom w:val="nil"/>
              <w:right w:val="nil"/>
            </w:tcBorders>
          </w:tcPr>
          <w:p w14:paraId="5A55C7D4" w14:textId="0164FE93" w:rsidR="007F2B34" w:rsidRPr="00050E3C" w:rsidRDefault="00597309">
            <w:pPr>
              <w:tabs>
                <w:tab w:val="decimal" w:pos="1232"/>
              </w:tabs>
              <w:spacing w:line="240" w:lineRule="exact"/>
              <w:ind w:right="-20"/>
              <w:rPr>
                <w:rFonts w:ascii="Times New Roman" w:hAnsi="Times New Roman" w:cs="Times New Roman"/>
                <w:spacing w:val="-6"/>
              </w:rPr>
            </w:pPr>
            <w:r>
              <w:rPr>
                <w:rFonts w:ascii="Times New Roman" w:hAnsi="Times New Roman" w:cs="Times New Roman"/>
                <w:spacing w:val="-6"/>
              </w:rPr>
              <w:t>(</w:t>
            </w:r>
            <w:r w:rsidR="007F2B34" w:rsidRPr="00761C01">
              <w:rPr>
                <w:rFonts w:ascii="Times New Roman" w:hAnsi="Times New Roman" w:cs="Times New Roman"/>
                <w:spacing w:val="-6"/>
              </w:rPr>
              <w:t>561</w:t>
            </w:r>
            <w:r>
              <w:rPr>
                <w:rFonts w:ascii="Times New Roman" w:hAnsi="Times New Roman" w:cs="Times New Roman"/>
                <w:spacing w:val="-6"/>
              </w:rPr>
              <w:t>)</w:t>
            </w:r>
          </w:p>
        </w:tc>
      </w:tr>
      <w:tr w:rsidR="007F2B34" w:rsidRPr="00050E3C" w14:paraId="132079A3" w14:textId="77777777" w:rsidTr="00606B93">
        <w:trPr>
          <w:cantSplit/>
        </w:trPr>
        <w:tc>
          <w:tcPr>
            <w:tcW w:w="4964" w:type="dxa"/>
            <w:tcBorders>
              <w:top w:val="nil"/>
              <w:left w:val="nil"/>
              <w:bottom w:val="nil"/>
              <w:right w:val="nil"/>
            </w:tcBorders>
          </w:tcPr>
          <w:p w14:paraId="56854C6D" w14:textId="5AA8DD29" w:rsidR="007F2B34" w:rsidRPr="00050E3C" w:rsidRDefault="00995779">
            <w:pPr>
              <w:tabs>
                <w:tab w:val="right" w:pos="3559"/>
              </w:tabs>
              <w:spacing w:line="240" w:lineRule="exact"/>
              <w:ind w:left="114"/>
              <w:rPr>
                <w:rFonts w:ascii="Times New Roman" w:hAnsi="Times New Roman" w:cs="Times New Roman"/>
                <w:cs/>
              </w:rPr>
            </w:pPr>
            <w:r w:rsidRPr="00995779">
              <w:rPr>
                <w:rFonts w:ascii="Times New Roman" w:hAnsi="Times New Roman" w:cs="Times New Roman"/>
              </w:rPr>
              <w:t>Loans</w:t>
            </w:r>
          </w:p>
        </w:tc>
        <w:tc>
          <w:tcPr>
            <w:tcW w:w="1456" w:type="dxa"/>
            <w:tcBorders>
              <w:top w:val="nil"/>
              <w:left w:val="nil"/>
              <w:bottom w:val="nil"/>
              <w:right w:val="nil"/>
            </w:tcBorders>
          </w:tcPr>
          <w:p w14:paraId="52D1C751" w14:textId="454B4B2A" w:rsidR="007F2B34" w:rsidRPr="00050E3C" w:rsidRDefault="007F2B34">
            <w:pPr>
              <w:tabs>
                <w:tab w:val="decimal" w:pos="1350"/>
              </w:tabs>
              <w:spacing w:line="240" w:lineRule="exact"/>
              <w:ind w:right="-20"/>
              <w:rPr>
                <w:rFonts w:ascii="Times New Roman" w:hAnsi="Times New Roman" w:cs="Times New Roman"/>
                <w:spacing w:val="-6"/>
              </w:rPr>
            </w:pPr>
          </w:p>
        </w:tc>
        <w:tc>
          <w:tcPr>
            <w:tcW w:w="150" w:type="dxa"/>
            <w:tcBorders>
              <w:top w:val="nil"/>
              <w:left w:val="nil"/>
              <w:bottom w:val="nil"/>
              <w:right w:val="nil"/>
            </w:tcBorders>
          </w:tcPr>
          <w:p w14:paraId="54D84079" w14:textId="77777777" w:rsidR="007F2B34" w:rsidRPr="00050E3C" w:rsidRDefault="007F2B34">
            <w:pPr>
              <w:tabs>
                <w:tab w:val="decimal" w:pos="916"/>
              </w:tabs>
              <w:spacing w:line="240" w:lineRule="exact"/>
              <w:ind w:right="225"/>
              <w:rPr>
                <w:rFonts w:ascii="Times New Roman" w:hAnsi="Times New Roman" w:cs="Times New Roman"/>
                <w:spacing w:val="-6"/>
              </w:rPr>
            </w:pPr>
          </w:p>
        </w:tc>
        <w:tc>
          <w:tcPr>
            <w:tcW w:w="1660" w:type="dxa"/>
            <w:tcBorders>
              <w:top w:val="single" w:sz="4" w:space="0" w:color="auto"/>
              <w:left w:val="nil"/>
              <w:bottom w:val="double" w:sz="4" w:space="0" w:color="auto"/>
              <w:right w:val="nil"/>
            </w:tcBorders>
          </w:tcPr>
          <w:p w14:paraId="072E37D4" w14:textId="29AD09EB" w:rsidR="007F2B34" w:rsidRPr="00050E3C" w:rsidRDefault="00597309">
            <w:pPr>
              <w:tabs>
                <w:tab w:val="decimal" w:pos="1232"/>
              </w:tabs>
              <w:spacing w:line="240" w:lineRule="exact"/>
              <w:ind w:right="-20"/>
              <w:rPr>
                <w:rFonts w:ascii="Times New Roman" w:hAnsi="Times New Roman" w:cs="Times New Roman"/>
                <w:spacing w:val="-6"/>
                <w:lang w:val="en-US"/>
              </w:rPr>
            </w:pPr>
            <w:r w:rsidRPr="00597309">
              <w:rPr>
                <w:rFonts w:ascii="Times New Roman" w:hAnsi="Times New Roman" w:cs="Times New Roman"/>
                <w:spacing w:val="-6"/>
                <w:lang w:val="en-US"/>
              </w:rPr>
              <w:t>999,503</w:t>
            </w:r>
          </w:p>
        </w:tc>
      </w:tr>
    </w:tbl>
    <w:p w14:paraId="7F45762A" w14:textId="3693B72E" w:rsidR="00A81359" w:rsidRPr="00050E3C" w:rsidRDefault="002F04D2" w:rsidP="00207407">
      <w:pPr>
        <w:tabs>
          <w:tab w:val="decimal" w:pos="9090"/>
        </w:tabs>
        <w:spacing w:before="240" w:after="240" w:line="240" w:lineRule="exact"/>
        <w:ind w:left="1080" w:right="72" w:hanging="533"/>
        <w:jc w:val="both"/>
        <w:rPr>
          <w:rFonts w:ascii="Times New Roman" w:hAnsi="Times New Roman" w:cs="Times New Roman"/>
          <w:spacing w:val="-6"/>
          <w:sz w:val="24"/>
          <w:szCs w:val="24"/>
        </w:rPr>
      </w:pPr>
      <w:r w:rsidRPr="00050E3C">
        <w:rPr>
          <w:rFonts w:ascii="Times New Roman" w:hAnsi="Times New Roman" w:cs="Times New Roman"/>
          <w:spacing w:val="-10"/>
          <w:sz w:val="24"/>
          <w:szCs w:val="24"/>
          <w:cs/>
        </w:rPr>
        <w:t>(</w:t>
      </w:r>
      <w:r w:rsidR="003262C3" w:rsidRPr="00050E3C">
        <w:rPr>
          <w:rFonts w:ascii="Times New Roman" w:hAnsi="Times New Roman" w:cs="Times New Roman"/>
          <w:spacing w:val="-10"/>
          <w:sz w:val="24"/>
          <w:szCs w:val="24"/>
          <w:lang w:val="en-US"/>
        </w:rPr>
        <w:t>2</w:t>
      </w:r>
      <w:r w:rsidRPr="00050E3C">
        <w:rPr>
          <w:rFonts w:ascii="Times New Roman" w:hAnsi="Times New Roman" w:cs="Times New Roman"/>
          <w:spacing w:val="-10"/>
          <w:sz w:val="24"/>
          <w:szCs w:val="24"/>
          <w:cs/>
        </w:rPr>
        <w:t>)</w:t>
      </w:r>
      <w:r w:rsidR="00A81359" w:rsidRPr="00050E3C">
        <w:rPr>
          <w:rFonts w:ascii="Times New Roman" w:hAnsi="Times New Roman" w:cs="Times New Roman"/>
          <w:spacing w:val="-10"/>
          <w:sz w:val="24"/>
          <w:szCs w:val="24"/>
        </w:rPr>
        <w:tab/>
        <w:t>Classified by type</w:t>
      </w:r>
      <w:r w:rsidR="007D7DBB" w:rsidRPr="00050E3C">
        <w:rPr>
          <w:rFonts w:ascii="Times New Roman" w:hAnsi="Times New Roman" w:cs="Times New Roman"/>
          <w:spacing w:val="-10"/>
          <w:sz w:val="24"/>
          <w:szCs w:val="24"/>
        </w:rPr>
        <w:t>s</w:t>
      </w:r>
      <w:r w:rsidR="00A81359" w:rsidRPr="00050E3C">
        <w:rPr>
          <w:rFonts w:ascii="Times New Roman" w:hAnsi="Times New Roman" w:cs="Times New Roman"/>
          <w:spacing w:val="-10"/>
          <w:sz w:val="24"/>
          <w:szCs w:val="24"/>
        </w:rPr>
        <w:t xml:space="preserve"> of classification</w:t>
      </w:r>
    </w:p>
    <w:tbl>
      <w:tblPr>
        <w:tblW w:w="8513"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5"/>
        <w:gridCol w:w="1456"/>
        <w:gridCol w:w="150"/>
        <w:gridCol w:w="1072"/>
        <w:gridCol w:w="171"/>
        <w:gridCol w:w="1465"/>
        <w:gridCol w:w="135"/>
        <w:gridCol w:w="1081"/>
        <w:gridCol w:w="8"/>
      </w:tblGrid>
      <w:tr w:rsidR="00DB5111" w:rsidRPr="00050E3C" w14:paraId="1360F76C" w14:textId="77777777" w:rsidTr="001F73F8">
        <w:trPr>
          <w:gridAfter w:val="1"/>
          <w:wAfter w:w="8" w:type="dxa"/>
          <w:cantSplit/>
        </w:trPr>
        <w:tc>
          <w:tcPr>
            <w:tcW w:w="2975" w:type="dxa"/>
            <w:tcBorders>
              <w:top w:val="nil"/>
              <w:left w:val="nil"/>
              <w:bottom w:val="nil"/>
              <w:right w:val="nil"/>
            </w:tcBorders>
          </w:tcPr>
          <w:p w14:paraId="2E93D450" w14:textId="77777777" w:rsidR="00DB5111" w:rsidRPr="00050E3C" w:rsidRDefault="00DB5111"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7844DA00" w14:textId="77777777" w:rsidR="00DB5111" w:rsidRPr="00050E3C" w:rsidRDefault="00DB5111" w:rsidP="00207407">
            <w:pPr>
              <w:spacing w:line="240" w:lineRule="exact"/>
              <w:jc w:val="center"/>
              <w:rPr>
                <w:rFonts w:ascii="Times New Roman" w:hAnsi="Times New Roman" w:cs="Times New Roman"/>
                <w:b/>
                <w:bCs/>
                <w:sz w:val="16"/>
                <w:szCs w:val="16"/>
              </w:rPr>
            </w:pPr>
          </w:p>
        </w:tc>
        <w:tc>
          <w:tcPr>
            <w:tcW w:w="171" w:type="dxa"/>
            <w:tcBorders>
              <w:top w:val="nil"/>
              <w:left w:val="nil"/>
              <w:bottom w:val="nil"/>
              <w:right w:val="nil"/>
            </w:tcBorders>
          </w:tcPr>
          <w:p w14:paraId="046C2325" w14:textId="77777777" w:rsidR="00DB5111" w:rsidRPr="00050E3C" w:rsidRDefault="00DB5111" w:rsidP="00207407">
            <w:pPr>
              <w:spacing w:line="240" w:lineRule="exact"/>
              <w:jc w:val="center"/>
              <w:rPr>
                <w:rFonts w:ascii="Times New Roman" w:hAnsi="Times New Roman" w:cs="Times New Roman"/>
                <w:b/>
                <w:bCs/>
                <w:sz w:val="16"/>
                <w:szCs w:val="16"/>
              </w:rPr>
            </w:pPr>
          </w:p>
        </w:tc>
        <w:tc>
          <w:tcPr>
            <w:tcW w:w="2681" w:type="dxa"/>
            <w:gridSpan w:val="3"/>
            <w:tcBorders>
              <w:top w:val="nil"/>
              <w:left w:val="nil"/>
              <w:bottom w:val="nil"/>
              <w:right w:val="nil"/>
            </w:tcBorders>
          </w:tcPr>
          <w:p w14:paraId="438D00B5" w14:textId="1BC9082C" w:rsidR="00DB5111" w:rsidRPr="00050E3C" w:rsidRDefault="00DB5111" w:rsidP="00207407">
            <w:pPr>
              <w:spacing w:line="240" w:lineRule="exact"/>
              <w:ind w:right="52"/>
              <w:jc w:val="right"/>
              <w:rPr>
                <w:rFonts w:ascii="Times New Roman" w:hAnsi="Times New Roman" w:cs="Times New Roman"/>
                <w:b/>
                <w:bCs/>
                <w:sz w:val="16"/>
                <w:szCs w:val="16"/>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 Thousand Baht</w:t>
            </w:r>
          </w:p>
        </w:tc>
      </w:tr>
      <w:tr w:rsidR="00A2549E" w:rsidRPr="00050E3C" w14:paraId="341E10BF" w14:textId="77777777" w:rsidTr="001F73F8">
        <w:trPr>
          <w:cantSplit/>
        </w:trPr>
        <w:tc>
          <w:tcPr>
            <w:tcW w:w="2975" w:type="dxa"/>
            <w:tcBorders>
              <w:top w:val="nil"/>
              <w:left w:val="nil"/>
              <w:bottom w:val="nil"/>
              <w:right w:val="nil"/>
            </w:tcBorders>
          </w:tcPr>
          <w:p w14:paraId="0E23E308" w14:textId="77777777" w:rsidR="00A2549E" w:rsidRPr="00050E3C" w:rsidRDefault="00A2549E" w:rsidP="00207407">
            <w:pPr>
              <w:spacing w:line="240" w:lineRule="exact"/>
              <w:ind w:left="57"/>
              <w:rPr>
                <w:rFonts w:ascii="Times New Roman" w:hAnsi="Times New Roman" w:cs="Times New Roman"/>
                <w:sz w:val="16"/>
                <w:szCs w:val="16"/>
              </w:rPr>
            </w:pPr>
          </w:p>
        </w:tc>
        <w:tc>
          <w:tcPr>
            <w:tcW w:w="5538" w:type="dxa"/>
            <w:gridSpan w:val="8"/>
            <w:tcBorders>
              <w:top w:val="nil"/>
              <w:left w:val="nil"/>
              <w:bottom w:val="nil"/>
              <w:right w:val="nil"/>
            </w:tcBorders>
          </w:tcPr>
          <w:p w14:paraId="4A04C59E" w14:textId="43CA1B43" w:rsidR="00A2549E" w:rsidRPr="00050E3C" w:rsidRDefault="00110CD1" w:rsidP="00207407">
            <w:pPr>
              <w:spacing w:line="240" w:lineRule="exact"/>
              <w:jc w:val="center"/>
              <w:rPr>
                <w:rFonts w:ascii="Times New Roman" w:hAnsi="Times New Roman" w:cs="Times New Roman"/>
                <w:b/>
                <w:bCs/>
                <w:sz w:val="16"/>
                <w:szCs w:val="16"/>
              </w:rPr>
            </w:pPr>
            <w:proofErr w:type="gramStart"/>
            <w:r w:rsidRPr="00050E3C">
              <w:rPr>
                <w:rFonts w:ascii="Times New Roman" w:hAnsi="Times New Roman" w:cs="Times New Roman"/>
                <w:b/>
                <w:bCs/>
                <w:sz w:val="16"/>
                <w:szCs w:val="16"/>
              </w:rPr>
              <w:t>CONSOLIDATED</w:t>
            </w:r>
            <w:r w:rsidR="00780CA9" w:rsidRPr="00050E3C">
              <w:rPr>
                <w:rFonts w:ascii="Times New Roman" w:hAnsi="Times New Roman" w:cs="Times New Roman"/>
                <w:b/>
                <w:bCs/>
                <w:sz w:val="16"/>
                <w:szCs w:val="16"/>
              </w:rPr>
              <w:t xml:space="preserve"> </w:t>
            </w:r>
            <w:r w:rsidRPr="00050E3C">
              <w:rPr>
                <w:rFonts w:ascii="Times New Roman" w:hAnsi="Times New Roman" w:cs="Times New Roman"/>
                <w:b/>
                <w:bCs/>
                <w:sz w:val="16"/>
                <w:szCs w:val="16"/>
              </w:rPr>
              <w:t xml:space="preserve"> </w:t>
            </w:r>
            <w:r w:rsidR="00A2549E" w:rsidRPr="00050E3C">
              <w:rPr>
                <w:rFonts w:ascii="Times New Roman" w:hAnsi="Times New Roman" w:cs="Times New Roman"/>
                <w:b/>
                <w:bCs/>
                <w:sz w:val="16"/>
                <w:szCs w:val="16"/>
              </w:rPr>
              <w:t>FINANCIAL</w:t>
            </w:r>
            <w:proofErr w:type="gramEnd"/>
            <w:r w:rsidR="00A2549E" w:rsidRPr="00050E3C">
              <w:rPr>
                <w:rFonts w:ascii="Times New Roman" w:hAnsi="Times New Roman" w:cs="Times New Roman"/>
                <w:b/>
                <w:bCs/>
                <w:sz w:val="16"/>
                <w:szCs w:val="16"/>
              </w:rPr>
              <w:t xml:space="preserve"> </w:t>
            </w:r>
            <w:r w:rsidR="00780CA9" w:rsidRPr="00050E3C">
              <w:rPr>
                <w:rFonts w:ascii="Times New Roman" w:hAnsi="Times New Roman" w:cs="Times New Roman"/>
                <w:b/>
                <w:bCs/>
                <w:sz w:val="16"/>
                <w:szCs w:val="16"/>
              </w:rPr>
              <w:t xml:space="preserve"> </w:t>
            </w:r>
            <w:r w:rsidR="00A2549E" w:rsidRPr="00050E3C">
              <w:rPr>
                <w:rFonts w:ascii="Times New Roman" w:hAnsi="Times New Roman" w:cs="Times New Roman"/>
                <w:b/>
                <w:bCs/>
                <w:sz w:val="16"/>
                <w:szCs w:val="16"/>
              </w:rPr>
              <w:t xml:space="preserve">STATEMENTS </w:t>
            </w:r>
          </w:p>
        </w:tc>
      </w:tr>
      <w:tr w:rsidR="004F6C60" w:rsidRPr="00050E3C" w14:paraId="352BB9FC" w14:textId="77777777" w:rsidTr="001F73F8">
        <w:trPr>
          <w:gridAfter w:val="1"/>
          <w:wAfter w:w="8" w:type="dxa"/>
          <w:cantSplit/>
        </w:trPr>
        <w:tc>
          <w:tcPr>
            <w:tcW w:w="2975" w:type="dxa"/>
            <w:tcBorders>
              <w:top w:val="nil"/>
              <w:left w:val="nil"/>
              <w:bottom w:val="nil"/>
              <w:right w:val="nil"/>
            </w:tcBorders>
          </w:tcPr>
          <w:p w14:paraId="12930BD5" w14:textId="77777777" w:rsidR="004F6C60" w:rsidRPr="00050E3C" w:rsidRDefault="004F6C60"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2E39A426" w14:textId="499B199A" w:rsidR="004F6C60" w:rsidRPr="00050E3C" w:rsidRDefault="004F6C60" w:rsidP="00207407">
            <w:pPr>
              <w:spacing w:line="240" w:lineRule="exact"/>
              <w:jc w:val="center"/>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 xml:space="preserve">As </w:t>
            </w:r>
            <w:proofErr w:type="gramStart"/>
            <w:r w:rsidRPr="00050E3C">
              <w:rPr>
                <w:rFonts w:ascii="Times New Roman" w:hAnsi="Times New Roman" w:cs="Times New Roman"/>
                <w:b/>
                <w:bCs/>
                <w:spacing w:val="-6"/>
                <w:sz w:val="18"/>
                <w:szCs w:val="18"/>
              </w:rPr>
              <w:t>at</w:t>
            </w:r>
            <w:proofErr w:type="gramEnd"/>
            <w:r w:rsidRPr="00050E3C">
              <w:rPr>
                <w:rFonts w:ascii="Times New Roman" w:hAnsi="Times New Roman" w:cs="Times New Roman"/>
                <w:b/>
                <w:bCs/>
                <w:spacing w:val="-6"/>
                <w:sz w:val="18"/>
                <w:szCs w:val="18"/>
              </w:rPr>
              <w:t xml:space="preserve"> </w:t>
            </w:r>
            <w:r w:rsidR="00050E3C" w:rsidRPr="00050E3C">
              <w:rPr>
                <w:rFonts w:ascii="Times New Roman" w:hAnsi="Times New Roman" w:cs="Times New Roman"/>
                <w:b/>
                <w:bCs/>
                <w:spacing w:val="-6"/>
                <w:sz w:val="18"/>
                <w:szCs w:val="18"/>
              </w:rPr>
              <w:t>September</w:t>
            </w:r>
            <w:r w:rsidR="000D53F7" w:rsidRPr="00050E3C">
              <w:rPr>
                <w:rFonts w:ascii="Times New Roman" w:hAnsi="Times New Roman" w:cs="Times New Roman"/>
                <w:b/>
                <w:bCs/>
                <w:spacing w:val="-6"/>
                <w:sz w:val="18"/>
                <w:szCs w:val="18"/>
                <w:cs/>
              </w:rPr>
              <w:t xml:space="preserve"> </w:t>
            </w:r>
            <w:r w:rsidR="003262C3" w:rsidRPr="00050E3C">
              <w:rPr>
                <w:rFonts w:ascii="Times New Roman" w:hAnsi="Times New Roman" w:cs="Times New Roman"/>
                <w:b/>
                <w:bCs/>
                <w:spacing w:val="-6"/>
                <w:sz w:val="18"/>
                <w:szCs w:val="18"/>
                <w:lang w:val="en-US"/>
              </w:rPr>
              <w:t>3</w:t>
            </w:r>
            <w:r w:rsidR="00320D64" w:rsidRPr="00050E3C">
              <w:rPr>
                <w:rFonts w:ascii="Times New Roman" w:hAnsi="Times New Roman" w:cs="Times New Roman"/>
                <w:b/>
                <w:bCs/>
                <w:spacing w:val="-6"/>
                <w:sz w:val="18"/>
                <w:szCs w:val="18"/>
                <w:lang w:val="en-US"/>
              </w:rPr>
              <w:t>0</w:t>
            </w:r>
            <w:r w:rsidRPr="00050E3C">
              <w:rPr>
                <w:rFonts w:ascii="Times New Roman" w:hAnsi="Times New Roman" w:cs="Times New Roman"/>
                <w:b/>
                <w:bCs/>
                <w:spacing w:val="-6"/>
                <w:sz w:val="18"/>
                <w:szCs w:val="18"/>
              </w:rPr>
              <w:t xml:space="preserve">, </w:t>
            </w:r>
            <w:r w:rsidR="003262C3" w:rsidRPr="00050E3C">
              <w:rPr>
                <w:rFonts w:ascii="Times New Roman" w:hAnsi="Times New Roman" w:cs="Times New Roman"/>
                <w:b/>
                <w:bCs/>
                <w:spacing w:val="-6"/>
                <w:sz w:val="18"/>
                <w:szCs w:val="18"/>
                <w:lang w:val="en-US"/>
              </w:rPr>
              <w:t>2025</w:t>
            </w:r>
          </w:p>
        </w:tc>
        <w:tc>
          <w:tcPr>
            <w:tcW w:w="171" w:type="dxa"/>
            <w:tcBorders>
              <w:top w:val="nil"/>
              <w:left w:val="nil"/>
              <w:bottom w:val="nil"/>
              <w:right w:val="nil"/>
            </w:tcBorders>
          </w:tcPr>
          <w:p w14:paraId="745B215D" w14:textId="77777777" w:rsidR="004F6C60" w:rsidRPr="00050E3C" w:rsidRDefault="004F6C60" w:rsidP="00207407">
            <w:pPr>
              <w:spacing w:line="240" w:lineRule="exact"/>
              <w:jc w:val="center"/>
              <w:rPr>
                <w:rFonts w:ascii="Times New Roman" w:hAnsi="Times New Roman" w:cs="Times New Roman"/>
                <w:b/>
                <w:bCs/>
                <w:sz w:val="18"/>
                <w:szCs w:val="18"/>
              </w:rPr>
            </w:pPr>
          </w:p>
        </w:tc>
        <w:tc>
          <w:tcPr>
            <w:tcW w:w="2681" w:type="dxa"/>
            <w:gridSpan w:val="3"/>
            <w:tcBorders>
              <w:top w:val="nil"/>
              <w:left w:val="nil"/>
              <w:bottom w:val="nil"/>
              <w:right w:val="nil"/>
            </w:tcBorders>
          </w:tcPr>
          <w:p w14:paraId="671BEBA3" w14:textId="79686DCD" w:rsidR="004F6C60" w:rsidRPr="00050E3C" w:rsidRDefault="004F6C60" w:rsidP="00207407">
            <w:pPr>
              <w:spacing w:line="240" w:lineRule="exact"/>
              <w:jc w:val="center"/>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 xml:space="preserve">As </w:t>
            </w:r>
            <w:proofErr w:type="gramStart"/>
            <w:r w:rsidRPr="00050E3C">
              <w:rPr>
                <w:rFonts w:ascii="Times New Roman" w:hAnsi="Times New Roman" w:cs="Times New Roman"/>
                <w:b/>
                <w:bCs/>
                <w:spacing w:val="-6"/>
                <w:sz w:val="18"/>
                <w:szCs w:val="18"/>
              </w:rPr>
              <w:t>at</w:t>
            </w:r>
            <w:proofErr w:type="gramEnd"/>
            <w:r w:rsidRPr="00050E3C">
              <w:rPr>
                <w:rFonts w:ascii="Times New Roman" w:hAnsi="Times New Roman" w:cs="Times New Roman"/>
                <w:b/>
                <w:bCs/>
                <w:spacing w:val="-6"/>
                <w:sz w:val="18"/>
                <w:szCs w:val="18"/>
              </w:rPr>
              <w:t xml:space="preserve"> December </w:t>
            </w:r>
            <w:r w:rsidR="003262C3" w:rsidRPr="00050E3C">
              <w:rPr>
                <w:rFonts w:ascii="Times New Roman" w:hAnsi="Times New Roman" w:cs="Times New Roman"/>
                <w:b/>
                <w:bCs/>
                <w:spacing w:val="-6"/>
                <w:sz w:val="18"/>
                <w:szCs w:val="18"/>
                <w:lang w:val="en-US"/>
              </w:rPr>
              <w:t>31</w:t>
            </w:r>
            <w:r w:rsidRPr="00050E3C">
              <w:rPr>
                <w:rFonts w:ascii="Times New Roman" w:hAnsi="Times New Roman" w:cs="Times New Roman"/>
                <w:b/>
                <w:bCs/>
                <w:spacing w:val="-6"/>
                <w:sz w:val="18"/>
                <w:szCs w:val="18"/>
              </w:rPr>
              <w:t xml:space="preserve">, </w:t>
            </w:r>
            <w:r w:rsidR="003262C3" w:rsidRPr="00050E3C">
              <w:rPr>
                <w:rFonts w:ascii="Times New Roman" w:hAnsi="Times New Roman" w:cs="Times New Roman"/>
                <w:b/>
                <w:bCs/>
                <w:spacing w:val="-6"/>
                <w:sz w:val="18"/>
                <w:szCs w:val="18"/>
                <w:lang w:val="en-US"/>
              </w:rPr>
              <w:t>2024</w:t>
            </w:r>
          </w:p>
        </w:tc>
      </w:tr>
      <w:tr w:rsidR="00110CD1" w:rsidRPr="00050E3C" w14:paraId="040766B5" w14:textId="77777777" w:rsidTr="001F73F8">
        <w:trPr>
          <w:gridAfter w:val="1"/>
          <w:wAfter w:w="8" w:type="dxa"/>
          <w:cantSplit/>
        </w:trPr>
        <w:tc>
          <w:tcPr>
            <w:tcW w:w="2975" w:type="dxa"/>
            <w:tcBorders>
              <w:top w:val="nil"/>
              <w:left w:val="nil"/>
              <w:bottom w:val="nil"/>
              <w:right w:val="nil"/>
            </w:tcBorders>
          </w:tcPr>
          <w:p w14:paraId="76248642" w14:textId="77777777" w:rsidR="00110CD1" w:rsidRPr="00050E3C" w:rsidRDefault="00110CD1"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723F90E7" w14:textId="25C54E73" w:rsidR="00110CD1" w:rsidRPr="00050E3C" w:rsidRDefault="00110CD1" w:rsidP="00207407">
            <w:pPr>
              <w:spacing w:line="240" w:lineRule="exact"/>
              <w:jc w:val="center"/>
              <w:rPr>
                <w:rFonts w:ascii="Times New Roman" w:hAnsi="Times New Roman" w:cs="Times New Roman"/>
                <w:spacing w:val="-6"/>
                <w:sz w:val="18"/>
                <w:szCs w:val="18"/>
              </w:rPr>
            </w:pPr>
            <w:r w:rsidRPr="00050E3C">
              <w:rPr>
                <w:rFonts w:ascii="Times New Roman" w:hAnsi="Times New Roman" w:cs="Times New Roman"/>
                <w:spacing w:val="-6"/>
                <w:sz w:val="18"/>
                <w:szCs w:val="18"/>
                <w:lang w:val="en-US"/>
              </w:rPr>
              <w:t>(After restructuring)</w:t>
            </w:r>
          </w:p>
        </w:tc>
        <w:tc>
          <w:tcPr>
            <w:tcW w:w="171" w:type="dxa"/>
            <w:tcBorders>
              <w:top w:val="nil"/>
              <w:left w:val="nil"/>
              <w:bottom w:val="nil"/>
              <w:right w:val="nil"/>
            </w:tcBorders>
          </w:tcPr>
          <w:p w14:paraId="0BA6E2BC" w14:textId="77777777" w:rsidR="00110CD1" w:rsidRPr="00050E3C" w:rsidRDefault="00110CD1" w:rsidP="00207407">
            <w:pPr>
              <w:spacing w:line="240" w:lineRule="exact"/>
              <w:jc w:val="center"/>
              <w:rPr>
                <w:rFonts w:ascii="Times New Roman" w:hAnsi="Times New Roman" w:cs="Times New Roman"/>
                <w:sz w:val="18"/>
                <w:szCs w:val="18"/>
              </w:rPr>
            </w:pPr>
          </w:p>
        </w:tc>
        <w:tc>
          <w:tcPr>
            <w:tcW w:w="2681" w:type="dxa"/>
            <w:gridSpan w:val="3"/>
            <w:tcBorders>
              <w:top w:val="nil"/>
              <w:left w:val="nil"/>
              <w:bottom w:val="nil"/>
              <w:right w:val="nil"/>
            </w:tcBorders>
          </w:tcPr>
          <w:p w14:paraId="1C5500AB" w14:textId="600069BF" w:rsidR="00110CD1" w:rsidRPr="00050E3C" w:rsidRDefault="00110CD1" w:rsidP="00207407">
            <w:pPr>
              <w:spacing w:line="240" w:lineRule="exact"/>
              <w:jc w:val="center"/>
              <w:rPr>
                <w:rFonts w:ascii="Times New Roman" w:hAnsi="Times New Roman" w:cs="Times New Roman"/>
                <w:spacing w:val="-6"/>
                <w:sz w:val="18"/>
                <w:szCs w:val="18"/>
              </w:rPr>
            </w:pPr>
            <w:r w:rsidRPr="00050E3C">
              <w:rPr>
                <w:rFonts w:ascii="Times New Roman" w:hAnsi="Times New Roman" w:cs="Times New Roman"/>
                <w:spacing w:val="-6"/>
                <w:sz w:val="18"/>
                <w:szCs w:val="18"/>
                <w:lang w:val="en-US"/>
              </w:rPr>
              <w:t>(Before restructuring)</w:t>
            </w:r>
          </w:p>
        </w:tc>
      </w:tr>
      <w:tr w:rsidR="00110CD1" w:rsidRPr="00050E3C" w14:paraId="4FA432CA" w14:textId="77777777" w:rsidTr="001F73F8">
        <w:trPr>
          <w:gridAfter w:val="1"/>
          <w:wAfter w:w="8" w:type="dxa"/>
          <w:cantSplit/>
        </w:trPr>
        <w:tc>
          <w:tcPr>
            <w:tcW w:w="2975" w:type="dxa"/>
            <w:tcBorders>
              <w:top w:val="nil"/>
              <w:left w:val="nil"/>
              <w:bottom w:val="nil"/>
              <w:right w:val="nil"/>
            </w:tcBorders>
          </w:tcPr>
          <w:p w14:paraId="7520EFA8" w14:textId="77777777" w:rsidR="00110CD1" w:rsidRPr="00050E3C"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0B96FDFD" w14:textId="3016574F"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Loans and</w:t>
            </w:r>
          </w:p>
        </w:tc>
        <w:tc>
          <w:tcPr>
            <w:tcW w:w="150" w:type="dxa"/>
            <w:tcBorders>
              <w:top w:val="nil"/>
              <w:left w:val="nil"/>
              <w:bottom w:val="nil"/>
              <w:right w:val="nil"/>
            </w:tcBorders>
          </w:tcPr>
          <w:p w14:paraId="3A9A936D" w14:textId="77777777" w:rsidR="00110CD1" w:rsidRPr="00050E3C" w:rsidRDefault="00110CD1" w:rsidP="00207407">
            <w:pPr>
              <w:spacing w:line="240" w:lineRule="exact"/>
              <w:jc w:val="center"/>
              <w:rPr>
                <w:rFonts w:ascii="Times New Roman" w:hAnsi="Times New Roman" w:cs="Times New Roman"/>
                <w:b/>
                <w:bCs/>
                <w:sz w:val="16"/>
                <w:szCs w:val="16"/>
              </w:rPr>
            </w:pPr>
          </w:p>
        </w:tc>
        <w:tc>
          <w:tcPr>
            <w:tcW w:w="1072" w:type="dxa"/>
            <w:tcBorders>
              <w:top w:val="nil"/>
              <w:left w:val="nil"/>
              <w:bottom w:val="nil"/>
              <w:right w:val="nil"/>
            </w:tcBorders>
            <w:vAlign w:val="bottom"/>
          </w:tcPr>
          <w:p w14:paraId="57167F22" w14:textId="591C3F4D"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Allowance</w:t>
            </w:r>
          </w:p>
        </w:tc>
        <w:tc>
          <w:tcPr>
            <w:tcW w:w="171" w:type="dxa"/>
            <w:tcBorders>
              <w:top w:val="nil"/>
              <w:left w:val="nil"/>
              <w:bottom w:val="nil"/>
              <w:right w:val="nil"/>
            </w:tcBorders>
          </w:tcPr>
          <w:p w14:paraId="15182095" w14:textId="77777777" w:rsidR="00110CD1" w:rsidRPr="00050E3C" w:rsidRDefault="00110CD1" w:rsidP="00207407">
            <w:pPr>
              <w:spacing w:line="240" w:lineRule="exact"/>
              <w:jc w:val="center"/>
              <w:rPr>
                <w:rFonts w:ascii="Times New Roman" w:hAnsi="Times New Roman" w:cs="Times New Roman"/>
                <w:b/>
                <w:bCs/>
                <w:sz w:val="18"/>
                <w:szCs w:val="18"/>
              </w:rPr>
            </w:pPr>
          </w:p>
        </w:tc>
        <w:tc>
          <w:tcPr>
            <w:tcW w:w="1465" w:type="dxa"/>
            <w:tcBorders>
              <w:top w:val="nil"/>
              <w:left w:val="nil"/>
              <w:bottom w:val="nil"/>
              <w:right w:val="nil"/>
            </w:tcBorders>
          </w:tcPr>
          <w:p w14:paraId="59A6B6D0" w14:textId="64202CE4"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Loans and</w:t>
            </w:r>
          </w:p>
        </w:tc>
        <w:tc>
          <w:tcPr>
            <w:tcW w:w="135" w:type="dxa"/>
            <w:tcBorders>
              <w:top w:val="nil"/>
              <w:left w:val="nil"/>
              <w:bottom w:val="nil"/>
              <w:right w:val="nil"/>
            </w:tcBorders>
          </w:tcPr>
          <w:p w14:paraId="6BC03CBA" w14:textId="77777777" w:rsidR="00110CD1" w:rsidRPr="00050E3C" w:rsidRDefault="00110CD1" w:rsidP="00207407">
            <w:pPr>
              <w:spacing w:line="240" w:lineRule="exact"/>
              <w:jc w:val="center"/>
              <w:rPr>
                <w:rFonts w:ascii="Times New Roman" w:hAnsi="Times New Roman" w:cs="Times New Roman"/>
                <w:b/>
                <w:bCs/>
                <w:sz w:val="18"/>
                <w:szCs w:val="18"/>
              </w:rPr>
            </w:pPr>
          </w:p>
        </w:tc>
        <w:tc>
          <w:tcPr>
            <w:tcW w:w="1081" w:type="dxa"/>
            <w:tcBorders>
              <w:top w:val="nil"/>
              <w:left w:val="nil"/>
              <w:bottom w:val="nil"/>
              <w:right w:val="nil"/>
            </w:tcBorders>
            <w:vAlign w:val="bottom"/>
          </w:tcPr>
          <w:p w14:paraId="48E68C61" w14:textId="7C1781C2"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Allowance</w:t>
            </w:r>
          </w:p>
        </w:tc>
      </w:tr>
      <w:tr w:rsidR="00110CD1" w:rsidRPr="00050E3C" w14:paraId="484B6011" w14:textId="77777777" w:rsidTr="001F73F8">
        <w:trPr>
          <w:gridAfter w:val="1"/>
          <w:wAfter w:w="8" w:type="dxa"/>
          <w:cantSplit/>
        </w:trPr>
        <w:tc>
          <w:tcPr>
            <w:tcW w:w="2975" w:type="dxa"/>
            <w:tcBorders>
              <w:top w:val="nil"/>
              <w:left w:val="nil"/>
              <w:bottom w:val="nil"/>
              <w:right w:val="nil"/>
            </w:tcBorders>
          </w:tcPr>
          <w:p w14:paraId="0B87748E" w14:textId="77777777" w:rsidR="00110CD1" w:rsidRPr="00050E3C"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668F1EC3" w14:textId="2FF68246"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pacing w:val="-4"/>
                <w:sz w:val="18"/>
                <w:szCs w:val="18"/>
              </w:rPr>
              <w:t>accrued interest</w:t>
            </w:r>
          </w:p>
        </w:tc>
        <w:tc>
          <w:tcPr>
            <w:tcW w:w="150" w:type="dxa"/>
            <w:tcBorders>
              <w:top w:val="nil"/>
              <w:left w:val="nil"/>
              <w:bottom w:val="nil"/>
              <w:right w:val="nil"/>
            </w:tcBorders>
          </w:tcPr>
          <w:p w14:paraId="1B9BFB01" w14:textId="77777777" w:rsidR="00110CD1" w:rsidRPr="00050E3C" w:rsidRDefault="00110CD1" w:rsidP="00207407">
            <w:pPr>
              <w:spacing w:line="240" w:lineRule="exact"/>
              <w:jc w:val="center"/>
              <w:rPr>
                <w:rFonts w:ascii="Times New Roman" w:hAnsi="Times New Roman" w:cs="Times New Roman"/>
                <w:b/>
                <w:bCs/>
                <w:sz w:val="16"/>
                <w:szCs w:val="16"/>
              </w:rPr>
            </w:pPr>
          </w:p>
        </w:tc>
        <w:tc>
          <w:tcPr>
            <w:tcW w:w="1072" w:type="dxa"/>
            <w:tcBorders>
              <w:top w:val="nil"/>
              <w:left w:val="nil"/>
              <w:bottom w:val="nil"/>
              <w:right w:val="nil"/>
            </w:tcBorders>
            <w:vAlign w:val="bottom"/>
          </w:tcPr>
          <w:p w14:paraId="49F918E0" w14:textId="3B0FDE36"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for expected</w:t>
            </w:r>
          </w:p>
        </w:tc>
        <w:tc>
          <w:tcPr>
            <w:tcW w:w="171" w:type="dxa"/>
            <w:tcBorders>
              <w:top w:val="nil"/>
              <w:left w:val="nil"/>
              <w:bottom w:val="nil"/>
              <w:right w:val="nil"/>
            </w:tcBorders>
          </w:tcPr>
          <w:p w14:paraId="743C1619" w14:textId="77777777" w:rsidR="00110CD1" w:rsidRPr="00050E3C" w:rsidRDefault="00110CD1" w:rsidP="00207407">
            <w:pPr>
              <w:spacing w:line="240" w:lineRule="exact"/>
              <w:jc w:val="center"/>
              <w:rPr>
                <w:rFonts w:ascii="Times New Roman" w:hAnsi="Times New Roman" w:cs="Times New Roman"/>
                <w:b/>
                <w:bCs/>
                <w:sz w:val="18"/>
                <w:szCs w:val="18"/>
              </w:rPr>
            </w:pPr>
          </w:p>
        </w:tc>
        <w:tc>
          <w:tcPr>
            <w:tcW w:w="1465" w:type="dxa"/>
            <w:tcBorders>
              <w:top w:val="nil"/>
              <w:left w:val="nil"/>
              <w:bottom w:val="nil"/>
              <w:right w:val="nil"/>
            </w:tcBorders>
          </w:tcPr>
          <w:p w14:paraId="4028BD49" w14:textId="1F0248CC"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pacing w:val="-4"/>
                <w:sz w:val="18"/>
                <w:szCs w:val="18"/>
              </w:rPr>
              <w:t>accrued interest</w:t>
            </w:r>
          </w:p>
        </w:tc>
        <w:tc>
          <w:tcPr>
            <w:tcW w:w="135" w:type="dxa"/>
            <w:tcBorders>
              <w:top w:val="nil"/>
              <w:left w:val="nil"/>
              <w:bottom w:val="nil"/>
              <w:right w:val="nil"/>
            </w:tcBorders>
          </w:tcPr>
          <w:p w14:paraId="75F26B43" w14:textId="77777777" w:rsidR="00110CD1" w:rsidRPr="00050E3C" w:rsidRDefault="00110CD1" w:rsidP="00207407">
            <w:pPr>
              <w:spacing w:line="240" w:lineRule="exact"/>
              <w:jc w:val="center"/>
              <w:rPr>
                <w:rFonts w:ascii="Times New Roman" w:hAnsi="Times New Roman" w:cs="Times New Roman"/>
                <w:b/>
                <w:bCs/>
                <w:sz w:val="18"/>
                <w:szCs w:val="18"/>
              </w:rPr>
            </w:pPr>
          </w:p>
        </w:tc>
        <w:tc>
          <w:tcPr>
            <w:tcW w:w="1081" w:type="dxa"/>
            <w:tcBorders>
              <w:top w:val="nil"/>
              <w:left w:val="nil"/>
              <w:bottom w:val="nil"/>
              <w:right w:val="nil"/>
            </w:tcBorders>
            <w:vAlign w:val="bottom"/>
          </w:tcPr>
          <w:p w14:paraId="7009F00F" w14:textId="35AF7049"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for expected</w:t>
            </w:r>
          </w:p>
        </w:tc>
      </w:tr>
      <w:tr w:rsidR="00110CD1" w:rsidRPr="00050E3C" w14:paraId="41BB7A7C" w14:textId="77777777" w:rsidTr="001F73F8">
        <w:trPr>
          <w:gridAfter w:val="1"/>
          <w:wAfter w:w="8" w:type="dxa"/>
          <w:cantSplit/>
        </w:trPr>
        <w:tc>
          <w:tcPr>
            <w:tcW w:w="2975" w:type="dxa"/>
            <w:tcBorders>
              <w:top w:val="nil"/>
              <w:left w:val="nil"/>
              <w:bottom w:val="nil"/>
              <w:right w:val="nil"/>
            </w:tcBorders>
          </w:tcPr>
          <w:p w14:paraId="16C3DBED" w14:textId="77777777" w:rsidR="00110CD1" w:rsidRPr="00050E3C"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72D8C72C" w14:textId="66F93B83"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receivable</w:t>
            </w:r>
          </w:p>
        </w:tc>
        <w:tc>
          <w:tcPr>
            <w:tcW w:w="150" w:type="dxa"/>
            <w:tcBorders>
              <w:top w:val="nil"/>
              <w:left w:val="nil"/>
              <w:bottom w:val="nil"/>
              <w:right w:val="nil"/>
            </w:tcBorders>
          </w:tcPr>
          <w:p w14:paraId="015DC60B" w14:textId="77777777" w:rsidR="00110CD1" w:rsidRPr="00050E3C" w:rsidRDefault="00110CD1" w:rsidP="00207407">
            <w:pPr>
              <w:spacing w:line="240" w:lineRule="exact"/>
              <w:jc w:val="center"/>
              <w:rPr>
                <w:rFonts w:ascii="Times New Roman" w:hAnsi="Times New Roman" w:cs="Times New Roman"/>
                <w:b/>
                <w:bCs/>
                <w:sz w:val="16"/>
                <w:szCs w:val="16"/>
              </w:rPr>
            </w:pPr>
          </w:p>
        </w:tc>
        <w:tc>
          <w:tcPr>
            <w:tcW w:w="1072" w:type="dxa"/>
            <w:tcBorders>
              <w:top w:val="nil"/>
              <w:left w:val="nil"/>
              <w:bottom w:val="nil"/>
              <w:right w:val="nil"/>
            </w:tcBorders>
            <w:vAlign w:val="bottom"/>
          </w:tcPr>
          <w:p w14:paraId="05834C92" w14:textId="6ACC8CF7"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credit loss</w:t>
            </w:r>
          </w:p>
        </w:tc>
        <w:tc>
          <w:tcPr>
            <w:tcW w:w="171" w:type="dxa"/>
            <w:tcBorders>
              <w:top w:val="nil"/>
              <w:left w:val="nil"/>
              <w:bottom w:val="nil"/>
              <w:right w:val="nil"/>
            </w:tcBorders>
          </w:tcPr>
          <w:p w14:paraId="191D35D7" w14:textId="77777777" w:rsidR="00110CD1" w:rsidRPr="00050E3C" w:rsidRDefault="00110CD1" w:rsidP="00207407">
            <w:pPr>
              <w:spacing w:line="240" w:lineRule="exact"/>
              <w:jc w:val="center"/>
              <w:rPr>
                <w:rFonts w:ascii="Times New Roman" w:hAnsi="Times New Roman" w:cs="Times New Roman"/>
                <w:b/>
                <w:bCs/>
                <w:sz w:val="18"/>
                <w:szCs w:val="18"/>
              </w:rPr>
            </w:pPr>
          </w:p>
        </w:tc>
        <w:tc>
          <w:tcPr>
            <w:tcW w:w="1465" w:type="dxa"/>
            <w:tcBorders>
              <w:top w:val="nil"/>
              <w:left w:val="nil"/>
              <w:bottom w:val="nil"/>
              <w:right w:val="nil"/>
            </w:tcBorders>
          </w:tcPr>
          <w:p w14:paraId="10A72BF1" w14:textId="26736083"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receivable</w:t>
            </w:r>
          </w:p>
        </w:tc>
        <w:tc>
          <w:tcPr>
            <w:tcW w:w="135" w:type="dxa"/>
            <w:tcBorders>
              <w:top w:val="nil"/>
              <w:left w:val="nil"/>
              <w:bottom w:val="nil"/>
              <w:right w:val="nil"/>
            </w:tcBorders>
          </w:tcPr>
          <w:p w14:paraId="784D84E9" w14:textId="77777777" w:rsidR="00110CD1" w:rsidRPr="00050E3C" w:rsidRDefault="00110CD1" w:rsidP="00207407">
            <w:pPr>
              <w:spacing w:line="240" w:lineRule="exact"/>
              <w:jc w:val="center"/>
              <w:rPr>
                <w:rFonts w:ascii="Times New Roman" w:hAnsi="Times New Roman" w:cs="Times New Roman"/>
                <w:b/>
                <w:bCs/>
                <w:sz w:val="18"/>
                <w:szCs w:val="18"/>
              </w:rPr>
            </w:pPr>
          </w:p>
        </w:tc>
        <w:tc>
          <w:tcPr>
            <w:tcW w:w="1081" w:type="dxa"/>
            <w:tcBorders>
              <w:top w:val="nil"/>
              <w:left w:val="nil"/>
              <w:bottom w:val="nil"/>
              <w:right w:val="nil"/>
            </w:tcBorders>
            <w:vAlign w:val="bottom"/>
          </w:tcPr>
          <w:p w14:paraId="50F0D22A" w14:textId="334A39B6" w:rsidR="00110CD1" w:rsidRPr="00050E3C" w:rsidRDefault="00110CD1"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credit loss</w:t>
            </w:r>
          </w:p>
        </w:tc>
      </w:tr>
      <w:tr w:rsidR="00110CD1" w:rsidRPr="00050E3C" w14:paraId="7D2247A7" w14:textId="77777777" w:rsidTr="001F73F8">
        <w:trPr>
          <w:gridAfter w:val="1"/>
          <w:wAfter w:w="8" w:type="dxa"/>
          <w:cantSplit/>
          <w:trHeight w:hRule="exact" w:val="144"/>
        </w:trPr>
        <w:tc>
          <w:tcPr>
            <w:tcW w:w="2975" w:type="dxa"/>
            <w:tcBorders>
              <w:top w:val="nil"/>
              <w:left w:val="nil"/>
              <w:bottom w:val="nil"/>
              <w:right w:val="nil"/>
            </w:tcBorders>
          </w:tcPr>
          <w:p w14:paraId="0F0D914B" w14:textId="77777777" w:rsidR="00110CD1" w:rsidRPr="00050E3C"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168B95DB" w14:textId="77777777" w:rsidR="00110CD1" w:rsidRPr="00050E3C" w:rsidRDefault="00110CD1" w:rsidP="00207407">
            <w:pPr>
              <w:spacing w:line="240" w:lineRule="exact"/>
              <w:jc w:val="center"/>
              <w:rPr>
                <w:rFonts w:ascii="Times New Roman" w:hAnsi="Times New Roman" w:cs="Times New Roman"/>
                <w:sz w:val="16"/>
                <w:szCs w:val="16"/>
              </w:rPr>
            </w:pPr>
          </w:p>
        </w:tc>
        <w:tc>
          <w:tcPr>
            <w:tcW w:w="150" w:type="dxa"/>
            <w:tcBorders>
              <w:top w:val="nil"/>
              <w:left w:val="nil"/>
              <w:bottom w:val="nil"/>
              <w:right w:val="nil"/>
            </w:tcBorders>
          </w:tcPr>
          <w:p w14:paraId="0400C176" w14:textId="77777777" w:rsidR="00110CD1" w:rsidRPr="00050E3C" w:rsidRDefault="00110CD1" w:rsidP="00207407">
            <w:pPr>
              <w:spacing w:line="240" w:lineRule="exact"/>
              <w:jc w:val="center"/>
              <w:rPr>
                <w:rFonts w:ascii="Times New Roman" w:hAnsi="Times New Roman" w:cs="Times New Roman"/>
                <w:sz w:val="16"/>
                <w:szCs w:val="16"/>
              </w:rPr>
            </w:pPr>
          </w:p>
        </w:tc>
        <w:tc>
          <w:tcPr>
            <w:tcW w:w="1072" w:type="dxa"/>
            <w:tcBorders>
              <w:top w:val="nil"/>
              <w:left w:val="nil"/>
              <w:bottom w:val="nil"/>
              <w:right w:val="nil"/>
            </w:tcBorders>
          </w:tcPr>
          <w:p w14:paraId="2C0A899C" w14:textId="77777777" w:rsidR="00110CD1" w:rsidRPr="00050E3C" w:rsidRDefault="00110CD1" w:rsidP="00207407">
            <w:pPr>
              <w:spacing w:line="240" w:lineRule="exact"/>
              <w:jc w:val="center"/>
              <w:rPr>
                <w:rFonts w:ascii="Times New Roman" w:hAnsi="Times New Roman" w:cs="Times New Roman"/>
                <w:sz w:val="16"/>
                <w:szCs w:val="16"/>
              </w:rPr>
            </w:pPr>
          </w:p>
        </w:tc>
        <w:tc>
          <w:tcPr>
            <w:tcW w:w="171" w:type="dxa"/>
            <w:tcBorders>
              <w:top w:val="nil"/>
              <w:left w:val="nil"/>
              <w:bottom w:val="nil"/>
              <w:right w:val="nil"/>
            </w:tcBorders>
          </w:tcPr>
          <w:p w14:paraId="2B4DF2ED" w14:textId="77777777" w:rsidR="00110CD1" w:rsidRPr="00050E3C" w:rsidRDefault="00110CD1" w:rsidP="00207407">
            <w:pPr>
              <w:spacing w:line="240" w:lineRule="exact"/>
              <w:jc w:val="center"/>
              <w:rPr>
                <w:rFonts w:ascii="Times New Roman" w:hAnsi="Times New Roman" w:cs="Times New Roman"/>
                <w:sz w:val="16"/>
                <w:szCs w:val="16"/>
              </w:rPr>
            </w:pPr>
          </w:p>
        </w:tc>
        <w:tc>
          <w:tcPr>
            <w:tcW w:w="1465" w:type="dxa"/>
            <w:tcBorders>
              <w:top w:val="nil"/>
              <w:left w:val="nil"/>
              <w:bottom w:val="nil"/>
              <w:right w:val="nil"/>
            </w:tcBorders>
          </w:tcPr>
          <w:p w14:paraId="686D2BFC" w14:textId="77777777" w:rsidR="00110CD1" w:rsidRPr="00050E3C" w:rsidRDefault="00110CD1" w:rsidP="00207407">
            <w:pPr>
              <w:spacing w:line="240" w:lineRule="exact"/>
              <w:jc w:val="center"/>
              <w:rPr>
                <w:rFonts w:ascii="Times New Roman" w:hAnsi="Times New Roman" w:cs="Times New Roman"/>
                <w:sz w:val="16"/>
                <w:szCs w:val="16"/>
              </w:rPr>
            </w:pPr>
          </w:p>
        </w:tc>
        <w:tc>
          <w:tcPr>
            <w:tcW w:w="135" w:type="dxa"/>
            <w:tcBorders>
              <w:top w:val="nil"/>
              <w:left w:val="nil"/>
              <w:bottom w:val="nil"/>
              <w:right w:val="nil"/>
            </w:tcBorders>
          </w:tcPr>
          <w:p w14:paraId="3F3D6419" w14:textId="77777777" w:rsidR="00110CD1" w:rsidRPr="00050E3C" w:rsidRDefault="00110CD1" w:rsidP="00207407">
            <w:pPr>
              <w:spacing w:line="240" w:lineRule="exact"/>
              <w:jc w:val="center"/>
              <w:rPr>
                <w:rFonts w:ascii="Times New Roman" w:hAnsi="Times New Roman" w:cs="Times New Roman"/>
                <w:sz w:val="16"/>
                <w:szCs w:val="16"/>
              </w:rPr>
            </w:pPr>
          </w:p>
        </w:tc>
        <w:tc>
          <w:tcPr>
            <w:tcW w:w="1081" w:type="dxa"/>
            <w:tcBorders>
              <w:top w:val="nil"/>
              <w:left w:val="nil"/>
              <w:bottom w:val="nil"/>
              <w:right w:val="nil"/>
            </w:tcBorders>
          </w:tcPr>
          <w:p w14:paraId="3135EF18" w14:textId="77777777" w:rsidR="00110CD1" w:rsidRPr="00050E3C" w:rsidRDefault="00110CD1" w:rsidP="00207407">
            <w:pPr>
              <w:spacing w:line="240" w:lineRule="exact"/>
              <w:jc w:val="center"/>
              <w:rPr>
                <w:rFonts w:ascii="Times New Roman" w:hAnsi="Times New Roman" w:cs="Times New Roman"/>
                <w:sz w:val="16"/>
                <w:szCs w:val="16"/>
              </w:rPr>
            </w:pPr>
          </w:p>
        </w:tc>
      </w:tr>
      <w:tr w:rsidR="00110CD1" w:rsidRPr="00050E3C" w14:paraId="2956C207" w14:textId="77777777" w:rsidTr="001F73F8">
        <w:trPr>
          <w:gridAfter w:val="1"/>
          <w:wAfter w:w="8" w:type="dxa"/>
          <w:cantSplit/>
        </w:trPr>
        <w:tc>
          <w:tcPr>
            <w:tcW w:w="2975" w:type="dxa"/>
            <w:tcBorders>
              <w:top w:val="nil"/>
              <w:left w:val="nil"/>
              <w:bottom w:val="nil"/>
              <w:right w:val="nil"/>
            </w:tcBorders>
          </w:tcPr>
          <w:p w14:paraId="2723CD00" w14:textId="77777777" w:rsidR="00110CD1" w:rsidRPr="00050E3C" w:rsidRDefault="00110CD1" w:rsidP="00207407">
            <w:pPr>
              <w:tabs>
                <w:tab w:val="right" w:pos="3559"/>
              </w:tabs>
              <w:spacing w:line="240" w:lineRule="exact"/>
              <w:ind w:left="114"/>
              <w:rPr>
                <w:rFonts w:ascii="Times New Roman" w:hAnsi="Times New Roman" w:cs="Times New Roman"/>
                <w:b/>
                <w:bCs/>
              </w:rPr>
            </w:pPr>
            <w:r w:rsidRPr="00050E3C">
              <w:rPr>
                <w:rFonts w:ascii="Times New Roman" w:hAnsi="Times New Roman" w:cs="Times New Roman"/>
              </w:rPr>
              <w:t>Performing</w:t>
            </w:r>
          </w:p>
        </w:tc>
        <w:tc>
          <w:tcPr>
            <w:tcW w:w="1456" w:type="dxa"/>
            <w:tcBorders>
              <w:top w:val="nil"/>
              <w:left w:val="nil"/>
              <w:bottom w:val="nil"/>
              <w:right w:val="nil"/>
            </w:tcBorders>
          </w:tcPr>
          <w:p w14:paraId="237C523E" w14:textId="57752840" w:rsidR="00110CD1"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81,840,574</w:t>
            </w:r>
          </w:p>
        </w:tc>
        <w:tc>
          <w:tcPr>
            <w:tcW w:w="150" w:type="dxa"/>
            <w:tcBorders>
              <w:top w:val="nil"/>
              <w:left w:val="nil"/>
              <w:bottom w:val="nil"/>
              <w:right w:val="nil"/>
            </w:tcBorders>
          </w:tcPr>
          <w:p w14:paraId="736BD4CF" w14:textId="77777777" w:rsidR="00110CD1" w:rsidRPr="00050E3C" w:rsidRDefault="00110CD1" w:rsidP="00207407">
            <w:pPr>
              <w:tabs>
                <w:tab w:val="decimal" w:pos="916"/>
              </w:tabs>
              <w:spacing w:line="240" w:lineRule="exact"/>
              <w:rPr>
                <w:rFonts w:ascii="Times New Roman" w:hAnsi="Times New Roman" w:cs="Times New Roman"/>
                <w:spacing w:val="-6"/>
              </w:rPr>
            </w:pPr>
          </w:p>
        </w:tc>
        <w:tc>
          <w:tcPr>
            <w:tcW w:w="1072" w:type="dxa"/>
            <w:tcBorders>
              <w:top w:val="nil"/>
              <w:left w:val="nil"/>
              <w:bottom w:val="nil"/>
              <w:right w:val="nil"/>
            </w:tcBorders>
          </w:tcPr>
          <w:p w14:paraId="0AD00390" w14:textId="3502D376" w:rsidR="00110CD1" w:rsidRPr="00050E3C" w:rsidRDefault="00761C01" w:rsidP="00207407">
            <w:pPr>
              <w:tabs>
                <w:tab w:val="decimal" w:pos="967"/>
              </w:tabs>
              <w:spacing w:line="240" w:lineRule="exact"/>
              <w:ind w:right="-20"/>
              <w:rPr>
                <w:rFonts w:ascii="Times New Roman" w:hAnsi="Times New Roman" w:cs="Times New Roman"/>
                <w:spacing w:val="-6"/>
              </w:rPr>
            </w:pPr>
            <w:r w:rsidRPr="00761C01">
              <w:rPr>
                <w:rFonts w:ascii="Times New Roman" w:hAnsi="Times New Roman" w:cs="Times New Roman"/>
                <w:spacing w:val="-6"/>
              </w:rPr>
              <w:t>2,02</w:t>
            </w:r>
            <w:r w:rsidR="00FB1FE9">
              <w:rPr>
                <w:rFonts w:ascii="Times New Roman" w:hAnsi="Times New Roman" w:cs="Times New Roman"/>
                <w:spacing w:val="-6"/>
              </w:rPr>
              <w:t>3</w:t>
            </w:r>
            <w:r w:rsidRPr="00761C01">
              <w:rPr>
                <w:rFonts w:ascii="Times New Roman" w:hAnsi="Times New Roman" w:cs="Times New Roman"/>
                <w:spacing w:val="-6"/>
              </w:rPr>
              <w:t>,</w:t>
            </w:r>
            <w:r w:rsidR="00FB1FE9">
              <w:rPr>
                <w:rFonts w:ascii="Times New Roman" w:hAnsi="Times New Roman" w:cs="Times New Roman"/>
                <w:spacing w:val="-6"/>
              </w:rPr>
              <w:t>471</w:t>
            </w:r>
          </w:p>
        </w:tc>
        <w:tc>
          <w:tcPr>
            <w:tcW w:w="171" w:type="dxa"/>
            <w:tcBorders>
              <w:top w:val="nil"/>
              <w:left w:val="nil"/>
              <w:bottom w:val="nil"/>
              <w:right w:val="nil"/>
            </w:tcBorders>
          </w:tcPr>
          <w:p w14:paraId="69255040" w14:textId="77777777" w:rsidR="00110CD1" w:rsidRPr="00050E3C" w:rsidRDefault="00110CD1" w:rsidP="00207407">
            <w:pPr>
              <w:tabs>
                <w:tab w:val="decimal" w:pos="916"/>
              </w:tabs>
              <w:spacing w:line="240" w:lineRule="exact"/>
              <w:ind w:right="57"/>
              <w:rPr>
                <w:rFonts w:ascii="Times New Roman" w:hAnsi="Times New Roman" w:cs="Times New Roman"/>
                <w:lang w:val="en-US"/>
              </w:rPr>
            </w:pPr>
          </w:p>
        </w:tc>
        <w:tc>
          <w:tcPr>
            <w:tcW w:w="1465" w:type="dxa"/>
            <w:tcBorders>
              <w:top w:val="nil"/>
              <w:left w:val="nil"/>
              <w:bottom w:val="nil"/>
              <w:right w:val="nil"/>
            </w:tcBorders>
          </w:tcPr>
          <w:p w14:paraId="57849625" w14:textId="67C33DC4" w:rsidR="00110CD1" w:rsidRPr="00050E3C" w:rsidRDefault="008D0C46"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rPr>
              <w:t>78,1</w:t>
            </w:r>
            <w:r w:rsidR="00056FE6" w:rsidRPr="00050E3C">
              <w:rPr>
                <w:rFonts w:ascii="Times New Roman" w:hAnsi="Times New Roman" w:cs="Times New Roman"/>
                <w:spacing w:val="-6"/>
              </w:rPr>
              <w:t>1</w:t>
            </w:r>
            <w:r w:rsidR="00CD273E" w:rsidRPr="00050E3C">
              <w:rPr>
                <w:rFonts w:ascii="Times New Roman" w:hAnsi="Times New Roman" w:cs="Times New Roman"/>
                <w:spacing w:val="-6"/>
              </w:rPr>
              <w:t>6</w:t>
            </w:r>
            <w:r w:rsidRPr="00050E3C">
              <w:rPr>
                <w:rFonts w:ascii="Times New Roman" w:hAnsi="Times New Roman" w:cs="Times New Roman"/>
                <w:spacing w:val="-6"/>
              </w:rPr>
              <w:t>,</w:t>
            </w:r>
            <w:r w:rsidR="00056FE6" w:rsidRPr="00050E3C">
              <w:rPr>
                <w:rFonts w:ascii="Times New Roman" w:hAnsi="Times New Roman" w:cs="Times New Roman"/>
                <w:spacing w:val="-6"/>
              </w:rPr>
              <w:t>0</w:t>
            </w:r>
            <w:r w:rsidR="00CF0266" w:rsidRPr="00050E3C">
              <w:rPr>
                <w:rFonts w:ascii="Times New Roman" w:hAnsi="Times New Roman" w:cs="Times New Roman"/>
                <w:spacing w:val="-6"/>
              </w:rPr>
              <w:t>59</w:t>
            </w:r>
          </w:p>
        </w:tc>
        <w:tc>
          <w:tcPr>
            <w:tcW w:w="135" w:type="dxa"/>
            <w:tcBorders>
              <w:top w:val="nil"/>
              <w:left w:val="nil"/>
              <w:bottom w:val="nil"/>
              <w:right w:val="nil"/>
            </w:tcBorders>
          </w:tcPr>
          <w:p w14:paraId="1480DCB1" w14:textId="77777777" w:rsidR="00110CD1" w:rsidRPr="00050E3C"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nil"/>
              <w:left w:val="nil"/>
              <w:bottom w:val="nil"/>
              <w:right w:val="nil"/>
            </w:tcBorders>
          </w:tcPr>
          <w:p w14:paraId="2E9F1E36" w14:textId="6167E10A" w:rsidR="00110CD1" w:rsidRPr="00050E3C" w:rsidRDefault="008D0C46" w:rsidP="00207407">
            <w:pPr>
              <w:tabs>
                <w:tab w:val="decimal" w:pos="967"/>
              </w:tabs>
              <w:spacing w:line="240" w:lineRule="exact"/>
              <w:ind w:right="-20"/>
              <w:rPr>
                <w:rFonts w:ascii="Times New Roman" w:hAnsi="Times New Roman" w:cs="Times New Roman"/>
                <w:lang w:val="en-US"/>
              </w:rPr>
            </w:pPr>
            <w:r w:rsidRPr="00050E3C">
              <w:rPr>
                <w:rFonts w:ascii="Times New Roman" w:hAnsi="Times New Roman" w:cs="Times New Roman"/>
                <w:spacing w:val="-6"/>
              </w:rPr>
              <w:t>1,720,6</w:t>
            </w:r>
            <w:r w:rsidR="00056FE6" w:rsidRPr="00050E3C">
              <w:rPr>
                <w:rFonts w:ascii="Times New Roman" w:hAnsi="Times New Roman" w:cs="Times New Roman"/>
                <w:spacing w:val="-6"/>
              </w:rPr>
              <w:t>40</w:t>
            </w:r>
          </w:p>
        </w:tc>
      </w:tr>
      <w:tr w:rsidR="00110CD1" w:rsidRPr="00050E3C" w14:paraId="115DBEE1" w14:textId="77777777" w:rsidTr="001F73F8">
        <w:trPr>
          <w:gridAfter w:val="1"/>
          <w:wAfter w:w="8" w:type="dxa"/>
          <w:cantSplit/>
        </w:trPr>
        <w:tc>
          <w:tcPr>
            <w:tcW w:w="2975" w:type="dxa"/>
            <w:tcBorders>
              <w:top w:val="nil"/>
              <w:left w:val="nil"/>
              <w:bottom w:val="nil"/>
              <w:right w:val="nil"/>
            </w:tcBorders>
          </w:tcPr>
          <w:p w14:paraId="005E5A2B" w14:textId="77777777" w:rsidR="00110CD1" w:rsidRPr="00050E3C" w:rsidRDefault="00110CD1" w:rsidP="00207407">
            <w:pPr>
              <w:tabs>
                <w:tab w:val="right" w:pos="3559"/>
              </w:tabs>
              <w:spacing w:line="240" w:lineRule="exact"/>
              <w:ind w:left="114"/>
              <w:rPr>
                <w:rFonts w:ascii="Times New Roman" w:hAnsi="Times New Roman" w:cs="Times New Roman"/>
              </w:rPr>
            </w:pPr>
            <w:r w:rsidRPr="00050E3C">
              <w:rPr>
                <w:rFonts w:ascii="Times New Roman" w:hAnsi="Times New Roman" w:cs="Times New Roman"/>
              </w:rPr>
              <w:t>Under</w:t>
            </w:r>
            <w:r w:rsidRPr="00050E3C">
              <w:rPr>
                <w:rFonts w:ascii="Times New Roman" w:hAnsi="Times New Roman" w:cs="Times New Roman"/>
                <w:cs/>
              </w:rPr>
              <w:t>-</w:t>
            </w:r>
            <w:r w:rsidRPr="00050E3C">
              <w:rPr>
                <w:rFonts w:ascii="Times New Roman" w:hAnsi="Times New Roman" w:cs="Times New Roman"/>
              </w:rPr>
              <w:t>performing</w:t>
            </w:r>
          </w:p>
        </w:tc>
        <w:tc>
          <w:tcPr>
            <w:tcW w:w="1456" w:type="dxa"/>
            <w:tcBorders>
              <w:top w:val="nil"/>
              <w:left w:val="nil"/>
              <w:bottom w:val="nil"/>
              <w:right w:val="nil"/>
            </w:tcBorders>
          </w:tcPr>
          <w:p w14:paraId="3EB5CC02" w14:textId="0A573968" w:rsidR="00110CD1"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15,784,317</w:t>
            </w:r>
          </w:p>
        </w:tc>
        <w:tc>
          <w:tcPr>
            <w:tcW w:w="150" w:type="dxa"/>
            <w:tcBorders>
              <w:top w:val="nil"/>
              <w:left w:val="nil"/>
              <w:bottom w:val="nil"/>
              <w:right w:val="nil"/>
            </w:tcBorders>
          </w:tcPr>
          <w:p w14:paraId="5F603EE5" w14:textId="77777777" w:rsidR="00110CD1" w:rsidRPr="00050E3C" w:rsidRDefault="00110CD1" w:rsidP="00207407">
            <w:pPr>
              <w:tabs>
                <w:tab w:val="decimal" w:pos="916"/>
              </w:tabs>
              <w:spacing w:line="240" w:lineRule="exact"/>
              <w:ind w:right="225"/>
              <w:rPr>
                <w:rFonts w:ascii="Times New Roman" w:hAnsi="Times New Roman" w:cs="Times New Roman"/>
                <w:spacing w:val="-6"/>
              </w:rPr>
            </w:pPr>
          </w:p>
        </w:tc>
        <w:tc>
          <w:tcPr>
            <w:tcW w:w="1072" w:type="dxa"/>
            <w:tcBorders>
              <w:top w:val="nil"/>
              <w:left w:val="nil"/>
              <w:bottom w:val="nil"/>
              <w:right w:val="nil"/>
            </w:tcBorders>
          </w:tcPr>
          <w:p w14:paraId="0A59BB13" w14:textId="44E9AAF5" w:rsidR="00110CD1" w:rsidRPr="00050E3C" w:rsidRDefault="00761C01" w:rsidP="00207407">
            <w:pPr>
              <w:tabs>
                <w:tab w:val="decimal" w:pos="967"/>
              </w:tabs>
              <w:spacing w:line="240" w:lineRule="exact"/>
              <w:ind w:right="-20"/>
              <w:rPr>
                <w:rFonts w:ascii="Times New Roman" w:hAnsi="Times New Roman" w:cs="Times New Roman"/>
                <w:spacing w:val="-6"/>
                <w:cs/>
              </w:rPr>
            </w:pPr>
            <w:r w:rsidRPr="00761C01">
              <w:rPr>
                <w:rFonts w:ascii="Times New Roman" w:hAnsi="Times New Roman" w:cs="Times New Roman"/>
                <w:spacing w:val="-6"/>
              </w:rPr>
              <w:t>1,705,004</w:t>
            </w:r>
          </w:p>
        </w:tc>
        <w:tc>
          <w:tcPr>
            <w:tcW w:w="171" w:type="dxa"/>
            <w:tcBorders>
              <w:top w:val="nil"/>
              <w:left w:val="nil"/>
              <w:bottom w:val="nil"/>
              <w:right w:val="nil"/>
            </w:tcBorders>
          </w:tcPr>
          <w:p w14:paraId="2F6A8040" w14:textId="77777777" w:rsidR="00110CD1" w:rsidRPr="00050E3C" w:rsidRDefault="00110CD1" w:rsidP="00207407">
            <w:pPr>
              <w:tabs>
                <w:tab w:val="decimal" w:pos="916"/>
              </w:tabs>
              <w:spacing w:line="240" w:lineRule="exact"/>
              <w:ind w:right="57"/>
              <w:rPr>
                <w:rFonts w:ascii="Times New Roman" w:hAnsi="Times New Roman" w:cs="Times New Roman"/>
                <w:lang w:val="en-US"/>
              </w:rPr>
            </w:pPr>
          </w:p>
        </w:tc>
        <w:tc>
          <w:tcPr>
            <w:tcW w:w="1465" w:type="dxa"/>
            <w:tcBorders>
              <w:top w:val="nil"/>
              <w:left w:val="nil"/>
              <w:bottom w:val="nil"/>
              <w:right w:val="nil"/>
            </w:tcBorders>
          </w:tcPr>
          <w:p w14:paraId="23C6E182" w14:textId="75998606" w:rsidR="00110CD1" w:rsidRPr="00050E3C" w:rsidRDefault="00110CD1"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cs/>
              </w:rPr>
              <w:t>15</w:t>
            </w:r>
            <w:r w:rsidRPr="00050E3C">
              <w:rPr>
                <w:rFonts w:ascii="Times New Roman" w:hAnsi="Times New Roman" w:cs="Times New Roman"/>
                <w:spacing w:val="-6"/>
              </w:rPr>
              <w:t>,</w:t>
            </w:r>
            <w:r w:rsidRPr="00050E3C">
              <w:rPr>
                <w:rFonts w:ascii="Times New Roman" w:hAnsi="Times New Roman" w:cs="Times New Roman"/>
                <w:spacing w:val="-6"/>
                <w:cs/>
              </w:rPr>
              <w:t>260</w:t>
            </w:r>
            <w:r w:rsidRPr="00050E3C">
              <w:rPr>
                <w:rFonts w:ascii="Times New Roman" w:hAnsi="Times New Roman" w:cs="Times New Roman"/>
                <w:spacing w:val="-6"/>
              </w:rPr>
              <w:t>,</w:t>
            </w:r>
            <w:r w:rsidRPr="00050E3C">
              <w:rPr>
                <w:rFonts w:ascii="Times New Roman" w:hAnsi="Times New Roman" w:cs="Times New Roman"/>
                <w:spacing w:val="-6"/>
                <w:cs/>
              </w:rPr>
              <w:t>833</w:t>
            </w:r>
          </w:p>
        </w:tc>
        <w:tc>
          <w:tcPr>
            <w:tcW w:w="135" w:type="dxa"/>
            <w:tcBorders>
              <w:top w:val="nil"/>
              <w:left w:val="nil"/>
              <w:bottom w:val="nil"/>
              <w:right w:val="nil"/>
            </w:tcBorders>
            <w:vAlign w:val="center"/>
          </w:tcPr>
          <w:p w14:paraId="1FC5EBEE" w14:textId="77777777" w:rsidR="00110CD1" w:rsidRPr="00050E3C"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nil"/>
              <w:left w:val="nil"/>
              <w:bottom w:val="nil"/>
              <w:right w:val="nil"/>
            </w:tcBorders>
          </w:tcPr>
          <w:p w14:paraId="06F8C9AE" w14:textId="1DB780E7" w:rsidR="00110CD1" w:rsidRPr="00050E3C" w:rsidRDefault="00110CD1" w:rsidP="00207407">
            <w:pPr>
              <w:tabs>
                <w:tab w:val="decimal" w:pos="967"/>
              </w:tabs>
              <w:spacing w:line="240" w:lineRule="exact"/>
              <w:ind w:right="-20"/>
              <w:rPr>
                <w:rFonts w:ascii="Times New Roman" w:hAnsi="Times New Roman" w:cs="Times New Roman"/>
                <w:lang w:val="en-US"/>
              </w:rPr>
            </w:pPr>
            <w:r w:rsidRPr="00050E3C">
              <w:rPr>
                <w:rFonts w:ascii="Times New Roman" w:hAnsi="Times New Roman" w:cs="Times New Roman"/>
                <w:spacing w:val="-6"/>
              </w:rPr>
              <w:t>1,553,149</w:t>
            </w:r>
          </w:p>
        </w:tc>
      </w:tr>
      <w:tr w:rsidR="00110CD1" w:rsidRPr="00050E3C" w14:paraId="62FFF739" w14:textId="77777777" w:rsidTr="001F73F8">
        <w:trPr>
          <w:gridAfter w:val="1"/>
          <w:wAfter w:w="8" w:type="dxa"/>
          <w:cantSplit/>
        </w:trPr>
        <w:tc>
          <w:tcPr>
            <w:tcW w:w="2975" w:type="dxa"/>
            <w:tcBorders>
              <w:top w:val="nil"/>
              <w:left w:val="nil"/>
              <w:bottom w:val="nil"/>
              <w:right w:val="nil"/>
            </w:tcBorders>
          </w:tcPr>
          <w:p w14:paraId="547066B9" w14:textId="77777777" w:rsidR="00110CD1" w:rsidRPr="00050E3C" w:rsidRDefault="00110CD1" w:rsidP="00207407">
            <w:pPr>
              <w:tabs>
                <w:tab w:val="right" w:pos="3559"/>
              </w:tabs>
              <w:spacing w:line="240" w:lineRule="exact"/>
              <w:ind w:left="114"/>
              <w:rPr>
                <w:rFonts w:ascii="Times New Roman" w:hAnsi="Times New Roman" w:cs="Times New Roman"/>
              </w:rPr>
            </w:pPr>
            <w:r w:rsidRPr="00050E3C">
              <w:rPr>
                <w:rFonts w:ascii="Times New Roman" w:hAnsi="Times New Roman" w:cs="Times New Roman"/>
              </w:rPr>
              <w:t>Non</w:t>
            </w:r>
            <w:r w:rsidRPr="00050E3C">
              <w:rPr>
                <w:rFonts w:ascii="Times New Roman" w:hAnsi="Times New Roman" w:cs="Times New Roman"/>
                <w:cs/>
              </w:rPr>
              <w:t>-</w:t>
            </w:r>
            <w:r w:rsidRPr="00050E3C">
              <w:rPr>
                <w:rFonts w:ascii="Times New Roman" w:hAnsi="Times New Roman" w:cs="Times New Roman"/>
              </w:rPr>
              <w:t>performing</w:t>
            </w:r>
          </w:p>
        </w:tc>
        <w:tc>
          <w:tcPr>
            <w:tcW w:w="1456" w:type="dxa"/>
            <w:tcBorders>
              <w:top w:val="nil"/>
              <w:left w:val="nil"/>
              <w:bottom w:val="single" w:sz="4" w:space="0" w:color="auto"/>
              <w:right w:val="nil"/>
            </w:tcBorders>
          </w:tcPr>
          <w:p w14:paraId="7721AEC1" w14:textId="78FE0466" w:rsidR="00110CD1"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1,546,054</w:t>
            </w:r>
          </w:p>
        </w:tc>
        <w:tc>
          <w:tcPr>
            <w:tcW w:w="150" w:type="dxa"/>
            <w:tcBorders>
              <w:top w:val="nil"/>
              <w:left w:val="nil"/>
              <w:bottom w:val="nil"/>
              <w:right w:val="nil"/>
            </w:tcBorders>
          </w:tcPr>
          <w:p w14:paraId="623A235D" w14:textId="77777777" w:rsidR="00110CD1" w:rsidRPr="00050E3C" w:rsidRDefault="00110CD1" w:rsidP="00207407">
            <w:pPr>
              <w:tabs>
                <w:tab w:val="decimal" w:pos="916"/>
              </w:tabs>
              <w:spacing w:line="240" w:lineRule="exact"/>
              <w:ind w:right="-122"/>
              <w:rPr>
                <w:rFonts w:ascii="Times New Roman" w:hAnsi="Times New Roman" w:cs="Times New Roman"/>
                <w:spacing w:val="-6"/>
              </w:rPr>
            </w:pPr>
          </w:p>
        </w:tc>
        <w:tc>
          <w:tcPr>
            <w:tcW w:w="1072" w:type="dxa"/>
            <w:tcBorders>
              <w:top w:val="nil"/>
              <w:left w:val="nil"/>
              <w:bottom w:val="single" w:sz="4" w:space="0" w:color="auto"/>
              <w:right w:val="nil"/>
            </w:tcBorders>
          </w:tcPr>
          <w:p w14:paraId="6B6B8D5C" w14:textId="3918FDBA" w:rsidR="00110CD1" w:rsidRPr="00050E3C" w:rsidRDefault="00761C01" w:rsidP="00207407">
            <w:pPr>
              <w:tabs>
                <w:tab w:val="decimal" w:pos="967"/>
              </w:tabs>
              <w:spacing w:line="240" w:lineRule="exact"/>
              <w:ind w:right="-20"/>
              <w:rPr>
                <w:rFonts w:ascii="Times New Roman" w:hAnsi="Times New Roman" w:cs="Times New Roman"/>
                <w:spacing w:val="-6"/>
              </w:rPr>
            </w:pPr>
            <w:r w:rsidRPr="00761C01">
              <w:rPr>
                <w:rFonts w:ascii="Times New Roman" w:hAnsi="Times New Roman" w:cs="Times New Roman"/>
                <w:spacing w:val="-6"/>
              </w:rPr>
              <w:t>894,488</w:t>
            </w:r>
          </w:p>
        </w:tc>
        <w:tc>
          <w:tcPr>
            <w:tcW w:w="171" w:type="dxa"/>
            <w:tcBorders>
              <w:top w:val="nil"/>
              <w:left w:val="nil"/>
              <w:bottom w:val="nil"/>
              <w:right w:val="nil"/>
            </w:tcBorders>
          </w:tcPr>
          <w:p w14:paraId="181AF5D0" w14:textId="77777777" w:rsidR="00110CD1" w:rsidRPr="00050E3C" w:rsidRDefault="00110CD1" w:rsidP="00207407">
            <w:pPr>
              <w:tabs>
                <w:tab w:val="decimal" w:pos="916"/>
              </w:tabs>
              <w:spacing w:line="240" w:lineRule="exact"/>
              <w:ind w:right="57"/>
              <w:rPr>
                <w:rFonts w:ascii="Times New Roman" w:hAnsi="Times New Roman" w:cs="Times New Roman"/>
                <w:lang w:val="en-US"/>
              </w:rPr>
            </w:pPr>
          </w:p>
        </w:tc>
        <w:tc>
          <w:tcPr>
            <w:tcW w:w="1465" w:type="dxa"/>
            <w:tcBorders>
              <w:top w:val="nil"/>
              <w:left w:val="nil"/>
              <w:bottom w:val="single" w:sz="4" w:space="0" w:color="auto"/>
              <w:right w:val="nil"/>
            </w:tcBorders>
          </w:tcPr>
          <w:p w14:paraId="5D54FBE9" w14:textId="23D8E6FA" w:rsidR="00110CD1" w:rsidRPr="00050E3C" w:rsidRDefault="00110CD1"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rPr>
              <w:t>1,612,146</w:t>
            </w:r>
          </w:p>
        </w:tc>
        <w:tc>
          <w:tcPr>
            <w:tcW w:w="135" w:type="dxa"/>
            <w:tcBorders>
              <w:top w:val="nil"/>
              <w:left w:val="nil"/>
              <w:bottom w:val="nil"/>
              <w:right w:val="nil"/>
            </w:tcBorders>
          </w:tcPr>
          <w:p w14:paraId="20510133" w14:textId="77777777" w:rsidR="00110CD1" w:rsidRPr="00050E3C"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nil"/>
              <w:left w:val="nil"/>
              <w:bottom w:val="single" w:sz="4" w:space="0" w:color="auto"/>
              <w:right w:val="nil"/>
            </w:tcBorders>
          </w:tcPr>
          <w:p w14:paraId="5EA7B60D" w14:textId="5321BC1E" w:rsidR="00110CD1" w:rsidRPr="00050E3C" w:rsidRDefault="00110CD1" w:rsidP="00207407">
            <w:pPr>
              <w:tabs>
                <w:tab w:val="decimal" w:pos="967"/>
              </w:tabs>
              <w:spacing w:line="240" w:lineRule="exact"/>
              <w:ind w:right="-20"/>
              <w:rPr>
                <w:rFonts w:ascii="Times New Roman" w:hAnsi="Times New Roman" w:cs="Times New Roman"/>
                <w:lang w:val="en-US"/>
              </w:rPr>
            </w:pPr>
            <w:r w:rsidRPr="00050E3C">
              <w:rPr>
                <w:rFonts w:ascii="Times New Roman" w:hAnsi="Times New Roman" w:cs="Times New Roman"/>
                <w:spacing w:val="-6"/>
              </w:rPr>
              <w:t>831,529</w:t>
            </w:r>
          </w:p>
        </w:tc>
      </w:tr>
      <w:tr w:rsidR="00110CD1" w:rsidRPr="00050E3C" w14:paraId="34A35955" w14:textId="77777777" w:rsidTr="001F73F8">
        <w:trPr>
          <w:gridAfter w:val="1"/>
          <w:wAfter w:w="8" w:type="dxa"/>
          <w:cantSplit/>
        </w:trPr>
        <w:tc>
          <w:tcPr>
            <w:tcW w:w="2975" w:type="dxa"/>
            <w:tcBorders>
              <w:top w:val="nil"/>
              <w:left w:val="nil"/>
              <w:bottom w:val="nil"/>
              <w:right w:val="nil"/>
            </w:tcBorders>
          </w:tcPr>
          <w:p w14:paraId="10BC3222" w14:textId="77777777" w:rsidR="00110CD1" w:rsidRPr="00050E3C" w:rsidRDefault="00110CD1" w:rsidP="00207407">
            <w:pPr>
              <w:tabs>
                <w:tab w:val="right" w:pos="3559"/>
              </w:tabs>
              <w:spacing w:line="240" w:lineRule="exact"/>
              <w:ind w:left="114"/>
              <w:rPr>
                <w:rFonts w:ascii="Times New Roman" w:hAnsi="Times New Roman" w:cs="Times New Roman"/>
                <w:cs/>
              </w:rPr>
            </w:pPr>
            <w:r w:rsidRPr="00050E3C">
              <w:rPr>
                <w:rFonts w:ascii="Times New Roman" w:hAnsi="Times New Roman" w:cs="Times New Roman"/>
              </w:rPr>
              <w:t>Total</w:t>
            </w:r>
          </w:p>
        </w:tc>
        <w:tc>
          <w:tcPr>
            <w:tcW w:w="1456" w:type="dxa"/>
            <w:tcBorders>
              <w:top w:val="single" w:sz="4" w:space="0" w:color="auto"/>
              <w:left w:val="nil"/>
              <w:bottom w:val="double" w:sz="4" w:space="0" w:color="auto"/>
              <w:right w:val="nil"/>
            </w:tcBorders>
          </w:tcPr>
          <w:p w14:paraId="1EDBEF76" w14:textId="627EA00A" w:rsidR="00110CD1"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99,170,945</w:t>
            </w:r>
          </w:p>
        </w:tc>
        <w:tc>
          <w:tcPr>
            <w:tcW w:w="150" w:type="dxa"/>
            <w:tcBorders>
              <w:top w:val="nil"/>
              <w:left w:val="nil"/>
              <w:bottom w:val="nil"/>
              <w:right w:val="nil"/>
            </w:tcBorders>
          </w:tcPr>
          <w:p w14:paraId="767E42AD" w14:textId="77777777" w:rsidR="00110CD1" w:rsidRPr="00050E3C" w:rsidRDefault="00110CD1" w:rsidP="00207407">
            <w:pPr>
              <w:tabs>
                <w:tab w:val="decimal" w:pos="916"/>
              </w:tabs>
              <w:spacing w:line="240" w:lineRule="exact"/>
              <w:ind w:right="225"/>
              <w:rPr>
                <w:rFonts w:ascii="Times New Roman" w:hAnsi="Times New Roman" w:cs="Times New Roman"/>
                <w:spacing w:val="-6"/>
              </w:rPr>
            </w:pPr>
          </w:p>
        </w:tc>
        <w:tc>
          <w:tcPr>
            <w:tcW w:w="1072" w:type="dxa"/>
            <w:tcBorders>
              <w:top w:val="single" w:sz="4" w:space="0" w:color="auto"/>
              <w:left w:val="nil"/>
              <w:bottom w:val="double" w:sz="4" w:space="0" w:color="auto"/>
              <w:right w:val="nil"/>
            </w:tcBorders>
          </w:tcPr>
          <w:p w14:paraId="64D0EB9E" w14:textId="74C63065" w:rsidR="00110CD1" w:rsidRPr="00050E3C" w:rsidRDefault="00761C01" w:rsidP="00207407">
            <w:pPr>
              <w:tabs>
                <w:tab w:val="decimal" w:pos="967"/>
              </w:tabs>
              <w:spacing w:line="240" w:lineRule="exact"/>
              <w:ind w:right="-20"/>
              <w:rPr>
                <w:rFonts w:ascii="Times New Roman" w:hAnsi="Times New Roman" w:cs="Times New Roman"/>
                <w:spacing w:val="-6"/>
                <w:lang w:val="en-US"/>
              </w:rPr>
            </w:pPr>
            <w:r w:rsidRPr="00761C01">
              <w:rPr>
                <w:rFonts w:ascii="Times New Roman" w:hAnsi="Times New Roman" w:cs="Times New Roman"/>
                <w:spacing w:val="-6"/>
                <w:lang w:val="en-US"/>
              </w:rPr>
              <w:t>4,622,</w:t>
            </w:r>
            <w:r w:rsidR="000B3499">
              <w:rPr>
                <w:rFonts w:ascii="Times New Roman" w:hAnsi="Times New Roman" w:cs="Times New Roman"/>
                <w:spacing w:val="-6"/>
                <w:lang w:val="en-US"/>
              </w:rPr>
              <w:t>963</w:t>
            </w:r>
          </w:p>
        </w:tc>
        <w:tc>
          <w:tcPr>
            <w:tcW w:w="171" w:type="dxa"/>
            <w:tcBorders>
              <w:top w:val="nil"/>
              <w:left w:val="nil"/>
              <w:bottom w:val="nil"/>
              <w:right w:val="nil"/>
            </w:tcBorders>
          </w:tcPr>
          <w:p w14:paraId="3DEC0782" w14:textId="77777777" w:rsidR="00110CD1" w:rsidRPr="00050E3C" w:rsidRDefault="00110CD1" w:rsidP="00207407">
            <w:pPr>
              <w:tabs>
                <w:tab w:val="decimal" w:pos="916"/>
              </w:tabs>
              <w:spacing w:line="240" w:lineRule="exact"/>
              <w:ind w:right="-122"/>
              <w:rPr>
                <w:rFonts w:ascii="Times New Roman" w:hAnsi="Times New Roman" w:cs="Times New Roman"/>
                <w:spacing w:val="-6"/>
              </w:rPr>
            </w:pPr>
          </w:p>
        </w:tc>
        <w:tc>
          <w:tcPr>
            <w:tcW w:w="1465" w:type="dxa"/>
            <w:tcBorders>
              <w:top w:val="single" w:sz="4" w:space="0" w:color="auto"/>
              <w:left w:val="nil"/>
              <w:bottom w:val="double" w:sz="4" w:space="0" w:color="auto"/>
              <w:right w:val="nil"/>
            </w:tcBorders>
          </w:tcPr>
          <w:p w14:paraId="22E8CA6A" w14:textId="1EA78A0F" w:rsidR="00110CD1" w:rsidRPr="00050E3C" w:rsidRDefault="008D0C46"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rPr>
              <w:t>94,9</w:t>
            </w:r>
            <w:r w:rsidR="00056FE6" w:rsidRPr="00050E3C">
              <w:rPr>
                <w:rFonts w:ascii="Times New Roman" w:hAnsi="Times New Roman" w:cs="Times New Roman"/>
                <w:spacing w:val="-6"/>
              </w:rPr>
              <w:t>89</w:t>
            </w:r>
            <w:r w:rsidRPr="00050E3C">
              <w:rPr>
                <w:rFonts w:ascii="Times New Roman" w:hAnsi="Times New Roman" w:cs="Times New Roman"/>
                <w:spacing w:val="-6"/>
              </w:rPr>
              <w:t>,</w:t>
            </w:r>
            <w:r w:rsidR="00056FE6" w:rsidRPr="00050E3C">
              <w:rPr>
                <w:rFonts w:ascii="Times New Roman" w:hAnsi="Times New Roman" w:cs="Times New Roman"/>
                <w:spacing w:val="-6"/>
              </w:rPr>
              <w:t>0</w:t>
            </w:r>
            <w:r w:rsidR="00CF0266" w:rsidRPr="00050E3C">
              <w:rPr>
                <w:rFonts w:ascii="Times New Roman" w:hAnsi="Times New Roman" w:cs="Times New Roman"/>
                <w:spacing w:val="-6"/>
              </w:rPr>
              <w:t>38</w:t>
            </w:r>
          </w:p>
        </w:tc>
        <w:tc>
          <w:tcPr>
            <w:tcW w:w="135" w:type="dxa"/>
            <w:tcBorders>
              <w:top w:val="nil"/>
              <w:left w:val="nil"/>
              <w:bottom w:val="nil"/>
              <w:right w:val="nil"/>
            </w:tcBorders>
          </w:tcPr>
          <w:p w14:paraId="57AA0339" w14:textId="77777777" w:rsidR="00110CD1" w:rsidRPr="00050E3C"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single" w:sz="4" w:space="0" w:color="auto"/>
              <w:left w:val="nil"/>
              <w:bottom w:val="double" w:sz="4" w:space="0" w:color="auto"/>
              <w:right w:val="nil"/>
            </w:tcBorders>
          </w:tcPr>
          <w:p w14:paraId="304A7CD2" w14:textId="60A41202" w:rsidR="00110CD1" w:rsidRPr="00050E3C" w:rsidRDefault="008D0C46" w:rsidP="00207407">
            <w:pPr>
              <w:tabs>
                <w:tab w:val="decimal" w:pos="967"/>
              </w:tabs>
              <w:spacing w:line="240" w:lineRule="exact"/>
              <w:ind w:right="-20"/>
              <w:rPr>
                <w:rFonts w:ascii="Times New Roman" w:hAnsi="Times New Roman" w:cs="Times New Roman"/>
                <w:lang w:val="en-US"/>
              </w:rPr>
            </w:pPr>
            <w:r w:rsidRPr="00050E3C">
              <w:rPr>
                <w:rFonts w:ascii="Times New Roman" w:hAnsi="Times New Roman" w:cs="Times New Roman"/>
                <w:spacing w:val="-6"/>
              </w:rPr>
              <w:t>4,105,31</w:t>
            </w:r>
            <w:r w:rsidR="00056FE6" w:rsidRPr="00050E3C">
              <w:rPr>
                <w:rFonts w:ascii="Times New Roman" w:hAnsi="Times New Roman" w:cs="Times New Roman"/>
                <w:spacing w:val="-6"/>
              </w:rPr>
              <w:t>8</w:t>
            </w:r>
          </w:p>
        </w:tc>
      </w:tr>
    </w:tbl>
    <w:p w14:paraId="76A27635" w14:textId="77777777" w:rsidR="001D42EE" w:rsidRPr="00050E3C" w:rsidRDefault="001D42EE" w:rsidP="00207407">
      <w:pPr>
        <w:spacing w:line="240" w:lineRule="exact"/>
        <w:rPr>
          <w:rFonts w:ascii="Times New Roman" w:hAnsi="Times New Roman" w:cs="Times New Roman"/>
          <w:sz w:val="2"/>
          <w:szCs w:val="2"/>
        </w:rPr>
      </w:pPr>
    </w:p>
    <w:tbl>
      <w:tblPr>
        <w:tblW w:w="8513"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5"/>
        <w:gridCol w:w="1456"/>
        <w:gridCol w:w="150"/>
        <w:gridCol w:w="1072"/>
        <w:gridCol w:w="15"/>
        <w:gridCol w:w="144"/>
        <w:gridCol w:w="12"/>
        <w:gridCol w:w="1453"/>
        <w:gridCol w:w="161"/>
        <w:gridCol w:w="1067"/>
        <w:gridCol w:w="8"/>
      </w:tblGrid>
      <w:tr w:rsidR="00C43B3C" w:rsidRPr="00050E3C" w14:paraId="3F731B08" w14:textId="77777777" w:rsidTr="00C43B3C">
        <w:trPr>
          <w:cantSplit/>
        </w:trPr>
        <w:tc>
          <w:tcPr>
            <w:tcW w:w="2975" w:type="dxa"/>
            <w:tcBorders>
              <w:top w:val="nil"/>
              <w:left w:val="nil"/>
              <w:bottom w:val="nil"/>
              <w:right w:val="nil"/>
            </w:tcBorders>
          </w:tcPr>
          <w:p w14:paraId="308E5C2F" w14:textId="77777777" w:rsidR="00C43B3C" w:rsidRPr="00050E3C" w:rsidRDefault="00C43B3C" w:rsidP="00207407">
            <w:pPr>
              <w:spacing w:line="240" w:lineRule="exact"/>
              <w:ind w:left="57"/>
              <w:rPr>
                <w:rFonts w:ascii="Times New Roman" w:hAnsi="Times New Roman" w:cs="Times New Roman"/>
                <w:sz w:val="16"/>
                <w:szCs w:val="16"/>
              </w:rPr>
            </w:pPr>
          </w:p>
        </w:tc>
        <w:tc>
          <w:tcPr>
            <w:tcW w:w="5538" w:type="dxa"/>
            <w:gridSpan w:val="10"/>
            <w:tcBorders>
              <w:top w:val="nil"/>
              <w:left w:val="nil"/>
              <w:bottom w:val="nil"/>
              <w:right w:val="nil"/>
            </w:tcBorders>
          </w:tcPr>
          <w:p w14:paraId="60733989" w14:textId="012FAB9D" w:rsidR="00C43B3C" w:rsidRPr="00050E3C" w:rsidRDefault="0022488C" w:rsidP="00606B93">
            <w:pPr>
              <w:spacing w:line="240" w:lineRule="exact"/>
              <w:jc w:val="right"/>
              <w:rPr>
                <w:rFonts w:ascii="Times New Roman" w:hAnsi="Times New Roman" w:cs="Times New Roman"/>
                <w:b/>
                <w:bCs/>
                <w:sz w:val="16"/>
                <w:szCs w:val="16"/>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 Thousand Baht</w:t>
            </w:r>
          </w:p>
        </w:tc>
      </w:tr>
      <w:tr w:rsidR="00C43B3C" w:rsidRPr="00050E3C" w14:paraId="491EBEC7" w14:textId="77777777" w:rsidTr="00C43B3C">
        <w:trPr>
          <w:gridAfter w:val="1"/>
          <w:wAfter w:w="8" w:type="dxa"/>
          <w:cantSplit/>
        </w:trPr>
        <w:tc>
          <w:tcPr>
            <w:tcW w:w="2975" w:type="dxa"/>
            <w:tcBorders>
              <w:top w:val="nil"/>
              <w:left w:val="nil"/>
              <w:bottom w:val="nil"/>
              <w:right w:val="nil"/>
            </w:tcBorders>
          </w:tcPr>
          <w:p w14:paraId="3DE0C8B7" w14:textId="77777777" w:rsidR="00C43B3C" w:rsidRPr="00050E3C" w:rsidRDefault="00C43B3C"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7380E0E8" w14:textId="41FA6FAA" w:rsidR="00C43B3C" w:rsidRPr="00050E3C" w:rsidRDefault="00C43B3C" w:rsidP="00207407">
            <w:pPr>
              <w:spacing w:line="240" w:lineRule="exact"/>
              <w:jc w:val="center"/>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 xml:space="preserve">As </w:t>
            </w:r>
            <w:proofErr w:type="gramStart"/>
            <w:r w:rsidRPr="00050E3C">
              <w:rPr>
                <w:rFonts w:ascii="Times New Roman" w:hAnsi="Times New Roman" w:cs="Times New Roman"/>
                <w:b/>
                <w:bCs/>
                <w:spacing w:val="-6"/>
                <w:sz w:val="18"/>
                <w:szCs w:val="18"/>
              </w:rPr>
              <w:t>at</w:t>
            </w:r>
            <w:proofErr w:type="gramEnd"/>
            <w:r w:rsidRPr="00050E3C">
              <w:rPr>
                <w:rFonts w:ascii="Times New Roman" w:hAnsi="Times New Roman" w:cs="Times New Roman"/>
                <w:b/>
                <w:bCs/>
                <w:spacing w:val="-6"/>
                <w:sz w:val="18"/>
                <w:szCs w:val="18"/>
              </w:rPr>
              <w:t xml:space="preserve"> </w:t>
            </w:r>
            <w:r w:rsidR="00050E3C" w:rsidRPr="00050E3C">
              <w:rPr>
                <w:rFonts w:ascii="Times New Roman" w:hAnsi="Times New Roman" w:cs="Times New Roman"/>
                <w:b/>
                <w:bCs/>
                <w:spacing w:val="-6"/>
                <w:sz w:val="18"/>
                <w:szCs w:val="18"/>
              </w:rPr>
              <w:t>September</w:t>
            </w:r>
            <w:r w:rsidRPr="00050E3C">
              <w:rPr>
                <w:rFonts w:ascii="Times New Roman" w:hAnsi="Times New Roman" w:cs="Times New Roman"/>
                <w:b/>
                <w:bCs/>
                <w:spacing w:val="-6"/>
                <w:sz w:val="18"/>
                <w:szCs w:val="18"/>
                <w:cs/>
              </w:rPr>
              <w:t xml:space="preserve"> </w:t>
            </w:r>
            <w:r w:rsidRPr="00050E3C">
              <w:rPr>
                <w:rFonts w:ascii="Times New Roman" w:hAnsi="Times New Roman" w:cs="Times New Roman"/>
                <w:b/>
                <w:bCs/>
                <w:spacing w:val="-6"/>
                <w:sz w:val="18"/>
                <w:szCs w:val="18"/>
                <w:lang w:val="en-US"/>
              </w:rPr>
              <w:t>30</w:t>
            </w:r>
            <w:r w:rsidRPr="00050E3C">
              <w:rPr>
                <w:rFonts w:ascii="Times New Roman" w:hAnsi="Times New Roman" w:cs="Times New Roman"/>
                <w:b/>
                <w:bCs/>
                <w:spacing w:val="-6"/>
                <w:sz w:val="18"/>
                <w:szCs w:val="18"/>
              </w:rPr>
              <w:t xml:space="preserve">, </w:t>
            </w:r>
            <w:r w:rsidRPr="00050E3C">
              <w:rPr>
                <w:rFonts w:ascii="Times New Roman" w:hAnsi="Times New Roman" w:cs="Times New Roman"/>
                <w:b/>
                <w:bCs/>
                <w:spacing w:val="-6"/>
                <w:sz w:val="18"/>
                <w:szCs w:val="18"/>
                <w:lang w:val="en-US"/>
              </w:rPr>
              <w:t>2025</w:t>
            </w:r>
          </w:p>
        </w:tc>
        <w:tc>
          <w:tcPr>
            <w:tcW w:w="171" w:type="dxa"/>
            <w:gridSpan w:val="3"/>
            <w:tcBorders>
              <w:top w:val="nil"/>
              <w:left w:val="nil"/>
              <w:bottom w:val="nil"/>
              <w:right w:val="nil"/>
            </w:tcBorders>
          </w:tcPr>
          <w:p w14:paraId="3241089D" w14:textId="77777777" w:rsidR="00C43B3C" w:rsidRPr="00050E3C" w:rsidRDefault="00C43B3C" w:rsidP="00207407">
            <w:pPr>
              <w:spacing w:line="240" w:lineRule="exact"/>
              <w:jc w:val="center"/>
              <w:rPr>
                <w:rFonts w:ascii="Times New Roman" w:hAnsi="Times New Roman" w:cs="Times New Roman"/>
                <w:b/>
                <w:bCs/>
                <w:sz w:val="18"/>
                <w:szCs w:val="18"/>
              </w:rPr>
            </w:pPr>
          </w:p>
        </w:tc>
        <w:tc>
          <w:tcPr>
            <w:tcW w:w="2681" w:type="dxa"/>
            <w:gridSpan w:val="3"/>
            <w:tcBorders>
              <w:top w:val="nil"/>
              <w:left w:val="nil"/>
              <w:bottom w:val="nil"/>
              <w:right w:val="nil"/>
            </w:tcBorders>
          </w:tcPr>
          <w:p w14:paraId="03F42AE8" w14:textId="77777777" w:rsidR="00C43B3C" w:rsidRPr="00050E3C" w:rsidRDefault="00C43B3C" w:rsidP="00207407">
            <w:pPr>
              <w:spacing w:line="240" w:lineRule="exact"/>
              <w:jc w:val="center"/>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 xml:space="preserve">As </w:t>
            </w:r>
            <w:proofErr w:type="gramStart"/>
            <w:r w:rsidRPr="00050E3C">
              <w:rPr>
                <w:rFonts w:ascii="Times New Roman" w:hAnsi="Times New Roman" w:cs="Times New Roman"/>
                <w:b/>
                <w:bCs/>
                <w:spacing w:val="-6"/>
                <w:sz w:val="18"/>
                <w:szCs w:val="18"/>
              </w:rPr>
              <w:t>at</w:t>
            </w:r>
            <w:proofErr w:type="gramEnd"/>
            <w:r w:rsidRPr="00050E3C">
              <w:rPr>
                <w:rFonts w:ascii="Times New Roman" w:hAnsi="Times New Roman" w:cs="Times New Roman"/>
                <w:b/>
                <w:bCs/>
                <w:spacing w:val="-6"/>
                <w:sz w:val="18"/>
                <w:szCs w:val="18"/>
              </w:rPr>
              <w:t xml:space="preserve"> December </w:t>
            </w:r>
            <w:r w:rsidRPr="00050E3C">
              <w:rPr>
                <w:rFonts w:ascii="Times New Roman" w:hAnsi="Times New Roman" w:cs="Times New Roman"/>
                <w:b/>
                <w:bCs/>
                <w:spacing w:val="-6"/>
                <w:sz w:val="18"/>
                <w:szCs w:val="18"/>
                <w:lang w:val="en-US"/>
              </w:rPr>
              <w:t>31</w:t>
            </w:r>
            <w:r w:rsidRPr="00050E3C">
              <w:rPr>
                <w:rFonts w:ascii="Times New Roman" w:hAnsi="Times New Roman" w:cs="Times New Roman"/>
                <w:b/>
                <w:bCs/>
                <w:spacing w:val="-6"/>
                <w:sz w:val="18"/>
                <w:szCs w:val="18"/>
              </w:rPr>
              <w:t xml:space="preserve">, </w:t>
            </w:r>
            <w:r w:rsidRPr="00050E3C">
              <w:rPr>
                <w:rFonts w:ascii="Times New Roman" w:hAnsi="Times New Roman" w:cs="Times New Roman"/>
                <w:b/>
                <w:bCs/>
                <w:spacing w:val="-6"/>
                <w:sz w:val="18"/>
                <w:szCs w:val="18"/>
                <w:lang w:val="en-US"/>
              </w:rPr>
              <w:t>2024</w:t>
            </w:r>
          </w:p>
        </w:tc>
      </w:tr>
      <w:tr w:rsidR="00C43B3C" w:rsidRPr="00050E3C" w14:paraId="15D7E857" w14:textId="77777777" w:rsidTr="00C43B3C">
        <w:trPr>
          <w:gridAfter w:val="1"/>
          <w:wAfter w:w="8" w:type="dxa"/>
          <w:cantSplit/>
        </w:trPr>
        <w:tc>
          <w:tcPr>
            <w:tcW w:w="2975" w:type="dxa"/>
            <w:tcBorders>
              <w:top w:val="nil"/>
              <w:left w:val="nil"/>
              <w:bottom w:val="nil"/>
              <w:right w:val="nil"/>
            </w:tcBorders>
          </w:tcPr>
          <w:p w14:paraId="3B89B07C" w14:textId="77777777" w:rsidR="00C43B3C" w:rsidRPr="00050E3C" w:rsidRDefault="00C43B3C"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2C4456DF" w14:textId="77777777" w:rsidR="00C43B3C" w:rsidRPr="00050E3C" w:rsidRDefault="00C43B3C" w:rsidP="00207407">
            <w:pPr>
              <w:spacing w:line="240" w:lineRule="exact"/>
              <w:jc w:val="center"/>
              <w:rPr>
                <w:rFonts w:ascii="Times New Roman" w:hAnsi="Times New Roman" w:cs="Times New Roman"/>
                <w:spacing w:val="-6"/>
                <w:sz w:val="18"/>
                <w:szCs w:val="18"/>
              </w:rPr>
            </w:pPr>
            <w:r w:rsidRPr="00050E3C">
              <w:rPr>
                <w:rFonts w:ascii="Times New Roman" w:hAnsi="Times New Roman" w:cs="Times New Roman"/>
                <w:spacing w:val="-6"/>
                <w:sz w:val="18"/>
                <w:szCs w:val="18"/>
                <w:lang w:val="en-US"/>
              </w:rPr>
              <w:t>(After restructuring)</w:t>
            </w:r>
          </w:p>
        </w:tc>
        <w:tc>
          <w:tcPr>
            <w:tcW w:w="171" w:type="dxa"/>
            <w:gridSpan w:val="3"/>
            <w:tcBorders>
              <w:top w:val="nil"/>
              <w:left w:val="nil"/>
              <w:bottom w:val="nil"/>
              <w:right w:val="nil"/>
            </w:tcBorders>
          </w:tcPr>
          <w:p w14:paraId="54C569F9" w14:textId="77777777" w:rsidR="00C43B3C" w:rsidRPr="00050E3C" w:rsidRDefault="00C43B3C" w:rsidP="00207407">
            <w:pPr>
              <w:spacing w:line="240" w:lineRule="exact"/>
              <w:jc w:val="center"/>
              <w:rPr>
                <w:rFonts w:ascii="Times New Roman" w:hAnsi="Times New Roman" w:cs="Times New Roman"/>
                <w:sz w:val="18"/>
                <w:szCs w:val="18"/>
              </w:rPr>
            </w:pPr>
          </w:p>
        </w:tc>
        <w:tc>
          <w:tcPr>
            <w:tcW w:w="2681" w:type="dxa"/>
            <w:gridSpan w:val="3"/>
            <w:tcBorders>
              <w:top w:val="nil"/>
              <w:left w:val="nil"/>
              <w:bottom w:val="nil"/>
              <w:right w:val="nil"/>
            </w:tcBorders>
          </w:tcPr>
          <w:p w14:paraId="347F61CE" w14:textId="77777777" w:rsidR="00C43B3C" w:rsidRPr="00050E3C" w:rsidRDefault="00C43B3C" w:rsidP="00207407">
            <w:pPr>
              <w:spacing w:line="240" w:lineRule="exact"/>
              <w:jc w:val="center"/>
              <w:rPr>
                <w:rFonts w:ascii="Times New Roman" w:hAnsi="Times New Roman" w:cs="Times New Roman"/>
                <w:spacing w:val="-6"/>
                <w:sz w:val="18"/>
                <w:szCs w:val="18"/>
              </w:rPr>
            </w:pPr>
            <w:r w:rsidRPr="00050E3C">
              <w:rPr>
                <w:rFonts w:ascii="Times New Roman" w:hAnsi="Times New Roman" w:cs="Times New Roman"/>
                <w:spacing w:val="-6"/>
                <w:sz w:val="18"/>
                <w:szCs w:val="18"/>
                <w:lang w:val="en-US"/>
              </w:rPr>
              <w:t>(Before restructuring)</w:t>
            </w:r>
          </w:p>
        </w:tc>
      </w:tr>
      <w:tr w:rsidR="00A2549E" w:rsidRPr="00050E3C" w14:paraId="278C5C90" w14:textId="77777777" w:rsidTr="00C43B3C">
        <w:trPr>
          <w:gridAfter w:val="1"/>
          <w:wAfter w:w="8" w:type="dxa"/>
          <w:cantSplit/>
        </w:trPr>
        <w:tc>
          <w:tcPr>
            <w:tcW w:w="2975" w:type="dxa"/>
            <w:tcBorders>
              <w:top w:val="nil"/>
              <w:left w:val="nil"/>
              <w:bottom w:val="nil"/>
              <w:right w:val="nil"/>
            </w:tcBorders>
          </w:tcPr>
          <w:p w14:paraId="19FC1E9E" w14:textId="77777777" w:rsidR="00A2549E" w:rsidRPr="00050E3C" w:rsidRDefault="00A2549E" w:rsidP="00207407">
            <w:pPr>
              <w:spacing w:line="240" w:lineRule="exact"/>
              <w:rPr>
                <w:rFonts w:ascii="Times New Roman" w:hAnsi="Times New Roman" w:cs="Times New Roman"/>
                <w:sz w:val="18"/>
                <w:szCs w:val="18"/>
              </w:rPr>
            </w:pPr>
          </w:p>
        </w:tc>
        <w:tc>
          <w:tcPr>
            <w:tcW w:w="1456" w:type="dxa"/>
            <w:tcBorders>
              <w:top w:val="nil"/>
              <w:left w:val="nil"/>
              <w:bottom w:val="nil"/>
              <w:right w:val="nil"/>
            </w:tcBorders>
          </w:tcPr>
          <w:p w14:paraId="782F654B" w14:textId="68BD2534"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Hire</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purchase</w:t>
            </w:r>
          </w:p>
        </w:tc>
        <w:tc>
          <w:tcPr>
            <w:tcW w:w="150" w:type="dxa"/>
            <w:tcBorders>
              <w:top w:val="nil"/>
              <w:left w:val="nil"/>
              <w:bottom w:val="nil"/>
              <w:right w:val="nil"/>
            </w:tcBorders>
          </w:tcPr>
          <w:p w14:paraId="4D4DDC8A"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3F12825C"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44" w:type="dxa"/>
            <w:tcBorders>
              <w:top w:val="nil"/>
              <w:left w:val="nil"/>
              <w:bottom w:val="nil"/>
              <w:right w:val="nil"/>
            </w:tcBorders>
          </w:tcPr>
          <w:p w14:paraId="441FD04C"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1386DB63" w14:textId="66D1DC5A"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Hire</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purchase</w:t>
            </w:r>
          </w:p>
        </w:tc>
        <w:tc>
          <w:tcPr>
            <w:tcW w:w="161" w:type="dxa"/>
            <w:tcBorders>
              <w:top w:val="nil"/>
              <w:left w:val="nil"/>
              <w:bottom w:val="nil"/>
              <w:right w:val="nil"/>
            </w:tcBorders>
          </w:tcPr>
          <w:p w14:paraId="379B2E65"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574FB2D4" w14:textId="77777777" w:rsidR="00A2549E" w:rsidRPr="00050E3C" w:rsidRDefault="00A2549E" w:rsidP="00207407">
            <w:pPr>
              <w:spacing w:line="240" w:lineRule="exact"/>
              <w:jc w:val="center"/>
              <w:rPr>
                <w:rFonts w:ascii="Times New Roman" w:hAnsi="Times New Roman" w:cs="Times New Roman"/>
                <w:b/>
                <w:bCs/>
                <w:sz w:val="18"/>
                <w:szCs w:val="18"/>
              </w:rPr>
            </w:pPr>
          </w:p>
        </w:tc>
      </w:tr>
      <w:tr w:rsidR="00A2549E" w:rsidRPr="00050E3C" w14:paraId="0FEABAB6" w14:textId="77777777" w:rsidTr="00C43B3C">
        <w:trPr>
          <w:gridAfter w:val="1"/>
          <w:wAfter w:w="8" w:type="dxa"/>
          <w:cantSplit/>
        </w:trPr>
        <w:tc>
          <w:tcPr>
            <w:tcW w:w="2975" w:type="dxa"/>
            <w:tcBorders>
              <w:top w:val="nil"/>
              <w:left w:val="nil"/>
              <w:bottom w:val="nil"/>
              <w:right w:val="nil"/>
            </w:tcBorders>
          </w:tcPr>
          <w:p w14:paraId="187FA4CE" w14:textId="77777777" w:rsidR="00A2549E" w:rsidRPr="00050E3C"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73E22410" w14:textId="00886327"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receivables after</w:t>
            </w:r>
          </w:p>
        </w:tc>
        <w:tc>
          <w:tcPr>
            <w:tcW w:w="150" w:type="dxa"/>
            <w:tcBorders>
              <w:top w:val="nil"/>
              <w:left w:val="nil"/>
              <w:bottom w:val="nil"/>
              <w:right w:val="nil"/>
            </w:tcBorders>
          </w:tcPr>
          <w:p w14:paraId="458E609D"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021D48F8"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44" w:type="dxa"/>
            <w:tcBorders>
              <w:top w:val="nil"/>
              <w:left w:val="nil"/>
              <w:bottom w:val="nil"/>
              <w:right w:val="nil"/>
            </w:tcBorders>
          </w:tcPr>
          <w:p w14:paraId="38851515"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648688F1" w14:textId="1BFF4815"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receivables after</w:t>
            </w:r>
          </w:p>
        </w:tc>
        <w:tc>
          <w:tcPr>
            <w:tcW w:w="161" w:type="dxa"/>
            <w:tcBorders>
              <w:top w:val="nil"/>
              <w:left w:val="nil"/>
              <w:bottom w:val="nil"/>
              <w:right w:val="nil"/>
            </w:tcBorders>
          </w:tcPr>
          <w:p w14:paraId="18406CE1"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7A9DB9B8" w14:textId="77777777" w:rsidR="00A2549E" w:rsidRPr="00050E3C" w:rsidRDefault="00A2549E" w:rsidP="00207407">
            <w:pPr>
              <w:spacing w:line="240" w:lineRule="exact"/>
              <w:jc w:val="center"/>
              <w:rPr>
                <w:rFonts w:ascii="Times New Roman" w:hAnsi="Times New Roman" w:cs="Times New Roman"/>
                <w:b/>
                <w:bCs/>
                <w:sz w:val="18"/>
                <w:szCs w:val="18"/>
              </w:rPr>
            </w:pPr>
          </w:p>
        </w:tc>
      </w:tr>
      <w:tr w:rsidR="00A2549E" w:rsidRPr="00050E3C" w14:paraId="3389BFB0" w14:textId="77777777" w:rsidTr="00C43B3C">
        <w:trPr>
          <w:gridAfter w:val="1"/>
          <w:wAfter w:w="8" w:type="dxa"/>
          <w:cantSplit/>
        </w:trPr>
        <w:tc>
          <w:tcPr>
            <w:tcW w:w="2975" w:type="dxa"/>
            <w:tcBorders>
              <w:top w:val="nil"/>
              <w:left w:val="nil"/>
              <w:bottom w:val="nil"/>
              <w:right w:val="nil"/>
            </w:tcBorders>
          </w:tcPr>
          <w:p w14:paraId="05FFAB9D" w14:textId="77777777" w:rsidR="00A2549E" w:rsidRPr="00050E3C"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3C67522B" w14:textId="27D7619E"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deduction of</w:t>
            </w:r>
          </w:p>
        </w:tc>
        <w:tc>
          <w:tcPr>
            <w:tcW w:w="150" w:type="dxa"/>
            <w:tcBorders>
              <w:top w:val="nil"/>
              <w:left w:val="nil"/>
              <w:bottom w:val="nil"/>
              <w:right w:val="nil"/>
            </w:tcBorders>
          </w:tcPr>
          <w:p w14:paraId="62C814EF"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30D80272" w14:textId="65A813D9"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Allowance</w:t>
            </w:r>
          </w:p>
        </w:tc>
        <w:tc>
          <w:tcPr>
            <w:tcW w:w="144" w:type="dxa"/>
            <w:tcBorders>
              <w:top w:val="nil"/>
              <w:left w:val="nil"/>
              <w:bottom w:val="nil"/>
              <w:right w:val="nil"/>
            </w:tcBorders>
          </w:tcPr>
          <w:p w14:paraId="69E29F49"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3605A57D" w14:textId="2B7D09DF"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deduction of</w:t>
            </w:r>
          </w:p>
        </w:tc>
        <w:tc>
          <w:tcPr>
            <w:tcW w:w="161" w:type="dxa"/>
            <w:tcBorders>
              <w:top w:val="nil"/>
              <w:left w:val="nil"/>
              <w:bottom w:val="nil"/>
              <w:right w:val="nil"/>
            </w:tcBorders>
          </w:tcPr>
          <w:p w14:paraId="11AA6A74"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51C2A6E7" w14:textId="76F08B59"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Allowance</w:t>
            </w:r>
          </w:p>
        </w:tc>
      </w:tr>
      <w:tr w:rsidR="00A2549E" w:rsidRPr="00050E3C" w14:paraId="155C9BAD" w14:textId="77777777" w:rsidTr="00C43B3C">
        <w:trPr>
          <w:gridAfter w:val="1"/>
          <w:wAfter w:w="8" w:type="dxa"/>
          <w:cantSplit/>
        </w:trPr>
        <w:tc>
          <w:tcPr>
            <w:tcW w:w="2975" w:type="dxa"/>
            <w:tcBorders>
              <w:top w:val="nil"/>
              <w:left w:val="nil"/>
              <w:bottom w:val="nil"/>
              <w:right w:val="nil"/>
            </w:tcBorders>
          </w:tcPr>
          <w:p w14:paraId="176DA95D" w14:textId="77777777" w:rsidR="00A2549E" w:rsidRPr="00050E3C"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6507143F" w14:textId="1B98F249"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unearned interest</w:t>
            </w:r>
          </w:p>
        </w:tc>
        <w:tc>
          <w:tcPr>
            <w:tcW w:w="150" w:type="dxa"/>
            <w:tcBorders>
              <w:top w:val="nil"/>
              <w:left w:val="nil"/>
              <w:bottom w:val="nil"/>
              <w:right w:val="nil"/>
            </w:tcBorders>
          </w:tcPr>
          <w:p w14:paraId="5BA0AF51"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3E72AEFC" w14:textId="7C0E5541"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for expected</w:t>
            </w:r>
          </w:p>
        </w:tc>
        <w:tc>
          <w:tcPr>
            <w:tcW w:w="144" w:type="dxa"/>
            <w:tcBorders>
              <w:top w:val="nil"/>
              <w:left w:val="nil"/>
              <w:bottom w:val="nil"/>
              <w:right w:val="nil"/>
            </w:tcBorders>
          </w:tcPr>
          <w:p w14:paraId="50AFDD5A"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05CB9D71" w14:textId="051EBF49" w:rsidR="00A2549E" w:rsidRPr="00050E3C" w:rsidRDefault="00A2549E" w:rsidP="00207407">
            <w:pPr>
              <w:spacing w:line="240" w:lineRule="exact"/>
              <w:jc w:val="center"/>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unearned interest</w:t>
            </w:r>
          </w:p>
        </w:tc>
        <w:tc>
          <w:tcPr>
            <w:tcW w:w="161" w:type="dxa"/>
            <w:tcBorders>
              <w:top w:val="nil"/>
              <w:left w:val="nil"/>
              <w:bottom w:val="nil"/>
              <w:right w:val="nil"/>
            </w:tcBorders>
          </w:tcPr>
          <w:p w14:paraId="6F63A00F"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5C005F80" w14:textId="079D0101"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for expected</w:t>
            </w:r>
          </w:p>
        </w:tc>
      </w:tr>
      <w:tr w:rsidR="00A2549E" w:rsidRPr="00050E3C" w14:paraId="5779BCEB" w14:textId="77777777" w:rsidTr="00C43B3C">
        <w:trPr>
          <w:gridAfter w:val="1"/>
          <w:wAfter w:w="8" w:type="dxa"/>
          <w:cantSplit/>
        </w:trPr>
        <w:tc>
          <w:tcPr>
            <w:tcW w:w="2975" w:type="dxa"/>
            <w:tcBorders>
              <w:top w:val="nil"/>
              <w:left w:val="nil"/>
              <w:bottom w:val="nil"/>
              <w:right w:val="nil"/>
            </w:tcBorders>
          </w:tcPr>
          <w:p w14:paraId="5592DB73" w14:textId="77777777" w:rsidR="00A2549E" w:rsidRPr="00050E3C"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7DF9C030" w14:textId="32AB1EF2"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income</w:t>
            </w:r>
          </w:p>
        </w:tc>
        <w:tc>
          <w:tcPr>
            <w:tcW w:w="150" w:type="dxa"/>
            <w:tcBorders>
              <w:top w:val="nil"/>
              <w:left w:val="nil"/>
              <w:bottom w:val="nil"/>
              <w:right w:val="nil"/>
            </w:tcBorders>
          </w:tcPr>
          <w:p w14:paraId="714EE37A"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7A79AAD7" w14:textId="4CE98E42"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credit loss</w:t>
            </w:r>
          </w:p>
        </w:tc>
        <w:tc>
          <w:tcPr>
            <w:tcW w:w="144" w:type="dxa"/>
            <w:tcBorders>
              <w:top w:val="nil"/>
              <w:left w:val="nil"/>
              <w:bottom w:val="nil"/>
              <w:right w:val="nil"/>
            </w:tcBorders>
          </w:tcPr>
          <w:p w14:paraId="289BED1F"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00E49136" w14:textId="2D3C40A8"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income</w:t>
            </w:r>
          </w:p>
        </w:tc>
        <w:tc>
          <w:tcPr>
            <w:tcW w:w="161" w:type="dxa"/>
            <w:tcBorders>
              <w:top w:val="nil"/>
              <w:left w:val="nil"/>
              <w:bottom w:val="nil"/>
              <w:right w:val="nil"/>
            </w:tcBorders>
          </w:tcPr>
          <w:p w14:paraId="5BA37B04" w14:textId="77777777" w:rsidR="00A2549E" w:rsidRPr="00050E3C"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29B31D5A" w14:textId="7B8936D5" w:rsidR="00A2549E" w:rsidRPr="00050E3C" w:rsidRDefault="00A2549E" w:rsidP="00207407">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credit loss</w:t>
            </w:r>
          </w:p>
        </w:tc>
      </w:tr>
      <w:tr w:rsidR="00A2549E" w:rsidRPr="00050E3C" w14:paraId="6D161571" w14:textId="77777777" w:rsidTr="00C43B3C">
        <w:trPr>
          <w:gridAfter w:val="1"/>
          <w:wAfter w:w="8" w:type="dxa"/>
          <w:cantSplit/>
          <w:trHeight w:hRule="exact" w:val="144"/>
        </w:trPr>
        <w:tc>
          <w:tcPr>
            <w:tcW w:w="2975" w:type="dxa"/>
            <w:tcBorders>
              <w:top w:val="nil"/>
              <w:left w:val="nil"/>
              <w:bottom w:val="nil"/>
              <w:right w:val="nil"/>
            </w:tcBorders>
          </w:tcPr>
          <w:p w14:paraId="39CFE000" w14:textId="77777777" w:rsidR="00A2549E" w:rsidRPr="00050E3C" w:rsidRDefault="00A2549E"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76D13018" w14:textId="77777777" w:rsidR="00A2549E" w:rsidRPr="00050E3C" w:rsidRDefault="00A2549E" w:rsidP="00207407">
            <w:pPr>
              <w:spacing w:line="240" w:lineRule="exact"/>
              <w:jc w:val="center"/>
              <w:rPr>
                <w:rFonts w:ascii="Times New Roman" w:hAnsi="Times New Roman" w:cs="Times New Roman"/>
                <w:b/>
                <w:bCs/>
                <w:sz w:val="16"/>
                <w:szCs w:val="16"/>
              </w:rPr>
            </w:pPr>
          </w:p>
        </w:tc>
        <w:tc>
          <w:tcPr>
            <w:tcW w:w="150" w:type="dxa"/>
            <w:tcBorders>
              <w:top w:val="nil"/>
              <w:left w:val="nil"/>
              <w:bottom w:val="nil"/>
              <w:right w:val="nil"/>
            </w:tcBorders>
          </w:tcPr>
          <w:p w14:paraId="522F0F97" w14:textId="77777777" w:rsidR="00A2549E" w:rsidRPr="00050E3C" w:rsidRDefault="00A2549E" w:rsidP="00207407">
            <w:pPr>
              <w:spacing w:line="240" w:lineRule="exact"/>
              <w:jc w:val="center"/>
              <w:rPr>
                <w:rFonts w:ascii="Times New Roman" w:hAnsi="Times New Roman" w:cs="Times New Roman"/>
                <w:b/>
                <w:bCs/>
                <w:sz w:val="16"/>
                <w:szCs w:val="16"/>
              </w:rPr>
            </w:pPr>
          </w:p>
        </w:tc>
        <w:tc>
          <w:tcPr>
            <w:tcW w:w="1087" w:type="dxa"/>
            <w:gridSpan w:val="2"/>
            <w:tcBorders>
              <w:top w:val="nil"/>
              <w:left w:val="nil"/>
              <w:bottom w:val="nil"/>
              <w:right w:val="nil"/>
            </w:tcBorders>
          </w:tcPr>
          <w:p w14:paraId="7275EBE5" w14:textId="77777777" w:rsidR="00A2549E" w:rsidRPr="00050E3C" w:rsidRDefault="00A2549E" w:rsidP="00207407">
            <w:pPr>
              <w:spacing w:line="240" w:lineRule="exact"/>
              <w:jc w:val="center"/>
              <w:rPr>
                <w:rFonts w:ascii="Times New Roman" w:hAnsi="Times New Roman" w:cs="Times New Roman"/>
                <w:b/>
                <w:bCs/>
                <w:sz w:val="16"/>
                <w:szCs w:val="16"/>
              </w:rPr>
            </w:pPr>
          </w:p>
        </w:tc>
        <w:tc>
          <w:tcPr>
            <w:tcW w:w="144" w:type="dxa"/>
            <w:tcBorders>
              <w:top w:val="nil"/>
              <w:left w:val="nil"/>
              <w:bottom w:val="nil"/>
              <w:right w:val="nil"/>
            </w:tcBorders>
          </w:tcPr>
          <w:p w14:paraId="30E79A71" w14:textId="77777777" w:rsidR="00A2549E" w:rsidRPr="00050E3C" w:rsidRDefault="00A2549E" w:rsidP="00207407">
            <w:pPr>
              <w:spacing w:line="240" w:lineRule="exact"/>
              <w:jc w:val="center"/>
              <w:rPr>
                <w:rFonts w:ascii="Times New Roman" w:hAnsi="Times New Roman" w:cs="Times New Roman"/>
                <w:b/>
                <w:bCs/>
                <w:sz w:val="16"/>
                <w:szCs w:val="16"/>
              </w:rPr>
            </w:pPr>
          </w:p>
        </w:tc>
        <w:tc>
          <w:tcPr>
            <w:tcW w:w="1465" w:type="dxa"/>
            <w:gridSpan w:val="2"/>
            <w:tcBorders>
              <w:top w:val="nil"/>
              <w:left w:val="nil"/>
              <w:bottom w:val="nil"/>
              <w:right w:val="nil"/>
            </w:tcBorders>
          </w:tcPr>
          <w:p w14:paraId="401CAA68" w14:textId="77777777" w:rsidR="00A2549E" w:rsidRPr="00050E3C" w:rsidRDefault="00A2549E" w:rsidP="00207407">
            <w:pPr>
              <w:spacing w:line="240" w:lineRule="exact"/>
              <w:jc w:val="center"/>
              <w:rPr>
                <w:rFonts w:ascii="Times New Roman" w:hAnsi="Times New Roman" w:cs="Times New Roman"/>
                <w:b/>
                <w:bCs/>
                <w:sz w:val="16"/>
                <w:szCs w:val="16"/>
              </w:rPr>
            </w:pPr>
          </w:p>
        </w:tc>
        <w:tc>
          <w:tcPr>
            <w:tcW w:w="161" w:type="dxa"/>
            <w:tcBorders>
              <w:top w:val="nil"/>
              <w:left w:val="nil"/>
              <w:bottom w:val="nil"/>
              <w:right w:val="nil"/>
            </w:tcBorders>
          </w:tcPr>
          <w:p w14:paraId="26C22AF4" w14:textId="77777777" w:rsidR="00A2549E" w:rsidRPr="00050E3C" w:rsidRDefault="00A2549E" w:rsidP="00207407">
            <w:pPr>
              <w:spacing w:line="240" w:lineRule="exact"/>
              <w:jc w:val="center"/>
              <w:rPr>
                <w:rFonts w:ascii="Times New Roman" w:hAnsi="Times New Roman" w:cs="Times New Roman"/>
                <w:b/>
                <w:bCs/>
                <w:sz w:val="16"/>
                <w:szCs w:val="16"/>
              </w:rPr>
            </w:pPr>
          </w:p>
        </w:tc>
        <w:tc>
          <w:tcPr>
            <w:tcW w:w="1067" w:type="dxa"/>
            <w:tcBorders>
              <w:top w:val="nil"/>
              <w:left w:val="nil"/>
              <w:bottom w:val="nil"/>
              <w:right w:val="nil"/>
            </w:tcBorders>
          </w:tcPr>
          <w:p w14:paraId="01F69DF3" w14:textId="77777777" w:rsidR="00A2549E" w:rsidRPr="00050E3C" w:rsidRDefault="00A2549E" w:rsidP="00207407">
            <w:pPr>
              <w:spacing w:line="240" w:lineRule="exact"/>
              <w:jc w:val="center"/>
              <w:rPr>
                <w:rFonts w:ascii="Times New Roman" w:hAnsi="Times New Roman" w:cs="Times New Roman"/>
                <w:b/>
                <w:bCs/>
                <w:sz w:val="16"/>
                <w:szCs w:val="16"/>
              </w:rPr>
            </w:pPr>
          </w:p>
        </w:tc>
      </w:tr>
      <w:tr w:rsidR="00030E89" w:rsidRPr="00050E3C" w14:paraId="7C8CD9C9" w14:textId="77777777" w:rsidTr="00C43B3C">
        <w:trPr>
          <w:gridAfter w:val="1"/>
          <w:wAfter w:w="8" w:type="dxa"/>
          <w:cantSplit/>
        </w:trPr>
        <w:tc>
          <w:tcPr>
            <w:tcW w:w="2975" w:type="dxa"/>
            <w:tcBorders>
              <w:top w:val="nil"/>
              <w:left w:val="nil"/>
              <w:bottom w:val="nil"/>
              <w:right w:val="nil"/>
            </w:tcBorders>
          </w:tcPr>
          <w:p w14:paraId="034189AA" w14:textId="77777777" w:rsidR="00030E89" w:rsidRPr="00050E3C" w:rsidRDefault="00030E89" w:rsidP="00207407">
            <w:pPr>
              <w:tabs>
                <w:tab w:val="right" w:pos="3559"/>
              </w:tabs>
              <w:spacing w:line="240" w:lineRule="exact"/>
              <w:ind w:left="89"/>
              <w:rPr>
                <w:rFonts w:ascii="Times New Roman" w:hAnsi="Times New Roman" w:cs="Times New Roman"/>
              </w:rPr>
            </w:pPr>
            <w:r w:rsidRPr="00050E3C">
              <w:rPr>
                <w:rFonts w:ascii="Times New Roman" w:hAnsi="Times New Roman" w:cs="Times New Roman"/>
              </w:rPr>
              <w:t>Performing</w:t>
            </w:r>
          </w:p>
        </w:tc>
        <w:tc>
          <w:tcPr>
            <w:tcW w:w="1456" w:type="dxa"/>
            <w:tcBorders>
              <w:top w:val="nil"/>
              <w:left w:val="nil"/>
              <w:bottom w:val="nil"/>
              <w:right w:val="nil"/>
            </w:tcBorders>
          </w:tcPr>
          <w:p w14:paraId="044B01AC" w14:textId="0ADF9A8D" w:rsidR="00030E89"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5,015,733</w:t>
            </w:r>
          </w:p>
        </w:tc>
        <w:tc>
          <w:tcPr>
            <w:tcW w:w="150" w:type="dxa"/>
            <w:tcBorders>
              <w:top w:val="nil"/>
              <w:left w:val="nil"/>
              <w:bottom w:val="nil"/>
              <w:right w:val="nil"/>
            </w:tcBorders>
          </w:tcPr>
          <w:p w14:paraId="4C8BDED4" w14:textId="77777777" w:rsidR="00030E89" w:rsidRPr="00050E3C" w:rsidRDefault="00030E89" w:rsidP="00207407">
            <w:pPr>
              <w:spacing w:line="240" w:lineRule="exact"/>
              <w:jc w:val="center"/>
              <w:rPr>
                <w:rFonts w:ascii="Times New Roman" w:hAnsi="Times New Roman" w:cs="Times New Roman"/>
                <w:spacing w:val="-6"/>
              </w:rPr>
            </w:pPr>
          </w:p>
        </w:tc>
        <w:tc>
          <w:tcPr>
            <w:tcW w:w="1087" w:type="dxa"/>
            <w:gridSpan w:val="2"/>
            <w:tcBorders>
              <w:top w:val="nil"/>
              <w:left w:val="nil"/>
              <w:bottom w:val="nil"/>
              <w:right w:val="nil"/>
            </w:tcBorders>
          </w:tcPr>
          <w:p w14:paraId="2CF05674" w14:textId="06724372" w:rsidR="00030E89" w:rsidRPr="00050E3C" w:rsidRDefault="00761C01" w:rsidP="00207407">
            <w:pPr>
              <w:tabs>
                <w:tab w:val="decimal" w:pos="967"/>
              </w:tabs>
              <w:spacing w:line="240" w:lineRule="exact"/>
              <w:ind w:right="-20"/>
              <w:rPr>
                <w:rFonts w:ascii="Times New Roman" w:hAnsi="Times New Roman" w:cs="Times New Roman"/>
                <w:spacing w:val="-6"/>
              </w:rPr>
            </w:pPr>
            <w:r w:rsidRPr="00761C01">
              <w:rPr>
                <w:rFonts w:ascii="Times New Roman" w:hAnsi="Times New Roman" w:cs="Times New Roman"/>
                <w:spacing w:val="-6"/>
              </w:rPr>
              <w:t>105,230</w:t>
            </w:r>
          </w:p>
        </w:tc>
        <w:tc>
          <w:tcPr>
            <w:tcW w:w="144" w:type="dxa"/>
            <w:tcBorders>
              <w:top w:val="nil"/>
              <w:left w:val="nil"/>
              <w:bottom w:val="nil"/>
              <w:right w:val="nil"/>
            </w:tcBorders>
          </w:tcPr>
          <w:p w14:paraId="1B317CD4"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nil"/>
              <w:left w:val="nil"/>
              <w:bottom w:val="nil"/>
              <w:right w:val="nil"/>
            </w:tcBorders>
          </w:tcPr>
          <w:p w14:paraId="548E9EF1" w14:textId="117F31FE" w:rsidR="00030E89" w:rsidRPr="00050E3C" w:rsidRDefault="00030E89"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cs/>
              </w:rPr>
              <w:t>5</w:t>
            </w:r>
            <w:r w:rsidRPr="00050E3C">
              <w:rPr>
                <w:rFonts w:ascii="Times New Roman" w:hAnsi="Times New Roman" w:cs="Times New Roman"/>
                <w:spacing w:val="-6"/>
              </w:rPr>
              <w:t>,</w:t>
            </w:r>
            <w:r w:rsidRPr="00050E3C">
              <w:rPr>
                <w:rFonts w:ascii="Times New Roman" w:hAnsi="Times New Roman" w:cs="Times New Roman"/>
                <w:spacing w:val="-6"/>
                <w:cs/>
              </w:rPr>
              <w:t>277</w:t>
            </w:r>
            <w:r w:rsidRPr="00050E3C">
              <w:rPr>
                <w:rFonts w:ascii="Times New Roman" w:hAnsi="Times New Roman" w:cs="Times New Roman"/>
                <w:spacing w:val="-6"/>
              </w:rPr>
              <w:t>,</w:t>
            </w:r>
            <w:r w:rsidRPr="00050E3C">
              <w:rPr>
                <w:rFonts w:ascii="Times New Roman" w:hAnsi="Times New Roman" w:cs="Times New Roman"/>
                <w:spacing w:val="-6"/>
                <w:cs/>
              </w:rPr>
              <w:t>884</w:t>
            </w:r>
          </w:p>
        </w:tc>
        <w:tc>
          <w:tcPr>
            <w:tcW w:w="161" w:type="dxa"/>
            <w:tcBorders>
              <w:top w:val="nil"/>
              <w:left w:val="nil"/>
              <w:bottom w:val="nil"/>
              <w:right w:val="nil"/>
            </w:tcBorders>
          </w:tcPr>
          <w:p w14:paraId="7E7459CA"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067" w:type="dxa"/>
            <w:tcBorders>
              <w:top w:val="nil"/>
              <w:left w:val="nil"/>
              <w:bottom w:val="nil"/>
              <w:right w:val="nil"/>
            </w:tcBorders>
          </w:tcPr>
          <w:p w14:paraId="50A59D35" w14:textId="57AD9791" w:rsidR="00030E89" w:rsidRPr="00050E3C" w:rsidRDefault="00030E89" w:rsidP="00207407">
            <w:pPr>
              <w:tabs>
                <w:tab w:val="decimal" w:pos="898"/>
              </w:tabs>
              <w:spacing w:line="240" w:lineRule="exact"/>
              <w:ind w:right="-20"/>
              <w:rPr>
                <w:rFonts w:ascii="Times New Roman" w:hAnsi="Times New Roman" w:cs="Times New Roman"/>
                <w:lang w:val="en-US"/>
              </w:rPr>
            </w:pPr>
            <w:r w:rsidRPr="00050E3C">
              <w:rPr>
                <w:rFonts w:ascii="Times New Roman" w:hAnsi="Times New Roman" w:cs="Times New Roman"/>
                <w:spacing w:val="-6"/>
              </w:rPr>
              <w:t>113,40</w:t>
            </w:r>
            <w:r w:rsidRPr="00050E3C">
              <w:rPr>
                <w:rFonts w:ascii="Times New Roman" w:hAnsi="Times New Roman" w:cs="Times New Roman"/>
                <w:lang w:val="en-US"/>
              </w:rPr>
              <w:t>2</w:t>
            </w:r>
          </w:p>
        </w:tc>
      </w:tr>
      <w:tr w:rsidR="00030E89" w:rsidRPr="00050E3C" w14:paraId="5F38325F" w14:textId="77777777" w:rsidTr="00C43B3C">
        <w:trPr>
          <w:gridAfter w:val="1"/>
          <w:wAfter w:w="8" w:type="dxa"/>
          <w:cantSplit/>
        </w:trPr>
        <w:tc>
          <w:tcPr>
            <w:tcW w:w="2975" w:type="dxa"/>
            <w:tcBorders>
              <w:top w:val="nil"/>
              <w:left w:val="nil"/>
              <w:bottom w:val="nil"/>
              <w:right w:val="nil"/>
            </w:tcBorders>
          </w:tcPr>
          <w:p w14:paraId="428BE490" w14:textId="77777777" w:rsidR="00030E89" w:rsidRPr="00050E3C" w:rsidRDefault="00030E89" w:rsidP="00207407">
            <w:pPr>
              <w:tabs>
                <w:tab w:val="right" w:pos="3559"/>
              </w:tabs>
              <w:spacing w:line="240" w:lineRule="exact"/>
              <w:ind w:left="89"/>
              <w:rPr>
                <w:rFonts w:ascii="Times New Roman" w:hAnsi="Times New Roman" w:cs="Times New Roman"/>
              </w:rPr>
            </w:pPr>
            <w:r w:rsidRPr="00050E3C">
              <w:rPr>
                <w:rFonts w:ascii="Times New Roman" w:hAnsi="Times New Roman" w:cs="Times New Roman"/>
              </w:rPr>
              <w:t>Under</w:t>
            </w:r>
            <w:r w:rsidRPr="00050E3C">
              <w:rPr>
                <w:rFonts w:ascii="Times New Roman" w:hAnsi="Times New Roman" w:cs="Times New Roman"/>
                <w:cs/>
              </w:rPr>
              <w:t>-</w:t>
            </w:r>
            <w:r w:rsidRPr="00050E3C">
              <w:rPr>
                <w:rFonts w:ascii="Times New Roman" w:hAnsi="Times New Roman" w:cs="Times New Roman"/>
              </w:rPr>
              <w:t>performing</w:t>
            </w:r>
          </w:p>
        </w:tc>
        <w:tc>
          <w:tcPr>
            <w:tcW w:w="1456" w:type="dxa"/>
            <w:tcBorders>
              <w:top w:val="nil"/>
              <w:left w:val="nil"/>
              <w:bottom w:val="nil"/>
              <w:right w:val="nil"/>
            </w:tcBorders>
          </w:tcPr>
          <w:p w14:paraId="0BCC3B90" w14:textId="770E6733" w:rsidR="00030E89"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2,902,580</w:t>
            </w:r>
          </w:p>
        </w:tc>
        <w:tc>
          <w:tcPr>
            <w:tcW w:w="150" w:type="dxa"/>
            <w:tcBorders>
              <w:top w:val="nil"/>
              <w:left w:val="nil"/>
              <w:bottom w:val="nil"/>
              <w:right w:val="nil"/>
            </w:tcBorders>
          </w:tcPr>
          <w:p w14:paraId="3515AF39" w14:textId="77777777" w:rsidR="00030E89" w:rsidRPr="00050E3C" w:rsidRDefault="00030E89" w:rsidP="00207407">
            <w:pPr>
              <w:tabs>
                <w:tab w:val="decimal" w:pos="1134"/>
              </w:tabs>
              <w:spacing w:line="240" w:lineRule="exact"/>
              <w:ind w:right="225"/>
              <w:jc w:val="right"/>
              <w:rPr>
                <w:rFonts w:ascii="Times New Roman" w:hAnsi="Times New Roman" w:cs="Times New Roman"/>
                <w:spacing w:val="-6"/>
              </w:rPr>
            </w:pPr>
          </w:p>
        </w:tc>
        <w:tc>
          <w:tcPr>
            <w:tcW w:w="1087" w:type="dxa"/>
            <w:gridSpan w:val="2"/>
            <w:tcBorders>
              <w:top w:val="nil"/>
              <w:left w:val="nil"/>
              <w:bottom w:val="nil"/>
              <w:right w:val="nil"/>
            </w:tcBorders>
          </w:tcPr>
          <w:p w14:paraId="1BEFE21E" w14:textId="0345A504" w:rsidR="00030E89" w:rsidRPr="00050E3C" w:rsidRDefault="00761C01" w:rsidP="00207407">
            <w:pPr>
              <w:tabs>
                <w:tab w:val="decimal" w:pos="967"/>
              </w:tabs>
              <w:spacing w:line="240" w:lineRule="exact"/>
              <w:ind w:right="-20"/>
              <w:rPr>
                <w:rFonts w:ascii="Times New Roman" w:hAnsi="Times New Roman" w:cs="Times New Roman"/>
                <w:spacing w:val="-6"/>
              </w:rPr>
            </w:pPr>
            <w:r w:rsidRPr="00761C01">
              <w:rPr>
                <w:rFonts w:ascii="Times New Roman" w:hAnsi="Times New Roman" w:cs="Times New Roman"/>
                <w:spacing w:val="-6"/>
              </w:rPr>
              <w:t>205,174</w:t>
            </w:r>
          </w:p>
        </w:tc>
        <w:tc>
          <w:tcPr>
            <w:tcW w:w="144" w:type="dxa"/>
            <w:tcBorders>
              <w:top w:val="nil"/>
              <w:left w:val="nil"/>
              <w:bottom w:val="nil"/>
              <w:right w:val="nil"/>
            </w:tcBorders>
          </w:tcPr>
          <w:p w14:paraId="5CC26C84"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nil"/>
              <w:left w:val="nil"/>
              <w:bottom w:val="nil"/>
              <w:right w:val="nil"/>
            </w:tcBorders>
          </w:tcPr>
          <w:p w14:paraId="29C9F911" w14:textId="399C7BA7" w:rsidR="00030E89" w:rsidRPr="00050E3C" w:rsidRDefault="00030E89"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rPr>
              <w:t>3,397,805</w:t>
            </w:r>
          </w:p>
        </w:tc>
        <w:tc>
          <w:tcPr>
            <w:tcW w:w="161" w:type="dxa"/>
            <w:tcBorders>
              <w:top w:val="nil"/>
              <w:left w:val="nil"/>
              <w:bottom w:val="nil"/>
              <w:right w:val="nil"/>
            </w:tcBorders>
          </w:tcPr>
          <w:p w14:paraId="4464D758"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067" w:type="dxa"/>
            <w:tcBorders>
              <w:top w:val="nil"/>
              <w:left w:val="nil"/>
              <w:bottom w:val="nil"/>
              <w:right w:val="nil"/>
            </w:tcBorders>
          </w:tcPr>
          <w:p w14:paraId="6BA62076" w14:textId="434097AD" w:rsidR="00030E89" w:rsidRPr="00050E3C" w:rsidRDefault="00030E89" w:rsidP="00207407">
            <w:pPr>
              <w:tabs>
                <w:tab w:val="decimal" w:pos="898"/>
              </w:tabs>
              <w:spacing w:line="240" w:lineRule="exact"/>
              <w:ind w:right="-20"/>
              <w:rPr>
                <w:rFonts w:ascii="Times New Roman" w:hAnsi="Times New Roman" w:cs="Times New Roman"/>
                <w:lang w:val="en-US"/>
              </w:rPr>
            </w:pPr>
            <w:r w:rsidRPr="00050E3C">
              <w:rPr>
                <w:rFonts w:ascii="Times New Roman" w:hAnsi="Times New Roman" w:cs="Times New Roman"/>
                <w:spacing w:val="-6"/>
              </w:rPr>
              <w:t>222,714</w:t>
            </w:r>
          </w:p>
        </w:tc>
      </w:tr>
      <w:tr w:rsidR="00030E89" w:rsidRPr="00050E3C" w14:paraId="2AFEC1E3" w14:textId="77777777" w:rsidTr="00C43B3C">
        <w:trPr>
          <w:gridAfter w:val="1"/>
          <w:wAfter w:w="8" w:type="dxa"/>
          <w:cantSplit/>
        </w:trPr>
        <w:tc>
          <w:tcPr>
            <w:tcW w:w="2975" w:type="dxa"/>
            <w:tcBorders>
              <w:top w:val="nil"/>
              <w:left w:val="nil"/>
              <w:bottom w:val="nil"/>
              <w:right w:val="nil"/>
            </w:tcBorders>
          </w:tcPr>
          <w:p w14:paraId="09F148BF" w14:textId="77777777" w:rsidR="00030E89" w:rsidRPr="00050E3C" w:rsidRDefault="00030E89" w:rsidP="00207407">
            <w:pPr>
              <w:tabs>
                <w:tab w:val="right" w:pos="3559"/>
              </w:tabs>
              <w:spacing w:line="240" w:lineRule="exact"/>
              <w:ind w:left="89"/>
              <w:rPr>
                <w:rFonts w:ascii="Times New Roman" w:hAnsi="Times New Roman" w:cs="Times New Roman"/>
              </w:rPr>
            </w:pPr>
            <w:r w:rsidRPr="00050E3C">
              <w:rPr>
                <w:rFonts w:ascii="Times New Roman" w:hAnsi="Times New Roman" w:cs="Times New Roman"/>
              </w:rPr>
              <w:t>Non</w:t>
            </w:r>
            <w:r w:rsidRPr="00050E3C">
              <w:rPr>
                <w:rFonts w:ascii="Times New Roman" w:hAnsi="Times New Roman" w:cs="Times New Roman"/>
                <w:cs/>
              </w:rPr>
              <w:t>-</w:t>
            </w:r>
            <w:r w:rsidRPr="00050E3C">
              <w:rPr>
                <w:rFonts w:ascii="Times New Roman" w:hAnsi="Times New Roman" w:cs="Times New Roman"/>
              </w:rPr>
              <w:t>performing</w:t>
            </w:r>
          </w:p>
        </w:tc>
        <w:tc>
          <w:tcPr>
            <w:tcW w:w="1456" w:type="dxa"/>
            <w:tcBorders>
              <w:top w:val="nil"/>
              <w:left w:val="nil"/>
              <w:bottom w:val="single" w:sz="4" w:space="0" w:color="auto"/>
              <w:right w:val="nil"/>
            </w:tcBorders>
          </w:tcPr>
          <w:p w14:paraId="08807FE3" w14:textId="5AA9A1A0" w:rsidR="00030E89"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234,990</w:t>
            </w:r>
          </w:p>
        </w:tc>
        <w:tc>
          <w:tcPr>
            <w:tcW w:w="150" w:type="dxa"/>
            <w:tcBorders>
              <w:top w:val="nil"/>
              <w:left w:val="nil"/>
              <w:bottom w:val="nil"/>
              <w:right w:val="nil"/>
            </w:tcBorders>
          </w:tcPr>
          <w:p w14:paraId="44B6D94B" w14:textId="77777777" w:rsidR="00030E89" w:rsidRPr="00050E3C" w:rsidRDefault="00030E89" w:rsidP="00207407">
            <w:pPr>
              <w:tabs>
                <w:tab w:val="decimal" w:pos="1477"/>
              </w:tabs>
              <w:spacing w:line="240" w:lineRule="exact"/>
              <w:ind w:right="-122"/>
              <w:rPr>
                <w:rFonts w:ascii="Times New Roman" w:hAnsi="Times New Roman" w:cs="Times New Roman"/>
                <w:spacing w:val="-6"/>
              </w:rPr>
            </w:pPr>
          </w:p>
        </w:tc>
        <w:tc>
          <w:tcPr>
            <w:tcW w:w="1087" w:type="dxa"/>
            <w:gridSpan w:val="2"/>
            <w:tcBorders>
              <w:top w:val="nil"/>
              <w:left w:val="nil"/>
              <w:bottom w:val="single" w:sz="4" w:space="0" w:color="auto"/>
              <w:right w:val="nil"/>
            </w:tcBorders>
          </w:tcPr>
          <w:p w14:paraId="35BAE412" w14:textId="6737C93C" w:rsidR="00030E89" w:rsidRPr="00050E3C" w:rsidRDefault="00761C01" w:rsidP="00207407">
            <w:pPr>
              <w:tabs>
                <w:tab w:val="decimal" w:pos="967"/>
              </w:tabs>
              <w:spacing w:line="240" w:lineRule="exact"/>
              <w:ind w:right="-20"/>
              <w:rPr>
                <w:rFonts w:ascii="Times New Roman" w:hAnsi="Times New Roman" w:cs="Times New Roman"/>
                <w:spacing w:val="-6"/>
              </w:rPr>
            </w:pPr>
            <w:r w:rsidRPr="00761C01">
              <w:rPr>
                <w:rFonts w:ascii="Times New Roman" w:hAnsi="Times New Roman" w:cs="Times New Roman"/>
                <w:spacing w:val="-6"/>
              </w:rPr>
              <w:t>123,645</w:t>
            </w:r>
          </w:p>
        </w:tc>
        <w:tc>
          <w:tcPr>
            <w:tcW w:w="144" w:type="dxa"/>
            <w:tcBorders>
              <w:top w:val="nil"/>
              <w:left w:val="nil"/>
              <w:bottom w:val="nil"/>
              <w:right w:val="nil"/>
            </w:tcBorders>
          </w:tcPr>
          <w:p w14:paraId="5DCC4780"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nil"/>
              <w:left w:val="nil"/>
              <w:bottom w:val="single" w:sz="4" w:space="0" w:color="auto"/>
              <w:right w:val="nil"/>
            </w:tcBorders>
          </w:tcPr>
          <w:p w14:paraId="00DFE5DA" w14:textId="200791CE" w:rsidR="00030E89" w:rsidRPr="00050E3C" w:rsidRDefault="00030E89"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rPr>
              <w:t>264,398</w:t>
            </w:r>
          </w:p>
        </w:tc>
        <w:tc>
          <w:tcPr>
            <w:tcW w:w="161" w:type="dxa"/>
            <w:tcBorders>
              <w:top w:val="nil"/>
              <w:left w:val="nil"/>
              <w:bottom w:val="nil"/>
              <w:right w:val="nil"/>
            </w:tcBorders>
          </w:tcPr>
          <w:p w14:paraId="28818256"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067" w:type="dxa"/>
            <w:tcBorders>
              <w:top w:val="nil"/>
              <w:left w:val="nil"/>
              <w:bottom w:val="single" w:sz="4" w:space="0" w:color="auto"/>
              <w:right w:val="nil"/>
            </w:tcBorders>
          </w:tcPr>
          <w:p w14:paraId="0B71E22E" w14:textId="5D714A06" w:rsidR="00030E89" w:rsidRPr="00050E3C" w:rsidRDefault="00030E89" w:rsidP="00207407">
            <w:pPr>
              <w:tabs>
                <w:tab w:val="decimal" w:pos="898"/>
              </w:tabs>
              <w:spacing w:line="240" w:lineRule="exact"/>
              <w:ind w:right="-20"/>
              <w:rPr>
                <w:rFonts w:ascii="Times New Roman" w:hAnsi="Times New Roman" w:cs="Times New Roman"/>
                <w:lang w:val="en-US"/>
              </w:rPr>
            </w:pPr>
            <w:r w:rsidRPr="00050E3C">
              <w:rPr>
                <w:rFonts w:ascii="Times New Roman" w:hAnsi="Times New Roman" w:cs="Times New Roman"/>
                <w:spacing w:val="-6"/>
              </w:rPr>
              <w:t>112,324</w:t>
            </w:r>
          </w:p>
        </w:tc>
      </w:tr>
      <w:tr w:rsidR="00030E89" w:rsidRPr="00050E3C" w14:paraId="59D0DA76" w14:textId="77777777" w:rsidTr="00C43B3C">
        <w:trPr>
          <w:gridAfter w:val="1"/>
          <w:wAfter w:w="8" w:type="dxa"/>
          <w:cantSplit/>
          <w:trHeight w:val="260"/>
        </w:trPr>
        <w:tc>
          <w:tcPr>
            <w:tcW w:w="2975" w:type="dxa"/>
            <w:tcBorders>
              <w:top w:val="nil"/>
              <w:left w:val="nil"/>
              <w:bottom w:val="nil"/>
              <w:right w:val="nil"/>
            </w:tcBorders>
          </w:tcPr>
          <w:p w14:paraId="0A60E205" w14:textId="77777777" w:rsidR="00030E89" w:rsidRPr="00050E3C" w:rsidRDefault="00030E89" w:rsidP="00207407">
            <w:pPr>
              <w:tabs>
                <w:tab w:val="right" w:pos="3559"/>
              </w:tabs>
              <w:spacing w:line="240" w:lineRule="exact"/>
              <w:ind w:left="89"/>
              <w:rPr>
                <w:rFonts w:ascii="Times New Roman" w:hAnsi="Times New Roman" w:cs="Times New Roman"/>
                <w:cs/>
              </w:rPr>
            </w:pPr>
            <w:r w:rsidRPr="00050E3C">
              <w:rPr>
                <w:rFonts w:ascii="Times New Roman" w:hAnsi="Times New Roman" w:cs="Times New Roman"/>
              </w:rPr>
              <w:t>Total</w:t>
            </w:r>
          </w:p>
        </w:tc>
        <w:tc>
          <w:tcPr>
            <w:tcW w:w="1456" w:type="dxa"/>
            <w:tcBorders>
              <w:top w:val="single" w:sz="4" w:space="0" w:color="auto"/>
              <w:left w:val="nil"/>
              <w:bottom w:val="double" w:sz="4" w:space="0" w:color="auto"/>
              <w:right w:val="nil"/>
            </w:tcBorders>
          </w:tcPr>
          <w:p w14:paraId="41CB8CA8" w14:textId="44139631" w:rsidR="00030E89" w:rsidRPr="00050E3C" w:rsidRDefault="00761C01" w:rsidP="00207407">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8,153,303</w:t>
            </w:r>
          </w:p>
        </w:tc>
        <w:tc>
          <w:tcPr>
            <w:tcW w:w="150" w:type="dxa"/>
            <w:tcBorders>
              <w:top w:val="nil"/>
              <w:left w:val="nil"/>
              <w:bottom w:val="nil"/>
              <w:right w:val="nil"/>
            </w:tcBorders>
          </w:tcPr>
          <w:p w14:paraId="38DFD905" w14:textId="77777777" w:rsidR="00030E89" w:rsidRPr="00050E3C" w:rsidRDefault="00030E89" w:rsidP="00207407">
            <w:pPr>
              <w:tabs>
                <w:tab w:val="decimal" w:pos="1134"/>
              </w:tabs>
              <w:spacing w:line="240" w:lineRule="exact"/>
              <w:ind w:right="225"/>
              <w:jc w:val="right"/>
              <w:rPr>
                <w:rFonts w:ascii="Times New Roman" w:hAnsi="Times New Roman" w:cs="Times New Roman"/>
                <w:spacing w:val="-6"/>
              </w:rPr>
            </w:pPr>
          </w:p>
        </w:tc>
        <w:tc>
          <w:tcPr>
            <w:tcW w:w="1087" w:type="dxa"/>
            <w:gridSpan w:val="2"/>
            <w:tcBorders>
              <w:top w:val="single" w:sz="4" w:space="0" w:color="auto"/>
              <w:left w:val="nil"/>
              <w:bottom w:val="double" w:sz="4" w:space="0" w:color="auto"/>
              <w:right w:val="nil"/>
            </w:tcBorders>
          </w:tcPr>
          <w:p w14:paraId="7E9557A6" w14:textId="20250F5C" w:rsidR="00030E89" w:rsidRPr="00050E3C" w:rsidRDefault="00761C01" w:rsidP="00207407">
            <w:pPr>
              <w:tabs>
                <w:tab w:val="decimal" w:pos="967"/>
              </w:tabs>
              <w:spacing w:line="240" w:lineRule="exact"/>
              <w:ind w:right="-20"/>
              <w:rPr>
                <w:rFonts w:ascii="Times New Roman" w:hAnsi="Times New Roman" w:cs="Times New Roman"/>
                <w:spacing w:val="-6"/>
              </w:rPr>
            </w:pPr>
            <w:r w:rsidRPr="00761C01">
              <w:rPr>
                <w:rFonts w:ascii="Times New Roman" w:hAnsi="Times New Roman" w:cs="Times New Roman"/>
                <w:spacing w:val="-6"/>
              </w:rPr>
              <w:t>434,049</w:t>
            </w:r>
          </w:p>
        </w:tc>
        <w:tc>
          <w:tcPr>
            <w:tcW w:w="144" w:type="dxa"/>
            <w:tcBorders>
              <w:top w:val="nil"/>
              <w:left w:val="nil"/>
              <w:bottom w:val="nil"/>
              <w:right w:val="nil"/>
            </w:tcBorders>
          </w:tcPr>
          <w:p w14:paraId="42507C68"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single" w:sz="4" w:space="0" w:color="auto"/>
              <w:left w:val="nil"/>
              <w:bottom w:val="double" w:sz="4" w:space="0" w:color="auto"/>
              <w:right w:val="nil"/>
            </w:tcBorders>
          </w:tcPr>
          <w:p w14:paraId="24C17A6C" w14:textId="5E31BF3D" w:rsidR="00030E89" w:rsidRPr="00050E3C" w:rsidRDefault="00030E89" w:rsidP="00207407">
            <w:pPr>
              <w:tabs>
                <w:tab w:val="decimal" w:pos="1350"/>
              </w:tabs>
              <w:spacing w:line="240" w:lineRule="exact"/>
              <w:ind w:right="-20"/>
              <w:rPr>
                <w:rFonts w:ascii="Times New Roman" w:hAnsi="Times New Roman" w:cs="Times New Roman"/>
                <w:lang w:val="en-US"/>
              </w:rPr>
            </w:pPr>
            <w:r w:rsidRPr="00050E3C">
              <w:rPr>
                <w:rFonts w:ascii="Times New Roman" w:hAnsi="Times New Roman" w:cs="Times New Roman"/>
                <w:spacing w:val="-6"/>
              </w:rPr>
              <w:t>8,940,087</w:t>
            </w:r>
          </w:p>
        </w:tc>
        <w:tc>
          <w:tcPr>
            <w:tcW w:w="161" w:type="dxa"/>
            <w:tcBorders>
              <w:top w:val="nil"/>
              <w:left w:val="nil"/>
              <w:bottom w:val="nil"/>
              <w:right w:val="nil"/>
            </w:tcBorders>
          </w:tcPr>
          <w:p w14:paraId="2D825681" w14:textId="77777777" w:rsidR="00030E89" w:rsidRPr="00050E3C" w:rsidRDefault="00030E89" w:rsidP="00207407">
            <w:pPr>
              <w:tabs>
                <w:tab w:val="decimal" w:pos="1292"/>
              </w:tabs>
              <w:spacing w:line="240" w:lineRule="exact"/>
              <w:ind w:right="57"/>
              <w:rPr>
                <w:rFonts w:ascii="Times New Roman" w:hAnsi="Times New Roman" w:cs="Times New Roman"/>
              </w:rPr>
            </w:pPr>
          </w:p>
        </w:tc>
        <w:tc>
          <w:tcPr>
            <w:tcW w:w="1067" w:type="dxa"/>
            <w:tcBorders>
              <w:top w:val="single" w:sz="4" w:space="0" w:color="auto"/>
              <w:left w:val="nil"/>
              <w:bottom w:val="double" w:sz="4" w:space="0" w:color="auto"/>
              <w:right w:val="nil"/>
            </w:tcBorders>
          </w:tcPr>
          <w:p w14:paraId="7C3D6176" w14:textId="3582790D" w:rsidR="00030E89" w:rsidRPr="00050E3C" w:rsidRDefault="00030E89" w:rsidP="00207407">
            <w:pPr>
              <w:tabs>
                <w:tab w:val="decimal" w:pos="898"/>
              </w:tabs>
              <w:spacing w:line="240" w:lineRule="exact"/>
              <w:ind w:right="-20"/>
              <w:rPr>
                <w:rFonts w:ascii="Times New Roman" w:hAnsi="Times New Roman" w:cs="Times New Roman"/>
                <w:lang w:val="en-US"/>
              </w:rPr>
            </w:pPr>
            <w:r w:rsidRPr="00050E3C">
              <w:rPr>
                <w:rFonts w:ascii="Times New Roman" w:hAnsi="Times New Roman" w:cs="Times New Roman"/>
                <w:spacing w:val="-6"/>
              </w:rPr>
              <w:t>448,440</w:t>
            </w:r>
          </w:p>
        </w:tc>
      </w:tr>
    </w:tbl>
    <w:p w14:paraId="3722BC1D" w14:textId="4C1894B4" w:rsidR="00EE37CF" w:rsidRDefault="00EE37CF" w:rsidP="00207407">
      <w:pPr>
        <w:spacing w:line="240" w:lineRule="exact"/>
        <w:rPr>
          <w:rFonts w:ascii="Times New Roman" w:hAnsi="Times New Roman" w:cs="Times New Roman"/>
          <w:spacing w:val="-10"/>
          <w:sz w:val="24"/>
          <w:szCs w:val="24"/>
        </w:rPr>
      </w:pPr>
    </w:p>
    <w:p w14:paraId="660D9129" w14:textId="77777777" w:rsidR="00EE37CF" w:rsidRDefault="00EE37CF">
      <w:pPr>
        <w:rPr>
          <w:rFonts w:ascii="Times New Roman" w:hAnsi="Times New Roman" w:cs="Times New Roman"/>
          <w:spacing w:val="-10"/>
          <w:sz w:val="24"/>
          <w:szCs w:val="24"/>
        </w:rPr>
      </w:pPr>
      <w:r>
        <w:rPr>
          <w:rFonts w:ascii="Times New Roman" w:hAnsi="Times New Roman" w:cs="Times New Roman"/>
          <w:spacing w:val="-10"/>
          <w:sz w:val="24"/>
          <w:szCs w:val="24"/>
        </w:rPr>
        <w:br w:type="page"/>
      </w:r>
    </w:p>
    <w:p w14:paraId="4C5DF8A4" w14:textId="77777777" w:rsidR="00761C01" w:rsidRDefault="00761C01" w:rsidP="00207407">
      <w:pPr>
        <w:spacing w:line="240" w:lineRule="exact"/>
        <w:rPr>
          <w:rFonts w:ascii="Times New Roman" w:hAnsi="Times New Roman" w:cs="Times New Roman"/>
          <w:spacing w:val="-10"/>
          <w:sz w:val="24"/>
          <w:szCs w:val="24"/>
        </w:rPr>
      </w:pPr>
    </w:p>
    <w:tbl>
      <w:tblPr>
        <w:tblW w:w="8508"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47"/>
        <w:gridCol w:w="1456"/>
        <w:gridCol w:w="150"/>
        <w:gridCol w:w="1655"/>
      </w:tblGrid>
      <w:tr w:rsidR="00761C01" w:rsidRPr="00050E3C" w14:paraId="2972A9B4" w14:textId="77777777" w:rsidTr="00606B93">
        <w:trPr>
          <w:cantSplit/>
        </w:trPr>
        <w:tc>
          <w:tcPr>
            <w:tcW w:w="5247" w:type="dxa"/>
            <w:tcBorders>
              <w:top w:val="nil"/>
              <w:left w:val="nil"/>
              <w:bottom w:val="nil"/>
              <w:right w:val="nil"/>
            </w:tcBorders>
          </w:tcPr>
          <w:p w14:paraId="7E4ADDA3" w14:textId="77777777" w:rsidR="00761C01" w:rsidRPr="00050E3C" w:rsidRDefault="00761C01">
            <w:pPr>
              <w:spacing w:line="240" w:lineRule="exact"/>
              <w:ind w:left="57"/>
              <w:rPr>
                <w:rFonts w:ascii="Times New Roman" w:hAnsi="Times New Roman" w:cs="Times New Roman"/>
                <w:sz w:val="16"/>
                <w:szCs w:val="16"/>
              </w:rPr>
            </w:pPr>
          </w:p>
        </w:tc>
        <w:tc>
          <w:tcPr>
            <w:tcW w:w="3261" w:type="dxa"/>
            <w:gridSpan w:val="3"/>
            <w:tcBorders>
              <w:top w:val="nil"/>
              <w:left w:val="nil"/>
              <w:bottom w:val="nil"/>
              <w:right w:val="nil"/>
            </w:tcBorders>
          </w:tcPr>
          <w:p w14:paraId="1925B73E" w14:textId="0424061D" w:rsidR="00761C01" w:rsidRPr="00050E3C" w:rsidRDefault="0022488C" w:rsidP="00606B93">
            <w:pPr>
              <w:spacing w:line="240" w:lineRule="exact"/>
              <w:jc w:val="right"/>
              <w:rPr>
                <w:rFonts w:ascii="Times New Roman" w:hAnsi="Times New Roman" w:cs="Times New Roman"/>
                <w:b/>
                <w:bCs/>
                <w:sz w:val="16"/>
                <w:szCs w:val="16"/>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 Thousand Baht</w:t>
            </w:r>
          </w:p>
        </w:tc>
      </w:tr>
      <w:tr w:rsidR="00761C01" w:rsidRPr="00050E3C" w14:paraId="6E1F2982" w14:textId="77777777" w:rsidTr="00606B93">
        <w:trPr>
          <w:cantSplit/>
        </w:trPr>
        <w:tc>
          <w:tcPr>
            <w:tcW w:w="8508" w:type="dxa"/>
            <w:gridSpan w:val="4"/>
            <w:tcBorders>
              <w:top w:val="nil"/>
              <w:left w:val="nil"/>
              <w:bottom w:val="nil"/>
              <w:right w:val="nil"/>
            </w:tcBorders>
          </w:tcPr>
          <w:p w14:paraId="54B641A6" w14:textId="5EFC398D" w:rsidR="00761C01" w:rsidRPr="00050E3C" w:rsidRDefault="00761C01" w:rsidP="00606B93">
            <w:pPr>
              <w:spacing w:line="240" w:lineRule="exact"/>
              <w:ind w:left="5248"/>
              <w:jc w:val="center"/>
              <w:rPr>
                <w:rFonts w:ascii="Times New Roman" w:hAnsi="Times New Roman" w:cs="Times New Roman"/>
                <w:b/>
                <w:bCs/>
                <w:spacing w:val="-6"/>
                <w:sz w:val="18"/>
                <w:szCs w:val="18"/>
              </w:rPr>
            </w:pPr>
            <w:proofErr w:type="gramStart"/>
            <w:r w:rsidRPr="00050E3C">
              <w:rPr>
                <w:rFonts w:ascii="Times New Roman" w:hAnsi="Times New Roman" w:cs="Times New Roman"/>
                <w:b/>
                <w:bCs/>
                <w:color w:val="000000"/>
                <w:sz w:val="16"/>
                <w:szCs w:val="16"/>
              </w:rPr>
              <w:t>SEPARATE</w:t>
            </w:r>
            <w:r w:rsidRPr="00050E3C">
              <w:rPr>
                <w:rFonts w:ascii="Times New Roman" w:hAnsi="Times New Roman" w:cs="Times New Roman"/>
                <w:b/>
                <w:bCs/>
                <w:sz w:val="16"/>
                <w:szCs w:val="16"/>
              </w:rPr>
              <w:t xml:space="preserve">  FINANCIAL</w:t>
            </w:r>
            <w:proofErr w:type="gramEnd"/>
            <w:r w:rsidRPr="00050E3C">
              <w:rPr>
                <w:rFonts w:ascii="Times New Roman" w:hAnsi="Times New Roman" w:cs="Times New Roman"/>
                <w:b/>
                <w:bCs/>
                <w:sz w:val="16"/>
                <w:szCs w:val="16"/>
              </w:rPr>
              <w:t xml:space="preserve">  STATEMENTS</w:t>
            </w:r>
          </w:p>
        </w:tc>
      </w:tr>
      <w:tr w:rsidR="00761C01" w:rsidRPr="00050E3C" w14:paraId="57636251" w14:textId="77777777" w:rsidTr="00606B93">
        <w:trPr>
          <w:cantSplit/>
        </w:trPr>
        <w:tc>
          <w:tcPr>
            <w:tcW w:w="5247" w:type="dxa"/>
            <w:tcBorders>
              <w:top w:val="nil"/>
              <w:left w:val="nil"/>
              <w:bottom w:val="nil"/>
              <w:right w:val="nil"/>
            </w:tcBorders>
          </w:tcPr>
          <w:p w14:paraId="15A917A6" w14:textId="77777777" w:rsidR="00761C01" w:rsidRPr="00050E3C" w:rsidRDefault="00761C01">
            <w:pPr>
              <w:spacing w:line="240" w:lineRule="exact"/>
              <w:ind w:left="57"/>
              <w:rPr>
                <w:rFonts w:ascii="Times New Roman" w:hAnsi="Times New Roman" w:cs="Times New Roman"/>
                <w:sz w:val="16"/>
                <w:szCs w:val="16"/>
              </w:rPr>
            </w:pPr>
          </w:p>
        </w:tc>
        <w:tc>
          <w:tcPr>
            <w:tcW w:w="3261" w:type="dxa"/>
            <w:gridSpan w:val="3"/>
            <w:tcBorders>
              <w:top w:val="nil"/>
              <w:left w:val="nil"/>
              <w:bottom w:val="nil"/>
              <w:right w:val="nil"/>
            </w:tcBorders>
          </w:tcPr>
          <w:p w14:paraId="12FCFF58" w14:textId="77777777" w:rsidR="00761C01" w:rsidRPr="00050E3C" w:rsidRDefault="00761C01">
            <w:pPr>
              <w:spacing w:line="240" w:lineRule="exact"/>
              <w:jc w:val="center"/>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 xml:space="preserve">As </w:t>
            </w:r>
            <w:proofErr w:type="gramStart"/>
            <w:r w:rsidRPr="00050E3C">
              <w:rPr>
                <w:rFonts w:ascii="Times New Roman" w:hAnsi="Times New Roman" w:cs="Times New Roman"/>
                <w:b/>
                <w:bCs/>
                <w:spacing w:val="-6"/>
                <w:sz w:val="18"/>
                <w:szCs w:val="18"/>
              </w:rPr>
              <w:t>at</w:t>
            </w:r>
            <w:proofErr w:type="gramEnd"/>
            <w:r w:rsidRPr="00050E3C">
              <w:rPr>
                <w:rFonts w:ascii="Times New Roman" w:hAnsi="Times New Roman" w:cs="Times New Roman"/>
                <w:b/>
                <w:bCs/>
                <w:spacing w:val="-6"/>
                <w:sz w:val="18"/>
                <w:szCs w:val="18"/>
              </w:rPr>
              <w:t xml:space="preserve"> September</w:t>
            </w:r>
            <w:r w:rsidRPr="00050E3C">
              <w:rPr>
                <w:rFonts w:ascii="Times New Roman" w:hAnsi="Times New Roman" w:cs="Times New Roman"/>
                <w:b/>
                <w:bCs/>
                <w:spacing w:val="-6"/>
                <w:sz w:val="18"/>
                <w:szCs w:val="18"/>
                <w:cs/>
              </w:rPr>
              <w:t xml:space="preserve"> </w:t>
            </w:r>
            <w:r w:rsidRPr="00050E3C">
              <w:rPr>
                <w:rFonts w:ascii="Times New Roman" w:hAnsi="Times New Roman" w:cs="Times New Roman"/>
                <w:b/>
                <w:bCs/>
                <w:spacing w:val="-6"/>
                <w:sz w:val="18"/>
                <w:szCs w:val="18"/>
                <w:lang w:val="en-US"/>
              </w:rPr>
              <w:t>30</w:t>
            </w:r>
            <w:r w:rsidRPr="00050E3C">
              <w:rPr>
                <w:rFonts w:ascii="Times New Roman" w:hAnsi="Times New Roman" w:cs="Times New Roman"/>
                <w:b/>
                <w:bCs/>
                <w:spacing w:val="-6"/>
                <w:sz w:val="18"/>
                <w:szCs w:val="18"/>
              </w:rPr>
              <w:t xml:space="preserve">, </w:t>
            </w:r>
            <w:r w:rsidRPr="00050E3C">
              <w:rPr>
                <w:rFonts w:ascii="Times New Roman" w:hAnsi="Times New Roman" w:cs="Times New Roman"/>
                <w:b/>
                <w:bCs/>
                <w:spacing w:val="-6"/>
                <w:sz w:val="18"/>
                <w:szCs w:val="18"/>
                <w:lang w:val="en-US"/>
              </w:rPr>
              <w:t>2025</w:t>
            </w:r>
          </w:p>
        </w:tc>
      </w:tr>
      <w:tr w:rsidR="00761C01" w:rsidRPr="00050E3C" w14:paraId="168DE859" w14:textId="77777777" w:rsidTr="00606B93">
        <w:trPr>
          <w:cantSplit/>
        </w:trPr>
        <w:tc>
          <w:tcPr>
            <w:tcW w:w="5247" w:type="dxa"/>
            <w:tcBorders>
              <w:top w:val="nil"/>
              <w:left w:val="nil"/>
              <w:bottom w:val="nil"/>
              <w:right w:val="nil"/>
            </w:tcBorders>
          </w:tcPr>
          <w:p w14:paraId="76BD3165" w14:textId="77777777" w:rsidR="00761C01" w:rsidRPr="00050E3C" w:rsidRDefault="00761C01">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531CE939" w14:textId="77777777" w:rsidR="00761C01" w:rsidRPr="00050E3C" w:rsidRDefault="00761C01">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Loans and</w:t>
            </w:r>
          </w:p>
        </w:tc>
        <w:tc>
          <w:tcPr>
            <w:tcW w:w="150" w:type="dxa"/>
            <w:tcBorders>
              <w:top w:val="nil"/>
              <w:left w:val="nil"/>
              <w:bottom w:val="nil"/>
              <w:right w:val="nil"/>
            </w:tcBorders>
          </w:tcPr>
          <w:p w14:paraId="172C2187" w14:textId="77777777" w:rsidR="00761C01" w:rsidRPr="00050E3C" w:rsidRDefault="00761C01">
            <w:pPr>
              <w:spacing w:line="240" w:lineRule="exact"/>
              <w:jc w:val="center"/>
              <w:rPr>
                <w:rFonts w:ascii="Times New Roman" w:hAnsi="Times New Roman" w:cs="Times New Roman"/>
                <w:b/>
                <w:bCs/>
                <w:sz w:val="16"/>
                <w:szCs w:val="16"/>
              </w:rPr>
            </w:pPr>
          </w:p>
        </w:tc>
        <w:tc>
          <w:tcPr>
            <w:tcW w:w="1655" w:type="dxa"/>
            <w:tcBorders>
              <w:top w:val="nil"/>
              <w:left w:val="nil"/>
              <w:bottom w:val="nil"/>
              <w:right w:val="nil"/>
            </w:tcBorders>
            <w:vAlign w:val="bottom"/>
          </w:tcPr>
          <w:p w14:paraId="130EE826" w14:textId="77777777" w:rsidR="00761C01" w:rsidRPr="00050E3C" w:rsidRDefault="00761C01">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Allowance</w:t>
            </w:r>
          </w:p>
        </w:tc>
      </w:tr>
      <w:tr w:rsidR="00761C01" w:rsidRPr="00050E3C" w14:paraId="7E289705" w14:textId="77777777" w:rsidTr="00606B93">
        <w:trPr>
          <w:cantSplit/>
        </w:trPr>
        <w:tc>
          <w:tcPr>
            <w:tcW w:w="5247" w:type="dxa"/>
            <w:tcBorders>
              <w:top w:val="nil"/>
              <w:left w:val="nil"/>
              <w:bottom w:val="nil"/>
              <w:right w:val="nil"/>
            </w:tcBorders>
          </w:tcPr>
          <w:p w14:paraId="5D175148" w14:textId="77777777" w:rsidR="00761C01" w:rsidRPr="00050E3C" w:rsidRDefault="00761C01">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629624C6" w14:textId="77777777" w:rsidR="00761C01" w:rsidRPr="00050E3C" w:rsidRDefault="00761C01">
            <w:pPr>
              <w:spacing w:line="240" w:lineRule="exact"/>
              <w:jc w:val="center"/>
              <w:rPr>
                <w:rFonts w:ascii="Times New Roman" w:hAnsi="Times New Roman" w:cs="Times New Roman"/>
                <w:b/>
                <w:bCs/>
                <w:sz w:val="18"/>
                <w:szCs w:val="18"/>
              </w:rPr>
            </w:pPr>
            <w:r w:rsidRPr="00050E3C">
              <w:rPr>
                <w:rFonts w:ascii="Times New Roman" w:hAnsi="Times New Roman" w:cs="Times New Roman"/>
                <w:b/>
                <w:bCs/>
                <w:spacing w:val="-4"/>
                <w:sz w:val="18"/>
                <w:szCs w:val="18"/>
              </w:rPr>
              <w:t>accrued interest</w:t>
            </w:r>
          </w:p>
        </w:tc>
        <w:tc>
          <w:tcPr>
            <w:tcW w:w="150" w:type="dxa"/>
            <w:tcBorders>
              <w:top w:val="nil"/>
              <w:left w:val="nil"/>
              <w:bottom w:val="nil"/>
              <w:right w:val="nil"/>
            </w:tcBorders>
          </w:tcPr>
          <w:p w14:paraId="350DB62B" w14:textId="77777777" w:rsidR="00761C01" w:rsidRPr="00050E3C" w:rsidRDefault="00761C01">
            <w:pPr>
              <w:spacing w:line="240" w:lineRule="exact"/>
              <w:jc w:val="center"/>
              <w:rPr>
                <w:rFonts w:ascii="Times New Roman" w:hAnsi="Times New Roman" w:cs="Times New Roman"/>
                <w:b/>
                <w:bCs/>
                <w:sz w:val="16"/>
                <w:szCs w:val="16"/>
              </w:rPr>
            </w:pPr>
          </w:p>
        </w:tc>
        <w:tc>
          <w:tcPr>
            <w:tcW w:w="1655" w:type="dxa"/>
            <w:tcBorders>
              <w:top w:val="nil"/>
              <w:left w:val="nil"/>
              <w:bottom w:val="nil"/>
              <w:right w:val="nil"/>
            </w:tcBorders>
            <w:vAlign w:val="bottom"/>
          </w:tcPr>
          <w:p w14:paraId="6A125B39" w14:textId="77777777" w:rsidR="00761C01" w:rsidRPr="00050E3C" w:rsidRDefault="00761C01">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for expected</w:t>
            </w:r>
          </w:p>
        </w:tc>
      </w:tr>
      <w:tr w:rsidR="00761C01" w:rsidRPr="00050E3C" w14:paraId="0DA4DCD1" w14:textId="77777777" w:rsidTr="00606B93">
        <w:trPr>
          <w:cantSplit/>
        </w:trPr>
        <w:tc>
          <w:tcPr>
            <w:tcW w:w="5247" w:type="dxa"/>
            <w:tcBorders>
              <w:top w:val="nil"/>
              <w:left w:val="nil"/>
              <w:bottom w:val="nil"/>
              <w:right w:val="nil"/>
            </w:tcBorders>
          </w:tcPr>
          <w:p w14:paraId="7636976B" w14:textId="77777777" w:rsidR="00761C01" w:rsidRPr="00050E3C" w:rsidRDefault="00761C01">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275BE6C6" w14:textId="77777777" w:rsidR="00761C01" w:rsidRPr="00050E3C" w:rsidRDefault="00761C01">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receivable</w:t>
            </w:r>
          </w:p>
        </w:tc>
        <w:tc>
          <w:tcPr>
            <w:tcW w:w="150" w:type="dxa"/>
            <w:tcBorders>
              <w:top w:val="nil"/>
              <w:left w:val="nil"/>
              <w:bottom w:val="nil"/>
              <w:right w:val="nil"/>
            </w:tcBorders>
          </w:tcPr>
          <w:p w14:paraId="0BB0F9FF" w14:textId="77777777" w:rsidR="00761C01" w:rsidRPr="00050E3C" w:rsidRDefault="00761C01">
            <w:pPr>
              <w:spacing w:line="240" w:lineRule="exact"/>
              <w:jc w:val="center"/>
              <w:rPr>
                <w:rFonts w:ascii="Times New Roman" w:hAnsi="Times New Roman" w:cs="Times New Roman"/>
                <w:b/>
                <w:bCs/>
                <w:sz w:val="16"/>
                <w:szCs w:val="16"/>
              </w:rPr>
            </w:pPr>
          </w:p>
        </w:tc>
        <w:tc>
          <w:tcPr>
            <w:tcW w:w="1655" w:type="dxa"/>
            <w:tcBorders>
              <w:top w:val="nil"/>
              <w:left w:val="nil"/>
              <w:bottom w:val="nil"/>
              <w:right w:val="nil"/>
            </w:tcBorders>
            <w:vAlign w:val="bottom"/>
          </w:tcPr>
          <w:p w14:paraId="1F736ABB" w14:textId="77777777" w:rsidR="00761C01" w:rsidRPr="00050E3C" w:rsidRDefault="00761C01">
            <w:pPr>
              <w:spacing w:line="24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credit loss</w:t>
            </w:r>
          </w:p>
        </w:tc>
      </w:tr>
      <w:tr w:rsidR="00761C01" w:rsidRPr="00050E3C" w14:paraId="781909FF" w14:textId="77777777" w:rsidTr="00606B93">
        <w:trPr>
          <w:cantSplit/>
          <w:trHeight w:hRule="exact" w:val="144"/>
        </w:trPr>
        <w:tc>
          <w:tcPr>
            <w:tcW w:w="5247" w:type="dxa"/>
            <w:tcBorders>
              <w:top w:val="nil"/>
              <w:left w:val="nil"/>
              <w:bottom w:val="nil"/>
              <w:right w:val="nil"/>
            </w:tcBorders>
          </w:tcPr>
          <w:p w14:paraId="08B8063C" w14:textId="77777777" w:rsidR="00761C01" w:rsidRPr="00050E3C" w:rsidRDefault="00761C01">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16D3EA24" w14:textId="77777777" w:rsidR="00761C01" w:rsidRPr="00050E3C" w:rsidRDefault="00761C01">
            <w:pPr>
              <w:spacing w:line="240" w:lineRule="exact"/>
              <w:jc w:val="center"/>
              <w:rPr>
                <w:rFonts w:ascii="Times New Roman" w:hAnsi="Times New Roman" w:cs="Times New Roman"/>
                <w:sz w:val="16"/>
                <w:szCs w:val="16"/>
              </w:rPr>
            </w:pPr>
          </w:p>
        </w:tc>
        <w:tc>
          <w:tcPr>
            <w:tcW w:w="150" w:type="dxa"/>
            <w:tcBorders>
              <w:top w:val="nil"/>
              <w:left w:val="nil"/>
              <w:bottom w:val="nil"/>
              <w:right w:val="nil"/>
            </w:tcBorders>
          </w:tcPr>
          <w:p w14:paraId="5ACA1F59" w14:textId="77777777" w:rsidR="00761C01" w:rsidRPr="00050E3C" w:rsidRDefault="00761C01">
            <w:pPr>
              <w:spacing w:line="240" w:lineRule="exact"/>
              <w:jc w:val="center"/>
              <w:rPr>
                <w:rFonts w:ascii="Times New Roman" w:hAnsi="Times New Roman" w:cs="Times New Roman"/>
                <w:sz w:val="16"/>
                <w:szCs w:val="16"/>
              </w:rPr>
            </w:pPr>
          </w:p>
        </w:tc>
        <w:tc>
          <w:tcPr>
            <w:tcW w:w="1655" w:type="dxa"/>
            <w:tcBorders>
              <w:top w:val="nil"/>
              <w:left w:val="nil"/>
              <w:bottom w:val="nil"/>
              <w:right w:val="nil"/>
            </w:tcBorders>
          </w:tcPr>
          <w:p w14:paraId="172182FC" w14:textId="77777777" w:rsidR="00761C01" w:rsidRPr="00050E3C" w:rsidRDefault="00761C01">
            <w:pPr>
              <w:spacing w:line="240" w:lineRule="exact"/>
              <w:jc w:val="center"/>
              <w:rPr>
                <w:rFonts w:ascii="Times New Roman" w:hAnsi="Times New Roman" w:cs="Times New Roman"/>
                <w:sz w:val="16"/>
                <w:szCs w:val="16"/>
              </w:rPr>
            </w:pPr>
          </w:p>
        </w:tc>
      </w:tr>
      <w:tr w:rsidR="00761C01" w:rsidRPr="00050E3C" w14:paraId="717AB9F6" w14:textId="77777777" w:rsidTr="00606B93">
        <w:trPr>
          <w:cantSplit/>
        </w:trPr>
        <w:tc>
          <w:tcPr>
            <w:tcW w:w="5247" w:type="dxa"/>
            <w:tcBorders>
              <w:top w:val="nil"/>
              <w:left w:val="nil"/>
              <w:bottom w:val="nil"/>
              <w:right w:val="nil"/>
            </w:tcBorders>
          </w:tcPr>
          <w:p w14:paraId="73A16821" w14:textId="77777777" w:rsidR="00761C01" w:rsidRPr="00050E3C" w:rsidRDefault="00761C01">
            <w:pPr>
              <w:tabs>
                <w:tab w:val="right" w:pos="3559"/>
              </w:tabs>
              <w:spacing w:line="240" w:lineRule="exact"/>
              <w:ind w:left="114"/>
              <w:rPr>
                <w:rFonts w:ascii="Times New Roman" w:hAnsi="Times New Roman" w:cs="Times New Roman"/>
                <w:b/>
                <w:bCs/>
              </w:rPr>
            </w:pPr>
            <w:r w:rsidRPr="00050E3C">
              <w:rPr>
                <w:rFonts w:ascii="Times New Roman" w:hAnsi="Times New Roman" w:cs="Times New Roman"/>
              </w:rPr>
              <w:t>Performing</w:t>
            </w:r>
          </w:p>
        </w:tc>
        <w:tc>
          <w:tcPr>
            <w:tcW w:w="1456" w:type="dxa"/>
            <w:tcBorders>
              <w:top w:val="nil"/>
              <w:left w:val="nil"/>
              <w:bottom w:val="nil"/>
              <w:right w:val="nil"/>
            </w:tcBorders>
          </w:tcPr>
          <w:p w14:paraId="1224BACB" w14:textId="521A5EC6" w:rsidR="00761C01" w:rsidRPr="00050E3C" w:rsidRDefault="00761C01">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1,000,064</w:t>
            </w:r>
          </w:p>
        </w:tc>
        <w:tc>
          <w:tcPr>
            <w:tcW w:w="150" w:type="dxa"/>
            <w:tcBorders>
              <w:top w:val="nil"/>
              <w:left w:val="nil"/>
              <w:bottom w:val="nil"/>
              <w:right w:val="nil"/>
            </w:tcBorders>
          </w:tcPr>
          <w:p w14:paraId="261EBA84" w14:textId="77777777" w:rsidR="00761C01" w:rsidRPr="00050E3C" w:rsidRDefault="00761C01">
            <w:pPr>
              <w:tabs>
                <w:tab w:val="decimal" w:pos="916"/>
              </w:tabs>
              <w:spacing w:line="240" w:lineRule="exact"/>
              <w:rPr>
                <w:rFonts w:ascii="Times New Roman" w:hAnsi="Times New Roman" w:cs="Times New Roman"/>
                <w:spacing w:val="-6"/>
              </w:rPr>
            </w:pPr>
          </w:p>
        </w:tc>
        <w:tc>
          <w:tcPr>
            <w:tcW w:w="1655" w:type="dxa"/>
            <w:tcBorders>
              <w:top w:val="nil"/>
              <w:left w:val="nil"/>
              <w:bottom w:val="nil"/>
              <w:right w:val="nil"/>
            </w:tcBorders>
          </w:tcPr>
          <w:p w14:paraId="03E61959" w14:textId="41856B9F" w:rsidR="00761C01" w:rsidRPr="00050E3C" w:rsidRDefault="00761C01" w:rsidP="00606B93">
            <w:pPr>
              <w:tabs>
                <w:tab w:val="decimal" w:pos="1232"/>
              </w:tabs>
              <w:spacing w:line="240" w:lineRule="exact"/>
              <w:ind w:right="-20"/>
              <w:rPr>
                <w:rFonts w:ascii="Times New Roman" w:hAnsi="Times New Roman" w:cs="Times New Roman"/>
                <w:spacing w:val="-6"/>
              </w:rPr>
            </w:pPr>
            <w:r w:rsidRPr="00761C01">
              <w:rPr>
                <w:rFonts w:ascii="Times New Roman" w:hAnsi="Times New Roman" w:cs="Times New Roman"/>
                <w:spacing w:val="-6"/>
              </w:rPr>
              <w:t>561</w:t>
            </w:r>
          </w:p>
        </w:tc>
      </w:tr>
      <w:tr w:rsidR="00761C01" w:rsidRPr="00050E3C" w14:paraId="431A56AF" w14:textId="77777777" w:rsidTr="00606B93">
        <w:trPr>
          <w:cantSplit/>
        </w:trPr>
        <w:tc>
          <w:tcPr>
            <w:tcW w:w="5247" w:type="dxa"/>
            <w:tcBorders>
              <w:top w:val="nil"/>
              <w:left w:val="nil"/>
              <w:bottom w:val="nil"/>
              <w:right w:val="nil"/>
            </w:tcBorders>
          </w:tcPr>
          <w:p w14:paraId="794AD050" w14:textId="77777777" w:rsidR="00761C01" w:rsidRPr="00050E3C" w:rsidRDefault="00761C01">
            <w:pPr>
              <w:tabs>
                <w:tab w:val="right" w:pos="3559"/>
              </w:tabs>
              <w:spacing w:line="240" w:lineRule="exact"/>
              <w:ind w:left="114"/>
              <w:rPr>
                <w:rFonts w:ascii="Times New Roman" w:hAnsi="Times New Roman" w:cs="Times New Roman"/>
                <w:cs/>
              </w:rPr>
            </w:pPr>
            <w:r w:rsidRPr="00050E3C">
              <w:rPr>
                <w:rFonts w:ascii="Times New Roman" w:hAnsi="Times New Roman" w:cs="Times New Roman"/>
              </w:rPr>
              <w:t>Total</w:t>
            </w:r>
          </w:p>
        </w:tc>
        <w:tc>
          <w:tcPr>
            <w:tcW w:w="1456" w:type="dxa"/>
            <w:tcBorders>
              <w:top w:val="single" w:sz="4" w:space="0" w:color="auto"/>
              <w:left w:val="nil"/>
              <w:bottom w:val="double" w:sz="4" w:space="0" w:color="auto"/>
              <w:right w:val="nil"/>
            </w:tcBorders>
          </w:tcPr>
          <w:p w14:paraId="46269894" w14:textId="6F1A4207" w:rsidR="00761C01" w:rsidRPr="00050E3C" w:rsidRDefault="00761C01">
            <w:pPr>
              <w:tabs>
                <w:tab w:val="decimal" w:pos="1350"/>
              </w:tabs>
              <w:spacing w:line="240" w:lineRule="exact"/>
              <w:ind w:right="-20"/>
              <w:rPr>
                <w:rFonts w:ascii="Times New Roman" w:hAnsi="Times New Roman" w:cs="Times New Roman"/>
                <w:spacing w:val="-6"/>
              </w:rPr>
            </w:pPr>
            <w:r w:rsidRPr="00761C01">
              <w:rPr>
                <w:rFonts w:ascii="Times New Roman" w:hAnsi="Times New Roman" w:cs="Times New Roman"/>
                <w:spacing w:val="-6"/>
              </w:rPr>
              <w:t>1,000,064</w:t>
            </w:r>
          </w:p>
        </w:tc>
        <w:tc>
          <w:tcPr>
            <w:tcW w:w="150" w:type="dxa"/>
            <w:tcBorders>
              <w:top w:val="nil"/>
              <w:left w:val="nil"/>
              <w:bottom w:val="nil"/>
              <w:right w:val="nil"/>
            </w:tcBorders>
          </w:tcPr>
          <w:p w14:paraId="51B847FF" w14:textId="77777777" w:rsidR="00761C01" w:rsidRPr="00050E3C" w:rsidRDefault="00761C01">
            <w:pPr>
              <w:tabs>
                <w:tab w:val="decimal" w:pos="916"/>
              </w:tabs>
              <w:spacing w:line="240" w:lineRule="exact"/>
              <w:ind w:right="225"/>
              <w:rPr>
                <w:rFonts w:ascii="Times New Roman" w:hAnsi="Times New Roman" w:cs="Times New Roman"/>
                <w:spacing w:val="-6"/>
              </w:rPr>
            </w:pPr>
          </w:p>
        </w:tc>
        <w:tc>
          <w:tcPr>
            <w:tcW w:w="1655" w:type="dxa"/>
            <w:tcBorders>
              <w:top w:val="single" w:sz="4" w:space="0" w:color="auto"/>
              <w:left w:val="nil"/>
              <w:bottom w:val="double" w:sz="4" w:space="0" w:color="auto"/>
              <w:right w:val="nil"/>
            </w:tcBorders>
          </w:tcPr>
          <w:p w14:paraId="25AEE07F" w14:textId="2681040A" w:rsidR="00761C01" w:rsidRPr="00050E3C" w:rsidRDefault="00761C01" w:rsidP="00606B93">
            <w:pPr>
              <w:tabs>
                <w:tab w:val="decimal" w:pos="1232"/>
              </w:tabs>
              <w:spacing w:line="240" w:lineRule="exact"/>
              <w:ind w:right="-20"/>
              <w:rPr>
                <w:rFonts w:ascii="Times New Roman" w:hAnsi="Times New Roman" w:cs="Times New Roman"/>
                <w:spacing w:val="-6"/>
                <w:lang w:val="en-US"/>
              </w:rPr>
            </w:pPr>
            <w:r w:rsidRPr="00761C01">
              <w:rPr>
                <w:rFonts w:ascii="Times New Roman" w:hAnsi="Times New Roman" w:cs="Times New Roman"/>
                <w:spacing w:val="-6"/>
                <w:lang w:val="en-US"/>
              </w:rPr>
              <w:t>561</w:t>
            </w:r>
          </w:p>
        </w:tc>
      </w:tr>
    </w:tbl>
    <w:p w14:paraId="1772F4A3" w14:textId="41627446" w:rsidR="006C299D" w:rsidRPr="00050E3C" w:rsidRDefault="006C299D" w:rsidP="00207407">
      <w:pPr>
        <w:spacing w:line="240" w:lineRule="exact"/>
        <w:rPr>
          <w:rFonts w:ascii="Times New Roman" w:hAnsi="Times New Roman" w:cs="Times New Roman"/>
          <w:spacing w:val="-10"/>
          <w:sz w:val="24"/>
          <w:szCs w:val="24"/>
          <w:cs/>
        </w:rPr>
      </w:pPr>
    </w:p>
    <w:p w14:paraId="1D88B759" w14:textId="2AD70F4E" w:rsidR="000A4CBD" w:rsidRPr="00050E3C" w:rsidRDefault="002F04D2" w:rsidP="00207407">
      <w:pPr>
        <w:tabs>
          <w:tab w:val="decimal" w:pos="9090"/>
        </w:tabs>
        <w:spacing w:before="120" w:after="120" w:line="240" w:lineRule="exact"/>
        <w:ind w:left="1080" w:right="72" w:hanging="533"/>
        <w:jc w:val="both"/>
        <w:rPr>
          <w:rFonts w:ascii="Times New Roman" w:hAnsi="Times New Roman" w:cs="Times New Roman"/>
          <w:sz w:val="24"/>
          <w:szCs w:val="24"/>
        </w:rPr>
      </w:pPr>
      <w:r w:rsidRPr="00050E3C">
        <w:rPr>
          <w:rFonts w:ascii="Times New Roman" w:hAnsi="Times New Roman" w:cs="Times New Roman"/>
          <w:spacing w:val="-10"/>
          <w:sz w:val="24"/>
          <w:szCs w:val="24"/>
          <w:cs/>
        </w:rPr>
        <w:t>(</w:t>
      </w:r>
      <w:r w:rsidR="003262C3" w:rsidRPr="00050E3C">
        <w:rPr>
          <w:rFonts w:ascii="Times New Roman" w:hAnsi="Times New Roman" w:cs="Times New Roman"/>
          <w:spacing w:val="-10"/>
          <w:sz w:val="24"/>
          <w:szCs w:val="24"/>
          <w:lang w:val="en-US"/>
        </w:rPr>
        <w:t>3</w:t>
      </w:r>
      <w:r w:rsidRPr="00050E3C">
        <w:rPr>
          <w:rFonts w:ascii="Times New Roman" w:hAnsi="Times New Roman" w:cs="Times New Roman"/>
          <w:spacing w:val="-10"/>
          <w:sz w:val="24"/>
          <w:szCs w:val="24"/>
          <w:cs/>
          <w:lang w:val="en-US"/>
        </w:rPr>
        <w:t>)</w:t>
      </w:r>
      <w:r w:rsidR="00A81359" w:rsidRPr="00050E3C">
        <w:rPr>
          <w:rFonts w:ascii="Times New Roman" w:hAnsi="Times New Roman" w:cs="Times New Roman"/>
          <w:spacing w:val="-10"/>
          <w:sz w:val="24"/>
          <w:szCs w:val="24"/>
          <w:cs/>
        </w:rPr>
        <w:t xml:space="preserve"> </w:t>
      </w:r>
      <w:r w:rsidR="00A81359" w:rsidRPr="00050E3C">
        <w:rPr>
          <w:rFonts w:ascii="Times New Roman" w:hAnsi="Times New Roman" w:cs="Times New Roman"/>
          <w:spacing w:val="-10"/>
          <w:sz w:val="24"/>
          <w:szCs w:val="24"/>
        </w:rPr>
        <w:tab/>
      </w:r>
      <w:bookmarkStart w:id="4" w:name="_Hlk70590910"/>
      <w:r w:rsidR="000A4CBD" w:rsidRPr="00050E3C">
        <w:rPr>
          <w:rFonts w:ascii="Times New Roman" w:hAnsi="Times New Roman" w:cs="Times New Roman"/>
          <w:sz w:val="24"/>
          <w:szCs w:val="24"/>
        </w:rPr>
        <w:t>Loans and hire</w:t>
      </w:r>
      <w:r w:rsidR="000A4CBD" w:rsidRPr="00050E3C">
        <w:rPr>
          <w:rFonts w:ascii="Times New Roman" w:hAnsi="Times New Roman" w:cs="Times New Roman"/>
          <w:sz w:val="24"/>
          <w:szCs w:val="24"/>
          <w:cs/>
        </w:rPr>
        <w:t>-</w:t>
      </w:r>
      <w:r w:rsidR="000A4CBD" w:rsidRPr="00050E3C">
        <w:rPr>
          <w:rFonts w:ascii="Times New Roman" w:hAnsi="Times New Roman" w:cs="Times New Roman"/>
          <w:sz w:val="24"/>
          <w:szCs w:val="24"/>
        </w:rPr>
        <w:t xml:space="preserve">purchase receivables </w:t>
      </w:r>
      <w:bookmarkEnd w:id="4"/>
      <w:r w:rsidR="000A4CBD" w:rsidRPr="00050E3C">
        <w:rPr>
          <w:rFonts w:ascii="Times New Roman" w:hAnsi="Times New Roman" w:cs="Times New Roman"/>
          <w:sz w:val="24"/>
          <w:szCs w:val="24"/>
        </w:rPr>
        <w:t xml:space="preserve">modified and troubled debt restructuring  </w:t>
      </w:r>
    </w:p>
    <w:p w14:paraId="20EE98AA" w14:textId="59721CDE" w:rsidR="000A4CBD" w:rsidRPr="00050E3C" w:rsidRDefault="000A4CBD" w:rsidP="00207407">
      <w:pPr>
        <w:pStyle w:val="EnvelopeReturn"/>
        <w:spacing w:after="120" w:line="240" w:lineRule="exact"/>
        <w:ind w:left="1094"/>
        <w:rPr>
          <w:rFonts w:eastAsia="Times New Roman" w:cs="Times New Roman"/>
          <w:spacing w:val="-6"/>
        </w:rPr>
      </w:pPr>
      <w:r w:rsidRPr="00050E3C">
        <w:rPr>
          <w:rFonts w:eastAsia="Times New Roman" w:cs="Times New Roman"/>
          <w:spacing w:val="-10"/>
        </w:rPr>
        <w:t xml:space="preserve">Loans </w:t>
      </w:r>
      <w:r w:rsidRPr="00050E3C">
        <w:rPr>
          <w:rFonts w:cs="Times New Roman"/>
          <w:spacing w:val="-10"/>
        </w:rPr>
        <w:t>and hire</w:t>
      </w:r>
      <w:r w:rsidRPr="00050E3C">
        <w:rPr>
          <w:rFonts w:cs="Times New Roman"/>
          <w:spacing w:val="-10"/>
          <w:cs/>
        </w:rPr>
        <w:t>-</w:t>
      </w:r>
      <w:r w:rsidRPr="00050E3C">
        <w:rPr>
          <w:rFonts w:cs="Times New Roman"/>
          <w:spacing w:val="-10"/>
        </w:rPr>
        <w:t>purchase receivables</w:t>
      </w:r>
      <w:r w:rsidRPr="00050E3C">
        <w:rPr>
          <w:rFonts w:cs="Times New Roman"/>
          <w:spacing w:val="-6"/>
          <w:cs/>
        </w:rPr>
        <w:t xml:space="preserve"> </w:t>
      </w:r>
      <w:r w:rsidRPr="00050E3C">
        <w:rPr>
          <w:rFonts w:eastAsia="Times New Roman" w:cs="Times New Roman"/>
          <w:spacing w:val="-6"/>
        </w:rPr>
        <w:t>that were modified while they had a loss allowance measured at an amount equal to lifetime ECL were as follows</w:t>
      </w:r>
      <w:r w:rsidRPr="00050E3C">
        <w:rPr>
          <w:rFonts w:eastAsia="Times New Roman" w:cs="Times New Roman"/>
          <w:spacing w:val="-6"/>
          <w:cs/>
        </w:rPr>
        <w:t>:</w:t>
      </w:r>
    </w:p>
    <w:tbl>
      <w:tblPr>
        <w:tblW w:w="8221"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1"/>
        <w:gridCol w:w="1701"/>
        <w:gridCol w:w="1134"/>
        <w:gridCol w:w="1701"/>
        <w:gridCol w:w="1134"/>
      </w:tblGrid>
      <w:tr w:rsidR="00A469A1" w:rsidRPr="00050E3C" w14:paraId="3123AF9F" w14:textId="77777777">
        <w:trPr>
          <w:cantSplit/>
          <w:trHeight w:val="144"/>
        </w:trPr>
        <w:tc>
          <w:tcPr>
            <w:tcW w:w="2551" w:type="dxa"/>
            <w:tcBorders>
              <w:top w:val="nil"/>
              <w:left w:val="nil"/>
              <w:bottom w:val="nil"/>
              <w:right w:val="nil"/>
            </w:tcBorders>
            <w:vAlign w:val="bottom"/>
          </w:tcPr>
          <w:p w14:paraId="5D41A6A3" w14:textId="77777777" w:rsidR="00A469A1" w:rsidRPr="00050E3C" w:rsidRDefault="00A469A1" w:rsidP="00207407">
            <w:pPr>
              <w:tabs>
                <w:tab w:val="right" w:pos="3559"/>
              </w:tabs>
              <w:spacing w:line="240" w:lineRule="exact"/>
              <w:ind w:left="713"/>
              <w:rPr>
                <w:rFonts w:ascii="Times New Roman" w:hAnsi="Times New Roman" w:cs="Times New Roman"/>
                <w:b/>
                <w:bCs/>
                <w:sz w:val="22"/>
                <w:szCs w:val="22"/>
                <w:vertAlign w:val="superscript"/>
              </w:rPr>
            </w:pPr>
          </w:p>
        </w:tc>
        <w:tc>
          <w:tcPr>
            <w:tcW w:w="1701" w:type="dxa"/>
            <w:tcBorders>
              <w:top w:val="nil"/>
              <w:left w:val="nil"/>
              <w:bottom w:val="nil"/>
              <w:right w:val="nil"/>
            </w:tcBorders>
            <w:vAlign w:val="center"/>
          </w:tcPr>
          <w:p w14:paraId="3AA29907" w14:textId="77777777" w:rsidR="00A469A1" w:rsidRPr="00050E3C" w:rsidRDefault="00A469A1" w:rsidP="00207407">
            <w:pPr>
              <w:spacing w:line="240" w:lineRule="exact"/>
              <w:ind w:left="-189" w:right="-162" w:firstLine="18"/>
              <w:jc w:val="center"/>
              <w:outlineLvl w:val="0"/>
              <w:rPr>
                <w:rFonts w:ascii="Times New Roman" w:hAnsi="Times New Roman" w:cs="Times New Roman"/>
                <w:b/>
                <w:bCs/>
                <w:sz w:val="14"/>
                <w:szCs w:val="14"/>
                <w:lang w:val="en-US"/>
              </w:rPr>
            </w:pPr>
          </w:p>
        </w:tc>
        <w:tc>
          <w:tcPr>
            <w:tcW w:w="1134" w:type="dxa"/>
            <w:tcBorders>
              <w:top w:val="nil"/>
              <w:left w:val="nil"/>
              <w:bottom w:val="nil"/>
              <w:right w:val="nil"/>
            </w:tcBorders>
            <w:vAlign w:val="center"/>
          </w:tcPr>
          <w:p w14:paraId="0AD564E8" w14:textId="77777777" w:rsidR="00A469A1" w:rsidRPr="00050E3C" w:rsidRDefault="00A469A1" w:rsidP="00207407">
            <w:pPr>
              <w:spacing w:line="240" w:lineRule="exact"/>
              <w:ind w:left="-189" w:right="-162" w:firstLine="18"/>
              <w:jc w:val="center"/>
              <w:outlineLvl w:val="0"/>
              <w:rPr>
                <w:rFonts w:ascii="Times New Roman" w:hAnsi="Times New Roman" w:cs="Times New Roman"/>
                <w:b/>
                <w:bCs/>
                <w:sz w:val="14"/>
                <w:szCs w:val="14"/>
                <w:lang w:val="en-US"/>
              </w:rPr>
            </w:pPr>
          </w:p>
        </w:tc>
        <w:tc>
          <w:tcPr>
            <w:tcW w:w="2835" w:type="dxa"/>
            <w:gridSpan w:val="2"/>
            <w:tcBorders>
              <w:top w:val="nil"/>
              <w:left w:val="nil"/>
              <w:bottom w:val="nil"/>
              <w:right w:val="nil"/>
            </w:tcBorders>
          </w:tcPr>
          <w:p w14:paraId="378CD712" w14:textId="77777777" w:rsidR="00A469A1" w:rsidRPr="00050E3C" w:rsidRDefault="00A469A1" w:rsidP="00207407">
            <w:pPr>
              <w:spacing w:line="240" w:lineRule="exact"/>
              <w:ind w:left="-189" w:right="140" w:firstLine="18"/>
              <w:jc w:val="right"/>
              <w:outlineLvl w:val="0"/>
              <w:rPr>
                <w:rFonts w:ascii="Times New Roman" w:hAnsi="Times New Roman" w:cs="Times New Roman"/>
                <w:b/>
                <w:bCs/>
                <w:sz w:val="14"/>
                <w:szCs w:val="14"/>
                <w:lang w:val="en-US"/>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 Thousand Baht</w:t>
            </w:r>
          </w:p>
        </w:tc>
      </w:tr>
      <w:tr w:rsidR="00A469A1" w:rsidRPr="00050E3C" w14:paraId="1260BECD" w14:textId="77777777">
        <w:trPr>
          <w:cantSplit/>
          <w:trHeight w:val="144"/>
        </w:trPr>
        <w:tc>
          <w:tcPr>
            <w:tcW w:w="2551" w:type="dxa"/>
            <w:tcBorders>
              <w:top w:val="nil"/>
              <w:left w:val="nil"/>
              <w:bottom w:val="nil"/>
              <w:right w:val="nil"/>
            </w:tcBorders>
            <w:vAlign w:val="bottom"/>
          </w:tcPr>
          <w:p w14:paraId="411537AF" w14:textId="77777777" w:rsidR="00A469A1" w:rsidRPr="00050E3C" w:rsidRDefault="00A469A1" w:rsidP="00207407">
            <w:pPr>
              <w:tabs>
                <w:tab w:val="right" w:pos="3559"/>
              </w:tabs>
              <w:spacing w:line="240" w:lineRule="exact"/>
              <w:ind w:left="713"/>
              <w:rPr>
                <w:rFonts w:ascii="Times New Roman" w:hAnsi="Times New Roman" w:cs="Times New Roman"/>
                <w:b/>
                <w:bCs/>
                <w:vertAlign w:val="superscript"/>
              </w:rPr>
            </w:pPr>
          </w:p>
        </w:tc>
        <w:tc>
          <w:tcPr>
            <w:tcW w:w="5670" w:type="dxa"/>
            <w:gridSpan w:val="4"/>
            <w:tcBorders>
              <w:top w:val="nil"/>
              <w:left w:val="nil"/>
              <w:bottom w:val="nil"/>
              <w:right w:val="nil"/>
            </w:tcBorders>
            <w:vAlign w:val="center"/>
          </w:tcPr>
          <w:p w14:paraId="66061501" w14:textId="0CF81FD0" w:rsidR="00A469A1" w:rsidRPr="00050E3C" w:rsidRDefault="00110CD1" w:rsidP="00207407">
            <w:pPr>
              <w:spacing w:line="240" w:lineRule="exact"/>
              <w:ind w:left="-189" w:right="-162" w:firstLine="18"/>
              <w:jc w:val="center"/>
              <w:outlineLvl w:val="0"/>
              <w:rPr>
                <w:rFonts w:ascii="Times New Roman" w:hAnsi="Times New Roman" w:cs="Times New Roman"/>
                <w:b/>
                <w:bCs/>
                <w:sz w:val="16"/>
                <w:szCs w:val="16"/>
              </w:rPr>
            </w:pPr>
            <w:r w:rsidRPr="00050E3C">
              <w:rPr>
                <w:rFonts w:ascii="Times New Roman" w:hAnsi="Times New Roman" w:cs="Times New Roman"/>
                <w:b/>
                <w:bCs/>
                <w:sz w:val="16"/>
                <w:szCs w:val="16"/>
              </w:rPr>
              <w:t xml:space="preserve">CONSOLIDATED </w:t>
            </w:r>
            <w:r w:rsidR="00A469A1" w:rsidRPr="00050E3C">
              <w:rPr>
                <w:rFonts w:ascii="Times New Roman" w:hAnsi="Times New Roman" w:cs="Times New Roman"/>
                <w:b/>
                <w:bCs/>
                <w:sz w:val="16"/>
                <w:szCs w:val="16"/>
              </w:rPr>
              <w:t>FINANCIAL STATEMENTS</w:t>
            </w:r>
          </w:p>
        </w:tc>
      </w:tr>
      <w:tr w:rsidR="00A469A1" w:rsidRPr="00050E3C" w14:paraId="6CCC434B" w14:textId="77777777">
        <w:trPr>
          <w:cantSplit/>
          <w:trHeight w:val="144"/>
        </w:trPr>
        <w:tc>
          <w:tcPr>
            <w:tcW w:w="2551" w:type="dxa"/>
            <w:tcBorders>
              <w:top w:val="nil"/>
              <w:left w:val="nil"/>
              <w:bottom w:val="nil"/>
              <w:right w:val="nil"/>
            </w:tcBorders>
            <w:vAlign w:val="bottom"/>
          </w:tcPr>
          <w:p w14:paraId="5CC024E7" w14:textId="77777777" w:rsidR="00A469A1" w:rsidRPr="00050E3C" w:rsidRDefault="00A469A1" w:rsidP="00207407">
            <w:pPr>
              <w:tabs>
                <w:tab w:val="right" w:pos="3559"/>
              </w:tabs>
              <w:spacing w:line="240" w:lineRule="exact"/>
              <w:ind w:left="713"/>
              <w:rPr>
                <w:rFonts w:ascii="Times New Roman" w:hAnsi="Times New Roman" w:cs="Times New Roman"/>
                <w:b/>
                <w:bCs/>
                <w:vertAlign w:val="superscript"/>
              </w:rPr>
            </w:pPr>
          </w:p>
        </w:tc>
        <w:tc>
          <w:tcPr>
            <w:tcW w:w="2835" w:type="dxa"/>
            <w:gridSpan w:val="2"/>
            <w:tcBorders>
              <w:top w:val="nil"/>
              <w:left w:val="nil"/>
              <w:bottom w:val="nil"/>
              <w:right w:val="nil"/>
            </w:tcBorders>
            <w:vAlign w:val="bottom"/>
          </w:tcPr>
          <w:p w14:paraId="52549E30" w14:textId="77777777" w:rsidR="00A469A1" w:rsidRPr="00050E3C" w:rsidRDefault="00A469A1" w:rsidP="00207407">
            <w:pPr>
              <w:spacing w:line="240" w:lineRule="exact"/>
              <w:ind w:left="-189" w:right="-162" w:firstLine="18"/>
              <w:jc w:val="center"/>
              <w:outlineLvl w:val="0"/>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For the three</w:t>
            </w:r>
            <w:r w:rsidRPr="00050E3C">
              <w:rPr>
                <w:rFonts w:ascii="Times New Roman" w:hAnsi="Times New Roman" w:cs="Times New Roman"/>
                <w:b/>
                <w:bCs/>
                <w:spacing w:val="-6"/>
                <w:sz w:val="18"/>
                <w:szCs w:val="18"/>
                <w:cs/>
              </w:rPr>
              <w:t>-</w:t>
            </w:r>
            <w:r w:rsidRPr="00050E3C">
              <w:rPr>
                <w:rFonts w:ascii="Times New Roman" w:hAnsi="Times New Roman" w:cs="Times New Roman"/>
                <w:b/>
                <w:bCs/>
                <w:spacing w:val="-6"/>
                <w:sz w:val="18"/>
                <w:szCs w:val="18"/>
              </w:rPr>
              <w:t>month periods ended</w:t>
            </w:r>
          </w:p>
        </w:tc>
        <w:tc>
          <w:tcPr>
            <w:tcW w:w="2835" w:type="dxa"/>
            <w:gridSpan w:val="2"/>
            <w:tcBorders>
              <w:top w:val="nil"/>
              <w:left w:val="nil"/>
              <w:bottom w:val="nil"/>
              <w:right w:val="nil"/>
            </w:tcBorders>
          </w:tcPr>
          <w:p w14:paraId="13458356" w14:textId="3E744636" w:rsidR="00A469A1" w:rsidRPr="00050E3C" w:rsidRDefault="00A469A1" w:rsidP="00207407">
            <w:pPr>
              <w:spacing w:line="240" w:lineRule="exact"/>
              <w:ind w:left="-189" w:right="-162" w:firstLine="18"/>
              <w:jc w:val="center"/>
              <w:outlineLvl w:val="0"/>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 xml:space="preserve">For the </w:t>
            </w:r>
            <w:r w:rsidR="00050E3C" w:rsidRPr="00050E3C">
              <w:rPr>
                <w:rFonts w:ascii="Times New Roman" w:hAnsi="Times New Roman" w:cs="Times New Roman"/>
                <w:b/>
                <w:bCs/>
                <w:spacing w:val="-6"/>
                <w:sz w:val="18"/>
                <w:szCs w:val="18"/>
              </w:rPr>
              <w:t>nine</w:t>
            </w:r>
            <w:r w:rsidRPr="00050E3C">
              <w:rPr>
                <w:rFonts w:ascii="Times New Roman" w:hAnsi="Times New Roman" w:cs="Times New Roman"/>
                <w:b/>
                <w:bCs/>
                <w:spacing w:val="-6"/>
                <w:sz w:val="18"/>
                <w:szCs w:val="18"/>
                <w:cs/>
              </w:rPr>
              <w:t>-</w:t>
            </w:r>
            <w:r w:rsidRPr="00050E3C">
              <w:rPr>
                <w:rFonts w:ascii="Times New Roman" w:hAnsi="Times New Roman" w:cs="Times New Roman"/>
                <w:b/>
                <w:bCs/>
                <w:spacing w:val="-6"/>
                <w:sz w:val="18"/>
                <w:szCs w:val="18"/>
              </w:rPr>
              <w:t>month periods ended</w:t>
            </w:r>
          </w:p>
        </w:tc>
      </w:tr>
      <w:tr w:rsidR="00A469A1" w:rsidRPr="00050E3C" w14:paraId="3DECA7D7" w14:textId="77777777">
        <w:trPr>
          <w:cantSplit/>
          <w:trHeight w:val="144"/>
        </w:trPr>
        <w:tc>
          <w:tcPr>
            <w:tcW w:w="2551" w:type="dxa"/>
            <w:tcBorders>
              <w:top w:val="nil"/>
              <w:left w:val="nil"/>
              <w:bottom w:val="nil"/>
              <w:right w:val="nil"/>
            </w:tcBorders>
            <w:vAlign w:val="bottom"/>
          </w:tcPr>
          <w:p w14:paraId="733E9844" w14:textId="77777777" w:rsidR="00A469A1" w:rsidRPr="00050E3C" w:rsidRDefault="00A469A1" w:rsidP="00207407">
            <w:pPr>
              <w:tabs>
                <w:tab w:val="right" w:pos="3559"/>
              </w:tabs>
              <w:spacing w:line="240" w:lineRule="exact"/>
              <w:ind w:left="713"/>
              <w:rPr>
                <w:rFonts w:ascii="Times New Roman" w:hAnsi="Times New Roman" w:cs="Times New Roman"/>
                <w:b/>
                <w:bCs/>
                <w:vertAlign w:val="superscript"/>
              </w:rPr>
            </w:pPr>
          </w:p>
        </w:tc>
        <w:tc>
          <w:tcPr>
            <w:tcW w:w="2835" w:type="dxa"/>
            <w:gridSpan w:val="2"/>
            <w:tcBorders>
              <w:top w:val="nil"/>
              <w:left w:val="nil"/>
              <w:bottom w:val="nil"/>
              <w:right w:val="nil"/>
            </w:tcBorders>
            <w:vAlign w:val="bottom"/>
          </w:tcPr>
          <w:p w14:paraId="43646B01" w14:textId="284CCBE8" w:rsidR="00A469A1" w:rsidRPr="00050E3C" w:rsidRDefault="00050E3C" w:rsidP="00207407">
            <w:pPr>
              <w:spacing w:line="240" w:lineRule="exact"/>
              <w:ind w:right="-162"/>
              <w:jc w:val="center"/>
              <w:outlineLvl w:val="0"/>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September</w:t>
            </w:r>
            <w:r w:rsidR="00A469A1" w:rsidRPr="00050E3C">
              <w:rPr>
                <w:rFonts w:ascii="Times New Roman" w:hAnsi="Times New Roman" w:cs="Times New Roman"/>
                <w:b/>
                <w:bCs/>
                <w:spacing w:val="-6"/>
                <w:sz w:val="18"/>
                <w:szCs w:val="18"/>
              </w:rPr>
              <w:t xml:space="preserve"> </w:t>
            </w:r>
            <w:r w:rsidR="00A469A1" w:rsidRPr="00050E3C">
              <w:rPr>
                <w:rFonts w:ascii="Times New Roman" w:hAnsi="Times New Roman" w:cs="Times New Roman"/>
                <w:b/>
                <w:bCs/>
                <w:spacing w:val="-6"/>
                <w:sz w:val="18"/>
                <w:szCs w:val="18"/>
                <w:lang w:val="en-US"/>
              </w:rPr>
              <w:t>30</w:t>
            </w:r>
            <w:r w:rsidR="00A469A1" w:rsidRPr="00050E3C">
              <w:rPr>
                <w:rFonts w:ascii="Times New Roman" w:hAnsi="Times New Roman" w:cs="Times New Roman"/>
                <w:b/>
                <w:bCs/>
                <w:spacing w:val="-6"/>
                <w:sz w:val="18"/>
                <w:szCs w:val="18"/>
              </w:rPr>
              <w:t>,</w:t>
            </w:r>
          </w:p>
        </w:tc>
        <w:tc>
          <w:tcPr>
            <w:tcW w:w="2835" w:type="dxa"/>
            <w:gridSpan w:val="2"/>
            <w:tcBorders>
              <w:top w:val="nil"/>
              <w:left w:val="nil"/>
              <w:bottom w:val="nil"/>
              <w:right w:val="nil"/>
            </w:tcBorders>
          </w:tcPr>
          <w:p w14:paraId="7E69DA67" w14:textId="54CEC488" w:rsidR="00A469A1" w:rsidRPr="00050E3C" w:rsidRDefault="00050E3C" w:rsidP="00207407">
            <w:pPr>
              <w:spacing w:line="240" w:lineRule="exact"/>
              <w:ind w:right="-162"/>
              <w:jc w:val="center"/>
              <w:outlineLvl w:val="0"/>
              <w:rPr>
                <w:rFonts w:ascii="Times New Roman" w:hAnsi="Times New Roman" w:cs="Times New Roman"/>
                <w:b/>
                <w:bCs/>
                <w:spacing w:val="-6"/>
                <w:sz w:val="18"/>
                <w:szCs w:val="18"/>
              </w:rPr>
            </w:pPr>
            <w:r w:rsidRPr="00050E3C">
              <w:rPr>
                <w:rFonts w:ascii="Times New Roman" w:hAnsi="Times New Roman" w:cs="Times New Roman"/>
                <w:b/>
                <w:bCs/>
                <w:spacing w:val="-6"/>
                <w:sz w:val="18"/>
                <w:szCs w:val="18"/>
              </w:rPr>
              <w:t>September</w:t>
            </w:r>
            <w:r w:rsidR="00A469A1" w:rsidRPr="00050E3C">
              <w:rPr>
                <w:rFonts w:ascii="Times New Roman" w:hAnsi="Times New Roman" w:cs="Times New Roman"/>
                <w:b/>
                <w:bCs/>
                <w:spacing w:val="-6"/>
                <w:sz w:val="18"/>
                <w:szCs w:val="18"/>
              </w:rPr>
              <w:t xml:space="preserve"> </w:t>
            </w:r>
            <w:r w:rsidR="00A469A1" w:rsidRPr="00050E3C">
              <w:rPr>
                <w:rFonts w:ascii="Times New Roman" w:hAnsi="Times New Roman" w:cs="Times New Roman"/>
                <w:b/>
                <w:bCs/>
                <w:spacing w:val="-6"/>
                <w:sz w:val="18"/>
                <w:szCs w:val="18"/>
                <w:lang w:val="en-US"/>
              </w:rPr>
              <w:t>30</w:t>
            </w:r>
            <w:r w:rsidR="00A469A1" w:rsidRPr="00050E3C">
              <w:rPr>
                <w:rFonts w:ascii="Times New Roman" w:hAnsi="Times New Roman" w:cs="Times New Roman"/>
                <w:b/>
                <w:bCs/>
                <w:spacing w:val="-6"/>
                <w:sz w:val="18"/>
                <w:szCs w:val="18"/>
              </w:rPr>
              <w:t>,</w:t>
            </w:r>
          </w:p>
        </w:tc>
      </w:tr>
      <w:tr w:rsidR="00A469A1" w:rsidRPr="00050E3C" w14:paraId="1F61EA69" w14:textId="77777777" w:rsidTr="00786621">
        <w:trPr>
          <w:cantSplit/>
          <w:trHeight w:val="144"/>
        </w:trPr>
        <w:tc>
          <w:tcPr>
            <w:tcW w:w="2551" w:type="dxa"/>
            <w:tcBorders>
              <w:top w:val="nil"/>
              <w:left w:val="nil"/>
              <w:bottom w:val="nil"/>
              <w:right w:val="nil"/>
            </w:tcBorders>
            <w:vAlign w:val="bottom"/>
          </w:tcPr>
          <w:p w14:paraId="3AEFB7DA" w14:textId="77777777" w:rsidR="00A469A1" w:rsidRPr="00050E3C" w:rsidRDefault="00A469A1" w:rsidP="00207407">
            <w:pPr>
              <w:tabs>
                <w:tab w:val="right" w:pos="3559"/>
              </w:tabs>
              <w:spacing w:line="240" w:lineRule="exact"/>
              <w:ind w:left="713"/>
              <w:rPr>
                <w:rFonts w:ascii="Times New Roman" w:hAnsi="Times New Roman" w:cs="Times New Roman"/>
                <w:b/>
                <w:bCs/>
                <w:vertAlign w:val="superscript"/>
              </w:rPr>
            </w:pPr>
          </w:p>
        </w:tc>
        <w:tc>
          <w:tcPr>
            <w:tcW w:w="1701" w:type="dxa"/>
            <w:tcBorders>
              <w:top w:val="nil"/>
              <w:left w:val="nil"/>
              <w:bottom w:val="nil"/>
              <w:right w:val="nil"/>
            </w:tcBorders>
            <w:vAlign w:val="bottom"/>
          </w:tcPr>
          <w:p w14:paraId="196CEA62" w14:textId="36F161A9" w:rsidR="00A469A1" w:rsidRPr="00050E3C"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2025</w:t>
            </w:r>
          </w:p>
        </w:tc>
        <w:tc>
          <w:tcPr>
            <w:tcW w:w="1134" w:type="dxa"/>
            <w:tcBorders>
              <w:top w:val="nil"/>
              <w:left w:val="nil"/>
              <w:bottom w:val="nil"/>
              <w:right w:val="nil"/>
            </w:tcBorders>
            <w:vAlign w:val="bottom"/>
          </w:tcPr>
          <w:p w14:paraId="02687052" w14:textId="4ABC6713" w:rsidR="00A469A1" w:rsidRPr="00050E3C"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2024</w:t>
            </w:r>
          </w:p>
        </w:tc>
        <w:tc>
          <w:tcPr>
            <w:tcW w:w="1701" w:type="dxa"/>
            <w:tcBorders>
              <w:top w:val="nil"/>
              <w:left w:val="nil"/>
              <w:bottom w:val="nil"/>
              <w:right w:val="nil"/>
            </w:tcBorders>
          </w:tcPr>
          <w:p w14:paraId="7BA9AE89" w14:textId="544BA8CD" w:rsidR="00A469A1" w:rsidRPr="00050E3C"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2025</w:t>
            </w:r>
          </w:p>
        </w:tc>
        <w:tc>
          <w:tcPr>
            <w:tcW w:w="1134" w:type="dxa"/>
            <w:tcBorders>
              <w:top w:val="nil"/>
              <w:left w:val="nil"/>
              <w:bottom w:val="nil"/>
              <w:right w:val="nil"/>
            </w:tcBorders>
          </w:tcPr>
          <w:p w14:paraId="3799B92E" w14:textId="10267E1E" w:rsidR="00A469A1" w:rsidRPr="00050E3C"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2024</w:t>
            </w:r>
          </w:p>
        </w:tc>
      </w:tr>
      <w:tr w:rsidR="00110CD1" w:rsidRPr="00050E3C" w14:paraId="31F98F12" w14:textId="77777777" w:rsidTr="00786621">
        <w:trPr>
          <w:cantSplit/>
          <w:trHeight w:val="144"/>
        </w:trPr>
        <w:tc>
          <w:tcPr>
            <w:tcW w:w="2551" w:type="dxa"/>
            <w:tcBorders>
              <w:top w:val="nil"/>
              <w:left w:val="nil"/>
              <w:bottom w:val="nil"/>
              <w:right w:val="nil"/>
            </w:tcBorders>
            <w:vAlign w:val="bottom"/>
          </w:tcPr>
          <w:p w14:paraId="1938C75C" w14:textId="77777777" w:rsidR="00110CD1" w:rsidRPr="00050E3C" w:rsidRDefault="00110CD1" w:rsidP="00207407">
            <w:pPr>
              <w:tabs>
                <w:tab w:val="right" w:pos="3559"/>
              </w:tabs>
              <w:spacing w:line="240" w:lineRule="exact"/>
              <w:ind w:left="713"/>
              <w:rPr>
                <w:rFonts w:ascii="Times New Roman" w:hAnsi="Times New Roman" w:cs="Times New Roman"/>
                <w:b/>
                <w:bCs/>
                <w:vertAlign w:val="superscript"/>
              </w:rPr>
            </w:pPr>
          </w:p>
        </w:tc>
        <w:tc>
          <w:tcPr>
            <w:tcW w:w="1701" w:type="dxa"/>
            <w:tcBorders>
              <w:top w:val="nil"/>
              <w:left w:val="nil"/>
              <w:bottom w:val="nil"/>
              <w:right w:val="nil"/>
            </w:tcBorders>
            <w:vAlign w:val="bottom"/>
          </w:tcPr>
          <w:p w14:paraId="3244E5DF" w14:textId="5FB957F6" w:rsidR="00110CD1" w:rsidRPr="00050E3C" w:rsidRDefault="00110CD1" w:rsidP="00207407">
            <w:pPr>
              <w:spacing w:line="240" w:lineRule="exact"/>
              <w:jc w:val="center"/>
              <w:rPr>
                <w:rFonts w:ascii="Times New Roman" w:hAnsi="Times New Roman" w:cs="Times New Roman"/>
                <w:spacing w:val="-6"/>
                <w:sz w:val="18"/>
                <w:szCs w:val="18"/>
              </w:rPr>
            </w:pPr>
            <w:r w:rsidRPr="00050E3C">
              <w:rPr>
                <w:rFonts w:ascii="Times New Roman" w:hAnsi="Times New Roman" w:cs="Times New Roman"/>
                <w:spacing w:val="-6"/>
                <w:sz w:val="18"/>
                <w:szCs w:val="18"/>
                <w:lang w:val="en-US"/>
              </w:rPr>
              <w:t xml:space="preserve">(After </w:t>
            </w:r>
          </w:p>
        </w:tc>
        <w:tc>
          <w:tcPr>
            <w:tcW w:w="1134" w:type="dxa"/>
            <w:tcBorders>
              <w:top w:val="nil"/>
              <w:left w:val="nil"/>
              <w:bottom w:val="nil"/>
              <w:right w:val="nil"/>
            </w:tcBorders>
            <w:vAlign w:val="bottom"/>
          </w:tcPr>
          <w:p w14:paraId="18336080" w14:textId="64705068" w:rsidR="00110CD1" w:rsidRPr="00050E3C" w:rsidRDefault="00110CD1" w:rsidP="00207407">
            <w:pPr>
              <w:spacing w:line="240" w:lineRule="exact"/>
              <w:ind w:left="-189" w:right="-162" w:firstLine="18"/>
              <w:jc w:val="center"/>
              <w:outlineLvl w:val="0"/>
              <w:rPr>
                <w:rFonts w:ascii="Times New Roman" w:hAnsi="Times New Roman" w:cs="Times New Roman"/>
                <w:sz w:val="18"/>
                <w:szCs w:val="18"/>
                <w:lang w:val="en-US"/>
              </w:rPr>
            </w:pPr>
            <w:r w:rsidRPr="00050E3C">
              <w:rPr>
                <w:rFonts w:ascii="Times New Roman" w:hAnsi="Times New Roman" w:cs="Times New Roman"/>
                <w:sz w:val="18"/>
                <w:szCs w:val="18"/>
                <w:lang w:val="en-US"/>
              </w:rPr>
              <w:t xml:space="preserve">(Before </w:t>
            </w:r>
          </w:p>
        </w:tc>
        <w:tc>
          <w:tcPr>
            <w:tcW w:w="1701" w:type="dxa"/>
            <w:tcBorders>
              <w:top w:val="nil"/>
              <w:left w:val="nil"/>
              <w:bottom w:val="nil"/>
              <w:right w:val="nil"/>
            </w:tcBorders>
            <w:vAlign w:val="bottom"/>
          </w:tcPr>
          <w:p w14:paraId="0609C2BB" w14:textId="43C99008" w:rsidR="00110CD1" w:rsidRPr="00050E3C" w:rsidRDefault="00110CD1" w:rsidP="00207407">
            <w:pPr>
              <w:spacing w:line="240" w:lineRule="exact"/>
              <w:ind w:left="-189" w:right="-162" w:firstLine="18"/>
              <w:jc w:val="center"/>
              <w:outlineLvl w:val="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 xml:space="preserve">(After </w:t>
            </w:r>
          </w:p>
        </w:tc>
        <w:tc>
          <w:tcPr>
            <w:tcW w:w="1134" w:type="dxa"/>
            <w:tcBorders>
              <w:top w:val="nil"/>
              <w:left w:val="nil"/>
              <w:bottom w:val="nil"/>
              <w:right w:val="nil"/>
            </w:tcBorders>
            <w:vAlign w:val="bottom"/>
          </w:tcPr>
          <w:p w14:paraId="3F802433" w14:textId="26A74C1D" w:rsidR="00110CD1" w:rsidRPr="00050E3C" w:rsidRDefault="00110CD1" w:rsidP="00207407">
            <w:pPr>
              <w:spacing w:line="240" w:lineRule="exact"/>
              <w:ind w:left="-189" w:right="-162" w:firstLine="18"/>
              <w:jc w:val="center"/>
              <w:outlineLvl w:val="0"/>
              <w:rPr>
                <w:rFonts w:ascii="Times New Roman" w:hAnsi="Times New Roman" w:cs="Times New Roman"/>
                <w:sz w:val="18"/>
                <w:szCs w:val="18"/>
                <w:lang w:val="en-US"/>
              </w:rPr>
            </w:pPr>
            <w:r w:rsidRPr="00050E3C">
              <w:rPr>
                <w:rFonts w:ascii="Times New Roman" w:hAnsi="Times New Roman" w:cs="Times New Roman"/>
                <w:sz w:val="18"/>
                <w:szCs w:val="18"/>
                <w:lang w:val="en-US"/>
              </w:rPr>
              <w:t xml:space="preserve">(Before </w:t>
            </w:r>
          </w:p>
        </w:tc>
      </w:tr>
      <w:tr w:rsidR="00BB5213" w:rsidRPr="00050E3C" w14:paraId="7A08546B" w14:textId="77777777" w:rsidTr="00786621">
        <w:trPr>
          <w:cantSplit/>
          <w:trHeight w:val="144"/>
        </w:trPr>
        <w:tc>
          <w:tcPr>
            <w:tcW w:w="2551" w:type="dxa"/>
            <w:tcBorders>
              <w:top w:val="nil"/>
              <w:left w:val="nil"/>
              <w:bottom w:val="nil"/>
              <w:right w:val="nil"/>
            </w:tcBorders>
            <w:vAlign w:val="bottom"/>
          </w:tcPr>
          <w:p w14:paraId="6E2F3B5E" w14:textId="77777777" w:rsidR="00BB5213" w:rsidRPr="00050E3C" w:rsidRDefault="00BB5213" w:rsidP="00207407">
            <w:pPr>
              <w:tabs>
                <w:tab w:val="right" w:pos="3559"/>
              </w:tabs>
              <w:spacing w:line="240" w:lineRule="exact"/>
              <w:ind w:left="713"/>
              <w:rPr>
                <w:rFonts w:ascii="Times New Roman" w:hAnsi="Times New Roman" w:cs="Times New Roman"/>
                <w:b/>
                <w:bCs/>
                <w:vertAlign w:val="superscript"/>
              </w:rPr>
            </w:pPr>
          </w:p>
        </w:tc>
        <w:tc>
          <w:tcPr>
            <w:tcW w:w="1701" w:type="dxa"/>
            <w:tcBorders>
              <w:top w:val="nil"/>
              <w:left w:val="nil"/>
              <w:bottom w:val="nil"/>
              <w:right w:val="nil"/>
            </w:tcBorders>
            <w:vAlign w:val="bottom"/>
          </w:tcPr>
          <w:p w14:paraId="250568BB" w14:textId="63CD66DC" w:rsidR="00BB5213" w:rsidRPr="00050E3C" w:rsidRDefault="00BB5213" w:rsidP="00207407">
            <w:pPr>
              <w:spacing w:line="240" w:lineRule="exact"/>
              <w:jc w:val="center"/>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restructuring)</w:t>
            </w:r>
          </w:p>
        </w:tc>
        <w:tc>
          <w:tcPr>
            <w:tcW w:w="1134" w:type="dxa"/>
            <w:tcBorders>
              <w:top w:val="nil"/>
              <w:left w:val="nil"/>
              <w:bottom w:val="nil"/>
              <w:right w:val="nil"/>
            </w:tcBorders>
            <w:vAlign w:val="bottom"/>
          </w:tcPr>
          <w:p w14:paraId="5B8F90D8" w14:textId="337F408E" w:rsidR="00BB5213" w:rsidRPr="00050E3C" w:rsidRDefault="00BB5213" w:rsidP="00207407">
            <w:pPr>
              <w:spacing w:line="240" w:lineRule="exact"/>
              <w:ind w:left="-189" w:right="-162" w:firstLine="18"/>
              <w:jc w:val="center"/>
              <w:outlineLvl w:val="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restructuring)</w:t>
            </w:r>
          </w:p>
        </w:tc>
        <w:tc>
          <w:tcPr>
            <w:tcW w:w="1701" w:type="dxa"/>
            <w:tcBorders>
              <w:top w:val="nil"/>
              <w:left w:val="nil"/>
              <w:bottom w:val="nil"/>
              <w:right w:val="nil"/>
            </w:tcBorders>
            <w:vAlign w:val="bottom"/>
          </w:tcPr>
          <w:p w14:paraId="2DB4902D" w14:textId="74FEB74A" w:rsidR="00BB5213" w:rsidRPr="00050E3C" w:rsidRDefault="00BB5213" w:rsidP="00207407">
            <w:pPr>
              <w:spacing w:line="240" w:lineRule="exact"/>
              <w:ind w:left="-189" w:right="-162" w:firstLine="18"/>
              <w:jc w:val="center"/>
              <w:outlineLvl w:val="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restructuring)</w:t>
            </w:r>
          </w:p>
        </w:tc>
        <w:tc>
          <w:tcPr>
            <w:tcW w:w="1134" w:type="dxa"/>
            <w:tcBorders>
              <w:top w:val="nil"/>
              <w:left w:val="nil"/>
              <w:bottom w:val="nil"/>
              <w:right w:val="nil"/>
            </w:tcBorders>
            <w:vAlign w:val="bottom"/>
          </w:tcPr>
          <w:p w14:paraId="030BE2CC" w14:textId="0E1B2156" w:rsidR="00BB5213" w:rsidRPr="00050E3C" w:rsidRDefault="00BB5213" w:rsidP="00207407">
            <w:pPr>
              <w:spacing w:line="240" w:lineRule="exact"/>
              <w:ind w:left="-189" w:right="-162" w:firstLine="18"/>
              <w:jc w:val="center"/>
              <w:outlineLvl w:val="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restructuring)</w:t>
            </w:r>
          </w:p>
        </w:tc>
      </w:tr>
      <w:tr w:rsidR="00A469A1" w:rsidRPr="00050E3C" w14:paraId="0EA3CE2D" w14:textId="77777777">
        <w:trPr>
          <w:cantSplit/>
          <w:trHeight w:val="144"/>
        </w:trPr>
        <w:tc>
          <w:tcPr>
            <w:tcW w:w="2551" w:type="dxa"/>
            <w:tcBorders>
              <w:top w:val="nil"/>
              <w:left w:val="nil"/>
              <w:bottom w:val="nil"/>
              <w:right w:val="nil"/>
            </w:tcBorders>
            <w:vAlign w:val="bottom"/>
          </w:tcPr>
          <w:p w14:paraId="0A6A89AD" w14:textId="77777777" w:rsidR="00A469A1" w:rsidRPr="00050E3C" w:rsidRDefault="00A469A1" w:rsidP="00207407">
            <w:pPr>
              <w:tabs>
                <w:tab w:val="right" w:pos="3559"/>
              </w:tabs>
              <w:spacing w:line="240" w:lineRule="exact"/>
              <w:ind w:left="143"/>
              <w:rPr>
                <w:rFonts w:ascii="Times New Roman" w:hAnsi="Times New Roman" w:cs="Times New Roman"/>
                <w:b/>
                <w:bCs/>
                <w:spacing w:val="-4"/>
                <w:sz w:val="16"/>
                <w:szCs w:val="16"/>
              </w:rPr>
            </w:pPr>
            <w:r w:rsidRPr="00050E3C">
              <w:rPr>
                <w:rFonts w:ascii="Times New Roman" w:hAnsi="Times New Roman" w:cs="Times New Roman"/>
                <w:b/>
                <w:bCs/>
                <w:spacing w:val="-4"/>
                <w:sz w:val="16"/>
                <w:szCs w:val="16"/>
              </w:rPr>
              <w:t>Loans and hire</w:t>
            </w:r>
            <w:r w:rsidRPr="00050E3C">
              <w:rPr>
                <w:rFonts w:ascii="Times New Roman" w:hAnsi="Times New Roman" w:cs="Times New Roman"/>
                <w:b/>
                <w:bCs/>
                <w:spacing w:val="-4"/>
                <w:sz w:val="16"/>
                <w:szCs w:val="16"/>
                <w:cs/>
              </w:rPr>
              <w:t>-</w:t>
            </w:r>
            <w:r w:rsidRPr="00050E3C">
              <w:rPr>
                <w:rFonts w:ascii="Times New Roman" w:hAnsi="Times New Roman" w:cs="Times New Roman"/>
                <w:b/>
                <w:bCs/>
                <w:spacing w:val="-4"/>
                <w:sz w:val="16"/>
                <w:szCs w:val="16"/>
              </w:rPr>
              <w:t xml:space="preserve">purchase receivables </w:t>
            </w:r>
          </w:p>
        </w:tc>
        <w:tc>
          <w:tcPr>
            <w:tcW w:w="1701" w:type="dxa"/>
            <w:tcBorders>
              <w:top w:val="nil"/>
              <w:left w:val="nil"/>
              <w:bottom w:val="nil"/>
              <w:right w:val="nil"/>
            </w:tcBorders>
            <w:vAlign w:val="bottom"/>
          </w:tcPr>
          <w:p w14:paraId="343068EC"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vAlign w:val="bottom"/>
          </w:tcPr>
          <w:p w14:paraId="4035EC9E"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701" w:type="dxa"/>
            <w:tcBorders>
              <w:top w:val="nil"/>
              <w:left w:val="nil"/>
              <w:bottom w:val="nil"/>
              <w:right w:val="nil"/>
            </w:tcBorders>
          </w:tcPr>
          <w:p w14:paraId="6FC33CCB"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tcPr>
          <w:p w14:paraId="300017F5"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r>
      <w:tr w:rsidR="00A469A1" w:rsidRPr="00050E3C" w14:paraId="0C935354" w14:textId="77777777">
        <w:trPr>
          <w:cantSplit/>
          <w:trHeight w:val="144"/>
        </w:trPr>
        <w:tc>
          <w:tcPr>
            <w:tcW w:w="2551" w:type="dxa"/>
            <w:tcBorders>
              <w:top w:val="nil"/>
              <w:left w:val="nil"/>
              <w:bottom w:val="nil"/>
              <w:right w:val="nil"/>
            </w:tcBorders>
            <w:vAlign w:val="bottom"/>
          </w:tcPr>
          <w:p w14:paraId="3D29425B" w14:textId="77777777" w:rsidR="00A469A1" w:rsidRPr="00050E3C" w:rsidRDefault="00A469A1" w:rsidP="00207407">
            <w:pPr>
              <w:tabs>
                <w:tab w:val="right" w:pos="3559"/>
              </w:tabs>
              <w:spacing w:line="240" w:lineRule="exact"/>
              <w:ind w:left="143" w:firstLine="180"/>
              <w:rPr>
                <w:rFonts w:ascii="Times New Roman" w:hAnsi="Times New Roman" w:cs="Times New Roman"/>
                <w:b/>
                <w:bCs/>
                <w:sz w:val="16"/>
                <w:szCs w:val="16"/>
              </w:rPr>
            </w:pPr>
            <w:r w:rsidRPr="00050E3C">
              <w:rPr>
                <w:rFonts w:ascii="Times New Roman" w:hAnsi="Times New Roman" w:cs="Times New Roman"/>
                <w:b/>
                <w:bCs/>
                <w:sz w:val="16"/>
                <w:szCs w:val="16"/>
              </w:rPr>
              <w:t>modified during the periods</w:t>
            </w:r>
          </w:p>
        </w:tc>
        <w:tc>
          <w:tcPr>
            <w:tcW w:w="1701" w:type="dxa"/>
            <w:tcBorders>
              <w:top w:val="nil"/>
              <w:left w:val="nil"/>
              <w:bottom w:val="nil"/>
              <w:right w:val="nil"/>
            </w:tcBorders>
            <w:vAlign w:val="bottom"/>
          </w:tcPr>
          <w:p w14:paraId="72E364C3"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vAlign w:val="bottom"/>
          </w:tcPr>
          <w:p w14:paraId="189D8687"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701" w:type="dxa"/>
            <w:tcBorders>
              <w:top w:val="nil"/>
              <w:left w:val="nil"/>
              <w:bottom w:val="nil"/>
              <w:right w:val="nil"/>
            </w:tcBorders>
          </w:tcPr>
          <w:p w14:paraId="6E3E9BEB"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tcPr>
          <w:p w14:paraId="72F06D05" w14:textId="77777777" w:rsidR="00A469A1" w:rsidRPr="00050E3C" w:rsidRDefault="00A469A1" w:rsidP="00207407">
            <w:pPr>
              <w:spacing w:line="240" w:lineRule="exact"/>
              <w:ind w:left="-900" w:right="283" w:firstLine="270"/>
              <w:jc w:val="right"/>
              <w:outlineLvl w:val="0"/>
              <w:rPr>
                <w:rFonts w:ascii="Times New Roman" w:hAnsi="Times New Roman" w:cs="Times New Roman"/>
                <w:sz w:val="18"/>
                <w:szCs w:val="18"/>
              </w:rPr>
            </w:pPr>
          </w:p>
        </w:tc>
      </w:tr>
      <w:tr w:rsidR="00635ABB" w:rsidRPr="00050E3C" w14:paraId="186100E7" w14:textId="77777777">
        <w:trPr>
          <w:cantSplit/>
          <w:trHeight w:val="144"/>
        </w:trPr>
        <w:tc>
          <w:tcPr>
            <w:tcW w:w="2551" w:type="dxa"/>
            <w:tcBorders>
              <w:top w:val="nil"/>
              <w:left w:val="nil"/>
              <w:bottom w:val="nil"/>
              <w:right w:val="nil"/>
            </w:tcBorders>
            <w:vAlign w:val="bottom"/>
          </w:tcPr>
          <w:p w14:paraId="0AF07065" w14:textId="77777777" w:rsidR="00635ABB" w:rsidRPr="00050E3C" w:rsidRDefault="00635ABB" w:rsidP="00635ABB">
            <w:pPr>
              <w:tabs>
                <w:tab w:val="right" w:pos="3559"/>
              </w:tabs>
              <w:spacing w:line="240" w:lineRule="exact"/>
              <w:ind w:left="143"/>
              <w:rPr>
                <w:rFonts w:ascii="Times New Roman" w:hAnsi="Times New Roman" w:cs="Times New Roman"/>
                <w:sz w:val="16"/>
                <w:szCs w:val="16"/>
              </w:rPr>
            </w:pPr>
            <w:r w:rsidRPr="00050E3C">
              <w:rPr>
                <w:rFonts w:ascii="Times New Roman" w:hAnsi="Times New Roman" w:cs="Times New Roman"/>
                <w:sz w:val="16"/>
                <w:szCs w:val="16"/>
              </w:rPr>
              <w:t>Amortised cost before modification</w:t>
            </w:r>
          </w:p>
        </w:tc>
        <w:tc>
          <w:tcPr>
            <w:tcW w:w="1701" w:type="dxa"/>
            <w:tcBorders>
              <w:top w:val="nil"/>
              <w:left w:val="nil"/>
              <w:bottom w:val="nil"/>
              <w:right w:val="nil"/>
            </w:tcBorders>
          </w:tcPr>
          <w:p w14:paraId="451492FB" w14:textId="06C3E2E5" w:rsidR="00635ABB" w:rsidRPr="00606B93" w:rsidRDefault="00635ABB">
            <w:pPr>
              <w:tabs>
                <w:tab w:val="decimal" w:pos="1133"/>
              </w:tabs>
              <w:spacing w:line="240" w:lineRule="exact"/>
              <w:ind w:right="-122"/>
              <w:rPr>
                <w:rFonts w:ascii="Times New Roman" w:hAnsi="Times New Roman" w:cs="Times New Roman"/>
                <w:spacing w:val="-6"/>
              </w:rPr>
            </w:pPr>
            <w:r w:rsidRPr="00606B93">
              <w:rPr>
                <w:rFonts w:ascii="Times New Roman" w:hAnsi="Times New Roman" w:cs="Times New Roman"/>
                <w:spacing w:val="-6"/>
              </w:rPr>
              <w:t>73,012</w:t>
            </w:r>
          </w:p>
        </w:tc>
        <w:tc>
          <w:tcPr>
            <w:tcW w:w="1134" w:type="dxa"/>
            <w:tcBorders>
              <w:top w:val="nil"/>
              <w:left w:val="nil"/>
              <w:bottom w:val="nil"/>
              <w:right w:val="nil"/>
            </w:tcBorders>
          </w:tcPr>
          <w:p w14:paraId="41577B2E" w14:textId="4B2EF1F6" w:rsidR="00635ABB" w:rsidRPr="00606B93" w:rsidRDefault="00635ABB" w:rsidP="00635ABB">
            <w:pPr>
              <w:tabs>
                <w:tab w:val="decimal" w:pos="853"/>
              </w:tabs>
              <w:spacing w:line="240" w:lineRule="exact"/>
              <w:ind w:right="-122"/>
              <w:rPr>
                <w:rFonts w:ascii="Times New Roman" w:hAnsi="Times New Roman" w:cs="Times New Roman"/>
                <w:spacing w:val="-6"/>
              </w:rPr>
            </w:pPr>
            <w:r w:rsidRPr="00606B93">
              <w:rPr>
                <w:rFonts w:ascii="Times New Roman" w:hAnsi="Times New Roman" w:cs="Times New Roman"/>
                <w:spacing w:val="-6"/>
              </w:rPr>
              <w:t>84,408</w:t>
            </w:r>
          </w:p>
        </w:tc>
        <w:tc>
          <w:tcPr>
            <w:tcW w:w="1701" w:type="dxa"/>
            <w:tcBorders>
              <w:top w:val="nil"/>
              <w:left w:val="nil"/>
              <w:bottom w:val="nil"/>
              <w:right w:val="nil"/>
            </w:tcBorders>
          </w:tcPr>
          <w:p w14:paraId="541D5EF0" w14:textId="69B3262A" w:rsidR="00635ABB" w:rsidRPr="00606B93" w:rsidRDefault="00635ABB">
            <w:pPr>
              <w:tabs>
                <w:tab w:val="decimal" w:pos="1133"/>
              </w:tabs>
              <w:spacing w:line="240" w:lineRule="exact"/>
              <w:ind w:right="-122"/>
              <w:rPr>
                <w:rFonts w:ascii="Times New Roman" w:hAnsi="Times New Roman" w:cs="Times New Roman"/>
                <w:spacing w:val="-6"/>
              </w:rPr>
            </w:pPr>
            <w:r w:rsidRPr="00606B93">
              <w:rPr>
                <w:rFonts w:ascii="Times New Roman" w:hAnsi="Times New Roman" w:cs="Times New Roman"/>
                <w:spacing w:val="-6"/>
              </w:rPr>
              <w:t>178,834</w:t>
            </w:r>
          </w:p>
        </w:tc>
        <w:tc>
          <w:tcPr>
            <w:tcW w:w="1134" w:type="dxa"/>
            <w:tcBorders>
              <w:top w:val="nil"/>
              <w:left w:val="nil"/>
              <w:bottom w:val="nil"/>
              <w:right w:val="nil"/>
            </w:tcBorders>
          </w:tcPr>
          <w:p w14:paraId="05D0051E" w14:textId="37547CB2" w:rsidR="00635ABB" w:rsidRPr="00606B93" w:rsidRDefault="00635ABB" w:rsidP="00635ABB">
            <w:pPr>
              <w:tabs>
                <w:tab w:val="decimal" w:pos="849"/>
              </w:tabs>
              <w:spacing w:line="240" w:lineRule="exact"/>
              <w:ind w:right="-122"/>
              <w:rPr>
                <w:rFonts w:ascii="Times New Roman" w:hAnsi="Times New Roman" w:cs="Times New Roman"/>
                <w:spacing w:val="-6"/>
              </w:rPr>
            </w:pPr>
            <w:r w:rsidRPr="00606B93">
              <w:rPr>
                <w:rFonts w:ascii="Times New Roman" w:hAnsi="Times New Roman" w:cs="Times New Roman"/>
                <w:spacing w:val="-6"/>
              </w:rPr>
              <w:t>204,817</w:t>
            </w:r>
          </w:p>
        </w:tc>
      </w:tr>
      <w:tr w:rsidR="00635ABB" w:rsidRPr="00050E3C" w14:paraId="43435744" w14:textId="77777777">
        <w:trPr>
          <w:cantSplit/>
          <w:trHeight w:val="144"/>
        </w:trPr>
        <w:tc>
          <w:tcPr>
            <w:tcW w:w="2551" w:type="dxa"/>
            <w:tcBorders>
              <w:top w:val="nil"/>
              <w:left w:val="nil"/>
              <w:bottom w:val="nil"/>
              <w:right w:val="nil"/>
            </w:tcBorders>
            <w:vAlign w:val="bottom"/>
          </w:tcPr>
          <w:p w14:paraId="5C6C6FD0" w14:textId="77777777" w:rsidR="00635ABB" w:rsidRPr="00050E3C" w:rsidRDefault="00635ABB" w:rsidP="00635ABB">
            <w:pPr>
              <w:tabs>
                <w:tab w:val="right" w:pos="3559"/>
              </w:tabs>
              <w:spacing w:line="240" w:lineRule="exact"/>
              <w:ind w:left="143"/>
              <w:rPr>
                <w:rFonts w:ascii="Times New Roman" w:hAnsi="Times New Roman" w:cs="Times New Roman"/>
                <w:sz w:val="16"/>
                <w:szCs w:val="16"/>
              </w:rPr>
            </w:pPr>
            <w:r w:rsidRPr="00050E3C">
              <w:rPr>
                <w:rFonts w:ascii="Times New Roman" w:hAnsi="Times New Roman" w:cs="Times New Roman"/>
                <w:sz w:val="16"/>
                <w:szCs w:val="16"/>
              </w:rPr>
              <w:t>Net modification loss</w:t>
            </w:r>
          </w:p>
        </w:tc>
        <w:tc>
          <w:tcPr>
            <w:tcW w:w="1701" w:type="dxa"/>
            <w:tcBorders>
              <w:top w:val="nil"/>
              <w:left w:val="nil"/>
              <w:bottom w:val="nil"/>
              <w:right w:val="nil"/>
            </w:tcBorders>
          </w:tcPr>
          <w:p w14:paraId="470A6CDB" w14:textId="23E4209E" w:rsidR="00635ABB" w:rsidRPr="00606B93" w:rsidRDefault="00635ABB">
            <w:pPr>
              <w:tabs>
                <w:tab w:val="decimal" w:pos="1133"/>
              </w:tabs>
              <w:spacing w:line="240" w:lineRule="exact"/>
              <w:ind w:right="-122"/>
              <w:rPr>
                <w:rFonts w:ascii="Times New Roman" w:hAnsi="Times New Roman" w:cs="Times New Roman"/>
                <w:spacing w:val="-6"/>
              </w:rPr>
            </w:pPr>
            <w:r w:rsidRPr="00606B93">
              <w:rPr>
                <w:rFonts w:ascii="Times New Roman" w:hAnsi="Times New Roman" w:cs="Times New Roman"/>
                <w:spacing w:val="-6"/>
              </w:rPr>
              <w:t>24,481</w:t>
            </w:r>
          </w:p>
        </w:tc>
        <w:tc>
          <w:tcPr>
            <w:tcW w:w="1134" w:type="dxa"/>
            <w:tcBorders>
              <w:top w:val="nil"/>
              <w:left w:val="nil"/>
              <w:bottom w:val="nil"/>
              <w:right w:val="nil"/>
            </w:tcBorders>
          </w:tcPr>
          <w:p w14:paraId="75FEF5C8" w14:textId="630558BC" w:rsidR="00635ABB" w:rsidRPr="00606B93" w:rsidRDefault="00635ABB" w:rsidP="00635ABB">
            <w:pPr>
              <w:tabs>
                <w:tab w:val="decimal" w:pos="853"/>
              </w:tabs>
              <w:spacing w:line="240" w:lineRule="exact"/>
              <w:ind w:right="-122"/>
              <w:rPr>
                <w:rFonts w:ascii="Times New Roman" w:hAnsi="Times New Roman" w:cs="Times New Roman"/>
                <w:spacing w:val="-6"/>
              </w:rPr>
            </w:pPr>
            <w:r w:rsidRPr="00606B93">
              <w:rPr>
                <w:rFonts w:ascii="Times New Roman" w:hAnsi="Times New Roman" w:cs="Times New Roman"/>
                <w:spacing w:val="-6"/>
              </w:rPr>
              <w:t>28,549</w:t>
            </w:r>
          </w:p>
        </w:tc>
        <w:tc>
          <w:tcPr>
            <w:tcW w:w="1701" w:type="dxa"/>
            <w:tcBorders>
              <w:top w:val="nil"/>
              <w:left w:val="nil"/>
              <w:bottom w:val="nil"/>
              <w:right w:val="nil"/>
            </w:tcBorders>
          </w:tcPr>
          <w:p w14:paraId="5127ECE5" w14:textId="18CBFCC4" w:rsidR="00635ABB" w:rsidRPr="00606B93" w:rsidRDefault="00635ABB">
            <w:pPr>
              <w:tabs>
                <w:tab w:val="decimal" w:pos="1133"/>
              </w:tabs>
              <w:spacing w:line="240" w:lineRule="exact"/>
              <w:ind w:right="-122"/>
              <w:rPr>
                <w:rFonts w:ascii="Times New Roman" w:hAnsi="Times New Roman" w:cs="Times New Roman"/>
                <w:spacing w:val="-6"/>
              </w:rPr>
            </w:pPr>
            <w:r w:rsidRPr="00606B93">
              <w:rPr>
                <w:rFonts w:ascii="Times New Roman" w:hAnsi="Times New Roman" w:cs="Times New Roman"/>
                <w:spacing w:val="-6"/>
              </w:rPr>
              <w:t>59,495</w:t>
            </w:r>
          </w:p>
        </w:tc>
        <w:tc>
          <w:tcPr>
            <w:tcW w:w="1134" w:type="dxa"/>
            <w:tcBorders>
              <w:top w:val="nil"/>
              <w:left w:val="nil"/>
              <w:bottom w:val="nil"/>
              <w:right w:val="nil"/>
            </w:tcBorders>
          </w:tcPr>
          <w:p w14:paraId="03B7F51F" w14:textId="3F409919" w:rsidR="00635ABB" w:rsidRPr="00606B93" w:rsidRDefault="00635ABB" w:rsidP="00635ABB">
            <w:pPr>
              <w:tabs>
                <w:tab w:val="decimal" w:pos="849"/>
              </w:tabs>
              <w:spacing w:line="240" w:lineRule="exact"/>
              <w:ind w:right="-122"/>
              <w:rPr>
                <w:rFonts w:ascii="Times New Roman" w:hAnsi="Times New Roman" w:cs="Times New Roman"/>
                <w:spacing w:val="-6"/>
              </w:rPr>
            </w:pPr>
            <w:r w:rsidRPr="00606B93">
              <w:rPr>
                <w:rFonts w:ascii="Times New Roman" w:hAnsi="Times New Roman" w:cs="Times New Roman"/>
                <w:spacing w:val="-6"/>
              </w:rPr>
              <w:t>68,759</w:t>
            </w:r>
          </w:p>
        </w:tc>
      </w:tr>
    </w:tbl>
    <w:p w14:paraId="040B45D6" w14:textId="5C65A009" w:rsidR="00110CD1" w:rsidRPr="00050E3C" w:rsidRDefault="00110CD1" w:rsidP="00207407">
      <w:pPr>
        <w:spacing w:before="360" w:after="120" w:line="240" w:lineRule="exact"/>
        <w:ind w:left="547" w:right="58" w:hanging="547"/>
        <w:jc w:val="both"/>
        <w:rPr>
          <w:rFonts w:ascii="Times New Roman" w:eastAsia="Cordia New" w:hAnsi="Times New Roman" w:cs="Times New Roman"/>
          <w:b/>
          <w:bCs/>
          <w:caps/>
          <w:lang w:val="en-US"/>
        </w:rPr>
      </w:pPr>
      <w:r w:rsidRPr="00050E3C">
        <w:rPr>
          <w:rFonts w:ascii="Times New Roman" w:hAnsi="Times New Roman" w:cs="Times New Roman"/>
          <w:b/>
          <w:bCs/>
          <w:sz w:val="24"/>
          <w:szCs w:val="24"/>
          <w:lang w:val="en-US"/>
        </w:rPr>
        <w:t>7</w:t>
      </w:r>
      <w:r w:rsidRPr="00050E3C">
        <w:rPr>
          <w:rFonts w:ascii="Times New Roman" w:hAnsi="Times New Roman" w:cs="Times New Roman"/>
          <w:b/>
          <w:bCs/>
          <w:sz w:val="24"/>
          <w:szCs w:val="24"/>
          <w:cs/>
          <w:lang w:val="en-US"/>
        </w:rPr>
        <w:t>.</w:t>
      </w:r>
      <w:r w:rsidRPr="00050E3C">
        <w:rPr>
          <w:rFonts w:ascii="Times New Roman" w:hAnsi="Times New Roman" w:cs="Times New Roman"/>
          <w:b/>
          <w:bCs/>
          <w:sz w:val="24"/>
          <w:szCs w:val="24"/>
          <w:lang w:val="en-US"/>
        </w:rPr>
        <w:tab/>
      </w:r>
      <w:proofErr w:type="gramStart"/>
      <w:r w:rsidR="00D562AF" w:rsidRPr="00050E3C">
        <w:rPr>
          <w:rFonts w:ascii="Times New Roman" w:eastAsia="Cordia New" w:hAnsi="Times New Roman" w:cs="Times New Roman"/>
          <w:b/>
          <w:bCs/>
          <w:caps/>
          <w:lang w:val="en-US"/>
        </w:rPr>
        <w:t>INVESTMENTS  IN</w:t>
      </w:r>
      <w:proofErr w:type="gramEnd"/>
      <w:r w:rsidR="00D562AF" w:rsidRPr="00050E3C">
        <w:rPr>
          <w:rFonts w:ascii="Times New Roman" w:eastAsia="Cordia New" w:hAnsi="Times New Roman" w:cs="Times New Roman"/>
          <w:b/>
          <w:bCs/>
          <w:caps/>
          <w:lang w:val="en-US"/>
        </w:rPr>
        <w:t xml:space="preserve">  </w:t>
      </w:r>
      <w:r w:rsidR="00562E2A">
        <w:rPr>
          <w:rFonts w:ascii="Times New Roman" w:eastAsia="Cordia New" w:hAnsi="Times New Roman" w:cs="Times New Roman"/>
          <w:b/>
          <w:bCs/>
          <w:caps/>
          <w:lang w:val="en-US"/>
        </w:rPr>
        <w:t xml:space="preserve">a  </w:t>
      </w:r>
      <w:r w:rsidR="00D562AF" w:rsidRPr="00050E3C">
        <w:rPr>
          <w:rFonts w:ascii="Times New Roman" w:eastAsia="Cordia New" w:hAnsi="Times New Roman" w:cs="Times New Roman"/>
          <w:b/>
          <w:bCs/>
          <w:caps/>
          <w:lang w:val="en-US"/>
        </w:rPr>
        <w:t>SUBSIDIAR</w:t>
      </w:r>
      <w:r w:rsidR="00AD0985" w:rsidRPr="00050E3C">
        <w:rPr>
          <w:rFonts w:ascii="Times New Roman" w:eastAsia="Cordia New" w:hAnsi="Times New Roman" w:cs="Times New Roman"/>
          <w:b/>
          <w:bCs/>
          <w:caps/>
          <w:lang w:val="en-US"/>
        </w:rPr>
        <w:t>y</w:t>
      </w:r>
    </w:p>
    <w:p w14:paraId="177E7303" w14:textId="7CE73427" w:rsidR="00D562AF" w:rsidRPr="00050E3C" w:rsidRDefault="00D562AF" w:rsidP="00207407">
      <w:pPr>
        <w:spacing w:after="120" w:line="240" w:lineRule="exact"/>
        <w:ind w:left="547" w:right="58" w:hanging="7"/>
        <w:jc w:val="both"/>
        <w:rPr>
          <w:rFonts w:ascii="Times New Roman" w:hAnsi="Times New Roman" w:cs="Times New Roman"/>
          <w:sz w:val="24"/>
          <w:szCs w:val="24"/>
        </w:rPr>
      </w:pPr>
      <w:r w:rsidRPr="00050E3C">
        <w:rPr>
          <w:rFonts w:ascii="Times New Roman" w:hAnsi="Times New Roman" w:cs="Times New Roman"/>
          <w:sz w:val="24"/>
          <w:szCs w:val="24"/>
        </w:rPr>
        <w:t xml:space="preserve">Investments in </w:t>
      </w:r>
      <w:r w:rsidR="00562E2A">
        <w:rPr>
          <w:rFonts w:ascii="Times New Roman" w:hAnsi="Times New Roman" w:cs="Times New Roman"/>
          <w:sz w:val="24"/>
          <w:szCs w:val="24"/>
        </w:rPr>
        <w:t xml:space="preserve">a </w:t>
      </w:r>
      <w:r w:rsidRPr="00050E3C">
        <w:rPr>
          <w:rFonts w:ascii="Times New Roman" w:hAnsi="Times New Roman" w:cs="Times New Roman"/>
          <w:sz w:val="24"/>
          <w:szCs w:val="24"/>
        </w:rPr>
        <w:t>subsidiar</w:t>
      </w:r>
      <w:r w:rsidR="0015371A" w:rsidRPr="00050E3C">
        <w:rPr>
          <w:rFonts w:ascii="Times New Roman" w:hAnsi="Times New Roman" w:cs="Times New Roman"/>
          <w:sz w:val="24"/>
          <w:szCs w:val="24"/>
        </w:rPr>
        <w:t>y</w:t>
      </w:r>
      <w:r w:rsidRPr="00050E3C">
        <w:rPr>
          <w:rFonts w:ascii="Times New Roman" w:hAnsi="Times New Roman" w:cs="Times New Roman"/>
          <w:sz w:val="24"/>
          <w:szCs w:val="24"/>
        </w:rPr>
        <w:t xml:space="preserve"> as </w:t>
      </w:r>
      <w:proofErr w:type="gramStart"/>
      <w:r w:rsidRPr="00050E3C">
        <w:rPr>
          <w:rFonts w:ascii="Times New Roman" w:hAnsi="Times New Roman" w:cs="Times New Roman"/>
          <w:sz w:val="24"/>
          <w:szCs w:val="24"/>
        </w:rPr>
        <w:t>at</w:t>
      </w:r>
      <w:proofErr w:type="gramEnd"/>
      <w:r w:rsidRPr="00050E3C">
        <w:rPr>
          <w:rFonts w:ascii="Times New Roman" w:hAnsi="Times New Roman" w:cs="Times New Roman"/>
          <w:sz w:val="24"/>
          <w:szCs w:val="24"/>
        </w:rPr>
        <w:t xml:space="preserve"> </w:t>
      </w:r>
      <w:r w:rsidR="00050E3C" w:rsidRPr="00050E3C">
        <w:rPr>
          <w:rFonts w:ascii="Times New Roman" w:hAnsi="Times New Roman" w:cs="Times New Roman"/>
          <w:sz w:val="24"/>
          <w:szCs w:val="24"/>
        </w:rPr>
        <w:t>September</w:t>
      </w:r>
      <w:r w:rsidRPr="00050E3C">
        <w:rPr>
          <w:rFonts w:ascii="Times New Roman" w:hAnsi="Times New Roman" w:cs="Times New Roman"/>
          <w:sz w:val="24"/>
          <w:szCs w:val="24"/>
        </w:rPr>
        <w:t xml:space="preserve"> 30, 2025 were as follows:</w:t>
      </w:r>
    </w:p>
    <w:tbl>
      <w:tblPr>
        <w:tblW w:w="8739" w:type="dxa"/>
        <w:tblInd w:w="567" w:type="dxa"/>
        <w:tblLayout w:type="fixed"/>
        <w:tblCellMar>
          <w:left w:w="0" w:type="dxa"/>
          <w:right w:w="0" w:type="dxa"/>
        </w:tblCellMar>
        <w:tblLook w:val="01E0" w:firstRow="1" w:lastRow="1" w:firstColumn="1" w:lastColumn="1" w:noHBand="0" w:noVBand="0"/>
      </w:tblPr>
      <w:tblGrid>
        <w:gridCol w:w="3544"/>
        <w:gridCol w:w="425"/>
        <w:gridCol w:w="425"/>
        <w:gridCol w:w="21"/>
        <w:gridCol w:w="404"/>
        <w:gridCol w:w="21"/>
        <w:gridCol w:w="1327"/>
        <w:gridCol w:w="21"/>
        <w:gridCol w:w="1254"/>
        <w:gridCol w:w="21"/>
        <w:gridCol w:w="1255"/>
        <w:gridCol w:w="21"/>
      </w:tblGrid>
      <w:tr w:rsidR="004C6934" w:rsidRPr="00050E3C" w14:paraId="78DF842F" w14:textId="77777777">
        <w:trPr>
          <w:trHeight w:val="79"/>
          <w:tblHeader/>
        </w:trPr>
        <w:tc>
          <w:tcPr>
            <w:tcW w:w="3544" w:type="dxa"/>
          </w:tcPr>
          <w:p w14:paraId="2476A759" w14:textId="77777777" w:rsidR="004C6934" w:rsidRPr="00050E3C" w:rsidRDefault="004C6934" w:rsidP="00207407">
            <w:pPr>
              <w:spacing w:line="240" w:lineRule="exact"/>
              <w:ind w:right="-115"/>
              <w:rPr>
                <w:rFonts w:ascii="Times New Roman" w:hAnsi="Times New Roman" w:cs="Times New Roman"/>
                <w:b/>
                <w:bCs/>
                <w:color w:val="000000"/>
                <w:sz w:val="16"/>
                <w:szCs w:val="16"/>
              </w:rPr>
            </w:pPr>
          </w:p>
        </w:tc>
        <w:tc>
          <w:tcPr>
            <w:tcW w:w="425" w:type="dxa"/>
            <w:vAlign w:val="bottom"/>
          </w:tcPr>
          <w:p w14:paraId="76FECF8E"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286D6CB4"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08F00172" w14:textId="77777777" w:rsidR="004C6934" w:rsidRPr="00050E3C"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7A7433E6"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56F7F551"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3878" w:type="dxa"/>
            <w:gridSpan w:val="5"/>
            <w:vAlign w:val="bottom"/>
          </w:tcPr>
          <w:p w14:paraId="4FE8FBFA" w14:textId="2143C45C"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r w:rsidRPr="00050E3C">
              <w:rPr>
                <w:rFonts w:ascii="Times New Roman" w:hAnsi="Times New Roman" w:cs="Times New Roman"/>
                <w:b/>
                <w:bCs/>
                <w:sz w:val="16"/>
                <w:szCs w:val="16"/>
              </w:rPr>
              <w:t>SEPARATE FINANCIAL STATEMENTS</w:t>
            </w:r>
          </w:p>
        </w:tc>
        <w:tc>
          <w:tcPr>
            <w:tcW w:w="21" w:type="dxa"/>
          </w:tcPr>
          <w:p w14:paraId="381781E8" w14:textId="77777777" w:rsidR="004C6934" w:rsidRPr="00050E3C"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050E3C" w14:paraId="2251F4FB" w14:textId="77777777" w:rsidTr="004C6934">
        <w:trPr>
          <w:trHeight w:val="79"/>
          <w:tblHeader/>
        </w:trPr>
        <w:tc>
          <w:tcPr>
            <w:tcW w:w="3544" w:type="dxa"/>
          </w:tcPr>
          <w:p w14:paraId="6376AEBD" w14:textId="77777777" w:rsidR="004C6934" w:rsidRPr="00050E3C" w:rsidRDefault="004C6934" w:rsidP="00207407">
            <w:pPr>
              <w:spacing w:line="240" w:lineRule="exact"/>
              <w:ind w:right="-115"/>
              <w:rPr>
                <w:rFonts w:ascii="Times New Roman" w:hAnsi="Times New Roman" w:cs="Times New Roman"/>
                <w:b/>
                <w:bCs/>
                <w:color w:val="000000"/>
                <w:sz w:val="16"/>
                <w:szCs w:val="16"/>
              </w:rPr>
            </w:pPr>
          </w:p>
        </w:tc>
        <w:tc>
          <w:tcPr>
            <w:tcW w:w="425" w:type="dxa"/>
            <w:vAlign w:val="bottom"/>
          </w:tcPr>
          <w:p w14:paraId="5B1A632C"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1E5B7903"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363E1C64" w14:textId="77777777" w:rsidR="004C6934" w:rsidRPr="00050E3C"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07D3F9EE"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6A27CB84"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13B77FAA" w14:textId="33769059"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Shareholding</w:t>
            </w:r>
          </w:p>
        </w:tc>
        <w:tc>
          <w:tcPr>
            <w:tcW w:w="21" w:type="dxa"/>
          </w:tcPr>
          <w:p w14:paraId="01A96824" w14:textId="77777777" w:rsidR="004C6934" w:rsidRPr="00050E3C" w:rsidRDefault="004C6934" w:rsidP="00207407">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5B0CD636"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1682CB1C" w14:textId="77777777" w:rsidR="004C6934" w:rsidRPr="00050E3C" w:rsidRDefault="004C6934" w:rsidP="00207407">
            <w:pPr>
              <w:tabs>
                <w:tab w:val="decimal" w:pos="720"/>
              </w:tabs>
              <w:spacing w:line="240" w:lineRule="exact"/>
              <w:ind w:left="-108" w:right="-107"/>
              <w:jc w:val="center"/>
              <w:rPr>
                <w:rFonts w:ascii="Times New Roman" w:hAnsi="Times New Roman" w:cs="Times New Roman"/>
                <w:b/>
                <w:bCs/>
                <w:color w:val="000000"/>
                <w:sz w:val="16"/>
                <w:szCs w:val="16"/>
              </w:rPr>
            </w:pPr>
          </w:p>
        </w:tc>
        <w:tc>
          <w:tcPr>
            <w:tcW w:w="1255" w:type="dxa"/>
            <w:vAlign w:val="bottom"/>
          </w:tcPr>
          <w:p w14:paraId="32B6A8EB"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247B1E9B" w14:textId="77777777" w:rsidR="004C6934" w:rsidRPr="00050E3C"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050E3C" w14:paraId="76A1BB29" w14:textId="77777777" w:rsidTr="004C6934">
        <w:trPr>
          <w:trHeight w:val="79"/>
          <w:tblHeader/>
        </w:trPr>
        <w:tc>
          <w:tcPr>
            <w:tcW w:w="3544" w:type="dxa"/>
          </w:tcPr>
          <w:p w14:paraId="13B52271" w14:textId="77777777" w:rsidR="004C6934" w:rsidRPr="00050E3C" w:rsidRDefault="004C6934" w:rsidP="00207407">
            <w:pPr>
              <w:spacing w:line="240" w:lineRule="exact"/>
              <w:ind w:right="-115"/>
              <w:rPr>
                <w:rFonts w:ascii="Times New Roman" w:hAnsi="Times New Roman" w:cs="Times New Roman"/>
                <w:b/>
                <w:bCs/>
                <w:color w:val="000000"/>
                <w:sz w:val="16"/>
                <w:szCs w:val="16"/>
              </w:rPr>
            </w:pPr>
          </w:p>
        </w:tc>
        <w:tc>
          <w:tcPr>
            <w:tcW w:w="425" w:type="dxa"/>
            <w:vAlign w:val="bottom"/>
          </w:tcPr>
          <w:p w14:paraId="26F705AB"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6DA148EF"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5F77F487" w14:textId="77777777" w:rsidR="004C6934" w:rsidRPr="00050E3C"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17ECDB0D" w14:textId="77777777" w:rsidR="004C6934" w:rsidRPr="00050E3C"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749C4CCC"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2B3B2E77" w14:textId="0A0901D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percentage</w:t>
            </w:r>
          </w:p>
        </w:tc>
        <w:tc>
          <w:tcPr>
            <w:tcW w:w="21" w:type="dxa"/>
          </w:tcPr>
          <w:p w14:paraId="1872448E" w14:textId="77777777" w:rsidR="004C6934" w:rsidRPr="00050E3C" w:rsidRDefault="004C6934" w:rsidP="00207407">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72BCAD56" w14:textId="6FEEAD1A"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Paid-up capital</w:t>
            </w:r>
          </w:p>
        </w:tc>
        <w:tc>
          <w:tcPr>
            <w:tcW w:w="21" w:type="dxa"/>
          </w:tcPr>
          <w:p w14:paraId="4B52AD75" w14:textId="77777777" w:rsidR="004C6934" w:rsidRPr="00050E3C" w:rsidRDefault="004C6934" w:rsidP="00207407">
            <w:pPr>
              <w:tabs>
                <w:tab w:val="decimal" w:pos="720"/>
              </w:tabs>
              <w:spacing w:line="240" w:lineRule="exact"/>
              <w:ind w:left="-108" w:right="-107"/>
              <w:jc w:val="center"/>
              <w:rPr>
                <w:rFonts w:ascii="Times New Roman" w:hAnsi="Times New Roman" w:cs="Times New Roman"/>
                <w:b/>
                <w:bCs/>
                <w:color w:val="000000"/>
                <w:sz w:val="16"/>
                <w:szCs w:val="16"/>
              </w:rPr>
            </w:pPr>
          </w:p>
        </w:tc>
        <w:tc>
          <w:tcPr>
            <w:tcW w:w="1255" w:type="dxa"/>
            <w:vAlign w:val="bottom"/>
          </w:tcPr>
          <w:p w14:paraId="3DD54D07" w14:textId="631B1C09"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Cost method</w:t>
            </w:r>
          </w:p>
        </w:tc>
        <w:tc>
          <w:tcPr>
            <w:tcW w:w="21" w:type="dxa"/>
          </w:tcPr>
          <w:p w14:paraId="3AF8D21F" w14:textId="77777777" w:rsidR="004C6934" w:rsidRPr="00050E3C"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050E3C" w14:paraId="5CE996AB" w14:textId="77777777" w:rsidTr="004C6934">
        <w:trPr>
          <w:trHeight w:val="79"/>
          <w:tblHeader/>
        </w:trPr>
        <w:tc>
          <w:tcPr>
            <w:tcW w:w="3544" w:type="dxa"/>
          </w:tcPr>
          <w:p w14:paraId="15FEA0FD" w14:textId="119F80F4" w:rsidR="004C6934" w:rsidRPr="00606B93" w:rsidRDefault="006934B1" w:rsidP="00606B93">
            <w:pPr>
              <w:spacing w:line="240" w:lineRule="exact"/>
              <w:ind w:right="-115"/>
              <w:jc w:val="center"/>
              <w:rPr>
                <w:rFonts w:ascii="Times New Roman" w:hAnsi="Times New Roman"/>
                <w:b/>
                <w:bCs/>
                <w:color w:val="000000"/>
                <w:sz w:val="16"/>
                <w:lang w:val="en-US"/>
              </w:rPr>
            </w:pPr>
            <w:r>
              <w:rPr>
                <w:rFonts w:ascii="Times New Roman" w:hAnsi="Times New Roman"/>
                <w:b/>
                <w:bCs/>
                <w:color w:val="000000"/>
                <w:sz w:val="16"/>
                <w:lang w:val="en-US"/>
              </w:rPr>
              <w:t>Subsidiary’s name</w:t>
            </w:r>
          </w:p>
        </w:tc>
        <w:tc>
          <w:tcPr>
            <w:tcW w:w="425" w:type="dxa"/>
            <w:vAlign w:val="bottom"/>
          </w:tcPr>
          <w:p w14:paraId="21E6847B"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23753854" w14:textId="6D06C776"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62FEB998" w14:textId="77777777" w:rsidR="004C6934" w:rsidRPr="00050E3C"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6122D635" w14:textId="17BFB277" w:rsidR="004C6934" w:rsidRPr="00050E3C" w:rsidRDefault="004C6934" w:rsidP="00207407">
            <w:pPr>
              <w:spacing w:line="240" w:lineRule="exact"/>
              <w:ind w:left="-45" w:firstLine="37"/>
              <w:jc w:val="center"/>
              <w:rPr>
                <w:rFonts w:ascii="Times New Roman" w:hAnsi="Times New Roman" w:cs="Times New Roman"/>
                <w:b/>
                <w:bCs/>
                <w:color w:val="000000"/>
                <w:sz w:val="16"/>
                <w:szCs w:val="16"/>
              </w:rPr>
            </w:pPr>
          </w:p>
        </w:tc>
        <w:tc>
          <w:tcPr>
            <w:tcW w:w="21" w:type="dxa"/>
          </w:tcPr>
          <w:p w14:paraId="10808EDE"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2EF5856F" w14:textId="76A143D4" w:rsidR="004C6934" w:rsidRPr="00050E3C" w:rsidRDefault="004C6934" w:rsidP="00207407">
            <w:pPr>
              <w:spacing w:line="240" w:lineRule="exact"/>
              <w:ind w:left="-18" w:firstLine="10"/>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w:t>
            </w:r>
          </w:p>
        </w:tc>
        <w:tc>
          <w:tcPr>
            <w:tcW w:w="21" w:type="dxa"/>
          </w:tcPr>
          <w:p w14:paraId="1C0CC24D" w14:textId="77777777" w:rsidR="004C6934" w:rsidRPr="00050E3C" w:rsidRDefault="004C6934" w:rsidP="00207407">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3086C8AF" w14:textId="4F8043F4" w:rsidR="004C6934" w:rsidRPr="00050E3C" w:rsidRDefault="004C6934" w:rsidP="00207407">
            <w:pPr>
              <w:spacing w:line="240" w:lineRule="exact"/>
              <w:ind w:left="-45" w:firstLine="37"/>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Thousand Baht</w:t>
            </w:r>
            <w:r w:rsidRPr="00050E3C" w:rsidDel="00C94E89">
              <w:rPr>
                <w:rFonts w:ascii="Times New Roman" w:hAnsi="Times New Roman" w:cs="Times New Roman"/>
                <w:b/>
                <w:bCs/>
                <w:color w:val="000000"/>
                <w:sz w:val="16"/>
                <w:szCs w:val="16"/>
              </w:rPr>
              <w:t xml:space="preserve"> </w:t>
            </w:r>
          </w:p>
        </w:tc>
        <w:tc>
          <w:tcPr>
            <w:tcW w:w="21" w:type="dxa"/>
          </w:tcPr>
          <w:p w14:paraId="3DCDAAB4" w14:textId="77777777" w:rsidR="004C6934" w:rsidRPr="00050E3C"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255" w:type="dxa"/>
            <w:vAlign w:val="bottom"/>
          </w:tcPr>
          <w:p w14:paraId="161AA006" w14:textId="6F6CD5A6" w:rsidR="004C6934" w:rsidRPr="00050E3C" w:rsidRDefault="004C6934" w:rsidP="00207407">
            <w:pPr>
              <w:spacing w:line="240" w:lineRule="exact"/>
              <w:ind w:left="-18" w:firstLine="10"/>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Thousand Baht</w:t>
            </w:r>
            <w:r w:rsidRPr="00050E3C" w:rsidDel="00012D7D">
              <w:rPr>
                <w:rFonts w:ascii="Times New Roman" w:hAnsi="Times New Roman" w:cs="Times New Roman"/>
                <w:b/>
                <w:bCs/>
                <w:color w:val="000000"/>
                <w:sz w:val="16"/>
                <w:szCs w:val="16"/>
              </w:rPr>
              <w:t xml:space="preserve"> </w:t>
            </w:r>
          </w:p>
        </w:tc>
        <w:tc>
          <w:tcPr>
            <w:tcW w:w="21" w:type="dxa"/>
          </w:tcPr>
          <w:p w14:paraId="1679B77C" w14:textId="77777777" w:rsidR="004C6934" w:rsidRPr="00050E3C"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050E3C" w14:paraId="205FCB7C" w14:textId="77777777" w:rsidTr="004C6934">
        <w:trPr>
          <w:trHeight w:val="69"/>
          <w:tblHeader/>
        </w:trPr>
        <w:tc>
          <w:tcPr>
            <w:tcW w:w="3544" w:type="dxa"/>
          </w:tcPr>
          <w:p w14:paraId="64ECE4CA" w14:textId="77777777" w:rsidR="004C6934" w:rsidRPr="00050E3C" w:rsidRDefault="004C6934" w:rsidP="00207407">
            <w:pPr>
              <w:spacing w:line="240" w:lineRule="exact"/>
              <w:ind w:right="-115"/>
              <w:rPr>
                <w:rFonts w:ascii="Times New Roman" w:hAnsi="Times New Roman" w:cs="Times New Roman"/>
                <w:color w:val="000000"/>
                <w:sz w:val="16"/>
                <w:szCs w:val="16"/>
              </w:rPr>
            </w:pPr>
          </w:p>
        </w:tc>
        <w:tc>
          <w:tcPr>
            <w:tcW w:w="425" w:type="dxa"/>
          </w:tcPr>
          <w:p w14:paraId="6F1216E3" w14:textId="77777777" w:rsidR="004C6934" w:rsidRPr="00050E3C"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425" w:type="dxa"/>
          </w:tcPr>
          <w:p w14:paraId="2404E5D2" w14:textId="77777777" w:rsidR="004C6934" w:rsidRPr="00050E3C"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21" w:type="dxa"/>
          </w:tcPr>
          <w:p w14:paraId="6AF17DBB" w14:textId="77777777" w:rsidR="004C6934" w:rsidRPr="00050E3C" w:rsidRDefault="004C6934" w:rsidP="00207407">
            <w:pPr>
              <w:tabs>
                <w:tab w:val="decimal" w:pos="781"/>
              </w:tabs>
              <w:spacing w:line="240" w:lineRule="exact"/>
              <w:ind w:left="-108" w:right="-107"/>
              <w:jc w:val="center"/>
              <w:rPr>
                <w:rFonts w:ascii="Times New Roman" w:hAnsi="Times New Roman" w:cs="Times New Roman"/>
                <w:color w:val="000000"/>
                <w:sz w:val="16"/>
                <w:szCs w:val="16"/>
              </w:rPr>
            </w:pPr>
          </w:p>
        </w:tc>
        <w:tc>
          <w:tcPr>
            <w:tcW w:w="404" w:type="dxa"/>
          </w:tcPr>
          <w:p w14:paraId="4D7163F9" w14:textId="712F0E42" w:rsidR="004C6934" w:rsidRPr="00050E3C" w:rsidRDefault="004C6934" w:rsidP="00207407">
            <w:pPr>
              <w:tabs>
                <w:tab w:val="decimal" w:pos="523"/>
              </w:tabs>
              <w:spacing w:line="240" w:lineRule="exact"/>
              <w:ind w:left="-108" w:right="-107"/>
              <w:jc w:val="center"/>
              <w:rPr>
                <w:rFonts w:ascii="Times New Roman" w:hAnsi="Times New Roman" w:cs="Times New Roman"/>
                <w:color w:val="000000"/>
                <w:sz w:val="16"/>
                <w:szCs w:val="16"/>
              </w:rPr>
            </w:pPr>
          </w:p>
        </w:tc>
        <w:tc>
          <w:tcPr>
            <w:tcW w:w="21" w:type="dxa"/>
          </w:tcPr>
          <w:p w14:paraId="121516CF" w14:textId="77777777" w:rsidR="004C6934" w:rsidRPr="00050E3C" w:rsidRDefault="004C6934" w:rsidP="00207407">
            <w:pPr>
              <w:tabs>
                <w:tab w:val="decimal" w:pos="781"/>
              </w:tabs>
              <w:spacing w:line="240" w:lineRule="exact"/>
              <w:ind w:left="-108" w:right="-107"/>
              <w:rPr>
                <w:rFonts w:ascii="Times New Roman" w:hAnsi="Times New Roman" w:cs="Times New Roman"/>
                <w:color w:val="000000"/>
                <w:sz w:val="16"/>
                <w:szCs w:val="16"/>
              </w:rPr>
            </w:pPr>
          </w:p>
        </w:tc>
        <w:tc>
          <w:tcPr>
            <w:tcW w:w="1327" w:type="dxa"/>
          </w:tcPr>
          <w:p w14:paraId="4E18C463" w14:textId="467D3882" w:rsidR="004C6934" w:rsidRPr="00050E3C" w:rsidRDefault="004C6934" w:rsidP="00207407">
            <w:pPr>
              <w:tabs>
                <w:tab w:val="decimal" w:pos="760"/>
              </w:tabs>
              <w:spacing w:line="240" w:lineRule="exact"/>
              <w:ind w:left="-108" w:right="-107"/>
              <w:rPr>
                <w:rFonts w:ascii="Times New Roman" w:hAnsi="Times New Roman" w:cs="Times New Roman"/>
                <w:color w:val="000000"/>
                <w:sz w:val="16"/>
                <w:szCs w:val="16"/>
              </w:rPr>
            </w:pPr>
          </w:p>
        </w:tc>
        <w:tc>
          <w:tcPr>
            <w:tcW w:w="21" w:type="dxa"/>
          </w:tcPr>
          <w:p w14:paraId="2732E4DB" w14:textId="77777777" w:rsidR="004C6934" w:rsidRPr="00050E3C" w:rsidRDefault="004C6934" w:rsidP="00207407">
            <w:pPr>
              <w:tabs>
                <w:tab w:val="decimal" w:pos="72"/>
              </w:tabs>
              <w:spacing w:line="240" w:lineRule="exact"/>
              <w:ind w:right="90"/>
              <w:jc w:val="right"/>
              <w:rPr>
                <w:rFonts w:ascii="Times New Roman" w:hAnsi="Times New Roman" w:cs="Times New Roman"/>
                <w:color w:val="000000"/>
                <w:sz w:val="16"/>
                <w:szCs w:val="16"/>
              </w:rPr>
            </w:pPr>
          </w:p>
        </w:tc>
        <w:tc>
          <w:tcPr>
            <w:tcW w:w="1254" w:type="dxa"/>
            <w:vAlign w:val="bottom"/>
          </w:tcPr>
          <w:p w14:paraId="668265B2" w14:textId="483DD5D6" w:rsidR="004C6934" w:rsidRPr="00050E3C" w:rsidRDefault="004C6934" w:rsidP="00207407">
            <w:pPr>
              <w:tabs>
                <w:tab w:val="decimal" w:pos="827"/>
              </w:tabs>
              <w:spacing w:line="240" w:lineRule="exact"/>
              <w:ind w:left="-108" w:right="-107"/>
              <w:rPr>
                <w:rFonts w:ascii="Times New Roman" w:hAnsi="Times New Roman" w:cs="Times New Roman"/>
                <w:color w:val="000000"/>
                <w:sz w:val="16"/>
                <w:szCs w:val="16"/>
              </w:rPr>
            </w:pPr>
          </w:p>
        </w:tc>
        <w:tc>
          <w:tcPr>
            <w:tcW w:w="21" w:type="dxa"/>
            <w:vAlign w:val="bottom"/>
          </w:tcPr>
          <w:p w14:paraId="33844A16" w14:textId="77777777" w:rsidR="004C6934" w:rsidRPr="00050E3C" w:rsidRDefault="004C6934" w:rsidP="00207407">
            <w:pPr>
              <w:tabs>
                <w:tab w:val="left" w:pos="27"/>
                <w:tab w:val="decimal" w:pos="764"/>
              </w:tabs>
              <w:spacing w:line="240" w:lineRule="exact"/>
              <w:ind w:left="-108" w:right="-107"/>
              <w:rPr>
                <w:rFonts w:ascii="Times New Roman" w:hAnsi="Times New Roman" w:cs="Times New Roman"/>
                <w:color w:val="000000"/>
                <w:sz w:val="16"/>
                <w:szCs w:val="16"/>
              </w:rPr>
            </w:pPr>
          </w:p>
        </w:tc>
        <w:tc>
          <w:tcPr>
            <w:tcW w:w="1255" w:type="dxa"/>
            <w:vAlign w:val="bottom"/>
          </w:tcPr>
          <w:p w14:paraId="751B0176" w14:textId="0A3E2AD1" w:rsidR="004C6934" w:rsidRPr="00050E3C" w:rsidRDefault="004C6934" w:rsidP="00207407">
            <w:pPr>
              <w:tabs>
                <w:tab w:val="decimal" w:pos="827"/>
              </w:tabs>
              <w:spacing w:line="240" w:lineRule="exact"/>
              <w:ind w:left="-108" w:right="-107"/>
              <w:rPr>
                <w:rFonts w:ascii="Times New Roman" w:hAnsi="Times New Roman" w:cs="Times New Roman"/>
                <w:color w:val="000000"/>
                <w:sz w:val="16"/>
                <w:szCs w:val="16"/>
              </w:rPr>
            </w:pPr>
          </w:p>
        </w:tc>
        <w:tc>
          <w:tcPr>
            <w:tcW w:w="21" w:type="dxa"/>
          </w:tcPr>
          <w:p w14:paraId="2813F30C" w14:textId="77777777" w:rsidR="004C6934" w:rsidRPr="00050E3C" w:rsidRDefault="004C6934" w:rsidP="00207407">
            <w:pPr>
              <w:tabs>
                <w:tab w:val="decimal" w:pos="764"/>
              </w:tabs>
              <w:spacing w:line="240" w:lineRule="exact"/>
              <w:ind w:left="-108" w:right="-107"/>
              <w:rPr>
                <w:rFonts w:ascii="Times New Roman" w:hAnsi="Times New Roman" w:cs="Times New Roman"/>
                <w:color w:val="000000"/>
                <w:sz w:val="16"/>
                <w:szCs w:val="16"/>
              </w:rPr>
            </w:pPr>
          </w:p>
        </w:tc>
      </w:tr>
      <w:tr w:rsidR="004C6934" w:rsidRPr="00050E3C" w14:paraId="7E6530E5" w14:textId="77777777" w:rsidTr="004C6934">
        <w:trPr>
          <w:trHeight w:val="69"/>
          <w:tblHeader/>
        </w:trPr>
        <w:tc>
          <w:tcPr>
            <w:tcW w:w="3544" w:type="dxa"/>
          </w:tcPr>
          <w:p w14:paraId="4E492CD9" w14:textId="09C1FE48" w:rsidR="004C6934" w:rsidRPr="00050E3C" w:rsidRDefault="004C6934" w:rsidP="00207407">
            <w:pPr>
              <w:spacing w:line="240" w:lineRule="exact"/>
              <w:ind w:right="-115"/>
              <w:rPr>
                <w:rFonts w:ascii="Times New Roman" w:hAnsi="Times New Roman" w:cs="Times New Roman"/>
                <w:color w:val="000000"/>
                <w:sz w:val="16"/>
                <w:szCs w:val="16"/>
              </w:rPr>
            </w:pPr>
            <w:proofErr w:type="spellStart"/>
            <w:r w:rsidRPr="00050E3C">
              <w:rPr>
                <w:rFonts w:ascii="Times New Roman" w:hAnsi="Times New Roman" w:cs="Times New Roman"/>
                <w:color w:val="000000"/>
                <w:sz w:val="16"/>
                <w:szCs w:val="16"/>
              </w:rPr>
              <w:t>Ngerm</w:t>
            </w:r>
            <w:proofErr w:type="spellEnd"/>
            <w:r w:rsidRPr="00050E3C">
              <w:rPr>
                <w:rFonts w:ascii="Times New Roman" w:hAnsi="Times New Roman" w:cs="Times New Roman"/>
                <w:color w:val="000000"/>
                <w:sz w:val="16"/>
                <w:szCs w:val="16"/>
              </w:rPr>
              <w:t xml:space="preserve"> </w:t>
            </w:r>
            <w:proofErr w:type="spellStart"/>
            <w:r w:rsidRPr="00050E3C">
              <w:rPr>
                <w:rFonts w:ascii="Times New Roman" w:hAnsi="Times New Roman" w:cs="Times New Roman"/>
                <w:color w:val="000000"/>
                <w:sz w:val="16"/>
                <w:szCs w:val="16"/>
              </w:rPr>
              <w:t>Tid</w:t>
            </w:r>
            <w:proofErr w:type="spellEnd"/>
            <w:r w:rsidRPr="00050E3C">
              <w:rPr>
                <w:rFonts w:ascii="Times New Roman" w:hAnsi="Times New Roman" w:cs="Times New Roman"/>
                <w:color w:val="000000"/>
                <w:sz w:val="16"/>
                <w:szCs w:val="16"/>
              </w:rPr>
              <w:t xml:space="preserve"> Lor Public Company Limited</w:t>
            </w:r>
          </w:p>
        </w:tc>
        <w:tc>
          <w:tcPr>
            <w:tcW w:w="425" w:type="dxa"/>
          </w:tcPr>
          <w:p w14:paraId="684A4DEE" w14:textId="77777777" w:rsidR="004C6934" w:rsidRPr="00050E3C"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425" w:type="dxa"/>
          </w:tcPr>
          <w:p w14:paraId="059CA025" w14:textId="77777777" w:rsidR="004C6934" w:rsidRPr="00050E3C"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21" w:type="dxa"/>
          </w:tcPr>
          <w:p w14:paraId="64B86882" w14:textId="77777777" w:rsidR="004C6934" w:rsidRPr="00050E3C" w:rsidRDefault="004C6934" w:rsidP="00207407">
            <w:pPr>
              <w:tabs>
                <w:tab w:val="decimal" w:pos="781"/>
              </w:tabs>
              <w:spacing w:line="240" w:lineRule="exact"/>
              <w:ind w:left="-108" w:right="-107"/>
              <w:jc w:val="center"/>
              <w:rPr>
                <w:rFonts w:ascii="Times New Roman" w:hAnsi="Times New Roman" w:cs="Times New Roman"/>
                <w:color w:val="000000"/>
                <w:sz w:val="16"/>
                <w:szCs w:val="16"/>
              </w:rPr>
            </w:pPr>
          </w:p>
        </w:tc>
        <w:tc>
          <w:tcPr>
            <w:tcW w:w="404" w:type="dxa"/>
          </w:tcPr>
          <w:p w14:paraId="118E1E7E" w14:textId="77777777" w:rsidR="004C6934" w:rsidRPr="00050E3C" w:rsidRDefault="004C6934" w:rsidP="00207407">
            <w:pPr>
              <w:tabs>
                <w:tab w:val="decimal" w:pos="720"/>
              </w:tabs>
              <w:spacing w:line="240" w:lineRule="exact"/>
              <w:ind w:left="-108" w:right="-107"/>
              <w:jc w:val="center"/>
              <w:rPr>
                <w:rFonts w:ascii="Times New Roman" w:hAnsi="Times New Roman" w:cs="Times New Roman"/>
                <w:color w:val="000000"/>
                <w:sz w:val="16"/>
                <w:szCs w:val="16"/>
              </w:rPr>
            </w:pPr>
          </w:p>
        </w:tc>
        <w:tc>
          <w:tcPr>
            <w:tcW w:w="21" w:type="dxa"/>
          </w:tcPr>
          <w:p w14:paraId="14348465" w14:textId="77777777" w:rsidR="004C6934" w:rsidRPr="00050E3C" w:rsidRDefault="004C6934" w:rsidP="00207407">
            <w:pPr>
              <w:tabs>
                <w:tab w:val="decimal" w:pos="781"/>
              </w:tabs>
              <w:spacing w:line="240" w:lineRule="exact"/>
              <w:ind w:left="-108" w:right="-107"/>
              <w:rPr>
                <w:rFonts w:ascii="Times New Roman" w:hAnsi="Times New Roman" w:cs="Times New Roman"/>
                <w:color w:val="000000"/>
                <w:sz w:val="16"/>
                <w:szCs w:val="16"/>
              </w:rPr>
            </w:pPr>
          </w:p>
        </w:tc>
        <w:tc>
          <w:tcPr>
            <w:tcW w:w="1327" w:type="dxa"/>
          </w:tcPr>
          <w:p w14:paraId="3DC7C825" w14:textId="15AF7801" w:rsidR="004C6934" w:rsidRPr="00050E3C" w:rsidRDefault="004C6934" w:rsidP="00207407">
            <w:pPr>
              <w:tabs>
                <w:tab w:val="decimal" w:pos="760"/>
              </w:tabs>
              <w:spacing w:line="240" w:lineRule="exact"/>
              <w:ind w:right="-107"/>
              <w:rPr>
                <w:rFonts w:ascii="Times New Roman" w:hAnsi="Times New Roman" w:cs="Times New Roman"/>
                <w:color w:val="000000"/>
                <w:sz w:val="16"/>
                <w:szCs w:val="16"/>
              </w:rPr>
            </w:pPr>
            <w:r w:rsidRPr="00050E3C">
              <w:rPr>
                <w:rFonts w:ascii="Times New Roman" w:hAnsi="Times New Roman" w:cs="Times New Roman"/>
                <w:color w:val="000000"/>
                <w:sz w:val="16"/>
                <w:szCs w:val="16"/>
              </w:rPr>
              <w:t>99.4</w:t>
            </w:r>
          </w:p>
        </w:tc>
        <w:tc>
          <w:tcPr>
            <w:tcW w:w="21" w:type="dxa"/>
          </w:tcPr>
          <w:p w14:paraId="345608C9" w14:textId="77777777" w:rsidR="004C6934" w:rsidRPr="00050E3C" w:rsidRDefault="004C6934" w:rsidP="00207407">
            <w:pPr>
              <w:tabs>
                <w:tab w:val="decimal" w:pos="72"/>
              </w:tabs>
              <w:spacing w:line="240" w:lineRule="exact"/>
              <w:ind w:right="90"/>
              <w:jc w:val="right"/>
              <w:rPr>
                <w:rFonts w:ascii="Times New Roman" w:hAnsi="Times New Roman" w:cs="Times New Roman"/>
                <w:color w:val="000000"/>
                <w:sz w:val="16"/>
                <w:szCs w:val="16"/>
              </w:rPr>
            </w:pPr>
          </w:p>
        </w:tc>
        <w:tc>
          <w:tcPr>
            <w:tcW w:w="1254" w:type="dxa"/>
            <w:vAlign w:val="bottom"/>
          </w:tcPr>
          <w:p w14:paraId="639BDC96" w14:textId="79136FCD" w:rsidR="004C6934" w:rsidRPr="00050E3C" w:rsidRDefault="00635ABB" w:rsidP="00207407">
            <w:pPr>
              <w:tabs>
                <w:tab w:val="decimal" w:pos="970"/>
              </w:tabs>
              <w:spacing w:line="240" w:lineRule="exact"/>
              <w:ind w:right="-107"/>
              <w:rPr>
                <w:rFonts w:ascii="Times New Roman" w:hAnsi="Times New Roman" w:cs="Times New Roman"/>
                <w:color w:val="000000"/>
                <w:sz w:val="16"/>
                <w:szCs w:val="16"/>
              </w:rPr>
            </w:pPr>
            <w:r w:rsidRPr="00635ABB">
              <w:rPr>
                <w:rFonts w:ascii="Times New Roman" w:hAnsi="Times New Roman" w:cs="Times New Roman"/>
                <w:color w:val="000000"/>
                <w:sz w:val="16"/>
                <w:szCs w:val="16"/>
              </w:rPr>
              <w:t>11,087,948</w:t>
            </w:r>
          </w:p>
        </w:tc>
        <w:tc>
          <w:tcPr>
            <w:tcW w:w="21" w:type="dxa"/>
            <w:vAlign w:val="bottom"/>
          </w:tcPr>
          <w:p w14:paraId="6D6A50F6" w14:textId="77777777" w:rsidR="004C6934" w:rsidRPr="00050E3C" w:rsidRDefault="004C6934" w:rsidP="00207407">
            <w:pPr>
              <w:tabs>
                <w:tab w:val="left" w:pos="27"/>
                <w:tab w:val="decimal" w:pos="764"/>
              </w:tabs>
              <w:spacing w:line="240" w:lineRule="exact"/>
              <w:ind w:left="-108" w:right="-107"/>
              <w:rPr>
                <w:rFonts w:ascii="Times New Roman" w:hAnsi="Times New Roman" w:cs="Times New Roman"/>
                <w:color w:val="000000"/>
                <w:sz w:val="16"/>
                <w:szCs w:val="16"/>
              </w:rPr>
            </w:pPr>
          </w:p>
        </w:tc>
        <w:tc>
          <w:tcPr>
            <w:tcW w:w="1255" w:type="dxa"/>
            <w:vAlign w:val="bottom"/>
          </w:tcPr>
          <w:p w14:paraId="22B0F1D8" w14:textId="5A3E039D" w:rsidR="004C6934" w:rsidRPr="00050E3C" w:rsidRDefault="00C934EF" w:rsidP="00207407">
            <w:pPr>
              <w:tabs>
                <w:tab w:val="decimal" w:pos="970"/>
              </w:tabs>
              <w:spacing w:line="240" w:lineRule="exact"/>
              <w:ind w:right="-107"/>
              <w:rPr>
                <w:rFonts w:ascii="Times New Roman" w:hAnsi="Times New Roman" w:cs="Times New Roman"/>
                <w:color w:val="000000"/>
                <w:sz w:val="16"/>
                <w:szCs w:val="16"/>
              </w:rPr>
            </w:pPr>
            <w:r w:rsidRPr="00050E3C">
              <w:rPr>
                <w:rFonts w:ascii="Times New Roman" w:hAnsi="Times New Roman" w:cs="Times New Roman"/>
                <w:color w:val="000000"/>
                <w:sz w:val="16"/>
                <w:szCs w:val="16"/>
              </w:rPr>
              <w:t>31,895,973</w:t>
            </w:r>
          </w:p>
        </w:tc>
        <w:tc>
          <w:tcPr>
            <w:tcW w:w="21" w:type="dxa"/>
          </w:tcPr>
          <w:p w14:paraId="793AA456" w14:textId="77777777" w:rsidR="004C6934" w:rsidRPr="00050E3C" w:rsidRDefault="004C6934" w:rsidP="00207407">
            <w:pPr>
              <w:tabs>
                <w:tab w:val="decimal" w:pos="764"/>
              </w:tabs>
              <w:spacing w:line="240" w:lineRule="exact"/>
              <w:ind w:left="-108" w:right="-107"/>
              <w:rPr>
                <w:rFonts w:ascii="Times New Roman" w:hAnsi="Times New Roman" w:cs="Times New Roman"/>
                <w:color w:val="000000"/>
                <w:sz w:val="16"/>
                <w:szCs w:val="16"/>
              </w:rPr>
            </w:pPr>
          </w:p>
        </w:tc>
      </w:tr>
    </w:tbl>
    <w:p w14:paraId="6B37A3BD" w14:textId="4FF36860" w:rsidR="00BA4AE1" w:rsidRPr="00050E3C" w:rsidRDefault="00110CD1" w:rsidP="00207407">
      <w:pPr>
        <w:spacing w:before="360" w:after="120" w:line="240" w:lineRule="exact"/>
        <w:ind w:left="547" w:right="58" w:hanging="547"/>
        <w:jc w:val="both"/>
        <w:rPr>
          <w:rFonts w:ascii="Times New Roman" w:hAnsi="Times New Roman" w:cs="Times New Roman"/>
          <w:b/>
          <w:bCs/>
          <w:sz w:val="24"/>
          <w:szCs w:val="24"/>
          <w:lang w:val="en-US"/>
        </w:rPr>
      </w:pPr>
      <w:r w:rsidRPr="00050E3C">
        <w:rPr>
          <w:rFonts w:ascii="Times New Roman" w:hAnsi="Times New Roman" w:cs="Times New Roman"/>
          <w:b/>
          <w:bCs/>
          <w:sz w:val="24"/>
          <w:szCs w:val="24"/>
          <w:lang w:val="en-US"/>
        </w:rPr>
        <w:t>8</w:t>
      </w:r>
      <w:r w:rsidR="00F415AA" w:rsidRPr="00050E3C">
        <w:rPr>
          <w:rFonts w:ascii="Times New Roman" w:hAnsi="Times New Roman" w:cs="Times New Roman"/>
          <w:b/>
          <w:bCs/>
          <w:sz w:val="24"/>
          <w:szCs w:val="24"/>
          <w:cs/>
          <w:lang w:val="en-US"/>
        </w:rPr>
        <w:t>.</w:t>
      </w:r>
      <w:r w:rsidR="00F415AA" w:rsidRPr="00050E3C">
        <w:rPr>
          <w:rFonts w:ascii="Times New Roman" w:hAnsi="Times New Roman" w:cs="Times New Roman"/>
          <w:b/>
          <w:bCs/>
          <w:sz w:val="24"/>
          <w:szCs w:val="24"/>
          <w:lang w:val="en-US"/>
        </w:rPr>
        <w:tab/>
      </w:r>
      <w:r w:rsidR="00CC3196" w:rsidRPr="00050E3C">
        <w:rPr>
          <w:rFonts w:ascii="Times New Roman" w:hAnsi="Times New Roman" w:cs="Times New Roman"/>
          <w:b/>
          <w:bCs/>
          <w:sz w:val="24"/>
          <w:szCs w:val="24"/>
          <w:lang w:val="en-US"/>
        </w:rPr>
        <w:tab/>
      </w:r>
      <w:r w:rsidR="00BA4AE1" w:rsidRPr="00050E3C">
        <w:rPr>
          <w:rFonts w:ascii="Times New Roman" w:hAnsi="Times New Roman" w:cs="Times New Roman"/>
          <w:b/>
          <w:bCs/>
          <w:sz w:val="24"/>
          <w:szCs w:val="24"/>
          <w:lang w:val="en-US"/>
        </w:rPr>
        <w:tab/>
      </w:r>
      <w:proofErr w:type="gramStart"/>
      <w:r w:rsidR="00BA4AE1" w:rsidRPr="00050E3C">
        <w:rPr>
          <w:rFonts w:ascii="Times New Roman" w:eastAsia="Cordia New" w:hAnsi="Times New Roman" w:cs="Times New Roman"/>
          <w:b/>
          <w:bCs/>
          <w:caps/>
          <w:lang w:val="en-US"/>
        </w:rPr>
        <w:t>Leasehold  improvement</w:t>
      </w:r>
      <w:proofErr w:type="gramEnd"/>
      <w:r w:rsidR="00BA4AE1" w:rsidRPr="00050E3C">
        <w:rPr>
          <w:rFonts w:ascii="Times New Roman" w:eastAsia="Cordia New" w:hAnsi="Times New Roman" w:cs="Times New Roman"/>
          <w:b/>
          <w:bCs/>
          <w:caps/>
          <w:lang w:val="en-US"/>
        </w:rPr>
        <w:t xml:space="preserve">  and  equipment</w:t>
      </w:r>
    </w:p>
    <w:p w14:paraId="50917AA7" w14:textId="287BBD0C" w:rsidR="00BA4AE1" w:rsidRPr="00050E3C" w:rsidRDefault="00BA4AE1" w:rsidP="00207407">
      <w:pPr>
        <w:spacing w:after="120" w:line="240" w:lineRule="exact"/>
        <w:ind w:left="547" w:right="-14"/>
        <w:jc w:val="thaiDistribute"/>
        <w:rPr>
          <w:rFonts w:ascii="Times New Roman" w:eastAsia="Angsana New" w:hAnsi="Times New Roman" w:cs="Times New Roman"/>
          <w:spacing w:val="-6"/>
          <w:sz w:val="24"/>
          <w:szCs w:val="24"/>
        </w:rPr>
      </w:pPr>
      <w:r w:rsidRPr="00050E3C">
        <w:rPr>
          <w:rFonts w:ascii="Times New Roman" w:hAnsi="Times New Roman" w:cs="Times New Roman"/>
          <w:sz w:val="24"/>
          <w:szCs w:val="24"/>
          <w:lang w:val="en-US"/>
        </w:rPr>
        <w:t>The movements of leasehold improvement and equipment</w:t>
      </w:r>
      <w:r w:rsidRPr="00050E3C">
        <w:rPr>
          <w:rFonts w:ascii="Times New Roman" w:hAnsi="Times New Roman" w:cs="Times New Roman"/>
          <w:spacing w:val="-6"/>
          <w:sz w:val="24"/>
          <w:szCs w:val="24"/>
          <w:lang w:val="en-US"/>
        </w:rPr>
        <w:t xml:space="preserve"> for the </w:t>
      </w:r>
      <w:r w:rsidR="00050E3C" w:rsidRPr="00050E3C">
        <w:rPr>
          <w:rFonts w:ascii="Times New Roman" w:hAnsi="Times New Roman" w:cs="Times New Roman"/>
          <w:spacing w:val="-6"/>
          <w:sz w:val="24"/>
          <w:szCs w:val="24"/>
          <w:lang w:val="en-US"/>
        </w:rPr>
        <w:t>nine</w:t>
      </w:r>
      <w:r w:rsidR="00374F1D" w:rsidRPr="00050E3C">
        <w:rPr>
          <w:rFonts w:ascii="Times New Roman" w:hAnsi="Times New Roman" w:cs="Times New Roman"/>
          <w:spacing w:val="-4"/>
          <w:sz w:val="24"/>
          <w:szCs w:val="24"/>
          <w:cs/>
        </w:rPr>
        <w:t>-</w:t>
      </w:r>
      <w:r w:rsidR="00374F1D" w:rsidRPr="00050E3C">
        <w:rPr>
          <w:rFonts w:ascii="Times New Roman" w:hAnsi="Times New Roman" w:cs="Times New Roman"/>
          <w:spacing w:val="-4"/>
          <w:sz w:val="24"/>
          <w:szCs w:val="24"/>
        </w:rPr>
        <w:t xml:space="preserve">month </w:t>
      </w:r>
      <w:r w:rsidRPr="00050E3C">
        <w:rPr>
          <w:rFonts w:ascii="Times New Roman" w:hAnsi="Times New Roman" w:cs="Times New Roman"/>
          <w:spacing w:val="-6"/>
          <w:sz w:val="24"/>
          <w:szCs w:val="24"/>
          <w:lang w:val="en-US"/>
        </w:rPr>
        <w:t xml:space="preserve">period ended </w:t>
      </w:r>
      <w:r w:rsidR="00050E3C" w:rsidRPr="00050E3C">
        <w:rPr>
          <w:rFonts w:ascii="Times New Roman" w:hAnsi="Times New Roman" w:cs="Times New Roman"/>
          <w:spacing w:val="-6"/>
          <w:sz w:val="24"/>
          <w:szCs w:val="24"/>
          <w:lang w:val="en-US"/>
        </w:rPr>
        <w:t>September</w:t>
      </w:r>
      <w:r w:rsidRPr="00050E3C">
        <w:rPr>
          <w:rFonts w:ascii="Times New Roman" w:eastAsia="Angsana New" w:hAnsi="Times New Roman" w:cs="Times New Roman"/>
          <w:spacing w:val="-6"/>
          <w:sz w:val="24"/>
          <w:szCs w:val="24"/>
          <w:cs/>
        </w:rPr>
        <w:t xml:space="preserve"> </w:t>
      </w:r>
      <w:r w:rsidR="003262C3" w:rsidRPr="00050E3C">
        <w:rPr>
          <w:rFonts w:ascii="Times New Roman" w:eastAsia="Angsana New" w:hAnsi="Times New Roman" w:cs="Times New Roman"/>
          <w:spacing w:val="-6"/>
          <w:sz w:val="24"/>
          <w:szCs w:val="24"/>
          <w:lang w:val="en-US"/>
        </w:rPr>
        <w:t>3</w:t>
      </w:r>
      <w:r w:rsidR="00320D64" w:rsidRPr="00050E3C">
        <w:rPr>
          <w:rFonts w:ascii="Times New Roman" w:eastAsia="Angsana New" w:hAnsi="Times New Roman" w:cs="Times New Roman"/>
          <w:spacing w:val="-6"/>
          <w:sz w:val="24"/>
          <w:szCs w:val="24"/>
          <w:lang w:val="en-US"/>
        </w:rPr>
        <w:t>0</w:t>
      </w:r>
      <w:r w:rsidRPr="00050E3C">
        <w:rPr>
          <w:rFonts w:ascii="Times New Roman" w:eastAsia="Angsana New" w:hAnsi="Times New Roman" w:cs="Times New Roman"/>
          <w:spacing w:val="-6"/>
          <w:sz w:val="24"/>
          <w:szCs w:val="24"/>
          <w:lang w:val="en-US"/>
        </w:rPr>
        <w:t xml:space="preserve">, </w:t>
      </w:r>
      <w:r w:rsidR="003262C3" w:rsidRPr="00050E3C">
        <w:rPr>
          <w:rFonts w:ascii="Times New Roman" w:eastAsia="Angsana New" w:hAnsi="Times New Roman" w:cs="Times New Roman"/>
          <w:spacing w:val="-6"/>
          <w:sz w:val="24"/>
          <w:szCs w:val="24"/>
          <w:lang w:val="en-US"/>
        </w:rPr>
        <w:t>2025</w:t>
      </w:r>
      <w:r w:rsidRPr="00050E3C">
        <w:rPr>
          <w:rFonts w:ascii="Times New Roman" w:eastAsia="Angsana New" w:hAnsi="Times New Roman" w:cs="Times New Roman"/>
          <w:spacing w:val="-6"/>
          <w:sz w:val="24"/>
          <w:szCs w:val="24"/>
        </w:rPr>
        <w:t>, were as follows</w:t>
      </w:r>
      <w:r w:rsidRPr="00050E3C">
        <w:rPr>
          <w:rFonts w:ascii="Times New Roman" w:eastAsia="Angsana New" w:hAnsi="Times New Roman" w:cs="Times New Roman"/>
          <w:spacing w:val="-6"/>
          <w:sz w:val="24"/>
          <w:szCs w:val="24"/>
          <w:cs/>
        </w:rPr>
        <w:t>:</w:t>
      </w:r>
    </w:p>
    <w:tbl>
      <w:tblPr>
        <w:tblW w:w="8647" w:type="dxa"/>
        <w:tblInd w:w="567" w:type="dxa"/>
        <w:tblLayout w:type="fixed"/>
        <w:tblCellMar>
          <w:left w:w="0" w:type="dxa"/>
          <w:right w:w="0" w:type="dxa"/>
        </w:tblCellMar>
        <w:tblLook w:val="0000" w:firstRow="0" w:lastRow="0" w:firstColumn="0" w:lastColumn="0" w:noHBand="0" w:noVBand="0"/>
      </w:tblPr>
      <w:tblGrid>
        <w:gridCol w:w="6237"/>
        <w:gridCol w:w="426"/>
        <w:gridCol w:w="1701"/>
        <w:gridCol w:w="283"/>
      </w:tblGrid>
      <w:tr w:rsidR="00147AAD" w:rsidRPr="00050E3C" w14:paraId="6840075B" w14:textId="77777777" w:rsidTr="007E5244">
        <w:trPr>
          <w:trHeight w:val="239"/>
        </w:trPr>
        <w:tc>
          <w:tcPr>
            <w:tcW w:w="6237" w:type="dxa"/>
            <w:vAlign w:val="bottom"/>
          </w:tcPr>
          <w:p w14:paraId="1ECF04B5" w14:textId="77777777" w:rsidR="00147AAD" w:rsidRPr="00050E3C" w:rsidRDefault="00147AAD"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06F46129" w14:textId="1044B10A" w:rsidR="00147AAD" w:rsidRPr="00050E3C" w:rsidRDefault="00147AAD" w:rsidP="00207407">
            <w:pPr>
              <w:spacing w:line="240" w:lineRule="exact"/>
              <w:ind w:right="84"/>
              <w:jc w:val="right"/>
              <w:rPr>
                <w:rFonts w:ascii="Times New Roman" w:hAnsi="Times New Roman" w:cs="Times New Roman"/>
                <w:b/>
                <w:bCs/>
              </w:rPr>
            </w:pPr>
            <w:r w:rsidRPr="00050E3C">
              <w:rPr>
                <w:rFonts w:ascii="Times New Roman" w:hAnsi="Times New Roman" w:cs="Times New Roman"/>
                <w:b/>
                <w:bCs/>
              </w:rPr>
              <w:t>Unit: Thousand Baht</w:t>
            </w:r>
          </w:p>
        </w:tc>
      </w:tr>
      <w:tr w:rsidR="00805BAD" w:rsidRPr="00050E3C" w14:paraId="63E452C8" w14:textId="77777777" w:rsidTr="007E5244">
        <w:trPr>
          <w:trHeight w:val="239"/>
        </w:trPr>
        <w:tc>
          <w:tcPr>
            <w:tcW w:w="6237" w:type="dxa"/>
            <w:vAlign w:val="bottom"/>
          </w:tcPr>
          <w:p w14:paraId="5C74DDBF" w14:textId="77777777" w:rsidR="00805BAD" w:rsidRPr="00050E3C" w:rsidRDefault="00805BAD"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0A6BC800" w14:textId="100374D3" w:rsidR="00805BAD" w:rsidRPr="00050E3C" w:rsidRDefault="00110CD1" w:rsidP="00207407">
            <w:pPr>
              <w:spacing w:line="240" w:lineRule="exact"/>
              <w:ind w:right="84"/>
              <w:jc w:val="center"/>
              <w:rPr>
                <w:rFonts w:ascii="Times New Roman" w:hAnsi="Times New Roman" w:cs="Times New Roman"/>
                <w:b/>
                <w:bCs/>
                <w:sz w:val="16"/>
                <w:szCs w:val="16"/>
              </w:rPr>
            </w:pPr>
            <w:r w:rsidRPr="00050E3C">
              <w:rPr>
                <w:rFonts w:ascii="Times New Roman" w:hAnsi="Times New Roman" w:cs="Times New Roman"/>
                <w:b/>
                <w:bCs/>
                <w:sz w:val="16"/>
                <w:szCs w:val="16"/>
              </w:rPr>
              <w:t>CONSOLIDATED</w:t>
            </w:r>
            <w:r w:rsidRPr="00050E3C" w:rsidDel="00110CD1">
              <w:rPr>
                <w:rFonts w:ascii="Times New Roman" w:hAnsi="Times New Roman" w:cs="Times New Roman"/>
                <w:b/>
                <w:bCs/>
                <w:sz w:val="16"/>
                <w:szCs w:val="16"/>
              </w:rPr>
              <w:t xml:space="preserve"> </w:t>
            </w:r>
          </w:p>
        </w:tc>
      </w:tr>
      <w:tr w:rsidR="00805BAD" w:rsidRPr="00050E3C" w14:paraId="5013FD76" w14:textId="77777777" w:rsidTr="007E5244">
        <w:trPr>
          <w:trHeight w:val="239"/>
        </w:trPr>
        <w:tc>
          <w:tcPr>
            <w:tcW w:w="6237" w:type="dxa"/>
            <w:vAlign w:val="bottom"/>
          </w:tcPr>
          <w:p w14:paraId="4948B7FE" w14:textId="77777777" w:rsidR="00805BAD" w:rsidRPr="00050E3C" w:rsidRDefault="00805BAD"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05C7765A" w14:textId="66DC718D" w:rsidR="00805BAD" w:rsidRPr="00050E3C" w:rsidRDefault="00805BAD" w:rsidP="00207407">
            <w:pPr>
              <w:spacing w:line="240" w:lineRule="exact"/>
              <w:ind w:right="84"/>
              <w:jc w:val="center"/>
              <w:rPr>
                <w:rFonts w:ascii="Times New Roman" w:hAnsi="Times New Roman" w:cs="Times New Roman"/>
                <w:b/>
                <w:bCs/>
                <w:sz w:val="16"/>
                <w:szCs w:val="16"/>
              </w:rPr>
            </w:pPr>
            <w:r w:rsidRPr="00050E3C">
              <w:rPr>
                <w:rFonts w:ascii="Times New Roman" w:hAnsi="Times New Roman" w:cs="Times New Roman"/>
                <w:b/>
                <w:bCs/>
                <w:sz w:val="16"/>
                <w:szCs w:val="16"/>
              </w:rPr>
              <w:t>FINANCIAL</w:t>
            </w:r>
            <w:r w:rsidR="007E5244" w:rsidRPr="00050E3C">
              <w:rPr>
                <w:rFonts w:ascii="Times New Roman" w:hAnsi="Times New Roman" w:cs="Times New Roman"/>
                <w:b/>
                <w:bCs/>
                <w:sz w:val="16"/>
                <w:szCs w:val="16"/>
              </w:rPr>
              <w:t xml:space="preserve"> STATEMENTS</w:t>
            </w:r>
          </w:p>
        </w:tc>
      </w:tr>
      <w:tr w:rsidR="00ED76F7" w:rsidRPr="00050E3C" w14:paraId="3ACDB8F3" w14:textId="77777777" w:rsidTr="007E5244">
        <w:trPr>
          <w:trHeight w:val="239"/>
        </w:trPr>
        <w:tc>
          <w:tcPr>
            <w:tcW w:w="6237" w:type="dxa"/>
            <w:vAlign w:val="bottom"/>
          </w:tcPr>
          <w:p w14:paraId="5763CC6A" w14:textId="77777777" w:rsidR="00ED76F7" w:rsidRPr="00050E3C" w:rsidRDefault="00ED76F7"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2AA5EEFA" w14:textId="72B3DD80" w:rsidR="00ED76F7" w:rsidRPr="00050E3C" w:rsidRDefault="00ED76F7" w:rsidP="00207407">
            <w:pPr>
              <w:spacing w:line="240" w:lineRule="exact"/>
              <w:ind w:right="84"/>
              <w:jc w:val="center"/>
              <w:rPr>
                <w:rFonts w:ascii="Times New Roman" w:eastAsia="Angsana New" w:hAnsi="Times New Roman" w:cs="Times New Roman"/>
                <w:spacing w:val="-6"/>
              </w:rPr>
            </w:pPr>
            <w:r w:rsidRPr="00050E3C">
              <w:rPr>
                <w:rFonts w:ascii="Times New Roman" w:eastAsia="Angsana New" w:hAnsi="Times New Roman" w:cs="Times New Roman"/>
                <w:spacing w:val="-6"/>
              </w:rPr>
              <w:t>(After restructuring)</w:t>
            </w:r>
          </w:p>
        </w:tc>
      </w:tr>
      <w:tr w:rsidR="00445E6F" w:rsidRPr="00050E3C" w14:paraId="3F0260FF" w14:textId="77777777" w:rsidTr="007E5244">
        <w:trPr>
          <w:trHeight w:hRule="exact" w:val="176"/>
        </w:trPr>
        <w:tc>
          <w:tcPr>
            <w:tcW w:w="6237" w:type="dxa"/>
            <w:vAlign w:val="bottom"/>
          </w:tcPr>
          <w:p w14:paraId="47CBF955" w14:textId="77777777" w:rsidR="00445E6F" w:rsidRPr="00050E3C" w:rsidRDefault="00445E6F" w:rsidP="00207407">
            <w:pPr>
              <w:spacing w:line="240" w:lineRule="exact"/>
              <w:ind w:left="549"/>
              <w:rPr>
                <w:rFonts w:ascii="Times New Roman" w:hAnsi="Times New Roman" w:cs="Times New Roman"/>
                <w:spacing w:val="-6"/>
                <w:sz w:val="24"/>
                <w:szCs w:val="24"/>
                <w:lang w:val="en-US"/>
              </w:rPr>
            </w:pPr>
          </w:p>
        </w:tc>
        <w:tc>
          <w:tcPr>
            <w:tcW w:w="426" w:type="dxa"/>
          </w:tcPr>
          <w:p w14:paraId="77291B9A" w14:textId="77777777" w:rsidR="00445E6F" w:rsidRPr="00050E3C" w:rsidRDefault="00445E6F"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7F14C818" w14:textId="77777777" w:rsidR="00445E6F" w:rsidRPr="00050E3C" w:rsidRDefault="00445E6F" w:rsidP="00207407">
            <w:pPr>
              <w:tabs>
                <w:tab w:val="decimal" w:pos="1562"/>
              </w:tabs>
              <w:spacing w:line="240" w:lineRule="exact"/>
              <w:ind w:left="90" w:right="-9"/>
              <w:rPr>
                <w:rFonts w:ascii="Times New Roman" w:hAnsi="Times New Roman" w:cs="Times New Roman"/>
                <w:sz w:val="24"/>
                <w:szCs w:val="24"/>
                <w:lang w:val="en-US"/>
              </w:rPr>
            </w:pPr>
          </w:p>
        </w:tc>
        <w:tc>
          <w:tcPr>
            <w:tcW w:w="283" w:type="dxa"/>
          </w:tcPr>
          <w:p w14:paraId="5B4D4950" w14:textId="77777777" w:rsidR="00445E6F" w:rsidRPr="00050E3C" w:rsidRDefault="00445E6F" w:rsidP="00207407">
            <w:pPr>
              <w:tabs>
                <w:tab w:val="decimal" w:pos="2086"/>
              </w:tabs>
              <w:spacing w:line="240" w:lineRule="exact"/>
              <w:ind w:left="90" w:right="-9"/>
              <w:rPr>
                <w:rFonts w:ascii="Times New Roman" w:hAnsi="Times New Roman" w:cs="Times New Roman"/>
                <w:sz w:val="22"/>
                <w:szCs w:val="22"/>
                <w:lang w:val="en-US"/>
              </w:rPr>
            </w:pPr>
          </w:p>
        </w:tc>
      </w:tr>
      <w:tr w:rsidR="007D2041" w:rsidRPr="00050E3C" w14:paraId="4734737F" w14:textId="77777777" w:rsidTr="007E5244">
        <w:trPr>
          <w:trHeight w:val="239"/>
        </w:trPr>
        <w:tc>
          <w:tcPr>
            <w:tcW w:w="6237" w:type="dxa"/>
            <w:vAlign w:val="bottom"/>
          </w:tcPr>
          <w:p w14:paraId="594FF5CB" w14:textId="0B3DBABE" w:rsidR="007D2041" w:rsidRPr="00050E3C" w:rsidRDefault="007D2041" w:rsidP="00207407">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 xml:space="preserve">Net book value as </w:t>
            </w:r>
            <w:proofErr w:type="gramStart"/>
            <w:r w:rsidRPr="00050E3C">
              <w:rPr>
                <w:rFonts w:ascii="Times New Roman" w:hAnsi="Times New Roman" w:cs="Times New Roman"/>
                <w:spacing w:val="-6"/>
                <w:sz w:val="22"/>
                <w:szCs w:val="22"/>
                <w:lang w:val="en-US"/>
              </w:rPr>
              <w:t>at</w:t>
            </w:r>
            <w:proofErr w:type="gramEnd"/>
            <w:r w:rsidRPr="00050E3C">
              <w:rPr>
                <w:rFonts w:ascii="Times New Roman" w:hAnsi="Times New Roman" w:cs="Times New Roman"/>
                <w:spacing w:val="-6"/>
                <w:sz w:val="22"/>
                <w:szCs w:val="22"/>
                <w:lang w:val="en-US"/>
              </w:rPr>
              <w:t xml:space="preserve"> January 1, 2025</w:t>
            </w:r>
          </w:p>
        </w:tc>
        <w:tc>
          <w:tcPr>
            <w:tcW w:w="426" w:type="dxa"/>
          </w:tcPr>
          <w:p w14:paraId="6B9560CF" w14:textId="77777777" w:rsidR="007D2041" w:rsidRPr="00050E3C" w:rsidRDefault="007D2041"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5CAFCCE6" w14:textId="2036FBFE" w:rsidR="007D2041" w:rsidRPr="00050E3C" w:rsidRDefault="00ED5A9B" w:rsidP="00207407">
            <w:pPr>
              <w:tabs>
                <w:tab w:val="decimal" w:pos="1562"/>
              </w:tabs>
              <w:spacing w:line="240" w:lineRule="exact"/>
              <w:ind w:left="90" w:right="-9"/>
              <w:rPr>
                <w:rFonts w:ascii="Times New Roman" w:hAnsi="Times New Roman" w:cs="Times New Roman"/>
                <w:sz w:val="22"/>
                <w:szCs w:val="22"/>
                <w:lang w:val="en-US"/>
              </w:rPr>
            </w:pPr>
            <w:r w:rsidRPr="00050E3C">
              <w:rPr>
                <w:rFonts w:ascii="Times New Roman" w:hAnsi="Times New Roman" w:cs="Times New Roman"/>
                <w:sz w:val="22"/>
                <w:szCs w:val="22"/>
                <w:lang w:val="en-US"/>
              </w:rPr>
              <w:t>1,711,322</w:t>
            </w:r>
          </w:p>
        </w:tc>
        <w:tc>
          <w:tcPr>
            <w:tcW w:w="283" w:type="dxa"/>
          </w:tcPr>
          <w:p w14:paraId="5F547C61" w14:textId="77777777" w:rsidR="007D2041" w:rsidRPr="00050E3C" w:rsidRDefault="007D2041" w:rsidP="00207407">
            <w:pPr>
              <w:tabs>
                <w:tab w:val="decimal" w:pos="2086"/>
              </w:tabs>
              <w:spacing w:line="240" w:lineRule="exact"/>
              <w:ind w:left="90" w:right="-9"/>
              <w:rPr>
                <w:rFonts w:ascii="Times New Roman" w:hAnsi="Times New Roman" w:cs="Times New Roman"/>
                <w:sz w:val="22"/>
                <w:szCs w:val="22"/>
                <w:lang w:val="en-US"/>
              </w:rPr>
            </w:pPr>
          </w:p>
        </w:tc>
      </w:tr>
      <w:tr w:rsidR="00635ABB" w:rsidRPr="00050E3C" w14:paraId="0DA2E627" w14:textId="77777777" w:rsidTr="007E5244">
        <w:trPr>
          <w:trHeight w:val="239"/>
        </w:trPr>
        <w:tc>
          <w:tcPr>
            <w:tcW w:w="6237" w:type="dxa"/>
            <w:vAlign w:val="bottom"/>
          </w:tcPr>
          <w:p w14:paraId="423FBC4F" w14:textId="77777777" w:rsidR="00635ABB" w:rsidRPr="00050E3C" w:rsidRDefault="00635ABB" w:rsidP="00635ABB">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Increase in right</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of</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use assets</w:t>
            </w:r>
          </w:p>
        </w:tc>
        <w:tc>
          <w:tcPr>
            <w:tcW w:w="426" w:type="dxa"/>
          </w:tcPr>
          <w:p w14:paraId="2227EF21" w14:textId="77777777" w:rsidR="00635ABB" w:rsidRPr="00050E3C" w:rsidRDefault="00635ABB" w:rsidP="00635ABB">
            <w:pPr>
              <w:tabs>
                <w:tab w:val="decimal" w:pos="2086"/>
              </w:tabs>
              <w:spacing w:line="240" w:lineRule="exact"/>
              <w:ind w:left="90" w:right="-9"/>
              <w:rPr>
                <w:rFonts w:ascii="Times New Roman" w:hAnsi="Times New Roman" w:cs="Times New Roman"/>
                <w:sz w:val="24"/>
                <w:szCs w:val="24"/>
                <w:lang w:val="en-US"/>
              </w:rPr>
            </w:pPr>
          </w:p>
        </w:tc>
        <w:tc>
          <w:tcPr>
            <w:tcW w:w="1701" w:type="dxa"/>
          </w:tcPr>
          <w:p w14:paraId="710D82F4" w14:textId="49227CDF" w:rsidR="00635ABB" w:rsidRPr="00050E3C" w:rsidRDefault="00635ABB" w:rsidP="00635ABB">
            <w:pPr>
              <w:tabs>
                <w:tab w:val="decimal" w:pos="1562"/>
              </w:tabs>
              <w:spacing w:line="240" w:lineRule="exact"/>
              <w:ind w:left="90" w:right="-9"/>
              <w:rPr>
                <w:rFonts w:ascii="Times New Roman" w:hAnsi="Times New Roman" w:cs="Times New Roman"/>
                <w:sz w:val="22"/>
                <w:szCs w:val="22"/>
                <w:lang w:val="en-US"/>
              </w:rPr>
            </w:pPr>
            <w:r w:rsidRPr="00606B93">
              <w:rPr>
                <w:rFonts w:ascii="Times New Roman" w:hAnsi="Times New Roman" w:cs="Times New Roman"/>
                <w:sz w:val="22"/>
                <w:szCs w:val="22"/>
                <w:lang w:val="en-US"/>
              </w:rPr>
              <w:t>536,</w:t>
            </w:r>
            <w:r w:rsidR="008035AC">
              <w:rPr>
                <w:rFonts w:ascii="Times New Roman" w:hAnsi="Times New Roman" w:cs="Times New Roman"/>
                <w:sz w:val="22"/>
                <w:szCs w:val="22"/>
                <w:lang w:val="en-US"/>
              </w:rPr>
              <w:t>405</w:t>
            </w:r>
          </w:p>
        </w:tc>
        <w:tc>
          <w:tcPr>
            <w:tcW w:w="283" w:type="dxa"/>
          </w:tcPr>
          <w:p w14:paraId="2E65ACCC" w14:textId="77777777" w:rsidR="00635ABB" w:rsidRPr="00050E3C" w:rsidRDefault="00635ABB" w:rsidP="00635ABB">
            <w:pPr>
              <w:tabs>
                <w:tab w:val="decimal" w:pos="2086"/>
              </w:tabs>
              <w:spacing w:line="240" w:lineRule="exact"/>
              <w:ind w:left="90" w:right="-9"/>
              <w:rPr>
                <w:rFonts w:ascii="Times New Roman" w:hAnsi="Times New Roman" w:cs="Times New Roman"/>
                <w:sz w:val="22"/>
                <w:szCs w:val="22"/>
                <w:lang w:val="en-US"/>
              </w:rPr>
            </w:pPr>
          </w:p>
        </w:tc>
      </w:tr>
      <w:tr w:rsidR="00635ABB" w:rsidRPr="00050E3C" w14:paraId="3016DF37" w14:textId="77777777" w:rsidTr="007E5244">
        <w:trPr>
          <w:trHeight w:val="239"/>
        </w:trPr>
        <w:tc>
          <w:tcPr>
            <w:tcW w:w="6237" w:type="dxa"/>
            <w:vAlign w:val="bottom"/>
          </w:tcPr>
          <w:p w14:paraId="3D642A0E" w14:textId="7194CC9A" w:rsidR="00635ABB" w:rsidRPr="00050E3C" w:rsidRDefault="00635ABB" w:rsidP="00635ABB">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 xml:space="preserve">Purchases of assets </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including assets under installation</w:t>
            </w:r>
            <w:r w:rsidRPr="00050E3C">
              <w:rPr>
                <w:rFonts w:ascii="Times New Roman" w:hAnsi="Times New Roman" w:cs="Times New Roman"/>
                <w:spacing w:val="-6"/>
                <w:sz w:val="22"/>
                <w:szCs w:val="22"/>
                <w:cs/>
                <w:lang w:val="en-US"/>
              </w:rPr>
              <w:t>)</w:t>
            </w:r>
          </w:p>
        </w:tc>
        <w:tc>
          <w:tcPr>
            <w:tcW w:w="426" w:type="dxa"/>
          </w:tcPr>
          <w:p w14:paraId="46AE244A" w14:textId="77777777" w:rsidR="00635ABB" w:rsidRPr="00050E3C" w:rsidRDefault="00635ABB" w:rsidP="00635ABB">
            <w:pPr>
              <w:tabs>
                <w:tab w:val="decimal" w:pos="2086"/>
              </w:tabs>
              <w:spacing w:line="240" w:lineRule="exact"/>
              <w:ind w:left="90" w:right="-9"/>
              <w:rPr>
                <w:rFonts w:ascii="Times New Roman" w:hAnsi="Times New Roman" w:cs="Times New Roman"/>
                <w:sz w:val="24"/>
                <w:szCs w:val="24"/>
                <w:lang w:val="en-US"/>
              </w:rPr>
            </w:pPr>
          </w:p>
        </w:tc>
        <w:tc>
          <w:tcPr>
            <w:tcW w:w="1701" w:type="dxa"/>
          </w:tcPr>
          <w:p w14:paraId="21B3167B" w14:textId="4B1D4756" w:rsidR="00635ABB" w:rsidRPr="00050E3C" w:rsidRDefault="00635ABB" w:rsidP="00635ABB">
            <w:pPr>
              <w:tabs>
                <w:tab w:val="decimal" w:pos="1562"/>
              </w:tabs>
              <w:spacing w:line="240" w:lineRule="exact"/>
              <w:ind w:left="90" w:right="-9"/>
              <w:rPr>
                <w:rFonts w:ascii="Times New Roman" w:hAnsi="Times New Roman" w:cs="Times New Roman"/>
                <w:sz w:val="22"/>
                <w:szCs w:val="22"/>
                <w:lang w:val="en-US"/>
              </w:rPr>
            </w:pPr>
            <w:r w:rsidRPr="00606B93">
              <w:rPr>
                <w:rFonts w:ascii="Times New Roman" w:hAnsi="Times New Roman" w:cs="Times New Roman"/>
                <w:sz w:val="22"/>
                <w:szCs w:val="22"/>
                <w:lang w:val="en-US"/>
              </w:rPr>
              <w:t>218,804</w:t>
            </w:r>
          </w:p>
        </w:tc>
        <w:tc>
          <w:tcPr>
            <w:tcW w:w="283" w:type="dxa"/>
          </w:tcPr>
          <w:p w14:paraId="6E72403A" w14:textId="77777777" w:rsidR="00635ABB" w:rsidRPr="00050E3C" w:rsidRDefault="00635ABB" w:rsidP="00635ABB">
            <w:pPr>
              <w:tabs>
                <w:tab w:val="decimal" w:pos="2086"/>
              </w:tabs>
              <w:spacing w:line="240" w:lineRule="exact"/>
              <w:ind w:left="90" w:right="-9"/>
              <w:rPr>
                <w:rFonts w:ascii="Times New Roman" w:hAnsi="Times New Roman" w:cs="Times New Roman"/>
                <w:sz w:val="22"/>
                <w:szCs w:val="22"/>
                <w:lang w:val="en-US"/>
              </w:rPr>
            </w:pPr>
          </w:p>
        </w:tc>
      </w:tr>
      <w:tr w:rsidR="00635ABB" w:rsidRPr="00050E3C" w14:paraId="40E640E0" w14:textId="77777777" w:rsidTr="007E5244">
        <w:trPr>
          <w:trHeight w:val="239"/>
        </w:trPr>
        <w:tc>
          <w:tcPr>
            <w:tcW w:w="6237" w:type="dxa"/>
            <w:vAlign w:val="bottom"/>
          </w:tcPr>
          <w:p w14:paraId="787E1B6A" w14:textId="79FDE6B5" w:rsidR="00635ABB" w:rsidRPr="00050E3C" w:rsidRDefault="00635ABB" w:rsidP="00635ABB">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Transferred assets in</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adjustment</w:t>
            </w:r>
          </w:p>
        </w:tc>
        <w:tc>
          <w:tcPr>
            <w:tcW w:w="426" w:type="dxa"/>
          </w:tcPr>
          <w:p w14:paraId="18EEBAEE" w14:textId="77777777" w:rsidR="00635ABB" w:rsidRPr="00050E3C" w:rsidRDefault="00635ABB" w:rsidP="00635ABB">
            <w:pPr>
              <w:tabs>
                <w:tab w:val="decimal" w:pos="2086"/>
              </w:tabs>
              <w:spacing w:line="240" w:lineRule="exact"/>
              <w:ind w:left="90" w:right="-9"/>
              <w:rPr>
                <w:rFonts w:ascii="Times New Roman" w:hAnsi="Times New Roman" w:cs="Times New Roman"/>
                <w:sz w:val="24"/>
                <w:szCs w:val="24"/>
                <w:lang w:val="en-US"/>
              </w:rPr>
            </w:pPr>
          </w:p>
        </w:tc>
        <w:tc>
          <w:tcPr>
            <w:tcW w:w="1701" w:type="dxa"/>
          </w:tcPr>
          <w:p w14:paraId="1985F509" w14:textId="3D467D4B" w:rsidR="00635ABB" w:rsidRPr="00050E3C" w:rsidRDefault="00635ABB" w:rsidP="00635ABB">
            <w:pPr>
              <w:tabs>
                <w:tab w:val="decimal" w:pos="1562"/>
              </w:tabs>
              <w:spacing w:line="240" w:lineRule="exact"/>
              <w:ind w:left="90" w:right="-9"/>
              <w:rPr>
                <w:rFonts w:ascii="Times New Roman" w:hAnsi="Times New Roman" w:cs="Times New Roman"/>
                <w:sz w:val="22"/>
                <w:szCs w:val="22"/>
                <w:lang w:val="en-US"/>
              </w:rPr>
            </w:pPr>
            <w:r w:rsidRPr="00606B93">
              <w:rPr>
                <w:rFonts w:ascii="Times New Roman" w:hAnsi="Times New Roman" w:cs="Times New Roman"/>
                <w:sz w:val="22"/>
                <w:szCs w:val="22"/>
                <w:lang w:val="en-US"/>
              </w:rPr>
              <w:t>7,519</w:t>
            </w:r>
          </w:p>
        </w:tc>
        <w:tc>
          <w:tcPr>
            <w:tcW w:w="283" w:type="dxa"/>
          </w:tcPr>
          <w:p w14:paraId="43161311" w14:textId="77777777" w:rsidR="00635ABB" w:rsidRPr="00050E3C" w:rsidRDefault="00635ABB" w:rsidP="00635ABB">
            <w:pPr>
              <w:tabs>
                <w:tab w:val="decimal" w:pos="2086"/>
              </w:tabs>
              <w:spacing w:line="240" w:lineRule="exact"/>
              <w:ind w:left="90" w:right="-9"/>
              <w:rPr>
                <w:rFonts w:ascii="Times New Roman" w:hAnsi="Times New Roman" w:cs="Times New Roman"/>
                <w:sz w:val="22"/>
                <w:szCs w:val="22"/>
                <w:lang w:val="en-US"/>
              </w:rPr>
            </w:pPr>
          </w:p>
        </w:tc>
      </w:tr>
      <w:tr w:rsidR="00635ABB" w:rsidRPr="00050E3C" w14:paraId="1F21DADE" w14:textId="77777777" w:rsidTr="007E5244">
        <w:trPr>
          <w:trHeight w:val="239"/>
        </w:trPr>
        <w:tc>
          <w:tcPr>
            <w:tcW w:w="6237" w:type="dxa"/>
            <w:vAlign w:val="bottom"/>
          </w:tcPr>
          <w:p w14:paraId="5C53B913" w14:textId="77777777" w:rsidR="00635ABB" w:rsidRPr="00050E3C" w:rsidRDefault="00635ABB" w:rsidP="00635ABB">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Cost of disposal</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 xml:space="preserve">written </w:t>
            </w:r>
            <w:proofErr w:type="gramStart"/>
            <w:r w:rsidRPr="00050E3C">
              <w:rPr>
                <w:rFonts w:ascii="Times New Roman" w:hAnsi="Times New Roman" w:cs="Times New Roman"/>
                <w:spacing w:val="-6"/>
                <w:sz w:val="22"/>
                <w:szCs w:val="22"/>
                <w:lang w:val="en-US"/>
              </w:rPr>
              <w:t>off of</w:t>
            </w:r>
            <w:proofErr w:type="gramEnd"/>
            <w:r w:rsidRPr="00050E3C">
              <w:rPr>
                <w:rFonts w:ascii="Times New Roman" w:hAnsi="Times New Roman" w:cs="Times New Roman"/>
                <w:spacing w:val="-6"/>
                <w:sz w:val="22"/>
                <w:szCs w:val="22"/>
                <w:lang w:val="en-US"/>
              </w:rPr>
              <w:t xml:space="preserve"> assets</w:t>
            </w:r>
          </w:p>
        </w:tc>
        <w:tc>
          <w:tcPr>
            <w:tcW w:w="426" w:type="dxa"/>
          </w:tcPr>
          <w:p w14:paraId="12EFF6BB" w14:textId="77777777" w:rsidR="00635ABB" w:rsidRPr="00050E3C" w:rsidRDefault="00635ABB" w:rsidP="00635ABB">
            <w:pPr>
              <w:tabs>
                <w:tab w:val="decimal" w:pos="2086"/>
              </w:tabs>
              <w:spacing w:line="240" w:lineRule="exact"/>
              <w:ind w:left="90" w:right="-9"/>
              <w:rPr>
                <w:rFonts w:ascii="Times New Roman" w:hAnsi="Times New Roman" w:cs="Times New Roman"/>
                <w:sz w:val="24"/>
                <w:szCs w:val="24"/>
                <w:lang w:val="en-US"/>
              </w:rPr>
            </w:pPr>
          </w:p>
        </w:tc>
        <w:tc>
          <w:tcPr>
            <w:tcW w:w="1701" w:type="dxa"/>
          </w:tcPr>
          <w:p w14:paraId="1AD91BD5" w14:textId="544171EC" w:rsidR="00635ABB" w:rsidRPr="00050E3C" w:rsidRDefault="00635ABB" w:rsidP="00635ABB">
            <w:pPr>
              <w:tabs>
                <w:tab w:val="decimal" w:pos="1562"/>
              </w:tabs>
              <w:spacing w:line="240" w:lineRule="exact"/>
              <w:ind w:left="90" w:right="-9"/>
              <w:rPr>
                <w:rFonts w:ascii="Times New Roman" w:hAnsi="Times New Roman" w:cs="Times New Roman"/>
                <w:sz w:val="22"/>
                <w:szCs w:val="22"/>
                <w:lang w:val="en-US"/>
              </w:rPr>
            </w:pPr>
            <w:r w:rsidRPr="00606B93">
              <w:rPr>
                <w:rFonts w:ascii="Times New Roman" w:hAnsi="Times New Roman" w:cs="Times New Roman"/>
                <w:sz w:val="22"/>
                <w:szCs w:val="22"/>
                <w:lang w:val="en-US"/>
              </w:rPr>
              <w:t>(59,08</w:t>
            </w:r>
            <w:r w:rsidR="008035AC">
              <w:rPr>
                <w:rFonts w:ascii="Times New Roman" w:hAnsi="Times New Roman" w:cs="Times New Roman"/>
                <w:sz w:val="22"/>
                <w:szCs w:val="22"/>
                <w:lang w:val="en-US"/>
              </w:rPr>
              <w:t>7</w:t>
            </w:r>
            <w:r w:rsidRPr="00606B93">
              <w:rPr>
                <w:rFonts w:ascii="Times New Roman" w:hAnsi="Times New Roman" w:cs="Times New Roman"/>
                <w:sz w:val="22"/>
                <w:szCs w:val="22"/>
                <w:lang w:val="en-US"/>
              </w:rPr>
              <w:t>)</w:t>
            </w:r>
          </w:p>
        </w:tc>
        <w:tc>
          <w:tcPr>
            <w:tcW w:w="283" w:type="dxa"/>
          </w:tcPr>
          <w:p w14:paraId="160D8130" w14:textId="77777777" w:rsidR="00635ABB" w:rsidRPr="00050E3C" w:rsidRDefault="00635ABB" w:rsidP="00635ABB">
            <w:pPr>
              <w:tabs>
                <w:tab w:val="decimal" w:pos="2086"/>
              </w:tabs>
              <w:spacing w:line="240" w:lineRule="exact"/>
              <w:ind w:left="90" w:right="-9"/>
              <w:rPr>
                <w:rFonts w:ascii="Times New Roman" w:hAnsi="Times New Roman" w:cs="Times New Roman"/>
                <w:sz w:val="22"/>
                <w:szCs w:val="22"/>
                <w:lang w:val="en-US"/>
              </w:rPr>
            </w:pPr>
          </w:p>
        </w:tc>
      </w:tr>
      <w:tr w:rsidR="00635ABB" w:rsidRPr="00050E3C" w14:paraId="3AA22E44" w14:textId="77777777" w:rsidTr="007E5244">
        <w:trPr>
          <w:trHeight w:val="239"/>
        </w:trPr>
        <w:tc>
          <w:tcPr>
            <w:tcW w:w="6237" w:type="dxa"/>
            <w:vAlign w:val="bottom"/>
          </w:tcPr>
          <w:p w14:paraId="70D6349D" w14:textId="77777777" w:rsidR="00635ABB" w:rsidRPr="00050E3C" w:rsidRDefault="00635ABB" w:rsidP="00635ABB">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 xml:space="preserve">Accumulated depreciation </w:t>
            </w:r>
            <w:r w:rsidRPr="00050E3C">
              <w:rPr>
                <w:rFonts w:ascii="Times New Roman" w:hAnsi="Times New Roman" w:cs="Times New Roman"/>
                <w:spacing w:val="-6"/>
                <w:sz w:val="22"/>
                <w:szCs w:val="22"/>
                <w:cs/>
                <w:lang w:val="en-US"/>
              </w:rPr>
              <w:t xml:space="preserve">- </w:t>
            </w:r>
            <w:r w:rsidRPr="00050E3C">
              <w:rPr>
                <w:rFonts w:ascii="Times New Roman" w:hAnsi="Times New Roman" w:cs="Times New Roman"/>
                <w:spacing w:val="-6"/>
                <w:sz w:val="22"/>
                <w:szCs w:val="22"/>
                <w:lang w:val="en-US"/>
              </w:rPr>
              <w:t>disposal</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written off</w:t>
            </w:r>
          </w:p>
        </w:tc>
        <w:tc>
          <w:tcPr>
            <w:tcW w:w="426" w:type="dxa"/>
          </w:tcPr>
          <w:p w14:paraId="64AD4D30" w14:textId="77777777" w:rsidR="00635ABB" w:rsidRPr="00050E3C" w:rsidRDefault="00635ABB" w:rsidP="00635ABB">
            <w:pPr>
              <w:tabs>
                <w:tab w:val="decimal" w:pos="2086"/>
              </w:tabs>
              <w:spacing w:line="240" w:lineRule="exact"/>
              <w:ind w:left="90" w:right="-9"/>
              <w:rPr>
                <w:rFonts w:ascii="Times New Roman" w:hAnsi="Times New Roman" w:cs="Times New Roman"/>
                <w:sz w:val="24"/>
                <w:szCs w:val="24"/>
                <w:lang w:val="en-US"/>
              </w:rPr>
            </w:pPr>
          </w:p>
        </w:tc>
        <w:tc>
          <w:tcPr>
            <w:tcW w:w="1701" w:type="dxa"/>
          </w:tcPr>
          <w:p w14:paraId="677728D7" w14:textId="6DBC561B" w:rsidR="00635ABB" w:rsidRPr="00050E3C" w:rsidRDefault="00635ABB" w:rsidP="00635ABB">
            <w:pPr>
              <w:tabs>
                <w:tab w:val="decimal" w:pos="1562"/>
              </w:tabs>
              <w:spacing w:line="240" w:lineRule="exact"/>
              <w:ind w:left="90" w:right="-9"/>
              <w:rPr>
                <w:rFonts w:ascii="Times New Roman" w:hAnsi="Times New Roman" w:cs="Times New Roman"/>
                <w:sz w:val="22"/>
                <w:szCs w:val="22"/>
                <w:lang w:val="en-US"/>
              </w:rPr>
            </w:pPr>
            <w:r w:rsidRPr="00606B93">
              <w:rPr>
                <w:rFonts w:ascii="Times New Roman" w:hAnsi="Times New Roman" w:cs="Times New Roman"/>
                <w:sz w:val="22"/>
                <w:szCs w:val="22"/>
                <w:lang w:val="en-US"/>
              </w:rPr>
              <w:t>58,561</w:t>
            </w:r>
          </w:p>
        </w:tc>
        <w:tc>
          <w:tcPr>
            <w:tcW w:w="283" w:type="dxa"/>
          </w:tcPr>
          <w:p w14:paraId="6166AA5A" w14:textId="77777777" w:rsidR="00635ABB" w:rsidRPr="00050E3C" w:rsidRDefault="00635ABB" w:rsidP="00635ABB">
            <w:pPr>
              <w:tabs>
                <w:tab w:val="decimal" w:pos="2086"/>
              </w:tabs>
              <w:spacing w:line="240" w:lineRule="exact"/>
              <w:ind w:left="90" w:right="-9"/>
              <w:rPr>
                <w:rFonts w:ascii="Times New Roman" w:hAnsi="Times New Roman" w:cs="Times New Roman"/>
                <w:sz w:val="22"/>
                <w:szCs w:val="22"/>
                <w:lang w:val="en-US"/>
              </w:rPr>
            </w:pPr>
          </w:p>
        </w:tc>
      </w:tr>
      <w:tr w:rsidR="00635ABB" w:rsidRPr="00050E3C" w14:paraId="17B05C8B" w14:textId="77777777" w:rsidTr="007E5244">
        <w:trPr>
          <w:trHeight w:val="239"/>
        </w:trPr>
        <w:tc>
          <w:tcPr>
            <w:tcW w:w="6237" w:type="dxa"/>
            <w:vAlign w:val="bottom"/>
          </w:tcPr>
          <w:p w14:paraId="7AD5ABEF" w14:textId="77777777" w:rsidR="00635ABB" w:rsidRPr="00050E3C" w:rsidRDefault="00635ABB" w:rsidP="00635ABB">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Depreciation</w:t>
            </w:r>
          </w:p>
        </w:tc>
        <w:tc>
          <w:tcPr>
            <w:tcW w:w="426" w:type="dxa"/>
          </w:tcPr>
          <w:p w14:paraId="7231E9BB" w14:textId="77777777" w:rsidR="00635ABB" w:rsidRPr="00050E3C" w:rsidRDefault="00635ABB" w:rsidP="00635ABB">
            <w:pPr>
              <w:tabs>
                <w:tab w:val="decimal" w:pos="2086"/>
              </w:tabs>
              <w:spacing w:line="240" w:lineRule="exact"/>
              <w:ind w:left="90" w:right="-9"/>
              <w:rPr>
                <w:rFonts w:ascii="Times New Roman" w:hAnsi="Times New Roman" w:cs="Times New Roman"/>
                <w:sz w:val="24"/>
                <w:szCs w:val="24"/>
                <w:lang w:val="en-US"/>
              </w:rPr>
            </w:pPr>
          </w:p>
        </w:tc>
        <w:tc>
          <w:tcPr>
            <w:tcW w:w="1701" w:type="dxa"/>
            <w:tcBorders>
              <w:bottom w:val="single" w:sz="4" w:space="0" w:color="auto"/>
            </w:tcBorders>
          </w:tcPr>
          <w:p w14:paraId="7FE09926" w14:textId="6D402ECF" w:rsidR="00635ABB" w:rsidRPr="00050E3C" w:rsidRDefault="00635ABB" w:rsidP="00635ABB">
            <w:pPr>
              <w:tabs>
                <w:tab w:val="decimal" w:pos="1562"/>
              </w:tabs>
              <w:spacing w:line="240" w:lineRule="exact"/>
              <w:ind w:left="90" w:right="-9"/>
              <w:rPr>
                <w:rFonts w:ascii="Times New Roman" w:hAnsi="Times New Roman" w:cs="Times New Roman"/>
                <w:sz w:val="22"/>
                <w:szCs w:val="22"/>
                <w:lang w:val="en-US"/>
              </w:rPr>
            </w:pPr>
            <w:r w:rsidRPr="00606B93">
              <w:rPr>
                <w:rFonts w:ascii="Times New Roman" w:hAnsi="Times New Roman" w:cs="Times New Roman"/>
                <w:sz w:val="22"/>
                <w:szCs w:val="22"/>
                <w:lang w:val="en-US"/>
              </w:rPr>
              <w:t>(711,</w:t>
            </w:r>
            <w:r w:rsidR="008035AC">
              <w:rPr>
                <w:rFonts w:ascii="Times New Roman" w:hAnsi="Times New Roman" w:cs="Times New Roman"/>
                <w:sz w:val="22"/>
                <w:szCs w:val="22"/>
                <w:lang w:val="en-US"/>
              </w:rPr>
              <w:t>535</w:t>
            </w:r>
            <w:r w:rsidRPr="00606B93">
              <w:rPr>
                <w:rFonts w:ascii="Times New Roman" w:hAnsi="Times New Roman" w:cs="Times New Roman"/>
                <w:sz w:val="22"/>
                <w:szCs w:val="22"/>
                <w:lang w:val="en-US"/>
              </w:rPr>
              <w:t>)</w:t>
            </w:r>
          </w:p>
        </w:tc>
        <w:tc>
          <w:tcPr>
            <w:tcW w:w="283" w:type="dxa"/>
          </w:tcPr>
          <w:p w14:paraId="66604E7F" w14:textId="77777777" w:rsidR="00635ABB" w:rsidRPr="00050E3C" w:rsidRDefault="00635ABB" w:rsidP="00635ABB">
            <w:pPr>
              <w:tabs>
                <w:tab w:val="decimal" w:pos="2086"/>
              </w:tabs>
              <w:spacing w:line="240" w:lineRule="exact"/>
              <w:ind w:left="90" w:right="-9"/>
              <w:rPr>
                <w:rFonts w:ascii="Times New Roman" w:hAnsi="Times New Roman" w:cs="Times New Roman"/>
                <w:sz w:val="22"/>
                <w:szCs w:val="22"/>
                <w:lang w:val="en-US"/>
              </w:rPr>
            </w:pPr>
          </w:p>
        </w:tc>
      </w:tr>
      <w:tr w:rsidR="00635ABB" w:rsidRPr="00050E3C" w14:paraId="3D76E9CB" w14:textId="77777777" w:rsidTr="007E5244">
        <w:trPr>
          <w:trHeight w:val="239"/>
        </w:trPr>
        <w:tc>
          <w:tcPr>
            <w:tcW w:w="6237" w:type="dxa"/>
            <w:vAlign w:val="bottom"/>
          </w:tcPr>
          <w:p w14:paraId="63DB0461" w14:textId="096338B7" w:rsidR="00635ABB" w:rsidRPr="00050E3C" w:rsidRDefault="00635ABB" w:rsidP="00635ABB">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 xml:space="preserve">Net book value as </w:t>
            </w:r>
            <w:proofErr w:type="gramStart"/>
            <w:r w:rsidRPr="00050E3C">
              <w:rPr>
                <w:rFonts w:ascii="Times New Roman" w:hAnsi="Times New Roman" w:cs="Times New Roman"/>
                <w:spacing w:val="-6"/>
                <w:sz w:val="22"/>
                <w:szCs w:val="22"/>
                <w:lang w:val="en-US"/>
              </w:rPr>
              <w:t>at</w:t>
            </w:r>
            <w:proofErr w:type="gramEnd"/>
            <w:r w:rsidRPr="00050E3C">
              <w:rPr>
                <w:rFonts w:ascii="Times New Roman" w:hAnsi="Times New Roman" w:cs="Times New Roman"/>
                <w:spacing w:val="-6"/>
                <w:sz w:val="22"/>
                <w:szCs w:val="22"/>
                <w:lang w:val="en-US"/>
              </w:rPr>
              <w:t xml:space="preserve"> September 30, 2025</w:t>
            </w:r>
          </w:p>
        </w:tc>
        <w:tc>
          <w:tcPr>
            <w:tcW w:w="426" w:type="dxa"/>
          </w:tcPr>
          <w:p w14:paraId="6443ECCE" w14:textId="77777777" w:rsidR="00635ABB" w:rsidRPr="00050E3C" w:rsidRDefault="00635ABB" w:rsidP="00635ABB">
            <w:pPr>
              <w:tabs>
                <w:tab w:val="decimal" w:pos="2086"/>
              </w:tabs>
              <w:spacing w:line="240" w:lineRule="exact"/>
              <w:ind w:left="90" w:right="-9"/>
              <w:rPr>
                <w:rFonts w:ascii="Times New Roman" w:hAnsi="Times New Roman" w:cs="Times New Roman"/>
                <w:sz w:val="24"/>
                <w:szCs w:val="24"/>
                <w:lang w:val="en-US"/>
              </w:rPr>
            </w:pPr>
          </w:p>
        </w:tc>
        <w:tc>
          <w:tcPr>
            <w:tcW w:w="1701" w:type="dxa"/>
            <w:tcBorders>
              <w:top w:val="single" w:sz="4" w:space="0" w:color="auto"/>
              <w:bottom w:val="double" w:sz="4" w:space="0" w:color="000000"/>
            </w:tcBorders>
          </w:tcPr>
          <w:p w14:paraId="1CE0866F" w14:textId="41ACF73E" w:rsidR="00635ABB" w:rsidRPr="00050E3C" w:rsidRDefault="00635ABB" w:rsidP="00635ABB">
            <w:pPr>
              <w:tabs>
                <w:tab w:val="decimal" w:pos="1562"/>
              </w:tabs>
              <w:spacing w:line="240" w:lineRule="exact"/>
              <w:ind w:left="90" w:right="-9"/>
              <w:rPr>
                <w:rFonts w:ascii="Times New Roman" w:hAnsi="Times New Roman" w:cs="Times New Roman"/>
                <w:sz w:val="22"/>
                <w:szCs w:val="22"/>
                <w:lang w:val="en-US"/>
              </w:rPr>
            </w:pPr>
            <w:r w:rsidRPr="00606B93">
              <w:rPr>
                <w:rFonts w:ascii="Times New Roman" w:hAnsi="Times New Roman" w:cs="Times New Roman"/>
                <w:sz w:val="22"/>
                <w:szCs w:val="22"/>
                <w:lang w:val="en-US"/>
              </w:rPr>
              <w:t>1,761,</w:t>
            </w:r>
            <w:r w:rsidR="000B3499">
              <w:rPr>
                <w:rFonts w:ascii="Times New Roman" w:hAnsi="Times New Roman" w:cs="Times New Roman"/>
                <w:sz w:val="22"/>
                <w:szCs w:val="22"/>
                <w:lang w:val="en-US"/>
              </w:rPr>
              <w:t>989</w:t>
            </w:r>
          </w:p>
        </w:tc>
        <w:tc>
          <w:tcPr>
            <w:tcW w:w="283" w:type="dxa"/>
          </w:tcPr>
          <w:p w14:paraId="6C9223DE" w14:textId="77777777" w:rsidR="00635ABB" w:rsidRPr="00050E3C" w:rsidRDefault="00635ABB" w:rsidP="00635ABB">
            <w:pPr>
              <w:tabs>
                <w:tab w:val="decimal" w:pos="2086"/>
              </w:tabs>
              <w:spacing w:line="240" w:lineRule="exact"/>
              <w:ind w:left="90" w:right="-9"/>
              <w:rPr>
                <w:rFonts w:ascii="Times New Roman" w:hAnsi="Times New Roman" w:cs="Times New Roman"/>
                <w:sz w:val="22"/>
                <w:szCs w:val="22"/>
                <w:lang w:val="en-US"/>
              </w:rPr>
            </w:pPr>
          </w:p>
        </w:tc>
      </w:tr>
    </w:tbl>
    <w:p w14:paraId="00BDD6B4" w14:textId="77777777" w:rsidR="006C299D" w:rsidRPr="00050E3C" w:rsidRDefault="006C299D" w:rsidP="00207407">
      <w:pPr>
        <w:spacing w:line="240" w:lineRule="exact"/>
        <w:rPr>
          <w:rFonts w:ascii="Times New Roman" w:hAnsi="Times New Roman" w:cs="Times New Roman"/>
          <w:b/>
          <w:bCs/>
          <w:sz w:val="24"/>
          <w:szCs w:val="24"/>
          <w:lang w:val="en-US"/>
        </w:rPr>
      </w:pPr>
      <w:r w:rsidRPr="00050E3C">
        <w:rPr>
          <w:rFonts w:ascii="Times New Roman" w:hAnsi="Times New Roman" w:cs="Times New Roman"/>
          <w:b/>
          <w:bCs/>
          <w:sz w:val="24"/>
          <w:szCs w:val="24"/>
          <w:lang w:val="en-US"/>
        </w:rPr>
        <w:br w:type="page"/>
      </w:r>
    </w:p>
    <w:p w14:paraId="1E910BE9" w14:textId="37DF91C4" w:rsidR="00A01C54" w:rsidRPr="00050E3C" w:rsidRDefault="00110CD1" w:rsidP="00207407">
      <w:pPr>
        <w:spacing w:before="360" w:after="200" w:line="240" w:lineRule="exact"/>
        <w:ind w:left="544" w:right="57" w:hanging="544"/>
        <w:jc w:val="both"/>
        <w:rPr>
          <w:rFonts w:ascii="Times New Roman" w:hAnsi="Times New Roman" w:cs="Times New Roman"/>
          <w:b/>
          <w:bCs/>
          <w:sz w:val="24"/>
          <w:szCs w:val="24"/>
          <w:lang w:val="en-US"/>
        </w:rPr>
      </w:pPr>
      <w:r w:rsidRPr="00050E3C">
        <w:rPr>
          <w:rFonts w:ascii="Times New Roman" w:hAnsi="Times New Roman" w:cs="Times New Roman"/>
          <w:b/>
          <w:bCs/>
          <w:sz w:val="24"/>
          <w:szCs w:val="24"/>
          <w:lang w:val="en-US"/>
        </w:rPr>
        <w:lastRenderedPageBreak/>
        <w:t>9</w:t>
      </w:r>
      <w:r w:rsidR="00A01C54" w:rsidRPr="00050E3C">
        <w:rPr>
          <w:rFonts w:ascii="Times New Roman" w:hAnsi="Times New Roman" w:cs="Times New Roman"/>
          <w:b/>
          <w:bCs/>
          <w:sz w:val="24"/>
          <w:szCs w:val="24"/>
          <w:cs/>
          <w:lang w:val="en-US"/>
        </w:rPr>
        <w:t>.</w:t>
      </w:r>
      <w:r w:rsidR="00A01C54" w:rsidRPr="00050E3C">
        <w:rPr>
          <w:rFonts w:ascii="Times New Roman" w:hAnsi="Times New Roman" w:cs="Times New Roman"/>
          <w:b/>
          <w:bCs/>
          <w:sz w:val="24"/>
          <w:szCs w:val="24"/>
          <w:lang w:val="en-US"/>
        </w:rPr>
        <w:tab/>
      </w:r>
      <w:r w:rsidR="00A01C54" w:rsidRPr="00050E3C">
        <w:rPr>
          <w:rFonts w:ascii="Times New Roman" w:hAnsi="Times New Roman" w:cs="Times New Roman"/>
          <w:b/>
          <w:bCs/>
          <w:sz w:val="24"/>
          <w:szCs w:val="24"/>
          <w:lang w:val="en-US"/>
        </w:rPr>
        <w:tab/>
      </w:r>
      <w:r w:rsidR="00A01C54" w:rsidRPr="00050E3C">
        <w:rPr>
          <w:rFonts w:ascii="Times New Roman" w:hAnsi="Times New Roman" w:cs="Times New Roman"/>
          <w:b/>
          <w:bCs/>
          <w:sz w:val="24"/>
          <w:szCs w:val="24"/>
          <w:lang w:val="en-US"/>
        </w:rPr>
        <w:tab/>
      </w:r>
      <w:r w:rsidR="00754AD1" w:rsidRPr="00050E3C">
        <w:rPr>
          <w:rFonts w:ascii="Times New Roman" w:hAnsi="Times New Roman" w:cs="Times New Roman"/>
          <w:b/>
          <w:bCs/>
          <w:lang w:val="en-US"/>
        </w:rPr>
        <w:t>SHORT</w:t>
      </w:r>
      <w:r w:rsidR="00754AD1" w:rsidRPr="00050E3C">
        <w:rPr>
          <w:rFonts w:ascii="Times New Roman" w:hAnsi="Times New Roman" w:cs="Times New Roman"/>
          <w:b/>
          <w:bCs/>
          <w:cs/>
          <w:lang w:val="en-US"/>
        </w:rPr>
        <w:t>-</w:t>
      </w:r>
      <w:proofErr w:type="gramStart"/>
      <w:r w:rsidR="00754AD1" w:rsidRPr="00050E3C">
        <w:rPr>
          <w:rFonts w:ascii="Times New Roman" w:hAnsi="Times New Roman" w:cs="Times New Roman"/>
          <w:b/>
          <w:bCs/>
          <w:lang w:val="en-US"/>
        </w:rPr>
        <w:t>TERM</w:t>
      </w:r>
      <w:r w:rsidR="00754AD1" w:rsidRPr="00050E3C">
        <w:rPr>
          <w:rFonts w:ascii="Times New Roman" w:hAnsi="Times New Roman" w:cs="Times New Roman"/>
          <w:b/>
          <w:bCs/>
          <w:cs/>
          <w:lang w:val="en-US"/>
        </w:rPr>
        <w:t xml:space="preserve">  </w:t>
      </w:r>
      <w:r w:rsidR="00754AD1" w:rsidRPr="00050E3C">
        <w:rPr>
          <w:rFonts w:ascii="Times New Roman" w:hAnsi="Times New Roman" w:cs="Times New Roman"/>
          <w:b/>
          <w:bCs/>
          <w:lang w:val="en-US"/>
        </w:rPr>
        <w:t>BORROWING</w:t>
      </w:r>
      <w:r w:rsidR="00DE6064">
        <w:rPr>
          <w:rFonts w:ascii="Times New Roman" w:hAnsi="Times New Roman" w:cs="Times New Roman"/>
          <w:b/>
          <w:bCs/>
          <w:lang w:val="en-US"/>
        </w:rPr>
        <w:t>S</w:t>
      </w:r>
      <w:proofErr w:type="gramEnd"/>
    </w:p>
    <w:tbl>
      <w:tblPr>
        <w:tblW w:w="8647" w:type="dxa"/>
        <w:tblInd w:w="567" w:type="dxa"/>
        <w:tblLayout w:type="fixed"/>
        <w:tblCellMar>
          <w:left w:w="0" w:type="dxa"/>
          <w:right w:w="0" w:type="dxa"/>
        </w:tblCellMar>
        <w:tblLook w:val="0000" w:firstRow="0" w:lastRow="0" w:firstColumn="0" w:lastColumn="0" w:noHBand="0" w:noVBand="0"/>
      </w:tblPr>
      <w:tblGrid>
        <w:gridCol w:w="6237"/>
        <w:gridCol w:w="126"/>
        <w:gridCol w:w="2142"/>
        <w:gridCol w:w="142"/>
      </w:tblGrid>
      <w:tr w:rsidR="00A01C54" w:rsidRPr="00050E3C" w14:paraId="62B43296" w14:textId="77777777" w:rsidTr="007E5244">
        <w:trPr>
          <w:trHeight w:val="239"/>
        </w:trPr>
        <w:tc>
          <w:tcPr>
            <w:tcW w:w="6237" w:type="dxa"/>
            <w:vAlign w:val="bottom"/>
          </w:tcPr>
          <w:p w14:paraId="57903766" w14:textId="77777777" w:rsidR="00A01C54" w:rsidRPr="00050E3C" w:rsidRDefault="00A01C54"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52AA19FF" w14:textId="77777777" w:rsidR="00A01C54" w:rsidRPr="00050E3C" w:rsidRDefault="00A01C54" w:rsidP="00207407">
            <w:pPr>
              <w:spacing w:line="240" w:lineRule="exact"/>
              <w:ind w:right="84"/>
              <w:jc w:val="right"/>
              <w:rPr>
                <w:rFonts w:ascii="Times New Roman" w:hAnsi="Times New Roman" w:cs="Times New Roman"/>
                <w:b/>
                <w:bCs/>
              </w:rPr>
            </w:pPr>
            <w:r w:rsidRPr="00050E3C">
              <w:rPr>
                <w:rFonts w:ascii="Times New Roman" w:hAnsi="Times New Roman" w:cs="Times New Roman"/>
                <w:b/>
                <w:bCs/>
              </w:rPr>
              <w:t>Unit: Thousand Baht</w:t>
            </w:r>
          </w:p>
        </w:tc>
      </w:tr>
      <w:tr w:rsidR="00A01C54" w:rsidRPr="00050E3C" w14:paraId="3B53E3F2" w14:textId="77777777" w:rsidTr="007E5244">
        <w:trPr>
          <w:trHeight w:val="239"/>
        </w:trPr>
        <w:tc>
          <w:tcPr>
            <w:tcW w:w="6237" w:type="dxa"/>
            <w:vAlign w:val="bottom"/>
          </w:tcPr>
          <w:p w14:paraId="20FF1BF5" w14:textId="77777777" w:rsidR="00A01C54" w:rsidRPr="00050E3C" w:rsidRDefault="00A01C54"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75E05CC5" w14:textId="2569160A" w:rsidR="00A01C54" w:rsidRPr="00050E3C" w:rsidRDefault="00110CD1" w:rsidP="00207407">
            <w:pPr>
              <w:spacing w:line="240" w:lineRule="exact"/>
              <w:ind w:right="84"/>
              <w:jc w:val="center"/>
              <w:rPr>
                <w:rFonts w:ascii="Times New Roman" w:hAnsi="Times New Roman" w:cs="Times New Roman"/>
                <w:b/>
                <w:bCs/>
                <w:sz w:val="16"/>
                <w:szCs w:val="16"/>
              </w:rPr>
            </w:pPr>
            <w:r w:rsidRPr="00050E3C">
              <w:rPr>
                <w:rFonts w:ascii="Times New Roman" w:hAnsi="Times New Roman" w:cs="Times New Roman"/>
                <w:b/>
                <w:bCs/>
                <w:sz w:val="16"/>
                <w:szCs w:val="16"/>
              </w:rPr>
              <w:t>CONSOLIDATED</w:t>
            </w:r>
          </w:p>
        </w:tc>
      </w:tr>
      <w:tr w:rsidR="00A01C54" w:rsidRPr="00050E3C" w14:paraId="19FBADE0" w14:textId="77777777" w:rsidTr="007E5244">
        <w:trPr>
          <w:trHeight w:val="239"/>
        </w:trPr>
        <w:tc>
          <w:tcPr>
            <w:tcW w:w="6237" w:type="dxa"/>
            <w:vAlign w:val="bottom"/>
          </w:tcPr>
          <w:p w14:paraId="1C5C8C37" w14:textId="77777777" w:rsidR="00A01C54" w:rsidRPr="00050E3C" w:rsidRDefault="00A01C54"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257BD088" w14:textId="52F300E9" w:rsidR="00A01C54" w:rsidRPr="00050E3C" w:rsidRDefault="00A01C54" w:rsidP="00207407">
            <w:pPr>
              <w:spacing w:line="240" w:lineRule="exact"/>
              <w:ind w:right="84"/>
              <w:jc w:val="center"/>
              <w:rPr>
                <w:rFonts w:ascii="Times New Roman" w:hAnsi="Times New Roman" w:cs="Times New Roman"/>
                <w:b/>
                <w:bCs/>
                <w:sz w:val="16"/>
                <w:szCs w:val="16"/>
              </w:rPr>
            </w:pPr>
            <w:r w:rsidRPr="00050E3C">
              <w:rPr>
                <w:rFonts w:ascii="Times New Roman" w:hAnsi="Times New Roman" w:cs="Times New Roman"/>
                <w:b/>
                <w:bCs/>
                <w:sz w:val="16"/>
                <w:szCs w:val="16"/>
              </w:rPr>
              <w:t>FINANCIAL STATEMENTS</w:t>
            </w:r>
          </w:p>
        </w:tc>
      </w:tr>
      <w:tr w:rsidR="00A01C54" w:rsidRPr="00050E3C" w14:paraId="08827178" w14:textId="77777777" w:rsidTr="00606B93">
        <w:trPr>
          <w:trHeight w:val="239"/>
        </w:trPr>
        <w:tc>
          <w:tcPr>
            <w:tcW w:w="6237" w:type="dxa"/>
            <w:vAlign w:val="bottom"/>
          </w:tcPr>
          <w:p w14:paraId="0C340E2A" w14:textId="77777777" w:rsidR="00A01C54" w:rsidRPr="00050E3C" w:rsidRDefault="00A01C54" w:rsidP="00207407">
            <w:pPr>
              <w:spacing w:line="240" w:lineRule="exact"/>
              <w:ind w:left="4"/>
              <w:rPr>
                <w:rFonts w:ascii="Times New Roman" w:hAnsi="Times New Roman" w:cs="Times New Roman"/>
                <w:spacing w:val="-6"/>
                <w:sz w:val="22"/>
                <w:szCs w:val="22"/>
                <w:lang w:val="en-US"/>
              </w:rPr>
            </w:pPr>
          </w:p>
        </w:tc>
        <w:tc>
          <w:tcPr>
            <w:tcW w:w="126" w:type="dxa"/>
          </w:tcPr>
          <w:p w14:paraId="441019FB" w14:textId="77777777" w:rsidR="00A01C54" w:rsidRPr="00050E3C"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2142" w:type="dxa"/>
            <w:vAlign w:val="center"/>
          </w:tcPr>
          <w:p w14:paraId="38C178EB" w14:textId="540B2A45" w:rsidR="00A01C54" w:rsidRPr="00050E3C" w:rsidRDefault="00A01C54" w:rsidP="00207407">
            <w:pPr>
              <w:spacing w:line="240" w:lineRule="exact"/>
              <w:ind w:left="-140" w:right="-140"/>
              <w:jc w:val="center"/>
              <w:rPr>
                <w:rFonts w:ascii="Times New Roman" w:hAnsi="Times New Roman" w:cs="Times New Roman"/>
                <w:lang w:val="en-US"/>
              </w:rPr>
            </w:pPr>
            <w:r w:rsidRPr="00050E3C">
              <w:rPr>
                <w:rFonts w:ascii="Times New Roman" w:eastAsia="Angsana New" w:hAnsi="Times New Roman" w:cs="Times New Roman"/>
                <w:b/>
                <w:bCs/>
                <w:spacing w:val="-6"/>
              </w:rPr>
              <w:t xml:space="preserve">As </w:t>
            </w:r>
            <w:proofErr w:type="gramStart"/>
            <w:r w:rsidRPr="00050E3C">
              <w:rPr>
                <w:rFonts w:ascii="Times New Roman" w:eastAsia="Angsana New" w:hAnsi="Times New Roman" w:cs="Times New Roman"/>
                <w:b/>
                <w:bCs/>
                <w:spacing w:val="-6"/>
              </w:rPr>
              <w:t>at</w:t>
            </w:r>
            <w:proofErr w:type="gramEnd"/>
            <w:r w:rsidR="009C13C2" w:rsidRPr="00050E3C">
              <w:rPr>
                <w:rFonts w:ascii="Times New Roman" w:eastAsia="Angsana New" w:hAnsi="Times New Roman" w:cs="Times New Roman"/>
                <w:b/>
                <w:bCs/>
                <w:spacing w:val="-6"/>
              </w:rPr>
              <w:t xml:space="preserve"> </w:t>
            </w:r>
            <w:r w:rsidR="00050E3C" w:rsidRPr="00050E3C">
              <w:rPr>
                <w:rFonts w:ascii="Times New Roman" w:eastAsia="Angsana New" w:hAnsi="Times New Roman" w:cs="Times New Roman"/>
                <w:b/>
                <w:bCs/>
                <w:spacing w:val="-6"/>
              </w:rPr>
              <w:t>September</w:t>
            </w:r>
            <w:r w:rsidR="009C13C2" w:rsidRPr="00050E3C">
              <w:rPr>
                <w:rFonts w:ascii="Times New Roman" w:eastAsia="Angsana New" w:hAnsi="Times New Roman" w:cs="Times New Roman"/>
                <w:b/>
                <w:bCs/>
                <w:spacing w:val="-6"/>
                <w:cs/>
              </w:rPr>
              <w:t xml:space="preserve"> </w:t>
            </w:r>
            <w:r w:rsidR="009C13C2" w:rsidRPr="00050E3C">
              <w:rPr>
                <w:rFonts w:ascii="Times New Roman" w:eastAsia="Angsana New" w:hAnsi="Times New Roman" w:cs="Times New Roman"/>
                <w:b/>
                <w:bCs/>
                <w:spacing w:val="-6"/>
                <w:lang w:val="en-US"/>
              </w:rPr>
              <w:t>3</w:t>
            </w:r>
            <w:r w:rsidR="00320D64" w:rsidRPr="00050E3C">
              <w:rPr>
                <w:rFonts w:ascii="Times New Roman" w:eastAsia="Angsana New" w:hAnsi="Times New Roman" w:cs="Times New Roman"/>
                <w:b/>
                <w:bCs/>
                <w:spacing w:val="-6"/>
                <w:lang w:val="en-US"/>
              </w:rPr>
              <w:t>0</w:t>
            </w:r>
            <w:r w:rsidR="009C13C2" w:rsidRPr="00050E3C">
              <w:rPr>
                <w:rFonts w:ascii="Times New Roman" w:eastAsia="Angsana New" w:hAnsi="Times New Roman" w:cs="Times New Roman"/>
                <w:b/>
                <w:bCs/>
                <w:spacing w:val="-6"/>
              </w:rPr>
              <w:t>,</w:t>
            </w:r>
            <w:r w:rsidR="009C13C2" w:rsidRPr="00050E3C">
              <w:rPr>
                <w:rFonts w:ascii="Times New Roman" w:hAnsi="Times New Roman" w:cs="Times New Roman"/>
                <w:lang w:val="en-US"/>
              </w:rPr>
              <w:t xml:space="preserve"> </w:t>
            </w:r>
            <w:r w:rsidR="009C13C2" w:rsidRPr="00050E3C">
              <w:rPr>
                <w:rFonts w:ascii="Times New Roman" w:hAnsi="Times New Roman" w:cs="Times New Roman"/>
                <w:b/>
                <w:bCs/>
                <w:spacing w:val="-6"/>
                <w:lang w:val="en-US"/>
              </w:rPr>
              <w:t>2025</w:t>
            </w:r>
          </w:p>
        </w:tc>
        <w:tc>
          <w:tcPr>
            <w:tcW w:w="142" w:type="dxa"/>
          </w:tcPr>
          <w:p w14:paraId="714894D4" w14:textId="77777777" w:rsidR="00A01C54" w:rsidRPr="00050E3C" w:rsidRDefault="00A01C54" w:rsidP="00207407">
            <w:pPr>
              <w:tabs>
                <w:tab w:val="decimal" w:pos="2086"/>
              </w:tabs>
              <w:spacing w:line="240" w:lineRule="exact"/>
              <w:ind w:left="90" w:right="-9"/>
              <w:rPr>
                <w:rFonts w:ascii="Times New Roman" w:hAnsi="Times New Roman" w:cs="Times New Roman"/>
                <w:sz w:val="22"/>
                <w:szCs w:val="22"/>
                <w:lang w:val="en-US"/>
              </w:rPr>
            </w:pPr>
          </w:p>
        </w:tc>
      </w:tr>
      <w:tr w:rsidR="00155AD8" w:rsidRPr="00050E3C" w14:paraId="4793F0A3" w14:textId="77777777" w:rsidTr="00606B93">
        <w:trPr>
          <w:trHeight w:val="239"/>
        </w:trPr>
        <w:tc>
          <w:tcPr>
            <w:tcW w:w="6237" w:type="dxa"/>
            <w:vAlign w:val="bottom"/>
          </w:tcPr>
          <w:p w14:paraId="748E9954" w14:textId="77777777" w:rsidR="00155AD8" w:rsidRPr="00050E3C" w:rsidRDefault="00155AD8" w:rsidP="00207407">
            <w:pPr>
              <w:spacing w:line="240" w:lineRule="exact"/>
              <w:ind w:left="4"/>
              <w:rPr>
                <w:rFonts w:ascii="Times New Roman" w:hAnsi="Times New Roman" w:cs="Times New Roman"/>
                <w:spacing w:val="-6"/>
                <w:sz w:val="22"/>
                <w:szCs w:val="22"/>
                <w:lang w:val="en-US"/>
              </w:rPr>
            </w:pPr>
          </w:p>
        </w:tc>
        <w:tc>
          <w:tcPr>
            <w:tcW w:w="126" w:type="dxa"/>
          </w:tcPr>
          <w:p w14:paraId="1D9D1A30" w14:textId="77777777" w:rsidR="00155AD8" w:rsidRPr="00050E3C" w:rsidRDefault="00155AD8" w:rsidP="00207407">
            <w:pPr>
              <w:tabs>
                <w:tab w:val="decimal" w:pos="2086"/>
              </w:tabs>
              <w:spacing w:line="240" w:lineRule="exact"/>
              <w:ind w:left="90" w:right="-9"/>
              <w:rPr>
                <w:rFonts w:ascii="Times New Roman" w:hAnsi="Times New Roman" w:cs="Times New Roman"/>
                <w:sz w:val="24"/>
                <w:szCs w:val="24"/>
                <w:lang w:val="en-US"/>
              </w:rPr>
            </w:pPr>
          </w:p>
        </w:tc>
        <w:tc>
          <w:tcPr>
            <w:tcW w:w="2142" w:type="dxa"/>
            <w:vAlign w:val="center"/>
          </w:tcPr>
          <w:p w14:paraId="2F0261DB" w14:textId="1F448624" w:rsidR="00155AD8" w:rsidRPr="00050E3C" w:rsidRDefault="00155AD8" w:rsidP="00207407">
            <w:pPr>
              <w:spacing w:line="240" w:lineRule="exact"/>
              <w:ind w:left="-140" w:right="-140"/>
              <w:jc w:val="center"/>
              <w:rPr>
                <w:rFonts w:ascii="Times New Roman" w:eastAsia="Angsana New" w:hAnsi="Times New Roman" w:cs="Times New Roman"/>
                <w:spacing w:val="-6"/>
              </w:rPr>
            </w:pPr>
            <w:r w:rsidRPr="00050E3C">
              <w:rPr>
                <w:rFonts w:ascii="Times New Roman" w:eastAsia="Angsana New" w:hAnsi="Times New Roman" w:cs="Times New Roman"/>
                <w:spacing w:val="-6"/>
              </w:rPr>
              <w:t>(After restructuring)</w:t>
            </w:r>
          </w:p>
        </w:tc>
        <w:tc>
          <w:tcPr>
            <w:tcW w:w="142" w:type="dxa"/>
          </w:tcPr>
          <w:p w14:paraId="0970CDCD" w14:textId="77777777" w:rsidR="00155AD8" w:rsidRPr="00050E3C" w:rsidRDefault="00155AD8" w:rsidP="00207407">
            <w:pPr>
              <w:tabs>
                <w:tab w:val="decimal" w:pos="2086"/>
              </w:tabs>
              <w:spacing w:line="240" w:lineRule="exact"/>
              <w:ind w:left="90" w:right="-9"/>
              <w:rPr>
                <w:rFonts w:ascii="Times New Roman" w:hAnsi="Times New Roman" w:cs="Times New Roman"/>
                <w:sz w:val="22"/>
                <w:szCs w:val="22"/>
                <w:lang w:val="en-US"/>
              </w:rPr>
            </w:pPr>
          </w:p>
        </w:tc>
      </w:tr>
      <w:tr w:rsidR="00A01C54" w:rsidRPr="00050E3C" w14:paraId="2EB22CA3" w14:textId="77777777" w:rsidTr="00606B93">
        <w:trPr>
          <w:trHeight w:hRule="exact" w:val="99"/>
        </w:trPr>
        <w:tc>
          <w:tcPr>
            <w:tcW w:w="6237" w:type="dxa"/>
            <w:vAlign w:val="bottom"/>
          </w:tcPr>
          <w:p w14:paraId="6A769273" w14:textId="77777777" w:rsidR="00A01C54" w:rsidRPr="00050E3C" w:rsidRDefault="00A01C54" w:rsidP="00207407">
            <w:pPr>
              <w:spacing w:line="240" w:lineRule="exact"/>
              <w:ind w:left="4"/>
              <w:rPr>
                <w:rFonts w:ascii="Times New Roman" w:hAnsi="Times New Roman" w:cs="Times New Roman"/>
                <w:spacing w:val="-6"/>
                <w:sz w:val="22"/>
                <w:szCs w:val="22"/>
                <w:lang w:val="en-US"/>
              </w:rPr>
            </w:pPr>
          </w:p>
        </w:tc>
        <w:tc>
          <w:tcPr>
            <w:tcW w:w="126" w:type="dxa"/>
          </w:tcPr>
          <w:p w14:paraId="61DD2C81" w14:textId="77777777" w:rsidR="00A01C54" w:rsidRPr="00050E3C"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2142" w:type="dxa"/>
            <w:vAlign w:val="center"/>
          </w:tcPr>
          <w:p w14:paraId="7D012BD3" w14:textId="266EC9E1" w:rsidR="00A01C54" w:rsidRPr="00050E3C" w:rsidRDefault="00A01C54" w:rsidP="00207407">
            <w:pPr>
              <w:spacing w:line="240" w:lineRule="exact"/>
              <w:ind w:left="90" w:right="-9"/>
              <w:jc w:val="center"/>
              <w:rPr>
                <w:rFonts w:ascii="Times New Roman" w:hAnsi="Times New Roman" w:cs="Times New Roman"/>
                <w:sz w:val="22"/>
                <w:szCs w:val="22"/>
                <w:lang w:val="en-US"/>
              </w:rPr>
            </w:pPr>
          </w:p>
        </w:tc>
        <w:tc>
          <w:tcPr>
            <w:tcW w:w="142" w:type="dxa"/>
          </w:tcPr>
          <w:p w14:paraId="30FB2B20" w14:textId="77777777" w:rsidR="00A01C54" w:rsidRPr="00050E3C" w:rsidRDefault="00A01C54" w:rsidP="00207407">
            <w:pPr>
              <w:tabs>
                <w:tab w:val="decimal" w:pos="2086"/>
              </w:tabs>
              <w:spacing w:line="240" w:lineRule="exact"/>
              <w:ind w:left="90" w:right="-9"/>
              <w:rPr>
                <w:rFonts w:ascii="Times New Roman" w:hAnsi="Times New Roman" w:cs="Times New Roman"/>
                <w:sz w:val="22"/>
                <w:szCs w:val="22"/>
                <w:lang w:val="en-US"/>
              </w:rPr>
            </w:pPr>
          </w:p>
        </w:tc>
      </w:tr>
      <w:tr w:rsidR="00A01C54" w:rsidRPr="00050E3C" w14:paraId="2F88FBB4" w14:textId="77777777" w:rsidTr="00606B93">
        <w:trPr>
          <w:trHeight w:val="239"/>
        </w:trPr>
        <w:tc>
          <w:tcPr>
            <w:tcW w:w="6237" w:type="dxa"/>
            <w:vAlign w:val="bottom"/>
          </w:tcPr>
          <w:p w14:paraId="320F07A6" w14:textId="147DD146" w:rsidR="00A01C54" w:rsidRPr="00050E3C" w:rsidRDefault="00A01C54" w:rsidP="00207407">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Short-term borrowing</w:t>
            </w:r>
            <w:r w:rsidR="00101B83">
              <w:rPr>
                <w:rFonts w:ascii="Times New Roman" w:hAnsi="Times New Roman" w:cs="Times New Roman"/>
                <w:spacing w:val="-6"/>
                <w:sz w:val="22"/>
                <w:szCs w:val="22"/>
                <w:lang w:val="en-US"/>
              </w:rPr>
              <w:t>s</w:t>
            </w:r>
          </w:p>
        </w:tc>
        <w:tc>
          <w:tcPr>
            <w:tcW w:w="126" w:type="dxa"/>
          </w:tcPr>
          <w:p w14:paraId="05A5448C" w14:textId="77777777" w:rsidR="00A01C54" w:rsidRPr="00050E3C"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2142" w:type="dxa"/>
            <w:tcBorders>
              <w:bottom w:val="single" w:sz="4" w:space="0" w:color="auto"/>
            </w:tcBorders>
          </w:tcPr>
          <w:p w14:paraId="30436F26" w14:textId="2395DEB1" w:rsidR="00A01C54" w:rsidRPr="00050E3C" w:rsidRDefault="000B3499" w:rsidP="00606B93">
            <w:pPr>
              <w:tabs>
                <w:tab w:val="decimal" w:pos="2001"/>
              </w:tabs>
              <w:spacing w:line="240" w:lineRule="exact"/>
              <w:ind w:left="90" w:right="-9"/>
              <w:rPr>
                <w:rFonts w:ascii="Times New Roman" w:hAnsi="Times New Roman" w:cs="Times New Roman"/>
                <w:sz w:val="22"/>
                <w:szCs w:val="22"/>
                <w:lang w:val="en-US"/>
              </w:rPr>
            </w:pPr>
            <w:r>
              <w:rPr>
                <w:rFonts w:ascii="Times New Roman" w:hAnsi="Times New Roman" w:cs="Times New Roman"/>
                <w:sz w:val="22"/>
                <w:szCs w:val="22"/>
                <w:lang w:val="en-US"/>
              </w:rPr>
              <w:t>5</w:t>
            </w:r>
            <w:r w:rsidR="00635ABB" w:rsidRPr="00635ABB">
              <w:rPr>
                <w:rFonts w:ascii="Times New Roman" w:hAnsi="Times New Roman" w:cs="Times New Roman"/>
                <w:sz w:val="22"/>
                <w:szCs w:val="22"/>
                <w:lang w:val="en-US"/>
              </w:rPr>
              <w:t>,850,000</w:t>
            </w:r>
          </w:p>
        </w:tc>
        <w:tc>
          <w:tcPr>
            <w:tcW w:w="142" w:type="dxa"/>
          </w:tcPr>
          <w:p w14:paraId="260BD8CD" w14:textId="77777777" w:rsidR="00A01C54" w:rsidRPr="00050E3C" w:rsidRDefault="00A01C54" w:rsidP="00207407">
            <w:pPr>
              <w:tabs>
                <w:tab w:val="decimal" w:pos="2086"/>
              </w:tabs>
              <w:spacing w:line="240" w:lineRule="exact"/>
              <w:ind w:left="90" w:right="-9"/>
              <w:rPr>
                <w:rFonts w:ascii="Times New Roman" w:hAnsi="Times New Roman" w:cs="Times New Roman"/>
                <w:sz w:val="22"/>
                <w:szCs w:val="22"/>
                <w:lang w:val="en-US"/>
              </w:rPr>
            </w:pPr>
          </w:p>
        </w:tc>
      </w:tr>
      <w:tr w:rsidR="00A01C54" w:rsidRPr="00050E3C" w14:paraId="2F484A50" w14:textId="77777777" w:rsidTr="00606B93">
        <w:trPr>
          <w:trHeight w:val="239"/>
        </w:trPr>
        <w:tc>
          <w:tcPr>
            <w:tcW w:w="6237" w:type="dxa"/>
            <w:vAlign w:val="bottom"/>
          </w:tcPr>
          <w:p w14:paraId="352CE9F4" w14:textId="68002686" w:rsidR="00A01C54" w:rsidRPr="00050E3C" w:rsidRDefault="00A01C54" w:rsidP="00207407">
            <w:pPr>
              <w:spacing w:line="240" w:lineRule="exact"/>
              <w:ind w:left="4"/>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Total</w:t>
            </w:r>
          </w:p>
        </w:tc>
        <w:tc>
          <w:tcPr>
            <w:tcW w:w="126" w:type="dxa"/>
          </w:tcPr>
          <w:p w14:paraId="17180D03" w14:textId="77777777" w:rsidR="00A01C54" w:rsidRPr="00050E3C"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2142" w:type="dxa"/>
            <w:tcBorders>
              <w:top w:val="single" w:sz="4" w:space="0" w:color="auto"/>
              <w:bottom w:val="double" w:sz="4" w:space="0" w:color="auto"/>
            </w:tcBorders>
          </w:tcPr>
          <w:p w14:paraId="10B7D7A0" w14:textId="478CE59F" w:rsidR="00A01C54" w:rsidRPr="00050E3C" w:rsidRDefault="000B3499" w:rsidP="00606B93">
            <w:pPr>
              <w:tabs>
                <w:tab w:val="decimal" w:pos="2001"/>
              </w:tabs>
              <w:spacing w:line="240" w:lineRule="exact"/>
              <w:ind w:left="90" w:right="-9"/>
              <w:rPr>
                <w:rFonts w:ascii="Times New Roman" w:hAnsi="Times New Roman" w:cs="Times New Roman"/>
                <w:sz w:val="22"/>
                <w:szCs w:val="22"/>
                <w:lang w:val="en-US"/>
              </w:rPr>
            </w:pPr>
            <w:r>
              <w:rPr>
                <w:rFonts w:ascii="Times New Roman" w:hAnsi="Times New Roman" w:cs="Times New Roman"/>
                <w:sz w:val="22"/>
                <w:szCs w:val="22"/>
                <w:lang w:val="en-US"/>
              </w:rPr>
              <w:t>5</w:t>
            </w:r>
            <w:r w:rsidR="00635ABB" w:rsidRPr="00635ABB">
              <w:rPr>
                <w:rFonts w:ascii="Times New Roman" w:hAnsi="Times New Roman" w:cs="Times New Roman"/>
                <w:sz w:val="22"/>
                <w:szCs w:val="22"/>
                <w:lang w:val="en-US"/>
              </w:rPr>
              <w:t>,850,000</w:t>
            </w:r>
          </w:p>
        </w:tc>
        <w:tc>
          <w:tcPr>
            <w:tcW w:w="142" w:type="dxa"/>
          </w:tcPr>
          <w:p w14:paraId="77D7DD0E" w14:textId="77777777" w:rsidR="00A01C54" w:rsidRPr="00050E3C" w:rsidRDefault="00A01C54" w:rsidP="00207407">
            <w:pPr>
              <w:tabs>
                <w:tab w:val="decimal" w:pos="2086"/>
              </w:tabs>
              <w:spacing w:line="240" w:lineRule="exact"/>
              <w:ind w:left="90" w:right="-9"/>
              <w:rPr>
                <w:rFonts w:ascii="Times New Roman" w:hAnsi="Times New Roman" w:cs="Times New Roman"/>
                <w:sz w:val="22"/>
                <w:szCs w:val="22"/>
                <w:lang w:val="en-US"/>
              </w:rPr>
            </w:pPr>
          </w:p>
        </w:tc>
      </w:tr>
    </w:tbl>
    <w:p w14:paraId="18D83DF0" w14:textId="6F6C0D5C" w:rsidR="00ED5EF1" w:rsidRPr="00050E3C" w:rsidRDefault="00800BB6" w:rsidP="00207407">
      <w:pPr>
        <w:spacing w:before="240" w:line="240" w:lineRule="exact"/>
        <w:ind w:left="567"/>
        <w:jc w:val="thaiDistribute"/>
        <w:rPr>
          <w:rFonts w:ascii="Times New Roman" w:hAnsi="Times New Roman" w:cs="Times New Roman"/>
          <w:sz w:val="24"/>
          <w:szCs w:val="24"/>
          <w:lang w:val="en-US"/>
        </w:rPr>
      </w:pPr>
      <w:r w:rsidRPr="00050E3C">
        <w:rPr>
          <w:rFonts w:ascii="Times New Roman" w:hAnsi="Times New Roman" w:cs="Times New Roman"/>
          <w:sz w:val="24"/>
          <w:szCs w:val="24"/>
          <w:lang w:val="en-US"/>
        </w:rPr>
        <w:t xml:space="preserve">As </w:t>
      </w:r>
      <w:proofErr w:type="gramStart"/>
      <w:r w:rsidRPr="00050E3C">
        <w:rPr>
          <w:rFonts w:ascii="Times New Roman" w:hAnsi="Times New Roman" w:cs="Times New Roman"/>
          <w:sz w:val="24"/>
          <w:szCs w:val="24"/>
          <w:lang w:val="en-US"/>
        </w:rPr>
        <w:t>at</w:t>
      </w:r>
      <w:proofErr w:type="gramEnd"/>
      <w:r w:rsidRPr="00050E3C">
        <w:rPr>
          <w:rFonts w:ascii="Times New Roman" w:hAnsi="Times New Roman" w:cs="Times New Roman"/>
          <w:sz w:val="24"/>
          <w:szCs w:val="24"/>
          <w:lang w:val="en-US"/>
        </w:rPr>
        <w:t xml:space="preserve"> </w:t>
      </w:r>
      <w:r w:rsidR="00050E3C" w:rsidRPr="00050E3C">
        <w:rPr>
          <w:rFonts w:ascii="Times New Roman" w:hAnsi="Times New Roman" w:cs="Times New Roman"/>
          <w:sz w:val="24"/>
          <w:szCs w:val="24"/>
          <w:lang w:val="en-US"/>
        </w:rPr>
        <w:t>September</w:t>
      </w:r>
      <w:r w:rsidRPr="00050E3C">
        <w:rPr>
          <w:rFonts w:ascii="Times New Roman" w:hAnsi="Times New Roman" w:cs="Times New Roman"/>
          <w:sz w:val="24"/>
          <w:szCs w:val="24"/>
          <w:lang w:val="en-US"/>
        </w:rPr>
        <w:t xml:space="preserve"> 3</w:t>
      </w:r>
      <w:r w:rsidR="00320D64" w:rsidRPr="00050E3C">
        <w:rPr>
          <w:rFonts w:ascii="Times New Roman" w:hAnsi="Times New Roman" w:cs="Times New Roman"/>
          <w:sz w:val="24"/>
          <w:szCs w:val="24"/>
          <w:lang w:val="en-US"/>
        </w:rPr>
        <w:t>0</w:t>
      </w:r>
      <w:r w:rsidRPr="00050E3C">
        <w:rPr>
          <w:rFonts w:ascii="Times New Roman" w:hAnsi="Times New Roman" w:cs="Times New Roman"/>
          <w:sz w:val="24"/>
          <w:szCs w:val="24"/>
          <w:lang w:val="en-US"/>
        </w:rPr>
        <w:t>, 2025, short-term borrowing</w:t>
      </w:r>
      <w:r w:rsidR="00DE6064">
        <w:rPr>
          <w:rFonts w:ascii="Times New Roman" w:hAnsi="Times New Roman" w:cs="Times New Roman"/>
          <w:sz w:val="24"/>
          <w:szCs w:val="24"/>
          <w:lang w:val="en-US"/>
        </w:rPr>
        <w:t>s</w:t>
      </w:r>
      <w:r w:rsidR="00AF4412" w:rsidRPr="00050E3C">
        <w:rPr>
          <w:rFonts w:ascii="Times New Roman" w:hAnsi="Times New Roman" w:cs="Times New Roman"/>
          <w:sz w:val="24"/>
          <w:szCs w:val="24"/>
          <w:lang w:val="en-US"/>
        </w:rPr>
        <w:t xml:space="preserve"> </w:t>
      </w:r>
      <w:r w:rsidR="00101B83">
        <w:rPr>
          <w:rFonts w:ascii="Times New Roman" w:hAnsi="Times New Roman" w:cs="Times New Roman"/>
          <w:sz w:val="24"/>
          <w:szCs w:val="24"/>
          <w:lang w:val="en-US"/>
        </w:rPr>
        <w:t xml:space="preserve">were </w:t>
      </w:r>
      <w:r w:rsidRPr="00050E3C">
        <w:rPr>
          <w:rFonts w:ascii="Times New Roman" w:hAnsi="Times New Roman" w:cs="Times New Roman"/>
          <w:sz w:val="24"/>
          <w:szCs w:val="24"/>
          <w:lang w:val="en-US"/>
        </w:rPr>
        <w:t>unsecured borrowing</w:t>
      </w:r>
      <w:r w:rsidR="00DE6064">
        <w:rPr>
          <w:rFonts w:ascii="Times New Roman" w:hAnsi="Times New Roman" w:cs="Times New Roman"/>
          <w:sz w:val="24"/>
          <w:szCs w:val="24"/>
          <w:lang w:val="en-US"/>
        </w:rPr>
        <w:t>s</w:t>
      </w:r>
      <w:r w:rsidR="00313593" w:rsidRPr="00050E3C">
        <w:rPr>
          <w:rFonts w:ascii="Times New Roman" w:hAnsi="Times New Roman" w:cs="Times New Roman"/>
          <w:sz w:val="24"/>
          <w:szCs w:val="24"/>
          <w:lang w:val="en-US"/>
        </w:rPr>
        <w:t>,</w:t>
      </w:r>
      <w:r w:rsidRPr="00050E3C">
        <w:rPr>
          <w:rFonts w:ascii="Times New Roman" w:hAnsi="Times New Roman" w:cs="Times New Roman"/>
          <w:sz w:val="24"/>
          <w:szCs w:val="24"/>
          <w:lang w:val="en-US"/>
        </w:rPr>
        <w:t xml:space="preserve"> bearing interest rates </w:t>
      </w:r>
      <w:r w:rsidR="00F4611A" w:rsidRPr="00050E3C">
        <w:rPr>
          <w:rFonts w:ascii="Times New Roman" w:hAnsi="Times New Roman" w:cs="Times New Roman"/>
          <w:sz w:val="24"/>
          <w:szCs w:val="24"/>
          <w:lang w:val="en-US"/>
        </w:rPr>
        <w:t>as agreed upon.</w:t>
      </w:r>
    </w:p>
    <w:p w14:paraId="02ACDE2A" w14:textId="4B7F432A" w:rsidR="00A81359" w:rsidRPr="00050E3C" w:rsidRDefault="00ED76F7" w:rsidP="00207407">
      <w:pPr>
        <w:spacing w:before="360" w:after="200" w:line="240" w:lineRule="exact"/>
        <w:ind w:left="544" w:right="-11" w:hanging="544"/>
        <w:rPr>
          <w:rFonts w:ascii="Times New Roman" w:hAnsi="Times New Roman" w:cs="Times New Roman"/>
          <w:b/>
          <w:bCs/>
          <w:sz w:val="24"/>
          <w:szCs w:val="24"/>
          <w:lang w:val="en-US"/>
        </w:rPr>
      </w:pPr>
      <w:r w:rsidRPr="00050E3C">
        <w:rPr>
          <w:rFonts w:ascii="Times New Roman" w:hAnsi="Times New Roman" w:cs="Times New Roman"/>
          <w:b/>
          <w:bCs/>
          <w:sz w:val="24"/>
          <w:szCs w:val="24"/>
          <w:lang w:val="en-US"/>
        </w:rPr>
        <w:t>10</w:t>
      </w:r>
      <w:r w:rsidR="008C1BE9" w:rsidRPr="00050E3C">
        <w:rPr>
          <w:rFonts w:ascii="Times New Roman" w:hAnsi="Times New Roman" w:cs="Times New Roman"/>
          <w:b/>
          <w:bCs/>
          <w:sz w:val="24"/>
          <w:szCs w:val="24"/>
          <w:cs/>
          <w:lang w:val="en-US"/>
        </w:rPr>
        <w:t>.</w:t>
      </w:r>
      <w:r w:rsidR="008C1BE9" w:rsidRPr="00050E3C">
        <w:rPr>
          <w:rFonts w:ascii="Times New Roman" w:hAnsi="Times New Roman" w:cs="Times New Roman"/>
          <w:b/>
          <w:bCs/>
          <w:lang w:val="en-US"/>
        </w:rPr>
        <w:tab/>
        <w:t>LONG</w:t>
      </w:r>
      <w:r w:rsidR="008C1BE9" w:rsidRPr="00050E3C">
        <w:rPr>
          <w:rFonts w:ascii="Times New Roman" w:hAnsi="Times New Roman" w:cs="Times New Roman"/>
          <w:b/>
          <w:bCs/>
          <w:cs/>
          <w:lang w:val="en-US"/>
        </w:rPr>
        <w:t>-</w:t>
      </w:r>
      <w:proofErr w:type="gramStart"/>
      <w:r w:rsidR="008C1BE9" w:rsidRPr="00050E3C">
        <w:rPr>
          <w:rFonts w:ascii="Times New Roman" w:hAnsi="Times New Roman" w:cs="Times New Roman"/>
          <w:b/>
          <w:bCs/>
          <w:lang w:val="en-US"/>
        </w:rPr>
        <w:t>TERM</w:t>
      </w:r>
      <w:r w:rsidR="008C1BE9" w:rsidRPr="00050E3C">
        <w:rPr>
          <w:rFonts w:ascii="Times New Roman" w:hAnsi="Times New Roman" w:cs="Times New Roman"/>
          <w:b/>
          <w:bCs/>
          <w:cs/>
          <w:lang w:val="en-US"/>
        </w:rPr>
        <w:t xml:space="preserve">  </w:t>
      </w:r>
      <w:r w:rsidR="008C1BE9" w:rsidRPr="00050E3C">
        <w:rPr>
          <w:rFonts w:ascii="Times New Roman" w:hAnsi="Times New Roman" w:cs="Times New Roman"/>
          <w:b/>
          <w:bCs/>
          <w:lang w:val="en-US"/>
        </w:rPr>
        <w:t>BORROWINGS</w:t>
      </w:r>
      <w:proofErr w:type="gramEnd"/>
      <w:r w:rsidR="008C1BE9" w:rsidRPr="00050E3C">
        <w:rPr>
          <w:rFonts w:ascii="Times New Roman" w:hAnsi="Times New Roman" w:cs="Times New Roman"/>
          <w:b/>
          <w:bCs/>
          <w:sz w:val="24"/>
          <w:szCs w:val="24"/>
          <w:cs/>
          <w:lang w:val="en-US"/>
        </w:rPr>
        <w:t xml:space="preserve"> </w:t>
      </w:r>
    </w:p>
    <w:tbl>
      <w:tblPr>
        <w:tblW w:w="9338" w:type="dxa"/>
        <w:tblInd w:w="18" w:type="dxa"/>
        <w:tblLayout w:type="fixed"/>
        <w:tblCellMar>
          <w:left w:w="0" w:type="dxa"/>
          <w:right w:w="0" w:type="dxa"/>
        </w:tblCellMar>
        <w:tblLook w:val="0000" w:firstRow="0" w:lastRow="0" w:firstColumn="0" w:lastColumn="0" w:noHBand="0" w:noVBand="0"/>
      </w:tblPr>
      <w:tblGrid>
        <w:gridCol w:w="6361"/>
        <w:gridCol w:w="142"/>
        <w:gridCol w:w="1276"/>
        <w:gridCol w:w="141"/>
        <w:gridCol w:w="142"/>
        <w:gridCol w:w="1276"/>
      </w:tblGrid>
      <w:tr w:rsidR="00147AAD" w:rsidRPr="00050E3C" w14:paraId="0F71BEB9" w14:textId="77777777" w:rsidTr="0003233A">
        <w:trPr>
          <w:trHeight w:val="178"/>
        </w:trPr>
        <w:tc>
          <w:tcPr>
            <w:tcW w:w="6361" w:type="dxa"/>
            <w:vAlign w:val="bottom"/>
          </w:tcPr>
          <w:p w14:paraId="3692DCC0" w14:textId="77777777" w:rsidR="00147AAD" w:rsidRPr="00050E3C" w:rsidRDefault="00147AAD" w:rsidP="00207407">
            <w:pPr>
              <w:spacing w:line="240" w:lineRule="exact"/>
              <w:ind w:left="522"/>
              <w:rPr>
                <w:rFonts w:ascii="Times New Roman" w:hAnsi="Times New Roman" w:cs="Times New Roman"/>
                <w:b/>
                <w:bCs/>
                <w:spacing w:val="-6"/>
                <w:sz w:val="22"/>
                <w:szCs w:val="22"/>
                <w:lang w:val="en-US"/>
              </w:rPr>
            </w:pPr>
          </w:p>
        </w:tc>
        <w:tc>
          <w:tcPr>
            <w:tcW w:w="2977" w:type="dxa"/>
            <w:gridSpan w:val="5"/>
            <w:vAlign w:val="center"/>
          </w:tcPr>
          <w:p w14:paraId="3B2B83F2" w14:textId="153111D0" w:rsidR="00147AAD" w:rsidRPr="00050E3C" w:rsidRDefault="00147AAD" w:rsidP="00207407">
            <w:pPr>
              <w:spacing w:line="240" w:lineRule="exact"/>
              <w:ind w:right="85"/>
              <w:jc w:val="right"/>
              <w:rPr>
                <w:rFonts w:ascii="Times New Roman" w:hAnsi="Times New Roman" w:cs="Times New Roman"/>
                <w:b/>
                <w:bCs/>
                <w:spacing w:val="-6"/>
              </w:rPr>
            </w:pPr>
            <w:r w:rsidRPr="00050E3C">
              <w:rPr>
                <w:rFonts w:ascii="Times New Roman" w:hAnsi="Times New Roman" w:cs="Times New Roman"/>
                <w:b/>
                <w:bCs/>
                <w:spacing w:val="-6"/>
              </w:rPr>
              <w:t>Unit: Thousand Baht</w:t>
            </w:r>
          </w:p>
        </w:tc>
      </w:tr>
      <w:tr w:rsidR="005704B8" w:rsidRPr="00050E3C" w14:paraId="5DC6926C" w14:textId="77777777" w:rsidTr="0003233A">
        <w:trPr>
          <w:trHeight w:val="178"/>
        </w:trPr>
        <w:tc>
          <w:tcPr>
            <w:tcW w:w="6361" w:type="dxa"/>
            <w:vAlign w:val="bottom"/>
          </w:tcPr>
          <w:p w14:paraId="1E411386" w14:textId="77777777" w:rsidR="005704B8" w:rsidRPr="00050E3C" w:rsidRDefault="005704B8" w:rsidP="00207407">
            <w:pPr>
              <w:spacing w:line="240" w:lineRule="exact"/>
              <w:ind w:left="522"/>
              <w:rPr>
                <w:rFonts w:ascii="Times New Roman" w:hAnsi="Times New Roman" w:cs="Times New Roman"/>
                <w:b/>
                <w:bCs/>
                <w:spacing w:val="-6"/>
                <w:sz w:val="22"/>
                <w:szCs w:val="22"/>
                <w:lang w:val="en-US"/>
              </w:rPr>
            </w:pPr>
          </w:p>
        </w:tc>
        <w:tc>
          <w:tcPr>
            <w:tcW w:w="2977" w:type="dxa"/>
            <w:gridSpan w:val="5"/>
            <w:vAlign w:val="center"/>
          </w:tcPr>
          <w:p w14:paraId="74CC542F" w14:textId="6C4091AC" w:rsidR="005704B8" w:rsidRPr="00050E3C" w:rsidRDefault="00ED76F7" w:rsidP="00207407">
            <w:pPr>
              <w:spacing w:line="240" w:lineRule="exact"/>
              <w:ind w:right="85"/>
              <w:jc w:val="center"/>
              <w:rPr>
                <w:rFonts w:ascii="Times New Roman" w:eastAsia="Angsana New" w:hAnsi="Times New Roman" w:cs="Times New Roman"/>
                <w:b/>
                <w:bCs/>
                <w:spacing w:val="-6"/>
                <w:sz w:val="16"/>
                <w:szCs w:val="16"/>
                <w:cs/>
              </w:rPr>
            </w:pPr>
            <w:r w:rsidRPr="00050E3C">
              <w:rPr>
                <w:rFonts w:ascii="Times New Roman" w:hAnsi="Times New Roman" w:cs="Times New Roman"/>
                <w:b/>
                <w:bCs/>
                <w:sz w:val="16"/>
                <w:szCs w:val="16"/>
              </w:rPr>
              <w:t>CONSOLIDATED</w:t>
            </w:r>
            <w:r w:rsidRPr="00050E3C" w:rsidDel="00ED76F7">
              <w:rPr>
                <w:rFonts w:ascii="Times New Roman" w:hAnsi="Times New Roman" w:cs="Times New Roman"/>
                <w:b/>
                <w:bCs/>
                <w:spacing w:val="-6"/>
                <w:sz w:val="16"/>
                <w:szCs w:val="16"/>
              </w:rPr>
              <w:t xml:space="preserve"> </w:t>
            </w:r>
          </w:p>
        </w:tc>
      </w:tr>
      <w:tr w:rsidR="005704B8" w:rsidRPr="00050E3C" w14:paraId="72B2F8A1" w14:textId="77777777" w:rsidTr="0003233A">
        <w:trPr>
          <w:trHeight w:val="20"/>
        </w:trPr>
        <w:tc>
          <w:tcPr>
            <w:tcW w:w="6361" w:type="dxa"/>
            <w:vAlign w:val="bottom"/>
          </w:tcPr>
          <w:p w14:paraId="78D63ADD" w14:textId="77777777" w:rsidR="005704B8" w:rsidRPr="00050E3C" w:rsidRDefault="005704B8" w:rsidP="00207407">
            <w:pPr>
              <w:spacing w:line="240" w:lineRule="exact"/>
              <w:ind w:left="522"/>
              <w:rPr>
                <w:rFonts w:ascii="Times New Roman" w:hAnsi="Times New Roman" w:cs="Times New Roman"/>
                <w:b/>
                <w:bCs/>
                <w:spacing w:val="-6"/>
                <w:sz w:val="22"/>
                <w:szCs w:val="22"/>
                <w:lang w:val="en-US"/>
              </w:rPr>
            </w:pPr>
          </w:p>
        </w:tc>
        <w:tc>
          <w:tcPr>
            <w:tcW w:w="2977" w:type="dxa"/>
            <w:gridSpan w:val="5"/>
            <w:vAlign w:val="center"/>
          </w:tcPr>
          <w:p w14:paraId="6F6AE3D3" w14:textId="61A71AD3" w:rsidR="005704B8" w:rsidRPr="00050E3C" w:rsidRDefault="005704B8" w:rsidP="00207407">
            <w:pPr>
              <w:spacing w:line="240" w:lineRule="exact"/>
              <w:jc w:val="center"/>
              <w:rPr>
                <w:rFonts w:ascii="Times New Roman" w:eastAsia="Angsana New" w:hAnsi="Times New Roman" w:cs="Times New Roman"/>
                <w:b/>
                <w:bCs/>
                <w:spacing w:val="-6"/>
                <w:sz w:val="16"/>
                <w:szCs w:val="16"/>
              </w:rPr>
            </w:pPr>
            <w:r w:rsidRPr="00050E3C">
              <w:rPr>
                <w:rFonts w:ascii="Times New Roman" w:hAnsi="Times New Roman" w:cs="Times New Roman"/>
                <w:b/>
                <w:bCs/>
                <w:spacing w:val="-6"/>
                <w:sz w:val="16"/>
                <w:szCs w:val="16"/>
              </w:rPr>
              <w:t>FINANCIAL STATEMENTS</w:t>
            </w:r>
          </w:p>
        </w:tc>
      </w:tr>
      <w:tr w:rsidR="00124949" w:rsidRPr="00050E3C" w14:paraId="188168F0" w14:textId="77777777" w:rsidTr="0003233A">
        <w:trPr>
          <w:trHeight w:val="20"/>
        </w:trPr>
        <w:tc>
          <w:tcPr>
            <w:tcW w:w="6361" w:type="dxa"/>
            <w:vAlign w:val="bottom"/>
          </w:tcPr>
          <w:p w14:paraId="0D4378AC" w14:textId="77777777" w:rsidR="00124949" w:rsidRPr="00050E3C" w:rsidRDefault="00124949"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7079206B" w14:textId="77777777" w:rsidR="00124949" w:rsidRPr="00050E3C" w:rsidRDefault="00124949" w:rsidP="00207407">
            <w:pPr>
              <w:spacing w:line="240" w:lineRule="exact"/>
              <w:ind w:right="85"/>
              <w:jc w:val="center"/>
              <w:rPr>
                <w:rFonts w:ascii="Times New Roman" w:eastAsia="Angsana New" w:hAnsi="Times New Roman" w:cs="Times New Roman"/>
                <w:b/>
                <w:bCs/>
                <w:spacing w:val="-6"/>
                <w:sz w:val="22"/>
                <w:szCs w:val="22"/>
              </w:rPr>
            </w:pPr>
          </w:p>
        </w:tc>
        <w:tc>
          <w:tcPr>
            <w:tcW w:w="1276" w:type="dxa"/>
            <w:vAlign w:val="center"/>
          </w:tcPr>
          <w:p w14:paraId="71DDA314" w14:textId="77777777" w:rsidR="00124949" w:rsidRPr="00050E3C" w:rsidRDefault="00124949" w:rsidP="00207407">
            <w:pPr>
              <w:spacing w:line="240" w:lineRule="exact"/>
              <w:ind w:right="-1"/>
              <w:jc w:val="center"/>
              <w:rPr>
                <w:rFonts w:ascii="Times New Roman" w:eastAsia="Angsana New" w:hAnsi="Times New Roman" w:cs="Times New Roman"/>
                <w:b/>
                <w:bCs/>
                <w:spacing w:val="-6"/>
              </w:rPr>
            </w:pPr>
            <w:r w:rsidRPr="00050E3C">
              <w:rPr>
                <w:rFonts w:ascii="Times New Roman" w:eastAsia="Angsana New" w:hAnsi="Times New Roman" w:cs="Times New Roman"/>
                <w:b/>
                <w:bCs/>
                <w:spacing w:val="-6"/>
              </w:rPr>
              <w:t>As at</w:t>
            </w:r>
          </w:p>
        </w:tc>
        <w:tc>
          <w:tcPr>
            <w:tcW w:w="141" w:type="dxa"/>
          </w:tcPr>
          <w:p w14:paraId="5EC619FE" w14:textId="77777777" w:rsidR="00124949" w:rsidRPr="00050E3C" w:rsidRDefault="00124949"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70E01C7B" w14:textId="77777777" w:rsidR="00124949" w:rsidRPr="00050E3C" w:rsidRDefault="00124949"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60B19A82" w14:textId="77777777" w:rsidR="00124949" w:rsidRPr="00050E3C" w:rsidRDefault="00124949" w:rsidP="00207407">
            <w:pPr>
              <w:spacing w:line="240" w:lineRule="exact"/>
              <w:ind w:right="85"/>
              <w:jc w:val="center"/>
              <w:rPr>
                <w:rFonts w:ascii="Times New Roman" w:eastAsia="Angsana New" w:hAnsi="Times New Roman" w:cs="Times New Roman"/>
                <w:b/>
                <w:bCs/>
                <w:spacing w:val="-6"/>
              </w:rPr>
            </w:pPr>
            <w:r w:rsidRPr="00050E3C">
              <w:rPr>
                <w:rFonts w:ascii="Times New Roman" w:eastAsia="Angsana New" w:hAnsi="Times New Roman" w:cs="Times New Roman"/>
                <w:b/>
                <w:bCs/>
                <w:spacing w:val="-6"/>
              </w:rPr>
              <w:t>As at</w:t>
            </w:r>
          </w:p>
        </w:tc>
      </w:tr>
      <w:tr w:rsidR="00124949" w:rsidRPr="00050E3C" w14:paraId="0E190A58" w14:textId="77777777" w:rsidTr="0003233A">
        <w:trPr>
          <w:trHeight w:val="20"/>
        </w:trPr>
        <w:tc>
          <w:tcPr>
            <w:tcW w:w="6361" w:type="dxa"/>
            <w:vAlign w:val="bottom"/>
          </w:tcPr>
          <w:p w14:paraId="37A36E65" w14:textId="77777777" w:rsidR="00124949" w:rsidRPr="00050E3C" w:rsidRDefault="00124949"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13CEDCCE" w14:textId="77777777" w:rsidR="00124949" w:rsidRPr="00050E3C" w:rsidRDefault="00124949" w:rsidP="00207407">
            <w:pPr>
              <w:spacing w:line="240" w:lineRule="exact"/>
              <w:ind w:right="85"/>
              <w:jc w:val="center"/>
              <w:rPr>
                <w:rFonts w:ascii="Times New Roman" w:eastAsia="Angsana New" w:hAnsi="Times New Roman" w:cs="Times New Roman"/>
                <w:b/>
                <w:bCs/>
                <w:spacing w:val="-6"/>
                <w:sz w:val="22"/>
                <w:szCs w:val="22"/>
              </w:rPr>
            </w:pPr>
          </w:p>
        </w:tc>
        <w:tc>
          <w:tcPr>
            <w:tcW w:w="1276" w:type="dxa"/>
            <w:vAlign w:val="center"/>
          </w:tcPr>
          <w:p w14:paraId="01F98296" w14:textId="1A509A98" w:rsidR="00124949" w:rsidRPr="00050E3C" w:rsidRDefault="00050E3C" w:rsidP="00207407">
            <w:pPr>
              <w:spacing w:line="240" w:lineRule="exact"/>
              <w:ind w:right="-1"/>
              <w:jc w:val="center"/>
              <w:rPr>
                <w:rFonts w:ascii="Times New Roman" w:eastAsia="Angsana New" w:hAnsi="Times New Roman" w:cs="Times New Roman"/>
                <w:b/>
                <w:bCs/>
                <w:spacing w:val="-6"/>
              </w:rPr>
            </w:pPr>
            <w:r w:rsidRPr="00050E3C">
              <w:rPr>
                <w:rFonts w:ascii="Times New Roman" w:eastAsia="Angsana New" w:hAnsi="Times New Roman" w:cs="Times New Roman"/>
                <w:b/>
                <w:bCs/>
                <w:spacing w:val="-6"/>
              </w:rPr>
              <w:t>September</w:t>
            </w:r>
            <w:r w:rsidR="000D53F7" w:rsidRPr="00050E3C">
              <w:rPr>
                <w:rFonts w:ascii="Times New Roman" w:eastAsia="Angsana New" w:hAnsi="Times New Roman" w:cs="Times New Roman"/>
                <w:b/>
                <w:bCs/>
                <w:spacing w:val="-6"/>
                <w:cs/>
              </w:rPr>
              <w:t xml:space="preserve"> </w:t>
            </w:r>
            <w:r w:rsidR="003262C3" w:rsidRPr="00050E3C">
              <w:rPr>
                <w:rFonts w:ascii="Times New Roman" w:eastAsia="Angsana New" w:hAnsi="Times New Roman" w:cs="Times New Roman"/>
                <w:b/>
                <w:bCs/>
                <w:spacing w:val="-6"/>
                <w:lang w:val="en-US"/>
              </w:rPr>
              <w:t>3</w:t>
            </w:r>
            <w:r w:rsidR="00320D64" w:rsidRPr="00050E3C">
              <w:rPr>
                <w:rFonts w:ascii="Times New Roman" w:eastAsia="Angsana New" w:hAnsi="Times New Roman" w:cs="Times New Roman"/>
                <w:b/>
                <w:bCs/>
                <w:spacing w:val="-6"/>
                <w:lang w:val="en-US"/>
              </w:rPr>
              <w:t>0</w:t>
            </w:r>
            <w:r w:rsidR="00124949" w:rsidRPr="00050E3C">
              <w:rPr>
                <w:rFonts w:ascii="Times New Roman" w:eastAsia="Angsana New" w:hAnsi="Times New Roman" w:cs="Times New Roman"/>
                <w:b/>
                <w:bCs/>
                <w:spacing w:val="-6"/>
              </w:rPr>
              <w:t>,</w:t>
            </w:r>
          </w:p>
        </w:tc>
        <w:tc>
          <w:tcPr>
            <w:tcW w:w="141" w:type="dxa"/>
          </w:tcPr>
          <w:p w14:paraId="5C136D5D" w14:textId="77777777" w:rsidR="00124949" w:rsidRPr="00050E3C" w:rsidRDefault="00124949"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70575D74" w14:textId="77777777" w:rsidR="00124949" w:rsidRPr="00050E3C" w:rsidRDefault="00124949"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62A925B9" w14:textId="68AF4AC7" w:rsidR="00124949" w:rsidRPr="00050E3C" w:rsidRDefault="00124949" w:rsidP="00207407">
            <w:pPr>
              <w:spacing w:line="240" w:lineRule="exact"/>
              <w:ind w:right="85"/>
              <w:jc w:val="center"/>
              <w:rPr>
                <w:rFonts w:ascii="Times New Roman" w:hAnsi="Times New Roman" w:cs="Times New Roman"/>
                <w:b/>
                <w:bCs/>
                <w:spacing w:val="-6"/>
                <w:lang w:val="en-US"/>
              </w:rPr>
            </w:pPr>
            <w:r w:rsidRPr="00050E3C">
              <w:rPr>
                <w:rFonts w:ascii="Times New Roman" w:hAnsi="Times New Roman" w:cs="Times New Roman"/>
                <w:b/>
                <w:bCs/>
                <w:spacing w:val="-6"/>
                <w:lang w:val="en-US"/>
              </w:rPr>
              <w:t xml:space="preserve">December </w:t>
            </w:r>
            <w:r w:rsidR="003262C3" w:rsidRPr="00050E3C">
              <w:rPr>
                <w:rFonts w:ascii="Times New Roman" w:hAnsi="Times New Roman" w:cs="Times New Roman"/>
                <w:b/>
                <w:bCs/>
                <w:spacing w:val="-6"/>
                <w:lang w:val="en-US"/>
              </w:rPr>
              <w:t>31</w:t>
            </w:r>
            <w:r w:rsidRPr="00050E3C">
              <w:rPr>
                <w:rFonts w:ascii="Times New Roman" w:hAnsi="Times New Roman" w:cs="Times New Roman"/>
                <w:b/>
                <w:bCs/>
                <w:spacing w:val="-6"/>
                <w:lang w:val="en-US"/>
              </w:rPr>
              <w:t>,</w:t>
            </w:r>
          </w:p>
        </w:tc>
      </w:tr>
      <w:tr w:rsidR="00124949" w:rsidRPr="00050E3C" w14:paraId="5402CB4D" w14:textId="77777777" w:rsidTr="0003233A">
        <w:trPr>
          <w:trHeight w:val="20"/>
        </w:trPr>
        <w:tc>
          <w:tcPr>
            <w:tcW w:w="6361" w:type="dxa"/>
            <w:vAlign w:val="bottom"/>
          </w:tcPr>
          <w:p w14:paraId="71AE872A" w14:textId="77777777" w:rsidR="00124949" w:rsidRPr="00050E3C" w:rsidRDefault="00124949"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4F84551C" w14:textId="77777777" w:rsidR="00124949" w:rsidRPr="00050E3C" w:rsidRDefault="00124949"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22C200F2" w14:textId="33C45060" w:rsidR="00124949" w:rsidRPr="00050E3C" w:rsidRDefault="003262C3" w:rsidP="00207407">
            <w:pPr>
              <w:spacing w:line="240" w:lineRule="exact"/>
              <w:ind w:right="-1"/>
              <w:jc w:val="center"/>
              <w:rPr>
                <w:rFonts w:ascii="Times New Roman" w:eastAsia="Angsana New" w:hAnsi="Times New Roman" w:cs="Times New Roman"/>
                <w:b/>
                <w:bCs/>
                <w:spacing w:val="-6"/>
                <w:cs/>
              </w:rPr>
            </w:pPr>
            <w:r w:rsidRPr="00050E3C">
              <w:rPr>
                <w:rFonts w:ascii="Times New Roman" w:hAnsi="Times New Roman" w:cs="Times New Roman"/>
                <w:b/>
                <w:bCs/>
                <w:spacing w:val="-6"/>
                <w:lang w:val="en-US"/>
              </w:rPr>
              <w:t>2025</w:t>
            </w:r>
          </w:p>
        </w:tc>
        <w:tc>
          <w:tcPr>
            <w:tcW w:w="141" w:type="dxa"/>
          </w:tcPr>
          <w:p w14:paraId="07AAFB5D" w14:textId="77777777" w:rsidR="00124949" w:rsidRPr="00050E3C" w:rsidRDefault="00124949"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4579E225" w14:textId="77777777" w:rsidR="00124949" w:rsidRPr="00050E3C" w:rsidRDefault="00124949"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6FE58A98" w14:textId="78FAE0FE" w:rsidR="00124949" w:rsidRPr="00050E3C" w:rsidRDefault="003262C3" w:rsidP="00207407">
            <w:pPr>
              <w:spacing w:line="240" w:lineRule="exact"/>
              <w:ind w:right="85"/>
              <w:jc w:val="center"/>
              <w:rPr>
                <w:rFonts w:ascii="Times New Roman" w:eastAsia="Angsana New" w:hAnsi="Times New Roman" w:cs="Times New Roman"/>
                <w:b/>
                <w:bCs/>
                <w:spacing w:val="-6"/>
                <w:cs/>
              </w:rPr>
            </w:pPr>
            <w:r w:rsidRPr="00050E3C">
              <w:rPr>
                <w:rFonts w:ascii="Times New Roman" w:hAnsi="Times New Roman" w:cs="Times New Roman"/>
                <w:b/>
                <w:bCs/>
                <w:spacing w:val="-6"/>
                <w:lang w:val="en-US"/>
              </w:rPr>
              <w:t>2024</w:t>
            </w:r>
          </w:p>
        </w:tc>
      </w:tr>
      <w:tr w:rsidR="00ED76F7" w:rsidRPr="00050E3C" w14:paraId="40380BE6" w14:textId="77777777" w:rsidTr="0003233A">
        <w:trPr>
          <w:trHeight w:val="20"/>
        </w:trPr>
        <w:tc>
          <w:tcPr>
            <w:tcW w:w="6361" w:type="dxa"/>
            <w:vAlign w:val="bottom"/>
          </w:tcPr>
          <w:p w14:paraId="455A56E3" w14:textId="77777777" w:rsidR="00ED76F7" w:rsidRPr="00050E3C" w:rsidRDefault="00ED76F7"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35C40E25" w14:textId="77777777" w:rsidR="00ED76F7" w:rsidRPr="00050E3C" w:rsidRDefault="00ED76F7"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3D5F6673" w14:textId="65F8DEF4" w:rsidR="00ED76F7" w:rsidRPr="00050E3C" w:rsidRDefault="00ED76F7" w:rsidP="00207407">
            <w:pPr>
              <w:spacing w:line="240" w:lineRule="exact"/>
              <w:ind w:right="-1"/>
              <w:jc w:val="center"/>
              <w:rPr>
                <w:rFonts w:ascii="Times New Roman" w:hAnsi="Times New Roman" w:cs="Times New Roman"/>
                <w:spacing w:val="-6"/>
                <w:lang w:val="en-US"/>
              </w:rPr>
            </w:pPr>
            <w:r w:rsidRPr="00050E3C">
              <w:rPr>
                <w:rFonts w:ascii="Times New Roman" w:hAnsi="Times New Roman" w:cs="Times New Roman"/>
                <w:spacing w:val="-6"/>
                <w:lang w:val="en-US"/>
              </w:rPr>
              <w:t>(After</w:t>
            </w:r>
          </w:p>
        </w:tc>
        <w:tc>
          <w:tcPr>
            <w:tcW w:w="141" w:type="dxa"/>
          </w:tcPr>
          <w:p w14:paraId="0FEA2EC9" w14:textId="77777777" w:rsidR="00ED76F7" w:rsidRPr="00050E3C" w:rsidRDefault="00ED76F7" w:rsidP="00207407">
            <w:pPr>
              <w:spacing w:line="240" w:lineRule="exact"/>
              <w:ind w:right="85"/>
              <w:jc w:val="center"/>
              <w:rPr>
                <w:rFonts w:ascii="Times New Roman" w:hAnsi="Times New Roman" w:cs="Times New Roman"/>
                <w:spacing w:val="-6"/>
                <w:sz w:val="22"/>
                <w:szCs w:val="22"/>
                <w:lang w:val="en-US"/>
              </w:rPr>
            </w:pPr>
          </w:p>
        </w:tc>
        <w:tc>
          <w:tcPr>
            <w:tcW w:w="142" w:type="dxa"/>
          </w:tcPr>
          <w:p w14:paraId="261182CD" w14:textId="77777777" w:rsidR="00ED76F7" w:rsidRPr="00050E3C" w:rsidRDefault="00ED76F7"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08D3CBA4" w14:textId="4564F371" w:rsidR="00ED76F7" w:rsidRPr="00050E3C" w:rsidRDefault="00ED76F7" w:rsidP="00207407">
            <w:pPr>
              <w:spacing w:line="240" w:lineRule="exact"/>
              <w:ind w:right="85"/>
              <w:jc w:val="center"/>
              <w:rPr>
                <w:rFonts w:ascii="Times New Roman" w:hAnsi="Times New Roman" w:cs="Times New Roman"/>
                <w:b/>
                <w:bCs/>
                <w:spacing w:val="-6"/>
                <w:lang w:val="en-US"/>
              </w:rPr>
            </w:pPr>
            <w:r w:rsidRPr="00050E3C">
              <w:rPr>
                <w:rFonts w:ascii="Times New Roman" w:hAnsi="Times New Roman" w:cs="Times New Roman"/>
                <w:spacing w:val="-6"/>
                <w:lang w:val="en-US"/>
              </w:rPr>
              <w:t>(Before</w:t>
            </w:r>
          </w:p>
        </w:tc>
      </w:tr>
      <w:tr w:rsidR="001173F4" w:rsidRPr="00050E3C" w14:paraId="419CDD39" w14:textId="77777777" w:rsidTr="0003233A">
        <w:trPr>
          <w:trHeight w:val="20"/>
        </w:trPr>
        <w:tc>
          <w:tcPr>
            <w:tcW w:w="6361" w:type="dxa"/>
            <w:vAlign w:val="bottom"/>
          </w:tcPr>
          <w:p w14:paraId="12846173" w14:textId="77777777" w:rsidR="001173F4" w:rsidRPr="00050E3C" w:rsidRDefault="001173F4"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7B9B377D" w14:textId="77777777" w:rsidR="001173F4" w:rsidRPr="00050E3C" w:rsidRDefault="001173F4"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0CACB7E4" w14:textId="07A105FC" w:rsidR="001173F4" w:rsidRPr="00050E3C" w:rsidRDefault="001173F4" w:rsidP="00207407">
            <w:pPr>
              <w:spacing w:line="240" w:lineRule="exact"/>
              <w:ind w:right="-1"/>
              <w:jc w:val="center"/>
              <w:rPr>
                <w:rFonts w:ascii="Times New Roman" w:hAnsi="Times New Roman" w:cs="Times New Roman"/>
                <w:spacing w:val="-6"/>
                <w:lang w:val="en-US"/>
              </w:rPr>
            </w:pPr>
            <w:r w:rsidRPr="00050E3C">
              <w:rPr>
                <w:rFonts w:ascii="Times New Roman" w:hAnsi="Times New Roman" w:cs="Times New Roman"/>
                <w:spacing w:val="-6"/>
                <w:lang w:val="en-US"/>
              </w:rPr>
              <w:t>restructuring)</w:t>
            </w:r>
          </w:p>
        </w:tc>
        <w:tc>
          <w:tcPr>
            <w:tcW w:w="141" w:type="dxa"/>
          </w:tcPr>
          <w:p w14:paraId="59175482" w14:textId="77777777" w:rsidR="001173F4" w:rsidRPr="00050E3C" w:rsidRDefault="001173F4" w:rsidP="00207407">
            <w:pPr>
              <w:spacing w:line="240" w:lineRule="exact"/>
              <w:ind w:right="85"/>
              <w:jc w:val="center"/>
              <w:rPr>
                <w:rFonts w:ascii="Times New Roman" w:hAnsi="Times New Roman" w:cs="Times New Roman"/>
                <w:spacing w:val="-6"/>
                <w:sz w:val="22"/>
                <w:szCs w:val="22"/>
                <w:lang w:val="en-US"/>
              </w:rPr>
            </w:pPr>
          </w:p>
        </w:tc>
        <w:tc>
          <w:tcPr>
            <w:tcW w:w="142" w:type="dxa"/>
          </w:tcPr>
          <w:p w14:paraId="6F11DF48" w14:textId="77777777" w:rsidR="001173F4" w:rsidRPr="00050E3C" w:rsidRDefault="001173F4"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1BAFC81E" w14:textId="3EEA679E" w:rsidR="001173F4" w:rsidRPr="00050E3C" w:rsidRDefault="001173F4" w:rsidP="00207407">
            <w:pPr>
              <w:spacing w:line="240" w:lineRule="exact"/>
              <w:ind w:right="85"/>
              <w:jc w:val="center"/>
              <w:rPr>
                <w:rFonts w:ascii="Times New Roman" w:hAnsi="Times New Roman" w:cs="Times New Roman"/>
                <w:spacing w:val="-6"/>
                <w:lang w:val="en-US"/>
              </w:rPr>
            </w:pPr>
            <w:r w:rsidRPr="00050E3C">
              <w:rPr>
                <w:rFonts w:ascii="Times New Roman" w:hAnsi="Times New Roman" w:cs="Times New Roman"/>
                <w:spacing w:val="-6"/>
                <w:lang w:val="en-US"/>
              </w:rPr>
              <w:t>restructuring)</w:t>
            </w:r>
          </w:p>
        </w:tc>
      </w:tr>
      <w:tr w:rsidR="00B32A82" w:rsidRPr="00050E3C" w14:paraId="1F39BB9E" w14:textId="77777777" w:rsidTr="0003233A">
        <w:trPr>
          <w:trHeight w:hRule="exact" w:val="144"/>
        </w:trPr>
        <w:tc>
          <w:tcPr>
            <w:tcW w:w="6361" w:type="dxa"/>
            <w:vAlign w:val="bottom"/>
          </w:tcPr>
          <w:p w14:paraId="0A3E19F9" w14:textId="77777777" w:rsidR="00B32A82" w:rsidRPr="00050E3C" w:rsidRDefault="00B32A82"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0B772680" w14:textId="77777777" w:rsidR="00B32A82" w:rsidRPr="00050E3C" w:rsidRDefault="00B32A82"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750CA316" w14:textId="77777777" w:rsidR="00B32A82" w:rsidRPr="00050E3C" w:rsidRDefault="00B32A82" w:rsidP="00207407">
            <w:pPr>
              <w:spacing w:line="240" w:lineRule="exact"/>
              <w:ind w:right="-1"/>
              <w:jc w:val="center"/>
              <w:rPr>
                <w:rFonts w:ascii="Times New Roman" w:hAnsi="Times New Roman" w:cs="Times New Roman"/>
                <w:b/>
                <w:bCs/>
                <w:spacing w:val="-6"/>
                <w:sz w:val="22"/>
                <w:szCs w:val="22"/>
                <w:lang w:val="en-US"/>
              </w:rPr>
            </w:pPr>
          </w:p>
        </w:tc>
        <w:tc>
          <w:tcPr>
            <w:tcW w:w="141" w:type="dxa"/>
          </w:tcPr>
          <w:p w14:paraId="00D971BE" w14:textId="77777777" w:rsidR="00B32A82" w:rsidRPr="00050E3C" w:rsidRDefault="00B32A82"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30ED251F" w14:textId="77777777" w:rsidR="00B32A82" w:rsidRPr="00050E3C" w:rsidRDefault="00B32A82"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14B5D85A" w14:textId="77777777" w:rsidR="00B32A82" w:rsidRPr="00050E3C" w:rsidRDefault="00B32A82" w:rsidP="00207407">
            <w:pPr>
              <w:spacing w:line="240" w:lineRule="exact"/>
              <w:ind w:right="85"/>
              <w:jc w:val="center"/>
              <w:rPr>
                <w:rFonts w:ascii="Times New Roman" w:hAnsi="Times New Roman" w:cs="Times New Roman"/>
                <w:b/>
                <w:bCs/>
                <w:spacing w:val="-6"/>
                <w:sz w:val="22"/>
                <w:szCs w:val="22"/>
                <w:lang w:val="en-US"/>
              </w:rPr>
            </w:pPr>
          </w:p>
        </w:tc>
      </w:tr>
      <w:tr w:rsidR="00635ABB" w:rsidRPr="00050E3C" w14:paraId="64178B94" w14:textId="77777777" w:rsidTr="0003233A">
        <w:trPr>
          <w:trHeight w:val="20"/>
        </w:trPr>
        <w:tc>
          <w:tcPr>
            <w:tcW w:w="6361" w:type="dxa"/>
            <w:vAlign w:val="bottom"/>
          </w:tcPr>
          <w:p w14:paraId="04DF601A" w14:textId="77777777" w:rsidR="00635ABB" w:rsidRPr="00050E3C" w:rsidRDefault="00635ABB" w:rsidP="00635ABB">
            <w:pPr>
              <w:spacing w:line="240" w:lineRule="exact"/>
              <w:ind w:left="522"/>
              <w:rPr>
                <w:rFonts w:ascii="Times New Roman" w:hAnsi="Times New Roman" w:cs="Times New Roman"/>
                <w:b/>
                <w:bCs/>
                <w:spacing w:val="-6"/>
                <w:sz w:val="22"/>
                <w:szCs w:val="22"/>
                <w:lang w:val="en-US"/>
              </w:rPr>
            </w:pPr>
            <w:r w:rsidRPr="00050E3C">
              <w:rPr>
                <w:rFonts w:ascii="Times New Roman" w:hAnsi="Times New Roman" w:cs="Times New Roman"/>
                <w:spacing w:val="-6"/>
                <w:sz w:val="22"/>
                <w:szCs w:val="22"/>
                <w:lang w:val="en-US"/>
              </w:rPr>
              <w:t>Long</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 xml:space="preserve">term borrowings </w:t>
            </w:r>
          </w:p>
        </w:tc>
        <w:tc>
          <w:tcPr>
            <w:tcW w:w="142" w:type="dxa"/>
          </w:tcPr>
          <w:p w14:paraId="08766A0D" w14:textId="77777777" w:rsidR="00635ABB" w:rsidRPr="00050E3C" w:rsidRDefault="00635ABB" w:rsidP="00635ABB">
            <w:pPr>
              <w:tabs>
                <w:tab w:val="decimal" w:pos="1353"/>
              </w:tabs>
              <w:spacing w:line="240" w:lineRule="exact"/>
              <w:ind w:right="-9"/>
              <w:rPr>
                <w:rFonts w:ascii="Times New Roman" w:hAnsi="Times New Roman" w:cs="Times New Roman"/>
                <w:sz w:val="24"/>
                <w:szCs w:val="24"/>
                <w:lang w:val="en-US"/>
              </w:rPr>
            </w:pPr>
          </w:p>
        </w:tc>
        <w:tc>
          <w:tcPr>
            <w:tcW w:w="1276" w:type="dxa"/>
          </w:tcPr>
          <w:p w14:paraId="41CF3114" w14:textId="5B2447B7" w:rsidR="00635ABB" w:rsidRPr="00050E3C" w:rsidRDefault="00635ABB" w:rsidP="00635ABB">
            <w:pPr>
              <w:tabs>
                <w:tab w:val="decimal" w:pos="1135"/>
              </w:tabs>
              <w:spacing w:line="240" w:lineRule="exact"/>
              <w:ind w:right="-9"/>
              <w:rPr>
                <w:rFonts w:ascii="Times New Roman" w:hAnsi="Times New Roman" w:cs="Times New Roman"/>
                <w:lang w:val="en-US"/>
              </w:rPr>
            </w:pPr>
            <w:r w:rsidRPr="00606B93">
              <w:rPr>
                <w:rFonts w:ascii="Times New Roman" w:hAnsi="Times New Roman" w:cs="Times New Roman"/>
                <w:lang w:val="en-US"/>
              </w:rPr>
              <w:t>32,363,588</w:t>
            </w:r>
          </w:p>
        </w:tc>
        <w:tc>
          <w:tcPr>
            <w:tcW w:w="141" w:type="dxa"/>
          </w:tcPr>
          <w:p w14:paraId="449A9EE0" w14:textId="77777777" w:rsidR="00635ABB" w:rsidRPr="00050E3C" w:rsidRDefault="00635ABB" w:rsidP="00635ABB">
            <w:pPr>
              <w:spacing w:line="240" w:lineRule="exact"/>
              <w:ind w:right="95"/>
              <w:jc w:val="center"/>
              <w:rPr>
                <w:rFonts w:ascii="Times New Roman" w:hAnsi="Times New Roman" w:cs="Times New Roman"/>
                <w:b/>
                <w:bCs/>
                <w:spacing w:val="-6"/>
                <w:sz w:val="22"/>
                <w:szCs w:val="22"/>
              </w:rPr>
            </w:pPr>
          </w:p>
        </w:tc>
        <w:tc>
          <w:tcPr>
            <w:tcW w:w="142" w:type="dxa"/>
          </w:tcPr>
          <w:p w14:paraId="7ACDC7FF" w14:textId="77777777" w:rsidR="00635ABB" w:rsidRPr="00050E3C" w:rsidRDefault="00635ABB" w:rsidP="00635ABB">
            <w:pPr>
              <w:spacing w:line="240" w:lineRule="exact"/>
              <w:ind w:right="95"/>
              <w:jc w:val="center"/>
              <w:rPr>
                <w:rFonts w:ascii="Times New Roman" w:hAnsi="Times New Roman" w:cs="Times New Roman"/>
                <w:b/>
                <w:bCs/>
                <w:spacing w:val="-6"/>
                <w:sz w:val="22"/>
                <w:szCs w:val="22"/>
              </w:rPr>
            </w:pPr>
          </w:p>
        </w:tc>
        <w:tc>
          <w:tcPr>
            <w:tcW w:w="1276" w:type="dxa"/>
          </w:tcPr>
          <w:p w14:paraId="437E6C8F" w14:textId="2CE7E54C" w:rsidR="00635ABB" w:rsidRPr="00050E3C" w:rsidRDefault="00635ABB" w:rsidP="00635ABB">
            <w:pPr>
              <w:tabs>
                <w:tab w:val="decimal" w:pos="1134"/>
              </w:tabs>
              <w:spacing w:line="240" w:lineRule="exact"/>
              <w:ind w:right="-9"/>
              <w:rPr>
                <w:rFonts w:ascii="Times New Roman" w:hAnsi="Times New Roman" w:cs="Times New Roman"/>
                <w:sz w:val="22"/>
                <w:szCs w:val="22"/>
                <w:lang w:val="en-US"/>
              </w:rPr>
            </w:pPr>
            <w:r w:rsidRPr="00050E3C">
              <w:rPr>
                <w:rFonts w:ascii="Times New Roman" w:hAnsi="Times New Roman" w:cs="Times New Roman"/>
                <w:lang w:val="en-US"/>
              </w:rPr>
              <w:t>30,783,927</w:t>
            </w:r>
          </w:p>
        </w:tc>
      </w:tr>
      <w:tr w:rsidR="00635ABB" w:rsidRPr="00050E3C" w14:paraId="15886A5A" w14:textId="77777777" w:rsidTr="0003233A">
        <w:trPr>
          <w:trHeight w:val="20"/>
        </w:trPr>
        <w:tc>
          <w:tcPr>
            <w:tcW w:w="6361" w:type="dxa"/>
          </w:tcPr>
          <w:p w14:paraId="7652A09A" w14:textId="77777777" w:rsidR="00635ABB" w:rsidRPr="00050E3C" w:rsidRDefault="00635ABB" w:rsidP="00635ABB">
            <w:pPr>
              <w:spacing w:line="240" w:lineRule="exact"/>
              <w:ind w:left="522"/>
              <w:rPr>
                <w:rFonts w:ascii="Times New Roman" w:hAnsi="Times New Roman" w:cs="Times New Roman"/>
                <w:sz w:val="22"/>
                <w:szCs w:val="22"/>
                <w:lang w:val="en-US"/>
              </w:rPr>
            </w:pPr>
            <w:r w:rsidRPr="00050E3C">
              <w:rPr>
                <w:rFonts w:ascii="Times New Roman" w:hAnsi="Times New Roman" w:cs="Times New Roman"/>
                <w:spacing w:val="-6"/>
                <w:sz w:val="22"/>
                <w:szCs w:val="22"/>
                <w:u w:val="single"/>
                <w:lang w:val="en-US"/>
              </w:rPr>
              <w:t>Less</w:t>
            </w:r>
            <w:r w:rsidRPr="00050E3C">
              <w:rPr>
                <w:rFonts w:ascii="Times New Roman" w:hAnsi="Times New Roman" w:cs="Times New Roman"/>
                <w:spacing w:val="-6"/>
                <w:sz w:val="22"/>
                <w:szCs w:val="22"/>
                <w:cs/>
              </w:rPr>
              <w:t xml:space="preserve"> </w:t>
            </w:r>
            <w:r w:rsidRPr="00050E3C">
              <w:rPr>
                <w:rFonts w:ascii="Times New Roman" w:hAnsi="Times New Roman" w:cs="Times New Roman"/>
                <w:spacing w:val="-6"/>
                <w:sz w:val="22"/>
                <w:szCs w:val="22"/>
                <w:lang w:val="en-US"/>
              </w:rPr>
              <w:t>Deferred borrowings expenses</w:t>
            </w:r>
          </w:p>
        </w:tc>
        <w:tc>
          <w:tcPr>
            <w:tcW w:w="142" w:type="dxa"/>
          </w:tcPr>
          <w:p w14:paraId="5AE82D1A" w14:textId="77777777" w:rsidR="00635ABB" w:rsidRPr="00050E3C" w:rsidRDefault="00635ABB" w:rsidP="00635ABB">
            <w:pPr>
              <w:tabs>
                <w:tab w:val="decimal" w:pos="1353"/>
              </w:tabs>
              <w:spacing w:line="240" w:lineRule="exact"/>
              <w:ind w:right="-9"/>
              <w:rPr>
                <w:rFonts w:ascii="Times New Roman" w:hAnsi="Times New Roman" w:cs="Times New Roman"/>
                <w:sz w:val="24"/>
                <w:szCs w:val="24"/>
                <w:lang w:val="en-US"/>
              </w:rPr>
            </w:pPr>
          </w:p>
        </w:tc>
        <w:tc>
          <w:tcPr>
            <w:tcW w:w="1276" w:type="dxa"/>
            <w:tcBorders>
              <w:bottom w:val="single" w:sz="4" w:space="0" w:color="auto"/>
            </w:tcBorders>
          </w:tcPr>
          <w:p w14:paraId="181733B6" w14:textId="19E02601" w:rsidR="00635ABB" w:rsidRPr="00050E3C" w:rsidRDefault="00635ABB" w:rsidP="00635ABB">
            <w:pPr>
              <w:tabs>
                <w:tab w:val="decimal" w:pos="1135"/>
              </w:tabs>
              <w:spacing w:line="240" w:lineRule="exact"/>
              <w:ind w:right="-9"/>
              <w:rPr>
                <w:rFonts w:ascii="Times New Roman" w:hAnsi="Times New Roman" w:cs="Times New Roman"/>
                <w:lang w:val="en-US"/>
              </w:rPr>
            </w:pPr>
            <w:r w:rsidRPr="00606B93">
              <w:rPr>
                <w:rFonts w:ascii="Times New Roman" w:hAnsi="Times New Roman" w:cs="Times New Roman"/>
                <w:lang w:val="en-US"/>
              </w:rPr>
              <w:t>(49,972)</w:t>
            </w:r>
          </w:p>
        </w:tc>
        <w:tc>
          <w:tcPr>
            <w:tcW w:w="141" w:type="dxa"/>
          </w:tcPr>
          <w:p w14:paraId="4D278ADC"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42" w:type="dxa"/>
          </w:tcPr>
          <w:p w14:paraId="0106E72D"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276" w:type="dxa"/>
            <w:tcBorders>
              <w:bottom w:val="single" w:sz="4" w:space="0" w:color="auto"/>
            </w:tcBorders>
          </w:tcPr>
          <w:p w14:paraId="00DF673E" w14:textId="57546754" w:rsidR="00635ABB" w:rsidRPr="00050E3C" w:rsidRDefault="00635ABB" w:rsidP="00635ABB">
            <w:pPr>
              <w:tabs>
                <w:tab w:val="decimal" w:pos="1134"/>
              </w:tabs>
              <w:spacing w:line="240" w:lineRule="exact"/>
              <w:ind w:right="-9"/>
              <w:rPr>
                <w:rFonts w:ascii="Times New Roman" w:hAnsi="Times New Roman" w:cs="Times New Roman"/>
                <w:sz w:val="22"/>
                <w:szCs w:val="22"/>
                <w:lang w:val="en-US"/>
              </w:rPr>
            </w:pPr>
            <w:r w:rsidRPr="00050E3C">
              <w:rPr>
                <w:rFonts w:ascii="Times New Roman" w:hAnsi="Times New Roman" w:cs="Times New Roman"/>
                <w:lang w:val="en-US"/>
              </w:rPr>
              <w:t>(34,604)</w:t>
            </w:r>
          </w:p>
        </w:tc>
      </w:tr>
      <w:tr w:rsidR="00635ABB" w:rsidRPr="00050E3C" w14:paraId="40CDB995" w14:textId="77777777" w:rsidTr="0003233A">
        <w:trPr>
          <w:trHeight w:val="20"/>
        </w:trPr>
        <w:tc>
          <w:tcPr>
            <w:tcW w:w="6361" w:type="dxa"/>
          </w:tcPr>
          <w:p w14:paraId="2D64BFD8" w14:textId="77777777" w:rsidR="00635ABB" w:rsidRPr="00050E3C" w:rsidRDefault="00635ABB" w:rsidP="00635ABB">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Total</w:t>
            </w:r>
          </w:p>
        </w:tc>
        <w:tc>
          <w:tcPr>
            <w:tcW w:w="142" w:type="dxa"/>
          </w:tcPr>
          <w:p w14:paraId="0D20950E" w14:textId="77777777" w:rsidR="00635ABB" w:rsidRPr="00050E3C" w:rsidRDefault="00635ABB" w:rsidP="00635ABB">
            <w:pPr>
              <w:tabs>
                <w:tab w:val="decimal" w:pos="1353"/>
              </w:tabs>
              <w:spacing w:line="240" w:lineRule="exact"/>
              <w:ind w:right="-9"/>
              <w:rPr>
                <w:rFonts w:ascii="Times New Roman" w:hAnsi="Times New Roman" w:cs="Times New Roman"/>
                <w:sz w:val="24"/>
                <w:szCs w:val="24"/>
                <w:lang w:val="en-US"/>
              </w:rPr>
            </w:pPr>
          </w:p>
        </w:tc>
        <w:tc>
          <w:tcPr>
            <w:tcW w:w="1276" w:type="dxa"/>
            <w:tcBorders>
              <w:top w:val="single" w:sz="4" w:space="0" w:color="auto"/>
            </w:tcBorders>
          </w:tcPr>
          <w:p w14:paraId="3602F22C" w14:textId="471EA4C4" w:rsidR="00635ABB" w:rsidRPr="00050E3C" w:rsidRDefault="00635ABB" w:rsidP="00635ABB">
            <w:pPr>
              <w:tabs>
                <w:tab w:val="decimal" w:pos="1135"/>
              </w:tabs>
              <w:spacing w:line="240" w:lineRule="exact"/>
              <w:ind w:right="-9"/>
              <w:rPr>
                <w:rFonts w:ascii="Times New Roman" w:hAnsi="Times New Roman" w:cs="Times New Roman"/>
                <w:lang w:val="en-US"/>
              </w:rPr>
            </w:pPr>
            <w:r w:rsidRPr="00606B93">
              <w:rPr>
                <w:rFonts w:ascii="Times New Roman" w:hAnsi="Times New Roman" w:cs="Times New Roman"/>
                <w:lang w:val="en-US"/>
              </w:rPr>
              <w:t>32,313,616</w:t>
            </w:r>
          </w:p>
        </w:tc>
        <w:tc>
          <w:tcPr>
            <w:tcW w:w="141" w:type="dxa"/>
          </w:tcPr>
          <w:p w14:paraId="2A114708"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42" w:type="dxa"/>
          </w:tcPr>
          <w:p w14:paraId="73DED32C"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276" w:type="dxa"/>
          </w:tcPr>
          <w:p w14:paraId="465833F3" w14:textId="5C0CEFBC" w:rsidR="00635ABB" w:rsidRPr="00050E3C" w:rsidRDefault="00635ABB" w:rsidP="00635ABB">
            <w:pPr>
              <w:tabs>
                <w:tab w:val="decimal" w:pos="1134"/>
              </w:tabs>
              <w:spacing w:line="240" w:lineRule="exact"/>
              <w:ind w:right="-9"/>
              <w:rPr>
                <w:rFonts w:ascii="Times New Roman" w:hAnsi="Times New Roman" w:cs="Times New Roman"/>
                <w:sz w:val="22"/>
                <w:szCs w:val="22"/>
                <w:lang w:val="en-US"/>
              </w:rPr>
            </w:pPr>
            <w:r w:rsidRPr="00050E3C">
              <w:rPr>
                <w:rFonts w:ascii="Times New Roman" w:hAnsi="Times New Roman" w:cs="Times New Roman"/>
                <w:lang w:val="en-US"/>
              </w:rPr>
              <w:t>30,749,323</w:t>
            </w:r>
          </w:p>
        </w:tc>
      </w:tr>
      <w:tr w:rsidR="00635ABB" w:rsidRPr="00050E3C" w14:paraId="73C4A957" w14:textId="77777777" w:rsidTr="0003233A">
        <w:trPr>
          <w:trHeight w:val="20"/>
        </w:trPr>
        <w:tc>
          <w:tcPr>
            <w:tcW w:w="6361" w:type="dxa"/>
          </w:tcPr>
          <w:p w14:paraId="2F556DD5" w14:textId="77777777" w:rsidR="00635ABB" w:rsidRPr="00050E3C" w:rsidRDefault="00635ABB" w:rsidP="00635ABB">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u w:val="single"/>
                <w:lang w:val="en-US"/>
              </w:rPr>
              <w:t>Less</w:t>
            </w:r>
            <w:r w:rsidRPr="00050E3C">
              <w:rPr>
                <w:rFonts w:ascii="Times New Roman" w:hAnsi="Times New Roman" w:cs="Times New Roman"/>
                <w:spacing w:val="-6"/>
                <w:sz w:val="22"/>
                <w:szCs w:val="22"/>
                <w:lang w:val="en-US"/>
              </w:rPr>
              <w:t xml:space="preserve"> Current portion of long</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term borrowings</w:t>
            </w:r>
          </w:p>
        </w:tc>
        <w:tc>
          <w:tcPr>
            <w:tcW w:w="142" w:type="dxa"/>
          </w:tcPr>
          <w:p w14:paraId="7B636303" w14:textId="77777777" w:rsidR="00635ABB" w:rsidRPr="00050E3C" w:rsidRDefault="00635ABB" w:rsidP="00635ABB">
            <w:pPr>
              <w:tabs>
                <w:tab w:val="decimal" w:pos="1353"/>
              </w:tabs>
              <w:spacing w:line="240" w:lineRule="exact"/>
              <w:ind w:right="-9"/>
              <w:rPr>
                <w:rFonts w:ascii="Times New Roman" w:hAnsi="Times New Roman" w:cs="Times New Roman"/>
                <w:sz w:val="24"/>
                <w:szCs w:val="24"/>
                <w:lang w:val="en-US"/>
              </w:rPr>
            </w:pPr>
          </w:p>
        </w:tc>
        <w:tc>
          <w:tcPr>
            <w:tcW w:w="1276" w:type="dxa"/>
            <w:tcBorders>
              <w:bottom w:val="single" w:sz="4" w:space="0" w:color="auto"/>
            </w:tcBorders>
          </w:tcPr>
          <w:p w14:paraId="2EDA53BD" w14:textId="7DA3DA14" w:rsidR="00635ABB" w:rsidRPr="00050E3C" w:rsidRDefault="00635ABB" w:rsidP="00635ABB">
            <w:pPr>
              <w:tabs>
                <w:tab w:val="decimal" w:pos="1135"/>
              </w:tabs>
              <w:spacing w:line="240" w:lineRule="exact"/>
              <w:ind w:right="-9"/>
              <w:rPr>
                <w:rFonts w:ascii="Times New Roman" w:hAnsi="Times New Roman" w:cs="Times New Roman"/>
                <w:lang w:val="en-US"/>
              </w:rPr>
            </w:pPr>
            <w:r w:rsidRPr="00606B93">
              <w:rPr>
                <w:rFonts w:ascii="Times New Roman" w:hAnsi="Times New Roman" w:cs="Times New Roman"/>
                <w:lang w:val="en-US"/>
              </w:rPr>
              <w:t>(10,857,059)</w:t>
            </w:r>
          </w:p>
        </w:tc>
        <w:tc>
          <w:tcPr>
            <w:tcW w:w="141" w:type="dxa"/>
          </w:tcPr>
          <w:p w14:paraId="08CB5800"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42" w:type="dxa"/>
          </w:tcPr>
          <w:p w14:paraId="7BFB9F69"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276" w:type="dxa"/>
          </w:tcPr>
          <w:p w14:paraId="7F1F6DCF" w14:textId="7755E08D" w:rsidR="00635ABB" w:rsidRPr="00050E3C" w:rsidRDefault="00635ABB" w:rsidP="00635ABB">
            <w:pPr>
              <w:tabs>
                <w:tab w:val="decimal" w:pos="1134"/>
              </w:tabs>
              <w:spacing w:line="240" w:lineRule="exact"/>
              <w:ind w:right="-9"/>
              <w:rPr>
                <w:rFonts w:ascii="Times New Roman" w:hAnsi="Times New Roman" w:cs="Times New Roman"/>
                <w:sz w:val="22"/>
                <w:szCs w:val="22"/>
                <w:lang w:val="en-US"/>
              </w:rPr>
            </w:pPr>
            <w:r w:rsidRPr="00050E3C">
              <w:rPr>
                <w:rFonts w:ascii="Times New Roman" w:hAnsi="Times New Roman" w:cs="Times New Roman"/>
                <w:lang w:val="en-US"/>
              </w:rPr>
              <w:t>(8,829,375)</w:t>
            </w:r>
          </w:p>
        </w:tc>
      </w:tr>
      <w:tr w:rsidR="00635ABB" w:rsidRPr="00050E3C" w14:paraId="4ADE96B0" w14:textId="77777777" w:rsidTr="0003233A">
        <w:trPr>
          <w:trHeight w:val="20"/>
        </w:trPr>
        <w:tc>
          <w:tcPr>
            <w:tcW w:w="6361" w:type="dxa"/>
          </w:tcPr>
          <w:p w14:paraId="5AA15448" w14:textId="77777777" w:rsidR="00635ABB" w:rsidRPr="00050E3C" w:rsidRDefault="00635ABB" w:rsidP="00635ABB">
            <w:pPr>
              <w:spacing w:line="240" w:lineRule="exact"/>
              <w:ind w:left="522"/>
              <w:rPr>
                <w:rFonts w:ascii="Times New Roman" w:hAnsi="Times New Roman" w:cs="Times New Roman"/>
                <w:b/>
                <w:bCs/>
                <w:spacing w:val="-6"/>
                <w:sz w:val="22"/>
                <w:szCs w:val="22"/>
                <w:lang w:val="en-US"/>
              </w:rPr>
            </w:pPr>
            <w:r w:rsidRPr="00050E3C">
              <w:rPr>
                <w:rFonts w:ascii="Times New Roman" w:hAnsi="Times New Roman" w:cs="Times New Roman"/>
                <w:spacing w:val="-6"/>
                <w:sz w:val="22"/>
                <w:szCs w:val="22"/>
                <w:lang w:val="en-US"/>
              </w:rPr>
              <w:t>Long</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term borrowings</w:t>
            </w:r>
            <w:r w:rsidRPr="00050E3C">
              <w:rPr>
                <w:rFonts w:ascii="Times New Roman" w:hAnsi="Times New Roman" w:cs="Times New Roman"/>
                <w:b/>
                <w:bCs/>
                <w:spacing w:val="-6"/>
                <w:sz w:val="22"/>
                <w:szCs w:val="22"/>
                <w:cs/>
                <w:lang w:val="en-US"/>
              </w:rPr>
              <w:t xml:space="preserve"> -</w:t>
            </w:r>
            <w:r w:rsidRPr="00050E3C">
              <w:rPr>
                <w:rFonts w:ascii="Times New Roman" w:hAnsi="Times New Roman" w:cs="Times New Roman"/>
                <w:spacing w:val="-6"/>
                <w:sz w:val="22"/>
                <w:szCs w:val="22"/>
                <w:lang w:val="en-US"/>
              </w:rPr>
              <w:t xml:space="preserve"> net of current portion</w:t>
            </w:r>
          </w:p>
        </w:tc>
        <w:tc>
          <w:tcPr>
            <w:tcW w:w="142" w:type="dxa"/>
          </w:tcPr>
          <w:p w14:paraId="7A2B3AB9" w14:textId="77777777" w:rsidR="00635ABB" w:rsidRPr="00050E3C" w:rsidRDefault="00635ABB" w:rsidP="00635ABB">
            <w:pPr>
              <w:tabs>
                <w:tab w:val="decimal" w:pos="1353"/>
              </w:tabs>
              <w:spacing w:line="240" w:lineRule="exact"/>
              <w:ind w:right="-9"/>
              <w:rPr>
                <w:rFonts w:ascii="Times New Roman" w:hAnsi="Times New Roman" w:cs="Times New Roman"/>
                <w:sz w:val="24"/>
                <w:szCs w:val="24"/>
                <w:lang w:val="en-US"/>
              </w:rPr>
            </w:pPr>
          </w:p>
        </w:tc>
        <w:tc>
          <w:tcPr>
            <w:tcW w:w="1276" w:type="dxa"/>
            <w:tcBorders>
              <w:top w:val="single" w:sz="4" w:space="0" w:color="auto"/>
              <w:bottom w:val="double" w:sz="4" w:space="0" w:color="auto"/>
            </w:tcBorders>
          </w:tcPr>
          <w:p w14:paraId="6778D2FA" w14:textId="11F21A2B" w:rsidR="00635ABB" w:rsidRPr="00050E3C" w:rsidRDefault="00635ABB" w:rsidP="00635ABB">
            <w:pPr>
              <w:tabs>
                <w:tab w:val="decimal" w:pos="1135"/>
              </w:tabs>
              <w:spacing w:line="240" w:lineRule="exact"/>
              <w:ind w:right="-9"/>
              <w:rPr>
                <w:rFonts w:ascii="Times New Roman" w:hAnsi="Times New Roman" w:cs="Times New Roman"/>
                <w:lang w:val="en-US"/>
              </w:rPr>
            </w:pPr>
            <w:r w:rsidRPr="00606B93">
              <w:rPr>
                <w:rFonts w:ascii="Times New Roman" w:hAnsi="Times New Roman" w:cs="Times New Roman"/>
                <w:lang w:val="en-US"/>
              </w:rPr>
              <w:t>21,456,557</w:t>
            </w:r>
          </w:p>
        </w:tc>
        <w:tc>
          <w:tcPr>
            <w:tcW w:w="141" w:type="dxa"/>
          </w:tcPr>
          <w:p w14:paraId="21429FC2"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42" w:type="dxa"/>
          </w:tcPr>
          <w:p w14:paraId="13F78E46" w14:textId="77777777" w:rsidR="00635ABB" w:rsidRPr="00050E3C" w:rsidRDefault="00635ABB" w:rsidP="00635ABB">
            <w:pPr>
              <w:spacing w:line="240" w:lineRule="exact"/>
              <w:ind w:right="65"/>
              <w:rPr>
                <w:rFonts w:ascii="Times New Roman" w:hAnsi="Times New Roman" w:cs="Times New Roman"/>
                <w:spacing w:val="-6"/>
                <w:sz w:val="22"/>
                <w:szCs w:val="22"/>
                <w:lang w:val="en-US"/>
              </w:rPr>
            </w:pPr>
          </w:p>
        </w:tc>
        <w:tc>
          <w:tcPr>
            <w:tcW w:w="1276" w:type="dxa"/>
            <w:tcBorders>
              <w:top w:val="single" w:sz="4" w:space="0" w:color="auto"/>
              <w:bottom w:val="double" w:sz="4" w:space="0" w:color="auto"/>
            </w:tcBorders>
          </w:tcPr>
          <w:p w14:paraId="1B19E122" w14:textId="34947896" w:rsidR="00635ABB" w:rsidRPr="00050E3C" w:rsidRDefault="00635ABB" w:rsidP="00635ABB">
            <w:pPr>
              <w:tabs>
                <w:tab w:val="decimal" w:pos="1134"/>
              </w:tabs>
              <w:spacing w:line="240" w:lineRule="exact"/>
              <w:ind w:right="-9"/>
              <w:rPr>
                <w:rFonts w:ascii="Times New Roman" w:hAnsi="Times New Roman" w:cs="Times New Roman"/>
                <w:sz w:val="22"/>
                <w:szCs w:val="22"/>
                <w:lang w:val="en-US"/>
              </w:rPr>
            </w:pPr>
            <w:r w:rsidRPr="00050E3C">
              <w:rPr>
                <w:rFonts w:ascii="Times New Roman" w:hAnsi="Times New Roman" w:cs="Times New Roman"/>
                <w:lang w:val="en-US"/>
              </w:rPr>
              <w:t>21,919,948</w:t>
            </w:r>
          </w:p>
        </w:tc>
      </w:tr>
    </w:tbl>
    <w:p w14:paraId="5847C6C3" w14:textId="501E2C6D" w:rsidR="00A81359" w:rsidRPr="00050E3C" w:rsidRDefault="00A81359" w:rsidP="00207407">
      <w:pPr>
        <w:pStyle w:val="BodyTextIndent3"/>
        <w:spacing w:before="240" w:line="240" w:lineRule="exact"/>
        <w:ind w:left="547" w:right="-29"/>
        <w:rPr>
          <w:rFonts w:ascii="Times New Roman" w:hAnsi="Times New Roman" w:cs="Times New Roman"/>
          <w:spacing w:val="-6"/>
          <w:lang w:val="en-US"/>
        </w:rPr>
      </w:pPr>
      <w:r w:rsidRPr="00050E3C">
        <w:rPr>
          <w:rFonts w:ascii="Times New Roman" w:hAnsi="Times New Roman" w:cs="Times New Roman"/>
          <w:spacing w:val="-6"/>
          <w:lang w:val="en-US"/>
        </w:rPr>
        <w:t xml:space="preserve">As </w:t>
      </w:r>
      <w:proofErr w:type="gramStart"/>
      <w:r w:rsidRPr="00050E3C">
        <w:rPr>
          <w:rFonts w:ascii="Times New Roman" w:hAnsi="Times New Roman" w:cs="Times New Roman"/>
          <w:spacing w:val="-6"/>
          <w:lang w:val="en-US"/>
        </w:rPr>
        <w:t>at</w:t>
      </w:r>
      <w:proofErr w:type="gramEnd"/>
      <w:r w:rsidRPr="00050E3C">
        <w:rPr>
          <w:rFonts w:ascii="Times New Roman" w:hAnsi="Times New Roman" w:cs="Times New Roman"/>
          <w:spacing w:val="-6"/>
          <w:lang w:val="en-US"/>
        </w:rPr>
        <w:t xml:space="preserve"> </w:t>
      </w:r>
      <w:r w:rsidR="00050E3C" w:rsidRPr="00050E3C">
        <w:rPr>
          <w:rFonts w:ascii="Times New Roman" w:hAnsi="Times New Roman" w:cs="Times New Roman"/>
          <w:spacing w:val="-6"/>
          <w:lang w:val="en-US"/>
        </w:rPr>
        <w:t>September</w:t>
      </w:r>
      <w:r w:rsidR="000D53F7" w:rsidRPr="00050E3C">
        <w:rPr>
          <w:rFonts w:ascii="Times New Roman" w:hAnsi="Times New Roman" w:cs="Times New Roman"/>
          <w:spacing w:val="-6"/>
          <w:cs/>
          <w:lang w:val="en-US"/>
        </w:rPr>
        <w:t xml:space="preserve"> </w:t>
      </w:r>
      <w:r w:rsidR="003262C3" w:rsidRPr="00050E3C">
        <w:rPr>
          <w:rFonts w:ascii="Times New Roman" w:hAnsi="Times New Roman" w:cs="Times New Roman"/>
          <w:spacing w:val="-6"/>
          <w:lang w:val="en-US"/>
        </w:rPr>
        <w:t>3</w:t>
      </w:r>
      <w:r w:rsidR="00524B6B" w:rsidRPr="00050E3C">
        <w:rPr>
          <w:rFonts w:ascii="Times New Roman" w:hAnsi="Times New Roman" w:cs="Times New Roman"/>
          <w:spacing w:val="-6"/>
          <w:lang w:val="en-US"/>
        </w:rPr>
        <w:t>0</w:t>
      </w:r>
      <w:r w:rsidR="00897394" w:rsidRPr="00050E3C">
        <w:rPr>
          <w:rFonts w:ascii="Times New Roman" w:hAnsi="Times New Roman" w:cs="Times New Roman"/>
          <w:spacing w:val="-6"/>
          <w:lang w:val="en-US"/>
        </w:rPr>
        <w:t xml:space="preserve">, </w:t>
      </w:r>
      <w:r w:rsidR="003262C3" w:rsidRPr="00050E3C">
        <w:rPr>
          <w:rFonts w:ascii="Times New Roman" w:hAnsi="Times New Roman" w:cs="Times New Roman"/>
          <w:spacing w:val="-6"/>
          <w:lang w:val="en-US"/>
        </w:rPr>
        <w:t>2025</w:t>
      </w:r>
      <w:r w:rsidR="00897394" w:rsidRPr="00050E3C">
        <w:rPr>
          <w:rFonts w:ascii="Times New Roman" w:hAnsi="Times New Roman" w:cs="Times New Roman"/>
          <w:spacing w:val="-6"/>
          <w:cs/>
        </w:rPr>
        <w:t xml:space="preserve"> </w:t>
      </w:r>
      <w:r w:rsidR="00240EE7" w:rsidRPr="00050E3C">
        <w:rPr>
          <w:rFonts w:ascii="Times New Roman" w:hAnsi="Times New Roman" w:cs="Times New Roman"/>
          <w:spacing w:val="-6"/>
          <w:lang w:val="en-US"/>
        </w:rPr>
        <w:t xml:space="preserve">and December </w:t>
      </w:r>
      <w:r w:rsidR="003262C3" w:rsidRPr="00050E3C">
        <w:rPr>
          <w:rFonts w:ascii="Times New Roman" w:hAnsi="Times New Roman" w:cs="Times New Roman"/>
          <w:spacing w:val="-6"/>
          <w:lang w:val="en-US"/>
        </w:rPr>
        <w:t>31</w:t>
      </w:r>
      <w:r w:rsidR="00240EE7" w:rsidRPr="00050E3C">
        <w:rPr>
          <w:rFonts w:ascii="Times New Roman" w:hAnsi="Times New Roman" w:cs="Times New Roman"/>
          <w:spacing w:val="-6"/>
          <w:lang w:val="en-US"/>
        </w:rPr>
        <w:t xml:space="preserve">, </w:t>
      </w:r>
      <w:r w:rsidR="003262C3" w:rsidRPr="00050E3C">
        <w:rPr>
          <w:rFonts w:ascii="Times New Roman" w:hAnsi="Times New Roman" w:cs="Times New Roman"/>
          <w:spacing w:val="-6"/>
          <w:lang w:val="en-US"/>
        </w:rPr>
        <w:t>2024</w:t>
      </w:r>
      <w:r w:rsidRPr="00050E3C">
        <w:rPr>
          <w:rFonts w:ascii="Times New Roman" w:hAnsi="Times New Roman" w:cs="Times New Roman"/>
          <w:spacing w:val="-6"/>
          <w:lang w:val="en-US"/>
        </w:rPr>
        <w:t>, long</w:t>
      </w:r>
      <w:r w:rsidRPr="00050E3C">
        <w:rPr>
          <w:rFonts w:ascii="Times New Roman" w:hAnsi="Times New Roman" w:cs="Times New Roman"/>
          <w:spacing w:val="-6"/>
          <w:cs/>
          <w:lang w:val="en-US"/>
        </w:rPr>
        <w:t>-</w:t>
      </w:r>
      <w:r w:rsidRPr="00050E3C">
        <w:rPr>
          <w:rFonts w:ascii="Times New Roman" w:hAnsi="Times New Roman" w:cs="Times New Roman"/>
          <w:spacing w:val="-6"/>
          <w:lang w:val="en-US"/>
        </w:rPr>
        <w:t>term borrowings represent</w:t>
      </w:r>
      <w:r w:rsidR="00116956" w:rsidRPr="00050E3C">
        <w:rPr>
          <w:rFonts w:ascii="Times New Roman" w:hAnsi="Times New Roman" w:cs="Times New Roman"/>
          <w:spacing w:val="-6"/>
          <w:lang w:val="en-US"/>
        </w:rPr>
        <w:t>ed</w:t>
      </w:r>
      <w:r w:rsidRPr="00050E3C">
        <w:rPr>
          <w:rFonts w:ascii="Times New Roman" w:hAnsi="Times New Roman" w:cs="Times New Roman"/>
          <w:spacing w:val="-6"/>
          <w:lang w:val="en-US"/>
        </w:rPr>
        <w:t xml:space="preserve"> unsecured </w:t>
      </w:r>
      <w:r w:rsidRPr="00050E3C">
        <w:rPr>
          <w:rFonts w:ascii="Times New Roman" w:hAnsi="Times New Roman" w:cs="Times New Roman"/>
          <w:spacing w:val="-12"/>
          <w:lang w:val="en-US"/>
        </w:rPr>
        <w:t>borrowings</w:t>
      </w:r>
      <w:r w:rsidR="005C7AFF" w:rsidRPr="00050E3C">
        <w:rPr>
          <w:rFonts w:ascii="Times New Roman" w:hAnsi="Times New Roman" w:cs="Times New Roman"/>
          <w:spacing w:val="-12"/>
          <w:lang w:val="en-US"/>
        </w:rPr>
        <w:t>,</w:t>
      </w:r>
      <w:r w:rsidR="00AD28C2" w:rsidRPr="00050E3C">
        <w:rPr>
          <w:rFonts w:ascii="Times New Roman" w:hAnsi="Times New Roman" w:cs="Times New Roman"/>
          <w:spacing w:val="-6"/>
          <w:lang w:val="en-US"/>
        </w:rPr>
        <w:t xml:space="preserve"> </w:t>
      </w:r>
      <w:r w:rsidR="007D3EC1" w:rsidRPr="00050E3C">
        <w:rPr>
          <w:rFonts w:ascii="Times New Roman" w:hAnsi="Times New Roman" w:cs="Times New Roman"/>
          <w:spacing w:val="-6"/>
          <w:szCs w:val="30"/>
          <w:lang w:val="en-US"/>
        </w:rPr>
        <w:t>with</w:t>
      </w:r>
      <w:r w:rsidR="00160A16" w:rsidRPr="00050E3C">
        <w:rPr>
          <w:rFonts w:ascii="Times New Roman" w:hAnsi="Times New Roman" w:cs="Times New Roman"/>
          <w:spacing w:val="-6"/>
          <w:szCs w:val="30"/>
          <w:lang w:val="en-US"/>
        </w:rPr>
        <w:t xml:space="preserve"> </w:t>
      </w:r>
      <w:r w:rsidR="00237C7C" w:rsidRPr="00050E3C">
        <w:rPr>
          <w:rFonts w:ascii="Times New Roman" w:hAnsi="Times New Roman" w:cs="Times New Roman"/>
          <w:spacing w:val="-6"/>
          <w:lang w:val="en-US"/>
        </w:rPr>
        <w:t>interest rate</w:t>
      </w:r>
      <w:r w:rsidR="006715F3" w:rsidRPr="00050E3C">
        <w:rPr>
          <w:rFonts w:ascii="Times New Roman" w:hAnsi="Times New Roman" w:cs="Times New Roman"/>
          <w:spacing w:val="-6"/>
          <w:lang w:val="en-US"/>
        </w:rPr>
        <w:t>s</w:t>
      </w:r>
      <w:r w:rsidR="00237C7C" w:rsidRPr="00050E3C">
        <w:rPr>
          <w:rFonts w:ascii="Times New Roman" w:hAnsi="Times New Roman" w:cs="Times New Roman"/>
          <w:spacing w:val="-6"/>
          <w:lang w:val="en-US"/>
        </w:rPr>
        <w:t xml:space="preserve"> as agreed upon</w:t>
      </w:r>
      <w:r w:rsidR="00066B79" w:rsidRPr="00050E3C">
        <w:rPr>
          <w:rFonts w:ascii="Times New Roman" w:hAnsi="Times New Roman" w:cs="Times New Roman"/>
          <w:spacing w:val="-6"/>
          <w:lang w:val="en-US"/>
        </w:rPr>
        <w:t>.</w:t>
      </w:r>
    </w:p>
    <w:p w14:paraId="5D3B01DF" w14:textId="76936E97" w:rsidR="006C299D" w:rsidRPr="00050E3C" w:rsidRDefault="00724B4F" w:rsidP="00606B93">
      <w:pPr>
        <w:pStyle w:val="BodyTextIndent3"/>
        <w:spacing w:before="240" w:line="240" w:lineRule="exact"/>
        <w:ind w:left="547" w:right="-29"/>
        <w:rPr>
          <w:rFonts w:ascii="Times New Roman" w:hAnsi="Times New Roman" w:cs="Times New Roman"/>
          <w:b/>
          <w:bCs/>
          <w:spacing w:val="-6"/>
          <w:lang w:val="en-US"/>
        </w:rPr>
      </w:pPr>
      <w:r w:rsidRPr="00050E3C">
        <w:rPr>
          <w:rFonts w:ascii="Times New Roman" w:hAnsi="Times New Roman" w:cs="Times New Roman"/>
          <w:spacing w:val="-8"/>
          <w:lang w:val="en-US"/>
        </w:rPr>
        <w:t>Long</w:t>
      </w:r>
      <w:r w:rsidRPr="00050E3C">
        <w:rPr>
          <w:rFonts w:ascii="Times New Roman" w:hAnsi="Times New Roman" w:cs="Times New Roman"/>
          <w:spacing w:val="-8"/>
          <w:cs/>
          <w:lang w:val="en-US"/>
        </w:rPr>
        <w:t>-</w:t>
      </w:r>
      <w:r w:rsidRPr="00050E3C">
        <w:rPr>
          <w:rFonts w:ascii="Times New Roman" w:hAnsi="Times New Roman" w:cs="Times New Roman"/>
          <w:spacing w:val="-8"/>
          <w:lang w:val="en-US"/>
        </w:rPr>
        <w:t>term borrowing</w:t>
      </w:r>
      <w:r w:rsidR="00725B4F" w:rsidRPr="00050E3C">
        <w:rPr>
          <w:rFonts w:ascii="Times New Roman" w:hAnsi="Times New Roman" w:cs="Times New Roman"/>
          <w:spacing w:val="-8"/>
          <w:lang w:val="en-US"/>
        </w:rPr>
        <w:t>s</w:t>
      </w:r>
      <w:r w:rsidRPr="00050E3C">
        <w:rPr>
          <w:rFonts w:ascii="Times New Roman" w:hAnsi="Times New Roman" w:cs="Times New Roman"/>
          <w:spacing w:val="-8"/>
          <w:cs/>
          <w:lang w:val="en-US"/>
        </w:rPr>
        <w:t xml:space="preserve"> </w:t>
      </w:r>
      <w:r w:rsidR="00EA1D42" w:rsidRPr="00050E3C">
        <w:rPr>
          <w:rFonts w:ascii="Times New Roman" w:hAnsi="Times New Roman" w:cs="Times New Roman"/>
          <w:spacing w:val="-8"/>
          <w:lang w:val="en-US"/>
        </w:rPr>
        <w:t>contain covenants to maintain financial ratios</w:t>
      </w:r>
      <w:r w:rsidR="001006F0" w:rsidRPr="00050E3C">
        <w:rPr>
          <w:rFonts w:ascii="Times New Roman" w:hAnsi="Times New Roman" w:cs="Times New Roman"/>
          <w:spacing w:val="-8"/>
          <w:szCs w:val="30"/>
          <w:lang w:val="en-US"/>
        </w:rPr>
        <w:t>,</w:t>
      </w:r>
      <w:r w:rsidR="00EA1D42" w:rsidRPr="00050E3C">
        <w:rPr>
          <w:rFonts w:ascii="Times New Roman" w:hAnsi="Times New Roman" w:cs="Times New Roman"/>
          <w:spacing w:val="-8"/>
          <w:cs/>
          <w:lang w:val="en-US"/>
        </w:rPr>
        <w:t xml:space="preserve"> </w:t>
      </w:r>
      <w:r w:rsidR="00DC045B" w:rsidRPr="00050E3C">
        <w:rPr>
          <w:rFonts w:ascii="Times New Roman" w:hAnsi="Times New Roman" w:cs="Times New Roman"/>
          <w:spacing w:val="-8"/>
          <w:lang w:val="en-US"/>
        </w:rPr>
        <w:t xml:space="preserve">including </w:t>
      </w:r>
      <w:r w:rsidR="00D5497E" w:rsidRPr="00050E3C">
        <w:rPr>
          <w:rFonts w:ascii="Times New Roman" w:hAnsi="Times New Roman" w:cs="Times New Roman"/>
          <w:spacing w:val="-8"/>
          <w:lang w:val="en-US"/>
        </w:rPr>
        <w:t>maintaining</w:t>
      </w:r>
      <w:r w:rsidR="00934FB6" w:rsidRPr="00050E3C">
        <w:rPr>
          <w:rFonts w:ascii="Times New Roman" w:hAnsi="Times New Roman" w:cs="Times New Roman"/>
          <w:spacing w:val="-6"/>
          <w:lang w:val="en-US"/>
        </w:rPr>
        <w:t xml:space="preserve"> the shareholding percentage of </w:t>
      </w:r>
      <w:r w:rsidR="00D5497E" w:rsidRPr="00050E3C">
        <w:rPr>
          <w:rFonts w:ascii="Times New Roman" w:hAnsi="Times New Roman" w:cs="Times New Roman"/>
          <w:spacing w:val="-6"/>
          <w:lang w:val="en-US"/>
        </w:rPr>
        <w:t xml:space="preserve">the </w:t>
      </w:r>
      <w:r w:rsidR="00D66236" w:rsidRPr="00050E3C">
        <w:rPr>
          <w:rFonts w:ascii="Times New Roman" w:hAnsi="Times New Roman" w:cs="Times New Roman"/>
          <w:spacing w:val="-6"/>
          <w:lang w:val="en-US"/>
        </w:rPr>
        <w:t xml:space="preserve">Bank </w:t>
      </w:r>
      <w:r w:rsidR="00934FB6" w:rsidRPr="00050E3C">
        <w:rPr>
          <w:rFonts w:ascii="Times New Roman" w:hAnsi="Times New Roman" w:cs="Times New Roman"/>
          <w:spacing w:val="-6"/>
          <w:lang w:val="en-US"/>
        </w:rPr>
        <w:t xml:space="preserve">shareholder </w:t>
      </w:r>
      <w:r w:rsidR="00D6579B" w:rsidRPr="00050E3C">
        <w:rPr>
          <w:rFonts w:ascii="Times New Roman" w:hAnsi="Times New Roman" w:cs="Times New Roman"/>
          <w:spacing w:val="-6"/>
          <w:lang w:val="en-US"/>
        </w:rPr>
        <w:t>in some agreements</w:t>
      </w:r>
      <w:r w:rsidR="00D5497E" w:rsidRPr="00050E3C">
        <w:rPr>
          <w:rFonts w:ascii="Times New Roman" w:hAnsi="Times New Roman" w:cs="Times New Roman"/>
          <w:spacing w:val="-6"/>
          <w:lang w:val="en-US"/>
        </w:rPr>
        <w:t>,</w:t>
      </w:r>
      <w:r w:rsidR="00934FB6" w:rsidRPr="00050E3C">
        <w:rPr>
          <w:rFonts w:ascii="Times New Roman" w:hAnsi="Times New Roman" w:cs="Times New Roman"/>
          <w:spacing w:val="-6"/>
          <w:lang w:val="en-US"/>
        </w:rPr>
        <w:t xml:space="preserve"> </w:t>
      </w:r>
      <w:r w:rsidR="00BA5752" w:rsidRPr="00050E3C">
        <w:rPr>
          <w:rFonts w:ascii="Times New Roman" w:hAnsi="Times New Roman" w:cs="Times New Roman"/>
          <w:spacing w:val="-6"/>
          <w:lang w:val="en-US"/>
        </w:rPr>
        <w:t>s</w:t>
      </w:r>
      <w:r w:rsidR="007D7DBB" w:rsidRPr="00050E3C">
        <w:rPr>
          <w:rFonts w:ascii="Times New Roman" w:hAnsi="Times New Roman" w:cs="Times New Roman"/>
          <w:spacing w:val="-6"/>
          <w:lang w:val="en-US"/>
        </w:rPr>
        <w:t>ubject to</w:t>
      </w:r>
      <w:r w:rsidR="00934FB6" w:rsidRPr="00050E3C">
        <w:rPr>
          <w:rFonts w:ascii="Times New Roman" w:hAnsi="Times New Roman" w:cs="Times New Roman"/>
          <w:spacing w:val="-6"/>
          <w:lang w:val="en-US"/>
        </w:rPr>
        <w:t xml:space="preserve"> </w:t>
      </w:r>
      <w:r w:rsidR="00934FB6" w:rsidRPr="00050E3C">
        <w:rPr>
          <w:rFonts w:ascii="Times New Roman" w:hAnsi="Times New Roman" w:cs="Times New Roman"/>
          <w:spacing w:val="-10"/>
          <w:lang w:val="en-US"/>
        </w:rPr>
        <w:t xml:space="preserve">the terms </w:t>
      </w:r>
      <w:r w:rsidR="00DC045B" w:rsidRPr="00050E3C">
        <w:rPr>
          <w:rFonts w:ascii="Times New Roman" w:hAnsi="Times New Roman" w:cs="Times New Roman"/>
          <w:spacing w:val="-10"/>
          <w:lang w:val="en-US"/>
        </w:rPr>
        <w:t>and condition</w:t>
      </w:r>
      <w:r w:rsidR="00D5497E" w:rsidRPr="00050E3C">
        <w:rPr>
          <w:rFonts w:ascii="Times New Roman" w:hAnsi="Times New Roman" w:cs="Times New Roman"/>
          <w:spacing w:val="-10"/>
          <w:lang w:val="en-US"/>
        </w:rPr>
        <w:t>s</w:t>
      </w:r>
      <w:r w:rsidR="00DC045B" w:rsidRPr="00050E3C">
        <w:rPr>
          <w:rFonts w:ascii="Times New Roman" w:hAnsi="Times New Roman" w:cs="Times New Roman"/>
          <w:spacing w:val="-10"/>
          <w:lang w:val="en-US"/>
        </w:rPr>
        <w:t xml:space="preserve"> </w:t>
      </w:r>
      <w:r w:rsidR="00934FB6" w:rsidRPr="00050E3C">
        <w:rPr>
          <w:rFonts w:ascii="Times New Roman" w:hAnsi="Times New Roman" w:cs="Times New Roman"/>
          <w:spacing w:val="-10"/>
          <w:lang w:val="en-US"/>
        </w:rPr>
        <w:t>of each borrowing agreement</w:t>
      </w:r>
      <w:r w:rsidR="00934FB6" w:rsidRPr="00050E3C">
        <w:rPr>
          <w:rFonts w:ascii="Times New Roman" w:hAnsi="Times New Roman" w:cs="Times New Roman"/>
          <w:spacing w:val="-10"/>
          <w:cs/>
          <w:lang w:val="en-US"/>
        </w:rPr>
        <w:t>.</w:t>
      </w:r>
      <w:r w:rsidR="0072013F" w:rsidRPr="00050E3C">
        <w:rPr>
          <w:rFonts w:ascii="Times New Roman" w:hAnsi="Times New Roman" w:cs="Times New Roman"/>
          <w:spacing w:val="-10"/>
          <w:lang w:val="en-US"/>
        </w:rPr>
        <w:t xml:space="preserve"> As </w:t>
      </w:r>
      <w:proofErr w:type="gramStart"/>
      <w:r w:rsidR="0072013F" w:rsidRPr="00050E3C">
        <w:rPr>
          <w:rFonts w:ascii="Times New Roman" w:hAnsi="Times New Roman" w:cs="Times New Roman"/>
          <w:spacing w:val="-10"/>
          <w:lang w:val="en-US"/>
        </w:rPr>
        <w:t>at</w:t>
      </w:r>
      <w:proofErr w:type="gramEnd"/>
      <w:r w:rsidR="001F6A27" w:rsidRPr="00050E3C">
        <w:rPr>
          <w:rFonts w:ascii="Times New Roman" w:hAnsi="Times New Roman" w:cs="Times New Roman"/>
          <w:spacing w:val="-10"/>
          <w:lang w:val="en-US"/>
        </w:rPr>
        <w:t xml:space="preserve"> </w:t>
      </w:r>
      <w:r w:rsidR="00050E3C" w:rsidRPr="00050E3C">
        <w:rPr>
          <w:rFonts w:ascii="Times New Roman" w:hAnsi="Times New Roman" w:cs="Times New Roman"/>
          <w:spacing w:val="-10"/>
          <w:lang w:val="en-US"/>
        </w:rPr>
        <w:t>September</w:t>
      </w:r>
      <w:r w:rsidR="000D53F7" w:rsidRPr="00050E3C">
        <w:rPr>
          <w:rFonts w:ascii="Times New Roman" w:hAnsi="Times New Roman" w:cs="Times New Roman"/>
          <w:spacing w:val="-10"/>
          <w:cs/>
          <w:lang w:val="en-US"/>
        </w:rPr>
        <w:t xml:space="preserve"> </w:t>
      </w:r>
      <w:r w:rsidR="003262C3" w:rsidRPr="00050E3C">
        <w:rPr>
          <w:rFonts w:ascii="Times New Roman" w:hAnsi="Times New Roman" w:cs="Times New Roman"/>
          <w:spacing w:val="-10"/>
          <w:lang w:val="en-US"/>
        </w:rPr>
        <w:t>3</w:t>
      </w:r>
      <w:r w:rsidR="00524B6B" w:rsidRPr="00050E3C">
        <w:rPr>
          <w:rFonts w:ascii="Times New Roman" w:hAnsi="Times New Roman" w:cs="Times New Roman"/>
          <w:spacing w:val="-10"/>
          <w:lang w:val="en-US"/>
        </w:rPr>
        <w:t>0</w:t>
      </w:r>
      <w:r w:rsidR="00890E44" w:rsidRPr="00050E3C">
        <w:rPr>
          <w:rFonts w:ascii="Times New Roman" w:hAnsi="Times New Roman" w:cs="Times New Roman"/>
          <w:spacing w:val="-10"/>
          <w:lang w:val="en-US"/>
        </w:rPr>
        <w:t xml:space="preserve">, </w:t>
      </w:r>
      <w:r w:rsidR="003262C3" w:rsidRPr="00050E3C">
        <w:rPr>
          <w:rFonts w:ascii="Times New Roman" w:hAnsi="Times New Roman" w:cs="Times New Roman"/>
          <w:spacing w:val="-10"/>
          <w:lang w:val="en-US"/>
        </w:rPr>
        <w:t>2025</w:t>
      </w:r>
      <w:r w:rsidR="00890E44" w:rsidRPr="00050E3C">
        <w:rPr>
          <w:rFonts w:ascii="Times New Roman" w:hAnsi="Times New Roman" w:cs="Times New Roman"/>
          <w:spacing w:val="-10"/>
          <w:lang w:val="en-US"/>
        </w:rPr>
        <w:t xml:space="preserve"> and</w:t>
      </w:r>
      <w:r w:rsidR="00890E44" w:rsidRPr="00050E3C">
        <w:rPr>
          <w:rFonts w:ascii="Times New Roman" w:hAnsi="Times New Roman" w:cs="Times New Roman"/>
          <w:lang w:val="en-US"/>
        </w:rPr>
        <w:t xml:space="preserve"> December </w:t>
      </w:r>
      <w:r w:rsidR="003262C3" w:rsidRPr="00050E3C">
        <w:rPr>
          <w:rFonts w:ascii="Times New Roman" w:hAnsi="Times New Roman" w:cs="Times New Roman"/>
          <w:lang w:val="en-US"/>
        </w:rPr>
        <w:t>31</w:t>
      </w:r>
      <w:r w:rsidR="00890E44" w:rsidRPr="00050E3C">
        <w:rPr>
          <w:rFonts w:ascii="Times New Roman" w:hAnsi="Times New Roman" w:cs="Times New Roman"/>
          <w:lang w:val="en-US"/>
        </w:rPr>
        <w:t xml:space="preserve">, </w:t>
      </w:r>
      <w:r w:rsidR="003262C3" w:rsidRPr="00050E3C">
        <w:rPr>
          <w:rFonts w:ascii="Times New Roman" w:hAnsi="Times New Roman" w:cs="Times New Roman"/>
          <w:lang w:val="en-US"/>
        </w:rPr>
        <w:t>2024</w:t>
      </w:r>
      <w:r w:rsidR="0072013F" w:rsidRPr="00050E3C">
        <w:rPr>
          <w:rFonts w:ascii="Times New Roman" w:hAnsi="Times New Roman" w:cs="Times New Roman"/>
          <w:spacing w:val="-6"/>
          <w:lang w:val="en-US"/>
        </w:rPr>
        <w:t xml:space="preserve">, the </w:t>
      </w:r>
      <w:r w:rsidR="001746AD" w:rsidRPr="00050E3C">
        <w:rPr>
          <w:rFonts w:ascii="Times New Roman" w:hAnsi="Times New Roman" w:cs="Times New Roman"/>
          <w:spacing w:val="-6"/>
          <w:lang w:val="en-US"/>
        </w:rPr>
        <w:t>s</w:t>
      </w:r>
      <w:r w:rsidR="00064F3F" w:rsidRPr="00050E3C">
        <w:rPr>
          <w:rFonts w:ascii="Times New Roman" w:hAnsi="Times New Roman" w:cs="Times New Roman"/>
          <w:spacing w:val="-6"/>
          <w:lang w:val="en-US"/>
        </w:rPr>
        <w:t>ubsidi</w:t>
      </w:r>
      <w:r w:rsidR="002715B4" w:rsidRPr="00050E3C">
        <w:rPr>
          <w:rFonts w:ascii="Times New Roman" w:hAnsi="Times New Roman" w:cs="Times New Roman"/>
          <w:spacing w:val="-6"/>
          <w:lang w:val="en-US"/>
        </w:rPr>
        <w:t>ary</w:t>
      </w:r>
      <w:r w:rsidR="0072013F" w:rsidRPr="00050E3C">
        <w:rPr>
          <w:rFonts w:ascii="Times New Roman" w:hAnsi="Times New Roman" w:cs="Times New Roman"/>
          <w:spacing w:val="-6"/>
          <w:lang w:val="en-US"/>
        </w:rPr>
        <w:t xml:space="preserve"> </w:t>
      </w:r>
      <w:r w:rsidR="00231545" w:rsidRPr="00050E3C">
        <w:rPr>
          <w:rFonts w:ascii="Times New Roman" w:hAnsi="Times New Roman" w:cs="Times New Roman"/>
          <w:spacing w:val="-6"/>
          <w:lang w:val="en-US"/>
        </w:rPr>
        <w:t>was</w:t>
      </w:r>
      <w:r w:rsidR="0072013F" w:rsidRPr="00050E3C">
        <w:rPr>
          <w:rFonts w:ascii="Times New Roman" w:hAnsi="Times New Roman" w:cs="Times New Roman"/>
          <w:spacing w:val="-6"/>
          <w:lang w:val="en-US"/>
        </w:rPr>
        <w:t xml:space="preserve"> still within</w:t>
      </w:r>
      <w:r w:rsidR="00093DA7" w:rsidRPr="00050E3C">
        <w:rPr>
          <w:rFonts w:ascii="Times New Roman" w:hAnsi="Times New Roman" w:cs="Times New Roman"/>
          <w:spacing w:val="-6"/>
          <w:lang w:val="en-US"/>
        </w:rPr>
        <w:t xml:space="preserve"> those relevant </w:t>
      </w:r>
      <w:r w:rsidR="005804CE" w:rsidRPr="00050E3C">
        <w:rPr>
          <w:rFonts w:ascii="Times New Roman" w:hAnsi="Times New Roman" w:cs="Times New Roman"/>
          <w:spacing w:val="-6"/>
          <w:lang w:val="en-US"/>
        </w:rPr>
        <w:t>covenants</w:t>
      </w:r>
      <w:r w:rsidR="0072013F" w:rsidRPr="00050E3C">
        <w:rPr>
          <w:rFonts w:ascii="Times New Roman" w:hAnsi="Times New Roman" w:cs="Times New Roman"/>
          <w:spacing w:val="-6"/>
          <w:cs/>
          <w:lang w:val="en-US"/>
        </w:rPr>
        <w:t>.</w:t>
      </w:r>
    </w:p>
    <w:p w14:paraId="77CAF309" w14:textId="6D1517B2" w:rsidR="00A81359" w:rsidRPr="00050E3C" w:rsidRDefault="00D53BF6" w:rsidP="00207407">
      <w:pPr>
        <w:tabs>
          <w:tab w:val="right" w:pos="7560"/>
          <w:tab w:val="right" w:pos="9360"/>
        </w:tabs>
        <w:spacing w:before="360" w:after="200" w:line="240" w:lineRule="exact"/>
        <w:ind w:left="544" w:hanging="544"/>
        <w:jc w:val="both"/>
        <w:rPr>
          <w:rFonts w:ascii="Times New Roman" w:hAnsi="Times New Roman" w:cs="Times New Roman"/>
          <w:b/>
          <w:bCs/>
          <w:caps/>
          <w:spacing w:val="-6"/>
          <w:sz w:val="24"/>
          <w:szCs w:val="24"/>
          <w:lang w:val="en-US"/>
        </w:rPr>
      </w:pPr>
      <w:r w:rsidRPr="00050E3C">
        <w:rPr>
          <w:rFonts w:ascii="Times New Roman" w:hAnsi="Times New Roman" w:cs="Times New Roman"/>
          <w:b/>
          <w:bCs/>
          <w:spacing w:val="-6"/>
          <w:sz w:val="24"/>
          <w:szCs w:val="24"/>
          <w:lang w:val="en-US"/>
        </w:rPr>
        <w:t>11</w:t>
      </w:r>
      <w:r w:rsidR="00A81359" w:rsidRPr="00050E3C">
        <w:rPr>
          <w:rFonts w:ascii="Times New Roman" w:hAnsi="Times New Roman" w:cs="Times New Roman"/>
          <w:b/>
          <w:bCs/>
          <w:spacing w:val="-6"/>
          <w:sz w:val="24"/>
          <w:szCs w:val="24"/>
          <w:cs/>
          <w:lang w:val="en-US"/>
        </w:rPr>
        <w:t>.</w:t>
      </w:r>
      <w:r w:rsidR="00A42128" w:rsidRPr="00050E3C">
        <w:rPr>
          <w:rFonts w:ascii="Times New Roman" w:hAnsi="Times New Roman" w:cs="Times New Roman"/>
          <w:b/>
          <w:bCs/>
          <w:spacing w:val="-6"/>
          <w:sz w:val="24"/>
          <w:szCs w:val="24"/>
          <w:cs/>
          <w:lang w:val="en-US"/>
        </w:rPr>
        <w:tab/>
      </w:r>
      <w:r w:rsidR="00DF7597" w:rsidRPr="00050E3C">
        <w:rPr>
          <w:rFonts w:ascii="Times New Roman" w:hAnsi="Times New Roman" w:cs="Times New Roman"/>
          <w:b/>
          <w:bCs/>
          <w:caps/>
          <w:lang w:val="en-US"/>
        </w:rPr>
        <w:t>Long</w:t>
      </w:r>
      <w:r w:rsidR="00DF7597" w:rsidRPr="00050E3C">
        <w:rPr>
          <w:rFonts w:ascii="Times New Roman" w:hAnsi="Times New Roman" w:cs="Times New Roman"/>
          <w:b/>
          <w:bCs/>
          <w:caps/>
          <w:cs/>
          <w:lang w:val="en-US"/>
        </w:rPr>
        <w:t>-</w:t>
      </w:r>
      <w:proofErr w:type="gramStart"/>
      <w:r w:rsidR="00DF7597" w:rsidRPr="00050E3C">
        <w:rPr>
          <w:rFonts w:ascii="Times New Roman" w:hAnsi="Times New Roman" w:cs="Times New Roman"/>
          <w:b/>
          <w:bCs/>
          <w:caps/>
          <w:lang w:val="en-US"/>
        </w:rPr>
        <w:t>term</w:t>
      </w:r>
      <w:r w:rsidR="0091213F" w:rsidRPr="00050E3C">
        <w:rPr>
          <w:rFonts w:ascii="Times New Roman" w:hAnsi="Times New Roman" w:cs="Times New Roman"/>
          <w:b/>
          <w:bCs/>
          <w:caps/>
          <w:cs/>
          <w:lang w:val="en-US"/>
        </w:rPr>
        <w:t xml:space="preserve"> </w:t>
      </w:r>
      <w:r w:rsidR="00DF7597" w:rsidRPr="00050E3C">
        <w:rPr>
          <w:rFonts w:ascii="Times New Roman" w:hAnsi="Times New Roman" w:cs="Times New Roman"/>
          <w:b/>
          <w:bCs/>
          <w:caps/>
          <w:cs/>
          <w:lang w:val="en-US"/>
        </w:rPr>
        <w:t xml:space="preserve"> </w:t>
      </w:r>
      <w:r w:rsidR="00A81359" w:rsidRPr="00050E3C">
        <w:rPr>
          <w:rFonts w:ascii="Times New Roman" w:hAnsi="Times New Roman" w:cs="Times New Roman"/>
          <w:b/>
          <w:bCs/>
          <w:caps/>
          <w:lang w:val="en-US"/>
        </w:rPr>
        <w:t>debentureS</w:t>
      </w:r>
      <w:proofErr w:type="gramEnd"/>
    </w:p>
    <w:p w14:paraId="3FDAAAF6" w14:textId="420BD117" w:rsidR="00A81359" w:rsidRPr="00050E3C" w:rsidRDefault="000C2C6C" w:rsidP="00207407">
      <w:pPr>
        <w:tabs>
          <w:tab w:val="right" w:pos="7560"/>
          <w:tab w:val="right" w:pos="9360"/>
        </w:tabs>
        <w:spacing w:after="240" w:line="240" w:lineRule="exact"/>
        <w:ind w:left="547"/>
        <w:jc w:val="both"/>
        <w:rPr>
          <w:rFonts w:ascii="Times New Roman" w:hAnsi="Times New Roman" w:cs="Times New Roman"/>
          <w:sz w:val="24"/>
          <w:szCs w:val="24"/>
          <w:lang w:val="en-US"/>
        </w:rPr>
      </w:pPr>
      <w:r w:rsidRPr="00050E3C">
        <w:rPr>
          <w:rFonts w:ascii="Times New Roman" w:hAnsi="Times New Roman" w:cs="Times New Roman"/>
          <w:sz w:val="24"/>
          <w:szCs w:val="24"/>
          <w:lang w:val="en-US"/>
        </w:rPr>
        <w:t>The movements of l</w:t>
      </w:r>
      <w:r w:rsidR="00A81359" w:rsidRPr="00050E3C">
        <w:rPr>
          <w:rFonts w:ascii="Times New Roman" w:hAnsi="Times New Roman" w:cs="Times New Roman"/>
          <w:sz w:val="24"/>
          <w:szCs w:val="24"/>
          <w:lang w:val="en-US"/>
        </w:rPr>
        <w:t>ong</w:t>
      </w:r>
      <w:r w:rsidR="00A81359" w:rsidRPr="00050E3C">
        <w:rPr>
          <w:rFonts w:ascii="Times New Roman" w:hAnsi="Times New Roman" w:cs="Times New Roman"/>
          <w:sz w:val="24"/>
          <w:szCs w:val="24"/>
          <w:cs/>
          <w:lang w:val="en-US"/>
        </w:rPr>
        <w:t>-</w:t>
      </w:r>
      <w:r w:rsidR="00A81359" w:rsidRPr="00050E3C">
        <w:rPr>
          <w:rFonts w:ascii="Times New Roman" w:hAnsi="Times New Roman" w:cs="Times New Roman"/>
          <w:sz w:val="24"/>
          <w:szCs w:val="24"/>
          <w:lang w:val="en-US"/>
        </w:rPr>
        <w:t xml:space="preserve">term debentures </w:t>
      </w:r>
      <w:r w:rsidRPr="00050E3C">
        <w:rPr>
          <w:rFonts w:ascii="Times New Roman" w:hAnsi="Times New Roman" w:cs="Times New Roman"/>
          <w:sz w:val="24"/>
          <w:szCs w:val="24"/>
          <w:lang w:val="en-US"/>
        </w:rPr>
        <w:t xml:space="preserve">for the </w:t>
      </w:r>
      <w:r w:rsidR="00050E3C" w:rsidRPr="00050E3C">
        <w:rPr>
          <w:rFonts w:ascii="Times New Roman" w:hAnsi="Times New Roman" w:cs="Times New Roman"/>
          <w:sz w:val="24"/>
          <w:szCs w:val="24"/>
          <w:lang w:val="en-US"/>
        </w:rPr>
        <w:t>nine</w:t>
      </w:r>
      <w:r w:rsidRPr="00050E3C">
        <w:rPr>
          <w:rFonts w:ascii="Times New Roman" w:hAnsi="Times New Roman" w:cs="Times New Roman"/>
          <w:sz w:val="24"/>
          <w:szCs w:val="24"/>
          <w:cs/>
          <w:lang w:val="en-US"/>
        </w:rPr>
        <w:t>-</w:t>
      </w:r>
      <w:r w:rsidRPr="00050E3C">
        <w:rPr>
          <w:rFonts w:ascii="Times New Roman" w:hAnsi="Times New Roman" w:cs="Times New Roman"/>
          <w:sz w:val="24"/>
          <w:szCs w:val="24"/>
          <w:lang w:val="en-US"/>
        </w:rPr>
        <w:t>month period ended</w:t>
      </w:r>
      <w:r w:rsidR="00A81359" w:rsidRPr="00050E3C">
        <w:rPr>
          <w:rFonts w:ascii="Times New Roman" w:hAnsi="Times New Roman" w:cs="Times New Roman"/>
          <w:sz w:val="24"/>
          <w:szCs w:val="24"/>
          <w:cs/>
          <w:lang w:val="en-US"/>
        </w:rPr>
        <w:t xml:space="preserve"> </w:t>
      </w:r>
      <w:r w:rsidR="00050E3C" w:rsidRPr="00050E3C">
        <w:rPr>
          <w:rFonts w:ascii="Times New Roman" w:hAnsi="Times New Roman" w:cs="Times New Roman"/>
          <w:sz w:val="24"/>
          <w:szCs w:val="24"/>
          <w:lang w:val="en-US"/>
        </w:rPr>
        <w:t>September</w:t>
      </w:r>
      <w:r w:rsidR="000D53F7" w:rsidRPr="00050E3C">
        <w:rPr>
          <w:rFonts w:ascii="Times New Roman" w:hAnsi="Times New Roman" w:cs="Times New Roman"/>
          <w:sz w:val="24"/>
          <w:szCs w:val="24"/>
          <w:cs/>
          <w:lang w:val="en-US"/>
        </w:rPr>
        <w:t xml:space="preserve"> </w:t>
      </w:r>
      <w:r w:rsidR="003262C3" w:rsidRPr="00050E3C">
        <w:rPr>
          <w:rFonts w:ascii="Times New Roman" w:hAnsi="Times New Roman" w:cs="Times New Roman"/>
          <w:sz w:val="24"/>
          <w:szCs w:val="24"/>
          <w:lang w:val="en-US"/>
        </w:rPr>
        <w:t>3</w:t>
      </w:r>
      <w:r w:rsidR="00524B6B" w:rsidRPr="00050E3C">
        <w:rPr>
          <w:rFonts w:ascii="Times New Roman" w:hAnsi="Times New Roman" w:cs="Times New Roman"/>
          <w:sz w:val="24"/>
          <w:szCs w:val="24"/>
          <w:lang w:val="en-US"/>
        </w:rPr>
        <w:t>0</w:t>
      </w:r>
      <w:r w:rsidR="00897394" w:rsidRPr="00050E3C">
        <w:rPr>
          <w:rFonts w:ascii="Times New Roman" w:hAnsi="Times New Roman" w:cs="Times New Roman"/>
          <w:sz w:val="24"/>
          <w:szCs w:val="24"/>
          <w:lang w:val="en-US"/>
        </w:rPr>
        <w:t xml:space="preserve">, </w:t>
      </w:r>
      <w:r w:rsidR="003262C3" w:rsidRPr="00050E3C">
        <w:rPr>
          <w:rFonts w:ascii="Times New Roman" w:hAnsi="Times New Roman" w:cs="Times New Roman"/>
          <w:sz w:val="24"/>
          <w:szCs w:val="24"/>
          <w:lang w:val="en-US"/>
        </w:rPr>
        <w:t>2025</w:t>
      </w:r>
      <w:r w:rsidR="0059004A" w:rsidRPr="00050E3C">
        <w:rPr>
          <w:rFonts w:ascii="Times New Roman" w:hAnsi="Times New Roman" w:cs="Times New Roman"/>
          <w:sz w:val="24"/>
          <w:szCs w:val="24"/>
          <w:lang w:val="en-US"/>
        </w:rPr>
        <w:t>,</w:t>
      </w:r>
      <w:r w:rsidR="00D578AD" w:rsidRPr="00050E3C">
        <w:rPr>
          <w:rFonts w:ascii="Times New Roman" w:hAnsi="Times New Roman" w:cs="Times New Roman"/>
          <w:sz w:val="24"/>
          <w:szCs w:val="24"/>
          <w:cs/>
          <w:lang w:val="en-US"/>
        </w:rPr>
        <w:t xml:space="preserve"> </w:t>
      </w:r>
      <w:r w:rsidR="00116956" w:rsidRPr="00050E3C">
        <w:rPr>
          <w:rFonts w:ascii="Times New Roman" w:hAnsi="Times New Roman" w:cs="Times New Roman"/>
          <w:sz w:val="24"/>
          <w:szCs w:val="24"/>
          <w:lang w:val="en-US"/>
        </w:rPr>
        <w:t>we</w:t>
      </w:r>
      <w:r w:rsidR="00A81359" w:rsidRPr="00050E3C">
        <w:rPr>
          <w:rFonts w:ascii="Times New Roman" w:hAnsi="Times New Roman" w:cs="Times New Roman"/>
          <w:sz w:val="24"/>
          <w:szCs w:val="24"/>
          <w:lang w:val="en-US"/>
        </w:rPr>
        <w:t>re as follows</w:t>
      </w:r>
      <w:r w:rsidR="00A81359" w:rsidRPr="00050E3C">
        <w:rPr>
          <w:rFonts w:ascii="Times New Roman" w:hAnsi="Times New Roman" w:cs="Times New Roman"/>
          <w:sz w:val="24"/>
          <w:szCs w:val="24"/>
          <w:cs/>
          <w:lang w:val="en-US"/>
        </w:rPr>
        <w:t>:</w:t>
      </w:r>
    </w:p>
    <w:tbl>
      <w:tblPr>
        <w:tblW w:w="9327" w:type="dxa"/>
        <w:tblInd w:w="18" w:type="dxa"/>
        <w:tblLayout w:type="fixed"/>
        <w:tblCellMar>
          <w:left w:w="0" w:type="dxa"/>
          <w:right w:w="0" w:type="dxa"/>
        </w:tblCellMar>
        <w:tblLook w:val="0000" w:firstRow="0" w:lastRow="0" w:firstColumn="0" w:lastColumn="0" w:noHBand="0" w:noVBand="0"/>
      </w:tblPr>
      <w:tblGrid>
        <w:gridCol w:w="6503"/>
        <w:gridCol w:w="142"/>
        <w:gridCol w:w="567"/>
        <w:gridCol w:w="1701"/>
        <w:gridCol w:w="414"/>
      </w:tblGrid>
      <w:tr w:rsidR="0060788D" w:rsidRPr="00050E3C" w14:paraId="196DDB63" w14:textId="77777777" w:rsidTr="001F725F">
        <w:trPr>
          <w:trHeight w:val="20"/>
        </w:trPr>
        <w:tc>
          <w:tcPr>
            <w:tcW w:w="6503" w:type="dxa"/>
            <w:vAlign w:val="bottom"/>
          </w:tcPr>
          <w:p w14:paraId="5C5184C0" w14:textId="77777777" w:rsidR="0060788D" w:rsidRPr="00050E3C" w:rsidRDefault="0060788D" w:rsidP="00207407">
            <w:pPr>
              <w:spacing w:line="240" w:lineRule="exact"/>
              <w:ind w:left="522"/>
              <w:rPr>
                <w:rFonts w:ascii="Times New Roman" w:hAnsi="Times New Roman" w:cs="Times New Roman"/>
                <w:b/>
                <w:bCs/>
                <w:spacing w:val="-6"/>
                <w:sz w:val="22"/>
                <w:szCs w:val="22"/>
                <w:lang w:val="en-US"/>
              </w:rPr>
            </w:pPr>
          </w:p>
        </w:tc>
        <w:tc>
          <w:tcPr>
            <w:tcW w:w="142" w:type="dxa"/>
          </w:tcPr>
          <w:p w14:paraId="3E5EADAA" w14:textId="77777777" w:rsidR="0060788D" w:rsidRPr="00050E3C" w:rsidRDefault="0060788D" w:rsidP="00207407">
            <w:pPr>
              <w:tabs>
                <w:tab w:val="decimal" w:pos="1396"/>
              </w:tabs>
              <w:spacing w:line="240" w:lineRule="exact"/>
              <w:ind w:right="-9"/>
              <w:rPr>
                <w:rFonts w:ascii="Times New Roman" w:hAnsi="Times New Roman" w:cs="Times New Roman"/>
                <w:b/>
                <w:bCs/>
                <w:sz w:val="22"/>
                <w:szCs w:val="22"/>
                <w:lang w:val="en-US"/>
              </w:rPr>
            </w:pPr>
          </w:p>
        </w:tc>
        <w:tc>
          <w:tcPr>
            <w:tcW w:w="2682" w:type="dxa"/>
            <w:gridSpan w:val="3"/>
          </w:tcPr>
          <w:p w14:paraId="51392C85" w14:textId="52C93A4D" w:rsidR="0060788D" w:rsidRPr="00050E3C" w:rsidRDefault="0060788D" w:rsidP="00207407">
            <w:pPr>
              <w:spacing w:line="240" w:lineRule="exact"/>
              <w:ind w:right="127"/>
              <w:jc w:val="right"/>
              <w:rPr>
                <w:rFonts w:ascii="Times New Roman" w:hAnsi="Times New Roman" w:cs="Times New Roman"/>
                <w:b/>
                <w:bCs/>
              </w:rPr>
            </w:pPr>
            <w:r w:rsidRPr="00050E3C">
              <w:rPr>
                <w:rFonts w:ascii="Times New Roman" w:eastAsia="Angsana New" w:hAnsi="Times New Roman" w:cs="Times New Roman"/>
                <w:b/>
                <w:bCs/>
                <w:spacing w:val="-6"/>
              </w:rPr>
              <w:t>Unit</w:t>
            </w:r>
            <w:r w:rsidRPr="00050E3C">
              <w:rPr>
                <w:rFonts w:ascii="Times New Roman" w:eastAsia="Angsana New" w:hAnsi="Times New Roman" w:cs="Times New Roman"/>
                <w:b/>
                <w:bCs/>
                <w:spacing w:val="-6"/>
                <w:cs/>
              </w:rPr>
              <w:t>:</w:t>
            </w:r>
            <w:r w:rsidRPr="00050E3C">
              <w:rPr>
                <w:rFonts w:ascii="Times New Roman" w:eastAsia="Angsana New" w:hAnsi="Times New Roman" w:cs="Times New Roman"/>
                <w:b/>
                <w:bCs/>
                <w:spacing w:val="-6"/>
              </w:rPr>
              <w:t xml:space="preserve"> Thousand Baht</w:t>
            </w:r>
          </w:p>
        </w:tc>
      </w:tr>
      <w:tr w:rsidR="001F725F" w:rsidRPr="00050E3C" w14:paraId="39770B80" w14:textId="77777777" w:rsidTr="001F725F">
        <w:trPr>
          <w:trHeight w:val="20"/>
        </w:trPr>
        <w:tc>
          <w:tcPr>
            <w:tcW w:w="6503" w:type="dxa"/>
            <w:vAlign w:val="bottom"/>
          </w:tcPr>
          <w:p w14:paraId="669E0243" w14:textId="77777777" w:rsidR="001F725F" w:rsidRPr="00050E3C" w:rsidRDefault="001F725F" w:rsidP="00207407">
            <w:pPr>
              <w:spacing w:line="240" w:lineRule="exact"/>
              <w:ind w:left="522"/>
              <w:rPr>
                <w:rFonts w:ascii="Times New Roman" w:hAnsi="Times New Roman" w:cs="Times New Roman"/>
                <w:b/>
                <w:bCs/>
                <w:spacing w:val="-6"/>
                <w:sz w:val="22"/>
                <w:szCs w:val="22"/>
                <w:lang w:val="en-US"/>
              </w:rPr>
            </w:pPr>
          </w:p>
        </w:tc>
        <w:tc>
          <w:tcPr>
            <w:tcW w:w="142" w:type="dxa"/>
          </w:tcPr>
          <w:p w14:paraId="56C9ABBE" w14:textId="77777777" w:rsidR="001F725F" w:rsidRPr="00050E3C" w:rsidRDefault="001F725F" w:rsidP="00207407">
            <w:pPr>
              <w:tabs>
                <w:tab w:val="decimal" w:pos="1396"/>
              </w:tabs>
              <w:spacing w:line="240" w:lineRule="exact"/>
              <w:ind w:right="-9"/>
              <w:rPr>
                <w:rFonts w:ascii="Times New Roman" w:hAnsi="Times New Roman" w:cs="Times New Roman"/>
                <w:b/>
                <w:bCs/>
                <w:sz w:val="22"/>
                <w:szCs w:val="22"/>
                <w:lang w:val="en-US"/>
              </w:rPr>
            </w:pPr>
          </w:p>
        </w:tc>
        <w:tc>
          <w:tcPr>
            <w:tcW w:w="2682" w:type="dxa"/>
            <w:gridSpan w:val="3"/>
          </w:tcPr>
          <w:p w14:paraId="11CE7BFB" w14:textId="1BD319B0" w:rsidR="001F725F" w:rsidRPr="00050E3C" w:rsidRDefault="00D53BF6" w:rsidP="00207407">
            <w:pPr>
              <w:spacing w:line="240" w:lineRule="exact"/>
              <w:ind w:right="-9"/>
              <w:jc w:val="center"/>
              <w:rPr>
                <w:rFonts w:ascii="Times New Roman" w:hAnsi="Times New Roman" w:cs="Times New Roman"/>
                <w:b/>
                <w:bCs/>
                <w:sz w:val="16"/>
                <w:szCs w:val="16"/>
              </w:rPr>
            </w:pPr>
            <w:r w:rsidRPr="00050E3C">
              <w:rPr>
                <w:rFonts w:ascii="Times New Roman" w:hAnsi="Times New Roman" w:cs="Times New Roman"/>
                <w:b/>
                <w:bCs/>
                <w:sz w:val="16"/>
                <w:szCs w:val="16"/>
              </w:rPr>
              <w:t>CONSOLIDATED</w:t>
            </w:r>
          </w:p>
        </w:tc>
      </w:tr>
      <w:tr w:rsidR="001F725F" w:rsidRPr="00050E3C" w14:paraId="243CF2F9" w14:textId="77777777" w:rsidTr="001F725F">
        <w:trPr>
          <w:trHeight w:val="20"/>
        </w:trPr>
        <w:tc>
          <w:tcPr>
            <w:tcW w:w="6503" w:type="dxa"/>
            <w:vAlign w:val="bottom"/>
          </w:tcPr>
          <w:p w14:paraId="2700F3A2" w14:textId="77777777" w:rsidR="001F725F" w:rsidRPr="00050E3C" w:rsidRDefault="001F725F" w:rsidP="00207407">
            <w:pPr>
              <w:spacing w:line="240" w:lineRule="exact"/>
              <w:ind w:left="522"/>
              <w:rPr>
                <w:rFonts w:ascii="Times New Roman" w:hAnsi="Times New Roman" w:cs="Times New Roman"/>
                <w:b/>
                <w:bCs/>
                <w:spacing w:val="-6"/>
                <w:sz w:val="22"/>
                <w:szCs w:val="22"/>
                <w:lang w:val="en-US"/>
              </w:rPr>
            </w:pPr>
          </w:p>
        </w:tc>
        <w:tc>
          <w:tcPr>
            <w:tcW w:w="142" w:type="dxa"/>
          </w:tcPr>
          <w:p w14:paraId="6A8F684A" w14:textId="77777777" w:rsidR="001F725F" w:rsidRPr="00050E3C" w:rsidRDefault="001F725F" w:rsidP="00207407">
            <w:pPr>
              <w:tabs>
                <w:tab w:val="decimal" w:pos="1396"/>
              </w:tabs>
              <w:spacing w:line="240" w:lineRule="exact"/>
              <w:ind w:right="-9"/>
              <w:rPr>
                <w:rFonts w:ascii="Times New Roman" w:hAnsi="Times New Roman" w:cs="Times New Roman"/>
                <w:b/>
                <w:bCs/>
                <w:sz w:val="22"/>
                <w:szCs w:val="22"/>
                <w:lang w:val="en-US"/>
              </w:rPr>
            </w:pPr>
          </w:p>
        </w:tc>
        <w:tc>
          <w:tcPr>
            <w:tcW w:w="2682" w:type="dxa"/>
            <w:gridSpan w:val="3"/>
          </w:tcPr>
          <w:p w14:paraId="1AA0C1F1" w14:textId="6AE65EDF" w:rsidR="001F725F" w:rsidRPr="00050E3C" w:rsidRDefault="001F725F" w:rsidP="00207407">
            <w:pPr>
              <w:spacing w:line="240" w:lineRule="exact"/>
              <w:ind w:right="-9"/>
              <w:jc w:val="center"/>
              <w:rPr>
                <w:rFonts w:ascii="Times New Roman" w:hAnsi="Times New Roman" w:cs="Times New Roman"/>
                <w:b/>
                <w:bCs/>
                <w:sz w:val="16"/>
                <w:szCs w:val="16"/>
              </w:rPr>
            </w:pPr>
            <w:r w:rsidRPr="00050E3C">
              <w:rPr>
                <w:rFonts w:ascii="Times New Roman" w:hAnsi="Times New Roman" w:cs="Times New Roman"/>
                <w:b/>
                <w:bCs/>
                <w:sz w:val="16"/>
                <w:szCs w:val="16"/>
              </w:rPr>
              <w:t>FINANCIAL</w:t>
            </w:r>
            <w:r w:rsidR="00040A78" w:rsidRPr="00050E3C">
              <w:rPr>
                <w:rFonts w:ascii="Times New Roman" w:hAnsi="Times New Roman" w:cs="Times New Roman"/>
                <w:b/>
                <w:bCs/>
                <w:sz w:val="16"/>
                <w:szCs w:val="16"/>
              </w:rPr>
              <w:t xml:space="preserve"> STATEMENTS</w:t>
            </w:r>
          </w:p>
        </w:tc>
      </w:tr>
      <w:tr w:rsidR="00D53BF6" w:rsidRPr="00CD7287" w14:paraId="7EEBA346" w14:textId="77777777" w:rsidTr="001F725F">
        <w:trPr>
          <w:trHeight w:val="20"/>
        </w:trPr>
        <w:tc>
          <w:tcPr>
            <w:tcW w:w="6503" w:type="dxa"/>
            <w:vAlign w:val="bottom"/>
          </w:tcPr>
          <w:p w14:paraId="3CB8F8E3" w14:textId="77777777" w:rsidR="00D53BF6" w:rsidRPr="00606B93" w:rsidRDefault="00D53BF6" w:rsidP="00207407">
            <w:pPr>
              <w:spacing w:line="240" w:lineRule="exact"/>
              <w:ind w:left="522"/>
              <w:rPr>
                <w:rFonts w:ascii="Times New Roman" w:hAnsi="Times New Roman" w:cs="Times New Roman"/>
                <w:b/>
                <w:bCs/>
                <w:spacing w:val="-6"/>
                <w:lang w:val="en-US"/>
              </w:rPr>
            </w:pPr>
          </w:p>
        </w:tc>
        <w:tc>
          <w:tcPr>
            <w:tcW w:w="142" w:type="dxa"/>
          </w:tcPr>
          <w:p w14:paraId="1F30E0F4" w14:textId="77777777" w:rsidR="00D53BF6" w:rsidRPr="00606B93" w:rsidRDefault="00D53BF6" w:rsidP="00207407">
            <w:pPr>
              <w:tabs>
                <w:tab w:val="decimal" w:pos="1396"/>
              </w:tabs>
              <w:spacing w:line="240" w:lineRule="exact"/>
              <w:ind w:right="-9"/>
              <w:rPr>
                <w:rFonts w:ascii="Times New Roman" w:hAnsi="Times New Roman" w:cs="Times New Roman"/>
                <w:b/>
                <w:bCs/>
                <w:lang w:val="en-US"/>
              </w:rPr>
            </w:pPr>
          </w:p>
        </w:tc>
        <w:tc>
          <w:tcPr>
            <w:tcW w:w="2682" w:type="dxa"/>
            <w:gridSpan w:val="3"/>
          </w:tcPr>
          <w:p w14:paraId="3132A4DE" w14:textId="0E8CF576" w:rsidR="00D53BF6" w:rsidRPr="00606B93" w:rsidRDefault="00D53BF6" w:rsidP="00207407">
            <w:pPr>
              <w:spacing w:line="240" w:lineRule="exact"/>
              <w:ind w:right="-9"/>
              <w:jc w:val="center"/>
              <w:rPr>
                <w:rFonts w:ascii="Times New Roman" w:hAnsi="Times New Roman" w:cs="Times New Roman"/>
              </w:rPr>
            </w:pPr>
            <w:r w:rsidRPr="00606B93">
              <w:rPr>
                <w:rFonts w:ascii="Times New Roman" w:hAnsi="Times New Roman" w:cs="Times New Roman"/>
              </w:rPr>
              <w:t>(After restructuring)</w:t>
            </w:r>
          </w:p>
        </w:tc>
      </w:tr>
      <w:tr w:rsidR="00063A2F" w:rsidRPr="00050E3C" w14:paraId="690249B4" w14:textId="77777777" w:rsidTr="00063A2F">
        <w:trPr>
          <w:trHeight w:hRule="exact" w:val="113"/>
        </w:trPr>
        <w:tc>
          <w:tcPr>
            <w:tcW w:w="6503" w:type="dxa"/>
            <w:vAlign w:val="bottom"/>
          </w:tcPr>
          <w:p w14:paraId="62B6750D" w14:textId="77777777" w:rsidR="00063A2F" w:rsidRPr="00050E3C" w:rsidRDefault="00063A2F" w:rsidP="00207407">
            <w:pPr>
              <w:spacing w:line="240" w:lineRule="exact"/>
              <w:ind w:left="522"/>
              <w:rPr>
                <w:rFonts w:ascii="Times New Roman" w:hAnsi="Times New Roman" w:cs="Times New Roman"/>
                <w:b/>
                <w:bCs/>
                <w:spacing w:val="-6"/>
                <w:sz w:val="22"/>
                <w:szCs w:val="22"/>
                <w:lang w:val="en-US"/>
              </w:rPr>
            </w:pPr>
          </w:p>
        </w:tc>
        <w:tc>
          <w:tcPr>
            <w:tcW w:w="142" w:type="dxa"/>
          </w:tcPr>
          <w:p w14:paraId="0CB56BE9" w14:textId="77777777" w:rsidR="00063A2F" w:rsidRPr="00050E3C" w:rsidRDefault="00063A2F" w:rsidP="00207407">
            <w:pPr>
              <w:tabs>
                <w:tab w:val="decimal" w:pos="1396"/>
              </w:tabs>
              <w:spacing w:line="240" w:lineRule="exact"/>
              <w:ind w:right="-9"/>
              <w:rPr>
                <w:rFonts w:ascii="Times New Roman" w:hAnsi="Times New Roman" w:cs="Times New Roman"/>
                <w:b/>
                <w:bCs/>
                <w:sz w:val="22"/>
                <w:szCs w:val="22"/>
                <w:lang w:val="en-US"/>
              </w:rPr>
            </w:pPr>
          </w:p>
        </w:tc>
        <w:tc>
          <w:tcPr>
            <w:tcW w:w="567" w:type="dxa"/>
          </w:tcPr>
          <w:p w14:paraId="26F98A9C" w14:textId="77777777" w:rsidR="00063A2F" w:rsidRPr="00050E3C" w:rsidRDefault="00063A2F" w:rsidP="00207407">
            <w:pPr>
              <w:spacing w:line="240" w:lineRule="exact"/>
              <w:ind w:right="95"/>
              <w:jc w:val="center"/>
              <w:rPr>
                <w:rFonts w:ascii="Times New Roman" w:hAnsi="Times New Roman" w:cs="Times New Roman"/>
                <w:b/>
                <w:bCs/>
                <w:spacing w:val="-6"/>
                <w:sz w:val="22"/>
                <w:szCs w:val="22"/>
              </w:rPr>
            </w:pPr>
          </w:p>
        </w:tc>
        <w:tc>
          <w:tcPr>
            <w:tcW w:w="1701" w:type="dxa"/>
          </w:tcPr>
          <w:p w14:paraId="4E4748A8" w14:textId="77777777" w:rsidR="00063A2F" w:rsidRPr="00050E3C" w:rsidRDefault="00063A2F" w:rsidP="00207407">
            <w:pPr>
              <w:tabs>
                <w:tab w:val="decimal" w:pos="1562"/>
              </w:tabs>
              <w:spacing w:line="240" w:lineRule="exact"/>
              <w:ind w:right="-9"/>
              <w:rPr>
                <w:rFonts w:ascii="Times New Roman" w:hAnsi="Times New Roman" w:cs="Times New Roman"/>
                <w:b/>
                <w:bCs/>
                <w:sz w:val="22"/>
                <w:szCs w:val="22"/>
                <w:lang w:val="en-US"/>
              </w:rPr>
            </w:pPr>
          </w:p>
        </w:tc>
        <w:tc>
          <w:tcPr>
            <w:tcW w:w="414" w:type="dxa"/>
          </w:tcPr>
          <w:p w14:paraId="1FBB2189" w14:textId="77777777" w:rsidR="00063A2F" w:rsidRPr="00050E3C" w:rsidRDefault="00063A2F" w:rsidP="00207407">
            <w:pPr>
              <w:tabs>
                <w:tab w:val="decimal" w:pos="1529"/>
              </w:tabs>
              <w:spacing w:line="240" w:lineRule="exact"/>
              <w:ind w:right="-9"/>
              <w:rPr>
                <w:rFonts w:ascii="Times New Roman" w:hAnsi="Times New Roman" w:cs="Times New Roman"/>
                <w:b/>
                <w:bCs/>
                <w:sz w:val="22"/>
                <w:szCs w:val="22"/>
                <w:lang w:val="en-US"/>
              </w:rPr>
            </w:pPr>
          </w:p>
        </w:tc>
      </w:tr>
      <w:tr w:rsidR="001F725F" w:rsidRPr="00050E3C" w14:paraId="1BA4E426" w14:textId="77777777" w:rsidTr="001F725F">
        <w:trPr>
          <w:trHeight w:val="20"/>
        </w:trPr>
        <w:tc>
          <w:tcPr>
            <w:tcW w:w="6503" w:type="dxa"/>
            <w:vAlign w:val="bottom"/>
          </w:tcPr>
          <w:p w14:paraId="17D25C6E" w14:textId="7E63BDB7" w:rsidR="001F725F" w:rsidRPr="00050E3C" w:rsidRDefault="001F725F" w:rsidP="00207407">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 xml:space="preserve">As </w:t>
            </w:r>
            <w:proofErr w:type="gramStart"/>
            <w:r w:rsidRPr="00050E3C">
              <w:rPr>
                <w:rFonts w:ascii="Times New Roman" w:hAnsi="Times New Roman" w:cs="Times New Roman"/>
                <w:spacing w:val="-6"/>
                <w:sz w:val="22"/>
                <w:szCs w:val="22"/>
                <w:lang w:val="en-US"/>
              </w:rPr>
              <w:t>at</w:t>
            </w:r>
            <w:proofErr w:type="gramEnd"/>
            <w:r w:rsidRPr="00050E3C">
              <w:rPr>
                <w:rFonts w:ascii="Times New Roman" w:hAnsi="Times New Roman" w:cs="Times New Roman"/>
                <w:spacing w:val="-6"/>
                <w:sz w:val="22"/>
                <w:szCs w:val="22"/>
                <w:lang w:val="en-US"/>
              </w:rPr>
              <w:t xml:space="preserve"> January </w:t>
            </w:r>
            <w:r w:rsidR="003262C3" w:rsidRPr="00050E3C">
              <w:rPr>
                <w:rFonts w:ascii="Times New Roman" w:hAnsi="Times New Roman" w:cs="Times New Roman"/>
                <w:spacing w:val="-6"/>
                <w:sz w:val="22"/>
                <w:szCs w:val="22"/>
                <w:lang w:val="en-US"/>
              </w:rPr>
              <w:t>1</w:t>
            </w:r>
            <w:r w:rsidRPr="00050E3C">
              <w:rPr>
                <w:rFonts w:ascii="Times New Roman" w:hAnsi="Times New Roman" w:cs="Times New Roman"/>
                <w:spacing w:val="-6"/>
                <w:sz w:val="22"/>
                <w:szCs w:val="22"/>
                <w:lang w:val="en-US"/>
              </w:rPr>
              <w:t xml:space="preserve">, </w:t>
            </w:r>
            <w:r w:rsidR="003262C3" w:rsidRPr="00050E3C">
              <w:rPr>
                <w:rFonts w:ascii="Times New Roman" w:hAnsi="Times New Roman" w:cs="Times New Roman"/>
                <w:spacing w:val="-6"/>
                <w:sz w:val="22"/>
                <w:szCs w:val="22"/>
                <w:lang w:val="en-US"/>
              </w:rPr>
              <w:t>2025</w:t>
            </w:r>
          </w:p>
        </w:tc>
        <w:tc>
          <w:tcPr>
            <w:tcW w:w="142" w:type="dxa"/>
          </w:tcPr>
          <w:p w14:paraId="7C3099DC" w14:textId="77777777" w:rsidR="001F725F" w:rsidRPr="00050E3C" w:rsidRDefault="001F725F" w:rsidP="00207407">
            <w:pPr>
              <w:tabs>
                <w:tab w:val="decimal" w:pos="1396"/>
              </w:tabs>
              <w:spacing w:line="240" w:lineRule="exact"/>
              <w:ind w:right="-9"/>
              <w:rPr>
                <w:rFonts w:ascii="Times New Roman" w:hAnsi="Times New Roman" w:cs="Times New Roman"/>
                <w:sz w:val="24"/>
                <w:szCs w:val="24"/>
                <w:lang w:val="en-US"/>
              </w:rPr>
            </w:pPr>
          </w:p>
        </w:tc>
        <w:tc>
          <w:tcPr>
            <w:tcW w:w="567" w:type="dxa"/>
          </w:tcPr>
          <w:p w14:paraId="6F8B8C13" w14:textId="77777777" w:rsidR="001F725F" w:rsidRPr="00050E3C" w:rsidRDefault="001F725F" w:rsidP="00207407">
            <w:pPr>
              <w:spacing w:line="240" w:lineRule="exact"/>
              <w:ind w:right="95"/>
              <w:jc w:val="center"/>
              <w:rPr>
                <w:rFonts w:ascii="Times New Roman" w:hAnsi="Times New Roman" w:cs="Times New Roman"/>
                <w:spacing w:val="-6"/>
                <w:sz w:val="24"/>
                <w:szCs w:val="24"/>
              </w:rPr>
            </w:pPr>
          </w:p>
        </w:tc>
        <w:tc>
          <w:tcPr>
            <w:tcW w:w="1701" w:type="dxa"/>
          </w:tcPr>
          <w:p w14:paraId="5789982E" w14:textId="7AECA315" w:rsidR="001F725F" w:rsidRPr="00050E3C" w:rsidRDefault="004750C2" w:rsidP="00207407">
            <w:pPr>
              <w:tabs>
                <w:tab w:val="decimal" w:pos="1562"/>
              </w:tabs>
              <w:spacing w:line="240" w:lineRule="exact"/>
              <w:ind w:right="-9"/>
              <w:rPr>
                <w:rStyle w:val="Emphasis"/>
                <w:rFonts w:ascii="Times New Roman" w:hAnsi="Times New Roman" w:cs="Times New Roman"/>
                <w:sz w:val="22"/>
                <w:szCs w:val="22"/>
              </w:rPr>
            </w:pPr>
            <w:r w:rsidRPr="00050E3C">
              <w:rPr>
                <w:rStyle w:val="Emphasis"/>
                <w:rFonts w:ascii="Times New Roman" w:hAnsi="Times New Roman" w:cs="Times New Roman"/>
                <w:sz w:val="22"/>
                <w:szCs w:val="22"/>
              </w:rPr>
              <w:t>39,757,577</w:t>
            </w:r>
          </w:p>
        </w:tc>
        <w:tc>
          <w:tcPr>
            <w:tcW w:w="414" w:type="dxa"/>
          </w:tcPr>
          <w:p w14:paraId="54A01079" w14:textId="77777777" w:rsidR="001F725F" w:rsidRPr="00050E3C" w:rsidRDefault="001F725F" w:rsidP="00207407">
            <w:pPr>
              <w:tabs>
                <w:tab w:val="decimal" w:pos="1529"/>
              </w:tabs>
              <w:spacing w:line="240" w:lineRule="exact"/>
              <w:ind w:right="-9"/>
              <w:rPr>
                <w:rFonts w:ascii="Times New Roman" w:hAnsi="Times New Roman" w:cs="Times New Roman"/>
                <w:b/>
                <w:bCs/>
                <w:sz w:val="22"/>
                <w:szCs w:val="22"/>
                <w:lang w:val="en-US"/>
              </w:rPr>
            </w:pPr>
          </w:p>
        </w:tc>
      </w:tr>
      <w:tr w:rsidR="005C6EB2" w:rsidRPr="00050E3C" w14:paraId="1D037977" w14:textId="77777777" w:rsidTr="002A52BE">
        <w:trPr>
          <w:trHeight w:val="80"/>
        </w:trPr>
        <w:tc>
          <w:tcPr>
            <w:tcW w:w="6503" w:type="dxa"/>
          </w:tcPr>
          <w:p w14:paraId="13124EAF" w14:textId="3A1DF288" w:rsidR="005C6EB2" w:rsidRPr="00050E3C" w:rsidRDefault="005C6EB2" w:rsidP="005C6EB2">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Issuance of long-term debenture</w:t>
            </w:r>
          </w:p>
        </w:tc>
        <w:tc>
          <w:tcPr>
            <w:tcW w:w="142" w:type="dxa"/>
          </w:tcPr>
          <w:p w14:paraId="40614F1D"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7024E692"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Pr>
          <w:p w14:paraId="52AE637A" w14:textId="1106824F"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4,669,707</w:t>
            </w:r>
          </w:p>
        </w:tc>
        <w:tc>
          <w:tcPr>
            <w:tcW w:w="414" w:type="dxa"/>
          </w:tcPr>
          <w:p w14:paraId="072B23A7" w14:textId="77777777" w:rsidR="005C6EB2" w:rsidRPr="00050E3C" w:rsidRDefault="005C6EB2" w:rsidP="005C6EB2">
            <w:pPr>
              <w:tabs>
                <w:tab w:val="decimal" w:pos="1529"/>
              </w:tabs>
              <w:spacing w:line="240" w:lineRule="exact"/>
              <w:ind w:right="-9"/>
              <w:rPr>
                <w:rFonts w:ascii="Times New Roman" w:hAnsi="Times New Roman" w:cs="Times New Roman"/>
                <w:sz w:val="22"/>
                <w:szCs w:val="22"/>
                <w:lang w:val="en-US"/>
              </w:rPr>
            </w:pPr>
          </w:p>
        </w:tc>
      </w:tr>
      <w:tr w:rsidR="005C6EB2" w:rsidRPr="00050E3C" w14:paraId="337BA30E" w14:textId="77777777" w:rsidTr="002A52BE">
        <w:trPr>
          <w:trHeight w:val="80"/>
        </w:trPr>
        <w:tc>
          <w:tcPr>
            <w:tcW w:w="6503" w:type="dxa"/>
          </w:tcPr>
          <w:p w14:paraId="63225342" w14:textId="1045E7DE" w:rsidR="005C6EB2" w:rsidRPr="00050E3C" w:rsidRDefault="005C6EB2" w:rsidP="005C6EB2">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Repayment of long-term debentures</w:t>
            </w:r>
          </w:p>
        </w:tc>
        <w:tc>
          <w:tcPr>
            <w:tcW w:w="142" w:type="dxa"/>
          </w:tcPr>
          <w:p w14:paraId="36E0E9B0"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6D71CF30"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Pr>
          <w:p w14:paraId="422664DD" w14:textId="41C1C706"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(11,700,000)</w:t>
            </w:r>
          </w:p>
        </w:tc>
        <w:tc>
          <w:tcPr>
            <w:tcW w:w="414" w:type="dxa"/>
          </w:tcPr>
          <w:p w14:paraId="55F85903" w14:textId="77777777" w:rsidR="005C6EB2" w:rsidRPr="00050E3C" w:rsidRDefault="005C6EB2" w:rsidP="005C6EB2">
            <w:pPr>
              <w:tabs>
                <w:tab w:val="decimal" w:pos="1529"/>
              </w:tabs>
              <w:spacing w:line="240" w:lineRule="exact"/>
              <w:ind w:right="-9"/>
              <w:rPr>
                <w:rFonts w:ascii="Times New Roman" w:hAnsi="Times New Roman" w:cs="Times New Roman"/>
                <w:sz w:val="22"/>
                <w:szCs w:val="22"/>
                <w:lang w:val="en-US"/>
              </w:rPr>
            </w:pPr>
          </w:p>
        </w:tc>
      </w:tr>
      <w:tr w:rsidR="005C6EB2" w:rsidRPr="00050E3C" w14:paraId="214D13AB" w14:textId="77777777" w:rsidTr="002A52BE">
        <w:trPr>
          <w:trHeight w:val="80"/>
        </w:trPr>
        <w:tc>
          <w:tcPr>
            <w:tcW w:w="6503" w:type="dxa"/>
          </w:tcPr>
          <w:p w14:paraId="2D9AE775" w14:textId="77777777" w:rsidR="005C6EB2" w:rsidRPr="00050E3C" w:rsidRDefault="005C6EB2" w:rsidP="005C6EB2">
            <w:pPr>
              <w:spacing w:line="240" w:lineRule="exact"/>
              <w:ind w:left="522"/>
              <w:rPr>
                <w:rFonts w:ascii="Times New Roman" w:hAnsi="Times New Roman" w:cs="Times New Roman"/>
                <w:spacing w:val="-6"/>
                <w:sz w:val="22"/>
                <w:szCs w:val="22"/>
                <w:lang w:val="en-US"/>
              </w:rPr>
            </w:pPr>
            <w:proofErr w:type="spellStart"/>
            <w:r w:rsidRPr="00050E3C">
              <w:rPr>
                <w:rFonts w:ascii="Times New Roman" w:hAnsi="Times New Roman" w:cs="Times New Roman"/>
                <w:spacing w:val="-6"/>
                <w:sz w:val="22"/>
                <w:szCs w:val="22"/>
                <w:lang w:val="en-US"/>
              </w:rPr>
              <w:t>Amortised</w:t>
            </w:r>
            <w:proofErr w:type="spellEnd"/>
            <w:r w:rsidRPr="00050E3C">
              <w:rPr>
                <w:rFonts w:ascii="Times New Roman" w:hAnsi="Times New Roman" w:cs="Times New Roman"/>
                <w:spacing w:val="-6"/>
                <w:sz w:val="22"/>
                <w:szCs w:val="22"/>
                <w:lang w:val="en-US"/>
              </w:rPr>
              <w:t xml:space="preserve"> of discounted of debentures</w:t>
            </w:r>
          </w:p>
        </w:tc>
        <w:tc>
          <w:tcPr>
            <w:tcW w:w="142" w:type="dxa"/>
          </w:tcPr>
          <w:p w14:paraId="2AAE3777"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7892A067"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Pr>
          <w:p w14:paraId="2C2076E5" w14:textId="41FCFF1B"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340,892</w:t>
            </w:r>
          </w:p>
        </w:tc>
        <w:tc>
          <w:tcPr>
            <w:tcW w:w="414" w:type="dxa"/>
          </w:tcPr>
          <w:p w14:paraId="747E032F" w14:textId="77777777" w:rsidR="005C6EB2" w:rsidRPr="00050E3C" w:rsidRDefault="005C6EB2" w:rsidP="005C6EB2">
            <w:pPr>
              <w:tabs>
                <w:tab w:val="decimal" w:pos="1529"/>
              </w:tabs>
              <w:spacing w:line="240" w:lineRule="exact"/>
              <w:ind w:right="-9"/>
              <w:rPr>
                <w:rFonts w:ascii="Times New Roman" w:hAnsi="Times New Roman" w:cs="Times New Roman"/>
                <w:sz w:val="22"/>
                <w:szCs w:val="22"/>
                <w:lang w:val="en-US"/>
              </w:rPr>
            </w:pPr>
          </w:p>
        </w:tc>
      </w:tr>
      <w:tr w:rsidR="005C6EB2" w:rsidRPr="00050E3C" w14:paraId="3A49B310" w14:textId="77777777" w:rsidTr="001F725F">
        <w:trPr>
          <w:trHeight w:val="20"/>
        </w:trPr>
        <w:tc>
          <w:tcPr>
            <w:tcW w:w="6503" w:type="dxa"/>
          </w:tcPr>
          <w:p w14:paraId="24F848AF" w14:textId="77777777" w:rsidR="005C6EB2" w:rsidRPr="00050E3C" w:rsidRDefault="005C6EB2" w:rsidP="005C6EB2">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 xml:space="preserve">Deferred costs for issuance of debentures </w:t>
            </w:r>
            <w:r w:rsidRPr="00050E3C">
              <w:rPr>
                <w:rFonts w:ascii="Times New Roman" w:hAnsi="Times New Roman" w:cs="Times New Roman"/>
                <w:spacing w:val="-6"/>
                <w:sz w:val="22"/>
                <w:szCs w:val="22"/>
                <w:cs/>
                <w:lang w:val="en-US"/>
              </w:rPr>
              <w:t xml:space="preserve">- </w:t>
            </w:r>
            <w:r w:rsidRPr="00050E3C">
              <w:rPr>
                <w:rFonts w:ascii="Times New Roman" w:hAnsi="Times New Roman" w:cs="Times New Roman"/>
                <w:spacing w:val="-6"/>
                <w:sz w:val="22"/>
                <w:szCs w:val="22"/>
                <w:lang w:val="en-US"/>
              </w:rPr>
              <w:t>net</w:t>
            </w:r>
          </w:p>
        </w:tc>
        <w:tc>
          <w:tcPr>
            <w:tcW w:w="142" w:type="dxa"/>
          </w:tcPr>
          <w:p w14:paraId="640938F0"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50DA4772"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Borders>
              <w:bottom w:val="single" w:sz="4" w:space="0" w:color="auto"/>
            </w:tcBorders>
          </w:tcPr>
          <w:p w14:paraId="60F3CEB5" w14:textId="21D3850E"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6,828</w:t>
            </w:r>
          </w:p>
        </w:tc>
        <w:tc>
          <w:tcPr>
            <w:tcW w:w="414" w:type="dxa"/>
          </w:tcPr>
          <w:p w14:paraId="044DDDFC" w14:textId="77777777" w:rsidR="005C6EB2" w:rsidRPr="00050E3C" w:rsidRDefault="005C6EB2" w:rsidP="005C6EB2">
            <w:pPr>
              <w:tabs>
                <w:tab w:val="decimal" w:pos="1529"/>
              </w:tabs>
              <w:spacing w:line="240" w:lineRule="exact"/>
              <w:ind w:right="-9"/>
              <w:rPr>
                <w:rFonts w:ascii="Times New Roman" w:hAnsi="Times New Roman" w:cs="Times New Roman"/>
                <w:sz w:val="22"/>
                <w:szCs w:val="22"/>
                <w:lang w:val="en-US"/>
              </w:rPr>
            </w:pPr>
          </w:p>
        </w:tc>
      </w:tr>
      <w:tr w:rsidR="005C6EB2" w:rsidRPr="00050E3C" w14:paraId="2723CE30" w14:textId="77777777" w:rsidTr="001F725F">
        <w:trPr>
          <w:trHeight w:val="20"/>
        </w:trPr>
        <w:tc>
          <w:tcPr>
            <w:tcW w:w="6503" w:type="dxa"/>
          </w:tcPr>
          <w:p w14:paraId="38672E3A" w14:textId="1113D1B6" w:rsidR="005C6EB2" w:rsidRPr="00050E3C" w:rsidRDefault="005C6EB2" w:rsidP="005C6EB2">
            <w:pPr>
              <w:spacing w:line="240" w:lineRule="exact"/>
              <w:ind w:left="522"/>
              <w:rPr>
                <w:rFonts w:ascii="Times New Roman" w:hAnsi="Times New Roman" w:cs="Times New Roman"/>
                <w:sz w:val="22"/>
                <w:szCs w:val="22"/>
                <w:lang w:val="en-US"/>
              </w:rPr>
            </w:pPr>
            <w:r w:rsidRPr="00050E3C">
              <w:rPr>
                <w:rFonts w:ascii="Times New Roman" w:hAnsi="Times New Roman" w:cs="Times New Roman"/>
                <w:spacing w:val="-6"/>
                <w:sz w:val="22"/>
                <w:szCs w:val="22"/>
                <w:lang w:val="en-US"/>
              </w:rPr>
              <w:t xml:space="preserve">As </w:t>
            </w:r>
            <w:proofErr w:type="gramStart"/>
            <w:r w:rsidRPr="00050E3C">
              <w:rPr>
                <w:rFonts w:ascii="Times New Roman" w:hAnsi="Times New Roman" w:cs="Times New Roman"/>
                <w:spacing w:val="-6"/>
                <w:sz w:val="22"/>
                <w:szCs w:val="22"/>
                <w:lang w:val="en-US"/>
              </w:rPr>
              <w:t>at</w:t>
            </w:r>
            <w:proofErr w:type="gramEnd"/>
            <w:r w:rsidRPr="00050E3C">
              <w:rPr>
                <w:rFonts w:ascii="Times New Roman" w:hAnsi="Times New Roman" w:cs="Times New Roman"/>
                <w:spacing w:val="-6"/>
                <w:sz w:val="22"/>
                <w:szCs w:val="22"/>
                <w:lang w:val="en-US"/>
              </w:rPr>
              <w:t xml:space="preserve"> September</w:t>
            </w:r>
            <w:r w:rsidRPr="00050E3C">
              <w:rPr>
                <w:rFonts w:ascii="Times New Roman" w:hAnsi="Times New Roman" w:cs="Times New Roman"/>
                <w:spacing w:val="-6"/>
                <w:sz w:val="22"/>
                <w:szCs w:val="22"/>
                <w:cs/>
                <w:lang w:val="en-US"/>
              </w:rPr>
              <w:t xml:space="preserve"> </w:t>
            </w:r>
            <w:r w:rsidRPr="00050E3C">
              <w:rPr>
                <w:rFonts w:ascii="Times New Roman" w:hAnsi="Times New Roman" w:cs="Times New Roman"/>
                <w:spacing w:val="-6"/>
                <w:sz w:val="22"/>
                <w:szCs w:val="22"/>
                <w:lang w:val="en-US"/>
              </w:rPr>
              <w:t>30, 2025</w:t>
            </w:r>
          </w:p>
        </w:tc>
        <w:tc>
          <w:tcPr>
            <w:tcW w:w="142" w:type="dxa"/>
          </w:tcPr>
          <w:p w14:paraId="6965307F"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6A0278A3"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Borders>
              <w:top w:val="single" w:sz="4" w:space="0" w:color="auto"/>
              <w:bottom w:val="double" w:sz="4" w:space="0" w:color="auto"/>
            </w:tcBorders>
          </w:tcPr>
          <w:p w14:paraId="7BDAF2C2" w14:textId="4AA4202F"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33,075,004</w:t>
            </w:r>
          </w:p>
        </w:tc>
        <w:tc>
          <w:tcPr>
            <w:tcW w:w="414" w:type="dxa"/>
          </w:tcPr>
          <w:p w14:paraId="199FEBBF" w14:textId="77777777" w:rsidR="005C6EB2" w:rsidRPr="00050E3C" w:rsidRDefault="005C6EB2" w:rsidP="005C6EB2">
            <w:pPr>
              <w:tabs>
                <w:tab w:val="decimal" w:pos="1529"/>
              </w:tabs>
              <w:spacing w:line="240" w:lineRule="exact"/>
              <w:ind w:right="-9"/>
              <w:rPr>
                <w:rFonts w:ascii="Times New Roman" w:hAnsi="Times New Roman" w:cs="Times New Roman"/>
                <w:b/>
                <w:bCs/>
                <w:sz w:val="22"/>
                <w:szCs w:val="22"/>
                <w:lang w:val="en-US"/>
              </w:rPr>
            </w:pPr>
          </w:p>
        </w:tc>
      </w:tr>
      <w:tr w:rsidR="005C6EB2" w:rsidRPr="00050E3C" w14:paraId="3F47B136" w14:textId="77777777" w:rsidTr="00233B10">
        <w:trPr>
          <w:trHeight w:hRule="exact" w:val="144"/>
        </w:trPr>
        <w:tc>
          <w:tcPr>
            <w:tcW w:w="6503" w:type="dxa"/>
          </w:tcPr>
          <w:p w14:paraId="23A9CC13" w14:textId="77777777" w:rsidR="005C6EB2" w:rsidRPr="00050E3C" w:rsidRDefault="005C6EB2" w:rsidP="005C6EB2">
            <w:pPr>
              <w:spacing w:line="240" w:lineRule="exact"/>
              <w:ind w:left="522"/>
              <w:rPr>
                <w:rFonts w:ascii="Times New Roman" w:hAnsi="Times New Roman" w:cs="Times New Roman"/>
                <w:spacing w:val="-6"/>
                <w:sz w:val="22"/>
                <w:szCs w:val="22"/>
              </w:rPr>
            </w:pPr>
          </w:p>
        </w:tc>
        <w:tc>
          <w:tcPr>
            <w:tcW w:w="142" w:type="dxa"/>
          </w:tcPr>
          <w:p w14:paraId="4406B710"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50A9C990"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Borders>
              <w:top w:val="double" w:sz="4" w:space="0" w:color="auto"/>
            </w:tcBorders>
          </w:tcPr>
          <w:p w14:paraId="1CA6709B" w14:textId="61E95936"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p>
        </w:tc>
        <w:tc>
          <w:tcPr>
            <w:tcW w:w="414" w:type="dxa"/>
          </w:tcPr>
          <w:p w14:paraId="383AB53D" w14:textId="77777777" w:rsidR="005C6EB2" w:rsidRPr="00050E3C" w:rsidRDefault="005C6EB2" w:rsidP="005C6EB2">
            <w:pPr>
              <w:tabs>
                <w:tab w:val="decimal" w:pos="1529"/>
              </w:tabs>
              <w:spacing w:line="240" w:lineRule="exact"/>
              <w:ind w:right="-9"/>
              <w:rPr>
                <w:rFonts w:ascii="Times New Roman" w:hAnsi="Times New Roman" w:cs="Times New Roman"/>
                <w:b/>
                <w:bCs/>
                <w:sz w:val="22"/>
                <w:szCs w:val="22"/>
                <w:lang w:val="en-US"/>
              </w:rPr>
            </w:pPr>
          </w:p>
        </w:tc>
      </w:tr>
      <w:tr w:rsidR="005C6EB2" w:rsidRPr="00050E3C" w14:paraId="691A92D3" w14:textId="77777777" w:rsidTr="001F725F">
        <w:trPr>
          <w:trHeight w:val="20"/>
        </w:trPr>
        <w:tc>
          <w:tcPr>
            <w:tcW w:w="6503" w:type="dxa"/>
          </w:tcPr>
          <w:p w14:paraId="3C664C78" w14:textId="77777777" w:rsidR="005C6EB2" w:rsidRPr="00050E3C" w:rsidRDefault="005C6EB2" w:rsidP="005C6EB2">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Current portion of long</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term debentures</w:t>
            </w:r>
          </w:p>
        </w:tc>
        <w:tc>
          <w:tcPr>
            <w:tcW w:w="142" w:type="dxa"/>
          </w:tcPr>
          <w:p w14:paraId="3B9067FE"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2DF2514B"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Pr>
          <w:p w14:paraId="442571CD" w14:textId="15738A76"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14,968,684</w:t>
            </w:r>
          </w:p>
        </w:tc>
        <w:tc>
          <w:tcPr>
            <w:tcW w:w="414" w:type="dxa"/>
          </w:tcPr>
          <w:p w14:paraId="6B8BB138" w14:textId="77777777" w:rsidR="005C6EB2" w:rsidRPr="00050E3C" w:rsidRDefault="005C6EB2" w:rsidP="005C6EB2">
            <w:pPr>
              <w:tabs>
                <w:tab w:val="decimal" w:pos="1529"/>
              </w:tabs>
              <w:spacing w:line="240" w:lineRule="exact"/>
              <w:ind w:right="-9"/>
              <w:rPr>
                <w:rFonts w:ascii="Times New Roman" w:hAnsi="Times New Roman" w:cs="Times New Roman"/>
                <w:sz w:val="22"/>
                <w:szCs w:val="22"/>
                <w:lang w:val="en-US"/>
              </w:rPr>
            </w:pPr>
          </w:p>
        </w:tc>
      </w:tr>
      <w:tr w:rsidR="005C6EB2" w:rsidRPr="00050E3C" w14:paraId="1696A280" w14:textId="77777777" w:rsidTr="001F725F">
        <w:trPr>
          <w:trHeight w:val="20"/>
        </w:trPr>
        <w:tc>
          <w:tcPr>
            <w:tcW w:w="6503" w:type="dxa"/>
          </w:tcPr>
          <w:p w14:paraId="3B7F8EA1" w14:textId="77777777" w:rsidR="005C6EB2" w:rsidRPr="00050E3C" w:rsidRDefault="005C6EB2" w:rsidP="005C6EB2">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Long</w:t>
            </w:r>
            <w:r w:rsidRPr="00050E3C">
              <w:rPr>
                <w:rFonts w:ascii="Times New Roman" w:hAnsi="Times New Roman" w:cs="Times New Roman"/>
                <w:spacing w:val="-6"/>
                <w:sz w:val="22"/>
                <w:szCs w:val="22"/>
                <w:cs/>
                <w:lang w:val="en-US"/>
              </w:rPr>
              <w:t>-</w:t>
            </w:r>
            <w:r w:rsidRPr="00050E3C">
              <w:rPr>
                <w:rFonts w:ascii="Times New Roman" w:hAnsi="Times New Roman" w:cs="Times New Roman"/>
                <w:spacing w:val="-6"/>
                <w:sz w:val="22"/>
                <w:szCs w:val="22"/>
                <w:lang w:val="en-US"/>
              </w:rPr>
              <w:t xml:space="preserve">term debentures </w:t>
            </w:r>
            <w:r w:rsidRPr="00050E3C">
              <w:rPr>
                <w:rFonts w:ascii="Times New Roman" w:hAnsi="Times New Roman" w:cs="Times New Roman"/>
                <w:spacing w:val="-6"/>
                <w:sz w:val="22"/>
                <w:szCs w:val="22"/>
                <w:cs/>
                <w:lang w:val="en-US"/>
              </w:rPr>
              <w:t xml:space="preserve">- </w:t>
            </w:r>
            <w:r w:rsidRPr="00050E3C">
              <w:rPr>
                <w:rFonts w:ascii="Times New Roman" w:hAnsi="Times New Roman" w:cs="Times New Roman"/>
                <w:spacing w:val="-6"/>
                <w:sz w:val="22"/>
                <w:szCs w:val="22"/>
                <w:lang w:val="en-US"/>
              </w:rPr>
              <w:t>net of current portion</w:t>
            </w:r>
          </w:p>
        </w:tc>
        <w:tc>
          <w:tcPr>
            <w:tcW w:w="142" w:type="dxa"/>
          </w:tcPr>
          <w:p w14:paraId="278F987F"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4ADA0A17"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Borders>
              <w:bottom w:val="single" w:sz="4" w:space="0" w:color="auto"/>
            </w:tcBorders>
          </w:tcPr>
          <w:p w14:paraId="29C1F8E9" w14:textId="0C938D1D"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18,106,320</w:t>
            </w:r>
          </w:p>
        </w:tc>
        <w:tc>
          <w:tcPr>
            <w:tcW w:w="414" w:type="dxa"/>
          </w:tcPr>
          <w:p w14:paraId="1176D358" w14:textId="77777777" w:rsidR="005C6EB2" w:rsidRPr="00050E3C" w:rsidRDefault="005C6EB2" w:rsidP="005C6EB2">
            <w:pPr>
              <w:tabs>
                <w:tab w:val="decimal" w:pos="1529"/>
              </w:tabs>
              <w:spacing w:line="240" w:lineRule="exact"/>
              <w:ind w:right="-9"/>
              <w:rPr>
                <w:rFonts w:ascii="Times New Roman" w:hAnsi="Times New Roman" w:cs="Times New Roman"/>
                <w:sz w:val="22"/>
                <w:szCs w:val="22"/>
                <w:lang w:val="en-US"/>
              </w:rPr>
            </w:pPr>
          </w:p>
        </w:tc>
      </w:tr>
      <w:tr w:rsidR="005C6EB2" w:rsidRPr="00050E3C" w14:paraId="4CFCCB0B" w14:textId="77777777" w:rsidTr="001F725F">
        <w:trPr>
          <w:trHeight w:val="20"/>
        </w:trPr>
        <w:tc>
          <w:tcPr>
            <w:tcW w:w="6503" w:type="dxa"/>
          </w:tcPr>
          <w:p w14:paraId="2BE4BF93" w14:textId="77777777" w:rsidR="005C6EB2" w:rsidRPr="00050E3C" w:rsidRDefault="005C6EB2" w:rsidP="005C6EB2">
            <w:pPr>
              <w:spacing w:line="240" w:lineRule="exact"/>
              <w:ind w:left="522"/>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Total</w:t>
            </w:r>
          </w:p>
        </w:tc>
        <w:tc>
          <w:tcPr>
            <w:tcW w:w="142" w:type="dxa"/>
          </w:tcPr>
          <w:p w14:paraId="0196314A" w14:textId="77777777" w:rsidR="005C6EB2" w:rsidRPr="00050E3C" w:rsidRDefault="005C6EB2" w:rsidP="005C6EB2">
            <w:pPr>
              <w:tabs>
                <w:tab w:val="decimal" w:pos="1396"/>
              </w:tabs>
              <w:spacing w:line="240" w:lineRule="exact"/>
              <w:ind w:right="-9"/>
              <w:rPr>
                <w:rFonts w:ascii="Times New Roman" w:hAnsi="Times New Roman" w:cs="Times New Roman"/>
                <w:sz w:val="24"/>
                <w:szCs w:val="24"/>
                <w:lang w:val="en-US"/>
              </w:rPr>
            </w:pPr>
          </w:p>
        </w:tc>
        <w:tc>
          <w:tcPr>
            <w:tcW w:w="567" w:type="dxa"/>
          </w:tcPr>
          <w:p w14:paraId="79ED90E9" w14:textId="77777777" w:rsidR="005C6EB2" w:rsidRPr="00050E3C" w:rsidRDefault="005C6EB2" w:rsidP="005C6EB2">
            <w:pPr>
              <w:spacing w:line="240" w:lineRule="exact"/>
              <w:ind w:right="65"/>
              <w:rPr>
                <w:rFonts w:ascii="Times New Roman" w:hAnsi="Times New Roman" w:cs="Times New Roman"/>
                <w:spacing w:val="-6"/>
                <w:sz w:val="24"/>
                <w:szCs w:val="24"/>
                <w:lang w:val="en-US"/>
              </w:rPr>
            </w:pPr>
          </w:p>
        </w:tc>
        <w:tc>
          <w:tcPr>
            <w:tcW w:w="1701" w:type="dxa"/>
            <w:tcBorders>
              <w:top w:val="single" w:sz="4" w:space="0" w:color="auto"/>
              <w:bottom w:val="double" w:sz="4" w:space="0" w:color="auto"/>
            </w:tcBorders>
          </w:tcPr>
          <w:p w14:paraId="29DD4138" w14:textId="13994683" w:rsidR="005C6EB2" w:rsidRPr="00050E3C" w:rsidRDefault="005C6EB2" w:rsidP="005C6EB2">
            <w:pPr>
              <w:tabs>
                <w:tab w:val="decimal" w:pos="1562"/>
              </w:tabs>
              <w:spacing w:line="240" w:lineRule="exact"/>
              <w:ind w:right="-9"/>
              <w:rPr>
                <w:rStyle w:val="Emphasis"/>
                <w:rFonts w:ascii="Times New Roman" w:hAnsi="Times New Roman" w:cs="Times New Roman"/>
                <w:sz w:val="22"/>
                <w:szCs w:val="22"/>
              </w:rPr>
            </w:pPr>
            <w:r w:rsidRPr="00606B93">
              <w:rPr>
                <w:rStyle w:val="Emphasis"/>
                <w:rFonts w:ascii="Times New Roman" w:hAnsi="Times New Roman" w:cs="Times New Roman"/>
                <w:sz w:val="22"/>
                <w:szCs w:val="22"/>
              </w:rPr>
              <w:t>33,075,004</w:t>
            </w:r>
          </w:p>
        </w:tc>
        <w:tc>
          <w:tcPr>
            <w:tcW w:w="414" w:type="dxa"/>
          </w:tcPr>
          <w:p w14:paraId="281BC90D" w14:textId="77777777" w:rsidR="005C6EB2" w:rsidRPr="00050E3C" w:rsidRDefault="005C6EB2" w:rsidP="005C6EB2">
            <w:pPr>
              <w:tabs>
                <w:tab w:val="decimal" w:pos="1529"/>
              </w:tabs>
              <w:spacing w:line="240" w:lineRule="exact"/>
              <w:ind w:right="-9"/>
              <w:rPr>
                <w:rFonts w:ascii="Times New Roman" w:hAnsi="Times New Roman" w:cs="Times New Roman"/>
                <w:b/>
                <w:bCs/>
                <w:sz w:val="22"/>
                <w:szCs w:val="22"/>
                <w:lang w:val="en-US"/>
              </w:rPr>
            </w:pPr>
          </w:p>
        </w:tc>
      </w:tr>
    </w:tbl>
    <w:p w14:paraId="200708D6" w14:textId="1163B6AE" w:rsidR="00762321" w:rsidRPr="00050E3C" w:rsidRDefault="008D676B" w:rsidP="00207407">
      <w:pPr>
        <w:pStyle w:val="BodyTextIndent3"/>
        <w:spacing w:before="200" w:line="240" w:lineRule="exact"/>
        <w:ind w:left="547" w:right="-29"/>
        <w:jc w:val="thaiDistribute"/>
        <w:rPr>
          <w:rFonts w:ascii="Times New Roman" w:hAnsi="Times New Roman" w:cs="Times New Roman"/>
          <w:lang w:val="en-US"/>
        </w:rPr>
      </w:pPr>
      <w:r w:rsidRPr="00050E3C">
        <w:rPr>
          <w:rFonts w:ascii="Times New Roman" w:hAnsi="Times New Roman" w:cs="Times New Roman"/>
          <w:lang w:val="en-US"/>
        </w:rPr>
        <w:lastRenderedPageBreak/>
        <w:t>The above debentures are registered, unsubordinated</w:t>
      </w:r>
      <w:r w:rsidR="0059004A" w:rsidRPr="00050E3C">
        <w:rPr>
          <w:rFonts w:ascii="Times New Roman" w:hAnsi="Times New Roman" w:cs="Times New Roman"/>
          <w:lang w:val="en-US"/>
        </w:rPr>
        <w:t>,</w:t>
      </w:r>
      <w:r w:rsidRPr="00050E3C">
        <w:rPr>
          <w:rFonts w:ascii="Times New Roman" w:hAnsi="Times New Roman" w:cs="Times New Roman"/>
          <w:lang w:val="en-US"/>
        </w:rPr>
        <w:t xml:space="preserve"> and unsecured debentures</w:t>
      </w:r>
      <w:r w:rsidR="0059004A" w:rsidRPr="00050E3C">
        <w:rPr>
          <w:rFonts w:ascii="Times New Roman" w:hAnsi="Times New Roman" w:cs="Times New Roman"/>
          <w:lang w:val="en-US"/>
        </w:rPr>
        <w:t xml:space="preserve"> that</w:t>
      </w:r>
      <w:r w:rsidRPr="00050E3C">
        <w:rPr>
          <w:rFonts w:ascii="Times New Roman" w:hAnsi="Times New Roman" w:cs="Times New Roman"/>
          <w:lang w:val="en-US"/>
        </w:rPr>
        <w:t xml:space="preserve"> were offered to the public offering, institutional investors</w:t>
      </w:r>
      <w:r w:rsidR="0059004A" w:rsidRPr="00050E3C">
        <w:rPr>
          <w:rFonts w:ascii="Times New Roman" w:hAnsi="Times New Roman" w:cs="Times New Roman"/>
          <w:lang w:val="en-US"/>
        </w:rPr>
        <w:t>,</w:t>
      </w:r>
      <w:r w:rsidRPr="00050E3C">
        <w:rPr>
          <w:rFonts w:ascii="Times New Roman" w:hAnsi="Times New Roman" w:cs="Times New Roman"/>
          <w:lang w:val="en-US"/>
        </w:rPr>
        <w:t xml:space="preserve"> and </w:t>
      </w:r>
      <w:r w:rsidRPr="00050E3C">
        <w:rPr>
          <w:rFonts w:ascii="Times New Roman" w:hAnsi="Times New Roman" w:cs="Times New Roman"/>
          <w:szCs w:val="30"/>
          <w:lang w:val="en-US"/>
        </w:rPr>
        <w:t>high</w:t>
      </w:r>
      <w:r w:rsidR="0059004A" w:rsidRPr="00050E3C">
        <w:rPr>
          <w:rFonts w:ascii="Times New Roman" w:hAnsi="Times New Roman" w:cs="Times New Roman"/>
          <w:szCs w:val="30"/>
          <w:lang w:val="en-US"/>
        </w:rPr>
        <w:t>-</w:t>
      </w:r>
      <w:r w:rsidRPr="00050E3C">
        <w:rPr>
          <w:rFonts w:ascii="Times New Roman" w:hAnsi="Times New Roman" w:cs="Times New Roman"/>
          <w:szCs w:val="30"/>
          <w:lang w:val="en-US"/>
        </w:rPr>
        <w:t>net</w:t>
      </w:r>
      <w:r w:rsidR="0059004A" w:rsidRPr="00050E3C">
        <w:rPr>
          <w:rFonts w:ascii="Times New Roman" w:hAnsi="Times New Roman" w:cs="Times New Roman"/>
          <w:szCs w:val="30"/>
          <w:lang w:val="en-US"/>
        </w:rPr>
        <w:t>-</w:t>
      </w:r>
      <w:r w:rsidRPr="00050E3C">
        <w:rPr>
          <w:rFonts w:ascii="Times New Roman" w:hAnsi="Times New Roman" w:cs="Times New Roman"/>
          <w:szCs w:val="30"/>
          <w:lang w:val="en-US"/>
        </w:rPr>
        <w:t>worth investors</w:t>
      </w:r>
      <w:r w:rsidRPr="00050E3C">
        <w:rPr>
          <w:rFonts w:ascii="Times New Roman" w:hAnsi="Times New Roman" w:cs="Times New Roman"/>
          <w:lang w:val="en-US"/>
        </w:rPr>
        <w:t xml:space="preserve"> specified in the Notification of Securities and Exchange </w:t>
      </w:r>
      <w:proofErr w:type="spellStart"/>
      <w:r w:rsidRPr="00050E3C">
        <w:rPr>
          <w:rFonts w:ascii="Times New Roman" w:hAnsi="Times New Roman" w:cs="Times New Roman"/>
          <w:lang w:val="en-US"/>
        </w:rPr>
        <w:t>Commission.</w:t>
      </w:r>
      <w:r w:rsidR="0059004A" w:rsidRPr="00050E3C">
        <w:rPr>
          <w:rFonts w:ascii="Times New Roman" w:hAnsi="Times New Roman" w:cs="Times New Roman"/>
          <w:lang w:val="en-US"/>
        </w:rPr>
        <w:t>The</w:t>
      </w:r>
      <w:proofErr w:type="spellEnd"/>
      <w:r w:rsidR="0059004A" w:rsidRPr="00050E3C">
        <w:rPr>
          <w:rFonts w:ascii="Times New Roman" w:hAnsi="Times New Roman" w:cs="Times New Roman"/>
          <w:lang w:val="en-US"/>
        </w:rPr>
        <w:t xml:space="preserve"> p</w:t>
      </w:r>
      <w:r w:rsidRPr="00050E3C">
        <w:rPr>
          <w:rFonts w:ascii="Times New Roman" w:hAnsi="Times New Roman" w:cs="Times New Roman"/>
          <w:lang w:val="en-US"/>
        </w:rPr>
        <w:t xml:space="preserve">ar value of debentures of Baht </w:t>
      </w:r>
      <w:r w:rsidR="003262C3" w:rsidRPr="00050E3C">
        <w:rPr>
          <w:rFonts w:ascii="Times New Roman" w:hAnsi="Times New Roman" w:cs="Times New Roman"/>
          <w:lang w:val="en-US"/>
        </w:rPr>
        <w:t>1</w:t>
      </w:r>
      <w:r w:rsidRPr="00050E3C">
        <w:rPr>
          <w:rFonts w:ascii="Times New Roman" w:hAnsi="Times New Roman" w:cs="Times New Roman"/>
          <w:lang w:val="en-US"/>
        </w:rPr>
        <w:t>,</w:t>
      </w:r>
      <w:r w:rsidR="003262C3" w:rsidRPr="00050E3C">
        <w:rPr>
          <w:rFonts w:ascii="Times New Roman" w:hAnsi="Times New Roman" w:cs="Times New Roman"/>
          <w:lang w:val="en-US"/>
        </w:rPr>
        <w:t>000</w:t>
      </w:r>
      <w:r w:rsidRPr="00050E3C">
        <w:rPr>
          <w:rFonts w:ascii="Times New Roman" w:hAnsi="Times New Roman" w:cs="Times New Roman"/>
          <w:lang w:val="en-US"/>
        </w:rPr>
        <w:t xml:space="preserve"> each. Interest is payable every </w:t>
      </w:r>
      <w:r w:rsidR="003262C3" w:rsidRPr="00050E3C">
        <w:rPr>
          <w:rFonts w:ascii="Times New Roman" w:hAnsi="Times New Roman" w:cs="Times New Roman"/>
          <w:lang w:val="en-US"/>
        </w:rPr>
        <w:t>6</w:t>
      </w:r>
      <w:r w:rsidRPr="00050E3C">
        <w:rPr>
          <w:rFonts w:ascii="Times New Roman" w:hAnsi="Times New Roman" w:cs="Times New Roman"/>
          <w:lang w:val="en-US"/>
        </w:rPr>
        <w:t xml:space="preserve"> </w:t>
      </w:r>
      <w:proofErr w:type="gramStart"/>
      <w:r w:rsidRPr="00050E3C">
        <w:rPr>
          <w:rFonts w:ascii="Times New Roman" w:hAnsi="Times New Roman" w:cs="Times New Roman"/>
          <w:lang w:val="en-US"/>
        </w:rPr>
        <w:t>months</w:t>
      </w:r>
      <w:proofErr w:type="gramEnd"/>
      <w:r w:rsidRPr="00050E3C">
        <w:rPr>
          <w:rFonts w:ascii="Times New Roman" w:hAnsi="Times New Roman" w:cs="Times New Roman"/>
          <w:lang w:val="en-US"/>
        </w:rPr>
        <w:t xml:space="preserve"> and the final payment of principal and interest is made on the maturity date of the debentures. Furthermore, the above debentures also included zero-coupon debentures.</w:t>
      </w:r>
    </w:p>
    <w:p w14:paraId="00703E29" w14:textId="53CA7B1D" w:rsidR="00EE0EC7" w:rsidRPr="00050E3C" w:rsidRDefault="002D6916" w:rsidP="00207407">
      <w:pPr>
        <w:pStyle w:val="BodyTextIndent3"/>
        <w:spacing w:before="200" w:line="240" w:lineRule="exact"/>
        <w:ind w:left="547" w:right="-29"/>
        <w:jc w:val="thaiDistribute"/>
        <w:rPr>
          <w:rFonts w:ascii="Times New Roman" w:hAnsi="Times New Roman" w:cs="Times New Roman"/>
          <w:b/>
          <w:bCs/>
          <w:caps/>
          <w:sz w:val="12"/>
          <w:szCs w:val="12"/>
        </w:rPr>
      </w:pPr>
      <w:r w:rsidRPr="00050E3C">
        <w:rPr>
          <w:rFonts w:ascii="Times New Roman" w:hAnsi="Times New Roman" w:cs="Times New Roman"/>
          <w:lang w:val="en-US"/>
        </w:rPr>
        <w:t>D</w:t>
      </w:r>
      <w:r w:rsidR="00F32F1D" w:rsidRPr="00050E3C">
        <w:rPr>
          <w:rFonts w:ascii="Times New Roman" w:hAnsi="Times New Roman" w:cs="Times New Roman"/>
          <w:lang w:val="en-US"/>
        </w:rPr>
        <w:t>ebentures contain covenants to maintain certain financial ratios</w:t>
      </w:r>
      <w:r w:rsidR="00D52B06" w:rsidRPr="00050E3C">
        <w:rPr>
          <w:rFonts w:ascii="Times New Roman" w:hAnsi="Times New Roman" w:cs="Times New Roman"/>
          <w:cs/>
          <w:lang w:val="en-US"/>
        </w:rPr>
        <w:t xml:space="preserve"> </w:t>
      </w:r>
      <w:r w:rsidR="00F32F1D" w:rsidRPr="00050E3C">
        <w:rPr>
          <w:rFonts w:ascii="Times New Roman" w:hAnsi="Times New Roman" w:cs="Times New Roman"/>
          <w:lang w:val="en-US"/>
        </w:rPr>
        <w:t xml:space="preserve">as specified in the relevant </w:t>
      </w:r>
      <w:r w:rsidR="0059004A" w:rsidRPr="00050E3C">
        <w:rPr>
          <w:rFonts w:ascii="Times New Roman" w:hAnsi="Times New Roman" w:cs="Times New Roman"/>
          <w:lang w:val="en-US"/>
        </w:rPr>
        <w:t xml:space="preserve">terms </w:t>
      </w:r>
      <w:r w:rsidR="00F32F1D" w:rsidRPr="00050E3C">
        <w:rPr>
          <w:rFonts w:ascii="Times New Roman" w:hAnsi="Times New Roman" w:cs="Times New Roman"/>
          <w:lang w:val="en-US"/>
        </w:rPr>
        <w:t>and conditions</w:t>
      </w:r>
      <w:r w:rsidR="00F32F1D" w:rsidRPr="00050E3C">
        <w:rPr>
          <w:rFonts w:ascii="Times New Roman" w:hAnsi="Times New Roman" w:cs="Times New Roman"/>
          <w:cs/>
          <w:lang w:val="en-US"/>
        </w:rPr>
        <w:t xml:space="preserve">. </w:t>
      </w:r>
      <w:r w:rsidR="00F32F1D" w:rsidRPr="00050E3C">
        <w:rPr>
          <w:rFonts w:ascii="Times New Roman" w:hAnsi="Times New Roman" w:cs="Times New Roman"/>
          <w:lang w:val="en-US"/>
        </w:rPr>
        <w:t xml:space="preserve">As </w:t>
      </w:r>
      <w:proofErr w:type="gramStart"/>
      <w:r w:rsidR="00F32F1D" w:rsidRPr="00050E3C">
        <w:rPr>
          <w:rFonts w:ascii="Times New Roman" w:hAnsi="Times New Roman" w:cs="Times New Roman"/>
          <w:lang w:val="en-US"/>
        </w:rPr>
        <w:t>at</w:t>
      </w:r>
      <w:proofErr w:type="gramEnd"/>
      <w:r w:rsidR="00F32F1D" w:rsidRPr="00050E3C">
        <w:rPr>
          <w:rFonts w:ascii="Times New Roman" w:hAnsi="Times New Roman" w:cs="Times New Roman"/>
          <w:lang w:val="en-US"/>
        </w:rPr>
        <w:t xml:space="preserve"> </w:t>
      </w:r>
      <w:r w:rsidR="00050E3C" w:rsidRPr="00050E3C">
        <w:rPr>
          <w:rFonts w:ascii="Times New Roman" w:hAnsi="Times New Roman" w:cs="Times New Roman"/>
          <w:lang w:val="en-US"/>
        </w:rPr>
        <w:t>September</w:t>
      </w:r>
      <w:r w:rsidR="000D53F7" w:rsidRPr="00050E3C">
        <w:rPr>
          <w:rFonts w:ascii="Times New Roman" w:hAnsi="Times New Roman" w:cs="Times New Roman"/>
          <w:lang w:val="en-US"/>
        </w:rPr>
        <w:t xml:space="preserve"> </w:t>
      </w:r>
      <w:r w:rsidR="003262C3" w:rsidRPr="00050E3C">
        <w:rPr>
          <w:rFonts w:ascii="Times New Roman" w:hAnsi="Times New Roman" w:cs="Times New Roman"/>
          <w:lang w:val="en-US"/>
        </w:rPr>
        <w:t>3</w:t>
      </w:r>
      <w:r w:rsidR="00524B6B" w:rsidRPr="00050E3C">
        <w:rPr>
          <w:rFonts w:ascii="Times New Roman" w:hAnsi="Times New Roman" w:cs="Times New Roman"/>
          <w:lang w:val="en-US"/>
        </w:rPr>
        <w:t>0</w:t>
      </w:r>
      <w:r w:rsidR="00897394" w:rsidRPr="00050E3C">
        <w:rPr>
          <w:rFonts w:ascii="Times New Roman" w:hAnsi="Times New Roman" w:cs="Times New Roman"/>
          <w:lang w:val="en-US"/>
        </w:rPr>
        <w:t xml:space="preserve">, </w:t>
      </w:r>
      <w:r w:rsidR="003262C3" w:rsidRPr="00050E3C">
        <w:rPr>
          <w:rFonts w:ascii="Times New Roman" w:hAnsi="Times New Roman" w:cs="Times New Roman"/>
          <w:lang w:val="en-US"/>
        </w:rPr>
        <w:t>2025</w:t>
      </w:r>
      <w:r w:rsidR="001609F5" w:rsidRPr="00050E3C">
        <w:rPr>
          <w:rFonts w:ascii="Times New Roman" w:hAnsi="Times New Roman" w:cs="Times New Roman"/>
          <w:lang w:val="en-US"/>
        </w:rPr>
        <w:tab/>
      </w:r>
      <w:r w:rsidR="00182474" w:rsidRPr="00050E3C">
        <w:rPr>
          <w:rFonts w:ascii="Times New Roman" w:hAnsi="Times New Roman" w:cs="Times New Roman"/>
          <w:lang w:val="en-US"/>
        </w:rPr>
        <w:t xml:space="preserve"> and December </w:t>
      </w:r>
      <w:r w:rsidR="003262C3" w:rsidRPr="00050E3C">
        <w:rPr>
          <w:rFonts w:ascii="Times New Roman" w:hAnsi="Times New Roman" w:cs="Times New Roman"/>
          <w:lang w:val="en-US"/>
        </w:rPr>
        <w:t>31</w:t>
      </w:r>
      <w:r w:rsidR="00182474" w:rsidRPr="00050E3C">
        <w:rPr>
          <w:rFonts w:ascii="Times New Roman" w:hAnsi="Times New Roman" w:cs="Times New Roman"/>
          <w:lang w:val="en-US"/>
        </w:rPr>
        <w:t xml:space="preserve">, </w:t>
      </w:r>
      <w:r w:rsidR="003262C3" w:rsidRPr="00050E3C">
        <w:rPr>
          <w:rFonts w:ascii="Times New Roman" w:hAnsi="Times New Roman" w:cs="Times New Roman"/>
          <w:lang w:val="en-US"/>
        </w:rPr>
        <w:t>202</w:t>
      </w:r>
      <w:r w:rsidR="00313AC4" w:rsidRPr="00050E3C">
        <w:rPr>
          <w:rFonts w:ascii="Times New Roman" w:hAnsi="Times New Roman" w:cs="Times New Roman"/>
          <w:lang w:val="en-US"/>
        </w:rPr>
        <w:t>4</w:t>
      </w:r>
      <w:r w:rsidR="00F32F1D" w:rsidRPr="00050E3C">
        <w:rPr>
          <w:rFonts w:ascii="Times New Roman" w:hAnsi="Times New Roman" w:cs="Times New Roman"/>
          <w:lang w:val="en-US"/>
        </w:rPr>
        <w:t xml:space="preserve">, the </w:t>
      </w:r>
      <w:r w:rsidR="00827FC5" w:rsidRPr="00050E3C">
        <w:rPr>
          <w:rFonts w:ascii="Times New Roman" w:hAnsi="Times New Roman" w:cs="Times New Roman"/>
          <w:lang w:val="en-US"/>
        </w:rPr>
        <w:t xml:space="preserve">subsidiary </w:t>
      </w:r>
      <w:r w:rsidR="00F32F1D" w:rsidRPr="00050E3C">
        <w:rPr>
          <w:rFonts w:ascii="Times New Roman" w:hAnsi="Times New Roman" w:cs="Times New Roman"/>
          <w:lang w:val="en-US"/>
        </w:rPr>
        <w:t>w</w:t>
      </w:r>
      <w:r w:rsidR="00231545" w:rsidRPr="00050E3C">
        <w:rPr>
          <w:rFonts w:ascii="Times New Roman" w:hAnsi="Times New Roman" w:cs="Times New Roman"/>
          <w:lang w:val="en-US"/>
        </w:rPr>
        <w:t>as</w:t>
      </w:r>
      <w:r w:rsidR="00F32F1D" w:rsidRPr="00050E3C">
        <w:rPr>
          <w:rFonts w:ascii="Times New Roman" w:hAnsi="Times New Roman" w:cs="Times New Roman"/>
          <w:lang w:val="en-US"/>
        </w:rPr>
        <w:t xml:space="preserve"> still within those relevant covenants</w:t>
      </w:r>
      <w:r w:rsidR="003958D3">
        <w:rPr>
          <w:rFonts w:ascii="Times New Roman" w:hAnsi="Times New Roman" w:cs="Times New Roman"/>
          <w:lang w:val="en-US"/>
        </w:rPr>
        <w:t>.</w:t>
      </w:r>
    </w:p>
    <w:p w14:paraId="0401D39B" w14:textId="5180C6BC" w:rsidR="0062530D" w:rsidRPr="00050E3C" w:rsidRDefault="0062530D" w:rsidP="00207407">
      <w:pPr>
        <w:spacing w:line="240" w:lineRule="exact"/>
        <w:rPr>
          <w:rFonts w:ascii="Times New Roman" w:hAnsi="Times New Roman" w:cs="Times New Roman"/>
          <w:b/>
          <w:bCs/>
          <w:caps/>
          <w:spacing w:val="-6"/>
          <w:sz w:val="24"/>
          <w:szCs w:val="24"/>
          <w:lang w:val="en-US"/>
        </w:rPr>
      </w:pPr>
      <w:bookmarkStart w:id="5" w:name="_Toc226824805"/>
    </w:p>
    <w:p w14:paraId="1686184B" w14:textId="5454FF13" w:rsidR="00064969" w:rsidRPr="00050E3C" w:rsidRDefault="005D085D" w:rsidP="00207407">
      <w:pPr>
        <w:adjustRightInd w:val="0"/>
        <w:spacing w:after="200" w:line="240" w:lineRule="exact"/>
        <w:ind w:left="547" w:hanging="547"/>
        <w:jc w:val="both"/>
        <w:rPr>
          <w:rFonts w:ascii="Times New Roman" w:hAnsi="Times New Roman" w:cs="Times New Roman"/>
          <w:b/>
          <w:bCs/>
          <w:caps/>
          <w:spacing w:val="-6"/>
          <w:lang w:val="en-US"/>
        </w:rPr>
      </w:pPr>
      <w:r w:rsidRPr="00050E3C">
        <w:rPr>
          <w:rFonts w:ascii="Times New Roman" w:hAnsi="Times New Roman" w:cs="Times New Roman"/>
          <w:b/>
          <w:bCs/>
          <w:caps/>
          <w:spacing w:val="-6"/>
          <w:sz w:val="24"/>
          <w:szCs w:val="24"/>
          <w:lang w:val="en-US"/>
        </w:rPr>
        <w:t>1</w:t>
      </w:r>
      <w:r w:rsidR="001705E6">
        <w:rPr>
          <w:rFonts w:ascii="Times New Roman" w:hAnsi="Times New Roman" w:cs="Times New Roman"/>
          <w:b/>
          <w:bCs/>
          <w:caps/>
          <w:spacing w:val="-6"/>
          <w:sz w:val="24"/>
          <w:szCs w:val="24"/>
          <w:lang w:val="en-US"/>
        </w:rPr>
        <w:t>2</w:t>
      </w:r>
      <w:r w:rsidRPr="00050E3C">
        <w:rPr>
          <w:rFonts w:ascii="Times New Roman" w:hAnsi="Times New Roman" w:cs="Times New Roman"/>
          <w:b/>
          <w:bCs/>
          <w:caps/>
          <w:spacing w:val="-6"/>
          <w:sz w:val="24"/>
          <w:szCs w:val="24"/>
          <w:cs/>
          <w:lang w:val="en-US"/>
        </w:rPr>
        <w:t>.</w:t>
      </w:r>
      <w:r w:rsidRPr="00050E3C">
        <w:rPr>
          <w:rFonts w:ascii="Times New Roman" w:hAnsi="Times New Roman" w:cs="Times New Roman"/>
          <w:b/>
          <w:bCs/>
          <w:caps/>
          <w:spacing w:val="-6"/>
          <w:lang w:val="en-US"/>
        </w:rPr>
        <w:tab/>
      </w:r>
      <w:proofErr w:type="gramStart"/>
      <w:r w:rsidRPr="00050E3C">
        <w:rPr>
          <w:rFonts w:ascii="Times New Roman" w:hAnsi="Times New Roman" w:cs="Times New Roman"/>
          <w:b/>
          <w:bCs/>
          <w:caps/>
          <w:spacing w:val="-6"/>
          <w:lang w:val="en-US"/>
        </w:rPr>
        <w:t>SHARE  CAPITAL</w:t>
      </w:r>
      <w:proofErr w:type="gramEnd"/>
    </w:p>
    <w:p w14:paraId="5C354F37" w14:textId="7E0B7763" w:rsidR="005D085D" w:rsidRPr="00050E3C" w:rsidRDefault="00064969" w:rsidP="00207407">
      <w:pPr>
        <w:pStyle w:val="ListParagraph"/>
        <w:spacing w:before="120" w:after="240" w:line="240" w:lineRule="exact"/>
        <w:ind w:left="567" w:hanging="567"/>
        <w:jc w:val="thaiDistribute"/>
        <w:rPr>
          <w:rFonts w:ascii="Times New Roman" w:hAnsi="Times New Roman" w:cs="Times New Roman"/>
          <w:spacing w:val="-6"/>
          <w:sz w:val="24"/>
          <w:szCs w:val="24"/>
        </w:rPr>
      </w:pPr>
      <w:r w:rsidRPr="00050E3C">
        <w:rPr>
          <w:rFonts w:ascii="Times New Roman" w:hAnsi="Times New Roman" w:cs="Times New Roman"/>
          <w:spacing w:val="-6"/>
          <w:sz w:val="24"/>
          <w:szCs w:val="24"/>
        </w:rPr>
        <w:tab/>
      </w:r>
      <w:r w:rsidR="005D085D" w:rsidRPr="00050E3C">
        <w:rPr>
          <w:rFonts w:ascii="Times New Roman" w:hAnsi="Times New Roman" w:cs="Times New Roman"/>
          <w:spacing w:val="-6"/>
          <w:sz w:val="24"/>
          <w:szCs w:val="24"/>
        </w:rPr>
        <w:t xml:space="preserve">On </w:t>
      </w:r>
      <w:r w:rsidR="00C96328">
        <w:rPr>
          <w:rFonts w:ascii="Times New Roman" w:hAnsi="Times New Roman" w:cs="Times New Roman"/>
          <w:spacing w:val="-6"/>
          <w:sz w:val="24"/>
          <w:szCs w:val="24"/>
        </w:rPr>
        <w:t>June</w:t>
      </w:r>
      <w:r w:rsidR="00C96328" w:rsidRPr="00050E3C">
        <w:rPr>
          <w:rFonts w:ascii="Times New Roman" w:hAnsi="Times New Roman" w:cs="Times New Roman"/>
          <w:spacing w:val="-6"/>
          <w:sz w:val="24"/>
          <w:szCs w:val="24"/>
        </w:rPr>
        <w:t xml:space="preserve"> </w:t>
      </w:r>
      <w:r w:rsidR="005D085D" w:rsidRPr="00050E3C">
        <w:rPr>
          <w:rFonts w:ascii="Times New Roman" w:hAnsi="Times New Roman" w:cs="Times New Roman"/>
          <w:spacing w:val="-6"/>
          <w:sz w:val="24"/>
          <w:szCs w:val="24"/>
        </w:rPr>
        <w:t>14, 2024, the Extraordinary General Meeting of Shareholders No. 2/2024 had approved the following matters:</w:t>
      </w:r>
    </w:p>
    <w:p w14:paraId="042CCDBF" w14:textId="4D84884B" w:rsidR="005D085D" w:rsidRPr="00050E3C" w:rsidRDefault="005D085D" w:rsidP="00207407">
      <w:pPr>
        <w:pStyle w:val="ListParagraph"/>
        <w:numPr>
          <w:ilvl w:val="3"/>
          <w:numId w:val="49"/>
        </w:numPr>
        <w:spacing w:line="240" w:lineRule="exact"/>
        <w:ind w:left="1560" w:hanging="425"/>
        <w:jc w:val="thaiDistribute"/>
        <w:rPr>
          <w:rFonts w:ascii="Times New Roman" w:hAnsi="Times New Roman" w:cs="Times New Roman"/>
          <w:spacing w:val="-6"/>
          <w:sz w:val="24"/>
          <w:szCs w:val="24"/>
        </w:rPr>
      </w:pPr>
      <w:r w:rsidRPr="00050E3C">
        <w:rPr>
          <w:rFonts w:ascii="Times New Roman" w:hAnsi="Times New Roman" w:cs="Times New Roman"/>
          <w:spacing w:val="-6"/>
          <w:sz w:val="24"/>
          <w:szCs w:val="24"/>
        </w:rPr>
        <w:t xml:space="preserve">Approved the increase of the Company’s registered share capital from the current registered capital of Baht </w:t>
      </w:r>
      <w:r w:rsidRPr="00050E3C">
        <w:rPr>
          <w:rFonts w:ascii="Times New Roman" w:hAnsi="Times New Roman" w:cs="Times New Roman"/>
          <w:spacing w:val="-6"/>
          <w:sz w:val="24"/>
          <w:szCs w:val="24"/>
          <w:lang w:val="en-US"/>
        </w:rPr>
        <w:t>37</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000</w:t>
      </w:r>
      <w:r w:rsidRPr="00050E3C">
        <w:rPr>
          <w:rFonts w:ascii="Times New Roman" w:hAnsi="Times New Roman" w:cs="Times New Roman"/>
          <w:spacing w:val="-6"/>
          <w:sz w:val="24"/>
          <w:szCs w:val="24"/>
          <w:cs/>
        </w:rPr>
        <w:t xml:space="preserve"> </w:t>
      </w:r>
      <w:r w:rsidRPr="00050E3C">
        <w:rPr>
          <w:rFonts w:ascii="Times New Roman" w:hAnsi="Times New Roman" w:cs="Times New Roman"/>
          <w:spacing w:val="-6"/>
          <w:sz w:val="24"/>
          <w:szCs w:val="24"/>
        </w:rPr>
        <w:t xml:space="preserve">to Baht </w:t>
      </w:r>
      <w:r w:rsidRPr="00050E3C">
        <w:rPr>
          <w:rFonts w:ascii="Times New Roman" w:hAnsi="Times New Roman" w:cs="Times New Roman"/>
          <w:spacing w:val="-6"/>
          <w:sz w:val="24"/>
          <w:szCs w:val="24"/>
          <w:lang w:val="en-US"/>
        </w:rPr>
        <w:t>10</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779</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995</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473</w:t>
      </w:r>
      <w:r w:rsidRPr="00050E3C">
        <w:rPr>
          <w:rFonts w:ascii="Times New Roman" w:hAnsi="Times New Roman" w:cs="Times New Roman"/>
          <w:spacing w:val="-6"/>
          <w:sz w:val="24"/>
          <w:szCs w:val="24"/>
          <w:cs/>
        </w:rPr>
        <w:t xml:space="preserve"> </w:t>
      </w:r>
      <w:r w:rsidRPr="00050E3C">
        <w:rPr>
          <w:rFonts w:ascii="Times New Roman" w:hAnsi="Times New Roman" w:cs="Times New Roman"/>
          <w:spacing w:val="-6"/>
          <w:sz w:val="24"/>
          <w:szCs w:val="24"/>
        </w:rPr>
        <w:t xml:space="preserve">by registering an increase in its registered share capital of </w:t>
      </w:r>
      <w:r w:rsidRPr="00050E3C">
        <w:rPr>
          <w:rFonts w:ascii="Times New Roman" w:hAnsi="Times New Roman" w:cs="Times New Roman"/>
          <w:spacing w:val="-6"/>
          <w:sz w:val="24"/>
          <w:szCs w:val="24"/>
          <w:lang w:val="en-US"/>
        </w:rPr>
        <w:t>2</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913</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502</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290</w:t>
      </w:r>
      <w:r w:rsidRPr="00050E3C">
        <w:rPr>
          <w:rFonts w:ascii="Times New Roman" w:hAnsi="Times New Roman" w:cs="Times New Roman"/>
          <w:spacing w:val="-6"/>
          <w:sz w:val="24"/>
          <w:szCs w:val="24"/>
          <w:cs/>
        </w:rPr>
        <w:t xml:space="preserve"> </w:t>
      </w:r>
      <w:r w:rsidRPr="00050E3C">
        <w:rPr>
          <w:rFonts w:ascii="Times New Roman" w:hAnsi="Times New Roman" w:cs="Times New Roman"/>
          <w:spacing w:val="-6"/>
          <w:sz w:val="24"/>
          <w:szCs w:val="24"/>
        </w:rPr>
        <w:t xml:space="preserve">shares with a par value of Baht </w:t>
      </w:r>
      <w:r w:rsidRPr="00050E3C">
        <w:rPr>
          <w:rFonts w:ascii="Times New Roman" w:hAnsi="Times New Roman" w:cs="Times New Roman"/>
          <w:spacing w:val="-6"/>
          <w:sz w:val="24"/>
          <w:szCs w:val="24"/>
          <w:lang w:val="en-US"/>
        </w:rPr>
        <w:t>3</w:t>
      </w:r>
      <w:r w:rsidRPr="00050E3C">
        <w:rPr>
          <w:rFonts w:ascii="Times New Roman" w:hAnsi="Times New Roman" w:cs="Times New Roman"/>
          <w:spacing w:val="-6"/>
          <w:sz w:val="24"/>
          <w:szCs w:val="24"/>
          <w:cs/>
        </w:rPr>
        <w:t>.</w:t>
      </w:r>
      <w:r w:rsidRPr="00050E3C">
        <w:rPr>
          <w:rFonts w:ascii="Times New Roman" w:hAnsi="Times New Roman" w:cs="Times New Roman"/>
          <w:spacing w:val="-6"/>
          <w:sz w:val="24"/>
          <w:szCs w:val="24"/>
          <w:lang w:val="en-US"/>
        </w:rPr>
        <w:t>7</w:t>
      </w:r>
      <w:r w:rsidRPr="00050E3C">
        <w:rPr>
          <w:rFonts w:ascii="Times New Roman" w:hAnsi="Times New Roman" w:cs="Times New Roman"/>
          <w:spacing w:val="-6"/>
          <w:sz w:val="24"/>
          <w:szCs w:val="24"/>
          <w:cs/>
        </w:rPr>
        <w:t xml:space="preserve"> </w:t>
      </w:r>
      <w:r w:rsidRPr="00050E3C">
        <w:rPr>
          <w:rFonts w:ascii="Times New Roman" w:hAnsi="Times New Roman" w:cs="Times New Roman"/>
          <w:spacing w:val="-6"/>
          <w:sz w:val="24"/>
          <w:szCs w:val="24"/>
        </w:rPr>
        <w:t xml:space="preserve">per share, total amount Baht </w:t>
      </w:r>
      <w:r w:rsidRPr="00050E3C">
        <w:rPr>
          <w:rFonts w:ascii="Times New Roman" w:hAnsi="Times New Roman" w:cs="Times New Roman"/>
          <w:spacing w:val="-6"/>
          <w:sz w:val="24"/>
          <w:szCs w:val="24"/>
          <w:lang w:val="en-US"/>
        </w:rPr>
        <w:t>10</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779</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958</w:t>
      </w:r>
      <w:r w:rsidRPr="00050E3C">
        <w:rPr>
          <w:rFonts w:ascii="Times New Roman" w:hAnsi="Times New Roman" w:cs="Times New Roman"/>
          <w:spacing w:val="-6"/>
          <w:sz w:val="24"/>
          <w:szCs w:val="24"/>
        </w:rPr>
        <w:t>,</w:t>
      </w:r>
      <w:r w:rsidRPr="00050E3C">
        <w:rPr>
          <w:rFonts w:ascii="Times New Roman" w:hAnsi="Times New Roman" w:cs="Times New Roman"/>
          <w:spacing w:val="-6"/>
          <w:sz w:val="24"/>
          <w:szCs w:val="24"/>
          <w:lang w:val="en-US"/>
        </w:rPr>
        <w:t>473</w:t>
      </w:r>
      <w:r w:rsidRPr="00050E3C">
        <w:rPr>
          <w:rFonts w:ascii="Times New Roman" w:hAnsi="Times New Roman" w:cs="Times New Roman"/>
          <w:spacing w:val="-6"/>
          <w:sz w:val="24"/>
          <w:szCs w:val="24"/>
          <w:cs/>
        </w:rPr>
        <w:t xml:space="preserve">. </w:t>
      </w:r>
      <w:r w:rsidRPr="00050E3C">
        <w:rPr>
          <w:rFonts w:ascii="Times New Roman" w:hAnsi="Times New Roman" w:cs="Times New Roman"/>
          <w:spacing w:val="-6"/>
          <w:sz w:val="24"/>
          <w:szCs w:val="24"/>
        </w:rPr>
        <w:t xml:space="preserve">On </w:t>
      </w:r>
      <w:r w:rsidR="00F925B5">
        <w:rPr>
          <w:rFonts w:ascii="Times New Roman" w:hAnsi="Times New Roman" w:cs="Times New Roman"/>
          <w:spacing w:val="-6"/>
          <w:sz w:val="24"/>
          <w:szCs w:val="24"/>
        </w:rPr>
        <w:t>June</w:t>
      </w:r>
      <w:r w:rsidR="00F925B5" w:rsidRPr="00050E3C">
        <w:rPr>
          <w:rFonts w:ascii="Times New Roman" w:hAnsi="Times New Roman" w:cs="Times New Roman"/>
          <w:spacing w:val="-6"/>
          <w:sz w:val="24"/>
          <w:szCs w:val="24"/>
        </w:rPr>
        <w:t xml:space="preserve"> </w:t>
      </w:r>
      <w:r w:rsidRPr="00050E3C">
        <w:rPr>
          <w:rFonts w:ascii="Times New Roman" w:hAnsi="Times New Roman" w:cs="Times New Roman"/>
          <w:spacing w:val="-6"/>
          <w:sz w:val="24"/>
          <w:szCs w:val="24"/>
          <w:lang w:val="en-US"/>
        </w:rPr>
        <w:t>20</w:t>
      </w:r>
      <w:r w:rsidRPr="00050E3C">
        <w:rPr>
          <w:rFonts w:ascii="Times New Roman" w:hAnsi="Times New Roman" w:cs="Times New Roman"/>
          <w:spacing w:val="-6"/>
          <w:sz w:val="24"/>
          <w:szCs w:val="24"/>
        </w:rPr>
        <w:t xml:space="preserve">, </w:t>
      </w:r>
      <w:r w:rsidRPr="00050E3C">
        <w:rPr>
          <w:rFonts w:ascii="Times New Roman" w:hAnsi="Times New Roman" w:cs="Times New Roman"/>
          <w:spacing w:val="-6"/>
          <w:sz w:val="24"/>
          <w:szCs w:val="24"/>
          <w:lang w:val="en-US"/>
        </w:rPr>
        <w:t>2024</w:t>
      </w:r>
      <w:r w:rsidRPr="00050E3C">
        <w:rPr>
          <w:rFonts w:ascii="Times New Roman" w:hAnsi="Times New Roman" w:cs="Times New Roman"/>
          <w:spacing w:val="-6"/>
          <w:sz w:val="24"/>
          <w:szCs w:val="24"/>
        </w:rPr>
        <w:t xml:space="preserve">, the Company registered an increase in its registered share capital with the Ministry of Commerce to support the share swap of </w:t>
      </w:r>
      <w:proofErr w:type="spellStart"/>
      <w:r w:rsidRPr="00050E3C">
        <w:rPr>
          <w:rFonts w:ascii="Times New Roman" w:hAnsi="Times New Roman" w:cs="Times New Roman"/>
          <w:spacing w:val="-6"/>
          <w:sz w:val="24"/>
          <w:szCs w:val="24"/>
        </w:rPr>
        <w:t>Ngern</w:t>
      </w:r>
      <w:proofErr w:type="spellEnd"/>
      <w:r w:rsidRPr="00050E3C">
        <w:rPr>
          <w:rFonts w:ascii="Times New Roman" w:hAnsi="Times New Roman" w:cs="Times New Roman"/>
          <w:spacing w:val="-6"/>
          <w:sz w:val="24"/>
          <w:szCs w:val="24"/>
        </w:rPr>
        <w:t xml:space="preserve"> </w:t>
      </w:r>
      <w:proofErr w:type="spellStart"/>
      <w:r w:rsidRPr="00050E3C">
        <w:rPr>
          <w:rFonts w:ascii="Times New Roman" w:hAnsi="Times New Roman" w:cs="Times New Roman"/>
          <w:spacing w:val="-6"/>
          <w:sz w:val="24"/>
          <w:szCs w:val="24"/>
        </w:rPr>
        <w:t>Tid</w:t>
      </w:r>
      <w:proofErr w:type="spellEnd"/>
      <w:r w:rsidRPr="00050E3C">
        <w:rPr>
          <w:rFonts w:ascii="Times New Roman" w:hAnsi="Times New Roman" w:cs="Times New Roman"/>
          <w:spacing w:val="-6"/>
          <w:sz w:val="24"/>
          <w:szCs w:val="24"/>
        </w:rPr>
        <w:t xml:space="preserve"> Lor Public Company Limited (“</w:t>
      </w:r>
      <w:proofErr w:type="spellStart"/>
      <w:r w:rsidRPr="00050E3C">
        <w:rPr>
          <w:rFonts w:ascii="Times New Roman" w:hAnsi="Times New Roman" w:cs="Times New Roman"/>
          <w:spacing w:val="-6"/>
          <w:sz w:val="24"/>
          <w:szCs w:val="24"/>
        </w:rPr>
        <w:t>Ngern</w:t>
      </w:r>
      <w:proofErr w:type="spellEnd"/>
      <w:r w:rsidRPr="00050E3C">
        <w:rPr>
          <w:rFonts w:ascii="Times New Roman" w:hAnsi="Times New Roman" w:cs="Times New Roman"/>
          <w:spacing w:val="-6"/>
          <w:sz w:val="24"/>
          <w:szCs w:val="24"/>
        </w:rPr>
        <w:t xml:space="preserve"> </w:t>
      </w:r>
      <w:proofErr w:type="spellStart"/>
      <w:r w:rsidRPr="00050E3C">
        <w:rPr>
          <w:rFonts w:ascii="Times New Roman" w:hAnsi="Times New Roman" w:cs="Times New Roman"/>
          <w:spacing w:val="-6"/>
          <w:sz w:val="24"/>
          <w:szCs w:val="24"/>
        </w:rPr>
        <w:t>Tid</w:t>
      </w:r>
      <w:proofErr w:type="spellEnd"/>
      <w:r w:rsidRPr="00050E3C">
        <w:rPr>
          <w:rFonts w:ascii="Times New Roman" w:hAnsi="Times New Roman" w:cs="Times New Roman"/>
          <w:spacing w:val="-6"/>
          <w:sz w:val="24"/>
          <w:szCs w:val="24"/>
        </w:rPr>
        <w:t xml:space="preserve"> Lor”) according to the shareholding </w:t>
      </w:r>
      <w:r w:rsidRPr="00050E3C">
        <w:rPr>
          <w:rFonts w:ascii="Times New Roman" w:hAnsi="Times New Roman" w:cs="Times New Roman"/>
          <w:spacing w:val="-10"/>
          <w:sz w:val="24"/>
          <w:szCs w:val="24"/>
        </w:rPr>
        <w:t xml:space="preserve">and management restructuring plan, in the exchange ratio of </w:t>
      </w:r>
      <w:r w:rsidRPr="00050E3C">
        <w:rPr>
          <w:rFonts w:ascii="Times New Roman" w:hAnsi="Times New Roman" w:cs="Times New Roman"/>
          <w:spacing w:val="-10"/>
          <w:sz w:val="24"/>
          <w:szCs w:val="24"/>
          <w:lang w:val="en-US"/>
        </w:rPr>
        <w:t>1</w:t>
      </w:r>
      <w:r w:rsidRPr="00050E3C">
        <w:rPr>
          <w:rFonts w:ascii="Times New Roman" w:hAnsi="Times New Roman" w:cs="Times New Roman"/>
          <w:spacing w:val="-10"/>
          <w:sz w:val="24"/>
          <w:szCs w:val="24"/>
        </w:rPr>
        <w:t xml:space="preserve"> ordinary share of </w:t>
      </w:r>
      <w:proofErr w:type="spellStart"/>
      <w:r w:rsidRPr="00050E3C">
        <w:rPr>
          <w:rFonts w:ascii="Times New Roman" w:hAnsi="Times New Roman" w:cs="Times New Roman"/>
          <w:spacing w:val="-10"/>
          <w:sz w:val="24"/>
          <w:szCs w:val="24"/>
        </w:rPr>
        <w:t>Ngern</w:t>
      </w:r>
      <w:proofErr w:type="spellEnd"/>
      <w:r w:rsidRPr="00050E3C">
        <w:rPr>
          <w:rFonts w:ascii="Times New Roman" w:hAnsi="Times New Roman" w:cs="Times New Roman"/>
          <w:spacing w:val="-10"/>
          <w:sz w:val="24"/>
          <w:szCs w:val="24"/>
        </w:rPr>
        <w:t xml:space="preserve"> </w:t>
      </w:r>
      <w:proofErr w:type="spellStart"/>
      <w:r w:rsidRPr="00050E3C">
        <w:rPr>
          <w:rFonts w:ascii="Times New Roman" w:hAnsi="Times New Roman" w:cs="Times New Roman"/>
          <w:spacing w:val="-10"/>
          <w:sz w:val="24"/>
          <w:szCs w:val="24"/>
        </w:rPr>
        <w:t>Tid</w:t>
      </w:r>
      <w:proofErr w:type="spellEnd"/>
      <w:r w:rsidRPr="00050E3C">
        <w:rPr>
          <w:rFonts w:ascii="Times New Roman" w:hAnsi="Times New Roman" w:cs="Times New Roman"/>
          <w:spacing w:val="-10"/>
          <w:sz w:val="24"/>
          <w:szCs w:val="24"/>
        </w:rPr>
        <w:t xml:space="preserve"> Lor</w:t>
      </w:r>
      <w:r w:rsidRPr="00050E3C">
        <w:rPr>
          <w:rFonts w:ascii="Times New Roman" w:hAnsi="Times New Roman" w:cs="Times New Roman"/>
          <w:spacing w:val="-6"/>
          <w:sz w:val="24"/>
          <w:szCs w:val="24"/>
        </w:rPr>
        <w:t xml:space="preserve"> to </w:t>
      </w:r>
      <w:r w:rsidRPr="00050E3C">
        <w:rPr>
          <w:rFonts w:ascii="Times New Roman" w:hAnsi="Times New Roman" w:cs="Times New Roman"/>
          <w:spacing w:val="-6"/>
          <w:sz w:val="24"/>
          <w:szCs w:val="24"/>
          <w:lang w:val="en-US"/>
        </w:rPr>
        <w:t>1</w:t>
      </w:r>
      <w:r w:rsidRPr="00050E3C">
        <w:rPr>
          <w:rFonts w:ascii="Times New Roman" w:hAnsi="Times New Roman" w:cs="Times New Roman"/>
          <w:spacing w:val="-6"/>
          <w:sz w:val="24"/>
          <w:szCs w:val="24"/>
        </w:rPr>
        <w:t xml:space="preserve"> ordinary share of the Company without any cash payment for the shares.</w:t>
      </w:r>
    </w:p>
    <w:p w14:paraId="2FB0B774" w14:textId="050E9AC9" w:rsidR="000153E8" w:rsidRPr="00050E3C" w:rsidRDefault="006F779B" w:rsidP="00207407">
      <w:pPr>
        <w:pStyle w:val="ListParagraph"/>
        <w:numPr>
          <w:ilvl w:val="3"/>
          <w:numId w:val="49"/>
        </w:numPr>
        <w:spacing w:before="240" w:line="240" w:lineRule="exact"/>
        <w:ind w:left="1560" w:hanging="425"/>
        <w:jc w:val="thaiDistribute"/>
        <w:rPr>
          <w:rFonts w:ascii="Times New Roman" w:hAnsi="Times New Roman" w:cs="Times New Roman"/>
          <w:sz w:val="24"/>
          <w:szCs w:val="24"/>
        </w:rPr>
      </w:pPr>
      <w:r w:rsidRPr="00050E3C">
        <w:rPr>
          <w:rFonts w:ascii="Times New Roman" w:hAnsi="Times New Roman" w:cs="Times New Roman"/>
          <w:sz w:val="24"/>
          <w:szCs w:val="24"/>
        </w:rPr>
        <w:t xml:space="preserve">Approved the tender offer for all securities of </w:t>
      </w:r>
      <w:proofErr w:type="spellStart"/>
      <w:r w:rsidRPr="00050E3C">
        <w:rPr>
          <w:rFonts w:ascii="Times New Roman" w:hAnsi="Times New Roman" w:cs="Times New Roman"/>
          <w:sz w:val="24"/>
          <w:szCs w:val="24"/>
        </w:rPr>
        <w:t>Ngern</w:t>
      </w:r>
      <w:proofErr w:type="spellEnd"/>
      <w:r w:rsidRPr="00050E3C">
        <w:rPr>
          <w:rFonts w:ascii="Times New Roman" w:hAnsi="Times New Roman" w:cs="Times New Roman"/>
          <w:sz w:val="24"/>
          <w:szCs w:val="24"/>
        </w:rPr>
        <w:t xml:space="preserve"> </w:t>
      </w:r>
      <w:proofErr w:type="spellStart"/>
      <w:r w:rsidRPr="00050E3C">
        <w:rPr>
          <w:rFonts w:ascii="Times New Roman" w:hAnsi="Times New Roman" w:cs="Times New Roman"/>
          <w:sz w:val="24"/>
          <w:szCs w:val="24"/>
        </w:rPr>
        <w:t>Tid</w:t>
      </w:r>
      <w:proofErr w:type="spellEnd"/>
      <w:r w:rsidRPr="00050E3C">
        <w:rPr>
          <w:rFonts w:ascii="Times New Roman" w:hAnsi="Times New Roman" w:cs="Times New Roman"/>
          <w:sz w:val="24"/>
          <w:szCs w:val="24"/>
        </w:rPr>
        <w:t xml:space="preserve"> Lor by issuing and offering the Company’s newly issued ordinary shares in the amount of </w:t>
      </w:r>
      <w:r w:rsidRPr="00050E3C">
        <w:rPr>
          <w:rFonts w:ascii="Times New Roman" w:hAnsi="Times New Roman" w:cs="Times New Roman"/>
          <w:sz w:val="24"/>
          <w:szCs w:val="24"/>
          <w:lang w:val="en-US"/>
        </w:rPr>
        <w:t>2</w:t>
      </w:r>
      <w:r w:rsidRPr="00050E3C">
        <w:rPr>
          <w:rFonts w:ascii="Times New Roman" w:hAnsi="Times New Roman" w:cs="Times New Roman"/>
          <w:sz w:val="24"/>
          <w:szCs w:val="24"/>
        </w:rPr>
        <w:t>,</w:t>
      </w:r>
      <w:r w:rsidRPr="00050E3C">
        <w:rPr>
          <w:rFonts w:ascii="Times New Roman" w:hAnsi="Times New Roman" w:cs="Times New Roman"/>
          <w:sz w:val="24"/>
          <w:szCs w:val="24"/>
          <w:lang w:val="en-US"/>
        </w:rPr>
        <w:t>913</w:t>
      </w:r>
      <w:r w:rsidRPr="00050E3C">
        <w:rPr>
          <w:rFonts w:ascii="Times New Roman" w:hAnsi="Times New Roman" w:cs="Times New Roman"/>
          <w:sz w:val="24"/>
          <w:szCs w:val="24"/>
        </w:rPr>
        <w:t>,</w:t>
      </w:r>
      <w:r w:rsidRPr="00050E3C">
        <w:rPr>
          <w:rFonts w:ascii="Times New Roman" w:hAnsi="Times New Roman" w:cs="Times New Roman"/>
          <w:sz w:val="24"/>
          <w:szCs w:val="24"/>
          <w:lang w:val="en-US"/>
        </w:rPr>
        <w:t>502</w:t>
      </w:r>
      <w:r w:rsidRPr="00050E3C">
        <w:rPr>
          <w:rFonts w:ascii="Times New Roman" w:hAnsi="Times New Roman" w:cs="Times New Roman"/>
          <w:sz w:val="24"/>
          <w:szCs w:val="24"/>
        </w:rPr>
        <w:t>,</w:t>
      </w:r>
      <w:r w:rsidRPr="00050E3C">
        <w:rPr>
          <w:rFonts w:ascii="Times New Roman" w:hAnsi="Times New Roman" w:cs="Times New Roman"/>
          <w:sz w:val="24"/>
          <w:szCs w:val="24"/>
          <w:lang w:val="en-US"/>
        </w:rPr>
        <w:t>290</w:t>
      </w:r>
      <w:r w:rsidRPr="00050E3C">
        <w:rPr>
          <w:rFonts w:ascii="Times New Roman" w:hAnsi="Times New Roman" w:cs="Times New Roman"/>
          <w:sz w:val="24"/>
          <w:szCs w:val="24"/>
        </w:rPr>
        <w:t xml:space="preserve"> shares with a par value of Baht </w:t>
      </w:r>
      <w:r w:rsidRPr="00050E3C">
        <w:rPr>
          <w:rFonts w:ascii="Times New Roman" w:hAnsi="Times New Roman" w:cs="Times New Roman"/>
          <w:sz w:val="24"/>
          <w:szCs w:val="24"/>
          <w:lang w:val="en-US"/>
        </w:rPr>
        <w:t>3</w:t>
      </w:r>
      <w:r w:rsidRPr="00050E3C">
        <w:rPr>
          <w:rFonts w:ascii="Times New Roman" w:hAnsi="Times New Roman" w:cs="Times New Roman"/>
          <w:sz w:val="24"/>
          <w:szCs w:val="24"/>
        </w:rPr>
        <w:t>.</w:t>
      </w:r>
      <w:r w:rsidRPr="00050E3C">
        <w:rPr>
          <w:rFonts w:ascii="Times New Roman" w:hAnsi="Times New Roman" w:cs="Times New Roman"/>
          <w:sz w:val="24"/>
          <w:szCs w:val="24"/>
          <w:lang w:val="en-US"/>
        </w:rPr>
        <w:t>70</w:t>
      </w:r>
      <w:r w:rsidRPr="00050E3C">
        <w:rPr>
          <w:rFonts w:ascii="Times New Roman" w:hAnsi="Times New Roman" w:cs="Times New Roman"/>
          <w:sz w:val="24"/>
          <w:szCs w:val="24"/>
        </w:rPr>
        <w:t xml:space="preserve"> per share in exchange for </w:t>
      </w:r>
      <w:proofErr w:type="spellStart"/>
      <w:r w:rsidRPr="00050E3C">
        <w:rPr>
          <w:rFonts w:ascii="Times New Roman" w:hAnsi="Times New Roman" w:cs="Times New Roman"/>
          <w:sz w:val="24"/>
          <w:szCs w:val="24"/>
        </w:rPr>
        <w:t>Ngern</w:t>
      </w:r>
      <w:proofErr w:type="spellEnd"/>
      <w:r w:rsidRPr="00050E3C">
        <w:rPr>
          <w:rFonts w:ascii="Times New Roman" w:hAnsi="Times New Roman" w:cs="Times New Roman"/>
          <w:sz w:val="24"/>
          <w:szCs w:val="24"/>
        </w:rPr>
        <w:t xml:space="preserve"> </w:t>
      </w:r>
      <w:proofErr w:type="spellStart"/>
      <w:r w:rsidRPr="00050E3C">
        <w:rPr>
          <w:rFonts w:ascii="Times New Roman" w:hAnsi="Times New Roman" w:cs="Times New Roman"/>
          <w:sz w:val="24"/>
          <w:szCs w:val="24"/>
        </w:rPr>
        <w:t>Tid</w:t>
      </w:r>
      <w:proofErr w:type="spellEnd"/>
      <w:r w:rsidRPr="00050E3C">
        <w:rPr>
          <w:rFonts w:ascii="Times New Roman" w:hAnsi="Times New Roman" w:cs="Times New Roman"/>
          <w:sz w:val="24"/>
          <w:szCs w:val="24"/>
        </w:rPr>
        <w:t xml:space="preserve"> Lor’s ordinary shares. The securities exchange rate is equal to </w:t>
      </w:r>
      <w:r w:rsidRPr="00050E3C">
        <w:rPr>
          <w:rFonts w:ascii="Times New Roman" w:hAnsi="Times New Roman" w:cs="Times New Roman"/>
          <w:sz w:val="24"/>
          <w:szCs w:val="24"/>
          <w:lang w:val="en-US"/>
        </w:rPr>
        <w:t>1</w:t>
      </w:r>
      <w:r w:rsidRPr="00050E3C">
        <w:rPr>
          <w:rFonts w:ascii="Times New Roman" w:hAnsi="Times New Roman" w:cs="Times New Roman"/>
          <w:sz w:val="24"/>
          <w:szCs w:val="24"/>
        </w:rPr>
        <w:t xml:space="preserve"> ordinary share of </w:t>
      </w:r>
      <w:proofErr w:type="spellStart"/>
      <w:r w:rsidRPr="00050E3C">
        <w:rPr>
          <w:rFonts w:ascii="Times New Roman" w:hAnsi="Times New Roman" w:cs="Times New Roman"/>
          <w:sz w:val="24"/>
          <w:szCs w:val="24"/>
        </w:rPr>
        <w:t>Ngern</w:t>
      </w:r>
      <w:proofErr w:type="spellEnd"/>
      <w:r w:rsidRPr="00050E3C">
        <w:rPr>
          <w:rFonts w:ascii="Times New Roman" w:hAnsi="Times New Roman" w:cs="Times New Roman"/>
          <w:sz w:val="24"/>
          <w:szCs w:val="24"/>
        </w:rPr>
        <w:t xml:space="preserve"> </w:t>
      </w:r>
      <w:proofErr w:type="spellStart"/>
      <w:r w:rsidRPr="00050E3C">
        <w:rPr>
          <w:rFonts w:ascii="Times New Roman" w:hAnsi="Times New Roman" w:cs="Times New Roman"/>
          <w:sz w:val="24"/>
          <w:szCs w:val="24"/>
        </w:rPr>
        <w:t>Tid</w:t>
      </w:r>
      <w:proofErr w:type="spellEnd"/>
      <w:r w:rsidRPr="00050E3C">
        <w:rPr>
          <w:rFonts w:ascii="Times New Roman" w:hAnsi="Times New Roman" w:cs="Times New Roman"/>
          <w:sz w:val="24"/>
          <w:szCs w:val="24"/>
        </w:rPr>
        <w:t xml:space="preserve"> Lor per </w:t>
      </w:r>
      <w:r w:rsidRPr="00050E3C">
        <w:rPr>
          <w:rFonts w:ascii="Times New Roman" w:hAnsi="Times New Roman" w:cs="Times New Roman"/>
          <w:sz w:val="24"/>
          <w:szCs w:val="24"/>
          <w:lang w:val="en-US"/>
        </w:rPr>
        <w:t>1</w:t>
      </w:r>
      <w:r w:rsidRPr="00050E3C">
        <w:rPr>
          <w:rFonts w:ascii="Times New Roman" w:hAnsi="Times New Roman" w:cs="Times New Roman"/>
          <w:sz w:val="24"/>
          <w:szCs w:val="24"/>
        </w:rPr>
        <w:t xml:space="preserve"> ordinary share of the Company.</w:t>
      </w:r>
    </w:p>
    <w:p w14:paraId="1C54CD7D" w14:textId="752EC959" w:rsidR="001B069F" w:rsidRPr="00606B93" w:rsidRDefault="00867329" w:rsidP="00606B93">
      <w:pPr>
        <w:pStyle w:val="ListParagraph"/>
        <w:spacing w:before="120" w:line="240" w:lineRule="exact"/>
        <w:ind w:left="1559"/>
        <w:jc w:val="thaiDistribute"/>
        <w:rPr>
          <w:rFonts w:ascii="Times New Roman" w:hAnsi="Times New Roman" w:cs="Times New Roman"/>
          <w:spacing w:val="-6"/>
          <w:sz w:val="24"/>
          <w:szCs w:val="24"/>
        </w:rPr>
      </w:pPr>
      <w:r w:rsidRPr="00606B93">
        <w:rPr>
          <w:rFonts w:ascii="Times New Roman" w:hAnsi="Times New Roman" w:cs="Times New Roman"/>
          <w:spacing w:val="-6"/>
          <w:sz w:val="24"/>
          <w:szCs w:val="24"/>
        </w:rPr>
        <w:t>T</w:t>
      </w:r>
      <w:r w:rsidR="008F3ED4" w:rsidRPr="00606B93">
        <w:rPr>
          <w:rFonts w:ascii="Times New Roman" w:hAnsi="Times New Roman" w:cs="Times New Roman"/>
          <w:spacing w:val="-6"/>
          <w:sz w:val="24"/>
          <w:szCs w:val="24"/>
        </w:rPr>
        <w:t>he</w:t>
      </w:r>
      <w:r w:rsidRPr="00606B93">
        <w:rPr>
          <w:rFonts w:ascii="Times New Roman" w:hAnsi="Times New Roman"/>
          <w:spacing w:val="-6"/>
          <w:sz w:val="24"/>
          <w:szCs w:val="24"/>
          <w:cs/>
        </w:rPr>
        <w:t xml:space="preserve"> </w:t>
      </w:r>
      <w:r w:rsidR="008F3ED4" w:rsidRPr="00606B93">
        <w:rPr>
          <w:rFonts w:ascii="Times New Roman" w:hAnsi="Times New Roman" w:cs="Times New Roman"/>
          <w:spacing w:val="-6"/>
          <w:sz w:val="24"/>
          <w:szCs w:val="24"/>
        </w:rPr>
        <w:t xml:space="preserve">Company’s newly issued ordinary shares in exchange for </w:t>
      </w:r>
      <w:proofErr w:type="spellStart"/>
      <w:r w:rsidR="008F3ED4" w:rsidRPr="00606B93">
        <w:rPr>
          <w:rFonts w:ascii="Times New Roman" w:hAnsi="Times New Roman" w:cs="Times New Roman"/>
          <w:spacing w:val="-6"/>
          <w:sz w:val="24"/>
          <w:szCs w:val="24"/>
        </w:rPr>
        <w:t>Ngern</w:t>
      </w:r>
      <w:proofErr w:type="spellEnd"/>
      <w:r w:rsidR="008F3ED4" w:rsidRPr="00606B93">
        <w:rPr>
          <w:rFonts w:ascii="Times New Roman" w:hAnsi="Times New Roman" w:cs="Times New Roman"/>
          <w:spacing w:val="-6"/>
          <w:sz w:val="24"/>
          <w:szCs w:val="24"/>
        </w:rPr>
        <w:t xml:space="preserve"> </w:t>
      </w:r>
      <w:proofErr w:type="spellStart"/>
      <w:r w:rsidR="008F3ED4" w:rsidRPr="00606B93">
        <w:rPr>
          <w:rFonts w:ascii="Times New Roman" w:hAnsi="Times New Roman" w:cs="Times New Roman"/>
          <w:spacing w:val="-6"/>
          <w:sz w:val="24"/>
          <w:szCs w:val="24"/>
        </w:rPr>
        <w:t>Tid</w:t>
      </w:r>
      <w:proofErr w:type="spellEnd"/>
      <w:r w:rsidR="008F3ED4" w:rsidRPr="00606B93">
        <w:rPr>
          <w:rFonts w:ascii="Times New Roman" w:hAnsi="Times New Roman" w:cs="Times New Roman"/>
          <w:spacing w:val="-6"/>
          <w:sz w:val="24"/>
          <w:szCs w:val="24"/>
        </w:rPr>
        <w:t xml:space="preserve"> Lor’s ordinary shares the total number of 2,895,929,570 shares, at the par value of Baht 3.7 per share. The Company registered for the amendment of the paid-up capital with the Department of Business Development, Ministry of Commerce on </w:t>
      </w:r>
      <w:r w:rsidRPr="00606B93">
        <w:rPr>
          <w:rFonts w:ascii="Times New Roman" w:hAnsi="Times New Roman" w:cs="Times New Roman"/>
          <w:spacing w:val="-6"/>
          <w:sz w:val="24"/>
          <w:szCs w:val="24"/>
        </w:rPr>
        <w:t>May 8, 2025.</w:t>
      </w:r>
    </w:p>
    <w:p w14:paraId="5B6458E2" w14:textId="39BED825" w:rsidR="00856654" w:rsidRPr="00050E3C" w:rsidRDefault="00856654" w:rsidP="00856654">
      <w:pPr>
        <w:pStyle w:val="ListParagraph"/>
        <w:numPr>
          <w:ilvl w:val="3"/>
          <w:numId w:val="49"/>
        </w:numPr>
        <w:spacing w:before="240" w:line="240" w:lineRule="exact"/>
        <w:ind w:left="1560" w:hanging="425"/>
        <w:jc w:val="thaiDistribute"/>
        <w:rPr>
          <w:rFonts w:ascii="Times New Roman" w:hAnsi="Times New Roman" w:cs="Times New Roman"/>
          <w:sz w:val="24"/>
          <w:szCs w:val="24"/>
        </w:rPr>
      </w:pPr>
      <w:r w:rsidRPr="00050E3C">
        <w:rPr>
          <w:rFonts w:ascii="Times New Roman" w:hAnsi="Times New Roman" w:cs="Times New Roman"/>
          <w:sz w:val="24"/>
          <w:szCs w:val="24"/>
        </w:rPr>
        <w:t xml:space="preserve">Approved the decrease of the registered share capital and paid-up capital of the Company by </w:t>
      </w:r>
      <w:proofErr w:type="spellStart"/>
      <w:r w:rsidRPr="00050E3C">
        <w:rPr>
          <w:rFonts w:ascii="Times New Roman" w:hAnsi="Times New Roman" w:cs="Times New Roman"/>
          <w:sz w:val="24"/>
          <w:szCs w:val="24"/>
        </w:rPr>
        <w:t>canceling</w:t>
      </w:r>
      <w:proofErr w:type="spellEnd"/>
      <w:r w:rsidRPr="00050E3C">
        <w:rPr>
          <w:rFonts w:ascii="Times New Roman" w:hAnsi="Times New Roman" w:cs="Times New Roman"/>
          <w:sz w:val="24"/>
          <w:szCs w:val="24"/>
        </w:rPr>
        <w:t xml:space="preserve"> the </w:t>
      </w:r>
      <w:r w:rsidRPr="00050E3C">
        <w:rPr>
          <w:rFonts w:ascii="Times New Roman" w:hAnsi="Times New Roman" w:cs="Times New Roman"/>
          <w:sz w:val="24"/>
          <w:szCs w:val="24"/>
          <w:lang w:val="en-US"/>
        </w:rPr>
        <w:t>10</w:t>
      </w:r>
      <w:r w:rsidRPr="00050E3C">
        <w:rPr>
          <w:rFonts w:ascii="Times New Roman" w:hAnsi="Times New Roman" w:cs="Times New Roman"/>
          <w:sz w:val="24"/>
          <w:szCs w:val="24"/>
        </w:rPr>
        <w:t>,</w:t>
      </w:r>
      <w:r w:rsidRPr="00050E3C">
        <w:rPr>
          <w:rFonts w:ascii="Times New Roman" w:hAnsi="Times New Roman" w:cs="Times New Roman"/>
          <w:sz w:val="24"/>
          <w:szCs w:val="24"/>
          <w:lang w:val="en-US"/>
        </w:rPr>
        <w:t>000</w:t>
      </w:r>
      <w:r w:rsidRPr="00050E3C">
        <w:rPr>
          <w:rFonts w:ascii="Times New Roman" w:hAnsi="Times New Roman" w:cs="Times New Roman"/>
          <w:sz w:val="24"/>
          <w:szCs w:val="24"/>
        </w:rPr>
        <w:t xml:space="preserve"> ordinary shares, which were the shares held by the initial shareholders of the Company. The Company registered for the reduction of the </w:t>
      </w:r>
      <w:r w:rsidR="00227D55">
        <w:rPr>
          <w:rFonts w:ascii="Times New Roman" w:hAnsi="Times New Roman"/>
          <w:sz w:val="24"/>
          <w:szCs w:val="30"/>
        </w:rPr>
        <w:t>registered share capital and paid-up</w:t>
      </w:r>
      <w:r w:rsidRPr="00050E3C">
        <w:rPr>
          <w:rFonts w:ascii="Times New Roman" w:hAnsi="Times New Roman" w:cs="Times New Roman"/>
          <w:sz w:val="24"/>
          <w:szCs w:val="24"/>
        </w:rPr>
        <w:t xml:space="preserve"> capital with the Ministry of Commerce on May 21, 2025.</w:t>
      </w:r>
    </w:p>
    <w:p w14:paraId="5791F424" w14:textId="21661AC3" w:rsidR="001705E6" w:rsidRPr="00050E3C" w:rsidRDefault="001705E6" w:rsidP="001705E6">
      <w:pPr>
        <w:adjustRightInd w:val="0"/>
        <w:spacing w:before="360" w:after="200" w:line="240" w:lineRule="exact"/>
        <w:ind w:left="544" w:hanging="544"/>
        <w:jc w:val="both"/>
        <w:rPr>
          <w:rFonts w:ascii="Times New Roman" w:hAnsi="Times New Roman" w:cs="Times New Roman"/>
          <w:b/>
          <w:bCs/>
          <w:caps/>
          <w:spacing w:val="-6"/>
          <w:lang w:val="en-US"/>
        </w:rPr>
      </w:pPr>
      <w:r w:rsidRPr="00050E3C">
        <w:rPr>
          <w:rFonts w:ascii="Times New Roman" w:hAnsi="Times New Roman" w:cs="Times New Roman"/>
          <w:b/>
          <w:bCs/>
          <w:caps/>
          <w:sz w:val="24"/>
          <w:szCs w:val="24"/>
          <w:lang w:val="en-US"/>
        </w:rPr>
        <w:t>1</w:t>
      </w:r>
      <w:r>
        <w:rPr>
          <w:rFonts w:ascii="Times New Roman" w:hAnsi="Times New Roman" w:cs="Times New Roman"/>
          <w:b/>
          <w:bCs/>
          <w:caps/>
          <w:sz w:val="24"/>
          <w:szCs w:val="24"/>
          <w:lang w:val="en-US"/>
        </w:rPr>
        <w:t>3</w:t>
      </w:r>
      <w:r w:rsidRPr="00050E3C">
        <w:rPr>
          <w:rFonts w:ascii="Times New Roman" w:hAnsi="Times New Roman" w:cs="Times New Roman"/>
          <w:b/>
          <w:bCs/>
          <w:caps/>
          <w:spacing w:val="-6"/>
          <w:sz w:val="24"/>
          <w:szCs w:val="24"/>
          <w:cs/>
          <w:lang w:val="en-US"/>
        </w:rPr>
        <w:t>.</w:t>
      </w:r>
      <w:r w:rsidRPr="00050E3C">
        <w:rPr>
          <w:rFonts w:ascii="Times New Roman" w:hAnsi="Times New Roman" w:cs="Times New Roman"/>
          <w:b/>
          <w:bCs/>
          <w:caps/>
          <w:spacing w:val="-6"/>
          <w:lang w:val="en-US"/>
        </w:rPr>
        <w:tab/>
      </w:r>
      <w:r w:rsidRPr="00050E3C">
        <w:rPr>
          <w:rFonts w:ascii="Times New Roman" w:hAnsi="Times New Roman" w:cs="Times New Roman"/>
          <w:b/>
          <w:bCs/>
          <w:caps/>
          <w:spacing w:val="-6"/>
          <w:lang w:val="en-US"/>
        </w:rPr>
        <w:tab/>
      </w:r>
      <w:proofErr w:type="gramStart"/>
      <w:r w:rsidRPr="00050E3C">
        <w:rPr>
          <w:rFonts w:ascii="Times New Roman" w:hAnsi="Times New Roman" w:cs="Times New Roman"/>
          <w:b/>
          <w:bCs/>
          <w:caps/>
          <w:lang w:val="en-US"/>
        </w:rPr>
        <w:t>FEE</w:t>
      </w:r>
      <w:r w:rsidRPr="00050E3C">
        <w:rPr>
          <w:rFonts w:ascii="Times New Roman" w:hAnsi="Times New Roman" w:cs="Times New Roman"/>
          <w:b/>
          <w:bCs/>
          <w:caps/>
          <w:spacing w:val="-6"/>
          <w:cs/>
          <w:lang w:val="en-US"/>
        </w:rPr>
        <w:t xml:space="preserve">  </w:t>
      </w:r>
      <w:r w:rsidRPr="00050E3C">
        <w:rPr>
          <w:rFonts w:ascii="Times New Roman" w:hAnsi="Times New Roman" w:cs="Times New Roman"/>
          <w:b/>
          <w:bCs/>
          <w:caps/>
          <w:spacing w:val="-6"/>
          <w:lang w:val="en-US"/>
        </w:rPr>
        <w:t>AND</w:t>
      </w:r>
      <w:proofErr w:type="gramEnd"/>
      <w:r w:rsidRPr="00050E3C">
        <w:rPr>
          <w:rFonts w:ascii="Times New Roman" w:hAnsi="Times New Roman" w:cs="Times New Roman"/>
          <w:b/>
          <w:bCs/>
          <w:caps/>
          <w:spacing w:val="-6"/>
          <w:lang w:val="en-US"/>
        </w:rPr>
        <w:t xml:space="preserve"> </w:t>
      </w:r>
      <w:r w:rsidRPr="00050E3C">
        <w:rPr>
          <w:rFonts w:ascii="Times New Roman" w:hAnsi="Times New Roman" w:cs="Times New Roman"/>
          <w:b/>
          <w:bCs/>
          <w:caps/>
          <w:spacing w:val="-6"/>
          <w:cs/>
          <w:lang w:val="en-US"/>
        </w:rPr>
        <w:t xml:space="preserve"> </w:t>
      </w:r>
      <w:r w:rsidRPr="00050E3C">
        <w:rPr>
          <w:rFonts w:ascii="Times New Roman" w:hAnsi="Times New Roman" w:cs="Times New Roman"/>
          <w:b/>
          <w:bCs/>
          <w:caps/>
          <w:spacing w:val="-6"/>
          <w:lang w:val="en-US"/>
        </w:rPr>
        <w:t>SERVICE</w:t>
      </w:r>
      <w:r w:rsidRPr="00050E3C">
        <w:rPr>
          <w:rFonts w:ascii="Times New Roman" w:hAnsi="Times New Roman" w:cs="Times New Roman"/>
          <w:b/>
          <w:bCs/>
          <w:caps/>
          <w:spacing w:val="-6"/>
          <w:cs/>
          <w:lang w:val="en-US"/>
        </w:rPr>
        <w:t xml:space="preserve"> </w:t>
      </w:r>
      <w:r w:rsidRPr="00050E3C">
        <w:rPr>
          <w:rFonts w:ascii="Times New Roman" w:hAnsi="Times New Roman" w:cs="Times New Roman"/>
          <w:b/>
          <w:bCs/>
          <w:caps/>
          <w:spacing w:val="-6"/>
          <w:lang w:val="en-US"/>
        </w:rPr>
        <w:t xml:space="preserve"> INCOME</w:t>
      </w:r>
    </w:p>
    <w:tbl>
      <w:tblPr>
        <w:tblW w:w="8788" w:type="dxa"/>
        <w:tblInd w:w="426" w:type="dxa"/>
        <w:tblLayout w:type="fixed"/>
        <w:tblCellMar>
          <w:left w:w="0" w:type="dxa"/>
          <w:right w:w="0" w:type="dxa"/>
        </w:tblCellMar>
        <w:tblLook w:val="0000" w:firstRow="0" w:lastRow="0" w:firstColumn="0" w:lastColumn="0" w:noHBand="0" w:noVBand="0"/>
      </w:tblPr>
      <w:tblGrid>
        <w:gridCol w:w="3260"/>
        <w:gridCol w:w="283"/>
        <w:gridCol w:w="1134"/>
        <w:gridCol w:w="142"/>
        <w:gridCol w:w="142"/>
        <w:gridCol w:w="1134"/>
        <w:gridCol w:w="20"/>
        <w:gridCol w:w="122"/>
        <w:gridCol w:w="1134"/>
        <w:gridCol w:w="141"/>
        <w:gridCol w:w="142"/>
        <w:gridCol w:w="1134"/>
      </w:tblGrid>
      <w:tr w:rsidR="001705E6" w:rsidRPr="00050E3C" w14:paraId="02992BB4" w14:textId="77777777">
        <w:trPr>
          <w:trHeight w:val="144"/>
        </w:trPr>
        <w:tc>
          <w:tcPr>
            <w:tcW w:w="3260" w:type="dxa"/>
          </w:tcPr>
          <w:p w14:paraId="154FE804" w14:textId="77777777" w:rsidR="001705E6" w:rsidRPr="00050E3C" w:rsidRDefault="001705E6">
            <w:pPr>
              <w:spacing w:line="240" w:lineRule="exact"/>
              <w:ind w:left="1242"/>
              <w:rPr>
                <w:rFonts w:ascii="Times New Roman" w:hAnsi="Times New Roman" w:cs="Times New Roman"/>
                <w:spacing w:val="-6"/>
              </w:rPr>
            </w:pPr>
          </w:p>
        </w:tc>
        <w:tc>
          <w:tcPr>
            <w:tcW w:w="1559" w:type="dxa"/>
            <w:gridSpan w:val="3"/>
            <w:vAlign w:val="center"/>
          </w:tcPr>
          <w:p w14:paraId="35849A40" w14:textId="77777777" w:rsidR="001705E6" w:rsidRPr="00050E3C" w:rsidRDefault="001705E6">
            <w:pPr>
              <w:spacing w:line="240" w:lineRule="exact"/>
              <w:jc w:val="center"/>
              <w:rPr>
                <w:rFonts w:ascii="Times New Roman" w:hAnsi="Times New Roman" w:cs="Times New Roman"/>
                <w:spacing w:val="-6"/>
                <w:sz w:val="16"/>
                <w:szCs w:val="16"/>
                <w:cs/>
              </w:rPr>
            </w:pPr>
          </w:p>
        </w:tc>
        <w:tc>
          <w:tcPr>
            <w:tcW w:w="142" w:type="dxa"/>
          </w:tcPr>
          <w:p w14:paraId="3B1E56F4" w14:textId="77777777" w:rsidR="001705E6" w:rsidRPr="00050E3C" w:rsidRDefault="001705E6">
            <w:pPr>
              <w:spacing w:line="240" w:lineRule="exact"/>
              <w:jc w:val="center"/>
              <w:rPr>
                <w:rFonts w:ascii="Times New Roman" w:hAnsi="Times New Roman" w:cs="Times New Roman"/>
                <w:spacing w:val="-6"/>
                <w:sz w:val="16"/>
                <w:szCs w:val="16"/>
                <w:cs/>
              </w:rPr>
            </w:pPr>
          </w:p>
        </w:tc>
        <w:tc>
          <w:tcPr>
            <w:tcW w:w="1134" w:type="dxa"/>
            <w:vAlign w:val="center"/>
          </w:tcPr>
          <w:p w14:paraId="15FA8FFB"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20" w:type="dxa"/>
          </w:tcPr>
          <w:p w14:paraId="487252A5"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2673" w:type="dxa"/>
            <w:gridSpan w:val="5"/>
            <w:vAlign w:val="center"/>
          </w:tcPr>
          <w:p w14:paraId="64D96233" w14:textId="77777777" w:rsidR="001705E6" w:rsidRPr="00050E3C" w:rsidRDefault="001705E6">
            <w:pPr>
              <w:spacing w:line="240" w:lineRule="exact"/>
              <w:ind w:right="139"/>
              <w:jc w:val="right"/>
              <w:rPr>
                <w:rFonts w:ascii="Times New Roman" w:hAnsi="Times New Roman" w:cs="Times New Roman"/>
                <w:b/>
                <w:bCs/>
                <w:spacing w:val="-6"/>
                <w:sz w:val="18"/>
                <w:szCs w:val="18"/>
                <w:lang w:val="en-US"/>
              </w:rPr>
            </w:pPr>
            <w:proofErr w:type="gramStart"/>
            <w:r w:rsidRPr="00050E3C">
              <w:rPr>
                <w:rFonts w:ascii="Times New Roman" w:eastAsia="Angsana New" w:hAnsi="Times New Roman" w:cs="Times New Roman"/>
                <w:b/>
                <w:bCs/>
                <w:spacing w:val="-6"/>
                <w:sz w:val="18"/>
                <w:szCs w:val="18"/>
              </w:rPr>
              <w:t xml:space="preserve">Unit </w:t>
            </w:r>
            <w:r w:rsidRPr="00050E3C">
              <w:rPr>
                <w:rFonts w:ascii="Times New Roman" w:eastAsia="Angsana New" w:hAnsi="Times New Roman" w:cs="Times New Roman"/>
                <w:b/>
                <w:bCs/>
                <w:spacing w:val="-6"/>
                <w:sz w:val="18"/>
                <w:szCs w:val="18"/>
                <w:cs/>
              </w:rPr>
              <w:t>:</w:t>
            </w:r>
            <w:proofErr w:type="gramEnd"/>
            <w:r w:rsidRPr="00050E3C">
              <w:rPr>
                <w:rFonts w:ascii="Times New Roman" w:eastAsia="Angsana New" w:hAnsi="Times New Roman" w:cs="Times New Roman"/>
                <w:b/>
                <w:bCs/>
                <w:spacing w:val="-6"/>
                <w:sz w:val="18"/>
                <w:szCs w:val="18"/>
              </w:rPr>
              <w:t xml:space="preserve"> Thousand Baht</w:t>
            </w:r>
          </w:p>
        </w:tc>
      </w:tr>
      <w:tr w:rsidR="001705E6" w:rsidRPr="00050E3C" w14:paraId="4E9710C1" w14:textId="77777777">
        <w:trPr>
          <w:trHeight w:val="144"/>
        </w:trPr>
        <w:tc>
          <w:tcPr>
            <w:tcW w:w="3260" w:type="dxa"/>
          </w:tcPr>
          <w:p w14:paraId="492E3E74" w14:textId="77777777" w:rsidR="001705E6" w:rsidRPr="00050E3C" w:rsidRDefault="001705E6">
            <w:pPr>
              <w:spacing w:line="240" w:lineRule="exact"/>
              <w:ind w:left="1242"/>
              <w:rPr>
                <w:rFonts w:ascii="Times New Roman" w:hAnsi="Times New Roman" w:cs="Times New Roman"/>
                <w:spacing w:val="-6"/>
              </w:rPr>
            </w:pPr>
          </w:p>
        </w:tc>
        <w:tc>
          <w:tcPr>
            <w:tcW w:w="5528" w:type="dxa"/>
            <w:gridSpan w:val="11"/>
          </w:tcPr>
          <w:p w14:paraId="0E1ECC7A" w14:textId="77777777" w:rsidR="001705E6" w:rsidRPr="00050E3C" w:rsidRDefault="001705E6">
            <w:pPr>
              <w:spacing w:line="240" w:lineRule="exact"/>
              <w:jc w:val="center"/>
              <w:rPr>
                <w:rFonts w:ascii="Times New Roman" w:hAnsi="Times New Roman" w:cs="Times New Roman"/>
                <w:b/>
                <w:bCs/>
                <w:spacing w:val="-4"/>
                <w:sz w:val="16"/>
                <w:szCs w:val="16"/>
              </w:rPr>
            </w:pPr>
            <w:r w:rsidRPr="00050E3C">
              <w:rPr>
                <w:rFonts w:ascii="Times New Roman" w:hAnsi="Times New Roman" w:cs="Times New Roman"/>
                <w:b/>
                <w:bCs/>
                <w:sz w:val="16"/>
                <w:szCs w:val="16"/>
              </w:rPr>
              <w:t xml:space="preserve">CONSOLIDATED </w:t>
            </w:r>
            <w:r w:rsidRPr="00050E3C">
              <w:rPr>
                <w:rFonts w:ascii="Times New Roman" w:hAnsi="Times New Roman" w:cs="Times New Roman"/>
                <w:b/>
                <w:bCs/>
                <w:spacing w:val="-6"/>
                <w:sz w:val="16"/>
                <w:szCs w:val="16"/>
              </w:rPr>
              <w:t>FINANCIAL</w:t>
            </w:r>
            <w:r w:rsidRPr="00050E3C">
              <w:rPr>
                <w:rFonts w:ascii="Times New Roman" w:hAnsi="Times New Roman" w:cs="Times New Roman"/>
                <w:b/>
                <w:bCs/>
                <w:spacing w:val="-4"/>
                <w:sz w:val="16"/>
                <w:szCs w:val="16"/>
              </w:rPr>
              <w:t xml:space="preserve"> </w:t>
            </w:r>
            <w:r w:rsidRPr="00050E3C">
              <w:rPr>
                <w:rFonts w:ascii="Times New Roman" w:hAnsi="Times New Roman" w:cs="Times New Roman"/>
                <w:b/>
                <w:bCs/>
                <w:spacing w:val="-6"/>
                <w:sz w:val="16"/>
                <w:szCs w:val="16"/>
              </w:rPr>
              <w:t>STATEMENTS</w:t>
            </w:r>
          </w:p>
        </w:tc>
      </w:tr>
      <w:tr w:rsidR="001705E6" w:rsidRPr="00050E3C" w14:paraId="77D23BA8" w14:textId="77777777">
        <w:trPr>
          <w:trHeight w:val="144"/>
        </w:trPr>
        <w:tc>
          <w:tcPr>
            <w:tcW w:w="3260" w:type="dxa"/>
          </w:tcPr>
          <w:p w14:paraId="146A8AF1" w14:textId="77777777" w:rsidR="001705E6" w:rsidRPr="00050E3C" w:rsidRDefault="001705E6">
            <w:pPr>
              <w:spacing w:line="240" w:lineRule="exact"/>
              <w:ind w:left="1242"/>
              <w:rPr>
                <w:rFonts w:ascii="Times New Roman" w:hAnsi="Times New Roman" w:cs="Times New Roman"/>
                <w:spacing w:val="-6"/>
              </w:rPr>
            </w:pPr>
          </w:p>
        </w:tc>
        <w:tc>
          <w:tcPr>
            <w:tcW w:w="2835" w:type="dxa"/>
            <w:gridSpan w:val="5"/>
          </w:tcPr>
          <w:p w14:paraId="5660F653" w14:textId="77777777" w:rsidR="001705E6" w:rsidRPr="00050E3C" w:rsidRDefault="001705E6">
            <w:pPr>
              <w:spacing w:line="240" w:lineRule="exact"/>
              <w:jc w:val="center"/>
              <w:rPr>
                <w:rFonts w:ascii="Times New Roman" w:hAnsi="Times New Roman" w:cs="Times New Roman"/>
                <w:b/>
                <w:bCs/>
                <w:spacing w:val="-4"/>
                <w:sz w:val="16"/>
                <w:szCs w:val="16"/>
                <w:lang w:val="en-US"/>
              </w:rPr>
            </w:pPr>
            <w:r w:rsidRPr="00050E3C">
              <w:rPr>
                <w:rFonts w:ascii="Times New Roman" w:hAnsi="Times New Roman" w:cs="Times New Roman"/>
                <w:b/>
                <w:bCs/>
                <w:spacing w:val="-4"/>
                <w:sz w:val="16"/>
                <w:szCs w:val="16"/>
              </w:rPr>
              <w:t>For the three</w:t>
            </w:r>
            <w:r w:rsidRPr="00050E3C">
              <w:rPr>
                <w:rFonts w:ascii="Times New Roman" w:hAnsi="Times New Roman" w:cs="Times New Roman"/>
                <w:b/>
                <w:bCs/>
                <w:spacing w:val="-4"/>
                <w:sz w:val="16"/>
                <w:szCs w:val="16"/>
                <w:cs/>
              </w:rPr>
              <w:t>-</w:t>
            </w:r>
            <w:r w:rsidRPr="00050E3C">
              <w:rPr>
                <w:rFonts w:ascii="Times New Roman" w:hAnsi="Times New Roman" w:cs="Times New Roman"/>
                <w:b/>
                <w:bCs/>
                <w:spacing w:val="-4"/>
                <w:sz w:val="16"/>
                <w:szCs w:val="16"/>
              </w:rPr>
              <w:t>month periods ended September</w:t>
            </w:r>
            <w:r w:rsidRPr="00050E3C">
              <w:rPr>
                <w:rFonts w:ascii="Times New Roman" w:hAnsi="Times New Roman" w:cs="Times New Roman"/>
                <w:b/>
                <w:bCs/>
                <w:spacing w:val="-4"/>
                <w:sz w:val="16"/>
                <w:szCs w:val="16"/>
                <w:cs/>
              </w:rPr>
              <w:t xml:space="preserve"> </w:t>
            </w:r>
            <w:r w:rsidRPr="00050E3C">
              <w:rPr>
                <w:rFonts w:ascii="Times New Roman" w:hAnsi="Times New Roman" w:cs="Times New Roman"/>
                <w:b/>
                <w:bCs/>
                <w:spacing w:val="-4"/>
                <w:sz w:val="16"/>
                <w:szCs w:val="16"/>
                <w:lang w:val="en-US"/>
              </w:rPr>
              <w:t>30</w:t>
            </w:r>
            <w:r w:rsidRPr="00050E3C">
              <w:rPr>
                <w:rFonts w:ascii="Times New Roman" w:hAnsi="Times New Roman" w:cs="Times New Roman"/>
                <w:b/>
                <w:bCs/>
                <w:spacing w:val="-4"/>
                <w:sz w:val="16"/>
                <w:szCs w:val="16"/>
              </w:rPr>
              <w:t>,</w:t>
            </w:r>
          </w:p>
        </w:tc>
        <w:tc>
          <w:tcPr>
            <w:tcW w:w="20" w:type="dxa"/>
          </w:tcPr>
          <w:p w14:paraId="60D69F86" w14:textId="77777777" w:rsidR="001705E6" w:rsidRPr="00050E3C" w:rsidRDefault="001705E6">
            <w:pPr>
              <w:spacing w:line="240" w:lineRule="exact"/>
              <w:jc w:val="center"/>
              <w:rPr>
                <w:rFonts w:ascii="Times New Roman" w:hAnsi="Times New Roman" w:cs="Times New Roman"/>
                <w:b/>
                <w:bCs/>
                <w:spacing w:val="-6"/>
                <w:sz w:val="16"/>
                <w:szCs w:val="16"/>
              </w:rPr>
            </w:pPr>
          </w:p>
        </w:tc>
        <w:tc>
          <w:tcPr>
            <w:tcW w:w="2673" w:type="dxa"/>
            <w:gridSpan w:val="5"/>
          </w:tcPr>
          <w:p w14:paraId="24B2BB90" w14:textId="77777777" w:rsidR="001705E6" w:rsidRPr="00050E3C" w:rsidRDefault="001705E6">
            <w:pPr>
              <w:spacing w:line="240" w:lineRule="exact"/>
              <w:jc w:val="center"/>
              <w:rPr>
                <w:rFonts w:ascii="Times New Roman" w:hAnsi="Times New Roman" w:cs="Times New Roman"/>
                <w:b/>
                <w:bCs/>
                <w:spacing w:val="-4"/>
                <w:sz w:val="16"/>
                <w:szCs w:val="16"/>
              </w:rPr>
            </w:pPr>
            <w:r w:rsidRPr="00050E3C">
              <w:rPr>
                <w:rFonts w:ascii="Times New Roman" w:hAnsi="Times New Roman" w:cs="Times New Roman"/>
                <w:b/>
                <w:bCs/>
                <w:spacing w:val="-4"/>
                <w:sz w:val="16"/>
                <w:szCs w:val="16"/>
              </w:rPr>
              <w:t xml:space="preserve">For the </w:t>
            </w:r>
            <w:r w:rsidRPr="00050E3C">
              <w:rPr>
                <w:rFonts w:ascii="Times New Roman" w:hAnsi="Times New Roman" w:cs="Times New Roman"/>
                <w:b/>
                <w:bCs/>
                <w:spacing w:val="-4"/>
                <w:sz w:val="16"/>
                <w:lang w:val="en-US"/>
              </w:rPr>
              <w:t>nine</w:t>
            </w:r>
            <w:r w:rsidRPr="00050E3C">
              <w:rPr>
                <w:rFonts w:ascii="Times New Roman" w:hAnsi="Times New Roman" w:cs="Times New Roman"/>
                <w:b/>
                <w:bCs/>
                <w:spacing w:val="-4"/>
                <w:sz w:val="16"/>
                <w:szCs w:val="16"/>
                <w:cs/>
              </w:rPr>
              <w:t>-</w:t>
            </w:r>
            <w:r w:rsidRPr="00050E3C">
              <w:rPr>
                <w:rFonts w:ascii="Times New Roman" w:hAnsi="Times New Roman" w:cs="Times New Roman"/>
                <w:b/>
                <w:bCs/>
                <w:spacing w:val="-4"/>
                <w:sz w:val="16"/>
                <w:szCs w:val="16"/>
              </w:rPr>
              <w:t>month periods ended September</w:t>
            </w:r>
            <w:r w:rsidRPr="00050E3C">
              <w:rPr>
                <w:rFonts w:ascii="Times New Roman" w:hAnsi="Times New Roman" w:cs="Times New Roman"/>
                <w:b/>
                <w:bCs/>
                <w:spacing w:val="-4"/>
                <w:sz w:val="16"/>
                <w:szCs w:val="16"/>
                <w:cs/>
              </w:rPr>
              <w:t xml:space="preserve"> </w:t>
            </w:r>
            <w:r w:rsidRPr="00050E3C">
              <w:rPr>
                <w:rFonts w:ascii="Times New Roman" w:hAnsi="Times New Roman" w:cs="Times New Roman"/>
                <w:b/>
                <w:bCs/>
                <w:spacing w:val="-4"/>
                <w:sz w:val="16"/>
                <w:szCs w:val="16"/>
                <w:lang w:val="en-US"/>
              </w:rPr>
              <w:t>30</w:t>
            </w:r>
            <w:r w:rsidRPr="00050E3C">
              <w:rPr>
                <w:rFonts w:ascii="Times New Roman" w:hAnsi="Times New Roman" w:cs="Times New Roman"/>
                <w:b/>
                <w:bCs/>
                <w:spacing w:val="-4"/>
                <w:sz w:val="16"/>
                <w:szCs w:val="16"/>
              </w:rPr>
              <w:t>,</w:t>
            </w:r>
          </w:p>
        </w:tc>
      </w:tr>
      <w:tr w:rsidR="001705E6" w:rsidRPr="00050E3C" w14:paraId="2931D3EC" w14:textId="77777777">
        <w:trPr>
          <w:trHeight w:val="144"/>
        </w:trPr>
        <w:tc>
          <w:tcPr>
            <w:tcW w:w="3260" w:type="dxa"/>
          </w:tcPr>
          <w:p w14:paraId="57478CA6" w14:textId="77777777" w:rsidR="001705E6" w:rsidRPr="00050E3C" w:rsidRDefault="001705E6">
            <w:pPr>
              <w:spacing w:line="240" w:lineRule="exact"/>
              <w:ind w:left="1242"/>
              <w:rPr>
                <w:rFonts w:ascii="Times New Roman" w:hAnsi="Times New Roman" w:cs="Times New Roman"/>
                <w:spacing w:val="-6"/>
              </w:rPr>
            </w:pPr>
          </w:p>
        </w:tc>
        <w:tc>
          <w:tcPr>
            <w:tcW w:w="283" w:type="dxa"/>
          </w:tcPr>
          <w:p w14:paraId="6EEB9671"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134" w:type="dxa"/>
          </w:tcPr>
          <w:p w14:paraId="5EF75A98"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b/>
                <w:bCs/>
                <w:spacing w:val="-6"/>
                <w:sz w:val="16"/>
                <w:szCs w:val="16"/>
                <w:lang w:val="en-US"/>
              </w:rPr>
              <w:t>2025</w:t>
            </w:r>
          </w:p>
        </w:tc>
        <w:tc>
          <w:tcPr>
            <w:tcW w:w="142" w:type="dxa"/>
          </w:tcPr>
          <w:p w14:paraId="525B68A3" w14:textId="77777777" w:rsidR="001705E6" w:rsidRPr="00050E3C" w:rsidRDefault="001705E6">
            <w:pPr>
              <w:spacing w:line="240" w:lineRule="exact"/>
              <w:jc w:val="center"/>
              <w:rPr>
                <w:rFonts w:ascii="Times New Roman" w:hAnsi="Times New Roman" w:cs="Times New Roman"/>
                <w:spacing w:val="-6"/>
                <w:sz w:val="16"/>
                <w:szCs w:val="16"/>
                <w:cs/>
              </w:rPr>
            </w:pPr>
          </w:p>
        </w:tc>
        <w:tc>
          <w:tcPr>
            <w:tcW w:w="142" w:type="dxa"/>
          </w:tcPr>
          <w:p w14:paraId="17CA12E1" w14:textId="77777777" w:rsidR="001705E6" w:rsidRPr="00050E3C" w:rsidRDefault="001705E6">
            <w:pPr>
              <w:spacing w:line="240" w:lineRule="exact"/>
              <w:jc w:val="center"/>
              <w:rPr>
                <w:rFonts w:ascii="Times New Roman" w:hAnsi="Times New Roman" w:cs="Times New Roman"/>
                <w:spacing w:val="-6"/>
                <w:sz w:val="16"/>
                <w:szCs w:val="16"/>
                <w:cs/>
              </w:rPr>
            </w:pPr>
          </w:p>
        </w:tc>
        <w:tc>
          <w:tcPr>
            <w:tcW w:w="1134" w:type="dxa"/>
          </w:tcPr>
          <w:p w14:paraId="3E42F72A"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b/>
                <w:bCs/>
                <w:spacing w:val="-6"/>
                <w:sz w:val="16"/>
                <w:szCs w:val="16"/>
                <w:lang w:val="en-US"/>
              </w:rPr>
              <w:t>2024</w:t>
            </w:r>
          </w:p>
        </w:tc>
        <w:tc>
          <w:tcPr>
            <w:tcW w:w="20" w:type="dxa"/>
          </w:tcPr>
          <w:p w14:paraId="2A10CD4B"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22" w:type="dxa"/>
          </w:tcPr>
          <w:p w14:paraId="61A07137"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134" w:type="dxa"/>
          </w:tcPr>
          <w:p w14:paraId="632422F2"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b/>
                <w:bCs/>
                <w:spacing w:val="-6"/>
                <w:sz w:val="16"/>
                <w:szCs w:val="16"/>
                <w:lang w:val="en-US"/>
              </w:rPr>
              <w:t>2025</w:t>
            </w:r>
          </w:p>
        </w:tc>
        <w:tc>
          <w:tcPr>
            <w:tcW w:w="141" w:type="dxa"/>
          </w:tcPr>
          <w:p w14:paraId="7C5D8131"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42" w:type="dxa"/>
          </w:tcPr>
          <w:p w14:paraId="2A32287E"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134" w:type="dxa"/>
          </w:tcPr>
          <w:p w14:paraId="61482EA1"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b/>
                <w:bCs/>
                <w:spacing w:val="-6"/>
                <w:sz w:val="16"/>
                <w:szCs w:val="16"/>
                <w:lang w:val="en-US"/>
              </w:rPr>
              <w:t>2024</w:t>
            </w:r>
          </w:p>
        </w:tc>
      </w:tr>
      <w:tr w:rsidR="001705E6" w:rsidRPr="00050E3C" w14:paraId="0777E91A" w14:textId="77777777">
        <w:trPr>
          <w:trHeight w:val="144"/>
        </w:trPr>
        <w:tc>
          <w:tcPr>
            <w:tcW w:w="3260" w:type="dxa"/>
          </w:tcPr>
          <w:p w14:paraId="779BBAC1" w14:textId="77777777" w:rsidR="001705E6" w:rsidRPr="00050E3C" w:rsidRDefault="001705E6">
            <w:pPr>
              <w:spacing w:line="240" w:lineRule="exact"/>
              <w:ind w:left="1242"/>
              <w:rPr>
                <w:rFonts w:ascii="Times New Roman" w:hAnsi="Times New Roman" w:cs="Times New Roman"/>
                <w:spacing w:val="-6"/>
              </w:rPr>
            </w:pPr>
          </w:p>
        </w:tc>
        <w:tc>
          <w:tcPr>
            <w:tcW w:w="283" w:type="dxa"/>
          </w:tcPr>
          <w:p w14:paraId="2C587CE5"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134" w:type="dxa"/>
          </w:tcPr>
          <w:p w14:paraId="59BC1D8E"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spacing w:val="-6"/>
                <w:sz w:val="16"/>
                <w:szCs w:val="16"/>
                <w:lang w:val="en-US"/>
              </w:rPr>
              <w:t xml:space="preserve">(After </w:t>
            </w:r>
          </w:p>
        </w:tc>
        <w:tc>
          <w:tcPr>
            <w:tcW w:w="142" w:type="dxa"/>
          </w:tcPr>
          <w:p w14:paraId="20C6AB8D" w14:textId="77777777" w:rsidR="001705E6" w:rsidRPr="00050E3C" w:rsidRDefault="001705E6">
            <w:pPr>
              <w:spacing w:line="240" w:lineRule="exact"/>
              <w:jc w:val="center"/>
              <w:rPr>
                <w:rFonts w:ascii="Times New Roman" w:hAnsi="Times New Roman" w:cs="Times New Roman"/>
                <w:spacing w:val="-6"/>
                <w:sz w:val="16"/>
                <w:szCs w:val="16"/>
                <w:cs/>
              </w:rPr>
            </w:pPr>
          </w:p>
        </w:tc>
        <w:tc>
          <w:tcPr>
            <w:tcW w:w="142" w:type="dxa"/>
          </w:tcPr>
          <w:p w14:paraId="00B00755" w14:textId="77777777" w:rsidR="001705E6" w:rsidRPr="00050E3C" w:rsidRDefault="001705E6">
            <w:pPr>
              <w:spacing w:line="240" w:lineRule="exact"/>
              <w:jc w:val="center"/>
              <w:rPr>
                <w:rFonts w:ascii="Times New Roman" w:hAnsi="Times New Roman" w:cs="Times New Roman"/>
                <w:spacing w:val="-6"/>
                <w:sz w:val="16"/>
                <w:szCs w:val="16"/>
                <w:cs/>
              </w:rPr>
            </w:pPr>
          </w:p>
        </w:tc>
        <w:tc>
          <w:tcPr>
            <w:tcW w:w="1134" w:type="dxa"/>
          </w:tcPr>
          <w:p w14:paraId="7C1609D0"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spacing w:val="-6"/>
                <w:sz w:val="16"/>
                <w:szCs w:val="16"/>
                <w:lang w:val="en-US"/>
              </w:rPr>
              <w:t xml:space="preserve">(Before </w:t>
            </w:r>
          </w:p>
        </w:tc>
        <w:tc>
          <w:tcPr>
            <w:tcW w:w="20" w:type="dxa"/>
          </w:tcPr>
          <w:p w14:paraId="74836AC5"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22" w:type="dxa"/>
          </w:tcPr>
          <w:p w14:paraId="70A3F6D5"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134" w:type="dxa"/>
          </w:tcPr>
          <w:p w14:paraId="5D413F8A"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spacing w:val="-6"/>
                <w:sz w:val="16"/>
                <w:szCs w:val="16"/>
                <w:lang w:val="en-US"/>
              </w:rPr>
              <w:t xml:space="preserve">(After </w:t>
            </w:r>
          </w:p>
        </w:tc>
        <w:tc>
          <w:tcPr>
            <w:tcW w:w="141" w:type="dxa"/>
          </w:tcPr>
          <w:p w14:paraId="2B2F7C35"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42" w:type="dxa"/>
          </w:tcPr>
          <w:p w14:paraId="57BCC662" w14:textId="77777777" w:rsidR="001705E6" w:rsidRPr="00050E3C" w:rsidRDefault="001705E6">
            <w:pPr>
              <w:spacing w:line="240" w:lineRule="exact"/>
              <w:jc w:val="center"/>
              <w:rPr>
                <w:rFonts w:ascii="Times New Roman" w:hAnsi="Times New Roman" w:cs="Times New Roman"/>
                <w:b/>
                <w:bCs/>
                <w:spacing w:val="-6"/>
                <w:sz w:val="16"/>
                <w:szCs w:val="16"/>
                <w:lang w:val="en-US"/>
              </w:rPr>
            </w:pPr>
          </w:p>
        </w:tc>
        <w:tc>
          <w:tcPr>
            <w:tcW w:w="1134" w:type="dxa"/>
          </w:tcPr>
          <w:p w14:paraId="0013823C" w14:textId="77777777" w:rsidR="001705E6" w:rsidRPr="00050E3C" w:rsidRDefault="001705E6">
            <w:pPr>
              <w:spacing w:line="240" w:lineRule="exact"/>
              <w:jc w:val="center"/>
              <w:rPr>
                <w:rFonts w:ascii="Times New Roman" w:hAnsi="Times New Roman" w:cs="Times New Roman"/>
                <w:b/>
                <w:bCs/>
                <w:spacing w:val="-6"/>
                <w:sz w:val="16"/>
                <w:szCs w:val="16"/>
                <w:lang w:val="en-US"/>
              </w:rPr>
            </w:pPr>
            <w:r w:rsidRPr="00050E3C">
              <w:rPr>
                <w:rFonts w:ascii="Times New Roman" w:hAnsi="Times New Roman" w:cs="Times New Roman"/>
                <w:spacing w:val="-6"/>
                <w:sz w:val="16"/>
                <w:szCs w:val="16"/>
                <w:lang w:val="en-US"/>
              </w:rPr>
              <w:t xml:space="preserve">(Before </w:t>
            </w:r>
          </w:p>
        </w:tc>
      </w:tr>
      <w:tr w:rsidR="001705E6" w:rsidRPr="00050E3C" w14:paraId="0C493687" w14:textId="77777777">
        <w:trPr>
          <w:trHeight w:val="144"/>
        </w:trPr>
        <w:tc>
          <w:tcPr>
            <w:tcW w:w="3260" w:type="dxa"/>
          </w:tcPr>
          <w:p w14:paraId="1E3651DB" w14:textId="77777777" w:rsidR="001705E6" w:rsidRPr="00050E3C" w:rsidRDefault="001705E6">
            <w:pPr>
              <w:spacing w:line="240" w:lineRule="exact"/>
              <w:ind w:left="702" w:right="-272" w:hanging="527"/>
              <w:rPr>
                <w:rFonts w:ascii="Times New Roman" w:hAnsi="Times New Roman" w:cs="Times New Roman"/>
                <w:spacing w:val="-6"/>
                <w:sz w:val="16"/>
                <w:szCs w:val="16"/>
                <w:lang w:val="en-US"/>
              </w:rPr>
            </w:pPr>
          </w:p>
        </w:tc>
        <w:tc>
          <w:tcPr>
            <w:tcW w:w="283" w:type="dxa"/>
          </w:tcPr>
          <w:p w14:paraId="24EF03AA" w14:textId="77777777" w:rsidR="001705E6" w:rsidRPr="00050E3C" w:rsidRDefault="001705E6">
            <w:pPr>
              <w:spacing w:line="240" w:lineRule="exact"/>
              <w:ind w:right="167"/>
              <w:jc w:val="right"/>
              <w:rPr>
                <w:rFonts w:ascii="Times New Roman" w:hAnsi="Times New Roman" w:cs="Times New Roman"/>
                <w:sz w:val="22"/>
                <w:szCs w:val="22"/>
              </w:rPr>
            </w:pPr>
          </w:p>
        </w:tc>
        <w:tc>
          <w:tcPr>
            <w:tcW w:w="1134" w:type="dxa"/>
          </w:tcPr>
          <w:p w14:paraId="006C4E81" w14:textId="77777777" w:rsidR="001705E6" w:rsidRPr="00050E3C" w:rsidRDefault="001705E6">
            <w:pPr>
              <w:spacing w:line="240" w:lineRule="exact"/>
              <w:jc w:val="center"/>
              <w:rPr>
                <w:rFonts w:ascii="Times New Roman" w:hAnsi="Times New Roman" w:cs="Times New Roman"/>
              </w:rPr>
            </w:pPr>
            <w:r w:rsidRPr="00050E3C">
              <w:rPr>
                <w:rFonts w:ascii="Times New Roman" w:hAnsi="Times New Roman" w:cs="Times New Roman"/>
                <w:spacing w:val="-6"/>
                <w:sz w:val="16"/>
                <w:szCs w:val="16"/>
                <w:lang w:val="en-US"/>
              </w:rPr>
              <w:t>restructuring)</w:t>
            </w:r>
          </w:p>
        </w:tc>
        <w:tc>
          <w:tcPr>
            <w:tcW w:w="142" w:type="dxa"/>
          </w:tcPr>
          <w:p w14:paraId="560C51C0" w14:textId="77777777" w:rsidR="001705E6" w:rsidRPr="00050E3C" w:rsidRDefault="001705E6">
            <w:pPr>
              <w:spacing w:line="240" w:lineRule="exact"/>
              <w:jc w:val="right"/>
              <w:rPr>
                <w:rFonts w:ascii="Times New Roman" w:hAnsi="Times New Roman" w:cs="Times New Roman"/>
              </w:rPr>
            </w:pPr>
          </w:p>
        </w:tc>
        <w:tc>
          <w:tcPr>
            <w:tcW w:w="142" w:type="dxa"/>
          </w:tcPr>
          <w:p w14:paraId="31A91702" w14:textId="77777777" w:rsidR="001705E6" w:rsidRPr="00050E3C" w:rsidRDefault="001705E6">
            <w:pPr>
              <w:spacing w:line="240" w:lineRule="exact"/>
              <w:jc w:val="right"/>
              <w:rPr>
                <w:rFonts w:ascii="Times New Roman" w:hAnsi="Times New Roman" w:cs="Times New Roman"/>
              </w:rPr>
            </w:pPr>
          </w:p>
        </w:tc>
        <w:tc>
          <w:tcPr>
            <w:tcW w:w="1134" w:type="dxa"/>
          </w:tcPr>
          <w:p w14:paraId="3EE46804" w14:textId="77777777" w:rsidR="001705E6" w:rsidRPr="00050E3C" w:rsidRDefault="001705E6">
            <w:pPr>
              <w:spacing w:line="240" w:lineRule="exact"/>
              <w:ind w:right="185"/>
              <w:jc w:val="right"/>
              <w:rPr>
                <w:rFonts w:ascii="Times New Roman" w:hAnsi="Times New Roman" w:cs="Times New Roman"/>
              </w:rPr>
            </w:pPr>
            <w:r w:rsidRPr="00050E3C">
              <w:rPr>
                <w:rFonts w:ascii="Times New Roman" w:hAnsi="Times New Roman" w:cs="Times New Roman"/>
                <w:spacing w:val="-6"/>
                <w:sz w:val="16"/>
                <w:szCs w:val="16"/>
                <w:lang w:val="en-US"/>
              </w:rPr>
              <w:t>restructuring)</w:t>
            </w:r>
          </w:p>
        </w:tc>
        <w:tc>
          <w:tcPr>
            <w:tcW w:w="20" w:type="dxa"/>
          </w:tcPr>
          <w:p w14:paraId="5B773572" w14:textId="77777777" w:rsidR="001705E6" w:rsidRPr="00050E3C" w:rsidRDefault="001705E6">
            <w:pPr>
              <w:spacing w:line="240" w:lineRule="exact"/>
              <w:ind w:right="185"/>
              <w:jc w:val="right"/>
              <w:rPr>
                <w:rFonts w:ascii="Times New Roman" w:hAnsi="Times New Roman" w:cs="Times New Roman"/>
              </w:rPr>
            </w:pPr>
          </w:p>
        </w:tc>
        <w:tc>
          <w:tcPr>
            <w:tcW w:w="122" w:type="dxa"/>
          </w:tcPr>
          <w:p w14:paraId="074A4802" w14:textId="77777777" w:rsidR="001705E6" w:rsidRPr="00050E3C" w:rsidRDefault="001705E6">
            <w:pPr>
              <w:spacing w:line="240" w:lineRule="exact"/>
              <w:ind w:right="185"/>
              <w:jc w:val="right"/>
              <w:rPr>
                <w:rFonts w:ascii="Times New Roman" w:hAnsi="Times New Roman" w:cs="Times New Roman"/>
              </w:rPr>
            </w:pPr>
          </w:p>
        </w:tc>
        <w:tc>
          <w:tcPr>
            <w:tcW w:w="1134" w:type="dxa"/>
          </w:tcPr>
          <w:p w14:paraId="47B9364A" w14:textId="77777777" w:rsidR="001705E6" w:rsidRPr="00050E3C" w:rsidRDefault="001705E6">
            <w:pPr>
              <w:spacing w:line="240" w:lineRule="exact"/>
              <w:ind w:right="185"/>
              <w:jc w:val="right"/>
              <w:rPr>
                <w:rFonts w:ascii="Times New Roman" w:hAnsi="Times New Roman" w:cs="Times New Roman"/>
              </w:rPr>
            </w:pPr>
            <w:r w:rsidRPr="00050E3C">
              <w:rPr>
                <w:rFonts w:ascii="Times New Roman" w:hAnsi="Times New Roman" w:cs="Times New Roman"/>
                <w:spacing w:val="-6"/>
                <w:sz w:val="16"/>
                <w:szCs w:val="16"/>
                <w:lang w:val="en-US"/>
              </w:rPr>
              <w:t>restructuring)</w:t>
            </w:r>
          </w:p>
        </w:tc>
        <w:tc>
          <w:tcPr>
            <w:tcW w:w="141" w:type="dxa"/>
          </w:tcPr>
          <w:p w14:paraId="27648C40" w14:textId="77777777" w:rsidR="001705E6" w:rsidRPr="00050E3C" w:rsidRDefault="001705E6">
            <w:pPr>
              <w:spacing w:line="240" w:lineRule="exact"/>
              <w:ind w:right="185"/>
              <w:jc w:val="right"/>
              <w:rPr>
                <w:rFonts w:ascii="Times New Roman" w:hAnsi="Times New Roman" w:cs="Times New Roman"/>
              </w:rPr>
            </w:pPr>
          </w:p>
        </w:tc>
        <w:tc>
          <w:tcPr>
            <w:tcW w:w="142" w:type="dxa"/>
          </w:tcPr>
          <w:p w14:paraId="57654525" w14:textId="77777777" w:rsidR="001705E6" w:rsidRPr="00050E3C" w:rsidRDefault="001705E6">
            <w:pPr>
              <w:spacing w:line="240" w:lineRule="exact"/>
              <w:ind w:right="185"/>
              <w:jc w:val="right"/>
              <w:rPr>
                <w:rFonts w:ascii="Times New Roman" w:hAnsi="Times New Roman" w:cs="Times New Roman"/>
              </w:rPr>
            </w:pPr>
          </w:p>
        </w:tc>
        <w:tc>
          <w:tcPr>
            <w:tcW w:w="1134" w:type="dxa"/>
          </w:tcPr>
          <w:p w14:paraId="631A8ABC" w14:textId="77777777" w:rsidR="001705E6" w:rsidRPr="00050E3C" w:rsidRDefault="001705E6">
            <w:pPr>
              <w:spacing w:line="240" w:lineRule="exact"/>
              <w:ind w:right="185"/>
              <w:jc w:val="right"/>
              <w:rPr>
                <w:rFonts w:ascii="Times New Roman" w:hAnsi="Times New Roman" w:cs="Times New Roman"/>
              </w:rPr>
            </w:pPr>
            <w:r w:rsidRPr="00050E3C">
              <w:rPr>
                <w:rFonts w:ascii="Times New Roman" w:hAnsi="Times New Roman" w:cs="Times New Roman"/>
                <w:spacing w:val="-6"/>
                <w:sz w:val="16"/>
                <w:szCs w:val="16"/>
                <w:lang w:val="en-US"/>
              </w:rPr>
              <w:t>restructuring)</w:t>
            </w:r>
          </w:p>
        </w:tc>
      </w:tr>
      <w:tr w:rsidR="001705E6" w:rsidRPr="00050E3C" w14:paraId="0A7A7091" w14:textId="77777777">
        <w:trPr>
          <w:trHeight w:val="144"/>
        </w:trPr>
        <w:tc>
          <w:tcPr>
            <w:tcW w:w="3260" w:type="dxa"/>
          </w:tcPr>
          <w:p w14:paraId="6FBD7F8E" w14:textId="77777777" w:rsidR="001705E6" w:rsidRPr="00050E3C" w:rsidRDefault="001705E6">
            <w:pPr>
              <w:spacing w:line="240" w:lineRule="exact"/>
              <w:ind w:left="702" w:right="-272" w:hanging="527"/>
              <w:rPr>
                <w:rFonts w:ascii="Times New Roman" w:hAnsi="Times New Roman" w:cs="Times New Roman"/>
                <w:spacing w:val="-6"/>
                <w:sz w:val="16"/>
                <w:szCs w:val="16"/>
                <w:cs/>
                <w:lang w:val="en-US"/>
              </w:rPr>
            </w:pPr>
            <w:r w:rsidRPr="00050E3C">
              <w:rPr>
                <w:rFonts w:ascii="Times New Roman" w:hAnsi="Times New Roman" w:cs="Times New Roman"/>
                <w:spacing w:val="-6"/>
                <w:sz w:val="16"/>
                <w:szCs w:val="16"/>
                <w:lang w:val="en-US"/>
              </w:rPr>
              <w:t>Commission</w:t>
            </w:r>
            <w:r w:rsidRPr="00050E3C">
              <w:rPr>
                <w:rFonts w:ascii="Times New Roman" w:hAnsi="Times New Roman" w:cs="Times New Roman"/>
                <w:spacing w:val="-6"/>
                <w:sz w:val="16"/>
                <w:szCs w:val="16"/>
                <w:cs/>
                <w:lang w:val="en-US"/>
              </w:rPr>
              <w:t xml:space="preserve"> from </w:t>
            </w:r>
            <w:r w:rsidRPr="00050E3C">
              <w:rPr>
                <w:rFonts w:ascii="Times New Roman" w:hAnsi="Times New Roman" w:cs="Times New Roman"/>
                <w:spacing w:val="-6"/>
                <w:sz w:val="16"/>
                <w:szCs w:val="16"/>
                <w:lang w:val="en-US"/>
              </w:rPr>
              <w:t xml:space="preserve">brokerage of </w:t>
            </w:r>
          </w:p>
        </w:tc>
        <w:tc>
          <w:tcPr>
            <w:tcW w:w="283" w:type="dxa"/>
          </w:tcPr>
          <w:p w14:paraId="53D3525C" w14:textId="77777777" w:rsidR="001705E6" w:rsidRPr="00050E3C" w:rsidRDefault="001705E6">
            <w:pPr>
              <w:spacing w:line="240" w:lineRule="exact"/>
              <w:ind w:right="167"/>
              <w:jc w:val="right"/>
              <w:rPr>
                <w:rFonts w:ascii="Times New Roman" w:hAnsi="Times New Roman" w:cs="Times New Roman"/>
                <w:sz w:val="22"/>
                <w:szCs w:val="22"/>
              </w:rPr>
            </w:pPr>
          </w:p>
        </w:tc>
        <w:tc>
          <w:tcPr>
            <w:tcW w:w="1134" w:type="dxa"/>
          </w:tcPr>
          <w:p w14:paraId="6D0B834A" w14:textId="77777777" w:rsidR="001705E6" w:rsidRPr="00050E3C" w:rsidRDefault="001705E6">
            <w:pPr>
              <w:spacing w:line="240" w:lineRule="exact"/>
              <w:jc w:val="right"/>
              <w:rPr>
                <w:rFonts w:ascii="Times New Roman" w:hAnsi="Times New Roman" w:cs="Times New Roman"/>
              </w:rPr>
            </w:pPr>
          </w:p>
        </w:tc>
        <w:tc>
          <w:tcPr>
            <w:tcW w:w="142" w:type="dxa"/>
          </w:tcPr>
          <w:p w14:paraId="6DB88EFD" w14:textId="77777777" w:rsidR="001705E6" w:rsidRPr="00050E3C" w:rsidRDefault="001705E6">
            <w:pPr>
              <w:spacing w:line="240" w:lineRule="exact"/>
              <w:jc w:val="right"/>
              <w:rPr>
                <w:rFonts w:ascii="Times New Roman" w:hAnsi="Times New Roman" w:cs="Times New Roman"/>
              </w:rPr>
            </w:pPr>
          </w:p>
        </w:tc>
        <w:tc>
          <w:tcPr>
            <w:tcW w:w="142" w:type="dxa"/>
          </w:tcPr>
          <w:p w14:paraId="5C526955" w14:textId="77777777" w:rsidR="001705E6" w:rsidRPr="00050E3C" w:rsidRDefault="001705E6">
            <w:pPr>
              <w:spacing w:line="240" w:lineRule="exact"/>
              <w:jc w:val="right"/>
              <w:rPr>
                <w:rFonts w:ascii="Times New Roman" w:hAnsi="Times New Roman" w:cs="Times New Roman"/>
              </w:rPr>
            </w:pPr>
          </w:p>
        </w:tc>
        <w:tc>
          <w:tcPr>
            <w:tcW w:w="1134" w:type="dxa"/>
          </w:tcPr>
          <w:p w14:paraId="609FD198" w14:textId="77777777" w:rsidR="001705E6" w:rsidRPr="00050E3C" w:rsidRDefault="001705E6">
            <w:pPr>
              <w:spacing w:line="240" w:lineRule="exact"/>
              <w:ind w:right="185"/>
              <w:jc w:val="right"/>
              <w:rPr>
                <w:rFonts w:ascii="Times New Roman" w:hAnsi="Times New Roman" w:cs="Times New Roman"/>
              </w:rPr>
            </w:pPr>
          </w:p>
        </w:tc>
        <w:tc>
          <w:tcPr>
            <w:tcW w:w="20" w:type="dxa"/>
          </w:tcPr>
          <w:p w14:paraId="6E38ADC0" w14:textId="77777777" w:rsidR="001705E6" w:rsidRPr="00050E3C" w:rsidRDefault="001705E6">
            <w:pPr>
              <w:spacing w:line="240" w:lineRule="exact"/>
              <w:ind w:right="185"/>
              <w:jc w:val="right"/>
              <w:rPr>
                <w:rFonts w:ascii="Times New Roman" w:hAnsi="Times New Roman" w:cs="Times New Roman"/>
              </w:rPr>
            </w:pPr>
          </w:p>
        </w:tc>
        <w:tc>
          <w:tcPr>
            <w:tcW w:w="122" w:type="dxa"/>
          </w:tcPr>
          <w:p w14:paraId="0F6E906B" w14:textId="77777777" w:rsidR="001705E6" w:rsidRPr="00050E3C" w:rsidRDefault="001705E6">
            <w:pPr>
              <w:spacing w:line="240" w:lineRule="exact"/>
              <w:ind w:right="185"/>
              <w:jc w:val="right"/>
              <w:rPr>
                <w:rFonts w:ascii="Times New Roman" w:hAnsi="Times New Roman" w:cs="Times New Roman"/>
              </w:rPr>
            </w:pPr>
          </w:p>
        </w:tc>
        <w:tc>
          <w:tcPr>
            <w:tcW w:w="1134" w:type="dxa"/>
          </w:tcPr>
          <w:p w14:paraId="1FA7217B" w14:textId="77777777" w:rsidR="001705E6" w:rsidRPr="00050E3C" w:rsidRDefault="001705E6">
            <w:pPr>
              <w:spacing w:line="240" w:lineRule="exact"/>
              <w:ind w:right="185"/>
              <w:jc w:val="right"/>
              <w:rPr>
                <w:rFonts w:ascii="Times New Roman" w:hAnsi="Times New Roman" w:cs="Times New Roman"/>
              </w:rPr>
            </w:pPr>
          </w:p>
        </w:tc>
        <w:tc>
          <w:tcPr>
            <w:tcW w:w="141" w:type="dxa"/>
          </w:tcPr>
          <w:p w14:paraId="69BC1F88" w14:textId="77777777" w:rsidR="001705E6" w:rsidRPr="00050E3C" w:rsidRDefault="001705E6">
            <w:pPr>
              <w:spacing w:line="240" w:lineRule="exact"/>
              <w:ind w:right="185"/>
              <w:jc w:val="right"/>
              <w:rPr>
                <w:rFonts w:ascii="Times New Roman" w:hAnsi="Times New Roman" w:cs="Times New Roman"/>
              </w:rPr>
            </w:pPr>
          </w:p>
        </w:tc>
        <w:tc>
          <w:tcPr>
            <w:tcW w:w="142" w:type="dxa"/>
          </w:tcPr>
          <w:p w14:paraId="711298EB" w14:textId="77777777" w:rsidR="001705E6" w:rsidRPr="00050E3C" w:rsidRDefault="001705E6">
            <w:pPr>
              <w:spacing w:line="240" w:lineRule="exact"/>
              <w:ind w:right="185"/>
              <w:jc w:val="right"/>
              <w:rPr>
                <w:rFonts w:ascii="Times New Roman" w:hAnsi="Times New Roman" w:cs="Times New Roman"/>
              </w:rPr>
            </w:pPr>
          </w:p>
        </w:tc>
        <w:tc>
          <w:tcPr>
            <w:tcW w:w="1134" w:type="dxa"/>
          </w:tcPr>
          <w:p w14:paraId="71815A84" w14:textId="77777777" w:rsidR="001705E6" w:rsidRPr="00050E3C" w:rsidRDefault="001705E6">
            <w:pPr>
              <w:spacing w:line="240" w:lineRule="exact"/>
              <w:ind w:right="185"/>
              <w:jc w:val="right"/>
              <w:rPr>
                <w:rFonts w:ascii="Times New Roman" w:hAnsi="Times New Roman" w:cs="Times New Roman"/>
              </w:rPr>
            </w:pPr>
          </w:p>
        </w:tc>
      </w:tr>
      <w:tr w:rsidR="001705E6" w:rsidRPr="00050E3C" w14:paraId="0FEA9C39" w14:textId="77777777">
        <w:trPr>
          <w:trHeight w:val="144"/>
        </w:trPr>
        <w:tc>
          <w:tcPr>
            <w:tcW w:w="3260" w:type="dxa"/>
          </w:tcPr>
          <w:p w14:paraId="163D32D6" w14:textId="77777777" w:rsidR="001705E6" w:rsidRPr="00050E3C" w:rsidRDefault="001705E6">
            <w:pPr>
              <w:spacing w:line="240" w:lineRule="exact"/>
              <w:ind w:left="702" w:right="-272" w:hanging="368"/>
              <w:rPr>
                <w:rFonts w:ascii="Times New Roman" w:hAnsi="Times New Roman" w:cs="Times New Roman"/>
                <w:spacing w:val="-6"/>
                <w:sz w:val="16"/>
                <w:szCs w:val="16"/>
                <w:lang w:val="en-US"/>
              </w:rPr>
            </w:pPr>
            <w:r w:rsidRPr="00050E3C">
              <w:rPr>
                <w:rFonts w:ascii="Times New Roman" w:hAnsi="Times New Roman" w:cs="Times New Roman"/>
                <w:spacing w:val="-6"/>
                <w:sz w:val="16"/>
                <w:szCs w:val="16"/>
                <w:cs/>
                <w:lang w:val="en-US"/>
              </w:rPr>
              <w:t>non-life insurance and life insurance</w:t>
            </w:r>
          </w:p>
        </w:tc>
        <w:tc>
          <w:tcPr>
            <w:tcW w:w="283" w:type="dxa"/>
          </w:tcPr>
          <w:p w14:paraId="44D3EC25" w14:textId="77777777" w:rsidR="001705E6" w:rsidRPr="00050E3C" w:rsidRDefault="001705E6">
            <w:pPr>
              <w:tabs>
                <w:tab w:val="decimal" w:pos="1273"/>
              </w:tabs>
              <w:spacing w:line="240" w:lineRule="exact"/>
              <w:rPr>
                <w:rFonts w:ascii="Times New Roman" w:hAnsi="Times New Roman" w:cs="Times New Roman"/>
                <w:sz w:val="22"/>
                <w:szCs w:val="22"/>
              </w:rPr>
            </w:pPr>
          </w:p>
        </w:tc>
        <w:tc>
          <w:tcPr>
            <w:tcW w:w="1134" w:type="dxa"/>
          </w:tcPr>
          <w:p w14:paraId="11172E52" w14:textId="77777777" w:rsidR="001705E6" w:rsidRPr="00050E3C" w:rsidRDefault="001705E6">
            <w:pPr>
              <w:tabs>
                <w:tab w:val="decimal" w:pos="990"/>
              </w:tabs>
              <w:spacing w:line="240" w:lineRule="exact"/>
              <w:rPr>
                <w:rFonts w:ascii="Times New Roman" w:hAnsi="Times New Roman" w:cs="Times New Roman"/>
                <w:sz w:val="16"/>
                <w:szCs w:val="16"/>
                <w:lang w:val="en-US"/>
              </w:rPr>
            </w:pPr>
            <w:r>
              <w:rPr>
                <w:rFonts w:ascii="Angsana New" w:hAnsi="Angsana New"/>
                <w:spacing w:val="-6"/>
              </w:rPr>
              <w:t>624,970</w:t>
            </w:r>
          </w:p>
        </w:tc>
        <w:tc>
          <w:tcPr>
            <w:tcW w:w="142" w:type="dxa"/>
          </w:tcPr>
          <w:p w14:paraId="4158C253" w14:textId="77777777" w:rsidR="001705E6" w:rsidRPr="00050E3C" w:rsidRDefault="001705E6">
            <w:pPr>
              <w:spacing w:line="240" w:lineRule="exact"/>
              <w:jc w:val="right"/>
              <w:rPr>
                <w:rFonts w:ascii="Times New Roman" w:hAnsi="Times New Roman" w:cs="Times New Roman"/>
                <w:sz w:val="16"/>
                <w:szCs w:val="16"/>
              </w:rPr>
            </w:pPr>
          </w:p>
        </w:tc>
        <w:tc>
          <w:tcPr>
            <w:tcW w:w="142" w:type="dxa"/>
          </w:tcPr>
          <w:p w14:paraId="0523CF62" w14:textId="77777777" w:rsidR="001705E6" w:rsidRPr="00050E3C" w:rsidRDefault="001705E6">
            <w:pPr>
              <w:spacing w:line="240" w:lineRule="exact"/>
              <w:jc w:val="right"/>
              <w:rPr>
                <w:rFonts w:ascii="Times New Roman" w:hAnsi="Times New Roman" w:cs="Times New Roman"/>
                <w:sz w:val="16"/>
                <w:szCs w:val="16"/>
              </w:rPr>
            </w:pPr>
          </w:p>
        </w:tc>
        <w:tc>
          <w:tcPr>
            <w:tcW w:w="1134" w:type="dxa"/>
          </w:tcPr>
          <w:p w14:paraId="49D7A54A"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564,506</w:t>
            </w:r>
          </w:p>
        </w:tc>
        <w:tc>
          <w:tcPr>
            <w:tcW w:w="20" w:type="dxa"/>
          </w:tcPr>
          <w:p w14:paraId="70ECD4AF"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22" w:type="dxa"/>
          </w:tcPr>
          <w:p w14:paraId="48A81E62"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74A26326" w14:textId="77777777" w:rsidR="001705E6" w:rsidRPr="00050E3C" w:rsidRDefault="001705E6">
            <w:pPr>
              <w:tabs>
                <w:tab w:val="decimal" w:pos="994"/>
              </w:tabs>
              <w:spacing w:line="240" w:lineRule="exact"/>
              <w:rPr>
                <w:rFonts w:ascii="Times New Roman" w:hAnsi="Times New Roman" w:cs="Times New Roman"/>
                <w:sz w:val="16"/>
                <w:szCs w:val="16"/>
                <w:lang w:val="en-US"/>
              </w:rPr>
            </w:pPr>
            <w:r>
              <w:rPr>
                <w:rFonts w:ascii="Angsana New" w:hAnsi="Angsana New"/>
                <w:spacing w:val="-6"/>
              </w:rPr>
              <w:t>1,872,845</w:t>
            </w:r>
          </w:p>
        </w:tc>
        <w:tc>
          <w:tcPr>
            <w:tcW w:w="141" w:type="dxa"/>
          </w:tcPr>
          <w:p w14:paraId="14C2A8EF"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42" w:type="dxa"/>
          </w:tcPr>
          <w:p w14:paraId="0AD7A3AE"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0DAF0F4C"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1,750,413</w:t>
            </w:r>
          </w:p>
        </w:tc>
      </w:tr>
      <w:tr w:rsidR="001705E6" w:rsidRPr="00050E3C" w14:paraId="1C04E0DD" w14:textId="77777777">
        <w:trPr>
          <w:trHeight w:val="144"/>
        </w:trPr>
        <w:tc>
          <w:tcPr>
            <w:tcW w:w="3260" w:type="dxa"/>
          </w:tcPr>
          <w:p w14:paraId="3677E05E" w14:textId="77777777" w:rsidR="001705E6" w:rsidRPr="00050E3C" w:rsidRDefault="001705E6">
            <w:pPr>
              <w:spacing w:line="240" w:lineRule="exact"/>
              <w:ind w:left="702" w:right="-307" w:hanging="527"/>
              <w:rPr>
                <w:rFonts w:ascii="Times New Roman" w:hAnsi="Times New Roman" w:cs="Times New Roman"/>
                <w:sz w:val="16"/>
                <w:szCs w:val="16"/>
                <w:cs/>
                <w:lang w:val="en-US"/>
              </w:rPr>
            </w:pPr>
            <w:r w:rsidRPr="00050E3C">
              <w:rPr>
                <w:rFonts w:ascii="Times New Roman" w:hAnsi="Times New Roman" w:cs="Times New Roman"/>
                <w:sz w:val="16"/>
                <w:szCs w:val="16"/>
                <w:lang w:val="en-US"/>
              </w:rPr>
              <w:t xml:space="preserve">Other compensation from brokerage of </w:t>
            </w:r>
          </w:p>
        </w:tc>
        <w:tc>
          <w:tcPr>
            <w:tcW w:w="283" w:type="dxa"/>
          </w:tcPr>
          <w:p w14:paraId="2FE74FB0" w14:textId="77777777" w:rsidR="001705E6" w:rsidRPr="00050E3C" w:rsidRDefault="001705E6">
            <w:pPr>
              <w:tabs>
                <w:tab w:val="decimal" w:pos="1273"/>
              </w:tabs>
              <w:spacing w:line="240" w:lineRule="exact"/>
              <w:rPr>
                <w:rFonts w:ascii="Times New Roman" w:hAnsi="Times New Roman" w:cs="Times New Roman"/>
                <w:sz w:val="22"/>
                <w:szCs w:val="22"/>
              </w:rPr>
            </w:pPr>
          </w:p>
        </w:tc>
        <w:tc>
          <w:tcPr>
            <w:tcW w:w="1134" w:type="dxa"/>
          </w:tcPr>
          <w:p w14:paraId="57E8EF19" w14:textId="77777777" w:rsidR="001705E6" w:rsidRPr="00050E3C" w:rsidRDefault="001705E6">
            <w:pPr>
              <w:tabs>
                <w:tab w:val="decimal" w:pos="846"/>
              </w:tabs>
              <w:spacing w:line="240" w:lineRule="exact"/>
              <w:rPr>
                <w:rFonts w:ascii="Times New Roman" w:hAnsi="Times New Roman" w:cs="Times New Roman"/>
                <w:sz w:val="16"/>
                <w:szCs w:val="16"/>
                <w:lang w:val="en-US"/>
              </w:rPr>
            </w:pPr>
          </w:p>
        </w:tc>
        <w:tc>
          <w:tcPr>
            <w:tcW w:w="142" w:type="dxa"/>
          </w:tcPr>
          <w:p w14:paraId="1E297BF5" w14:textId="77777777" w:rsidR="001705E6" w:rsidRPr="00050E3C" w:rsidRDefault="001705E6">
            <w:pPr>
              <w:spacing w:line="240" w:lineRule="exact"/>
              <w:jc w:val="right"/>
              <w:rPr>
                <w:rFonts w:ascii="Times New Roman" w:hAnsi="Times New Roman" w:cs="Times New Roman"/>
                <w:spacing w:val="-6"/>
                <w:sz w:val="16"/>
                <w:szCs w:val="16"/>
                <w:cs/>
              </w:rPr>
            </w:pPr>
          </w:p>
        </w:tc>
        <w:tc>
          <w:tcPr>
            <w:tcW w:w="142" w:type="dxa"/>
          </w:tcPr>
          <w:p w14:paraId="388532BB" w14:textId="77777777" w:rsidR="001705E6" w:rsidRPr="00050E3C" w:rsidRDefault="001705E6">
            <w:pPr>
              <w:spacing w:line="240" w:lineRule="exact"/>
              <w:jc w:val="right"/>
              <w:rPr>
                <w:rFonts w:ascii="Times New Roman" w:hAnsi="Times New Roman" w:cs="Times New Roman"/>
                <w:spacing w:val="-6"/>
                <w:sz w:val="16"/>
                <w:szCs w:val="16"/>
                <w:cs/>
              </w:rPr>
            </w:pPr>
          </w:p>
        </w:tc>
        <w:tc>
          <w:tcPr>
            <w:tcW w:w="1134" w:type="dxa"/>
          </w:tcPr>
          <w:p w14:paraId="68F809C5" w14:textId="77777777" w:rsidR="001705E6" w:rsidRPr="00050E3C" w:rsidRDefault="001705E6">
            <w:pPr>
              <w:tabs>
                <w:tab w:val="decimal" w:pos="846"/>
              </w:tabs>
              <w:spacing w:line="240" w:lineRule="exact"/>
              <w:rPr>
                <w:rFonts w:ascii="Times New Roman" w:hAnsi="Times New Roman" w:cs="Times New Roman"/>
                <w:sz w:val="16"/>
                <w:szCs w:val="16"/>
                <w:lang w:val="en-US"/>
              </w:rPr>
            </w:pPr>
          </w:p>
        </w:tc>
        <w:tc>
          <w:tcPr>
            <w:tcW w:w="20" w:type="dxa"/>
          </w:tcPr>
          <w:p w14:paraId="0E9BC29B"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22" w:type="dxa"/>
          </w:tcPr>
          <w:p w14:paraId="08856757"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00DA1C79" w14:textId="77777777" w:rsidR="001705E6" w:rsidRPr="00050E3C" w:rsidRDefault="001705E6">
            <w:pPr>
              <w:tabs>
                <w:tab w:val="decimal" w:pos="994"/>
              </w:tabs>
              <w:spacing w:line="240" w:lineRule="exact"/>
              <w:rPr>
                <w:rFonts w:ascii="Times New Roman" w:hAnsi="Times New Roman" w:cs="Times New Roman"/>
                <w:sz w:val="16"/>
                <w:szCs w:val="16"/>
                <w:lang w:val="en-US"/>
              </w:rPr>
            </w:pPr>
          </w:p>
        </w:tc>
        <w:tc>
          <w:tcPr>
            <w:tcW w:w="141" w:type="dxa"/>
          </w:tcPr>
          <w:p w14:paraId="4A82F359"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42" w:type="dxa"/>
          </w:tcPr>
          <w:p w14:paraId="1CBE6950"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4FDAE80B" w14:textId="77777777" w:rsidR="001705E6" w:rsidRPr="00050E3C" w:rsidRDefault="001705E6">
            <w:pPr>
              <w:tabs>
                <w:tab w:val="decimal" w:pos="846"/>
              </w:tabs>
              <w:spacing w:line="240" w:lineRule="exact"/>
              <w:rPr>
                <w:rFonts w:ascii="Times New Roman" w:hAnsi="Times New Roman" w:cs="Times New Roman"/>
                <w:sz w:val="16"/>
                <w:szCs w:val="16"/>
                <w:lang w:val="en-US"/>
              </w:rPr>
            </w:pPr>
          </w:p>
        </w:tc>
      </w:tr>
      <w:tr w:rsidR="001705E6" w:rsidRPr="00050E3C" w14:paraId="347AE1FF" w14:textId="77777777">
        <w:trPr>
          <w:trHeight w:val="144"/>
        </w:trPr>
        <w:tc>
          <w:tcPr>
            <w:tcW w:w="3260" w:type="dxa"/>
          </w:tcPr>
          <w:p w14:paraId="02334339" w14:textId="77777777" w:rsidR="001705E6" w:rsidRPr="00050E3C" w:rsidRDefault="001705E6">
            <w:pPr>
              <w:spacing w:line="240" w:lineRule="exact"/>
              <w:ind w:left="702" w:right="-272" w:hanging="368"/>
              <w:rPr>
                <w:rFonts w:ascii="Times New Roman" w:hAnsi="Times New Roman" w:cs="Times New Roman"/>
                <w:sz w:val="16"/>
                <w:szCs w:val="16"/>
                <w:lang w:val="en-US"/>
              </w:rPr>
            </w:pPr>
            <w:r w:rsidRPr="00050E3C">
              <w:rPr>
                <w:rFonts w:ascii="Times New Roman" w:hAnsi="Times New Roman" w:cs="Times New Roman"/>
                <w:sz w:val="16"/>
                <w:szCs w:val="16"/>
                <w:lang w:val="en-US"/>
              </w:rPr>
              <w:t>non</w:t>
            </w:r>
            <w:r w:rsidRPr="00050E3C">
              <w:rPr>
                <w:rFonts w:ascii="Times New Roman" w:hAnsi="Times New Roman" w:cs="Times New Roman"/>
                <w:sz w:val="16"/>
                <w:szCs w:val="16"/>
                <w:cs/>
                <w:lang w:val="en-US"/>
              </w:rPr>
              <w:t>-</w:t>
            </w:r>
            <w:r w:rsidRPr="00050E3C">
              <w:rPr>
                <w:rFonts w:ascii="Times New Roman" w:hAnsi="Times New Roman" w:cs="Times New Roman"/>
                <w:sz w:val="16"/>
                <w:szCs w:val="16"/>
                <w:lang w:val="en-US"/>
              </w:rPr>
              <w:t xml:space="preserve">life insurance and </w:t>
            </w:r>
            <w:r w:rsidRPr="00050E3C">
              <w:rPr>
                <w:rFonts w:ascii="Times New Roman" w:hAnsi="Times New Roman" w:cs="Times New Roman"/>
                <w:spacing w:val="-6"/>
                <w:sz w:val="16"/>
                <w:szCs w:val="16"/>
                <w:lang w:val="en-US"/>
              </w:rPr>
              <w:t>life</w:t>
            </w:r>
            <w:r w:rsidRPr="00050E3C">
              <w:rPr>
                <w:rFonts w:ascii="Times New Roman" w:hAnsi="Times New Roman" w:cs="Times New Roman"/>
                <w:sz w:val="16"/>
                <w:szCs w:val="16"/>
                <w:cs/>
                <w:lang w:val="en-US"/>
              </w:rPr>
              <w:t xml:space="preserve"> insurance</w:t>
            </w:r>
          </w:p>
        </w:tc>
        <w:tc>
          <w:tcPr>
            <w:tcW w:w="283" w:type="dxa"/>
          </w:tcPr>
          <w:p w14:paraId="03A69962" w14:textId="77777777" w:rsidR="001705E6" w:rsidRPr="00050E3C" w:rsidRDefault="001705E6">
            <w:pPr>
              <w:tabs>
                <w:tab w:val="decimal" w:pos="1273"/>
              </w:tabs>
              <w:spacing w:line="240" w:lineRule="exact"/>
              <w:rPr>
                <w:rFonts w:ascii="Times New Roman" w:hAnsi="Times New Roman" w:cs="Times New Roman"/>
                <w:sz w:val="22"/>
                <w:szCs w:val="22"/>
              </w:rPr>
            </w:pPr>
          </w:p>
        </w:tc>
        <w:tc>
          <w:tcPr>
            <w:tcW w:w="1134" w:type="dxa"/>
          </w:tcPr>
          <w:p w14:paraId="2956F682" w14:textId="77777777" w:rsidR="001705E6" w:rsidRPr="00050E3C" w:rsidRDefault="001705E6">
            <w:pPr>
              <w:tabs>
                <w:tab w:val="decimal" w:pos="990"/>
              </w:tabs>
              <w:spacing w:line="240" w:lineRule="exact"/>
              <w:rPr>
                <w:rFonts w:ascii="Times New Roman" w:hAnsi="Times New Roman" w:cs="Times New Roman"/>
                <w:sz w:val="16"/>
                <w:szCs w:val="16"/>
                <w:lang w:val="en-US"/>
              </w:rPr>
            </w:pPr>
            <w:r>
              <w:rPr>
                <w:rFonts w:ascii="Angsana New" w:hAnsi="Angsana New"/>
                <w:spacing w:val="-6"/>
              </w:rPr>
              <w:t>276,689</w:t>
            </w:r>
          </w:p>
        </w:tc>
        <w:tc>
          <w:tcPr>
            <w:tcW w:w="142" w:type="dxa"/>
          </w:tcPr>
          <w:p w14:paraId="083BA2A7" w14:textId="77777777" w:rsidR="001705E6" w:rsidRPr="00050E3C" w:rsidRDefault="001705E6">
            <w:pPr>
              <w:spacing w:line="240" w:lineRule="exact"/>
              <w:jc w:val="right"/>
              <w:rPr>
                <w:rFonts w:ascii="Times New Roman" w:hAnsi="Times New Roman" w:cs="Times New Roman"/>
                <w:spacing w:val="-6"/>
                <w:sz w:val="16"/>
                <w:szCs w:val="16"/>
                <w:cs/>
              </w:rPr>
            </w:pPr>
          </w:p>
        </w:tc>
        <w:tc>
          <w:tcPr>
            <w:tcW w:w="142" w:type="dxa"/>
          </w:tcPr>
          <w:p w14:paraId="72DB8531" w14:textId="77777777" w:rsidR="001705E6" w:rsidRPr="00050E3C" w:rsidRDefault="001705E6">
            <w:pPr>
              <w:spacing w:line="240" w:lineRule="exact"/>
              <w:jc w:val="right"/>
              <w:rPr>
                <w:rFonts w:ascii="Times New Roman" w:hAnsi="Times New Roman" w:cs="Times New Roman"/>
                <w:spacing w:val="-6"/>
                <w:sz w:val="16"/>
                <w:szCs w:val="16"/>
                <w:cs/>
              </w:rPr>
            </w:pPr>
          </w:p>
        </w:tc>
        <w:tc>
          <w:tcPr>
            <w:tcW w:w="1134" w:type="dxa"/>
          </w:tcPr>
          <w:p w14:paraId="6A91AAE9"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239,006</w:t>
            </w:r>
          </w:p>
        </w:tc>
        <w:tc>
          <w:tcPr>
            <w:tcW w:w="20" w:type="dxa"/>
          </w:tcPr>
          <w:p w14:paraId="7156A9D9"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22" w:type="dxa"/>
          </w:tcPr>
          <w:p w14:paraId="24BED7AE"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4864ECC7" w14:textId="77777777" w:rsidR="001705E6" w:rsidRPr="00050E3C" w:rsidRDefault="001705E6">
            <w:pPr>
              <w:tabs>
                <w:tab w:val="decimal" w:pos="994"/>
              </w:tabs>
              <w:spacing w:line="240" w:lineRule="exact"/>
              <w:rPr>
                <w:rFonts w:ascii="Times New Roman" w:hAnsi="Times New Roman" w:cs="Times New Roman"/>
                <w:sz w:val="16"/>
                <w:szCs w:val="16"/>
                <w:lang w:val="en-US"/>
              </w:rPr>
            </w:pPr>
            <w:r>
              <w:rPr>
                <w:rFonts w:ascii="Angsana New" w:hAnsi="Angsana New"/>
                <w:spacing w:val="-6"/>
              </w:rPr>
              <w:t>850,445</w:t>
            </w:r>
          </w:p>
        </w:tc>
        <w:tc>
          <w:tcPr>
            <w:tcW w:w="141" w:type="dxa"/>
          </w:tcPr>
          <w:p w14:paraId="62DC5B78"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42" w:type="dxa"/>
          </w:tcPr>
          <w:p w14:paraId="3AADE7E1"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3CA5820C"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750,572</w:t>
            </w:r>
          </w:p>
        </w:tc>
      </w:tr>
      <w:tr w:rsidR="001705E6" w:rsidRPr="00050E3C" w14:paraId="76E0C07D" w14:textId="77777777">
        <w:trPr>
          <w:trHeight w:val="144"/>
        </w:trPr>
        <w:tc>
          <w:tcPr>
            <w:tcW w:w="3260" w:type="dxa"/>
          </w:tcPr>
          <w:p w14:paraId="693CD318" w14:textId="77777777" w:rsidR="001705E6" w:rsidRPr="00050E3C" w:rsidRDefault="001705E6">
            <w:pPr>
              <w:spacing w:line="240" w:lineRule="exact"/>
              <w:ind w:left="702" w:right="-9" w:hanging="527"/>
              <w:rPr>
                <w:rFonts w:ascii="Times New Roman" w:hAnsi="Times New Roman" w:cs="Times New Roman"/>
                <w:sz w:val="16"/>
                <w:szCs w:val="16"/>
                <w:lang w:val="en-US"/>
              </w:rPr>
            </w:pPr>
            <w:r w:rsidRPr="00050E3C">
              <w:rPr>
                <w:rFonts w:ascii="Times New Roman" w:hAnsi="Times New Roman" w:cs="Times New Roman"/>
                <w:sz w:val="16"/>
                <w:szCs w:val="16"/>
                <w:lang w:val="en-US"/>
              </w:rPr>
              <w:t>Other fee incomes</w:t>
            </w:r>
          </w:p>
        </w:tc>
        <w:tc>
          <w:tcPr>
            <w:tcW w:w="283" w:type="dxa"/>
          </w:tcPr>
          <w:p w14:paraId="5D7B294B" w14:textId="77777777" w:rsidR="001705E6" w:rsidRPr="00050E3C" w:rsidRDefault="001705E6">
            <w:pPr>
              <w:tabs>
                <w:tab w:val="decimal" w:pos="1273"/>
              </w:tabs>
              <w:spacing w:line="240" w:lineRule="exact"/>
              <w:rPr>
                <w:rFonts w:ascii="Times New Roman" w:hAnsi="Times New Roman" w:cs="Times New Roman"/>
                <w:sz w:val="22"/>
                <w:szCs w:val="22"/>
              </w:rPr>
            </w:pPr>
          </w:p>
        </w:tc>
        <w:tc>
          <w:tcPr>
            <w:tcW w:w="1134" w:type="dxa"/>
          </w:tcPr>
          <w:p w14:paraId="58EBF976" w14:textId="706D957C" w:rsidR="001705E6" w:rsidRPr="00050E3C" w:rsidRDefault="001705E6">
            <w:pPr>
              <w:tabs>
                <w:tab w:val="decimal" w:pos="990"/>
              </w:tabs>
              <w:spacing w:line="240" w:lineRule="exact"/>
              <w:rPr>
                <w:rFonts w:ascii="Times New Roman" w:hAnsi="Times New Roman" w:cs="Times New Roman"/>
                <w:sz w:val="16"/>
                <w:szCs w:val="16"/>
                <w:lang w:val="en-US"/>
              </w:rPr>
            </w:pPr>
            <w:r>
              <w:rPr>
                <w:rFonts w:ascii="Angsana New" w:hAnsi="Angsana New"/>
                <w:spacing w:val="-6"/>
              </w:rPr>
              <w:t>36,83</w:t>
            </w:r>
            <w:r w:rsidR="00A40CB6">
              <w:rPr>
                <w:rFonts w:ascii="Angsana New" w:hAnsi="Angsana New"/>
                <w:spacing w:val="-6"/>
              </w:rPr>
              <w:t>2</w:t>
            </w:r>
          </w:p>
        </w:tc>
        <w:tc>
          <w:tcPr>
            <w:tcW w:w="142" w:type="dxa"/>
          </w:tcPr>
          <w:p w14:paraId="6FCE0E30" w14:textId="77777777" w:rsidR="001705E6" w:rsidRPr="00050E3C" w:rsidRDefault="001705E6">
            <w:pPr>
              <w:spacing w:line="240" w:lineRule="exact"/>
              <w:jc w:val="right"/>
              <w:rPr>
                <w:rFonts w:ascii="Times New Roman" w:hAnsi="Times New Roman" w:cs="Times New Roman"/>
                <w:spacing w:val="-6"/>
                <w:sz w:val="16"/>
                <w:szCs w:val="16"/>
                <w:cs/>
              </w:rPr>
            </w:pPr>
          </w:p>
        </w:tc>
        <w:tc>
          <w:tcPr>
            <w:tcW w:w="142" w:type="dxa"/>
          </w:tcPr>
          <w:p w14:paraId="4F033DF9" w14:textId="77777777" w:rsidR="001705E6" w:rsidRPr="00050E3C" w:rsidRDefault="001705E6">
            <w:pPr>
              <w:spacing w:line="240" w:lineRule="exact"/>
              <w:jc w:val="right"/>
              <w:rPr>
                <w:rFonts w:ascii="Times New Roman" w:hAnsi="Times New Roman" w:cs="Times New Roman"/>
                <w:spacing w:val="-6"/>
                <w:sz w:val="16"/>
                <w:szCs w:val="16"/>
                <w:cs/>
              </w:rPr>
            </w:pPr>
          </w:p>
        </w:tc>
        <w:tc>
          <w:tcPr>
            <w:tcW w:w="1134" w:type="dxa"/>
          </w:tcPr>
          <w:p w14:paraId="4A6D6115"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58,216</w:t>
            </w:r>
          </w:p>
        </w:tc>
        <w:tc>
          <w:tcPr>
            <w:tcW w:w="20" w:type="dxa"/>
          </w:tcPr>
          <w:p w14:paraId="6132447C"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22" w:type="dxa"/>
          </w:tcPr>
          <w:p w14:paraId="607A2B6D"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49E0E165" w14:textId="77777777" w:rsidR="001705E6" w:rsidRPr="00050E3C" w:rsidRDefault="001705E6">
            <w:pPr>
              <w:tabs>
                <w:tab w:val="decimal" w:pos="994"/>
              </w:tabs>
              <w:spacing w:line="240" w:lineRule="exact"/>
              <w:rPr>
                <w:rFonts w:ascii="Times New Roman" w:hAnsi="Times New Roman" w:cs="Times New Roman"/>
                <w:sz w:val="16"/>
                <w:szCs w:val="16"/>
                <w:lang w:val="en-US"/>
              </w:rPr>
            </w:pPr>
            <w:r>
              <w:rPr>
                <w:rFonts w:ascii="Angsana New" w:hAnsi="Angsana New"/>
                <w:spacing w:val="-6"/>
              </w:rPr>
              <w:t>138,091</w:t>
            </w:r>
          </w:p>
        </w:tc>
        <w:tc>
          <w:tcPr>
            <w:tcW w:w="141" w:type="dxa"/>
          </w:tcPr>
          <w:p w14:paraId="5333AFA4"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42" w:type="dxa"/>
          </w:tcPr>
          <w:p w14:paraId="00E5F927"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Pr>
          <w:p w14:paraId="11940717"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159,103</w:t>
            </w:r>
          </w:p>
        </w:tc>
      </w:tr>
      <w:tr w:rsidR="001705E6" w:rsidRPr="00050E3C" w14:paraId="114B2B41" w14:textId="77777777">
        <w:trPr>
          <w:trHeight w:val="144"/>
        </w:trPr>
        <w:tc>
          <w:tcPr>
            <w:tcW w:w="3260" w:type="dxa"/>
          </w:tcPr>
          <w:p w14:paraId="27457D86" w14:textId="77777777" w:rsidR="001705E6" w:rsidRPr="00050E3C" w:rsidRDefault="001705E6">
            <w:pPr>
              <w:spacing w:line="240" w:lineRule="exact"/>
              <w:ind w:left="702" w:right="-9" w:hanging="527"/>
              <w:rPr>
                <w:rFonts w:ascii="Times New Roman" w:hAnsi="Times New Roman" w:cs="Times New Roman"/>
                <w:sz w:val="16"/>
                <w:szCs w:val="16"/>
                <w:cs/>
                <w:lang w:val="en-US"/>
              </w:rPr>
            </w:pPr>
            <w:r w:rsidRPr="00050E3C">
              <w:rPr>
                <w:rFonts w:ascii="Times New Roman" w:hAnsi="Times New Roman" w:cs="Times New Roman"/>
                <w:sz w:val="16"/>
                <w:szCs w:val="16"/>
                <w:lang w:val="en-US"/>
              </w:rPr>
              <w:t>Other service incomes</w:t>
            </w:r>
          </w:p>
        </w:tc>
        <w:tc>
          <w:tcPr>
            <w:tcW w:w="283" w:type="dxa"/>
          </w:tcPr>
          <w:p w14:paraId="2FED5486" w14:textId="77777777" w:rsidR="001705E6" w:rsidRPr="00050E3C" w:rsidRDefault="001705E6">
            <w:pPr>
              <w:tabs>
                <w:tab w:val="decimal" w:pos="1273"/>
              </w:tabs>
              <w:spacing w:line="240" w:lineRule="exact"/>
              <w:rPr>
                <w:rFonts w:ascii="Times New Roman" w:hAnsi="Times New Roman" w:cs="Times New Roman"/>
                <w:sz w:val="22"/>
                <w:szCs w:val="22"/>
              </w:rPr>
            </w:pPr>
          </w:p>
        </w:tc>
        <w:tc>
          <w:tcPr>
            <w:tcW w:w="1134" w:type="dxa"/>
            <w:tcBorders>
              <w:bottom w:val="single" w:sz="4" w:space="0" w:color="auto"/>
            </w:tcBorders>
          </w:tcPr>
          <w:p w14:paraId="3ED06029" w14:textId="77777777" w:rsidR="001705E6" w:rsidRPr="00050E3C" w:rsidRDefault="001705E6">
            <w:pPr>
              <w:tabs>
                <w:tab w:val="decimal" w:pos="990"/>
              </w:tabs>
              <w:spacing w:line="240" w:lineRule="exact"/>
              <w:rPr>
                <w:rFonts w:ascii="Times New Roman" w:hAnsi="Times New Roman" w:cs="Times New Roman"/>
                <w:sz w:val="16"/>
                <w:szCs w:val="16"/>
                <w:lang w:val="en-US"/>
              </w:rPr>
            </w:pPr>
            <w:r>
              <w:rPr>
                <w:rFonts w:ascii="Angsana New" w:hAnsi="Angsana New"/>
                <w:spacing w:val="-6"/>
              </w:rPr>
              <w:t>5,610</w:t>
            </w:r>
          </w:p>
        </w:tc>
        <w:tc>
          <w:tcPr>
            <w:tcW w:w="142" w:type="dxa"/>
          </w:tcPr>
          <w:p w14:paraId="5B05E9AC" w14:textId="77777777" w:rsidR="001705E6" w:rsidRPr="00050E3C" w:rsidRDefault="001705E6">
            <w:pPr>
              <w:spacing w:line="240" w:lineRule="exact"/>
              <w:jc w:val="right"/>
              <w:rPr>
                <w:rFonts w:ascii="Times New Roman" w:hAnsi="Times New Roman" w:cs="Times New Roman"/>
                <w:spacing w:val="-6"/>
                <w:sz w:val="16"/>
                <w:szCs w:val="16"/>
                <w:cs/>
              </w:rPr>
            </w:pPr>
          </w:p>
        </w:tc>
        <w:tc>
          <w:tcPr>
            <w:tcW w:w="142" w:type="dxa"/>
          </w:tcPr>
          <w:p w14:paraId="0CE25117" w14:textId="77777777" w:rsidR="001705E6" w:rsidRPr="00050E3C" w:rsidRDefault="001705E6">
            <w:pPr>
              <w:spacing w:line="240" w:lineRule="exact"/>
              <w:jc w:val="right"/>
              <w:rPr>
                <w:rFonts w:ascii="Times New Roman" w:hAnsi="Times New Roman" w:cs="Times New Roman"/>
                <w:spacing w:val="-6"/>
                <w:sz w:val="16"/>
                <w:szCs w:val="16"/>
                <w:cs/>
              </w:rPr>
            </w:pPr>
          </w:p>
        </w:tc>
        <w:tc>
          <w:tcPr>
            <w:tcW w:w="1134" w:type="dxa"/>
            <w:tcBorders>
              <w:bottom w:val="single" w:sz="4" w:space="0" w:color="auto"/>
            </w:tcBorders>
          </w:tcPr>
          <w:p w14:paraId="614D9E85"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6,005</w:t>
            </w:r>
          </w:p>
        </w:tc>
        <w:tc>
          <w:tcPr>
            <w:tcW w:w="20" w:type="dxa"/>
            <w:tcBorders>
              <w:bottom w:val="single" w:sz="4" w:space="0" w:color="auto"/>
            </w:tcBorders>
          </w:tcPr>
          <w:p w14:paraId="79C732DF"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22" w:type="dxa"/>
          </w:tcPr>
          <w:p w14:paraId="69F79E0E"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Borders>
              <w:bottom w:val="single" w:sz="4" w:space="0" w:color="auto"/>
            </w:tcBorders>
          </w:tcPr>
          <w:p w14:paraId="5B776177" w14:textId="370CB9FF" w:rsidR="001705E6" w:rsidRPr="00050E3C" w:rsidRDefault="001705E6">
            <w:pPr>
              <w:tabs>
                <w:tab w:val="decimal" w:pos="994"/>
              </w:tabs>
              <w:spacing w:line="240" w:lineRule="exact"/>
              <w:rPr>
                <w:rFonts w:ascii="Times New Roman" w:hAnsi="Times New Roman" w:cs="Times New Roman"/>
                <w:sz w:val="16"/>
                <w:szCs w:val="16"/>
                <w:lang w:val="en-US"/>
              </w:rPr>
            </w:pPr>
            <w:r>
              <w:rPr>
                <w:rFonts w:ascii="Angsana New" w:hAnsi="Angsana New"/>
                <w:spacing w:val="-6"/>
              </w:rPr>
              <w:t>17,</w:t>
            </w:r>
            <w:r w:rsidR="002249C9">
              <w:rPr>
                <w:rFonts w:ascii="Angsana New" w:hAnsi="Angsana New"/>
                <w:spacing w:val="-6"/>
              </w:rPr>
              <w:t>243</w:t>
            </w:r>
          </w:p>
        </w:tc>
        <w:tc>
          <w:tcPr>
            <w:tcW w:w="141" w:type="dxa"/>
          </w:tcPr>
          <w:p w14:paraId="0DE2FF08"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42" w:type="dxa"/>
          </w:tcPr>
          <w:p w14:paraId="585E7F7E"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Borders>
              <w:bottom w:val="single" w:sz="4" w:space="0" w:color="auto"/>
            </w:tcBorders>
          </w:tcPr>
          <w:p w14:paraId="3C4DD758"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19,131</w:t>
            </w:r>
          </w:p>
        </w:tc>
      </w:tr>
      <w:tr w:rsidR="001705E6" w:rsidRPr="00050E3C" w14:paraId="30E208AC" w14:textId="77777777">
        <w:trPr>
          <w:trHeight w:val="144"/>
        </w:trPr>
        <w:tc>
          <w:tcPr>
            <w:tcW w:w="3260" w:type="dxa"/>
          </w:tcPr>
          <w:p w14:paraId="0BC71FC1" w14:textId="77777777" w:rsidR="001705E6" w:rsidRPr="00050E3C" w:rsidRDefault="001705E6">
            <w:pPr>
              <w:spacing w:line="240" w:lineRule="exact"/>
              <w:ind w:left="702" w:right="-9" w:hanging="527"/>
              <w:rPr>
                <w:rFonts w:ascii="Times New Roman" w:hAnsi="Times New Roman" w:cs="Times New Roman"/>
                <w:sz w:val="16"/>
                <w:szCs w:val="16"/>
                <w:lang w:val="en-US"/>
              </w:rPr>
            </w:pPr>
            <w:r w:rsidRPr="00050E3C">
              <w:rPr>
                <w:rFonts w:ascii="Times New Roman" w:hAnsi="Times New Roman" w:cs="Times New Roman"/>
                <w:sz w:val="16"/>
                <w:szCs w:val="16"/>
                <w:lang w:val="en-US"/>
              </w:rPr>
              <w:t>Total</w:t>
            </w:r>
          </w:p>
        </w:tc>
        <w:tc>
          <w:tcPr>
            <w:tcW w:w="283" w:type="dxa"/>
          </w:tcPr>
          <w:p w14:paraId="7119D8FF" w14:textId="77777777" w:rsidR="001705E6" w:rsidRPr="00050E3C" w:rsidRDefault="001705E6">
            <w:pPr>
              <w:tabs>
                <w:tab w:val="decimal" w:pos="1273"/>
              </w:tabs>
              <w:spacing w:line="240" w:lineRule="exact"/>
              <w:rPr>
                <w:rFonts w:ascii="Times New Roman" w:hAnsi="Times New Roman" w:cs="Times New Roman"/>
                <w:sz w:val="22"/>
                <w:szCs w:val="22"/>
                <w:lang w:val="en-US"/>
              </w:rPr>
            </w:pPr>
          </w:p>
        </w:tc>
        <w:tc>
          <w:tcPr>
            <w:tcW w:w="1134" w:type="dxa"/>
            <w:tcBorders>
              <w:top w:val="single" w:sz="4" w:space="0" w:color="auto"/>
              <w:bottom w:val="double" w:sz="4" w:space="0" w:color="auto"/>
            </w:tcBorders>
          </w:tcPr>
          <w:p w14:paraId="07A69D16" w14:textId="7E484087" w:rsidR="001705E6" w:rsidRPr="00050E3C" w:rsidRDefault="001705E6">
            <w:pPr>
              <w:tabs>
                <w:tab w:val="decimal" w:pos="990"/>
              </w:tabs>
              <w:spacing w:line="240" w:lineRule="exact"/>
              <w:rPr>
                <w:rFonts w:ascii="Times New Roman" w:hAnsi="Times New Roman" w:cs="Times New Roman"/>
                <w:sz w:val="16"/>
                <w:szCs w:val="16"/>
                <w:lang w:val="en-US"/>
              </w:rPr>
            </w:pPr>
            <w:r w:rsidRPr="00171B60">
              <w:rPr>
                <w:rFonts w:ascii="Angsana New" w:hAnsi="Angsana New"/>
                <w:spacing w:val="-6"/>
              </w:rPr>
              <w:t>944,10</w:t>
            </w:r>
            <w:r w:rsidR="00114A1F">
              <w:rPr>
                <w:rFonts w:ascii="Angsana New" w:hAnsi="Angsana New"/>
                <w:spacing w:val="-6"/>
                <w:lang w:val="en-US"/>
              </w:rPr>
              <w:t>1</w:t>
            </w:r>
          </w:p>
        </w:tc>
        <w:tc>
          <w:tcPr>
            <w:tcW w:w="142" w:type="dxa"/>
          </w:tcPr>
          <w:p w14:paraId="1DE4FE94" w14:textId="77777777" w:rsidR="001705E6" w:rsidRPr="00050E3C" w:rsidRDefault="001705E6">
            <w:pPr>
              <w:spacing w:line="240" w:lineRule="exact"/>
              <w:jc w:val="right"/>
              <w:rPr>
                <w:rFonts w:ascii="Times New Roman" w:hAnsi="Times New Roman" w:cs="Times New Roman"/>
                <w:sz w:val="16"/>
                <w:szCs w:val="16"/>
              </w:rPr>
            </w:pPr>
          </w:p>
        </w:tc>
        <w:tc>
          <w:tcPr>
            <w:tcW w:w="142" w:type="dxa"/>
          </w:tcPr>
          <w:p w14:paraId="75074655" w14:textId="77777777" w:rsidR="001705E6" w:rsidRPr="00050E3C" w:rsidRDefault="001705E6">
            <w:pPr>
              <w:spacing w:line="240" w:lineRule="exact"/>
              <w:jc w:val="right"/>
              <w:rPr>
                <w:rFonts w:ascii="Times New Roman" w:hAnsi="Times New Roman" w:cs="Times New Roman"/>
                <w:sz w:val="16"/>
                <w:szCs w:val="16"/>
              </w:rPr>
            </w:pPr>
          </w:p>
        </w:tc>
        <w:tc>
          <w:tcPr>
            <w:tcW w:w="1134" w:type="dxa"/>
            <w:tcBorders>
              <w:top w:val="single" w:sz="4" w:space="0" w:color="auto"/>
              <w:bottom w:val="double" w:sz="4" w:space="0" w:color="auto"/>
            </w:tcBorders>
          </w:tcPr>
          <w:p w14:paraId="33223187"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867,733</w:t>
            </w:r>
          </w:p>
        </w:tc>
        <w:tc>
          <w:tcPr>
            <w:tcW w:w="20" w:type="dxa"/>
            <w:tcBorders>
              <w:top w:val="single" w:sz="4" w:space="0" w:color="auto"/>
              <w:bottom w:val="double" w:sz="4" w:space="0" w:color="auto"/>
            </w:tcBorders>
          </w:tcPr>
          <w:p w14:paraId="41D2CB41"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22" w:type="dxa"/>
          </w:tcPr>
          <w:p w14:paraId="4ECC53D4"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Borders>
              <w:top w:val="single" w:sz="4" w:space="0" w:color="auto"/>
              <w:bottom w:val="double" w:sz="4" w:space="0" w:color="auto"/>
            </w:tcBorders>
          </w:tcPr>
          <w:p w14:paraId="0FB8D658" w14:textId="34E07387" w:rsidR="001705E6" w:rsidRPr="00050E3C" w:rsidRDefault="001705E6">
            <w:pPr>
              <w:tabs>
                <w:tab w:val="decimal" w:pos="994"/>
              </w:tabs>
              <w:spacing w:line="240" w:lineRule="exact"/>
              <w:rPr>
                <w:rFonts w:ascii="Times New Roman" w:hAnsi="Times New Roman" w:cs="Times New Roman"/>
                <w:sz w:val="16"/>
                <w:szCs w:val="16"/>
                <w:lang w:val="en-US"/>
              </w:rPr>
            </w:pPr>
            <w:r>
              <w:rPr>
                <w:rFonts w:ascii="Angsana New" w:hAnsi="Angsana New"/>
                <w:spacing w:val="-6"/>
              </w:rPr>
              <w:t>2,878,</w:t>
            </w:r>
            <w:r w:rsidR="00114A1F">
              <w:rPr>
                <w:rFonts w:ascii="Angsana New" w:hAnsi="Angsana New"/>
                <w:spacing w:val="-6"/>
              </w:rPr>
              <w:t>62</w:t>
            </w:r>
            <w:r>
              <w:rPr>
                <w:rFonts w:ascii="Angsana New" w:hAnsi="Angsana New"/>
                <w:spacing w:val="-6"/>
              </w:rPr>
              <w:t>4</w:t>
            </w:r>
          </w:p>
        </w:tc>
        <w:tc>
          <w:tcPr>
            <w:tcW w:w="141" w:type="dxa"/>
          </w:tcPr>
          <w:p w14:paraId="410397C7"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42" w:type="dxa"/>
          </w:tcPr>
          <w:p w14:paraId="41E294C5" w14:textId="77777777" w:rsidR="001705E6" w:rsidRPr="00050E3C" w:rsidRDefault="001705E6">
            <w:pPr>
              <w:tabs>
                <w:tab w:val="decimal" w:pos="851"/>
              </w:tabs>
              <w:spacing w:line="240" w:lineRule="exact"/>
              <w:rPr>
                <w:rFonts w:ascii="Times New Roman" w:hAnsi="Times New Roman" w:cs="Times New Roman"/>
                <w:sz w:val="16"/>
                <w:szCs w:val="16"/>
              </w:rPr>
            </w:pPr>
          </w:p>
        </w:tc>
        <w:tc>
          <w:tcPr>
            <w:tcW w:w="1134" w:type="dxa"/>
            <w:tcBorders>
              <w:top w:val="single" w:sz="4" w:space="0" w:color="auto"/>
              <w:bottom w:val="double" w:sz="4" w:space="0" w:color="auto"/>
            </w:tcBorders>
          </w:tcPr>
          <w:p w14:paraId="2C721D7D" w14:textId="77777777" w:rsidR="001705E6" w:rsidRPr="00050E3C" w:rsidRDefault="001705E6">
            <w:pPr>
              <w:tabs>
                <w:tab w:val="decimal" w:pos="846"/>
              </w:tabs>
              <w:spacing w:line="240" w:lineRule="exact"/>
              <w:rPr>
                <w:rFonts w:ascii="Times New Roman" w:hAnsi="Times New Roman" w:cs="Times New Roman"/>
                <w:sz w:val="16"/>
                <w:szCs w:val="16"/>
                <w:lang w:val="en-US"/>
              </w:rPr>
            </w:pPr>
            <w:r>
              <w:rPr>
                <w:rFonts w:ascii="Angsana New" w:hAnsi="Angsana New"/>
                <w:spacing w:val="-6"/>
              </w:rPr>
              <w:t>2,679,219</w:t>
            </w:r>
          </w:p>
        </w:tc>
      </w:tr>
    </w:tbl>
    <w:p w14:paraId="36B1E0FF" w14:textId="77777777" w:rsidR="001B069F" w:rsidRDefault="001B069F">
      <w:pPr>
        <w:rPr>
          <w:rFonts w:ascii="Times New Roman" w:hAnsi="Times New Roman" w:cs="Times New Roman"/>
          <w:spacing w:val="-2"/>
          <w:sz w:val="24"/>
          <w:szCs w:val="24"/>
        </w:rPr>
      </w:pPr>
      <w:r>
        <w:rPr>
          <w:rFonts w:ascii="Times New Roman" w:hAnsi="Times New Roman" w:cs="Times New Roman"/>
          <w:spacing w:val="-2"/>
          <w:sz w:val="24"/>
          <w:szCs w:val="24"/>
        </w:rPr>
        <w:br w:type="page"/>
      </w:r>
    </w:p>
    <w:p w14:paraId="7F3AB6D7" w14:textId="45CEAF62" w:rsidR="00524A97" w:rsidRPr="00050E3C" w:rsidRDefault="00155AD8" w:rsidP="00207407">
      <w:pPr>
        <w:adjustRightInd w:val="0"/>
        <w:spacing w:before="480" w:after="200" w:line="240" w:lineRule="exact"/>
        <w:ind w:left="547" w:hanging="547"/>
        <w:jc w:val="both"/>
        <w:rPr>
          <w:rFonts w:ascii="Times New Roman" w:hAnsi="Times New Roman" w:cs="Times New Roman"/>
          <w:b/>
          <w:bCs/>
          <w:caps/>
          <w:spacing w:val="-6"/>
          <w:lang w:val="en-US"/>
        </w:rPr>
      </w:pPr>
      <w:r w:rsidRPr="00050E3C">
        <w:rPr>
          <w:rFonts w:ascii="Times New Roman" w:hAnsi="Times New Roman" w:cs="Times New Roman"/>
          <w:b/>
          <w:bCs/>
          <w:caps/>
          <w:spacing w:val="-6"/>
          <w:sz w:val="24"/>
          <w:szCs w:val="24"/>
          <w:lang w:val="en-US"/>
        </w:rPr>
        <w:lastRenderedPageBreak/>
        <w:t>1</w:t>
      </w:r>
      <w:r w:rsidR="005D085D" w:rsidRPr="00050E3C">
        <w:rPr>
          <w:rFonts w:ascii="Times New Roman" w:hAnsi="Times New Roman" w:cs="Times New Roman"/>
          <w:b/>
          <w:bCs/>
          <w:caps/>
          <w:spacing w:val="-6"/>
          <w:sz w:val="24"/>
          <w:szCs w:val="24"/>
          <w:lang w:val="en-US"/>
        </w:rPr>
        <w:t>4</w:t>
      </w:r>
      <w:r w:rsidR="00524A97" w:rsidRPr="00050E3C">
        <w:rPr>
          <w:rFonts w:ascii="Times New Roman" w:hAnsi="Times New Roman" w:cs="Times New Roman"/>
          <w:b/>
          <w:bCs/>
          <w:caps/>
          <w:spacing w:val="-6"/>
          <w:sz w:val="24"/>
          <w:szCs w:val="24"/>
          <w:cs/>
          <w:lang w:val="en-US"/>
        </w:rPr>
        <w:t>.</w:t>
      </w:r>
      <w:r w:rsidR="00524A97" w:rsidRPr="00050E3C">
        <w:rPr>
          <w:rFonts w:ascii="Times New Roman" w:hAnsi="Times New Roman" w:cs="Times New Roman"/>
          <w:b/>
          <w:bCs/>
          <w:caps/>
          <w:spacing w:val="-6"/>
          <w:lang w:val="en-US"/>
        </w:rPr>
        <w:tab/>
      </w:r>
      <w:proofErr w:type="gramStart"/>
      <w:r w:rsidR="00524A97" w:rsidRPr="00050E3C">
        <w:rPr>
          <w:rFonts w:ascii="Times New Roman" w:hAnsi="Times New Roman" w:cs="Times New Roman"/>
          <w:b/>
          <w:bCs/>
          <w:caps/>
          <w:lang w:val="en-US"/>
        </w:rPr>
        <w:t>BASIC</w:t>
      </w:r>
      <w:r w:rsidR="00B32A82" w:rsidRPr="00050E3C">
        <w:rPr>
          <w:rFonts w:ascii="Times New Roman" w:hAnsi="Times New Roman" w:cs="Times New Roman"/>
          <w:b/>
          <w:bCs/>
          <w:caps/>
          <w:cs/>
          <w:lang w:val="en-US"/>
        </w:rPr>
        <w:t xml:space="preserve"> </w:t>
      </w:r>
      <w:r w:rsidR="00524A97" w:rsidRPr="00050E3C">
        <w:rPr>
          <w:rFonts w:ascii="Times New Roman" w:hAnsi="Times New Roman" w:cs="Times New Roman"/>
          <w:b/>
          <w:bCs/>
          <w:caps/>
          <w:lang w:val="en-US"/>
        </w:rPr>
        <w:t xml:space="preserve"> EARNINGS</w:t>
      </w:r>
      <w:proofErr w:type="gramEnd"/>
      <w:r w:rsidR="00B32A82" w:rsidRPr="00050E3C">
        <w:rPr>
          <w:rFonts w:ascii="Times New Roman" w:hAnsi="Times New Roman" w:cs="Times New Roman"/>
          <w:b/>
          <w:bCs/>
          <w:caps/>
          <w:cs/>
          <w:lang w:val="en-US"/>
        </w:rPr>
        <w:t xml:space="preserve"> </w:t>
      </w:r>
      <w:r w:rsidR="00524A97" w:rsidRPr="00050E3C">
        <w:rPr>
          <w:rFonts w:ascii="Times New Roman" w:hAnsi="Times New Roman" w:cs="Times New Roman"/>
          <w:b/>
          <w:bCs/>
          <w:caps/>
          <w:lang w:val="en-US"/>
        </w:rPr>
        <w:t xml:space="preserve"> </w:t>
      </w:r>
      <w:r w:rsidR="002D406C" w:rsidRPr="00050E3C">
        <w:rPr>
          <w:rFonts w:ascii="Times New Roman" w:hAnsi="Times New Roman" w:cs="Times New Roman"/>
          <w:b/>
          <w:bCs/>
          <w:caps/>
          <w:lang w:val="en-US"/>
        </w:rPr>
        <w:t xml:space="preserve">(LOSS)  </w:t>
      </w:r>
      <w:r w:rsidR="00524A97" w:rsidRPr="00050E3C">
        <w:rPr>
          <w:rFonts w:ascii="Times New Roman" w:hAnsi="Times New Roman" w:cs="Times New Roman"/>
          <w:b/>
          <w:bCs/>
          <w:caps/>
          <w:lang w:val="en-US"/>
        </w:rPr>
        <w:t xml:space="preserve">PER </w:t>
      </w:r>
      <w:r w:rsidR="00B32A82" w:rsidRPr="00050E3C">
        <w:rPr>
          <w:rFonts w:ascii="Times New Roman" w:hAnsi="Times New Roman" w:cs="Times New Roman"/>
          <w:b/>
          <w:bCs/>
          <w:caps/>
          <w:cs/>
          <w:lang w:val="en-US"/>
        </w:rPr>
        <w:t xml:space="preserve"> </w:t>
      </w:r>
      <w:r w:rsidR="00524A97" w:rsidRPr="00050E3C">
        <w:rPr>
          <w:rFonts w:ascii="Times New Roman" w:hAnsi="Times New Roman" w:cs="Times New Roman"/>
          <w:b/>
          <w:bCs/>
          <w:caps/>
          <w:lang w:val="en-US"/>
        </w:rPr>
        <w:t>SHARE</w:t>
      </w:r>
    </w:p>
    <w:p w14:paraId="0A855E41" w14:textId="0C326340" w:rsidR="00280B82" w:rsidRPr="00050E3C" w:rsidRDefault="00A81359" w:rsidP="00207407">
      <w:pPr>
        <w:tabs>
          <w:tab w:val="left" w:pos="180"/>
        </w:tabs>
        <w:spacing w:before="240" w:after="240" w:line="240" w:lineRule="exact"/>
        <w:ind w:left="547" w:right="-14"/>
        <w:jc w:val="thaiDistribute"/>
        <w:rPr>
          <w:rFonts w:ascii="Times New Roman" w:hAnsi="Times New Roman" w:cs="Times New Roman"/>
          <w:sz w:val="24"/>
          <w:szCs w:val="24"/>
          <w:lang w:val="en-US"/>
        </w:rPr>
      </w:pPr>
      <w:r w:rsidRPr="00050E3C">
        <w:rPr>
          <w:rFonts w:ascii="Times New Roman" w:hAnsi="Times New Roman" w:cs="Times New Roman"/>
          <w:sz w:val="24"/>
          <w:szCs w:val="24"/>
          <w:lang w:val="en-US"/>
        </w:rPr>
        <w:t xml:space="preserve">The calculations of basic earnings </w:t>
      </w:r>
      <w:r w:rsidR="00867329" w:rsidRPr="00050E3C">
        <w:rPr>
          <w:rFonts w:ascii="Times New Roman" w:hAnsi="Times New Roman" w:cs="Times New Roman"/>
          <w:sz w:val="24"/>
          <w:szCs w:val="30"/>
          <w:lang w:val="en-US"/>
        </w:rPr>
        <w:t xml:space="preserve">(loss) </w:t>
      </w:r>
      <w:r w:rsidRPr="00050E3C">
        <w:rPr>
          <w:rFonts w:ascii="Times New Roman" w:hAnsi="Times New Roman" w:cs="Times New Roman"/>
          <w:sz w:val="24"/>
          <w:szCs w:val="24"/>
          <w:lang w:val="en-US"/>
        </w:rPr>
        <w:t xml:space="preserve">per share </w:t>
      </w:r>
      <w:r w:rsidRPr="00050E3C">
        <w:rPr>
          <w:rFonts w:ascii="Times New Roman" w:hAnsi="Times New Roman" w:cs="Times New Roman"/>
          <w:spacing w:val="-8"/>
          <w:sz w:val="24"/>
          <w:szCs w:val="24"/>
          <w:lang w:val="en-US"/>
        </w:rPr>
        <w:t xml:space="preserve">were based on the profit </w:t>
      </w:r>
      <w:r w:rsidR="000725A2" w:rsidRPr="00050E3C">
        <w:rPr>
          <w:rFonts w:ascii="Times New Roman" w:hAnsi="Times New Roman" w:cs="Times New Roman"/>
          <w:spacing w:val="-8"/>
          <w:sz w:val="24"/>
          <w:szCs w:val="30"/>
          <w:lang w:val="en-US"/>
        </w:rPr>
        <w:t xml:space="preserve">(loss) </w:t>
      </w:r>
      <w:r w:rsidRPr="00050E3C">
        <w:rPr>
          <w:rFonts w:ascii="Times New Roman" w:hAnsi="Times New Roman" w:cs="Times New Roman"/>
          <w:spacing w:val="-8"/>
          <w:sz w:val="24"/>
          <w:szCs w:val="24"/>
          <w:lang w:val="en-US"/>
        </w:rPr>
        <w:t xml:space="preserve">for the </w:t>
      </w:r>
      <w:r w:rsidR="00F96DCC" w:rsidRPr="00050E3C">
        <w:rPr>
          <w:rFonts w:ascii="Times New Roman" w:hAnsi="Times New Roman" w:cs="Times New Roman"/>
          <w:spacing w:val="-8"/>
          <w:sz w:val="24"/>
          <w:szCs w:val="24"/>
          <w:lang w:val="en-US"/>
        </w:rPr>
        <w:t>periods</w:t>
      </w:r>
      <w:r w:rsidRPr="00050E3C">
        <w:rPr>
          <w:rFonts w:ascii="Times New Roman" w:hAnsi="Times New Roman" w:cs="Times New Roman"/>
          <w:spacing w:val="-8"/>
          <w:sz w:val="24"/>
          <w:szCs w:val="24"/>
          <w:lang w:val="en-US"/>
        </w:rPr>
        <w:t xml:space="preserve"> attributable to ordinary</w:t>
      </w:r>
      <w:r w:rsidRPr="00050E3C">
        <w:rPr>
          <w:rFonts w:ascii="Times New Roman" w:hAnsi="Times New Roman" w:cs="Times New Roman"/>
          <w:sz w:val="24"/>
          <w:szCs w:val="24"/>
          <w:lang w:val="en-US"/>
        </w:rPr>
        <w:t xml:space="preserve"> shareholders of the Company and the weighted average number of ordinary shares outstanding during the </w:t>
      </w:r>
      <w:r w:rsidR="00F96DCC" w:rsidRPr="00050E3C">
        <w:rPr>
          <w:rFonts w:ascii="Times New Roman" w:hAnsi="Times New Roman" w:cs="Times New Roman"/>
          <w:sz w:val="24"/>
          <w:szCs w:val="24"/>
          <w:lang w:val="en-US"/>
        </w:rPr>
        <w:t>periods</w:t>
      </w:r>
      <w:r w:rsidRPr="00050E3C">
        <w:rPr>
          <w:rFonts w:ascii="Times New Roman" w:hAnsi="Times New Roman" w:cs="Times New Roman"/>
          <w:sz w:val="24"/>
          <w:szCs w:val="24"/>
          <w:lang w:val="en-US"/>
        </w:rPr>
        <w:t xml:space="preserve"> as follows</w:t>
      </w:r>
      <w:r w:rsidRPr="00050E3C">
        <w:rPr>
          <w:rFonts w:ascii="Times New Roman" w:hAnsi="Times New Roman" w:cs="Times New Roman"/>
          <w:sz w:val="24"/>
          <w:szCs w:val="24"/>
          <w:cs/>
          <w:lang w:val="en-US"/>
        </w:rPr>
        <w:t>:</w:t>
      </w:r>
    </w:p>
    <w:tbl>
      <w:tblPr>
        <w:tblW w:w="8789" w:type="dxa"/>
        <w:tblInd w:w="540" w:type="dxa"/>
        <w:tblLayout w:type="fixed"/>
        <w:tblCellMar>
          <w:left w:w="0" w:type="dxa"/>
          <w:right w:w="0" w:type="dxa"/>
        </w:tblCellMar>
        <w:tblLook w:val="0000" w:firstRow="0" w:lastRow="0" w:firstColumn="0" w:lastColumn="0" w:noHBand="0" w:noVBand="0"/>
      </w:tblPr>
      <w:tblGrid>
        <w:gridCol w:w="4280"/>
        <w:gridCol w:w="990"/>
        <w:gridCol w:w="90"/>
        <w:gridCol w:w="1027"/>
        <w:gridCol w:w="188"/>
        <w:gridCol w:w="1026"/>
        <w:gridCol w:w="9"/>
        <w:gridCol w:w="135"/>
        <w:gridCol w:w="1044"/>
      </w:tblGrid>
      <w:tr w:rsidR="00CA76C6" w:rsidRPr="00050E3C" w14:paraId="63B75AE7" w14:textId="77777777" w:rsidTr="005403D7">
        <w:trPr>
          <w:trHeight w:val="144"/>
        </w:trPr>
        <w:tc>
          <w:tcPr>
            <w:tcW w:w="4280" w:type="dxa"/>
          </w:tcPr>
          <w:p w14:paraId="6ED3471F" w14:textId="77777777" w:rsidR="00CA76C6" w:rsidRPr="00050E3C" w:rsidRDefault="00CA76C6" w:rsidP="00207407">
            <w:pPr>
              <w:spacing w:line="240" w:lineRule="exact"/>
              <w:ind w:left="41" w:right="9"/>
              <w:rPr>
                <w:rFonts w:ascii="Times New Roman" w:hAnsi="Times New Roman" w:cs="Times New Roman"/>
                <w:b/>
                <w:bCs/>
              </w:rPr>
            </w:pPr>
          </w:p>
        </w:tc>
        <w:tc>
          <w:tcPr>
            <w:tcW w:w="2107" w:type="dxa"/>
            <w:gridSpan w:val="3"/>
          </w:tcPr>
          <w:p w14:paraId="3A5C6AFF" w14:textId="77777777" w:rsidR="00CA76C6" w:rsidRPr="00050E3C" w:rsidRDefault="00CA76C6"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CONSOLIDATED</w:t>
            </w:r>
          </w:p>
        </w:tc>
        <w:tc>
          <w:tcPr>
            <w:tcW w:w="188" w:type="dxa"/>
          </w:tcPr>
          <w:p w14:paraId="0681807F" w14:textId="77777777" w:rsidR="00CA76C6" w:rsidRPr="00050E3C" w:rsidRDefault="00CA76C6" w:rsidP="00207407">
            <w:pPr>
              <w:spacing w:line="240" w:lineRule="exact"/>
              <w:ind w:right="14" w:hanging="108"/>
              <w:jc w:val="center"/>
              <w:rPr>
                <w:rFonts w:ascii="Times New Roman" w:hAnsi="Times New Roman" w:cs="Times New Roman"/>
                <w:b/>
                <w:bCs/>
                <w:color w:val="000000"/>
                <w:sz w:val="16"/>
                <w:szCs w:val="16"/>
              </w:rPr>
            </w:pPr>
          </w:p>
        </w:tc>
        <w:tc>
          <w:tcPr>
            <w:tcW w:w="2214" w:type="dxa"/>
            <w:gridSpan w:val="4"/>
          </w:tcPr>
          <w:p w14:paraId="312B4308" w14:textId="77777777" w:rsidR="00CA76C6" w:rsidRPr="00050E3C" w:rsidRDefault="00CA76C6"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SEPARATE</w:t>
            </w:r>
          </w:p>
        </w:tc>
      </w:tr>
      <w:tr w:rsidR="00CA76C6" w:rsidRPr="00050E3C" w14:paraId="4712B9DE" w14:textId="77777777" w:rsidTr="005403D7">
        <w:trPr>
          <w:trHeight w:val="144"/>
        </w:trPr>
        <w:tc>
          <w:tcPr>
            <w:tcW w:w="4280" w:type="dxa"/>
          </w:tcPr>
          <w:p w14:paraId="0C273753" w14:textId="77777777" w:rsidR="00CA76C6" w:rsidRPr="00050E3C" w:rsidRDefault="00CA76C6" w:rsidP="00207407">
            <w:pPr>
              <w:spacing w:line="240" w:lineRule="exact"/>
              <w:ind w:left="41" w:right="9"/>
              <w:rPr>
                <w:rFonts w:ascii="Times New Roman" w:hAnsi="Times New Roman" w:cs="Times New Roman"/>
                <w:b/>
                <w:bCs/>
              </w:rPr>
            </w:pPr>
          </w:p>
        </w:tc>
        <w:tc>
          <w:tcPr>
            <w:tcW w:w="2107" w:type="dxa"/>
            <w:gridSpan w:val="3"/>
          </w:tcPr>
          <w:p w14:paraId="578211BD" w14:textId="77777777" w:rsidR="00CA76C6" w:rsidRPr="00050E3C" w:rsidRDefault="00CA76C6" w:rsidP="00207407">
            <w:pPr>
              <w:spacing w:line="240" w:lineRule="exact"/>
              <w:jc w:val="center"/>
              <w:rPr>
                <w:rFonts w:ascii="Times New Roman" w:hAnsi="Times New Roman" w:cs="Times New Roman"/>
                <w:sz w:val="16"/>
                <w:szCs w:val="16"/>
              </w:rPr>
            </w:pPr>
            <w:r w:rsidRPr="00050E3C">
              <w:rPr>
                <w:rFonts w:ascii="Times New Roman" w:hAnsi="Times New Roman" w:cs="Times New Roman"/>
                <w:b/>
                <w:bCs/>
                <w:color w:val="000000"/>
                <w:sz w:val="16"/>
                <w:szCs w:val="16"/>
              </w:rPr>
              <w:t>FINANCIAL STATEMENTS</w:t>
            </w:r>
          </w:p>
        </w:tc>
        <w:tc>
          <w:tcPr>
            <w:tcW w:w="188" w:type="dxa"/>
          </w:tcPr>
          <w:p w14:paraId="33EF6E68" w14:textId="77777777" w:rsidR="00CA76C6" w:rsidRPr="00050E3C" w:rsidRDefault="00CA76C6" w:rsidP="00207407">
            <w:pPr>
              <w:spacing w:line="240" w:lineRule="exact"/>
              <w:ind w:right="14" w:hanging="108"/>
              <w:jc w:val="center"/>
              <w:rPr>
                <w:rFonts w:ascii="Times New Roman" w:hAnsi="Times New Roman" w:cs="Times New Roman"/>
                <w:b/>
                <w:bCs/>
                <w:color w:val="000000"/>
                <w:sz w:val="16"/>
                <w:szCs w:val="16"/>
              </w:rPr>
            </w:pPr>
          </w:p>
        </w:tc>
        <w:tc>
          <w:tcPr>
            <w:tcW w:w="2214" w:type="dxa"/>
            <w:gridSpan w:val="4"/>
          </w:tcPr>
          <w:p w14:paraId="036B5118" w14:textId="77777777" w:rsidR="00CA76C6" w:rsidRPr="00050E3C" w:rsidRDefault="00CA76C6" w:rsidP="00207407">
            <w:pPr>
              <w:spacing w:line="240" w:lineRule="exact"/>
              <w:jc w:val="center"/>
              <w:rPr>
                <w:rFonts w:ascii="Times New Roman" w:hAnsi="Times New Roman" w:cs="Times New Roman"/>
                <w:sz w:val="16"/>
                <w:szCs w:val="16"/>
              </w:rPr>
            </w:pPr>
            <w:r w:rsidRPr="00050E3C">
              <w:rPr>
                <w:rFonts w:ascii="Times New Roman" w:hAnsi="Times New Roman" w:cs="Times New Roman"/>
                <w:b/>
                <w:bCs/>
                <w:color w:val="000000"/>
                <w:sz w:val="16"/>
                <w:szCs w:val="16"/>
              </w:rPr>
              <w:t>FINANCIAL STATEMENTS</w:t>
            </w:r>
          </w:p>
        </w:tc>
      </w:tr>
      <w:tr w:rsidR="00CA76C6" w:rsidRPr="00050E3C" w14:paraId="0E9FBCA6" w14:textId="77777777" w:rsidTr="005403D7">
        <w:trPr>
          <w:trHeight w:val="144"/>
        </w:trPr>
        <w:tc>
          <w:tcPr>
            <w:tcW w:w="4280" w:type="dxa"/>
            <w:vAlign w:val="center"/>
          </w:tcPr>
          <w:p w14:paraId="347163AC" w14:textId="57E7B3E3" w:rsidR="00CA76C6" w:rsidRPr="00050E3C" w:rsidRDefault="00CA76C6" w:rsidP="00207407">
            <w:pPr>
              <w:spacing w:line="240" w:lineRule="exact"/>
              <w:ind w:left="41" w:right="9"/>
              <w:rPr>
                <w:rFonts w:ascii="Times New Roman" w:hAnsi="Times New Roman" w:cs="Times New Roman"/>
                <w:b/>
                <w:bCs/>
                <w:sz w:val="18"/>
                <w:szCs w:val="18"/>
              </w:rPr>
            </w:pPr>
            <w:r w:rsidRPr="00050E3C">
              <w:rPr>
                <w:rFonts w:ascii="Times New Roman" w:hAnsi="Times New Roman" w:cs="Times New Roman"/>
                <w:b/>
                <w:bCs/>
                <w:sz w:val="18"/>
                <w:szCs w:val="18"/>
              </w:rPr>
              <w:t>For the three</w:t>
            </w:r>
            <w:r w:rsidRPr="00050E3C">
              <w:rPr>
                <w:rFonts w:ascii="Times New Roman" w:hAnsi="Times New Roman" w:cs="Times New Roman"/>
                <w:b/>
                <w:bCs/>
                <w:sz w:val="18"/>
                <w:szCs w:val="18"/>
                <w:cs/>
              </w:rPr>
              <w:t>-</w:t>
            </w:r>
            <w:r w:rsidRPr="00050E3C">
              <w:rPr>
                <w:rFonts w:ascii="Times New Roman" w:hAnsi="Times New Roman" w:cs="Times New Roman"/>
                <w:b/>
                <w:bCs/>
                <w:sz w:val="18"/>
                <w:szCs w:val="18"/>
              </w:rPr>
              <w:t xml:space="preserve">month periods ended </w:t>
            </w:r>
            <w:r w:rsidR="00050E3C" w:rsidRPr="00050E3C">
              <w:rPr>
                <w:rFonts w:ascii="Times New Roman" w:hAnsi="Times New Roman" w:cs="Times New Roman"/>
                <w:b/>
                <w:bCs/>
                <w:sz w:val="18"/>
                <w:szCs w:val="18"/>
              </w:rPr>
              <w:t>September</w:t>
            </w:r>
            <w:r w:rsidRPr="00050E3C">
              <w:rPr>
                <w:rFonts w:ascii="Times New Roman" w:hAnsi="Times New Roman" w:cs="Times New Roman"/>
                <w:b/>
                <w:bCs/>
                <w:sz w:val="18"/>
                <w:szCs w:val="18"/>
              </w:rPr>
              <w:t xml:space="preserve"> </w:t>
            </w:r>
            <w:r w:rsidRPr="00050E3C">
              <w:rPr>
                <w:rFonts w:ascii="Times New Roman" w:hAnsi="Times New Roman" w:cs="Times New Roman"/>
                <w:b/>
                <w:bCs/>
                <w:sz w:val="18"/>
                <w:szCs w:val="18"/>
                <w:lang w:val="en-US"/>
              </w:rPr>
              <w:t>30</w:t>
            </w:r>
            <w:r w:rsidRPr="00050E3C">
              <w:rPr>
                <w:rFonts w:ascii="Times New Roman" w:hAnsi="Times New Roman" w:cs="Times New Roman"/>
                <w:b/>
                <w:bCs/>
                <w:sz w:val="18"/>
                <w:szCs w:val="18"/>
              </w:rPr>
              <w:t>,</w:t>
            </w:r>
          </w:p>
        </w:tc>
        <w:tc>
          <w:tcPr>
            <w:tcW w:w="990" w:type="dxa"/>
          </w:tcPr>
          <w:p w14:paraId="7D099825" w14:textId="7A286E2B" w:rsidR="00CA76C6" w:rsidRPr="00050E3C" w:rsidRDefault="00CA76C6" w:rsidP="00207407">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2025</w:t>
            </w:r>
          </w:p>
        </w:tc>
        <w:tc>
          <w:tcPr>
            <w:tcW w:w="90" w:type="dxa"/>
          </w:tcPr>
          <w:p w14:paraId="741EBB66" w14:textId="77777777" w:rsidR="00CA76C6" w:rsidRPr="00050E3C"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7" w:type="dxa"/>
          </w:tcPr>
          <w:p w14:paraId="5A0830EA" w14:textId="61616160" w:rsidR="00CA76C6" w:rsidRPr="00050E3C" w:rsidRDefault="00CA76C6" w:rsidP="00207407">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2024</w:t>
            </w:r>
          </w:p>
        </w:tc>
        <w:tc>
          <w:tcPr>
            <w:tcW w:w="188" w:type="dxa"/>
          </w:tcPr>
          <w:p w14:paraId="07495A67" w14:textId="77777777" w:rsidR="00CA76C6" w:rsidRPr="00050E3C" w:rsidRDefault="00CA76C6" w:rsidP="00207407">
            <w:pPr>
              <w:spacing w:line="240" w:lineRule="exact"/>
              <w:ind w:right="14"/>
              <w:jc w:val="center"/>
              <w:rPr>
                <w:rFonts w:ascii="Times New Roman" w:hAnsi="Times New Roman" w:cs="Times New Roman"/>
                <w:b/>
                <w:bCs/>
                <w:color w:val="000000"/>
                <w:sz w:val="18"/>
                <w:szCs w:val="18"/>
              </w:rPr>
            </w:pPr>
          </w:p>
        </w:tc>
        <w:tc>
          <w:tcPr>
            <w:tcW w:w="1035" w:type="dxa"/>
            <w:gridSpan w:val="2"/>
          </w:tcPr>
          <w:p w14:paraId="241DC948" w14:textId="10407EC9" w:rsidR="00CA76C6" w:rsidRPr="00050E3C" w:rsidRDefault="00CA76C6" w:rsidP="00207407">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2025</w:t>
            </w:r>
          </w:p>
        </w:tc>
        <w:tc>
          <w:tcPr>
            <w:tcW w:w="135" w:type="dxa"/>
          </w:tcPr>
          <w:p w14:paraId="25BF9AE9" w14:textId="77777777" w:rsidR="00CA76C6" w:rsidRPr="00050E3C"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4" w:type="dxa"/>
          </w:tcPr>
          <w:p w14:paraId="42A6A89F" w14:textId="7EDB53BD" w:rsidR="00CA76C6" w:rsidRPr="00050E3C" w:rsidRDefault="00CA76C6" w:rsidP="00207407">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2024</w:t>
            </w:r>
          </w:p>
        </w:tc>
      </w:tr>
      <w:tr w:rsidR="00CA76C6" w:rsidRPr="00050E3C" w14:paraId="188659E8" w14:textId="77777777" w:rsidTr="005403D7">
        <w:trPr>
          <w:trHeight w:val="144"/>
        </w:trPr>
        <w:tc>
          <w:tcPr>
            <w:tcW w:w="4280" w:type="dxa"/>
          </w:tcPr>
          <w:p w14:paraId="3E7BE57E" w14:textId="77777777" w:rsidR="00CA76C6" w:rsidRPr="00050E3C" w:rsidRDefault="00CA76C6" w:rsidP="00207407">
            <w:pPr>
              <w:spacing w:line="240" w:lineRule="exact"/>
              <w:ind w:left="41" w:right="9"/>
              <w:rPr>
                <w:rFonts w:ascii="Times New Roman" w:hAnsi="Times New Roman" w:cs="Times New Roman"/>
                <w:b/>
                <w:bCs/>
                <w:sz w:val="18"/>
                <w:szCs w:val="18"/>
              </w:rPr>
            </w:pPr>
          </w:p>
        </w:tc>
        <w:tc>
          <w:tcPr>
            <w:tcW w:w="990" w:type="dxa"/>
          </w:tcPr>
          <w:p w14:paraId="321FFAA0" w14:textId="601B34A7" w:rsidR="00CA76C6" w:rsidRPr="00050E3C" w:rsidRDefault="00CA76C6" w:rsidP="00207407">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spacing w:val="-6"/>
                <w:sz w:val="18"/>
                <w:szCs w:val="18"/>
                <w:lang w:val="en-US"/>
              </w:rPr>
              <w:t xml:space="preserve">(After </w:t>
            </w:r>
          </w:p>
        </w:tc>
        <w:tc>
          <w:tcPr>
            <w:tcW w:w="90" w:type="dxa"/>
          </w:tcPr>
          <w:p w14:paraId="0FDE9C87" w14:textId="77777777" w:rsidR="00CA76C6" w:rsidRPr="00050E3C"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7" w:type="dxa"/>
          </w:tcPr>
          <w:p w14:paraId="6A2796B2" w14:textId="427BA254" w:rsidR="00CA76C6" w:rsidRPr="00050E3C" w:rsidRDefault="00CA76C6" w:rsidP="00207407">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spacing w:val="-6"/>
                <w:sz w:val="18"/>
                <w:szCs w:val="18"/>
                <w:lang w:val="en-US"/>
              </w:rPr>
              <w:t>(Befor</w:t>
            </w:r>
            <w:r w:rsidR="002061B3" w:rsidRPr="00050E3C">
              <w:rPr>
                <w:rFonts w:ascii="Times New Roman" w:hAnsi="Times New Roman" w:cs="Times New Roman"/>
                <w:spacing w:val="-6"/>
                <w:sz w:val="18"/>
                <w:szCs w:val="18"/>
                <w:lang w:val="en-US"/>
              </w:rPr>
              <w:t>e</w:t>
            </w:r>
          </w:p>
        </w:tc>
        <w:tc>
          <w:tcPr>
            <w:tcW w:w="188" w:type="dxa"/>
          </w:tcPr>
          <w:p w14:paraId="0BCD1896" w14:textId="77777777" w:rsidR="00CA76C6" w:rsidRPr="00050E3C" w:rsidRDefault="00CA76C6" w:rsidP="00207407">
            <w:pPr>
              <w:spacing w:line="240" w:lineRule="exact"/>
              <w:ind w:right="14"/>
              <w:jc w:val="center"/>
              <w:rPr>
                <w:rFonts w:ascii="Times New Roman" w:hAnsi="Times New Roman" w:cs="Times New Roman"/>
                <w:b/>
                <w:bCs/>
                <w:color w:val="000000"/>
                <w:sz w:val="18"/>
                <w:szCs w:val="18"/>
              </w:rPr>
            </w:pPr>
          </w:p>
        </w:tc>
        <w:tc>
          <w:tcPr>
            <w:tcW w:w="1035" w:type="dxa"/>
            <w:gridSpan w:val="2"/>
          </w:tcPr>
          <w:p w14:paraId="5634F7E0" w14:textId="7D986FC7" w:rsidR="00CA76C6" w:rsidRPr="00050E3C" w:rsidRDefault="00CA76C6" w:rsidP="00207407">
            <w:pPr>
              <w:spacing w:line="240" w:lineRule="exact"/>
              <w:ind w:right="14"/>
              <w:jc w:val="center"/>
              <w:rPr>
                <w:rFonts w:ascii="Times New Roman" w:hAnsi="Times New Roman" w:cs="Times New Roman"/>
                <w:b/>
                <w:bCs/>
                <w:color w:val="000000"/>
                <w:sz w:val="18"/>
                <w:szCs w:val="18"/>
              </w:rPr>
            </w:pPr>
          </w:p>
        </w:tc>
        <w:tc>
          <w:tcPr>
            <w:tcW w:w="135" w:type="dxa"/>
          </w:tcPr>
          <w:p w14:paraId="49162DDB" w14:textId="77777777" w:rsidR="00CA76C6" w:rsidRPr="00050E3C"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4" w:type="dxa"/>
          </w:tcPr>
          <w:p w14:paraId="72EA1075" w14:textId="0358B806" w:rsidR="00CA76C6" w:rsidRPr="00050E3C" w:rsidRDefault="00CA76C6" w:rsidP="00207407">
            <w:pPr>
              <w:spacing w:line="240" w:lineRule="exact"/>
              <w:ind w:right="14"/>
              <w:jc w:val="center"/>
              <w:rPr>
                <w:rFonts w:ascii="Times New Roman" w:hAnsi="Times New Roman" w:cs="Times New Roman"/>
                <w:b/>
                <w:bCs/>
                <w:color w:val="000000"/>
                <w:sz w:val="18"/>
                <w:szCs w:val="18"/>
              </w:rPr>
            </w:pPr>
          </w:p>
        </w:tc>
      </w:tr>
      <w:tr w:rsidR="002061B3" w:rsidRPr="00050E3C" w14:paraId="0AEBFC9C" w14:textId="77777777" w:rsidTr="005403D7">
        <w:trPr>
          <w:trHeight w:val="144"/>
        </w:trPr>
        <w:tc>
          <w:tcPr>
            <w:tcW w:w="4280" w:type="dxa"/>
          </w:tcPr>
          <w:p w14:paraId="5201CEB4" w14:textId="77777777" w:rsidR="002061B3" w:rsidRPr="00050E3C" w:rsidRDefault="002061B3" w:rsidP="00207407">
            <w:pPr>
              <w:spacing w:line="240" w:lineRule="exact"/>
              <w:ind w:left="41" w:right="9"/>
              <w:rPr>
                <w:rFonts w:ascii="Times New Roman" w:hAnsi="Times New Roman" w:cs="Times New Roman"/>
                <w:b/>
                <w:bCs/>
                <w:sz w:val="18"/>
                <w:szCs w:val="18"/>
              </w:rPr>
            </w:pPr>
          </w:p>
        </w:tc>
        <w:tc>
          <w:tcPr>
            <w:tcW w:w="990" w:type="dxa"/>
          </w:tcPr>
          <w:p w14:paraId="2A63B452" w14:textId="0943F59E" w:rsidR="002061B3" w:rsidRPr="00050E3C" w:rsidRDefault="002061B3" w:rsidP="00207407">
            <w:pPr>
              <w:spacing w:line="240" w:lineRule="exact"/>
              <w:ind w:right="14"/>
              <w:jc w:val="center"/>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restructuring)</w:t>
            </w:r>
          </w:p>
        </w:tc>
        <w:tc>
          <w:tcPr>
            <w:tcW w:w="90" w:type="dxa"/>
          </w:tcPr>
          <w:p w14:paraId="4E097AF7" w14:textId="77777777" w:rsidR="002061B3" w:rsidRPr="00050E3C" w:rsidRDefault="002061B3"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7" w:type="dxa"/>
          </w:tcPr>
          <w:p w14:paraId="5CBF3304" w14:textId="346CEBCB" w:rsidR="002061B3" w:rsidRPr="00050E3C" w:rsidRDefault="002061B3" w:rsidP="00207407">
            <w:pPr>
              <w:spacing w:line="240" w:lineRule="exact"/>
              <w:ind w:right="14"/>
              <w:jc w:val="center"/>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restructuring)</w:t>
            </w:r>
          </w:p>
        </w:tc>
        <w:tc>
          <w:tcPr>
            <w:tcW w:w="188" w:type="dxa"/>
          </w:tcPr>
          <w:p w14:paraId="2E14FFC3" w14:textId="77777777" w:rsidR="002061B3" w:rsidRPr="00050E3C" w:rsidRDefault="002061B3" w:rsidP="00207407">
            <w:pPr>
              <w:spacing w:line="240" w:lineRule="exact"/>
              <w:ind w:right="14"/>
              <w:jc w:val="center"/>
              <w:rPr>
                <w:rFonts w:ascii="Times New Roman" w:hAnsi="Times New Roman" w:cs="Times New Roman"/>
                <w:b/>
                <w:bCs/>
                <w:color w:val="000000"/>
                <w:sz w:val="18"/>
                <w:szCs w:val="18"/>
              </w:rPr>
            </w:pPr>
          </w:p>
        </w:tc>
        <w:tc>
          <w:tcPr>
            <w:tcW w:w="1035" w:type="dxa"/>
            <w:gridSpan w:val="2"/>
          </w:tcPr>
          <w:p w14:paraId="76A4B779" w14:textId="77777777" w:rsidR="002061B3" w:rsidRPr="00050E3C" w:rsidRDefault="002061B3" w:rsidP="00207407">
            <w:pPr>
              <w:spacing w:line="240" w:lineRule="exact"/>
              <w:ind w:right="14"/>
              <w:jc w:val="center"/>
              <w:rPr>
                <w:rFonts w:ascii="Times New Roman" w:hAnsi="Times New Roman" w:cs="Times New Roman"/>
                <w:b/>
                <w:bCs/>
                <w:color w:val="000000"/>
                <w:sz w:val="18"/>
                <w:szCs w:val="18"/>
              </w:rPr>
            </w:pPr>
          </w:p>
        </w:tc>
        <w:tc>
          <w:tcPr>
            <w:tcW w:w="135" w:type="dxa"/>
          </w:tcPr>
          <w:p w14:paraId="281FA2C8" w14:textId="77777777" w:rsidR="002061B3" w:rsidRPr="00050E3C" w:rsidRDefault="002061B3"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4" w:type="dxa"/>
          </w:tcPr>
          <w:p w14:paraId="60B49604" w14:textId="77777777" w:rsidR="002061B3" w:rsidRPr="00050E3C" w:rsidRDefault="002061B3" w:rsidP="00207407">
            <w:pPr>
              <w:spacing w:line="240" w:lineRule="exact"/>
              <w:ind w:right="14"/>
              <w:jc w:val="center"/>
              <w:rPr>
                <w:rFonts w:ascii="Times New Roman" w:hAnsi="Times New Roman" w:cs="Times New Roman"/>
                <w:b/>
                <w:bCs/>
                <w:color w:val="000000"/>
                <w:sz w:val="18"/>
                <w:szCs w:val="18"/>
              </w:rPr>
            </w:pPr>
          </w:p>
        </w:tc>
      </w:tr>
      <w:tr w:rsidR="002D406C" w:rsidRPr="00050E3C" w14:paraId="068CEFC2" w14:textId="77777777" w:rsidTr="005403D7">
        <w:trPr>
          <w:trHeight w:val="144"/>
        </w:trPr>
        <w:tc>
          <w:tcPr>
            <w:tcW w:w="4280" w:type="dxa"/>
          </w:tcPr>
          <w:p w14:paraId="7AD93B70" w14:textId="7948A509" w:rsidR="002D406C" w:rsidRPr="00050E3C" w:rsidRDefault="002D406C" w:rsidP="00207407">
            <w:pPr>
              <w:spacing w:line="240" w:lineRule="exact"/>
              <w:ind w:left="41" w:right="9"/>
              <w:rPr>
                <w:rFonts w:ascii="Times New Roman" w:hAnsi="Times New Roman" w:cs="Times New Roman"/>
                <w:b/>
                <w:bCs/>
                <w:sz w:val="18"/>
                <w:szCs w:val="18"/>
              </w:rPr>
            </w:pPr>
            <w:r w:rsidRPr="00050E3C">
              <w:rPr>
                <w:rFonts w:ascii="Times New Roman" w:hAnsi="Times New Roman" w:cs="Times New Roman"/>
                <w:sz w:val="18"/>
                <w:szCs w:val="18"/>
              </w:rPr>
              <w:t xml:space="preserve">Profit (loss) for the periods attributable to ordinary </w:t>
            </w:r>
          </w:p>
        </w:tc>
        <w:tc>
          <w:tcPr>
            <w:tcW w:w="990" w:type="dxa"/>
            <w:vAlign w:val="bottom"/>
          </w:tcPr>
          <w:p w14:paraId="7ACA3E08" w14:textId="77777777" w:rsidR="002D406C" w:rsidRPr="00050E3C" w:rsidRDefault="002D406C" w:rsidP="00207407">
            <w:pPr>
              <w:spacing w:line="240" w:lineRule="exact"/>
              <w:ind w:right="9"/>
              <w:jc w:val="right"/>
              <w:rPr>
                <w:rFonts w:ascii="Times New Roman" w:hAnsi="Times New Roman" w:cs="Times New Roman"/>
                <w:color w:val="000000"/>
                <w:sz w:val="18"/>
                <w:szCs w:val="18"/>
              </w:rPr>
            </w:pPr>
          </w:p>
        </w:tc>
        <w:tc>
          <w:tcPr>
            <w:tcW w:w="90" w:type="dxa"/>
            <w:vAlign w:val="bottom"/>
          </w:tcPr>
          <w:p w14:paraId="3BBAACF9" w14:textId="77777777" w:rsidR="002D406C" w:rsidRPr="00050E3C" w:rsidRDefault="002D406C" w:rsidP="00207407">
            <w:pPr>
              <w:spacing w:line="240" w:lineRule="exact"/>
              <w:ind w:right="9"/>
              <w:jc w:val="right"/>
              <w:rPr>
                <w:rFonts w:ascii="Times New Roman" w:hAnsi="Times New Roman" w:cs="Times New Roman"/>
                <w:color w:val="000000"/>
                <w:sz w:val="18"/>
                <w:szCs w:val="18"/>
              </w:rPr>
            </w:pPr>
          </w:p>
        </w:tc>
        <w:tc>
          <w:tcPr>
            <w:tcW w:w="1027" w:type="dxa"/>
            <w:vAlign w:val="bottom"/>
          </w:tcPr>
          <w:p w14:paraId="038A8DE0" w14:textId="77777777" w:rsidR="002D406C" w:rsidRPr="00050E3C" w:rsidRDefault="002D406C" w:rsidP="00207407">
            <w:pPr>
              <w:spacing w:line="240" w:lineRule="exact"/>
              <w:ind w:right="9"/>
              <w:jc w:val="right"/>
              <w:rPr>
                <w:rFonts w:ascii="Times New Roman" w:hAnsi="Times New Roman" w:cs="Times New Roman"/>
                <w:color w:val="000000"/>
                <w:sz w:val="18"/>
                <w:szCs w:val="18"/>
              </w:rPr>
            </w:pPr>
          </w:p>
        </w:tc>
        <w:tc>
          <w:tcPr>
            <w:tcW w:w="188" w:type="dxa"/>
            <w:vAlign w:val="bottom"/>
          </w:tcPr>
          <w:p w14:paraId="75716D70" w14:textId="77777777" w:rsidR="002D406C" w:rsidRPr="00050E3C" w:rsidRDefault="002D406C" w:rsidP="00207407">
            <w:pPr>
              <w:spacing w:line="240" w:lineRule="exact"/>
              <w:ind w:right="9"/>
              <w:jc w:val="right"/>
              <w:rPr>
                <w:rFonts w:ascii="Times New Roman" w:hAnsi="Times New Roman" w:cs="Times New Roman"/>
                <w:color w:val="000000"/>
                <w:sz w:val="18"/>
                <w:szCs w:val="18"/>
              </w:rPr>
            </w:pPr>
          </w:p>
        </w:tc>
        <w:tc>
          <w:tcPr>
            <w:tcW w:w="1026" w:type="dxa"/>
            <w:vAlign w:val="bottom"/>
          </w:tcPr>
          <w:p w14:paraId="1B806231" w14:textId="77777777" w:rsidR="002D406C" w:rsidRPr="00050E3C" w:rsidRDefault="002D406C" w:rsidP="001437ED">
            <w:pPr>
              <w:tabs>
                <w:tab w:val="decimal" w:pos="890"/>
              </w:tabs>
              <w:spacing w:line="240" w:lineRule="exact"/>
              <w:ind w:right="-320"/>
              <w:rPr>
                <w:rFonts w:ascii="Times New Roman" w:hAnsi="Times New Roman" w:cs="Times New Roman"/>
                <w:spacing w:val="-6"/>
                <w:sz w:val="18"/>
                <w:szCs w:val="18"/>
                <w:lang w:val="en-US"/>
              </w:rPr>
            </w:pPr>
          </w:p>
        </w:tc>
        <w:tc>
          <w:tcPr>
            <w:tcW w:w="144" w:type="dxa"/>
            <w:gridSpan w:val="2"/>
            <w:vAlign w:val="bottom"/>
          </w:tcPr>
          <w:p w14:paraId="2743B90F" w14:textId="77777777" w:rsidR="002D406C" w:rsidRPr="00050E3C" w:rsidRDefault="002D406C" w:rsidP="00207407">
            <w:pPr>
              <w:spacing w:line="240" w:lineRule="exact"/>
              <w:ind w:right="9"/>
              <w:jc w:val="right"/>
              <w:rPr>
                <w:rFonts w:ascii="Times New Roman" w:hAnsi="Times New Roman" w:cs="Times New Roman"/>
                <w:color w:val="000000"/>
                <w:sz w:val="18"/>
                <w:szCs w:val="18"/>
              </w:rPr>
            </w:pPr>
          </w:p>
        </w:tc>
        <w:tc>
          <w:tcPr>
            <w:tcW w:w="1044" w:type="dxa"/>
            <w:vAlign w:val="bottom"/>
          </w:tcPr>
          <w:p w14:paraId="6C1F4452" w14:textId="77777777" w:rsidR="002D406C" w:rsidRPr="00050E3C" w:rsidRDefault="002D406C" w:rsidP="00207407">
            <w:pPr>
              <w:spacing w:line="240" w:lineRule="exact"/>
              <w:ind w:right="9"/>
              <w:jc w:val="right"/>
              <w:rPr>
                <w:rFonts w:ascii="Times New Roman" w:hAnsi="Times New Roman" w:cs="Times New Roman"/>
                <w:color w:val="000000"/>
                <w:sz w:val="18"/>
                <w:szCs w:val="18"/>
              </w:rPr>
            </w:pPr>
          </w:p>
        </w:tc>
      </w:tr>
      <w:tr w:rsidR="003824EC" w:rsidRPr="00050E3C" w14:paraId="144D7AD5" w14:textId="77777777" w:rsidTr="00606B93">
        <w:trPr>
          <w:trHeight w:val="144"/>
        </w:trPr>
        <w:tc>
          <w:tcPr>
            <w:tcW w:w="4280" w:type="dxa"/>
          </w:tcPr>
          <w:p w14:paraId="617F7442" w14:textId="22979B2C" w:rsidR="003824EC" w:rsidRPr="00050E3C" w:rsidRDefault="003824EC" w:rsidP="003824EC">
            <w:pPr>
              <w:spacing w:line="240" w:lineRule="exact"/>
              <w:ind w:left="185" w:right="-9" w:hanging="11"/>
              <w:rPr>
                <w:rFonts w:ascii="Times New Roman" w:hAnsi="Times New Roman" w:cs="Times New Roman"/>
                <w:spacing w:val="-4"/>
                <w:sz w:val="18"/>
                <w:szCs w:val="18"/>
              </w:rPr>
            </w:pPr>
            <w:r w:rsidRPr="00050E3C">
              <w:rPr>
                <w:rFonts w:ascii="Times New Roman" w:hAnsi="Times New Roman" w:cs="Times New Roman"/>
                <w:spacing w:val="-4"/>
                <w:sz w:val="18"/>
                <w:szCs w:val="18"/>
              </w:rPr>
              <w:t xml:space="preserve">shareholders of the Company </w:t>
            </w:r>
            <w:r w:rsidRPr="00050E3C">
              <w:rPr>
                <w:rFonts w:ascii="Times New Roman" w:hAnsi="Times New Roman" w:cs="Times New Roman"/>
                <w:spacing w:val="-4"/>
                <w:sz w:val="18"/>
                <w:szCs w:val="18"/>
                <w:cs/>
              </w:rPr>
              <w:t>(</w:t>
            </w:r>
            <w:r w:rsidRPr="00050E3C">
              <w:rPr>
                <w:rFonts w:ascii="Times New Roman" w:hAnsi="Times New Roman" w:cs="Times New Roman"/>
                <w:spacing w:val="-4"/>
                <w:sz w:val="18"/>
                <w:szCs w:val="18"/>
              </w:rPr>
              <w:t>Thousand Baht</w:t>
            </w:r>
            <w:r w:rsidRPr="00050E3C">
              <w:rPr>
                <w:rFonts w:ascii="Times New Roman" w:hAnsi="Times New Roman" w:cs="Times New Roman"/>
                <w:spacing w:val="-4"/>
                <w:sz w:val="18"/>
                <w:szCs w:val="18"/>
                <w:cs/>
              </w:rPr>
              <w:t>)</w:t>
            </w:r>
          </w:p>
        </w:tc>
        <w:tc>
          <w:tcPr>
            <w:tcW w:w="990" w:type="dxa"/>
            <w:tcBorders>
              <w:bottom w:val="double" w:sz="4" w:space="0" w:color="auto"/>
            </w:tcBorders>
            <w:vAlign w:val="bottom"/>
          </w:tcPr>
          <w:p w14:paraId="719BEB1B" w14:textId="65BF3999" w:rsidR="003824EC"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1,406,</w:t>
            </w:r>
            <w:r w:rsidR="00A572B1">
              <w:rPr>
                <w:rFonts w:ascii="Times New Roman" w:hAnsi="Times New Roman" w:cs="Times New Roman"/>
                <w:color w:val="000000"/>
                <w:sz w:val="16"/>
                <w:szCs w:val="16"/>
              </w:rPr>
              <w:t>371</w:t>
            </w:r>
          </w:p>
        </w:tc>
        <w:tc>
          <w:tcPr>
            <w:tcW w:w="90" w:type="dxa"/>
            <w:vAlign w:val="bottom"/>
          </w:tcPr>
          <w:p w14:paraId="05975091" w14:textId="77777777" w:rsidR="003824EC" w:rsidRPr="00606B93" w:rsidRDefault="003824EC" w:rsidP="00606B93">
            <w:pPr>
              <w:spacing w:line="240" w:lineRule="exact"/>
              <w:ind w:right="150"/>
              <w:jc w:val="right"/>
              <w:rPr>
                <w:rFonts w:ascii="Times New Roman" w:hAnsi="Times New Roman" w:cs="Times New Roman"/>
                <w:color w:val="000000"/>
                <w:sz w:val="16"/>
                <w:szCs w:val="16"/>
              </w:rPr>
            </w:pPr>
          </w:p>
        </w:tc>
        <w:tc>
          <w:tcPr>
            <w:tcW w:w="1027" w:type="dxa"/>
            <w:tcBorders>
              <w:bottom w:val="double" w:sz="4" w:space="0" w:color="auto"/>
            </w:tcBorders>
            <w:vAlign w:val="bottom"/>
          </w:tcPr>
          <w:p w14:paraId="18FA7191" w14:textId="042C077C" w:rsidR="003824EC"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983,551</w:t>
            </w:r>
          </w:p>
        </w:tc>
        <w:tc>
          <w:tcPr>
            <w:tcW w:w="188" w:type="dxa"/>
            <w:vAlign w:val="bottom"/>
          </w:tcPr>
          <w:p w14:paraId="5AE38591" w14:textId="77777777" w:rsidR="003824EC" w:rsidRPr="00606B93" w:rsidRDefault="003824EC" w:rsidP="00606B93">
            <w:pPr>
              <w:spacing w:line="240" w:lineRule="exact"/>
              <w:ind w:right="150"/>
              <w:jc w:val="right"/>
              <w:rPr>
                <w:rFonts w:ascii="Times New Roman" w:hAnsi="Times New Roman" w:cs="Times New Roman"/>
                <w:color w:val="000000"/>
                <w:sz w:val="16"/>
                <w:szCs w:val="16"/>
              </w:rPr>
            </w:pPr>
          </w:p>
        </w:tc>
        <w:tc>
          <w:tcPr>
            <w:tcW w:w="1026" w:type="dxa"/>
            <w:tcBorders>
              <w:bottom w:val="double" w:sz="4" w:space="0" w:color="auto"/>
            </w:tcBorders>
          </w:tcPr>
          <w:p w14:paraId="6587E6DD" w14:textId="24BDC23D" w:rsidR="003824EC" w:rsidRPr="00606B93" w:rsidRDefault="00AD7DD4" w:rsidP="00606B93">
            <w:pPr>
              <w:tabs>
                <w:tab w:val="decimal" w:pos="890"/>
              </w:tabs>
              <w:spacing w:line="240" w:lineRule="exact"/>
              <w:ind w:right="150"/>
              <w:rPr>
                <w:rFonts w:ascii="Times New Roman" w:hAnsi="Times New Roman" w:cs="Times New Roman"/>
                <w:color w:val="000000"/>
                <w:sz w:val="16"/>
                <w:szCs w:val="16"/>
              </w:rPr>
            </w:pPr>
            <w:r w:rsidRPr="00606B93">
              <w:rPr>
                <w:rFonts w:ascii="Times New Roman" w:hAnsi="Times New Roman" w:cs="Times New Roman"/>
                <w:color w:val="000000"/>
                <w:sz w:val="16"/>
                <w:szCs w:val="16"/>
              </w:rPr>
              <w:t>1,068,174</w:t>
            </w:r>
          </w:p>
        </w:tc>
        <w:tc>
          <w:tcPr>
            <w:tcW w:w="144" w:type="dxa"/>
            <w:gridSpan w:val="2"/>
            <w:vAlign w:val="bottom"/>
          </w:tcPr>
          <w:p w14:paraId="29B0884C" w14:textId="77777777" w:rsidR="003824EC" w:rsidRPr="00606B93" w:rsidRDefault="003824EC" w:rsidP="00606B93">
            <w:pPr>
              <w:spacing w:line="240" w:lineRule="exact"/>
              <w:ind w:right="150"/>
              <w:jc w:val="right"/>
              <w:rPr>
                <w:rFonts w:ascii="Times New Roman" w:hAnsi="Times New Roman" w:cs="Times New Roman"/>
                <w:color w:val="000000"/>
                <w:sz w:val="16"/>
                <w:szCs w:val="16"/>
              </w:rPr>
            </w:pPr>
          </w:p>
        </w:tc>
        <w:tc>
          <w:tcPr>
            <w:tcW w:w="1044" w:type="dxa"/>
            <w:tcBorders>
              <w:bottom w:val="double" w:sz="4" w:space="0" w:color="auto"/>
            </w:tcBorders>
          </w:tcPr>
          <w:p w14:paraId="7469A78B" w14:textId="741196F1" w:rsidR="003824EC" w:rsidRPr="00606B93" w:rsidRDefault="003824EC"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(1,02</w:t>
            </w:r>
            <w:r w:rsidR="00AD7DD4" w:rsidRPr="00606B93">
              <w:rPr>
                <w:rFonts w:ascii="Times New Roman" w:hAnsi="Times New Roman" w:cs="Times New Roman"/>
                <w:color w:val="000000"/>
                <w:sz w:val="16"/>
                <w:szCs w:val="16"/>
              </w:rPr>
              <w:t>5</w:t>
            </w:r>
            <w:r w:rsidRPr="00606B93">
              <w:rPr>
                <w:rFonts w:ascii="Times New Roman" w:hAnsi="Times New Roman" w:cs="Times New Roman"/>
                <w:color w:val="000000"/>
                <w:sz w:val="16"/>
                <w:szCs w:val="16"/>
              </w:rPr>
              <w:t>)</w:t>
            </w:r>
          </w:p>
        </w:tc>
      </w:tr>
      <w:tr w:rsidR="00830FF8" w:rsidRPr="00FA09E3" w14:paraId="152C1678" w14:textId="77777777">
        <w:trPr>
          <w:trHeight w:val="144"/>
        </w:trPr>
        <w:tc>
          <w:tcPr>
            <w:tcW w:w="4280" w:type="dxa"/>
          </w:tcPr>
          <w:p w14:paraId="4227E4B8" w14:textId="6A2AB77A" w:rsidR="00830FF8" w:rsidRPr="00606B93" w:rsidRDefault="00AD7DD4">
            <w:pPr>
              <w:spacing w:line="240" w:lineRule="exact"/>
              <w:ind w:left="41" w:right="9"/>
              <w:rPr>
                <w:rFonts w:ascii="Times New Roman" w:hAnsi="Times New Roman" w:cs="Times New Roman"/>
                <w:sz w:val="18"/>
                <w:szCs w:val="18"/>
                <w:highlight w:val="yellow"/>
              </w:rPr>
            </w:pPr>
            <w:r w:rsidRPr="00AD7DD4">
              <w:rPr>
                <w:rFonts w:ascii="Times New Roman" w:hAnsi="Times New Roman" w:cs="Times New Roman"/>
                <w:sz w:val="18"/>
                <w:szCs w:val="18"/>
              </w:rPr>
              <w:t xml:space="preserve">Number of ordinary shares </w:t>
            </w:r>
            <w:proofErr w:type="gramStart"/>
            <w:r w:rsidRPr="00AD7DD4">
              <w:rPr>
                <w:rFonts w:ascii="Times New Roman" w:hAnsi="Times New Roman" w:cs="Times New Roman"/>
                <w:sz w:val="18"/>
                <w:szCs w:val="18"/>
              </w:rPr>
              <w:t>at</w:t>
            </w:r>
            <w:proofErr w:type="gramEnd"/>
            <w:r w:rsidRPr="00AD7DD4">
              <w:rPr>
                <w:rFonts w:ascii="Times New Roman" w:hAnsi="Times New Roman" w:cs="Times New Roman"/>
                <w:sz w:val="18"/>
                <w:szCs w:val="18"/>
              </w:rPr>
              <w:t xml:space="preserve"> </w:t>
            </w:r>
            <w:r w:rsidR="009A4890">
              <w:rPr>
                <w:rFonts w:ascii="Times New Roman" w:hAnsi="Times New Roman" w:cs="Times New Roman"/>
                <w:sz w:val="18"/>
                <w:szCs w:val="18"/>
              </w:rPr>
              <w:t>July</w:t>
            </w:r>
            <w:r w:rsidRPr="00AD7DD4">
              <w:rPr>
                <w:rFonts w:ascii="Times New Roman" w:hAnsi="Times New Roman" w:cs="Times New Roman"/>
                <w:sz w:val="18"/>
                <w:szCs w:val="18"/>
              </w:rPr>
              <w:t xml:space="preserve"> 1, (Thousand shares)</w:t>
            </w:r>
          </w:p>
        </w:tc>
        <w:tc>
          <w:tcPr>
            <w:tcW w:w="990" w:type="dxa"/>
            <w:vAlign w:val="bottom"/>
          </w:tcPr>
          <w:p w14:paraId="0F7E4DE0" w14:textId="5D7BDE5E" w:rsidR="00830FF8"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2,895,930</w:t>
            </w:r>
          </w:p>
        </w:tc>
        <w:tc>
          <w:tcPr>
            <w:tcW w:w="90" w:type="dxa"/>
            <w:vAlign w:val="bottom"/>
          </w:tcPr>
          <w:p w14:paraId="7B7E347B"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1027" w:type="dxa"/>
            <w:vAlign w:val="bottom"/>
          </w:tcPr>
          <w:p w14:paraId="33B05609" w14:textId="231EBCF1" w:rsidR="00830FF8"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2,895,940</w:t>
            </w:r>
          </w:p>
        </w:tc>
        <w:tc>
          <w:tcPr>
            <w:tcW w:w="188" w:type="dxa"/>
            <w:vAlign w:val="bottom"/>
          </w:tcPr>
          <w:p w14:paraId="0EE15AC9"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1026" w:type="dxa"/>
            <w:vAlign w:val="bottom"/>
          </w:tcPr>
          <w:p w14:paraId="76647761" w14:textId="5C4DF4DA" w:rsidR="00830FF8" w:rsidRPr="00606B93" w:rsidRDefault="00AD7DD4" w:rsidP="00606B93">
            <w:pPr>
              <w:tabs>
                <w:tab w:val="decimal" w:pos="890"/>
              </w:tabs>
              <w:spacing w:line="240" w:lineRule="exact"/>
              <w:ind w:right="150"/>
              <w:rPr>
                <w:rFonts w:ascii="Times New Roman" w:hAnsi="Times New Roman" w:cs="Times New Roman"/>
                <w:color w:val="000000"/>
                <w:sz w:val="16"/>
                <w:szCs w:val="16"/>
              </w:rPr>
            </w:pPr>
            <w:r w:rsidRPr="00606B93">
              <w:rPr>
                <w:rFonts w:ascii="Times New Roman" w:hAnsi="Times New Roman" w:cs="Times New Roman"/>
                <w:color w:val="000000"/>
                <w:sz w:val="16"/>
                <w:szCs w:val="16"/>
              </w:rPr>
              <w:t>2,895,930</w:t>
            </w:r>
          </w:p>
        </w:tc>
        <w:tc>
          <w:tcPr>
            <w:tcW w:w="144" w:type="dxa"/>
            <w:gridSpan w:val="2"/>
            <w:vAlign w:val="bottom"/>
          </w:tcPr>
          <w:p w14:paraId="0744C472"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1044" w:type="dxa"/>
            <w:vAlign w:val="bottom"/>
          </w:tcPr>
          <w:p w14:paraId="7430F4CB" w14:textId="1E3CACC0" w:rsidR="00830FF8"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10</w:t>
            </w:r>
          </w:p>
        </w:tc>
      </w:tr>
      <w:tr w:rsidR="00830FF8" w:rsidRPr="00FA09E3" w14:paraId="4F37AF49" w14:textId="77777777">
        <w:trPr>
          <w:trHeight w:val="144"/>
        </w:trPr>
        <w:tc>
          <w:tcPr>
            <w:tcW w:w="4280" w:type="dxa"/>
          </w:tcPr>
          <w:p w14:paraId="5766C3D9" w14:textId="50F6CC3C" w:rsidR="00830FF8" w:rsidRPr="00606B93" w:rsidRDefault="00AD7DD4">
            <w:pPr>
              <w:spacing w:line="240" w:lineRule="exact"/>
              <w:ind w:left="41" w:right="9"/>
              <w:rPr>
                <w:rFonts w:ascii="Times New Roman" w:hAnsi="Times New Roman" w:cs="Times New Roman"/>
                <w:sz w:val="18"/>
                <w:szCs w:val="18"/>
                <w:highlight w:val="yellow"/>
              </w:rPr>
            </w:pPr>
            <w:r w:rsidRPr="00AD7DD4">
              <w:rPr>
                <w:rFonts w:ascii="Times New Roman" w:hAnsi="Times New Roman" w:cs="Times New Roman"/>
                <w:sz w:val="18"/>
                <w:szCs w:val="18"/>
              </w:rPr>
              <w:t>Effect to shares</w:t>
            </w:r>
          </w:p>
        </w:tc>
        <w:tc>
          <w:tcPr>
            <w:tcW w:w="990" w:type="dxa"/>
            <w:vAlign w:val="bottom"/>
          </w:tcPr>
          <w:p w14:paraId="1C7435E6"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90" w:type="dxa"/>
            <w:vAlign w:val="bottom"/>
          </w:tcPr>
          <w:p w14:paraId="314478C5"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1027" w:type="dxa"/>
            <w:vAlign w:val="bottom"/>
          </w:tcPr>
          <w:p w14:paraId="2AD9EA98"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188" w:type="dxa"/>
            <w:vAlign w:val="bottom"/>
          </w:tcPr>
          <w:p w14:paraId="05099892"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1026" w:type="dxa"/>
            <w:vAlign w:val="bottom"/>
          </w:tcPr>
          <w:p w14:paraId="5C2EDA3A" w14:textId="77777777" w:rsidR="00830FF8" w:rsidRPr="00606B93" w:rsidRDefault="00830FF8" w:rsidP="00606B93">
            <w:pPr>
              <w:tabs>
                <w:tab w:val="decimal" w:pos="890"/>
              </w:tabs>
              <w:spacing w:line="240" w:lineRule="exact"/>
              <w:ind w:right="150"/>
              <w:rPr>
                <w:rFonts w:ascii="Times New Roman" w:hAnsi="Times New Roman" w:cs="Times New Roman"/>
                <w:color w:val="000000"/>
                <w:sz w:val="16"/>
                <w:szCs w:val="16"/>
              </w:rPr>
            </w:pPr>
          </w:p>
        </w:tc>
        <w:tc>
          <w:tcPr>
            <w:tcW w:w="144" w:type="dxa"/>
            <w:gridSpan w:val="2"/>
            <w:vAlign w:val="bottom"/>
          </w:tcPr>
          <w:p w14:paraId="0C76BDF6"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c>
          <w:tcPr>
            <w:tcW w:w="1044" w:type="dxa"/>
            <w:vAlign w:val="bottom"/>
          </w:tcPr>
          <w:p w14:paraId="42624682" w14:textId="77777777" w:rsidR="00830FF8" w:rsidRPr="00606B93" w:rsidRDefault="00830FF8" w:rsidP="00606B93">
            <w:pPr>
              <w:spacing w:line="240" w:lineRule="exact"/>
              <w:ind w:right="150"/>
              <w:jc w:val="right"/>
              <w:rPr>
                <w:rFonts w:ascii="Times New Roman" w:hAnsi="Times New Roman" w:cs="Times New Roman"/>
                <w:color w:val="000000"/>
                <w:sz w:val="16"/>
                <w:szCs w:val="16"/>
              </w:rPr>
            </w:pPr>
          </w:p>
        </w:tc>
      </w:tr>
      <w:tr w:rsidR="00AD7DD4" w:rsidRPr="00FA09E3" w14:paraId="74FACE77" w14:textId="77777777" w:rsidTr="00606B93">
        <w:trPr>
          <w:trHeight w:val="144"/>
        </w:trPr>
        <w:tc>
          <w:tcPr>
            <w:tcW w:w="4280" w:type="dxa"/>
          </w:tcPr>
          <w:p w14:paraId="264C56FE" w14:textId="242AE2C3" w:rsidR="00AD7DD4" w:rsidRPr="00606B93" w:rsidRDefault="00AD7DD4" w:rsidP="00606B93">
            <w:pPr>
              <w:spacing w:line="240" w:lineRule="exact"/>
              <w:ind w:left="185" w:right="-9" w:hanging="11"/>
              <w:rPr>
                <w:rFonts w:ascii="Times New Roman" w:hAnsi="Times New Roman" w:cs="Times New Roman"/>
                <w:spacing w:val="-4"/>
                <w:sz w:val="18"/>
                <w:szCs w:val="18"/>
              </w:rPr>
            </w:pPr>
            <w:r>
              <w:rPr>
                <w:rFonts w:ascii="Times New Roman" w:hAnsi="Times New Roman" w:cs="Times New Roman"/>
                <w:spacing w:val="-4"/>
                <w:sz w:val="18"/>
                <w:szCs w:val="18"/>
              </w:rPr>
              <w:t>September</w:t>
            </w:r>
            <w:r w:rsidRPr="00606B93">
              <w:rPr>
                <w:rFonts w:ascii="Times New Roman" w:hAnsi="Times New Roman" w:cs="Times New Roman"/>
                <w:spacing w:val="-4"/>
                <w:sz w:val="18"/>
                <w:szCs w:val="18"/>
              </w:rPr>
              <w:t xml:space="preserve"> </w:t>
            </w:r>
            <w:r>
              <w:rPr>
                <w:rFonts w:ascii="Times New Roman" w:hAnsi="Times New Roman" w:cs="Times New Roman"/>
                <w:spacing w:val="-4"/>
                <w:sz w:val="18"/>
                <w:szCs w:val="18"/>
              </w:rPr>
              <w:t>9</w:t>
            </w:r>
            <w:r w:rsidRPr="00606B93">
              <w:rPr>
                <w:rFonts w:ascii="Times New Roman" w:hAnsi="Times New Roman" w:cs="Times New Roman"/>
                <w:spacing w:val="-4"/>
                <w:sz w:val="18"/>
                <w:szCs w:val="18"/>
              </w:rPr>
              <w:t>, 202</w:t>
            </w:r>
            <w:r>
              <w:rPr>
                <w:rFonts w:ascii="Times New Roman" w:hAnsi="Times New Roman" w:cs="Times New Roman"/>
                <w:spacing w:val="-4"/>
                <w:sz w:val="18"/>
                <w:szCs w:val="18"/>
              </w:rPr>
              <w:t>5</w:t>
            </w:r>
            <w:r w:rsidRPr="00606B93">
              <w:rPr>
                <w:rFonts w:ascii="Times New Roman" w:hAnsi="Times New Roman" w:cs="Times New Roman"/>
                <w:spacing w:val="-4"/>
                <w:sz w:val="18"/>
                <w:szCs w:val="18"/>
              </w:rPr>
              <w:t xml:space="preserve"> (Thousand shares)</w:t>
            </w:r>
          </w:p>
        </w:tc>
        <w:tc>
          <w:tcPr>
            <w:tcW w:w="990" w:type="dxa"/>
            <w:tcBorders>
              <w:bottom w:val="single" w:sz="4" w:space="0" w:color="auto"/>
            </w:tcBorders>
            <w:vAlign w:val="bottom"/>
          </w:tcPr>
          <w:p w14:paraId="59B20F16" w14:textId="59B8C027" w:rsidR="00AD7DD4"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19,785</w:t>
            </w:r>
          </w:p>
        </w:tc>
        <w:tc>
          <w:tcPr>
            <w:tcW w:w="90" w:type="dxa"/>
            <w:vAlign w:val="bottom"/>
          </w:tcPr>
          <w:p w14:paraId="1EF99D67"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7" w:type="dxa"/>
            <w:tcBorders>
              <w:bottom w:val="single" w:sz="4" w:space="0" w:color="auto"/>
            </w:tcBorders>
            <w:vAlign w:val="bottom"/>
          </w:tcPr>
          <w:p w14:paraId="69184D29" w14:textId="6D433C1F" w:rsidR="00AD7DD4" w:rsidRPr="00606B93" w:rsidRDefault="00AD7DD4" w:rsidP="00606B93">
            <w:pPr>
              <w:tabs>
                <w:tab w:val="decimal" w:pos="763"/>
              </w:tabs>
              <w:spacing w:line="240" w:lineRule="exact"/>
              <w:ind w:right="150"/>
              <w:rPr>
                <w:rFonts w:ascii="Times New Roman" w:hAnsi="Times New Roman" w:cs="Times New Roman"/>
                <w:color w:val="000000"/>
                <w:sz w:val="16"/>
                <w:szCs w:val="16"/>
              </w:rPr>
            </w:pPr>
            <w:r w:rsidRPr="00606B93">
              <w:rPr>
                <w:rFonts w:ascii="Times New Roman" w:hAnsi="Times New Roman" w:cs="Times New Roman"/>
                <w:color w:val="000000"/>
                <w:sz w:val="16"/>
                <w:szCs w:val="16"/>
              </w:rPr>
              <w:t>-</w:t>
            </w:r>
          </w:p>
        </w:tc>
        <w:tc>
          <w:tcPr>
            <w:tcW w:w="188" w:type="dxa"/>
            <w:vAlign w:val="bottom"/>
          </w:tcPr>
          <w:p w14:paraId="64550871"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6" w:type="dxa"/>
            <w:tcBorders>
              <w:bottom w:val="single" w:sz="4" w:space="0" w:color="auto"/>
            </w:tcBorders>
            <w:vAlign w:val="bottom"/>
          </w:tcPr>
          <w:p w14:paraId="2D31BC21" w14:textId="722A0654" w:rsidR="00AD7DD4" w:rsidRPr="00606B93" w:rsidRDefault="00AD7DD4" w:rsidP="00606B93">
            <w:pPr>
              <w:tabs>
                <w:tab w:val="decimal" w:pos="763"/>
              </w:tabs>
              <w:spacing w:line="240" w:lineRule="exact"/>
              <w:ind w:right="150"/>
              <w:rPr>
                <w:rFonts w:ascii="Times New Roman" w:hAnsi="Times New Roman" w:cs="Times New Roman"/>
                <w:color w:val="000000"/>
                <w:sz w:val="16"/>
                <w:szCs w:val="16"/>
              </w:rPr>
            </w:pPr>
            <w:r w:rsidRPr="00606B93">
              <w:rPr>
                <w:rFonts w:ascii="Times New Roman" w:hAnsi="Times New Roman" w:cs="Times New Roman"/>
                <w:color w:val="000000"/>
                <w:sz w:val="16"/>
                <w:szCs w:val="16"/>
              </w:rPr>
              <w:t>-</w:t>
            </w:r>
          </w:p>
        </w:tc>
        <w:tc>
          <w:tcPr>
            <w:tcW w:w="144" w:type="dxa"/>
            <w:gridSpan w:val="2"/>
            <w:vAlign w:val="bottom"/>
          </w:tcPr>
          <w:p w14:paraId="680B1919"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44" w:type="dxa"/>
            <w:tcBorders>
              <w:bottom w:val="single" w:sz="4" w:space="0" w:color="auto"/>
            </w:tcBorders>
            <w:vAlign w:val="bottom"/>
          </w:tcPr>
          <w:p w14:paraId="0CCECF7E" w14:textId="18BC0DE1" w:rsidR="00AD7DD4" w:rsidRPr="00606B93" w:rsidRDefault="00AD7DD4" w:rsidP="00606B93">
            <w:pPr>
              <w:tabs>
                <w:tab w:val="decimal" w:pos="763"/>
              </w:tabs>
              <w:spacing w:line="240" w:lineRule="exact"/>
              <w:ind w:right="150"/>
              <w:rPr>
                <w:rFonts w:ascii="Times New Roman" w:hAnsi="Times New Roman" w:cs="Times New Roman"/>
                <w:color w:val="000000"/>
                <w:sz w:val="16"/>
                <w:szCs w:val="16"/>
              </w:rPr>
            </w:pPr>
            <w:r w:rsidRPr="00606B93">
              <w:rPr>
                <w:rFonts w:ascii="Times New Roman" w:hAnsi="Times New Roman" w:cs="Times New Roman"/>
                <w:color w:val="000000"/>
                <w:sz w:val="16"/>
                <w:szCs w:val="16"/>
              </w:rPr>
              <w:t>-</w:t>
            </w:r>
          </w:p>
        </w:tc>
      </w:tr>
      <w:tr w:rsidR="00AD7DD4" w:rsidRPr="00050E3C" w14:paraId="54C0571D" w14:textId="77777777" w:rsidTr="00606B93">
        <w:trPr>
          <w:trHeight w:val="144"/>
        </w:trPr>
        <w:tc>
          <w:tcPr>
            <w:tcW w:w="4280" w:type="dxa"/>
          </w:tcPr>
          <w:p w14:paraId="141271AB" w14:textId="728065B9" w:rsidR="00AD7DD4" w:rsidRPr="00050E3C" w:rsidRDefault="00AD7DD4" w:rsidP="00AD7DD4">
            <w:pPr>
              <w:spacing w:line="240" w:lineRule="exact"/>
              <w:ind w:left="41" w:right="9"/>
              <w:rPr>
                <w:rFonts w:ascii="Times New Roman" w:hAnsi="Times New Roman" w:cs="Times New Roman"/>
                <w:sz w:val="18"/>
                <w:szCs w:val="18"/>
              </w:rPr>
            </w:pPr>
            <w:r w:rsidRPr="00050E3C">
              <w:rPr>
                <w:rFonts w:ascii="Times New Roman" w:hAnsi="Times New Roman" w:cs="Times New Roman"/>
                <w:sz w:val="18"/>
                <w:szCs w:val="18"/>
              </w:rPr>
              <w:t>Weighted-average number of ordinary shares</w:t>
            </w:r>
          </w:p>
        </w:tc>
        <w:tc>
          <w:tcPr>
            <w:tcW w:w="990" w:type="dxa"/>
            <w:tcBorders>
              <w:top w:val="single" w:sz="4" w:space="0" w:color="auto"/>
            </w:tcBorders>
            <w:vAlign w:val="bottom"/>
          </w:tcPr>
          <w:p w14:paraId="229F6C23"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90" w:type="dxa"/>
            <w:vAlign w:val="bottom"/>
          </w:tcPr>
          <w:p w14:paraId="59044B56"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7" w:type="dxa"/>
            <w:tcBorders>
              <w:top w:val="single" w:sz="4" w:space="0" w:color="auto"/>
            </w:tcBorders>
            <w:vAlign w:val="bottom"/>
          </w:tcPr>
          <w:p w14:paraId="14CB0D2B"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88" w:type="dxa"/>
            <w:vAlign w:val="bottom"/>
          </w:tcPr>
          <w:p w14:paraId="4CC4E5D0"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6" w:type="dxa"/>
            <w:tcBorders>
              <w:top w:val="single" w:sz="4" w:space="0" w:color="auto"/>
            </w:tcBorders>
            <w:vAlign w:val="bottom"/>
          </w:tcPr>
          <w:p w14:paraId="38B1496F" w14:textId="77777777" w:rsidR="00AD7DD4" w:rsidRPr="00606B93" w:rsidRDefault="00AD7DD4" w:rsidP="00606B93">
            <w:pPr>
              <w:tabs>
                <w:tab w:val="decimal" w:pos="890"/>
              </w:tabs>
              <w:spacing w:line="240" w:lineRule="exact"/>
              <w:ind w:right="150"/>
              <w:rPr>
                <w:rFonts w:ascii="Times New Roman" w:hAnsi="Times New Roman" w:cs="Times New Roman"/>
                <w:color w:val="000000"/>
                <w:sz w:val="16"/>
                <w:szCs w:val="16"/>
              </w:rPr>
            </w:pPr>
          </w:p>
        </w:tc>
        <w:tc>
          <w:tcPr>
            <w:tcW w:w="144" w:type="dxa"/>
            <w:gridSpan w:val="2"/>
            <w:vAlign w:val="bottom"/>
          </w:tcPr>
          <w:p w14:paraId="045AFE3F"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44" w:type="dxa"/>
            <w:tcBorders>
              <w:top w:val="single" w:sz="4" w:space="0" w:color="auto"/>
            </w:tcBorders>
            <w:vAlign w:val="bottom"/>
          </w:tcPr>
          <w:p w14:paraId="31D85EF9"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r>
      <w:tr w:rsidR="00AD7DD4" w:rsidRPr="00050E3C" w14:paraId="5311E6B0" w14:textId="77777777" w:rsidTr="00606B93">
        <w:trPr>
          <w:trHeight w:val="144"/>
        </w:trPr>
        <w:tc>
          <w:tcPr>
            <w:tcW w:w="4280" w:type="dxa"/>
          </w:tcPr>
          <w:p w14:paraId="7B6DF040" w14:textId="18254488" w:rsidR="00AD7DD4" w:rsidRPr="00050E3C" w:rsidRDefault="00AD7DD4" w:rsidP="00AD7DD4">
            <w:pPr>
              <w:spacing w:line="240" w:lineRule="exact"/>
              <w:ind w:left="185" w:right="-9" w:hanging="11"/>
              <w:rPr>
                <w:rFonts w:ascii="Times New Roman" w:hAnsi="Times New Roman" w:cs="Times New Roman"/>
                <w:spacing w:val="-4"/>
                <w:sz w:val="18"/>
                <w:szCs w:val="18"/>
              </w:rPr>
            </w:pPr>
            <w:r w:rsidRPr="00050E3C">
              <w:rPr>
                <w:rFonts w:ascii="Times New Roman" w:hAnsi="Times New Roman" w:cs="Times New Roman"/>
                <w:spacing w:val="-4"/>
                <w:sz w:val="18"/>
                <w:szCs w:val="18"/>
              </w:rPr>
              <w:t xml:space="preserve">held by </w:t>
            </w:r>
            <w:proofErr w:type="spellStart"/>
            <w:r w:rsidRPr="00050E3C">
              <w:rPr>
                <w:rFonts w:ascii="Times New Roman" w:hAnsi="Times New Roman" w:cs="Times New Roman"/>
                <w:spacing w:val="-4"/>
                <w:sz w:val="18"/>
                <w:szCs w:val="18"/>
              </w:rPr>
              <w:t>sareholders</w:t>
            </w:r>
            <w:proofErr w:type="spellEnd"/>
            <w:r w:rsidRPr="00050E3C">
              <w:rPr>
                <w:rFonts w:ascii="Times New Roman" w:hAnsi="Times New Roman" w:cs="Times New Roman"/>
                <w:spacing w:val="-4"/>
                <w:sz w:val="18"/>
                <w:szCs w:val="18"/>
              </w:rPr>
              <w:t xml:space="preserve"> </w:t>
            </w:r>
            <w:r w:rsidRPr="00050E3C">
              <w:rPr>
                <w:rFonts w:ascii="Times New Roman" w:hAnsi="Times New Roman" w:cs="Times New Roman"/>
                <w:sz w:val="18"/>
                <w:szCs w:val="18"/>
                <w:cs/>
                <w:lang w:val="en-US"/>
              </w:rPr>
              <w:t>(</w:t>
            </w:r>
            <w:r w:rsidRPr="00050E3C">
              <w:rPr>
                <w:rFonts w:ascii="Times New Roman" w:hAnsi="Times New Roman" w:cs="Times New Roman"/>
                <w:sz w:val="18"/>
                <w:szCs w:val="18"/>
                <w:lang w:val="en-US"/>
              </w:rPr>
              <w:t>Thousand shares</w:t>
            </w:r>
            <w:r w:rsidRPr="00050E3C">
              <w:rPr>
                <w:rFonts w:ascii="Times New Roman" w:hAnsi="Times New Roman" w:cs="Times New Roman"/>
                <w:sz w:val="18"/>
                <w:szCs w:val="18"/>
                <w:cs/>
                <w:lang w:val="en-US"/>
              </w:rPr>
              <w:t>)</w:t>
            </w:r>
          </w:p>
        </w:tc>
        <w:tc>
          <w:tcPr>
            <w:tcW w:w="990" w:type="dxa"/>
            <w:tcBorders>
              <w:bottom w:val="double" w:sz="4" w:space="0" w:color="auto"/>
            </w:tcBorders>
            <w:vAlign w:val="bottom"/>
          </w:tcPr>
          <w:p w14:paraId="43A6D444" w14:textId="70F82B0F" w:rsidR="00AD7DD4"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2,915,715</w:t>
            </w:r>
          </w:p>
        </w:tc>
        <w:tc>
          <w:tcPr>
            <w:tcW w:w="90" w:type="dxa"/>
            <w:vAlign w:val="bottom"/>
          </w:tcPr>
          <w:p w14:paraId="722A08D8"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7" w:type="dxa"/>
            <w:tcBorders>
              <w:bottom w:val="double" w:sz="4" w:space="0" w:color="auto"/>
            </w:tcBorders>
            <w:vAlign w:val="bottom"/>
          </w:tcPr>
          <w:p w14:paraId="51A245FF" w14:textId="7F07D399" w:rsidR="00AD7DD4"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2,895,940</w:t>
            </w:r>
          </w:p>
        </w:tc>
        <w:tc>
          <w:tcPr>
            <w:tcW w:w="188" w:type="dxa"/>
            <w:vAlign w:val="bottom"/>
          </w:tcPr>
          <w:p w14:paraId="59642778"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6" w:type="dxa"/>
            <w:tcBorders>
              <w:bottom w:val="double" w:sz="4" w:space="0" w:color="auto"/>
            </w:tcBorders>
          </w:tcPr>
          <w:p w14:paraId="724B0CA5" w14:textId="24608A9C" w:rsidR="00AD7DD4" w:rsidRPr="00606B93" w:rsidRDefault="00AD7DD4" w:rsidP="00606B93">
            <w:pPr>
              <w:tabs>
                <w:tab w:val="decimal" w:pos="890"/>
              </w:tabs>
              <w:spacing w:line="240" w:lineRule="exact"/>
              <w:ind w:right="150"/>
              <w:rPr>
                <w:rFonts w:ascii="Times New Roman" w:hAnsi="Times New Roman" w:cs="Times New Roman"/>
                <w:color w:val="000000"/>
                <w:sz w:val="16"/>
                <w:szCs w:val="16"/>
              </w:rPr>
            </w:pPr>
            <w:r w:rsidRPr="00606B93">
              <w:rPr>
                <w:rFonts w:ascii="Times New Roman" w:hAnsi="Times New Roman" w:cs="Times New Roman"/>
                <w:color w:val="000000"/>
                <w:sz w:val="16"/>
                <w:szCs w:val="16"/>
              </w:rPr>
              <w:t>2,895,930</w:t>
            </w:r>
          </w:p>
        </w:tc>
        <w:tc>
          <w:tcPr>
            <w:tcW w:w="144" w:type="dxa"/>
            <w:gridSpan w:val="2"/>
            <w:vAlign w:val="bottom"/>
          </w:tcPr>
          <w:p w14:paraId="4430FEEB"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44" w:type="dxa"/>
            <w:tcBorders>
              <w:bottom w:val="double" w:sz="4" w:space="0" w:color="auto"/>
            </w:tcBorders>
          </w:tcPr>
          <w:p w14:paraId="26B04348" w14:textId="61D89F20" w:rsidR="00AD7DD4" w:rsidRPr="00606B93" w:rsidRDefault="00AD7DD4">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10</w:t>
            </w:r>
          </w:p>
        </w:tc>
      </w:tr>
      <w:tr w:rsidR="00AD7DD4" w:rsidRPr="00050E3C" w14:paraId="3DEAA6DD" w14:textId="77777777" w:rsidTr="00606B93">
        <w:trPr>
          <w:trHeight w:val="239"/>
        </w:trPr>
        <w:tc>
          <w:tcPr>
            <w:tcW w:w="4280" w:type="dxa"/>
          </w:tcPr>
          <w:p w14:paraId="70CBDD5A" w14:textId="48099A5A" w:rsidR="00AD7DD4" w:rsidRPr="00050E3C" w:rsidRDefault="00AD7DD4" w:rsidP="00AD7DD4">
            <w:pPr>
              <w:spacing w:line="240" w:lineRule="exact"/>
              <w:ind w:left="41" w:right="9"/>
              <w:rPr>
                <w:rFonts w:ascii="Times New Roman" w:hAnsi="Times New Roman" w:cs="Times New Roman"/>
                <w:sz w:val="18"/>
                <w:szCs w:val="18"/>
              </w:rPr>
            </w:pPr>
            <w:r w:rsidRPr="00050E3C">
              <w:rPr>
                <w:rFonts w:ascii="Times New Roman" w:hAnsi="Times New Roman" w:cs="Times New Roman"/>
                <w:sz w:val="18"/>
                <w:szCs w:val="18"/>
              </w:rPr>
              <w:t>Basic earnings (loss) per share (Baht per share)</w:t>
            </w:r>
          </w:p>
        </w:tc>
        <w:tc>
          <w:tcPr>
            <w:tcW w:w="990" w:type="dxa"/>
            <w:tcBorders>
              <w:bottom w:val="double" w:sz="4" w:space="0" w:color="auto"/>
            </w:tcBorders>
            <w:vAlign w:val="bottom"/>
          </w:tcPr>
          <w:p w14:paraId="57F7C9B8" w14:textId="15A8FC17" w:rsidR="00AD7DD4"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0.48</w:t>
            </w:r>
          </w:p>
        </w:tc>
        <w:tc>
          <w:tcPr>
            <w:tcW w:w="90" w:type="dxa"/>
            <w:vAlign w:val="bottom"/>
          </w:tcPr>
          <w:p w14:paraId="580273C8"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7" w:type="dxa"/>
            <w:tcBorders>
              <w:bottom w:val="double" w:sz="4" w:space="0" w:color="auto"/>
            </w:tcBorders>
            <w:vAlign w:val="bottom"/>
          </w:tcPr>
          <w:p w14:paraId="7120949F" w14:textId="3DD8E038" w:rsidR="00AD7DD4"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0.34</w:t>
            </w:r>
          </w:p>
        </w:tc>
        <w:tc>
          <w:tcPr>
            <w:tcW w:w="188" w:type="dxa"/>
            <w:vAlign w:val="bottom"/>
          </w:tcPr>
          <w:p w14:paraId="09F29738"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26" w:type="dxa"/>
            <w:tcBorders>
              <w:bottom w:val="double" w:sz="4" w:space="0" w:color="auto"/>
            </w:tcBorders>
          </w:tcPr>
          <w:p w14:paraId="3A9FF1C5" w14:textId="612E3C4E" w:rsidR="00AD7DD4" w:rsidRPr="00606B93" w:rsidRDefault="00AD7DD4" w:rsidP="00606B93">
            <w:pPr>
              <w:tabs>
                <w:tab w:val="decimal" w:pos="677"/>
              </w:tabs>
              <w:spacing w:line="240" w:lineRule="exact"/>
              <w:ind w:right="150"/>
              <w:rPr>
                <w:rFonts w:ascii="Times New Roman" w:hAnsi="Times New Roman" w:cs="Times New Roman"/>
                <w:color w:val="000000"/>
                <w:sz w:val="16"/>
                <w:szCs w:val="16"/>
              </w:rPr>
            </w:pPr>
            <w:r w:rsidRPr="00606B93">
              <w:rPr>
                <w:rFonts w:ascii="Times New Roman" w:hAnsi="Times New Roman" w:cs="Times New Roman"/>
                <w:color w:val="000000"/>
                <w:sz w:val="16"/>
                <w:szCs w:val="16"/>
              </w:rPr>
              <w:t>0.37</w:t>
            </w:r>
          </w:p>
        </w:tc>
        <w:tc>
          <w:tcPr>
            <w:tcW w:w="144" w:type="dxa"/>
            <w:gridSpan w:val="2"/>
            <w:vAlign w:val="bottom"/>
          </w:tcPr>
          <w:p w14:paraId="250AF5C6" w14:textId="77777777" w:rsidR="00AD7DD4" w:rsidRPr="00606B93" w:rsidRDefault="00AD7DD4" w:rsidP="00606B93">
            <w:pPr>
              <w:spacing w:line="240" w:lineRule="exact"/>
              <w:ind w:right="150"/>
              <w:jc w:val="right"/>
              <w:rPr>
                <w:rFonts w:ascii="Times New Roman" w:hAnsi="Times New Roman" w:cs="Times New Roman"/>
                <w:color w:val="000000"/>
                <w:sz w:val="16"/>
                <w:szCs w:val="16"/>
              </w:rPr>
            </w:pPr>
          </w:p>
        </w:tc>
        <w:tc>
          <w:tcPr>
            <w:tcW w:w="1044" w:type="dxa"/>
            <w:tcBorders>
              <w:bottom w:val="double" w:sz="4" w:space="0" w:color="auto"/>
            </w:tcBorders>
          </w:tcPr>
          <w:p w14:paraId="3083734A" w14:textId="3A3612E6" w:rsidR="00AD7DD4" w:rsidRPr="00606B93" w:rsidRDefault="00AD7DD4"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(102.45)</w:t>
            </w:r>
          </w:p>
        </w:tc>
      </w:tr>
    </w:tbl>
    <w:p w14:paraId="7ABFD9E6" w14:textId="4E5D66F7" w:rsidR="005D085D" w:rsidRPr="00050E3C" w:rsidRDefault="005D085D" w:rsidP="00207407">
      <w:pPr>
        <w:spacing w:line="240" w:lineRule="exact"/>
        <w:rPr>
          <w:rFonts w:ascii="Times New Roman" w:hAnsi="Times New Roman" w:cs="Times New Roman"/>
          <w:sz w:val="24"/>
          <w:szCs w:val="24"/>
        </w:rPr>
      </w:pPr>
    </w:p>
    <w:tbl>
      <w:tblPr>
        <w:tblW w:w="8873" w:type="dxa"/>
        <w:tblInd w:w="540" w:type="dxa"/>
        <w:tblLayout w:type="fixed"/>
        <w:tblCellMar>
          <w:left w:w="0" w:type="dxa"/>
          <w:right w:w="0" w:type="dxa"/>
        </w:tblCellMar>
        <w:tblLook w:val="0000" w:firstRow="0" w:lastRow="0" w:firstColumn="0" w:lastColumn="0" w:noHBand="0" w:noVBand="0"/>
      </w:tblPr>
      <w:tblGrid>
        <w:gridCol w:w="4189"/>
        <w:gridCol w:w="1081"/>
        <w:gridCol w:w="90"/>
        <w:gridCol w:w="1029"/>
        <w:gridCol w:w="188"/>
        <w:gridCol w:w="1105"/>
        <w:gridCol w:w="135"/>
        <w:gridCol w:w="9"/>
        <w:gridCol w:w="1037"/>
        <w:gridCol w:w="10"/>
      </w:tblGrid>
      <w:tr w:rsidR="00EC370F" w:rsidRPr="00050E3C" w14:paraId="4F2C065B" w14:textId="77777777">
        <w:trPr>
          <w:gridAfter w:val="1"/>
          <w:wAfter w:w="10" w:type="dxa"/>
          <w:trHeight w:val="144"/>
        </w:trPr>
        <w:tc>
          <w:tcPr>
            <w:tcW w:w="4189" w:type="dxa"/>
            <w:vAlign w:val="bottom"/>
          </w:tcPr>
          <w:p w14:paraId="2B69FC1D" w14:textId="77777777" w:rsidR="00EC370F" w:rsidRPr="00050E3C" w:rsidRDefault="00EC370F" w:rsidP="00207407">
            <w:pPr>
              <w:spacing w:line="240" w:lineRule="exact"/>
              <w:ind w:left="41" w:right="9"/>
              <w:rPr>
                <w:rFonts w:ascii="Times New Roman" w:hAnsi="Times New Roman" w:cs="Times New Roman"/>
                <w:b/>
                <w:bCs/>
              </w:rPr>
            </w:pPr>
          </w:p>
        </w:tc>
        <w:tc>
          <w:tcPr>
            <w:tcW w:w="1081" w:type="dxa"/>
            <w:vAlign w:val="bottom"/>
          </w:tcPr>
          <w:p w14:paraId="1BF9AFB1" w14:textId="77777777" w:rsidR="00EC370F" w:rsidRPr="00050E3C" w:rsidRDefault="00EC370F" w:rsidP="00207407">
            <w:pPr>
              <w:spacing w:line="240" w:lineRule="exact"/>
              <w:ind w:right="14"/>
              <w:jc w:val="center"/>
              <w:rPr>
                <w:rFonts w:ascii="Times New Roman" w:hAnsi="Times New Roman" w:cs="Times New Roman"/>
                <w:b/>
                <w:bCs/>
                <w:color w:val="000000"/>
                <w:sz w:val="18"/>
                <w:szCs w:val="18"/>
              </w:rPr>
            </w:pPr>
          </w:p>
        </w:tc>
        <w:tc>
          <w:tcPr>
            <w:tcW w:w="90" w:type="dxa"/>
            <w:vAlign w:val="bottom"/>
          </w:tcPr>
          <w:p w14:paraId="54D5D3E5" w14:textId="77777777" w:rsidR="00EC370F" w:rsidRPr="00050E3C" w:rsidRDefault="00EC370F"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2A2ED3AE" w14:textId="46528CC6" w:rsidR="00EC370F" w:rsidRPr="00050E3C" w:rsidRDefault="00EC370F" w:rsidP="00207407">
            <w:pPr>
              <w:spacing w:line="240" w:lineRule="exact"/>
              <w:ind w:right="14"/>
              <w:jc w:val="center"/>
              <w:rPr>
                <w:rFonts w:ascii="Times New Roman" w:hAnsi="Times New Roman" w:cs="Times New Roman"/>
                <w:b/>
                <w:bCs/>
                <w:color w:val="000000"/>
                <w:sz w:val="18"/>
                <w:szCs w:val="18"/>
              </w:rPr>
            </w:pPr>
          </w:p>
        </w:tc>
        <w:tc>
          <w:tcPr>
            <w:tcW w:w="188" w:type="dxa"/>
            <w:vAlign w:val="bottom"/>
          </w:tcPr>
          <w:p w14:paraId="617B8BBB" w14:textId="77777777" w:rsidR="00EC370F" w:rsidRPr="00050E3C" w:rsidRDefault="00EC370F" w:rsidP="00207407">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7DE18158" w14:textId="23955877" w:rsidR="00EC370F" w:rsidRPr="00050E3C" w:rsidRDefault="00EC370F" w:rsidP="00207407">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6"/>
                <w:szCs w:val="16"/>
              </w:rPr>
              <w:t>SEPARATE</w:t>
            </w:r>
            <w:r w:rsidRPr="00050E3C" w:rsidDel="00EC370F">
              <w:rPr>
                <w:rFonts w:ascii="Times New Roman" w:hAnsi="Times New Roman" w:cs="Times New Roman"/>
                <w:b/>
                <w:bCs/>
                <w:color w:val="000000"/>
                <w:sz w:val="18"/>
                <w:szCs w:val="18"/>
              </w:rPr>
              <w:t xml:space="preserve"> </w:t>
            </w:r>
          </w:p>
        </w:tc>
      </w:tr>
      <w:tr w:rsidR="00EC370F" w:rsidRPr="00050E3C" w14:paraId="62F47029" w14:textId="77777777">
        <w:trPr>
          <w:gridAfter w:val="1"/>
          <w:wAfter w:w="10" w:type="dxa"/>
          <w:trHeight w:val="144"/>
        </w:trPr>
        <w:tc>
          <w:tcPr>
            <w:tcW w:w="4189" w:type="dxa"/>
            <w:vAlign w:val="bottom"/>
          </w:tcPr>
          <w:p w14:paraId="6E6AFE52" w14:textId="77777777" w:rsidR="00EC370F" w:rsidRPr="00050E3C" w:rsidRDefault="00EC370F" w:rsidP="00207407">
            <w:pPr>
              <w:spacing w:line="240" w:lineRule="exact"/>
              <w:ind w:left="41" w:right="9"/>
              <w:rPr>
                <w:rFonts w:ascii="Times New Roman" w:hAnsi="Times New Roman" w:cs="Times New Roman"/>
                <w:b/>
                <w:bCs/>
              </w:rPr>
            </w:pPr>
          </w:p>
        </w:tc>
        <w:tc>
          <w:tcPr>
            <w:tcW w:w="1081" w:type="dxa"/>
            <w:vAlign w:val="bottom"/>
          </w:tcPr>
          <w:p w14:paraId="19AB86A1" w14:textId="77777777" w:rsidR="00EC370F" w:rsidRPr="00050E3C" w:rsidRDefault="00EC370F" w:rsidP="00207407">
            <w:pPr>
              <w:spacing w:line="240" w:lineRule="exact"/>
              <w:ind w:right="14"/>
              <w:jc w:val="center"/>
              <w:rPr>
                <w:rFonts w:ascii="Times New Roman" w:hAnsi="Times New Roman" w:cs="Times New Roman"/>
                <w:b/>
                <w:bCs/>
                <w:color w:val="000000"/>
                <w:sz w:val="18"/>
                <w:szCs w:val="18"/>
              </w:rPr>
            </w:pPr>
          </w:p>
        </w:tc>
        <w:tc>
          <w:tcPr>
            <w:tcW w:w="90" w:type="dxa"/>
            <w:vAlign w:val="bottom"/>
          </w:tcPr>
          <w:p w14:paraId="64588542" w14:textId="77777777" w:rsidR="00EC370F" w:rsidRPr="00050E3C" w:rsidRDefault="00EC370F"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32FD2CB7" w14:textId="67EF5A0D" w:rsidR="00EC370F" w:rsidRPr="00050E3C" w:rsidRDefault="00EC370F" w:rsidP="00207407">
            <w:pPr>
              <w:spacing w:line="240" w:lineRule="exact"/>
              <w:ind w:right="14"/>
              <w:jc w:val="center"/>
              <w:rPr>
                <w:rFonts w:ascii="Times New Roman" w:hAnsi="Times New Roman" w:cs="Times New Roman"/>
                <w:b/>
                <w:bCs/>
                <w:color w:val="000000"/>
                <w:sz w:val="18"/>
                <w:szCs w:val="18"/>
              </w:rPr>
            </w:pPr>
          </w:p>
        </w:tc>
        <w:tc>
          <w:tcPr>
            <w:tcW w:w="188" w:type="dxa"/>
            <w:vAlign w:val="bottom"/>
          </w:tcPr>
          <w:p w14:paraId="35A925FF" w14:textId="77777777" w:rsidR="00EC370F" w:rsidRPr="00050E3C" w:rsidRDefault="00EC370F" w:rsidP="00207407">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41332A8E" w14:textId="336F801C" w:rsidR="00EC370F" w:rsidRPr="00050E3C" w:rsidRDefault="00EC370F" w:rsidP="00207407">
            <w:pPr>
              <w:spacing w:line="240" w:lineRule="exact"/>
              <w:ind w:right="14"/>
              <w:jc w:val="center"/>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6"/>
                <w:szCs w:val="16"/>
              </w:rPr>
              <w:t>FINANCIAL STATEMENTS</w:t>
            </w:r>
            <w:r w:rsidRPr="00050E3C" w:rsidDel="00EC370F">
              <w:rPr>
                <w:rFonts w:ascii="Times New Roman" w:hAnsi="Times New Roman" w:cs="Times New Roman"/>
                <w:b/>
                <w:bCs/>
                <w:color w:val="000000"/>
                <w:sz w:val="18"/>
                <w:szCs w:val="18"/>
              </w:rPr>
              <w:t xml:space="preserve"> </w:t>
            </w:r>
          </w:p>
        </w:tc>
      </w:tr>
      <w:tr w:rsidR="007E4751" w:rsidRPr="00050E3C" w14:paraId="309C91BB" w14:textId="77777777" w:rsidTr="0071215F">
        <w:trPr>
          <w:gridAfter w:val="1"/>
          <w:wAfter w:w="10" w:type="dxa"/>
          <w:trHeight w:val="144"/>
        </w:trPr>
        <w:tc>
          <w:tcPr>
            <w:tcW w:w="4189" w:type="dxa"/>
            <w:vAlign w:val="bottom"/>
          </w:tcPr>
          <w:p w14:paraId="64093D40" w14:textId="77777777" w:rsidR="007E4751" w:rsidRPr="00050E3C" w:rsidRDefault="007E4751" w:rsidP="00207407">
            <w:pPr>
              <w:spacing w:line="240" w:lineRule="exact"/>
              <w:ind w:left="41" w:right="9"/>
              <w:rPr>
                <w:rFonts w:ascii="Times New Roman" w:hAnsi="Times New Roman" w:cs="Times New Roman"/>
                <w:b/>
                <w:bCs/>
              </w:rPr>
            </w:pPr>
          </w:p>
        </w:tc>
        <w:tc>
          <w:tcPr>
            <w:tcW w:w="2200" w:type="dxa"/>
            <w:gridSpan w:val="3"/>
          </w:tcPr>
          <w:p w14:paraId="3A414C02" w14:textId="645E818F" w:rsidR="007E4751" w:rsidRPr="00050E3C" w:rsidRDefault="007E4751" w:rsidP="00207407">
            <w:pPr>
              <w:spacing w:line="240" w:lineRule="exact"/>
              <w:ind w:right="14"/>
              <w:jc w:val="center"/>
              <w:rPr>
                <w:rFonts w:ascii="Times New Roman" w:hAnsi="Times New Roman" w:cs="Times New Roman"/>
                <w:b/>
                <w:bCs/>
                <w:color w:val="000000"/>
                <w:sz w:val="18"/>
                <w:szCs w:val="18"/>
              </w:rPr>
            </w:pPr>
          </w:p>
        </w:tc>
        <w:tc>
          <w:tcPr>
            <w:tcW w:w="188" w:type="dxa"/>
            <w:vAlign w:val="bottom"/>
          </w:tcPr>
          <w:p w14:paraId="760DB141" w14:textId="77777777" w:rsidR="007E4751" w:rsidRPr="00050E3C"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0656043A" w14:textId="77777777" w:rsidR="007E4751" w:rsidRPr="00050E3C" w:rsidRDefault="007E4751" w:rsidP="00207407">
            <w:pPr>
              <w:spacing w:line="240" w:lineRule="exact"/>
              <w:ind w:right="14"/>
              <w:jc w:val="center"/>
              <w:rPr>
                <w:rFonts w:ascii="Times New Roman" w:hAnsi="Times New Roman" w:cs="Times New Roman"/>
                <w:b/>
                <w:bCs/>
                <w:color w:val="000000"/>
                <w:sz w:val="18"/>
                <w:szCs w:val="18"/>
              </w:rPr>
            </w:pPr>
          </w:p>
        </w:tc>
        <w:tc>
          <w:tcPr>
            <w:tcW w:w="135" w:type="dxa"/>
          </w:tcPr>
          <w:p w14:paraId="2CECD10E" w14:textId="77777777" w:rsidR="007E4751" w:rsidRPr="00050E3C"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141CD178" w14:textId="57927276" w:rsidR="007E4751" w:rsidRPr="00050E3C" w:rsidRDefault="007E4751" w:rsidP="00207407">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For the</w:t>
            </w:r>
          </w:p>
        </w:tc>
      </w:tr>
      <w:tr w:rsidR="007E4751" w:rsidRPr="00050E3C" w14:paraId="4200C424" w14:textId="77777777" w:rsidTr="0071215F">
        <w:trPr>
          <w:gridAfter w:val="1"/>
          <w:wAfter w:w="10" w:type="dxa"/>
          <w:trHeight w:val="144"/>
        </w:trPr>
        <w:tc>
          <w:tcPr>
            <w:tcW w:w="4189" w:type="dxa"/>
            <w:vAlign w:val="bottom"/>
          </w:tcPr>
          <w:p w14:paraId="7D698DDB" w14:textId="77777777" w:rsidR="007E4751" w:rsidRPr="00050E3C" w:rsidRDefault="007E4751" w:rsidP="00207407">
            <w:pPr>
              <w:spacing w:line="240" w:lineRule="exact"/>
              <w:ind w:left="41" w:right="9"/>
              <w:rPr>
                <w:rFonts w:ascii="Times New Roman" w:hAnsi="Times New Roman" w:cs="Times New Roman"/>
                <w:b/>
                <w:bCs/>
              </w:rPr>
            </w:pPr>
          </w:p>
        </w:tc>
        <w:tc>
          <w:tcPr>
            <w:tcW w:w="2200" w:type="dxa"/>
            <w:gridSpan w:val="3"/>
          </w:tcPr>
          <w:p w14:paraId="7C86DDDF" w14:textId="7043F17C" w:rsidR="007E4751" w:rsidRPr="00050E3C" w:rsidRDefault="007E4751" w:rsidP="00207407">
            <w:pPr>
              <w:spacing w:line="240" w:lineRule="exact"/>
              <w:ind w:right="14"/>
              <w:jc w:val="center"/>
              <w:rPr>
                <w:rFonts w:ascii="Times New Roman" w:hAnsi="Times New Roman" w:cs="Times New Roman"/>
                <w:b/>
                <w:bCs/>
                <w:color w:val="000000"/>
                <w:sz w:val="18"/>
                <w:szCs w:val="18"/>
              </w:rPr>
            </w:pPr>
          </w:p>
        </w:tc>
        <w:tc>
          <w:tcPr>
            <w:tcW w:w="188" w:type="dxa"/>
            <w:vAlign w:val="bottom"/>
          </w:tcPr>
          <w:p w14:paraId="5CFAB004" w14:textId="77777777" w:rsidR="007E4751" w:rsidRPr="00050E3C"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183F7AF9" w14:textId="283DECDD" w:rsidR="007E4751" w:rsidRPr="00050E3C" w:rsidRDefault="007E4751" w:rsidP="00207407">
            <w:pPr>
              <w:spacing w:line="240" w:lineRule="exact"/>
              <w:ind w:right="14"/>
              <w:jc w:val="center"/>
              <w:rPr>
                <w:rFonts w:ascii="Times New Roman" w:hAnsi="Times New Roman" w:cs="Times New Roman"/>
                <w:b/>
                <w:bCs/>
                <w:color w:val="000000"/>
                <w:sz w:val="18"/>
                <w:szCs w:val="18"/>
              </w:rPr>
            </w:pPr>
          </w:p>
        </w:tc>
        <w:tc>
          <w:tcPr>
            <w:tcW w:w="135" w:type="dxa"/>
          </w:tcPr>
          <w:p w14:paraId="565D5D0D" w14:textId="77777777" w:rsidR="007E4751" w:rsidRPr="00050E3C"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56C79736" w14:textId="6AB4A583" w:rsidR="007E4751" w:rsidRPr="00050E3C" w:rsidRDefault="007E4751" w:rsidP="00207407">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period from</w:t>
            </w:r>
          </w:p>
        </w:tc>
      </w:tr>
      <w:tr w:rsidR="007534B2" w:rsidRPr="00050E3C" w14:paraId="2152D5F6" w14:textId="77777777" w:rsidTr="0071215F">
        <w:trPr>
          <w:gridAfter w:val="1"/>
          <w:wAfter w:w="10" w:type="dxa"/>
          <w:trHeight w:val="144"/>
        </w:trPr>
        <w:tc>
          <w:tcPr>
            <w:tcW w:w="4189" w:type="dxa"/>
            <w:vAlign w:val="bottom"/>
          </w:tcPr>
          <w:p w14:paraId="69F91265" w14:textId="77777777" w:rsidR="007534B2" w:rsidRPr="00050E3C" w:rsidRDefault="007534B2" w:rsidP="007534B2">
            <w:pPr>
              <w:spacing w:line="240" w:lineRule="exact"/>
              <w:ind w:left="41" w:right="9"/>
              <w:rPr>
                <w:rFonts w:ascii="Times New Roman" w:hAnsi="Times New Roman" w:cs="Times New Roman"/>
                <w:b/>
                <w:bCs/>
              </w:rPr>
            </w:pPr>
          </w:p>
        </w:tc>
        <w:tc>
          <w:tcPr>
            <w:tcW w:w="2200" w:type="dxa"/>
            <w:gridSpan w:val="3"/>
          </w:tcPr>
          <w:p w14:paraId="48DDFBED" w14:textId="7994277E" w:rsidR="007534B2" w:rsidRPr="00050E3C" w:rsidRDefault="007534B2" w:rsidP="007534B2">
            <w:pPr>
              <w:spacing w:line="240" w:lineRule="exact"/>
              <w:ind w:right="14"/>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6"/>
                <w:szCs w:val="16"/>
              </w:rPr>
              <w:t>CONSOLIDATED</w:t>
            </w:r>
          </w:p>
        </w:tc>
        <w:tc>
          <w:tcPr>
            <w:tcW w:w="188" w:type="dxa"/>
            <w:vAlign w:val="bottom"/>
          </w:tcPr>
          <w:p w14:paraId="07168752" w14:textId="77777777" w:rsidR="007534B2" w:rsidRPr="00050E3C" w:rsidRDefault="007534B2" w:rsidP="007534B2">
            <w:pPr>
              <w:spacing w:line="240" w:lineRule="exact"/>
              <w:ind w:right="14"/>
              <w:jc w:val="center"/>
              <w:rPr>
                <w:rFonts w:ascii="Times New Roman" w:hAnsi="Times New Roman" w:cs="Times New Roman"/>
                <w:b/>
                <w:bCs/>
                <w:color w:val="000000"/>
                <w:sz w:val="18"/>
                <w:szCs w:val="18"/>
              </w:rPr>
            </w:pPr>
          </w:p>
        </w:tc>
        <w:tc>
          <w:tcPr>
            <w:tcW w:w="1105" w:type="dxa"/>
            <w:vAlign w:val="bottom"/>
          </w:tcPr>
          <w:p w14:paraId="06520E90" w14:textId="0BACA8B0" w:rsidR="007534B2" w:rsidRPr="00050E3C" w:rsidRDefault="007534B2" w:rsidP="007534B2">
            <w:pPr>
              <w:spacing w:line="240" w:lineRule="exact"/>
              <w:ind w:right="14"/>
              <w:jc w:val="center"/>
              <w:rPr>
                <w:rFonts w:ascii="Times New Roman" w:hAnsi="Times New Roman" w:cs="Times New Roman"/>
                <w:b/>
                <w:bCs/>
                <w:color w:val="000000"/>
                <w:sz w:val="18"/>
                <w:szCs w:val="18"/>
              </w:rPr>
            </w:pPr>
          </w:p>
        </w:tc>
        <w:tc>
          <w:tcPr>
            <w:tcW w:w="135" w:type="dxa"/>
          </w:tcPr>
          <w:p w14:paraId="15055F84" w14:textId="77777777" w:rsidR="007534B2" w:rsidRPr="00050E3C" w:rsidRDefault="007534B2" w:rsidP="007534B2">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0A2DFD15" w14:textId="79D02FDE" w:rsidR="007534B2" w:rsidRPr="00050E3C" w:rsidRDefault="007534B2" w:rsidP="007534B2">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March 26,</w:t>
            </w:r>
          </w:p>
        </w:tc>
      </w:tr>
      <w:tr w:rsidR="007534B2" w:rsidRPr="00050E3C" w14:paraId="18790358" w14:textId="77777777" w:rsidTr="00606B93">
        <w:trPr>
          <w:gridAfter w:val="1"/>
          <w:wAfter w:w="10" w:type="dxa"/>
          <w:trHeight w:val="144"/>
        </w:trPr>
        <w:tc>
          <w:tcPr>
            <w:tcW w:w="4189" w:type="dxa"/>
            <w:vAlign w:val="bottom"/>
          </w:tcPr>
          <w:p w14:paraId="23EB691C" w14:textId="77777777" w:rsidR="007534B2" w:rsidRPr="00050E3C" w:rsidRDefault="007534B2" w:rsidP="007534B2">
            <w:pPr>
              <w:spacing w:line="240" w:lineRule="exact"/>
              <w:ind w:left="41" w:right="9"/>
              <w:rPr>
                <w:rFonts w:ascii="Times New Roman" w:hAnsi="Times New Roman" w:cs="Times New Roman"/>
                <w:b/>
                <w:bCs/>
                <w:sz w:val="16"/>
                <w:szCs w:val="16"/>
              </w:rPr>
            </w:pPr>
          </w:p>
        </w:tc>
        <w:tc>
          <w:tcPr>
            <w:tcW w:w="2200" w:type="dxa"/>
            <w:gridSpan w:val="3"/>
          </w:tcPr>
          <w:p w14:paraId="134B2102" w14:textId="00BB1ECF" w:rsidR="007534B2" w:rsidRPr="00050E3C" w:rsidRDefault="007534B2" w:rsidP="007534B2">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FINANCIAL STATEMENTS</w:t>
            </w:r>
          </w:p>
        </w:tc>
        <w:tc>
          <w:tcPr>
            <w:tcW w:w="188" w:type="dxa"/>
            <w:vAlign w:val="bottom"/>
          </w:tcPr>
          <w:p w14:paraId="443E0F1C" w14:textId="77777777" w:rsidR="007534B2" w:rsidRPr="00050E3C" w:rsidRDefault="007534B2" w:rsidP="007534B2">
            <w:pPr>
              <w:spacing w:line="240" w:lineRule="exact"/>
              <w:ind w:right="14"/>
              <w:jc w:val="center"/>
              <w:rPr>
                <w:rFonts w:ascii="Times New Roman" w:hAnsi="Times New Roman" w:cs="Times New Roman"/>
                <w:b/>
                <w:bCs/>
                <w:color w:val="000000"/>
                <w:sz w:val="16"/>
                <w:szCs w:val="16"/>
              </w:rPr>
            </w:pPr>
          </w:p>
        </w:tc>
        <w:tc>
          <w:tcPr>
            <w:tcW w:w="1105" w:type="dxa"/>
            <w:vAlign w:val="bottom"/>
          </w:tcPr>
          <w:p w14:paraId="1BD686A8" w14:textId="2599A2DF" w:rsidR="007534B2" w:rsidRPr="00050E3C" w:rsidRDefault="007534B2" w:rsidP="007534B2">
            <w:pPr>
              <w:spacing w:line="240" w:lineRule="exact"/>
              <w:ind w:right="14"/>
              <w:jc w:val="center"/>
              <w:rPr>
                <w:rFonts w:ascii="Times New Roman" w:hAnsi="Times New Roman" w:cs="Times New Roman"/>
                <w:b/>
                <w:bCs/>
                <w:color w:val="000000"/>
                <w:spacing w:val="-6"/>
                <w:sz w:val="16"/>
                <w:szCs w:val="16"/>
              </w:rPr>
            </w:pPr>
          </w:p>
        </w:tc>
        <w:tc>
          <w:tcPr>
            <w:tcW w:w="135" w:type="dxa"/>
          </w:tcPr>
          <w:p w14:paraId="0FF89A93" w14:textId="77777777" w:rsidR="007534B2" w:rsidRPr="00050E3C" w:rsidRDefault="007534B2" w:rsidP="007534B2">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4F4EAE14" w14:textId="604E6BDD" w:rsidR="007534B2" w:rsidRPr="00050E3C" w:rsidDel="00EA78C7" w:rsidRDefault="007534B2" w:rsidP="007534B2">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2024</w:t>
            </w:r>
          </w:p>
        </w:tc>
      </w:tr>
      <w:tr w:rsidR="00DC1601" w:rsidRPr="00050E3C" w14:paraId="3267231A" w14:textId="77777777">
        <w:trPr>
          <w:gridAfter w:val="1"/>
          <w:wAfter w:w="10" w:type="dxa"/>
          <w:trHeight w:val="144"/>
        </w:trPr>
        <w:tc>
          <w:tcPr>
            <w:tcW w:w="4189" w:type="dxa"/>
            <w:vAlign w:val="bottom"/>
          </w:tcPr>
          <w:p w14:paraId="56763B69" w14:textId="77777777" w:rsidR="00DC1601" w:rsidRPr="00050E3C" w:rsidRDefault="00DC1601" w:rsidP="00DC1601">
            <w:pPr>
              <w:spacing w:line="240" w:lineRule="exact"/>
              <w:ind w:left="41" w:right="9"/>
              <w:rPr>
                <w:rFonts w:ascii="Times New Roman" w:hAnsi="Times New Roman" w:cs="Times New Roman"/>
                <w:b/>
                <w:bCs/>
                <w:sz w:val="16"/>
                <w:szCs w:val="16"/>
              </w:rPr>
            </w:pPr>
          </w:p>
        </w:tc>
        <w:tc>
          <w:tcPr>
            <w:tcW w:w="2200" w:type="dxa"/>
            <w:gridSpan w:val="3"/>
            <w:vAlign w:val="bottom"/>
          </w:tcPr>
          <w:p w14:paraId="7D5FF4C3" w14:textId="29121116"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For the nine</w:t>
            </w:r>
            <w:r w:rsidRPr="00050E3C">
              <w:rPr>
                <w:rFonts w:ascii="Times New Roman" w:hAnsi="Times New Roman" w:cs="Times New Roman"/>
                <w:b/>
                <w:bCs/>
                <w:color w:val="000000"/>
                <w:sz w:val="16"/>
                <w:szCs w:val="16"/>
                <w:cs/>
              </w:rPr>
              <w:t>-</w:t>
            </w:r>
            <w:r w:rsidRPr="00050E3C">
              <w:rPr>
                <w:rFonts w:ascii="Times New Roman" w:hAnsi="Times New Roman" w:cs="Times New Roman"/>
                <w:b/>
                <w:bCs/>
                <w:color w:val="000000"/>
                <w:sz w:val="16"/>
                <w:szCs w:val="16"/>
              </w:rPr>
              <w:t>month</w:t>
            </w:r>
            <w:r w:rsidRPr="00050E3C" w:rsidDel="007E4751">
              <w:rPr>
                <w:rFonts w:ascii="Times New Roman" w:hAnsi="Times New Roman" w:cs="Times New Roman"/>
                <w:b/>
                <w:bCs/>
                <w:color w:val="000000"/>
                <w:sz w:val="16"/>
                <w:szCs w:val="16"/>
              </w:rPr>
              <w:t xml:space="preserve"> </w:t>
            </w:r>
          </w:p>
        </w:tc>
        <w:tc>
          <w:tcPr>
            <w:tcW w:w="188" w:type="dxa"/>
            <w:vAlign w:val="bottom"/>
          </w:tcPr>
          <w:p w14:paraId="653DD82B" w14:textId="77777777" w:rsidR="00DC1601" w:rsidRPr="00050E3C" w:rsidRDefault="00DC1601" w:rsidP="00DC1601">
            <w:pPr>
              <w:spacing w:line="240" w:lineRule="exact"/>
              <w:ind w:right="14"/>
              <w:jc w:val="center"/>
              <w:rPr>
                <w:rFonts w:ascii="Times New Roman" w:hAnsi="Times New Roman" w:cs="Times New Roman"/>
                <w:b/>
                <w:bCs/>
                <w:color w:val="000000"/>
                <w:sz w:val="16"/>
                <w:szCs w:val="16"/>
              </w:rPr>
            </w:pPr>
          </w:p>
        </w:tc>
        <w:tc>
          <w:tcPr>
            <w:tcW w:w="1105" w:type="dxa"/>
            <w:vAlign w:val="bottom"/>
          </w:tcPr>
          <w:p w14:paraId="109AE93A" w14:textId="5451A10D"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For the</w:t>
            </w:r>
          </w:p>
        </w:tc>
        <w:tc>
          <w:tcPr>
            <w:tcW w:w="135" w:type="dxa"/>
          </w:tcPr>
          <w:p w14:paraId="21F2165C" w14:textId="77777777" w:rsidR="00DC1601" w:rsidRPr="00050E3C" w:rsidRDefault="00DC1601" w:rsidP="00DC1601">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5F509B6A" w14:textId="5012F7C9" w:rsidR="00DC1601" w:rsidRPr="00050E3C" w:rsidDel="00EA78C7"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(Company</w:t>
            </w:r>
          </w:p>
        </w:tc>
      </w:tr>
      <w:tr w:rsidR="00DC1601" w:rsidRPr="00050E3C" w14:paraId="6667D24C" w14:textId="77777777">
        <w:trPr>
          <w:gridAfter w:val="1"/>
          <w:wAfter w:w="10" w:type="dxa"/>
          <w:trHeight w:val="144"/>
        </w:trPr>
        <w:tc>
          <w:tcPr>
            <w:tcW w:w="4189" w:type="dxa"/>
            <w:vAlign w:val="bottom"/>
          </w:tcPr>
          <w:p w14:paraId="13102CCC" w14:textId="3A1EBACA" w:rsidR="00DC1601" w:rsidRPr="00050E3C" w:rsidRDefault="00DC1601" w:rsidP="00DC1601">
            <w:pPr>
              <w:spacing w:line="240" w:lineRule="exact"/>
              <w:ind w:left="41" w:right="9"/>
              <w:rPr>
                <w:rFonts w:ascii="Times New Roman" w:hAnsi="Times New Roman" w:cs="Times New Roman"/>
                <w:b/>
                <w:bCs/>
                <w:sz w:val="16"/>
                <w:szCs w:val="16"/>
              </w:rPr>
            </w:pPr>
          </w:p>
        </w:tc>
        <w:tc>
          <w:tcPr>
            <w:tcW w:w="2200" w:type="dxa"/>
            <w:gridSpan w:val="3"/>
            <w:vAlign w:val="bottom"/>
          </w:tcPr>
          <w:p w14:paraId="5AB37F3F" w14:textId="6FF3738C" w:rsidR="00DC1601" w:rsidRPr="00050E3C" w:rsidRDefault="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pacing w:val="-6"/>
                <w:sz w:val="16"/>
                <w:szCs w:val="16"/>
              </w:rPr>
              <w:t>periods ended</w:t>
            </w:r>
            <w:r w:rsidRPr="00050E3C">
              <w:rPr>
                <w:rFonts w:ascii="Times New Roman" w:hAnsi="Times New Roman" w:cs="Times New Roman"/>
                <w:b/>
                <w:bCs/>
                <w:color w:val="000000"/>
                <w:sz w:val="16"/>
                <w:szCs w:val="16"/>
              </w:rPr>
              <w:t xml:space="preserve"> September 30,</w:t>
            </w:r>
          </w:p>
        </w:tc>
        <w:tc>
          <w:tcPr>
            <w:tcW w:w="188" w:type="dxa"/>
            <w:vAlign w:val="bottom"/>
          </w:tcPr>
          <w:p w14:paraId="33257359" w14:textId="77777777" w:rsidR="00DC1601" w:rsidRPr="00050E3C" w:rsidRDefault="00DC1601" w:rsidP="00DC1601">
            <w:pPr>
              <w:spacing w:line="240" w:lineRule="exact"/>
              <w:ind w:right="14"/>
              <w:jc w:val="center"/>
              <w:rPr>
                <w:rFonts w:ascii="Times New Roman" w:hAnsi="Times New Roman" w:cs="Times New Roman"/>
                <w:b/>
                <w:bCs/>
                <w:color w:val="000000"/>
                <w:sz w:val="16"/>
                <w:szCs w:val="16"/>
              </w:rPr>
            </w:pPr>
          </w:p>
        </w:tc>
        <w:tc>
          <w:tcPr>
            <w:tcW w:w="1105" w:type="dxa"/>
            <w:vAlign w:val="bottom"/>
          </w:tcPr>
          <w:p w14:paraId="3EC6E08B" w14:textId="69A4A669"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nine</w:t>
            </w:r>
            <w:r w:rsidRPr="00050E3C">
              <w:rPr>
                <w:rFonts w:ascii="Times New Roman" w:hAnsi="Times New Roman" w:cs="Times New Roman"/>
                <w:b/>
                <w:bCs/>
                <w:color w:val="000000"/>
                <w:sz w:val="16"/>
                <w:szCs w:val="16"/>
                <w:cs/>
              </w:rPr>
              <w:t>-</w:t>
            </w:r>
            <w:r w:rsidRPr="00050E3C">
              <w:rPr>
                <w:rFonts w:ascii="Times New Roman" w:hAnsi="Times New Roman" w:cs="Times New Roman"/>
                <w:b/>
                <w:bCs/>
                <w:color w:val="000000"/>
                <w:sz w:val="16"/>
                <w:szCs w:val="16"/>
              </w:rPr>
              <w:t>month</w:t>
            </w:r>
          </w:p>
        </w:tc>
        <w:tc>
          <w:tcPr>
            <w:tcW w:w="135" w:type="dxa"/>
          </w:tcPr>
          <w:p w14:paraId="6EA10BB6" w14:textId="77777777" w:rsidR="00DC1601" w:rsidRPr="00050E3C" w:rsidRDefault="00DC1601" w:rsidP="00DC1601">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334B2F71" w14:textId="5AB8A692"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registration</w:t>
            </w:r>
          </w:p>
        </w:tc>
      </w:tr>
      <w:tr w:rsidR="00DC1601" w:rsidRPr="00050E3C" w14:paraId="4BBDB275" w14:textId="77777777" w:rsidTr="00606B93">
        <w:trPr>
          <w:gridAfter w:val="1"/>
          <w:wAfter w:w="10" w:type="dxa"/>
          <w:trHeight w:val="144"/>
        </w:trPr>
        <w:tc>
          <w:tcPr>
            <w:tcW w:w="4189" w:type="dxa"/>
          </w:tcPr>
          <w:p w14:paraId="37FB9C0E" w14:textId="77777777" w:rsidR="00DC1601" w:rsidRPr="00050E3C" w:rsidRDefault="00DC1601" w:rsidP="00DC1601">
            <w:pPr>
              <w:spacing w:line="240" w:lineRule="exact"/>
              <w:ind w:left="41" w:right="9"/>
              <w:rPr>
                <w:rFonts w:ascii="Times New Roman" w:hAnsi="Times New Roman" w:cs="Times New Roman"/>
                <w:b/>
                <w:bCs/>
                <w:sz w:val="16"/>
                <w:szCs w:val="16"/>
              </w:rPr>
            </w:pPr>
          </w:p>
        </w:tc>
        <w:tc>
          <w:tcPr>
            <w:tcW w:w="1081" w:type="dxa"/>
            <w:vAlign w:val="bottom"/>
          </w:tcPr>
          <w:p w14:paraId="4A9E94E2" w14:textId="6C91015A" w:rsidR="00DC1601" w:rsidRPr="00050E3C" w:rsidRDefault="00DC1601" w:rsidP="00DC1601">
            <w:pPr>
              <w:spacing w:line="240" w:lineRule="exact"/>
              <w:ind w:right="14"/>
              <w:jc w:val="center"/>
              <w:rPr>
                <w:rFonts w:ascii="Times New Roman" w:hAnsi="Times New Roman" w:cs="Times New Roman"/>
                <w:color w:val="000000"/>
                <w:sz w:val="16"/>
                <w:szCs w:val="16"/>
              </w:rPr>
            </w:pPr>
            <w:r w:rsidRPr="00050E3C">
              <w:rPr>
                <w:rFonts w:ascii="Times New Roman" w:hAnsi="Times New Roman" w:cs="Times New Roman"/>
                <w:b/>
                <w:bCs/>
                <w:color w:val="000000"/>
                <w:sz w:val="16"/>
                <w:szCs w:val="16"/>
              </w:rPr>
              <w:t>2025</w:t>
            </w:r>
          </w:p>
        </w:tc>
        <w:tc>
          <w:tcPr>
            <w:tcW w:w="90" w:type="dxa"/>
            <w:vAlign w:val="bottom"/>
          </w:tcPr>
          <w:p w14:paraId="40C28D19" w14:textId="77777777" w:rsidR="00DC1601" w:rsidRPr="00050E3C" w:rsidRDefault="00DC1601" w:rsidP="00DC1601">
            <w:pPr>
              <w:tabs>
                <w:tab w:val="decimal" w:pos="882"/>
              </w:tabs>
              <w:spacing w:line="240" w:lineRule="exact"/>
              <w:ind w:right="14"/>
              <w:jc w:val="center"/>
              <w:rPr>
                <w:rFonts w:ascii="Times New Roman" w:hAnsi="Times New Roman" w:cs="Times New Roman"/>
                <w:color w:val="000000"/>
                <w:sz w:val="16"/>
                <w:szCs w:val="16"/>
              </w:rPr>
            </w:pPr>
          </w:p>
        </w:tc>
        <w:tc>
          <w:tcPr>
            <w:tcW w:w="1029" w:type="dxa"/>
            <w:vAlign w:val="bottom"/>
          </w:tcPr>
          <w:p w14:paraId="02ABE09C" w14:textId="11EDD987" w:rsidR="00DC1601" w:rsidRPr="00050E3C" w:rsidRDefault="00DC1601" w:rsidP="00DC1601">
            <w:pPr>
              <w:spacing w:line="240" w:lineRule="exact"/>
              <w:ind w:right="14"/>
              <w:jc w:val="center"/>
              <w:rPr>
                <w:rFonts w:ascii="Times New Roman" w:hAnsi="Times New Roman" w:cs="Times New Roman"/>
                <w:color w:val="000000"/>
                <w:sz w:val="16"/>
                <w:szCs w:val="16"/>
              </w:rPr>
            </w:pPr>
            <w:r w:rsidRPr="00050E3C">
              <w:rPr>
                <w:rFonts w:ascii="Times New Roman" w:hAnsi="Times New Roman" w:cs="Times New Roman"/>
                <w:b/>
                <w:bCs/>
                <w:color w:val="000000"/>
                <w:sz w:val="16"/>
                <w:szCs w:val="16"/>
              </w:rPr>
              <w:t>2024</w:t>
            </w:r>
          </w:p>
        </w:tc>
        <w:tc>
          <w:tcPr>
            <w:tcW w:w="188" w:type="dxa"/>
          </w:tcPr>
          <w:p w14:paraId="16D48310" w14:textId="77777777" w:rsidR="00DC1601" w:rsidRPr="00050E3C" w:rsidRDefault="00DC1601" w:rsidP="00DC1601">
            <w:pPr>
              <w:spacing w:line="240" w:lineRule="exact"/>
              <w:ind w:right="14"/>
              <w:jc w:val="center"/>
              <w:rPr>
                <w:rFonts w:ascii="Times New Roman" w:hAnsi="Times New Roman" w:cs="Times New Roman"/>
                <w:b/>
                <w:bCs/>
                <w:color w:val="000000"/>
                <w:sz w:val="16"/>
                <w:szCs w:val="16"/>
              </w:rPr>
            </w:pPr>
          </w:p>
        </w:tc>
        <w:tc>
          <w:tcPr>
            <w:tcW w:w="1105" w:type="dxa"/>
            <w:vAlign w:val="bottom"/>
          </w:tcPr>
          <w:p w14:paraId="71B4ADBE" w14:textId="6CBEBF05"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pacing w:val="-6"/>
                <w:sz w:val="16"/>
                <w:szCs w:val="16"/>
              </w:rPr>
              <w:t>periods ended</w:t>
            </w:r>
          </w:p>
        </w:tc>
        <w:tc>
          <w:tcPr>
            <w:tcW w:w="135" w:type="dxa"/>
          </w:tcPr>
          <w:p w14:paraId="3B7A33F5" w14:textId="77777777" w:rsidR="00DC1601" w:rsidRPr="00050E3C" w:rsidRDefault="00DC1601" w:rsidP="00DC1601">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5A280110" w14:textId="7BEE1901"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 xml:space="preserve">date) to </w:t>
            </w:r>
          </w:p>
        </w:tc>
      </w:tr>
      <w:tr w:rsidR="00DC1601" w:rsidRPr="00050E3C" w14:paraId="51E86A46" w14:textId="77777777" w:rsidTr="00EC370F">
        <w:trPr>
          <w:gridAfter w:val="1"/>
          <w:wAfter w:w="10" w:type="dxa"/>
          <w:trHeight w:val="144"/>
        </w:trPr>
        <w:tc>
          <w:tcPr>
            <w:tcW w:w="4189" w:type="dxa"/>
          </w:tcPr>
          <w:p w14:paraId="2872C20C" w14:textId="77777777" w:rsidR="00DC1601" w:rsidRPr="00050E3C" w:rsidRDefault="00DC1601" w:rsidP="00DC1601">
            <w:pPr>
              <w:spacing w:line="240" w:lineRule="exact"/>
              <w:ind w:left="41" w:right="9"/>
              <w:rPr>
                <w:rFonts w:ascii="Times New Roman" w:hAnsi="Times New Roman" w:cs="Times New Roman"/>
                <w:b/>
                <w:bCs/>
                <w:sz w:val="16"/>
                <w:szCs w:val="16"/>
              </w:rPr>
            </w:pPr>
          </w:p>
        </w:tc>
        <w:tc>
          <w:tcPr>
            <w:tcW w:w="1081" w:type="dxa"/>
          </w:tcPr>
          <w:p w14:paraId="558B0DFD" w14:textId="740E65A6" w:rsidR="00DC1601" w:rsidRPr="00050E3C" w:rsidRDefault="00DC1601" w:rsidP="00DC1601">
            <w:pPr>
              <w:spacing w:line="240" w:lineRule="exact"/>
              <w:ind w:right="14"/>
              <w:jc w:val="center"/>
              <w:rPr>
                <w:rFonts w:ascii="Times New Roman" w:hAnsi="Times New Roman" w:cs="Times New Roman"/>
                <w:color w:val="000000"/>
                <w:sz w:val="16"/>
                <w:szCs w:val="16"/>
              </w:rPr>
            </w:pPr>
            <w:r w:rsidRPr="00050E3C">
              <w:rPr>
                <w:rFonts w:ascii="Times New Roman" w:hAnsi="Times New Roman" w:cs="Times New Roman"/>
                <w:color w:val="000000"/>
                <w:sz w:val="16"/>
                <w:szCs w:val="16"/>
              </w:rPr>
              <w:t xml:space="preserve">(After </w:t>
            </w:r>
          </w:p>
        </w:tc>
        <w:tc>
          <w:tcPr>
            <w:tcW w:w="90" w:type="dxa"/>
          </w:tcPr>
          <w:p w14:paraId="52A495A0" w14:textId="77777777" w:rsidR="00DC1601" w:rsidRPr="00050E3C" w:rsidRDefault="00DC1601" w:rsidP="00DC1601">
            <w:pPr>
              <w:tabs>
                <w:tab w:val="decimal" w:pos="882"/>
              </w:tabs>
              <w:spacing w:line="240" w:lineRule="exact"/>
              <w:ind w:right="14"/>
              <w:jc w:val="center"/>
              <w:rPr>
                <w:rFonts w:ascii="Times New Roman" w:hAnsi="Times New Roman" w:cs="Times New Roman"/>
                <w:color w:val="000000"/>
                <w:sz w:val="16"/>
                <w:szCs w:val="16"/>
              </w:rPr>
            </w:pPr>
          </w:p>
        </w:tc>
        <w:tc>
          <w:tcPr>
            <w:tcW w:w="1029" w:type="dxa"/>
          </w:tcPr>
          <w:p w14:paraId="0F0CF87D" w14:textId="675E7C60" w:rsidR="00DC1601" w:rsidRPr="00050E3C" w:rsidRDefault="00DC1601" w:rsidP="00DC1601">
            <w:pPr>
              <w:spacing w:line="240" w:lineRule="exact"/>
              <w:ind w:right="14"/>
              <w:jc w:val="center"/>
              <w:rPr>
                <w:rFonts w:ascii="Times New Roman" w:hAnsi="Times New Roman" w:cs="Times New Roman"/>
                <w:color w:val="000000"/>
                <w:sz w:val="16"/>
                <w:szCs w:val="16"/>
              </w:rPr>
            </w:pPr>
            <w:r w:rsidRPr="00050E3C">
              <w:rPr>
                <w:rFonts w:ascii="Times New Roman" w:hAnsi="Times New Roman" w:cs="Times New Roman"/>
                <w:color w:val="000000"/>
                <w:sz w:val="16"/>
                <w:szCs w:val="16"/>
              </w:rPr>
              <w:t>(Before</w:t>
            </w:r>
          </w:p>
        </w:tc>
        <w:tc>
          <w:tcPr>
            <w:tcW w:w="188" w:type="dxa"/>
          </w:tcPr>
          <w:p w14:paraId="7FA59352" w14:textId="77777777" w:rsidR="00DC1601" w:rsidRPr="00050E3C" w:rsidRDefault="00DC1601" w:rsidP="00DC1601">
            <w:pPr>
              <w:spacing w:line="240" w:lineRule="exact"/>
              <w:ind w:right="14"/>
              <w:jc w:val="center"/>
              <w:rPr>
                <w:rFonts w:ascii="Times New Roman" w:hAnsi="Times New Roman" w:cs="Times New Roman"/>
                <w:b/>
                <w:bCs/>
                <w:color w:val="000000"/>
                <w:sz w:val="16"/>
                <w:szCs w:val="16"/>
              </w:rPr>
            </w:pPr>
          </w:p>
        </w:tc>
        <w:tc>
          <w:tcPr>
            <w:tcW w:w="1105" w:type="dxa"/>
            <w:vAlign w:val="bottom"/>
          </w:tcPr>
          <w:p w14:paraId="0E11AEAC" w14:textId="18BD43FD"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September 30,</w:t>
            </w:r>
          </w:p>
        </w:tc>
        <w:tc>
          <w:tcPr>
            <w:tcW w:w="135" w:type="dxa"/>
          </w:tcPr>
          <w:p w14:paraId="5766B5F4" w14:textId="77777777" w:rsidR="00DC1601" w:rsidRPr="00050E3C" w:rsidRDefault="00DC1601" w:rsidP="00DC1601">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1A5F37B2" w14:textId="439EB6E6"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September</w:t>
            </w:r>
            <w:r>
              <w:rPr>
                <w:rFonts w:ascii="Times New Roman" w:hAnsi="Times New Roman" w:cs="Times New Roman"/>
                <w:b/>
                <w:bCs/>
                <w:color w:val="000000"/>
                <w:sz w:val="16"/>
                <w:szCs w:val="16"/>
              </w:rPr>
              <w:t xml:space="preserve"> 30,</w:t>
            </w:r>
          </w:p>
        </w:tc>
      </w:tr>
      <w:tr w:rsidR="00DC1601" w:rsidRPr="00050E3C" w14:paraId="59D832BE" w14:textId="77777777" w:rsidTr="00EC370F">
        <w:trPr>
          <w:gridAfter w:val="1"/>
          <w:wAfter w:w="10" w:type="dxa"/>
          <w:trHeight w:val="144"/>
        </w:trPr>
        <w:tc>
          <w:tcPr>
            <w:tcW w:w="4189" w:type="dxa"/>
          </w:tcPr>
          <w:p w14:paraId="153059C0" w14:textId="77777777" w:rsidR="00DC1601" w:rsidRPr="00050E3C" w:rsidRDefault="00DC1601" w:rsidP="00DC1601">
            <w:pPr>
              <w:spacing w:line="240" w:lineRule="exact"/>
              <w:ind w:left="41" w:right="9"/>
              <w:rPr>
                <w:rFonts w:ascii="Times New Roman" w:hAnsi="Times New Roman" w:cs="Times New Roman"/>
                <w:b/>
                <w:bCs/>
                <w:sz w:val="16"/>
                <w:szCs w:val="16"/>
              </w:rPr>
            </w:pPr>
          </w:p>
        </w:tc>
        <w:tc>
          <w:tcPr>
            <w:tcW w:w="1081" w:type="dxa"/>
          </w:tcPr>
          <w:p w14:paraId="7AEFCB86" w14:textId="427379E3" w:rsidR="00DC1601" w:rsidRPr="00050E3C" w:rsidRDefault="00DC1601" w:rsidP="00DC1601">
            <w:pPr>
              <w:spacing w:line="240" w:lineRule="exact"/>
              <w:ind w:right="14"/>
              <w:jc w:val="center"/>
              <w:rPr>
                <w:rFonts w:ascii="Times New Roman" w:hAnsi="Times New Roman" w:cs="Times New Roman"/>
                <w:color w:val="000000"/>
                <w:sz w:val="16"/>
                <w:szCs w:val="16"/>
              </w:rPr>
            </w:pPr>
            <w:r w:rsidRPr="00050E3C">
              <w:rPr>
                <w:rFonts w:ascii="Times New Roman" w:hAnsi="Times New Roman" w:cs="Times New Roman"/>
                <w:color w:val="000000"/>
                <w:sz w:val="16"/>
                <w:szCs w:val="16"/>
              </w:rPr>
              <w:t>restructuring)</w:t>
            </w:r>
          </w:p>
        </w:tc>
        <w:tc>
          <w:tcPr>
            <w:tcW w:w="90" w:type="dxa"/>
          </w:tcPr>
          <w:p w14:paraId="5C5FDD66" w14:textId="77777777" w:rsidR="00DC1601" w:rsidRPr="00050E3C" w:rsidRDefault="00DC1601" w:rsidP="00DC1601">
            <w:pPr>
              <w:tabs>
                <w:tab w:val="decimal" w:pos="882"/>
              </w:tabs>
              <w:spacing w:line="240" w:lineRule="exact"/>
              <w:ind w:right="14"/>
              <w:jc w:val="center"/>
              <w:rPr>
                <w:rFonts w:ascii="Times New Roman" w:hAnsi="Times New Roman" w:cs="Times New Roman"/>
                <w:color w:val="000000"/>
                <w:sz w:val="16"/>
                <w:szCs w:val="16"/>
              </w:rPr>
            </w:pPr>
          </w:p>
        </w:tc>
        <w:tc>
          <w:tcPr>
            <w:tcW w:w="1029" w:type="dxa"/>
          </w:tcPr>
          <w:p w14:paraId="64BD667F" w14:textId="0D88C43B" w:rsidR="00DC1601" w:rsidRPr="00050E3C" w:rsidRDefault="00DC1601" w:rsidP="00DC1601">
            <w:pPr>
              <w:spacing w:line="240" w:lineRule="exact"/>
              <w:ind w:right="14"/>
              <w:jc w:val="center"/>
              <w:rPr>
                <w:rFonts w:ascii="Times New Roman" w:hAnsi="Times New Roman" w:cs="Times New Roman"/>
                <w:color w:val="000000"/>
                <w:sz w:val="16"/>
                <w:szCs w:val="16"/>
              </w:rPr>
            </w:pPr>
            <w:r w:rsidRPr="00050E3C">
              <w:rPr>
                <w:rFonts w:ascii="Times New Roman" w:hAnsi="Times New Roman" w:cs="Times New Roman"/>
                <w:color w:val="000000"/>
                <w:sz w:val="16"/>
                <w:szCs w:val="16"/>
              </w:rPr>
              <w:t>restructuring)</w:t>
            </w:r>
          </w:p>
        </w:tc>
        <w:tc>
          <w:tcPr>
            <w:tcW w:w="188" w:type="dxa"/>
          </w:tcPr>
          <w:p w14:paraId="51120B2D" w14:textId="77777777" w:rsidR="00DC1601" w:rsidRPr="00050E3C" w:rsidRDefault="00DC1601" w:rsidP="00DC1601">
            <w:pPr>
              <w:spacing w:line="240" w:lineRule="exact"/>
              <w:ind w:right="14"/>
              <w:jc w:val="center"/>
              <w:rPr>
                <w:rFonts w:ascii="Times New Roman" w:hAnsi="Times New Roman" w:cs="Times New Roman"/>
                <w:b/>
                <w:bCs/>
                <w:color w:val="000000"/>
                <w:sz w:val="16"/>
                <w:szCs w:val="16"/>
              </w:rPr>
            </w:pPr>
          </w:p>
        </w:tc>
        <w:tc>
          <w:tcPr>
            <w:tcW w:w="1105" w:type="dxa"/>
            <w:vAlign w:val="bottom"/>
          </w:tcPr>
          <w:p w14:paraId="3C438C8C" w14:textId="406CF0B4"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2025</w:t>
            </w:r>
          </w:p>
        </w:tc>
        <w:tc>
          <w:tcPr>
            <w:tcW w:w="135" w:type="dxa"/>
          </w:tcPr>
          <w:p w14:paraId="0673B07A" w14:textId="77777777" w:rsidR="00DC1601" w:rsidRPr="00050E3C" w:rsidRDefault="00DC1601" w:rsidP="00DC1601">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1F45F517" w14:textId="13FF79EC" w:rsidR="00DC1601" w:rsidRPr="00050E3C" w:rsidRDefault="00DC1601" w:rsidP="00DC1601">
            <w:pPr>
              <w:spacing w:line="240" w:lineRule="exact"/>
              <w:ind w:right="14"/>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2024</w:t>
            </w:r>
          </w:p>
        </w:tc>
      </w:tr>
      <w:tr w:rsidR="00DC1601" w:rsidRPr="00050E3C" w14:paraId="7ED9416D" w14:textId="77777777" w:rsidTr="00EC370F">
        <w:trPr>
          <w:trHeight w:val="144"/>
        </w:trPr>
        <w:tc>
          <w:tcPr>
            <w:tcW w:w="4189" w:type="dxa"/>
          </w:tcPr>
          <w:p w14:paraId="4AEA86F5" w14:textId="77777777" w:rsidR="00DC1601" w:rsidRPr="00606B93" w:rsidRDefault="00DC1601" w:rsidP="00DC1601">
            <w:pPr>
              <w:spacing w:line="240" w:lineRule="exact"/>
              <w:ind w:left="41" w:right="9"/>
              <w:rPr>
                <w:rFonts w:ascii="Times New Roman" w:hAnsi="Times New Roman" w:cs="Times New Roman"/>
                <w:sz w:val="18"/>
                <w:szCs w:val="18"/>
              </w:rPr>
            </w:pPr>
            <w:r w:rsidRPr="00606B93">
              <w:rPr>
                <w:rFonts w:ascii="Times New Roman" w:hAnsi="Times New Roman" w:cs="Times New Roman"/>
                <w:sz w:val="18"/>
                <w:szCs w:val="18"/>
              </w:rPr>
              <w:t xml:space="preserve">Profit (loss) for the periods attributable to ordinary </w:t>
            </w:r>
          </w:p>
        </w:tc>
        <w:tc>
          <w:tcPr>
            <w:tcW w:w="1081" w:type="dxa"/>
            <w:vAlign w:val="bottom"/>
          </w:tcPr>
          <w:p w14:paraId="224835C7" w14:textId="77777777" w:rsidR="00DC1601" w:rsidRPr="00050E3C" w:rsidRDefault="00DC1601" w:rsidP="00DC1601">
            <w:pPr>
              <w:spacing w:line="240" w:lineRule="exact"/>
              <w:ind w:right="9"/>
              <w:jc w:val="right"/>
              <w:rPr>
                <w:rFonts w:ascii="Times New Roman" w:hAnsi="Times New Roman" w:cs="Times New Roman"/>
                <w:color w:val="000000"/>
                <w:sz w:val="16"/>
                <w:szCs w:val="16"/>
              </w:rPr>
            </w:pPr>
          </w:p>
        </w:tc>
        <w:tc>
          <w:tcPr>
            <w:tcW w:w="90" w:type="dxa"/>
            <w:vAlign w:val="bottom"/>
          </w:tcPr>
          <w:p w14:paraId="4743E5CA" w14:textId="77777777" w:rsidR="00DC1601" w:rsidRPr="00050E3C" w:rsidRDefault="00DC1601" w:rsidP="00DC1601">
            <w:pPr>
              <w:spacing w:line="240" w:lineRule="exact"/>
              <w:ind w:right="9"/>
              <w:jc w:val="right"/>
              <w:rPr>
                <w:rFonts w:ascii="Times New Roman" w:hAnsi="Times New Roman" w:cs="Times New Roman"/>
                <w:color w:val="000000"/>
                <w:sz w:val="16"/>
                <w:szCs w:val="16"/>
              </w:rPr>
            </w:pPr>
          </w:p>
        </w:tc>
        <w:tc>
          <w:tcPr>
            <w:tcW w:w="1029" w:type="dxa"/>
            <w:vAlign w:val="bottom"/>
          </w:tcPr>
          <w:p w14:paraId="12D34FB3" w14:textId="77777777" w:rsidR="00DC1601" w:rsidRPr="00050E3C" w:rsidRDefault="00DC1601" w:rsidP="00DC1601">
            <w:pPr>
              <w:spacing w:line="240" w:lineRule="exact"/>
              <w:ind w:right="9"/>
              <w:jc w:val="right"/>
              <w:rPr>
                <w:rFonts w:ascii="Times New Roman" w:hAnsi="Times New Roman" w:cs="Times New Roman"/>
                <w:color w:val="000000"/>
                <w:sz w:val="16"/>
                <w:szCs w:val="16"/>
              </w:rPr>
            </w:pPr>
          </w:p>
        </w:tc>
        <w:tc>
          <w:tcPr>
            <w:tcW w:w="188" w:type="dxa"/>
            <w:vAlign w:val="bottom"/>
          </w:tcPr>
          <w:p w14:paraId="4FA54D49" w14:textId="77777777" w:rsidR="00DC1601" w:rsidRPr="00050E3C" w:rsidRDefault="00DC1601" w:rsidP="00DC1601">
            <w:pPr>
              <w:spacing w:line="240" w:lineRule="exact"/>
              <w:ind w:right="9"/>
              <w:jc w:val="right"/>
              <w:rPr>
                <w:rFonts w:ascii="Times New Roman" w:hAnsi="Times New Roman" w:cs="Times New Roman"/>
                <w:color w:val="000000"/>
                <w:sz w:val="16"/>
                <w:szCs w:val="16"/>
              </w:rPr>
            </w:pPr>
          </w:p>
        </w:tc>
        <w:tc>
          <w:tcPr>
            <w:tcW w:w="1105" w:type="dxa"/>
            <w:vAlign w:val="bottom"/>
          </w:tcPr>
          <w:p w14:paraId="1392B965" w14:textId="77777777" w:rsidR="00DC1601" w:rsidRPr="00050E3C" w:rsidRDefault="00DC1601" w:rsidP="00DC1601">
            <w:pPr>
              <w:spacing w:line="240" w:lineRule="exact"/>
              <w:ind w:right="9"/>
              <w:jc w:val="right"/>
              <w:rPr>
                <w:rFonts w:ascii="Times New Roman" w:hAnsi="Times New Roman" w:cs="Times New Roman"/>
                <w:color w:val="000000"/>
                <w:sz w:val="16"/>
                <w:szCs w:val="16"/>
              </w:rPr>
            </w:pPr>
          </w:p>
        </w:tc>
        <w:tc>
          <w:tcPr>
            <w:tcW w:w="144" w:type="dxa"/>
            <w:gridSpan w:val="2"/>
            <w:vAlign w:val="bottom"/>
          </w:tcPr>
          <w:p w14:paraId="7EDF234A" w14:textId="77777777" w:rsidR="00DC1601" w:rsidRPr="00050E3C" w:rsidRDefault="00DC1601" w:rsidP="00DC1601">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5159D8A6" w14:textId="77777777" w:rsidR="00DC1601" w:rsidRPr="00050E3C" w:rsidRDefault="00DC1601" w:rsidP="00DC1601">
            <w:pPr>
              <w:spacing w:line="240" w:lineRule="exact"/>
              <w:ind w:right="9"/>
              <w:jc w:val="right"/>
              <w:rPr>
                <w:rFonts w:ascii="Times New Roman" w:hAnsi="Times New Roman" w:cs="Times New Roman"/>
                <w:color w:val="000000"/>
                <w:sz w:val="16"/>
                <w:szCs w:val="16"/>
              </w:rPr>
            </w:pPr>
          </w:p>
        </w:tc>
      </w:tr>
      <w:tr w:rsidR="00DC1601" w:rsidRPr="00050E3C" w14:paraId="38A3D3BA" w14:textId="77777777" w:rsidTr="00EC370F">
        <w:trPr>
          <w:trHeight w:val="144"/>
        </w:trPr>
        <w:tc>
          <w:tcPr>
            <w:tcW w:w="4189" w:type="dxa"/>
          </w:tcPr>
          <w:p w14:paraId="6FAFECBA" w14:textId="2EAF7003" w:rsidR="00DC1601" w:rsidRPr="00606B93" w:rsidRDefault="00DC1601">
            <w:pPr>
              <w:spacing w:line="240" w:lineRule="exact"/>
              <w:ind w:left="185" w:right="-9" w:hanging="11"/>
              <w:rPr>
                <w:rFonts w:ascii="Times New Roman" w:hAnsi="Times New Roman" w:cs="Times New Roman"/>
                <w:sz w:val="18"/>
                <w:szCs w:val="18"/>
              </w:rPr>
            </w:pPr>
            <w:r w:rsidRPr="00606B93">
              <w:rPr>
                <w:rFonts w:ascii="Times New Roman" w:hAnsi="Times New Roman" w:cs="Times New Roman"/>
                <w:spacing w:val="-4"/>
                <w:sz w:val="18"/>
                <w:szCs w:val="18"/>
              </w:rPr>
              <w:t>shareholders</w:t>
            </w:r>
            <w:r w:rsidRPr="00606B93">
              <w:rPr>
                <w:rFonts w:ascii="Times New Roman" w:hAnsi="Times New Roman" w:cs="Times New Roman"/>
                <w:sz w:val="18"/>
                <w:szCs w:val="18"/>
              </w:rPr>
              <w:t xml:space="preserve"> of the Company </w:t>
            </w:r>
            <w:r w:rsidR="00C65405" w:rsidRPr="003C66F7">
              <w:rPr>
                <w:rFonts w:ascii="Times New Roman" w:hAnsi="Times New Roman" w:cs="Times New Roman"/>
                <w:spacing w:val="-8"/>
                <w:sz w:val="18"/>
                <w:szCs w:val="18"/>
              </w:rPr>
              <w:t>(</w:t>
            </w:r>
            <w:r w:rsidRPr="00606B93">
              <w:rPr>
                <w:rFonts w:ascii="Times New Roman" w:hAnsi="Times New Roman" w:cs="Times New Roman"/>
                <w:sz w:val="18"/>
                <w:szCs w:val="18"/>
              </w:rPr>
              <w:t>Thousand Baht</w:t>
            </w:r>
            <w:r w:rsidR="00C65405" w:rsidRPr="003C66F7">
              <w:rPr>
                <w:rFonts w:ascii="Times New Roman" w:hAnsi="Times New Roman" w:cs="Times New Roman"/>
                <w:spacing w:val="-8"/>
                <w:sz w:val="18"/>
                <w:szCs w:val="18"/>
              </w:rPr>
              <w:t>)</w:t>
            </w:r>
          </w:p>
        </w:tc>
        <w:tc>
          <w:tcPr>
            <w:tcW w:w="1081" w:type="dxa"/>
            <w:tcBorders>
              <w:bottom w:val="double" w:sz="4" w:space="0" w:color="auto"/>
            </w:tcBorders>
            <w:vAlign w:val="bottom"/>
          </w:tcPr>
          <w:p w14:paraId="4B199EC5" w14:textId="1B68E8DA" w:rsidR="00DC1601" w:rsidRPr="00050E3C" w:rsidRDefault="00DC1601" w:rsidP="00DC1601">
            <w:pPr>
              <w:spacing w:line="240" w:lineRule="exact"/>
              <w:ind w:right="81"/>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3,900,6</w:t>
            </w:r>
            <w:r w:rsidR="00D16F87">
              <w:rPr>
                <w:rFonts w:ascii="Times New Roman" w:hAnsi="Times New Roman" w:cs="Times New Roman"/>
                <w:color w:val="000000"/>
                <w:sz w:val="16"/>
                <w:szCs w:val="16"/>
              </w:rPr>
              <w:t>57</w:t>
            </w:r>
          </w:p>
        </w:tc>
        <w:tc>
          <w:tcPr>
            <w:tcW w:w="90" w:type="dxa"/>
            <w:vAlign w:val="bottom"/>
          </w:tcPr>
          <w:p w14:paraId="30ECC781"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029" w:type="dxa"/>
            <w:tcBorders>
              <w:bottom w:val="double" w:sz="4" w:space="0" w:color="auto"/>
            </w:tcBorders>
            <w:vAlign w:val="bottom"/>
          </w:tcPr>
          <w:p w14:paraId="06AE74D6" w14:textId="147CC316" w:rsidR="00DC1601" w:rsidRPr="00050E3C" w:rsidRDefault="00DC1601" w:rsidP="00DC1601">
            <w:pPr>
              <w:spacing w:line="240" w:lineRule="exact"/>
              <w:ind w:right="81"/>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3,165,281</w:t>
            </w:r>
          </w:p>
        </w:tc>
        <w:tc>
          <w:tcPr>
            <w:tcW w:w="188" w:type="dxa"/>
            <w:vAlign w:val="bottom"/>
          </w:tcPr>
          <w:p w14:paraId="6DC4E877"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105" w:type="dxa"/>
            <w:tcBorders>
              <w:bottom w:val="double" w:sz="4" w:space="0" w:color="auto"/>
            </w:tcBorders>
            <w:vAlign w:val="bottom"/>
          </w:tcPr>
          <w:p w14:paraId="36171C4F" w14:textId="628CF0E0" w:rsidR="00DC1601" w:rsidRPr="00050E3C" w:rsidRDefault="00DC1601" w:rsidP="00606B93">
            <w:pPr>
              <w:spacing w:line="240" w:lineRule="exact"/>
              <w:ind w:right="150"/>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1,049,827</w:t>
            </w:r>
          </w:p>
        </w:tc>
        <w:tc>
          <w:tcPr>
            <w:tcW w:w="144" w:type="dxa"/>
            <w:gridSpan w:val="2"/>
            <w:vAlign w:val="bottom"/>
          </w:tcPr>
          <w:p w14:paraId="2FA5DEF0"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047" w:type="dxa"/>
            <w:gridSpan w:val="2"/>
            <w:tcBorders>
              <w:bottom w:val="double" w:sz="4" w:space="0" w:color="auto"/>
            </w:tcBorders>
            <w:vAlign w:val="bottom"/>
          </w:tcPr>
          <w:p w14:paraId="096667AB" w14:textId="22B9AACB" w:rsidR="00DC1601" w:rsidRPr="00606B93" w:rsidRDefault="00DC1601"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(1,519)</w:t>
            </w:r>
          </w:p>
        </w:tc>
      </w:tr>
      <w:tr w:rsidR="00DC1601" w:rsidRPr="00B61066" w14:paraId="41AFE451" w14:textId="77777777">
        <w:trPr>
          <w:trHeight w:val="144"/>
        </w:trPr>
        <w:tc>
          <w:tcPr>
            <w:tcW w:w="4189" w:type="dxa"/>
          </w:tcPr>
          <w:p w14:paraId="54446E69" w14:textId="2144087D" w:rsidR="00DC1601" w:rsidRPr="00606B93" w:rsidRDefault="00DC1601" w:rsidP="00DC1601">
            <w:pPr>
              <w:spacing w:line="240" w:lineRule="exact"/>
              <w:ind w:left="41" w:right="9"/>
              <w:rPr>
                <w:rFonts w:ascii="Times New Roman" w:hAnsi="Times New Roman" w:cs="Times New Roman"/>
                <w:spacing w:val="-8"/>
                <w:sz w:val="18"/>
                <w:szCs w:val="18"/>
              </w:rPr>
            </w:pPr>
            <w:r w:rsidRPr="00606B93">
              <w:rPr>
                <w:rFonts w:ascii="Times New Roman" w:hAnsi="Times New Roman" w:cs="Times New Roman"/>
                <w:spacing w:val="-8"/>
                <w:sz w:val="18"/>
                <w:szCs w:val="18"/>
              </w:rPr>
              <w:t xml:space="preserve">Number of ordinary shares </w:t>
            </w:r>
            <w:proofErr w:type="gramStart"/>
            <w:r w:rsidRPr="00606B93">
              <w:rPr>
                <w:rFonts w:ascii="Times New Roman" w:hAnsi="Times New Roman" w:cs="Times New Roman"/>
                <w:spacing w:val="-8"/>
                <w:sz w:val="18"/>
                <w:szCs w:val="18"/>
              </w:rPr>
              <w:t>at</w:t>
            </w:r>
            <w:proofErr w:type="gramEnd"/>
            <w:r w:rsidRPr="00606B93">
              <w:rPr>
                <w:rFonts w:ascii="Times New Roman" w:hAnsi="Times New Roman" w:cs="Times New Roman"/>
                <w:spacing w:val="-8"/>
                <w:sz w:val="18"/>
                <w:szCs w:val="18"/>
              </w:rPr>
              <w:t xml:space="preserve"> January 1, (Thousand shares)</w:t>
            </w:r>
          </w:p>
        </w:tc>
        <w:tc>
          <w:tcPr>
            <w:tcW w:w="1081" w:type="dxa"/>
            <w:vAlign w:val="bottom"/>
          </w:tcPr>
          <w:p w14:paraId="604C8430" w14:textId="1FA94B96" w:rsidR="00DC1601" w:rsidRPr="00050E3C" w:rsidRDefault="00DC1601" w:rsidP="00DC1601">
            <w:pPr>
              <w:spacing w:line="240" w:lineRule="exact"/>
              <w:ind w:right="81"/>
              <w:jc w:val="right"/>
              <w:rPr>
                <w:rFonts w:ascii="Times New Roman" w:hAnsi="Times New Roman" w:cs="Times New Roman"/>
                <w:sz w:val="16"/>
                <w:szCs w:val="16"/>
              </w:rPr>
            </w:pPr>
            <w:r w:rsidRPr="00AD7DD4">
              <w:rPr>
                <w:rFonts w:ascii="Times New Roman" w:hAnsi="Times New Roman" w:cs="Times New Roman"/>
                <w:sz w:val="16"/>
                <w:szCs w:val="16"/>
              </w:rPr>
              <w:t>2,895,940</w:t>
            </w:r>
          </w:p>
        </w:tc>
        <w:tc>
          <w:tcPr>
            <w:tcW w:w="90" w:type="dxa"/>
            <w:vAlign w:val="bottom"/>
          </w:tcPr>
          <w:p w14:paraId="727821AA"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29" w:type="dxa"/>
            <w:vAlign w:val="bottom"/>
          </w:tcPr>
          <w:p w14:paraId="05B07D1C" w14:textId="36F933B8" w:rsidR="00DC1601" w:rsidRPr="00050E3C" w:rsidRDefault="00DC1601" w:rsidP="00DC1601">
            <w:pPr>
              <w:spacing w:line="240" w:lineRule="exact"/>
              <w:ind w:right="81"/>
              <w:jc w:val="right"/>
              <w:rPr>
                <w:rFonts w:ascii="Times New Roman" w:hAnsi="Times New Roman" w:cs="Times New Roman"/>
                <w:sz w:val="16"/>
                <w:szCs w:val="16"/>
              </w:rPr>
            </w:pPr>
            <w:r w:rsidRPr="00AD7DD4">
              <w:rPr>
                <w:rFonts w:ascii="Times New Roman" w:hAnsi="Times New Roman" w:cs="Times New Roman"/>
                <w:sz w:val="16"/>
                <w:szCs w:val="16"/>
              </w:rPr>
              <w:t>2,895,940</w:t>
            </w:r>
          </w:p>
        </w:tc>
        <w:tc>
          <w:tcPr>
            <w:tcW w:w="188" w:type="dxa"/>
            <w:vAlign w:val="bottom"/>
          </w:tcPr>
          <w:p w14:paraId="5EBC4282"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105" w:type="dxa"/>
            <w:vAlign w:val="bottom"/>
          </w:tcPr>
          <w:p w14:paraId="77505CED" w14:textId="4A5582F6" w:rsidR="00DC1601" w:rsidRPr="00050E3C" w:rsidRDefault="00DC1601" w:rsidP="00606B93">
            <w:pPr>
              <w:spacing w:line="240" w:lineRule="exact"/>
              <w:ind w:right="150"/>
              <w:jc w:val="right"/>
              <w:rPr>
                <w:rFonts w:ascii="Times New Roman" w:hAnsi="Times New Roman" w:cs="Times New Roman"/>
                <w:sz w:val="16"/>
                <w:szCs w:val="16"/>
              </w:rPr>
            </w:pPr>
            <w:r w:rsidRPr="00AD7DD4">
              <w:rPr>
                <w:rFonts w:ascii="Times New Roman" w:hAnsi="Times New Roman" w:cs="Times New Roman"/>
                <w:sz w:val="16"/>
                <w:szCs w:val="16"/>
              </w:rPr>
              <w:t>1,548,744</w:t>
            </w:r>
          </w:p>
        </w:tc>
        <w:tc>
          <w:tcPr>
            <w:tcW w:w="144" w:type="dxa"/>
            <w:gridSpan w:val="2"/>
            <w:vAlign w:val="bottom"/>
          </w:tcPr>
          <w:p w14:paraId="6109D8EC"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47" w:type="dxa"/>
            <w:gridSpan w:val="2"/>
            <w:vAlign w:val="bottom"/>
          </w:tcPr>
          <w:p w14:paraId="51D3B411" w14:textId="09FE57EB" w:rsidR="00DC1601" w:rsidRPr="00606B93" w:rsidRDefault="00DC1601" w:rsidP="00606B93">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10</w:t>
            </w:r>
          </w:p>
        </w:tc>
      </w:tr>
      <w:tr w:rsidR="00DC1601" w:rsidRPr="00B61066" w14:paraId="606FB37F" w14:textId="77777777">
        <w:trPr>
          <w:trHeight w:val="144"/>
        </w:trPr>
        <w:tc>
          <w:tcPr>
            <w:tcW w:w="4189" w:type="dxa"/>
          </w:tcPr>
          <w:p w14:paraId="13D6BFBC" w14:textId="4D5E5287" w:rsidR="00DC1601" w:rsidRPr="00606B93" w:rsidRDefault="00DC1601" w:rsidP="00DC1601">
            <w:pPr>
              <w:spacing w:line="240" w:lineRule="exact"/>
              <w:ind w:left="41" w:right="9"/>
            </w:pPr>
            <w:r w:rsidRPr="00606B93">
              <w:rPr>
                <w:rFonts w:ascii="Times New Roman" w:hAnsi="Times New Roman" w:cs="Times New Roman"/>
                <w:sz w:val="18"/>
                <w:szCs w:val="18"/>
              </w:rPr>
              <w:t>Effect from capita</w:t>
            </w:r>
            <w:r w:rsidR="001D5828">
              <w:rPr>
                <w:rFonts w:ascii="Times New Roman" w:hAnsi="Times New Roman" w:cs="Times New Roman"/>
                <w:sz w:val="18"/>
                <w:szCs w:val="18"/>
              </w:rPr>
              <w:t>l re</w:t>
            </w:r>
            <w:r w:rsidR="001D5828" w:rsidRPr="003C66F7">
              <w:rPr>
                <w:rFonts w:ascii="Times New Roman" w:hAnsi="Times New Roman" w:cs="Times New Roman"/>
                <w:sz w:val="18"/>
                <w:szCs w:val="18"/>
              </w:rPr>
              <w:t>duction</w:t>
            </w:r>
          </w:p>
        </w:tc>
        <w:tc>
          <w:tcPr>
            <w:tcW w:w="1081" w:type="dxa"/>
            <w:vAlign w:val="bottom"/>
          </w:tcPr>
          <w:p w14:paraId="30864DA3"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90" w:type="dxa"/>
            <w:vAlign w:val="bottom"/>
          </w:tcPr>
          <w:p w14:paraId="2B5D44DA"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29" w:type="dxa"/>
            <w:vAlign w:val="bottom"/>
          </w:tcPr>
          <w:p w14:paraId="3427227B"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88" w:type="dxa"/>
            <w:vAlign w:val="bottom"/>
          </w:tcPr>
          <w:p w14:paraId="5C62A6DE"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105" w:type="dxa"/>
            <w:vAlign w:val="bottom"/>
          </w:tcPr>
          <w:p w14:paraId="4FA878DA"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44" w:type="dxa"/>
            <w:gridSpan w:val="2"/>
            <w:vAlign w:val="bottom"/>
          </w:tcPr>
          <w:p w14:paraId="0D3113BF"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47" w:type="dxa"/>
            <w:gridSpan w:val="2"/>
            <w:vAlign w:val="bottom"/>
          </w:tcPr>
          <w:p w14:paraId="2ECF43FB" w14:textId="77777777" w:rsidR="00DC1601" w:rsidRPr="00B61066" w:rsidRDefault="00DC1601" w:rsidP="00DC1601">
            <w:pPr>
              <w:spacing w:line="240" w:lineRule="exact"/>
              <w:ind w:right="60"/>
              <w:jc w:val="right"/>
              <w:rPr>
                <w:rFonts w:ascii="Times New Roman" w:hAnsi="Times New Roman" w:cs="Times New Roman"/>
                <w:spacing w:val="-6"/>
                <w:sz w:val="18"/>
                <w:szCs w:val="18"/>
                <w:lang w:val="en-US"/>
              </w:rPr>
            </w:pPr>
          </w:p>
        </w:tc>
      </w:tr>
      <w:tr w:rsidR="00DC1601" w:rsidRPr="00B61066" w14:paraId="64D46638" w14:textId="77777777">
        <w:trPr>
          <w:trHeight w:val="144"/>
        </w:trPr>
        <w:tc>
          <w:tcPr>
            <w:tcW w:w="4189" w:type="dxa"/>
          </w:tcPr>
          <w:p w14:paraId="4E9BEDAC" w14:textId="5BB33037" w:rsidR="00DC1601" w:rsidRPr="00AD7DD4" w:rsidRDefault="00DC1601" w:rsidP="00606B93">
            <w:pPr>
              <w:spacing w:line="240" w:lineRule="exact"/>
              <w:ind w:left="185" w:right="-9" w:hanging="11"/>
              <w:rPr>
                <w:rFonts w:ascii="Times New Roman" w:hAnsi="Times New Roman" w:cs="Times New Roman"/>
                <w:sz w:val="16"/>
                <w:szCs w:val="16"/>
              </w:rPr>
            </w:pPr>
            <w:r>
              <w:rPr>
                <w:rFonts w:ascii="Times New Roman" w:hAnsi="Times New Roman" w:cs="Times New Roman"/>
                <w:spacing w:val="-4"/>
                <w:sz w:val="18"/>
                <w:szCs w:val="18"/>
              </w:rPr>
              <w:t>May</w:t>
            </w:r>
            <w:r w:rsidRPr="00DF290D">
              <w:rPr>
                <w:rFonts w:ascii="Times New Roman" w:hAnsi="Times New Roman" w:cs="Times New Roman"/>
                <w:spacing w:val="-4"/>
                <w:sz w:val="18"/>
                <w:szCs w:val="18"/>
              </w:rPr>
              <w:t xml:space="preserve"> </w:t>
            </w:r>
            <w:r>
              <w:rPr>
                <w:rFonts w:ascii="Times New Roman" w:hAnsi="Times New Roman" w:cs="Times New Roman"/>
                <w:spacing w:val="-4"/>
                <w:sz w:val="18"/>
                <w:szCs w:val="18"/>
              </w:rPr>
              <w:t>20</w:t>
            </w:r>
            <w:r w:rsidRPr="00DF290D">
              <w:rPr>
                <w:rFonts w:ascii="Times New Roman" w:hAnsi="Times New Roman" w:cs="Times New Roman"/>
                <w:spacing w:val="-4"/>
                <w:sz w:val="18"/>
                <w:szCs w:val="18"/>
              </w:rPr>
              <w:t>, 202</w:t>
            </w:r>
            <w:r>
              <w:rPr>
                <w:rFonts w:ascii="Times New Roman" w:hAnsi="Times New Roman" w:cs="Times New Roman"/>
                <w:spacing w:val="-4"/>
                <w:sz w:val="18"/>
                <w:szCs w:val="18"/>
              </w:rPr>
              <w:t>5</w:t>
            </w:r>
            <w:r w:rsidRPr="00DF290D">
              <w:rPr>
                <w:rFonts w:ascii="Times New Roman" w:hAnsi="Times New Roman" w:cs="Times New Roman"/>
                <w:spacing w:val="-4"/>
                <w:sz w:val="18"/>
                <w:szCs w:val="18"/>
              </w:rPr>
              <w:t xml:space="preserve"> (Thousand shares)</w:t>
            </w:r>
          </w:p>
        </w:tc>
        <w:tc>
          <w:tcPr>
            <w:tcW w:w="1081" w:type="dxa"/>
            <w:vAlign w:val="bottom"/>
          </w:tcPr>
          <w:p w14:paraId="4EF9CDC7" w14:textId="770570C1" w:rsidR="00DC1601" w:rsidRPr="00050E3C" w:rsidRDefault="00DC1601" w:rsidP="00DC1601">
            <w:pPr>
              <w:spacing w:line="240" w:lineRule="exact"/>
              <w:ind w:right="81"/>
              <w:jc w:val="right"/>
              <w:rPr>
                <w:rFonts w:ascii="Times New Roman" w:hAnsi="Times New Roman" w:cs="Times New Roman"/>
                <w:sz w:val="16"/>
                <w:szCs w:val="16"/>
              </w:rPr>
            </w:pPr>
            <w:r w:rsidRPr="00AD7DD4">
              <w:rPr>
                <w:rFonts w:ascii="Times New Roman" w:hAnsi="Times New Roman" w:cs="Times New Roman"/>
                <w:sz w:val="16"/>
                <w:szCs w:val="16"/>
              </w:rPr>
              <w:t>(5)</w:t>
            </w:r>
          </w:p>
        </w:tc>
        <w:tc>
          <w:tcPr>
            <w:tcW w:w="90" w:type="dxa"/>
            <w:vAlign w:val="bottom"/>
          </w:tcPr>
          <w:p w14:paraId="60583384"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29" w:type="dxa"/>
            <w:vAlign w:val="bottom"/>
          </w:tcPr>
          <w:p w14:paraId="32BD4232" w14:textId="44F0182D" w:rsidR="00DC1601" w:rsidRPr="00050E3C" w:rsidRDefault="00DC1601" w:rsidP="00606B93">
            <w:pPr>
              <w:tabs>
                <w:tab w:val="decimal" w:pos="763"/>
              </w:tabs>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188" w:type="dxa"/>
            <w:vAlign w:val="bottom"/>
          </w:tcPr>
          <w:p w14:paraId="21A13994"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105" w:type="dxa"/>
            <w:vAlign w:val="bottom"/>
          </w:tcPr>
          <w:p w14:paraId="412AAC32" w14:textId="6FF98DA3" w:rsidR="00DC1601" w:rsidRPr="00050E3C" w:rsidRDefault="00DC1601" w:rsidP="00606B93">
            <w:pPr>
              <w:tabs>
                <w:tab w:val="decimal" w:pos="763"/>
              </w:tabs>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144" w:type="dxa"/>
            <w:gridSpan w:val="2"/>
            <w:vAlign w:val="bottom"/>
          </w:tcPr>
          <w:p w14:paraId="1D1CD44E"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47" w:type="dxa"/>
            <w:gridSpan w:val="2"/>
            <w:vAlign w:val="bottom"/>
          </w:tcPr>
          <w:p w14:paraId="76097B84" w14:textId="7ED2CF5E" w:rsidR="00DC1601" w:rsidRPr="00606B93" w:rsidRDefault="00DC1601" w:rsidP="00606B93">
            <w:pPr>
              <w:tabs>
                <w:tab w:val="decimal" w:pos="763"/>
              </w:tabs>
              <w:spacing w:line="240" w:lineRule="exact"/>
              <w:rPr>
                <w:rFonts w:ascii="Times New Roman" w:hAnsi="Times New Roman" w:cs="Times New Roman"/>
                <w:sz w:val="16"/>
                <w:szCs w:val="16"/>
              </w:rPr>
            </w:pPr>
            <w:r>
              <w:rPr>
                <w:rFonts w:ascii="Times New Roman" w:hAnsi="Times New Roman" w:cs="Times New Roman"/>
                <w:sz w:val="16"/>
                <w:szCs w:val="16"/>
              </w:rPr>
              <w:t>-</w:t>
            </w:r>
          </w:p>
        </w:tc>
      </w:tr>
      <w:tr w:rsidR="00DC1601" w:rsidRPr="00B61066" w14:paraId="75DE518D" w14:textId="77777777">
        <w:trPr>
          <w:trHeight w:val="144"/>
        </w:trPr>
        <w:tc>
          <w:tcPr>
            <w:tcW w:w="4189" w:type="dxa"/>
          </w:tcPr>
          <w:p w14:paraId="3845FBA2" w14:textId="5825728C" w:rsidR="00DC1601" w:rsidRPr="00606B93" w:rsidRDefault="00DC1601" w:rsidP="00DC1601">
            <w:pPr>
              <w:spacing w:line="240" w:lineRule="exact"/>
              <w:ind w:left="41" w:right="9"/>
              <w:rPr>
                <w:rFonts w:ascii="Times New Roman" w:hAnsi="Times New Roman" w:cs="Times New Roman"/>
                <w:sz w:val="18"/>
                <w:szCs w:val="18"/>
              </w:rPr>
            </w:pPr>
            <w:r w:rsidRPr="00606B93">
              <w:rPr>
                <w:rFonts w:ascii="Times New Roman" w:hAnsi="Times New Roman" w:cs="Times New Roman"/>
                <w:sz w:val="18"/>
                <w:szCs w:val="18"/>
              </w:rPr>
              <w:t xml:space="preserve">Effect from </w:t>
            </w:r>
            <w:r w:rsidR="001D5828" w:rsidRPr="001D5828">
              <w:rPr>
                <w:rFonts w:ascii="Times New Roman" w:hAnsi="Times New Roman" w:cs="Times New Roman"/>
                <w:sz w:val="18"/>
                <w:szCs w:val="18"/>
              </w:rPr>
              <w:t>issued shares</w:t>
            </w:r>
          </w:p>
        </w:tc>
        <w:tc>
          <w:tcPr>
            <w:tcW w:w="1081" w:type="dxa"/>
            <w:vAlign w:val="bottom"/>
          </w:tcPr>
          <w:p w14:paraId="6FD3504A"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90" w:type="dxa"/>
            <w:vAlign w:val="bottom"/>
          </w:tcPr>
          <w:p w14:paraId="18BC09F1"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29" w:type="dxa"/>
            <w:vAlign w:val="bottom"/>
          </w:tcPr>
          <w:p w14:paraId="00D61B20"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88" w:type="dxa"/>
            <w:vAlign w:val="bottom"/>
          </w:tcPr>
          <w:p w14:paraId="30DB536C"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105" w:type="dxa"/>
            <w:vAlign w:val="bottom"/>
          </w:tcPr>
          <w:p w14:paraId="691C23EF" w14:textId="77777777" w:rsidR="00DC1601" w:rsidRPr="00050E3C" w:rsidRDefault="00DC1601" w:rsidP="00606B93">
            <w:pPr>
              <w:tabs>
                <w:tab w:val="decimal" w:pos="763"/>
              </w:tabs>
              <w:spacing w:line="240" w:lineRule="exact"/>
              <w:rPr>
                <w:rFonts w:ascii="Times New Roman" w:hAnsi="Times New Roman" w:cs="Times New Roman"/>
                <w:sz w:val="16"/>
                <w:szCs w:val="16"/>
              </w:rPr>
            </w:pPr>
          </w:p>
        </w:tc>
        <w:tc>
          <w:tcPr>
            <w:tcW w:w="144" w:type="dxa"/>
            <w:gridSpan w:val="2"/>
            <w:vAlign w:val="bottom"/>
          </w:tcPr>
          <w:p w14:paraId="779B7B06"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47" w:type="dxa"/>
            <w:gridSpan w:val="2"/>
            <w:vAlign w:val="bottom"/>
          </w:tcPr>
          <w:p w14:paraId="22CB8C9E" w14:textId="77777777" w:rsidR="00DC1601" w:rsidRPr="00606B93" w:rsidRDefault="00DC1601" w:rsidP="00606B93">
            <w:pPr>
              <w:tabs>
                <w:tab w:val="decimal" w:pos="763"/>
              </w:tabs>
              <w:spacing w:line="240" w:lineRule="exact"/>
              <w:rPr>
                <w:rFonts w:ascii="Times New Roman" w:hAnsi="Times New Roman" w:cs="Times New Roman"/>
                <w:sz w:val="16"/>
                <w:szCs w:val="16"/>
              </w:rPr>
            </w:pPr>
          </w:p>
        </w:tc>
      </w:tr>
      <w:tr w:rsidR="00DC1601" w:rsidRPr="00050E3C" w14:paraId="1DBD86C1" w14:textId="77777777" w:rsidTr="00606B93">
        <w:trPr>
          <w:trHeight w:val="144"/>
        </w:trPr>
        <w:tc>
          <w:tcPr>
            <w:tcW w:w="4189" w:type="dxa"/>
          </w:tcPr>
          <w:p w14:paraId="04FE9370" w14:textId="5D36B368" w:rsidR="00DC1601" w:rsidRPr="00050E3C" w:rsidRDefault="00DC1601" w:rsidP="00606B93">
            <w:pPr>
              <w:spacing w:line="240" w:lineRule="exact"/>
              <w:ind w:left="185" w:right="-9" w:hanging="11"/>
              <w:rPr>
                <w:rFonts w:ascii="Times New Roman" w:hAnsi="Times New Roman" w:cs="Times New Roman"/>
                <w:sz w:val="16"/>
                <w:szCs w:val="16"/>
              </w:rPr>
            </w:pPr>
            <w:r>
              <w:rPr>
                <w:rFonts w:ascii="Times New Roman" w:hAnsi="Times New Roman" w:cs="Times New Roman"/>
                <w:spacing w:val="-4"/>
                <w:sz w:val="18"/>
                <w:szCs w:val="18"/>
              </w:rPr>
              <w:t>September</w:t>
            </w:r>
            <w:r w:rsidRPr="00DF290D">
              <w:rPr>
                <w:rFonts w:ascii="Times New Roman" w:hAnsi="Times New Roman" w:cs="Times New Roman"/>
                <w:spacing w:val="-4"/>
                <w:sz w:val="18"/>
                <w:szCs w:val="18"/>
              </w:rPr>
              <w:t xml:space="preserve"> </w:t>
            </w:r>
            <w:r>
              <w:rPr>
                <w:rFonts w:ascii="Times New Roman" w:hAnsi="Times New Roman" w:cs="Times New Roman"/>
                <w:spacing w:val="-4"/>
                <w:sz w:val="18"/>
                <w:szCs w:val="18"/>
              </w:rPr>
              <w:t>9</w:t>
            </w:r>
            <w:r w:rsidRPr="00DF290D">
              <w:rPr>
                <w:rFonts w:ascii="Times New Roman" w:hAnsi="Times New Roman" w:cs="Times New Roman"/>
                <w:spacing w:val="-4"/>
                <w:sz w:val="18"/>
                <w:szCs w:val="18"/>
              </w:rPr>
              <w:t>, 202</w:t>
            </w:r>
            <w:r>
              <w:rPr>
                <w:rFonts w:ascii="Times New Roman" w:hAnsi="Times New Roman" w:cs="Times New Roman"/>
                <w:spacing w:val="-4"/>
                <w:sz w:val="18"/>
                <w:szCs w:val="18"/>
              </w:rPr>
              <w:t>5</w:t>
            </w:r>
            <w:r w:rsidRPr="00DF290D">
              <w:rPr>
                <w:rFonts w:ascii="Times New Roman" w:hAnsi="Times New Roman" w:cs="Times New Roman"/>
                <w:spacing w:val="-4"/>
                <w:sz w:val="18"/>
                <w:szCs w:val="18"/>
              </w:rPr>
              <w:t xml:space="preserve"> (Thousand shares)</w:t>
            </w:r>
          </w:p>
        </w:tc>
        <w:tc>
          <w:tcPr>
            <w:tcW w:w="1081" w:type="dxa"/>
            <w:tcBorders>
              <w:bottom w:val="single" w:sz="4" w:space="0" w:color="auto"/>
            </w:tcBorders>
            <w:vAlign w:val="bottom"/>
          </w:tcPr>
          <w:p w14:paraId="356AF512" w14:textId="5319CDFE" w:rsidR="00DC1601" w:rsidRPr="00050E3C" w:rsidRDefault="00DC1601" w:rsidP="00DC1601">
            <w:pPr>
              <w:spacing w:line="240" w:lineRule="exact"/>
              <w:ind w:right="81"/>
              <w:jc w:val="right"/>
              <w:rPr>
                <w:rFonts w:ascii="Times New Roman" w:hAnsi="Times New Roman" w:cs="Times New Roman"/>
                <w:sz w:val="16"/>
                <w:szCs w:val="16"/>
              </w:rPr>
            </w:pPr>
            <w:r w:rsidRPr="00AD7DD4">
              <w:rPr>
                <w:rFonts w:ascii="Times New Roman" w:hAnsi="Times New Roman" w:cs="Times New Roman"/>
                <w:sz w:val="16"/>
                <w:szCs w:val="16"/>
              </w:rPr>
              <w:t>6,667</w:t>
            </w:r>
          </w:p>
        </w:tc>
        <w:tc>
          <w:tcPr>
            <w:tcW w:w="90" w:type="dxa"/>
            <w:vAlign w:val="bottom"/>
          </w:tcPr>
          <w:p w14:paraId="63489505"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29" w:type="dxa"/>
            <w:tcBorders>
              <w:bottom w:val="single" w:sz="4" w:space="0" w:color="auto"/>
            </w:tcBorders>
            <w:vAlign w:val="bottom"/>
          </w:tcPr>
          <w:p w14:paraId="7289C6B7" w14:textId="49DC470C" w:rsidR="00DC1601" w:rsidRPr="00050E3C" w:rsidRDefault="00DC1601" w:rsidP="00606B93">
            <w:pPr>
              <w:tabs>
                <w:tab w:val="decimal" w:pos="763"/>
              </w:tabs>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188" w:type="dxa"/>
            <w:vAlign w:val="bottom"/>
          </w:tcPr>
          <w:p w14:paraId="2A995BE2"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105" w:type="dxa"/>
            <w:tcBorders>
              <w:bottom w:val="single" w:sz="4" w:space="0" w:color="auto"/>
            </w:tcBorders>
            <w:vAlign w:val="bottom"/>
          </w:tcPr>
          <w:p w14:paraId="5866BB40" w14:textId="53BB8E70" w:rsidR="00DC1601" w:rsidRPr="00050E3C" w:rsidRDefault="00DC1601" w:rsidP="00606B93">
            <w:pPr>
              <w:tabs>
                <w:tab w:val="decimal" w:pos="763"/>
              </w:tabs>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144" w:type="dxa"/>
            <w:gridSpan w:val="2"/>
            <w:vAlign w:val="bottom"/>
          </w:tcPr>
          <w:p w14:paraId="782A7165"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47" w:type="dxa"/>
            <w:gridSpan w:val="2"/>
            <w:tcBorders>
              <w:bottom w:val="single" w:sz="4" w:space="0" w:color="auto"/>
            </w:tcBorders>
            <w:vAlign w:val="bottom"/>
          </w:tcPr>
          <w:p w14:paraId="0F4D2628" w14:textId="786A4A2C" w:rsidR="00DC1601" w:rsidRPr="00606B93" w:rsidRDefault="00DC1601" w:rsidP="00606B93">
            <w:pPr>
              <w:tabs>
                <w:tab w:val="decimal" w:pos="763"/>
              </w:tabs>
              <w:spacing w:line="240" w:lineRule="exact"/>
              <w:rPr>
                <w:rFonts w:ascii="Times New Roman" w:hAnsi="Times New Roman" w:cs="Times New Roman"/>
                <w:sz w:val="16"/>
                <w:szCs w:val="16"/>
              </w:rPr>
            </w:pPr>
            <w:r>
              <w:rPr>
                <w:rFonts w:ascii="Times New Roman" w:hAnsi="Times New Roman" w:cs="Times New Roman"/>
                <w:sz w:val="16"/>
                <w:szCs w:val="16"/>
              </w:rPr>
              <w:t>-</w:t>
            </w:r>
          </w:p>
        </w:tc>
      </w:tr>
      <w:tr w:rsidR="00DC1601" w:rsidRPr="00050E3C" w14:paraId="3EC43B9A" w14:textId="77777777" w:rsidTr="00606B93">
        <w:trPr>
          <w:trHeight w:val="144"/>
        </w:trPr>
        <w:tc>
          <w:tcPr>
            <w:tcW w:w="4189" w:type="dxa"/>
          </w:tcPr>
          <w:p w14:paraId="7FFE60C8" w14:textId="77777777" w:rsidR="00DC1601" w:rsidRPr="00606B93" w:rsidRDefault="00DC1601" w:rsidP="00DC1601">
            <w:pPr>
              <w:spacing w:line="240" w:lineRule="exact"/>
              <w:ind w:left="41" w:right="9"/>
              <w:rPr>
                <w:rFonts w:ascii="Times New Roman" w:hAnsi="Times New Roman" w:cs="Times New Roman"/>
                <w:sz w:val="18"/>
                <w:szCs w:val="18"/>
              </w:rPr>
            </w:pPr>
            <w:r w:rsidRPr="00606B93">
              <w:rPr>
                <w:rFonts w:ascii="Times New Roman" w:hAnsi="Times New Roman" w:cs="Times New Roman"/>
                <w:sz w:val="18"/>
                <w:szCs w:val="18"/>
              </w:rPr>
              <w:t>Weighted-average number of ordinary shares</w:t>
            </w:r>
          </w:p>
        </w:tc>
        <w:tc>
          <w:tcPr>
            <w:tcW w:w="1081" w:type="dxa"/>
            <w:tcBorders>
              <w:top w:val="single" w:sz="4" w:space="0" w:color="auto"/>
            </w:tcBorders>
            <w:vAlign w:val="bottom"/>
          </w:tcPr>
          <w:p w14:paraId="5CD3CD2B"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90" w:type="dxa"/>
            <w:vAlign w:val="bottom"/>
          </w:tcPr>
          <w:p w14:paraId="4472D5D8"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29" w:type="dxa"/>
            <w:tcBorders>
              <w:top w:val="single" w:sz="4" w:space="0" w:color="auto"/>
            </w:tcBorders>
            <w:vAlign w:val="bottom"/>
          </w:tcPr>
          <w:p w14:paraId="0482968A"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88" w:type="dxa"/>
            <w:vAlign w:val="bottom"/>
          </w:tcPr>
          <w:p w14:paraId="20D5E229"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105" w:type="dxa"/>
            <w:tcBorders>
              <w:top w:val="single" w:sz="4" w:space="0" w:color="auto"/>
            </w:tcBorders>
            <w:vAlign w:val="bottom"/>
          </w:tcPr>
          <w:p w14:paraId="4851F0F2"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44" w:type="dxa"/>
            <w:gridSpan w:val="2"/>
            <w:vAlign w:val="bottom"/>
          </w:tcPr>
          <w:p w14:paraId="0A955AA5" w14:textId="77777777" w:rsidR="00DC1601" w:rsidRPr="00050E3C" w:rsidRDefault="00DC1601" w:rsidP="00DC1601">
            <w:pPr>
              <w:spacing w:line="240" w:lineRule="exact"/>
              <w:ind w:right="81"/>
              <w:jc w:val="right"/>
              <w:rPr>
                <w:rFonts w:ascii="Times New Roman" w:hAnsi="Times New Roman" w:cs="Times New Roman"/>
                <w:sz w:val="16"/>
                <w:szCs w:val="16"/>
              </w:rPr>
            </w:pPr>
          </w:p>
        </w:tc>
        <w:tc>
          <w:tcPr>
            <w:tcW w:w="1047" w:type="dxa"/>
            <w:gridSpan w:val="2"/>
            <w:tcBorders>
              <w:top w:val="single" w:sz="4" w:space="0" w:color="auto"/>
            </w:tcBorders>
            <w:vAlign w:val="bottom"/>
          </w:tcPr>
          <w:p w14:paraId="1EC3208B" w14:textId="77777777" w:rsidR="00DC1601" w:rsidRPr="00606B93" w:rsidRDefault="00DC1601" w:rsidP="00606B93">
            <w:pPr>
              <w:spacing w:line="240" w:lineRule="exact"/>
              <w:ind w:right="60"/>
              <w:jc w:val="right"/>
              <w:rPr>
                <w:rFonts w:ascii="Times New Roman" w:hAnsi="Times New Roman" w:cs="Times New Roman"/>
                <w:spacing w:val="-6"/>
                <w:sz w:val="18"/>
                <w:szCs w:val="18"/>
                <w:lang w:val="en-US"/>
              </w:rPr>
            </w:pPr>
          </w:p>
        </w:tc>
      </w:tr>
      <w:tr w:rsidR="00DC1601" w:rsidRPr="00050E3C" w14:paraId="3646F3ED" w14:textId="77777777" w:rsidTr="00606B93">
        <w:trPr>
          <w:trHeight w:val="144"/>
        </w:trPr>
        <w:tc>
          <w:tcPr>
            <w:tcW w:w="4189" w:type="dxa"/>
          </w:tcPr>
          <w:p w14:paraId="092F6B40" w14:textId="77777777" w:rsidR="00DC1601" w:rsidRPr="00050E3C" w:rsidRDefault="00DC1601" w:rsidP="00DC1601">
            <w:pPr>
              <w:spacing w:line="240" w:lineRule="exact"/>
              <w:ind w:left="185" w:right="-9" w:hanging="11"/>
              <w:rPr>
                <w:rFonts w:ascii="Times New Roman" w:hAnsi="Times New Roman" w:cs="Times New Roman"/>
                <w:spacing w:val="-4"/>
                <w:sz w:val="16"/>
                <w:szCs w:val="16"/>
              </w:rPr>
            </w:pPr>
            <w:r w:rsidRPr="00606B93">
              <w:rPr>
                <w:rFonts w:ascii="Times New Roman" w:hAnsi="Times New Roman" w:cs="Times New Roman"/>
                <w:spacing w:val="-4"/>
                <w:sz w:val="18"/>
                <w:szCs w:val="18"/>
              </w:rPr>
              <w:t xml:space="preserve">held by </w:t>
            </w:r>
            <w:proofErr w:type="spellStart"/>
            <w:r w:rsidRPr="00606B93">
              <w:rPr>
                <w:rFonts w:ascii="Times New Roman" w:hAnsi="Times New Roman" w:cs="Times New Roman"/>
                <w:spacing w:val="-4"/>
                <w:sz w:val="18"/>
                <w:szCs w:val="18"/>
              </w:rPr>
              <w:t>sareholders</w:t>
            </w:r>
            <w:proofErr w:type="spellEnd"/>
            <w:r w:rsidRPr="00606B93">
              <w:rPr>
                <w:rFonts w:ascii="Times New Roman" w:hAnsi="Times New Roman" w:cs="Times New Roman"/>
                <w:spacing w:val="-4"/>
                <w:sz w:val="18"/>
                <w:szCs w:val="18"/>
              </w:rPr>
              <w:t xml:space="preserve"> </w:t>
            </w:r>
            <w:r w:rsidRPr="00606B93">
              <w:rPr>
                <w:rFonts w:ascii="Times New Roman" w:hAnsi="Times New Roman"/>
                <w:spacing w:val="-4"/>
                <w:sz w:val="18"/>
                <w:szCs w:val="18"/>
                <w:cs/>
              </w:rPr>
              <w:t>(</w:t>
            </w:r>
            <w:r w:rsidRPr="00606B93">
              <w:rPr>
                <w:rFonts w:ascii="Times New Roman" w:hAnsi="Times New Roman" w:cs="Times New Roman"/>
                <w:spacing w:val="-4"/>
                <w:sz w:val="18"/>
                <w:szCs w:val="18"/>
              </w:rPr>
              <w:t>Thousand shares</w:t>
            </w:r>
            <w:r w:rsidRPr="00606B93">
              <w:rPr>
                <w:rFonts w:ascii="Times New Roman" w:hAnsi="Times New Roman"/>
                <w:spacing w:val="-4"/>
                <w:sz w:val="18"/>
                <w:szCs w:val="18"/>
                <w:cs/>
              </w:rPr>
              <w:t>)</w:t>
            </w:r>
          </w:p>
        </w:tc>
        <w:tc>
          <w:tcPr>
            <w:tcW w:w="1081" w:type="dxa"/>
            <w:tcBorders>
              <w:bottom w:val="double" w:sz="4" w:space="0" w:color="auto"/>
            </w:tcBorders>
            <w:vAlign w:val="bottom"/>
          </w:tcPr>
          <w:p w14:paraId="7B3223BA" w14:textId="5D4E601F" w:rsidR="00DC1601" w:rsidRPr="00050E3C" w:rsidRDefault="00DC1601" w:rsidP="00DC1601">
            <w:pPr>
              <w:spacing w:line="240" w:lineRule="exact"/>
              <w:ind w:right="81"/>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2,902,602</w:t>
            </w:r>
          </w:p>
        </w:tc>
        <w:tc>
          <w:tcPr>
            <w:tcW w:w="90" w:type="dxa"/>
            <w:vAlign w:val="bottom"/>
          </w:tcPr>
          <w:p w14:paraId="4D91A096"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029" w:type="dxa"/>
            <w:tcBorders>
              <w:bottom w:val="double" w:sz="4" w:space="0" w:color="auto"/>
            </w:tcBorders>
            <w:vAlign w:val="bottom"/>
          </w:tcPr>
          <w:p w14:paraId="66CA8ACF" w14:textId="37B0CE68" w:rsidR="00DC1601" w:rsidRPr="00050E3C" w:rsidRDefault="00DC1601" w:rsidP="00DC1601">
            <w:pPr>
              <w:spacing w:line="240" w:lineRule="exact"/>
              <w:ind w:right="81"/>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2,895,940</w:t>
            </w:r>
          </w:p>
        </w:tc>
        <w:tc>
          <w:tcPr>
            <w:tcW w:w="188" w:type="dxa"/>
            <w:vAlign w:val="bottom"/>
          </w:tcPr>
          <w:p w14:paraId="033C0BC2"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105" w:type="dxa"/>
            <w:tcBorders>
              <w:bottom w:val="double" w:sz="4" w:space="0" w:color="auto"/>
            </w:tcBorders>
            <w:vAlign w:val="bottom"/>
          </w:tcPr>
          <w:p w14:paraId="319BBBD0" w14:textId="11D792A6" w:rsidR="00DC1601" w:rsidRPr="00050E3C" w:rsidRDefault="00DC1601" w:rsidP="00DC1601">
            <w:pPr>
              <w:spacing w:line="240" w:lineRule="exact"/>
              <w:ind w:right="150"/>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1,548,744</w:t>
            </w:r>
          </w:p>
        </w:tc>
        <w:tc>
          <w:tcPr>
            <w:tcW w:w="144" w:type="dxa"/>
            <w:gridSpan w:val="2"/>
            <w:vAlign w:val="bottom"/>
          </w:tcPr>
          <w:p w14:paraId="3E80E618"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047" w:type="dxa"/>
            <w:gridSpan w:val="2"/>
            <w:tcBorders>
              <w:bottom w:val="double" w:sz="4" w:space="0" w:color="auto"/>
            </w:tcBorders>
          </w:tcPr>
          <w:p w14:paraId="7207F4CB" w14:textId="47D9FF0B" w:rsidR="00DC1601" w:rsidRPr="00606B93" w:rsidRDefault="00DC1601">
            <w:pPr>
              <w:spacing w:line="240" w:lineRule="exact"/>
              <w:ind w:right="150"/>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10</w:t>
            </w:r>
          </w:p>
        </w:tc>
      </w:tr>
      <w:tr w:rsidR="00DC1601" w:rsidRPr="00050E3C" w14:paraId="1EA0D54E" w14:textId="77777777" w:rsidTr="00606B93">
        <w:trPr>
          <w:trHeight w:val="144"/>
        </w:trPr>
        <w:tc>
          <w:tcPr>
            <w:tcW w:w="4189" w:type="dxa"/>
          </w:tcPr>
          <w:p w14:paraId="5B089F64" w14:textId="77777777" w:rsidR="00DC1601" w:rsidRPr="00606B93" w:rsidRDefault="00DC1601" w:rsidP="00DC1601">
            <w:pPr>
              <w:spacing w:line="240" w:lineRule="exact"/>
              <w:ind w:left="41" w:right="9"/>
              <w:rPr>
                <w:rFonts w:ascii="Times New Roman" w:hAnsi="Times New Roman" w:cs="Times New Roman"/>
                <w:sz w:val="18"/>
                <w:szCs w:val="18"/>
              </w:rPr>
            </w:pPr>
            <w:r w:rsidRPr="00606B93">
              <w:rPr>
                <w:rFonts w:ascii="Times New Roman" w:hAnsi="Times New Roman" w:cs="Times New Roman"/>
                <w:sz w:val="18"/>
                <w:szCs w:val="18"/>
              </w:rPr>
              <w:t>Basic earnings (loss) per share (Baht per share)</w:t>
            </w:r>
          </w:p>
        </w:tc>
        <w:tc>
          <w:tcPr>
            <w:tcW w:w="1081" w:type="dxa"/>
            <w:tcBorders>
              <w:bottom w:val="double" w:sz="4" w:space="0" w:color="auto"/>
            </w:tcBorders>
            <w:vAlign w:val="bottom"/>
          </w:tcPr>
          <w:p w14:paraId="74D7A66D" w14:textId="5E81EF5C" w:rsidR="00DC1601" w:rsidRPr="00050E3C" w:rsidRDefault="00DC1601" w:rsidP="00DC1601">
            <w:pPr>
              <w:spacing w:line="240" w:lineRule="exact"/>
              <w:ind w:right="81"/>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1.34</w:t>
            </w:r>
          </w:p>
        </w:tc>
        <w:tc>
          <w:tcPr>
            <w:tcW w:w="90" w:type="dxa"/>
            <w:vAlign w:val="bottom"/>
          </w:tcPr>
          <w:p w14:paraId="1018A168"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029" w:type="dxa"/>
            <w:tcBorders>
              <w:bottom w:val="double" w:sz="4" w:space="0" w:color="auto"/>
            </w:tcBorders>
            <w:vAlign w:val="bottom"/>
          </w:tcPr>
          <w:p w14:paraId="1BF4C55C" w14:textId="5324FEA8" w:rsidR="00DC1601" w:rsidRPr="00050E3C" w:rsidRDefault="00DC1601" w:rsidP="00DC1601">
            <w:pPr>
              <w:spacing w:line="240" w:lineRule="exact"/>
              <w:ind w:right="81"/>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1.09</w:t>
            </w:r>
          </w:p>
        </w:tc>
        <w:tc>
          <w:tcPr>
            <w:tcW w:w="188" w:type="dxa"/>
            <w:vAlign w:val="bottom"/>
          </w:tcPr>
          <w:p w14:paraId="18442534"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105" w:type="dxa"/>
            <w:tcBorders>
              <w:bottom w:val="double" w:sz="4" w:space="0" w:color="auto"/>
            </w:tcBorders>
            <w:vAlign w:val="bottom"/>
          </w:tcPr>
          <w:p w14:paraId="0953FA03" w14:textId="42020561" w:rsidR="00DC1601" w:rsidRPr="00050E3C" w:rsidRDefault="00DC1601" w:rsidP="00606B93">
            <w:pPr>
              <w:spacing w:line="240" w:lineRule="exact"/>
              <w:ind w:right="150"/>
              <w:jc w:val="right"/>
              <w:rPr>
                <w:rFonts w:ascii="Times New Roman" w:hAnsi="Times New Roman" w:cs="Times New Roman"/>
                <w:color w:val="000000"/>
                <w:sz w:val="16"/>
                <w:szCs w:val="16"/>
              </w:rPr>
            </w:pPr>
            <w:r w:rsidRPr="00AD7DD4">
              <w:rPr>
                <w:rFonts w:ascii="Times New Roman" w:hAnsi="Times New Roman" w:cs="Times New Roman"/>
                <w:color w:val="000000"/>
                <w:sz w:val="16"/>
                <w:szCs w:val="16"/>
              </w:rPr>
              <w:t>0.68</w:t>
            </w:r>
          </w:p>
        </w:tc>
        <w:tc>
          <w:tcPr>
            <w:tcW w:w="144" w:type="dxa"/>
            <w:gridSpan w:val="2"/>
            <w:vAlign w:val="bottom"/>
          </w:tcPr>
          <w:p w14:paraId="75AAE874" w14:textId="77777777" w:rsidR="00DC1601" w:rsidRPr="00050E3C" w:rsidRDefault="00DC1601" w:rsidP="00DC1601">
            <w:pPr>
              <w:spacing w:line="240" w:lineRule="exact"/>
              <w:ind w:right="81"/>
              <w:jc w:val="right"/>
              <w:rPr>
                <w:rFonts w:ascii="Times New Roman" w:hAnsi="Times New Roman" w:cs="Times New Roman"/>
                <w:color w:val="000000"/>
                <w:sz w:val="16"/>
                <w:szCs w:val="16"/>
              </w:rPr>
            </w:pPr>
          </w:p>
        </w:tc>
        <w:tc>
          <w:tcPr>
            <w:tcW w:w="1047" w:type="dxa"/>
            <w:gridSpan w:val="2"/>
            <w:tcBorders>
              <w:bottom w:val="double" w:sz="4" w:space="0" w:color="auto"/>
            </w:tcBorders>
          </w:tcPr>
          <w:p w14:paraId="38A4A027" w14:textId="7C5145F3" w:rsidR="00DC1601" w:rsidRPr="00606B93" w:rsidRDefault="00DC1601" w:rsidP="00606B93">
            <w:pPr>
              <w:spacing w:line="240" w:lineRule="exact"/>
              <w:ind w:right="53"/>
              <w:jc w:val="right"/>
              <w:rPr>
                <w:rFonts w:ascii="Times New Roman" w:hAnsi="Times New Roman" w:cs="Times New Roman"/>
                <w:color w:val="000000"/>
                <w:sz w:val="16"/>
                <w:szCs w:val="16"/>
              </w:rPr>
            </w:pPr>
            <w:r w:rsidRPr="00606B93">
              <w:rPr>
                <w:rFonts w:ascii="Times New Roman" w:hAnsi="Times New Roman" w:cs="Times New Roman"/>
                <w:color w:val="000000"/>
                <w:sz w:val="16"/>
                <w:szCs w:val="16"/>
              </w:rPr>
              <w:t>(151.90)</w:t>
            </w:r>
          </w:p>
        </w:tc>
      </w:tr>
    </w:tbl>
    <w:p w14:paraId="7107458B" w14:textId="77777777" w:rsidR="00514E03" w:rsidRPr="00050E3C" w:rsidRDefault="00514E03" w:rsidP="00207407">
      <w:pPr>
        <w:adjustRightInd w:val="0"/>
        <w:spacing w:line="240" w:lineRule="exact"/>
        <w:ind w:left="547" w:hanging="547"/>
        <w:jc w:val="both"/>
        <w:rPr>
          <w:rFonts w:ascii="Times New Roman" w:hAnsi="Times New Roman" w:cs="Times New Roman"/>
          <w:caps/>
          <w:spacing w:val="-6"/>
          <w:sz w:val="2"/>
          <w:szCs w:val="2"/>
          <w:lang w:val="en-US"/>
        </w:rPr>
      </w:pPr>
    </w:p>
    <w:p w14:paraId="01774785" w14:textId="77777777" w:rsidR="00FC45E7" w:rsidRDefault="00FC45E7">
      <w:pPr>
        <w:rPr>
          <w:rFonts w:ascii="Times New Roman" w:hAnsi="Times New Roman" w:cs="Times New Roman"/>
          <w:b/>
          <w:bCs/>
          <w:caps/>
          <w:spacing w:val="-6"/>
          <w:sz w:val="24"/>
          <w:szCs w:val="24"/>
          <w:lang w:val="en-US"/>
        </w:rPr>
      </w:pPr>
      <w:r>
        <w:rPr>
          <w:rFonts w:ascii="Times New Roman" w:hAnsi="Times New Roman" w:cs="Times New Roman"/>
          <w:b/>
          <w:bCs/>
          <w:caps/>
          <w:spacing w:val="-6"/>
          <w:sz w:val="24"/>
          <w:szCs w:val="24"/>
          <w:lang w:val="en-US"/>
        </w:rPr>
        <w:br w:type="page"/>
      </w:r>
    </w:p>
    <w:p w14:paraId="222B9EE9" w14:textId="7CB3314D" w:rsidR="00825137" w:rsidRPr="00050E3C" w:rsidRDefault="00361612" w:rsidP="00207407">
      <w:pPr>
        <w:adjustRightInd w:val="0"/>
        <w:spacing w:before="480" w:after="200" w:line="240" w:lineRule="exact"/>
        <w:ind w:left="547" w:hanging="547"/>
        <w:jc w:val="both"/>
        <w:rPr>
          <w:rFonts w:ascii="Times New Roman" w:hAnsi="Times New Roman" w:cs="Times New Roman"/>
          <w:b/>
          <w:bCs/>
          <w:caps/>
          <w:spacing w:val="-6"/>
          <w:lang w:val="en-US"/>
        </w:rPr>
      </w:pPr>
      <w:r w:rsidRPr="00050E3C">
        <w:rPr>
          <w:rFonts w:ascii="Times New Roman" w:hAnsi="Times New Roman" w:cs="Times New Roman"/>
          <w:b/>
          <w:bCs/>
          <w:caps/>
          <w:spacing w:val="-6"/>
          <w:sz w:val="24"/>
          <w:szCs w:val="24"/>
          <w:lang w:val="en-US"/>
        </w:rPr>
        <w:lastRenderedPageBreak/>
        <w:t>1</w:t>
      </w:r>
      <w:r w:rsidR="00537C2E" w:rsidRPr="00050E3C">
        <w:rPr>
          <w:rFonts w:ascii="Times New Roman" w:hAnsi="Times New Roman" w:cs="Times New Roman"/>
          <w:b/>
          <w:bCs/>
          <w:caps/>
          <w:spacing w:val="-6"/>
          <w:sz w:val="24"/>
          <w:szCs w:val="24"/>
          <w:lang w:val="en-US"/>
        </w:rPr>
        <w:t>5</w:t>
      </w:r>
      <w:r w:rsidR="00825137" w:rsidRPr="00050E3C">
        <w:rPr>
          <w:rFonts w:ascii="Times New Roman" w:hAnsi="Times New Roman" w:cs="Times New Roman"/>
          <w:b/>
          <w:bCs/>
          <w:caps/>
          <w:spacing w:val="-6"/>
          <w:sz w:val="24"/>
          <w:szCs w:val="24"/>
          <w:cs/>
          <w:lang w:val="en-US"/>
        </w:rPr>
        <w:t>.</w:t>
      </w:r>
      <w:r w:rsidR="00825137" w:rsidRPr="00050E3C">
        <w:rPr>
          <w:rFonts w:ascii="Times New Roman" w:hAnsi="Times New Roman" w:cs="Times New Roman"/>
          <w:b/>
          <w:bCs/>
          <w:caps/>
          <w:spacing w:val="-6"/>
          <w:lang w:val="en-US"/>
        </w:rPr>
        <w:tab/>
      </w:r>
      <w:proofErr w:type="gramStart"/>
      <w:r w:rsidR="00825137" w:rsidRPr="00050E3C">
        <w:rPr>
          <w:rFonts w:ascii="Times New Roman" w:hAnsi="Times New Roman" w:cs="Times New Roman"/>
          <w:b/>
          <w:bCs/>
          <w:caps/>
          <w:lang w:val="en-US"/>
        </w:rPr>
        <w:t>OPERATING  SEGMENTS</w:t>
      </w:r>
      <w:proofErr w:type="gramEnd"/>
    </w:p>
    <w:p w14:paraId="7E7C2589" w14:textId="6CA595D0" w:rsidR="00577159" w:rsidRPr="00050E3C" w:rsidRDefault="00A81359" w:rsidP="00207407">
      <w:pPr>
        <w:pStyle w:val="BodyTextIndent3"/>
        <w:spacing w:after="240" w:line="240" w:lineRule="exact"/>
        <w:ind w:left="562"/>
        <w:rPr>
          <w:rFonts w:ascii="Times New Roman" w:eastAsia="Calibri" w:hAnsi="Times New Roman" w:cs="Times New Roman"/>
          <w:spacing w:val="-6"/>
          <w:lang w:val="en-US"/>
        </w:rPr>
      </w:pPr>
      <w:r w:rsidRPr="00050E3C">
        <w:rPr>
          <w:rFonts w:ascii="Times New Roman" w:eastAsia="Calibri" w:hAnsi="Times New Roman" w:cs="Times New Roman"/>
          <w:spacing w:val="-6"/>
          <w:lang w:val="en-US"/>
        </w:rPr>
        <w:t xml:space="preserve">The business segment results are prepared based on the </w:t>
      </w:r>
      <w:r w:rsidR="007E2A10" w:rsidRPr="00050E3C">
        <w:rPr>
          <w:rFonts w:ascii="Times New Roman" w:eastAsia="Calibri" w:hAnsi="Times New Roman" w:cs="Times New Roman"/>
          <w:spacing w:val="-6"/>
          <w:lang w:val="en-US"/>
        </w:rPr>
        <w:t xml:space="preserve">Group’s </w:t>
      </w:r>
      <w:r w:rsidRPr="00050E3C">
        <w:rPr>
          <w:rFonts w:ascii="Times New Roman" w:eastAsia="Calibri" w:hAnsi="Times New Roman" w:cs="Times New Roman"/>
          <w:spacing w:val="-6"/>
          <w:lang w:val="en-US"/>
        </w:rPr>
        <w:t>internal management reporting</w:t>
      </w:r>
      <w:r w:rsidR="0059004A" w:rsidRPr="00050E3C">
        <w:rPr>
          <w:rFonts w:ascii="Times New Roman" w:eastAsia="Calibri" w:hAnsi="Times New Roman" w:cs="Times New Roman"/>
          <w:spacing w:val="-6"/>
          <w:lang w:val="en-US"/>
        </w:rPr>
        <w:t>,</w:t>
      </w:r>
      <w:r w:rsidRPr="00050E3C">
        <w:rPr>
          <w:rFonts w:ascii="Times New Roman" w:eastAsia="Calibri" w:hAnsi="Times New Roman" w:cs="Times New Roman"/>
          <w:spacing w:val="-6"/>
          <w:lang w:val="en-US"/>
        </w:rPr>
        <w:t xml:space="preserve"> which reflects the organizational management structure</w:t>
      </w:r>
      <w:r w:rsidRPr="00050E3C">
        <w:rPr>
          <w:rFonts w:ascii="Times New Roman" w:eastAsia="Calibri" w:hAnsi="Times New Roman" w:cs="Times New Roman"/>
          <w:spacing w:val="-6"/>
          <w:cs/>
          <w:lang w:val="en-US"/>
        </w:rPr>
        <w:t xml:space="preserve">. </w:t>
      </w:r>
      <w:r w:rsidRPr="00050E3C">
        <w:rPr>
          <w:rFonts w:ascii="Times New Roman" w:eastAsia="Calibri" w:hAnsi="Times New Roman" w:cs="Times New Roman"/>
          <w:spacing w:val="-6"/>
          <w:lang w:val="en-US"/>
        </w:rPr>
        <w:t xml:space="preserve">The </w:t>
      </w:r>
      <w:r w:rsidR="003C174C" w:rsidRPr="00050E3C">
        <w:rPr>
          <w:rFonts w:ascii="Times New Roman" w:eastAsia="Calibri" w:hAnsi="Times New Roman" w:cs="Times New Roman"/>
          <w:spacing w:val="-6"/>
          <w:lang w:val="en-US"/>
        </w:rPr>
        <w:t>o</w:t>
      </w:r>
      <w:r w:rsidRPr="00050E3C">
        <w:rPr>
          <w:rFonts w:ascii="Times New Roman" w:eastAsia="Calibri" w:hAnsi="Times New Roman" w:cs="Times New Roman"/>
          <w:spacing w:val="-6"/>
          <w:lang w:val="en-US"/>
        </w:rPr>
        <w:t xml:space="preserve">perating results by business segment provided to </w:t>
      </w:r>
      <w:r w:rsidR="0059004A" w:rsidRPr="00050E3C">
        <w:rPr>
          <w:rFonts w:ascii="Times New Roman" w:eastAsia="Calibri" w:hAnsi="Times New Roman" w:cs="Times New Roman"/>
          <w:spacing w:val="-6"/>
          <w:lang w:val="en-US"/>
        </w:rPr>
        <w:t xml:space="preserve">the </w:t>
      </w:r>
      <w:r w:rsidR="003C174C" w:rsidRPr="00050E3C">
        <w:rPr>
          <w:rFonts w:ascii="Times New Roman" w:eastAsia="Calibri" w:hAnsi="Times New Roman" w:cs="Times New Roman"/>
          <w:spacing w:val="-6"/>
          <w:lang w:val="en-US"/>
        </w:rPr>
        <w:t>c</w:t>
      </w:r>
      <w:r w:rsidRPr="00050E3C">
        <w:rPr>
          <w:rFonts w:ascii="Times New Roman" w:eastAsia="Calibri" w:hAnsi="Times New Roman" w:cs="Times New Roman"/>
          <w:spacing w:val="-6"/>
          <w:lang w:val="en-US"/>
        </w:rPr>
        <w:t xml:space="preserve">hief </w:t>
      </w:r>
      <w:r w:rsidR="003C174C" w:rsidRPr="00050E3C">
        <w:rPr>
          <w:rFonts w:ascii="Times New Roman" w:eastAsia="Calibri" w:hAnsi="Times New Roman" w:cs="Times New Roman"/>
          <w:spacing w:val="-6"/>
          <w:lang w:val="en-US"/>
        </w:rPr>
        <w:t>o</w:t>
      </w:r>
      <w:r w:rsidRPr="00050E3C">
        <w:rPr>
          <w:rFonts w:ascii="Times New Roman" w:eastAsia="Calibri" w:hAnsi="Times New Roman" w:cs="Times New Roman"/>
          <w:spacing w:val="-6"/>
          <w:lang w:val="en-US"/>
        </w:rPr>
        <w:t xml:space="preserve">perating </w:t>
      </w:r>
      <w:r w:rsidR="003C174C" w:rsidRPr="00050E3C">
        <w:rPr>
          <w:rFonts w:ascii="Times New Roman" w:eastAsia="Calibri" w:hAnsi="Times New Roman" w:cs="Times New Roman"/>
          <w:spacing w:val="-6"/>
          <w:lang w:val="en-US"/>
        </w:rPr>
        <w:t>d</w:t>
      </w:r>
      <w:r w:rsidRPr="00050E3C">
        <w:rPr>
          <w:rFonts w:ascii="Times New Roman" w:eastAsia="Calibri" w:hAnsi="Times New Roman" w:cs="Times New Roman"/>
          <w:spacing w:val="-6"/>
          <w:lang w:val="en-US"/>
        </w:rPr>
        <w:t xml:space="preserve">ecision </w:t>
      </w:r>
      <w:r w:rsidR="003C174C" w:rsidRPr="00050E3C">
        <w:rPr>
          <w:rFonts w:ascii="Times New Roman" w:eastAsia="Calibri" w:hAnsi="Times New Roman" w:cs="Times New Roman"/>
          <w:spacing w:val="-6"/>
          <w:lang w:val="en-US"/>
        </w:rPr>
        <w:t>m</w:t>
      </w:r>
      <w:r w:rsidRPr="00050E3C">
        <w:rPr>
          <w:rFonts w:ascii="Times New Roman" w:eastAsia="Calibri" w:hAnsi="Times New Roman" w:cs="Times New Roman"/>
          <w:spacing w:val="-6"/>
          <w:lang w:val="en-US"/>
        </w:rPr>
        <w:t xml:space="preserve">aker to make decisions about allocating resources </w:t>
      </w:r>
      <w:proofErr w:type="gramStart"/>
      <w:r w:rsidRPr="00050E3C">
        <w:rPr>
          <w:rFonts w:ascii="Times New Roman" w:eastAsia="Calibri" w:hAnsi="Times New Roman" w:cs="Times New Roman"/>
          <w:spacing w:val="-6"/>
          <w:lang w:val="en-US"/>
        </w:rPr>
        <w:t>to, and</w:t>
      </w:r>
      <w:proofErr w:type="gramEnd"/>
      <w:r w:rsidRPr="00050E3C">
        <w:rPr>
          <w:rFonts w:ascii="Times New Roman" w:eastAsia="Calibri" w:hAnsi="Times New Roman" w:cs="Times New Roman"/>
          <w:spacing w:val="-6"/>
          <w:lang w:val="en-US"/>
        </w:rPr>
        <w:t xml:space="preserve"> assessing the performance of operating segments </w:t>
      </w:r>
      <w:r w:rsidR="0059004A" w:rsidRPr="00050E3C">
        <w:rPr>
          <w:rFonts w:ascii="Times New Roman" w:eastAsia="Calibri" w:hAnsi="Times New Roman" w:cs="Times New Roman"/>
          <w:spacing w:val="-6"/>
          <w:lang w:val="en-US"/>
        </w:rPr>
        <w:t>are</w:t>
      </w:r>
      <w:r w:rsidRPr="00050E3C">
        <w:rPr>
          <w:rFonts w:ascii="Times New Roman" w:eastAsia="Calibri" w:hAnsi="Times New Roman" w:cs="Times New Roman"/>
          <w:spacing w:val="-6"/>
          <w:lang w:val="en-US"/>
        </w:rPr>
        <w:t xml:space="preserve"> </w:t>
      </w:r>
      <w:r w:rsidRPr="00050E3C">
        <w:rPr>
          <w:rFonts w:ascii="Times New Roman" w:hAnsi="Times New Roman" w:cs="Times New Roman"/>
          <w:spacing w:val="-10"/>
          <w:lang w:bidi="ar-SA"/>
        </w:rPr>
        <w:t>measured</w:t>
      </w:r>
      <w:r w:rsidRPr="00050E3C">
        <w:rPr>
          <w:rFonts w:ascii="Times New Roman" w:eastAsia="Calibri" w:hAnsi="Times New Roman" w:cs="Times New Roman"/>
          <w:spacing w:val="-6"/>
          <w:lang w:val="en-US"/>
        </w:rPr>
        <w:t xml:space="preserve"> in accordance with Thai Financial Reporting Standard</w:t>
      </w:r>
      <w:r w:rsidR="009F0C81" w:rsidRPr="00050E3C">
        <w:rPr>
          <w:rFonts w:ascii="Times New Roman" w:eastAsia="Calibri" w:hAnsi="Times New Roman" w:cs="Times New Roman"/>
          <w:spacing w:val="-6"/>
          <w:lang w:val="en-US"/>
        </w:rPr>
        <w:t>s</w:t>
      </w:r>
      <w:r w:rsidRPr="00050E3C">
        <w:rPr>
          <w:rFonts w:ascii="Times New Roman" w:eastAsia="Calibri" w:hAnsi="Times New Roman" w:cs="Times New Roman"/>
          <w:spacing w:val="-6"/>
          <w:cs/>
          <w:lang w:val="en-US"/>
        </w:rPr>
        <w:t xml:space="preserve">. </w:t>
      </w:r>
      <w:r w:rsidRPr="00050E3C">
        <w:rPr>
          <w:rFonts w:ascii="Times New Roman" w:eastAsia="Calibri" w:hAnsi="Times New Roman" w:cs="Times New Roman"/>
          <w:spacing w:val="-6"/>
          <w:lang w:val="en-US"/>
        </w:rPr>
        <w:t>The chief operating decision maker has</w:t>
      </w:r>
      <w:r w:rsidR="00435609" w:rsidRPr="00050E3C">
        <w:rPr>
          <w:rFonts w:ascii="Times New Roman" w:eastAsia="Calibri" w:hAnsi="Times New Roman" w:cs="Times New Roman"/>
          <w:spacing w:val="-6"/>
          <w:cs/>
          <w:lang w:val="en-US"/>
        </w:rPr>
        <w:t xml:space="preserve"> </w:t>
      </w:r>
      <w:r w:rsidRPr="00050E3C">
        <w:rPr>
          <w:rFonts w:ascii="Times New Roman" w:eastAsia="Calibri" w:hAnsi="Times New Roman" w:cs="Times New Roman"/>
          <w:spacing w:val="-6"/>
          <w:lang w:val="en-US"/>
        </w:rPr>
        <w:t>been i</w:t>
      </w:r>
      <w:r w:rsidR="00435609" w:rsidRPr="00050E3C">
        <w:rPr>
          <w:rFonts w:ascii="Times New Roman" w:eastAsia="Calibri" w:hAnsi="Times New Roman" w:cs="Times New Roman"/>
          <w:spacing w:val="-6"/>
          <w:lang w:val="en-US"/>
        </w:rPr>
        <w:t xml:space="preserve">dentified </w:t>
      </w:r>
      <w:r w:rsidRPr="00050E3C">
        <w:rPr>
          <w:rFonts w:ascii="Times New Roman" w:eastAsia="Calibri" w:hAnsi="Times New Roman" w:cs="Times New Roman"/>
          <w:spacing w:val="-6"/>
          <w:lang w:val="en-US"/>
        </w:rPr>
        <w:t>as</w:t>
      </w:r>
      <w:r w:rsidR="004A3D1A" w:rsidRPr="00050E3C">
        <w:rPr>
          <w:rFonts w:ascii="Times New Roman" w:eastAsia="Calibri" w:hAnsi="Times New Roman" w:cs="Times New Roman"/>
          <w:spacing w:val="-6"/>
          <w:lang w:val="en-US"/>
        </w:rPr>
        <w:t xml:space="preserve"> the</w:t>
      </w:r>
      <w:r w:rsidRPr="00050E3C">
        <w:rPr>
          <w:rFonts w:ascii="Times New Roman" w:eastAsia="Calibri" w:hAnsi="Times New Roman" w:cs="Times New Roman"/>
          <w:spacing w:val="-6"/>
          <w:lang w:val="en-US"/>
        </w:rPr>
        <w:t xml:space="preserve"> Board of Directors</w:t>
      </w:r>
      <w:r w:rsidRPr="00050E3C">
        <w:rPr>
          <w:rFonts w:ascii="Times New Roman" w:eastAsia="Calibri" w:hAnsi="Times New Roman" w:cs="Times New Roman"/>
          <w:spacing w:val="-6"/>
          <w:cs/>
          <w:lang w:val="en-US"/>
        </w:rPr>
        <w:t>.</w:t>
      </w:r>
    </w:p>
    <w:p w14:paraId="7BB8F140" w14:textId="3C5F1DC8" w:rsidR="00A211BA" w:rsidRPr="00050E3C" w:rsidRDefault="00A81359" w:rsidP="00207407">
      <w:pPr>
        <w:pStyle w:val="BodyTextIndent3"/>
        <w:spacing w:line="240" w:lineRule="exact"/>
        <w:ind w:left="562"/>
        <w:jc w:val="thaiDistribute"/>
        <w:rPr>
          <w:rFonts w:ascii="Times New Roman" w:eastAsia="Calibri" w:hAnsi="Times New Roman" w:cs="Times New Roman"/>
          <w:spacing w:val="-10"/>
        </w:rPr>
      </w:pPr>
      <w:r w:rsidRPr="00050E3C">
        <w:rPr>
          <w:rFonts w:ascii="Times New Roman" w:eastAsia="Calibri" w:hAnsi="Times New Roman" w:cs="Times New Roman"/>
          <w:spacing w:val="-8"/>
          <w:lang w:val="en-US"/>
        </w:rPr>
        <w:t xml:space="preserve">The business segment </w:t>
      </w:r>
      <w:r w:rsidR="00B2186B" w:rsidRPr="00050E3C">
        <w:rPr>
          <w:rFonts w:ascii="Times New Roman" w:eastAsia="Calibri" w:hAnsi="Times New Roman" w:cs="Times New Roman"/>
          <w:spacing w:val="-8"/>
          <w:lang w:val="en-US"/>
        </w:rPr>
        <w:t xml:space="preserve">of the Group </w:t>
      </w:r>
      <w:r w:rsidR="0059004A" w:rsidRPr="00050E3C">
        <w:rPr>
          <w:rFonts w:ascii="Times New Roman" w:eastAsia="Calibri" w:hAnsi="Times New Roman" w:cs="Times New Roman"/>
          <w:spacing w:val="-8"/>
          <w:lang w:val="en-US"/>
        </w:rPr>
        <w:t>provides</w:t>
      </w:r>
      <w:r w:rsidRPr="00050E3C">
        <w:rPr>
          <w:rFonts w:ascii="Times New Roman" w:eastAsia="Calibri" w:hAnsi="Times New Roman" w:cs="Times New Roman"/>
          <w:spacing w:val="-8"/>
          <w:lang w:val="en-US"/>
        </w:rPr>
        <w:t xml:space="preserve"> financial</w:t>
      </w:r>
      <w:r w:rsidR="0059004A" w:rsidRPr="00050E3C">
        <w:rPr>
          <w:rFonts w:ascii="Times New Roman" w:eastAsia="Calibri" w:hAnsi="Times New Roman" w:cs="Times New Roman"/>
          <w:spacing w:val="-8"/>
          <w:lang w:val="en-US"/>
        </w:rPr>
        <w:t xml:space="preserve"> </w:t>
      </w:r>
      <w:r w:rsidRPr="00050E3C">
        <w:rPr>
          <w:rFonts w:ascii="Times New Roman" w:eastAsia="Calibri" w:hAnsi="Times New Roman" w:cs="Times New Roman"/>
          <w:spacing w:val="-8"/>
          <w:lang w:val="en-US"/>
        </w:rPr>
        <w:t>service</w:t>
      </w:r>
      <w:r w:rsidR="0059004A" w:rsidRPr="00050E3C">
        <w:rPr>
          <w:rFonts w:ascii="Times New Roman" w:eastAsia="Calibri" w:hAnsi="Times New Roman" w:cs="Times New Roman"/>
          <w:spacing w:val="-8"/>
          <w:lang w:val="en-US"/>
        </w:rPr>
        <w:t>s</w:t>
      </w:r>
      <w:r w:rsidRPr="00050E3C">
        <w:rPr>
          <w:rFonts w:ascii="Times New Roman" w:eastAsia="Calibri" w:hAnsi="Times New Roman" w:cs="Times New Roman"/>
          <w:spacing w:val="-8"/>
          <w:lang w:val="en-US"/>
        </w:rPr>
        <w:t xml:space="preserve"> to customers</w:t>
      </w:r>
      <w:r w:rsidRPr="00050E3C">
        <w:rPr>
          <w:rFonts w:ascii="Times New Roman" w:eastAsia="Calibri" w:hAnsi="Times New Roman" w:cs="Times New Roman"/>
          <w:spacing w:val="-8"/>
          <w:cs/>
          <w:lang w:val="en-US"/>
        </w:rPr>
        <w:t xml:space="preserve">. </w:t>
      </w:r>
      <w:r w:rsidRPr="00050E3C">
        <w:rPr>
          <w:rFonts w:ascii="Times New Roman" w:eastAsia="Calibri" w:hAnsi="Times New Roman" w:cs="Times New Roman"/>
          <w:spacing w:val="-8"/>
          <w:lang w:val="en-US"/>
        </w:rPr>
        <w:t>The products and services available to customers are loans and hire</w:t>
      </w:r>
      <w:r w:rsidR="00D01CE4" w:rsidRPr="00050E3C">
        <w:rPr>
          <w:rFonts w:ascii="Times New Roman" w:eastAsia="Calibri" w:hAnsi="Times New Roman" w:cs="Times New Roman"/>
          <w:spacing w:val="-8"/>
          <w:cs/>
          <w:lang w:val="en-US"/>
        </w:rPr>
        <w:t>-</w:t>
      </w:r>
      <w:r w:rsidRPr="00050E3C">
        <w:rPr>
          <w:rFonts w:ascii="Times New Roman" w:eastAsia="Calibri" w:hAnsi="Times New Roman" w:cs="Times New Roman"/>
          <w:spacing w:val="-8"/>
          <w:lang w:val="en-US"/>
        </w:rPr>
        <w:t>purchase</w:t>
      </w:r>
      <w:r w:rsidR="0059004A" w:rsidRPr="00050E3C">
        <w:rPr>
          <w:rFonts w:ascii="Times New Roman" w:eastAsia="Calibri" w:hAnsi="Times New Roman" w:cs="Times New Roman"/>
          <w:spacing w:val="-8"/>
          <w:lang w:val="en-US"/>
        </w:rPr>
        <w:t>s</w:t>
      </w:r>
      <w:r w:rsidRPr="00050E3C">
        <w:rPr>
          <w:rFonts w:ascii="Times New Roman" w:eastAsia="Calibri" w:hAnsi="Times New Roman" w:cs="Times New Roman"/>
          <w:spacing w:val="-8"/>
          <w:lang w:val="en-US"/>
        </w:rPr>
        <w:t xml:space="preserve"> for all types of vehicles and </w:t>
      </w:r>
      <w:r w:rsidRPr="00050E3C">
        <w:rPr>
          <w:rFonts w:ascii="Times New Roman" w:hAnsi="Times New Roman" w:cs="Times New Roman"/>
          <w:spacing w:val="-10"/>
          <w:lang w:bidi="ar-SA"/>
        </w:rPr>
        <w:t>non</w:t>
      </w:r>
      <w:r w:rsidRPr="00050E3C">
        <w:rPr>
          <w:rFonts w:ascii="Times New Roman" w:eastAsia="Calibri" w:hAnsi="Times New Roman" w:cs="Times New Roman"/>
          <w:spacing w:val="-8"/>
          <w:cs/>
          <w:lang w:val="en-US"/>
        </w:rPr>
        <w:t>-</w:t>
      </w:r>
      <w:r w:rsidRPr="00050E3C">
        <w:rPr>
          <w:rFonts w:ascii="Times New Roman" w:eastAsia="Calibri" w:hAnsi="Times New Roman" w:cs="Times New Roman"/>
          <w:spacing w:val="-8"/>
          <w:lang w:val="en-US"/>
        </w:rPr>
        <w:t>life insurance broker</w:t>
      </w:r>
      <w:r w:rsidR="0059004A" w:rsidRPr="00050E3C">
        <w:rPr>
          <w:rFonts w:ascii="Times New Roman" w:eastAsia="Calibri" w:hAnsi="Times New Roman" w:cs="Times New Roman"/>
          <w:spacing w:val="-8"/>
          <w:lang w:val="en-US"/>
        </w:rPr>
        <w:t>s</w:t>
      </w:r>
      <w:r w:rsidRPr="00050E3C">
        <w:rPr>
          <w:rFonts w:ascii="Times New Roman" w:eastAsia="Calibri" w:hAnsi="Times New Roman" w:cs="Times New Roman"/>
          <w:spacing w:val="-8"/>
          <w:cs/>
          <w:lang w:val="en-US"/>
        </w:rPr>
        <w:t xml:space="preserve">. </w:t>
      </w:r>
      <w:r w:rsidR="008D25D2" w:rsidRPr="00050E3C">
        <w:rPr>
          <w:rFonts w:ascii="Times New Roman" w:eastAsia="Calibri" w:hAnsi="Times New Roman" w:cs="Times New Roman"/>
          <w:spacing w:val="-8"/>
          <w:lang w:val="en-US"/>
        </w:rPr>
        <w:t>During the current period, t</w:t>
      </w:r>
      <w:r w:rsidR="00F6218B" w:rsidRPr="00050E3C">
        <w:rPr>
          <w:rFonts w:ascii="Times New Roman" w:eastAsia="Calibri" w:hAnsi="Times New Roman" w:cs="Times New Roman"/>
          <w:spacing w:val="-8"/>
          <w:lang w:val="en-US"/>
        </w:rPr>
        <w:t xml:space="preserve">he </w:t>
      </w:r>
      <w:r w:rsidR="0088029D" w:rsidRPr="00050E3C">
        <w:rPr>
          <w:rFonts w:ascii="Times New Roman" w:eastAsia="Calibri" w:hAnsi="Times New Roman" w:cs="Times New Roman"/>
          <w:spacing w:val="-8"/>
          <w:szCs w:val="30"/>
          <w:lang w:val="en-US"/>
        </w:rPr>
        <w:t>Group</w:t>
      </w:r>
      <w:r w:rsidR="0088029D" w:rsidRPr="00050E3C">
        <w:rPr>
          <w:rFonts w:ascii="Times New Roman" w:eastAsia="Calibri" w:hAnsi="Times New Roman" w:cs="Times New Roman"/>
          <w:spacing w:val="-8"/>
          <w:lang w:val="en-US"/>
        </w:rPr>
        <w:t xml:space="preserve"> </w:t>
      </w:r>
      <w:r w:rsidRPr="00050E3C">
        <w:rPr>
          <w:rFonts w:ascii="Times New Roman" w:eastAsia="Calibri" w:hAnsi="Times New Roman" w:cs="Times New Roman"/>
          <w:spacing w:val="-8"/>
          <w:lang w:val="en-US"/>
        </w:rPr>
        <w:t>has not changed the structure of the operating segments</w:t>
      </w:r>
      <w:r w:rsidRPr="00050E3C">
        <w:rPr>
          <w:rFonts w:ascii="Times New Roman" w:eastAsia="Calibri" w:hAnsi="Times New Roman" w:cs="Times New Roman"/>
          <w:spacing w:val="-6"/>
          <w:cs/>
          <w:lang w:val="en-US"/>
        </w:rPr>
        <w:t>.</w:t>
      </w:r>
    </w:p>
    <w:p w14:paraId="010C2774" w14:textId="77777777" w:rsidR="0017414C" w:rsidRPr="00050E3C" w:rsidRDefault="0017414C" w:rsidP="00207407">
      <w:pPr>
        <w:spacing w:after="240" w:line="240" w:lineRule="exact"/>
        <w:jc w:val="thaiDistribute"/>
        <w:rPr>
          <w:rFonts w:ascii="Times New Roman" w:eastAsia="Calibri" w:hAnsi="Times New Roman" w:cs="Times New Roman"/>
          <w:spacing w:val="-10"/>
          <w:sz w:val="24"/>
          <w:szCs w:val="24"/>
          <w:lang w:eastAsia="x-none"/>
        </w:rPr>
      </w:pPr>
    </w:p>
    <w:p w14:paraId="4A5242B7" w14:textId="77777777" w:rsidR="00F10E25" w:rsidRPr="00050E3C" w:rsidRDefault="00F10E25" w:rsidP="00207407">
      <w:pPr>
        <w:spacing w:after="240" w:line="240" w:lineRule="exact"/>
        <w:jc w:val="thaiDistribute"/>
        <w:rPr>
          <w:rFonts w:ascii="Times New Roman" w:eastAsia="Calibri" w:hAnsi="Times New Roman"/>
          <w:spacing w:val="-10"/>
          <w:sz w:val="24"/>
          <w:szCs w:val="24"/>
          <w:cs/>
          <w:lang w:eastAsia="x-none"/>
        </w:rPr>
        <w:sectPr w:rsidR="00F10E25" w:rsidRPr="00050E3C" w:rsidSect="00173CF2">
          <w:headerReference w:type="default" r:id="rId14"/>
          <w:footerReference w:type="default" r:id="rId15"/>
          <w:pgSz w:w="11907" w:h="16840" w:code="9"/>
          <w:pgMar w:top="1440" w:right="1224" w:bottom="720" w:left="1440" w:header="864" w:footer="432" w:gutter="0"/>
          <w:pgNumType w:fmt="numberInDash" w:start="2"/>
          <w:cols w:space="720"/>
          <w:docGrid w:linePitch="272"/>
        </w:sectPr>
      </w:pPr>
    </w:p>
    <w:p w14:paraId="50D63B73" w14:textId="6F1A3184" w:rsidR="00514044" w:rsidRPr="00050E3C" w:rsidRDefault="00514044" w:rsidP="00207407">
      <w:pPr>
        <w:pStyle w:val="BodyTextIndent3"/>
        <w:spacing w:after="240" w:line="240" w:lineRule="exact"/>
        <w:ind w:left="547" w:right="-29" w:firstLine="146"/>
        <w:rPr>
          <w:rFonts w:ascii="Times New Roman" w:hAnsi="Times New Roman" w:cs="Times New Roman"/>
          <w:b/>
          <w:bCs/>
          <w:spacing w:val="-6"/>
          <w:sz w:val="20"/>
          <w:szCs w:val="25"/>
          <w:cs/>
          <w:lang w:val="en-US"/>
        </w:rPr>
      </w:pPr>
      <w:r w:rsidRPr="00050E3C">
        <w:rPr>
          <w:rFonts w:ascii="Times New Roman" w:eastAsia="Calibri" w:hAnsi="Times New Roman" w:cs="Times New Roman"/>
        </w:rPr>
        <w:lastRenderedPageBreak/>
        <w:t>Operating segment</w:t>
      </w:r>
      <w:r w:rsidR="003B4A5A" w:rsidRPr="00050E3C">
        <w:rPr>
          <w:rFonts w:ascii="Times New Roman" w:eastAsia="Calibri" w:hAnsi="Times New Roman" w:cs="Times New Roman"/>
          <w:lang w:val="en-US"/>
        </w:rPr>
        <w:t>s</w:t>
      </w:r>
      <w:r w:rsidRPr="00050E3C">
        <w:rPr>
          <w:rFonts w:ascii="Times New Roman" w:eastAsia="Calibri" w:hAnsi="Times New Roman" w:cs="Times New Roman"/>
        </w:rPr>
        <w:t xml:space="preserve"> by business</w:t>
      </w:r>
      <w:r w:rsidR="003B4A5A" w:rsidRPr="00050E3C">
        <w:rPr>
          <w:rFonts w:ascii="Times New Roman" w:eastAsia="Calibri" w:hAnsi="Times New Roman" w:cs="Times New Roman"/>
          <w:lang w:val="en-US"/>
        </w:rPr>
        <w:t>es</w:t>
      </w:r>
      <w:r w:rsidRPr="00050E3C">
        <w:rPr>
          <w:rFonts w:ascii="Times New Roman" w:eastAsia="Calibri" w:hAnsi="Times New Roman" w:cs="Times New Roman"/>
          <w:cs/>
        </w:rPr>
        <w:t xml:space="preserve"> </w:t>
      </w:r>
      <w:r w:rsidR="00B46CD3" w:rsidRPr="00050E3C">
        <w:rPr>
          <w:rFonts w:ascii="Times New Roman" w:eastAsia="Calibri" w:hAnsi="Times New Roman" w:cs="Times New Roman"/>
          <w:lang w:val="en-US"/>
        </w:rPr>
        <w:t xml:space="preserve">of the Group </w:t>
      </w:r>
      <w:r w:rsidR="004C1918" w:rsidRPr="00050E3C">
        <w:rPr>
          <w:rFonts w:ascii="Times New Roman" w:eastAsia="Calibri" w:hAnsi="Times New Roman" w:cs="Times New Roman"/>
          <w:lang w:val="en-US"/>
        </w:rPr>
        <w:t>were</w:t>
      </w:r>
      <w:r w:rsidRPr="00050E3C">
        <w:rPr>
          <w:rFonts w:ascii="Times New Roman" w:eastAsia="Calibri" w:hAnsi="Times New Roman" w:cs="Times New Roman"/>
        </w:rPr>
        <w:t xml:space="preserve"> as follows</w:t>
      </w:r>
      <w:r w:rsidRPr="00050E3C">
        <w:rPr>
          <w:rFonts w:ascii="Times New Roman" w:eastAsia="Calibri" w:hAnsi="Times New Roman" w:cs="Times New Roman"/>
          <w:cs/>
        </w:rPr>
        <w:t>:</w:t>
      </w:r>
    </w:p>
    <w:tbl>
      <w:tblPr>
        <w:tblW w:w="14329" w:type="dxa"/>
        <w:tblInd w:w="540" w:type="dxa"/>
        <w:tblLayout w:type="fixed"/>
        <w:tblCellMar>
          <w:left w:w="0" w:type="dxa"/>
          <w:right w:w="0" w:type="dxa"/>
        </w:tblCellMar>
        <w:tblLook w:val="04A0" w:firstRow="1" w:lastRow="0" w:firstColumn="1" w:lastColumn="0" w:noHBand="0" w:noVBand="1"/>
      </w:tblPr>
      <w:tblGrid>
        <w:gridCol w:w="5837"/>
        <w:gridCol w:w="1208"/>
        <w:gridCol w:w="248"/>
        <w:gridCol w:w="1208"/>
        <w:gridCol w:w="249"/>
        <w:gridCol w:w="1208"/>
        <w:gridCol w:w="249"/>
        <w:gridCol w:w="1208"/>
        <w:gridCol w:w="249"/>
        <w:gridCol w:w="1208"/>
        <w:gridCol w:w="249"/>
        <w:gridCol w:w="1208"/>
      </w:tblGrid>
      <w:tr w:rsidR="00FE3661" w:rsidRPr="00050E3C" w14:paraId="39D72D5F" w14:textId="77777777" w:rsidTr="00B72B9F">
        <w:tc>
          <w:tcPr>
            <w:tcW w:w="5837" w:type="dxa"/>
            <w:vAlign w:val="bottom"/>
          </w:tcPr>
          <w:p w14:paraId="127E6118" w14:textId="06A90240" w:rsidR="00FE3661" w:rsidRPr="00050E3C" w:rsidRDefault="00FE3661" w:rsidP="00207407">
            <w:pPr>
              <w:spacing w:line="240" w:lineRule="exact"/>
              <w:ind w:left="567" w:right="-9" w:hanging="446"/>
              <w:rPr>
                <w:rFonts w:ascii="Times New Roman" w:hAnsi="Times New Roman" w:cs="Times New Roman"/>
                <w:b/>
                <w:bCs/>
                <w:color w:val="000000"/>
              </w:rPr>
            </w:pPr>
          </w:p>
        </w:tc>
        <w:tc>
          <w:tcPr>
            <w:tcW w:w="1208" w:type="dxa"/>
          </w:tcPr>
          <w:p w14:paraId="10AB6BF9" w14:textId="18FEEBCE" w:rsidR="00FE3661" w:rsidRPr="00050E3C" w:rsidRDefault="00FE3661" w:rsidP="00207407">
            <w:pPr>
              <w:spacing w:line="240" w:lineRule="exact"/>
              <w:ind w:right="375"/>
              <w:jc w:val="right"/>
              <w:rPr>
                <w:rFonts w:ascii="Times New Roman" w:eastAsia="Cordia New" w:hAnsi="Times New Roman" w:cs="Times New Roman"/>
                <w:sz w:val="18"/>
                <w:szCs w:val="18"/>
              </w:rPr>
            </w:pPr>
          </w:p>
        </w:tc>
        <w:tc>
          <w:tcPr>
            <w:tcW w:w="248" w:type="dxa"/>
          </w:tcPr>
          <w:p w14:paraId="1B59E495" w14:textId="77777777" w:rsidR="00FE3661" w:rsidRPr="00050E3C" w:rsidRDefault="00FE3661" w:rsidP="00207407">
            <w:pPr>
              <w:spacing w:line="240" w:lineRule="exact"/>
              <w:ind w:right="95"/>
              <w:jc w:val="right"/>
              <w:outlineLvl w:val="0"/>
              <w:rPr>
                <w:rFonts w:ascii="Times New Roman" w:eastAsia="Cordia New" w:hAnsi="Times New Roman" w:cs="Times New Roman"/>
                <w:sz w:val="18"/>
                <w:szCs w:val="18"/>
              </w:rPr>
            </w:pPr>
          </w:p>
        </w:tc>
        <w:tc>
          <w:tcPr>
            <w:tcW w:w="1208" w:type="dxa"/>
          </w:tcPr>
          <w:p w14:paraId="2150471F" w14:textId="6E1AE638" w:rsidR="00FE3661" w:rsidRPr="00050E3C" w:rsidRDefault="00FE3661" w:rsidP="00207407">
            <w:pPr>
              <w:spacing w:line="240" w:lineRule="exact"/>
              <w:ind w:right="375"/>
              <w:jc w:val="right"/>
              <w:rPr>
                <w:rFonts w:ascii="Times New Roman" w:eastAsia="Cordia New" w:hAnsi="Times New Roman" w:cs="Times New Roman"/>
                <w:b/>
                <w:bCs/>
                <w:sz w:val="18"/>
                <w:szCs w:val="18"/>
              </w:rPr>
            </w:pPr>
          </w:p>
        </w:tc>
        <w:tc>
          <w:tcPr>
            <w:tcW w:w="249" w:type="dxa"/>
          </w:tcPr>
          <w:p w14:paraId="6E373EEF" w14:textId="77777777" w:rsidR="00FE3661" w:rsidRPr="00050E3C" w:rsidRDefault="00FE3661" w:rsidP="00207407">
            <w:pPr>
              <w:spacing w:line="240" w:lineRule="exact"/>
              <w:ind w:right="375"/>
              <w:jc w:val="right"/>
              <w:rPr>
                <w:rFonts w:ascii="Times New Roman" w:eastAsia="Cordia New" w:hAnsi="Times New Roman" w:cs="Times New Roman"/>
                <w:sz w:val="18"/>
                <w:szCs w:val="18"/>
              </w:rPr>
            </w:pPr>
          </w:p>
        </w:tc>
        <w:tc>
          <w:tcPr>
            <w:tcW w:w="1208" w:type="dxa"/>
          </w:tcPr>
          <w:p w14:paraId="58765035" w14:textId="61615586" w:rsidR="00FE3661" w:rsidRPr="00050E3C" w:rsidRDefault="00FE3661" w:rsidP="00207407">
            <w:pPr>
              <w:spacing w:line="240" w:lineRule="exact"/>
              <w:ind w:right="375"/>
              <w:jc w:val="right"/>
              <w:rPr>
                <w:rFonts w:ascii="Times New Roman" w:eastAsia="Cordia New" w:hAnsi="Times New Roman" w:cs="Times New Roman"/>
                <w:sz w:val="18"/>
                <w:szCs w:val="18"/>
              </w:rPr>
            </w:pPr>
          </w:p>
        </w:tc>
        <w:tc>
          <w:tcPr>
            <w:tcW w:w="249" w:type="dxa"/>
          </w:tcPr>
          <w:p w14:paraId="4DEFE4FC" w14:textId="77777777" w:rsidR="00FE3661" w:rsidRPr="00050E3C" w:rsidRDefault="00FE3661" w:rsidP="00207407">
            <w:pPr>
              <w:spacing w:line="240" w:lineRule="exact"/>
              <w:jc w:val="right"/>
              <w:rPr>
                <w:rFonts w:ascii="Times New Roman" w:eastAsia="Cordia New" w:hAnsi="Times New Roman" w:cs="Times New Roman"/>
                <w:sz w:val="18"/>
                <w:szCs w:val="18"/>
              </w:rPr>
            </w:pPr>
          </w:p>
        </w:tc>
        <w:tc>
          <w:tcPr>
            <w:tcW w:w="1208" w:type="dxa"/>
          </w:tcPr>
          <w:p w14:paraId="671EE448" w14:textId="46EF3216" w:rsidR="00FE3661" w:rsidRPr="00050E3C" w:rsidRDefault="00FE3661" w:rsidP="00207407">
            <w:pPr>
              <w:spacing w:line="240" w:lineRule="exact"/>
              <w:ind w:right="375"/>
              <w:jc w:val="right"/>
              <w:rPr>
                <w:rFonts w:ascii="Times New Roman" w:eastAsia="Cordia New" w:hAnsi="Times New Roman" w:cs="Times New Roman"/>
                <w:sz w:val="18"/>
                <w:szCs w:val="18"/>
              </w:rPr>
            </w:pPr>
          </w:p>
        </w:tc>
        <w:tc>
          <w:tcPr>
            <w:tcW w:w="249" w:type="dxa"/>
          </w:tcPr>
          <w:p w14:paraId="5C3BE1FF" w14:textId="77777777" w:rsidR="00FE3661" w:rsidRPr="00050E3C" w:rsidRDefault="00FE3661" w:rsidP="00207407">
            <w:pPr>
              <w:spacing w:line="240" w:lineRule="exact"/>
              <w:ind w:right="375"/>
              <w:jc w:val="right"/>
              <w:rPr>
                <w:rFonts w:ascii="Times New Roman" w:hAnsi="Times New Roman" w:cs="Times New Roman"/>
                <w:sz w:val="18"/>
                <w:szCs w:val="18"/>
                <w:lang w:val="en-US"/>
              </w:rPr>
            </w:pPr>
          </w:p>
        </w:tc>
        <w:tc>
          <w:tcPr>
            <w:tcW w:w="2665" w:type="dxa"/>
            <w:gridSpan w:val="3"/>
          </w:tcPr>
          <w:p w14:paraId="75FE5A32" w14:textId="61A9DB72" w:rsidR="00FE3661" w:rsidRPr="00050E3C" w:rsidRDefault="00FE3661" w:rsidP="00207407">
            <w:pPr>
              <w:spacing w:line="240" w:lineRule="exact"/>
              <w:ind w:right="52"/>
              <w:jc w:val="right"/>
              <w:rPr>
                <w:rFonts w:ascii="Times New Roman" w:eastAsia="Cordia New" w:hAnsi="Times New Roman" w:cs="Times New Roman"/>
                <w:sz w:val="18"/>
                <w:szCs w:val="18"/>
              </w:rPr>
            </w:pPr>
            <w:r w:rsidRPr="00050E3C">
              <w:rPr>
                <w:rFonts w:ascii="Times New Roman" w:hAnsi="Times New Roman" w:cs="Times New Roman"/>
                <w:b/>
                <w:bCs/>
                <w:spacing w:val="-6"/>
                <w:sz w:val="18"/>
                <w:szCs w:val="18"/>
                <w:lang w:val="en-US" w:bidi="ar-SA"/>
              </w:rPr>
              <w:t>Unit</w:t>
            </w:r>
            <w:r w:rsidRPr="00050E3C">
              <w:rPr>
                <w:rFonts w:ascii="Times New Roman" w:hAnsi="Times New Roman" w:cs="Times New Roman"/>
                <w:b/>
                <w:bCs/>
                <w:spacing w:val="-6"/>
                <w:sz w:val="18"/>
                <w:szCs w:val="18"/>
                <w:cs/>
                <w:lang w:val="en-US"/>
              </w:rPr>
              <w:t xml:space="preserve">: </w:t>
            </w:r>
            <w:r w:rsidRPr="00050E3C">
              <w:rPr>
                <w:rFonts w:ascii="Times New Roman" w:hAnsi="Times New Roman" w:cs="Times New Roman"/>
                <w:b/>
                <w:bCs/>
                <w:spacing w:val="-6"/>
                <w:sz w:val="18"/>
                <w:szCs w:val="18"/>
                <w:lang w:val="en-US" w:bidi="ar-SA"/>
              </w:rPr>
              <w:t>Thousand Baht</w:t>
            </w:r>
          </w:p>
        </w:tc>
      </w:tr>
      <w:tr w:rsidR="00FE3661" w:rsidRPr="00050E3C" w14:paraId="32609BF4" w14:textId="77777777" w:rsidTr="00B72B9F">
        <w:tc>
          <w:tcPr>
            <w:tcW w:w="5837" w:type="dxa"/>
            <w:vAlign w:val="bottom"/>
          </w:tcPr>
          <w:p w14:paraId="6FB16183" w14:textId="14EC57CC" w:rsidR="00FE3661" w:rsidRPr="00050E3C" w:rsidRDefault="002602A9" w:rsidP="00207407">
            <w:pPr>
              <w:spacing w:line="240" w:lineRule="exact"/>
              <w:ind w:left="567" w:right="-9" w:hanging="446"/>
              <w:rPr>
                <w:rFonts w:ascii="Times New Roman" w:hAnsi="Times New Roman" w:cs="Times New Roman"/>
                <w:b/>
                <w:bCs/>
                <w:color w:val="000000"/>
                <w:sz w:val="18"/>
                <w:szCs w:val="18"/>
              </w:rPr>
            </w:pPr>
            <w:r w:rsidRPr="00050E3C">
              <w:rPr>
                <w:rFonts w:ascii="Times New Roman" w:hAnsi="Times New Roman" w:cs="Times New Roman"/>
                <w:b/>
                <w:bCs/>
                <w:spacing w:val="-6"/>
                <w:sz w:val="16"/>
                <w:szCs w:val="16"/>
              </w:rPr>
              <w:t>CONSOLIDATED</w:t>
            </w:r>
            <w:r w:rsidR="00FE3661" w:rsidRPr="00050E3C">
              <w:rPr>
                <w:rFonts w:ascii="Times New Roman" w:hAnsi="Times New Roman" w:cs="Times New Roman"/>
                <w:b/>
                <w:bCs/>
                <w:spacing w:val="-6"/>
                <w:sz w:val="16"/>
                <w:szCs w:val="16"/>
              </w:rPr>
              <w:t xml:space="preserve"> FINANCIAL STATEMENTS</w:t>
            </w:r>
          </w:p>
        </w:tc>
        <w:tc>
          <w:tcPr>
            <w:tcW w:w="2664" w:type="dxa"/>
            <w:gridSpan w:val="3"/>
          </w:tcPr>
          <w:p w14:paraId="4E1B5071" w14:textId="145CB35D" w:rsidR="00FE3661" w:rsidRPr="00050E3C" w:rsidRDefault="00FE3661" w:rsidP="00207407">
            <w:pPr>
              <w:spacing w:line="240" w:lineRule="exact"/>
              <w:ind w:right="50"/>
              <w:jc w:val="center"/>
              <w:rPr>
                <w:rFonts w:ascii="Times New Roman" w:eastAsia="Cordia New" w:hAnsi="Times New Roman" w:cs="Times New Roman"/>
                <w:b/>
                <w:bCs/>
                <w:sz w:val="18"/>
                <w:szCs w:val="18"/>
                <w:lang w:val="en-US"/>
              </w:rPr>
            </w:pPr>
            <w:r w:rsidRPr="00050E3C">
              <w:rPr>
                <w:rFonts w:ascii="Times New Roman" w:hAnsi="Times New Roman" w:cs="Times New Roman"/>
                <w:b/>
                <w:bCs/>
                <w:color w:val="000000"/>
                <w:sz w:val="18"/>
                <w:szCs w:val="18"/>
              </w:rPr>
              <w:t>Non</w:t>
            </w:r>
            <w:r w:rsidRPr="00050E3C">
              <w:rPr>
                <w:rFonts w:ascii="Times New Roman" w:hAnsi="Times New Roman" w:cs="Times New Roman"/>
                <w:b/>
                <w:bCs/>
                <w:color w:val="000000"/>
                <w:sz w:val="18"/>
                <w:szCs w:val="18"/>
                <w:cs/>
              </w:rPr>
              <w:t>-</w:t>
            </w:r>
            <w:r w:rsidRPr="00050E3C">
              <w:rPr>
                <w:rFonts w:ascii="Times New Roman" w:hAnsi="Times New Roman" w:cs="Times New Roman"/>
                <w:b/>
                <w:bCs/>
                <w:color w:val="000000"/>
                <w:sz w:val="18"/>
                <w:szCs w:val="18"/>
              </w:rPr>
              <w:t>life insurance broker</w:t>
            </w:r>
          </w:p>
        </w:tc>
        <w:tc>
          <w:tcPr>
            <w:tcW w:w="249" w:type="dxa"/>
          </w:tcPr>
          <w:p w14:paraId="08E9D213" w14:textId="77777777" w:rsidR="00FE3661" w:rsidRPr="00050E3C" w:rsidRDefault="00FE3661" w:rsidP="00207407">
            <w:pPr>
              <w:spacing w:line="240" w:lineRule="exact"/>
              <w:ind w:right="375"/>
              <w:jc w:val="right"/>
              <w:rPr>
                <w:rFonts w:ascii="Times New Roman" w:eastAsia="Cordia New" w:hAnsi="Times New Roman" w:cs="Times New Roman"/>
                <w:sz w:val="18"/>
                <w:szCs w:val="18"/>
              </w:rPr>
            </w:pPr>
          </w:p>
        </w:tc>
        <w:tc>
          <w:tcPr>
            <w:tcW w:w="2665" w:type="dxa"/>
            <w:gridSpan w:val="3"/>
          </w:tcPr>
          <w:p w14:paraId="7BFC1599" w14:textId="7F114D51" w:rsidR="00FE3661" w:rsidRPr="00050E3C" w:rsidRDefault="00A9662B" w:rsidP="00207407">
            <w:pPr>
              <w:spacing w:line="240" w:lineRule="exact"/>
              <w:ind w:right="50"/>
              <w:jc w:val="center"/>
              <w:rPr>
                <w:rFonts w:ascii="Times New Roman" w:hAnsi="Times New Roman" w:cs="Times New Roman"/>
                <w:b/>
                <w:bCs/>
                <w:color w:val="000000"/>
                <w:sz w:val="18"/>
                <w:szCs w:val="18"/>
                <w:lang w:val="en-US"/>
              </w:rPr>
            </w:pPr>
            <w:r w:rsidRPr="00050E3C">
              <w:rPr>
                <w:rFonts w:ascii="Times New Roman" w:hAnsi="Times New Roman" w:cs="Times New Roman"/>
                <w:b/>
                <w:bCs/>
                <w:color w:val="000000"/>
                <w:spacing w:val="-8"/>
                <w:sz w:val="18"/>
                <w:szCs w:val="18"/>
              </w:rPr>
              <w:t>Hire</w:t>
            </w:r>
            <w:r w:rsidRPr="00050E3C">
              <w:rPr>
                <w:rFonts w:ascii="Times New Roman" w:hAnsi="Times New Roman" w:cs="Times New Roman"/>
                <w:b/>
                <w:bCs/>
                <w:color w:val="000000"/>
                <w:spacing w:val="-8"/>
                <w:sz w:val="18"/>
                <w:szCs w:val="18"/>
                <w:cs/>
              </w:rPr>
              <w:t>-</w:t>
            </w:r>
            <w:r w:rsidRPr="00050E3C">
              <w:rPr>
                <w:rFonts w:ascii="Times New Roman" w:hAnsi="Times New Roman" w:cs="Times New Roman"/>
                <w:b/>
                <w:bCs/>
                <w:color w:val="000000"/>
                <w:spacing w:val="-8"/>
                <w:sz w:val="18"/>
                <w:szCs w:val="18"/>
              </w:rPr>
              <w:t>purchase and lending service</w:t>
            </w:r>
          </w:p>
        </w:tc>
        <w:tc>
          <w:tcPr>
            <w:tcW w:w="249" w:type="dxa"/>
          </w:tcPr>
          <w:p w14:paraId="10D58E43" w14:textId="77777777" w:rsidR="00FE3661" w:rsidRPr="00050E3C" w:rsidRDefault="00FE3661" w:rsidP="00207407">
            <w:pPr>
              <w:spacing w:line="240" w:lineRule="exact"/>
              <w:ind w:right="50"/>
              <w:jc w:val="center"/>
              <w:rPr>
                <w:rFonts w:ascii="Times New Roman" w:hAnsi="Times New Roman" w:cs="Times New Roman"/>
                <w:b/>
                <w:bCs/>
                <w:color w:val="000000"/>
                <w:sz w:val="18"/>
                <w:szCs w:val="18"/>
                <w:lang w:val="en-US"/>
              </w:rPr>
            </w:pPr>
          </w:p>
        </w:tc>
        <w:tc>
          <w:tcPr>
            <w:tcW w:w="2665" w:type="dxa"/>
            <w:gridSpan w:val="3"/>
          </w:tcPr>
          <w:p w14:paraId="067ADC43" w14:textId="28630C2F" w:rsidR="00FE3661" w:rsidRPr="00050E3C" w:rsidRDefault="00FE3661" w:rsidP="00207407">
            <w:pPr>
              <w:spacing w:line="240" w:lineRule="exact"/>
              <w:ind w:right="50"/>
              <w:jc w:val="center"/>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rPr>
              <w:t>Total</w:t>
            </w:r>
          </w:p>
        </w:tc>
      </w:tr>
      <w:tr w:rsidR="00E60CF6" w:rsidRPr="00050E3C" w14:paraId="4579E12A" w14:textId="77777777" w:rsidTr="00786437">
        <w:tc>
          <w:tcPr>
            <w:tcW w:w="5837" w:type="dxa"/>
            <w:vAlign w:val="bottom"/>
          </w:tcPr>
          <w:p w14:paraId="3E4D4831" w14:textId="02839EA5" w:rsidR="00E60CF6" w:rsidRPr="00050E3C" w:rsidRDefault="00E60CF6" w:rsidP="00207407">
            <w:pPr>
              <w:spacing w:line="240" w:lineRule="exact"/>
              <w:ind w:left="567" w:right="-9" w:hanging="446"/>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For the three</w:t>
            </w:r>
            <w:r w:rsidRPr="00050E3C">
              <w:rPr>
                <w:rFonts w:ascii="Times New Roman" w:hAnsi="Times New Roman" w:cs="Times New Roman"/>
                <w:b/>
                <w:bCs/>
                <w:color w:val="000000"/>
                <w:sz w:val="18"/>
                <w:szCs w:val="18"/>
                <w:cs/>
              </w:rPr>
              <w:t>-</w:t>
            </w:r>
            <w:r w:rsidRPr="00050E3C">
              <w:rPr>
                <w:rFonts w:ascii="Times New Roman" w:hAnsi="Times New Roman" w:cs="Times New Roman"/>
                <w:b/>
                <w:bCs/>
                <w:color w:val="000000"/>
                <w:sz w:val="18"/>
                <w:szCs w:val="18"/>
              </w:rPr>
              <w:t xml:space="preserve">month periods ended </w:t>
            </w:r>
            <w:r w:rsidR="00050E3C" w:rsidRPr="00050E3C">
              <w:rPr>
                <w:rFonts w:ascii="Times New Roman" w:hAnsi="Times New Roman" w:cs="Times New Roman"/>
                <w:b/>
                <w:bCs/>
                <w:color w:val="000000"/>
                <w:sz w:val="18"/>
                <w:szCs w:val="18"/>
              </w:rPr>
              <w:t>September</w:t>
            </w:r>
            <w:r w:rsidRPr="00050E3C">
              <w:rPr>
                <w:rFonts w:ascii="Times New Roman" w:hAnsi="Times New Roman" w:cs="Times New Roman"/>
                <w:b/>
                <w:bCs/>
                <w:color w:val="000000"/>
                <w:sz w:val="18"/>
                <w:szCs w:val="18"/>
                <w:cs/>
              </w:rPr>
              <w:t xml:space="preserve"> </w:t>
            </w:r>
            <w:r w:rsidR="003262C3" w:rsidRPr="00050E3C">
              <w:rPr>
                <w:rFonts w:ascii="Times New Roman" w:hAnsi="Times New Roman" w:cs="Times New Roman"/>
                <w:b/>
                <w:bCs/>
                <w:color w:val="000000"/>
                <w:sz w:val="18"/>
                <w:szCs w:val="18"/>
                <w:lang w:val="en-US"/>
              </w:rPr>
              <w:t>3</w:t>
            </w:r>
            <w:r w:rsidR="00524B6B" w:rsidRPr="00050E3C">
              <w:rPr>
                <w:rFonts w:ascii="Times New Roman" w:hAnsi="Times New Roman" w:cs="Times New Roman"/>
                <w:b/>
                <w:bCs/>
                <w:color w:val="000000"/>
                <w:sz w:val="18"/>
                <w:szCs w:val="18"/>
                <w:lang w:val="en-US"/>
              </w:rPr>
              <w:t>0</w:t>
            </w:r>
            <w:r w:rsidRPr="00050E3C">
              <w:rPr>
                <w:rFonts w:ascii="Times New Roman" w:hAnsi="Times New Roman" w:cs="Times New Roman"/>
                <w:b/>
                <w:bCs/>
                <w:color w:val="000000"/>
                <w:sz w:val="18"/>
                <w:szCs w:val="18"/>
              </w:rPr>
              <w:t>,</w:t>
            </w:r>
          </w:p>
        </w:tc>
        <w:tc>
          <w:tcPr>
            <w:tcW w:w="1208" w:type="dxa"/>
          </w:tcPr>
          <w:p w14:paraId="35D76721" w14:textId="65158CCF" w:rsidR="00E60CF6" w:rsidRPr="00050E3C" w:rsidRDefault="003262C3" w:rsidP="00207407">
            <w:pPr>
              <w:spacing w:line="240" w:lineRule="exact"/>
              <w:ind w:right="375"/>
              <w:jc w:val="right"/>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lang w:val="en-US"/>
              </w:rPr>
              <w:t>2025</w:t>
            </w:r>
          </w:p>
        </w:tc>
        <w:tc>
          <w:tcPr>
            <w:tcW w:w="248" w:type="dxa"/>
          </w:tcPr>
          <w:p w14:paraId="239C22F9" w14:textId="77777777" w:rsidR="00E60CF6" w:rsidRPr="00050E3C" w:rsidRDefault="00E60CF6" w:rsidP="00207407">
            <w:pPr>
              <w:spacing w:line="240" w:lineRule="exact"/>
              <w:ind w:right="95"/>
              <w:jc w:val="right"/>
              <w:outlineLvl w:val="0"/>
              <w:rPr>
                <w:rFonts w:ascii="Times New Roman" w:eastAsia="Cordia New" w:hAnsi="Times New Roman" w:cs="Times New Roman"/>
                <w:sz w:val="18"/>
                <w:szCs w:val="18"/>
              </w:rPr>
            </w:pPr>
          </w:p>
        </w:tc>
        <w:tc>
          <w:tcPr>
            <w:tcW w:w="1208" w:type="dxa"/>
          </w:tcPr>
          <w:p w14:paraId="37F676F6" w14:textId="147638C6" w:rsidR="00E60CF6" w:rsidRPr="00050E3C" w:rsidRDefault="003262C3" w:rsidP="00207407">
            <w:pPr>
              <w:spacing w:line="240" w:lineRule="exact"/>
              <w:ind w:right="375"/>
              <w:jc w:val="right"/>
              <w:rPr>
                <w:rFonts w:ascii="Times New Roman" w:eastAsia="Cordia New" w:hAnsi="Times New Roman" w:cs="Times New Roman"/>
                <w:b/>
                <w:bCs/>
                <w:sz w:val="18"/>
                <w:szCs w:val="18"/>
                <w:lang w:val="en-US"/>
              </w:rPr>
            </w:pPr>
            <w:r w:rsidRPr="00050E3C">
              <w:rPr>
                <w:rFonts w:ascii="Times New Roman" w:eastAsia="Cordia New" w:hAnsi="Times New Roman" w:cs="Times New Roman"/>
                <w:b/>
                <w:bCs/>
                <w:sz w:val="18"/>
                <w:szCs w:val="18"/>
                <w:lang w:val="en-US"/>
              </w:rPr>
              <w:t>2024</w:t>
            </w:r>
          </w:p>
        </w:tc>
        <w:tc>
          <w:tcPr>
            <w:tcW w:w="249" w:type="dxa"/>
          </w:tcPr>
          <w:p w14:paraId="053E804E" w14:textId="77777777" w:rsidR="00E60CF6" w:rsidRPr="00050E3C" w:rsidRDefault="00E60CF6" w:rsidP="00207407">
            <w:pPr>
              <w:spacing w:line="240" w:lineRule="exact"/>
              <w:ind w:right="375"/>
              <w:jc w:val="right"/>
              <w:rPr>
                <w:rFonts w:ascii="Times New Roman" w:eastAsia="Cordia New" w:hAnsi="Times New Roman" w:cs="Times New Roman"/>
                <w:sz w:val="18"/>
                <w:szCs w:val="18"/>
              </w:rPr>
            </w:pPr>
          </w:p>
        </w:tc>
        <w:tc>
          <w:tcPr>
            <w:tcW w:w="1208" w:type="dxa"/>
          </w:tcPr>
          <w:p w14:paraId="49CCE802" w14:textId="3A0E4165" w:rsidR="00E60CF6" w:rsidRPr="00050E3C" w:rsidRDefault="003262C3" w:rsidP="00207407">
            <w:pPr>
              <w:spacing w:line="240" w:lineRule="exact"/>
              <w:ind w:right="375"/>
              <w:jc w:val="right"/>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lang w:val="en-US"/>
              </w:rPr>
              <w:t>2025</w:t>
            </w:r>
          </w:p>
        </w:tc>
        <w:tc>
          <w:tcPr>
            <w:tcW w:w="249" w:type="dxa"/>
          </w:tcPr>
          <w:p w14:paraId="54ED6CFE" w14:textId="77777777" w:rsidR="00E60CF6" w:rsidRPr="00050E3C" w:rsidRDefault="00E60CF6" w:rsidP="00207407">
            <w:pPr>
              <w:spacing w:line="240" w:lineRule="exact"/>
              <w:jc w:val="right"/>
              <w:rPr>
                <w:rFonts w:ascii="Times New Roman" w:eastAsia="Cordia New" w:hAnsi="Times New Roman" w:cs="Times New Roman"/>
                <w:sz w:val="18"/>
                <w:szCs w:val="18"/>
              </w:rPr>
            </w:pPr>
          </w:p>
        </w:tc>
        <w:tc>
          <w:tcPr>
            <w:tcW w:w="1208" w:type="dxa"/>
          </w:tcPr>
          <w:p w14:paraId="337B2511" w14:textId="655A3037" w:rsidR="00E60CF6" w:rsidRPr="00050E3C" w:rsidRDefault="003262C3" w:rsidP="00207407">
            <w:pPr>
              <w:spacing w:line="240" w:lineRule="exact"/>
              <w:ind w:right="375"/>
              <w:jc w:val="right"/>
              <w:rPr>
                <w:rFonts w:ascii="Times New Roman" w:eastAsia="Cordia New" w:hAnsi="Times New Roman" w:cs="Times New Roman"/>
                <w:b/>
                <w:bCs/>
                <w:sz w:val="18"/>
                <w:szCs w:val="18"/>
                <w:lang w:val="en-US"/>
              </w:rPr>
            </w:pPr>
            <w:r w:rsidRPr="00050E3C">
              <w:rPr>
                <w:rFonts w:ascii="Times New Roman" w:eastAsia="Cordia New" w:hAnsi="Times New Roman" w:cs="Times New Roman"/>
                <w:b/>
                <w:bCs/>
                <w:sz w:val="18"/>
                <w:szCs w:val="18"/>
                <w:lang w:val="en-US"/>
              </w:rPr>
              <w:t>2024</w:t>
            </w:r>
          </w:p>
        </w:tc>
        <w:tc>
          <w:tcPr>
            <w:tcW w:w="249" w:type="dxa"/>
          </w:tcPr>
          <w:p w14:paraId="1649BA05" w14:textId="77777777" w:rsidR="00E60CF6" w:rsidRPr="00050E3C" w:rsidRDefault="00E60CF6" w:rsidP="00207407">
            <w:pPr>
              <w:spacing w:line="240" w:lineRule="exact"/>
              <w:ind w:right="375"/>
              <w:jc w:val="right"/>
              <w:rPr>
                <w:rFonts w:ascii="Times New Roman" w:hAnsi="Times New Roman" w:cs="Times New Roman"/>
                <w:sz w:val="18"/>
                <w:szCs w:val="18"/>
                <w:lang w:val="en-US"/>
              </w:rPr>
            </w:pPr>
          </w:p>
        </w:tc>
        <w:tc>
          <w:tcPr>
            <w:tcW w:w="1208" w:type="dxa"/>
          </w:tcPr>
          <w:p w14:paraId="2572182D" w14:textId="37B09342" w:rsidR="00E60CF6" w:rsidRPr="00050E3C" w:rsidRDefault="003262C3" w:rsidP="00207407">
            <w:pPr>
              <w:spacing w:line="240" w:lineRule="exact"/>
              <w:ind w:right="375"/>
              <w:jc w:val="right"/>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lang w:val="en-US"/>
              </w:rPr>
              <w:t>2025</w:t>
            </w:r>
          </w:p>
        </w:tc>
        <w:tc>
          <w:tcPr>
            <w:tcW w:w="249" w:type="dxa"/>
          </w:tcPr>
          <w:p w14:paraId="25163F54" w14:textId="77777777" w:rsidR="00E60CF6" w:rsidRPr="00050E3C" w:rsidRDefault="00E60CF6" w:rsidP="00207407">
            <w:pPr>
              <w:spacing w:line="240" w:lineRule="exact"/>
              <w:jc w:val="right"/>
              <w:rPr>
                <w:rFonts w:ascii="Times New Roman" w:eastAsia="Cordia New" w:hAnsi="Times New Roman" w:cs="Times New Roman"/>
                <w:sz w:val="18"/>
                <w:szCs w:val="18"/>
              </w:rPr>
            </w:pPr>
          </w:p>
        </w:tc>
        <w:tc>
          <w:tcPr>
            <w:tcW w:w="1208" w:type="dxa"/>
          </w:tcPr>
          <w:p w14:paraId="61885035" w14:textId="11563D3A" w:rsidR="00E60CF6" w:rsidRPr="00050E3C" w:rsidRDefault="003262C3" w:rsidP="00207407">
            <w:pPr>
              <w:spacing w:line="240" w:lineRule="exact"/>
              <w:ind w:right="375"/>
              <w:jc w:val="right"/>
              <w:rPr>
                <w:rFonts w:ascii="Times New Roman" w:eastAsia="Cordia New" w:hAnsi="Times New Roman" w:cs="Times New Roman"/>
                <w:b/>
                <w:bCs/>
                <w:sz w:val="18"/>
                <w:szCs w:val="18"/>
                <w:lang w:val="en-US"/>
              </w:rPr>
            </w:pPr>
            <w:r w:rsidRPr="00050E3C">
              <w:rPr>
                <w:rFonts w:ascii="Times New Roman" w:eastAsia="Cordia New" w:hAnsi="Times New Roman" w:cs="Times New Roman"/>
                <w:b/>
                <w:bCs/>
                <w:sz w:val="18"/>
                <w:szCs w:val="18"/>
                <w:lang w:val="en-US"/>
              </w:rPr>
              <w:t>2024</w:t>
            </w:r>
          </w:p>
        </w:tc>
      </w:tr>
      <w:tr w:rsidR="002602A9" w:rsidRPr="00050E3C" w14:paraId="7C6E9264" w14:textId="77777777" w:rsidTr="00786437">
        <w:tc>
          <w:tcPr>
            <w:tcW w:w="5837" w:type="dxa"/>
            <w:vAlign w:val="bottom"/>
          </w:tcPr>
          <w:p w14:paraId="21D792DA" w14:textId="77777777" w:rsidR="002602A9" w:rsidRPr="00050E3C" w:rsidRDefault="002602A9"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66298A03" w14:textId="7D506DE2" w:rsidR="002602A9" w:rsidRPr="00050E3C" w:rsidRDefault="002602A9"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(After</w:t>
            </w:r>
          </w:p>
        </w:tc>
        <w:tc>
          <w:tcPr>
            <w:tcW w:w="248" w:type="dxa"/>
          </w:tcPr>
          <w:p w14:paraId="62A0869B" w14:textId="77777777" w:rsidR="002602A9" w:rsidRPr="00050E3C" w:rsidRDefault="002602A9" w:rsidP="00207407">
            <w:pPr>
              <w:spacing w:line="240" w:lineRule="exact"/>
              <w:ind w:right="95"/>
              <w:jc w:val="right"/>
              <w:outlineLvl w:val="0"/>
              <w:rPr>
                <w:rFonts w:ascii="Times New Roman" w:eastAsia="Cordia New" w:hAnsi="Times New Roman" w:cs="Times New Roman"/>
                <w:sz w:val="18"/>
                <w:szCs w:val="18"/>
              </w:rPr>
            </w:pPr>
          </w:p>
        </w:tc>
        <w:tc>
          <w:tcPr>
            <w:tcW w:w="1208" w:type="dxa"/>
          </w:tcPr>
          <w:p w14:paraId="4358C944" w14:textId="1BDD0A49" w:rsidR="002602A9" w:rsidRPr="00050E3C" w:rsidRDefault="002602A9"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(Before </w:t>
            </w:r>
          </w:p>
        </w:tc>
        <w:tc>
          <w:tcPr>
            <w:tcW w:w="249" w:type="dxa"/>
          </w:tcPr>
          <w:p w14:paraId="402E1131" w14:textId="77777777" w:rsidR="002602A9" w:rsidRPr="00050E3C" w:rsidRDefault="002602A9" w:rsidP="00207407">
            <w:pPr>
              <w:spacing w:line="240" w:lineRule="exact"/>
              <w:ind w:right="375"/>
              <w:jc w:val="right"/>
              <w:rPr>
                <w:rFonts w:ascii="Times New Roman" w:eastAsia="Cordia New" w:hAnsi="Times New Roman" w:cs="Times New Roman"/>
                <w:sz w:val="18"/>
                <w:szCs w:val="18"/>
              </w:rPr>
            </w:pPr>
          </w:p>
        </w:tc>
        <w:tc>
          <w:tcPr>
            <w:tcW w:w="1208" w:type="dxa"/>
          </w:tcPr>
          <w:p w14:paraId="42565653" w14:textId="11946FD0" w:rsidR="002602A9" w:rsidRPr="00050E3C" w:rsidRDefault="002602A9"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(After</w:t>
            </w:r>
          </w:p>
        </w:tc>
        <w:tc>
          <w:tcPr>
            <w:tcW w:w="249" w:type="dxa"/>
          </w:tcPr>
          <w:p w14:paraId="053A799C" w14:textId="77777777" w:rsidR="002602A9" w:rsidRPr="00050E3C" w:rsidRDefault="002602A9" w:rsidP="00207407">
            <w:pPr>
              <w:spacing w:line="240" w:lineRule="exact"/>
              <w:jc w:val="right"/>
              <w:rPr>
                <w:rFonts w:ascii="Times New Roman" w:eastAsia="Cordia New" w:hAnsi="Times New Roman" w:cs="Times New Roman"/>
                <w:sz w:val="18"/>
                <w:szCs w:val="18"/>
              </w:rPr>
            </w:pPr>
          </w:p>
        </w:tc>
        <w:tc>
          <w:tcPr>
            <w:tcW w:w="1208" w:type="dxa"/>
          </w:tcPr>
          <w:p w14:paraId="2F5805C7" w14:textId="06924A05" w:rsidR="002602A9" w:rsidRPr="00050E3C" w:rsidRDefault="002602A9"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(Before </w:t>
            </w:r>
          </w:p>
        </w:tc>
        <w:tc>
          <w:tcPr>
            <w:tcW w:w="249" w:type="dxa"/>
          </w:tcPr>
          <w:p w14:paraId="5EE26E4B" w14:textId="77777777" w:rsidR="002602A9" w:rsidRPr="00050E3C" w:rsidRDefault="002602A9" w:rsidP="00207407">
            <w:pPr>
              <w:spacing w:line="240" w:lineRule="exact"/>
              <w:ind w:right="375"/>
              <w:jc w:val="right"/>
              <w:rPr>
                <w:rFonts w:ascii="Times New Roman" w:hAnsi="Times New Roman" w:cs="Times New Roman"/>
                <w:sz w:val="18"/>
                <w:szCs w:val="18"/>
                <w:lang w:val="en-US"/>
              </w:rPr>
            </w:pPr>
          </w:p>
        </w:tc>
        <w:tc>
          <w:tcPr>
            <w:tcW w:w="1208" w:type="dxa"/>
          </w:tcPr>
          <w:p w14:paraId="2FAE2CA2" w14:textId="352E51EC" w:rsidR="002602A9" w:rsidRPr="00050E3C" w:rsidRDefault="002602A9"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(After </w:t>
            </w:r>
          </w:p>
        </w:tc>
        <w:tc>
          <w:tcPr>
            <w:tcW w:w="249" w:type="dxa"/>
          </w:tcPr>
          <w:p w14:paraId="47F30038" w14:textId="77777777" w:rsidR="002602A9" w:rsidRPr="00050E3C" w:rsidRDefault="002602A9" w:rsidP="00207407">
            <w:pPr>
              <w:spacing w:line="240" w:lineRule="exact"/>
              <w:jc w:val="right"/>
              <w:rPr>
                <w:rFonts w:ascii="Times New Roman" w:eastAsia="Cordia New" w:hAnsi="Times New Roman" w:cs="Times New Roman"/>
                <w:sz w:val="18"/>
                <w:szCs w:val="18"/>
              </w:rPr>
            </w:pPr>
          </w:p>
        </w:tc>
        <w:tc>
          <w:tcPr>
            <w:tcW w:w="1208" w:type="dxa"/>
          </w:tcPr>
          <w:p w14:paraId="505C351E" w14:textId="4D0995BD" w:rsidR="002602A9" w:rsidRPr="00050E3C" w:rsidRDefault="002602A9" w:rsidP="00207407">
            <w:pPr>
              <w:spacing w:line="240" w:lineRule="exact"/>
              <w:jc w:val="center"/>
              <w:rPr>
                <w:rFonts w:ascii="Times New Roman" w:eastAsia="Cordia New" w:hAnsi="Times New Roman" w:cs="Times New Roman"/>
                <w:b/>
                <w:bCs/>
                <w:sz w:val="18"/>
                <w:szCs w:val="18"/>
                <w:lang w:val="en-US"/>
              </w:rPr>
            </w:pPr>
            <w:r w:rsidRPr="00050E3C">
              <w:rPr>
                <w:rFonts w:ascii="Times New Roman" w:hAnsi="Times New Roman" w:cs="Times New Roman"/>
                <w:spacing w:val="-6"/>
                <w:sz w:val="16"/>
                <w:szCs w:val="16"/>
                <w:lang w:val="en-US"/>
              </w:rPr>
              <w:t xml:space="preserve">(Before </w:t>
            </w:r>
          </w:p>
        </w:tc>
      </w:tr>
      <w:tr w:rsidR="00EC370F" w:rsidRPr="00050E3C" w14:paraId="66F3A96D" w14:textId="77777777">
        <w:tc>
          <w:tcPr>
            <w:tcW w:w="5837" w:type="dxa"/>
            <w:vAlign w:val="bottom"/>
          </w:tcPr>
          <w:p w14:paraId="3AB6CFBC" w14:textId="77777777" w:rsidR="00EC370F" w:rsidRPr="00050E3C" w:rsidRDefault="00EC370F" w:rsidP="00207407">
            <w:pPr>
              <w:spacing w:line="240" w:lineRule="exact"/>
              <w:ind w:left="567" w:right="-9" w:hanging="446"/>
              <w:rPr>
                <w:rFonts w:ascii="Times New Roman" w:hAnsi="Times New Roman" w:cs="Times New Roman"/>
                <w:color w:val="000000"/>
                <w:sz w:val="18"/>
                <w:szCs w:val="18"/>
              </w:rPr>
            </w:pPr>
          </w:p>
        </w:tc>
        <w:tc>
          <w:tcPr>
            <w:tcW w:w="1208" w:type="dxa"/>
          </w:tcPr>
          <w:p w14:paraId="124C24D5" w14:textId="3EAE1B6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8" w:type="dxa"/>
          </w:tcPr>
          <w:p w14:paraId="0E2DC870" w14:textId="77777777" w:rsidR="00EC370F" w:rsidRPr="00050E3C" w:rsidRDefault="00EC370F" w:rsidP="00207407">
            <w:pPr>
              <w:tabs>
                <w:tab w:val="decimal" w:pos="1115"/>
              </w:tabs>
              <w:spacing w:line="240" w:lineRule="exact"/>
              <w:jc w:val="right"/>
              <w:rPr>
                <w:rFonts w:ascii="Times New Roman" w:hAnsi="Times New Roman" w:cs="Times New Roman"/>
                <w:sz w:val="18"/>
                <w:szCs w:val="18"/>
              </w:rPr>
            </w:pPr>
          </w:p>
        </w:tc>
        <w:tc>
          <w:tcPr>
            <w:tcW w:w="1208" w:type="dxa"/>
            <w:vAlign w:val="center"/>
          </w:tcPr>
          <w:p w14:paraId="0D6F27FD" w14:textId="458D317E"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7C5DCA55" w14:textId="77777777" w:rsidR="00EC370F" w:rsidRPr="00050E3C"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35280C46" w14:textId="34CCA400"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5C6BBAC3" w14:textId="77777777" w:rsidR="00EC370F" w:rsidRPr="00050E3C" w:rsidRDefault="00EC370F" w:rsidP="00207407">
            <w:pPr>
              <w:tabs>
                <w:tab w:val="decimal" w:pos="1115"/>
              </w:tabs>
              <w:spacing w:line="240" w:lineRule="exact"/>
              <w:jc w:val="right"/>
              <w:rPr>
                <w:rFonts w:ascii="Times New Roman" w:hAnsi="Times New Roman" w:cs="Times New Roman"/>
                <w:sz w:val="18"/>
                <w:szCs w:val="18"/>
              </w:rPr>
            </w:pPr>
          </w:p>
        </w:tc>
        <w:tc>
          <w:tcPr>
            <w:tcW w:w="1208" w:type="dxa"/>
          </w:tcPr>
          <w:p w14:paraId="2BE8A2CF" w14:textId="5AC658B1"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16BA9C1E" w14:textId="77777777" w:rsidR="00EC370F" w:rsidRPr="00050E3C"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1003F83A" w14:textId="771894FE"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03568DEF" w14:textId="77777777" w:rsidR="00EC370F" w:rsidRPr="00050E3C"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Pr>
          <w:p w14:paraId="2A8FBA87" w14:textId="2BA11095" w:rsidR="00EC370F" w:rsidRPr="00050E3C" w:rsidRDefault="00EC370F" w:rsidP="00207407">
            <w:pPr>
              <w:tabs>
                <w:tab w:val="decimal" w:pos="1021"/>
              </w:tabs>
              <w:spacing w:line="240" w:lineRule="exact"/>
              <w:rPr>
                <w:rFonts w:ascii="Times New Roman" w:hAnsi="Times New Roman" w:cs="Times New Roman"/>
                <w:sz w:val="28"/>
                <w:szCs w:val="28"/>
              </w:rPr>
            </w:pPr>
            <w:r w:rsidRPr="00050E3C">
              <w:rPr>
                <w:rFonts w:ascii="Times New Roman" w:hAnsi="Times New Roman" w:cs="Times New Roman"/>
                <w:spacing w:val="-6"/>
                <w:sz w:val="16"/>
                <w:szCs w:val="16"/>
                <w:lang w:val="en-US"/>
              </w:rPr>
              <w:t>restructuring)</w:t>
            </w:r>
          </w:p>
        </w:tc>
      </w:tr>
      <w:tr w:rsidR="00D9194D" w:rsidRPr="00050E3C" w14:paraId="588D4856" w14:textId="77777777">
        <w:tc>
          <w:tcPr>
            <w:tcW w:w="5837" w:type="dxa"/>
            <w:vAlign w:val="bottom"/>
          </w:tcPr>
          <w:p w14:paraId="0D479258" w14:textId="77777777" w:rsidR="00D9194D" w:rsidRPr="00050E3C" w:rsidRDefault="00D9194D" w:rsidP="00D9194D">
            <w:pPr>
              <w:spacing w:line="240" w:lineRule="exact"/>
              <w:ind w:left="567" w:right="-9" w:hanging="446"/>
              <w:rPr>
                <w:rFonts w:ascii="Times New Roman" w:hAnsi="Times New Roman" w:cs="Times New Roman"/>
                <w:color w:val="000000"/>
                <w:sz w:val="18"/>
                <w:szCs w:val="18"/>
              </w:rPr>
            </w:pPr>
            <w:r w:rsidRPr="00050E3C">
              <w:rPr>
                <w:rFonts w:ascii="Times New Roman" w:hAnsi="Times New Roman" w:cs="Times New Roman"/>
                <w:color w:val="000000"/>
                <w:sz w:val="18"/>
                <w:szCs w:val="18"/>
              </w:rPr>
              <w:t>Interest income on hire</w:t>
            </w:r>
            <w:r w:rsidRPr="00050E3C">
              <w:rPr>
                <w:rFonts w:ascii="Times New Roman" w:hAnsi="Times New Roman" w:cs="Times New Roman"/>
                <w:color w:val="000000"/>
                <w:sz w:val="18"/>
                <w:szCs w:val="18"/>
                <w:cs/>
              </w:rPr>
              <w:t>-</w:t>
            </w:r>
            <w:r w:rsidRPr="00050E3C">
              <w:rPr>
                <w:rFonts w:ascii="Times New Roman" w:hAnsi="Times New Roman" w:cs="Times New Roman"/>
                <w:color w:val="000000"/>
                <w:sz w:val="18"/>
                <w:szCs w:val="18"/>
              </w:rPr>
              <w:t>purchase</w:t>
            </w:r>
            <w:r w:rsidRPr="00050E3C">
              <w:rPr>
                <w:rFonts w:ascii="Times New Roman" w:hAnsi="Times New Roman" w:cs="Times New Roman"/>
                <w:color w:val="000000"/>
                <w:sz w:val="18"/>
                <w:szCs w:val="18"/>
                <w:cs/>
              </w:rPr>
              <w:t xml:space="preserve"> </w:t>
            </w:r>
            <w:r w:rsidRPr="00050E3C">
              <w:rPr>
                <w:rFonts w:ascii="Times New Roman" w:hAnsi="Times New Roman" w:cs="Times New Roman"/>
                <w:color w:val="000000"/>
                <w:sz w:val="18"/>
                <w:szCs w:val="18"/>
              </w:rPr>
              <w:t>receivables</w:t>
            </w:r>
          </w:p>
        </w:tc>
        <w:tc>
          <w:tcPr>
            <w:tcW w:w="1208" w:type="dxa"/>
          </w:tcPr>
          <w:p w14:paraId="7CB485C6" w14:textId="76557649" w:rsidR="00D9194D" w:rsidRPr="00606B93" w:rsidRDefault="00D9194D" w:rsidP="00D9194D">
            <w:pPr>
              <w:tabs>
                <w:tab w:val="decimal" w:pos="677"/>
              </w:tabs>
              <w:spacing w:line="240" w:lineRule="exact"/>
              <w:rPr>
                <w:rFonts w:ascii="Times New Roman" w:hAnsi="Times New Roman" w:cs="Times New Roman"/>
                <w:sz w:val="18"/>
                <w:szCs w:val="18"/>
                <w:cs/>
              </w:rPr>
            </w:pPr>
            <w:r>
              <w:rPr>
                <w:rFonts w:ascii="Times New Roman" w:hAnsi="Times New Roman" w:cs="Times New Roman"/>
                <w:sz w:val="18"/>
                <w:szCs w:val="18"/>
              </w:rPr>
              <w:t>-</w:t>
            </w:r>
          </w:p>
        </w:tc>
        <w:tc>
          <w:tcPr>
            <w:tcW w:w="248" w:type="dxa"/>
          </w:tcPr>
          <w:p w14:paraId="347CF232" w14:textId="77777777" w:rsidR="00D9194D" w:rsidRPr="00050E3C" w:rsidRDefault="00D9194D" w:rsidP="00D9194D">
            <w:pPr>
              <w:tabs>
                <w:tab w:val="decimal" w:pos="1115"/>
              </w:tabs>
              <w:spacing w:line="240" w:lineRule="exact"/>
              <w:jc w:val="right"/>
              <w:rPr>
                <w:rFonts w:ascii="Times New Roman" w:hAnsi="Times New Roman" w:cs="Times New Roman"/>
                <w:sz w:val="18"/>
                <w:szCs w:val="18"/>
              </w:rPr>
            </w:pPr>
          </w:p>
        </w:tc>
        <w:tc>
          <w:tcPr>
            <w:tcW w:w="1208" w:type="dxa"/>
            <w:vAlign w:val="center"/>
          </w:tcPr>
          <w:p w14:paraId="7511E266" w14:textId="57125BB8" w:rsidR="00D9194D" w:rsidRPr="00050E3C" w:rsidRDefault="00D9194D" w:rsidP="00D9194D">
            <w:pPr>
              <w:tabs>
                <w:tab w:val="decimal" w:pos="677"/>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49" w:type="dxa"/>
          </w:tcPr>
          <w:p w14:paraId="650921DC" w14:textId="77777777" w:rsidR="00D9194D" w:rsidRPr="00050E3C" w:rsidRDefault="00D9194D" w:rsidP="00D9194D">
            <w:pPr>
              <w:tabs>
                <w:tab w:val="decimal" w:pos="1115"/>
              </w:tabs>
              <w:spacing w:line="240" w:lineRule="exact"/>
              <w:rPr>
                <w:rFonts w:ascii="Times New Roman" w:hAnsi="Times New Roman" w:cs="Times New Roman"/>
                <w:sz w:val="18"/>
                <w:szCs w:val="18"/>
              </w:rPr>
            </w:pPr>
          </w:p>
        </w:tc>
        <w:tc>
          <w:tcPr>
            <w:tcW w:w="1208" w:type="dxa"/>
          </w:tcPr>
          <w:p w14:paraId="2A64D462" w14:textId="40A0151A"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283,009</w:t>
            </w:r>
          </w:p>
        </w:tc>
        <w:tc>
          <w:tcPr>
            <w:tcW w:w="249" w:type="dxa"/>
          </w:tcPr>
          <w:p w14:paraId="793476CF" w14:textId="77777777" w:rsidR="00D9194D" w:rsidRPr="00050E3C" w:rsidRDefault="00D9194D" w:rsidP="00D9194D">
            <w:pPr>
              <w:tabs>
                <w:tab w:val="decimal" w:pos="1115"/>
              </w:tabs>
              <w:spacing w:line="240" w:lineRule="exact"/>
              <w:jc w:val="right"/>
              <w:rPr>
                <w:rFonts w:ascii="Times New Roman" w:hAnsi="Times New Roman" w:cs="Times New Roman"/>
                <w:sz w:val="18"/>
                <w:szCs w:val="18"/>
              </w:rPr>
            </w:pPr>
          </w:p>
        </w:tc>
        <w:tc>
          <w:tcPr>
            <w:tcW w:w="1208" w:type="dxa"/>
          </w:tcPr>
          <w:p w14:paraId="71C21C9D" w14:textId="6A38B65E"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347,850</w:t>
            </w:r>
          </w:p>
        </w:tc>
        <w:tc>
          <w:tcPr>
            <w:tcW w:w="249" w:type="dxa"/>
          </w:tcPr>
          <w:p w14:paraId="66090D75" w14:textId="77777777" w:rsidR="00D9194D" w:rsidRPr="00050E3C" w:rsidRDefault="00D9194D" w:rsidP="00D9194D">
            <w:pPr>
              <w:tabs>
                <w:tab w:val="decimal" w:pos="1039"/>
              </w:tabs>
              <w:spacing w:line="240" w:lineRule="exact"/>
              <w:ind w:right="-108"/>
              <w:rPr>
                <w:rFonts w:ascii="Times New Roman" w:hAnsi="Times New Roman" w:cs="Times New Roman"/>
                <w:sz w:val="18"/>
                <w:szCs w:val="18"/>
              </w:rPr>
            </w:pPr>
          </w:p>
        </w:tc>
        <w:tc>
          <w:tcPr>
            <w:tcW w:w="1208" w:type="dxa"/>
          </w:tcPr>
          <w:p w14:paraId="04563EA3" w14:textId="7B72EEAD" w:rsidR="00D9194D" w:rsidRPr="00606B93" w:rsidRDefault="00D9194D" w:rsidP="00D9194D">
            <w:pPr>
              <w:tabs>
                <w:tab w:val="decimal" w:pos="1021"/>
              </w:tabs>
              <w:spacing w:line="240" w:lineRule="exact"/>
              <w:rPr>
                <w:rFonts w:asciiTheme="majorBidi" w:hAnsiTheme="majorBidi" w:cstheme="majorBidi"/>
                <w:sz w:val="28"/>
                <w:szCs w:val="28"/>
                <w:lang w:val="en-US"/>
              </w:rPr>
            </w:pPr>
            <w:r w:rsidRPr="00606B93">
              <w:rPr>
                <w:rFonts w:asciiTheme="majorBidi" w:hAnsiTheme="majorBidi" w:cstheme="majorBidi"/>
                <w:sz w:val="28"/>
                <w:szCs w:val="28"/>
                <w:lang w:val="en-US"/>
              </w:rPr>
              <w:t>283,009</w:t>
            </w:r>
          </w:p>
        </w:tc>
        <w:tc>
          <w:tcPr>
            <w:tcW w:w="249" w:type="dxa"/>
          </w:tcPr>
          <w:p w14:paraId="7BADB3BA" w14:textId="77777777" w:rsidR="00D9194D" w:rsidRPr="00050E3C" w:rsidRDefault="00D9194D" w:rsidP="00D9194D">
            <w:pPr>
              <w:tabs>
                <w:tab w:val="decimal" w:pos="1115"/>
              </w:tabs>
              <w:spacing w:line="240" w:lineRule="exact"/>
              <w:jc w:val="right"/>
              <w:rPr>
                <w:rFonts w:ascii="Times New Roman" w:hAnsi="Times New Roman" w:cs="Times New Roman"/>
                <w:sz w:val="18"/>
                <w:szCs w:val="18"/>
                <w:lang w:val="en-US"/>
              </w:rPr>
            </w:pPr>
          </w:p>
        </w:tc>
        <w:tc>
          <w:tcPr>
            <w:tcW w:w="1208" w:type="dxa"/>
          </w:tcPr>
          <w:p w14:paraId="6C2813D2" w14:textId="4D3B7103"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lang w:val="en-US"/>
              </w:rPr>
              <w:t>347,850</w:t>
            </w:r>
          </w:p>
        </w:tc>
      </w:tr>
      <w:tr w:rsidR="00D9194D" w:rsidRPr="00050E3C" w14:paraId="6D576EA9" w14:textId="77777777" w:rsidTr="00786437">
        <w:tc>
          <w:tcPr>
            <w:tcW w:w="5837" w:type="dxa"/>
            <w:vAlign w:val="bottom"/>
          </w:tcPr>
          <w:p w14:paraId="3F1CFE8F" w14:textId="77777777" w:rsidR="00D9194D" w:rsidRPr="00050E3C" w:rsidRDefault="00D9194D" w:rsidP="00D9194D">
            <w:pPr>
              <w:spacing w:line="240" w:lineRule="exact"/>
              <w:ind w:left="567"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Interest income on loans</w:t>
            </w:r>
          </w:p>
        </w:tc>
        <w:tc>
          <w:tcPr>
            <w:tcW w:w="1208" w:type="dxa"/>
          </w:tcPr>
          <w:p w14:paraId="01D48E31" w14:textId="24DC9C5B" w:rsidR="00D9194D" w:rsidRPr="00050E3C" w:rsidRDefault="00D9194D" w:rsidP="00D9194D">
            <w:pPr>
              <w:tabs>
                <w:tab w:val="decimal" w:pos="952"/>
              </w:tabs>
              <w:spacing w:line="240" w:lineRule="exact"/>
              <w:rPr>
                <w:rFonts w:ascii="Times New Roman" w:eastAsia="Cordia New" w:hAnsi="Times New Roman" w:cs="Times New Roman"/>
                <w:sz w:val="18"/>
                <w:szCs w:val="18"/>
                <w:lang w:val="en-US"/>
              </w:rPr>
            </w:pPr>
            <w:r w:rsidRPr="00D9194D">
              <w:rPr>
                <w:rFonts w:ascii="Times New Roman" w:eastAsia="Cordia New" w:hAnsi="Times New Roman" w:cs="Times New Roman"/>
                <w:sz w:val="18"/>
                <w:szCs w:val="18"/>
                <w:lang w:val="en-US"/>
              </w:rPr>
              <w:t>71,980</w:t>
            </w:r>
          </w:p>
        </w:tc>
        <w:tc>
          <w:tcPr>
            <w:tcW w:w="248" w:type="dxa"/>
          </w:tcPr>
          <w:p w14:paraId="525FA1F3"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Pr>
          <w:p w14:paraId="346E68A4" w14:textId="01643541" w:rsidR="00D9194D" w:rsidRPr="00606B93" w:rsidRDefault="00D9194D" w:rsidP="00D9194D">
            <w:pPr>
              <w:tabs>
                <w:tab w:val="decimal" w:pos="952"/>
              </w:tabs>
              <w:spacing w:line="240" w:lineRule="exact"/>
              <w:rPr>
                <w:rFonts w:ascii="Times New Roman" w:eastAsia="Cordia New" w:hAnsi="Times New Roman" w:cs="Times New Roman"/>
                <w:sz w:val="18"/>
                <w:szCs w:val="18"/>
                <w:lang w:val="en-US"/>
              </w:rPr>
            </w:pPr>
            <w:r w:rsidRPr="00606B93">
              <w:rPr>
                <w:rFonts w:ascii="Times New Roman" w:eastAsia="Cordia New" w:hAnsi="Times New Roman" w:cs="Times New Roman"/>
                <w:sz w:val="18"/>
                <w:szCs w:val="18"/>
                <w:lang w:val="en-US"/>
              </w:rPr>
              <w:t>63,100</w:t>
            </w:r>
          </w:p>
        </w:tc>
        <w:tc>
          <w:tcPr>
            <w:tcW w:w="249" w:type="dxa"/>
          </w:tcPr>
          <w:p w14:paraId="48C3196B" w14:textId="77777777" w:rsidR="00D9194D" w:rsidRPr="00050E3C" w:rsidRDefault="00D9194D" w:rsidP="00D9194D">
            <w:pPr>
              <w:tabs>
                <w:tab w:val="decimal" w:pos="1115"/>
              </w:tabs>
              <w:spacing w:line="240" w:lineRule="exact"/>
              <w:rPr>
                <w:rFonts w:ascii="Times New Roman" w:hAnsi="Times New Roman" w:cs="Times New Roman"/>
                <w:sz w:val="18"/>
                <w:szCs w:val="18"/>
              </w:rPr>
            </w:pPr>
          </w:p>
        </w:tc>
        <w:tc>
          <w:tcPr>
            <w:tcW w:w="1208" w:type="dxa"/>
          </w:tcPr>
          <w:p w14:paraId="7FB2F024" w14:textId="585653C5"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4,557,050</w:t>
            </w:r>
          </w:p>
        </w:tc>
        <w:tc>
          <w:tcPr>
            <w:tcW w:w="249" w:type="dxa"/>
          </w:tcPr>
          <w:p w14:paraId="0EB37FDB"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Pr>
          <w:p w14:paraId="0C1B7D8D" w14:textId="1CB91CAD"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4,316,101</w:t>
            </w:r>
          </w:p>
        </w:tc>
        <w:tc>
          <w:tcPr>
            <w:tcW w:w="249" w:type="dxa"/>
          </w:tcPr>
          <w:p w14:paraId="0A9CDB27" w14:textId="77777777" w:rsidR="00D9194D" w:rsidRPr="00050E3C" w:rsidRDefault="00D9194D" w:rsidP="00D9194D">
            <w:pPr>
              <w:tabs>
                <w:tab w:val="decimal" w:pos="1039"/>
              </w:tabs>
              <w:spacing w:line="240" w:lineRule="exact"/>
              <w:ind w:right="-108"/>
              <w:rPr>
                <w:rFonts w:ascii="Times New Roman" w:hAnsi="Times New Roman" w:cs="Times New Roman"/>
                <w:sz w:val="18"/>
                <w:szCs w:val="18"/>
              </w:rPr>
            </w:pPr>
          </w:p>
        </w:tc>
        <w:tc>
          <w:tcPr>
            <w:tcW w:w="1208" w:type="dxa"/>
          </w:tcPr>
          <w:p w14:paraId="3E9020CA" w14:textId="033B4C6D" w:rsidR="00D9194D" w:rsidRPr="00606B93" w:rsidRDefault="00D9194D" w:rsidP="00D9194D">
            <w:pPr>
              <w:tabs>
                <w:tab w:val="decimal" w:pos="1021"/>
              </w:tabs>
              <w:spacing w:line="240" w:lineRule="exact"/>
              <w:rPr>
                <w:rFonts w:asciiTheme="majorBidi" w:hAnsiTheme="majorBidi" w:cstheme="majorBidi"/>
                <w:sz w:val="28"/>
                <w:szCs w:val="28"/>
                <w:lang w:val="en-US"/>
              </w:rPr>
            </w:pPr>
            <w:r w:rsidRPr="00606B93">
              <w:rPr>
                <w:rFonts w:asciiTheme="majorBidi" w:hAnsiTheme="majorBidi" w:cstheme="majorBidi"/>
                <w:sz w:val="28"/>
                <w:szCs w:val="28"/>
                <w:lang w:val="en-US"/>
              </w:rPr>
              <w:t>4,629,030</w:t>
            </w:r>
          </w:p>
        </w:tc>
        <w:tc>
          <w:tcPr>
            <w:tcW w:w="249" w:type="dxa"/>
          </w:tcPr>
          <w:p w14:paraId="3A46B302" w14:textId="77777777" w:rsidR="00D9194D" w:rsidRPr="00050E3C" w:rsidRDefault="00D9194D" w:rsidP="00D9194D">
            <w:pPr>
              <w:spacing w:line="240" w:lineRule="exact"/>
              <w:jc w:val="right"/>
              <w:rPr>
                <w:rFonts w:ascii="Times New Roman" w:hAnsi="Times New Roman" w:cs="Times New Roman"/>
                <w:sz w:val="18"/>
                <w:szCs w:val="18"/>
                <w:lang w:val="en-US"/>
              </w:rPr>
            </w:pPr>
          </w:p>
        </w:tc>
        <w:tc>
          <w:tcPr>
            <w:tcW w:w="1208" w:type="dxa"/>
          </w:tcPr>
          <w:p w14:paraId="643F5973" w14:textId="7C6B6910"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4,379,201</w:t>
            </w:r>
          </w:p>
        </w:tc>
      </w:tr>
      <w:tr w:rsidR="00D9194D" w:rsidRPr="00050E3C" w14:paraId="1BEAABEB" w14:textId="77777777" w:rsidTr="00786437">
        <w:tc>
          <w:tcPr>
            <w:tcW w:w="5837" w:type="dxa"/>
            <w:vAlign w:val="bottom"/>
          </w:tcPr>
          <w:p w14:paraId="4E3D3A16" w14:textId="77777777" w:rsidR="00D9194D" w:rsidRPr="00050E3C" w:rsidRDefault="00D9194D" w:rsidP="00D9194D">
            <w:pPr>
              <w:spacing w:line="240" w:lineRule="exact"/>
              <w:ind w:left="567"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Fee and service income</w:t>
            </w:r>
          </w:p>
        </w:tc>
        <w:tc>
          <w:tcPr>
            <w:tcW w:w="1208" w:type="dxa"/>
          </w:tcPr>
          <w:p w14:paraId="3E80ABA3" w14:textId="36C3D16F" w:rsidR="00D9194D" w:rsidRPr="00050E3C" w:rsidRDefault="00D9194D" w:rsidP="00D9194D">
            <w:pPr>
              <w:tabs>
                <w:tab w:val="decimal" w:pos="952"/>
              </w:tabs>
              <w:spacing w:line="240" w:lineRule="exact"/>
              <w:rPr>
                <w:rFonts w:ascii="Times New Roman" w:eastAsia="Cordia New" w:hAnsi="Times New Roman" w:cs="Times New Roman"/>
                <w:sz w:val="18"/>
                <w:szCs w:val="18"/>
                <w:lang w:val="en-US"/>
              </w:rPr>
            </w:pPr>
            <w:r w:rsidRPr="00606B93">
              <w:rPr>
                <w:rFonts w:ascii="Times New Roman" w:eastAsia="Cordia New" w:hAnsi="Times New Roman" w:cs="Times New Roman"/>
                <w:sz w:val="18"/>
                <w:szCs w:val="18"/>
                <w:lang w:val="en-US"/>
              </w:rPr>
              <w:t>578,094</w:t>
            </w:r>
          </w:p>
        </w:tc>
        <w:tc>
          <w:tcPr>
            <w:tcW w:w="248" w:type="dxa"/>
          </w:tcPr>
          <w:p w14:paraId="6945599D"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Pr>
          <w:p w14:paraId="22735A05" w14:textId="7C5BA6D9" w:rsidR="00D9194D" w:rsidRPr="00606B93" w:rsidRDefault="00D9194D" w:rsidP="00D9194D">
            <w:pPr>
              <w:tabs>
                <w:tab w:val="decimal" w:pos="952"/>
              </w:tabs>
              <w:spacing w:line="240" w:lineRule="exact"/>
              <w:rPr>
                <w:rFonts w:ascii="Times New Roman" w:eastAsia="Cordia New" w:hAnsi="Times New Roman" w:cs="Times New Roman"/>
                <w:sz w:val="18"/>
                <w:szCs w:val="18"/>
                <w:lang w:val="en-US"/>
              </w:rPr>
            </w:pPr>
            <w:r w:rsidRPr="00606B93">
              <w:rPr>
                <w:rFonts w:ascii="Times New Roman" w:eastAsia="Cordia New" w:hAnsi="Times New Roman" w:cs="Times New Roman"/>
                <w:sz w:val="18"/>
                <w:szCs w:val="18"/>
                <w:lang w:val="en-US"/>
              </w:rPr>
              <w:t>515,751</w:t>
            </w:r>
          </w:p>
        </w:tc>
        <w:tc>
          <w:tcPr>
            <w:tcW w:w="249" w:type="dxa"/>
          </w:tcPr>
          <w:p w14:paraId="4A809AE0" w14:textId="77777777" w:rsidR="00D9194D" w:rsidRPr="00050E3C" w:rsidRDefault="00D9194D" w:rsidP="00D9194D">
            <w:pPr>
              <w:tabs>
                <w:tab w:val="decimal" w:pos="1115"/>
              </w:tabs>
              <w:spacing w:line="240" w:lineRule="exact"/>
              <w:rPr>
                <w:rFonts w:ascii="Times New Roman" w:hAnsi="Times New Roman" w:cs="Times New Roman"/>
                <w:sz w:val="18"/>
                <w:szCs w:val="18"/>
              </w:rPr>
            </w:pPr>
          </w:p>
        </w:tc>
        <w:tc>
          <w:tcPr>
            <w:tcW w:w="1208" w:type="dxa"/>
          </w:tcPr>
          <w:p w14:paraId="42C2557F" w14:textId="02D897CB"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366,007</w:t>
            </w:r>
          </w:p>
        </w:tc>
        <w:tc>
          <w:tcPr>
            <w:tcW w:w="249" w:type="dxa"/>
          </w:tcPr>
          <w:p w14:paraId="3456C5F9"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Pr>
          <w:p w14:paraId="116CC0CB" w14:textId="048DDB3D"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351,982</w:t>
            </w:r>
          </w:p>
        </w:tc>
        <w:tc>
          <w:tcPr>
            <w:tcW w:w="249" w:type="dxa"/>
          </w:tcPr>
          <w:p w14:paraId="1900996F" w14:textId="77777777" w:rsidR="00D9194D" w:rsidRPr="00050E3C" w:rsidRDefault="00D9194D" w:rsidP="00D9194D">
            <w:pPr>
              <w:tabs>
                <w:tab w:val="decimal" w:pos="1039"/>
              </w:tabs>
              <w:spacing w:line="240" w:lineRule="exact"/>
              <w:ind w:right="-108"/>
              <w:rPr>
                <w:rFonts w:ascii="Times New Roman" w:hAnsi="Times New Roman" w:cs="Times New Roman"/>
                <w:sz w:val="18"/>
                <w:szCs w:val="18"/>
              </w:rPr>
            </w:pPr>
          </w:p>
        </w:tc>
        <w:tc>
          <w:tcPr>
            <w:tcW w:w="1208" w:type="dxa"/>
          </w:tcPr>
          <w:p w14:paraId="470AEC99" w14:textId="14EFA287" w:rsidR="00D9194D" w:rsidRPr="00606B93" w:rsidRDefault="00D9194D" w:rsidP="00D9194D">
            <w:pPr>
              <w:tabs>
                <w:tab w:val="decimal" w:pos="1021"/>
              </w:tabs>
              <w:spacing w:line="240" w:lineRule="exact"/>
              <w:rPr>
                <w:rFonts w:asciiTheme="majorBidi" w:hAnsiTheme="majorBidi" w:cstheme="majorBidi"/>
                <w:sz w:val="28"/>
                <w:szCs w:val="28"/>
                <w:lang w:val="en-US"/>
              </w:rPr>
            </w:pPr>
            <w:r w:rsidRPr="00606B93">
              <w:rPr>
                <w:rFonts w:asciiTheme="majorBidi" w:hAnsiTheme="majorBidi" w:cstheme="majorBidi"/>
                <w:sz w:val="28"/>
                <w:szCs w:val="28"/>
                <w:lang w:val="en-US"/>
              </w:rPr>
              <w:t>944,101</w:t>
            </w:r>
          </w:p>
        </w:tc>
        <w:tc>
          <w:tcPr>
            <w:tcW w:w="249" w:type="dxa"/>
          </w:tcPr>
          <w:p w14:paraId="0923890B" w14:textId="77777777" w:rsidR="00D9194D" w:rsidRPr="00050E3C" w:rsidRDefault="00D9194D" w:rsidP="00D9194D">
            <w:pPr>
              <w:spacing w:line="240" w:lineRule="exact"/>
              <w:jc w:val="right"/>
              <w:rPr>
                <w:rFonts w:ascii="Times New Roman" w:hAnsi="Times New Roman" w:cs="Times New Roman"/>
                <w:sz w:val="18"/>
                <w:szCs w:val="18"/>
                <w:lang w:val="en-US"/>
              </w:rPr>
            </w:pPr>
          </w:p>
        </w:tc>
        <w:tc>
          <w:tcPr>
            <w:tcW w:w="1208" w:type="dxa"/>
          </w:tcPr>
          <w:p w14:paraId="32F27E79" w14:textId="3FAA7702"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867,733</w:t>
            </w:r>
          </w:p>
        </w:tc>
      </w:tr>
      <w:tr w:rsidR="00D9194D" w:rsidRPr="00050E3C" w14:paraId="00E36FF2" w14:textId="77777777" w:rsidTr="00786437">
        <w:tc>
          <w:tcPr>
            <w:tcW w:w="5837" w:type="dxa"/>
            <w:vAlign w:val="bottom"/>
          </w:tcPr>
          <w:p w14:paraId="14D2268C" w14:textId="77777777" w:rsidR="00D9194D" w:rsidRPr="00050E3C" w:rsidRDefault="00D9194D" w:rsidP="00D9194D">
            <w:pPr>
              <w:spacing w:line="240" w:lineRule="exact"/>
              <w:ind w:left="567" w:right="-9" w:hanging="446"/>
              <w:rPr>
                <w:rFonts w:ascii="Times New Roman" w:hAnsi="Times New Roman" w:cs="Times New Roman"/>
                <w:color w:val="000000"/>
                <w:sz w:val="18"/>
                <w:szCs w:val="18"/>
              </w:rPr>
            </w:pPr>
            <w:r w:rsidRPr="00050E3C">
              <w:rPr>
                <w:rFonts w:ascii="Times New Roman" w:hAnsi="Times New Roman" w:cs="Times New Roman"/>
                <w:color w:val="000000"/>
                <w:sz w:val="18"/>
                <w:szCs w:val="18"/>
              </w:rPr>
              <w:t>Other income</w:t>
            </w:r>
          </w:p>
        </w:tc>
        <w:tc>
          <w:tcPr>
            <w:tcW w:w="1208" w:type="dxa"/>
            <w:tcBorders>
              <w:bottom w:val="single" w:sz="4" w:space="0" w:color="auto"/>
            </w:tcBorders>
          </w:tcPr>
          <w:p w14:paraId="5142E960" w14:textId="1146577C" w:rsidR="00D9194D" w:rsidRPr="00050E3C" w:rsidRDefault="00D9194D" w:rsidP="00D9194D">
            <w:pPr>
              <w:tabs>
                <w:tab w:val="decimal" w:pos="952"/>
              </w:tabs>
              <w:spacing w:line="240" w:lineRule="exact"/>
              <w:rPr>
                <w:rFonts w:ascii="Times New Roman" w:eastAsia="Cordia New" w:hAnsi="Times New Roman" w:cs="Times New Roman"/>
                <w:sz w:val="18"/>
                <w:szCs w:val="18"/>
                <w:lang w:val="en-US"/>
              </w:rPr>
            </w:pPr>
            <w:r w:rsidRPr="00606B93">
              <w:rPr>
                <w:rFonts w:ascii="Times New Roman" w:eastAsia="Cordia New" w:hAnsi="Times New Roman" w:cs="Times New Roman"/>
                <w:sz w:val="18"/>
                <w:szCs w:val="18"/>
                <w:lang w:val="en-US"/>
              </w:rPr>
              <w:t>8,217</w:t>
            </w:r>
          </w:p>
        </w:tc>
        <w:tc>
          <w:tcPr>
            <w:tcW w:w="248" w:type="dxa"/>
          </w:tcPr>
          <w:p w14:paraId="0EFFF280"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Borders>
              <w:bottom w:val="single" w:sz="4" w:space="0" w:color="auto"/>
            </w:tcBorders>
          </w:tcPr>
          <w:p w14:paraId="7E868810" w14:textId="631CC16D" w:rsidR="00D9194D" w:rsidRPr="00606B93" w:rsidRDefault="00D9194D" w:rsidP="00D9194D">
            <w:pPr>
              <w:tabs>
                <w:tab w:val="decimal" w:pos="952"/>
              </w:tabs>
              <w:spacing w:line="240" w:lineRule="exact"/>
              <w:rPr>
                <w:rFonts w:ascii="Times New Roman" w:eastAsia="Cordia New" w:hAnsi="Times New Roman" w:cs="Times New Roman"/>
                <w:sz w:val="18"/>
                <w:szCs w:val="18"/>
                <w:lang w:val="en-US"/>
              </w:rPr>
            </w:pPr>
            <w:r w:rsidRPr="00606B93">
              <w:rPr>
                <w:rFonts w:ascii="Times New Roman" w:eastAsia="Cordia New" w:hAnsi="Times New Roman" w:cs="Times New Roman"/>
                <w:sz w:val="18"/>
                <w:szCs w:val="18"/>
                <w:lang w:val="en-US"/>
              </w:rPr>
              <w:t>1,650</w:t>
            </w:r>
          </w:p>
        </w:tc>
        <w:tc>
          <w:tcPr>
            <w:tcW w:w="249" w:type="dxa"/>
          </w:tcPr>
          <w:p w14:paraId="5A28A8C1" w14:textId="77777777" w:rsidR="00D9194D" w:rsidRPr="00050E3C" w:rsidRDefault="00D9194D" w:rsidP="00D9194D">
            <w:pPr>
              <w:tabs>
                <w:tab w:val="decimal" w:pos="1115"/>
              </w:tabs>
              <w:spacing w:line="240" w:lineRule="exact"/>
              <w:rPr>
                <w:rFonts w:ascii="Times New Roman" w:hAnsi="Times New Roman" w:cs="Times New Roman"/>
                <w:sz w:val="18"/>
                <w:szCs w:val="18"/>
              </w:rPr>
            </w:pPr>
          </w:p>
        </w:tc>
        <w:tc>
          <w:tcPr>
            <w:tcW w:w="1208" w:type="dxa"/>
            <w:tcBorders>
              <w:bottom w:val="single" w:sz="4" w:space="0" w:color="auto"/>
            </w:tcBorders>
          </w:tcPr>
          <w:p w14:paraId="64DEDA77" w14:textId="4A43F773"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63,400</w:t>
            </w:r>
          </w:p>
        </w:tc>
        <w:tc>
          <w:tcPr>
            <w:tcW w:w="249" w:type="dxa"/>
          </w:tcPr>
          <w:p w14:paraId="546FE5B7"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Borders>
              <w:bottom w:val="single" w:sz="4" w:space="0" w:color="auto"/>
            </w:tcBorders>
          </w:tcPr>
          <w:p w14:paraId="3652333B" w14:textId="51206416"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14,144</w:t>
            </w:r>
          </w:p>
        </w:tc>
        <w:tc>
          <w:tcPr>
            <w:tcW w:w="249" w:type="dxa"/>
          </w:tcPr>
          <w:p w14:paraId="096D7546" w14:textId="77777777" w:rsidR="00D9194D" w:rsidRPr="00050E3C" w:rsidRDefault="00D9194D" w:rsidP="00D9194D">
            <w:pPr>
              <w:tabs>
                <w:tab w:val="decimal" w:pos="1039"/>
              </w:tabs>
              <w:spacing w:line="240" w:lineRule="exact"/>
              <w:ind w:right="-108"/>
              <w:rPr>
                <w:rFonts w:ascii="Times New Roman" w:hAnsi="Times New Roman" w:cs="Times New Roman"/>
                <w:sz w:val="18"/>
                <w:szCs w:val="18"/>
              </w:rPr>
            </w:pPr>
          </w:p>
        </w:tc>
        <w:tc>
          <w:tcPr>
            <w:tcW w:w="1208" w:type="dxa"/>
            <w:tcBorders>
              <w:bottom w:val="single" w:sz="4" w:space="0" w:color="auto"/>
            </w:tcBorders>
          </w:tcPr>
          <w:p w14:paraId="4738BEDE" w14:textId="483ADFF9" w:rsidR="00D9194D" w:rsidRPr="00606B93" w:rsidRDefault="00D9194D" w:rsidP="00D9194D">
            <w:pPr>
              <w:tabs>
                <w:tab w:val="decimal" w:pos="1021"/>
              </w:tabs>
              <w:spacing w:line="240" w:lineRule="exact"/>
              <w:rPr>
                <w:rFonts w:asciiTheme="majorBidi" w:hAnsiTheme="majorBidi" w:cstheme="majorBidi"/>
                <w:sz w:val="28"/>
                <w:szCs w:val="28"/>
                <w:lang w:val="en-US"/>
              </w:rPr>
            </w:pPr>
            <w:r w:rsidRPr="00606B93">
              <w:rPr>
                <w:rFonts w:asciiTheme="majorBidi" w:hAnsiTheme="majorBidi" w:cstheme="majorBidi"/>
                <w:sz w:val="28"/>
                <w:szCs w:val="28"/>
                <w:lang w:val="en-US"/>
              </w:rPr>
              <w:t>71,617</w:t>
            </w:r>
          </w:p>
        </w:tc>
        <w:tc>
          <w:tcPr>
            <w:tcW w:w="249" w:type="dxa"/>
          </w:tcPr>
          <w:p w14:paraId="66FF2C94" w14:textId="77777777" w:rsidR="00D9194D" w:rsidRPr="00050E3C" w:rsidRDefault="00D9194D" w:rsidP="00D9194D">
            <w:pPr>
              <w:spacing w:line="240" w:lineRule="exact"/>
              <w:jc w:val="right"/>
              <w:rPr>
                <w:rFonts w:ascii="Times New Roman" w:hAnsi="Times New Roman" w:cs="Times New Roman"/>
                <w:sz w:val="18"/>
                <w:szCs w:val="18"/>
                <w:lang w:val="en-US"/>
              </w:rPr>
            </w:pPr>
          </w:p>
        </w:tc>
        <w:tc>
          <w:tcPr>
            <w:tcW w:w="1208" w:type="dxa"/>
            <w:tcBorders>
              <w:bottom w:val="single" w:sz="4" w:space="0" w:color="auto"/>
            </w:tcBorders>
          </w:tcPr>
          <w:p w14:paraId="42102836" w14:textId="09A46CA9"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15,794</w:t>
            </w:r>
          </w:p>
        </w:tc>
      </w:tr>
      <w:tr w:rsidR="00D9194D" w:rsidRPr="00050E3C" w14:paraId="646A6FF8" w14:textId="77777777" w:rsidTr="00786437">
        <w:tc>
          <w:tcPr>
            <w:tcW w:w="5837" w:type="dxa"/>
            <w:vAlign w:val="bottom"/>
          </w:tcPr>
          <w:p w14:paraId="304A3F9A" w14:textId="77777777" w:rsidR="00D9194D" w:rsidRPr="00050E3C" w:rsidRDefault="00D9194D" w:rsidP="00D9194D">
            <w:pPr>
              <w:spacing w:line="240" w:lineRule="exact"/>
              <w:ind w:left="851"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Total revenues</w:t>
            </w:r>
          </w:p>
        </w:tc>
        <w:tc>
          <w:tcPr>
            <w:tcW w:w="1208" w:type="dxa"/>
            <w:tcBorders>
              <w:top w:val="single" w:sz="4" w:space="0" w:color="auto"/>
              <w:bottom w:val="single" w:sz="4" w:space="0" w:color="auto"/>
            </w:tcBorders>
          </w:tcPr>
          <w:p w14:paraId="061544A4" w14:textId="5296E073" w:rsidR="00D9194D" w:rsidRPr="00050E3C" w:rsidRDefault="00D9194D" w:rsidP="00D9194D">
            <w:pPr>
              <w:tabs>
                <w:tab w:val="decimal" w:pos="952"/>
              </w:tabs>
              <w:spacing w:line="240" w:lineRule="exact"/>
              <w:rPr>
                <w:rFonts w:ascii="Times New Roman" w:eastAsia="Cordia New" w:hAnsi="Times New Roman" w:cs="Times New Roman"/>
                <w:sz w:val="18"/>
                <w:szCs w:val="18"/>
                <w:lang w:val="en-US"/>
              </w:rPr>
            </w:pPr>
            <w:r w:rsidRPr="00606B93">
              <w:rPr>
                <w:rFonts w:ascii="Times New Roman" w:eastAsia="Cordia New" w:hAnsi="Times New Roman" w:cs="Times New Roman"/>
                <w:sz w:val="18"/>
                <w:szCs w:val="18"/>
                <w:lang w:val="en-US"/>
              </w:rPr>
              <w:t>658,291</w:t>
            </w:r>
          </w:p>
        </w:tc>
        <w:tc>
          <w:tcPr>
            <w:tcW w:w="248" w:type="dxa"/>
          </w:tcPr>
          <w:p w14:paraId="78F6EE80"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tcPr>
          <w:p w14:paraId="1578B84C" w14:textId="61355BDF" w:rsidR="00D9194D" w:rsidRPr="00606B93" w:rsidRDefault="00D9194D" w:rsidP="00D9194D">
            <w:pPr>
              <w:tabs>
                <w:tab w:val="decimal" w:pos="952"/>
              </w:tabs>
              <w:spacing w:line="240" w:lineRule="exact"/>
              <w:rPr>
                <w:rFonts w:ascii="Times New Roman" w:eastAsia="Cordia New" w:hAnsi="Times New Roman" w:cs="Times New Roman"/>
                <w:sz w:val="18"/>
                <w:szCs w:val="18"/>
                <w:lang w:val="en-US"/>
              </w:rPr>
            </w:pPr>
            <w:r w:rsidRPr="00606B93">
              <w:rPr>
                <w:rFonts w:ascii="Times New Roman" w:eastAsia="Cordia New" w:hAnsi="Times New Roman" w:cs="Times New Roman"/>
                <w:sz w:val="18"/>
                <w:szCs w:val="18"/>
                <w:lang w:val="en-US"/>
              </w:rPr>
              <w:t>580,501</w:t>
            </w:r>
          </w:p>
        </w:tc>
        <w:tc>
          <w:tcPr>
            <w:tcW w:w="249" w:type="dxa"/>
          </w:tcPr>
          <w:p w14:paraId="48E69BA8" w14:textId="77777777" w:rsidR="00D9194D" w:rsidRPr="00050E3C" w:rsidRDefault="00D9194D" w:rsidP="00D9194D">
            <w:pPr>
              <w:tabs>
                <w:tab w:val="decimal" w:pos="1115"/>
              </w:tabs>
              <w:spacing w:line="240" w:lineRule="exact"/>
              <w:rPr>
                <w:rFonts w:ascii="Times New Roman" w:hAnsi="Times New Roman" w:cs="Times New Roman"/>
                <w:sz w:val="18"/>
                <w:szCs w:val="18"/>
              </w:rPr>
            </w:pPr>
          </w:p>
        </w:tc>
        <w:tc>
          <w:tcPr>
            <w:tcW w:w="1208" w:type="dxa"/>
            <w:tcBorders>
              <w:top w:val="single" w:sz="4" w:space="0" w:color="auto"/>
              <w:bottom w:val="single" w:sz="4" w:space="0" w:color="auto"/>
            </w:tcBorders>
          </w:tcPr>
          <w:p w14:paraId="51EE5A71" w14:textId="2C78D32B" w:rsidR="00D9194D" w:rsidRPr="00050E3C" w:rsidRDefault="00D9194D" w:rsidP="00D9194D">
            <w:pPr>
              <w:tabs>
                <w:tab w:val="decimal" w:pos="1021"/>
              </w:tabs>
              <w:spacing w:line="240" w:lineRule="exact"/>
              <w:rPr>
                <w:rFonts w:ascii="Times New Roman" w:hAnsi="Times New Roman" w:cs="Times New Roman"/>
                <w:sz w:val="18"/>
                <w:szCs w:val="18"/>
              </w:rPr>
            </w:pPr>
            <w:r w:rsidRPr="00606B93">
              <w:rPr>
                <w:rFonts w:ascii="Times New Roman" w:hAnsi="Times New Roman" w:cs="Times New Roman"/>
                <w:sz w:val="18"/>
                <w:szCs w:val="18"/>
              </w:rPr>
              <w:t>5,269,466</w:t>
            </w:r>
          </w:p>
        </w:tc>
        <w:tc>
          <w:tcPr>
            <w:tcW w:w="249" w:type="dxa"/>
          </w:tcPr>
          <w:p w14:paraId="401075CC"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tcPr>
          <w:p w14:paraId="26E73D54" w14:textId="0B11EAD2" w:rsidR="00D9194D" w:rsidRPr="00050E3C" w:rsidRDefault="00D9194D" w:rsidP="00D9194D">
            <w:pPr>
              <w:tabs>
                <w:tab w:val="decimal" w:pos="1021"/>
              </w:tabs>
              <w:spacing w:line="240" w:lineRule="exact"/>
              <w:rPr>
                <w:rFonts w:ascii="Times New Roman" w:hAnsi="Times New Roman" w:cs="Times New Roman"/>
                <w:sz w:val="18"/>
                <w:szCs w:val="18"/>
              </w:rPr>
            </w:pPr>
            <w:r w:rsidRPr="00D9194D">
              <w:rPr>
                <w:rFonts w:ascii="Times New Roman" w:hAnsi="Times New Roman" w:cs="Times New Roman"/>
                <w:sz w:val="18"/>
                <w:szCs w:val="18"/>
              </w:rPr>
              <w:t>5,030,077</w:t>
            </w:r>
          </w:p>
        </w:tc>
        <w:tc>
          <w:tcPr>
            <w:tcW w:w="249" w:type="dxa"/>
          </w:tcPr>
          <w:p w14:paraId="7B0129BE" w14:textId="77777777" w:rsidR="00D9194D" w:rsidRPr="00050E3C" w:rsidRDefault="00D9194D" w:rsidP="00D9194D">
            <w:pPr>
              <w:tabs>
                <w:tab w:val="decimal" w:pos="1039"/>
              </w:tabs>
              <w:spacing w:line="240" w:lineRule="exact"/>
              <w:ind w:right="-108"/>
              <w:rPr>
                <w:rFonts w:ascii="Times New Roman" w:hAnsi="Times New Roman" w:cs="Times New Roman"/>
                <w:sz w:val="18"/>
                <w:szCs w:val="18"/>
              </w:rPr>
            </w:pPr>
          </w:p>
        </w:tc>
        <w:tc>
          <w:tcPr>
            <w:tcW w:w="1208" w:type="dxa"/>
            <w:tcBorders>
              <w:top w:val="single" w:sz="4" w:space="0" w:color="auto"/>
              <w:bottom w:val="single" w:sz="4" w:space="0" w:color="auto"/>
            </w:tcBorders>
          </w:tcPr>
          <w:p w14:paraId="76AB6471" w14:textId="15AF3684" w:rsidR="00D9194D" w:rsidRPr="00606B93" w:rsidRDefault="00D9194D" w:rsidP="00D9194D">
            <w:pPr>
              <w:tabs>
                <w:tab w:val="decimal" w:pos="1021"/>
              </w:tabs>
              <w:spacing w:line="240" w:lineRule="exact"/>
              <w:rPr>
                <w:rFonts w:asciiTheme="majorBidi" w:hAnsiTheme="majorBidi" w:cstheme="majorBidi"/>
                <w:sz w:val="28"/>
                <w:szCs w:val="28"/>
                <w:lang w:val="en-US"/>
              </w:rPr>
            </w:pPr>
            <w:r w:rsidRPr="00606B93">
              <w:rPr>
                <w:rFonts w:asciiTheme="majorBidi" w:hAnsiTheme="majorBidi" w:cstheme="majorBidi"/>
                <w:sz w:val="28"/>
                <w:szCs w:val="28"/>
                <w:lang w:val="en-US"/>
              </w:rPr>
              <w:t>5,927,757</w:t>
            </w:r>
          </w:p>
        </w:tc>
        <w:tc>
          <w:tcPr>
            <w:tcW w:w="249" w:type="dxa"/>
          </w:tcPr>
          <w:p w14:paraId="28393E29" w14:textId="77777777" w:rsidR="00D9194D" w:rsidRPr="00050E3C" w:rsidRDefault="00D9194D" w:rsidP="00D9194D">
            <w:pPr>
              <w:spacing w:line="240" w:lineRule="exact"/>
              <w:jc w:val="righ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593F1737" w14:textId="03E93636"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5,610,578</w:t>
            </w:r>
          </w:p>
        </w:tc>
      </w:tr>
      <w:tr w:rsidR="00D9194D" w:rsidRPr="00050E3C" w14:paraId="23D81F54" w14:textId="77777777" w:rsidTr="00786437">
        <w:tc>
          <w:tcPr>
            <w:tcW w:w="5837" w:type="dxa"/>
            <w:vAlign w:val="bottom"/>
          </w:tcPr>
          <w:p w14:paraId="625678E0" w14:textId="77777777" w:rsidR="00D9194D" w:rsidRPr="00050E3C" w:rsidRDefault="00D9194D" w:rsidP="00D9194D">
            <w:pPr>
              <w:spacing w:line="240" w:lineRule="exact"/>
              <w:ind w:left="851" w:right="-9" w:hanging="446"/>
              <w:rPr>
                <w:rFonts w:ascii="Times New Roman" w:hAnsi="Times New Roman" w:cs="Times New Roman"/>
                <w:color w:val="000000"/>
                <w:sz w:val="18"/>
                <w:szCs w:val="18"/>
              </w:rPr>
            </w:pPr>
          </w:p>
        </w:tc>
        <w:tc>
          <w:tcPr>
            <w:tcW w:w="1208" w:type="dxa"/>
            <w:tcBorders>
              <w:top w:val="single" w:sz="4" w:space="0" w:color="auto"/>
            </w:tcBorders>
          </w:tcPr>
          <w:p w14:paraId="73B7A1FE" w14:textId="77777777" w:rsidR="00D9194D" w:rsidRPr="00050E3C" w:rsidRDefault="00D9194D" w:rsidP="00D9194D">
            <w:pPr>
              <w:tabs>
                <w:tab w:val="decimal" w:pos="952"/>
              </w:tabs>
              <w:spacing w:line="240" w:lineRule="exact"/>
              <w:rPr>
                <w:rFonts w:ascii="Times New Roman" w:eastAsia="Cordia New" w:hAnsi="Times New Roman" w:cs="Times New Roman"/>
                <w:sz w:val="18"/>
                <w:szCs w:val="18"/>
                <w:lang w:val="en-US"/>
              </w:rPr>
            </w:pPr>
          </w:p>
        </w:tc>
        <w:tc>
          <w:tcPr>
            <w:tcW w:w="248" w:type="dxa"/>
          </w:tcPr>
          <w:p w14:paraId="66CE921F"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Borders>
              <w:top w:val="single" w:sz="4" w:space="0" w:color="auto"/>
            </w:tcBorders>
          </w:tcPr>
          <w:p w14:paraId="318B38C2" w14:textId="77777777" w:rsidR="00D9194D" w:rsidRPr="00050E3C" w:rsidRDefault="00D9194D" w:rsidP="00D9194D">
            <w:pPr>
              <w:tabs>
                <w:tab w:val="decimal" w:pos="1115"/>
              </w:tabs>
              <w:spacing w:line="240" w:lineRule="exact"/>
              <w:rPr>
                <w:rFonts w:ascii="Times New Roman" w:eastAsia="Cordia New" w:hAnsi="Times New Roman" w:cs="Times New Roman"/>
                <w:sz w:val="18"/>
                <w:szCs w:val="18"/>
                <w:lang w:val="en-US"/>
              </w:rPr>
            </w:pPr>
          </w:p>
        </w:tc>
        <w:tc>
          <w:tcPr>
            <w:tcW w:w="249" w:type="dxa"/>
          </w:tcPr>
          <w:p w14:paraId="24625E62" w14:textId="77777777" w:rsidR="00D9194D" w:rsidRPr="00050E3C" w:rsidRDefault="00D9194D" w:rsidP="00D9194D">
            <w:pPr>
              <w:tabs>
                <w:tab w:val="decimal" w:pos="1115"/>
              </w:tabs>
              <w:spacing w:line="240" w:lineRule="exact"/>
              <w:rPr>
                <w:rFonts w:ascii="Times New Roman" w:hAnsi="Times New Roman" w:cs="Times New Roman"/>
                <w:sz w:val="18"/>
                <w:szCs w:val="18"/>
              </w:rPr>
            </w:pPr>
          </w:p>
        </w:tc>
        <w:tc>
          <w:tcPr>
            <w:tcW w:w="1208" w:type="dxa"/>
            <w:tcBorders>
              <w:top w:val="single" w:sz="4" w:space="0" w:color="auto"/>
            </w:tcBorders>
          </w:tcPr>
          <w:p w14:paraId="6CCB9284" w14:textId="77777777" w:rsidR="00D9194D" w:rsidRPr="00050E3C" w:rsidRDefault="00D9194D" w:rsidP="00D9194D">
            <w:pPr>
              <w:spacing w:line="240" w:lineRule="exact"/>
              <w:jc w:val="right"/>
              <w:rPr>
                <w:rFonts w:ascii="Times New Roman" w:hAnsi="Times New Roman" w:cs="Times New Roman"/>
                <w:sz w:val="18"/>
                <w:szCs w:val="18"/>
              </w:rPr>
            </w:pPr>
          </w:p>
        </w:tc>
        <w:tc>
          <w:tcPr>
            <w:tcW w:w="249" w:type="dxa"/>
          </w:tcPr>
          <w:p w14:paraId="58C0C5A4" w14:textId="77777777" w:rsidR="00D9194D" w:rsidRPr="00050E3C" w:rsidRDefault="00D9194D" w:rsidP="00D9194D">
            <w:pPr>
              <w:spacing w:line="240" w:lineRule="exact"/>
              <w:jc w:val="right"/>
              <w:rPr>
                <w:rFonts w:ascii="Times New Roman" w:hAnsi="Times New Roman" w:cs="Times New Roman"/>
                <w:sz w:val="18"/>
                <w:szCs w:val="18"/>
              </w:rPr>
            </w:pPr>
          </w:p>
        </w:tc>
        <w:tc>
          <w:tcPr>
            <w:tcW w:w="1208" w:type="dxa"/>
            <w:tcBorders>
              <w:top w:val="single" w:sz="4" w:space="0" w:color="auto"/>
            </w:tcBorders>
          </w:tcPr>
          <w:p w14:paraId="044A028B"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70673A78" w14:textId="77777777" w:rsidR="00D9194D" w:rsidRPr="00050E3C" w:rsidRDefault="00D9194D" w:rsidP="00D9194D">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433B1271" w14:textId="77777777" w:rsidR="00D9194D" w:rsidRPr="00050E3C" w:rsidRDefault="00D9194D" w:rsidP="00D9194D">
            <w:pPr>
              <w:tabs>
                <w:tab w:val="decimal" w:pos="1021"/>
              </w:tabs>
              <w:spacing w:line="240" w:lineRule="exact"/>
              <w:rPr>
                <w:rFonts w:ascii="Times New Roman" w:hAnsi="Times New Roman" w:cs="Times New Roman"/>
                <w:sz w:val="28"/>
                <w:szCs w:val="28"/>
              </w:rPr>
            </w:pPr>
          </w:p>
        </w:tc>
        <w:tc>
          <w:tcPr>
            <w:tcW w:w="249" w:type="dxa"/>
          </w:tcPr>
          <w:p w14:paraId="4C3F54D6" w14:textId="77777777" w:rsidR="00D9194D" w:rsidRPr="00050E3C" w:rsidRDefault="00D9194D" w:rsidP="00D9194D">
            <w:pPr>
              <w:tabs>
                <w:tab w:val="decimal" w:pos="1115"/>
              </w:tabs>
              <w:spacing w:line="240" w:lineRule="exact"/>
              <w:jc w:val="right"/>
              <w:rPr>
                <w:rFonts w:ascii="Times New Roman" w:hAnsi="Times New Roman" w:cs="Times New Roman"/>
                <w:sz w:val="18"/>
                <w:szCs w:val="18"/>
                <w:lang w:val="en-US"/>
              </w:rPr>
            </w:pPr>
          </w:p>
        </w:tc>
        <w:tc>
          <w:tcPr>
            <w:tcW w:w="1208" w:type="dxa"/>
            <w:tcBorders>
              <w:top w:val="single" w:sz="4" w:space="0" w:color="auto"/>
            </w:tcBorders>
          </w:tcPr>
          <w:p w14:paraId="7301B70B" w14:textId="77777777" w:rsidR="00D9194D" w:rsidRPr="00050E3C" w:rsidRDefault="00D9194D" w:rsidP="00D9194D">
            <w:pPr>
              <w:tabs>
                <w:tab w:val="decimal" w:pos="939"/>
              </w:tabs>
              <w:spacing w:line="240" w:lineRule="exact"/>
              <w:rPr>
                <w:rFonts w:ascii="Times New Roman" w:hAnsi="Times New Roman" w:cs="Times New Roman"/>
                <w:sz w:val="18"/>
                <w:szCs w:val="18"/>
              </w:rPr>
            </w:pPr>
          </w:p>
        </w:tc>
      </w:tr>
      <w:tr w:rsidR="00D9194D" w:rsidRPr="00050E3C" w14:paraId="059ECA7C" w14:textId="77777777" w:rsidTr="00786437">
        <w:tc>
          <w:tcPr>
            <w:tcW w:w="5837" w:type="dxa"/>
            <w:vAlign w:val="bottom"/>
          </w:tcPr>
          <w:p w14:paraId="35369695" w14:textId="77777777" w:rsidR="00D9194D" w:rsidRPr="00050E3C" w:rsidRDefault="00D9194D" w:rsidP="00D9194D">
            <w:pPr>
              <w:spacing w:line="240" w:lineRule="exact"/>
              <w:ind w:left="567"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Service and administrative expenses</w:t>
            </w:r>
          </w:p>
        </w:tc>
        <w:tc>
          <w:tcPr>
            <w:tcW w:w="1208" w:type="dxa"/>
          </w:tcPr>
          <w:p w14:paraId="2E77B84F"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41E68684"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362C782E"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41C29666"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6110A649"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56C8398D"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7F68D6AB"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4D51E659" w14:textId="77777777" w:rsidR="00D9194D" w:rsidRPr="00050E3C" w:rsidRDefault="00D9194D" w:rsidP="00D9194D">
            <w:pPr>
              <w:tabs>
                <w:tab w:val="decimal" w:pos="1039"/>
              </w:tabs>
              <w:spacing w:line="240" w:lineRule="exact"/>
              <w:ind w:right="-108"/>
              <w:rPr>
                <w:rFonts w:ascii="Times New Roman" w:hAnsi="Times New Roman" w:cs="Times New Roman"/>
                <w:sz w:val="18"/>
                <w:szCs w:val="18"/>
                <w:lang w:val="en-US"/>
              </w:rPr>
            </w:pPr>
          </w:p>
        </w:tc>
        <w:tc>
          <w:tcPr>
            <w:tcW w:w="1208" w:type="dxa"/>
            <w:tcBorders>
              <w:bottom w:val="single" w:sz="4" w:space="0" w:color="auto"/>
            </w:tcBorders>
          </w:tcPr>
          <w:p w14:paraId="59FEB9AD" w14:textId="7DCB1E5F"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rPr>
              <w:t>2,925,159</w:t>
            </w:r>
          </w:p>
        </w:tc>
        <w:tc>
          <w:tcPr>
            <w:tcW w:w="249" w:type="dxa"/>
          </w:tcPr>
          <w:p w14:paraId="1C25F76B"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Pr>
          <w:p w14:paraId="251A864C" w14:textId="24D16C8B"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2,743,534</w:t>
            </w:r>
          </w:p>
        </w:tc>
      </w:tr>
      <w:tr w:rsidR="00D9194D" w:rsidRPr="00050E3C" w14:paraId="33583E21" w14:textId="77777777" w:rsidTr="00786437">
        <w:tc>
          <w:tcPr>
            <w:tcW w:w="5837" w:type="dxa"/>
            <w:vAlign w:val="bottom"/>
          </w:tcPr>
          <w:p w14:paraId="37CAA55A" w14:textId="3CB61925" w:rsidR="00D9194D" w:rsidRPr="00050E3C" w:rsidRDefault="00D9194D" w:rsidP="00D9194D">
            <w:pPr>
              <w:spacing w:line="240" w:lineRule="exact"/>
              <w:ind w:left="851" w:right="-9" w:hanging="446"/>
              <w:rPr>
                <w:rFonts w:ascii="Times New Roman" w:hAnsi="Times New Roman" w:cs="Times New Roman"/>
                <w:color w:val="000000"/>
                <w:sz w:val="18"/>
                <w:szCs w:val="18"/>
              </w:rPr>
            </w:pPr>
            <w:r w:rsidRPr="00050E3C">
              <w:rPr>
                <w:rFonts w:ascii="Times New Roman" w:hAnsi="Times New Roman" w:cs="Times New Roman"/>
                <w:color w:val="000000"/>
                <w:sz w:val="18"/>
                <w:szCs w:val="18"/>
              </w:rPr>
              <w:t>Total expenses</w:t>
            </w:r>
          </w:p>
        </w:tc>
        <w:tc>
          <w:tcPr>
            <w:tcW w:w="1208" w:type="dxa"/>
          </w:tcPr>
          <w:p w14:paraId="62D8D3A1"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333BA23A"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42BA3284"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75F5E8B3"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75ED22B8"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2559EB40"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4ECE79CA"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78D6C8D7" w14:textId="77777777" w:rsidR="00D9194D" w:rsidRPr="00050E3C" w:rsidRDefault="00D9194D" w:rsidP="00D9194D">
            <w:pPr>
              <w:tabs>
                <w:tab w:val="decimal" w:pos="1039"/>
              </w:tabs>
              <w:spacing w:line="240" w:lineRule="exact"/>
              <w:ind w:right="-108"/>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62E3CABA" w14:textId="74591A18" w:rsidR="00D9194D" w:rsidRPr="00050E3C" w:rsidRDefault="00D9194D" w:rsidP="00D9194D">
            <w:pPr>
              <w:tabs>
                <w:tab w:val="decimal" w:pos="1021"/>
              </w:tabs>
              <w:spacing w:line="240" w:lineRule="exact"/>
              <w:rPr>
                <w:rFonts w:ascii="Times New Roman" w:hAnsi="Times New Roman" w:cs="Times New Roman"/>
                <w:sz w:val="28"/>
                <w:szCs w:val="28"/>
                <w:cs/>
              </w:rPr>
            </w:pPr>
            <w:r w:rsidRPr="00443891">
              <w:rPr>
                <w:rFonts w:asciiTheme="majorBidi" w:hAnsiTheme="majorBidi" w:cstheme="majorBidi"/>
                <w:sz w:val="28"/>
                <w:szCs w:val="28"/>
              </w:rPr>
              <w:t>2,925,159</w:t>
            </w:r>
          </w:p>
        </w:tc>
        <w:tc>
          <w:tcPr>
            <w:tcW w:w="249" w:type="dxa"/>
          </w:tcPr>
          <w:p w14:paraId="57E52DB1"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196784A4" w14:textId="113DC972"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2,743,534</w:t>
            </w:r>
          </w:p>
        </w:tc>
      </w:tr>
      <w:tr w:rsidR="00D9194D" w:rsidRPr="00050E3C" w14:paraId="4997EF97" w14:textId="77777777" w:rsidTr="00786437">
        <w:tc>
          <w:tcPr>
            <w:tcW w:w="5837" w:type="dxa"/>
            <w:vAlign w:val="bottom"/>
          </w:tcPr>
          <w:p w14:paraId="5B543474" w14:textId="77777777" w:rsidR="00D9194D" w:rsidRPr="00050E3C" w:rsidRDefault="00D9194D" w:rsidP="00D9194D">
            <w:pPr>
              <w:spacing w:line="240" w:lineRule="exact"/>
              <w:ind w:left="426" w:right="-9" w:hanging="305"/>
              <w:rPr>
                <w:rFonts w:ascii="Times New Roman" w:hAnsi="Times New Roman" w:cs="Times New Roman"/>
                <w:color w:val="000000"/>
                <w:sz w:val="18"/>
                <w:szCs w:val="18"/>
              </w:rPr>
            </w:pPr>
          </w:p>
        </w:tc>
        <w:tc>
          <w:tcPr>
            <w:tcW w:w="1208" w:type="dxa"/>
          </w:tcPr>
          <w:p w14:paraId="20CC2B30"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53A1A541"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6C04F2F1"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4B2045C2"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3020EDA8"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7A4A1920"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712EFBCD"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487F55B2" w14:textId="77777777" w:rsidR="00D9194D" w:rsidRPr="00050E3C" w:rsidRDefault="00D9194D" w:rsidP="00D9194D">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5807749D" w14:textId="77777777" w:rsidR="00D9194D" w:rsidRPr="00050E3C" w:rsidRDefault="00D9194D" w:rsidP="00D9194D">
            <w:pPr>
              <w:tabs>
                <w:tab w:val="decimal" w:pos="1021"/>
              </w:tabs>
              <w:spacing w:line="240" w:lineRule="exact"/>
              <w:rPr>
                <w:rFonts w:ascii="Times New Roman" w:hAnsi="Times New Roman" w:cs="Times New Roman"/>
                <w:sz w:val="28"/>
                <w:szCs w:val="28"/>
              </w:rPr>
            </w:pPr>
          </w:p>
        </w:tc>
        <w:tc>
          <w:tcPr>
            <w:tcW w:w="249" w:type="dxa"/>
          </w:tcPr>
          <w:p w14:paraId="31119AE8"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73ACDC9A" w14:textId="77777777" w:rsidR="00D9194D" w:rsidRPr="00050E3C" w:rsidRDefault="00D9194D" w:rsidP="00D9194D">
            <w:pPr>
              <w:tabs>
                <w:tab w:val="decimal" w:pos="1021"/>
              </w:tabs>
              <w:spacing w:line="240" w:lineRule="exact"/>
              <w:rPr>
                <w:rFonts w:ascii="Times New Roman" w:hAnsi="Times New Roman" w:cs="Times New Roman"/>
                <w:sz w:val="18"/>
                <w:szCs w:val="18"/>
                <w:lang w:val="en-US"/>
              </w:rPr>
            </w:pPr>
          </w:p>
        </w:tc>
      </w:tr>
      <w:tr w:rsidR="00D9194D" w:rsidRPr="00050E3C" w14:paraId="6C69C0AC" w14:textId="77777777" w:rsidTr="00786437">
        <w:tc>
          <w:tcPr>
            <w:tcW w:w="5837" w:type="dxa"/>
            <w:vAlign w:val="bottom"/>
          </w:tcPr>
          <w:p w14:paraId="64CF4035" w14:textId="77777777" w:rsidR="00D9194D" w:rsidRPr="00050E3C" w:rsidRDefault="00D9194D" w:rsidP="00D9194D">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Profit from operating activities</w:t>
            </w:r>
          </w:p>
        </w:tc>
        <w:tc>
          <w:tcPr>
            <w:tcW w:w="1208" w:type="dxa"/>
          </w:tcPr>
          <w:p w14:paraId="7140834F"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52FA6BA7"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75B3D965"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35D30C7F"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7C9337E7"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36D49BF8"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0F6440EF"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080D123C" w14:textId="77777777" w:rsidR="00D9194D" w:rsidRPr="00050E3C" w:rsidRDefault="00D9194D" w:rsidP="00D9194D">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78814084" w14:textId="194B0707"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rPr>
              <w:t>3,002,598</w:t>
            </w:r>
          </w:p>
        </w:tc>
        <w:tc>
          <w:tcPr>
            <w:tcW w:w="249" w:type="dxa"/>
          </w:tcPr>
          <w:p w14:paraId="1194F50D"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Pr>
          <w:p w14:paraId="3092022A" w14:textId="0A65CFB1"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2,867,044</w:t>
            </w:r>
          </w:p>
        </w:tc>
      </w:tr>
      <w:tr w:rsidR="00D9194D" w:rsidRPr="00050E3C" w14:paraId="3B51322B" w14:textId="77777777" w:rsidTr="00786437">
        <w:tc>
          <w:tcPr>
            <w:tcW w:w="5837" w:type="dxa"/>
            <w:vAlign w:val="bottom"/>
          </w:tcPr>
          <w:p w14:paraId="5D4DFD5D" w14:textId="1BBE232F" w:rsidR="00D9194D" w:rsidRPr="00050E3C" w:rsidRDefault="00D9194D" w:rsidP="00D9194D">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Loss arising from de</w:t>
            </w:r>
            <w:r w:rsidRPr="00050E3C">
              <w:rPr>
                <w:rFonts w:ascii="Times New Roman" w:hAnsi="Times New Roman" w:cs="Times New Roman"/>
                <w:color w:val="000000"/>
                <w:sz w:val="18"/>
                <w:szCs w:val="18"/>
                <w:cs/>
              </w:rPr>
              <w:t>-</w:t>
            </w:r>
            <w:r w:rsidRPr="00050E3C">
              <w:rPr>
                <w:rFonts w:ascii="Times New Roman" w:hAnsi="Times New Roman" w:cs="Times New Roman"/>
                <w:color w:val="000000"/>
                <w:sz w:val="18"/>
                <w:szCs w:val="18"/>
              </w:rPr>
              <w:t>recognition of financial assets measured at amortised cost</w:t>
            </w:r>
          </w:p>
        </w:tc>
        <w:tc>
          <w:tcPr>
            <w:tcW w:w="1208" w:type="dxa"/>
          </w:tcPr>
          <w:p w14:paraId="13FDBD6B"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0858632D"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41E17CC1"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027BD5ED"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63CAA875"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70AD75A8"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4987A71D"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7422F1C0" w14:textId="77777777" w:rsidR="00D9194D" w:rsidRPr="00050E3C" w:rsidRDefault="00D9194D" w:rsidP="00D9194D">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7BA15A5E" w14:textId="6E595834"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rPr>
              <w:t>(529,565)</w:t>
            </w:r>
          </w:p>
        </w:tc>
        <w:tc>
          <w:tcPr>
            <w:tcW w:w="249" w:type="dxa"/>
          </w:tcPr>
          <w:p w14:paraId="7814BFA8"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Pr>
          <w:p w14:paraId="4F098571" w14:textId="7EDD7265"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(948,983)</w:t>
            </w:r>
          </w:p>
        </w:tc>
      </w:tr>
      <w:tr w:rsidR="00D9194D" w:rsidRPr="00050E3C" w14:paraId="34E24355" w14:textId="77777777" w:rsidTr="00786437">
        <w:tc>
          <w:tcPr>
            <w:tcW w:w="5837" w:type="dxa"/>
            <w:vAlign w:val="bottom"/>
          </w:tcPr>
          <w:p w14:paraId="46D7B21A" w14:textId="6EB82ED5" w:rsidR="00D9194D" w:rsidRPr="00050E3C" w:rsidRDefault="00D9194D" w:rsidP="00D9194D">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Finance costs</w:t>
            </w:r>
          </w:p>
        </w:tc>
        <w:tc>
          <w:tcPr>
            <w:tcW w:w="1208" w:type="dxa"/>
          </w:tcPr>
          <w:p w14:paraId="5BD85C65"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165D7D70"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1BA1F700"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2F8D6F27"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5FEDEED4"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45F015AE"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267C85CF"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122628A0" w14:textId="77777777" w:rsidR="00D9194D" w:rsidRPr="00050E3C" w:rsidRDefault="00D9194D" w:rsidP="00D9194D">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5CF12E1B" w14:textId="7499B9B9"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rPr>
              <w:t>(644,978)</w:t>
            </w:r>
          </w:p>
        </w:tc>
        <w:tc>
          <w:tcPr>
            <w:tcW w:w="249" w:type="dxa"/>
          </w:tcPr>
          <w:p w14:paraId="2B82B38D"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Pr>
          <w:p w14:paraId="502EF7B9" w14:textId="107A7645"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(623,217)</w:t>
            </w:r>
          </w:p>
        </w:tc>
      </w:tr>
      <w:tr w:rsidR="00D9194D" w:rsidRPr="00050E3C" w14:paraId="2D5DA257" w14:textId="77777777" w:rsidTr="00786437">
        <w:tc>
          <w:tcPr>
            <w:tcW w:w="5837" w:type="dxa"/>
            <w:vAlign w:val="bottom"/>
          </w:tcPr>
          <w:p w14:paraId="243FB6DD" w14:textId="4879AB3E" w:rsidR="00D9194D" w:rsidRPr="00050E3C" w:rsidRDefault="00D9194D" w:rsidP="00D9194D">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Impairment loss determine</w:t>
            </w:r>
            <w:r w:rsidRPr="00050E3C">
              <w:rPr>
                <w:rFonts w:ascii="Times New Roman" w:hAnsi="Times New Roman" w:cs="Times New Roman"/>
                <w:color w:val="000000"/>
                <w:sz w:val="18"/>
                <w:szCs w:val="18"/>
                <w:lang w:val="en-US"/>
              </w:rPr>
              <w:t>d</w:t>
            </w:r>
            <w:r w:rsidRPr="00050E3C">
              <w:rPr>
                <w:rFonts w:ascii="Times New Roman" w:hAnsi="Times New Roman" w:cs="Times New Roman"/>
                <w:color w:val="000000"/>
                <w:sz w:val="18"/>
                <w:szCs w:val="18"/>
              </w:rPr>
              <w:t xml:space="preserve"> in accordance</w:t>
            </w:r>
            <w:r w:rsidRPr="00050E3C">
              <w:rPr>
                <w:rFonts w:ascii="Times New Roman" w:hAnsi="Times New Roman" w:cs="Times New Roman"/>
                <w:color w:val="000000"/>
                <w:sz w:val="18"/>
                <w:szCs w:val="18"/>
                <w:cs/>
              </w:rPr>
              <w:t xml:space="preserve"> </w:t>
            </w:r>
            <w:r w:rsidRPr="00050E3C">
              <w:rPr>
                <w:rFonts w:ascii="Times New Roman" w:hAnsi="Times New Roman" w:cs="Times New Roman"/>
                <w:color w:val="000000"/>
                <w:sz w:val="18"/>
                <w:szCs w:val="18"/>
              </w:rPr>
              <w:t xml:space="preserve">with TFRS </w:t>
            </w:r>
            <w:r w:rsidRPr="00050E3C">
              <w:rPr>
                <w:rFonts w:ascii="Times New Roman" w:hAnsi="Times New Roman" w:cs="Times New Roman"/>
                <w:color w:val="000000"/>
                <w:sz w:val="18"/>
                <w:szCs w:val="18"/>
                <w:lang w:val="en-US"/>
              </w:rPr>
              <w:t>9</w:t>
            </w:r>
          </w:p>
        </w:tc>
        <w:tc>
          <w:tcPr>
            <w:tcW w:w="1208" w:type="dxa"/>
          </w:tcPr>
          <w:p w14:paraId="3B56F47B"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11EDF55E"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70EAD317"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7BB0FF2E"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503A8238"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6FA27795"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46D275C8"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12FD4DCE" w14:textId="77777777" w:rsidR="00D9194D" w:rsidRPr="00050E3C" w:rsidRDefault="00D9194D" w:rsidP="00D9194D">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1A9E8AA4" w14:textId="4876F1B5"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rPr>
              <w:t>(57,475)</w:t>
            </w:r>
          </w:p>
        </w:tc>
        <w:tc>
          <w:tcPr>
            <w:tcW w:w="249" w:type="dxa"/>
          </w:tcPr>
          <w:p w14:paraId="4F396EE6"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696045AB" w14:textId="4517E5FF"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(55,530)</w:t>
            </w:r>
          </w:p>
        </w:tc>
      </w:tr>
      <w:tr w:rsidR="00D9194D" w:rsidRPr="00050E3C" w14:paraId="2D48105B" w14:textId="77777777" w:rsidTr="00786437">
        <w:tc>
          <w:tcPr>
            <w:tcW w:w="5837" w:type="dxa"/>
            <w:vAlign w:val="bottom"/>
          </w:tcPr>
          <w:p w14:paraId="0F0500AF" w14:textId="5B7EF5C6" w:rsidR="00D9194D" w:rsidRPr="00050E3C" w:rsidRDefault="00D9194D" w:rsidP="00D9194D">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Profit before income tax expense</w:t>
            </w:r>
            <w:r w:rsidRPr="00050E3C">
              <w:rPr>
                <w:rFonts w:ascii="Times New Roman" w:hAnsi="Times New Roman" w:cs="Times New Roman"/>
                <w:color w:val="000000"/>
                <w:sz w:val="18"/>
                <w:szCs w:val="18"/>
                <w:lang w:val="en-US"/>
              </w:rPr>
              <w:t>s</w:t>
            </w:r>
          </w:p>
        </w:tc>
        <w:tc>
          <w:tcPr>
            <w:tcW w:w="1208" w:type="dxa"/>
          </w:tcPr>
          <w:p w14:paraId="4DF7F0DF"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3BE076CD"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2D3A5D82"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3321FF32"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3A47F921"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762D4A44"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42870664"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510D158D" w14:textId="77777777" w:rsidR="00D9194D" w:rsidRPr="00050E3C" w:rsidRDefault="00D9194D" w:rsidP="00D9194D">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tcBorders>
          </w:tcPr>
          <w:p w14:paraId="7E009949" w14:textId="16237E34"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lang w:val="en-US"/>
              </w:rPr>
              <w:t>1,770,580</w:t>
            </w:r>
          </w:p>
        </w:tc>
        <w:tc>
          <w:tcPr>
            <w:tcW w:w="249" w:type="dxa"/>
          </w:tcPr>
          <w:p w14:paraId="78058844"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0749978F" w14:textId="40DF3291"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1,239,314</w:t>
            </w:r>
          </w:p>
        </w:tc>
      </w:tr>
      <w:tr w:rsidR="00D9194D" w:rsidRPr="00050E3C" w14:paraId="1BD23D1C" w14:textId="77777777" w:rsidTr="00786437">
        <w:tc>
          <w:tcPr>
            <w:tcW w:w="5837" w:type="dxa"/>
            <w:vAlign w:val="bottom"/>
          </w:tcPr>
          <w:p w14:paraId="7E115632" w14:textId="30A79C93" w:rsidR="00D9194D" w:rsidRPr="00050E3C" w:rsidRDefault="00D9194D" w:rsidP="00D9194D">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Income tax expenses</w:t>
            </w:r>
          </w:p>
        </w:tc>
        <w:tc>
          <w:tcPr>
            <w:tcW w:w="1208" w:type="dxa"/>
          </w:tcPr>
          <w:p w14:paraId="7A24BEFC"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6EBFCF71"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4F8612AB"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65870442"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07BB4587"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3666EE96"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25DBC038"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7A69E202" w14:textId="77777777" w:rsidR="00D9194D" w:rsidRPr="00050E3C" w:rsidRDefault="00D9194D" w:rsidP="00D9194D">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4B10535F" w14:textId="6AAD555F"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rPr>
              <w:t>(355,606)</w:t>
            </w:r>
          </w:p>
        </w:tc>
        <w:tc>
          <w:tcPr>
            <w:tcW w:w="249" w:type="dxa"/>
          </w:tcPr>
          <w:p w14:paraId="4C5B4C09"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6580DE04" w14:textId="4DA3B0BA"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(249,789)</w:t>
            </w:r>
          </w:p>
        </w:tc>
      </w:tr>
      <w:tr w:rsidR="00D9194D" w:rsidRPr="00050E3C" w14:paraId="153273ED" w14:textId="77777777" w:rsidTr="00786437">
        <w:tc>
          <w:tcPr>
            <w:tcW w:w="5837" w:type="dxa"/>
            <w:vAlign w:val="bottom"/>
          </w:tcPr>
          <w:p w14:paraId="58251897" w14:textId="292E7F9B" w:rsidR="00D9194D" w:rsidRPr="00050E3C" w:rsidRDefault="00D9194D" w:rsidP="00D9194D">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Profit for the period</w:t>
            </w:r>
          </w:p>
        </w:tc>
        <w:tc>
          <w:tcPr>
            <w:tcW w:w="1208" w:type="dxa"/>
          </w:tcPr>
          <w:p w14:paraId="222D4AC0"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8" w:type="dxa"/>
          </w:tcPr>
          <w:p w14:paraId="3E995ED3"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1CD78B89"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1410DA2B"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658E5D77"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249" w:type="dxa"/>
          </w:tcPr>
          <w:p w14:paraId="21A480C3" w14:textId="77777777" w:rsidR="00D9194D" w:rsidRPr="00050E3C" w:rsidRDefault="00D9194D" w:rsidP="00D9194D">
            <w:pPr>
              <w:pStyle w:val="EnvelopeReturn"/>
              <w:tabs>
                <w:tab w:val="decimal" w:pos="1029"/>
              </w:tabs>
              <w:spacing w:line="240" w:lineRule="exact"/>
              <w:ind w:right="-14"/>
              <w:rPr>
                <w:rFonts w:cs="Times New Roman"/>
                <w:sz w:val="18"/>
                <w:szCs w:val="18"/>
                <w:lang w:val="en-US"/>
              </w:rPr>
            </w:pPr>
          </w:p>
        </w:tc>
        <w:tc>
          <w:tcPr>
            <w:tcW w:w="1208" w:type="dxa"/>
          </w:tcPr>
          <w:p w14:paraId="3EEC8D36"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249" w:type="dxa"/>
          </w:tcPr>
          <w:p w14:paraId="13F21854" w14:textId="77777777" w:rsidR="00D9194D" w:rsidRPr="00050E3C" w:rsidRDefault="00D9194D" w:rsidP="00D9194D">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bottom w:val="double" w:sz="4" w:space="0" w:color="auto"/>
            </w:tcBorders>
          </w:tcPr>
          <w:p w14:paraId="499BFB79" w14:textId="16B11E77" w:rsidR="00D9194D" w:rsidRPr="00050E3C" w:rsidRDefault="00D9194D" w:rsidP="00D9194D">
            <w:pPr>
              <w:tabs>
                <w:tab w:val="decimal" w:pos="1021"/>
              </w:tabs>
              <w:spacing w:line="240" w:lineRule="exact"/>
              <w:rPr>
                <w:rFonts w:ascii="Times New Roman" w:hAnsi="Times New Roman" w:cs="Times New Roman"/>
                <w:sz w:val="28"/>
                <w:szCs w:val="28"/>
              </w:rPr>
            </w:pPr>
            <w:r w:rsidRPr="00443891">
              <w:rPr>
                <w:rFonts w:asciiTheme="majorBidi" w:hAnsiTheme="majorBidi" w:cstheme="majorBidi"/>
                <w:sz w:val="28"/>
                <w:szCs w:val="28"/>
              </w:rPr>
              <w:t>1,414,974</w:t>
            </w:r>
          </w:p>
        </w:tc>
        <w:tc>
          <w:tcPr>
            <w:tcW w:w="249" w:type="dxa"/>
          </w:tcPr>
          <w:p w14:paraId="000B2A33" w14:textId="77777777" w:rsidR="00D9194D" w:rsidRPr="00050E3C" w:rsidRDefault="00D9194D" w:rsidP="00D9194D">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double" w:sz="4" w:space="0" w:color="auto"/>
            </w:tcBorders>
          </w:tcPr>
          <w:p w14:paraId="475EA6D1" w14:textId="1BBFB76C" w:rsidR="00D9194D" w:rsidRPr="00050E3C" w:rsidRDefault="00D9194D" w:rsidP="00D9194D">
            <w:pPr>
              <w:tabs>
                <w:tab w:val="decimal" w:pos="1021"/>
              </w:tabs>
              <w:spacing w:line="240" w:lineRule="exact"/>
              <w:rPr>
                <w:rFonts w:ascii="Times New Roman" w:hAnsi="Times New Roman" w:cs="Times New Roman"/>
                <w:sz w:val="18"/>
                <w:szCs w:val="18"/>
                <w:lang w:val="en-US"/>
              </w:rPr>
            </w:pPr>
            <w:r>
              <w:rPr>
                <w:rFonts w:asciiTheme="majorBidi" w:hAnsiTheme="majorBidi" w:cstheme="majorBidi"/>
                <w:sz w:val="28"/>
                <w:szCs w:val="28"/>
              </w:rPr>
              <w:t>989,525</w:t>
            </w:r>
          </w:p>
        </w:tc>
      </w:tr>
    </w:tbl>
    <w:p w14:paraId="6A2E5699" w14:textId="77777777" w:rsidR="00577159" w:rsidRPr="00050E3C" w:rsidRDefault="00577159" w:rsidP="00207407">
      <w:pPr>
        <w:spacing w:line="240" w:lineRule="exact"/>
        <w:rPr>
          <w:rFonts w:ascii="Times New Roman" w:hAnsi="Times New Roman" w:cs="Times New Roman"/>
          <w:sz w:val="2"/>
          <w:szCs w:val="2"/>
        </w:rPr>
      </w:pPr>
    </w:p>
    <w:p w14:paraId="2B5EA0B1" w14:textId="68476B62" w:rsidR="00524B6B" w:rsidRPr="00050E3C" w:rsidRDefault="00524B6B" w:rsidP="00207407">
      <w:pPr>
        <w:spacing w:line="240" w:lineRule="exact"/>
        <w:rPr>
          <w:rFonts w:ascii="Times New Roman" w:hAnsi="Times New Roman" w:cs="Times New Roman"/>
          <w:b/>
          <w:bCs/>
          <w:spacing w:val="-6"/>
          <w:lang w:val="en-US"/>
        </w:rPr>
      </w:pPr>
      <w:r w:rsidRPr="00050E3C">
        <w:rPr>
          <w:rFonts w:ascii="Times New Roman" w:hAnsi="Times New Roman" w:cs="Times New Roman"/>
          <w:b/>
          <w:bCs/>
          <w:spacing w:val="-6"/>
          <w:lang w:val="en-US"/>
        </w:rPr>
        <w:br w:type="page"/>
      </w:r>
    </w:p>
    <w:tbl>
      <w:tblPr>
        <w:tblW w:w="14329" w:type="dxa"/>
        <w:tblInd w:w="540" w:type="dxa"/>
        <w:tblLayout w:type="fixed"/>
        <w:tblCellMar>
          <w:left w:w="0" w:type="dxa"/>
          <w:right w:w="0" w:type="dxa"/>
        </w:tblCellMar>
        <w:tblLook w:val="04A0" w:firstRow="1" w:lastRow="0" w:firstColumn="1" w:lastColumn="0" w:noHBand="0" w:noVBand="1"/>
      </w:tblPr>
      <w:tblGrid>
        <w:gridCol w:w="5837"/>
        <w:gridCol w:w="1208"/>
        <w:gridCol w:w="248"/>
        <w:gridCol w:w="1208"/>
        <w:gridCol w:w="249"/>
        <w:gridCol w:w="1208"/>
        <w:gridCol w:w="249"/>
        <w:gridCol w:w="1208"/>
        <w:gridCol w:w="249"/>
        <w:gridCol w:w="1208"/>
        <w:gridCol w:w="249"/>
        <w:gridCol w:w="1208"/>
      </w:tblGrid>
      <w:tr w:rsidR="00524B6B" w:rsidRPr="00050E3C" w14:paraId="0DE28CC8" w14:textId="77777777">
        <w:tc>
          <w:tcPr>
            <w:tcW w:w="5837" w:type="dxa"/>
            <w:vAlign w:val="bottom"/>
          </w:tcPr>
          <w:p w14:paraId="41E177BC" w14:textId="77777777" w:rsidR="00524B6B" w:rsidRPr="00050E3C" w:rsidRDefault="00524B6B" w:rsidP="00207407">
            <w:pPr>
              <w:spacing w:line="240" w:lineRule="exact"/>
              <w:ind w:left="567" w:right="-9" w:hanging="446"/>
              <w:rPr>
                <w:rFonts w:ascii="Times New Roman" w:hAnsi="Times New Roman" w:cs="Times New Roman"/>
                <w:b/>
                <w:bCs/>
                <w:color w:val="000000"/>
              </w:rPr>
            </w:pPr>
          </w:p>
        </w:tc>
        <w:tc>
          <w:tcPr>
            <w:tcW w:w="1208" w:type="dxa"/>
          </w:tcPr>
          <w:p w14:paraId="01BB38E6" w14:textId="77777777" w:rsidR="00524B6B" w:rsidRPr="00050E3C" w:rsidRDefault="00524B6B" w:rsidP="00207407">
            <w:pPr>
              <w:spacing w:line="240" w:lineRule="exact"/>
              <w:ind w:right="375"/>
              <w:jc w:val="right"/>
              <w:rPr>
                <w:rFonts w:ascii="Times New Roman" w:eastAsia="Cordia New" w:hAnsi="Times New Roman" w:cs="Times New Roman"/>
                <w:sz w:val="18"/>
                <w:szCs w:val="18"/>
              </w:rPr>
            </w:pPr>
          </w:p>
        </w:tc>
        <w:tc>
          <w:tcPr>
            <w:tcW w:w="248" w:type="dxa"/>
          </w:tcPr>
          <w:p w14:paraId="06827B9E" w14:textId="77777777" w:rsidR="00524B6B" w:rsidRPr="00050E3C" w:rsidRDefault="00524B6B" w:rsidP="00207407">
            <w:pPr>
              <w:spacing w:line="240" w:lineRule="exact"/>
              <w:ind w:right="95"/>
              <w:jc w:val="right"/>
              <w:outlineLvl w:val="0"/>
              <w:rPr>
                <w:rFonts w:ascii="Times New Roman" w:eastAsia="Cordia New" w:hAnsi="Times New Roman" w:cs="Times New Roman"/>
                <w:sz w:val="18"/>
                <w:szCs w:val="18"/>
              </w:rPr>
            </w:pPr>
          </w:p>
        </w:tc>
        <w:tc>
          <w:tcPr>
            <w:tcW w:w="1208" w:type="dxa"/>
          </w:tcPr>
          <w:p w14:paraId="56CD0862" w14:textId="77777777" w:rsidR="00524B6B" w:rsidRPr="00050E3C" w:rsidRDefault="00524B6B" w:rsidP="00207407">
            <w:pPr>
              <w:spacing w:line="240" w:lineRule="exact"/>
              <w:ind w:right="375"/>
              <w:jc w:val="right"/>
              <w:rPr>
                <w:rFonts w:ascii="Times New Roman" w:eastAsia="Cordia New" w:hAnsi="Times New Roman" w:cs="Times New Roman"/>
                <w:b/>
                <w:bCs/>
                <w:sz w:val="18"/>
                <w:szCs w:val="18"/>
              </w:rPr>
            </w:pPr>
          </w:p>
        </w:tc>
        <w:tc>
          <w:tcPr>
            <w:tcW w:w="249" w:type="dxa"/>
          </w:tcPr>
          <w:p w14:paraId="12C779FA" w14:textId="77777777" w:rsidR="00524B6B" w:rsidRPr="00050E3C" w:rsidRDefault="00524B6B" w:rsidP="00207407">
            <w:pPr>
              <w:spacing w:line="240" w:lineRule="exact"/>
              <w:ind w:right="375"/>
              <w:jc w:val="right"/>
              <w:rPr>
                <w:rFonts w:ascii="Times New Roman" w:eastAsia="Cordia New" w:hAnsi="Times New Roman" w:cs="Times New Roman"/>
                <w:sz w:val="18"/>
                <w:szCs w:val="18"/>
              </w:rPr>
            </w:pPr>
          </w:p>
        </w:tc>
        <w:tc>
          <w:tcPr>
            <w:tcW w:w="1208" w:type="dxa"/>
          </w:tcPr>
          <w:p w14:paraId="099F22F9" w14:textId="77777777" w:rsidR="00524B6B" w:rsidRPr="00050E3C" w:rsidRDefault="00524B6B" w:rsidP="00207407">
            <w:pPr>
              <w:spacing w:line="240" w:lineRule="exact"/>
              <w:ind w:right="375"/>
              <w:jc w:val="right"/>
              <w:rPr>
                <w:rFonts w:ascii="Times New Roman" w:eastAsia="Cordia New" w:hAnsi="Times New Roman" w:cs="Times New Roman"/>
                <w:sz w:val="18"/>
                <w:szCs w:val="18"/>
              </w:rPr>
            </w:pPr>
          </w:p>
        </w:tc>
        <w:tc>
          <w:tcPr>
            <w:tcW w:w="249" w:type="dxa"/>
          </w:tcPr>
          <w:p w14:paraId="390D51F2" w14:textId="77777777" w:rsidR="00524B6B" w:rsidRPr="00050E3C" w:rsidRDefault="00524B6B" w:rsidP="00207407">
            <w:pPr>
              <w:spacing w:line="240" w:lineRule="exact"/>
              <w:jc w:val="right"/>
              <w:rPr>
                <w:rFonts w:ascii="Times New Roman" w:eastAsia="Cordia New" w:hAnsi="Times New Roman" w:cs="Times New Roman"/>
                <w:sz w:val="18"/>
                <w:szCs w:val="18"/>
              </w:rPr>
            </w:pPr>
          </w:p>
        </w:tc>
        <w:tc>
          <w:tcPr>
            <w:tcW w:w="1208" w:type="dxa"/>
          </w:tcPr>
          <w:p w14:paraId="4F0D8030" w14:textId="77777777" w:rsidR="00524B6B" w:rsidRPr="00050E3C" w:rsidRDefault="00524B6B" w:rsidP="00207407">
            <w:pPr>
              <w:spacing w:line="240" w:lineRule="exact"/>
              <w:ind w:right="375"/>
              <w:jc w:val="right"/>
              <w:rPr>
                <w:rFonts w:ascii="Times New Roman" w:eastAsia="Cordia New" w:hAnsi="Times New Roman" w:cs="Times New Roman"/>
                <w:sz w:val="18"/>
                <w:szCs w:val="18"/>
              </w:rPr>
            </w:pPr>
          </w:p>
        </w:tc>
        <w:tc>
          <w:tcPr>
            <w:tcW w:w="249" w:type="dxa"/>
          </w:tcPr>
          <w:p w14:paraId="53FB9205" w14:textId="77777777" w:rsidR="00524B6B" w:rsidRPr="00050E3C" w:rsidRDefault="00524B6B" w:rsidP="00207407">
            <w:pPr>
              <w:spacing w:line="240" w:lineRule="exact"/>
              <w:ind w:right="375"/>
              <w:jc w:val="right"/>
              <w:rPr>
                <w:rFonts w:ascii="Times New Roman" w:hAnsi="Times New Roman" w:cs="Times New Roman"/>
                <w:sz w:val="18"/>
                <w:szCs w:val="18"/>
                <w:lang w:val="en-US"/>
              </w:rPr>
            </w:pPr>
          </w:p>
        </w:tc>
        <w:tc>
          <w:tcPr>
            <w:tcW w:w="2665" w:type="dxa"/>
            <w:gridSpan w:val="3"/>
          </w:tcPr>
          <w:p w14:paraId="751DA8D3" w14:textId="77777777" w:rsidR="00524B6B" w:rsidRPr="00050E3C" w:rsidRDefault="00524B6B" w:rsidP="00207407">
            <w:pPr>
              <w:spacing w:line="240" w:lineRule="exact"/>
              <w:ind w:right="52"/>
              <w:jc w:val="right"/>
              <w:rPr>
                <w:rFonts w:ascii="Times New Roman" w:eastAsia="Cordia New" w:hAnsi="Times New Roman" w:cs="Times New Roman"/>
                <w:sz w:val="18"/>
                <w:szCs w:val="18"/>
              </w:rPr>
            </w:pPr>
            <w:r w:rsidRPr="00050E3C">
              <w:rPr>
                <w:rFonts w:ascii="Times New Roman" w:hAnsi="Times New Roman" w:cs="Times New Roman"/>
                <w:b/>
                <w:bCs/>
                <w:spacing w:val="-6"/>
                <w:sz w:val="18"/>
                <w:szCs w:val="18"/>
                <w:lang w:val="en-US" w:bidi="ar-SA"/>
              </w:rPr>
              <w:t>Unit</w:t>
            </w:r>
            <w:r w:rsidRPr="00050E3C">
              <w:rPr>
                <w:rFonts w:ascii="Times New Roman" w:hAnsi="Times New Roman" w:cs="Times New Roman"/>
                <w:b/>
                <w:bCs/>
                <w:spacing w:val="-6"/>
                <w:sz w:val="18"/>
                <w:szCs w:val="18"/>
                <w:cs/>
                <w:lang w:val="en-US"/>
              </w:rPr>
              <w:t xml:space="preserve">: </w:t>
            </w:r>
            <w:r w:rsidRPr="00050E3C">
              <w:rPr>
                <w:rFonts w:ascii="Times New Roman" w:hAnsi="Times New Roman" w:cs="Times New Roman"/>
                <w:b/>
                <w:bCs/>
                <w:spacing w:val="-6"/>
                <w:sz w:val="18"/>
                <w:szCs w:val="18"/>
                <w:lang w:val="en-US" w:bidi="ar-SA"/>
              </w:rPr>
              <w:t>Thousand Baht</w:t>
            </w:r>
          </w:p>
        </w:tc>
      </w:tr>
      <w:tr w:rsidR="00524B6B" w:rsidRPr="00050E3C" w14:paraId="5984D76B" w14:textId="77777777">
        <w:tc>
          <w:tcPr>
            <w:tcW w:w="5837" w:type="dxa"/>
            <w:vAlign w:val="bottom"/>
          </w:tcPr>
          <w:p w14:paraId="7C973F0C" w14:textId="49F0F3B1" w:rsidR="00524B6B" w:rsidRPr="00050E3C" w:rsidRDefault="002602A9" w:rsidP="00207407">
            <w:pPr>
              <w:spacing w:line="240" w:lineRule="exact"/>
              <w:ind w:left="567" w:right="-9" w:hanging="446"/>
              <w:rPr>
                <w:rFonts w:ascii="Times New Roman" w:hAnsi="Times New Roman" w:cs="Times New Roman"/>
                <w:b/>
                <w:bCs/>
                <w:color w:val="000000"/>
                <w:sz w:val="18"/>
                <w:szCs w:val="18"/>
              </w:rPr>
            </w:pPr>
            <w:r w:rsidRPr="00050E3C">
              <w:rPr>
                <w:rFonts w:ascii="Times New Roman" w:hAnsi="Times New Roman" w:cs="Times New Roman"/>
                <w:b/>
                <w:bCs/>
                <w:spacing w:val="-6"/>
                <w:sz w:val="16"/>
                <w:szCs w:val="16"/>
              </w:rPr>
              <w:t>CONSOLIDATED</w:t>
            </w:r>
            <w:r w:rsidR="00524B6B" w:rsidRPr="00050E3C">
              <w:rPr>
                <w:rFonts w:ascii="Times New Roman" w:hAnsi="Times New Roman" w:cs="Times New Roman"/>
                <w:b/>
                <w:bCs/>
                <w:spacing w:val="-6"/>
                <w:sz w:val="16"/>
                <w:szCs w:val="16"/>
              </w:rPr>
              <w:t xml:space="preserve"> FINANCIAL STATEMENTS</w:t>
            </w:r>
          </w:p>
        </w:tc>
        <w:tc>
          <w:tcPr>
            <w:tcW w:w="2664" w:type="dxa"/>
            <w:gridSpan w:val="3"/>
          </w:tcPr>
          <w:p w14:paraId="515AB747" w14:textId="77777777" w:rsidR="00524B6B" w:rsidRPr="00050E3C" w:rsidRDefault="00524B6B" w:rsidP="00207407">
            <w:pPr>
              <w:spacing w:line="240" w:lineRule="exact"/>
              <w:ind w:right="50"/>
              <w:jc w:val="center"/>
              <w:rPr>
                <w:rFonts w:ascii="Times New Roman" w:eastAsia="Cordia New" w:hAnsi="Times New Roman" w:cs="Times New Roman"/>
                <w:b/>
                <w:bCs/>
                <w:sz w:val="18"/>
                <w:szCs w:val="18"/>
                <w:lang w:val="en-US"/>
              </w:rPr>
            </w:pPr>
            <w:r w:rsidRPr="00050E3C">
              <w:rPr>
                <w:rFonts w:ascii="Times New Roman" w:hAnsi="Times New Roman" w:cs="Times New Roman"/>
                <w:b/>
                <w:bCs/>
                <w:color w:val="000000"/>
                <w:sz w:val="18"/>
                <w:szCs w:val="18"/>
              </w:rPr>
              <w:t>Non</w:t>
            </w:r>
            <w:r w:rsidRPr="00050E3C">
              <w:rPr>
                <w:rFonts w:ascii="Times New Roman" w:hAnsi="Times New Roman" w:cs="Times New Roman"/>
                <w:b/>
                <w:bCs/>
                <w:color w:val="000000"/>
                <w:sz w:val="18"/>
                <w:szCs w:val="18"/>
                <w:cs/>
              </w:rPr>
              <w:t>-</w:t>
            </w:r>
            <w:r w:rsidRPr="00050E3C">
              <w:rPr>
                <w:rFonts w:ascii="Times New Roman" w:hAnsi="Times New Roman" w:cs="Times New Roman"/>
                <w:b/>
                <w:bCs/>
                <w:color w:val="000000"/>
                <w:sz w:val="18"/>
                <w:szCs w:val="18"/>
              </w:rPr>
              <w:t>life insurance broker</w:t>
            </w:r>
          </w:p>
        </w:tc>
        <w:tc>
          <w:tcPr>
            <w:tcW w:w="249" w:type="dxa"/>
          </w:tcPr>
          <w:p w14:paraId="20360BD1" w14:textId="77777777" w:rsidR="00524B6B" w:rsidRPr="00050E3C" w:rsidRDefault="00524B6B" w:rsidP="00207407">
            <w:pPr>
              <w:spacing w:line="240" w:lineRule="exact"/>
              <w:ind w:right="375"/>
              <w:jc w:val="right"/>
              <w:rPr>
                <w:rFonts w:ascii="Times New Roman" w:eastAsia="Cordia New" w:hAnsi="Times New Roman" w:cs="Times New Roman"/>
                <w:sz w:val="18"/>
                <w:szCs w:val="18"/>
              </w:rPr>
            </w:pPr>
          </w:p>
        </w:tc>
        <w:tc>
          <w:tcPr>
            <w:tcW w:w="2665" w:type="dxa"/>
            <w:gridSpan w:val="3"/>
          </w:tcPr>
          <w:p w14:paraId="54700F6A" w14:textId="77777777" w:rsidR="00524B6B" w:rsidRPr="00050E3C" w:rsidRDefault="00524B6B" w:rsidP="00207407">
            <w:pPr>
              <w:spacing w:line="240" w:lineRule="exact"/>
              <w:ind w:right="50"/>
              <w:jc w:val="center"/>
              <w:rPr>
                <w:rFonts w:ascii="Times New Roman" w:hAnsi="Times New Roman" w:cs="Times New Roman"/>
                <w:b/>
                <w:bCs/>
                <w:color w:val="000000"/>
                <w:sz w:val="18"/>
                <w:szCs w:val="18"/>
                <w:lang w:val="en-US"/>
              </w:rPr>
            </w:pPr>
            <w:r w:rsidRPr="00050E3C">
              <w:rPr>
                <w:rFonts w:ascii="Times New Roman" w:hAnsi="Times New Roman" w:cs="Times New Roman"/>
                <w:b/>
                <w:bCs/>
                <w:color w:val="000000"/>
                <w:spacing w:val="-8"/>
                <w:sz w:val="18"/>
                <w:szCs w:val="18"/>
              </w:rPr>
              <w:t>Hire</w:t>
            </w:r>
            <w:r w:rsidRPr="00050E3C">
              <w:rPr>
                <w:rFonts w:ascii="Times New Roman" w:hAnsi="Times New Roman" w:cs="Times New Roman"/>
                <w:b/>
                <w:bCs/>
                <w:color w:val="000000"/>
                <w:spacing w:val="-8"/>
                <w:sz w:val="18"/>
                <w:szCs w:val="18"/>
                <w:cs/>
              </w:rPr>
              <w:t>-</w:t>
            </w:r>
            <w:r w:rsidRPr="00050E3C">
              <w:rPr>
                <w:rFonts w:ascii="Times New Roman" w:hAnsi="Times New Roman" w:cs="Times New Roman"/>
                <w:b/>
                <w:bCs/>
                <w:color w:val="000000"/>
                <w:spacing w:val="-8"/>
                <w:sz w:val="18"/>
                <w:szCs w:val="18"/>
              </w:rPr>
              <w:t>purchase and lending service</w:t>
            </w:r>
          </w:p>
        </w:tc>
        <w:tc>
          <w:tcPr>
            <w:tcW w:w="249" w:type="dxa"/>
          </w:tcPr>
          <w:p w14:paraId="6A0C4214" w14:textId="77777777" w:rsidR="00524B6B" w:rsidRPr="00050E3C" w:rsidRDefault="00524B6B" w:rsidP="00207407">
            <w:pPr>
              <w:spacing w:line="240" w:lineRule="exact"/>
              <w:ind w:right="50"/>
              <w:jc w:val="center"/>
              <w:rPr>
                <w:rFonts w:ascii="Times New Roman" w:hAnsi="Times New Roman" w:cs="Times New Roman"/>
                <w:b/>
                <w:bCs/>
                <w:color w:val="000000"/>
                <w:sz w:val="18"/>
                <w:szCs w:val="18"/>
                <w:lang w:val="en-US"/>
              </w:rPr>
            </w:pPr>
          </w:p>
        </w:tc>
        <w:tc>
          <w:tcPr>
            <w:tcW w:w="2665" w:type="dxa"/>
            <w:gridSpan w:val="3"/>
          </w:tcPr>
          <w:p w14:paraId="734FDAAB" w14:textId="77777777" w:rsidR="00524B6B" w:rsidRPr="00050E3C" w:rsidRDefault="00524B6B" w:rsidP="00207407">
            <w:pPr>
              <w:spacing w:line="240" w:lineRule="exact"/>
              <w:ind w:right="50"/>
              <w:jc w:val="center"/>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rPr>
              <w:t>Total</w:t>
            </w:r>
          </w:p>
        </w:tc>
      </w:tr>
      <w:tr w:rsidR="00524B6B" w:rsidRPr="00050E3C" w14:paraId="7773FE52" w14:textId="77777777">
        <w:tc>
          <w:tcPr>
            <w:tcW w:w="5837" w:type="dxa"/>
            <w:vAlign w:val="bottom"/>
          </w:tcPr>
          <w:p w14:paraId="5849031B" w14:textId="7B78DFC7" w:rsidR="00524B6B" w:rsidRPr="00050E3C" w:rsidRDefault="00524B6B" w:rsidP="00207407">
            <w:pPr>
              <w:spacing w:line="240" w:lineRule="exact"/>
              <w:ind w:left="567" w:right="-9" w:hanging="446"/>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 xml:space="preserve">For the </w:t>
            </w:r>
            <w:r w:rsidR="00050E3C" w:rsidRPr="00050E3C">
              <w:rPr>
                <w:rFonts w:ascii="Times New Roman" w:hAnsi="Times New Roman" w:cs="Times New Roman"/>
                <w:b/>
                <w:bCs/>
                <w:color w:val="000000"/>
                <w:sz w:val="18"/>
                <w:szCs w:val="18"/>
              </w:rPr>
              <w:t>nine</w:t>
            </w:r>
            <w:r w:rsidRPr="00050E3C">
              <w:rPr>
                <w:rFonts w:ascii="Times New Roman" w:hAnsi="Times New Roman" w:cs="Times New Roman"/>
                <w:b/>
                <w:bCs/>
                <w:color w:val="000000"/>
                <w:sz w:val="18"/>
                <w:szCs w:val="18"/>
                <w:cs/>
              </w:rPr>
              <w:t>-</w:t>
            </w:r>
            <w:r w:rsidRPr="00050E3C">
              <w:rPr>
                <w:rFonts w:ascii="Times New Roman" w:hAnsi="Times New Roman" w:cs="Times New Roman"/>
                <w:b/>
                <w:bCs/>
                <w:color w:val="000000"/>
                <w:sz w:val="18"/>
                <w:szCs w:val="18"/>
              </w:rPr>
              <w:t xml:space="preserve">month periods ended </w:t>
            </w:r>
            <w:r w:rsidR="00050E3C" w:rsidRPr="00050E3C">
              <w:rPr>
                <w:rFonts w:ascii="Times New Roman" w:hAnsi="Times New Roman" w:cs="Times New Roman"/>
                <w:b/>
                <w:bCs/>
                <w:color w:val="000000"/>
                <w:sz w:val="18"/>
                <w:szCs w:val="18"/>
              </w:rPr>
              <w:t>September</w:t>
            </w:r>
            <w:r w:rsidRPr="00050E3C">
              <w:rPr>
                <w:rFonts w:ascii="Times New Roman" w:hAnsi="Times New Roman" w:cs="Times New Roman"/>
                <w:b/>
                <w:bCs/>
                <w:color w:val="000000"/>
                <w:sz w:val="18"/>
                <w:szCs w:val="18"/>
                <w:cs/>
              </w:rPr>
              <w:t xml:space="preserve"> </w:t>
            </w:r>
            <w:r w:rsidRPr="00050E3C">
              <w:rPr>
                <w:rFonts w:ascii="Times New Roman" w:hAnsi="Times New Roman" w:cs="Times New Roman"/>
                <w:b/>
                <w:bCs/>
                <w:color w:val="000000"/>
                <w:sz w:val="18"/>
                <w:szCs w:val="18"/>
                <w:lang w:val="en-US"/>
              </w:rPr>
              <w:t>30</w:t>
            </w:r>
            <w:r w:rsidRPr="00050E3C">
              <w:rPr>
                <w:rFonts w:ascii="Times New Roman" w:hAnsi="Times New Roman" w:cs="Times New Roman"/>
                <w:b/>
                <w:bCs/>
                <w:color w:val="000000"/>
                <w:sz w:val="18"/>
                <w:szCs w:val="18"/>
              </w:rPr>
              <w:t>,</w:t>
            </w:r>
          </w:p>
        </w:tc>
        <w:tc>
          <w:tcPr>
            <w:tcW w:w="1208" w:type="dxa"/>
          </w:tcPr>
          <w:p w14:paraId="0408F77B" w14:textId="77777777" w:rsidR="00524B6B" w:rsidRPr="00050E3C" w:rsidRDefault="00524B6B" w:rsidP="00207407">
            <w:pPr>
              <w:spacing w:line="240" w:lineRule="exact"/>
              <w:ind w:right="375"/>
              <w:jc w:val="right"/>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lang w:val="en-US"/>
              </w:rPr>
              <w:t>2025</w:t>
            </w:r>
          </w:p>
        </w:tc>
        <w:tc>
          <w:tcPr>
            <w:tcW w:w="248" w:type="dxa"/>
          </w:tcPr>
          <w:p w14:paraId="670AE6E6" w14:textId="77777777" w:rsidR="00524B6B" w:rsidRPr="00050E3C" w:rsidRDefault="00524B6B" w:rsidP="00207407">
            <w:pPr>
              <w:spacing w:line="240" w:lineRule="exact"/>
              <w:ind w:right="95"/>
              <w:jc w:val="right"/>
              <w:outlineLvl w:val="0"/>
              <w:rPr>
                <w:rFonts w:ascii="Times New Roman" w:eastAsia="Cordia New" w:hAnsi="Times New Roman" w:cs="Times New Roman"/>
                <w:sz w:val="18"/>
                <w:szCs w:val="18"/>
              </w:rPr>
            </w:pPr>
          </w:p>
        </w:tc>
        <w:tc>
          <w:tcPr>
            <w:tcW w:w="1208" w:type="dxa"/>
          </w:tcPr>
          <w:p w14:paraId="2848EEC1" w14:textId="77777777" w:rsidR="00524B6B" w:rsidRPr="00050E3C" w:rsidRDefault="00524B6B" w:rsidP="00207407">
            <w:pPr>
              <w:spacing w:line="240" w:lineRule="exact"/>
              <w:ind w:right="375"/>
              <w:jc w:val="right"/>
              <w:rPr>
                <w:rFonts w:ascii="Times New Roman" w:eastAsia="Cordia New" w:hAnsi="Times New Roman" w:cs="Times New Roman"/>
                <w:b/>
                <w:bCs/>
                <w:sz w:val="18"/>
                <w:szCs w:val="18"/>
                <w:lang w:val="en-US"/>
              </w:rPr>
            </w:pPr>
            <w:r w:rsidRPr="00050E3C">
              <w:rPr>
                <w:rFonts w:ascii="Times New Roman" w:eastAsia="Cordia New" w:hAnsi="Times New Roman" w:cs="Times New Roman"/>
                <w:b/>
                <w:bCs/>
                <w:sz w:val="18"/>
                <w:szCs w:val="18"/>
                <w:lang w:val="en-US"/>
              </w:rPr>
              <w:t>2024</w:t>
            </w:r>
          </w:p>
        </w:tc>
        <w:tc>
          <w:tcPr>
            <w:tcW w:w="249" w:type="dxa"/>
          </w:tcPr>
          <w:p w14:paraId="10FC3CDB" w14:textId="77777777" w:rsidR="00524B6B" w:rsidRPr="00050E3C" w:rsidRDefault="00524B6B" w:rsidP="00207407">
            <w:pPr>
              <w:spacing w:line="240" w:lineRule="exact"/>
              <w:ind w:right="375"/>
              <w:jc w:val="right"/>
              <w:rPr>
                <w:rFonts w:ascii="Times New Roman" w:eastAsia="Cordia New" w:hAnsi="Times New Roman" w:cs="Times New Roman"/>
                <w:sz w:val="18"/>
                <w:szCs w:val="18"/>
              </w:rPr>
            </w:pPr>
          </w:p>
        </w:tc>
        <w:tc>
          <w:tcPr>
            <w:tcW w:w="1208" w:type="dxa"/>
          </w:tcPr>
          <w:p w14:paraId="37B74FC3" w14:textId="77777777" w:rsidR="00524B6B" w:rsidRPr="00050E3C" w:rsidRDefault="00524B6B" w:rsidP="00207407">
            <w:pPr>
              <w:spacing w:line="240" w:lineRule="exact"/>
              <w:ind w:right="375"/>
              <w:jc w:val="right"/>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lang w:val="en-US"/>
              </w:rPr>
              <w:t>2025</w:t>
            </w:r>
          </w:p>
        </w:tc>
        <w:tc>
          <w:tcPr>
            <w:tcW w:w="249" w:type="dxa"/>
          </w:tcPr>
          <w:p w14:paraId="0E7BBA25" w14:textId="77777777" w:rsidR="00524B6B" w:rsidRPr="00050E3C" w:rsidRDefault="00524B6B" w:rsidP="00207407">
            <w:pPr>
              <w:spacing w:line="240" w:lineRule="exact"/>
              <w:jc w:val="right"/>
              <w:rPr>
                <w:rFonts w:ascii="Times New Roman" w:eastAsia="Cordia New" w:hAnsi="Times New Roman" w:cs="Times New Roman"/>
                <w:sz w:val="18"/>
                <w:szCs w:val="18"/>
              </w:rPr>
            </w:pPr>
          </w:p>
        </w:tc>
        <w:tc>
          <w:tcPr>
            <w:tcW w:w="1208" w:type="dxa"/>
          </w:tcPr>
          <w:p w14:paraId="3BA0C9CD" w14:textId="77777777" w:rsidR="00524B6B" w:rsidRPr="00050E3C" w:rsidRDefault="00524B6B" w:rsidP="00207407">
            <w:pPr>
              <w:spacing w:line="240" w:lineRule="exact"/>
              <w:ind w:right="375"/>
              <w:jc w:val="right"/>
              <w:rPr>
                <w:rFonts w:ascii="Times New Roman" w:eastAsia="Cordia New" w:hAnsi="Times New Roman" w:cs="Times New Roman"/>
                <w:b/>
                <w:bCs/>
                <w:sz w:val="18"/>
                <w:szCs w:val="18"/>
                <w:lang w:val="en-US"/>
              </w:rPr>
            </w:pPr>
            <w:r w:rsidRPr="00050E3C">
              <w:rPr>
                <w:rFonts w:ascii="Times New Roman" w:eastAsia="Cordia New" w:hAnsi="Times New Roman" w:cs="Times New Roman"/>
                <w:b/>
                <w:bCs/>
                <w:sz w:val="18"/>
                <w:szCs w:val="18"/>
                <w:lang w:val="en-US"/>
              </w:rPr>
              <w:t>2024</w:t>
            </w:r>
          </w:p>
        </w:tc>
        <w:tc>
          <w:tcPr>
            <w:tcW w:w="249" w:type="dxa"/>
          </w:tcPr>
          <w:p w14:paraId="226A8555" w14:textId="77777777" w:rsidR="00524B6B" w:rsidRPr="00050E3C" w:rsidRDefault="00524B6B" w:rsidP="00207407">
            <w:pPr>
              <w:spacing w:line="240" w:lineRule="exact"/>
              <w:ind w:right="375"/>
              <w:jc w:val="right"/>
              <w:rPr>
                <w:rFonts w:ascii="Times New Roman" w:hAnsi="Times New Roman" w:cs="Times New Roman"/>
                <w:sz w:val="18"/>
                <w:szCs w:val="18"/>
                <w:lang w:val="en-US"/>
              </w:rPr>
            </w:pPr>
          </w:p>
        </w:tc>
        <w:tc>
          <w:tcPr>
            <w:tcW w:w="1208" w:type="dxa"/>
          </w:tcPr>
          <w:p w14:paraId="6B89C8C5" w14:textId="77777777" w:rsidR="00524B6B" w:rsidRPr="00050E3C" w:rsidRDefault="00524B6B" w:rsidP="00207407">
            <w:pPr>
              <w:spacing w:line="240" w:lineRule="exact"/>
              <w:ind w:right="375"/>
              <w:jc w:val="right"/>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lang w:val="en-US"/>
              </w:rPr>
              <w:t>2025</w:t>
            </w:r>
          </w:p>
        </w:tc>
        <w:tc>
          <w:tcPr>
            <w:tcW w:w="249" w:type="dxa"/>
          </w:tcPr>
          <w:p w14:paraId="1FE824EE" w14:textId="77777777" w:rsidR="00524B6B" w:rsidRPr="00050E3C" w:rsidRDefault="00524B6B" w:rsidP="00207407">
            <w:pPr>
              <w:spacing w:line="240" w:lineRule="exact"/>
              <w:jc w:val="right"/>
              <w:rPr>
                <w:rFonts w:ascii="Times New Roman" w:eastAsia="Cordia New" w:hAnsi="Times New Roman" w:cs="Times New Roman"/>
                <w:sz w:val="18"/>
                <w:szCs w:val="18"/>
              </w:rPr>
            </w:pPr>
          </w:p>
        </w:tc>
        <w:tc>
          <w:tcPr>
            <w:tcW w:w="1208" w:type="dxa"/>
          </w:tcPr>
          <w:p w14:paraId="27DD7F93" w14:textId="77777777" w:rsidR="00524B6B" w:rsidRPr="00050E3C" w:rsidRDefault="00524B6B" w:rsidP="00207407">
            <w:pPr>
              <w:spacing w:line="240" w:lineRule="exact"/>
              <w:ind w:right="375"/>
              <w:jc w:val="right"/>
              <w:rPr>
                <w:rFonts w:ascii="Times New Roman" w:eastAsia="Cordia New" w:hAnsi="Times New Roman" w:cs="Times New Roman"/>
                <w:b/>
                <w:bCs/>
                <w:sz w:val="18"/>
                <w:szCs w:val="18"/>
                <w:lang w:val="en-US"/>
              </w:rPr>
            </w:pPr>
            <w:r w:rsidRPr="00050E3C">
              <w:rPr>
                <w:rFonts w:ascii="Times New Roman" w:eastAsia="Cordia New" w:hAnsi="Times New Roman" w:cs="Times New Roman"/>
                <w:b/>
                <w:bCs/>
                <w:sz w:val="18"/>
                <w:szCs w:val="18"/>
                <w:lang w:val="en-US"/>
              </w:rPr>
              <w:t>2024</w:t>
            </w:r>
          </w:p>
        </w:tc>
      </w:tr>
      <w:tr w:rsidR="00EC370F" w:rsidRPr="00050E3C" w14:paraId="2DA8DABF" w14:textId="77777777">
        <w:tc>
          <w:tcPr>
            <w:tcW w:w="5837" w:type="dxa"/>
            <w:vAlign w:val="bottom"/>
          </w:tcPr>
          <w:p w14:paraId="757AA84F" w14:textId="77777777" w:rsidR="00EC370F" w:rsidRPr="00050E3C" w:rsidRDefault="00EC370F"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7D97D190"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(After</w:t>
            </w:r>
          </w:p>
        </w:tc>
        <w:tc>
          <w:tcPr>
            <w:tcW w:w="248" w:type="dxa"/>
          </w:tcPr>
          <w:p w14:paraId="444F6CAF" w14:textId="77777777" w:rsidR="00EC370F" w:rsidRPr="00050E3C" w:rsidRDefault="00EC370F" w:rsidP="00207407">
            <w:pPr>
              <w:spacing w:line="240" w:lineRule="exact"/>
              <w:ind w:right="95"/>
              <w:jc w:val="right"/>
              <w:outlineLvl w:val="0"/>
              <w:rPr>
                <w:rFonts w:ascii="Times New Roman" w:eastAsia="Cordia New" w:hAnsi="Times New Roman" w:cs="Times New Roman"/>
                <w:sz w:val="18"/>
                <w:szCs w:val="18"/>
              </w:rPr>
            </w:pPr>
          </w:p>
        </w:tc>
        <w:tc>
          <w:tcPr>
            <w:tcW w:w="1208" w:type="dxa"/>
          </w:tcPr>
          <w:p w14:paraId="36095AA7"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(Before </w:t>
            </w:r>
          </w:p>
        </w:tc>
        <w:tc>
          <w:tcPr>
            <w:tcW w:w="249" w:type="dxa"/>
          </w:tcPr>
          <w:p w14:paraId="1FE793C8" w14:textId="77777777" w:rsidR="00EC370F" w:rsidRPr="00050E3C" w:rsidRDefault="00EC370F" w:rsidP="00207407">
            <w:pPr>
              <w:spacing w:line="240" w:lineRule="exact"/>
              <w:ind w:right="375"/>
              <w:jc w:val="right"/>
              <w:rPr>
                <w:rFonts w:ascii="Times New Roman" w:eastAsia="Cordia New" w:hAnsi="Times New Roman" w:cs="Times New Roman"/>
                <w:sz w:val="18"/>
                <w:szCs w:val="18"/>
              </w:rPr>
            </w:pPr>
          </w:p>
        </w:tc>
        <w:tc>
          <w:tcPr>
            <w:tcW w:w="1208" w:type="dxa"/>
          </w:tcPr>
          <w:p w14:paraId="121D34B4"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(After</w:t>
            </w:r>
          </w:p>
        </w:tc>
        <w:tc>
          <w:tcPr>
            <w:tcW w:w="249" w:type="dxa"/>
          </w:tcPr>
          <w:p w14:paraId="057B9717" w14:textId="77777777" w:rsidR="00EC370F" w:rsidRPr="00050E3C" w:rsidRDefault="00EC370F" w:rsidP="00207407">
            <w:pPr>
              <w:spacing w:line="240" w:lineRule="exact"/>
              <w:jc w:val="right"/>
              <w:rPr>
                <w:rFonts w:ascii="Times New Roman" w:eastAsia="Cordia New" w:hAnsi="Times New Roman" w:cs="Times New Roman"/>
                <w:sz w:val="18"/>
                <w:szCs w:val="18"/>
              </w:rPr>
            </w:pPr>
          </w:p>
        </w:tc>
        <w:tc>
          <w:tcPr>
            <w:tcW w:w="1208" w:type="dxa"/>
          </w:tcPr>
          <w:p w14:paraId="715FFB95"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(Before </w:t>
            </w:r>
          </w:p>
        </w:tc>
        <w:tc>
          <w:tcPr>
            <w:tcW w:w="249" w:type="dxa"/>
          </w:tcPr>
          <w:p w14:paraId="0A43861B" w14:textId="77777777" w:rsidR="00EC370F" w:rsidRPr="00050E3C" w:rsidRDefault="00EC370F" w:rsidP="00207407">
            <w:pPr>
              <w:spacing w:line="240" w:lineRule="exact"/>
              <w:ind w:right="375"/>
              <w:jc w:val="right"/>
              <w:rPr>
                <w:rFonts w:ascii="Times New Roman" w:hAnsi="Times New Roman" w:cs="Times New Roman"/>
                <w:sz w:val="18"/>
                <w:szCs w:val="18"/>
                <w:lang w:val="en-US"/>
              </w:rPr>
            </w:pPr>
          </w:p>
        </w:tc>
        <w:tc>
          <w:tcPr>
            <w:tcW w:w="1208" w:type="dxa"/>
          </w:tcPr>
          <w:p w14:paraId="5B7C80C4"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(After </w:t>
            </w:r>
          </w:p>
        </w:tc>
        <w:tc>
          <w:tcPr>
            <w:tcW w:w="249" w:type="dxa"/>
          </w:tcPr>
          <w:p w14:paraId="5264B991" w14:textId="77777777" w:rsidR="00EC370F" w:rsidRPr="00050E3C" w:rsidRDefault="00EC370F" w:rsidP="00207407">
            <w:pPr>
              <w:spacing w:line="240" w:lineRule="exact"/>
              <w:jc w:val="right"/>
              <w:rPr>
                <w:rFonts w:ascii="Times New Roman" w:eastAsia="Cordia New" w:hAnsi="Times New Roman" w:cs="Times New Roman"/>
                <w:sz w:val="18"/>
                <w:szCs w:val="18"/>
              </w:rPr>
            </w:pPr>
          </w:p>
        </w:tc>
        <w:tc>
          <w:tcPr>
            <w:tcW w:w="1208" w:type="dxa"/>
          </w:tcPr>
          <w:p w14:paraId="7D2FCBC2" w14:textId="77777777" w:rsidR="00EC370F" w:rsidRPr="00050E3C" w:rsidRDefault="00EC370F" w:rsidP="00207407">
            <w:pPr>
              <w:spacing w:line="240" w:lineRule="exact"/>
              <w:jc w:val="center"/>
              <w:rPr>
                <w:rFonts w:ascii="Times New Roman" w:eastAsia="Cordia New" w:hAnsi="Times New Roman" w:cs="Times New Roman"/>
                <w:b/>
                <w:bCs/>
                <w:sz w:val="18"/>
                <w:szCs w:val="18"/>
                <w:lang w:val="en-US"/>
              </w:rPr>
            </w:pPr>
            <w:r w:rsidRPr="00050E3C">
              <w:rPr>
                <w:rFonts w:ascii="Times New Roman" w:hAnsi="Times New Roman" w:cs="Times New Roman"/>
                <w:spacing w:val="-6"/>
                <w:sz w:val="16"/>
                <w:szCs w:val="16"/>
                <w:lang w:val="en-US"/>
              </w:rPr>
              <w:t xml:space="preserve">(Before </w:t>
            </w:r>
          </w:p>
        </w:tc>
      </w:tr>
      <w:tr w:rsidR="00EC370F" w:rsidRPr="00050E3C" w14:paraId="71139252" w14:textId="77777777">
        <w:tc>
          <w:tcPr>
            <w:tcW w:w="5837" w:type="dxa"/>
            <w:vAlign w:val="bottom"/>
          </w:tcPr>
          <w:p w14:paraId="41DCA23C" w14:textId="77777777" w:rsidR="00EC370F" w:rsidRPr="00050E3C" w:rsidRDefault="00EC370F" w:rsidP="00207407">
            <w:pPr>
              <w:spacing w:line="240" w:lineRule="exact"/>
              <w:ind w:left="567" w:right="-9" w:hanging="446"/>
              <w:rPr>
                <w:rFonts w:ascii="Times New Roman" w:hAnsi="Times New Roman" w:cs="Times New Roman"/>
                <w:color w:val="000000"/>
                <w:sz w:val="18"/>
                <w:szCs w:val="18"/>
              </w:rPr>
            </w:pPr>
          </w:p>
        </w:tc>
        <w:tc>
          <w:tcPr>
            <w:tcW w:w="1208" w:type="dxa"/>
          </w:tcPr>
          <w:p w14:paraId="4848B143"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8" w:type="dxa"/>
          </w:tcPr>
          <w:p w14:paraId="27C52C89" w14:textId="77777777" w:rsidR="00EC370F" w:rsidRPr="00050E3C" w:rsidRDefault="00EC370F" w:rsidP="00207407">
            <w:pPr>
              <w:tabs>
                <w:tab w:val="decimal" w:pos="1115"/>
              </w:tabs>
              <w:spacing w:line="240" w:lineRule="exact"/>
              <w:jc w:val="right"/>
              <w:rPr>
                <w:rFonts w:ascii="Times New Roman" w:hAnsi="Times New Roman" w:cs="Times New Roman"/>
                <w:sz w:val="18"/>
                <w:szCs w:val="18"/>
              </w:rPr>
            </w:pPr>
          </w:p>
        </w:tc>
        <w:tc>
          <w:tcPr>
            <w:tcW w:w="1208" w:type="dxa"/>
            <w:vAlign w:val="center"/>
          </w:tcPr>
          <w:p w14:paraId="524A4B66"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073B7AC6" w14:textId="77777777" w:rsidR="00EC370F" w:rsidRPr="00050E3C"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0FE1B4EE"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60E6CE60" w14:textId="77777777" w:rsidR="00EC370F" w:rsidRPr="00050E3C" w:rsidRDefault="00EC370F" w:rsidP="00207407">
            <w:pPr>
              <w:tabs>
                <w:tab w:val="decimal" w:pos="1115"/>
              </w:tabs>
              <w:spacing w:line="240" w:lineRule="exact"/>
              <w:jc w:val="right"/>
              <w:rPr>
                <w:rFonts w:ascii="Times New Roman" w:hAnsi="Times New Roman" w:cs="Times New Roman"/>
                <w:sz w:val="18"/>
                <w:szCs w:val="18"/>
              </w:rPr>
            </w:pPr>
          </w:p>
        </w:tc>
        <w:tc>
          <w:tcPr>
            <w:tcW w:w="1208" w:type="dxa"/>
          </w:tcPr>
          <w:p w14:paraId="11881065"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2BE9AC2A" w14:textId="77777777" w:rsidR="00EC370F" w:rsidRPr="00050E3C"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3E7E86F3"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170BDAE4" w14:textId="77777777" w:rsidR="00EC370F" w:rsidRPr="00050E3C"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Pr>
          <w:p w14:paraId="3CD922A9" w14:textId="77777777" w:rsidR="00EC370F" w:rsidRPr="00050E3C" w:rsidRDefault="00EC370F" w:rsidP="00207407">
            <w:pPr>
              <w:tabs>
                <w:tab w:val="decimal" w:pos="1021"/>
              </w:tabs>
              <w:spacing w:line="240" w:lineRule="exact"/>
              <w:rPr>
                <w:rFonts w:ascii="Times New Roman" w:hAnsi="Times New Roman" w:cs="Times New Roman"/>
                <w:sz w:val="28"/>
                <w:szCs w:val="28"/>
              </w:rPr>
            </w:pPr>
            <w:r w:rsidRPr="00050E3C">
              <w:rPr>
                <w:rFonts w:ascii="Times New Roman" w:hAnsi="Times New Roman" w:cs="Times New Roman"/>
                <w:spacing w:val="-6"/>
                <w:sz w:val="16"/>
                <w:szCs w:val="16"/>
                <w:lang w:val="en-US"/>
              </w:rPr>
              <w:t>restructuring)</w:t>
            </w:r>
          </w:p>
        </w:tc>
      </w:tr>
      <w:tr w:rsidR="000B237B" w:rsidRPr="00050E3C" w14:paraId="02339058" w14:textId="77777777">
        <w:tc>
          <w:tcPr>
            <w:tcW w:w="5837" w:type="dxa"/>
            <w:vAlign w:val="bottom"/>
          </w:tcPr>
          <w:p w14:paraId="37F07A6A" w14:textId="77777777" w:rsidR="000B237B" w:rsidRPr="00050E3C" w:rsidRDefault="000B237B" w:rsidP="000B237B">
            <w:pPr>
              <w:spacing w:line="240" w:lineRule="exact"/>
              <w:ind w:left="567" w:right="-9" w:hanging="446"/>
              <w:rPr>
                <w:rFonts w:ascii="Times New Roman" w:hAnsi="Times New Roman" w:cs="Times New Roman"/>
                <w:color w:val="000000"/>
                <w:sz w:val="18"/>
                <w:szCs w:val="18"/>
              </w:rPr>
            </w:pPr>
            <w:r w:rsidRPr="00050E3C">
              <w:rPr>
                <w:rFonts w:ascii="Times New Roman" w:hAnsi="Times New Roman" w:cs="Times New Roman"/>
                <w:color w:val="000000"/>
                <w:sz w:val="18"/>
                <w:szCs w:val="18"/>
              </w:rPr>
              <w:t>Interest income on hire</w:t>
            </w:r>
            <w:r w:rsidRPr="00050E3C">
              <w:rPr>
                <w:rFonts w:ascii="Times New Roman" w:hAnsi="Times New Roman" w:cs="Times New Roman"/>
                <w:color w:val="000000"/>
                <w:sz w:val="18"/>
                <w:szCs w:val="18"/>
                <w:cs/>
              </w:rPr>
              <w:t>-</w:t>
            </w:r>
            <w:r w:rsidRPr="00050E3C">
              <w:rPr>
                <w:rFonts w:ascii="Times New Roman" w:hAnsi="Times New Roman" w:cs="Times New Roman"/>
                <w:color w:val="000000"/>
                <w:sz w:val="18"/>
                <w:szCs w:val="18"/>
              </w:rPr>
              <w:t>purchase</w:t>
            </w:r>
            <w:r w:rsidRPr="00050E3C">
              <w:rPr>
                <w:rFonts w:ascii="Times New Roman" w:hAnsi="Times New Roman" w:cs="Times New Roman"/>
                <w:color w:val="000000"/>
                <w:sz w:val="18"/>
                <w:szCs w:val="18"/>
                <w:cs/>
              </w:rPr>
              <w:t xml:space="preserve"> </w:t>
            </w:r>
            <w:r w:rsidRPr="00050E3C">
              <w:rPr>
                <w:rFonts w:ascii="Times New Roman" w:hAnsi="Times New Roman" w:cs="Times New Roman"/>
                <w:color w:val="000000"/>
                <w:sz w:val="18"/>
                <w:szCs w:val="18"/>
              </w:rPr>
              <w:t>receivables</w:t>
            </w:r>
          </w:p>
        </w:tc>
        <w:tc>
          <w:tcPr>
            <w:tcW w:w="1208" w:type="dxa"/>
          </w:tcPr>
          <w:p w14:paraId="1F94FA45" w14:textId="47FC9217" w:rsidR="000B237B" w:rsidRPr="00050E3C" w:rsidRDefault="00C061BC" w:rsidP="000B237B">
            <w:pPr>
              <w:tabs>
                <w:tab w:val="decimal" w:pos="677"/>
              </w:tabs>
              <w:spacing w:line="240" w:lineRule="exact"/>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248" w:type="dxa"/>
          </w:tcPr>
          <w:p w14:paraId="3151E0AA" w14:textId="77777777" w:rsidR="000B237B" w:rsidRPr="00050E3C" w:rsidRDefault="000B237B" w:rsidP="000B237B">
            <w:pPr>
              <w:tabs>
                <w:tab w:val="decimal" w:pos="1115"/>
              </w:tabs>
              <w:spacing w:line="240" w:lineRule="exact"/>
              <w:jc w:val="right"/>
              <w:rPr>
                <w:rFonts w:ascii="Times New Roman" w:hAnsi="Times New Roman" w:cs="Times New Roman"/>
                <w:sz w:val="18"/>
                <w:szCs w:val="18"/>
              </w:rPr>
            </w:pPr>
          </w:p>
        </w:tc>
        <w:tc>
          <w:tcPr>
            <w:tcW w:w="1208" w:type="dxa"/>
            <w:vAlign w:val="center"/>
          </w:tcPr>
          <w:p w14:paraId="2D24AB0E" w14:textId="3F7D44E3" w:rsidR="000B237B" w:rsidRPr="00050E3C" w:rsidRDefault="00C061BC" w:rsidP="000B237B">
            <w:pPr>
              <w:tabs>
                <w:tab w:val="decimal" w:pos="677"/>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49" w:type="dxa"/>
          </w:tcPr>
          <w:p w14:paraId="72C314FF" w14:textId="77777777" w:rsidR="000B237B" w:rsidRPr="00050E3C" w:rsidRDefault="000B237B" w:rsidP="000B237B">
            <w:pPr>
              <w:tabs>
                <w:tab w:val="decimal" w:pos="1115"/>
              </w:tabs>
              <w:spacing w:line="240" w:lineRule="exact"/>
              <w:rPr>
                <w:rFonts w:ascii="Times New Roman" w:hAnsi="Times New Roman" w:cs="Times New Roman"/>
                <w:sz w:val="18"/>
                <w:szCs w:val="18"/>
              </w:rPr>
            </w:pPr>
          </w:p>
        </w:tc>
        <w:tc>
          <w:tcPr>
            <w:tcW w:w="1208" w:type="dxa"/>
          </w:tcPr>
          <w:p w14:paraId="41095D78" w14:textId="3229CF16" w:rsidR="000B237B" w:rsidRPr="00050E3C" w:rsidRDefault="004F7772" w:rsidP="000B237B">
            <w:pPr>
              <w:tabs>
                <w:tab w:val="decimal" w:pos="980"/>
              </w:tabs>
              <w:spacing w:line="240" w:lineRule="exact"/>
              <w:rPr>
                <w:rFonts w:ascii="Times New Roman" w:hAnsi="Times New Roman" w:cs="Times New Roman"/>
                <w:sz w:val="18"/>
                <w:szCs w:val="18"/>
                <w:lang w:val="en-US"/>
              </w:rPr>
            </w:pPr>
            <w:r w:rsidRPr="004F7772">
              <w:rPr>
                <w:rFonts w:ascii="Times New Roman" w:hAnsi="Times New Roman" w:cs="Times New Roman"/>
                <w:sz w:val="18"/>
                <w:szCs w:val="18"/>
                <w:lang w:val="en-US"/>
              </w:rPr>
              <w:t>870,682</w:t>
            </w:r>
          </w:p>
        </w:tc>
        <w:tc>
          <w:tcPr>
            <w:tcW w:w="249" w:type="dxa"/>
          </w:tcPr>
          <w:p w14:paraId="1F538E8D" w14:textId="77777777" w:rsidR="000B237B" w:rsidRPr="00050E3C" w:rsidRDefault="000B237B" w:rsidP="000B237B">
            <w:pPr>
              <w:tabs>
                <w:tab w:val="decimal" w:pos="1115"/>
              </w:tabs>
              <w:spacing w:line="240" w:lineRule="exact"/>
              <w:jc w:val="right"/>
              <w:rPr>
                <w:rFonts w:ascii="Times New Roman" w:hAnsi="Times New Roman" w:cs="Times New Roman"/>
                <w:sz w:val="18"/>
                <w:szCs w:val="18"/>
              </w:rPr>
            </w:pPr>
          </w:p>
        </w:tc>
        <w:tc>
          <w:tcPr>
            <w:tcW w:w="1208" w:type="dxa"/>
            <w:vAlign w:val="bottom"/>
          </w:tcPr>
          <w:p w14:paraId="63907569" w14:textId="06A22923" w:rsidR="000B237B" w:rsidRPr="00050E3C" w:rsidRDefault="004F7772" w:rsidP="000B237B">
            <w:pPr>
              <w:tabs>
                <w:tab w:val="decimal" w:pos="1021"/>
              </w:tabs>
              <w:spacing w:line="240" w:lineRule="exact"/>
              <w:rPr>
                <w:rFonts w:ascii="Times New Roman" w:hAnsi="Times New Roman" w:cs="Times New Roman"/>
                <w:sz w:val="18"/>
                <w:szCs w:val="18"/>
              </w:rPr>
            </w:pPr>
            <w:r w:rsidRPr="004F7772">
              <w:rPr>
                <w:rFonts w:ascii="Times New Roman" w:hAnsi="Times New Roman" w:cs="Times New Roman"/>
                <w:sz w:val="18"/>
                <w:szCs w:val="18"/>
              </w:rPr>
              <w:t>1,091,304</w:t>
            </w:r>
          </w:p>
        </w:tc>
        <w:tc>
          <w:tcPr>
            <w:tcW w:w="249" w:type="dxa"/>
          </w:tcPr>
          <w:p w14:paraId="37F53435" w14:textId="77777777" w:rsidR="000B237B" w:rsidRPr="00050E3C" w:rsidRDefault="000B237B" w:rsidP="000B237B">
            <w:pPr>
              <w:tabs>
                <w:tab w:val="decimal" w:pos="1039"/>
              </w:tabs>
              <w:spacing w:line="240" w:lineRule="exact"/>
              <w:ind w:right="-108"/>
              <w:rPr>
                <w:rFonts w:ascii="Times New Roman" w:hAnsi="Times New Roman" w:cs="Times New Roman"/>
                <w:sz w:val="18"/>
                <w:szCs w:val="18"/>
              </w:rPr>
            </w:pPr>
          </w:p>
        </w:tc>
        <w:tc>
          <w:tcPr>
            <w:tcW w:w="1208" w:type="dxa"/>
          </w:tcPr>
          <w:p w14:paraId="54E0A0C8" w14:textId="09B72E9A" w:rsidR="000B237B" w:rsidRPr="00606B93" w:rsidRDefault="000B237B" w:rsidP="000B237B">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870,682</w:t>
            </w:r>
          </w:p>
        </w:tc>
        <w:tc>
          <w:tcPr>
            <w:tcW w:w="249" w:type="dxa"/>
          </w:tcPr>
          <w:p w14:paraId="4884F617" w14:textId="77777777" w:rsidR="000B237B" w:rsidRPr="00050E3C" w:rsidRDefault="000B237B" w:rsidP="000B237B">
            <w:pPr>
              <w:tabs>
                <w:tab w:val="decimal" w:pos="1115"/>
              </w:tabs>
              <w:spacing w:line="240" w:lineRule="exact"/>
              <w:jc w:val="right"/>
              <w:rPr>
                <w:rFonts w:ascii="Times New Roman" w:hAnsi="Times New Roman" w:cs="Times New Roman"/>
                <w:sz w:val="18"/>
                <w:szCs w:val="18"/>
                <w:lang w:val="en-US"/>
              </w:rPr>
            </w:pPr>
          </w:p>
        </w:tc>
        <w:tc>
          <w:tcPr>
            <w:tcW w:w="1208" w:type="dxa"/>
          </w:tcPr>
          <w:p w14:paraId="2FE1BD9A" w14:textId="775B49B5" w:rsidR="000B237B" w:rsidRPr="00050E3C" w:rsidRDefault="00486667" w:rsidP="000B237B">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1,091,304</w:t>
            </w:r>
          </w:p>
        </w:tc>
      </w:tr>
      <w:tr w:rsidR="001F7679" w:rsidRPr="00050E3C" w14:paraId="1275D1D6" w14:textId="77777777">
        <w:tc>
          <w:tcPr>
            <w:tcW w:w="5837" w:type="dxa"/>
            <w:vAlign w:val="bottom"/>
          </w:tcPr>
          <w:p w14:paraId="0F3539D1" w14:textId="77777777" w:rsidR="001F7679" w:rsidRPr="00050E3C" w:rsidRDefault="001F7679" w:rsidP="001F7679">
            <w:pPr>
              <w:spacing w:line="240" w:lineRule="exact"/>
              <w:ind w:left="567"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Interest income on loans</w:t>
            </w:r>
          </w:p>
        </w:tc>
        <w:tc>
          <w:tcPr>
            <w:tcW w:w="1208" w:type="dxa"/>
          </w:tcPr>
          <w:p w14:paraId="07F7C319" w14:textId="501235E4" w:rsidR="001F7679" w:rsidRPr="00606B93" w:rsidRDefault="001F7679" w:rsidP="00606B93">
            <w:pPr>
              <w:tabs>
                <w:tab w:val="decimal" w:pos="952"/>
              </w:tabs>
              <w:spacing w:line="240" w:lineRule="exact"/>
              <w:rPr>
                <w:rFonts w:asciiTheme="majorBidi" w:hAnsiTheme="majorBidi" w:cstheme="majorBidi"/>
                <w:sz w:val="28"/>
                <w:szCs w:val="28"/>
              </w:rPr>
            </w:pPr>
            <w:r w:rsidRPr="00606B93">
              <w:rPr>
                <w:rFonts w:asciiTheme="majorBidi" w:hAnsiTheme="majorBidi" w:cstheme="majorBidi"/>
                <w:sz w:val="28"/>
                <w:szCs w:val="28"/>
              </w:rPr>
              <w:t>221,710</w:t>
            </w:r>
          </w:p>
        </w:tc>
        <w:tc>
          <w:tcPr>
            <w:tcW w:w="248" w:type="dxa"/>
          </w:tcPr>
          <w:p w14:paraId="47045B17"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tcPr>
          <w:p w14:paraId="0D27665D" w14:textId="440E5AA6" w:rsidR="001F7679" w:rsidRPr="00050E3C" w:rsidRDefault="001F7679" w:rsidP="001F7679">
            <w:pPr>
              <w:tabs>
                <w:tab w:val="decimal" w:pos="952"/>
              </w:tabs>
              <w:spacing w:line="240" w:lineRule="exact"/>
              <w:rPr>
                <w:rFonts w:ascii="Times New Roman" w:hAnsi="Times New Roman" w:cs="Times New Roman"/>
                <w:sz w:val="18"/>
                <w:szCs w:val="18"/>
              </w:rPr>
            </w:pPr>
            <w:r>
              <w:rPr>
                <w:rFonts w:asciiTheme="majorBidi" w:hAnsiTheme="majorBidi" w:cstheme="majorBidi"/>
                <w:sz w:val="28"/>
                <w:szCs w:val="28"/>
              </w:rPr>
              <w:t>183,365</w:t>
            </w:r>
          </w:p>
        </w:tc>
        <w:tc>
          <w:tcPr>
            <w:tcW w:w="249" w:type="dxa"/>
          </w:tcPr>
          <w:p w14:paraId="3B8EAB91" w14:textId="77777777" w:rsidR="001F7679" w:rsidRPr="00050E3C" w:rsidRDefault="001F7679" w:rsidP="001F7679">
            <w:pPr>
              <w:tabs>
                <w:tab w:val="decimal" w:pos="1115"/>
              </w:tabs>
              <w:spacing w:line="240" w:lineRule="exact"/>
              <w:rPr>
                <w:rFonts w:ascii="Times New Roman" w:hAnsi="Times New Roman" w:cs="Times New Roman"/>
                <w:sz w:val="18"/>
                <w:szCs w:val="18"/>
              </w:rPr>
            </w:pPr>
          </w:p>
        </w:tc>
        <w:tc>
          <w:tcPr>
            <w:tcW w:w="1208" w:type="dxa"/>
          </w:tcPr>
          <w:p w14:paraId="6B58B2D7" w14:textId="4E4356DF" w:rsidR="001F7679" w:rsidRPr="00050E3C" w:rsidRDefault="001F7679" w:rsidP="001F7679">
            <w:pPr>
              <w:tabs>
                <w:tab w:val="decimal" w:pos="980"/>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13,239,493</w:t>
            </w:r>
          </w:p>
        </w:tc>
        <w:tc>
          <w:tcPr>
            <w:tcW w:w="249" w:type="dxa"/>
          </w:tcPr>
          <w:p w14:paraId="44D1C1CA"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vAlign w:val="bottom"/>
          </w:tcPr>
          <w:p w14:paraId="3E043A93" w14:textId="16A058B8" w:rsidR="001F7679" w:rsidRPr="00050E3C" w:rsidRDefault="001F7679" w:rsidP="001F7679">
            <w:pPr>
              <w:tabs>
                <w:tab w:val="decimal" w:pos="1021"/>
              </w:tabs>
              <w:spacing w:line="240" w:lineRule="exact"/>
              <w:rPr>
                <w:rFonts w:ascii="Times New Roman" w:hAnsi="Times New Roman" w:cs="Times New Roman"/>
                <w:sz w:val="18"/>
                <w:szCs w:val="18"/>
              </w:rPr>
            </w:pPr>
            <w:r>
              <w:rPr>
                <w:rFonts w:asciiTheme="majorBidi" w:hAnsiTheme="majorBidi" w:cstheme="majorBidi"/>
                <w:sz w:val="28"/>
                <w:szCs w:val="28"/>
              </w:rPr>
              <w:t>12,392,226</w:t>
            </w:r>
          </w:p>
        </w:tc>
        <w:tc>
          <w:tcPr>
            <w:tcW w:w="249" w:type="dxa"/>
          </w:tcPr>
          <w:p w14:paraId="4347EB39" w14:textId="77777777" w:rsidR="001F7679" w:rsidRPr="00050E3C" w:rsidRDefault="001F7679" w:rsidP="001F7679">
            <w:pPr>
              <w:tabs>
                <w:tab w:val="decimal" w:pos="1039"/>
              </w:tabs>
              <w:spacing w:line="240" w:lineRule="exact"/>
              <w:ind w:right="-108"/>
              <w:rPr>
                <w:rFonts w:ascii="Times New Roman" w:hAnsi="Times New Roman" w:cs="Times New Roman"/>
                <w:sz w:val="18"/>
                <w:szCs w:val="18"/>
              </w:rPr>
            </w:pPr>
          </w:p>
        </w:tc>
        <w:tc>
          <w:tcPr>
            <w:tcW w:w="1208" w:type="dxa"/>
          </w:tcPr>
          <w:p w14:paraId="3917D109" w14:textId="53837447" w:rsidR="001F7679" w:rsidRPr="00606B93" w:rsidRDefault="001F7679" w:rsidP="001F7679">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13,461,203</w:t>
            </w:r>
          </w:p>
        </w:tc>
        <w:tc>
          <w:tcPr>
            <w:tcW w:w="249" w:type="dxa"/>
          </w:tcPr>
          <w:p w14:paraId="61BB0C40" w14:textId="77777777" w:rsidR="001F7679" w:rsidRPr="00050E3C" w:rsidRDefault="001F7679" w:rsidP="001F7679">
            <w:pPr>
              <w:spacing w:line="240" w:lineRule="exact"/>
              <w:jc w:val="right"/>
              <w:rPr>
                <w:rFonts w:ascii="Times New Roman" w:hAnsi="Times New Roman" w:cs="Times New Roman"/>
                <w:sz w:val="18"/>
                <w:szCs w:val="18"/>
                <w:lang w:val="en-US"/>
              </w:rPr>
            </w:pPr>
          </w:p>
        </w:tc>
        <w:tc>
          <w:tcPr>
            <w:tcW w:w="1208" w:type="dxa"/>
          </w:tcPr>
          <w:p w14:paraId="5FD1E61D" w14:textId="49FDBA2E" w:rsidR="001F7679" w:rsidRPr="00050E3C" w:rsidRDefault="001F7679" w:rsidP="001F7679">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12,575,591</w:t>
            </w:r>
          </w:p>
        </w:tc>
      </w:tr>
      <w:tr w:rsidR="001F7679" w:rsidRPr="00050E3C" w14:paraId="7EC101DB" w14:textId="77777777">
        <w:tc>
          <w:tcPr>
            <w:tcW w:w="5837" w:type="dxa"/>
            <w:vAlign w:val="bottom"/>
          </w:tcPr>
          <w:p w14:paraId="4CFFB66A" w14:textId="77777777" w:rsidR="001F7679" w:rsidRPr="00050E3C" w:rsidRDefault="001F7679" w:rsidP="001F7679">
            <w:pPr>
              <w:spacing w:line="240" w:lineRule="exact"/>
              <w:ind w:left="567"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Fee and service income</w:t>
            </w:r>
          </w:p>
        </w:tc>
        <w:tc>
          <w:tcPr>
            <w:tcW w:w="1208" w:type="dxa"/>
          </w:tcPr>
          <w:p w14:paraId="0905D8C7" w14:textId="65AA43B8" w:rsidR="001F7679" w:rsidRPr="00606B93" w:rsidRDefault="001F7679" w:rsidP="00606B93">
            <w:pPr>
              <w:tabs>
                <w:tab w:val="decimal" w:pos="952"/>
              </w:tabs>
              <w:spacing w:line="240" w:lineRule="exact"/>
              <w:rPr>
                <w:rFonts w:asciiTheme="majorBidi" w:hAnsiTheme="majorBidi" w:cstheme="majorBidi"/>
                <w:sz w:val="28"/>
                <w:szCs w:val="28"/>
              </w:rPr>
            </w:pPr>
            <w:r w:rsidRPr="00606B93">
              <w:rPr>
                <w:rFonts w:asciiTheme="majorBidi" w:hAnsiTheme="majorBidi" w:cstheme="majorBidi"/>
                <w:sz w:val="28"/>
                <w:szCs w:val="28"/>
              </w:rPr>
              <w:t>1,785,562</w:t>
            </w:r>
          </w:p>
        </w:tc>
        <w:tc>
          <w:tcPr>
            <w:tcW w:w="248" w:type="dxa"/>
          </w:tcPr>
          <w:p w14:paraId="4059FCB8"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tcPr>
          <w:p w14:paraId="5741020C" w14:textId="75B86699" w:rsidR="001F7679" w:rsidRPr="00050E3C" w:rsidRDefault="001F7679" w:rsidP="001F7679">
            <w:pPr>
              <w:tabs>
                <w:tab w:val="decimal" w:pos="952"/>
              </w:tabs>
              <w:spacing w:line="240" w:lineRule="exact"/>
              <w:rPr>
                <w:rFonts w:ascii="Times New Roman" w:hAnsi="Times New Roman" w:cs="Times New Roman"/>
                <w:sz w:val="18"/>
                <w:szCs w:val="18"/>
              </w:rPr>
            </w:pPr>
            <w:r>
              <w:rPr>
                <w:rFonts w:asciiTheme="majorBidi" w:hAnsiTheme="majorBidi" w:cstheme="majorBidi"/>
                <w:sz w:val="28"/>
                <w:szCs w:val="28"/>
              </w:rPr>
              <w:t>1,570,099</w:t>
            </w:r>
          </w:p>
        </w:tc>
        <w:tc>
          <w:tcPr>
            <w:tcW w:w="249" w:type="dxa"/>
          </w:tcPr>
          <w:p w14:paraId="73F87314" w14:textId="77777777" w:rsidR="001F7679" w:rsidRPr="00050E3C" w:rsidRDefault="001F7679" w:rsidP="001F7679">
            <w:pPr>
              <w:tabs>
                <w:tab w:val="decimal" w:pos="1115"/>
              </w:tabs>
              <w:spacing w:line="240" w:lineRule="exact"/>
              <w:rPr>
                <w:rFonts w:ascii="Times New Roman" w:hAnsi="Times New Roman" w:cs="Times New Roman"/>
                <w:sz w:val="18"/>
                <w:szCs w:val="18"/>
              </w:rPr>
            </w:pPr>
          </w:p>
        </w:tc>
        <w:tc>
          <w:tcPr>
            <w:tcW w:w="1208" w:type="dxa"/>
          </w:tcPr>
          <w:p w14:paraId="1D63B59D" w14:textId="7360B53E" w:rsidR="001F7679" w:rsidRPr="00050E3C" w:rsidRDefault="001F7679" w:rsidP="001F7679">
            <w:pPr>
              <w:tabs>
                <w:tab w:val="decimal" w:pos="980"/>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1,093,062</w:t>
            </w:r>
          </w:p>
        </w:tc>
        <w:tc>
          <w:tcPr>
            <w:tcW w:w="249" w:type="dxa"/>
          </w:tcPr>
          <w:p w14:paraId="153AF884"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vAlign w:val="bottom"/>
          </w:tcPr>
          <w:p w14:paraId="125CA770" w14:textId="20783C13" w:rsidR="001F7679" w:rsidRPr="00050E3C" w:rsidRDefault="001F7679" w:rsidP="001F7679">
            <w:pPr>
              <w:tabs>
                <w:tab w:val="decimal" w:pos="1021"/>
              </w:tabs>
              <w:spacing w:line="240" w:lineRule="exact"/>
              <w:rPr>
                <w:rFonts w:ascii="Times New Roman" w:hAnsi="Times New Roman" w:cs="Times New Roman"/>
                <w:sz w:val="18"/>
                <w:szCs w:val="18"/>
              </w:rPr>
            </w:pPr>
            <w:r>
              <w:rPr>
                <w:rFonts w:asciiTheme="majorBidi" w:hAnsiTheme="majorBidi" w:cstheme="majorBidi"/>
                <w:sz w:val="28"/>
                <w:szCs w:val="28"/>
              </w:rPr>
              <w:t>1,109,120</w:t>
            </w:r>
          </w:p>
        </w:tc>
        <w:tc>
          <w:tcPr>
            <w:tcW w:w="249" w:type="dxa"/>
          </w:tcPr>
          <w:p w14:paraId="0790321B" w14:textId="77777777" w:rsidR="001F7679" w:rsidRPr="00050E3C" w:rsidRDefault="001F7679" w:rsidP="001F7679">
            <w:pPr>
              <w:tabs>
                <w:tab w:val="decimal" w:pos="1039"/>
              </w:tabs>
              <w:spacing w:line="240" w:lineRule="exact"/>
              <w:ind w:right="-108"/>
              <w:rPr>
                <w:rFonts w:ascii="Times New Roman" w:hAnsi="Times New Roman" w:cs="Times New Roman"/>
                <w:sz w:val="18"/>
                <w:szCs w:val="18"/>
              </w:rPr>
            </w:pPr>
          </w:p>
        </w:tc>
        <w:tc>
          <w:tcPr>
            <w:tcW w:w="1208" w:type="dxa"/>
          </w:tcPr>
          <w:p w14:paraId="41DEF50C" w14:textId="7510B9AE" w:rsidR="001F7679" w:rsidRPr="00606B93" w:rsidRDefault="001F7679" w:rsidP="001F7679">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2,878,624</w:t>
            </w:r>
          </w:p>
        </w:tc>
        <w:tc>
          <w:tcPr>
            <w:tcW w:w="249" w:type="dxa"/>
          </w:tcPr>
          <w:p w14:paraId="216BB2E4" w14:textId="77777777" w:rsidR="001F7679" w:rsidRPr="00050E3C" w:rsidRDefault="001F7679" w:rsidP="001F7679">
            <w:pPr>
              <w:spacing w:line="240" w:lineRule="exact"/>
              <w:jc w:val="right"/>
              <w:rPr>
                <w:rFonts w:ascii="Times New Roman" w:hAnsi="Times New Roman" w:cs="Times New Roman"/>
                <w:sz w:val="18"/>
                <w:szCs w:val="18"/>
                <w:lang w:val="en-US"/>
              </w:rPr>
            </w:pPr>
          </w:p>
        </w:tc>
        <w:tc>
          <w:tcPr>
            <w:tcW w:w="1208" w:type="dxa"/>
          </w:tcPr>
          <w:p w14:paraId="3BBA8D06" w14:textId="15F4301C" w:rsidR="001F7679" w:rsidRPr="00050E3C" w:rsidRDefault="001F7679" w:rsidP="001F7679">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2,679,219</w:t>
            </w:r>
          </w:p>
        </w:tc>
      </w:tr>
      <w:tr w:rsidR="001F7679" w:rsidRPr="00050E3C" w14:paraId="5349419A" w14:textId="77777777">
        <w:tc>
          <w:tcPr>
            <w:tcW w:w="5837" w:type="dxa"/>
            <w:vAlign w:val="bottom"/>
          </w:tcPr>
          <w:p w14:paraId="4D71373A" w14:textId="77777777" w:rsidR="001F7679" w:rsidRPr="00050E3C" w:rsidRDefault="001F7679" w:rsidP="001F7679">
            <w:pPr>
              <w:spacing w:line="240" w:lineRule="exact"/>
              <w:ind w:left="567" w:right="-9" w:hanging="446"/>
              <w:rPr>
                <w:rFonts w:ascii="Times New Roman" w:hAnsi="Times New Roman" w:cs="Times New Roman"/>
                <w:color w:val="000000"/>
                <w:sz w:val="18"/>
                <w:szCs w:val="18"/>
              </w:rPr>
            </w:pPr>
            <w:r w:rsidRPr="00050E3C">
              <w:rPr>
                <w:rFonts w:ascii="Times New Roman" w:hAnsi="Times New Roman" w:cs="Times New Roman"/>
                <w:color w:val="000000"/>
                <w:sz w:val="18"/>
                <w:szCs w:val="18"/>
              </w:rPr>
              <w:t>Other income</w:t>
            </w:r>
          </w:p>
        </w:tc>
        <w:tc>
          <w:tcPr>
            <w:tcW w:w="1208" w:type="dxa"/>
            <w:tcBorders>
              <w:bottom w:val="single" w:sz="4" w:space="0" w:color="auto"/>
            </w:tcBorders>
          </w:tcPr>
          <w:p w14:paraId="0B6091E7" w14:textId="4FF4C628" w:rsidR="001F7679" w:rsidRPr="00606B93" w:rsidRDefault="001F7679" w:rsidP="00606B93">
            <w:pPr>
              <w:tabs>
                <w:tab w:val="decimal" w:pos="952"/>
              </w:tabs>
              <w:spacing w:line="240" w:lineRule="exact"/>
              <w:rPr>
                <w:rFonts w:asciiTheme="majorBidi" w:hAnsiTheme="majorBidi" w:cstheme="majorBidi"/>
                <w:sz w:val="28"/>
                <w:szCs w:val="28"/>
              </w:rPr>
            </w:pPr>
            <w:r w:rsidRPr="00606B93">
              <w:rPr>
                <w:rFonts w:asciiTheme="majorBidi" w:hAnsiTheme="majorBidi" w:cstheme="majorBidi"/>
                <w:sz w:val="28"/>
                <w:szCs w:val="28"/>
              </w:rPr>
              <w:t>13,172</w:t>
            </w:r>
          </w:p>
        </w:tc>
        <w:tc>
          <w:tcPr>
            <w:tcW w:w="248" w:type="dxa"/>
          </w:tcPr>
          <w:p w14:paraId="12C9F8A1"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tcBorders>
              <w:bottom w:val="single" w:sz="4" w:space="0" w:color="auto"/>
            </w:tcBorders>
          </w:tcPr>
          <w:p w14:paraId="6953E452" w14:textId="3E44E2AF" w:rsidR="001F7679" w:rsidRPr="00050E3C" w:rsidRDefault="001F7679" w:rsidP="001F7679">
            <w:pPr>
              <w:tabs>
                <w:tab w:val="decimal" w:pos="952"/>
              </w:tabs>
              <w:spacing w:line="240" w:lineRule="exact"/>
              <w:rPr>
                <w:rFonts w:ascii="Times New Roman" w:hAnsi="Times New Roman" w:cs="Times New Roman"/>
                <w:sz w:val="18"/>
                <w:szCs w:val="18"/>
              </w:rPr>
            </w:pPr>
            <w:r>
              <w:rPr>
                <w:rFonts w:asciiTheme="majorBidi" w:hAnsiTheme="majorBidi" w:cstheme="majorBidi"/>
                <w:sz w:val="28"/>
                <w:szCs w:val="28"/>
              </w:rPr>
              <w:t>4,041</w:t>
            </w:r>
          </w:p>
        </w:tc>
        <w:tc>
          <w:tcPr>
            <w:tcW w:w="249" w:type="dxa"/>
          </w:tcPr>
          <w:p w14:paraId="526B0198" w14:textId="77777777" w:rsidR="001F7679" w:rsidRPr="00050E3C" w:rsidRDefault="001F7679" w:rsidP="001F7679">
            <w:pPr>
              <w:tabs>
                <w:tab w:val="decimal" w:pos="1115"/>
              </w:tabs>
              <w:spacing w:line="240" w:lineRule="exact"/>
              <w:rPr>
                <w:rFonts w:ascii="Times New Roman" w:hAnsi="Times New Roman" w:cs="Times New Roman"/>
                <w:sz w:val="18"/>
                <w:szCs w:val="18"/>
              </w:rPr>
            </w:pPr>
          </w:p>
        </w:tc>
        <w:tc>
          <w:tcPr>
            <w:tcW w:w="1208" w:type="dxa"/>
            <w:tcBorders>
              <w:bottom w:val="single" w:sz="4" w:space="0" w:color="auto"/>
            </w:tcBorders>
          </w:tcPr>
          <w:p w14:paraId="6E28FBF5" w14:textId="792468D7" w:rsidR="001F7679" w:rsidRPr="00050E3C" w:rsidRDefault="001F7679" w:rsidP="001F7679">
            <w:pPr>
              <w:tabs>
                <w:tab w:val="decimal" w:pos="980"/>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99,890</w:t>
            </w:r>
          </w:p>
        </w:tc>
        <w:tc>
          <w:tcPr>
            <w:tcW w:w="249" w:type="dxa"/>
          </w:tcPr>
          <w:p w14:paraId="3556DABE"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tcBorders>
              <w:bottom w:val="single" w:sz="4" w:space="0" w:color="auto"/>
            </w:tcBorders>
            <w:vAlign w:val="bottom"/>
          </w:tcPr>
          <w:p w14:paraId="601284DC" w14:textId="3FA56557" w:rsidR="001F7679" w:rsidRPr="00050E3C" w:rsidRDefault="001F7679" w:rsidP="001F7679">
            <w:pPr>
              <w:tabs>
                <w:tab w:val="decimal" w:pos="1021"/>
              </w:tabs>
              <w:spacing w:line="240" w:lineRule="exact"/>
              <w:rPr>
                <w:rFonts w:ascii="Times New Roman" w:hAnsi="Times New Roman" w:cs="Times New Roman"/>
                <w:sz w:val="18"/>
                <w:szCs w:val="18"/>
              </w:rPr>
            </w:pPr>
            <w:r>
              <w:rPr>
                <w:rFonts w:asciiTheme="majorBidi" w:hAnsiTheme="majorBidi" w:cstheme="majorBidi"/>
                <w:sz w:val="28"/>
                <w:szCs w:val="28"/>
              </w:rPr>
              <w:t>33,635</w:t>
            </w:r>
          </w:p>
        </w:tc>
        <w:tc>
          <w:tcPr>
            <w:tcW w:w="249" w:type="dxa"/>
          </w:tcPr>
          <w:p w14:paraId="417FE3F5" w14:textId="77777777" w:rsidR="001F7679" w:rsidRPr="00050E3C" w:rsidRDefault="001F7679" w:rsidP="001F7679">
            <w:pPr>
              <w:tabs>
                <w:tab w:val="decimal" w:pos="1039"/>
              </w:tabs>
              <w:spacing w:line="240" w:lineRule="exact"/>
              <w:ind w:right="-108"/>
              <w:rPr>
                <w:rFonts w:ascii="Times New Roman" w:hAnsi="Times New Roman" w:cs="Times New Roman"/>
                <w:sz w:val="18"/>
                <w:szCs w:val="18"/>
              </w:rPr>
            </w:pPr>
          </w:p>
        </w:tc>
        <w:tc>
          <w:tcPr>
            <w:tcW w:w="1208" w:type="dxa"/>
            <w:tcBorders>
              <w:bottom w:val="single" w:sz="4" w:space="0" w:color="auto"/>
            </w:tcBorders>
          </w:tcPr>
          <w:p w14:paraId="62590764" w14:textId="211A1916" w:rsidR="001F7679" w:rsidRPr="00606B93" w:rsidRDefault="001F7679" w:rsidP="001F7679">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113,062</w:t>
            </w:r>
          </w:p>
        </w:tc>
        <w:tc>
          <w:tcPr>
            <w:tcW w:w="249" w:type="dxa"/>
          </w:tcPr>
          <w:p w14:paraId="0C7D7BEC" w14:textId="77777777" w:rsidR="001F7679" w:rsidRPr="00050E3C" w:rsidRDefault="001F7679" w:rsidP="001F7679">
            <w:pPr>
              <w:spacing w:line="240" w:lineRule="exact"/>
              <w:jc w:val="right"/>
              <w:rPr>
                <w:rFonts w:ascii="Times New Roman" w:hAnsi="Times New Roman" w:cs="Times New Roman"/>
                <w:sz w:val="18"/>
                <w:szCs w:val="18"/>
                <w:lang w:val="en-US"/>
              </w:rPr>
            </w:pPr>
          </w:p>
        </w:tc>
        <w:tc>
          <w:tcPr>
            <w:tcW w:w="1208" w:type="dxa"/>
            <w:tcBorders>
              <w:bottom w:val="single" w:sz="4" w:space="0" w:color="auto"/>
            </w:tcBorders>
          </w:tcPr>
          <w:p w14:paraId="4507B220" w14:textId="5908E620" w:rsidR="001F7679" w:rsidRPr="00050E3C" w:rsidRDefault="001F7679" w:rsidP="001F7679">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37,676</w:t>
            </w:r>
          </w:p>
        </w:tc>
      </w:tr>
      <w:tr w:rsidR="001F7679" w:rsidRPr="00050E3C" w14:paraId="6B5ED912" w14:textId="77777777">
        <w:tc>
          <w:tcPr>
            <w:tcW w:w="5837" w:type="dxa"/>
            <w:vAlign w:val="bottom"/>
          </w:tcPr>
          <w:p w14:paraId="3C6691D4" w14:textId="77777777" w:rsidR="001F7679" w:rsidRPr="00050E3C" w:rsidRDefault="001F7679" w:rsidP="001F7679">
            <w:pPr>
              <w:spacing w:line="240" w:lineRule="exact"/>
              <w:ind w:left="851"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Total revenues</w:t>
            </w:r>
          </w:p>
        </w:tc>
        <w:tc>
          <w:tcPr>
            <w:tcW w:w="1208" w:type="dxa"/>
            <w:tcBorders>
              <w:top w:val="single" w:sz="4" w:space="0" w:color="auto"/>
              <w:bottom w:val="single" w:sz="4" w:space="0" w:color="auto"/>
            </w:tcBorders>
          </w:tcPr>
          <w:p w14:paraId="45F54689" w14:textId="7C62BDFA" w:rsidR="001F7679" w:rsidRPr="00606B93" w:rsidRDefault="001F7679" w:rsidP="00606B93">
            <w:pPr>
              <w:tabs>
                <w:tab w:val="decimal" w:pos="952"/>
              </w:tabs>
              <w:spacing w:line="240" w:lineRule="exact"/>
              <w:rPr>
                <w:rFonts w:asciiTheme="majorBidi" w:hAnsiTheme="majorBidi" w:cstheme="majorBidi"/>
                <w:sz w:val="28"/>
                <w:szCs w:val="28"/>
              </w:rPr>
            </w:pPr>
            <w:r w:rsidRPr="00606B93">
              <w:rPr>
                <w:rFonts w:asciiTheme="majorBidi" w:hAnsiTheme="majorBidi" w:cstheme="majorBidi"/>
                <w:sz w:val="28"/>
                <w:szCs w:val="28"/>
              </w:rPr>
              <w:t>2,020,444</w:t>
            </w:r>
          </w:p>
        </w:tc>
        <w:tc>
          <w:tcPr>
            <w:tcW w:w="248" w:type="dxa"/>
          </w:tcPr>
          <w:p w14:paraId="6D9FCB69"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tcPr>
          <w:p w14:paraId="264B6C96" w14:textId="73B92B03" w:rsidR="001F7679" w:rsidRPr="00050E3C" w:rsidRDefault="001F7679" w:rsidP="001F7679">
            <w:pPr>
              <w:tabs>
                <w:tab w:val="decimal" w:pos="952"/>
              </w:tabs>
              <w:spacing w:line="240" w:lineRule="exact"/>
              <w:rPr>
                <w:rFonts w:ascii="Times New Roman" w:hAnsi="Times New Roman" w:cs="Times New Roman"/>
                <w:sz w:val="18"/>
                <w:szCs w:val="18"/>
              </w:rPr>
            </w:pPr>
            <w:r>
              <w:rPr>
                <w:rFonts w:asciiTheme="majorBidi" w:hAnsiTheme="majorBidi" w:cstheme="majorBidi"/>
                <w:sz w:val="28"/>
                <w:szCs w:val="28"/>
              </w:rPr>
              <w:t>1,757,505</w:t>
            </w:r>
          </w:p>
        </w:tc>
        <w:tc>
          <w:tcPr>
            <w:tcW w:w="249" w:type="dxa"/>
          </w:tcPr>
          <w:p w14:paraId="369190A2" w14:textId="77777777" w:rsidR="001F7679" w:rsidRPr="00050E3C" w:rsidRDefault="001F7679" w:rsidP="001F7679">
            <w:pPr>
              <w:tabs>
                <w:tab w:val="decimal" w:pos="1115"/>
              </w:tabs>
              <w:spacing w:line="240" w:lineRule="exact"/>
              <w:rPr>
                <w:rFonts w:ascii="Times New Roman" w:hAnsi="Times New Roman" w:cs="Times New Roman"/>
                <w:sz w:val="18"/>
                <w:szCs w:val="18"/>
              </w:rPr>
            </w:pPr>
          </w:p>
        </w:tc>
        <w:tc>
          <w:tcPr>
            <w:tcW w:w="1208" w:type="dxa"/>
            <w:tcBorders>
              <w:top w:val="single" w:sz="4" w:space="0" w:color="auto"/>
              <w:bottom w:val="single" w:sz="4" w:space="0" w:color="auto"/>
            </w:tcBorders>
          </w:tcPr>
          <w:p w14:paraId="09665E09" w14:textId="08769A7F" w:rsidR="001F7679" w:rsidRPr="00050E3C" w:rsidRDefault="001F7679" w:rsidP="001F7679">
            <w:pPr>
              <w:tabs>
                <w:tab w:val="decimal" w:pos="980"/>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15,303,127</w:t>
            </w:r>
          </w:p>
        </w:tc>
        <w:tc>
          <w:tcPr>
            <w:tcW w:w="249" w:type="dxa"/>
          </w:tcPr>
          <w:p w14:paraId="3732482D" w14:textId="77777777" w:rsidR="001F7679" w:rsidRPr="00050E3C" w:rsidRDefault="001F7679" w:rsidP="001F7679">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vAlign w:val="bottom"/>
          </w:tcPr>
          <w:p w14:paraId="1F07B613" w14:textId="472D9C89" w:rsidR="001F7679" w:rsidRPr="00050E3C" w:rsidRDefault="001F7679" w:rsidP="001F7679">
            <w:pPr>
              <w:tabs>
                <w:tab w:val="decimal" w:pos="1021"/>
              </w:tabs>
              <w:spacing w:line="240" w:lineRule="exact"/>
              <w:rPr>
                <w:rFonts w:ascii="Times New Roman" w:hAnsi="Times New Roman" w:cs="Times New Roman"/>
                <w:sz w:val="18"/>
                <w:szCs w:val="18"/>
              </w:rPr>
            </w:pPr>
            <w:r>
              <w:rPr>
                <w:rFonts w:asciiTheme="majorBidi" w:hAnsiTheme="majorBidi" w:cstheme="majorBidi"/>
                <w:sz w:val="28"/>
                <w:szCs w:val="28"/>
              </w:rPr>
              <w:t>14,626,285</w:t>
            </w:r>
          </w:p>
        </w:tc>
        <w:tc>
          <w:tcPr>
            <w:tcW w:w="249" w:type="dxa"/>
          </w:tcPr>
          <w:p w14:paraId="05E0B492" w14:textId="77777777" w:rsidR="001F7679" w:rsidRPr="00050E3C" w:rsidRDefault="001F7679" w:rsidP="001F7679">
            <w:pPr>
              <w:tabs>
                <w:tab w:val="decimal" w:pos="1039"/>
              </w:tabs>
              <w:spacing w:line="240" w:lineRule="exact"/>
              <w:ind w:right="-108"/>
              <w:rPr>
                <w:rFonts w:ascii="Times New Roman" w:hAnsi="Times New Roman" w:cs="Times New Roman"/>
                <w:sz w:val="18"/>
                <w:szCs w:val="18"/>
              </w:rPr>
            </w:pPr>
          </w:p>
        </w:tc>
        <w:tc>
          <w:tcPr>
            <w:tcW w:w="1208" w:type="dxa"/>
            <w:tcBorders>
              <w:top w:val="single" w:sz="4" w:space="0" w:color="auto"/>
              <w:bottom w:val="single" w:sz="4" w:space="0" w:color="auto"/>
            </w:tcBorders>
          </w:tcPr>
          <w:p w14:paraId="187C0B53" w14:textId="58C16876" w:rsidR="001F7679" w:rsidRPr="00606B93" w:rsidRDefault="001F7679" w:rsidP="001F7679">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17,323,571</w:t>
            </w:r>
          </w:p>
        </w:tc>
        <w:tc>
          <w:tcPr>
            <w:tcW w:w="249" w:type="dxa"/>
          </w:tcPr>
          <w:p w14:paraId="69CB3129" w14:textId="77777777" w:rsidR="001F7679" w:rsidRPr="00050E3C" w:rsidRDefault="001F7679" w:rsidP="001F7679">
            <w:pPr>
              <w:spacing w:line="240" w:lineRule="exact"/>
              <w:jc w:val="righ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3329F312" w14:textId="09321449" w:rsidR="001F7679" w:rsidRPr="00050E3C" w:rsidRDefault="001F7679" w:rsidP="001F7679">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16,383,79</w:t>
            </w:r>
            <w:r>
              <w:rPr>
                <w:rFonts w:ascii="Times New Roman" w:hAnsi="Times New Roman" w:cs="Times New Roman"/>
                <w:sz w:val="18"/>
                <w:szCs w:val="18"/>
                <w:lang w:val="en-US"/>
              </w:rPr>
              <w:t>0</w:t>
            </w:r>
          </w:p>
        </w:tc>
      </w:tr>
      <w:tr w:rsidR="00931B5A" w:rsidRPr="00050E3C" w14:paraId="5C6B8876" w14:textId="77777777">
        <w:tc>
          <w:tcPr>
            <w:tcW w:w="5837" w:type="dxa"/>
            <w:vAlign w:val="bottom"/>
          </w:tcPr>
          <w:p w14:paraId="30BA7815" w14:textId="77777777" w:rsidR="00931B5A" w:rsidRPr="00050E3C" w:rsidRDefault="00931B5A" w:rsidP="00931B5A">
            <w:pPr>
              <w:spacing w:line="240" w:lineRule="exact"/>
              <w:ind w:left="851" w:right="-9" w:hanging="446"/>
              <w:rPr>
                <w:rFonts w:ascii="Times New Roman" w:hAnsi="Times New Roman" w:cs="Times New Roman"/>
                <w:color w:val="000000"/>
                <w:sz w:val="18"/>
                <w:szCs w:val="18"/>
              </w:rPr>
            </w:pPr>
          </w:p>
        </w:tc>
        <w:tc>
          <w:tcPr>
            <w:tcW w:w="1208" w:type="dxa"/>
            <w:tcBorders>
              <w:top w:val="single" w:sz="4" w:space="0" w:color="auto"/>
            </w:tcBorders>
          </w:tcPr>
          <w:p w14:paraId="7C9D90DF" w14:textId="77777777" w:rsidR="00931B5A" w:rsidRPr="00050E3C" w:rsidRDefault="00931B5A" w:rsidP="00931B5A">
            <w:pPr>
              <w:spacing w:line="240" w:lineRule="exact"/>
              <w:jc w:val="right"/>
              <w:rPr>
                <w:rFonts w:ascii="Times New Roman" w:hAnsi="Times New Roman" w:cs="Times New Roman"/>
                <w:sz w:val="18"/>
                <w:szCs w:val="18"/>
              </w:rPr>
            </w:pPr>
          </w:p>
        </w:tc>
        <w:tc>
          <w:tcPr>
            <w:tcW w:w="248" w:type="dxa"/>
          </w:tcPr>
          <w:p w14:paraId="43CBB3A5" w14:textId="77777777" w:rsidR="00931B5A" w:rsidRPr="00050E3C" w:rsidRDefault="00931B5A" w:rsidP="00931B5A">
            <w:pPr>
              <w:spacing w:line="240" w:lineRule="exact"/>
              <w:jc w:val="right"/>
              <w:rPr>
                <w:rFonts w:ascii="Times New Roman" w:hAnsi="Times New Roman" w:cs="Times New Roman"/>
                <w:sz w:val="18"/>
                <w:szCs w:val="18"/>
              </w:rPr>
            </w:pPr>
          </w:p>
        </w:tc>
        <w:tc>
          <w:tcPr>
            <w:tcW w:w="1208" w:type="dxa"/>
            <w:tcBorders>
              <w:top w:val="single" w:sz="4" w:space="0" w:color="auto"/>
            </w:tcBorders>
          </w:tcPr>
          <w:p w14:paraId="78B7ABDC" w14:textId="77777777" w:rsidR="00931B5A" w:rsidRPr="00050E3C" w:rsidRDefault="00931B5A" w:rsidP="00931B5A">
            <w:pPr>
              <w:tabs>
                <w:tab w:val="decimal" w:pos="1115"/>
              </w:tabs>
              <w:spacing w:line="240" w:lineRule="exact"/>
              <w:rPr>
                <w:rFonts w:ascii="Times New Roman" w:eastAsia="Cordia New" w:hAnsi="Times New Roman" w:cs="Times New Roman"/>
                <w:sz w:val="18"/>
                <w:szCs w:val="18"/>
                <w:lang w:val="en-US"/>
              </w:rPr>
            </w:pPr>
          </w:p>
        </w:tc>
        <w:tc>
          <w:tcPr>
            <w:tcW w:w="249" w:type="dxa"/>
          </w:tcPr>
          <w:p w14:paraId="39491ED8" w14:textId="77777777" w:rsidR="00931B5A" w:rsidRPr="00050E3C" w:rsidRDefault="00931B5A" w:rsidP="00931B5A">
            <w:pPr>
              <w:tabs>
                <w:tab w:val="decimal" w:pos="1115"/>
              </w:tabs>
              <w:spacing w:line="240" w:lineRule="exact"/>
              <w:rPr>
                <w:rFonts w:ascii="Times New Roman" w:hAnsi="Times New Roman" w:cs="Times New Roman"/>
                <w:sz w:val="18"/>
                <w:szCs w:val="18"/>
              </w:rPr>
            </w:pPr>
          </w:p>
        </w:tc>
        <w:tc>
          <w:tcPr>
            <w:tcW w:w="1208" w:type="dxa"/>
            <w:tcBorders>
              <w:top w:val="single" w:sz="4" w:space="0" w:color="auto"/>
            </w:tcBorders>
          </w:tcPr>
          <w:p w14:paraId="45310B20" w14:textId="77777777" w:rsidR="00931B5A" w:rsidRPr="00050E3C" w:rsidRDefault="00931B5A" w:rsidP="00931B5A">
            <w:pPr>
              <w:spacing w:line="240" w:lineRule="exact"/>
              <w:jc w:val="right"/>
              <w:rPr>
                <w:rFonts w:ascii="Times New Roman" w:hAnsi="Times New Roman" w:cs="Times New Roman"/>
                <w:sz w:val="18"/>
                <w:szCs w:val="18"/>
              </w:rPr>
            </w:pPr>
          </w:p>
        </w:tc>
        <w:tc>
          <w:tcPr>
            <w:tcW w:w="249" w:type="dxa"/>
          </w:tcPr>
          <w:p w14:paraId="0584AF7B" w14:textId="77777777" w:rsidR="00931B5A" w:rsidRPr="00050E3C" w:rsidRDefault="00931B5A" w:rsidP="00931B5A">
            <w:pPr>
              <w:spacing w:line="240" w:lineRule="exact"/>
              <w:jc w:val="right"/>
              <w:rPr>
                <w:rFonts w:ascii="Times New Roman" w:hAnsi="Times New Roman" w:cs="Times New Roman"/>
                <w:sz w:val="18"/>
                <w:szCs w:val="18"/>
              </w:rPr>
            </w:pPr>
          </w:p>
        </w:tc>
        <w:tc>
          <w:tcPr>
            <w:tcW w:w="1208" w:type="dxa"/>
            <w:tcBorders>
              <w:top w:val="single" w:sz="4" w:space="0" w:color="auto"/>
            </w:tcBorders>
          </w:tcPr>
          <w:p w14:paraId="4E4CC7E4"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729D573B" w14:textId="77777777" w:rsidR="00931B5A" w:rsidRPr="00050E3C" w:rsidRDefault="00931B5A" w:rsidP="00931B5A">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192877BC" w14:textId="77777777" w:rsidR="00931B5A" w:rsidRPr="00050E3C" w:rsidRDefault="00931B5A" w:rsidP="00931B5A">
            <w:pPr>
              <w:tabs>
                <w:tab w:val="decimal" w:pos="980"/>
              </w:tabs>
              <w:spacing w:line="240" w:lineRule="exact"/>
              <w:rPr>
                <w:rFonts w:ascii="Times New Roman" w:hAnsi="Times New Roman" w:cs="Times New Roman"/>
                <w:sz w:val="18"/>
                <w:szCs w:val="18"/>
                <w:lang w:val="en-US"/>
              </w:rPr>
            </w:pPr>
          </w:p>
        </w:tc>
        <w:tc>
          <w:tcPr>
            <w:tcW w:w="249" w:type="dxa"/>
          </w:tcPr>
          <w:p w14:paraId="4086202B" w14:textId="77777777" w:rsidR="00931B5A" w:rsidRPr="00050E3C" w:rsidRDefault="00931B5A" w:rsidP="00931B5A">
            <w:pPr>
              <w:tabs>
                <w:tab w:val="decimal" w:pos="1115"/>
              </w:tabs>
              <w:spacing w:line="240" w:lineRule="exact"/>
              <w:jc w:val="right"/>
              <w:rPr>
                <w:rFonts w:ascii="Times New Roman" w:hAnsi="Times New Roman" w:cs="Times New Roman"/>
                <w:sz w:val="18"/>
                <w:szCs w:val="18"/>
                <w:lang w:val="en-US"/>
              </w:rPr>
            </w:pPr>
          </w:p>
        </w:tc>
        <w:tc>
          <w:tcPr>
            <w:tcW w:w="1208" w:type="dxa"/>
            <w:tcBorders>
              <w:top w:val="single" w:sz="4" w:space="0" w:color="auto"/>
            </w:tcBorders>
          </w:tcPr>
          <w:p w14:paraId="748CE64A" w14:textId="77777777" w:rsidR="00931B5A" w:rsidRPr="00050E3C" w:rsidRDefault="00931B5A" w:rsidP="00931B5A">
            <w:pPr>
              <w:tabs>
                <w:tab w:val="decimal" w:pos="939"/>
              </w:tabs>
              <w:spacing w:line="240" w:lineRule="exact"/>
              <w:rPr>
                <w:rFonts w:ascii="Times New Roman" w:hAnsi="Times New Roman" w:cs="Times New Roman"/>
                <w:sz w:val="18"/>
                <w:szCs w:val="18"/>
              </w:rPr>
            </w:pPr>
          </w:p>
        </w:tc>
      </w:tr>
      <w:tr w:rsidR="00931B5A" w:rsidRPr="00050E3C" w14:paraId="5ACE5962" w14:textId="77777777">
        <w:tc>
          <w:tcPr>
            <w:tcW w:w="5837" w:type="dxa"/>
            <w:vAlign w:val="bottom"/>
          </w:tcPr>
          <w:p w14:paraId="245F0025" w14:textId="77777777" w:rsidR="00931B5A" w:rsidRPr="00050E3C" w:rsidRDefault="00931B5A" w:rsidP="00931B5A">
            <w:pPr>
              <w:spacing w:line="240" w:lineRule="exact"/>
              <w:ind w:left="567" w:right="-9" w:hanging="446"/>
              <w:rPr>
                <w:rFonts w:ascii="Times New Roman" w:hAnsi="Times New Roman" w:cs="Times New Roman"/>
                <w:color w:val="000000"/>
                <w:sz w:val="18"/>
                <w:szCs w:val="18"/>
                <w:cs/>
              </w:rPr>
            </w:pPr>
            <w:r w:rsidRPr="00050E3C">
              <w:rPr>
                <w:rFonts w:ascii="Times New Roman" w:hAnsi="Times New Roman" w:cs="Times New Roman"/>
                <w:color w:val="000000"/>
                <w:sz w:val="18"/>
                <w:szCs w:val="18"/>
              </w:rPr>
              <w:t>Service and administrative expenses</w:t>
            </w:r>
          </w:p>
        </w:tc>
        <w:tc>
          <w:tcPr>
            <w:tcW w:w="1208" w:type="dxa"/>
          </w:tcPr>
          <w:p w14:paraId="6B9546C8"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58C96176"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40ACE0FB"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433FD35A"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029BF931"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34B389F1"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66BFC4C8"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65ED2284" w14:textId="77777777" w:rsidR="00931B5A" w:rsidRPr="00050E3C" w:rsidRDefault="00931B5A" w:rsidP="00931B5A">
            <w:pPr>
              <w:tabs>
                <w:tab w:val="decimal" w:pos="1039"/>
              </w:tabs>
              <w:spacing w:line="240" w:lineRule="exact"/>
              <w:ind w:right="-108"/>
              <w:rPr>
                <w:rFonts w:ascii="Times New Roman" w:hAnsi="Times New Roman" w:cs="Times New Roman"/>
                <w:sz w:val="18"/>
                <w:szCs w:val="18"/>
                <w:lang w:val="en-US"/>
              </w:rPr>
            </w:pPr>
          </w:p>
        </w:tc>
        <w:tc>
          <w:tcPr>
            <w:tcW w:w="1208" w:type="dxa"/>
            <w:tcBorders>
              <w:bottom w:val="single" w:sz="4" w:space="0" w:color="auto"/>
            </w:tcBorders>
          </w:tcPr>
          <w:p w14:paraId="55521771" w14:textId="05D4DADF"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0B237B">
              <w:rPr>
                <w:rFonts w:ascii="Times New Roman" w:hAnsi="Times New Roman" w:cs="Times New Roman"/>
                <w:sz w:val="18"/>
                <w:szCs w:val="18"/>
                <w:lang w:val="en-US"/>
              </w:rPr>
              <w:t>8,444,285</w:t>
            </w:r>
          </w:p>
        </w:tc>
        <w:tc>
          <w:tcPr>
            <w:tcW w:w="249" w:type="dxa"/>
          </w:tcPr>
          <w:p w14:paraId="495A1CB2"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Pr>
          <w:p w14:paraId="210BBFEB" w14:textId="004B28C2" w:rsidR="00931B5A" w:rsidRPr="00050E3C" w:rsidRDefault="00931B5A" w:rsidP="00931B5A">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7,917,060</w:t>
            </w:r>
          </w:p>
        </w:tc>
      </w:tr>
      <w:tr w:rsidR="00931B5A" w:rsidRPr="00050E3C" w14:paraId="32B2FA21" w14:textId="77777777">
        <w:tc>
          <w:tcPr>
            <w:tcW w:w="5837" w:type="dxa"/>
            <w:vAlign w:val="bottom"/>
          </w:tcPr>
          <w:p w14:paraId="3947FB97" w14:textId="77777777" w:rsidR="00931B5A" w:rsidRPr="00050E3C" w:rsidRDefault="00931B5A" w:rsidP="00931B5A">
            <w:pPr>
              <w:spacing w:line="240" w:lineRule="exact"/>
              <w:ind w:left="851" w:right="-9" w:hanging="446"/>
              <w:rPr>
                <w:rFonts w:ascii="Times New Roman" w:hAnsi="Times New Roman" w:cs="Times New Roman"/>
                <w:color w:val="000000"/>
                <w:sz w:val="18"/>
                <w:szCs w:val="18"/>
              </w:rPr>
            </w:pPr>
            <w:r w:rsidRPr="00050E3C">
              <w:rPr>
                <w:rFonts w:ascii="Times New Roman" w:hAnsi="Times New Roman" w:cs="Times New Roman"/>
                <w:color w:val="000000"/>
                <w:sz w:val="18"/>
                <w:szCs w:val="18"/>
              </w:rPr>
              <w:t>Total expenses</w:t>
            </w:r>
          </w:p>
        </w:tc>
        <w:tc>
          <w:tcPr>
            <w:tcW w:w="1208" w:type="dxa"/>
          </w:tcPr>
          <w:p w14:paraId="198B946B"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1AC98811"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4075BAAF"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7F87A27D"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11718A3A"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4BD08D70"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1ACEEEA3"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0FA59ABD" w14:textId="77777777" w:rsidR="00931B5A" w:rsidRPr="00050E3C" w:rsidRDefault="00931B5A" w:rsidP="00931B5A">
            <w:pPr>
              <w:tabs>
                <w:tab w:val="decimal" w:pos="1039"/>
              </w:tabs>
              <w:spacing w:line="240" w:lineRule="exact"/>
              <w:ind w:right="-108"/>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5F2E0EFD" w14:textId="0E53D0EB"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0B237B">
              <w:rPr>
                <w:rFonts w:ascii="Times New Roman" w:hAnsi="Times New Roman" w:cs="Times New Roman"/>
                <w:sz w:val="18"/>
                <w:szCs w:val="18"/>
                <w:lang w:val="en-US"/>
              </w:rPr>
              <w:t>8,444,285</w:t>
            </w:r>
          </w:p>
        </w:tc>
        <w:tc>
          <w:tcPr>
            <w:tcW w:w="249" w:type="dxa"/>
          </w:tcPr>
          <w:p w14:paraId="0501E0F2"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341F6002" w14:textId="763E85AE" w:rsidR="00931B5A" w:rsidRPr="00050E3C" w:rsidRDefault="00931B5A" w:rsidP="00931B5A">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7,917,060</w:t>
            </w:r>
          </w:p>
        </w:tc>
      </w:tr>
      <w:tr w:rsidR="00931B5A" w:rsidRPr="00050E3C" w14:paraId="401DC262" w14:textId="77777777">
        <w:tc>
          <w:tcPr>
            <w:tcW w:w="5837" w:type="dxa"/>
            <w:vAlign w:val="bottom"/>
          </w:tcPr>
          <w:p w14:paraId="17328FD2"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p>
        </w:tc>
        <w:tc>
          <w:tcPr>
            <w:tcW w:w="1208" w:type="dxa"/>
          </w:tcPr>
          <w:p w14:paraId="09C417E0"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42D4A2C6"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72755AD2"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1B2A22C7"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3A84E2C4"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16FC5511"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69583B2D"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78E30A8E" w14:textId="77777777" w:rsidR="00931B5A" w:rsidRPr="00050E3C" w:rsidRDefault="00931B5A" w:rsidP="00931B5A">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3918E84A" w14:textId="77777777" w:rsidR="00931B5A" w:rsidRPr="00050E3C" w:rsidRDefault="00931B5A" w:rsidP="00931B5A">
            <w:pPr>
              <w:tabs>
                <w:tab w:val="decimal" w:pos="980"/>
              </w:tabs>
              <w:spacing w:line="240" w:lineRule="exact"/>
              <w:rPr>
                <w:rFonts w:ascii="Times New Roman" w:hAnsi="Times New Roman" w:cs="Times New Roman"/>
                <w:sz w:val="18"/>
                <w:szCs w:val="18"/>
                <w:lang w:val="en-US"/>
              </w:rPr>
            </w:pPr>
          </w:p>
        </w:tc>
        <w:tc>
          <w:tcPr>
            <w:tcW w:w="249" w:type="dxa"/>
          </w:tcPr>
          <w:p w14:paraId="0B943EB8"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5136D888" w14:textId="77777777" w:rsidR="00931B5A" w:rsidRPr="00050E3C" w:rsidRDefault="00931B5A" w:rsidP="00931B5A">
            <w:pPr>
              <w:tabs>
                <w:tab w:val="decimal" w:pos="1021"/>
              </w:tabs>
              <w:spacing w:line="240" w:lineRule="exact"/>
              <w:rPr>
                <w:rFonts w:ascii="Times New Roman" w:hAnsi="Times New Roman" w:cs="Times New Roman"/>
                <w:sz w:val="18"/>
                <w:szCs w:val="18"/>
                <w:lang w:val="en-US"/>
              </w:rPr>
            </w:pPr>
          </w:p>
        </w:tc>
      </w:tr>
      <w:tr w:rsidR="00931B5A" w:rsidRPr="00050E3C" w14:paraId="17E5441D" w14:textId="77777777">
        <w:tc>
          <w:tcPr>
            <w:tcW w:w="5837" w:type="dxa"/>
            <w:vAlign w:val="bottom"/>
          </w:tcPr>
          <w:p w14:paraId="50B6EF6F"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Profit from operating activities</w:t>
            </w:r>
          </w:p>
        </w:tc>
        <w:tc>
          <w:tcPr>
            <w:tcW w:w="1208" w:type="dxa"/>
          </w:tcPr>
          <w:p w14:paraId="150C5A41"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15EF3CCB"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15FBEEAC"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7CFFF56D"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0277589A"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378EC51E"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7B2CDA14"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02B71B5E" w14:textId="77777777" w:rsidR="00931B5A" w:rsidRPr="00050E3C" w:rsidRDefault="00931B5A" w:rsidP="00931B5A">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45A1A06B" w14:textId="1F0F6BCF"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0B237B">
              <w:rPr>
                <w:rFonts w:ascii="Times New Roman" w:hAnsi="Times New Roman" w:cs="Times New Roman"/>
                <w:sz w:val="18"/>
                <w:szCs w:val="18"/>
                <w:lang w:val="en-US"/>
              </w:rPr>
              <w:t>8,879,286</w:t>
            </w:r>
          </w:p>
        </w:tc>
        <w:tc>
          <w:tcPr>
            <w:tcW w:w="249" w:type="dxa"/>
          </w:tcPr>
          <w:p w14:paraId="6493F659"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Pr>
          <w:p w14:paraId="1B5E9E22" w14:textId="23A047D4" w:rsidR="00931B5A" w:rsidRPr="00050E3C" w:rsidRDefault="00931B5A" w:rsidP="00931B5A">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8,466,730</w:t>
            </w:r>
          </w:p>
        </w:tc>
      </w:tr>
      <w:tr w:rsidR="00931B5A" w:rsidRPr="00050E3C" w14:paraId="1B8C68B7" w14:textId="77777777">
        <w:tc>
          <w:tcPr>
            <w:tcW w:w="5837" w:type="dxa"/>
            <w:vAlign w:val="bottom"/>
          </w:tcPr>
          <w:p w14:paraId="5172C422"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Loss arising from de</w:t>
            </w:r>
            <w:r w:rsidRPr="00050E3C">
              <w:rPr>
                <w:rFonts w:ascii="Times New Roman" w:hAnsi="Times New Roman" w:cs="Times New Roman"/>
                <w:color w:val="000000"/>
                <w:sz w:val="18"/>
                <w:szCs w:val="18"/>
                <w:cs/>
              </w:rPr>
              <w:t>-</w:t>
            </w:r>
            <w:r w:rsidRPr="00050E3C">
              <w:rPr>
                <w:rFonts w:ascii="Times New Roman" w:hAnsi="Times New Roman" w:cs="Times New Roman"/>
                <w:color w:val="000000"/>
                <w:sz w:val="18"/>
                <w:szCs w:val="18"/>
              </w:rPr>
              <w:t>recognition of financial assets measured at amortised cost</w:t>
            </w:r>
          </w:p>
        </w:tc>
        <w:tc>
          <w:tcPr>
            <w:tcW w:w="1208" w:type="dxa"/>
          </w:tcPr>
          <w:p w14:paraId="3ADB1DA6"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030D4638"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2F4B8ED0"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00B28B73"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5C9C62A3"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7680F954"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4CEA0952"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497467BB" w14:textId="77777777" w:rsidR="00931B5A" w:rsidRPr="00050E3C" w:rsidRDefault="00931B5A" w:rsidP="00931B5A">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11BC3BB7" w14:textId="3F185B6D"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(1,684,562)</w:t>
            </w:r>
          </w:p>
        </w:tc>
        <w:tc>
          <w:tcPr>
            <w:tcW w:w="249" w:type="dxa"/>
          </w:tcPr>
          <w:p w14:paraId="7D4B9998"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Pr>
          <w:p w14:paraId="58504C4F" w14:textId="167B7E2A" w:rsidR="00931B5A" w:rsidRPr="00050E3C" w:rsidRDefault="00931B5A" w:rsidP="00931B5A">
            <w:pPr>
              <w:tabs>
                <w:tab w:val="decimal" w:pos="1021"/>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w:t>
            </w:r>
            <w:r w:rsidRPr="00486667">
              <w:rPr>
                <w:rFonts w:ascii="Times New Roman" w:hAnsi="Times New Roman" w:cs="Times New Roman"/>
                <w:sz w:val="18"/>
                <w:szCs w:val="18"/>
                <w:lang w:val="en-US"/>
              </w:rPr>
              <w:t>2,353,755</w:t>
            </w:r>
            <w:r>
              <w:rPr>
                <w:rFonts w:ascii="Times New Roman" w:hAnsi="Times New Roman" w:cs="Times New Roman"/>
                <w:sz w:val="18"/>
                <w:szCs w:val="18"/>
                <w:lang w:val="en-US"/>
              </w:rPr>
              <w:t>)</w:t>
            </w:r>
          </w:p>
        </w:tc>
      </w:tr>
      <w:tr w:rsidR="00931B5A" w:rsidRPr="00050E3C" w14:paraId="5452108C" w14:textId="77777777">
        <w:tc>
          <w:tcPr>
            <w:tcW w:w="5837" w:type="dxa"/>
            <w:vAlign w:val="bottom"/>
          </w:tcPr>
          <w:p w14:paraId="7499EB2D"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Finance costs</w:t>
            </w:r>
          </w:p>
        </w:tc>
        <w:tc>
          <w:tcPr>
            <w:tcW w:w="1208" w:type="dxa"/>
          </w:tcPr>
          <w:p w14:paraId="4FE00E1D"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618A569C"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132983FA"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3AB8D77A"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602F2C00"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0CB7DD2F"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04AD1E1B"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0068B6F9" w14:textId="77777777" w:rsidR="00931B5A" w:rsidRPr="00050E3C" w:rsidRDefault="00931B5A" w:rsidP="00931B5A">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4C4014AC" w14:textId="438ACE47"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(1,919,466)</w:t>
            </w:r>
          </w:p>
        </w:tc>
        <w:tc>
          <w:tcPr>
            <w:tcW w:w="249" w:type="dxa"/>
          </w:tcPr>
          <w:p w14:paraId="5165D663"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Pr>
          <w:p w14:paraId="4ADE7C44" w14:textId="5E292386" w:rsidR="00931B5A" w:rsidRPr="00050E3C" w:rsidRDefault="00931B5A" w:rsidP="00931B5A">
            <w:pPr>
              <w:tabs>
                <w:tab w:val="decimal" w:pos="1021"/>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w:t>
            </w:r>
            <w:r w:rsidRPr="00486667">
              <w:rPr>
                <w:rFonts w:ascii="Times New Roman" w:hAnsi="Times New Roman" w:cs="Times New Roman"/>
                <w:sz w:val="18"/>
                <w:szCs w:val="18"/>
                <w:lang w:val="en-US"/>
              </w:rPr>
              <w:t>1,769,863</w:t>
            </w:r>
            <w:r>
              <w:rPr>
                <w:rFonts w:ascii="Times New Roman" w:hAnsi="Times New Roman" w:cs="Times New Roman"/>
                <w:sz w:val="18"/>
                <w:szCs w:val="18"/>
                <w:lang w:val="en-US"/>
              </w:rPr>
              <w:t>)</w:t>
            </w:r>
          </w:p>
        </w:tc>
      </w:tr>
      <w:tr w:rsidR="00931B5A" w:rsidRPr="00050E3C" w14:paraId="5F6343CD" w14:textId="77777777">
        <w:tc>
          <w:tcPr>
            <w:tcW w:w="5837" w:type="dxa"/>
            <w:vAlign w:val="bottom"/>
          </w:tcPr>
          <w:p w14:paraId="6B51AE83"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Impairment loss determine</w:t>
            </w:r>
            <w:r w:rsidRPr="00050E3C">
              <w:rPr>
                <w:rFonts w:ascii="Times New Roman" w:hAnsi="Times New Roman" w:cs="Times New Roman"/>
                <w:color w:val="000000"/>
                <w:sz w:val="18"/>
                <w:szCs w:val="18"/>
                <w:lang w:val="en-US"/>
              </w:rPr>
              <w:t>d</w:t>
            </w:r>
            <w:r w:rsidRPr="00050E3C">
              <w:rPr>
                <w:rFonts w:ascii="Times New Roman" w:hAnsi="Times New Roman" w:cs="Times New Roman"/>
                <w:color w:val="000000"/>
                <w:sz w:val="18"/>
                <w:szCs w:val="18"/>
              </w:rPr>
              <w:t xml:space="preserve"> in accordance</w:t>
            </w:r>
            <w:r w:rsidRPr="00050E3C">
              <w:rPr>
                <w:rFonts w:ascii="Times New Roman" w:hAnsi="Times New Roman" w:cs="Times New Roman"/>
                <w:color w:val="000000"/>
                <w:sz w:val="18"/>
                <w:szCs w:val="18"/>
                <w:cs/>
              </w:rPr>
              <w:t xml:space="preserve"> </w:t>
            </w:r>
            <w:r w:rsidRPr="00050E3C">
              <w:rPr>
                <w:rFonts w:ascii="Times New Roman" w:hAnsi="Times New Roman" w:cs="Times New Roman"/>
                <w:color w:val="000000"/>
                <w:sz w:val="18"/>
                <w:szCs w:val="18"/>
              </w:rPr>
              <w:t xml:space="preserve">with TFRS </w:t>
            </w:r>
            <w:r w:rsidRPr="00050E3C">
              <w:rPr>
                <w:rFonts w:ascii="Times New Roman" w:hAnsi="Times New Roman" w:cs="Times New Roman"/>
                <w:color w:val="000000"/>
                <w:sz w:val="18"/>
                <w:szCs w:val="18"/>
                <w:lang w:val="en-US"/>
              </w:rPr>
              <w:t>9</w:t>
            </w:r>
          </w:p>
        </w:tc>
        <w:tc>
          <w:tcPr>
            <w:tcW w:w="1208" w:type="dxa"/>
          </w:tcPr>
          <w:p w14:paraId="37A0C7C2"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2E1C342C"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0B0A3588"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21B46911"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212F6FAB"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33DBB954"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0F61ACED"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3133B8AB" w14:textId="77777777" w:rsidR="00931B5A" w:rsidRPr="00050E3C" w:rsidRDefault="00931B5A" w:rsidP="00931B5A">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28405748" w14:textId="39992770"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606B93">
              <w:rPr>
                <w:rFonts w:ascii="Times New Roman" w:hAnsi="Times New Roman" w:cs="Times New Roman"/>
                <w:sz w:val="18"/>
                <w:szCs w:val="18"/>
                <w:lang w:val="en-US"/>
              </w:rPr>
              <w:t>(365,830)</w:t>
            </w:r>
          </w:p>
        </w:tc>
        <w:tc>
          <w:tcPr>
            <w:tcW w:w="249" w:type="dxa"/>
          </w:tcPr>
          <w:p w14:paraId="476132DB"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76E8E342" w14:textId="2D0D03C6" w:rsidR="00931B5A" w:rsidRPr="00050E3C" w:rsidRDefault="00931B5A" w:rsidP="00931B5A">
            <w:pPr>
              <w:tabs>
                <w:tab w:val="decimal" w:pos="1021"/>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w:t>
            </w:r>
            <w:r w:rsidRPr="00486667">
              <w:rPr>
                <w:rFonts w:ascii="Times New Roman" w:hAnsi="Times New Roman" w:cs="Times New Roman"/>
                <w:sz w:val="18"/>
                <w:szCs w:val="18"/>
                <w:lang w:val="en-US"/>
              </w:rPr>
              <w:t>365,498</w:t>
            </w:r>
            <w:r>
              <w:rPr>
                <w:rFonts w:ascii="Times New Roman" w:hAnsi="Times New Roman" w:cs="Times New Roman"/>
                <w:sz w:val="18"/>
                <w:szCs w:val="18"/>
                <w:lang w:val="en-US"/>
              </w:rPr>
              <w:t>)</w:t>
            </w:r>
          </w:p>
        </w:tc>
      </w:tr>
      <w:tr w:rsidR="00931B5A" w:rsidRPr="00050E3C" w14:paraId="024018BB" w14:textId="77777777">
        <w:tc>
          <w:tcPr>
            <w:tcW w:w="5837" w:type="dxa"/>
            <w:vAlign w:val="bottom"/>
          </w:tcPr>
          <w:p w14:paraId="7E2CEDCE"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Profit before income tax expense</w:t>
            </w:r>
            <w:r w:rsidRPr="00050E3C">
              <w:rPr>
                <w:rFonts w:ascii="Times New Roman" w:hAnsi="Times New Roman" w:cs="Times New Roman"/>
                <w:color w:val="000000"/>
                <w:sz w:val="18"/>
                <w:szCs w:val="18"/>
                <w:lang w:val="en-US"/>
              </w:rPr>
              <w:t>s</w:t>
            </w:r>
          </w:p>
        </w:tc>
        <w:tc>
          <w:tcPr>
            <w:tcW w:w="1208" w:type="dxa"/>
          </w:tcPr>
          <w:p w14:paraId="1CABEBFA"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0A889E48"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362CD612"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711D46EE"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0B3702DD"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58758910"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30180E2B"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25E45BEB" w14:textId="77777777" w:rsidR="00931B5A" w:rsidRPr="00050E3C" w:rsidRDefault="00931B5A" w:rsidP="00931B5A">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tcBorders>
          </w:tcPr>
          <w:p w14:paraId="44A7071C" w14:textId="6A094396"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0B237B">
              <w:rPr>
                <w:rFonts w:ascii="Times New Roman" w:hAnsi="Times New Roman" w:cs="Times New Roman"/>
                <w:sz w:val="18"/>
                <w:szCs w:val="18"/>
                <w:lang w:val="en-US"/>
              </w:rPr>
              <w:t>4,909,428</w:t>
            </w:r>
          </w:p>
        </w:tc>
        <w:tc>
          <w:tcPr>
            <w:tcW w:w="249" w:type="dxa"/>
          </w:tcPr>
          <w:p w14:paraId="56C8949D"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67FA23E6" w14:textId="5EA4B9E8" w:rsidR="00931B5A" w:rsidRPr="00050E3C" w:rsidRDefault="00931B5A" w:rsidP="00931B5A">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3,977,614</w:t>
            </w:r>
          </w:p>
        </w:tc>
      </w:tr>
      <w:tr w:rsidR="00931B5A" w:rsidRPr="00050E3C" w14:paraId="722A1AEE" w14:textId="77777777">
        <w:tc>
          <w:tcPr>
            <w:tcW w:w="5837" w:type="dxa"/>
            <w:vAlign w:val="bottom"/>
          </w:tcPr>
          <w:p w14:paraId="7001802B"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Income tax expenses</w:t>
            </w:r>
          </w:p>
        </w:tc>
        <w:tc>
          <w:tcPr>
            <w:tcW w:w="1208" w:type="dxa"/>
          </w:tcPr>
          <w:p w14:paraId="049EE158"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5E37B0C7"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1985AAE5"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37F9DC8C"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078EBA09"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09839036"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17403027"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1483F50E" w14:textId="77777777" w:rsidR="00931B5A" w:rsidRPr="00050E3C" w:rsidRDefault="00931B5A" w:rsidP="00931B5A">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255CC5FF" w14:textId="53149148"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0B237B">
              <w:rPr>
                <w:rFonts w:ascii="Times New Roman" w:hAnsi="Times New Roman" w:cs="Times New Roman"/>
                <w:sz w:val="18"/>
                <w:szCs w:val="18"/>
                <w:lang w:val="en-US"/>
              </w:rPr>
              <w:t>(984,921)</w:t>
            </w:r>
          </w:p>
        </w:tc>
        <w:tc>
          <w:tcPr>
            <w:tcW w:w="249" w:type="dxa"/>
          </w:tcPr>
          <w:p w14:paraId="73248C0B"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5C1D7BFA" w14:textId="7339DFEB" w:rsidR="00931B5A" w:rsidRPr="00050E3C" w:rsidRDefault="00931B5A" w:rsidP="00931B5A">
            <w:pPr>
              <w:tabs>
                <w:tab w:val="decimal" w:pos="1021"/>
              </w:tabs>
              <w:spacing w:line="240" w:lineRule="exact"/>
              <w:rPr>
                <w:rFonts w:ascii="Times New Roman" w:hAnsi="Times New Roman" w:cs="Times New Roman"/>
                <w:sz w:val="18"/>
                <w:szCs w:val="18"/>
                <w:lang w:val="en-US"/>
              </w:rPr>
            </w:pPr>
            <w:r>
              <w:rPr>
                <w:rFonts w:ascii="Times New Roman" w:hAnsi="Times New Roman" w:cs="Times New Roman"/>
                <w:sz w:val="18"/>
                <w:szCs w:val="18"/>
                <w:lang w:val="en-US"/>
              </w:rPr>
              <w:t>(</w:t>
            </w:r>
            <w:r w:rsidRPr="00486667">
              <w:rPr>
                <w:rFonts w:ascii="Times New Roman" w:hAnsi="Times New Roman" w:cs="Times New Roman"/>
                <w:sz w:val="18"/>
                <w:szCs w:val="18"/>
                <w:lang w:val="en-US"/>
              </w:rPr>
              <w:t>793,11</w:t>
            </w:r>
            <w:r>
              <w:rPr>
                <w:rFonts w:ascii="Times New Roman" w:hAnsi="Times New Roman" w:cs="Times New Roman"/>
                <w:sz w:val="18"/>
                <w:szCs w:val="18"/>
                <w:lang w:val="en-US"/>
              </w:rPr>
              <w:t>7)</w:t>
            </w:r>
          </w:p>
        </w:tc>
      </w:tr>
      <w:tr w:rsidR="00931B5A" w:rsidRPr="00050E3C" w14:paraId="472654AA" w14:textId="77777777">
        <w:tc>
          <w:tcPr>
            <w:tcW w:w="5837" w:type="dxa"/>
            <w:vAlign w:val="bottom"/>
          </w:tcPr>
          <w:p w14:paraId="545818FE" w14:textId="77777777" w:rsidR="00931B5A" w:rsidRPr="00050E3C" w:rsidRDefault="00931B5A" w:rsidP="00931B5A">
            <w:pPr>
              <w:spacing w:line="240" w:lineRule="exact"/>
              <w:ind w:left="426" w:right="-9" w:hanging="305"/>
              <w:rPr>
                <w:rFonts w:ascii="Times New Roman" w:hAnsi="Times New Roman" w:cs="Times New Roman"/>
                <w:color w:val="000000"/>
                <w:sz w:val="18"/>
                <w:szCs w:val="18"/>
              </w:rPr>
            </w:pPr>
            <w:r w:rsidRPr="00050E3C">
              <w:rPr>
                <w:rFonts w:ascii="Times New Roman" w:hAnsi="Times New Roman" w:cs="Times New Roman"/>
                <w:color w:val="000000"/>
                <w:sz w:val="18"/>
                <w:szCs w:val="18"/>
              </w:rPr>
              <w:t>Profit for the period</w:t>
            </w:r>
          </w:p>
        </w:tc>
        <w:tc>
          <w:tcPr>
            <w:tcW w:w="1208" w:type="dxa"/>
          </w:tcPr>
          <w:p w14:paraId="52C39DEA"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8" w:type="dxa"/>
          </w:tcPr>
          <w:p w14:paraId="358E0B73"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255A14C5"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0BDB82D1"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7F3636B5"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249" w:type="dxa"/>
          </w:tcPr>
          <w:p w14:paraId="5DDDB317" w14:textId="77777777" w:rsidR="00931B5A" w:rsidRPr="00050E3C" w:rsidRDefault="00931B5A" w:rsidP="00931B5A">
            <w:pPr>
              <w:pStyle w:val="EnvelopeReturn"/>
              <w:tabs>
                <w:tab w:val="decimal" w:pos="1029"/>
              </w:tabs>
              <w:spacing w:line="240" w:lineRule="exact"/>
              <w:ind w:right="-14"/>
              <w:rPr>
                <w:rFonts w:cs="Times New Roman"/>
                <w:sz w:val="18"/>
                <w:szCs w:val="18"/>
                <w:lang w:val="en-US"/>
              </w:rPr>
            </w:pPr>
          </w:p>
        </w:tc>
        <w:tc>
          <w:tcPr>
            <w:tcW w:w="1208" w:type="dxa"/>
          </w:tcPr>
          <w:p w14:paraId="1D2C6495"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249" w:type="dxa"/>
          </w:tcPr>
          <w:p w14:paraId="4B1B58D5" w14:textId="77777777" w:rsidR="00931B5A" w:rsidRPr="00050E3C" w:rsidRDefault="00931B5A" w:rsidP="00931B5A">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bottom w:val="double" w:sz="4" w:space="0" w:color="auto"/>
            </w:tcBorders>
          </w:tcPr>
          <w:p w14:paraId="732BBFC3" w14:textId="0CE54399" w:rsidR="00931B5A" w:rsidRPr="00050E3C" w:rsidRDefault="00931B5A" w:rsidP="00931B5A">
            <w:pPr>
              <w:tabs>
                <w:tab w:val="decimal" w:pos="980"/>
              </w:tabs>
              <w:spacing w:line="240" w:lineRule="exact"/>
              <w:rPr>
                <w:rFonts w:ascii="Times New Roman" w:hAnsi="Times New Roman" w:cs="Times New Roman"/>
                <w:sz w:val="18"/>
                <w:szCs w:val="18"/>
                <w:lang w:val="en-US"/>
              </w:rPr>
            </w:pPr>
            <w:r w:rsidRPr="000B237B">
              <w:rPr>
                <w:rFonts w:ascii="Times New Roman" w:hAnsi="Times New Roman" w:cs="Times New Roman"/>
                <w:sz w:val="18"/>
                <w:szCs w:val="18"/>
                <w:lang w:val="en-US"/>
              </w:rPr>
              <w:t>3,924,507</w:t>
            </w:r>
          </w:p>
        </w:tc>
        <w:tc>
          <w:tcPr>
            <w:tcW w:w="249" w:type="dxa"/>
          </w:tcPr>
          <w:p w14:paraId="70689A9E" w14:textId="77777777" w:rsidR="00931B5A" w:rsidRPr="00050E3C" w:rsidRDefault="00931B5A" w:rsidP="00931B5A">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double" w:sz="4" w:space="0" w:color="auto"/>
            </w:tcBorders>
          </w:tcPr>
          <w:p w14:paraId="7800861F" w14:textId="1A928F9D" w:rsidR="00931B5A" w:rsidRPr="00050E3C" w:rsidRDefault="00931B5A" w:rsidP="00931B5A">
            <w:pPr>
              <w:tabs>
                <w:tab w:val="decimal" w:pos="1021"/>
              </w:tabs>
              <w:spacing w:line="240" w:lineRule="exact"/>
              <w:rPr>
                <w:rFonts w:ascii="Times New Roman" w:hAnsi="Times New Roman" w:cs="Times New Roman"/>
                <w:sz w:val="18"/>
                <w:szCs w:val="18"/>
                <w:lang w:val="en-US"/>
              </w:rPr>
            </w:pPr>
            <w:r w:rsidRPr="00486667">
              <w:rPr>
                <w:rFonts w:ascii="Times New Roman" w:hAnsi="Times New Roman" w:cs="Times New Roman"/>
                <w:sz w:val="18"/>
                <w:szCs w:val="18"/>
                <w:lang w:val="en-US"/>
              </w:rPr>
              <w:t>3,184,497</w:t>
            </w:r>
          </w:p>
        </w:tc>
      </w:tr>
    </w:tbl>
    <w:p w14:paraId="6F9C1A4B" w14:textId="77777777" w:rsidR="00780CA9" w:rsidRPr="00050E3C" w:rsidRDefault="00780CA9" w:rsidP="00207407">
      <w:pPr>
        <w:spacing w:line="240" w:lineRule="exact"/>
        <w:rPr>
          <w:rFonts w:ascii="Times New Roman" w:hAnsi="Times New Roman" w:cs="Times New Roman"/>
          <w:b/>
          <w:bCs/>
          <w:spacing w:val="-6"/>
          <w:lang w:val="en-US"/>
        </w:rPr>
      </w:pPr>
      <w:r w:rsidRPr="00050E3C">
        <w:rPr>
          <w:rFonts w:ascii="Times New Roman" w:hAnsi="Times New Roman" w:cs="Times New Roman"/>
          <w:b/>
          <w:bCs/>
          <w:spacing w:val="-6"/>
          <w:lang w:val="en-US"/>
        </w:rPr>
        <w:br w:type="page"/>
      </w:r>
    </w:p>
    <w:p w14:paraId="64FE8212" w14:textId="77777777" w:rsidR="00524B6B" w:rsidRPr="00050E3C" w:rsidRDefault="00524B6B" w:rsidP="00207407">
      <w:pPr>
        <w:spacing w:line="240" w:lineRule="exact"/>
        <w:rPr>
          <w:rFonts w:ascii="Times New Roman" w:hAnsi="Times New Roman" w:cs="Times New Roman"/>
          <w:b/>
          <w:bCs/>
          <w:spacing w:val="-6"/>
          <w:lang w:val="en-US"/>
        </w:rPr>
      </w:pPr>
    </w:p>
    <w:p w14:paraId="7C5E482F" w14:textId="52A9A9AE" w:rsidR="00DB4F81" w:rsidRPr="00050E3C" w:rsidRDefault="00DB4F81" w:rsidP="00207407">
      <w:pPr>
        <w:spacing w:line="240" w:lineRule="exact"/>
        <w:rPr>
          <w:rFonts w:ascii="Times New Roman" w:hAnsi="Times New Roman" w:cs="Times New Roman"/>
          <w:b/>
          <w:bCs/>
          <w:spacing w:val="-6"/>
          <w:sz w:val="2"/>
          <w:szCs w:val="2"/>
          <w:cs/>
          <w:lang w:val="en-US"/>
        </w:rPr>
      </w:pPr>
    </w:p>
    <w:p w14:paraId="0EBD117D" w14:textId="67467E8D" w:rsidR="00616683" w:rsidRPr="00050E3C" w:rsidRDefault="00616683" w:rsidP="00207407">
      <w:pPr>
        <w:pStyle w:val="BodyTextIndent3"/>
        <w:spacing w:line="240" w:lineRule="exact"/>
        <w:ind w:left="547" w:right="-29"/>
        <w:jc w:val="right"/>
        <w:rPr>
          <w:rFonts w:ascii="Times New Roman" w:hAnsi="Times New Roman" w:cs="Times New Roman"/>
          <w:b/>
          <w:bCs/>
          <w:spacing w:val="-6"/>
          <w:sz w:val="2"/>
          <w:szCs w:val="2"/>
          <w:lang w:val="en-US"/>
        </w:rPr>
      </w:pPr>
    </w:p>
    <w:tbl>
      <w:tblPr>
        <w:tblW w:w="14329" w:type="dxa"/>
        <w:tblInd w:w="540" w:type="dxa"/>
        <w:tblLayout w:type="fixed"/>
        <w:tblCellMar>
          <w:left w:w="0" w:type="dxa"/>
          <w:right w:w="0" w:type="dxa"/>
        </w:tblCellMar>
        <w:tblLook w:val="04A0" w:firstRow="1" w:lastRow="0" w:firstColumn="1" w:lastColumn="0" w:noHBand="0" w:noVBand="1"/>
      </w:tblPr>
      <w:tblGrid>
        <w:gridCol w:w="5837"/>
        <w:gridCol w:w="1208"/>
        <w:gridCol w:w="248"/>
        <w:gridCol w:w="1208"/>
        <w:gridCol w:w="249"/>
        <w:gridCol w:w="1208"/>
        <w:gridCol w:w="249"/>
        <w:gridCol w:w="1208"/>
        <w:gridCol w:w="249"/>
        <w:gridCol w:w="1208"/>
        <w:gridCol w:w="249"/>
        <w:gridCol w:w="1208"/>
      </w:tblGrid>
      <w:tr w:rsidR="003C7093" w:rsidRPr="00050E3C" w14:paraId="42F0DECE" w14:textId="77777777" w:rsidTr="00B72B9F">
        <w:tc>
          <w:tcPr>
            <w:tcW w:w="5837" w:type="dxa"/>
            <w:vAlign w:val="bottom"/>
          </w:tcPr>
          <w:p w14:paraId="462BE2BC" w14:textId="77777777" w:rsidR="003C7093" w:rsidRPr="00050E3C" w:rsidRDefault="003C7093" w:rsidP="00207407">
            <w:pPr>
              <w:spacing w:line="240" w:lineRule="exact"/>
              <w:ind w:left="567" w:right="-9" w:hanging="446"/>
              <w:rPr>
                <w:rFonts w:ascii="Times New Roman" w:hAnsi="Times New Roman" w:cs="Times New Roman"/>
                <w:b/>
                <w:bCs/>
                <w:color w:val="000000"/>
              </w:rPr>
            </w:pPr>
          </w:p>
        </w:tc>
        <w:tc>
          <w:tcPr>
            <w:tcW w:w="1208" w:type="dxa"/>
          </w:tcPr>
          <w:p w14:paraId="1CA628D4" w14:textId="77777777" w:rsidR="003C7093" w:rsidRPr="00050E3C" w:rsidRDefault="003C7093" w:rsidP="00207407">
            <w:pPr>
              <w:spacing w:line="240" w:lineRule="exact"/>
              <w:ind w:right="375"/>
              <w:jc w:val="right"/>
              <w:rPr>
                <w:rFonts w:ascii="Times New Roman" w:eastAsia="Cordia New" w:hAnsi="Times New Roman" w:cs="Times New Roman"/>
                <w:sz w:val="18"/>
                <w:szCs w:val="18"/>
              </w:rPr>
            </w:pPr>
          </w:p>
        </w:tc>
        <w:tc>
          <w:tcPr>
            <w:tcW w:w="248" w:type="dxa"/>
          </w:tcPr>
          <w:p w14:paraId="2D792163" w14:textId="77777777" w:rsidR="003C7093" w:rsidRPr="00050E3C" w:rsidRDefault="003C7093" w:rsidP="00207407">
            <w:pPr>
              <w:spacing w:line="240" w:lineRule="exact"/>
              <w:ind w:right="95"/>
              <w:jc w:val="right"/>
              <w:outlineLvl w:val="0"/>
              <w:rPr>
                <w:rFonts w:ascii="Times New Roman" w:eastAsia="Cordia New" w:hAnsi="Times New Roman" w:cs="Times New Roman"/>
                <w:sz w:val="18"/>
                <w:szCs w:val="18"/>
              </w:rPr>
            </w:pPr>
          </w:p>
        </w:tc>
        <w:tc>
          <w:tcPr>
            <w:tcW w:w="1208" w:type="dxa"/>
          </w:tcPr>
          <w:p w14:paraId="1B029AAC" w14:textId="77777777" w:rsidR="003C7093" w:rsidRPr="00050E3C" w:rsidRDefault="003C7093" w:rsidP="00207407">
            <w:pPr>
              <w:spacing w:line="240" w:lineRule="exact"/>
              <w:ind w:right="375"/>
              <w:jc w:val="right"/>
              <w:rPr>
                <w:rFonts w:ascii="Times New Roman" w:eastAsia="Cordia New" w:hAnsi="Times New Roman" w:cs="Times New Roman"/>
                <w:b/>
                <w:bCs/>
                <w:sz w:val="18"/>
                <w:szCs w:val="18"/>
              </w:rPr>
            </w:pPr>
          </w:p>
        </w:tc>
        <w:tc>
          <w:tcPr>
            <w:tcW w:w="249" w:type="dxa"/>
          </w:tcPr>
          <w:p w14:paraId="4DF48BCE" w14:textId="77777777" w:rsidR="003C7093" w:rsidRPr="00050E3C" w:rsidRDefault="003C7093" w:rsidP="00207407">
            <w:pPr>
              <w:spacing w:line="240" w:lineRule="exact"/>
              <w:ind w:right="375"/>
              <w:jc w:val="right"/>
              <w:rPr>
                <w:rFonts w:ascii="Times New Roman" w:eastAsia="Cordia New" w:hAnsi="Times New Roman" w:cs="Times New Roman"/>
                <w:sz w:val="18"/>
                <w:szCs w:val="18"/>
              </w:rPr>
            </w:pPr>
          </w:p>
        </w:tc>
        <w:tc>
          <w:tcPr>
            <w:tcW w:w="1208" w:type="dxa"/>
          </w:tcPr>
          <w:p w14:paraId="39A43714" w14:textId="77777777" w:rsidR="003C7093" w:rsidRPr="00050E3C" w:rsidRDefault="003C7093" w:rsidP="00207407">
            <w:pPr>
              <w:spacing w:line="240" w:lineRule="exact"/>
              <w:ind w:right="375"/>
              <w:jc w:val="right"/>
              <w:rPr>
                <w:rFonts w:ascii="Times New Roman" w:eastAsia="Cordia New" w:hAnsi="Times New Roman" w:cs="Times New Roman"/>
                <w:sz w:val="18"/>
                <w:szCs w:val="18"/>
              </w:rPr>
            </w:pPr>
          </w:p>
        </w:tc>
        <w:tc>
          <w:tcPr>
            <w:tcW w:w="249" w:type="dxa"/>
          </w:tcPr>
          <w:p w14:paraId="6BE1BA8D" w14:textId="77777777" w:rsidR="003C7093" w:rsidRPr="00050E3C" w:rsidRDefault="003C7093" w:rsidP="00207407">
            <w:pPr>
              <w:spacing w:line="240" w:lineRule="exact"/>
              <w:jc w:val="right"/>
              <w:rPr>
                <w:rFonts w:ascii="Times New Roman" w:eastAsia="Cordia New" w:hAnsi="Times New Roman" w:cs="Times New Roman"/>
                <w:sz w:val="18"/>
                <w:szCs w:val="18"/>
              </w:rPr>
            </w:pPr>
          </w:p>
        </w:tc>
        <w:tc>
          <w:tcPr>
            <w:tcW w:w="1208" w:type="dxa"/>
          </w:tcPr>
          <w:p w14:paraId="4DBEAD94" w14:textId="77777777" w:rsidR="003C7093" w:rsidRPr="00050E3C" w:rsidRDefault="003C7093" w:rsidP="00207407">
            <w:pPr>
              <w:spacing w:line="240" w:lineRule="exact"/>
              <w:ind w:right="375"/>
              <w:jc w:val="right"/>
              <w:rPr>
                <w:rFonts w:ascii="Times New Roman" w:eastAsia="Cordia New" w:hAnsi="Times New Roman" w:cs="Times New Roman"/>
                <w:sz w:val="18"/>
                <w:szCs w:val="18"/>
              </w:rPr>
            </w:pPr>
          </w:p>
        </w:tc>
        <w:tc>
          <w:tcPr>
            <w:tcW w:w="249" w:type="dxa"/>
          </w:tcPr>
          <w:p w14:paraId="2715F86F" w14:textId="77777777" w:rsidR="003C7093" w:rsidRPr="00050E3C" w:rsidRDefault="003C7093" w:rsidP="00207407">
            <w:pPr>
              <w:spacing w:line="240" w:lineRule="exact"/>
              <w:ind w:right="375"/>
              <w:jc w:val="right"/>
              <w:rPr>
                <w:rFonts w:ascii="Times New Roman" w:hAnsi="Times New Roman" w:cs="Times New Roman"/>
                <w:sz w:val="18"/>
                <w:szCs w:val="18"/>
                <w:lang w:val="en-US"/>
              </w:rPr>
            </w:pPr>
          </w:p>
        </w:tc>
        <w:tc>
          <w:tcPr>
            <w:tcW w:w="2665" w:type="dxa"/>
            <w:gridSpan w:val="3"/>
          </w:tcPr>
          <w:p w14:paraId="10E882DC" w14:textId="77777777" w:rsidR="003C7093" w:rsidRPr="00050E3C" w:rsidRDefault="003C7093" w:rsidP="00207407">
            <w:pPr>
              <w:spacing w:line="240" w:lineRule="exact"/>
              <w:ind w:right="52"/>
              <w:jc w:val="right"/>
              <w:rPr>
                <w:rFonts w:ascii="Times New Roman" w:eastAsia="Cordia New" w:hAnsi="Times New Roman" w:cs="Times New Roman"/>
                <w:sz w:val="18"/>
                <w:szCs w:val="18"/>
              </w:rPr>
            </w:pPr>
            <w:r w:rsidRPr="00050E3C">
              <w:rPr>
                <w:rFonts w:ascii="Times New Roman" w:hAnsi="Times New Roman" w:cs="Times New Roman"/>
                <w:b/>
                <w:bCs/>
                <w:spacing w:val="-6"/>
                <w:sz w:val="18"/>
                <w:szCs w:val="18"/>
                <w:lang w:val="en-US" w:bidi="ar-SA"/>
              </w:rPr>
              <w:t>Unit</w:t>
            </w:r>
            <w:r w:rsidRPr="00050E3C">
              <w:rPr>
                <w:rFonts w:ascii="Times New Roman" w:hAnsi="Times New Roman" w:cs="Times New Roman"/>
                <w:b/>
                <w:bCs/>
                <w:spacing w:val="-6"/>
                <w:sz w:val="18"/>
                <w:szCs w:val="18"/>
                <w:cs/>
                <w:lang w:val="en-US"/>
              </w:rPr>
              <w:t xml:space="preserve">: </w:t>
            </w:r>
            <w:r w:rsidRPr="00050E3C">
              <w:rPr>
                <w:rFonts w:ascii="Times New Roman" w:hAnsi="Times New Roman" w:cs="Times New Roman"/>
                <w:b/>
                <w:bCs/>
                <w:spacing w:val="-6"/>
                <w:sz w:val="18"/>
                <w:szCs w:val="18"/>
                <w:lang w:val="en-US" w:bidi="ar-SA"/>
              </w:rPr>
              <w:t>Thousand Baht</w:t>
            </w:r>
          </w:p>
        </w:tc>
      </w:tr>
      <w:tr w:rsidR="003C7093" w:rsidRPr="00050E3C" w14:paraId="349C5EA8" w14:textId="77777777" w:rsidTr="00B72B9F">
        <w:tc>
          <w:tcPr>
            <w:tcW w:w="5837" w:type="dxa"/>
            <w:vAlign w:val="bottom"/>
          </w:tcPr>
          <w:p w14:paraId="17A43450" w14:textId="4CAE5AEB" w:rsidR="003C7093" w:rsidRPr="00050E3C" w:rsidRDefault="003C7093" w:rsidP="00207407">
            <w:pPr>
              <w:spacing w:line="240" w:lineRule="exact"/>
              <w:ind w:left="567" w:right="-9" w:hanging="446"/>
              <w:rPr>
                <w:rFonts w:ascii="Times New Roman" w:hAnsi="Times New Roman" w:cs="Times New Roman"/>
                <w:b/>
                <w:bCs/>
                <w:color w:val="000000"/>
                <w:sz w:val="18"/>
                <w:szCs w:val="18"/>
              </w:rPr>
            </w:pPr>
          </w:p>
        </w:tc>
        <w:tc>
          <w:tcPr>
            <w:tcW w:w="2664" w:type="dxa"/>
            <w:gridSpan w:val="3"/>
          </w:tcPr>
          <w:p w14:paraId="1177A70C" w14:textId="77777777" w:rsidR="003C7093" w:rsidRPr="00050E3C" w:rsidRDefault="003C7093" w:rsidP="00207407">
            <w:pPr>
              <w:spacing w:line="240" w:lineRule="exact"/>
              <w:ind w:right="50"/>
              <w:jc w:val="center"/>
              <w:rPr>
                <w:rFonts w:ascii="Times New Roman" w:eastAsia="Cordia New" w:hAnsi="Times New Roman" w:cs="Times New Roman"/>
                <w:b/>
                <w:bCs/>
                <w:sz w:val="18"/>
                <w:szCs w:val="18"/>
                <w:lang w:val="en-US"/>
              </w:rPr>
            </w:pPr>
            <w:r w:rsidRPr="00050E3C">
              <w:rPr>
                <w:rFonts w:ascii="Times New Roman" w:hAnsi="Times New Roman" w:cs="Times New Roman"/>
                <w:b/>
                <w:bCs/>
                <w:color w:val="000000"/>
                <w:sz w:val="18"/>
                <w:szCs w:val="18"/>
              </w:rPr>
              <w:t>Non</w:t>
            </w:r>
            <w:r w:rsidRPr="00050E3C">
              <w:rPr>
                <w:rFonts w:ascii="Times New Roman" w:hAnsi="Times New Roman" w:cs="Times New Roman"/>
                <w:b/>
                <w:bCs/>
                <w:color w:val="000000"/>
                <w:sz w:val="18"/>
                <w:szCs w:val="18"/>
                <w:cs/>
              </w:rPr>
              <w:t>-</w:t>
            </w:r>
            <w:r w:rsidRPr="00050E3C">
              <w:rPr>
                <w:rFonts w:ascii="Times New Roman" w:hAnsi="Times New Roman" w:cs="Times New Roman"/>
                <w:b/>
                <w:bCs/>
                <w:color w:val="000000"/>
                <w:sz w:val="18"/>
                <w:szCs w:val="18"/>
              </w:rPr>
              <w:t>life insurance broker</w:t>
            </w:r>
          </w:p>
        </w:tc>
        <w:tc>
          <w:tcPr>
            <w:tcW w:w="249" w:type="dxa"/>
          </w:tcPr>
          <w:p w14:paraId="365043DD" w14:textId="77777777" w:rsidR="003C7093" w:rsidRPr="00050E3C" w:rsidRDefault="003C7093" w:rsidP="00207407">
            <w:pPr>
              <w:spacing w:line="240" w:lineRule="exact"/>
              <w:ind w:right="375"/>
              <w:jc w:val="right"/>
              <w:rPr>
                <w:rFonts w:ascii="Times New Roman" w:eastAsia="Cordia New" w:hAnsi="Times New Roman" w:cs="Times New Roman"/>
                <w:sz w:val="18"/>
                <w:szCs w:val="18"/>
              </w:rPr>
            </w:pPr>
          </w:p>
        </w:tc>
        <w:tc>
          <w:tcPr>
            <w:tcW w:w="2665" w:type="dxa"/>
            <w:gridSpan w:val="3"/>
          </w:tcPr>
          <w:p w14:paraId="40483A38" w14:textId="244E29C2" w:rsidR="003C7093" w:rsidRPr="00050E3C" w:rsidRDefault="006F4316" w:rsidP="00207407">
            <w:pPr>
              <w:spacing w:line="240" w:lineRule="exact"/>
              <w:ind w:right="50"/>
              <w:jc w:val="center"/>
              <w:rPr>
                <w:rFonts w:ascii="Times New Roman" w:hAnsi="Times New Roman" w:cs="Times New Roman"/>
                <w:b/>
                <w:bCs/>
                <w:color w:val="000000"/>
                <w:spacing w:val="-6"/>
                <w:sz w:val="18"/>
                <w:szCs w:val="18"/>
                <w:lang w:val="en-US"/>
              </w:rPr>
            </w:pPr>
            <w:r w:rsidRPr="00050E3C">
              <w:rPr>
                <w:rFonts w:ascii="Times New Roman" w:hAnsi="Times New Roman" w:cs="Times New Roman"/>
                <w:b/>
                <w:bCs/>
                <w:color w:val="000000"/>
                <w:spacing w:val="-6"/>
                <w:sz w:val="18"/>
                <w:szCs w:val="18"/>
              </w:rPr>
              <w:t>Hire</w:t>
            </w:r>
            <w:r w:rsidRPr="00050E3C">
              <w:rPr>
                <w:rFonts w:ascii="Times New Roman" w:hAnsi="Times New Roman" w:cs="Times New Roman"/>
                <w:b/>
                <w:bCs/>
                <w:color w:val="000000"/>
                <w:spacing w:val="-6"/>
                <w:sz w:val="18"/>
                <w:szCs w:val="18"/>
                <w:cs/>
              </w:rPr>
              <w:t>-</w:t>
            </w:r>
            <w:r w:rsidRPr="00050E3C">
              <w:rPr>
                <w:rFonts w:ascii="Times New Roman" w:hAnsi="Times New Roman" w:cs="Times New Roman"/>
                <w:b/>
                <w:bCs/>
                <w:color w:val="000000"/>
                <w:spacing w:val="-6"/>
                <w:sz w:val="18"/>
                <w:szCs w:val="18"/>
              </w:rPr>
              <w:t xml:space="preserve">purchase and </w:t>
            </w:r>
            <w:r w:rsidR="003C7093" w:rsidRPr="00050E3C">
              <w:rPr>
                <w:rFonts w:ascii="Times New Roman" w:hAnsi="Times New Roman" w:cs="Times New Roman"/>
                <w:b/>
                <w:bCs/>
                <w:color w:val="000000"/>
                <w:spacing w:val="-6"/>
                <w:sz w:val="18"/>
                <w:szCs w:val="18"/>
              </w:rPr>
              <w:t>lending service</w:t>
            </w:r>
          </w:p>
        </w:tc>
        <w:tc>
          <w:tcPr>
            <w:tcW w:w="249" w:type="dxa"/>
          </w:tcPr>
          <w:p w14:paraId="2DEE5461" w14:textId="77777777" w:rsidR="003C7093" w:rsidRPr="00050E3C" w:rsidRDefault="003C7093" w:rsidP="00207407">
            <w:pPr>
              <w:spacing w:line="240" w:lineRule="exact"/>
              <w:ind w:right="50"/>
              <w:jc w:val="center"/>
              <w:rPr>
                <w:rFonts w:ascii="Times New Roman" w:hAnsi="Times New Roman" w:cs="Times New Roman"/>
                <w:b/>
                <w:bCs/>
                <w:color w:val="000000"/>
                <w:sz w:val="18"/>
                <w:szCs w:val="18"/>
                <w:lang w:val="en-US"/>
              </w:rPr>
            </w:pPr>
          </w:p>
        </w:tc>
        <w:tc>
          <w:tcPr>
            <w:tcW w:w="2665" w:type="dxa"/>
            <w:gridSpan w:val="3"/>
          </w:tcPr>
          <w:p w14:paraId="2B27E581" w14:textId="77777777" w:rsidR="003C7093" w:rsidRPr="00050E3C" w:rsidRDefault="003C7093" w:rsidP="00207407">
            <w:pPr>
              <w:spacing w:line="240" w:lineRule="exact"/>
              <w:ind w:right="50"/>
              <w:jc w:val="center"/>
              <w:rPr>
                <w:rFonts w:ascii="Times New Roman" w:hAnsi="Times New Roman" w:cs="Times New Roman"/>
                <w:b/>
                <w:bCs/>
                <w:color w:val="000000"/>
                <w:sz w:val="18"/>
                <w:szCs w:val="18"/>
                <w:lang w:val="en-US"/>
              </w:rPr>
            </w:pPr>
            <w:r w:rsidRPr="00050E3C">
              <w:rPr>
                <w:rFonts w:ascii="Times New Roman" w:hAnsi="Times New Roman" w:cs="Times New Roman"/>
                <w:b/>
                <w:bCs/>
                <w:color w:val="000000"/>
                <w:sz w:val="18"/>
                <w:szCs w:val="18"/>
              </w:rPr>
              <w:t>Total</w:t>
            </w:r>
          </w:p>
        </w:tc>
      </w:tr>
      <w:tr w:rsidR="00A0174E" w:rsidRPr="00050E3C" w14:paraId="08492239" w14:textId="77777777" w:rsidTr="00B72B9F">
        <w:tc>
          <w:tcPr>
            <w:tcW w:w="5837" w:type="dxa"/>
            <w:vAlign w:val="bottom"/>
          </w:tcPr>
          <w:p w14:paraId="6DE80FDF" w14:textId="350B3E35" w:rsidR="00A0174E" w:rsidRPr="00050E3C" w:rsidRDefault="00A0174E"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7AB5CABB" w14:textId="1181C7F9" w:rsidR="00A0174E" w:rsidRPr="00050E3C" w:rsidRDefault="00A0174E" w:rsidP="00207407">
            <w:pPr>
              <w:spacing w:line="240" w:lineRule="exact"/>
              <w:ind w:right="19"/>
              <w:jc w:val="center"/>
              <w:rPr>
                <w:rFonts w:ascii="Times New Roman" w:hAnsi="Times New Roman" w:cs="Times New Roman"/>
                <w:b/>
                <w:bCs/>
                <w:color w:val="000000"/>
                <w:lang w:val="en-US"/>
              </w:rPr>
            </w:pPr>
            <w:r w:rsidRPr="00050E3C">
              <w:rPr>
                <w:rFonts w:ascii="Times New Roman" w:hAnsi="Times New Roman" w:cs="Times New Roman"/>
                <w:b/>
                <w:bCs/>
                <w:color w:val="000000"/>
                <w:sz w:val="18"/>
                <w:szCs w:val="18"/>
              </w:rPr>
              <w:t>As at</w:t>
            </w:r>
          </w:p>
        </w:tc>
        <w:tc>
          <w:tcPr>
            <w:tcW w:w="248" w:type="dxa"/>
          </w:tcPr>
          <w:p w14:paraId="2B2F575B" w14:textId="77777777" w:rsidR="00A0174E" w:rsidRPr="00050E3C" w:rsidRDefault="00A0174E" w:rsidP="00207407">
            <w:pPr>
              <w:spacing w:line="240" w:lineRule="exact"/>
              <w:ind w:right="19"/>
              <w:jc w:val="center"/>
              <w:outlineLvl w:val="0"/>
              <w:rPr>
                <w:rFonts w:ascii="Times New Roman" w:hAnsi="Times New Roman" w:cs="Times New Roman"/>
                <w:b/>
                <w:bCs/>
                <w:color w:val="000000"/>
                <w:lang w:val="en-US"/>
              </w:rPr>
            </w:pPr>
          </w:p>
        </w:tc>
        <w:tc>
          <w:tcPr>
            <w:tcW w:w="1208" w:type="dxa"/>
          </w:tcPr>
          <w:p w14:paraId="5236F56E" w14:textId="0A24BFB8" w:rsidR="00A0174E" w:rsidRPr="00050E3C" w:rsidRDefault="00A0174E" w:rsidP="00207407">
            <w:pPr>
              <w:spacing w:line="240" w:lineRule="exact"/>
              <w:ind w:right="19"/>
              <w:jc w:val="center"/>
              <w:rPr>
                <w:rFonts w:ascii="Times New Roman" w:hAnsi="Times New Roman" w:cs="Times New Roman"/>
                <w:b/>
                <w:bCs/>
                <w:color w:val="000000"/>
                <w:lang w:val="en-US"/>
              </w:rPr>
            </w:pPr>
            <w:r w:rsidRPr="00050E3C">
              <w:rPr>
                <w:rFonts w:ascii="Times New Roman" w:hAnsi="Times New Roman" w:cs="Times New Roman"/>
                <w:b/>
                <w:bCs/>
                <w:color w:val="000000"/>
                <w:sz w:val="18"/>
                <w:szCs w:val="18"/>
              </w:rPr>
              <w:t>As at</w:t>
            </w:r>
          </w:p>
        </w:tc>
        <w:tc>
          <w:tcPr>
            <w:tcW w:w="249" w:type="dxa"/>
          </w:tcPr>
          <w:p w14:paraId="21725FB8" w14:textId="77777777" w:rsidR="00A0174E" w:rsidRPr="00050E3C" w:rsidRDefault="00A0174E" w:rsidP="00207407">
            <w:pPr>
              <w:spacing w:line="240" w:lineRule="exact"/>
              <w:ind w:right="19"/>
              <w:jc w:val="center"/>
              <w:rPr>
                <w:rFonts w:ascii="Times New Roman" w:hAnsi="Times New Roman" w:cs="Times New Roman"/>
                <w:b/>
                <w:bCs/>
                <w:color w:val="000000"/>
                <w:lang w:val="en-US"/>
              </w:rPr>
            </w:pPr>
          </w:p>
        </w:tc>
        <w:tc>
          <w:tcPr>
            <w:tcW w:w="1208" w:type="dxa"/>
          </w:tcPr>
          <w:p w14:paraId="3BCED8C1" w14:textId="51D5520C" w:rsidR="00A0174E" w:rsidRPr="00050E3C" w:rsidRDefault="00A0174E" w:rsidP="00207407">
            <w:pPr>
              <w:spacing w:line="240" w:lineRule="exact"/>
              <w:ind w:right="19"/>
              <w:jc w:val="center"/>
              <w:rPr>
                <w:rFonts w:ascii="Times New Roman" w:hAnsi="Times New Roman" w:cs="Times New Roman"/>
                <w:b/>
                <w:bCs/>
                <w:color w:val="000000"/>
                <w:lang w:val="en-US"/>
              </w:rPr>
            </w:pPr>
            <w:r w:rsidRPr="00050E3C">
              <w:rPr>
                <w:rFonts w:ascii="Times New Roman" w:hAnsi="Times New Roman" w:cs="Times New Roman"/>
                <w:b/>
                <w:bCs/>
                <w:color w:val="000000"/>
                <w:sz w:val="18"/>
                <w:szCs w:val="18"/>
              </w:rPr>
              <w:t>As at</w:t>
            </w:r>
          </w:p>
        </w:tc>
        <w:tc>
          <w:tcPr>
            <w:tcW w:w="249" w:type="dxa"/>
          </w:tcPr>
          <w:p w14:paraId="095E45D3" w14:textId="77777777" w:rsidR="00A0174E" w:rsidRPr="00050E3C" w:rsidRDefault="00A0174E" w:rsidP="00207407">
            <w:pPr>
              <w:spacing w:line="240" w:lineRule="exact"/>
              <w:ind w:right="19"/>
              <w:jc w:val="center"/>
              <w:rPr>
                <w:rFonts w:ascii="Times New Roman" w:hAnsi="Times New Roman" w:cs="Times New Roman"/>
                <w:b/>
                <w:bCs/>
                <w:color w:val="000000"/>
                <w:lang w:val="en-US"/>
              </w:rPr>
            </w:pPr>
          </w:p>
        </w:tc>
        <w:tc>
          <w:tcPr>
            <w:tcW w:w="1208" w:type="dxa"/>
          </w:tcPr>
          <w:p w14:paraId="00A95DBD" w14:textId="214F716E" w:rsidR="00A0174E" w:rsidRPr="00050E3C" w:rsidRDefault="00A0174E" w:rsidP="00207407">
            <w:pPr>
              <w:spacing w:line="240" w:lineRule="exact"/>
              <w:ind w:right="19"/>
              <w:jc w:val="center"/>
              <w:rPr>
                <w:rFonts w:ascii="Times New Roman" w:hAnsi="Times New Roman" w:cs="Times New Roman"/>
                <w:b/>
                <w:bCs/>
                <w:color w:val="000000"/>
                <w:lang w:val="en-US"/>
              </w:rPr>
            </w:pPr>
            <w:r w:rsidRPr="00050E3C">
              <w:rPr>
                <w:rFonts w:ascii="Times New Roman" w:hAnsi="Times New Roman" w:cs="Times New Roman"/>
                <w:b/>
                <w:bCs/>
                <w:color w:val="000000"/>
                <w:sz w:val="18"/>
                <w:szCs w:val="18"/>
              </w:rPr>
              <w:t>As at</w:t>
            </w:r>
          </w:p>
        </w:tc>
        <w:tc>
          <w:tcPr>
            <w:tcW w:w="249" w:type="dxa"/>
          </w:tcPr>
          <w:p w14:paraId="7C7DC3F8" w14:textId="77777777" w:rsidR="00A0174E" w:rsidRPr="00050E3C" w:rsidRDefault="00A0174E" w:rsidP="00207407">
            <w:pPr>
              <w:spacing w:line="240" w:lineRule="exact"/>
              <w:ind w:right="19"/>
              <w:jc w:val="center"/>
              <w:rPr>
                <w:rFonts w:ascii="Times New Roman" w:hAnsi="Times New Roman" w:cs="Times New Roman"/>
                <w:b/>
                <w:bCs/>
                <w:color w:val="000000"/>
                <w:lang w:val="en-US"/>
              </w:rPr>
            </w:pPr>
          </w:p>
        </w:tc>
        <w:tc>
          <w:tcPr>
            <w:tcW w:w="1208" w:type="dxa"/>
          </w:tcPr>
          <w:p w14:paraId="7FD3F6A7" w14:textId="751CE4E6" w:rsidR="00A0174E" w:rsidRPr="00050E3C" w:rsidRDefault="00A0174E" w:rsidP="00207407">
            <w:pPr>
              <w:spacing w:line="240" w:lineRule="exact"/>
              <w:ind w:right="19"/>
              <w:jc w:val="center"/>
              <w:rPr>
                <w:rFonts w:ascii="Times New Roman" w:hAnsi="Times New Roman" w:cs="Times New Roman"/>
                <w:b/>
                <w:bCs/>
                <w:color w:val="000000"/>
                <w:lang w:val="en-US"/>
              </w:rPr>
            </w:pPr>
            <w:r w:rsidRPr="00050E3C">
              <w:rPr>
                <w:rFonts w:ascii="Times New Roman" w:hAnsi="Times New Roman" w:cs="Times New Roman"/>
                <w:b/>
                <w:bCs/>
                <w:color w:val="000000"/>
                <w:sz w:val="18"/>
                <w:szCs w:val="18"/>
              </w:rPr>
              <w:t>As at</w:t>
            </w:r>
          </w:p>
        </w:tc>
        <w:tc>
          <w:tcPr>
            <w:tcW w:w="249" w:type="dxa"/>
          </w:tcPr>
          <w:p w14:paraId="01AA7043" w14:textId="77777777" w:rsidR="00A0174E" w:rsidRPr="00050E3C" w:rsidRDefault="00A0174E" w:rsidP="00207407">
            <w:pPr>
              <w:spacing w:line="240" w:lineRule="exact"/>
              <w:ind w:right="19"/>
              <w:jc w:val="center"/>
              <w:rPr>
                <w:rFonts w:ascii="Times New Roman" w:hAnsi="Times New Roman" w:cs="Times New Roman"/>
                <w:b/>
                <w:bCs/>
                <w:color w:val="000000"/>
                <w:lang w:val="en-US"/>
              </w:rPr>
            </w:pPr>
          </w:p>
        </w:tc>
        <w:tc>
          <w:tcPr>
            <w:tcW w:w="1208" w:type="dxa"/>
          </w:tcPr>
          <w:p w14:paraId="02A17D1B" w14:textId="75598C28" w:rsidR="00A0174E" w:rsidRPr="00050E3C" w:rsidRDefault="00A0174E" w:rsidP="00207407">
            <w:pPr>
              <w:spacing w:line="240" w:lineRule="exact"/>
              <w:ind w:right="19"/>
              <w:jc w:val="center"/>
              <w:rPr>
                <w:rFonts w:ascii="Times New Roman" w:hAnsi="Times New Roman" w:cs="Times New Roman"/>
                <w:b/>
                <w:bCs/>
                <w:color w:val="000000"/>
                <w:lang w:val="en-US"/>
              </w:rPr>
            </w:pPr>
            <w:r w:rsidRPr="00050E3C">
              <w:rPr>
                <w:rFonts w:ascii="Times New Roman" w:hAnsi="Times New Roman" w:cs="Times New Roman"/>
                <w:b/>
                <w:bCs/>
                <w:color w:val="000000"/>
                <w:sz w:val="18"/>
                <w:szCs w:val="18"/>
              </w:rPr>
              <w:t>As at</w:t>
            </w:r>
          </w:p>
        </w:tc>
      </w:tr>
      <w:tr w:rsidR="00E60CF6" w:rsidRPr="00050E3C" w14:paraId="06C24CE2" w14:textId="77777777" w:rsidTr="00B72B9F">
        <w:tc>
          <w:tcPr>
            <w:tcW w:w="5837" w:type="dxa"/>
            <w:vAlign w:val="bottom"/>
          </w:tcPr>
          <w:p w14:paraId="37B7A58D" w14:textId="704E8A40" w:rsidR="00E60CF6" w:rsidRPr="00050E3C" w:rsidRDefault="00E60CF6"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1B56EC5D" w14:textId="27D74E35" w:rsidR="00E60CF6" w:rsidRPr="00050E3C" w:rsidRDefault="00050E3C"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22"/>
                <w:lang w:val="en-US"/>
              </w:rPr>
              <w:t>September</w:t>
            </w:r>
            <w:r w:rsidR="00E60CF6" w:rsidRPr="00050E3C">
              <w:rPr>
                <w:rFonts w:ascii="Times New Roman" w:hAnsi="Times New Roman" w:cs="Times New Roman"/>
                <w:b/>
                <w:bCs/>
                <w:color w:val="000000"/>
                <w:sz w:val="18"/>
                <w:szCs w:val="18"/>
                <w:cs/>
              </w:rPr>
              <w:t xml:space="preserve"> </w:t>
            </w:r>
            <w:r w:rsidR="003262C3" w:rsidRPr="00050E3C">
              <w:rPr>
                <w:rFonts w:ascii="Times New Roman" w:hAnsi="Times New Roman" w:cs="Times New Roman"/>
                <w:b/>
                <w:bCs/>
                <w:color w:val="000000"/>
                <w:sz w:val="18"/>
                <w:szCs w:val="18"/>
                <w:lang w:val="en-US"/>
              </w:rPr>
              <w:t>3</w:t>
            </w:r>
            <w:r w:rsidR="00556418" w:rsidRPr="00050E3C">
              <w:rPr>
                <w:rFonts w:ascii="Times New Roman" w:hAnsi="Times New Roman" w:cs="Times New Roman"/>
                <w:b/>
                <w:bCs/>
                <w:color w:val="000000"/>
                <w:sz w:val="18"/>
                <w:szCs w:val="18"/>
                <w:lang w:val="en-US"/>
              </w:rPr>
              <w:t>0</w:t>
            </w:r>
            <w:r w:rsidR="00E60CF6" w:rsidRPr="00050E3C">
              <w:rPr>
                <w:rFonts w:ascii="Times New Roman" w:hAnsi="Times New Roman" w:cs="Times New Roman"/>
                <w:b/>
                <w:bCs/>
                <w:color w:val="000000"/>
                <w:sz w:val="18"/>
                <w:szCs w:val="18"/>
              </w:rPr>
              <w:t>,</w:t>
            </w:r>
          </w:p>
        </w:tc>
        <w:tc>
          <w:tcPr>
            <w:tcW w:w="248" w:type="dxa"/>
          </w:tcPr>
          <w:p w14:paraId="70B672F7" w14:textId="77777777" w:rsidR="00E60CF6" w:rsidRPr="00050E3C" w:rsidRDefault="00E60CF6" w:rsidP="00207407">
            <w:pPr>
              <w:spacing w:line="240" w:lineRule="exact"/>
              <w:ind w:right="19"/>
              <w:jc w:val="center"/>
              <w:outlineLvl w:val="0"/>
              <w:rPr>
                <w:rFonts w:ascii="Times New Roman" w:hAnsi="Times New Roman" w:cs="Times New Roman"/>
                <w:b/>
                <w:bCs/>
                <w:color w:val="000000"/>
                <w:lang w:val="en-US"/>
              </w:rPr>
            </w:pPr>
          </w:p>
        </w:tc>
        <w:tc>
          <w:tcPr>
            <w:tcW w:w="1208" w:type="dxa"/>
          </w:tcPr>
          <w:p w14:paraId="22655D00" w14:textId="2A8CE206" w:rsidR="00E60CF6" w:rsidRPr="00050E3C" w:rsidRDefault="00E60CF6"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 xml:space="preserve">December </w:t>
            </w:r>
            <w:r w:rsidR="003262C3" w:rsidRPr="00050E3C">
              <w:rPr>
                <w:rFonts w:ascii="Times New Roman" w:hAnsi="Times New Roman" w:cs="Times New Roman"/>
                <w:b/>
                <w:bCs/>
                <w:color w:val="000000"/>
                <w:sz w:val="18"/>
                <w:szCs w:val="18"/>
                <w:lang w:val="en-US"/>
              </w:rPr>
              <w:t>31</w:t>
            </w:r>
            <w:r w:rsidRPr="00050E3C">
              <w:rPr>
                <w:rFonts w:ascii="Times New Roman" w:hAnsi="Times New Roman" w:cs="Times New Roman"/>
                <w:b/>
                <w:bCs/>
                <w:color w:val="000000"/>
                <w:sz w:val="18"/>
                <w:szCs w:val="18"/>
              </w:rPr>
              <w:t>,</w:t>
            </w:r>
          </w:p>
        </w:tc>
        <w:tc>
          <w:tcPr>
            <w:tcW w:w="249" w:type="dxa"/>
          </w:tcPr>
          <w:p w14:paraId="25AD98CD" w14:textId="77777777" w:rsidR="00E60CF6" w:rsidRPr="00050E3C" w:rsidRDefault="00E60CF6" w:rsidP="00207407">
            <w:pPr>
              <w:spacing w:line="240" w:lineRule="exact"/>
              <w:ind w:right="19"/>
              <w:jc w:val="center"/>
              <w:rPr>
                <w:rFonts w:ascii="Times New Roman" w:hAnsi="Times New Roman" w:cs="Times New Roman"/>
                <w:b/>
                <w:bCs/>
                <w:color w:val="000000"/>
                <w:lang w:val="en-US"/>
              </w:rPr>
            </w:pPr>
          </w:p>
        </w:tc>
        <w:tc>
          <w:tcPr>
            <w:tcW w:w="1208" w:type="dxa"/>
          </w:tcPr>
          <w:p w14:paraId="0FCBB51C" w14:textId="713B02C0" w:rsidR="00E60CF6" w:rsidRPr="00050E3C" w:rsidRDefault="00050E3C"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22"/>
                <w:lang w:val="en-US"/>
              </w:rPr>
              <w:t>September</w:t>
            </w:r>
            <w:r w:rsidR="00556418" w:rsidRPr="00050E3C">
              <w:rPr>
                <w:rFonts w:ascii="Times New Roman" w:hAnsi="Times New Roman" w:cs="Times New Roman"/>
                <w:b/>
                <w:bCs/>
                <w:color w:val="000000"/>
                <w:sz w:val="18"/>
                <w:szCs w:val="18"/>
                <w:cs/>
              </w:rPr>
              <w:t xml:space="preserve"> </w:t>
            </w:r>
            <w:r w:rsidR="00556418" w:rsidRPr="00050E3C">
              <w:rPr>
                <w:rFonts w:ascii="Times New Roman" w:hAnsi="Times New Roman" w:cs="Times New Roman"/>
                <w:b/>
                <w:bCs/>
                <w:color w:val="000000"/>
                <w:sz w:val="18"/>
                <w:szCs w:val="18"/>
                <w:lang w:val="en-US"/>
              </w:rPr>
              <w:t>30</w:t>
            </w:r>
            <w:r w:rsidR="00556418" w:rsidRPr="00050E3C">
              <w:rPr>
                <w:rFonts w:ascii="Times New Roman" w:hAnsi="Times New Roman" w:cs="Times New Roman"/>
                <w:b/>
                <w:bCs/>
                <w:color w:val="000000"/>
                <w:sz w:val="18"/>
                <w:szCs w:val="18"/>
              </w:rPr>
              <w:t>,</w:t>
            </w:r>
          </w:p>
        </w:tc>
        <w:tc>
          <w:tcPr>
            <w:tcW w:w="249" w:type="dxa"/>
          </w:tcPr>
          <w:p w14:paraId="14EFB556" w14:textId="77777777" w:rsidR="00E60CF6" w:rsidRPr="00050E3C"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4B0C66A1" w14:textId="031601C2" w:rsidR="00E60CF6" w:rsidRPr="00050E3C" w:rsidRDefault="00E60CF6"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 xml:space="preserve">December </w:t>
            </w:r>
            <w:r w:rsidR="003262C3" w:rsidRPr="00050E3C">
              <w:rPr>
                <w:rFonts w:ascii="Times New Roman" w:hAnsi="Times New Roman" w:cs="Times New Roman"/>
                <w:b/>
                <w:bCs/>
                <w:color w:val="000000"/>
                <w:sz w:val="18"/>
                <w:szCs w:val="18"/>
                <w:lang w:val="en-US"/>
              </w:rPr>
              <w:t>31</w:t>
            </w:r>
            <w:r w:rsidRPr="00050E3C">
              <w:rPr>
                <w:rFonts w:ascii="Times New Roman" w:hAnsi="Times New Roman" w:cs="Times New Roman"/>
                <w:b/>
                <w:bCs/>
                <w:color w:val="000000"/>
                <w:sz w:val="18"/>
                <w:szCs w:val="18"/>
              </w:rPr>
              <w:t>,</w:t>
            </w:r>
          </w:p>
        </w:tc>
        <w:tc>
          <w:tcPr>
            <w:tcW w:w="249" w:type="dxa"/>
          </w:tcPr>
          <w:p w14:paraId="35CA05C8" w14:textId="77777777" w:rsidR="00E60CF6" w:rsidRPr="00050E3C"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224C9496" w14:textId="1E5CD427" w:rsidR="00E60CF6" w:rsidRPr="00050E3C" w:rsidRDefault="00050E3C"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22"/>
                <w:lang w:val="en-US"/>
              </w:rPr>
              <w:t>September</w:t>
            </w:r>
            <w:r w:rsidR="00556418" w:rsidRPr="00050E3C">
              <w:rPr>
                <w:rFonts w:ascii="Times New Roman" w:hAnsi="Times New Roman" w:cs="Times New Roman"/>
                <w:b/>
                <w:bCs/>
                <w:color w:val="000000"/>
                <w:sz w:val="18"/>
                <w:szCs w:val="18"/>
                <w:cs/>
              </w:rPr>
              <w:t xml:space="preserve"> </w:t>
            </w:r>
            <w:r w:rsidR="00556418" w:rsidRPr="00050E3C">
              <w:rPr>
                <w:rFonts w:ascii="Times New Roman" w:hAnsi="Times New Roman" w:cs="Times New Roman"/>
                <w:b/>
                <w:bCs/>
                <w:color w:val="000000"/>
                <w:sz w:val="18"/>
                <w:szCs w:val="18"/>
                <w:lang w:val="en-US"/>
              </w:rPr>
              <w:t>30</w:t>
            </w:r>
            <w:r w:rsidR="00556418" w:rsidRPr="00050E3C">
              <w:rPr>
                <w:rFonts w:ascii="Times New Roman" w:hAnsi="Times New Roman" w:cs="Times New Roman"/>
                <w:b/>
                <w:bCs/>
                <w:color w:val="000000"/>
                <w:sz w:val="18"/>
                <w:szCs w:val="18"/>
              </w:rPr>
              <w:t>,</w:t>
            </w:r>
          </w:p>
        </w:tc>
        <w:tc>
          <w:tcPr>
            <w:tcW w:w="249" w:type="dxa"/>
          </w:tcPr>
          <w:p w14:paraId="6EED0A8B" w14:textId="77777777" w:rsidR="00E60CF6" w:rsidRPr="00050E3C"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16BA5E59" w14:textId="487FD58E" w:rsidR="00E60CF6" w:rsidRPr="00050E3C" w:rsidRDefault="00E60CF6"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 xml:space="preserve">December </w:t>
            </w:r>
            <w:r w:rsidR="003262C3" w:rsidRPr="00050E3C">
              <w:rPr>
                <w:rFonts w:ascii="Times New Roman" w:hAnsi="Times New Roman" w:cs="Times New Roman"/>
                <w:b/>
                <w:bCs/>
                <w:color w:val="000000"/>
                <w:sz w:val="18"/>
                <w:szCs w:val="18"/>
                <w:lang w:val="en-US"/>
              </w:rPr>
              <w:t>31</w:t>
            </w:r>
            <w:r w:rsidRPr="00050E3C">
              <w:rPr>
                <w:rFonts w:ascii="Times New Roman" w:hAnsi="Times New Roman" w:cs="Times New Roman"/>
                <w:b/>
                <w:bCs/>
                <w:color w:val="000000"/>
                <w:sz w:val="18"/>
                <w:szCs w:val="18"/>
              </w:rPr>
              <w:t>,</w:t>
            </w:r>
          </w:p>
        </w:tc>
      </w:tr>
      <w:tr w:rsidR="00E60CF6" w:rsidRPr="00050E3C" w14:paraId="4D5145D2" w14:textId="77777777" w:rsidTr="00B72B9F">
        <w:tc>
          <w:tcPr>
            <w:tcW w:w="5837" w:type="dxa"/>
            <w:vAlign w:val="bottom"/>
          </w:tcPr>
          <w:p w14:paraId="4C5D31E3" w14:textId="101AAD04" w:rsidR="00E60CF6" w:rsidRPr="00050E3C" w:rsidRDefault="00147E27" w:rsidP="00207407">
            <w:pPr>
              <w:spacing w:line="240" w:lineRule="exact"/>
              <w:ind w:left="567" w:right="-9" w:hanging="446"/>
              <w:rPr>
                <w:rFonts w:ascii="Times New Roman" w:hAnsi="Times New Roman" w:cs="Times New Roman"/>
                <w:b/>
                <w:bCs/>
                <w:color w:val="000000"/>
                <w:sz w:val="18"/>
                <w:szCs w:val="18"/>
              </w:rPr>
            </w:pPr>
            <w:r w:rsidRPr="00050E3C">
              <w:rPr>
                <w:rFonts w:ascii="Times New Roman" w:hAnsi="Times New Roman" w:cs="Times New Roman"/>
                <w:b/>
                <w:bCs/>
                <w:spacing w:val="-6"/>
                <w:sz w:val="16"/>
                <w:szCs w:val="16"/>
              </w:rPr>
              <w:t>CONSOLIDATED</w:t>
            </w:r>
            <w:r w:rsidR="00E60CF6" w:rsidRPr="00050E3C">
              <w:rPr>
                <w:rFonts w:ascii="Times New Roman" w:hAnsi="Times New Roman" w:cs="Times New Roman"/>
                <w:b/>
                <w:bCs/>
                <w:spacing w:val="-6"/>
                <w:sz w:val="16"/>
                <w:szCs w:val="16"/>
              </w:rPr>
              <w:t xml:space="preserve"> FINANCIAL STATEMENTS</w:t>
            </w:r>
          </w:p>
        </w:tc>
        <w:tc>
          <w:tcPr>
            <w:tcW w:w="1208" w:type="dxa"/>
          </w:tcPr>
          <w:p w14:paraId="2E4FA995" w14:textId="13E3EBE8" w:rsidR="00E60CF6" w:rsidRPr="00050E3C" w:rsidRDefault="003262C3"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lang w:val="en-US"/>
              </w:rPr>
              <w:t>2025</w:t>
            </w:r>
          </w:p>
        </w:tc>
        <w:tc>
          <w:tcPr>
            <w:tcW w:w="248" w:type="dxa"/>
          </w:tcPr>
          <w:p w14:paraId="412983FC" w14:textId="77777777" w:rsidR="00E60CF6" w:rsidRPr="00050E3C" w:rsidRDefault="00E60CF6" w:rsidP="00207407">
            <w:pPr>
              <w:spacing w:line="240" w:lineRule="exact"/>
              <w:ind w:right="95"/>
              <w:jc w:val="right"/>
              <w:outlineLvl w:val="0"/>
              <w:rPr>
                <w:rFonts w:ascii="Times New Roman" w:hAnsi="Times New Roman" w:cs="Times New Roman"/>
                <w:b/>
                <w:bCs/>
                <w:color w:val="000000"/>
                <w:lang w:val="en-US"/>
              </w:rPr>
            </w:pPr>
          </w:p>
        </w:tc>
        <w:tc>
          <w:tcPr>
            <w:tcW w:w="1208" w:type="dxa"/>
          </w:tcPr>
          <w:p w14:paraId="70B91FA1" w14:textId="67B4FA18" w:rsidR="00E60CF6" w:rsidRPr="00050E3C" w:rsidRDefault="003262C3"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lang w:val="en-US"/>
              </w:rPr>
              <w:t>2024</w:t>
            </w:r>
          </w:p>
        </w:tc>
        <w:tc>
          <w:tcPr>
            <w:tcW w:w="249" w:type="dxa"/>
          </w:tcPr>
          <w:p w14:paraId="08FF4F77" w14:textId="77777777" w:rsidR="00E60CF6" w:rsidRPr="00050E3C" w:rsidRDefault="00E60CF6" w:rsidP="00207407">
            <w:pPr>
              <w:spacing w:line="240" w:lineRule="exact"/>
              <w:ind w:right="375"/>
              <w:jc w:val="right"/>
              <w:rPr>
                <w:rFonts w:ascii="Times New Roman" w:hAnsi="Times New Roman" w:cs="Times New Roman"/>
                <w:b/>
                <w:bCs/>
                <w:color w:val="000000"/>
                <w:lang w:val="en-US"/>
              </w:rPr>
            </w:pPr>
          </w:p>
        </w:tc>
        <w:tc>
          <w:tcPr>
            <w:tcW w:w="1208" w:type="dxa"/>
          </w:tcPr>
          <w:p w14:paraId="459831F7" w14:textId="3DAD0BD9" w:rsidR="00E60CF6" w:rsidRPr="00050E3C" w:rsidRDefault="003262C3"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lang w:val="en-US"/>
              </w:rPr>
              <w:t>2025</w:t>
            </w:r>
          </w:p>
        </w:tc>
        <w:tc>
          <w:tcPr>
            <w:tcW w:w="249" w:type="dxa"/>
          </w:tcPr>
          <w:p w14:paraId="7AC1B13C" w14:textId="77777777" w:rsidR="00E60CF6" w:rsidRPr="00050E3C"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73B94933" w14:textId="71168F18" w:rsidR="00E60CF6" w:rsidRPr="00050E3C" w:rsidRDefault="003262C3"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lang w:val="en-US"/>
              </w:rPr>
              <w:t>2024</w:t>
            </w:r>
          </w:p>
        </w:tc>
        <w:tc>
          <w:tcPr>
            <w:tcW w:w="249" w:type="dxa"/>
          </w:tcPr>
          <w:p w14:paraId="263A13DA" w14:textId="77777777" w:rsidR="00E60CF6" w:rsidRPr="00050E3C"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1D186272" w14:textId="19D47E2F" w:rsidR="00E60CF6" w:rsidRPr="00050E3C" w:rsidRDefault="003262C3"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lang w:val="en-US"/>
              </w:rPr>
              <w:t>2025</w:t>
            </w:r>
          </w:p>
        </w:tc>
        <w:tc>
          <w:tcPr>
            <w:tcW w:w="249" w:type="dxa"/>
          </w:tcPr>
          <w:p w14:paraId="4B85777F" w14:textId="77777777" w:rsidR="00E60CF6" w:rsidRPr="00050E3C"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5A4612EF" w14:textId="05A1417E" w:rsidR="00E60CF6" w:rsidRPr="00050E3C" w:rsidRDefault="003262C3" w:rsidP="00207407">
            <w:pPr>
              <w:spacing w:line="240" w:lineRule="exact"/>
              <w:ind w:right="19"/>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lang w:val="en-US"/>
              </w:rPr>
              <w:t>2024</w:t>
            </w:r>
          </w:p>
        </w:tc>
      </w:tr>
      <w:tr w:rsidR="00EC370F" w:rsidRPr="00050E3C" w14:paraId="731E3A75" w14:textId="77777777">
        <w:tc>
          <w:tcPr>
            <w:tcW w:w="5837" w:type="dxa"/>
            <w:vAlign w:val="bottom"/>
          </w:tcPr>
          <w:p w14:paraId="0BECF605" w14:textId="77777777" w:rsidR="00EC370F" w:rsidRPr="00050E3C" w:rsidRDefault="00EC370F" w:rsidP="00207407">
            <w:pPr>
              <w:spacing w:line="240" w:lineRule="exact"/>
              <w:ind w:left="567" w:right="-9" w:hanging="446"/>
              <w:rPr>
                <w:rFonts w:ascii="Times New Roman" w:hAnsi="Times New Roman" w:cs="Times New Roman"/>
                <w:b/>
                <w:bCs/>
                <w:color w:val="000000"/>
                <w:sz w:val="16"/>
                <w:szCs w:val="16"/>
              </w:rPr>
            </w:pPr>
          </w:p>
        </w:tc>
        <w:tc>
          <w:tcPr>
            <w:tcW w:w="1208" w:type="dxa"/>
          </w:tcPr>
          <w:p w14:paraId="1CA6CDA0"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(After</w:t>
            </w:r>
          </w:p>
        </w:tc>
        <w:tc>
          <w:tcPr>
            <w:tcW w:w="248" w:type="dxa"/>
          </w:tcPr>
          <w:p w14:paraId="462B2241" w14:textId="77777777" w:rsidR="00EC370F" w:rsidRPr="00050E3C" w:rsidRDefault="00EC370F" w:rsidP="00207407">
            <w:pPr>
              <w:spacing w:line="240" w:lineRule="exact"/>
              <w:ind w:right="95"/>
              <w:jc w:val="right"/>
              <w:outlineLvl w:val="0"/>
              <w:rPr>
                <w:rFonts w:ascii="Times New Roman" w:eastAsia="Cordia New" w:hAnsi="Times New Roman" w:cs="Times New Roman"/>
                <w:sz w:val="16"/>
                <w:szCs w:val="16"/>
              </w:rPr>
            </w:pPr>
          </w:p>
        </w:tc>
        <w:tc>
          <w:tcPr>
            <w:tcW w:w="1208" w:type="dxa"/>
          </w:tcPr>
          <w:p w14:paraId="7FCDFB1D"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(Before </w:t>
            </w:r>
          </w:p>
        </w:tc>
        <w:tc>
          <w:tcPr>
            <w:tcW w:w="249" w:type="dxa"/>
          </w:tcPr>
          <w:p w14:paraId="1C279022" w14:textId="77777777" w:rsidR="00EC370F" w:rsidRPr="00050E3C" w:rsidRDefault="00EC370F" w:rsidP="00207407">
            <w:pPr>
              <w:spacing w:line="240" w:lineRule="exact"/>
              <w:ind w:right="375"/>
              <w:jc w:val="right"/>
              <w:rPr>
                <w:rFonts w:ascii="Times New Roman" w:eastAsia="Cordia New" w:hAnsi="Times New Roman" w:cs="Times New Roman"/>
                <w:sz w:val="16"/>
                <w:szCs w:val="16"/>
              </w:rPr>
            </w:pPr>
          </w:p>
        </w:tc>
        <w:tc>
          <w:tcPr>
            <w:tcW w:w="1208" w:type="dxa"/>
          </w:tcPr>
          <w:p w14:paraId="34D120EC"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(After</w:t>
            </w:r>
          </w:p>
        </w:tc>
        <w:tc>
          <w:tcPr>
            <w:tcW w:w="249" w:type="dxa"/>
          </w:tcPr>
          <w:p w14:paraId="55E8DCE4" w14:textId="77777777" w:rsidR="00EC370F" w:rsidRPr="00050E3C" w:rsidRDefault="00EC370F" w:rsidP="00207407">
            <w:pPr>
              <w:spacing w:line="240" w:lineRule="exact"/>
              <w:jc w:val="right"/>
              <w:rPr>
                <w:rFonts w:ascii="Times New Roman" w:eastAsia="Cordia New" w:hAnsi="Times New Roman" w:cs="Times New Roman"/>
                <w:sz w:val="16"/>
                <w:szCs w:val="16"/>
              </w:rPr>
            </w:pPr>
          </w:p>
        </w:tc>
        <w:tc>
          <w:tcPr>
            <w:tcW w:w="1208" w:type="dxa"/>
          </w:tcPr>
          <w:p w14:paraId="616F0AE4"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(Before </w:t>
            </w:r>
          </w:p>
        </w:tc>
        <w:tc>
          <w:tcPr>
            <w:tcW w:w="249" w:type="dxa"/>
          </w:tcPr>
          <w:p w14:paraId="7C01B487" w14:textId="77777777" w:rsidR="00EC370F" w:rsidRPr="00050E3C" w:rsidRDefault="00EC370F" w:rsidP="00207407">
            <w:pPr>
              <w:spacing w:line="240" w:lineRule="exact"/>
              <w:ind w:right="375"/>
              <w:jc w:val="right"/>
              <w:rPr>
                <w:rFonts w:ascii="Times New Roman" w:hAnsi="Times New Roman" w:cs="Times New Roman"/>
                <w:sz w:val="16"/>
                <w:szCs w:val="16"/>
                <w:lang w:val="en-US"/>
              </w:rPr>
            </w:pPr>
          </w:p>
        </w:tc>
        <w:tc>
          <w:tcPr>
            <w:tcW w:w="1208" w:type="dxa"/>
          </w:tcPr>
          <w:p w14:paraId="687787DE"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 xml:space="preserve">(After </w:t>
            </w:r>
          </w:p>
        </w:tc>
        <w:tc>
          <w:tcPr>
            <w:tcW w:w="249" w:type="dxa"/>
          </w:tcPr>
          <w:p w14:paraId="4CA42DFC" w14:textId="77777777" w:rsidR="00EC370F" w:rsidRPr="00050E3C" w:rsidRDefault="00EC370F" w:rsidP="00207407">
            <w:pPr>
              <w:spacing w:line="240" w:lineRule="exact"/>
              <w:jc w:val="right"/>
              <w:rPr>
                <w:rFonts w:ascii="Times New Roman" w:eastAsia="Cordia New" w:hAnsi="Times New Roman" w:cs="Times New Roman"/>
                <w:sz w:val="16"/>
                <w:szCs w:val="16"/>
              </w:rPr>
            </w:pPr>
          </w:p>
        </w:tc>
        <w:tc>
          <w:tcPr>
            <w:tcW w:w="1208" w:type="dxa"/>
          </w:tcPr>
          <w:p w14:paraId="5184EA52" w14:textId="77777777" w:rsidR="00EC370F" w:rsidRPr="00050E3C" w:rsidRDefault="00EC370F" w:rsidP="00207407">
            <w:pPr>
              <w:spacing w:line="240" w:lineRule="exact"/>
              <w:jc w:val="center"/>
              <w:rPr>
                <w:rFonts w:ascii="Times New Roman" w:eastAsia="Cordia New" w:hAnsi="Times New Roman" w:cs="Times New Roman"/>
                <w:b/>
                <w:bCs/>
                <w:sz w:val="16"/>
                <w:szCs w:val="16"/>
                <w:lang w:val="en-US"/>
              </w:rPr>
            </w:pPr>
            <w:r w:rsidRPr="00050E3C">
              <w:rPr>
                <w:rFonts w:ascii="Times New Roman" w:hAnsi="Times New Roman" w:cs="Times New Roman"/>
                <w:spacing w:val="-6"/>
                <w:sz w:val="16"/>
                <w:szCs w:val="16"/>
                <w:lang w:val="en-US"/>
              </w:rPr>
              <w:t xml:space="preserve">(Before </w:t>
            </w:r>
          </w:p>
        </w:tc>
      </w:tr>
      <w:tr w:rsidR="00EC370F" w:rsidRPr="00050E3C" w14:paraId="3D6ADBF7" w14:textId="77777777">
        <w:tc>
          <w:tcPr>
            <w:tcW w:w="5837" w:type="dxa"/>
            <w:vAlign w:val="bottom"/>
          </w:tcPr>
          <w:p w14:paraId="69B57F35" w14:textId="77777777" w:rsidR="00EC370F" w:rsidRPr="00050E3C" w:rsidRDefault="00EC370F" w:rsidP="00207407">
            <w:pPr>
              <w:spacing w:line="240" w:lineRule="exact"/>
              <w:ind w:left="567" w:right="-9" w:hanging="446"/>
              <w:rPr>
                <w:rFonts w:ascii="Times New Roman" w:hAnsi="Times New Roman" w:cs="Times New Roman"/>
                <w:color w:val="000000"/>
                <w:sz w:val="16"/>
                <w:szCs w:val="16"/>
              </w:rPr>
            </w:pPr>
          </w:p>
        </w:tc>
        <w:tc>
          <w:tcPr>
            <w:tcW w:w="1208" w:type="dxa"/>
          </w:tcPr>
          <w:p w14:paraId="72DDF2E3"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8" w:type="dxa"/>
          </w:tcPr>
          <w:p w14:paraId="47BBD81D" w14:textId="77777777" w:rsidR="00EC370F" w:rsidRPr="00050E3C" w:rsidRDefault="00EC370F" w:rsidP="00207407">
            <w:pPr>
              <w:tabs>
                <w:tab w:val="decimal" w:pos="1115"/>
              </w:tabs>
              <w:spacing w:line="240" w:lineRule="exact"/>
              <w:jc w:val="right"/>
              <w:rPr>
                <w:rFonts w:ascii="Times New Roman" w:hAnsi="Times New Roman" w:cs="Times New Roman"/>
                <w:sz w:val="16"/>
                <w:szCs w:val="16"/>
              </w:rPr>
            </w:pPr>
          </w:p>
        </w:tc>
        <w:tc>
          <w:tcPr>
            <w:tcW w:w="1208" w:type="dxa"/>
            <w:vAlign w:val="center"/>
          </w:tcPr>
          <w:p w14:paraId="0C5EAEE0"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27676ECA" w14:textId="77777777" w:rsidR="00EC370F" w:rsidRPr="00050E3C" w:rsidRDefault="00EC370F" w:rsidP="00207407">
            <w:pPr>
              <w:tabs>
                <w:tab w:val="decimal" w:pos="1115"/>
              </w:tabs>
              <w:spacing w:line="240" w:lineRule="exact"/>
              <w:rPr>
                <w:rFonts w:ascii="Times New Roman" w:hAnsi="Times New Roman" w:cs="Times New Roman"/>
                <w:sz w:val="16"/>
                <w:szCs w:val="16"/>
              </w:rPr>
            </w:pPr>
          </w:p>
        </w:tc>
        <w:tc>
          <w:tcPr>
            <w:tcW w:w="1208" w:type="dxa"/>
          </w:tcPr>
          <w:p w14:paraId="461203B0"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3C245BA4" w14:textId="77777777" w:rsidR="00EC370F" w:rsidRPr="00050E3C" w:rsidRDefault="00EC370F" w:rsidP="00207407">
            <w:pPr>
              <w:tabs>
                <w:tab w:val="decimal" w:pos="1115"/>
              </w:tabs>
              <w:spacing w:line="240" w:lineRule="exact"/>
              <w:jc w:val="right"/>
              <w:rPr>
                <w:rFonts w:ascii="Times New Roman" w:hAnsi="Times New Roman" w:cs="Times New Roman"/>
                <w:sz w:val="16"/>
                <w:szCs w:val="16"/>
              </w:rPr>
            </w:pPr>
          </w:p>
        </w:tc>
        <w:tc>
          <w:tcPr>
            <w:tcW w:w="1208" w:type="dxa"/>
          </w:tcPr>
          <w:p w14:paraId="59DC8136"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7B55DE43" w14:textId="77777777" w:rsidR="00EC370F" w:rsidRPr="00050E3C" w:rsidRDefault="00EC370F" w:rsidP="00207407">
            <w:pPr>
              <w:tabs>
                <w:tab w:val="decimal" w:pos="1039"/>
              </w:tabs>
              <w:spacing w:line="240" w:lineRule="exact"/>
              <w:ind w:right="-108"/>
              <w:rPr>
                <w:rFonts w:ascii="Times New Roman" w:hAnsi="Times New Roman" w:cs="Times New Roman"/>
                <w:sz w:val="16"/>
                <w:szCs w:val="16"/>
              </w:rPr>
            </w:pPr>
          </w:p>
        </w:tc>
        <w:tc>
          <w:tcPr>
            <w:tcW w:w="1208" w:type="dxa"/>
          </w:tcPr>
          <w:p w14:paraId="283CB4E4" w14:textId="77777777" w:rsidR="00EC370F" w:rsidRPr="00050E3C" w:rsidRDefault="00EC370F" w:rsidP="00207407">
            <w:pPr>
              <w:spacing w:line="240" w:lineRule="exact"/>
              <w:jc w:val="center"/>
              <w:rPr>
                <w:rFonts w:ascii="Times New Roman" w:hAnsi="Times New Roman" w:cs="Times New Roman"/>
                <w:spacing w:val="-6"/>
                <w:sz w:val="16"/>
                <w:szCs w:val="16"/>
                <w:lang w:val="en-US"/>
              </w:rPr>
            </w:pPr>
            <w:r w:rsidRPr="00050E3C">
              <w:rPr>
                <w:rFonts w:ascii="Times New Roman" w:hAnsi="Times New Roman" w:cs="Times New Roman"/>
                <w:spacing w:val="-6"/>
                <w:sz w:val="16"/>
                <w:szCs w:val="16"/>
                <w:lang w:val="en-US"/>
              </w:rPr>
              <w:t>restructuring)</w:t>
            </w:r>
          </w:p>
        </w:tc>
        <w:tc>
          <w:tcPr>
            <w:tcW w:w="249" w:type="dxa"/>
          </w:tcPr>
          <w:p w14:paraId="3BF44EBE" w14:textId="77777777" w:rsidR="00EC370F" w:rsidRPr="00050E3C" w:rsidRDefault="00EC370F" w:rsidP="00207407">
            <w:pPr>
              <w:tabs>
                <w:tab w:val="decimal" w:pos="1115"/>
              </w:tabs>
              <w:spacing w:line="240" w:lineRule="exact"/>
              <w:jc w:val="right"/>
              <w:rPr>
                <w:rFonts w:ascii="Times New Roman" w:hAnsi="Times New Roman" w:cs="Times New Roman"/>
                <w:sz w:val="16"/>
                <w:szCs w:val="16"/>
                <w:lang w:val="en-US"/>
              </w:rPr>
            </w:pPr>
          </w:p>
        </w:tc>
        <w:tc>
          <w:tcPr>
            <w:tcW w:w="1208" w:type="dxa"/>
          </w:tcPr>
          <w:p w14:paraId="267DA68B" w14:textId="77777777" w:rsidR="00EC370F" w:rsidRPr="00050E3C" w:rsidRDefault="00EC370F" w:rsidP="00207407">
            <w:pPr>
              <w:tabs>
                <w:tab w:val="decimal" w:pos="1021"/>
              </w:tabs>
              <w:spacing w:line="240" w:lineRule="exact"/>
              <w:rPr>
                <w:rFonts w:ascii="Times New Roman" w:hAnsi="Times New Roman" w:cs="Times New Roman"/>
                <w:sz w:val="16"/>
                <w:szCs w:val="16"/>
              </w:rPr>
            </w:pPr>
            <w:r w:rsidRPr="00050E3C">
              <w:rPr>
                <w:rFonts w:ascii="Times New Roman" w:hAnsi="Times New Roman" w:cs="Times New Roman"/>
                <w:spacing w:val="-6"/>
                <w:sz w:val="16"/>
                <w:szCs w:val="16"/>
                <w:lang w:val="en-US"/>
              </w:rPr>
              <w:t>restructuring)</w:t>
            </w:r>
          </w:p>
        </w:tc>
      </w:tr>
      <w:tr w:rsidR="00050E3C" w:rsidRPr="00050E3C" w14:paraId="3C24B85E" w14:textId="77777777">
        <w:tc>
          <w:tcPr>
            <w:tcW w:w="5837" w:type="dxa"/>
            <w:vAlign w:val="bottom"/>
          </w:tcPr>
          <w:p w14:paraId="67CEDEB8" w14:textId="77777777" w:rsidR="00050E3C" w:rsidRPr="00050E3C" w:rsidRDefault="00050E3C" w:rsidP="00207407">
            <w:pPr>
              <w:spacing w:line="240" w:lineRule="exact"/>
              <w:ind w:left="567" w:right="-9" w:hanging="446"/>
              <w:rPr>
                <w:rFonts w:ascii="Times New Roman" w:hAnsi="Times New Roman" w:cs="Times New Roman"/>
                <w:color w:val="000000"/>
                <w:sz w:val="16"/>
                <w:szCs w:val="16"/>
              </w:rPr>
            </w:pPr>
          </w:p>
        </w:tc>
        <w:tc>
          <w:tcPr>
            <w:tcW w:w="1208" w:type="dxa"/>
          </w:tcPr>
          <w:p w14:paraId="064334A1" w14:textId="77777777" w:rsidR="00050E3C" w:rsidRPr="00050E3C" w:rsidRDefault="00050E3C" w:rsidP="00207407">
            <w:pPr>
              <w:spacing w:line="240" w:lineRule="exact"/>
              <w:jc w:val="center"/>
              <w:rPr>
                <w:rFonts w:ascii="Times New Roman" w:hAnsi="Times New Roman" w:cs="Times New Roman"/>
                <w:spacing w:val="-6"/>
                <w:sz w:val="16"/>
                <w:szCs w:val="16"/>
                <w:lang w:val="en-US"/>
              </w:rPr>
            </w:pPr>
          </w:p>
        </w:tc>
        <w:tc>
          <w:tcPr>
            <w:tcW w:w="248" w:type="dxa"/>
          </w:tcPr>
          <w:p w14:paraId="5B46BAA9" w14:textId="77777777" w:rsidR="00050E3C" w:rsidRPr="00050E3C" w:rsidRDefault="00050E3C" w:rsidP="00207407">
            <w:pPr>
              <w:tabs>
                <w:tab w:val="decimal" w:pos="1115"/>
              </w:tabs>
              <w:spacing w:line="240" w:lineRule="exact"/>
              <w:jc w:val="right"/>
              <w:rPr>
                <w:rFonts w:ascii="Times New Roman" w:hAnsi="Times New Roman" w:cs="Times New Roman"/>
                <w:sz w:val="16"/>
                <w:szCs w:val="16"/>
              </w:rPr>
            </w:pPr>
          </w:p>
        </w:tc>
        <w:tc>
          <w:tcPr>
            <w:tcW w:w="1208" w:type="dxa"/>
            <w:vAlign w:val="center"/>
          </w:tcPr>
          <w:p w14:paraId="4373CBBF" w14:textId="77777777" w:rsidR="00050E3C" w:rsidRPr="00050E3C" w:rsidRDefault="00050E3C" w:rsidP="00207407">
            <w:pPr>
              <w:spacing w:line="240" w:lineRule="exact"/>
              <w:jc w:val="center"/>
              <w:rPr>
                <w:rFonts w:ascii="Times New Roman" w:hAnsi="Times New Roman" w:cs="Times New Roman"/>
                <w:spacing w:val="-6"/>
                <w:sz w:val="16"/>
                <w:szCs w:val="16"/>
                <w:lang w:val="en-US"/>
              </w:rPr>
            </w:pPr>
          </w:p>
        </w:tc>
        <w:tc>
          <w:tcPr>
            <w:tcW w:w="249" w:type="dxa"/>
          </w:tcPr>
          <w:p w14:paraId="4C5C3CDF" w14:textId="77777777" w:rsidR="00050E3C" w:rsidRPr="00050E3C" w:rsidRDefault="00050E3C" w:rsidP="00207407">
            <w:pPr>
              <w:tabs>
                <w:tab w:val="decimal" w:pos="1115"/>
              </w:tabs>
              <w:spacing w:line="240" w:lineRule="exact"/>
              <w:rPr>
                <w:rFonts w:ascii="Times New Roman" w:hAnsi="Times New Roman" w:cs="Times New Roman"/>
                <w:sz w:val="16"/>
                <w:szCs w:val="16"/>
              </w:rPr>
            </w:pPr>
          </w:p>
        </w:tc>
        <w:tc>
          <w:tcPr>
            <w:tcW w:w="1208" w:type="dxa"/>
          </w:tcPr>
          <w:p w14:paraId="099812BA" w14:textId="77777777" w:rsidR="00050E3C" w:rsidRPr="00050E3C" w:rsidRDefault="00050E3C" w:rsidP="00207407">
            <w:pPr>
              <w:spacing w:line="240" w:lineRule="exact"/>
              <w:jc w:val="center"/>
              <w:rPr>
                <w:rFonts w:ascii="Times New Roman" w:hAnsi="Times New Roman" w:cs="Times New Roman"/>
                <w:spacing w:val="-6"/>
                <w:sz w:val="16"/>
                <w:szCs w:val="16"/>
                <w:lang w:val="en-US"/>
              </w:rPr>
            </w:pPr>
          </w:p>
        </w:tc>
        <w:tc>
          <w:tcPr>
            <w:tcW w:w="249" w:type="dxa"/>
          </w:tcPr>
          <w:p w14:paraId="2A1329A3" w14:textId="77777777" w:rsidR="00050E3C" w:rsidRPr="00050E3C" w:rsidRDefault="00050E3C" w:rsidP="00207407">
            <w:pPr>
              <w:tabs>
                <w:tab w:val="decimal" w:pos="1115"/>
              </w:tabs>
              <w:spacing w:line="240" w:lineRule="exact"/>
              <w:jc w:val="right"/>
              <w:rPr>
                <w:rFonts w:ascii="Times New Roman" w:hAnsi="Times New Roman" w:cs="Times New Roman"/>
                <w:sz w:val="16"/>
                <w:szCs w:val="16"/>
              </w:rPr>
            </w:pPr>
          </w:p>
        </w:tc>
        <w:tc>
          <w:tcPr>
            <w:tcW w:w="1208" w:type="dxa"/>
          </w:tcPr>
          <w:p w14:paraId="3C31114E" w14:textId="77777777" w:rsidR="00050E3C" w:rsidRPr="00050E3C" w:rsidRDefault="00050E3C" w:rsidP="00207407">
            <w:pPr>
              <w:spacing w:line="240" w:lineRule="exact"/>
              <w:jc w:val="center"/>
              <w:rPr>
                <w:rFonts w:ascii="Times New Roman" w:hAnsi="Times New Roman" w:cs="Times New Roman"/>
                <w:spacing w:val="-6"/>
                <w:sz w:val="16"/>
                <w:szCs w:val="16"/>
                <w:lang w:val="en-US"/>
              </w:rPr>
            </w:pPr>
          </w:p>
        </w:tc>
        <w:tc>
          <w:tcPr>
            <w:tcW w:w="249" w:type="dxa"/>
          </w:tcPr>
          <w:p w14:paraId="4171B4ED" w14:textId="77777777" w:rsidR="00050E3C" w:rsidRPr="00050E3C" w:rsidRDefault="00050E3C" w:rsidP="00207407">
            <w:pPr>
              <w:tabs>
                <w:tab w:val="decimal" w:pos="1039"/>
              </w:tabs>
              <w:spacing w:line="240" w:lineRule="exact"/>
              <w:ind w:right="-108"/>
              <w:rPr>
                <w:rFonts w:ascii="Times New Roman" w:hAnsi="Times New Roman" w:cs="Times New Roman"/>
                <w:sz w:val="16"/>
                <w:szCs w:val="16"/>
              </w:rPr>
            </w:pPr>
          </w:p>
        </w:tc>
        <w:tc>
          <w:tcPr>
            <w:tcW w:w="1208" w:type="dxa"/>
          </w:tcPr>
          <w:p w14:paraId="4236CEE6" w14:textId="77777777" w:rsidR="00050E3C" w:rsidRPr="00050E3C" w:rsidRDefault="00050E3C" w:rsidP="00207407">
            <w:pPr>
              <w:spacing w:line="240" w:lineRule="exact"/>
              <w:jc w:val="center"/>
              <w:rPr>
                <w:rFonts w:ascii="Times New Roman" w:hAnsi="Times New Roman" w:cs="Times New Roman"/>
                <w:spacing w:val="-6"/>
                <w:sz w:val="16"/>
                <w:szCs w:val="16"/>
                <w:lang w:val="en-US"/>
              </w:rPr>
            </w:pPr>
          </w:p>
        </w:tc>
        <w:tc>
          <w:tcPr>
            <w:tcW w:w="249" w:type="dxa"/>
          </w:tcPr>
          <w:p w14:paraId="4BAC2F7C" w14:textId="77777777" w:rsidR="00050E3C" w:rsidRPr="00050E3C" w:rsidRDefault="00050E3C" w:rsidP="00207407">
            <w:pPr>
              <w:tabs>
                <w:tab w:val="decimal" w:pos="1115"/>
              </w:tabs>
              <w:spacing w:line="240" w:lineRule="exact"/>
              <w:jc w:val="right"/>
              <w:rPr>
                <w:rFonts w:ascii="Times New Roman" w:hAnsi="Times New Roman" w:cs="Times New Roman"/>
                <w:sz w:val="16"/>
                <w:szCs w:val="16"/>
                <w:lang w:val="en-US"/>
              </w:rPr>
            </w:pPr>
          </w:p>
        </w:tc>
        <w:tc>
          <w:tcPr>
            <w:tcW w:w="1208" w:type="dxa"/>
          </w:tcPr>
          <w:p w14:paraId="27A69166" w14:textId="77777777" w:rsidR="00050E3C" w:rsidRPr="00050E3C" w:rsidRDefault="00050E3C" w:rsidP="00207407">
            <w:pPr>
              <w:tabs>
                <w:tab w:val="decimal" w:pos="1021"/>
              </w:tabs>
              <w:spacing w:line="240" w:lineRule="exact"/>
              <w:rPr>
                <w:rFonts w:ascii="Times New Roman" w:hAnsi="Times New Roman" w:cs="Times New Roman"/>
                <w:spacing w:val="-6"/>
                <w:sz w:val="16"/>
                <w:szCs w:val="16"/>
                <w:lang w:val="en-US"/>
              </w:rPr>
            </w:pPr>
          </w:p>
        </w:tc>
      </w:tr>
      <w:tr w:rsidR="007D62AD" w:rsidRPr="00050E3C" w14:paraId="604EEE7F" w14:textId="77777777" w:rsidTr="00B72B9F">
        <w:tc>
          <w:tcPr>
            <w:tcW w:w="5837" w:type="dxa"/>
            <w:vAlign w:val="bottom"/>
          </w:tcPr>
          <w:p w14:paraId="363996F3" w14:textId="7961A696" w:rsidR="007D62AD" w:rsidRPr="00050E3C" w:rsidRDefault="007D62AD" w:rsidP="007D62AD">
            <w:pPr>
              <w:spacing w:line="240" w:lineRule="exact"/>
              <w:ind w:left="567" w:right="-9" w:hanging="446"/>
              <w:rPr>
                <w:rFonts w:ascii="Times New Roman" w:hAnsi="Times New Roman" w:cs="Times New Roman"/>
                <w:color w:val="000000"/>
                <w:sz w:val="16"/>
                <w:szCs w:val="16"/>
                <w:cs/>
              </w:rPr>
            </w:pPr>
            <w:r w:rsidRPr="00050E3C">
              <w:rPr>
                <w:rFonts w:ascii="Times New Roman" w:hAnsi="Times New Roman" w:cs="Times New Roman"/>
                <w:color w:val="000000"/>
                <w:sz w:val="16"/>
                <w:szCs w:val="16"/>
              </w:rPr>
              <w:t>Cash and cash equivalents</w:t>
            </w:r>
          </w:p>
        </w:tc>
        <w:tc>
          <w:tcPr>
            <w:tcW w:w="1208" w:type="dxa"/>
          </w:tcPr>
          <w:p w14:paraId="5A60B7ED" w14:textId="786ABD8F" w:rsidR="007D62AD" w:rsidRPr="00050E3C" w:rsidRDefault="007D62AD" w:rsidP="007D62AD">
            <w:pPr>
              <w:tabs>
                <w:tab w:val="decimal" w:pos="685"/>
              </w:tabs>
              <w:spacing w:line="240" w:lineRule="exact"/>
              <w:rPr>
                <w:rFonts w:ascii="Times New Roman" w:hAnsi="Times New Roman" w:cs="Times New Roman"/>
                <w:sz w:val="16"/>
                <w:szCs w:val="16"/>
                <w:cs/>
              </w:rPr>
            </w:pPr>
            <w:r>
              <w:rPr>
                <w:rFonts w:ascii="Times New Roman" w:hAnsi="Times New Roman" w:cs="Times New Roman"/>
                <w:sz w:val="16"/>
                <w:szCs w:val="16"/>
              </w:rPr>
              <w:t>-</w:t>
            </w:r>
          </w:p>
        </w:tc>
        <w:tc>
          <w:tcPr>
            <w:tcW w:w="248" w:type="dxa"/>
          </w:tcPr>
          <w:p w14:paraId="4B7CDC29" w14:textId="77777777" w:rsidR="007D62AD" w:rsidRPr="00050E3C" w:rsidRDefault="007D62AD" w:rsidP="007D62AD">
            <w:pPr>
              <w:spacing w:line="240" w:lineRule="exact"/>
              <w:jc w:val="right"/>
              <w:rPr>
                <w:rFonts w:ascii="Times New Roman" w:hAnsi="Times New Roman" w:cs="Times New Roman"/>
                <w:sz w:val="16"/>
                <w:szCs w:val="16"/>
              </w:rPr>
            </w:pPr>
          </w:p>
        </w:tc>
        <w:tc>
          <w:tcPr>
            <w:tcW w:w="1208" w:type="dxa"/>
          </w:tcPr>
          <w:p w14:paraId="1016DB4D" w14:textId="1383D999" w:rsidR="007D62AD" w:rsidRPr="00050E3C" w:rsidRDefault="007D62AD" w:rsidP="007D62AD">
            <w:pPr>
              <w:tabs>
                <w:tab w:val="decimal" w:pos="685"/>
              </w:tabs>
              <w:spacing w:line="240" w:lineRule="exact"/>
              <w:rPr>
                <w:rFonts w:ascii="Times New Roman" w:hAnsi="Times New Roman" w:cs="Times New Roman"/>
                <w:sz w:val="16"/>
                <w:szCs w:val="16"/>
              </w:rPr>
            </w:pPr>
            <w:r w:rsidRPr="00050E3C">
              <w:rPr>
                <w:rFonts w:ascii="Times New Roman" w:hAnsi="Times New Roman" w:cs="Times New Roman"/>
                <w:sz w:val="16"/>
                <w:szCs w:val="16"/>
              </w:rPr>
              <w:t>-</w:t>
            </w:r>
          </w:p>
        </w:tc>
        <w:tc>
          <w:tcPr>
            <w:tcW w:w="249" w:type="dxa"/>
          </w:tcPr>
          <w:p w14:paraId="57E7DA9C" w14:textId="77777777" w:rsidR="007D62AD" w:rsidRPr="00050E3C" w:rsidRDefault="007D62AD" w:rsidP="007D62AD">
            <w:pPr>
              <w:tabs>
                <w:tab w:val="decimal" w:pos="1115"/>
              </w:tabs>
              <w:spacing w:line="240" w:lineRule="exact"/>
              <w:rPr>
                <w:rFonts w:ascii="Times New Roman" w:hAnsi="Times New Roman" w:cs="Times New Roman"/>
                <w:sz w:val="16"/>
                <w:szCs w:val="16"/>
              </w:rPr>
            </w:pPr>
          </w:p>
        </w:tc>
        <w:tc>
          <w:tcPr>
            <w:tcW w:w="1208" w:type="dxa"/>
          </w:tcPr>
          <w:p w14:paraId="74BA7101" w14:textId="3B77D598" w:rsidR="007D62AD" w:rsidRPr="00050E3C" w:rsidRDefault="007D62AD" w:rsidP="00606B93">
            <w:pPr>
              <w:tabs>
                <w:tab w:val="decimal" w:pos="1021"/>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2,068,959</w:t>
            </w:r>
          </w:p>
        </w:tc>
        <w:tc>
          <w:tcPr>
            <w:tcW w:w="249" w:type="dxa"/>
          </w:tcPr>
          <w:p w14:paraId="2F8E2781" w14:textId="77777777" w:rsidR="007D62AD" w:rsidRPr="00050E3C" w:rsidRDefault="007D62AD" w:rsidP="007D62AD">
            <w:pPr>
              <w:spacing w:line="240" w:lineRule="exact"/>
              <w:jc w:val="right"/>
              <w:rPr>
                <w:rFonts w:ascii="Times New Roman" w:hAnsi="Times New Roman" w:cs="Times New Roman"/>
                <w:sz w:val="16"/>
                <w:szCs w:val="16"/>
                <w:lang w:val="en-US"/>
              </w:rPr>
            </w:pPr>
          </w:p>
        </w:tc>
        <w:tc>
          <w:tcPr>
            <w:tcW w:w="1208" w:type="dxa"/>
          </w:tcPr>
          <w:p w14:paraId="7B8E4851" w14:textId="18D605A1" w:rsidR="007D62AD" w:rsidRPr="00050E3C" w:rsidRDefault="007D62AD" w:rsidP="007D62AD">
            <w:pPr>
              <w:tabs>
                <w:tab w:val="decimal" w:pos="1021"/>
              </w:tabs>
              <w:spacing w:line="240" w:lineRule="exact"/>
              <w:rPr>
                <w:rFonts w:ascii="Times New Roman" w:hAnsi="Times New Roman" w:cs="Times New Roman"/>
                <w:sz w:val="16"/>
                <w:szCs w:val="16"/>
                <w:lang w:val="en-US"/>
              </w:rPr>
            </w:pPr>
            <w:r w:rsidRPr="00050E3C">
              <w:rPr>
                <w:rFonts w:ascii="Times New Roman" w:hAnsi="Times New Roman" w:cs="Times New Roman"/>
                <w:sz w:val="16"/>
                <w:szCs w:val="16"/>
                <w:lang w:val="en-US"/>
              </w:rPr>
              <w:t>1,771,237</w:t>
            </w:r>
          </w:p>
        </w:tc>
        <w:tc>
          <w:tcPr>
            <w:tcW w:w="249" w:type="dxa"/>
          </w:tcPr>
          <w:p w14:paraId="1C793E12" w14:textId="77777777" w:rsidR="007D62AD" w:rsidRPr="00050E3C" w:rsidRDefault="007D62AD" w:rsidP="007D62AD">
            <w:pPr>
              <w:tabs>
                <w:tab w:val="decimal" w:pos="1039"/>
              </w:tabs>
              <w:spacing w:line="240" w:lineRule="exact"/>
              <w:ind w:right="-108"/>
              <w:rPr>
                <w:rFonts w:ascii="Times New Roman" w:hAnsi="Times New Roman" w:cs="Times New Roman"/>
                <w:sz w:val="16"/>
                <w:szCs w:val="16"/>
                <w:lang w:val="en-US"/>
              </w:rPr>
            </w:pPr>
          </w:p>
        </w:tc>
        <w:tc>
          <w:tcPr>
            <w:tcW w:w="1208" w:type="dxa"/>
          </w:tcPr>
          <w:p w14:paraId="724EE8B7" w14:textId="51BE2124" w:rsidR="007D62AD" w:rsidRPr="00050E3C" w:rsidRDefault="007D62AD" w:rsidP="007D62AD">
            <w:pPr>
              <w:tabs>
                <w:tab w:val="decimal" w:pos="1116"/>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2,068,959</w:t>
            </w:r>
          </w:p>
        </w:tc>
        <w:tc>
          <w:tcPr>
            <w:tcW w:w="249" w:type="dxa"/>
          </w:tcPr>
          <w:p w14:paraId="5842ACD0" w14:textId="77777777" w:rsidR="007D62AD" w:rsidRPr="00050E3C" w:rsidRDefault="007D62AD" w:rsidP="007D62AD">
            <w:pPr>
              <w:spacing w:line="240" w:lineRule="exact"/>
              <w:jc w:val="right"/>
              <w:rPr>
                <w:rFonts w:ascii="Times New Roman" w:hAnsi="Times New Roman" w:cs="Times New Roman"/>
                <w:sz w:val="16"/>
                <w:szCs w:val="16"/>
                <w:lang w:val="en-US"/>
              </w:rPr>
            </w:pPr>
          </w:p>
        </w:tc>
        <w:tc>
          <w:tcPr>
            <w:tcW w:w="1208" w:type="dxa"/>
          </w:tcPr>
          <w:p w14:paraId="10EC9CFA" w14:textId="26FEC506" w:rsidR="007D62AD" w:rsidRPr="00050E3C" w:rsidRDefault="007D62AD" w:rsidP="007D62AD">
            <w:pPr>
              <w:tabs>
                <w:tab w:val="decimal" w:pos="1116"/>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1,77</w:t>
            </w:r>
            <w:r w:rsidRPr="00050E3C">
              <w:rPr>
                <w:rFonts w:ascii="Times New Roman" w:hAnsi="Times New Roman" w:cs="Times New Roman"/>
                <w:sz w:val="16"/>
                <w:szCs w:val="16"/>
              </w:rPr>
              <w:t>1,237</w:t>
            </w:r>
          </w:p>
        </w:tc>
      </w:tr>
      <w:tr w:rsidR="007D62AD" w:rsidRPr="00050E3C" w14:paraId="29FA8F49" w14:textId="77777777" w:rsidTr="00B72B9F">
        <w:tc>
          <w:tcPr>
            <w:tcW w:w="5837" w:type="dxa"/>
            <w:vAlign w:val="bottom"/>
          </w:tcPr>
          <w:p w14:paraId="4F206982" w14:textId="6A1AC48F" w:rsidR="007D62AD" w:rsidRPr="00050E3C" w:rsidRDefault="007D62AD" w:rsidP="007D62AD">
            <w:pPr>
              <w:spacing w:line="240" w:lineRule="exact"/>
              <w:ind w:left="567" w:right="-9" w:hanging="446"/>
              <w:rPr>
                <w:rFonts w:ascii="Times New Roman" w:hAnsi="Times New Roman" w:cs="Times New Roman"/>
                <w:color w:val="000000"/>
                <w:sz w:val="16"/>
                <w:szCs w:val="16"/>
                <w:cs/>
              </w:rPr>
            </w:pPr>
            <w:r w:rsidRPr="00050E3C">
              <w:rPr>
                <w:rFonts w:ascii="Times New Roman" w:hAnsi="Times New Roman" w:cs="Times New Roman"/>
                <w:color w:val="000000"/>
                <w:sz w:val="16"/>
                <w:szCs w:val="16"/>
              </w:rPr>
              <w:t>Loans and hire</w:t>
            </w:r>
            <w:r w:rsidRPr="00050E3C">
              <w:rPr>
                <w:rFonts w:ascii="Times New Roman" w:hAnsi="Times New Roman" w:cs="Times New Roman"/>
                <w:color w:val="000000"/>
                <w:sz w:val="16"/>
                <w:szCs w:val="16"/>
                <w:cs/>
              </w:rPr>
              <w:t>-</w:t>
            </w:r>
            <w:r w:rsidRPr="00050E3C">
              <w:rPr>
                <w:rFonts w:ascii="Times New Roman" w:hAnsi="Times New Roman" w:cs="Times New Roman"/>
                <w:color w:val="000000"/>
                <w:sz w:val="16"/>
                <w:szCs w:val="16"/>
              </w:rPr>
              <w:t>purchase receivables</w:t>
            </w:r>
          </w:p>
        </w:tc>
        <w:tc>
          <w:tcPr>
            <w:tcW w:w="1208" w:type="dxa"/>
          </w:tcPr>
          <w:p w14:paraId="297C853B" w14:textId="73D91F04" w:rsidR="007D62AD" w:rsidRPr="00606B93" w:rsidRDefault="007D62AD" w:rsidP="00606B93">
            <w:pPr>
              <w:tabs>
                <w:tab w:val="decimal" w:pos="952"/>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2,559,640</w:t>
            </w:r>
          </w:p>
        </w:tc>
        <w:tc>
          <w:tcPr>
            <w:tcW w:w="248" w:type="dxa"/>
          </w:tcPr>
          <w:p w14:paraId="290FFC94" w14:textId="77777777" w:rsidR="007D62AD" w:rsidRPr="00050E3C" w:rsidRDefault="007D62AD" w:rsidP="007D62AD">
            <w:pPr>
              <w:spacing w:line="240" w:lineRule="exact"/>
              <w:jc w:val="right"/>
              <w:rPr>
                <w:rFonts w:ascii="Times New Roman" w:hAnsi="Times New Roman" w:cs="Times New Roman"/>
                <w:sz w:val="16"/>
                <w:szCs w:val="16"/>
              </w:rPr>
            </w:pPr>
          </w:p>
        </w:tc>
        <w:tc>
          <w:tcPr>
            <w:tcW w:w="1208" w:type="dxa"/>
          </w:tcPr>
          <w:p w14:paraId="655992EE" w14:textId="443F886B" w:rsidR="007D62AD" w:rsidRPr="00050E3C" w:rsidRDefault="007D62AD" w:rsidP="007D62AD">
            <w:pPr>
              <w:tabs>
                <w:tab w:val="decimal" w:pos="952"/>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2,742,938</w:t>
            </w:r>
          </w:p>
        </w:tc>
        <w:tc>
          <w:tcPr>
            <w:tcW w:w="249" w:type="dxa"/>
          </w:tcPr>
          <w:p w14:paraId="38669425" w14:textId="77777777" w:rsidR="007D62AD" w:rsidRPr="00050E3C" w:rsidRDefault="007D62AD" w:rsidP="007D62AD">
            <w:pPr>
              <w:tabs>
                <w:tab w:val="decimal" w:pos="1115"/>
              </w:tabs>
              <w:spacing w:line="240" w:lineRule="exact"/>
              <w:rPr>
                <w:rFonts w:ascii="Times New Roman" w:hAnsi="Times New Roman" w:cs="Times New Roman"/>
                <w:sz w:val="16"/>
                <w:szCs w:val="16"/>
              </w:rPr>
            </w:pPr>
          </w:p>
        </w:tc>
        <w:tc>
          <w:tcPr>
            <w:tcW w:w="1208" w:type="dxa"/>
          </w:tcPr>
          <w:p w14:paraId="524E278E" w14:textId="7F49EA60" w:rsidR="007D62AD" w:rsidRPr="00606B93" w:rsidRDefault="007D62AD" w:rsidP="00606B93">
            <w:pPr>
              <w:tabs>
                <w:tab w:val="decimal" w:pos="1021"/>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99,707,596</w:t>
            </w:r>
          </w:p>
        </w:tc>
        <w:tc>
          <w:tcPr>
            <w:tcW w:w="249" w:type="dxa"/>
          </w:tcPr>
          <w:p w14:paraId="1B5063CE" w14:textId="77777777" w:rsidR="007D62AD" w:rsidRPr="00050E3C" w:rsidRDefault="007D62AD" w:rsidP="007D62AD">
            <w:pPr>
              <w:spacing w:line="240" w:lineRule="exact"/>
              <w:jc w:val="right"/>
              <w:rPr>
                <w:rFonts w:ascii="Times New Roman" w:hAnsi="Times New Roman" w:cs="Times New Roman"/>
                <w:sz w:val="16"/>
                <w:szCs w:val="16"/>
              </w:rPr>
            </w:pPr>
          </w:p>
        </w:tc>
        <w:tc>
          <w:tcPr>
            <w:tcW w:w="1208" w:type="dxa"/>
          </w:tcPr>
          <w:p w14:paraId="76119AEB" w14:textId="06D419C1" w:rsidR="007D62AD" w:rsidRPr="00050E3C" w:rsidRDefault="007D62AD" w:rsidP="007D62AD">
            <w:pPr>
              <w:tabs>
                <w:tab w:val="decimal" w:pos="1021"/>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96,632,429</w:t>
            </w:r>
          </w:p>
        </w:tc>
        <w:tc>
          <w:tcPr>
            <w:tcW w:w="249" w:type="dxa"/>
          </w:tcPr>
          <w:p w14:paraId="1C711558" w14:textId="77777777" w:rsidR="007D62AD" w:rsidRPr="00050E3C" w:rsidRDefault="007D62AD" w:rsidP="007D62AD">
            <w:pPr>
              <w:tabs>
                <w:tab w:val="decimal" w:pos="1039"/>
              </w:tabs>
              <w:spacing w:line="240" w:lineRule="exact"/>
              <w:ind w:right="-108"/>
              <w:rPr>
                <w:rFonts w:ascii="Times New Roman" w:hAnsi="Times New Roman" w:cs="Times New Roman"/>
                <w:sz w:val="16"/>
                <w:szCs w:val="16"/>
              </w:rPr>
            </w:pPr>
          </w:p>
        </w:tc>
        <w:tc>
          <w:tcPr>
            <w:tcW w:w="1208" w:type="dxa"/>
          </w:tcPr>
          <w:p w14:paraId="394CA111" w14:textId="060A3241" w:rsidR="007D62AD" w:rsidRPr="00606B93" w:rsidRDefault="007D62AD" w:rsidP="007D62AD">
            <w:pPr>
              <w:tabs>
                <w:tab w:val="decimal" w:pos="1116"/>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102,267,236</w:t>
            </w:r>
          </w:p>
        </w:tc>
        <w:tc>
          <w:tcPr>
            <w:tcW w:w="249" w:type="dxa"/>
          </w:tcPr>
          <w:p w14:paraId="4BCBE9AF" w14:textId="77777777" w:rsidR="007D62AD" w:rsidRPr="00050E3C" w:rsidRDefault="007D62AD" w:rsidP="007D62AD">
            <w:pPr>
              <w:spacing w:line="240" w:lineRule="exact"/>
              <w:jc w:val="right"/>
              <w:rPr>
                <w:rFonts w:ascii="Times New Roman" w:hAnsi="Times New Roman" w:cs="Times New Roman"/>
                <w:sz w:val="16"/>
                <w:szCs w:val="16"/>
                <w:lang w:val="en-US"/>
              </w:rPr>
            </w:pPr>
          </w:p>
        </w:tc>
        <w:tc>
          <w:tcPr>
            <w:tcW w:w="1208" w:type="dxa"/>
          </w:tcPr>
          <w:p w14:paraId="68D0B69D" w14:textId="41B06CD4" w:rsidR="007D62AD" w:rsidRPr="00050E3C" w:rsidRDefault="007D62AD" w:rsidP="007D62AD">
            <w:pPr>
              <w:tabs>
                <w:tab w:val="decimal" w:pos="1116"/>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99,375,367</w:t>
            </w:r>
          </w:p>
        </w:tc>
      </w:tr>
      <w:tr w:rsidR="007D62AD" w:rsidRPr="00050E3C" w14:paraId="662AF785" w14:textId="77777777" w:rsidTr="00B72B9F">
        <w:tc>
          <w:tcPr>
            <w:tcW w:w="5837" w:type="dxa"/>
            <w:vAlign w:val="bottom"/>
          </w:tcPr>
          <w:p w14:paraId="0C57ACBA" w14:textId="44C7EB76" w:rsidR="007D62AD" w:rsidRPr="00050E3C" w:rsidRDefault="007D62AD" w:rsidP="007D62AD">
            <w:pPr>
              <w:spacing w:line="240" w:lineRule="exact"/>
              <w:ind w:left="567" w:right="-9" w:hanging="446"/>
              <w:rPr>
                <w:rFonts w:ascii="Times New Roman" w:hAnsi="Times New Roman" w:cs="Times New Roman"/>
                <w:color w:val="000000"/>
                <w:sz w:val="16"/>
                <w:szCs w:val="16"/>
              </w:rPr>
            </w:pPr>
            <w:r w:rsidRPr="00050E3C">
              <w:rPr>
                <w:rFonts w:ascii="Times New Roman" w:hAnsi="Times New Roman" w:cs="Times New Roman"/>
                <w:color w:val="000000"/>
                <w:sz w:val="16"/>
                <w:szCs w:val="16"/>
              </w:rPr>
              <w:t>Other assets</w:t>
            </w:r>
          </w:p>
        </w:tc>
        <w:tc>
          <w:tcPr>
            <w:tcW w:w="1208" w:type="dxa"/>
            <w:tcBorders>
              <w:bottom w:val="single" w:sz="4" w:space="0" w:color="auto"/>
            </w:tcBorders>
          </w:tcPr>
          <w:p w14:paraId="1A8A20CF" w14:textId="089FC6EF" w:rsidR="007D62AD" w:rsidRPr="00606B93" w:rsidRDefault="007D62AD" w:rsidP="00606B93">
            <w:pPr>
              <w:tabs>
                <w:tab w:val="decimal" w:pos="952"/>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122,720</w:t>
            </w:r>
          </w:p>
        </w:tc>
        <w:tc>
          <w:tcPr>
            <w:tcW w:w="248" w:type="dxa"/>
          </w:tcPr>
          <w:p w14:paraId="40195262" w14:textId="77777777" w:rsidR="007D62AD" w:rsidRPr="00050E3C" w:rsidRDefault="007D62AD" w:rsidP="007D62AD">
            <w:pPr>
              <w:spacing w:line="240" w:lineRule="exact"/>
              <w:jc w:val="right"/>
              <w:rPr>
                <w:rFonts w:ascii="Times New Roman" w:hAnsi="Times New Roman" w:cs="Times New Roman"/>
                <w:sz w:val="16"/>
                <w:szCs w:val="16"/>
              </w:rPr>
            </w:pPr>
          </w:p>
        </w:tc>
        <w:tc>
          <w:tcPr>
            <w:tcW w:w="1208" w:type="dxa"/>
            <w:tcBorders>
              <w:bottom w:val="single" w:sz="4" w:space="0" w:color="auto"/>
            </w:tcBorders>
          </w:tcPr>
          <w:p w14:paraId="267A4162" w14:textId="54613DCE" w:rsidR="007D62AD" w:rsidRPr="00050E3C" w:rsidRDefault="007D62AD" w:rsidP="007D62AD">
            <w:pPr>
              <w:tabs>
                <w:tab w:val="decimal" w:pos="952"/>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119,063</w:t>
            </w:r>
          </w:p>
        </w:tc>
        <w:tc>
          <w:tcPr>
            <w:tcW w:w="249" w:type="dxa"/>
          </w:tcPr>
          <w:p w14:paraId="3B2B26E4" w14:textId="77777777" w:rsidR="007D62AD" w:rsidRPr="00050E3C" w:rsidRDefault="007D62AD" w:rsidP="007D62AD">
            <w:pPr>
              <w:tabs>
                <w:tab w:val="decimal" w:pos="1115"/>
              </w:tabs>
              <w:spacing w:line="240" w:lineRule="exact"/>
              <w:rPr>
                <w:rFonts w:ascii="Times New Roman" w:hAnsi="Times New Roman" w:cs="Times New Roman"/>
                <w:sz w:val="16"/>
                <w:szCs w:val="16"/>
              </w:rPr>
            </w:pPr>
          </w:p>
        </w:tc>
        <w:tc>
          <w:tcPr>
            <w:tcW w:w="1208" w:type="dxa"/>
            <w:tcBorders>
              <w:bottom w:val="single" w:sz="4" w:space="0" w:color="auto"/>
            </w:tcBorders>
          </w:tcPr>
          <w:p w14:paraId="017FCDF3" w14:textId="51B173FD" w:rsidR="007D62AD" w:rsidRPr="00606B93" w:rsidRDefault="007D62AD" w:rsidP="00606B93">
            <w:pPr>
              <w:tabs>
                <w:tab w:val="decimal" w:pos="1021"/>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5,250,648</w:t>
            </w:r>
          </w:p>
        </w:tc>
        <w:tc>
          <w:tcPr>
            <w:tcW w:w="249" w:type="dxa"/>
          </w:tcPr>
          <w:p w14:paraId="1F0CA3F1" w14:textId="77777777" w:rsidR="007D62AD" w:rsidRPr="00050E3C" w:rsidRDefault="007D62AD" w:rsidP="007D62AD">
            <w:pPr>
              <w:spacing w:line="240" w:lineRule="exact"/>
              <w:jc w:val="right"/>
              <w:rPr>
                <w:rFonts w:ascii="Times New Roman" w:hAnsi="Times New Roman" w:cs="Times New Roman"/>
                <w:sz w:val="16"/>
                <w:szCs w:val="16"/>
              </w:rPr>
            </w:pPr>
          </w:p>
        </w:tc>
        <w:tc>
          <w:tcPr>
            <w:tcW w:w="1208" w:type="dxa"/>
            <w:tcBorders>
              <w:bottom w:val="single" w:sz="4" w:space="0" w:color="auto"/>
            </w:tcBorders>
          </w:tcPr>
          <w:p w14:paraId="42FA2506" w14:textId="62031428" w:rsidR="007D62AD" w:rsidRPr="00050E3C" w:rsidRDefault="007D62AD" w:rsidP="007D62AD">
            <w:pPr>
              <w:tabs>
                <w:tab w:val="decimal" w:pos="1021"/>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5,265,430</w:t>
            </w:r>
          </w:p>
        </w:tc>
        <w:tc>
          <w:tcPr>
            <w:tcW w:w="249" w:type="dxa"/>
          </w:tcPr>
          <w:p w14:paraId="116B3FAC" w14:textId="77777777" w:rsidR="007D62AD" w:rsidRPr="00050E3C" w:rsidRDefault="007D62AD" w:rsidP="007D62AD">
            <w:pPr>
              <w:tabs>
                <w:tab w:val="decimal" w:pos="1039"/>
              </w:tabs>
              <w:spacing w:line="240" w:lineRule="exact"/>
              <w:ind w:right="-108"/>
              <w:rPr>
                <w:rFonts w:ascii="Times New Roman" w:hAnsi="Times New Roman" w:cs="Times New Roman"/>
                <w:sz w:val="16"/>
                <w:szCs w:val="16"/>
              </w:rPr>
            </w:pPr>
          </w:p>
        </w:tc>
        <w:tc>
          <w:tcPr>
            <w:tcW w:w="1208" w:type="dxa"/>
            <w:tcBorders>
              <w:bottom w:val="single" w:sz="4" w:space="0" w:color="auto"/>
            </w:tcBorders>
          </w:tcPr>
          <w:p w14:paraId="5A76553E" w14:textId="5036A8BA" w:rsidR="007D62AD" w:rsidRPr="00606B93" w:rsidRDefault="007D62AD" w:rsidP="007D62AD">
            <w:pPr>
              <w:tabs>
                <w:tab w:val="decimal" w:pos="1116"/>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5,373,368</w:t>
            </w:r>
          </w:p>
        </w:tc>
        <w:tc>
          <w:tcPr>
            <w:tcW w:w="249" w:type="dxa"/>
          </w:tcPr>
          <w:p w14:paraId="08B1085D" w14:textId="77777777" w:rsidR="007D62AD" w:rsidRPr="00050E3C" w:rsidRDefault="007D62AD" w:rsidP="007D62AD">
            <w:pPr>
              <w:spacing w:line="240" w:lineRule="exact"/>
              <w:jc w:val="right"/>
              <w:rPr>
                <w:rFonts w:ascii="Times New Roman" w:hAnsi="Times New Roman" w:cs="Times New Roman"/>
                <w:sz w:val="16"/>
                <w:szCs w:val="16"/>
                <w:lang w:val="en-US"/>
              </w:rPr>
            </w:pPr>
          </w:p>
        </w:tc>
        <w:tc>
          <w:tcPr>
            <w:tcW w:w="1208" w:type="dxa"/>
            <w:tcBorders>
              <w:bottom w:val="single" w:sz="4" w:space="0" w:color="auto"/>
            </w:tcBorders>
          </w:tcPr>
          <w:p w14:paraId="0A9A8D4A" w14:textId="709A5A25" w:rsidR="007D62AD" w:rsidRPr="00050E3C" w:rsidRDefault="007D62AD" w:rsidP="007D62AD">
            <w:pPr>
              <w:tabs>
                <w:tab w:val="decimal" w:pos="1116"/>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5,384,493</w:t>
            </w:r>
          </w:p>
        </w:tc>
      </w:tr>
      <w:tr w:rsidR="007D62AD" w:rsidRPr="00050E3C" w14:paraId="5FE77C6A" w14:textId="77777777" w:rsidTr="007827EF">
        <w:trPr>
          <w:trHeight w:val="152"/>
        </w:trPr>
        <w:tc>
          <w:tcPr>
            <w:tcW w:w="5837" w:type="dxa"/>
          </w:tcPr>
          <w:p w14:paraId="19668688" w14:textId="7FCD1756" w:rsidR="007D62AD" w:rsidRPr="00050E3C" w:rsidRDefault="007D62AD" w:rsidP="007D62AD">
            <w:pPr>
              <w:spacing w:line="240" w:lineRule="exact"/>
              <w:ind w:left="851" w:right="-9" w:hanging="446"/>
              <w:rPr>
                <w:rFonts w:ascii="Times New Roman" w:hAnsi="Times New Roman" w:cs="Times New Roman"/>
                <w:color w:val="000000"/>
                <w:sz w:val="16"/>
                <w:szCs w:val="16"/>
                <w:cs/>
              </w:rPr>
            </w:pPr>
            <w:r w:rsidRPr="00050E3C">
              <w:rPr>
                <w:rFonts w:ascii="Times New Roman" w:hAnsi="Times New Roman" w:cs="Times New Roman"/>
                <w:spacing w:val="-6"/>
                <w:sz w:val="16"/>
                <w:szCs w:val="16"/>
                <w:lang w:val="en-US"/>
              </w:rPr>
              <w:t>Total assets</w:t>
            </w:r>
          </w:p>
        </w:tc>
        <w:tc>
          <w:tcPr>
            <w:tcW w:w="1208" w:type="dxa"/>
            <w:tcBorders>
              <w:top w:val="single" w:sz="4" w:space="0" w:color="auto"/>
              <w:bottom w:val="double" w:sz="4" w:space="0" w:color="auto"/>
            </w:tcBorders>
          </w:tcPr>
          <w:p w14:paraId="0D43C163" w14:textId="749F83C1" w:rsidR="007D62AD" w:rsidRPr="00606B93" w:rsidRDefault="007D62AD" w:rsidP="00606B93">
            <w:pPr>
              <w:tabs>
                <w:tab w:val="decimal" w:pos="952"/>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2,682,360</w:t>
            </w:r>
          </w:p>
        </w:tc>
        <w:tc>
          <w:tcPr>
            <w:tcW w:w="248" w:type="dxa"/>
          </w:tcPr>
          <w:p w14:paraId="7B5EAC5B" w14:textId="77777777" w:rsidR="007D62AD" w:rsidRPr="00050E3C" w:rsidRDefault="007D62AD" w:rsidP="007D62AD">
            <w:pPr>
              <w:spacing w:line="240" w:lineRule="exact"/>
              <w:jc w:val="right"/>
              <w:rPr>
                <w:rFonts w:ascii="Times New Roman" w:hAnsi="Times New Roman" w:cs="Times New Roman"/>
                <w:sz w:val="16"/>
                <w:szCs w:val="16"/>
              </w:rPr>
            </w:pPr>
          </w:p>
        </w:tc>
        <w:tc>
          <w:tcPr>
            <w:tcW w:w="1208" w:type="dxa"/>
            <w:tcBorders>
              <w:top w:val="single" w:sz="4" w:space="0" w:color="auto"/>
              <w:bottom w:val="double" w:sz="4" w:space="0" w:color="auto"/>
            </w:tcBorders>
          </w:tcPr>
          <w:p w14:paraId="7A072481" w14:textId="318CD816" w:rsidR="007D62AD" w:rsidRPr="00050E3C" w:rsidRDefault="007D62AD" w:rsidP="007D62AD">
            <w:pPr>
              <w:tabs>
                <w:tab w:val="decimal" w:pos="952"/>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2,862,001</w:t>
            </w:r>
          </w:p>
        </w:tc>
        <w:tc>
          <w:tcPr>
            <w:tcW w:w="249" w:type="dxa"/>
          </w:tcPr>
          <w:p w14:paraId="7F105608" w14:textId="77777777" w:rsidR="007D62AD" w:rsidRPr="00050E3C" w:rsidRDefault="007D62AD" w:rsidP="007D62AD">
            <w:pPr>
              <w:tabs>
                <w:tab w:val="decimal" w:pos="1115"/>
              </w:tabs>
              <w:spacing w:line="240" w:lineRule="exact"/>
              <w:rPr>
                <w:rFonts w:ascii="Times New Roman" w:hAnsi="Times New Roman" w:cs="Times New Roman"/>
                <w:sz w:val="16"/>
                <w:szCs w:val="16"/>
              </w:rPr>
            </w:pPr>
          </w:p>
        </w:tc>
        <w:tc>
          <w:tcPr>
            <w:tcW w:w="1208" w:type="dxa"/>
            <w:tcBorders>
              <w:top w:val="single" w:sz="4" w:space="0" w:color="auto"/>
              <w:bottom w:val="double" w:sz="4" w:space="0" w:color="auto"/>
            </w:tcBorders>
          </w:tcPr>
          <w:p w14:paraId="30C163C6" w14:textId="1FBB885B" w:rsidR="007D62AD" w:rsidRPr="00606B93" w:rsidRDefault="007D62AD" w:rsidP="00606B93">
            <w:pPr>
              <w:tabs>
                <w:tab w:val="decimal" w:pos="1021"/>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107,027,203</w:t>
            </w:r>
          </w:p>
        </w:tc>
        <w:tc>
          <w:tcPr>
            <w:tcW w:w="249" w:type="dxa"/>
          </w:tcPr>
          <w:p w14:paraId="061D67F1" w14:textId="77777777" w:rsidR="007D62AD" w:rsidRPr="00050E3C" w:rsidRDefault="007D62AD" w:rsidP="007D62AD">
            <w:pPr>
              <w:spacing w:line="240" w:lineRule="exact"/>
              <w:jc w:val="right"/>
              <w:rPr>
                <w:rFonts w:ascii="Times New Roman" w:hAnsi="Times New Roman" w:cs="Times New Roman"/>
                <w:sz w:val="16"/>
                <w:szCs w:val="16"/>
              </w:rPr>
            </w:pPr>
          </w:p>
        </w:tc>
        <w:tc>
          <w:tcPr>
            <w:tcW w:w="1208" w:type="dxa"/>
            <w:tcBorders>
              <w:top w:val="single" w:sz="4" w:space="0" w:color="auto"/>
              <w:bottom w:val="double" w:sz="4" w:space="0" w:color="auto"/>
            </w:tcBorders>
          </w:tcPr>
          <w:p w14:paraId="31294731" w14:textId="15B5A2C9" w:rsidR="007D62AD" w:rsidRPr="00050E3C" w:rsidRDefault="007D62AD" w:rsidP="007D62AD">
            <w:pPr>
              <w:tabs>
                <w:tab w:val="decimal" w:pos="1021"/>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103,</w:t>
            </w:r>
            <w:r w:rsidRPr="00050E3C">
              <w:rPr>
                <w:rFonts w:ascii="Times New Roman" w:hAnsi="Times New Roman" w:cs="Times New Roman"/>
                <w:sz w:val="16"/>
                <w:szCs w:val="16"/>
              </w:rPr>
              <w:t>669,096</w:t>
            </w:r>
          </w:p>
        </w:tc>
        <w:tc>
          <w:tcPr>
            <w:tcW w:w="249" w:type="dxa"/>
          </w:tcPr>
          <w:p w14:paraId="179CF6F3" w14:textId="77777777" w:rsidR="007D62AD" w:rsidRPr="00050E3C" w:rsidRDefault="007D62AD" w:rsidP="007D62AD">
            <w:pPr>
              <w:tabs>
                <w:tab w:val="decimal" w:pos="1039"/>
              </w:tabs>
              <w:spacing w:line="240" w:lineRule="exact"/>
              <w:ind w:right="-108"/>
              <w:rPr>
                <w:rFonts w:ascii="Times New Roman" w:hAnsi="Times New Roman" w:cs="Times New Roman"/>
                <w:sz w:val="16"/>
                <w:szCs w:val="16"/>
              </w:rPr>
            </w:pPr>
          </w:p>
        </w:tc>
        <w:tc>
          <w:tcPr>
            <w:tcW w:w="1208" w:type="dxa"/>
            <w:tcBorders>
              <w:top w:val="single" w:sz="4" w:space="0" w:color="auto"/>
              <w:bottom w:val="double" w:sz="4" w:space="0" w:color="auto"/>
            </w:tcBorders>
          </w:tcPr>
          <w:p w14:paraId="7BBA7B13" w14:textId="5BF3BB7D" w:rsidR="007D62AD" w:rsidRPr="00606B93" w:rsidRDefault="007D62AD" w:rsidP="007D62AD">
            <w:pPr>
              <w:tabs>
                <w:tab w:val="decimal" w:pos="1116"/>
              </w:tabs>
              <w:spacing w:line="240" w:lineRule="exact"/>
              <w:rPr>
                <w:rFonts w:ascii="Times New Roman" w:hAnsi="Times New Roman" w:cs="Times New Roman"/>
                <w:sz w:val="16"/>
                <w:szCs w:val="16"/>
                <w:lang w:val="en-US"/>
              </w:rPr>
            </w:pPr>
            <w:r w:rsidRPr="00606B93">
              <w:rPr>
                <w:rFonts w:ascii="Times New Roman" w:hAnsi="Times New Roman" w:cs="Times New Roman"/>
                <w:sz w:val="16"/>
                <w:szCs w:val="16"/>
                <w:lang w:val="en-US"/>
              </w:rPr>
              <w:t>109,709,563</w:t>
            </w:r>
          </w:p>
        </w:tc>
        <w:tc>
          <w:tcPr>
            <w:tcW w:w="249" w:type="dxa"/>
          </w:tcPr>
          <w:p w14:paraId="3C108DF3" w14:textId="77777777" w:rsidR="007D62AD" w:rsidRPr="00050E3C" w:rsidRDefault="007D62AD" w:rsidP="007D62AD">
            <w:pPr>
              <w:spacing w:line="240" w:lineRule="exact"/>
              <w:jc w:val="right"/>
              <w:rPr>
                <w:rFonts w:ascii="Times New Roman" w:hAnsi="Times New Roman" w:cs="Times New Roman"/>
                <w:sz w:val="16"/>
                <w:szCs w:val="16"/>
                <w:lang w:val="en-US"/>
              </w:rPr>
            </w:pPr>
          </w:p>
        </w:tc>
        <w:tc>
          <w:tcPr>
            <w:tcW w:w="1208" w:type="dxa"/>
            <w:tcBorders>
              <w:top w:val="single" w:sz="4" w:space="0" w:color="auto"/>
              <w:bottom w:val="double" w:sz="4" w:space="0" w:color="auto"/>
            </w:tcBorders>
          </w:tcPr>
          <w:p w14:paraId="62227B77" w14:textId="4D48613B" w:rsidR="007D62AD" w:rsidRPr="00050E3C" w:rsidRDefault="007D62AD" w:rsidP="007D62AD">
            <w:pPr>
              <w:tabs>
                <w:tab w:val="decimal" w:pos="1116"/>
              </w:tabs>
              <w:spacing w:line="240" w:lineRule="exact"/>
              <w:rPr>
                <w:rFonts w:ascii="Times New Roman" w:hAnsi="Times New Roman" w:cs="Times New Roman"/>
                <w:sz w:val="16"/>
                <w:szCs w:val="16"/>
              </w:rPr>
            </w:pPr>
            <w:r w:rsidRPr="00050E3C">
              <w:rPr>
                <w:rFonts w:ascii="Times New Roman" w:hAnsi="Times New Roman" w:cs="Times New Roman"/>
                <w:sz w:val="16"/>
                <w:szCs w:val="16"/>
                <w:lang w:val="en-US"/>
              </w:rPr>
              <w:t>106,531,097</w:t>
            </w:r>
          </w:p>
        </w:tc>
      </w:tr>
    </w:tbl>
    <w:p w14:paraId="35FF8DA9" w14:textId="77777777" w:rsidR="008A4B8E" w:rsidRPr="00050E3C" w:rsidRDefault="008A4B8E" w:rsidP="00207407">
      <w:pPr>
        <w:spacing w:before="240" w:after="240" w:line="240" w:lineRule="exact"/>
        <w:ind w:left="547"/>
        <w:rPr>
          <w:rFonts w:ascii="Times New Roman" w:hAnsi="Times New Roman" w:cs="Times New Roman"/>
          <w:b/>
          <w:bCs/>
          <w:sz w:val="24"/>
          <w:szCs w:val="24"/>
          <w:lang w:val="en-US"/>
        </w:rPr>
      </w:pPr>
      <w:r w:rsidRPr="00050E3C">
        <w:rPr>
          <w:rFonts w:ascii="Times New Roman" w:hAnsi="Times New Roman" w:cs="Times New Roman"/>
          <w:b/>
          <w:bCs/>
          <w:sz w:val="24"/>
          <w:szCs w:val="24"/>
        </w:rPr>
        <w:t>Geographic information</w:t>
      </w:r>
    </w:p>
    <w:p w14:paraId="27EA58D3" w14:textId="6CC6FF34" w:rsidR="008A4B8E" w:rsidRPr="00050E3C" w:rsidRDefault="008A4B8E" w:rsidP="00207407">
      <w:pPr>
        <w:spacing w:after="240" w:line="240" w:lineRule="exact"/>
        <w:ind w:left="547"/>
        <w:jc w:val="thaiDistribute"/>
        <w:rPr>
          <w:rFonts w:ascii="Times New Roman" w:hAnsi="Times New Roman" w:cs="Times New Roman"/>
          <w:sz w:val="24"/>
          <w:szCs w:val="24"/>
        </w:rPr>
      </w:pPr>
      <w:r w:rsidRPr="00050E3C">
        <w:rPr>
          <w:rFonts w:ascii="Times New Roman" w:hAnsi="Times New Roman" w:cs="Times New Roman"/>
          <w:spacing w:val="-4"/>
          <w:sz w:val="24"/>
          <w:szCs w:val="24"/>
        </w:rPr>
        <w:t xml:space="preserve">The </w:t>
      </w:r>
      <w:r w:rsidR="00C75208" w:rsidRPr="00050E3C">
        <w:rPr>
          <w:rFonts w:ascii="Times New Roman" w:hAnsi="Times New Roman" w:cs="Times New Roman"/>
          <w:spacing w:val="-4"/>
          <w:sz w:val="24"/>
          <w:szCs w:val="30"/>
          <w:lang w:val="en-US"/>
        </w:rPr>
        <w:t>Group</w:t>
      </w:r>
      <w:r w:rsidR="00C75208" w:rsidRPr="00050E3C">
        <w:rPr>
          <w:rFonts w:ascii="Times New Roman" w:hAnsi="Times New Roman" w:cs="Times New Roman"/>
          <w:spacing w:val="-4"/>
          <w:sz w:val="24"/>
          <w:szCs w:val="24"/>
        </w:rPr>
        <w:t xml:space="preserve"> </w:t>
      </w:r>
      <w:r w:rsidRPr="00050E3C">
        <w:rPr>
          <w:rFonts w:ascii="Times New Roman" w:hAnsi="Times New Roman" w:cs="Times New Roman"/>
          <w:spacing w:val="-4"/>
          <w:sz w:val="24"/>
          <w:szCs w:val="24"/>
        </w:rPr>
        <w:t>operates in Thailand only</w:t>
      </w:r>
      <w:r w:rsidRPr="00050E3C">
        <w:rPr>
          <w:rFonts w:ascii="Times New Roman" w:hAnsi="Times New Roman" w:cs="Times New Roman"/>
          <w:spacing w:val="-4"/>
          <w:sz w:val="24"/>
          <w:szCs w:val="24"/>
          <w:cs/>
        </w:rPr>
        <w:t xml:space="preserve">. </w:t>
      </w:r>
      <w:r w:rsidRPr="00050E3C">
        <w:rPr>
          <w:rFonts w:ascii="Times New Roman" w:hAnsi="Times New Roman" w:cs="Times New Roman"/>
          <w:spacing w:val="-4"/>
          <w:sz w:val="24"/>
          <w:szCs w:val="24"/>
        </w:rPr>
        <w:t xml:space="preserve">As a result, </w:t>
      </w:r>
      <w:proofErr w:type="gramStart"/>
      <w:r w:rsidRPr="00050E3C">
        <w:rPr>
          <w:rFonts w:ascii="Times New Roman" w:hAnsi="Times New Roman" w:cs="Times New Roman"/>
          <w:spacing w:val="-4"/>
          <w:sz w:val="24"/>
          <w:szCs w:val="24"/>
        </w:rPr>
        <w:t>all of</w:t>
      </w:r>
      <w:proofErr w:type="gramEnd"/>
      <w:r w:rsidRPr="00050E3C">
        <w:rPr>
          <w:rFonts w:ascii="Times New Roman" w:hAnsi="Times New Roman" w:cs="Times New Roman"/>
          <w:spacing w:val="-4"/>
          <w:sz w:val="24"/>
          <w:szCs w:val="24"/>
        </w:rPr>
        <w:t xml:space="preserve"> the revenues and assets</w:t>
      </w:r>
      <w:r w:rsidR="008F44B9" w:rsidRPr="00050E3C">
        <w:rPr>
          <w:rFonts w:ascii="Times New Roman" w:hAnsi="Times New Roman" w:cs="Times New Roman"/>
          <w:spacing w:val="-4"/>
          <w:sz w:val="24"/>
          <w:szCs w:val="24"/>
        </w:rPr>
        <w:t>,</w:t>
      </w:r>
      <w:r w:rsidRPr="00050E3C">
        <w:rPr>
          <w:rFonts w:ascii="Times New Roman" w:hAnsi="Times New Roman" w:cs="Times New Roman"/>
          <w:spacing w:val="-4"/>
          <w:sz w:val="24"/>
          <w:szCs w:val="24"/>
        </w:rPr>
        <w:t xml:space="preserve"> as reflected in these financial statements</w:t>
      </w:r>
      <w:r w:rsidR="008F44B9" w:rsidRPr="00050E3C">
        <w:rPr>
          <w:rFonts w:ascii="Times New Roman" w:hAnsi="Times New Roman" w:cs="Times New Roman"/>
          <w:spacing w:val="-4"/>
          <w:sz w:val="24"/>
          <w:szCs w:val="24"/>
        </w:rPr>
        <w:t>,</w:t>
      </w:r>
      <w:r w:rsidRPr="00050E3C">
        <w:rPr>
          <w:rFonts w:ascii="Times New Roman" w:hAnsi="Times New Roman" w:cs="Times New Roman"/>
          <w:spacing w:val="-4"/>
          <w:sz w:val="24"/>
          <w:szCs w:val="24"/>
        </w:rPr>
        <w:t xml:space="preserve"> pertain to the aforementioned geographical reporting</w:t>
      </w:r>
      <w:r w:rsidRPr="00050E3C">
        <w:rPr>
          <w:rFonts w:ascii="Times New Roman" w:hAnsi="Times New Roman" w:cs="Times New Roman"/>
          <w:sz w:val="24"/>
          <w:szCs w:val="24"/>
          <w:cs/>
        </w:rPr>
        <w:t>.</w:t>
      </w:r>
    </w:p>
    <w:p w14:paraId="645E549E" w14:textId="77777777" w:rsidR="008A4B8E" w:rsidRPr="00050E3C" w:rsidRDefault="008A4B8E" w:rsidP="00207407">
      <w:pPr>
        <w:spacing w:after="240" w:line="240" w:lineRule="exact"/>
        <w:ind w:left="547"/>
        <w:jc w:val="thaiDistribute"/>
        <w:rPr>
          <w:rFonts w:ascii="Times New Roman" w:hAnsi="Times New Roman" w:cs="Times New Roman"/>
          <w:b/>
          <w:bCs/>
          <w:sz w:val="24"/>
          <w:szCs w:val="24"/>
          <w:cs/>
          <w:lang w:val="en-US"/>
        </w:rPr>
      </w:pPr>
      <w:r w:rsidRPr="00050E3C">
        <w:rPr>
          <w:rFonts w:ascii="Times New Roman" w:hAnsi="Times New Roman" w:cs="Times New Roman"/>
          <w:b/>
          <w:bCs/>
          <w:sz w:val="24"/>
          <w:szCs w:val="24"/>
        </w:rPr>
        <w:t>Major customers</w:t>
      </w:r>
    </w:p>
    <w:p w14:paraId="11E1138F" w14:textId="63DA4117" w:rsidR="008A4B8E" w:rsidRPr="00050E3C" w:rsidRDefault="008A4B8E" w:rsidP="00207407">
      <w:pPr>
        <w:spacing w:after="200" w:line="240" w:lineRule="exact"/>
        <w:ind w:left="547"/>
        <w:jc w:val="thaiDistribute"/>
        <w:rPr>
          <w:rFonts w:ascii="Times New Roman" w:hAnsi="Times New Roman" w:cs="Times New Roman"/>
        </w:rPr>
      </w:pPr>
      <w:r w:rsidRPr="00050E3C">
        <w:rPr>
          <w:rFonts w:ascii="Times New Roman" w:hAnsi="Times New Roman" w:cs="Times New Roman"/>
          <w:spacing w:val="-10"/>
          <w:sz w:val="24"/>
          <w:szCs w:val="24"/>
        </w:rPr>
        <w:t>For the</w:t>
      </w:r>
      <w:r w:rsidR="00884F69" w:rsidRPr="00050E3C">
        <w:rPr>
          <w:rFonts w:ascii="Times New Roman" w:hAnsi="Times New Roman" w:cs="Times New Roman"/>
          <w:spacing w:val="-10"/>
          <w:sz w:val="24"/>
          <w:szCs w:val="24"/>
        </w:rPr>
        <w:t xml:space="preserve"> three</w:t>
      </w:r>
      <w:r w:rsidR="00884F69" w:rsidRPr="00050E3C">
        <w:rPr>
          <w:rFonts w:ascii="Times New Roman" w:hAnsi="Times New Roman" w:cs="Times New Roman"/>
          <w:spacing w:val="-10"/>
          <w:sz w:val="24"/>
          <w:szCs w:val="24"/>
          <w:cs/>
        </w:rPr>
        <w:t>-</w:t>
      </w:r>
      <w:r w:rsidR="00884F69" w:rsidRPr="00050E3C">
        <w:rPr>
          <w:rFonts w:ascii="Times New Roman" w:hAnsi="Times New Roman" w:cs="Times New Roman"/>
          <w:spacing w:val="-10"/>
          <w:sz w:val="24"/>
          <w:szCs w:val="24"/>
        </w:rPr>
        <w:t>month</w:t>
      </w:r>
      <w:r w:rsidR="00DB4F81" w:rsidRPr="00050E3C">
        <w:rPr>
          <w:rFonts w:ascii="Times New Roman" w:hAnsi="Times New Roman" w:cs="Times New Roman"/>
          <w:spacing w:val="-10"/>
          <w:sz w:val="24"/>
          <w:szCs w:val="24"/>
        </w:rPr>
        <w:t xml:space="preserve"> </w:t>
      </w:r>
      <w:r w:rsidR="00556418" w:rsidRPr="00050E3C">
        <w:rPr>
          <w:rFonts w:ascii="Times New Roman" w:hAnsi="Times New Roman" w:cs="Times New Roman"/>
          <w:spacing w:val="-10"/>
          <w:sz w:val="24"/>
          <w:szCs w:val="24"/>
        </w:rPr>
        <w:t xml:space="preserve">and </w:t>
      </w:r>
      <w:r w:rsidR="00050E3C" w:rsidRPr="00050E3C">
        <w:rPr>
          <w:rFonts w:ascii="Times New Roman" w:hAnsi="Times New Roman" w:cs="Times New Roman"/>
          <w:spacing w:val="-10"/>
          <w:sz w:val="24"/>
          <w:szCs w:val="24"/>
        </w:rPr>
        <w:t>nine</w:t>
      </w:r>
      <w:r w:rsidR="00556418" w:rsidRPr="00050E3C">
        <w:rPr>
          <w:rFonts w:ascii="Times New Roman" w:hAnsi="Times New Roman" w:cs="Times New Roman"/>
          <w:spacing w:val="-10"/>
          <w:sz w:val="24"/>
          <w:szCs w:val="24"/>
        </w:rPr>
        <w:t xml:space="preserve">-month </w:t>
      </w:r>
      <w:r w:rsidR="003B4A5A" w:rsidRPr="00050E3C">
        <w:rPr>
          <w:rFonts w:ascii="Times New Roman" w:hAnsi="Times New Roman" w:cs="Times New Roman"/>
          <w:spacing w:val="-10"/>
          <w:sz w:val="24"/>
          <w:szCs w:val="24"/>
        </w:rPr>
        <w:t>periods</w:t>
      </w:r>
      <w:r w:rsidRPr="00050E3C">
        <w:rPr>
          <w:rFonts w:ascii="Times New Roman" w:hAnsi="Times New Roman" w:cs="Times New Roman"/>
          <w:spacing w:val="-10"/>
          <w:sz w:val="24"/>
          <w:szCs w:val="24"/>
        </w:rPr>
        <w:t xml:space="preserve"> ended </w:t>
      </w:r>
      <w:r w:rsidR="00050E3C" w:rsidRPr="00050E3C">
        <w:rPr>
          <w:rFonts w:ascii="Times New Roman" w:hAnsi="Times New Roman" w:cs="Times New Roman"/>
          <w:spacing w:val="-10"/>
          <w:sz w:val="24"/>
          <w:szCs w:val="24"/>
        </w:rPr>
        <w:t>September</w:t>
      </w:r>
      <w:r w:rsidR="00C64028" w:rsidRPr="00050E3C">
        <w:rPr>
          <w:rFonts w:ascii="Times New Roman" w:hAnsi="Times New Roman" w:cs="Times New Roman"/>
          <w:spacing w:val="-10"/>
          <w:sz w:val="24"/>
          <w:szCs w:val="24"/>
          <w:cs/>
        </w:rPr>
        <w:t xml:space="preserve"> </w:t>
      </w:r>
      <w:r w:rsidR="003262C3" w:rsidRPr="00050E3C">
        <w:rPr>
          <w:rFonts w:ascii="Times New Roman" w:hAnsi="Times New Roman" w:cs="Times New Roman"/>
          <w:spacing w:val="-10"/>
          <w:sz w:val="24"/>
          <w:szCs w:val="24"/>
          <w:lang w:val="en-US"/>
        </w:rPr>
        <w:t>3</w:t>
      </w:r>
      <w:r w:rsidR="00556418" w:rsidRPr="00050E3C">
        <w:rPr>
          <w:rFonts w:ascii="Times New Roman" w:hAnsi="Times New Roman" w:cs="Times New Roman"/>
          <w:spacing w:val="-10"/>
          <w:sz w:val="24"/>
          <w:szCs w:val="24"/>
          <w:lang w:val="en-US"/>
        </w:rPr>
        <w:t>0</w:t>
      </w:r>
      <w:r w:rsidRPr="00050E3C">
        <w:rPr>
          <w:rFonts w:ascii="Times New Roman" w:hAnsi="Times New Roman" w:cs="Times New Roman"/>
          <w:spacing w:val="-10"/>
          <w:sz w:val="24"/>
          <w:szCs w:val="24"/>
        </w:rPr>
        <w:t xml:space="preserve">, </w:t>
      </w:r>
      <w:proofErr w:type="gramStart"/>
      <w:r w:rsidR="003262C3" w:rsidRPr="00050E3C">
        <w:rPr>
          <w:rFonts w:ascii="Times New Roman" w:hAnsi="Times New Roman" w:cs="Times New Roman"/>
          <w:spacing w:val="-10"/>
          <w:sz w:val="24"/>
          <w:szCs w:val="24"/>
          <w:lang w:val="en-US"/>
        </w:rPr>
        <w:t>2025</w:t>
      </w:r>
      <w:proofErr w:type="gramEnd"/>
      <w:r w:rsidRPr="00050E3C">
        <w:rPr>
          <w:rFonts w:ascii="Times New Roman" w:hAnsi="Times New Roman" w:cs="Times New Roman"/>
          <w:spacing w:val="-10"/>
          <w:sz w:val="24"/>
          <w:szCs w:val="24"/>
        </w:rPr>
        <w:t xml:space="preserve"> and </w:t>
      </w:r>
      <w:r w:rsidR="003262C3" w:rsidRPr="00050E3C">
        <w:rPr>
          <w:rFonts w:ascii="Times New Roman" w:hAnsi="Times New Roman" w:cs="Times New Roman"/>
          <w:spacing w:val="-10"/>
          <w:sz w:val="24"/>
          <w:szCs w:val="24"/>
          <w:lang w:val="en-US"/>
        </w:rPr>
        <w:t>2024</w:t>
      </w:r>
      <w:r w:rsidRPr="00050E3C">
        <w:rPr>
          <w:rFonts w:ascii="Times New Roman" w:hAnsi="Times New Roman" w:cs="Times New Roman"/>
          <w:spacing w:val="-10"/>
          <w:sz w:val="24"/>
          <w:szCs w:val="24"/>
        </w:rPr>
        <w:t xml:space="preserve">, the </w:t>
      </w:r>
      <w:r w:rsidR="002667C8" w:rsidRPr="00050E3C">
        <w:rPr>
          <w:rFonts w:ascii="Times New Roman" w:hAnsi="Times New Roman" w:cs="Times New Roman"/>
          <w:spacing w:val="-10"/>
          <w:sz w:val="24"/>
          <w:szCs w:val="24"/>
        </w:rPr>
        <w:t xml:space="preserve">Group </w:t>
      </w:r>
      <w:r w:rsidRPr="00050E3C">
        <w:rPr>
          <w:rFonts w:ascii="Times New Roman" w:hAnsi="Times New Roman" w:cs="Times New Roman"/>
          <w:spacing w:val="-10"/>
          <w:sz w:val="24"/>
          <w:szCs w:val="24"/>
        </w:rPr>
        <w:t>had no major customer</w:t>
      </w:r>
      <w:r w:rsidR="008F44B9" w:rsidRPr="00050E3C">
        <w:rPr>
          <w:rFonts w:ascii="Times New Roman" w:hAnsi="Times New Roman" w:cs="Times New Roman"/>
          <w:spacing w:val="-10"/>
          <w:sz w:val="24"/>
          <w:szCs w:val="24"/>
        </w:rPr>
        <w:t>s</w:t>
      </w:r>
      <w:r w:rsidRPr="00050E3C">
        <w:rPr>
          <w:rFonts w:ascii="Times New Roman" w:hAnsi="Times New Roman" w:cs="Times New Roman"/>
          <w:spacing w:val="-10"/>
          <w:sz w:val="24"/>
          <w:szCs w:val="24"/>
        </w:rPr>
        <w:t xml:space="preserve"> with revenue of </w:t>
      </w:r>
      <w:r w:rsidR="003262C3" w:rsidRPr="00050E3C">
        <w:rPr>
          <w:rFonts w:ascii="Times New Roman" w:hAnsi="Times New Roman" w:cs="Times New Roman"/>
          <w:spacing w:val="-10"/>
          <w:sz w:val="24"/>
          <w:szCs w:val="24"/>
          <w:lang w:val="en-US"/>
        </w:rPr>
        <w:t>10</w:t>
      </w:r>
      <w:r w:rsidRPr="00050E3C">
        <w:rPr>
          <w:rFonts w:ascii="Times New Roman" w:hAnsi="Times New Roman" w:cs="Times New Roman"/>
          <w:spacing w:val="-10"/>
          <w:sz w:val="24"/>
          <w:szCs w:val="24"/>
          <w:cs/>
          <w:lang w:val="en-US"/>
        </w:rPr>
        <w:t>%</w:t>
      </w:r>
      <w:r w:rsidRPr="00050E3C">
        <w:rPr>
          <w:rFonts w:ascii="Times New Roman" w:hAnsi="Times New Roman" w:cs="Times New Roman"/>
          <w:spacing w:val="-10"/>
          <w:sz w:val="24"/>
          <w:szCs w:val="24"/>
        </w:rPr>
        <w:t xml:space="preserve"> or more of the</w:t>
      </w:r>
      <w:r w:rsidRPr="00050E3C">
        <w:rPr>
          <w:rFonts w:ascii="Times New Roman" w:hAnsi="Times New Roman" w:cs="Times New Roman"/>
          <w:sz w:val="24"/>
          <w:szCs w:val="24"/>
        </w:rPr>
        <w:t xml:space="preserve"> </w:t>
      </w:r>
      <w:r w:rsidR="00C8187B" w:rsidRPr="00050E3C">
        <w:rPr>
          <w:rFonts w:ascii="Times New Roman" w:hAnsi="Times New Roman" w:cs="Times New Roman"/>
          <w:sz w:val="24"/>
          <w:szCs w:val="24"/>
        </w:rPr>
        <w:t>Group</w:t>
      </w:r>
      <w:r w:rsidR="00C8187B" w:rsidRPr="00050E3C">
        <w:rPr>
          <w:rFonts w:ascii="Times New Roman" w:hAnsi="Times New Roman" w:cs="Times New Roman"/>
          <w:sz w:val="24"/>
          <w:szCs w:val="24"/>
          <w:cs/>
        </w:rPr>
        <w:t>’</w:t>
      </w:r>
      <w:r w:rsidR="00C8187B" w:rsidRPr="00050E3C">
        <w:rPr>
          <w:rFonts w:ascii="Times New Roman" w:hAnsi="Times New Roman" w:cs="Times New Roman"/>
          <w:sz w:val="24"/>
          <w:szCs w:val="24"/>
        </w:rPr>
        <w:t xml:space="preserve">s </w:t>
      </w:r>
      <w:r w:rsidRPr="00050E3C">
        <w:rPr>
          <w:rFonts w:ascii="Times New Roman" w:hAnsi="Times New Roman" w:cs="Times New Roman"/>
          <w:sz w:val="24"/>
          <w:szCs w:val="24"/>
        </w:rPr>
        <w:t>revenues</w:t>
      </w:r>
      <w:r w:rsidRPr="00050E3C">
        <w:rPr>
          <w:rFonts w:ascii="Times New Roman" w:hAnsi="Times New Roman" w:cs="Times New Roman"/>
          <w:sz w:val="24"/>
          <w:szCs w:val="24"/>
          <w:cs/>
        </w:rPr>
        <w:t>.</w:t>
      </w:r>
    </w:p>
    <w:p w14:paraId="02B8067B" w14:textId="77777777" w:rsidR="008A4B8E" w:rsidRPr="00050E3C" w:rsidRDefault="008A4B8E" w:rsidP="00207407">
      <w:pPr>
        <w:spacing w:line="240" w:lineRule="exact"/>
        <w:rPr>
          <w:rFonts w:ascii="Times New Roman" w:hAnsi="Times New Roman" w:cs="Times New Roman"/>
        </w:rPr>
      </w:pPr>
    </w:p>
    <w:p w14:paraId="68DD52A1" w14:textId="77777777" w:rsidR="001D172A" w:rsidRPr="00050E3C" w:rsidRDefault="001D172A" w:rsidP="00207407">
      <w:pPr>
        <w:spacing w:after="240" w:line="240" w:lineRule="exact"/>
        <w:ind w:left="547"/>
        <w:rPr>
          <w:rFonts w:ascii="Times New Roman" w:hAnsi="Times New Roman"/>
          <w:b/>
          <w:bCs/>
          <w:sz w:val="24"/>
          <w:szCs w:val="24"/>
          <w:cs/>
        </w:rPr>
        <w:sectPr w:rsidR="001D172A" w:rsidRPr="00050E3C" w:rsidSect="00E14C56">
          <w:headerReference w:type="default" r:id="rId16"/>
          <w:pgSz w:w="16840" w:h="11907" w:orient="landscape" w:code="9"/>
          <w:pgMar w:top="1440" w:right="1105" w:bottom="720" w:left="720" w:header="864" w:footer="432" w:gutter="0"/>
          <w:pgNumType w:fmt="numberInDash"/>
          <w:cols w:space="720"/>
          <w:docGrid w:linePitch="272"/>
        </w:sectPr>
      </w:pPr>
    </w:p>
    <w:p w14:paraId="530FFEC8" w14:textId="4C5D04BD" w:rsidR="00A81359" w:rsidRPr="00050E3C" w:rsidRDefault="00147E27" w:rsidP="00207407">
      <w:pPr>
        <w:pStyle w:val="Style"/>
        <w:spacing w:after="240" w:line="240" w:lineRule="exact"/>
        <w:ind w:left="547" w:hanging="547"/>
        <w:jc w:val="thaiDistribute"/>
        <w:rPr>
          <w:b/>
          <w:bCs/>
          <w:sz w:val="20"/>
          <w:szCs w:val="20"/>
          <w:lang w:eastAsia="x-none"/>
        </w:rPr>
      </w:pPr>
      <w:r w:rsidRPr="00050E3C">
        <w:rPr>
          <w:b/>
          <w:bCs/>
          <w:spacing w:val="-6"/>
        </w:rPr>
        <w:lastRenderedPageBreak/>
        <w:t>1</w:t>
      </w:r>
      <w:r w:rsidR="00537C2E" w:rsidRPr="00050E3C">
        <w:rPr>
          <w:b/>
          <w:bCs/>
          <w:spacing w:val="-6"/>
        </w:rPr>
        <w:t>6</w:t>
      </w:r>
      <w:r w:rsidR="001304DF" w:rsidRPr="00050E3C">
        <w:rPr>
          <w:b/>
          <w:bCs/>
          <w:spacing w:val="-6"/>
          <w:cs/>
        </w:rPr>
        <w:t>.</w:t>
      </w:r>
      <w:r w:rsidR="001304DF" w:rsidRPr="00050E3C">
        <w:rPr>
          <w:b/>
          <w:bCs/>
          <w:spacing w:val="-6"/>
          <w:sz w:val="32"/>
          <w:szCs w:val="32"/>
        </w:rPr>
        <w:tab/>
      </w:r>
      <w:r w:rsidR="00A81359" w:rsidRPr="00050E3C">
        <w:rPr>
          <w:b/>
          <w:bCs/>
          <w:caps/>
        </w:rPr>
        <w:tab/>
      </w:r>
      <w:bookmarkEnd w:id="5"/>
      <w:proofErr w:type="gramStart"/>
      <w:r w:rsidR="00A81359" w:rsidRPr="00050E3C">
        <w:rPr>
          <w:b/>
          <w:bCs/>
          <w:sz w:val="20"/>
          <w:szCs w:val="20"/>
          <w:lang w:eastAsia="x-none"/>
        </w:rPr>
        <w:t>OPERATING  LEASES</w:t>
      </w:r>
      <w:proofErr w:type="gramEnd"/>
      <w:r w:rsidR="00A81359" w:rsidRPr="00050E3C">
        <w:rPr>
          <w:b/>
          <w:bCs/>
          <w:sz w:val="20"/>
          <w:szCs w:val="20"/>
          <w:lang w:eastAsia="x-none"/>
        </w:rPr>
        <w:t xml:space="preserve">  AND  SERVICES  COMMITMENTS</w:t>
      </w:r>
    </w:p>
    <w:p w14:paraId="27AE1520" w14:textId="0A795125" w:rsidR="00A81359" w:rsidRPr="00050E3C" w:rsidRDefault="00A81359" w:rsidP="00207407">
      <w:pPr>
        <w:tabs>
          <w:tab w:val="left" w:pos="180"/>
          <w:tab w:val="left" w:pos="1620"/>
        </w:tabs>
        <w:spacing w:after="240" w:line="240" w:lineRule="exact"/>
        <w:ind w:left="544"/>
        <w:jc w:val="thaiDistribute"/>
        <w:rPr>
          <w:rFonts w:ascii="Times New Roman" w:hAnsi="Times New Roman" w:cs="Times New Roman"/>
          <w:spacing w:val="-6"/>
          <w:sz w:val="24"/>
          <w:szCs w:val="24"/>
          <w:lang w:val="en-US"/>
        </w:rPr>
      </w:pPr>
      <w:r w:rsidRPr="00050E3C">
        <w:rPr>
          <w:rFonts w:ascii="Times New Roman" w:hAnsi="Times New Roman" w:cs="Times New Roman"/>
          <w:spacing w:val="-6"/>
          <w:sz w:val="24"/>
          <w:szCs w:val="24"/>
          <w:lang w:val="en-US"/>
        </w:rPr>
        <w:t xml:space="preserve">The </w:t>
      </w:r>
      <w:r w:rsidR="0006017E" w:rsidRPr="00050E3C">
        <w:rPr>
          <w:rFonts w:ascii="Times New Roman" w:hAnsi="Times New Roman" w:cs="Times New Roman"/>
          <w:spacing w:val="-6"/>
          <w:sz w:val="24"/>
          <w:szCs w:val="24"/>
          <w:lang w:val="en-US"/>
        </w:rPr>
        <w:t xml:space="preserve">Group </w:t>
      </w:r>
      <w:r w:rsidRPr="00050E3C">
        <w:rPr>
          <w:rFonts w:ascii="Times New Roman" w:hAnsi="Times New Roman" w:cs="Times New Roman"/>
          <w:spacing w:val="-6"/>
          <w:sz w:val="24"/>
          <w:szCs w:val="24"/>
          <w:lang w:val="en-US"/>
        </w:rPr>
        <w:t>ha</w:t>
      </w:r>
      <w:r w:rsidR="00116956" w:rsidRPr="00050E3C">
        <w:rPr>
          <w:rFonts w:ascii="Times New Roman" w:hAnsi="Times New Roman" w:cs="Times New Roman"/>
          <w:spacing w:val="-6"/>
          <w:sz w:val="24"/>
          <w:szCs w:val="24"/>
          <w:lang w:val="en-US"/>
        </w:rPr>
        <w:t>d</w:t>
      </w:r>
      <w:r w:rsidRPr="00050E3C">
        <w:rPr>
          <w:rFonts w:ascii="Times New Roman" w:hAnsi="Times New Roman" w:cs="Times New Roman"/>
          <w:spacing w:val="-6"/>
          <w:sz w:val="24"/>
          <w:szCs w:val="24"/>
          <w:lang w:val="en-US"/>
        </w:rPr>
        <w:t xml:space="preserve"> commitment under </w:t>
      </w:r>
      <w:r w:rsidR="0028046E" w:rsidRPr="00050E3C">
        <w:rPr>
          <w:rFonts w:ascii="Times New Roman" w:hAnsi="Times New Roman" w:cs="Times New Roman"/>
          <w:spacing w:val="-6"/>
          <w:sz w:val="24"/>
          <w:szCs w:val="24"/>
          <w:lang w:val="en-US"/>
        </w:rPr>
        <w:t xml:space="preserve">lease </w:t>
      </w:r>
      <w:r w:rsidRPr="00050E3C">
        <w:rPr>
          <w:rFonts w:ascii="Times New Roman" w:hAnsi="Times New Roman" w:cs="Times New Roman"/>
          <w:spacing w:val="-6"/>
          <w:sz w:val="24"/>
          <w:szCs w:val="24"/>
          <w:lang w:val="en-US"/>
        </w:rPr>
        <w:t>agreements for office space and services</w:t>
      </w:r>
      <w:r w:rsidRPr="00050E3C">
        <w:rPr>
          <w:rFonts w:ascii="Times New Roman" w:hAnsi="Times New Roman" w:cs="Times New Roman"/>
          <w:spacing w:val="-6"/>
          <w:sz w:val="24"/>
          <w:szCs w:val="24"/>
          <w:cs/>
          <w:lang w:val="en-US"/>
        </w:rPr>
        <w:t xml:space="preserve">. </w:t>
      </w:r>
      <w:r w:rsidR="008907EC" w:rsidRPr="00050E3C">
        <w:rPr>
          <w:rFonts w:ascii="Times New Roman" w:hAnsi="Times New Roman" w:cs="Times New Roman"/>
          <w:spacing w:val="-6"/>
          <w:sz w:val="24"/>
          <w:szCs w:val="24"/>
          <w:lang w:val="en-US"/>
        </w:rPr>
        <w:t>The future payments were as follows</w:t>
      </w:r>
      <w:r w:rsidR="008907EC" w:rsidRPr="00050E3C">
        <w:rPr>
          <w:rFonts w:ascii="Times New Roman" w:hAnsi="Times New Roman" w:cs="Times New Roman"/>
          <w:spacing w:val="-6"/>
          <w:sz w:val="24"/>
          <w:szCs w:val="24"/>
          <w:cs/>
          <w:lang w:val="en-US"/>
        </w:rPr>
        <w:t>:</w:t>
      </w:r>
    </w:p>
    <w:tbl>
      <w:tblPr>
        <w:tblW w:w="8974" w:type="dxa"/>
        <w:tblInd w:w="567" w:type="dxa"/>
        <w:tblLayout w:type="fixed"/>
        <w:tblCellMar>
          <w:left w:w="0" w:type="dxa"/>
          <w:right w:w="0" w:type="dxa"/>
        </w:tblCellMar>
        <w:tblLook w:val="0000" w:firstRow="0" w:lastRow="0" w:firstColumn="0" w:lastColumn="0" w:noHBand="0" w:noVBand="0"/>
      </w:tblPr>
      <w:tblGrid>
        <w:gridCol w:w="3555"/>
        <w:gridCol w:w="65"/>
        <w:gridCol w:w="1379"/>
        <w:gridCol w:w="160"/>
        <w:gridCol w:w="1316"/>
        <w:gridCol w:w="113"/>
        <w:gridCol w:w="396"/>
        <w:gridCol w:w="1564"/>
        <w:gridCol w:w="426"/>
      </w:tblGrid>
      <w:tr w:rsidR="001E7152" w:rsidRPr="00050E3C" w14:paraId="6537D641" w14:textId="192F5344" w:rsidTr="002D1678">
        <w:tc>
          <w:tcPr>
            <w:tcW w:w="3555" w:type="dxa"/>
            <w:vAlign w:val="bottom"/>
          </w:tcPr>
          <w:p w14:paraId="674F370D" w14:textId="77777777" w:rsidR="0036170A" w:rsidRPr="00050E3C" w:rsidRDefault="0036170A" w:rsidP="00207407">
            <w:pPr>
              <w:spacing w:line="240" w:lineRule="exact"/>
              <w:ind w:left="522"/>
              <w:rPr>
                <w:rFonts w:ascii="Times New Roman" w:hAnsi="Times New Roman" w:cs="Times New Roman"/>
                <w:b/>
                <w:bCs/>
                <w:spacing w:val="-6"/>
                <w:sz w:val="22"/>
                <w:szCs w:val="22"/>
              </w:rPr>
            </w:pPr>
          </w:p>
        </w:tc>
        <w:tc>
          <w:tcPr>
            <w:tcW w:w="65" w:type="dxa"/>
          </w:tcPr>
          <w:p w14:paraId="64FFCDDB" w14:textId="77777777" w:rsidR="0036170A" w:rsidRPr="00050E3C" w:rsidRDefault="0036170A" w:rsidP="00207407">
            <w:pPr>
              <w:spacing w:line="240" w:lineRule="exact"/>
              <w:ind w:right="9"/>
              <w:jc w:val="center"/>
              <w:rPr>
                <w:rFonts w:ascii="Times New Roman" w:hAnsi="Times New Roman" w:cs="Times New Roman"/>
                <w:b/>
                <w:bCs/>
                <w:sz w:val="22"/>
                <w:szCs w:val="22"/>
              </w:rPr>
            </w:pPr>
          </w:p>
        </w:tc>
        <w:tc>
          <w:tcPr>
            <w:tcW w:w="2855" w:type="dxa"/>
            <w:gridSpan w:val="3"/>
          </w:tcPr>
          <w:p w14:paraId="4489261F" w14:textId="77777777" w:rsidR="0036170A" w:rsidRPr="00050E3C" w:rsidRDefault="0036170A" w:rsidP="00207407">
            <w:pPr>
              <w:spacing w:line="240" w:lineRule="exact"/>
              <w:ind w:right="25"/>
              <w:jc w:val="center"/>
              <w:rPr>
                <w:rFonts w:ascii="Times New Roman" w:hAnsi="Times New Roman" w:cs="Times New Roman"/>
                <w:b/>
                <w:bCs/>
                <w:spacing w:val="-10"/>
                <w:sz w:val="16"/>
                <w:szCs w:val="16"/>
              </w:rPr>
            </w:pPr>
          </w:p>
        </w:tc>
        <w:tc>
          <w:tcPr>
            <w:tcW w:w="113" w:type="dxa"/>
            <w:shd w:val="clear" w:color="auto" w:fill="FFFFFF"/>
          </w:tcPr>
          <w:p w14:paraId="7D5BE263" w14:textId="77777777" w:rsidR="0036170A" w:rsidRPr="00050E3C" w:rsidRDefault="0036170A" w:rsidP="00207407">
            <w:pPr>
              <w:spacing w:line="240" w:lineRule="exact"/>
              <w:ind w:right="25"/>
              <w:jc w:val="right"/>
              <w:rPr>
                <w:rFonts w:ascii="Times New Roman" w:hAnsi="Times New Roman" w:cs="Times New Roman"/>
                <w:b/>
                <w:bCs/>
                <w:spacing w:val="-6"/>
                <w:sz w:val="18"/>
                <w:szCs w:val="18"/>
                <w:lang w:val="en-US" w:bidi="ar-SA"/>
              </w:rPr>
            </w:pPr>
          </w:p>
        </w:tc>
        <w:tc>
          <w:tcPr>
            <w:tcW w:w="2386" w:type="dxa"/>
            <w:gridSpan w:val="3"/>
            <w:shd w:val="clear" w:color="auto" w:fill="FFFFFF"/>
          </w:tcPr>
          <w:p w14:paraId="479A0675" w14:textId="4C13E070" w:rsidR="0036170A" w:rsidRPr="00050E3C" w:rsidRDefault="0036170A" w:rsidP="00207407">
            <w:pPr>
              <w:spacing w:line="240" w:lineRule="exact"/>
              <w:ind w:right="25"/>
              <w:jc w:val="right"/>
              <w:rPr>
                <w:rFonts w:ascii="Times New Roman" w:hAnsi="Times New Roman" w:cs="Times New Roman"/>
                <w:b/>
                <w:bCs/>
                <w:spacing w:val="-6"/>
                <w:lang w:val="en-US" w:bidi="ar-SA"/>
              </w:rPr>
            </w:pPr>
            <w:r w:rsidRPr="00050E3C">
              <w:rPr>
                <w:rFonts w:ascii="Times New Roman" w:hAnsi="Times New Roman" w:cs="Times New Roman"/>
                <w:b/>
                <w:bCs/>
                <w:spacing w:val="-6"/>
                <w:lang w:val="en-US" w:bidi="ar-SA"/>
              </w:rPr>
              <w:t>Unit</w:t>
            </w:r>
            <w:r w:rsidRPr="00050E3C">
              <w:rPr>
                <w:rFonts w:ascii="Times New Roman" w:hAnsi="Times New Roman" w:cs="Times New Roman"/>
                <w:b/>
                <w:bCs/>
                <w:spacing w:val="-6"/>
                <w:cs/>
                <w:lang w:val="en-US"/>
              </w:rPr>
              <w:t xml:space="preserve">: </w:t>
            </w:r>
            <w:r w:rsidRPr="00050E3C">
              <w:rPr>
                <w:rFonts w:ascii="Times New Roman" w:hAnsi="Times New Roman" w:cs="Times New Roman"/>
                <w:b/>
                <w:bCs/>
                <w:spacing w:val="-6"/>
                <w:lang w:val="en-US" w:bidi="ar-SA"/>
              </w:rPr>
              <w:t>Thousand Baht</w:t>
            </w:r>
          </w:p>
        </w:tc>
      </w:tr>
      <w:tr w:rsidR="001E7152" w:rsidRPr="00050E3C" w14:paraId="76111D94" w14:textId="7AF69D87" w:rsidTr="002D1678">
        <w:tc>
          <w:tcPr>
            <w:tcW w:w="3555" w:type="dxa"/>
            <w:vAlign w:val="bottom"/>
          </w:tcPr>
          <w:p w14:paraId="623583AE" w14:textId="77777777" w:rsidR="0036170A" w:rsidRPr="00050E3C" w:rsidRDefault="0036170A" w:rsidP="00207407">
            <w:pPr>
              <w:spacing w:line="240" w:lineRule="exact"/>
              <w:ind w:left="522"/>
              <w:rPr>
                <w:rFonts w:ascii="Times New Roman" w:hAnsi="Times New Roman" w:cs="Times New Roman"/>
                <w:b/>
                <w:bCs/>
                <w:spacing w:val="-6"/>
                <w:sz w:val="22"/>
                <w:szCs w:val="22"/>
              </w:rPr>
            </w:pPr>
          </w:p>
        </w:tc>
        <w:tc>
          <w:tcPr>
            <w:tcW w:w="65" w:type="dxa"/>
          </w:tcPr>
          <w:p w14:paraId="3A0993A3" w14:textId="77777777" w:rsidR="0036170A" w:rsidRPr="00050E3C" w:rsidRDefault="0036170A" w:rsidP="00207407">
            <w:pPr>
              <w:spacing w:line="240" w:lineRule="exact"/>
              <w:ind w:right="9"/>
              <w:jc w:val="center"/>
              <w:rPr>
                <w:rFonts w:ascii="Times New Roman" w:hAnsi="Times New Roman" w:cs="Times New Roman"/>
                <w:b/>
                <w:bCs/>
                <w:sz w:val="22"/>
                <w:szCs w:val="22"/>
              </w:rPr>
            </w:pPr>
          </w:p>
        </w:tc>
        <w:tc>
          <w:tcPr>
            <w:tcW w:w="2855" w:type="dxa"/>
            <w:gridSpan w:val="3"/>
          </w:tcPr>
          <w:p w14:paraId="7909550F" w14:textId="42B11066" w:rsidR="0036170A" w:rsidRPr="00050E3C" w:rsidRDefault="0036170A" w:rsidP="00207407">
            <w:pPr>
              <w:spacing w:line="240" w:lineRule="exact"/>
              <w:ind w:right="25"/>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CONSOLIDATED</w:t>
            </w:r>
          </w:p>
        </w:tc>
        <w:tc>
          <w:tcPr>
            <w:tcW w:w="113" w:type="dxa"/>
            <w:shd w:val="clear" w:color="auto" w:fill="FFFFFF"/>
          </w:tcPr>
          <w:p w14:paraId="748B4F0A" w14:textId="77777777" w:rsidR="0036170A" w:rsidRPr="00050E3C" w:rsidRDefault="0036170A" w:rsidP="00207407">
            <w:pPr>
              <w:spacing w:line="240" w:lineRule="exact"/>
              <w:ind w:right="25"/>
              <w:jc w:val="center"/>
              <w:rPr>
                <w:rFonts w:ascii="Times New Roman" w:hAnsi="Times New Roman" w:cs="Times New Roman"/>
                <w:b/>
                <w:bCs/>
                <w:spacing w:val="-10"/>
                <w:sz w:val="16"/>
                <w:szCs w:val="16"/>
              </w:rPr>
            </w:pPr>
          </w:p>
        </w:tc>
        <w:tc>
          <w:tcPr>
            <w:tcW w:w="2386" w:type="dxa"/>
            <w:gridSpan w:val="3"/>
            <w:shd w:val="clear" w:color="auto" w:fill="FFFFFF"/>
          </w:tcPr>
          <w:p w14:paraId="62063AE1" w14:textId="0AB1C8C4" w:rsidR="0036170A" w:rsidRPr="00050E3C" w:rsidRDefault="0036170A" w:rsidP="00207407">
            <w:pPr>
              <w:spacing w:line="240" w:lineRule="exact"/>
              <w:ind w:right="25"/>
              <w:jc w:val="center"/>
              <w:rPr>
                <w:rFonts w:ascii="Times New Roman" w:hAnsi="Times New Roman" w:cs="Times New Roman"/>
                <w:b/>
                <w:bCs/>
                <w:spacing w:val="-10"/>
                <w:sz w:val="16"/>
                <w:szCs w:val="16"/>
              </w:rPr>
            </w:pPr>
          </w:p>
        </w:tc>
      </w:tr>
      <w:tr w:rsidR="001E7152" w:rsidRPr="00050E3C" w14:paraId="6FAB3553" w14:textId="240DA6E0" w:rsidTr="002D1678">
        <w:tc>
          <w:tcPr>
            <w:tcW w:w="3555" w:type="dxa"/>
            <w:vAlign w:val="bottom"/>
          </w:tcPr>
          <w:p w14:paraId="1BDFFF33" w14:textId="77777777" w:rsidR="0036170A" w:rsidRPr="00050E3C" w:rsidRDefault="0036170A" w:rsidP="00207407">
            <w:pPr>
              <w:spacing w:line="240" w:lineRule="exact"/>
              <w:ind w:left="522"/>
              <w:rPr>
                <w:rFonts w:ascii="Times New Roman" w:hAnsi="Times New Roman" w:cs="Times New Roman"/>
                <w:b/>
                <w:bCs/>
                <w:spacing w:val="-6"/>
                <w:sz w:val="22"/>
                <w:szCs w:val="22"/>
              </w:rPr>
            </w:pPr>
          </w:p>
        </w:tc>
        <w:tc>
          <w:tcPr>
            <w:tcW w:w="65" w:type="dxa"/>
          </w:tcPr>
          <w:p w14:paraId="7B4E0664" w14:textId="77777777" w:rsidR="0036170A" w:rsidRPr="00050E3C" w:rsidRDefault="0036170A" w:rsidP="00207407">
            <w:pPr>
              <w:spacing w:line="240" w:lineRule="exact"/>
              <w:ind w:right="9"/>
              <w:jc w:val="center"/>
              <w:rPr>
                <w:rFonts w:ascii="Times New Roman" w:hAnsi="Times New Roman" w:cs="Times New Roman"/>
                <w:b/>
                <w:bCs/>
                <w:sz w:val="22"/>
                <w:szCs w:val="22"/>
              </w:rPr>
            </w:pPr>
          </w:p>
        </w:tc>
        <w:tc>
          <w:tcPr>
            <w:tcW w:w="2855" w:type="dxa"/>
            <w:gridSpan w:val="3"/>
          </w:tcPr>
          <w:p w14:paraId="7B581360" w14:textId="5BDE81E8" w:rsidR="0036170A" w:rsidRPr="00050E3C" w:rsidRDefault="0036170A" w:rsidP="00207407">
            <w:pPr>
              <w:spacing w:line="240" w:lineRule="exact"/>
              <w:ind w:right="25"/>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FINANCIAL STATEMENTS</w:t>
            </w:r>
          </w:p>
        </w:tc>
        <w:tc>
          <w:tcPr>
            <w:tcW w:w="113" w:type="dxa"/>
            <w:shd w:val="clear" w:color="auto" w:fill="FFFFFF"/>
          </w:tcPr>
          <w:p w14:paraId="62E7E2F0" w14:textId="77777777" w:rsidR="0036170A" w:rsidRPr="00050E3C" w:rsidRDefault="0036170A" w:rsidP="00207407">
            <w:pPr>
              <w:spacing w:line="240" w:lineRule="exact"/>
              <w:ind w:right="25"/>
              <w:jc w:val="center"/>
              <w:rPr>
                <w:rFonts w:ascii="Times New Roman" w:hAnsi="Times New Roman" w:cs="Times New Roman"/>
                <w:b/>
                <w:bCs/>
                <w:spacing w:val="-10"/>
                <w:sz w:val="16"/>
                <w:szCs w:val="16"/>
              </w:rPr>
            </w:pPr>
          </w:p>
        </w:tc>
        <w:tc>
          <w:tcPr>
            <w:tcW w:w="2386" w:type="dxa"/>
            <w:gridSpan w:val="3"/>
            <w:shd w:val="clear" w:color="auto" w:fill="FFFFFF"/>
          </w:tcPr>
          <w:p w14:paraId="3AC7B0BF" w14:textId="616FBF79" w:rsidR="0036170A" w:rsidRPr="00050E3C" w:rsidRDefault="0036170A" w:rsidP="00207407">
            <w:pPr>
              <w:spacing w:line="240" w:lineRule="exact"/>
              <w:ind w:right="25"/>
              <w:jc w:val="center"/>
              <w:rPr>
                <w:rFonts w:ascii="Times New Roman" w:hAnsi="Times New Roman" w:cs="Times New Roman"/>
                <w:b/>
                <w:bCs/>
                <w:spacing w:val="-10"/>
                <w:sz w:val="16"/>
                <w:szCs w:val="16"/>
              </w:rPr>
            </w:pPr>
          </w:p>
        </w:tc>
      </w:tr>
      <w:tr w:rsidR="001E7152" w:rsidRPr="00050E3C" w14:paraId="134D8083" w14:textId="19D47345" w:rsidTr="002D1678">
        <w:tc>
          <w:tcPr>
            <w:tcW w:w="3555" w:type="dxa"/>
            <w:vAlign w:val="bottom"/>
          </w:tcPr>
          <w:p w14:paraId="0EC4557D" w14:textId="77777777" w:rsidR="005150F0" w:rsidRPr="00050E3C" w:rsidRDefault="005150F0" w:rsidP="00207407">
            <w:pPr>
              <w:spacing w:line="240" w:lineRule="exact"/>
              <w:ind w:left="522"/>
              <w:rPr>
                <w:rFonts w:ascii="Times New Roman" w:hAnsi="Times New Roman" w:cs="Times New Roman"/>
                <w:b/>
                <w:bCs/>
                <w:spacing w:val="-6"/>
                <w:sz w:val="22"/>
                <w:szCs w:val="22"/>
              </w:rPr>
            </w:pPr>
          </w:p>
        </w:tc>
        <w:tc>
          <w:tcPr>
            <w:tcW w:w="65" w:type="dxa"/>
          </w:tcPr>
          <w:p w14:paraId="1D105FA0" w14:textId="77777777" w:rsidR="005150F0" w:rsidRPr="00050E3C" w:rsidRDefault="005150F0" w:rsidP="00207407">
            <w:pPr>
              <w:spacing w:line="240" w:lineRule="exact"/>
              <w:ind w:right="9"/>
              <w:jc w:val="center"/>
              <w:rPr>
                <w:rFonts w:ascii="Times New Roman" w:hAnsi="Times New Roman" w:cs="Times New Roman"/>
                <w:b/>
                <w:bCs/>
                <w:sz w:val="22"/>
                <w:szCs w:val="22"/>
              </w:rPr>
            </w:pPr>
          </w:p>
        </w:tc>
        <w:tc>
          <w:tcPr>
            <w:tcW w:w="1379" w:type="dxa"/>
          </w:tcPr>
          <w:p w14:paraId="18312DFB" w14:textId="77777777" w:rsidR="005150F0" w:rsidRPr="00050E3C" w:rsidRDefault="005150F0" w:rsidP="00207407">
            <w:pPr>
              <w:spacing w:line="240" w:lineRule="exact"/>
              <w:ind w:right="9"/>
              <w:jc w:val="center"/>
              <w:rPr>
                <w:rFonts w:ascii="Times New Roman" w:hAnsi="Times New Roman" w:cs="Times New Roman"/>
                <w:b/>
                <w:bCs/>
                <w:sz w:val="22"/>
                <w:szCs w:val="22"/>
              </w:rPr>
            </w:pPr>
            <w:r w:rsidRPr="00050E3C">
              <w:rPr>
                <w:rFonts w:ascii="Times New Roman" w:hAnsi="Times New Roman" w:cs="Times New Roman"/>
                <w:b/>
                <w:bCs/>
                <w:sz w:val="22"/>
                <w:szCs w:val="22"/>
              </w:rPr>
              <w:t>As at</w:t>
            </w:r>
          </w:p>
        </w:tc>
        <w:tc>
          <w:tcPr>
            <w:tcW w:w="160" w:type="dxa"/>
          </w:tcPr>
          <w:p w14:paraId="31BDBA25" w14:textId="77777777" w:rsidR="005150F0" w:rsidRPr="00050E3C"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109A8784" w14:textId="77777777" w:rsidR="005150F0" w:rsidRPr="00050E3C" w:rsidRDefault="005150F0" w:rsidP="00207407">
            <w:pPr>
              <w:spacing w:line="240" w:lineRule="exact"/>
              <w:ind w:right="25"/>
              <w:jc w:val="center"/>
              <w:rPr>
                <w:rFonts w:ascii="Times New Roman" w:hAnsi="Times New Roman" w:cs="Times New Roman"/>
                <w:b/>
                <w:bCs/>
                <w:sz w:val="22"/>
                <w:szCs w:val="22"/>
              </w:rPr>
            </w:pPr>
            <w:r w:rsidRPr="00050E3C">
              <w:rPr>
                <w:rFonts w:ascii="Times New Roman" w:hAnsi="Times New Roman" w:cs="Times New Roman"/>
                <w:b/>
                <w:bCs/>
                <w:sz w:val="22"/>
                <w:szCs w:val="22"/>
              </w:rPr>
              <w:t>As at</w:t>
            </w:r>
          </w:p>
        </w:tc>
        <w:tc>
          <w:tcPr>
            <w:tcW w:w="113" w:type="dxa"/>
            <w:shd w:val="clear" w:color="auto" w:fill="FFFFFF"/>
          </w:tcPr>
          <w:p w14:paraId="3460CA34" w14:textId="77777777" w:rsidR="005150F0" w:rsidRPr="00050E3C" w:rsidRDefault="005150F0" w:rsidP="00207407">
            <w:pPr>
              <w:spacing w:line="240" w:lineRule="exact"/>
              <w:ind w:right="25"/>
              <w:jc w:val="center"/>
              <w:rPr>
                <w:rFonts w:ascii="Times New Roman" w:hAnsi="Times New Roman" w:cs="Times New Roman"/>
                <w:b/>
                <w:bCs/>
                <w:sz w:val="22"/>
                <w:szCs w:val="22"/>
              </w:rPr>
            </w:pPr>
          </w:p>
        </w:tc>
        <w:tc>
          <w:tcPr>
            <w:tcW w:w="2386" w:type="dxa"/>
            <w:gridSpan w:val="3"/>
            <w:shd w:val="clear" w:color="auto" w:fill="FFFFFF"/>
          </w:tcPr>
          <w:p w14:paraId="0656D66B" w14:textId="5ADAA93E" w:rsidR="005150F0" w:rsidRPr="00050E3C" w:rsidRDefault="005150F0" w:rsidP="00207407">
            <w:pPr>
              <w:spacing w:line="240" w:lineRule="exact"/>
              <w:ind w:right="25"/>
              <w:jc w:val="center"/>
              <w:rPr>
                <w:rFonts w:ascii="Times New Roman" w:hAnsi="Times New Roman" w:cs="Times New Roman"/>
                <w:b/>
                <w:bCs/>
                <w:sz w:val="22"/>
                <w:szCs w:val="22"/>
              </w:rPr>
            </w:pPr>
            <w:r w:rsidRPr="00050E3C">
              <w:rPr>
                <w:rFonts w:ascii="Times New Roman" w:hAnsi="Times New Roman" w:cs="Times New Roman"/>
                <w:b/>
                <w:bCs/>
                <w:spacing w:val="-10"/>
                <w:sz w:val="16"/>
                <w:szCs w:val="16"/>
              </w:rPr>
              <w:t>SEPARATE</w:t>
            </w:r>
          </w:p>
        </w:tc>
      </w:tr>
      <w:tr w:rsidR="001E7152" w:rsidRPr="00050E3C" w14:paraId="06F1C982" w14:textId="4C6C6AC3" w:rsidTr="002D1678">
        <w:tc>
          <w:tcPr>
            <w:tcW w:w="3555" w:type="dxa"/>
            <w:vAlign w:val="bottom"/>
          </w:tcPr>
          <w:p w14:paraId="1F47E5DA" w14:textId="77777777" w:rsidR="005150F0" w:rsidRPr="00050E3C" w:rsidRDefault="005150F0" w:rsidP="00207407">
            <w:pPr>
              <w:spacing w:line="240" w:lineRule="exact"/>
              <w:ind w:left="522"/>
              <w:rPr>
                <w:rFonts w:ascii="Times New Roman" w:hAnsi="Times New Roman" w:cs="Times New Roman"/>
                <w:b/>
                <w:bCs/>
                <w:spacing w:val="-6"/>
                <w:sz w:val="22"/>
                <w:szCs w:val="22"/>
              </w:rPr>
            </w:pPr>
          </w:p>
        </w:tc>
        <w:tc>
          <w:tcPr>
            <w:tcW w:w="65" w:type="dxa"/>
          </w:tcPr>
          <w:p w14:paraId="2449A1E1" w14:textId="77777777" w:rsidR="005150F0" w:rsidRPr="00050E3C" w:rsidRDefault="005150F0" w:rsidP="00207407">
            <w:pPr>
              <w:spacing w:line="240" w:lineRule="exact"/>
              <w:ind w:right="9"/>
              <w:jc w:val="center"/>
              <w:rPr>
                <w:rFonts w:ascii="Times New Roman" w:hAnsi="Times New Roman" w:cs="Times New Roman"/>
                <w:b/>
                <w:bCs/>
                <w:sz w:val="22"/>
                <w:szCs w:val="22"/>
              </w:rPr>
            </w:pPr>
          </w:p>
        </w:tc>
        <w:tc>
          <w:tcPr>
            <w:tcW w:w="1379" w:type="dxa"/>
          </w:tcPr>
          <w:p w14:paraId="37D40BBB" w14:textId="1A78CFB7" w:rsidR="005150F0" w:rsidRPr="00050E3C" w:rsidRDefault="00050E3C" w:rsidP="00207407">
            <w:pPr>
              <w:spacing w:line="240" w:lineRule="exact"/>
              <w:ind w:right="9"/>
              <w:jc w:val="center"/>
              <w:rPr>
                <w:rFonts w:ascii="Times New Roman" w:hAnsi="Times New Roman" w:cs="Times New Roman"/>
                <w:b/>
                <w:bCs/>
                <w:sz w:val="22"/>
                <w:szCs w:val="22"/>
              </w:rPr>
            </w:pPr>
            <w:r w:rsidRPr="00050E3C">
              <w:rPr>
                <w:rFonts w:ascii="Times New Roman" w:hAnsi="Times New Roman" w:cs="Times New Roman"/>
                <w:b/>
                <w:bCs/>
                <w:sz w:val="22"/>
                <w:szCs w:val="22"/>
              </w:rPr>
              <w:t>September</w:t>
            </w:r>
            <w:r w:rsidR="005150F0" w:rsidRPr="00050E3C">
              <w:rPr>
                <w:rFonts w:ascii="Times New Roman" w:hAnsi="Times New Roman" w:cs="Times New Roman"/>
                <w:b/>
                <w:bCs/>
                <w:sz w:val="22"/>
                <w:szCs w:val="22"/>
                <w:cs/>
              </w:rPr>
              <w:t xml:space="preserve"> </w:t>
            </w:r>
            <w:r w:rsidR="005150F0" w:rsidRPr="00050E3C">
              <w:rPr>
                <w:rFonts w:ascii="Times New Roman" w:hAnsi="Times New Roman" w:cs="Times New Roman"/>
                <w:b/>
                <w:bCs/>
                <w:sz w:val="22"/>
                <w:szCs w:val="22"/>
                <w:lang w:val="en-US"/>
              </w:rPr>
              <w:t>30</w:t>
            </w:r>
            <w:r w:rsidR="005150F0" w:rsidRPr="00050E3C">
              <w:rPr>
                <w:rFonts w:ascii="Times New Roman" w:hAnsi="Times New Roman" w:cs="Times New Roman"/>
                <w:b/>
                <w:bCs/>
                <w:sz w:val="22"/>
                <w:szCs w:val="22"/>
              </w:rPr>
              <w:t>,</w:t>
            </w:r>
          </w:p>
        </w:tc>
        <w:tc>
          <w:tcPr>
            <w:tcW w:w="160" w:type="dxa"/>
          </w:tcPr>
          <w:p w14:paraId="5CD2DA5A" w14:textId="77777777" w:rsidR="005150F0" w:rsidRPr="00050E3C"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0F5D3CCA" w14:textId="5509279D" w:rsidR="005150F0" w:rsidRPr="00050E3C" w:rsidRDefault="005150F0" w:rsidP="00207407">
            <w:pPr>
              <w:spacing w:line="240" w:lineRule="exact"/>
              <w:ind w:right="25"/>
              <w:jc w:val="center"/>
              <w:rPr>
                <w:rFonts w:ascii="Times New Roman" w:hAnsi="Times New Roman" w:cs="Times New Roman"/>
                <w:b/>
                <w:bCs/>
                <w:sz w:val="22"/>
                <w:szCs w:val="22"/>
                <w:lang w:val="en-US"/>
              </w:rPr>
            </w:pPr>
            <w:r w:rsidRPr="00050E3C">
              <w:rPr>
                <w:rFonts w:ascii="Times New Roman" w:hAnsi="Times New Roman" w:cs="Times New Roman"/>
                <w:b/>
                <w:bCs/>
                <w:sz w:val="22"/>
                <w:szCs w:val="22"/>
                <w:lang w:val="en-US"/>
              </w:rPr>
              <w:t>December 31,</w:t>
            </w:r>
          </w:p>
        </w:tc>
        <w:tc>
          <w:tcPr>
            <w:tcW w:w="113" w:type="dxa"/>
            <w:shd w:val="clear" w:color="auto" w:fill="FFFFFF"/>
          </w:tcPr>
          <w:p w14:paraId="4E46386A" w14:textId="77777777" w:rsidR="005150F0" w:rsidRPr="00050E3C" w:rsidRDefault="005150F0" w:rsidP="00207407">
            <w:pPr>
              <w:spacing w:line="240" w:lineRule="exact"/>
              <w:ind w:right="25"/>
              <w:jc w:val="center"/>
              <w:rPr>
                <w:rFonts w:ascii="Times New Roman" w:hAnsi="Times New Roman" w:cs="Times New Roman"/>
                <w:b/>
                <w:bCs/>
                <w:sz w:val="22"/>
                <w:szCs w:val="22"/>
              </w:rPr>
            </w:pPr>
          </w:p>
        </w:tc>
        <w:tc>
          <w:tcPr>
            <w:tcW w:w="2386" w:type="dxa"/>
            <w:gridSpan w:val="3"/>
            <w:shd w:val="clear" w:color="auto" w:fill="FFFFFF"/>
          </w:tcPr>
          <w:p w14:paraId="764894E7" w14:textId="119B9F65" w:rsidR="005150F0" w:rsidRPr="00050E3C" w:rsidRDefault="005150F0" w:rsidP="00207407">
            <w:pPr>
              <w:spacing w:line="240" w:lineRule="exact"/>
              <w:ind w:right="25"/>
              <w:jc w:val="center"/>
              <w:rPr>
                <w:rFonts w:ascii="Times New Roman" w:hAnsi="Times New Roman" w:cs="Times New Roman"/>
                <w:b/>
                <w:bCs/>
                <w:sz w:val="22"/>
                <w:szCs w:val="22"/>
              </w:rPr>
            </w:pPr>
            <w:r w:rsidRPr="00050E3C">
              <w:rPr>
                <w:rFonts w:ascii="Times New Roman" w:hAnsi="Times New Roman" w:cs="Times New Roman"/>
                <w:b/>
                <w:bCs/>
                <w:spacing w:val="-10"/>
                <w:sz w:val="16"/>
                <w:szCs w:val="16"/>
              </w:rPr>
              <w:t>FINANCIAL STATEMENTS</w:t>
            </w:r>
          </w:p>
        </w:tc>
      </w:tr>
      <w:tr w:rsidR="001E7152" w:rsidRPr="00050E3C" w14:paraId="5F5118AF" w14:textId="5985487E" w:rsidTr="00050E3C">
        <w:tc>
          <w:tcPr>
            <w:tcW w:w="3555" w:type="dxa"/>
            <w:vAlign w:val="bottom"/>
          </w:tcPr>
          <w:p w14:paraId="04CC3594" w14:textId="77777777" w:rsidR="005150F0" w:rsidRPr="00050E3C" w:rsidRDefault="005150F0" w:rsidP="00207407">
            <w:pPr>
              <w:spacing w:line="240" w:lineRule="exact"/>
              <w:ind w:left="522"/>
              <w:rPr>
                <w:rFonts w:ascii="Times New Roman" w:hAnsi="Times New Roman" w:cs="Times New Roman"/>
                <w:b/>
                <w:bCs/>
                <w:spacing w:val="-6"/>
                <w:sz w:val="22"/>
                <w:szCs w:val="22"/>
              </w:rPr>
            </w:pPr>
          </w:p>
        </w:tc>
        <w:tc>
          <w:tcPr>
            <w:tcW w:w="65" w:type="dxa"/>
          </w:tcPr>
          <w:p w14:paraId="29302ED5" w14:textId="77777777" w:rsidR="005150F0" w:rsidRPr="00050E3C" w:rsidRDefault="005150F0" w:rsidP="00207407">
            <w:pPr>
              <w:spacing w:line="240" w:lineRule="exact"/>
              <w:ind w:right="9"/>
              <w:jc w:val="center"/>
              <w:rPr>
                <w:rFonts w:ascii="Times New Roman" w:hAnsi="Times New Roman" w:cs="Times New Roman"/>
                <w:b/>
                <w:bCs/>
                <w:sz w:val="22"/>
                <w:szCs w:val="22"/>
              </w:rPr>
            </w:pPr>
          </w:p>
        </w:tc>
        <w:tc>
          <w:tcPr>
            <w:tcW w:w="1379" w:type="dxa"/>
          </w:tcPr>
          <w:p w14:paraId="38816078" w14:textId="509F7305" w:rsidR="005150F0" w:rsidRPr="00050E3C" w:rsidRDefault="005150F0" w:rsidP="00207407">
            <w:pPr>
              <w:spacing w:line="240" w:lineRule="exact"/>
              <w:ind w:right="9"/>
              <w:jc w:val="center"/>
              <w:rPr>
                <w:rFonts w:ascii="Times New Roman" w:hAnsi="Times New Roman" w:cs="Times New Roman"/>
                <w:b/>
                <w:bCs/>
                <w:sz w:val="22"/>
                <w:szCs w:val="22"/>
              </w:rPr>
            </w:pPr>
            <w:r w:rsidRPr="00050E3C">
              <w:rPr>
                <w:rFonts w:ascii="Times New Roman" w:hAnsi="Times New Roman" w:cs="Times New Roman"/>
                <w:b/>
                <w:bCs/>
                <w:sz w:val="22"/>
                <w:szCs w:val="22"/>
                <w:lang w:val="en-US"/>
              </w:rPr>
              <w:t>2025</w:t>
            </w:r>
          </w:p>
        </w:tc>
        <w:tc>
          <w:tcPr>
            <w:tcW w:w="160" w:type="dxa"/>
          </w:tcPr>
          <w:p w14:paraId="565EB32F" w14:textId="77777777" w:rsidR="005150F0" w:rsidRPr="00050E3C"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2EB48B4F" w14:textId="1D291173" w:rsidR="005150F0" w:rsidRPr="00050E3C" w:rsidRDefault="005150F0" w:rsidP="00207407">
            <w:pPr>
              <w:spacing w:line="240" w:lineRule="exact"/>
              <w:ind w:right="25"/>
              <w:jc w:val="center"/>
              <w:rPr>
                <w:rFonts w:ascii="Times New Roman" w:hAnsi="Times New Roman" w:cs="Times New Roman"/>
                <w:b/>
                <w:bCs/>
                <w:sz w:val="22"/>
                <w:szCs w:val="22"/>
              </w:rPr>
            </w:pPr>
            <w:r w:rsidRPr="00050E3C">
              <w:rPr>
                <w:rFonts w:ascii="Times New Roman" w:hAnsi="Times New Roman" w:cs="Times New Roman"/>
                <w:b/>
                <w:bCs/>
                <w:sz w:val="22"/>
                <w:szCs w:val="22"/>
                <w:lang w:val="en-US"/>
              </w:rPr>
              <w:t>2024</w:t>
            </w:r>
          </w:p>
        </w:tc>
        <w:tc>
          <w:tcPr>
            <w:tcW w:w="113" w:type="dxa"/>
            <w:shd w:val="clear" w:color="auto" w:fill="FFFFFF"/>
          </w:tcPr>
          <w:p w14:paraId="4D1A7852" w14:textId="77777777" w:rsidR="005150F0" w:rsidRPr="00050E3C" w:rsidRDefault="005150F0" w:rsidP="00207407">
            <w:pPr>
              <w:spacing w:line="240" w:lineRule="exact"/>
              <w:ind w:right="25"/>
              <w:jc w:val="center"/>
              <w:rPr>
                <w:rFonts w:ascii="Times New Roman" w:hAnsi="Times New Roman" w:cs="Times New Roman"/>
                <w:b/>
                <w:bCs/>
                <w:sz w:val="22"/>
                <w:szCs w:val="22"/>
                <w:lang w:val="en-US"/>
              </w:rPr>
            </w:pPr>
          </w:p>
        </w:tc>
        <w:tc>
          <w:tcPr>
            <w:tcW w:w="396" w:type="dxa"/>
            <w:shd w:val="clear" w:color="auto" w:fill="FFFFFF"/>
          </w:tcPr>
          <w:p w14:paraId="32A1C925" w14:textId="77777777" w:rsidR="005150F0" w:rsidRPr="00050E3C" w:rsidRDefault="005150F0" w:rsidP="00207407">
            <w:pPr>
              <w:spacing w:line="240" w:lineRule="exact"/>
              <w:ind w:right="25"/>
              <w:jc w:val="center"/>
              <w:rPr>
                <w:rFonts w:ascii="Times New Roman" w:hAnsi="Times New Roman" w:cs="Times New Roman"/>
                <w:b/>
                <w:bCs/>
                <w:sz w:val="22"/>
                <w:szCs w:val="22"/>
                <w:lang w:val="en-US"/>
              </w:rPr>
            </w:pPr>
          </w:p>
        </w:tc>
        <w:tc>
          <w:tcPr>
            <w:tcW w:w="1564" w:type="dxa"/>
            <w:shd w:val="clear" w:color="auto" w:fill="FFFFFF"/>
          </w:tcPr>
          <w:p w14:paraId="0FECC544" w14:textId="25520C84" w:rsidR="005150F0" w:rsidRPr="00050E3C" w:rsidRDefault="005150F0" w:rsidP="00207407">
            <w:pPr>
              <w:spacing w:line="240" w:lineRule="exact"/>
              <w:ind w:right="25"/>
              <w:jc w:val="center"/>
              <w:rPr>
                <w:rFonts w:ascii="Times New Roman" w:hAnsi="Times New Roman" w:cs="Times New Roman"/>
                <w:b/>
                <w:bCs/>
                <w:sz w:val="22"/>
                <w:szCs w:val="22"/>
                <w:lang w:val="en-US"/>
              </w:rPr>
            </w:pPr>
            <w:r w:rsidRPr="00050E3C">
              <w:rPr>
                <w:rFonts w:ascii="Times New Roman" w:hAnsi="Times New Roman" w:cs="Times New Roman"/>
                <w:b/>
                <w:bCs/>
                <w:sz w:val="22"/>
                <w:szCs w:val="22"/>
              </w:rPr>
              <w:t>As at</w:t>
            </w:r>
          </w:p>
        </w:tc>
        <w:tc>
          <w:tcPr>
            <w:tcW w:w="426" w:type="dxa"/>
            <w:shd w:val="clear" w:color="auto" w:fill="FFFFFF"/>
          </w:tcPr>
          <w:p w14:paraId="693AFD3C" w14:textId="77777777" w:rsidR="005150F0" w:rsidRPr="00050E3C" w:rsidRDefault="005150F0" w:rsidP="00207407">
            <w:pPr>
              <w:spacing w:line="240" w:lineRule="exact"/>
              <w:ind w:right="25"/>
              <w:jc w:val="center"/>
              <w:rPr>
                <w:rFonts w:ascii="Times New Roman" w:hAnsi="Times New Roman" w:cs="Times New Roman"/>
                <w:b/>
                <w:bCs/>
                <w:sz w:val="22"/>
                <w:szCs w:val="22"/>
                <w:lang w:val="en-US"/>
              </w:rPr>
            </w:pPr>
          </w:p>
        </w:tc>
      </w:tr>
      <w:tr w:rsidR="001E7152" w:rsidRPr="00050E3C" w14:paraId="5996C3D8" w14:textId="1711E37B" w:rsidTr="00050E3C">
        <w:tc>
          <w:tcPr>
            <w:tcW w:w="3555" w:type="dxa"/>
            <w:vAlign w:val="bottom"/>
          </w:tcPr>
          <w:p w14:paraId="7DF8B703" w14:textId="77777777" w:rsidR="005150F0" w:rsidRPr="00050E3C" w:rsidRDefault="005150F0" w:rsidP="00207407">
            <w:pPr>
              <w:spacing w:line="240" w:lineRule="exact"/>
              <w:ind w:left="522"/>
              <w:rPr>
                <w:rFonts w:ascii="Times New Roman" w:hAnsi="Times New Roman" w:cs="Times New Roman"/>
                <w:b/>
                <w:bCs/>
                <w:spacing w:val="-6"/>
                <w:sz w:val="22"/>
                <w:szCs w:val="22"/>
              </w:rPr>
            </w:pPr>
          </w:p>
        </w:tc>
        <w:tc>
          <w:tcPr>
            <w:tcW w:w="65" w:type="dxa"/>
          </w:tcPr>
          <w:p w14:paraId="4991F14A" w14:textId="77777777" w:rsidR="005150F0" w:rsidRPr="00050E3C" w:rsidRDefault="005150F0" w:rsidP="00207407">
            <w:pPr>
              <w:spacing w:line="240" w:lineRule="exact"/>
              <w:ind w:right="9"/>
              <w:jc w:val="center"/>
              <w:rPr>
                <w:rFonts w:ascii="Times New Roman" w:hAnsi="Times New Roman" w:cs="Times New Roman"/>
                <w:b/>
                <w:bCs/>
                <w:sz w:val="22"/>
                <w:szCs w:val="22"/>
              </w:rPr>
            </w:pPr>
          </w:p>
        </w:tc>
        <w:tc>
          <w:tcPr>
            <w:tcW w:w="1379" w:type="dxa"/>
          </w:tcPr>
          <w:p w14:paraId="7EE27FD1" w14:textId="41D695C4" w:rsidR="005150F0" w:rsidRPr="00050E3C" w:rsidRDefault="005150F0" w:rsidP="00207407">
            <w:pPr>
              <w:spacing w:line="240" w:lineRule="exact"/>
              <w:ind w:right="9"/>
              <w:jc w:val="center"/>
              <w:rPr>
                <w:rFonts w:ascii="Times New Roman" w:hAnsi="Times New Roman" w:cs="Times New Roman"/>
                <w:sz w:val="22"/>
                <w:szCs w:val="22"/>
                <w:lang w:val="en-US"/>
              </w:rPr>
            </w:pPr>
            <w:r w:rsidRPr="00050E3C">
              <w:rPr>
                <w:rFonts w:ascii="Times New Roman" w:hAnsi="Times New Roman" w:cs="Times New Roman"/>
                <w:sz w:val="22"/>
                <w:szCs w:val="22"/>
                <w:lang w:val="en-US"/>
              </w:rPr>
              <w:t xml:space="preserve">(After </w:t>
            </w:r>
          </w:p>
        </w:tc>
        <w:tc>
          <w:tcPr>
            <w:tcW w:w="160" w:type="dxa"/>
          </w:tcPr>
          <w:p w14:paraId="524E7042" w14:textId="77777777" w:rsidR="005150F0" w:rsidRPr="00050E3C"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6AABBDA1" w14:textId="39DDBA7F" w:rsidR="005150F0" w:rsidRPr="00050E3C" w:rsidRDefault="005150F0" w:rsidP="00207407">
            <w:pPr>
              <w:spacing w:line="240" w:lineRule="exact"/>
              <w:ind w:right="25"/>
              <w:jc w:val="center"/>
              <w:rPr>
                <w:rFonts w:ascii="Times New Roman" w:hAnsi="Times New Roman" w:cs="Times New Roman"/>
                <w:b/>
                <w:bCs/>
                <w:sz w:val="22"/>
                <w:szCs w:val="22"/>
                <w:lang w:val="en-US"/>
              </w:rPr>
            </w:pPr>
            <w:r w:rsidRPr="00050E3C">
              <w:rPr>
                <w:rFonts w:ascii="Times New Roman" w:hAnsi="Times New Roman" w:cs="Times New Roman"/>
                <w:sz w:val="22"/>
                <w:szCs w:val="22"/>
                <w:lang w:val="en-US"/>
              </w:rPr>
              <w:t xml:space="preserve">(Before </w:t>
            </w:r>
          </w:p>
        </w:tc>
        <w:tc>
          <w:tcPr>
            <w:tcW w:w="113" w:type="dxa"/>
            <w:shd w:val="clear" w:color="auto" w:fill="FFFFFF"/>
          </w:tcPr>
          <w:p w14:paraId="4BB35755" w14:textId="77777777" w:rsidR="005150F0" w:rsidRPr="00050E3C" w:rsidRDefault="005150F0" w:rsidP="00207407">
            <w:pPr>
              <w:spacing w:line="240" w:lineRule="exact"/>
              <w:ind w:right="25"/>
              <w:jc w:val="center"/>
              <w:rPr>
                <w:rFonts w:ascii="Times New Roman" w:hAnsi="Times New Roman" w:cs="Times New Roman"/>
                <w:sz w:val="22"/>
                <w:szCs w:val="22"/>
                <w:lang w:val="en-US"/>
              </w:rPr>
            </w:pPr>
          </w:p>
        </w:tc>
        <w:tc>
          <w:tcPr>
            <w:tcW w:w="396" w:type="dxa"/>
            <w:shd w:val="clear" w:color="auto" w:fill="FFFFFF"/>
          </w:tcPr>
          <w:p w14:paraId="549AA48D" w14:textId="77777777" w:rsidR="005150F0" w:rsidRPr="00050E3C" w:rsidRDefault="005150F0" w:rsidP="00207407">
            <w:pPr>
              <w:spacing w:line="240" w:lineRule="exact"/>
              <w:ind w:right="25"/>
              <w:jc w:val="center"/>
              <w:rPr>
                <w:rFonts w:ascii="Times New Roman" w:hAnsi="Times New Roman" w:cs="Times New Roman"/>
                <w:sz w:val="22"/>
                <w:szCs w:val="22"/>
                <w:lang w:val="en-US"/>
              </w:rPr>
            </w:pPr>
          </w:p>
        </w:tc>
        <w:tc>
          <w:tcPr>
            <w:tcW w:w="1564" w:type="dxa"/>
            <w:shd w:val="clear" w:color="auto" w:fill="FFFFFF"/>
          </w:tcPr>
          <w:p w14:paraId="5061BF60" w14:textId="599EC092" w:rsidR="005150F0" w:rsidRPr="00050E3C" w:rsidRDefault="00050E3C" w:rsidP="00207407">
            <w:pPr>
              <w:spacing w:line="240" w:lineRule="exact"/>
              <w:ind w:right="25"/>
              <w:jc w:val="center"/>
              <w:rPr>
                <w:rFonts w:ascii="Times New Roman" w:hAnsi="Times New Roman" w:cs="Times New Roman"/>
                <w:sz w:val="22"/>
                <w:szCs w:val="22"/>
                <w:lang w:val="en-US"/>
              </w:rPr>
            </w:pPr>
            <w:r w:rsidRPr="00050E3C">
              <w:rPr>
                <w:rFonts w:ascii="Times New Roman" w:hAnsi="Times New Roman" w:cs="Times New Roman"/>
                <w:b/>
                <w:bCs/>
                <w:sz w:val="22"/>
                <w:szCs w:val="22"/>
              </w:rPr>
              <w:t>September</w:t>
            </w:r>
            <w:r w:rsidR="005150F0" w:rsidRPr="00050E3C">
              <w:rPr>
                <w:rFonts w:ascii="Times New Roman" w:hAnsi="Times New Roman" w:cs="Times New Roman"/>
                <w:b/>
                <w:bCs/>
                <w:sz w:val="22"/>
                <w:szCs w:val="22"/>
                <w:cs/>
              </w:rPr>
              <w:t xml:space="preserve"> </w:t>
            </w:r>
            <w:r w:rsidR="005150F0" w:rsidRPr="00050E3C">
              <w:rPr>
                <w:rFonts w:ascii="Times New Roman" w:hAnsi="Times New Roman" w:cs="Times New Roman"/>
                <w:b/>
                <w:bCs/>
                <w:sz w:val="22"/>
                <w:szCs w:val="22"/>
                <w:lang w:val="en-US"/>
              </w:rPr>
              <w:t>30</w:t>
            </w:r>
            <w:r w:rsidR="005150F0" w:rsidRPr="00050E3C">
              <w:rPr>
                <w:rFonts w:ascii="Times New Roman" w:hAnsi="Times New Roman" w:cs="Times New Roman"/>
                <w:b/>
                <w:bCs/>
                <w:sz w:val="22"/>
                <w:szCs w:val="22"/>
              </w:rPr>
              <w:t>,</w:t>
            </w:r>
          </w:p>
        </w:tc>
        <w:tc>
          <w:tcPr>
            <w:tcW w:w="426" w:type="dxa"/>
            <w:shd w:val="clear" w:color="auto" w:fill="FFFFFF"/>
          </w:tcPr>
          <w:p w14:paraId="2450A2C1" w14:textId="77777777" w:rsidR="005150F0" w:rsidRPr="00050E3C" w:rsidRDefault="005150F0" w:rsidP="00207407">
            <w:pPr>
              <w:spacing w:line="240" w:lineRule="exact"/>
              <w:ind w:right="25"/>
              <w:jc w:val="center"/>
              <w:rPr>
                <w:rFonts w:ascii="Times New Roman" w:hAnsi="Times New Roman" w:cs="Times New Roman"/>
                <w:sz w:val="22"/>
                <w:szCs w:val="22"/>
                <w:lang w:val="en-US"/>
              </w:rPr>
            </w:pPr>
          </w:p>
        </w:tc>
      </w:tr>
      <w:tr w:rsidR="001E7152" w:rsidRPr="00050E3C" w14:paraId="0F823FDC" w14:textId="44807B03" w:rsidTr="00050E3C">
        <w:tc>
          <w:tcPr>
            <w:tcW w:w="3555" w:type="dxa"/>
            <w:vAlign w:val="bottom"/>
          </w:tcPr>
          <w:p w14:paraId="733EECE0" w14:textId="77777777" w:rsidR="005150F0" w:rsidRPr="00050E3C" w:rsidRDefault="005150F0" w:rsidP="00207407">
            <w:pPr>
              <w:spacing w:line="240" w:lineRule="exact"/>
              <w:ind w:left="522"/>
              <w:rPr>
                <w:rFonts w:ascii="Times New Roman" w:hAnsi="Times New Roman" w:cs="Times New Roman"/>
                <w:b/>
                <w:bCs/>
                <w:spacing w:val="-6"/>
                <w:sz w:val="22"/>
                <w:szCs w:val="22"/>
              </w:rPr>
            </w:pPr>
          </w:p>
        </w:tc>
        <w:tc>
          <w:tcPr>
            <w:tcW w:w="65" w:type="dxa"/>
          </w:tcPr>
          <w:p w14:paraId="50124FE6" w14:textId="77777777" w:rsidR="005150F0" w:rsidRPr="00050E3C" w:rsidRDefault="005150F0" w:rsidP="00207407">
            <w:pPr>
              <w:spacing w:line="240" w:lineRule="exact"/>
              <w:ind w:right="9"/>
              <w:jc w:val="center"/>
              <w:rPr>
                <w:rFonts w:ascii="Times New Roman" w:hAnsi="Times New Roman" w:cs="Times New Roman"/>
                <w:b/>
                <w:bCs/>
                <w:sz w:val="22"/>
                <w:szCs w:val="22"/>
              </w:rPr>
            </w:pPr>
          </w:p>
        </w:tc>
        <w:tc>
          <w:tcPr>
            <w:tcW w:w="1379" w:type="dxa"/>
          </w:tcPr>
          <w:p w14:paraId="69901493" w14:textId="029EE223" w:rsidR="005150F0" w:rsidRPr="00050E3C" w:rsidRDefault="005150F0" w:rsidP="00207407">
            <w:pPr>
              <w:spacing w:line="240" w:lineRule="exact"/>
              <w:ind w:right="9"/>
              <w:jc w:val="center"/>
              <w:rPr>
                <w:rFonts w:ascii="Times New Roman" w:hAnsi="Times New Roman" w:cs="Times New Roman"/>
                <w:sz w:val="22"/>
                <w:szCs w:val="22"/>
                <w:lang w:val="en-US"/>
              </w:rPr>
            </w:pPr>
            <w:r w:rsidRPr="00050E3C">
              <w:rPr>
                <w:rFonts w:ascii="Times New Roman" w:hAnsi="Times New Roman" w:cs="Times New Roman"/>
                <w:sz w:val="22"/>
                <w:szCs w:val="22"/>
                <w:lang w:val="en-US"/>
              </w:rPr>
              <w:t>restructuring)</w:t>
            </w:r>
          </w:p>
        </w:tc>
        <w:tc>
          <w:tcPr>
            <w:tcW w:w="160" w:type="dxa"/>
          </w:tcPr>
          <w:p w14:paraId="57724C6E" w14:textId="77777777" w:rsidR="005150F0" w:rsidRPr="00050E3C"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0D0EE560" w14:textId="7DD93028" w:rsidR="005150F0" w:rsidRPr="00050E3C" w:rsidRDefault="005150F0" w:rsidP="00207407">
            <w:pPr>
              <w:spacing w:line="240" w:lineRule="exact"/>
              <w:ind w:right="25"/>
              <w:jc w:val="center"/>
              <w:rPr>
                <w:rFonts w:ascii="Times New Roman" w:hAnsi="Times New Roman" w:cs="Times New Roman"/>
                <w:b/>
                <w:bCs/>
                <w:sz w:val="22"/>
                <w:szCs w:val="22"/>
                <w:lang w:val="en-US"/>
              </w:rPr>
            </w:pPr>
            <w:r w:rsidRPr="00050E3C">
              <w:rPr>
                <w:rFonts w:ascii="Times New Roman" w:hAnsi="Times New Roman" w:cs="Times New Roman"/>
                <w:sz w:val="22"/>
                <w:szCs w:val="22"/>
                <w:lang w:val="en-US"/>
              </w:rPr>
              <w:t>restructuring)</w:t>
            </w:r>
          </w:p>
        </w:tc>
        <w:tc>
          <w:tcPr>
            <w:tcW w:w="113" w:type="dxa"/>
            <w:shd w:val="clear" w:color="auto" w:fill="FFFFFF"/>
          </w:tcPr>
          <w:p w14:paraId="7EBF7D27" w14:textId="77777777" w:rsidR="005150F0" w:rsidRPr="00050E3C" w:rsidRDefault="005150F0" w:rsidP="00207407">
            <w:pPr>
              <w:spacing w:line="240" w:lineRule="exact"/>
              <w:ind w:right="25"/>
              <w:jc w:val="center"/>
              <w:rPr>
                <w:rFonts w:ascii="Times New Roman" w:hAnsi="Times New Roman" w:cs="Times New Roman"/>
                <w:sz w:val="22"/>
                <w:szCs w:val="22"/>
                <w:lang w:val="en-US"/>
              </w:rPr>
            </w:pPr>
          </w:p>
        </w:tc>
        <w:tc>
          <w:tcPr>
            <w:tcW w:w="396" w:type="dxa"/>
            <w:shd w:val="clear" w:color="auto" w:fill="FFFFFF"/>
          </w:tcPr>
          <w:p w14:paraId="79754476" w14:textId="77777777" w:rsidR="005150F0" w:rsidRPr="00050E3C" w:rsidRDefault="005150F0" w:rsidP="00207407">
            <w:pPr>
              <w:spacing w:line="240" w:lineRule="exact"/>
              <w:ind w:right="25"/>
              <w:jc w:val="center"/>
              <w:rPr>
                <w:rFonts w:ascii="Times New Roman" w:hAnsi="Times New Roman" w:cs="Times New Roman"/>
                <w:sz w:val="22"/>
                <w:szCs w:val="22"/>
                <w:lang w:val="en-US"/>
              </w:rPr>
            </w:pPr>
          </w:p>
        </w:tc>
        <w:tc>
          <w:tcPr>
            <w:tcW w:w="1564" w:type="dxa"/>
            <w:shd w:val="clear" w:color="auto" w:fill="FFFFFF"/>
          </w:tcPr>
          <w:p w14:paraId="560EAA77" w14:textId="1F19CA1D" w:rsidR="005150F0" w:rsidRPr="00050E3C" w:rsidRDefault="005150F0" w:rsidP="00207407">
            <w:pPr>
              <w:spacing w:line="240" w:lineRule="exact"/>
              <w:ind w:right="25"/>
              <w:jc w:val="center"/>
              <w:rPr>
                <w:rFonts w:ascii="Times New Roman" w:hAnsi="Times New Roman" w:cs="Times New Roman"/>
                <w:sz w:val="22"/>
                <w:szCs w:val="22"/>
                <w:lang w:val="en-US"/>
              </w:rPr>
            </w:pPr>
            <w:r w:rsidRPr="00050E3C">
              <w:rPr>
                <w:rFonts w:ascii="Times New Roman" w:hAnsi="Times New Roman" w:cs="Times New Roman"/>
                <w:b/>
                <w:bCs/>
                <w:sz w:val="22"/>
                <w:szCs w:val="22"/>
                <w:lang w:val="en-US"/>
              </w:rPr>
              <w:t>2025</w:t>
            </w:r>
          </w:p>
        </w:tc>
        <w:tc>
          <w:tcPr>
            <w:tcW w:w="426" w:type="dxa"/>
            <w:shd w:val="clear" w:color="auto" w:fill="FFFFFF"/>
          </w:tcPr>
          <w:p w14:paraId="0FFC0513" w14:textId="77777777" w:rsidR="005150F0" w:rsidRPr="00050E3C" w:rsidRDefault="005150F0" w:rsidP="00207407">
            <w:pPr>
              <w:spacing w:line="240" w:lineRule="exact"/>
              <w:ind w:right="25"/>
              <w:jc w:val="center"/>
              <w:rPr>
                <w:rFonts w:ascii="Times New Roman" w:hAnsi="Times New Roman" w:cs="Times New Roman"/>
                <w:sz w:val="22"/>
                <w:szCs w:val="22"/>
                <w:lang w:val="en-US"/>
              </w:rPr>
            </w:pPr>
          </w:p>
        </w:tc>
      </w:tr>
      <w:tr w:rsidR="00845311" w:rsidRPr="00050E3C" w14:paraId="2A97A42E" w14:textId="525B5B5B" w:rsidTr="00050E3C">
        <w:trPr>
          <w:trHeight w:hRule="exact" w:val="144"/>
        </w:trPr>
        <w:tc>
          <w:tcPr>
            <w:tcW w:w="3555" w:type="dxa"/>
            <w:vAlign w:val="bottom"/>
          </w:tcPr>
          <w:p w14:paraId="452CDA40" w14:textId="77777777" w:rsidR="005150F0" w:rsidRPr="00050E3C" w:rsidRDefault="005150F0" w:rsidP="00207407">
            <w:pPr>
              <w:spacing w:line="240" w:lineRule="exact"/>
              <w:ind w:left="522"/>
              <w:rPr>
                <w:rFonts w:ascii="Times New Roman" w:hAnsi="Times New Roman" w:cs="Times New Roman"/>
                <w:snapToGrid w:val="0"/>
                <w:spacing w:val="-6"/>
                <w:sz w:val="22"/>
                <w:szCs w:val="22"/>
                <w:lang w:eastAsia="th-TH"/>
              </w:rPr>
            </w:pPr>
          </w:p>
        </w:tc>
        <w:tc>
          <w:tcPr>
            <w:tcW w:w="65" w:type="dxa"/>
            <w:vAlign w:val="bottom"/>
          </w:tcPr>
          <w:p w14:paraId="64BD9992" w14:textId="77777777"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379" w:type="dxa"/>
            <w:vAlign w:val="bottom"/>
          </w:tcPr>
          <w:p w14:paraId="58B96B73" w14:textId="77777777"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60" w:type="dxa"/>
          </w:tcPr>
          <w:p w14:paraId="5C5C0CD1" w14:textId="77777777"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316" w:type="dxa"/>
            <w:vAlign w:val="bottom"/>
          </w:tcPr>
          <w:p w14:paraId="7859DD9C" w14:textId="77777777"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13" w:type="dxa"/>
          </w:tcPr>
          <w:p w14:paraId="61ABC205" w14:textId="77777777"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396" w:type="dxa"/>
          </w:tcPr>
          <w:p w14:paraId="2C0BA29A" w14:textId="77777777"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564" w:type="dxa"/>
          </w:tcPr>
          <w:p w14:paraId="1ED68C80" w14:textId="22D04C4B"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426" w:type="dxa"/>
          </w:tcPr>
          <w:p w14:paraId="15CC8768" w14:textId="77777777" w:rsidR="005150F0" w:rsidRPr="00050E3C" w:rsidRDefault="005150F0" w:rsidP="00207407">
            <w:pPr>
              <w:spacing w:line="240" w:lineRule="exact"/>
              <w:ind w:right="-72"/>
              <w:jc w:val="right"/>
              <w:rPr>
                <w:rFonts w:ascii="Times New Roman" w:hAnsi="Times New Roman" w:cs="Times New Roman"/>
                <w:snapToGrid w:val="0"/>
                <w:spacing w:val="-6"/>
                <w:sz w:val="22"/>
                <w:szCs w:val="22"/>
                <w:lang w:eastAsia="th-TH"/>
              </w:rPr>
            </w:pPr>
          </w:p>
        </w:tc>
      </w:tr>
      <w:tr w:rsidR="002D1678" w:rsidRPr="00050E3C" w14:paraId="283AA6C8" w14:textId="62734FFC" w:rsidTr="00050E3C">
        <w:tc>
          <w:tcPr>
            <w:tcW w:w="3555" w:type="dxa"/>
          </w:tcPr>
          <w:p w14:paraId="168251F4" w14:textId="7416D8F0" w:rsidR="002D1678" w:rsidRPr="00050E3C" w:rsidRDefault="002D1678" w:rsidP="002D1678">
            <w:pPr>
              <w:spacing w:line="240" w:lineRule="exact"/>
              <w:rPr>
                <w:rFonts w:ascii="Times New Roman" w:hAnsi="Times New Roman" w:cs="Times New Roman"/>
                <w:spacing w:val="-6"/>
                <w:sz w:val="22"/>
                <w:szCs w:val="22"/>
                <w:lang w:val="en-US"/>
              </w:rPr>
            </w:pPr>
            <w:r w:rsidRPr="00050E3C">
              <w:rPr>
                <w:rFonts w:ascii="Times New Roman" w:hAnsi="Times New Roman" w:cs="Times New Roman"/>
                <w:spacing w:val="-6"/>
                <w:sz w:val="22"/>
                <w:szCs w:val="22"/>
                <w:lang w:val="en-US"/>
              </w:rPr>
              <w:t>Due within 1 year</w:t>
            </w:r>
          </w:p>
        </w:tc>
        <w:tc>
          <w:tcPr>
            <w:tcW w:w="65" w:type="dxa"/>
          </w:tcPr>
          <w:p w14:paraId="208EBDEE" w14:textId="77777777" w:rsidR="002D1678" w:rsidRPr="00050E3C" w:rsidRDefault="002D1678" w:rsidP="002D1678">
            <w:pPr>
              <w:widowControl w:val="0"/>
              <w:tabs>
                <w:tab w:val="decimal" w:pos="1242"/>
              </w:tabs>
              <w:spacing w:line="240" w:lineRule="exact"/>
              <w:ind w:right="-86"/>
              <w:rPr>
                <w:rFonts w:ascii="Times New Roman" w:hAnsi="Times New Roman" w:cs="Times New Roman"/>
                <w:sz w:val="22"/>
                <w:szCs w:val="22"/>
                <w:lang w:val="en-US"/>
              </w:rPr>
            </w:pPr>
          </w:p>
        </w:tc>
        <w:tc>
          <w:tcPr>
            <w:tcW w:w="1379" w:type="dxa"/>
          </w:tcPr>
          <w:p w14:paraId="1F192775" w14:textId="1A9D5962" w:rsidR="002D1678" w:rsidRPr="00050E3C" w:rsidRDefault="002D1678" w:rsidP="002D1678">
            <w:pPr>
              <w:widowControl w:val="0"/>
              <w:tabs>
                <w:tab w:val="decimal" w:pos="1216"/>
              </w:tabs>
              <w:spacing w:line="240" w:lineRule="exact"/>
              <w:ind w:right="-86"/>
              <w:rPr>
                <w:rFonts w:ascii="Times New Roman" w:hAnsi="Times New Roman" w:cs="Times New Roman"/>
                <w:lang w:val="en-US"/>
              </w:rPr>
            </w:pPr>
            <w:r w:rsidRPr="00606B93">
              <w:rPr>
                <w:rFonts w:ascii="Times New Roman" w:hAnsi="Times New Roman" w:cs="Times New Roman"/>
                <w:lang w:val="en-US"/>
              </w:rPr>
              <w:t>102,156</w:t>
            </w:r>
          </w:p>
        </w:tc>
        <w:tc>
          <w:tcPr>
            <w:tcW w:w="160" w:type="dxa"/>
          </w:tcPr>
          <w:p w14:paraId="230B7EBC" w14:textId="77777777" w:rsidR="002D1678" w:rsidRPr="00050E3C" w:rsidRDefault="002D1678" w:rsidP="002D1678">
            <w:pPr>
              <w:spacing w:line="240" w:lineRule="exact"/>
              <w:ind w:right="-72"/>
              <w:jc w:val="right"/>
              <w:rPr>
                <w:rFonts w:ascii="Times New Roman" w:hAnsi="Times New Roman" w:cs="Times New Roman"/>
                <w:spacing w:val="-6"/>
                <w:sz w:val="22"/>
                <w:szCs w:val="22"/>
                <w:lang w:val="en-US"/>
              </w:rPr>
            </w:pPr>
          </w:p>
        </w:tc>
        <w:tc>
          <w:tcPr>
            <w:tcW w:w="1316" w:type="dxa"/>
          </w:tcPr>
          <w:p w14:paraId="0E45D64B" w14:textId="52AB6C9A" w:rsidR="002D1678" w:rsidRPr="00050E3C" w:rsidRDefault="002D1678" w:rsidP="002D1678">
            <w:pPr>
              <w:widowControl w:val="0"/>
              <w:tabs>
                <w:tab w:val="decimal" w:pos="1216"/>
              </w:tabs>
              <w:spacing w:line="240" w:lineRule="exact"/>
              <w:ind w:right="-86"/>
              <w:rPr>
                <w:rFonts w:ascii="Times New Roman" w:hAnsi="Times New Roman" w:cs="Times New Roman"/>
                <w:sz w:val="22"/>
                <w:szCs w:val="22"/>
                <w:lang w:val="en-US"/>
              </w:rPr>
            </w:pPr>
            <w:r w:rsidRPr="00050E3C">
              <w:rPr>
                <w:rFonts w:ascii="Times New Roman" w:hAnsi="Times New Roman" w:cs="Times New Roman"/>
                <w:lang w:val="en-US"/>
              </w:rPr>
              <w:t>90,281</w:t>
            </w:r>
          </w:p>
        </w:tc>
        <w:tc>
          <w:tcPr>
            <w:tcW w:w="113" w:type="dxa"/>
          </w:tcPr>
          <w:p w14:paraId="305200A9"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c>
          <w:tcPr>
            <w:tcW w:w="396" w:type="dxa"/>
          </w:tcPr>
          <w:p w14:paraId="55226733"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c>
          <w:tcPr>
            <w:tcW w:w="1564" w:type="dxa"/>
          </w:tcPr>
          <w:p w14:paraId="03020B8F" w14:textId="376B8905" w:rsidR="002D1678" w:rsidRPr="00050E3C" w:rsidRDefault="002D1678" w:rsidP="00606B93">
            <w:pPr>
              <w:widowControl w:val="0"/>
              <w:tabs>
                <w:tab w:val="decimal" w:pos="1216"/>
              </w:tabs>
              <w:spacing w:line="240" w:lineRule="exact"/>
              <w:ind w:right="-86"/>
              <w:rPr>
                <w:rFonts w:ascii="Times New Roman" w:hAnsi="Times New Roman" w:cs="Times New Roman"/>
                <w:lang w:val="en-US"/>
              </w:rPr>
            </w:pPr>
            <w:r w:rsidRPr="00606B93">
              <w:rPr>
                <w:rFonts w:ascii="Times New Roman" w:hAnsi="Times New Roman" w:cs="Times New Roman"/>
                <w:lang w:val="en-US"/>
              </w:rPr>
              <w:t>356</w:t>
            </w:r>
          </w:p>
        </w:tc>
        <w:tc>
          <w:tcPr>
            <w:tcW w:w="426" w:type="dxa"/>
          </w:tcPr>
          <w:p w14:paraId="7CD06104"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r>
      <w:tr w:rsidR="002D1678" w:rsidRPr="00050E3C" w14:paraId="324ED71A" w14:textId="6126DAED" w:rsidTr="00050E3C">
        <w:tc>
          <w:tcPr>
            <w:tcW w:w="3555" w:type="dxa"/>
          </w:tcPr>
          <w:p w14:paraId="6D1D0E96" w14:textId="4843636A" w:rsidR="002D1678" w:rsidRPr="00050E3C" w:rsidRDefault="002D1678" w:rsidP="002D1678">
            <w:pPr>
              <w:spacing w:line="240" w:lineRule="exact"/>
              <w:rPr>
                <w:rFonts w:ascii="Times New Roman" w:hAnsi="Times New Roman" w:cs="Times New Roman"/>
                <w:spacing w:val="-6"/>
                <w:sz w:val="22"/>
                <w:szCs w:val="22"/>
                <w:lang w:val="en-US"/>
              </w:rPr>
            </w:pPr>
            <w:r w:rsidRPr="00050E3C">
              <w:rPr>
                <w:rFonts w:ascii="Times New Roman" w:hAnsi="Times New Roman" w:cs="Times New Roman"/>
                <w:spacing w:val="-6"/>
                <w:sz w:val="22"/>
                <w:szCs w:val="22"/>
              </w:rPr>
              <w:t xml:space="preserve">Due over </w:t>
            </w:r>
            <w:r w:rsidRPr="00050E3C">
              <w:rPr>
                <w:rFonts w:ascii="Times New Roman" w:hAnsi="Times New Roman" w:cs="Times New Roman"/>
                <w:spacing w:val="-6"/>
                <w:sz w:val="22"/>
                <w:szCs w:val="22"/>
                <w:lang w:val="en-US"/>
              </w:rPr>
              <w:t>1</w:t>
            </w:r>
            <w:r w:rsidRPr="00050E3C">
              <w:rPr>
                <w:rFonts w:ascii="Times New Roman" w:hAnsi="Times New Roman" w:cs="Times New Roman"/>
                <w:spacing w:val="-6"/>
                <w:sz w:val="22"/>
                <w:szCs w:val="22"/>
              </w:rPr>
              <w:t xml:space="preserve"> year but not over </w:t>
            </w:r>
            <w:r w:rsidRPr="00050E3C">
              <w:rPr>
                <w:rFonts w:ascii="Times New Roman" w:hAnsi="Times New Roman" w:cs="Times New Roman"/>
                <w:spacing w:val="-6"/>
                <w:sz w:val="22"/>
                <w:szCs w:val="22"/>
                <w:lang w:val="en-US"/>
              </w:rPr>
              <w:t>5</w:t>
            </w:r>
            <w:r w:rsidRPr="00050E3C">
              <w:rPr>
                <w:rFonts w:ascii="Times New Roman" w:hAnsi="Times New Roman" w:cs="Times New Roman"/>
                <w:spacing w:val="-6"/>
                <w:sz w:val="22"/>
                <w:szCs w:val="22"/>
              </w:rPr>
              <w:t xml:space="preserve"> years</w:t>
            </w:r>
          </w:p>
        </w:tc>
        <w:tc>
          <w:tcPr>
            <w:tcW w:w="65" w:type="dxa"/>
          </w:tcPr>
          <w:p w14:paraId="0EC578B9" w14:textId="77777777" w:rsidR="002D1678" w:rsidRPr="00050E3C" w:rsidRDefault="002D1678" w:rsidP="002D1678">
            <w:pPr>
              <w:widowControl w:val="0"/>
              <w:tabs>
                <w:tab w:val="decimal" w:pos="1242"/>
              </w:tabs>
              <w:spacing w:line="240" w:lineRule="exact"/>
              <w:ind w:right="-86"/>
              <w:rPr>
                <w:rFonts w:ascii="Times New Roman" w:hAnsi="Times New Roman" w:cs="Times New Roman"/>
                <w:sz w:val="22"/>
                <w:szCs w:val="22"/>
                <w:lang w:val="en-US"/>
              </w:rPr>
            </w:pPr>
          </w:p>
        </w:tc>
        <w:tc>
          <w:tcPr>
            <w:tcW w:w="1379" w:type="dxa"/>
            <w:tcBorders>
              <w:bottom w:val="single" w:sz="4" w:space="0" w:color="auto"/>
            </w:tcBorders>
          </w:tcPr>
          <w:p w14:paraId="48B4F7CB" w14:textId="217AC7AA" w:rsidR="002D1678" w:rsidRPr="00050E3C" w:rsidRDefault="002D1678" w:rsidP="002D1678">
            <w:pPr>
              <w:widowControl w:val="0"/>
              <w:tabs>
                <w:tab w:val="decimal" w:pos="1216"/>
              </w:tabs>
              <w:spacing w:line="240" w:lineRule="exact"/>
              <w:ind w:right="-86"/>
              <w:rPr>
                <w:rFonts w:ascii="Times New Roman" w:hAnsi="Times New Roman" w:cs="Times New Roman"/>
                <w:lang w:val="en-US"/>
              </w:rPr>
            </w:pPr>
            <w:r w:rsidRPr="00606B93">
              <w:rPr>
                <w:rFonts w:ascii="Times New Roman" w:hAnsi="Times New Roman" w:cs="Times New Roman"/>
                <w:lang w:val="en-US"/>
              </w:rPr>
              <w:t>46,729</w:t>
            </w:r>
          </w:p>
        </w:tc>
        <w:tc>
          <w:tcPr>
            <w:tcW w:w="160" w:type="dxa"/>
          </w:tcPr>
          <w:p w14:paraId="6193157D" w14:textId="77777777" w:rsidR="002D1678" w:rsidRPr="00050E3C" w:rsidRDefault="002D1678" w:rsidP="002D1678">
            <w:pPr>
              <w:spacing w:line="240" w:lineRule="exact"/>
              <w:ind w:right="-72"/>
              <w:jc w:val="right"/>
              <w:rPr>
                <w:rFonts w:ascii="Times New Roman" w:hAnsi="Times New Roman" w:cs="Times New Roman"/>
                <w:spacing w:val="-6"/>
                <w:sz w:val="22"/>
                <w:szCs w:val="22"/>
                <w:lang w:val="en-US"/>
              </w:rPr>
            </w:pPr>
          </w:p>
        </w:tc>
        <w:tc>
          <w:tcPr>
            <w:tcW w:w="1316" w:type="dxa"/>
          </w:tcPr>
          <w:p w14:paraId="06562825" w14:textId="157225D1" w:rsidR="002D1678" w:rsidRPr="00050E3C" w:rsidRDefault="002D1678" w:rsidP="002D1678">
            <w:pPr>
              <w:widowControl w:val="0"/>
              <w:tabs>
                <w:tab w:val="decimal" w:pos="1216"/>
              </w:tabs>
              <w:spacing w:line="240" w:lineRule="exact"/>
              <w:ind w:right="-86"/>
              <w:rPr>
                <w:rFonts w:ascii="Times New Roman" w:hAnsi="Times New Roman" w:cs="Times New Roman"/>
                <w:sz w:val="22"/>
                <w:szCs w:val="22"/>
                <w:lang w:val="en-US"/>
              </w:rPr>
            </w:pPr>
            <w:r w:rsidRPr="00050E3C">
              <w:rPr>
                <w:rFonts w:ascii="Times New Roman" w:hAnsi="Times New Roman" w:cs="Times New Roman"/>
                <w:lang w:val="en-US"/>
              </w:rPr>
              <w:t>75,359</w:t>
            </w:r>
          </w:p>
        </w:tc>
        <w:tc>
          <w:tcPr>
            <w:tcW w:w="113" w:type="dxa"/>
          </w:tcPr>
          <w:p w14:paraId="1BDC15CB"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c>
          <w:tcPr>
            <w:tcW w:w="396" w:type="dxa"/>
          </w:tcPr>
          <w:p w14:paraId="1676487C"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c>
          <w:tcPr>
            <w:tcW w:w="1564" w:type="dxa"/>
          </w:tcPr>
          <w:p w14:paraId="696E2646" w14:textId="33745331" w:rsidR="002D1678" w:rsidRPr="00050E3C" w:rsidRDefault="002D1678" w:rsidP="00606B93">
            <w:pPr>
              <w:widowControl w:val="0"/>
              <w:tabs>
                <w:tab w:val="decimal" w:pos="1216"/>
              </w:tabs>
              <w:spacing w:line="240" w:lineRule="exact"/>
              <w:ind w:right="-86"/>
              <w:rPr>
                <w:rFonts w:ascii="Times New Roman" w:hAnsi="Times New Roman" w:cs="Times New Roman"/>
                <w:lang w:val="en-US"/>
              </w:rPr>
            </w:pPr>
            <w:r w:rsidRPr="00606B93">
              <w:rPr>
                <w:rFonts w:ascii="Times New Roman" w:hAnsi="Times New Roman" w:cs="Times New Roman"/>
                <w:lang w:val="en-US"/>
              </w:rPr>
              <w:t>76</w:t>
            </w:r>
          </w:p>
        </w:tc>
        <w:tc>
          <w:tcPr>
            <w:tcW w:w="426" w:type="dxa"/>
          </w:tcPr>
          <w:p w14:paraId="2AA99555"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r>
      <w:tr w:rsidR="002D1678" w:rsidRPr="00050E3C" w14:paraId="3782EB13" w14:textId="46D2B28C" w:rsidTr="00050E3C">
        <w:tc>
          <w:tcPr>
            <w:tcW w:w="3555" w:type="dxa"/>
          </w:tcPr>
          <w:p w14:paraId="159EDB1D" w14:textId="77777777" w:rsidR="002D1678" w:rsidRPr="00050E3C" w:rsidRDefault="002D1678" w:rsidP="002D1678">
            <w:pPr>
              <w:spacing w:line="240" w:lineRule="exact"/>
              <w:ind w:left="522"/>
              <w:rPr>
                <w:rFonts w:ascii="Times New Roman" w:hAnsi="Times New Roman" w:cs="Times New Roman"/>
                <w:spacing w:val="-6"/>
                <w:sz w:val="22"/>
                <w:szCs w:val="22"/>
                <w:lang w:val="en-US"/>
              </w:rPr>
            </w:pPr>
          </w:p>
        </w:tc>
        <w:tc>
          <w:tcPr>
            <w:tcW w:w="65" w:type="dxa"/>
          </w:tcPr>
          <w:p w14:paraId="0A4892C6" w14:textId="77777777" w:rsidR="002D1678" w:rsidRPr="00050E3C" w:rsidRDefault="002D1678" w:rsidP="002D1678">
            <w:pPr>
              <w:widowControl w:val="0"/>
              <w:tabs>
                <w:tab w:val="decimal" w:pos="1242"/>
              </w:tabs>
              <w:spacing w:line="240" w:lineRule="exact"/>
              <w:ind w:right="-86"/>
              <w:rPr>
                <w:rFonts w:ascii="Times New Roman" w:hAnsi="Times New Roman" w:cs="Times New Roman"/>
                <w:sz w:val="22"/>
                <w:szCs w:val="22"/>
                <w:lang w:val="en-US"/>
              </w:rPr>
            </w:pPr>
          </w:p>
        </w:tc>
        <w:tc>
          <w:tcPr>
            <w:tcW w:w="1379" w:type="dxa"/>
            <w:tcBorders>
              <w:top w:val="single" w:sz="4" w:space="0" w:color="auto"/>
              <w:bottom w:val="double" w:sz="4" w:space="0" w:color="auto"/>
            </w:tcBorders>
          </w:tcPr>
          <w:p w14:paraId="1D3361FD" w14:textId="7E4A8E09" w:rsidR="002D1678" w:rsidRPr="00050E3C" w:rsidRDefault="002D1678" w:rsidP="002D1678">
            <w:pPr>
              <w:widowControl w:val="0"/>
              <w:tabs>
                <w:tab w:val="decimal" w:pos="1216"/>
              </w:tabs>
              <w:spacing w:line="240" w:lineRule="exact"/>
              <w:ind w:right="-86"/>
              <w:rPr>
                <w:rFonts w:ascii="Times New Roman" w:hAnsi="Times New Roman" w:cs="Times New Roman"/>
                <w:lang w:val="en-US"/>
              </w:rPr>
            </w:pPr>
            <w:r w:rsidRPr="00606B93">
              <w:rPr>
                <w:rFonts w:ascii="Times New Roman" w:hAnsi="Times New Roman" w:cs="Times New Roman"/>
                <w:lang w:val="en-US"/>
              </w:rPr>
              <w:t>148,885</w:t>
            </w:r>
          </w:p>
        </w:tc>
        <w:tc>
          <w:tcPr>
            <w:tcW w:w="160" w:type="dxa"/>
          </w:tcPr>
          <w:p w14:paraId="5742F941" w14:textId="77777777" w:rsidR="002D1678" w:rsidRPr="00050E3C" w:rsidRDefault="002D1678" w:rsidP="002D1678">
            <w:pPr>
              <w:spacing w:line="240" w:lineRule="exact"/>
              <w:ind w:right="-72"/>
              <w:jc w:val="right"/>
              <w:rPr>
                <w:rFonts w:ascii="Times New Roman" w:hAnsi="Times New Roman" w:cs="Times New Roman"/>
                <w:spacing w:val="-6"/>
                <w:sz w:val="22"/>
                <w:szCs w:val="22"/>
                <w:lang w:val="en-US"/>
              </w:rPr>
            </w:pPr>
          </w:p>
        </w:tc>
        <w:tc>
          <w:tcPr>
            <w:tcW w:w="1316" w:type="dxa"/>
            <w:tcBorders>
              <w:top w:val="single" w:sz="4" w:space="0" w:color="auto"/>
              <w:bottom w:val="double" w:sz="4" w:space="0" w:color="auto"/>
            </w:tcBorders>
          </w:tcPr>
          <w:p w14:paraId="0CBC8690" w14:textId="57217C8B" w:rsidR="002D1678" w:rsidRPr="00050E3C" w:rsidRDefault="002D1678" w:rsidP="002D1678">
            <w:pPr>
              <w:widowControl w:val="0"/>
              <w:tabs>
                <w:tab w:val="decimal" w:pos="1216"/>
              </w:tabs>
              <w:spacing w:line="240" w:lineRule="exact"/>
              <w:ind w:right="-86"/>
              <w:rPr>
                <w:rFonts w:ascii="Times New Roman" w:hAnsi="Times New Roman" w:cs="Times New Roman"/>
                <w:sz w:val="22"/>
                <w:szCs w:val="22"/>
                <w:lang w:val="en-US"/>
              </w:rPr>
            </w:pPr>
            <w:r w:rsidRPr="00050E3C">
              <w:rPr>
                <w:rFonts w:ascii="Times New Roman" w:hAnsi="Times New Roman" w:cs="Times New Roman"/>
                <w:lang w:val="en-US"/>
              </w:rPr>
              <w:t>165,640</w:t>
            </w:r>
          </w:p>
        </w:tc>
        <w:tc>
          <w:tcPr>
            <w:tcW w:w="113" w:type="dxa"/>
          </w:tcPr>
          <w:p w14:paraId="66F4B8E3"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c>
          <w:tcPr>
            <w:tcW w:w="396" w:type="dxa"/>
          </w:tcPr>
          <w:p w14:paraId="4712436A"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c>
          <w:tcPr>
            <w:tcW w:w="1564" w:type="dxa"/>
            <w:tcBorders>
              <w:top w:val="single" w:sz="4" w:space="0" w:color="auto"/>
              <w:bottom w:val="double" w:sz="4" w:space="0" w:color="auto"/>
            </w:tcBorders>
          </w:tcPr>
          <w:p w14:paraId="779975C4" w14:textId="10A8587E" w:rsidR="002D1678" w:rsidRPr="00050E3C" w:rsidRDefault="002D1678" w:rsidP="00606B93">
            <w:pPr>
              <w:widowControl w:val="0"/>
              <w:tabs>
                <w:tab w:val="decimal" w:pos="1216"/>
              </w:tabs>
              <w:spacing w:line="240" w:lineRule="exact"/>
              <w:ind w:right="-86"/>
              <w:rPr>
                <w:rFonts w:ascii="Times New Roman" w:hAnsi="Times New Roman" w:cs="Times New Roman"/>
                <w:lang w:val="en-US"/>
              </w:rPr>
            </w:pPr>
            <w:r w:rsidRPr="00606B93">
              <w:rPr>
                <w:rFonts w:ascii="Times New Roman" w:hAnsi="Times New Roman" w:cs="Times New Roman"/>
                <w:lang w:val="en-US"/>
              </w:rPr>
              <w:t>432</w:t>
            </w:r>
          </w:p>
        </w:tc>
        <w:tc>
          <w:tcPr>
            <w:tcW w:w="426" w:type="dxa"/>
          </w:tcPr>
          <w:p w14:paraId="1C188871" w14:textId="77777777" w:rsidR="002D1678" w:rsidRPr="00050E3C" w:rsidRDefault="002D1678" w:rsidP="002D1678">
            <w:pPr>
              <w:widowControl w:val="0"/>
              <w:tabs>
                <w:tab w:val="decimal" w:pos="1497"/>
              </w:tabs>
              <w:spacing w:line="240" w:lineRule="exact"/>
              <w:ind w:right="-86"/>
              <w:rPr>
                <w:rFonts w:ascii="Times New Roman" w:hAnsi="Times New Roman" w:cs="Times New Roman"/>
                <w:lang w:val="en-US"/>
              </w:rPr>
            </w:pPr>
          </w:p>
        </w:tc>
      </w:tr>
    </w:tbl>
    <w:p w14:paraId="34810A8D" w14:textId="0857D333" w:rsidR="00003FC6" w:rsidRPr="00050E3C" w:rsidRDefault="001840C3" w:rsidP="00207407">
      <w:pPr>
        <w:tabs>
          <w:tab w:val="left" w:pos="180"/>
        </w:tabs>
        <w:spacing w:before="200" w:line="240" w:lineRule="exact"/>
        <w:ind w:left="547"/>
        <w:jc w:val="thaiDistribute"/>
        <w:rPr>
          <w:rFonts w:ascii="Times New Roman" w:hAnsi="Times New Roman" w:cs="Times New Roman"/>
          <w:spacing w:val="-6"/>
          <w:sz w:val="24"/>
          <w:szCs w:val="24"/>
          <w:lang w:val="en-US"/>
        </w:rPr>
      </w:pPr>
      <w:r w:rsidRPr="00050E3C">
        <w:rPr>
          <w:rFonts w:ascii="Times New Roman" w:hAnsi="Times New Roman" w:cs="Times New Roman"/>
          <w:spacing w:val="-8"/>
          <w:sz w:val="24"/>
          <w:szCs w:val="24"/>
          <w:lang w:val="en-US"/>
        </w:rPr>
        <w:t>For the three</w:t>
      </w:r>
      <w:r w:rsidR="00CE4D19" w:rsidRPr="00050E3C">
        <w:rPr>
          <w:rFonts w:ascii="Times New Roman" w:hAnsi="Times New Roman" w:cs="Times New Roman"/>
          <w:spacing w:val="-8"/>
          <w:sz w:val="24"/>
          <w:szCs w:val="24"/>
          <w:lang w:val="en-US"/>
        </w:rPr>
        <w:t>-</w:t>
      </w:r>
      <w:r w:rsidRPr="00050E3C">
        <w:rPr>
          <w:rFonts w:ascii="Times New Roman" w:hAnsi="Times New Roman" w:cs="Times New Roman"/>
          <w:spacing w:val="-8"/>
          <w:sz w:val="24"/>
          <w:szCs w:val="24"/>
          <w:lang w:val="en-US"/>
        </w:rPr>
        <w:t xml:space="preserve">month periods ended </w:t>
      </w:r>
      <w:r w:rsidR="00050E3C" w:rsidRPr="00050E3C">
        <w:rPr>
          <w:rFonts w:ascii="Times New Roman" w:hAnsi="Times New Roman" w:cs="Times New Roman"/>
          <w:spacing w:val="-8"/>
          <w:sz w:val="24"/>
          <w:szCs w:val="24"/>
          <w:lang w:val="en-US"/>
        </w:rPr>
        <w:t>September</w:t>
      </w:r>
      <w:r w:rsidR="00C64028" w:rsidRPr="00050E3C">
        <w:rPr>
          <w:rFonts w:ascii="Times New Roman" w:hAnsi="Times New Roman" w:cs="Times New Roman"/>
          <w:spacing w:val="-8"/>
          <w:sz w:val="24"/>
          <w:szCs w:val="24"/>
          <w:cs/>
        </w:rPr>
        <w:t xml:space="preserve"> </w:t>
      </w:r>
      <w:r w:rsidR="003262C3" w:rsidRPr="00050E3C">
        <w:rPr>
          <w:rFonts w:ascii="Times New Roman" w:hAnsi="Times New Roman" w:cs="Times New Roman"/>
          <w:spacing w:val="-8"/>
          <w:sz w:val="24"/>
          <w:szCs w:val="24"/>
          <w:lang w:val="en-US"/>
        </w:rPr>
        <w:t>3</w:t>
      </w:r>
      <w:r w:rsidR="00556418" w:rsidRPr="00050E3C">
        <w:rPr>
          <w:rFonts w:ascii="Times New Roman" w:hAnsi="Times New Roman" w:cs="Times New Roman"/>
          <w:spacing w:val="-8"/>
          <w:sz w:val="24"/>
          <w:szCs w:val="24"/>
          <w:lang w:val="en-US"/>
        </w:rPr>
        <w:t>0</w:t>
      </w:r>
      <w:r w:rsidR="007E28AE" w:rsidRPr="00050E3C">
        <w:rPr>
          <w:rFonts w:ascii="Times New Roman" w:hAnsi="Times New Roman" w:cs="Times New Roman"/>
          <w:spacing w:val="-8"/>
          <w:sz w:val="24"/>
          <w:szCs w:val="24"/>
        </w:rPr>
        <w:t xml:space="preserve">, </w:t>
      </w:r>
      <w:proofErr w:type="gramStart"/>
      <w:r w:rsidR="003262C3" w:rsidRPr="00050E3C">
        <w:rPr>
          <w:rFonts w:ascii="Times New Roman" w:hAnsi="Times New Roman" w:cs="Times New Roman"/>
          <w:spacing w:val="-8"/>
          <w:sz w:val="24"/>
          <w:szCs w:val="24"/>
          <w:lang w:val="en-US"/>
        </w:rPr>
        <w:t>2025</w:t>
      </w:r>
      <w:proofErr w:type="gramEnd"/>
      <w:r w:rsidRPr="00050E3C">
        <w:rPr>
          <w:rFonts w:ascii="Times New Roman" w:hAnsi="Times New Roman" w:cs="Times New Roman"/>
          <w:spacing w:val="-8"/>
          <w:sz w:val="24"/>
          <w:szCs w:val="24"/>
          <w:lang w:val="en-US"/>
        </w:rPr>
        <w:t xml:space="preserve"> and </w:t>
      </w:r>
      <w:r w:rsidR="003262C3" w:rsidRPr="00050E3C">
        <w:rPr>
          <w:rFonts w:ascii="Times New Roman" w:hAnsi="Times New Roman" w:cs="Times New Roman"/>
          <w:spacing w:val="-8"/>
          <w:sz w:val="24"/>
          <w:szCs w:val="24"/>
          <w:lang w:val="en-US"/>
        </w:rPr>
        <w:t>2024</w:t>
      </w:r>
      <w:r w:rsidR="00A81359" w:rsidRPr="00050E3C">
        <w:rPr>
          <w:rFonts w:ascii="Times New Roman" w:hAnsi="Times New Roman" w:cs="Times New Roman"/>
          <w:spacing w:val="-8"/>
          <w:sz w:val="24"/>
          <w:szCs w:val="24"/>
          <w:lang w:val="en-US"/>
        </w:rPr>
        <w:t>,</w:t>
      </w:r>
      <w:r w:rsidR="0056490D" w:rsidRPr="00050E3C">
        <w:rPr>
          <w:rFonts w:ascii="Times New Roman" w:hAnsi="Times New Roman" w:cs="Times New Roman"/>
          <w:spacing w:val="-8"/>
          <w:sz w:val="24"/>
          <w:szCs w:val="24"/>
          <w:lang w:val="en-US"/>
        </w:rPr>
        <w:t xml:space="preserve"> </w:t>
      </w:r>
      <w:r w:rsidR="008562E1" w:rsidRPr="00050E3C">
        <w:rPr>
          <w:rFonts w:ascii="Times New Roman" w:hAnsi="Times New Roman" w:cs="Times New Roman"/>
          <w:spacing w:val="-8"/>
          <w:sz w:val="24"/>
          <w:szCs w:val="24"/>
          <w:lang w:val="en-US"/>
        </w:rPr>
        <w:t xml:space="preserve">the Group had </w:t>
      </w:r>
      <w:r w:rsidR="00A81359" w:rsidRPr="00050E3C">
        <w:rPr>
          <w:rFonts w:ascii="Times New Roman" w:hAnsi="Times New Roman" w:cs="Times New Roman"/>
          <w:spacing w:val="-8"/>
          <w:sz w:val="24"/>
          <w:szCs w:val="24"/>
          <w:lang w:val="en-US"/>
        </w:rPr>
        <w:t>operating le</w:t>
      </w:r>
      <w:r w:rsidR="00EB146D" w:rsidRPr="00050E3C">
        <w:rPr>
          <w:rFonts w:ascii="Times New Roman" w:hAnsi="Times New Roman" w:cs="Times New Roman"/>
          <w:spacing w:val="-8"/>
          <w:sz w:val="24"/>
          <w:szCs w:val="24"/>
          <w:lang w:val="en-US"/>
        </w:rPr>
        <w:t>a</w:t>
      </w:r>
      <w:r w:rsidR="000D4D7B" w:rsidRPr="00050E3C">
        <w:rPr>
          <w:rFonts w:ascii="Times New Roman" w:hAnsi="Times New Roman" w:cs="Times New Roman"/>
          <w:spacing w:val="-8"/>
          <w:sz w:val="24"/>
          <w:szCs w:val="24"/>
          <w:lang w:val="en-US"/>
        </w:rPr>
        <w:t xml:space="preserve">se </w:t>
      </w:r>
      <w:r w:rsidR="00B83D65" w:rsidRPr="00050E3C">
        <w:rPr>
          <w:rFonts w:ascii="Times New Roman" w:hAnsi="Times New Roman" w:cs="Times New Roman"/>
          <w:spacing w:val="-8"/>
          <w:sz w:val="24"/>
          <w:szCs w:val="24"/>
          <w:lang w:val="en-US"/>
        </w:rPr>
        <w:t>and service agreements</w:t>
      </w:r>
      <w:r w:rsidR="00B83D65" w:rsidRPr="00050E3C">
        <w:rPr>
          <w:rFonts w:ascii="Times New Roman" w:hAnsi="Times New Roman" w:cs="Times New Roman"/>
          <w:spacing w:val="-6"/>
          <w:sz w:val="24"/>
          <w:szCs w:val="24"/>
          <w:lang w:val="en-US"/>
        </w:rPr>
        <w:t xml:space="preserve"> </w:t>
      </w:r>
      <w:r w:rsidR="000D4D7B" w:rsidRPr="00050E3C">
        <w:rPr>
          <w:rFonts w:ascii="Times New Roman" w:hAnsi="Times New Roman" w:cs="Times New Roman"/>
          <w:spacing w:val="-6"/>
          <w:sz w:val="24"/>
          <w:szCs w:val="24"/>
          <w:lang w:val="en-US"/>
        </w:rPr>
        <w:t xml:space="preserve">were recorded as </w:t>
      </w:r>
      <w:r w:rsidR="00A81359" w:rsidRPr="00050E3C">
        <w:rPr>
          <w:rFonts w:ascii="Times New Roman" w:hAnsi="Times New Roman" w:cs="Times New Roman"/>
          <w:spacing w:val="-6"/>
          <w:sz w:val="24"/>
          <w:szCs w:val="24"/>
          <w:lang w:val="en-US"/>
        </w:rPr>
        <w:t>expense</w:t>
      </w:r>
      <w:r w:rsidR="003B4A5A" w:rsidRPr="00050E3C">
        <w:rPr>
          <w:rFonts w:ascii="Times New Roman" w:hAnsi="Times New Roman" w:cs="Times New Roman"/>
          <w:spacing w:val="-6"/>
          <w:sz w:val="24"/>
          <w:szCs w:val="24"/>
          <w:lang w:val="en-US"/>
        </w:rPr>
        <w:t>s</w:t>
      </w:r>
      <w:r w:rsidR="00A81359" w:rsidRPr="00050E3C">
        <w:rPr>
          <w:rFonts w:ascii="Times New Roman" w:hAnsi="Times New Roman" w:cs="Times New Roman"/>
          <w:spacing w:val="-6"/>
          <w:sz w:val="24"/>
          <w:szCs w:val="24"/>
          <w:lang w:val="en-US"/>
        </w:rPr>
        <w:t xml:space="preserve"> in the</w:t>
      </w:r>
      <w:r w:rsidR="008F5F1E" w:rsidRPr="00050E3C">
        <w:rPr>
          <w:rFonts w:ascii="Times New Roman" w:hAnsi="Times New Roman" w:cs="Times New Roman"/>
          <w:spacing w:val="-6"/>
          <w:sz w:val="24"/>
          <w:szCs w:val="24"/>
          <w:lang w:val="en-US"/>
        </w:rPr>
        <w:t xml:space="preserve"> consolidated</w:t>
      </w:r>
      <w:r w:rsidR="00A81359" w:rsidRPr="00050E3C">
        <w:rPr>
          <w:rFonts w:ascii="Times New Roman" w:hAnsi="Times New Roman" w:cs="Times New Roman"/>
          <w:spacing w:val="-6"/>
          <w:sz w:val="24"/>
          <w:szCs w:val="24"/>
          <w:lang w:val="en-US"/>
        </w:rPr>
        <w:t xml:space="preserve"> statement</w:t>
      </w:r>
      <w:r w:rsidR="003B4A5A" w:rsidRPr="00050E3C">
        <w:rPr>
          <w:rFonts w:ascii="Times New Roman" w:hAnsi="Times New Roman" w:cs="Times New Roman"/>
          <w:spacing w:val="-6"/>
          <w:sz w:val="24"/>
          <w:szCs w:val="24"/>
          <w:lang w:val="en-US"/>
        </w:rPr>
        <w:t>s</w:t>
      </w:r>
      <w:r w:rsidR="00A81359" w:rsidRPr="00050E3C">
        <w:rPr>
          <w:rFonts w:ascii="Times New Roman" w:hAnsi="Times New Roman" w:cs="Times New Roman"/>
          <w:spacing w:val="-6"/>
          <w:sz w:val="24"/>
          <w:szCs w:val="24"/>
          <w:lang w:val="en-US"/>
        </w:rPr>
        <w:t xml:space="preserve"> of comprehe</w:t>
      </w:r>
      <w:r w:rsidR="0004618B" w:rsidRPr="00050E3C">
        <w:rPr>
          <w:rFonts w:ascii="Times New Roman" w:hAnsi="Times New Roman" w:cs="Times New Roman"/>
          <w:spacing w:val="-6"/>
          <w:sz w:val="24"/>
          <w:szCs w:val="24"/>
          <w:lang w:val="en-US"/>
        </w:rPr>
        <w:t>nsiv</w:t>
      </w:r>
      <w:r w:rsidR="0014257E" w:rsidRPr="00050E3C">
        <w:rPr>
          <w:rFonts w:ascii="Times New Roman" w:hAnsi="Times New Roman" w:cs="Times New Roman"/>
          <w:spacing w:val="-6"/>
          <w:sz w:val="24"/>
          <w:szCs w:val="24"/>
          <w:lang w:val="en-US"/>
        </w:rPr>
        <w:t>e income amounting to Baht</w:t>
      </w:r>
      <w:r w:rsidR="003F5E3F" w:rsidRPr="00050E3C">
        <w:rPr>
          <w:rFonts w:ascii="Times New Roman" w:hAnsi="Times New Roman" w:cs="Times New Roman"/>
          <w:spacing w:val="-6"/>
          <w:sz w:val="24"/>
          <w:szCs w:val="24"/>
          <w:lang w:val="en-US"/>
        </w:rPr>
        <w:t xml:space="preserve"> </w:t>
      </w:r>
      <w:r w:rsidR="002D1678" w:rsidRPr="002D1678">
        <w:rPr>
          <w:rFonts w:ascii="Times New Roman" w:hAnsi="Times New Roman" w:cs="Times New Roman"/>
          <w:spacing w:val="-6"/>
          <w:sz w:val="24"/>
          <w:szCs w:val="24"/>
          <w:lang w:val="en-US"/>
        </w:rPr>
        <w:t>29.59</w:t>
      </w:r>
      <w:r w:rsidR="002D1678">
        <w:rPr>
          <w:rFonts w:ascii="Times New Roman" w:hAnsi="Times New Roman" w:cs="Times New Roman"/>
          <w:spacing w:val="-6"/>
          <w:sz w:val="24"/>
          <w:szCs w:val="24"/>
          <w:lang w:val="en-US"/>
        </w:rPr>
        <w:t xml:space="preserve"> </w:t>
      </w:r>
      <w:r w:rsidR="00A81359" w:rsidRPr="00050E3C">
        <w:rPr>
          <w:rFonts w:ascii="Times New Roman" w:hAnsi="Times New Roman" w:cs="Times New Roman"/>
          <w:spacing w:val="-6"/>
          <w:sz w:val="24"/>
          <w:szCs w:val="24"/>
          <w:lang w:val="en-US"/>
        </w:rPr>
        <w:t>million and Ba</w:t>
      </w:r>
      <w:r w:rsidR="0014257E" w:rsidRPr="00050E3C">
        <w:rPr>
          <w:rFonts w:ascii="Times New Roman" w:hAnsi="Times New Roman" w:cs="Times New Roman"/>
          <w:spacing w:val="-6"/>
          <w:sz w:val="24"/>
          <w:szCs w:val="24"/>
          <w:lang w:val="en-US"/>
        </w:rPr>
        <w:t xml:space="preserve">ht </w:t>
      </w:r>
      <w:r w:rsidR="00F939E7">
        <w:rPr>
          <w:rFonts w:ascii="Times New Roman" w:hAnsi="Times New Roman" w:cs="Times New Roman"/>
          <w:spacing w:val="-6"/>
          <w:sz w:val="24"/>
          <w:szCs w:val="24"/>
          <w:lang w:val="en-US"/>
        </w:rPr>
        <w:t>29.42</w:t>
      </w:r>
      <w:r w:rsidR="00165A51" w:rsidRPr="00050E3C">
        <w:rPr>
          <w:rFonts w:ascii="Times New Roman" w:hAnsi="Times New Roman" w:cs="Times New Roman"/>
          <w:spacing w:val="-6"/>
          <w:sz w:val="24"/>
          <w:szCs w:val="24"/>
          <w:cs/>
          <w:lang w:val="en-US"/>
        </w:rPr>
        <w:t xml:space="preserve"> </w:t>
      </w:r>
      <w:r w:rsidR="00A81359" w:rsidRPr="00050E3C">
        <w:rPr>
          <w:rFonts w:ascii="Times New Roman" w:hAnsi="Times New Roman" w:cs="Times New Roman"/>
          <w:spacing w:val="-6"/>
          <w:sz w:val="24"/>
          <w:szCs w:val="24"/>
          <w:lang w:val="en-US"/>
        </w:rPr>
        <w:t>million, respectively</w:t>
      </w:r>
      <w:r w:rsidR="00A81359" w:rsidRPr="00050E3C">
        <w:rPr>
          <w:rFonts w:ascii="Times New Roman" w:hAnsi="Times New Roman" w:cs="Times New Roman"/>
          <w:spacing w:val="-6"/>
          <w:sz w:val="24"/>
          <w:szCs w:val="24"/>
          <w:cs/>
          <w:lang w:val="en-US"/>
        </w:rPr>
        <w:t>.</w:t>
      </w:r>
    </w:p>
    <w:p w14:paraId="7D9CF613" w14:textId="1EE07B57" w:rsidR="00556418" w:rsidRPr="00050E3C" w:rsidRDefault="00556418" w:rsidP="00207407">
      <w:pPr>
        <w:tabs>
          <w:tab w:val="left" w:pos="180"/>
        </w:tabs>
        <w:spacing w:before="200" w:line="240" w:lineRule="exact"/>
        <w:ind w:left="547"/>
        <w:jc w:val="thaiDistribute"/>
        <w:rPr>
          <w:rFonts w:ascii="Times New Roman" w:hAnsi="Times New Roman" w:cs="Times New Roman"/>
          <w:spacing w:val="-6"/>
          <w:sz w:val="24"/>
          <w:szCs w:val="24"/>
          <w:lang w:val="en-US"/>
        </w:rPr>
      </w:pPr>
      <w:r w:rsidRPr="00050E3C">
        <w:rPr>
          <w:rFonts w:ascii="Times New Roman" w:hAnsi="Times New Roman" w:cs="Times New Roman"/>
          <w:spacing w:val="-8"/>
          <w:sz w:val="24"/>
          <w:szCs w:val="24"/>
          <w:lang w:val="en-US"/>
        </w:rPr>
        <w:t xml:space="preserve">For the </w:t>
      </w:r>
      <w:r w:rsidR="00050E3C" w:rsidRPr="00050E3C">
        <w:rPr>
          <w:rFonts w:ascii="Times New Roman" w:hAnsi="Times New Roman" w:cs="Times New Roman"/>
          <w:spacing w:val="-8"/>
          <w:sz w:val="24"/>
          <w:szCs w:val="24"/>
          <w:lang w:val="en-US"/>
        </w:rPr>
        <w:t>nine</w:t>
      </w:r>
      <w:r w:rsidRPr="00050E3C">
        <w:rPr>
          <w:rFonts w:ascii="Times New Roman" w:hAnsi="Times New Roman" w:cs="Times New Roman"/>
          <w:spacing w:val="-8"/>
          <w:sz w:val="24"/>
          <w:szCs w:val="24"/>
          <w:lang w:val="en-US"/>
        </w:rPr>
        <w:t xml:space="preserve">-month periods ended </w:t>
      </w:r>
      <w:r w:rsidR="00050E3C" w:rsidRPr="00050E3C">
        <w:rPr>
          <w:rFonts w:ascii="Times New Roman" w:hAnsi="Times New Roman" w:cs="Times New Roman"/>
          <w:spacing w:val="-8"/>
          <w:sz w:val="24"/>
          <w:szCs w:val="24"/>
          <w:lang w:val="en-US"/>
        </w:rPr>
        <w:t>September</w:t>
      </w:r>
      <w:r w:rsidRPr="00050E3C">
        <w:rPr>
          <w:rFonts w:ascii="Times New Roman" w:hAnsi="Times New Roman" w:cs="Times New Roman"/>
          <w:spacing w:val="-8"/>
          <w:sz w:val="24"/>
          <w:szCs w:val="24"/>
          <w:cs/>
        </w:rPr>
        <w:t xml:space="preserve"> </w:t>
      </w:r>
      <w:r w:rsidRPr="00050E3C">
        <w:rPr>
          <w:rFonts w:ascii="Times New Roman" w:hAnsi="Times New Roman" w:cs="Times New Roman"/>
          <w:spacing w:val="-8"/>
          <w:sz w:val="24"/>
          <w:szCs w:val="24"/>
          <w:lang w:val="en-US"/>
        </w:rPr>
        <w:t>30</w:t>
      </w:r>
      <w:r w:rsidRPr="00050E3C">
        <w:rPr>
          <w:rFonts w:ascii="Times New Roman" w:hAnsi="Times New Roman" w:cs="Times New Roman"/>
          <w:spacing w:val="-8"/>
          <w:sz w:val="24"/>
          <w:szCs w:val="24"/>
        </w:rPr>
        <w:t xml:space="preserve">, </w:t>
      </w:r>
      <w:proofErr w:type="gramStart"/>
      <w:r w:rsidRPr="00050E3C">
        <w:rPr>
          <w:rFonts w:ascii="Times New Roman" w:hAnsi="Times New Roman" w:cs="Times New Roman"/>
          <w:spacing w:val="-8"/>
          <w:sz w:val="24"/>
          <w:szCs w:val="24"/>
          <w:lang w:val="en-US"/>
        </w:rPr>
        <w:t>2025</w:t>
      </w:r>
      <w:proofErr w:type="gramEnd"/>
      <w:r w:rsidRPr="00050E3C">
        <w:rPr>
          <w:rFonts w:ascii="Times New Roman" w:hAnsi="Times New Roman" w:cs="Times New Roman"/>
          <w:spacing w:val="-8"/>
          <w:sz w:val="24"/>
          <w:szCs w:val="24"/>
          <w:lang w:val="en-US"/>
        </w:rPr>
        <w:t xml:space="preserve"> and 2024, </w:t>
      </w:r>
      <w:r w:rsidR="00463813" w:rsidRPr="00050E3C">
        <w:rPr>
          <w:rFonts w:ascii="Times New Roman" w:hAnsi="Times New Roman" w:cs="Times New Roman"/>
          <w:spacing w:val="-8"/>
          <w:sz w:val="24"/>
          <w:szCs w:val="24"/>
          <w:lang w:val="en-US"/>
        </w:rPr>
        <w:t xml:space="preserve">the Group had </w:t>
      </w:r>
      <w:r w:rsidRPr="00050E3C">
        <w:rPr>
          <w:rFonts w:ascii="Times New Roman" w:hAnsi="Times New Roman" w:cs="Times New Roman"/>
          <w:spacing w:val="-8"/>
          <w:sz w:val="24"/>
          <w:szCs w:val="24"/>
          <w:lang w:val="en-US"/>
        </w:rPr>
        <w:t>operating lease and service agreements</w:t>
      </w:r>
      <w:r w:rsidRPr="00050E3C">
        <w:rPr>
          <w:rFonts w:ascii="Times New Roman" w:hAnsi="Times New Roman" w:cs="Times New Roman"/>
          <w:spacing w:val="-6"/>
          <w:sz w:val="24"/>
          <w:szCs w:val="24"/>
          <w:lang w:val="en-US"/>
        </w:rPr>
        <w:t xml:space="preserve"> were recorded as expenses in the </w:t>
      </w:r>
      <w:r w:rsidR="008F5F1E" w:rsidRPr="00050E3C">
        <w:rPr>
          <w:rFonts w:ascii="Times New Roman" w:hAnsi="Times New Roman" w:cs="Times New Roman"/>
          <w:spacing w:val="-6"/>
          <w:sz w:val="24"/>
          <w:szCs w:val="24"/>
          <w:lang w:val="en-US"/>
        </w:rPr>
        <w:t xml:space="preserve">consolidated </w:t>
      </w:r>
      <w:r w:rsidRPr="00050E3C">
        <w:rPr>
          <w:rFonts w:ascii="Times New Roman" w:hAnsi="Times New Roman" w:cs="Times New Roman"/>
          <w:spacing w:val="-6"/>
          <w:sz w:val="24"/>
          <w:szCs w:val="24"/>
          <w:lang w:val="en-US"/>
        </w:rPr>
        <w:t xml:space="preserve">statements of comprehensive income amounting to Baht </w:t>
      </w:r>
      <w:r w:rsidR="002D1678" w:rsidRPr="002D1678">
        <w:rPr>
          <w:rFonts w:ascii="Times New Roman" w:hAnsi="Times New Roman" w:cs="Times New Roman"/>
          <w:spacing w:val="-6"/>
          <w:sz w:val="24"/>
          <w:szCs w:val="24"/>
          <w:lang w:val="en-US"/>
        </w:rPr>
        <w:t xml:space="preserve">91.13 </w:t>
      </w:r>
      <w:r w:rsidRPr="00050E3C">
        <w:rPr>
          <w:rFonts w:ascii="Times New Roman" w:hAnsi="Times New Roman" w:cs="Times New Roman"/>
          <w:spacing w:val="-6"/>
          <w:sz w:val="24"/>
          <w:szCs w:val="24"/>
          <w:lang w:val="en-US"/>
        </w:rPr>
        <w:t xml:space="preserve">million and Baht </w:t>
      </w:r>
      <w:r w:rsidR="00F939E7">
        <w:rPr>
          <w:rFonts w:ascii="Times New Roman" w:hAnsi="Times New Roman" w:cs="Times New Roman"/>
          <w:spacing w:val="-6"/>
          <w:sz w:val="24"/>
          <w:szCs w:val="24"/>
          <w:lang w:val="en-US"/>
        </w:rPr>
        <w:t>82.37</w:t>
      </w:r>
      <w:r w:rsidRPr="00050E3C">
        <w:rPr>
          <w:rFonts w:ascii="Times New Roman" w:hAnsi="Times New Roman" w:cs="Times New Roman"/>
          <w:spacing w:val="-6"/>
          <w:sz w:val="24"/>
          <w:szCs w:val="24"/>
          <w:cs/>
          <w:lang w:val="en-US"/>
        </w:rPr>
        <w:t xml:space="preserve"> </w:t>
      </w:r>
      <w:r w:rsidRPr="00050E3C">
        <w:rPr>
          <w:rFonts w:ascii="Times New Roman" w:hAnsi="Times New Roman" w:cs="Times New Roman"/>
          <w:spacing w:val="-6"/>
          <w:sz w:val="24"/>
          <w:szCs w:val="24"/>
          <w:lang w:val="en-US"/>
        </w:rPr>
        <w:t>million, respectively.</w:t>
      </w:r>
    </w:p>
    <w:p w14:paraId="719F0B8C" w14:textId="6B2AB98D" w:rsidR="00A81359" w:rsidRPr="00050E3C" w:rsidRDefault="00450D28" w:rsidP="00207407">
      <w:pPr>
        <w:spacing w:before="480" w:after="200" w:line="240" w:lineRule="exact"/>
        <w:ind w:left="547" w:hanging="547"/>
        <w:jc w:val="thaiDistribute"/>
        <w:rPr>
          <w:rFonts w:ascii="Times New Roman" w:hAnsi="Times New Roman" w:cs="Times New Roman"/>
          <w:b/>
          <w:bCs/>
          <w:caps/>
          <w:spacing w:val="-4"/>
          <w:lang w:val="en-US"/>
        </w:rPr>
      </w:pPr>
      <w:r w:rsidRPr="00050E3C">
        <w:rPr>
          <w:rFonts w:ascii="Times New Roman" w:hAnsi="Times New Roman" w:cs="Times New Roman"/>
          <w:b/>
          <w:bCs/>
          <w:caps/>
          <w:spacing w:val="-4"/>
          <w:sz w:val="24"/>
          <w:szCs w:val="24"/>
          <w:lang w:val="en-US"/>
        </w:rPr>
        <w:t>1</w:t>
      </w:r>
      <w:r w:rsidR="00537C2E" w:rsidRPr="00050E3C">
        <w:rPr>
          <w:rFonts w:ascii="Times New Roman" w:hAnsi="Times New Roman" w:cs="Times New Roman"/>
          <w:b/>
          <w:bCs/>
          <w:caps/>
          <w:spacing w:val="-4"/>
          <w:sz w:val="24"/>
          <w:szCs w:val="24"/>
          <w:lang w:val="en-US"/>
        </w:rPr>
        <w:t>7</w:t>
      </w:r>
      <w:r w:rsidR="00A81359" w:rsidRPr="00050E3C">
        <w:rPr>
          <w:rFonts w:ascii="Times New Roman" w:hAnsi="Times New Roman" w:cs="Times New Roman"/>
          <w:b/>
          <w:bCs/>
          <w:caps/>
          <w:spacing w:val="-4"/>
          <w:sz w:val="24"/>
          <w:szCs w:val="24"/>
          <w:cs/>
          <w:lang w:val="en-US"/>
        </w:rPr>
        <w:t>.</w:t>
      </w:r>
      <w:r w:rsidR="00A81359" w:rsidRPr="00050E3C">
        <w:rPr>
          <w:rFonts w:ascii="Times New Roman" w:hAnsi="Times New Roman" w:cs="Times New Roman"/>
          <w:b/>
          <w:bCs/>
          <w:caps/>
          <w:spacing w:val="-4"/>
          <w:sz w:val="24"/>
          <w:szCs w:val="24"/>
          <w:lang w:val="en-US"/>
        </w:rPr>
        <w:tab/>
      </w:r>
      <w:proofErr w:type="gramStart"/>
      <w:r w:rsidR="00A81359" w:rsidRPr="00050E3C">
        <w:rPr>
          <w:rFonts w:ascii="Times New Roman" w:hAnsi="Times New Roman" w:cs="Times New Roman"/>
          <w:b/>
          <w:bCs/>
          <w:caps/>
          <w:spacing w:val="-4"/>
          <w:lang w:val="en-US"/>
        </w:rPr>
        <w:t>COMMITMENTS  AND</w:t>
      </w:r>
      <w:proofErr w:type="gramEnd"/>
      <w:r w:rsidR="00A81359" w:rsidRPr="00050E3C">
        <w:rPr>
          <w:rFonts w:ascii="Times New Roman" w:hAnsi="Times New Roman" w:cs="Times New Roman"/>
          <w:b/>
          <w:bCs/>
          <w:caps/>
          <w:spacing w:val="-4"/>
          <w:lang w:val="en-US"/>
        </w:rPr>
        <w:t xml:space="preserve">  CONTINGENT  LIABILITIES </w:t>
      </w:r>
    </w:p>
    <w:p w14:paraId="7D8AF0D8" w14:textId="34157180" w:rsidR="00A81359" w:rsidRPr="002D1678" w:rsidRDefault="00450D28" w:rsidP="00207407">
      <w:pPr>
        <w:spacing w:after="240" w:line="240" w:lineRule="exact"/>
        <w:ind w:left="1267" w:right="-14" w:hanging="720"/>
        <w:jc w:val="thaiDistribute"/>
        <w:rPr>
          <w:rFonts w:ascii="Times New Roman" w:hAnsi="Times New Roman" w:cs="Times New Roman"/>
          <w:sz w:val="24"/>
          <w:szCs w:val="30"/>
          <w:lang w:val="en-US"/>
        </w:rPr>
      </w:pPr>
      <w:r w:rsidRPr="00050E3C">
        <w:rPr>
          <w:rFonts w:ascii="Times New Roman" w:hAnsi="Times New Roman" w:cs="Times New Roman"/>
          <w:spacing w:val="-6"/>
          <w:sz w:val="24"/>
          <w:szCs w:val="24"/>
          <w:lang w:val="en-US"/>
        </w:rPr>
        <w:t>1</w:t>
      </w:r>
      <w:r w:rsidR="00537C2E" w:rsidRPr="00050E3C">
        <w:rPr>
          <w:rFonts w:ascii="Times New Roman" w:hAnsi="Times New Roman" w:cs="Times New Roman"/>
          <w:spacing w:val="-6"/>
          <w:sz w:val="24"/>
          <w:szCs w:val="24"/>
        </w:rPr>
        <w:t>7</w:t>
      </w:r>
      <w:r w:rsidR="00A81359" w:rsidRPr="00050E3C">
        <w:rPr>
          <w:rFonts w:ascii="Times New Roman" w:hAnsi="Times New Roman" w:cs="Times New Roman"/>
          <w:spacing w:val="-6"/>
          <w:sz w:val="24"/>
          <w:szCs w:val="24"/>
          <w:cs/>
        </w:rPr>
        <w:t>.</w:t>
      </w:r>
      <w:r w:rsidR="003262C3" w:rsidRPr="00050E3C">
        <w:rPr>
          <w:rFonts w:ascii="Times New Roman" w:hAnsi="Times New Roman" w:cs="Times New Roman"/>
          <w:spacing w:val="-6"/>
          <w:sz w:val="24"/>
          <w:szCs w:val="24"/>
          <w:lang w:val="en-US"/>
        </w:rPr>
        <w:t>1</w:t>
      </w:r>
      <w:r w:rsidR="00A81359" w:rsidRPr="00050E3C">
        <w:rPr>
          <w:rFonts w:ascii="Times New Roman" w:hAnsi="Times New Roman" w:cs="Times New Roman"/>
          <w:spacing w:val="-6"/>
          <w:sz w:val="24"/>
          <w:szCs w:val="24"/>
        </w:rPr>
        <w:tab/>
      </w:r>
      <w:bookmarkStart w:id="6" w:name="_Toc226824806"/>
      <w:r w:rsidR="00EF6081" w:rsidRPr="00050E3C">
        <w:rPr>
          <w:rFonts w:ascii="Times New Roman" w:hAnsi="Times New Roman" w:cs="Times New Roman"/>
          <w:sz w:val="24"/>
          <w:szCs w:val="24"/>
          <w:lang w:val="en-US"/>
        </w:rPr>
        <w:t xml:space="preserve">As </w:t>
      </w:r>
      <w:proofErr w:type="gramStart"/>
      <w:r w:rsidR="00EF6081" w:rsidRPr="00050E3C">
        <w:rPr>
          <w:rFonts w:ascii="Times New Roman" w:hAnsi="Times New Roman" w:cs="Times New Roman"/>
          <w:sz w:val="24"/>
          <w:szCs w:val="24"/>
          <w:lang w:val="en-US"/>
        </w:rPr>
        <w:t>at</w:t>
      </w:r>
      <w:proofErr w:type="gramEnd"/>
      <w:r w:rsidR="00EF6081" w:rsidRPr="00050E3C">
        <w:rPr>
          <w:rFonts w:ascii="Times New Roman" w:hAnsi="Times New Roman" w:cs="Times New Roman"/>
          <w:sz w:val="24"/>
          <w:szCs w:val="24"/>
          <w:lang w:val="en-US"/>
        </w:rPr>
        <w:t xml:space="preserve"> </w:t>
      </w:r>
      <w:r w:rsidR="00050E3C" w:rsidRPr="00050E3C">
        <w:rPr>
          <w:rFonts w:ascii="Times New Roman" w:hAnsi="Times New Roman" w:cs="Times New Roman"/>
          <w:sz w:val="24"/>
          <w:szCs w:val="24"/>
          <w:lang w:val="en-US"/>
        </w:rPr>
        <w:t>September</w:t>
      </w:r>
      <w:r w:rsidR="00FF733E" w:rsidRPr="00050E3C">
        <w:rPr>
          <w:rFonts w:ascii="Times New Roman" w:hAnsi="Times New Roman" w:cs="Times New Roman"/>
          <w:sz w:val="24"/>
          <w:szCs w:val="24"/>
          <w:lang w:val="en-US"/>
        </w:rPr>
        <w:t xml:space="preserve"> 30</w:t>
      </w:r>
      <w:r w:rsidR="005A5589" w:rsidRPr="00050E3C">
        <w:rPr>
          <w:rFonts w:ascii="Times New Roman" w:hAnsi="Times New Roman" w:cs="Times New Roman"/>
          <w:spacing w:val="-6"/>
          <w:sz w:val="24"/>
          <w:szCs w:val="24"/>
        </w:rPr>
        <w:t xml:space="preserve">, </w:t>
      </w:r>
      <w:r w:rsidR="003262C3" w:rsidRPr="00050E3C">
        <w:rPr>
          <w:rFonts w:ascii="Times New Roman" w:hAnsi="Times New Roman" w:cs="Times New Roman"/>
          <w:spacing w:val="-6"/>
          <w:sz w:val="24"/>
          <w:szCs w:val="24"/>
          <w:lang w:val="en-US"/>
        </w:rPr>
        <w:t>202</w:t>
      </w:r>
      <w:r w:rsidR="00184A9F" w:rsidRPr="00050E3C">
        <w:rPr>
          <w:rFonts w:ascii="Times New Roman" w:hAnsi="Times New Roman" w:cs="Times New Roman"/>
          <w:spacing w:val="-6"/>
          <w:sz w:val="24"/>
          <w:szCs w:val="24"/>
          <w:lang w:val="en-US"/>
        </w:rPr>
        <w:t>5</w:t>
      </w:r>
      <w:r w:rsidR="00EF6081" w:rsidRPr="00050E3C">
        <w:rPr>
          <w:rFonts w:ascii="Times New Roman" w:hAnsi="Times New Roman" w:cs="Times New Roman"/>
          <w:sz w:val="24"/>
          <w:szCs w:val="24"/>
          <w:lang w:val="en-US"/>
        </w:rPr>
        <w:t xml:space="preserve"> and December </w:t>
      </w:r>
      <w:r w:rsidR="003262C3" w:rsidRPr="00050E3C">
        <w:rPr>
          <w:rFonts w:ascii="Times New Roman" w:hAnsi="Times New Roman" w:cs="Times New Roman"/>
          <w:sz w:val="24"/>
          <w:szCs w:val="24"/>
          <w:lang w:val="en-US"/>
        </w:rPr>
        <w:t>31</w:t>
      </w:r>
      <w:r w:rsidR="00EF6081" w:rsidRPr="00050E3C">
        <w:rPr>
          <w:rFonts w:ascii="Times New Roman" w:hAnsi="Times New Roman" w:cs="Times New Roman"/>
          <w:sz w:val="24"/>
          <w:szCs w:val="24"/>
          <w:lang w:val="en-US"/>
        </w:rPr>
        <w:t xml:space="preserve">, </w:t>
      </w:r>
      <w:r w:rsidR="003262C3" w:rsidRPr="00050E3C">
        <w:rPr>
          <w:rFonts w:ascii="Times New Roman" w:hAnsi="Times New Roman" w:cs="Times New Roman"/>
          <w:sz w:val="24"/>
          <w:szCs w:val="24"/>
          <w:lang w:val="en-US"/>
        </w:rPr>
        <w:t>202</w:t>
      </w:r>
      <w:r w:rsidR="00184A9F" w:rsidRPr="00050E3C">
        <w:rPr>
          <w:rFonts w:ascii="Times New Roman" w:hAnsi="Times New Roman" w:cs="Times New Roman"/>
          <w:sz w:val="24"/>
          <w:szCs w:val="24"/>
          <w:lang w:val="en-US"/>
        </w:rPr>
        <w:t>4</w:t>
      </w:r>
      <w:r w:rsidR="00A81359" w:rsidRPr="00050E3C">
        <w:rPr>
          <w:rFonts w:ascii="Times New Roman" w:hAnsi="Times New Roman" w:cs="Times New Roman"/>
          <w:sz w:val="24"/>
          <w:szCs w:val="24"/>
          <w:lang w:val="en-US"/>
        </w:rPr>
        <w:t>, the</w:t>
      </w:r>
      <w:r w:rsidR="008A32BF" w:rsidRPr="00050E3C">
        <w:rPr>
          <w:rFonts w:ascii="Times New Roman" w:hAnsi="Times New Roman" w:cs="Times New Roman"/>
          <w:sz w:val="24"/>
          <w:szCs w:val="24"/>
          <w:lang w:val="en-US"/>
        </w:rPr>
        <w:t xml:space="preserve"> </w:t>
      </w:r>
      <w:r w:rsidR="008A32BF" w:rsidRPr="002D1678">
        <w:rPr>
          <w:rFonts w:ascii="Times New Roman" w:hAnsi="Times New Roman" w:cs="Times New Roman"/>
          <w:sz w:val="24"/>
          <w:szCs w:val="24"/>
          <w:lang w:val="en-US"/>
        </w:rPr>
        <w:t>subsidiary</w:t>
      </w:r>
      <w:r w:rsidR="00B9539F" w:rsidRPr="002D1678">
        <w:rPr>
          <w:rFonts w:ascii="Times New Roman" w:hAnsi="Times New Roman" w:cs="Times New Roman"/>
          <w:sz w:val="24"/>
          <w:szCs w:val="24"/>
          <w:lang w:val="en-US"/>
        </w:rPr>
        <w:t xml:space="preserve"> </w:t>
      </w:r>
      <w:r w:rsidR="00A81359" w:rsidRPr="002D1678">
        <w:rPr>
          <w:rFonts w:ascii="Times New Roman" w:hAnsi="Times New Roman" w:cs="Times New Roman"/>
          <w:sz w:val="24"/>
          <w:szCs w:val="24"/>
          <w:lang w:val="en-US"/>
        </w:rPr>
        <w:t xml:space="preserve">had </w:t>
      </w:r>
      <w:r w:rsidR="00A8681B" w:rsidRPr="002D1678">
        <w:rPr>
          <w:rFonts w:ascii="Times New Roman" w:hAnsi="Times New Roman" w:cs="Times New Roman"/>
          <w:sz w:val="24"/>
          <w:szCs w:val="24"/>
          <w:lang w:val="en-US"/>
        </w:rPr>
        <w:t xml:space="preserve">a </w:t>
      </w:r>
      <w:r w:rsidR="00A81359" w:rsidRPr="002D1678">
        <w:rPr>
          <w:rFonts w:ascii="Times New Roman" w:hAnsi="Times New Roman" w:cs="Times New Roman"/>
          <w:sz w:val="24"/>
          <w:szCs w:val="24"/>
          <w:lang w:val="en-US"/>
        </w:rPr>
        <w:t xml:space="preserve">credit facility for </w:t>
      </w:r>
      <w:r w:rsidR="00A8681B" w:rsidRPr="002D1678">
        <w:rPr>
          <w:rFonts w:ascii="Times New Roman" w:hAnsi="Times New Roman" w:cs="Times New Roman"/>
          <w:sz w:val="24"/>
          <w:szCs w:val="24"/>
          <w:lang w:val="en-US"/>
        </w:rPr>
        <w:t xml:space="preserve">a </w:t>
      </w:r>
      <w:r w:rsidR="00DF0625" w:rsidRPr="002D1678">
        <w:rPr>
          <w:rFonts w:ascii="Times New Roman" w:hAnsi="Times New Roman" w:cs="Times New Roman"/>
          <w:sz w:val="24"/>
          <w:szCs w:val="24"/>
          <w:lang w:val="en-US"/>
        </w:rPr>
        <w:t>letter of</w:t>
      </w:r>
      <w:r w:rsidR="00A81359" w:rsidRPr="002D1678">
        <w:rPr>
          <w:rFonts w:ascii="Times New Roman" w:hAnsi="Times New Roman" w:cs="Times New Roman"/>
          <w:sz w:val="24"/>
          <w:szCs w:val="24"/>
          <w:lang w:val="en-US"/>
        </w:rPr>
        <w:t xml:space="preserve"> guarantee </w:t>
      </w:r>
      <w:r w:rsidR="00BA60E7" w:rsidRPr="002D1678">
        <w:rPr>
          <w:rFonts w:ascii="Times New Roman" w:hAnsi="Times New Roman" w:cs="Times New Roman"/>
          <w:sz w:val="24"/>
          <w:szCs w:val="24"/>
          <w:lang w:val="en-US"/>
        </w:rPr>
        <w:t>to support</w:t>
      </w:r>
      <w:r w:rsidR="00A81359" w:rsidRPr="002D1678">
        <w:rPr>
          <w:rFonts w:ascii="Times New Roman" w:hAnsi="Times New Roman"/>
          <w:sz w:val="24"/>
          <w:szCs w:val="24"/>
          <w:cs/>
          <w:lang w:val="en-US"/>
        </w:rPr>
        <w:t xml:space="preserve"> </w:t>
      </w:r>
      <w:r w:rsidR="00395E98" w:rsidRPr="002D1678">
        <w:rPr>
          <w:rFonts w:ascii="Times New Roman" w:hAnsi="Times New Roman" w:cs="Times New Roman"/>
          <w:sz w:val="24"/>
          <w:szCs w:val="24"/>
          <w:lang w:val="en-US"/>
        </w:rPr>
        <w:t>business operations</w:t>
      </w:r>
      <w:r w:rsidR="00A81359" w:rsidRPr="002D1678">
        <w:rPr>
          <w:rFonts w:ascii="Times New Roman" w:hAnsi="Times New Roman" w:cs="Times New Roman"/>
          <w:sz w:val="24"/>
          <w:szCs w:val="24"/>
          <w:lang w:val="en-US"/>
        </w:rPr>
        <w:t xml:space="preserve"> of Baht </w:t>
      </w:r>
      <w:r w:rsidR="00AE41BE" w:rsidRPr="002D1678">
        <w:rPr>
          <w:rFonts w:ascii="Times New Roman" w:hAnsi="Times New Roman" w:cs="Times New Roman"/>
          <w:sz w:val="24"/>
          <w:szCs w:val="24"/>
          <w:lang w:val="en-US"/>
        </w:rPr>
        <w:t>1</w:t>
      </w:r>
      <w:r w:rsidR="00165A51" w:rsidRPr="002D1678">
        <w:rPr>
          <w:rFonts w:ascii="Times New Roman" w:hAnsi="Times New Roman"/>
          <w:sz w:val="24"/>
          <w:szCs w:val="24"/>
          <w:cs/>
          <w:lang w:val="en-US"/>
        </w:rPr>
        <w:t>.</w:t>
      </w:r>
      <w:r w:rsidR="003262C3" w:rsidRPr="002D1678">
        <w:rPr>
          <w:rFonts w:ascii="Times New Roman" w:hAnsi="Times New Roman" w:cs="Times New Roman"/>
          <w:sz w:val="24"/>
          <w:szCs w:val="24"/>
          <w:lang w:val="en-US"/>
        </w:rPr>
        <w:t>5</w:t>
      </w:r>
      <w:r w:rsidR="00A81359" w:rsidRPr="002D1678">
        <w:rPr>
          <w:rFonts w:ascii="Times New Roman" w:hAnsi="Times New Roman" w:cs="Times New Roman"/>
          <w:sz w:val="24"/>
          <w:szCs w:val="24"/>
          <w:lang w:val="en-US"/>
        </w:rPr>
        <w:t xml:space="preserve"> milli</w:t>
      </w:r>
      <w:r w:rsidR="007439B5" w:rsidRPr="002D1678">
        <w:rPr>
          <w:rFonts w:ascii="Times New Roman" w:hAnsi="Times New Roman" w:cs="Times New Roman"/>
          <w:sz w:val="24"/>
          <w:szCs w:val="24"/>
          <w:lang w:val="en-US"/>
        </w:rPr>
        <w:t>on</w:t>
      </w:r>
      <w:r w:rsidR="00311FD7" w:rsidRPr="002D1678">
        <w:rPr>
          <w:rFonts w:ascii="Times New Roman" w:hAnsi="Times New Roman"/>
          <w:sz w:val="24"/>
          <w:szCs w:val="24"/>
          <w:cs/>
          <w:lang w:val="en-US"/>
        </w:rPr>
        <w:t>.</w:t>
      </w:r>
    </w:p>
    <w:p w14:paraId="56467964" w14:textId="3E21486F" w:rsidR="00A81359" w:rsidRPr="002D1678" w:rsidRDefault="00450D28" w:rsidP="00207407">
      <w:pPr>
        <w:spacing w:after="240" w:line="240" w:lineRule="exact"/>
        <w:ind w:left="1267" w:right="-14" w:hanging="720"/>
        <w:jc w:val="thaiDistribute"/>
        <w:rPr>
          <w:rFonts w:ascii="Times New Roman" w:hAnsi="Times New Roman" w:cs="Times New Roman"/>
          <w:sz w:val="24"/>
          <w:szCs w:val="24"/>
          <w:lang w:val="en-US"/>
        </w:rPr>
      </w:pPr>
      <w:r w:rsidRPr="002D1678">
        <w:rPr>
          <w:rFonts w:ascii="Times New Roman" w:hAnsi="Times New Roman" w:cs="Times New Roman"/>
          <w:sz w:val="24"/>
          <w:szCs w:val="24"/>
          <w:lang w:val="en-US"/>
        </w:rPr>
        <w:t>1</w:t>
      </w:r>
      <w:r w:rsidR="00537C2E" w:rsidRPr="002D1678">
        <w:rPr>
          <w:rFonts w:ascii="Times New Roman" w:hAnsi="Times New Roman" w:cs="Times New Roman"/>
          <w:sz w:val="24"/>
          <w:szCs w:val="24"/>
        </w:rPr>
        <w:t>7</w:t>
      </w:r>
      <w:r w:rsidR="00A81359" w:rsidRPr="002D1678">
        <w:rPr>
          <w:rFonts w:ascii="Times New Roman" w:hAnsi="Times New Roman"/>
          <w:sz w:val="24"/>
          <w:szCs w:val="24"/>
          <w:cs/>
        </w:rPr>
        <w:t>.</w:t>
      </w:r>
      <w:r w:rsidR="003262C3" w:rsidRPr="002D1678">
        <w:rPr>
          <w:rFonts w:ascii="Times New Roman" w:hAnsi="Times New Roman" w:cs="Times New Roman"/>
          <w:sz w:val="24"/>
          <w:szCs w:val="24"/>
          <w:lang w:val="en-US"/>
        </w:rPr>
        <w:t>2</w:t>
      </w:r>
      <w:r w:rsidR="00A81359" w:rsidRPr="002D1678">
        <w:rPr>
          <w:rFonts w:ascii="Times New Roman" w:hAnsi="Times New Roman" w:cs="Times New Roman"/>
          <w:sz w:val="24"/>
          <w:szCs w:val="24"/>
        </w:rPr>
        <w:tab/>
      </w:r>
      <w:r w:rsidR="00EF6081" w:rsidRPr="002D1678">
        <w:rPr>
          <w:rFonts w:ascii="Times New Roman" w:hAnsi="Times New Roman" w:cs="Times New Roman"/>
          <w:spacing w:val="-10"/>
          <w:sz w:val="24"/>
          <w:szCs w:val="24"/>
          <w:lang w:val="en-US"/>
        </w:rPr>
        <w:t xml:space="preserve">As </w:t>
      </w:r>
      <w:proofErr w:type="gramStart"/>
      <w:r w:rsidR="00EF6081" w:rsidRPr="002D1678">
        <w:rPr>
          <w:rFonts w:ascii="Times New Roman" w:hAnsi="Times New Roman" w:cs="Times New Roman"/>
          <w:spacing w:val="-10"/>
          <w:sz w:val="24"/>
          <w:szCs w:val="24"/>
          <w:lang w:val="en-US"/>
        </w:rPr>
        <w:t>at</w:t>
      </w:r>
      <w:proofErr w:type="gramEnd"/>
      <w:r w:rsidR="00EF6081" w:rsidRPr="002D1678">
        <w:rPr>
          <w:rFonts w:ascii="Times New Roman" w:hAnsi="Times New Roman" w:cs="Times New Roman"/>
          <w:spacing w:val="-10"/>
          <w:sz w:val="24"/>
          <w:szCs w:val="24"/>
          <w:lang w:val="en-US"/>
        </w:rPr>
        <w:t xml:space="preserve"> </w:t>
      </w:r>
      <w:r w:rsidR="00050E3C" w:rsidRPr="002D1678">
        <w:rPr>
          <w:rFonts w:ascii="Times New Roman" w:hAnsi="Times New Roman" w:cs="Times New Roman"/>
          <w:sz w:val="24"/>
          <w:szCs w:val="24"/>
          <w:lang w:val="en-US"/>
        </w:rPr>
        <w:t>September</w:t>
      </w:r>
      <w:r w:rsidR="00FF733E" w:rsidRPr="002D1678">
        <w:rPr>
          <w:rFonts w:ascii="Times New Roman" w:hAnsi="Times New Roman" w:cs="Times New Roman"/>
          <w:sz w:val="24"/>
          <w:szCs w:val="24"/>
          <w:lang w:val="en-US"/>
        </w:rPr>
        <w:t xml:space="preserve"> 30</w:t>
      </w:r>
      <w:r w:rsidR="00184A9F" w:rsidRPr="002D1678">
        <w:rPr>
          <w:rFonts w:ascii="Times New Roman" w:hAnsi="Times New Roman" w:cs="Times New Roman"/>
          <w:spacing w:val="-6"/>
          <w:sz w:val="24"/>
          <w:szCs w:val="24"/>
        </w:rPr>
        <w:t xml:space="preserve">, </w:t>
      </w:r>
      <w:r w:rsidR="00184A9F" w:rsidRPr="002D1678">
        <w:rPr>
          <w:rFonts w:ascii="Times New Roman" w:hAnsi="Times New Roman" w:cs="Times New Roman"/>
          <w:spacing w:val="-6"/>
          <w:sz w:val="24"/>
          <w:szCs w:val="24"/>
          <w:lang w:val="en-US"/>
        </w:rPr>
        <w:t>2025</w:t>
      </w:r>
      <w:r w:rsidR="00114B7E" w:rsidRPr="002D1678">
        <w:rPr>
          <w:rFonts w:ascii="Times New Roman" w:hAnsi="Times New Roman" w:cs="Times New Roman"/>
          <w:sz w:val="24"/>
          <w:szCs w:val="24"/>
          <w:lang w:val="en-US"/>
        </w:rPr>
        <w:t xml:space="preserve"> </w:t>
      </w:r>
      <w:r w:rsidR="001A1C17" w:rsidRPr="002D1678">
        <w:rPr>
          <w:rFonts w:ascii="Times New Roman" w:hAnsi="Times New Roman" w:cs="Times New Roman"/>
          <w:sz w:val="24"/>
          <w:szCs w:val="24"/>
          <w:lang w:val="en-US"/>
        </w:rPr>
        <w:t xml:space="preserve">and December </w:t>
      </w:r>
      <w:r w:rsidR="003262C3" w:rsidRPr="002D1678">
        <w:rPr>
          <w:rFonts w:ascii="Times New Roman" w:hAnsi="Times New Roman" w:cs="Times New Roman"/>
          <w:sz w:val="24"/>
          <w:szCs w:val="24"/>
          <w:lang w:val="en-US"/>
        </w:rPr>
        <w:t>31</w:t>
      </w:r>
      <w:r w:rsidR="001A1C17" w:rsidRPr="002D1678">
        <w:rPr>
          <w:rFonts w:ascii="Times New Roman" w:hAnsi="Times New Roman" w:cs="Times New Roman"/>
          <w:sz w:val="24"/>
          <w:szCs w:val="24"/>
          <w:lang w:val="en-US"/>
        </w:rPr>
        <w:t xml:space="preserve">, </w:t>
      </w:r>
      <w:r w:rsidR="003262C3" w:rsidRPr="002D1678">
        <w:rPr>
          <w:rFonts w:ascii="Times New Roman" w:hAnsi="Times New Roman" w:cs="Times New Roman"/>
          <w:sz w:val="24"/>
          <w:szCs w:val="24"/>
          <w:lang w:val="en-US"/>
        </w:rPr>
        <w:t>202</w:t>
      </w:r>
      <w:r w:rsidR="00184A9F" w:rsidRPr="002D1678">
        <w:rPr>
          <w:rFonts w:ascii="Times New Roman" w:hAnsi="Times New Roman" w:cs="Times New Roman"/>
          <w:sz w:val="24"/>
          <w:szCs w:val="24"/>
          <w:lang w:val="en-US"/>
        </w:rPr>
        <w:t>4</w:t>
      </w:r>
      <w:r w:rsidR="00A81359" w:rsidRPr="002D1678">
        <w:rPr>
          <w:rFonts w:ascii="Times New Roman" w:hAnsi="Times New Roman" w:cs="Times New Roman"/>
          <w:spacing w:val="-10"/>
          <w:sz w:val="24"/>
          <w:szCs w:val="24"/>
          <w:lang w:val="en-US"/>
        </w:rPr>
        <w:t xml:space="preserve">, the </w:t>
      </w:r>
      <w:r w:rsidR="00DB6767" w:rsidRPr="002D1678">
        <w:rPr>
          <w:rFonts w:ascii="Times New Roman" w:hAnsi="Times New Roman" w:cs="Times New Roman"/>
          <w:sz w:val="24"/>
          <w:szCs w:val="24"/>
          <w:lang w:val="en-US"/>
        </w:rPr>
        <w:t>subsidiary</w:t>
      </w:r>
      <w:r w:rsidR="00B9539F" w:rsidRPr="002D1678">
        <w:rPr>
          <w:rFonts w:ascii="Times New Roman" w:hAnsi="Times New Roman" w:cs="Times New Roman"/>
          <w:spacing w:val="4"/>
          <w:sz w:val="24"/>
          <w:szCs w:val="24"/>
          <w:lang w:val="en-US"/>
        </w:rPr>
        <w:t xml:space="preserve"> </w:t>
      </w:r>
      <w:r w:rsidR="00A81359" w:rsidRPr="002D1678">
        <w:rPr>
          <w:rFonts w:ascii="Times New Roman" w:hAnsi="Times New Roman" w:cs="Times New Roman"/>
          <w:spacing w:val="-10"/>
          <w:sz w:val="24"/>
          <w:szCs w:val="24"/>
          <w:lang w:val="en-US"/>
        </w:rPr>
        <w:t xml:space="preserve">had unused overdraft </w:t>
      </w:r>
      <w:r w:rsidR="00A81359" w:rsidRPr="002D1678">
        <w:rPr>
          <w:rFonts w:ascii="Times New Roman" w:hAnsi="Times New Roman" w:cs="Times New Roman"/>
          <w:spacing w:val="-6"/>
          <w:sz w:val="24"/>
          <w:szCs w:val="24"/>
          <w:lang w:val="en-US"/>
        </w:rPr>
        <w:t>credit facilities from bank</w:t>
      </w:r>
      <w:r w:rsidR="005C4695" w:rsidRPr="002D1678">
        <w:rPr>
          <w:rFonts w:ascii="Times New Roman" w:hAnsi="Times New Roman" w:cs="Times New Roman"/>
          <w:spacing w:val="-6"/>
          <w:sz w:val="24"/>
          <w:szCs w:val="24"/>
          <w:lang w:val="en-US"/>
        </w:rPr>
        <w:t>s</w:t>
      </w:r>
      <w:r w:rsidR="00A81359" w:rsidRPr="002D1678">
        <w:rPr>
          <w:rFonts w:ascii="Times New Roman" w:hAnsi="Times New Roman" w:cs="Times New Roman"/>
          <w:spacing w:val="-6"/>
          <w:sz w:val="24"/>
          <w:szCs w:val="24"/>
          <w:lang w:val="en-US"/>
        </w:rPr>
        <w:t xml:space="preserve"> of </w:t>
      </w:r>
      <w:r w:rsidR="00477DA2" w:rsidRPr="002D1678">
        <w:rPr>
          <w:rFonts w:ascii="Times New Roman" w:hAnsi="Times New Roman" w:cs="Times New Roman"/>
          <w:spacing w:val="-6"/>
          <w:sz w:val="24"/>
          <w:szCs w:val="24"/>
          <w:lang w:val="en-US"/>
        </w:rPr>
        <w:t xml:space="preserve">Baht </w:t>
      </w:r>
      <w:r w:rsidR="00AE41BE" w:rsidRPr="002D1678">
        <w:rPr>
          <w:rFonts w:ascii="Times New Roman" w:hAnsi="Times New Roman" w:cs="Times New Roman"/>
          <w:spacing w:val="-6"/>
          <w:sz w:val="24"/>
          <w:szCs w:val="24"/>
          <w:lang w:val="en-US"/>
        </w:rPr>
        <w:t>40</w:t>
      </w:r>
      <w:r w:rsidR="00477DA2" w:rsidRPr="002D1678">
        <w:rPr>
          <w:rFonts w:ascii="Times New Roman" w:hAnsi="Times New Roman" w:cs="Times New Roman"/>
          <w:spacing w:val="-6"/>
          <w:sz w:val="24"/>
          <w:szCs w:val="24"/>
          <w:lang w:val="en-US"/>
        </w:rPr>
        <w:t xml:space="preserve"> million</w:t>
      </w:r>
      <w:r w:rsidR="00A02829" w:rsidRPr="002D1678">
        <w:rPr>
          <w:rFonts w:ascii="Times New Roman" w:hAnsi="Times New Roman" w:cs="Times New Roman"/>
          <w:sz w:val="24"/>
          <w:szCs w:val="24"/>
          <w:lang w:val="en-US"/>
        </w:rPr>
        <w:t>.</w:t>
      </w:r>
    </w:p>
    <w:p w14:paraId="68ABD2F5" w14:textId="24E88350" w:rsidR="009F24E5" w:rsidRPr="00050E3C" w:rsidRDefault="00450D28" w:rsidP="00207407">
      <w:pPr>
        <w:spacing w:after="240" w:line="240" w:lineRule="exact"/>
        <w:ind w:left="1267" w:right="-14" w:hanging="720"/>
        <w:jc w:val="thaiDistribute"/>
        <w:rPr>
          <w:rFonts w:ascii="Times New Roman" w:hAnsi="Times New Roman" w:cs="Times New Roman"/>
          <w:sz w:val="24"/>
          <w:szCs w:val="24"/>
        </w:rPr>
      </w:pPr>
      <w:r w:rsidRPr="002D1678">
        <w:rPr>
          <w:rFonts w:ascii="Times New Roman" w:hAnsi="Times New Roman" w:cs="Times New Roman"/>
          <w:sz w:val="24"/>
          <w:szCs w:val="24"/>
          <w:lang w:val="en-US"/>
        </w:rPr>
        <w:t>1</w:t>
      </w:r>
      <w:r w:rsidR="00537C2E" w:rsidRPr="002D1678">
        <w:rPr>
          <w:rFonts w:ascii="Times New Roman" w:hAnsi="Times New Roman" w:cs="Times New Roman"/>
          <w:sz w:val="24"/>
          <w:szCs w:val="24"/>
        </w:rPr>
        <w:t>7</w:t>
      </w:r>
      <w:r w:rsidR="00A81359" w:rsidRPr="002D1678">
        <w:rPr>
          <w:rFonts w:ascii="Times New Roman" w:hAnsi="Times New Roman"/>
          <w:sz w:val="24"/>
          <w:szCs w:val="24"/>
          <w:cs/>
        </w:rPr>
        <w:t>.</w:t>
      </w:r>
      <w:r w:rsidR="003262C3" w:rsidRPr="002D1678">
        <w:rPr>
          <w:rFonts w:ascii="Times New Roman" w:hAnsi="Times New Roman" w:cs="Times New Roman"/>
          <w:sz w:val="24"/>
          <w:szCs w:val="24"/>
          <w:lang w:val="en-US"/>
        </w:rPr>
        <w:t>3</w:t>
      </w:r>
      <w:r w:rsidR="00A81359" w:rsidRPr="002D1678">
        <w:rPr>
          <w:rFonts w:ascii="Times New Roman" w:hAnsi="Times New Roman" w:cs="Times New Roman"/>
          <w:sz w:val="24"/>
          <w:szCs w:val="24"/>
        </w:rPr>
        <w:tab/>
      </w:r>
      <w:r w:rsidR="00EF6081" w:rsidRPr="002D1678">
        <w:rPr>
          <w:rFonts w:ascii="Times New Roman" w:hAnsi="Times New Roman" w:cs="Times New Roman"/>
          <w:spacing w:val="-6"/>
          <w:sz w:val="24"/>
          <w:szCs w:val="24"/>
        </w:rPr>
        <w:t xml:space="preserve">As </w:t>
      </w:r>
      <w:proofErr w:type="gramStart"/>
      <w:r w:rsidR="00EF6081" w:rsidRPr="002D1678">
        <w:rPr>
          <w:rFonts w:ascii="Times New Roman" w:hAnsi="Times New Roman" w:cs="Times New Roman"/>
          <w:spacing w:val="-6"/>
          <w:sz w:val="24"/>
          <w:szCs w:val="24"/>
        </w:rPr>
        <w:t>at</w:t>
      </w:r>
      <w:proofErr w:type="gramEnd"/>
      <w:r w:rsidR="00114B7E" w:rsidRPr="002D1678">
        <w:rPr>
          <w:rFonts w:ascii="Times New Roman" w:hAnsi="Times New Roman" w:cs="Times New Roman"/>
          <w:spacing w:val="-6"/>
          <w:sz w:val="24"/>
          <w:szCs w:val="24"/>
        </w:rPr>
        <w:t xml:space="preserve"> </w:t>
      </w:r>
      <w:r w:rsidR="00050E3C" w:rsidRPr="002D1678">
        <w:rPr>
          <w:rFonts w:ascii="Times New Roman" w:hAnsi="Times New Roman" w:cs="Times New Roman"/>
          <w:sz w:val="24"/>
          <w:szCs w:val="24"/>
          <w:lang w:val="en-US"/>
        </w:rPr>
        <w:t>September</w:t>
      </w:r>
      <w:r w:rsidR="00FF733E" w:rsidRPr="002D1678">
        <w:rPr>
          <w:rFonts w:ascii="Times New Roman" w:hAnsi="Times New Roman" w:cs="Times New Roman"/>
          <w:sz w:val="24"/>
          <w:szCs w:val="24"/>
          <w:lang w:val="en-US"/>
        </w:rPr>
        <w:t xml:space="preserve"> 30</w:t>
      </w:r>
      <w:r w:rsidR="00A70341" w:rsidRPr="002D1678">
        <w:rPr>
          <w:rFonts w:ascii="Times New Roman" w:hAnsi="Times New Roman" w:cs="Times New Roman"/>
          <w:spacing w:val="-6"/>
          <w:sz w:val="24"/>
          <w:szCs w:val="24"/>
        </w:rPr>
        <w:t xml:space="preserve">, </w:t>
      </w:r>
      <w:r w:rsidR="00A70341" w:rsidRPr="002D1678">
        <w:rPr>
          <w:rFonts w:ascii="Times New Roman" w:hAnsi="Times New Roman" w:cs="Times New Roman"/>
          <w:spacing w:val="-6"/>
          <w:sz w:val="24"/>
          <w:szCs w:val="24"/>
          <w:lang w:val="en-US"/>
        </w:rPr>
        <w:t>2025</w:t>
      </w:r>
      <w:r w:rsidR="009F24E5" w:rsidRPr="002D1678">
        <w:rPr>
          <w:rFonts w:ascii="Times New Roman" w:hAnsi="Times New Roman" w:cs="Times New Roman"/>
          <w:spacing w:val="-6"/>
          <w:sz w:val="24"/>
          <w:szCs w:val="24"/>
        </w:rPr>
        <w:t xml:space="preserve">, the </w:t>
      </w:r>
      <w:r w:rsidR="00DB6767" w:rsidRPr="002D1678">
        <w:rPr>
          <w:rFonts w:ascii="Times New Roman" w:hAnsi="Times New Roman" w:cs="Times New Roman"/>
          <w:sz w:val="24"/>
          <w:szCs w:val="24"/>
          <w:lang w:val="en-US"/>
        </w:rPr>
        <w:t>subsidiary</w:t>
      </w:r>
      <w:r w:rsidR="00B9539F" w:rsidRPr="002D1678">
        <w:rPr>
          <w:rFonts w:ascii="Times New Roman" w:hAnsi="Times New Roman" w:cs="Times New Roman"/>
          <w:spacing w:val="-6"/>
          <w:sz w:val="24"/>
          <w:szCs w:val="24"/>
        </w:rPr>
        <w:t xml:space="preserve"> </w:t>
      </w:r>
      <w:r w:rsidR="009F24E5" w:rsidRPr="002D1678">
        <w:rPr>
          <w:rFonts w:ascii="Times New Roman" w:hAnsi="Times New Roman" w:cs="Times New Roman"/>
          <w:spacing w:val="-6"/>
          <w:sz w:val="24"/>
          <w:szCs w:val="24"/>
        </w:rPr>
        <w:t>had been granted</w:t>
      </w:r>
      <w:r w:rsidR="00A8681B" w:rsidRPr="002D1678">
        <w:rPr>
          <w:rFonts w:ascii="Times New Roman" w:hAnsi="Times New Roman" w:cs="Times New Roman"/>
          <w:spacing w:val="-6"/>
          <w:sz w:val="24"/>
          <w:szCs w:val="24"/>
        </w:rPr>
        <w:t xml:space="preserve"> </w:t>
      </w:r>
      <w:r w:rsidR="009F24E5" w:rsidRPr="002D1678">
        <w:rPr>
          <w:rFonts w:ascii="Times New Roman" w:hAnsi="Times New Roman" w:cs="Times New Roman"/>
          <w:spacing w:val="-6"/>
          <w:sz w:val="24"/>
          <w:szCs w:val="24"/>
        </w:rPr>
        <w:t>credit</w:t>
      </w:r>
      <w:r w:rsidR="00A8681B" w:rsidRPr="002D1678">
        <w:rPr>
          <w:rFonts w:ascii="Times New Roman" w:hAnsi="Times New Roman" w:cs="Times New Roman"/>
          <w:spacing w:val="-6"/>
          <w:sz w:val="24"/>
          <w:szCs w:val="24"/>
        </w:rPr>
        <w:t xml:space="preserve"> </w:t>
      </w:r>
      <w:r w:rsidR="009F24E5" w:rsidRPr="002D1678">
        <w:rPr>
          <w:rFonts w:ascii="Times New Roman" w:hAnsi="Times New Roman" w:cs="Times New Roman"/>
          <w:spacing w:val="-6"/>
          <w:sz w:val="24"/>
          <w:szCs w:val="24"/>
        </w:rPr>
        <w:t>facilit</w:t>
      </w:r>
      <w:r w:rsidR="00A8681B" w:rsidRPr="002D1678">
        <w:rPr>
          <w:rFonts w:ascii="Times New Roman" w:hAnsi="Times New Roman" w:cs="Times New Roman"/>
          <w:spacing w:val="-6"/>
          <w:sz w:val="24"/>
          <w:szCs w:val="24"/>
        </w:rPr>
        <w:t>ies</w:t>
      </w:r>
      <w:r w:rsidR="009F24E5" w:rsidRPr="002D1678">
        <w:rPr>
          <w:rFonts w:ascii="Times New Roman" w:hAnsi="Times New Roman" w:cs="Times New Roman"/>
          <w:spacing w:val="-6"/>
          <w:sz w:val="24"/>
          <w:szCs w:val="24"/>
        </w:rPr>
        <w:t xml:space="preserve"> for</w:t>
      </w:r>
      <w:r w:rsidR="005175F2" w:rsidRPr="002D1678">
        <w:rPr>
          <w:rFonts w:ascii="Times New Roman" w:hAnsi="Times New Roman"/>
          <w:spacing w:val="-6"/>
          <w:sz w:val="24"/>
          <w:szCs w:val="24"/>
          <w:cs/>
        </w:rPr>
        <w:t xml:space="preserve"> </w:t>
      </w:r>
      <w:r w:rsidR="005175F2" w:rsidRPr="002D1678">
        <w:rPr>
          <w:rFonts w:ascii="Times New Roman" w:hAnsi="Times New Roman" w:cs="Times New Roman"/>
          <w:spacing w:val="-6"/>
          <w:sz w:val="24"/>
          <w:szCs w:val="24"/>
          <w:lang w:val="en-US"/>
        </w:rPr>
        <w:t>borrowings from financial institutions of Baht</w:t>
      </w:r>
      <w:r w:rsidR="005E0206" w:rsidRPr="002D1678">
        <w:rPr>
          <w:rFonts w:ascii="Times New Roman" w:hAnsi="Times New Roman"/>
          <w:spacing w:val="-6"/>
          <w:sz w:val="24"/>
          <w:szCs w:val="24"/>
          <w:cs/>
          <w:lang w:val="en-US"/>
        </w:rPr>
        <w:t xml:space="preserve"> </w:t>
      </w:r>
      <w:r w:rsidR="002D1678" w:rsidRPr="00606B93">
        <w:rPr>
          <w:rFonts w:ascii="Times New Roman" w:hAnsi="Times New Roman" w:cs="Times New Roman"/>
          <w:spacing w:val="-6"/>
          <w:sz w:val="24"/>
          <w:szCs w:val="24"/>
          <w:cs/>
          <w:lang w:val="en-US"/>
        </w:rPr>
        <w:t>56</w:t>
      </w:r>
      <w:r w:rsidR="002D1678" w:rsidRPr="002D1678">
        <w:rPr>
          <w:rFonts w:ascii="Times New Roman" w:hAnsi="Times New Roman" w:cs="Times New Roman"/>
          <w:spacing w:val="-6"/>
          <w:sz w:val="24"/>
          <w:szCs w:val="24"/>
          <w:lang w:val="en-US"/>
        </w:rPr>
        <w:t>,</w:t>
      </w:r>
      <w:r w:rsidR="002D1678" w:rsidRPr="00606B93">
        <w:rPr>
          <w:rFonts w:ascii="Times New Roman" w:hAnsi="Times New Roman" w:cs="Times New Roman"/>
          <w:spacing w:val="-6"/>
          <w:sz w:val="24"/>
          <w:szCs w:val="24"/>
          <w:cs/>
          <w:lang w:val="en-US"/>
        </w:rPr>
        <w:t>589</w:t>
      </w:r>
      <w:r w:rsidR="001D468A" w:rsidRPr="002D1678">
        <w:rPr>
          <w:rFonts w:ascii="Times New Roman" w:hAnsi="Times New Roman" w:cs="Times New Roman"/>
          <w:spacing w:val="-6"/>
          <w:sz w:val="24"/>
          <w:szCs w:val="24"/>
          <w:lang w:val="en-US"/>
        </w:rPr>
        <w:t xml:space="preserve"> </w:t>
      </w:r>
      <w:r w:rsidR="005175F2" w:rsidRPr="002D1678">
        <w:rPr>
          <w:rFonts w:ascii="Times New Roman" w:hAnsi="Times New Roman" w:cs="Times New Roman"/>
          <w:spacing w:val="-6"/>
          <w:sz w:val="24"/>
          <w:szCs w:val="24"/>
          <w:lang w:val="en-US"/>
        </w:rPr>
        <w:t>million</w:t>
      </w:r>
      <w:r w:rsidR="005175F2" w:rsidRPr="002D1678">
        <w:rPr>
          <w:rFonts w:ascii="Times New Roman" w:hAnsi="Times New Roman"/>
          <w:spacing w:val="-6"/>
          <w:sz w:val="24"/>
          <w:szCs w:val="24"/>
          <w:cs/>
          <w:lang w:val="en-US"/>
        </w:rPr>
        <w:t xml:space="preserve"> </w:t>
      </w:r>
      <w:r w:rsidR="009F24E5" w:rsidRPr="002D1678">
        <w:rPr>
          <w:rFonts w:ascii="Times New Roman" w:hAnsi="Times New Roman" w:cs="Times New Roman"/>
          <w:spacing w:val="-6"/>
          <w:sz w:val="24"/>
          <w:szCs w:val="24"/>
        </w:rPr>
        <w:t xml:space="preserve">and </w:t>
      </w:r>
      <w:r w:rsidR="005B6205" w:rsidRPr="002D1678">
        <w:rPr>
          <w:rFonts w:ascii="Times New Roman" w:hAnsi="Times New Roman" w:cs="Times New Roman"/>
          <w:spacing w:val="-6"/>
          <w:sz w:val="24"/>
          <w:szCs w:val="24"/>
        </w:rPr>
        <w:t xml:space="preserve">USD </w:t>
      </w:r>
      <w:r w:rsidR="001D468A" w:rsidRPr="002D1678">
        <w:rPr>
          <w:rFonts w:ascii="Times New Roman" w:hAnsi="Times New Roman" w:cs="Times New Roman"/>
          <w:spacing w:val="-6"/>
          <w:sz w:val="24"/>
          <w:szCs w:val="24"/>
          <w:lang w:val="en-US"/>
        </w:rPr>
        <w:t>50</w:t>
      </w:r>
      <w:r w:rsidR="00A925BD" w:rsidRPr="002D1678">
        <w:rPr>
          <w:rFonts w:ascii="Times New Roman" w:hAnsi="Times New Roman"/>
          <w:spacing w:val="-6"/>
          <w:sz w:val="24"/>
          <w:szCs w:val="24"/>
          <w:cs/>
        </w:rPr>
        <w:t xml:space="preserve"> </w:t>
      </w:r>
      <w:r w:rsidR="00CC6C57" w:rsidRPr="002D1678">
        <w:rPr>
          <w:rFonts w:ascii="Times New Roman" w:hAnsi="Times New Roman" w:cs="Times New Roman"/>
          <w:spacing w:val="-6"/>
          <w:sz w:val="24"/>
          <w:szCs w:val="24"/>
        </w:rPr>
        <w:t>million</w:t>
      </w:r>
      <w:r w:rsidR="005175F2" w:rsidRPr="002D1678">
        <w:rPr>
          <w:rFonts w:ascii="Times New Roman" w:hAnsi="Times New Roman"/>
          <w:spacing w:val="-6"/>
          <w:sz w:val="24"/>
          <w:szCs w:val="24"/>
          <w:cs/>
        </w:rPr>
        <w:t>.</w:t>
      </w:r>
    </w:p>
    <w:p w14:paraId="22564095" w14:textId="5AC87E28" w:rsidR="00367C09" w:rsidRPr="00050E3C" w:rsidRDefault="00367C09" w:rsidP="00207407">
      <w:pPr>
        <w:spacing w:after="240" w:line="240" w:lineRule="exact"/>
        <w:ind w:left="1267" w:right="-14" w:firstLine="9"/>
        <w:jc w:val="thaiDistribute"/>
        <w:rPr>
          <w:rFonts w:ascii="Times New Roman" w:hAnsi="Times New Roman" w:cs="Times New Roman"/>
          <w:sz w:val="24"/>
          <w:szCs w:val="24"/>
        </w:rPr>
      </w:pPr>
      <w:r w:rsidRPr="00050E3C">
        <w:rPr>
          <w:rFonts w:ascii="Times New Roman" w:hAnsi="Times New Roman" w:cs="Times New Roman"/>
          <w:spacing w:val="-6"/>
          <w:sz w:val="24"/>
          <w:szCs w:val="24"/>
        </w:rPr>
        <w:t xml:space="preserve">As </w:t>
      </w:r>
      <w:proofErr w:type="gramStart"/>
      <w:r w:rsidRPr="00050E3C">
        <w:rPr>
          <w:rFonts w:ascii="Times New Roman" w:hAnsi="Times New Roman" w:cs="Times New Roman"/>
          <w:spacing w:val="-6"/>
          <w:sz w:val="24"/>
          <w:szCs w:val="24"/>
        </w:rPr>
        <w:t>at</w:t>
      </w:r>
      <w:proofErr w:type="gramEnd"/>
      <w:r w:rsidRPr="00050E3C">
        <w:rPr>
          <w:rFonts w:ascii="Times New Roman" w:hAnsi="Times New Roman" w:cs="Times New Roman"/>
          <w:spacing w:val="-6"/>
          <w:sz w:val="24"/>
          <w:szCs w:val="24"/>
        </w:rPr>
        <w:t xml:space="preserve"> </w:t>
      </w:r>
      <w:r w:rsidRPr="00050E3C">
        <w:rPr>
          <w:rFonts w:ascii="Times New Roman" w:hAnsi="Times New Roman" w:cs="Times New Roman"/>
          <w:spacing w:val="-6"/>
          <w:sz w:val="24"/>
          <w:szCs w:val="24"/>
          <w:lang w:val="en-US"/>
        </w:rPr>
        <w:t>December</w:t>
      </w:r>
      <w:r w:rsidRPr="00050E3C">
        <w:rPr>
          <w:rFonts w:ascii="Times New Roman" w:hAnsi="Times New Roman" w:cs="Times New Roman"/>
          <w:spacing w:val="-6"/>
          <w:sz w:val="24"/>
          <w:szCs w:val="24"/>
          <w:cs/>
        </w:rPr>
        <w:t xml:space="preserve"> </w:t>
      </w:r>
      <w:r w:rsidR="003262C3" w:rsidRPr="00050E3C">
        <w:rPr>
          <w:rFonts w:ascii="Times New Roman" w:hAnsi="Times New Roman" w:cs="Times New Roman"/>
          <w:spacing w:val="-6"/>
          <w:sz w:val="24"/>
          <w:szCs w:val="24"/>
          <w:lang w:val="en-US"/>
        </w:rPr>
        <w:t>31</w:t>
      </w:r>
      <w:r w:rsidRPr="00050E3C">
        <w:rPr>
          <w:rFonts w:ascii="Times New Roman" w:hAnsi="Times New Roman" w:cs="Times New Roman"/>
          <w:spacing w:val="-6"/>
          <w:sz w:val="24"/>
          <w:szCs w:val="24"/>
        </w:rPr>
        <w:t xml:space="preserve">, </w:t>
      </w:r>
      <w:r w:rsidR="003262C3" w:rsidRPr="00050E3C">
        <w:rPr>
          <w:rFonts w:ascii="Times New Roman" w:hAnsi="Times New Roman" w:cs="Times New Roman"/>
          <w:spacing w:val="-6"/>
          <w:sz w:val="24"/>
          <w:szCs w:val="24"/>
          <w:lang w:val="en-US"/>
        </w:rPr>
        <w:t>202</w:t>
      </w:r>
      <w:r w:rsidR="00B27A59" w:rsidRPr="00050E3C">
        <w:rPr>
          <w:rFonts w:ascii="Times New Roman" w:hAnsi="Times New Roman" w:cs="Times New Roman"/>
          <w:spacing w:val="-6"/>
          <w:sz w:val="24"/>
          <w:szCs w:val="24"/>
          <w:lang w:val="en-US"/>
        </w:rPr>
        <w:t>4</w:t>
      </w:r>
      <w:r w:rsidRPr="00050E3C">
        <w:rPr>
          <w:rFonts w:ascii="Times New Roman" w:hAnsi="Times New Roman" w:cs="Times New Roman"/>
          <w:spacing w:val="-6"/>
          <w:sz w:val="24"/>
          <w:szCs w:val="24"/>
        </w:rPr>
        <w:t xml:space="preserve">, the </w:t>
      </w:r>
      <w:r w:rsidR="00532E09" w:rsidRPr="00050E3C">
        <w:rPr>
          <w:rFonts w:ascii="Times New Roman" w:hAnsi="Times New Roman" w:cs="Times New Roman"/>
          <w:spacing w:val="-6"/>
          <w:sz w:val="24"/>
          <w:szCs w:val="24"/>
        </w:rPr>
        <w:t>subsidiary</w:t>
      </w:r>
      <w:r w:rsidR="00B9539F" w:rsidRPr="00050E3C">
        <w:rPr>
          <w:rFonts w:ascii="Times New Roman" w:hAnsi="Times New Roman" w:cs="Times New Roman"/>
          <w:spacing w:val="-6"/>
          <w:sz w:val="24"/>
          <w:szCs w:val="24"/>
        </w:rPr>
        <w:t xml:space="preserve"> </w:t>
      </w:r>
      <w:r w:rsidRPr="00050E3C">
        <w:rPr>
          <w:rFonts w:ascii="Times New Roman" w:hAnsi="Times New Roman" w:cs="Times New Roman"/>
          <w:spacing w:val="-6"/>
          <w:sz w:val="24"/>
          <w:szCs w:val="24"/>
        </w:rPr>
        <w:t>had been granted credit facilities for</w:t>
      </w:r>
      <w:r w:rsidRPr="00050E3C">
        <w:rPr>
          <w:rFonts w:ascii="Times New Roman" w:hAnsi="Times New Roman" w:cs="Times New Roman"/>
          <w:spacing w:val="-6"/>
          <w:sz w:val="24"/>
          <w:szCs w:val="24"/>
          <w:cs/>
        </w:rPr>
        <w:t xml:space="preserve"> </w:t>
      </w:r>
      <w:r w:rsidRPr="00050E3C">
        <w:rPr>
          <w:rFonts w:ascii="Times New Roman" w:hAnsi="Times New Roman" w:cs="Times New Roman"/>
          <w:spacing w:val="-6"/>
          <w:sz w:val="24"/>
          <w:szCs w:val="24"/>
          <w:lang w:val="en-US"/>
        </w:rPr>
        <w:t>borrowings from financial institutions of Baht</w:t>
      </w:r>
      <w:r w:rsidRPr="00050E3C">
        <w:rPr>
          <w:rFonts w:ascii="Times New Roman" w:hAnsi="Times New Roman" w:cs="Times New Roman"/>
          <w:spacing w:val="-6"/>
          <w:sz w:val="24"/>
          <w:szCs w:val="24"/>
          <w:cs/>
          <w:lang w:val="en-US"/>
        </w:rPr>
        <w:t xml:space="preserve"> </w:t>
      </w:r>
      <w:r w:rsidR="00B27A59" w:rsidRPr="00050E3C">
        <w:rPr>
          <w:rFonts w:ascii="Times New Roman" w:hAnsi="Times New Roman" w:cs="Times New Roman"/>
          <w:spacing w:val="-6"/>
          <w:sz w:val="24"/>
          <w:szCs w:val="24"/>
          <w:lang w:val="en-US"/>
        </w:rPr>
        <w:t>54,221</w:t>
      </w:r>
      <w:r w:rsidRPr="00050E3C">
        <w:rPr>
          <w:rFonts w:ascii="Times New Roman" w:hAnsi="Times New Roman" w:cs="Times New Roman"/>
          <w:spacing w:val="-6"/>
          <w:sz w:val="24"/>
          <w:szCs w:val="24"/>
          <w:cs/>
          <w:lang w:val="en-US"/>
        </w:rPr>
        <w:t xml:space="preserve"> </w:t>
      </w:r>
      <w:r w:rsidRPr="00050E3C">
        <w:rPr>
          <w:rFonts w:ascii="Times New Roman" w:hAnsi="Times New Roman" w:cs="Times New Roman"/>
          <w:spacing w:val="-6"/>
          <w:sz w:val="24"/>
          <w:szCs w:val="24"/>
          <w:lang w:val="en-US"/>
        </w:rPr>
        <w:t>million</w:t>
      </w:r>
      <w:r w:rsidRPr="00050E3C">
        <w:rPr>
          <w:rFonts w:ascii="Times New Roman" w:hAnsi="Times New Roman" w:cs="Times New Roman"/>
          <w:spacing w:val="-6"/>
          <w:sz w:val="24"/>
          <w:szCs w:val="24"/>
          <w:cs/>
          <w:lang w:val="en-US"/>
        </w:rPr>
        <w:t xml:space="preserve"> </w:t>
      </w:r>
      <w:r w:rsidRPr="00050E3C">
        <w:rPr>
          <w:rFonts w:ascii="Times New Roman" w:hAnsi="Times New Roman" w:cs="Times New Roman"/>
          <w:spacing w:val="-6"/>
          <w:sz w:val="24"/>
          <w:szCs w:val="24"/>
        </w:rPr>
        <w:t xml:space="preserve">and USD </w:t>
      </w:r>
      <w:r w:rsidR="003262C3" w:rsidRPr="00050E3C">
        <w:rPr>
          <w:rFonts w:ascii="Times New Roman" w:hAnsi="Times New Roman" w:cs="Times New Roman"/>
          <w:spacing w:val="-6"/>
          <w:sz w:val="24"/>
          <w:szCs w:val="24"/>
          <w:lang w:val="en-US"/>
        </w:rPr>
        <w:t>75</w:t>
      </w:r>
      <w:r w:rsidRPr="00050E3C">
        <w:rPr>
          <w:rFonts w:ascii="Times New Roman" w:hAnsi="Times New Roman" w:cs="Times New Roman"/>
          <w:spacing w:val="-6"/>
          <w:sz w:val="24"/>
          <w:szCs w:val="24"/>
          <w:cs/>
        </w:rPr>
        <w:t xml:space="preserve"> </w:t>
      </w:r>
      <w:r w:rsidRPr="00050E3C">
        <w:rPr>
          <w:rFonts w:ascii="Times New Roman" w:hAnsi="Times New Roman" w:cs="Times New Roman"/>
          <w:spacing w:val="-6"/>
          <w:sz w:val="24"/>
          <w:szCs w:val="24"/>
        </w:rPr>
        <w:t>million</w:t>
      </w:r>
      <w:r w:rsidRPr="00050E3C">
        <w:rPr>
          <w:rFonts w:ascii="Times New Roman" w:hAnsi="Times New Roman" w:cs="Times New Roman"/>
          <w:spacing w:val="-6"/>
          <w:sz w:val="24"/>
          <w:szCs w:val="24"/>
          <w:cs/>
        </w:rPr>
        <w:t>.</w:t>
      </w:r>
    </w:p>
    <w:p w14:paraId="1C6D749B" w14:textId="320C8AE5" w:rsidR="00041F2B" w:rsidRPr="00050E3C" w:rsidRDefault="00450D28" w:rsidP="00207407">
      <w:pPr>
        <w:spacing w:line="240" w:lineRule="exact"/>
        <w:ind w:left="1267" w:right="-14" w:hanging="720"/>
        <w:jc w:val="thaiDistribute"/>
        <w:rPr>
          <w:rFonts w:ascii="Times New Roman" w:hAnsi="Times New Roman" w:cs="Times New Roman"/>
          <w:b/>
          <w:bCs/>
          <w:caps/>
          <w:spacing w:val="-4"/>
          <w:sz w:val="24"/>
          <w:szCs w:val="24"/>
          <w:lang w:val="en-US"/>
        </w:rPr>
      </w:pPr>
      <w:r w:rsidRPr="00050E3C">
        <w:rPr>
          <w:rFonts w:ascii="Times New Roman" w:hAnsi="Times New Roman" w:cs="Times New Roman"/>
          <w:sz w:val="24"/>
          <w:szCs w:val="24"/>
          <w:lang w:val="en-US"/>
        </w:rPr>
        <w:t>1</w:t>
      </w:r>
      <w:r w:rsidR="00537C2E" w:rsidRPr="00050E3C">
        <w:rPr>
          <w:rFonts w:ascii="Times New Roman" w:hAnsi="Times New Roman" w:cs="Times New Roman"/>
          <w:sz w:val="24"/>
          <w:szCs w:val="24"/>
          <w:lang w:val="en-US"/>
        </w:rPr>
        <w:t>7</w:t>
      </w:r>
      <w:r w:rsidR="007732CD" w:rsidRPr="00050E3C">
        <w:rPr>
          <w:rFonts w:ascii="Times New Roman" w:hAnsi="Times New Roman" w:cs="Times New Roman"/>
          <w:sz w:val="24"/>
          <w:szCs w:val="24"/>
          <w:lang w:val="en-US"/>
        </w:rPr>
        <w:t>.</w:t>
      </w:r>
      <w:r w:rsidR="003262C3" w:rsidRPr="00050E3C">
        <w:rPr>
          <w:rFonts w:ascii="Times New Roman" w:hAnsi="Times New Roman" w:cs="Times New Roman"/>
          <w:sz w:val="24"/>
          <w:szCs w:val="24"/>
          <w:lang w:val="en-US"/>
        </w:rPr>
        <w:t>4</w:t>
      </w:r>
      <w:r w:rsidR="00A81359" w:rsidRPr="00050E3C">
        <w:rPr>
          <w:rFonts w:ascii="Times New Roman" w:hAnsi="Times New Roman" w:cs="Times New Roman"/>
          <w:sz w:val="24"/>
          <w:szCs w:val="24"/>
          <w:lang w:val="en-US"/>
        </w:rPr>
        <w:tab/>
      </w:r>
      <w:r w:rsidR="00517B68" w:rsidRPr="00050E3C">
        <w:rPr>
          <w:rFonts w:ascii="Times New Roman" w:hAnsi="Times New Roman" w:cs="Times New Roman"/>
          <w:spacing w:val="4"/>
          <w:sz w:val="24"/>
          <w:szCs w:val="24"/>
          <w:lang w:val="en-US"/>
        </w:rPr>
        <w:t xml:space="preserve">In </w:t>
      </w:r>
      <w:r w:rsidR="003262C3" w:rsidRPr="00050E3C">
        <w:rPr>
          <w:rFonts w:ascii="Times New Roman" w:hAnsi="Times New Roman" w:cs="Times New Roman"/>
          <w:spacing w:val="4"/>
          <w:sz w:val="24"/>
          <w:szCs w:val="24"/>
          <w:lang w:val="en-US"/>
        </w:rPr>
        <w:t>2011</w:t>
      </w:r>
      <w:r w:rsidR="00517B68" w:rsidRPr="00050E3C">
        <w:rPr>
          <w:rFonts w:ascii="Times New Roman" w:hAnsi="Times New Roman" w:cs="Times New Roman"/>
          <w:spacing w:val="4"/>
          <w:sz w:val="24"/>
          <w:szCs w:val="24"/>
          <w:lang w:val="en-US"/>
        </w:rPr>
        <w:t xml:space="preserve">, the </w:t>
      </w:r>
      <w:r w:rsidR="00532E09" w:rsidRPr="00050E3C">
        <w:rPr>
          <w:rFonts w:ascii="Times New Roman" w:hAnsi="Times New Roman" w:cs="Times New Roman"/>
          <w:spacing w:val="4"/>
          <w:sz w:val="24"/>
          <w:szCs w:val="24"/>
          <w:lang w:val="en-US"/>
        </w:rPr>
        <w:t xml:space="preserve">subsidiary </w:t>
      </w:r>
      <w:r w:rsidR="00517B68" w:rsidRPr="00050E3C">
        <w:rPr>
          <w:rFonts w:ascii="Times New Roman" w:hAnsi="Times New Roman" w:cs="Times New Roman"/>
          <w:spacing w:val="4"/>
          <w:sz w:val="24"/>
          <w:szCs w:val="24"/>
          <w:lang w:val="en-US"/>
        </w:rPr>
        <w:t xml:space="preserve">was sued </w:t>
      </w:r>
      <w:r w:rsidR="00C473A1" w:rsidRPr="00050E3C">
        <w:rPr>
          <w:rFonts w:ascii="Times New Roman" w:hAnsi="Times New Roman" w:cs="Times New Roman"/>
          <w:spacing w:val="4"/>
          <w:sz w:val="24"/>
          <w:szCs w:val="24"/>
          <w:lang w:val="en-US"/>
        </w:rPr>
        <w:t>in</w:t>
      </w:r>
      <w:r w:rsidR="00517B68" w:rsidRPr="00050E3C">
        <w:rPr>
          <w:rFonts w:ascii="Times New Roman" w:hAnsi="Times New Roman" w:cs="Times New Roman"/>
          <w:spacing w:val="4"/>
          <w:sz w:val="24"/>
          <w:szCs w:val="24"/>
          <w:lang w:val="en-US"/>
        </w:rPr>
        <w:t xml:space="preserve"> the Civil Court</w:t>
      </w:r>
      <w:r w:rsidR="00A8681B" w:rsidRPr="00050E3C">
        <w:rPr>
          <w:rFonts w:ascii="Times New Roman" w:hAnsi="Times New Roman" w:cs="Times New Roman"/>
          <w:spacing w:val="4"/>
          <w:sz w:val="24"/>
          <w:szCs w:val="24"/>
          <w:lang w:val="en-US"/>
        </w:rPr>
        <w:t xml:space="preserve"> </w:t>
      </w:r>
      <w:r w:rsidR="00517B68" w:rsidRPr="00050E3C">
        <w:rPr>
          <w:rFonts w:ascii="Times New Roman" w:hAnsi="Times New Roman" w:cs="Times New Roman"/>
          <w:spacing w:val="4"/>
          <w:sz w:val="24"/>
          <w:szCs w:val="24"/>
          <w:lang w:val="en-US"/>
        </w:rPr>
        <w:t>for a</w:t>
      </w:r>
      <w:r w:rsidR="00517B68" w:rsidRPr="00050E3C">
        <w:rPr>
          <w:rFonts w:ascii="Times New Roman" w:hAnsi="Times New Roman" w:cs="Times New Roman"/>
          <w:sz w:val="24"/>
          <w:szCs w:val="24"/>
          <w:lang w:val="en-US"/>
        </w:rPr>
        <w:t xml:space="preserve"> material amount </w:t>
      </w:r>
      <w:r w:rsidR="00A8681B" w:rsidRPr="00050E3C">
        <w:rPr>
          <w:rFonts w:ascii="Times New Roman" w:hAnsi="Times New Roman" w:cs="Times New Roman"/>
          <w:sz w:val="24"/>
          <w:szCs w:val="24"/>
          <w:lang w:val="en-US"/>
        </w:rPr>
        <w:t xml:space="preserve">in infringement cases </w:t>
      </w:r>
      <w:r w:rsidR="00517B68" w:rsidRPr="00050E3C">
        <w:rPr>
          <w:rFonts w:ascii="Times New Roman" w:hAnsi="Times New Roman" w:cs="Times New Roman"/>
          <w:sz w:val="24"/>
          <w:szCs w:val="24"/>
          <w:lang w:val="en-US"/>
        </w:rPr>
        <w:t>and the Bangkok North Municipal Court for fabricated false documents</w:t>
      </w:r>
      <w:r w:rsidR="00517B68" w:rsidRPr="00050E3C">
        <w:rPr>
          <w:rFonts w:ascii="Times New Roman" w:hAnsi="Times New Roman" w:cs="Times New Roman"/>
          <w:sz w:val="24"/>
          <w:szCs w:val="24"/>
          <w:cs/>
          <w:lang w:val="en-US"/>
        </w:rPr>
        <w:t xml:space="preserve">. </w:t>
      </w:r>
      <w:r w:rsidR="00517B68" w:rsidRPr="00050E3C">
        <w:rPr>
          <w:rFonts w:ascii="Times New Roman" w:hAnsi="Times New Roman" w:cs="Times New Roman"/>
          <w:sz w:val="24"/>
          <w:szCs w:val="24"/>
          <w:lang w:val="en-US"/>
        </w:rPr>
        <w:t xml:space="preserve">These cases are still </w:t>
      </w:r>
      <w:proofErr w:type="gramStart"/>
      <w:r w:rsidR="00517B68" w:rsidRPr="00050E3C">
        <w:rPr>
          <w:rFonts w:ascii="Times New Roman" w:hAnsi="Times New Roman" w:cs="Times New Roman"/>
          <w:sz w:val="24"/>
          <w:szCs w:val="24"/>
          <w:lang w:val="en-US"/>
        </w:rPr>
        <w:t xml:space="preserve">temporarily </w:t>
      </w:r>
      <w:r w:rsidR="00A8681B" w:rsidRPr="00050E3C">
        <w:rPr>
          <w:rFonts w:ascii="Times New Roman" w:hAnsi="Times New Roman" w:cs="Times New Roman"/>
          <w:sz w:val="24"/>
          <w:szCs w:val="24"/>
          <w:lang w:val="en-US"/>
        </w:rPr>
        <w:t>suspended</w:t>
      </w:r>
      <w:proofErr w:type="gramEnd"/>
      <w:r w:rsidR="00517B68" w:rsidRPr="00050E3C">
        <w:rPr>
          <w:rFonts w:ascii="Times New Roman" w:hAnsi="Times New Roman" w:cs="Times New Roman"/>
          <w:sz w:val="24"/>
          <w:szCs w:val="24"/>
          <w:cs/>
          <w:lang w:val="en-US"/>
        </w:rPr>
        <w:t>.</w:t>
      </w:r>
      <w:bookmarkEnd w:id="6"/>
    </w:p>
    <w:p w14:paraId="67B36087" w14:textId="5A3DC67E" w:rsidR="00D35B05" w:rsidRPr="00050E3C" w:rsidRDefault="0081611D" w:rsidP="00207407">
      <w:pPr>
        <w:spacing w:before="480" w:after="200" w:line="240" w:lineRule="exact"/>
        <w:ind w:left="547" w:hanging="547"/>
        <w:jc w:val="thaiDistribute"/>
        <w:rPr>
          <w:rFonts w:ascii="Times New Roman" w:hAnsi="Times New Roman" w:cs="Times New Roman"/>
          <w:caps/>
          <w:spacing w:val="-4"/>
          <w:lang w:val="en-US"/>
        </w:rPr>
      </w:pPr>
      <w:r w:rsidRPr="00050E3C">
        <w:rPr>
          <w:rFonts w:ascii="Times New Roman" w:hAnsi="Times New Roman" w:cs="Times New Roman"/>
          <w:b/>
          <w:bCs/>
          <w:caps/>
          <w:spacing w:val="-4"/>
          <w:sz w:val="24"/>
          <w:szCs w:val="24"/>
          <w:lang w:val="en-US"/>
        </w:rPr>
        <w:t>1</w:t>
      </w:r>
      <w:r w:rsidR="00537C2E" w:rsidRPr="00050E3C">
        <w:rPr>
          <w:rFonts w:ascii="Times New Roman" w:hAnsi="Times New Roman" w:cs="Times New Roman"/>
          <w:b/>
          <w:bCs/>
          <w:caps/>
          <w:spacing w:val="-4"/>
          <w:sz w:val="24"/>
          <w:szCs w:val="24"/>
          <w:lang w:val="en-US"/>
        </w:rPr>
        <w:t>8</w:t>
      </w:r>
      <w:r w:rsidR="00D35B05" w:rsidRPr="00050E3C">
        <w:rPr>
          <w:rFonts w:ascii="Times New Roman" w:hAnsi="Times New Roman" w:cs="Times New Roman"/>
          <w:b/>
          <w:bCs/>
          <w:caps/>
          <w:spacing w:val="-4"/>
          <w:sz w:val="24"/>
          <w:szCs w:val="24"/>
          <w:cs/>
          <w:lang w:val="en-US"/>
        </w:rPr>
        <w:t>.</w:t>
      </w:r>
      <w:r w:rsidR="00D35B05" w:rsidRPr="00050E3C">
        <w:rPr>
          <w:rFonts w:ascii="Times New Roman" w:hAnsi="Times New Roman" w:cs="Times New Roman"/>
          <w:b/>
          <w:bCs/>
          <w:caps/>
          <w:spacing w:val="-4"/>
          <w:sz w:val="24"/>
          <w:szCs w:val="24"/>
          <w:lang w:val="en-US"/>
        </w:rPr>
        <w:tab/>
      </w:r>
      <w:proofErr w:type="gramStart"/>
      <w:r w:rsidR="00D35B05" w:rsidRPr="00050E3C">
        <w:rPr>
          <w:rFonts w:ascii="Times New Roman" w:hAnsi="Times New Roman" w:cs="Times New Roman"/>
          <w:b/>
          <w:bCs/>
          <w:caps/>
          <w:spacing w:val="-4"/>
          <w:lang w:val="en-US"/>
        </w:rPr>
        <w:t>Related  party</w:t>
      </w:r>
      <w:proofErr w:type="gramEnd"/>
      <w:r w:rsidR="00D35B05" w:rsidRPr="00050E3C">
        <w:rPr>
          <w:rFonts w:ascii="Times New Roman" w:hAnsi="Times New Roman" w:cs="Times New Roman"/>
          <w:b/>
          <w:bCs/>
          <w:caps/>
          <w:spacing w:val="-4"/>
          <w:lang w:val="en-US"/>
        </w:rPr>
        <w:t xml:space="preserve">  transactions</w:t>
      </w:r>
      <w:r w:rsidR="00D35B05" w:rsidRPr="00050E3C">
        <w:rPr>
          <w:rFonts w:ascii="Times New Roman" w:hAnsi="Times New Roman" w:cs="Times New Roman"/>
          <w:caps/>
          <w:spacing w:val="-4"/>
          <w:cs/>
          <w:lang w:val="en-US"/>
        </w:rPr>
        <w:t xml:space="preserve"> </w:t>
      </w:r>
    </w:p>
    <w:p w14:paraId="678AF82D" w14:textId="05C3F69A" w:rsidR="00D35B05" w:rsidRPr="00050E3C" w:rsidRDefault="00D35B05" w:rsidP="00207407">
      <w:pPr>
        <w:tabs>
          <w:tab w:val="left" w:pos="180"/>
        </w:tabs>
        <w:spacing w:after="200" w:line="240" w:lineRule="exact"/>
        <w:ind w:left="547"/>
        <w:jc w:val="thaiDistribute"/>
        <w:rPr>
          <w:rFonts w:ascii="Times New Roman" w:hAnsi="Times New Roman" w:cs="Times New Roman"/>
          <w:spacing w:val="-6"/>
          <w:sz w:val="24"/>
          <w:szCs w:val="24"/>
          <w:lang w:val="en-US"/>
        </w:rPr>
      </w:pPr>
      <w:r w:rsidRPr="00050E3C">
        <w:rPr>
          <w:rFonts w:ascii="Times New Roman" w:hAnsi="Times New Roman" w:cs="Times New Roman"/>
          <w:spacing w:val="-6"/>
          <w:sz w:val="24"/>
          <w:szCs w:val="24"/>
          <w:lang w:val="en-US"/>
        </w:rPr>
        <w:t xml:space="preserve">Related parties are those linked to the </w:t>
      </w:r>
      <w:r w:rsidR="004F339E" w:rsidRPr="00050E3C">
        <w:rPr>
          <w:rFonts w:ascii="Times New Roman" w:hAnsi="Times New Roman" w:cs="Times New Roman"/>
          <w:spacing w:val="-6"/>
          <w:sz w:val="24"/>
          <w:szCs w:val="24"/>
          <w:lang w:val="en-US"/>
        </w:rPr>
        <w:t>Group</w:t>
      </w:r>
      <w:r w:rsidRPr="00050E3C">
        <w:rPr>
          <w:rFonts w:ascii="Times New Roman" w:hAnsi="Times New Roman" w:cs="Times New Roman"/>
          <w:spacing w:val="-6"/>
          <w:sz w:val="24"/>
          <w:szCs w:val="24"/>
          <w:lang w:val="en-US"/>
        </w:rPr>
        <w:t xml:space="preserve"> by common shareholders or directors</w:t>
      </w:r>
      <w:r w:rsidRPr="00050E3C">
        <w:rPr>
          <w:rFonts w:ascii="Times New Roman" w:hAnsi="Times New Roman" w:cs="Times New Roman"/>
          <w:spacing w:val="-6"/>
          <w:sz w:val="24"/>
          <w:szCs w:val="24"/>
          <w:cs/>
          <w:lang w:val="en-US"/>
        </w:rPr>
        <w:t xml:space="preserve">. </w:t>
      </w:r>
      <w:r w:rsidRPr="00050E3C">
        <w:rPr>
          <w:rFonts w:ascii="Times New Roman" w:hAnsi="Times New Roman" w:cs="Times New Roman"/>
          <w:spacing w:val="-6"/>
          <w:sz w:val="24"/>
          <w:szCs w:val="24"/>
          <w:lang w:val="en-US"/>
        </w:rPr>
        <w:t>Transactions with related parties are conducted at market prices or, where no market price exists, at contractually agreed prices</w:t>
      </w:r>
      <w:r w:rsidRPr="00050E3C">
        <w:rPr>
          <w:rFonts w:ascii="Times New Roman" w:hAnsi="Times New Roman" w:cs="Times New Roman"/>
          <w:spacing w:val="-6"/>
          <w:sz w:val="24"/>
          <w:szCs w:val="24"/>
          <w:cs/>
          <w:lang w:val="en-US"/>
        </w:rPr>
        <w:t>.</w:t>
      </w:r>
    </w:p>
    <w:p w14:paraId="02B59F12" w14:textId="77777777" w:rsidR="00556418" w:rsidRPr="00050E3C" w:rsidRDefault="00556418" w:rsidP="00207407">
      <w:pPr>
        <w:spacing w:line="240" w:lineRule="exact"/>
        <w:rPr>
          <w:rFonts w:ascii="Times New Roman" w:hAnsi="Times New Roman" w:cs="Times New Roman"/>
          <w:sz w:val="24"/>
          <w:szCs w:val="24"/>
          <w:lang w:val="en-US"/>
        </w:rPr>
      </w:pPr>
      <w:r w:rsidRPr="00050E3C">
        <w:rPr>
          <w:rFonts w:ascii="Times New Roman" w:hAnsi="Times New Roman" w:cs="Times New Roman"/>
          <w:sz w:val="24"/>
          <w:szCs w:val="24"/>
          <w:lang w:val="en-US"/>
        </w:rPr>
        <w:br w:type="page"/>
      </w:r>
    </w:p>
    <w:p w14:paraId="595FCE15" w14:textId="68ED29F5" w:rsidR="00D35B05" w:rsidRPr="00050E3C" w:rsidRDefault="00D35B05" w:rsidP="00207407">
      <w:pPr>
        <w:tabs>
          <w:tab w:val="left" w:pos="180"/>
        </w:tabs>
        <w:spacing w:after="200" w:line="240" w:lineRule="exact"/>
        <w:ind w:left="547"/>
        <w:jc w:val="thaiDistribute"/>
        <w:rPr>
          <w:rFonts w:ascii="Times New Roman" w:hAnsi="Times New Roman" w:cs="Times New Roman"/>
          <w:sz w:val="24"/>
          <w:szCs w:val="24"/>
          <w:lang w:val="en-US"/>
        </w:rPr>
      </w:pPr>
      <w:r w:rsidRPr="00050E3C">
        <w:rPr>
          <w:rFonts w:ascii="Times New Roman" w:hAnsi="Times New Roman" w:cs="Times New Roman"/>
          <w:sz w:val="24"/>
          <w:szCs w:val="24"/>
          <w:lang w:val="en-US"/>
        </w:rPr>
        <w:lastRenderedPageBreak/>
        <w:t xml:space="preserve">The names of the related companies that have </w:t>
      </w:r>
      <w:r w:rsidR="00784D61" w:rsidRPr="00050E3C">
        <w:rPr>
          <w:rFonts w:ascii="Times New Roman" w:hAnsi="Times New Roman" w:cs="Times New Roman"/>
          <w:sz w:val="24"/>
          <w:szCs w:val="24"/>
          <w:lang w:val="en-US"/>
        </w:rPr>
        <w:t xml:space="preserve">a </w:t>
      </w:r>
      <w:r w:rsidRPr="00050E3C">
        <w:rPr>
          <w:rFonts w:ascii="Times New Roman" w:hAnsi="Times New Roman" w:cs="Times New Roman"/>
          <w:sz w:val="24"/>
          <w:szCs w:val="24"/>
          <w:lang w:val="en-US"/>
        </w:rPr>
        <w:t xml:space="preserve">relationship with the </w:t>
      </w:r>
      <w:r w:rsidR="009E5A6F">
        <w:rPr>
          <w:rFonts w:ascii="Times New Roman" w:hAnsi="Times New Roman" w:cs="Times New Roman"/>
          <w:sz w:val="24"/>
          <w:szCs w:val="24"/>
          <w:lang w:val="en-US"/>
        </w:rPr>
        <w:t>M</w:t>
      </w:r>
      <w:r w:rsidR="00F228A6" w:rsidRPr="00050E3C">
        <w:rPr>
          <w:rFonts w:ascii="Times New Roman" w:hAnsi="Times New Roman" w:cs="Times New Roman"/>
          <w:sz w:val="24"/>
          <w:szCs w:val="24"/>
          <w:lang w:val="en-US"/>
        </w:rPr>
        <w:t xml:space="preserve">ajor </w:t>
      </w:r>
      <w:r w:rsidRPr="00050E3C">
        <w:rPr>
          <w:rFonts w:ascii="Times New Roman" w:hAnsi="Times New Roman" w:cs="Times New Roman"/>
          <w:sz w:val="24"/>
          <w:szCs w:val="24"/>
          <w:lang w:val="en-US"/>
        </w:rPr>
        <w:t>shareholder</w:t>
      </w:r>
      <w:r w:rsidR="00F228A6" w:rsidRPr="00050E3C">
        <w:rPr>
          <w:rFonts w:ascii="Times New Roman" w:hAnsi="Times New Roman" w:cs="Times New Roman"/>
          <w:sz w:val="24"/>
          <w:szCs w:val="24"/>
          <w:lang w:val="en-US"/>
        </w:rPr>
        <w:t xml:space="preserve">s </w:t>
      </w:r>
      <w:r w:rsidRPr="00050E3C">
        <w:rPr>
          <w:rFonts w:ascii="Times New Roman" w:hAnsi="Times New Roman" w:cs="Times New Roman"/>
          <w:sz w:val="24"/>
          <w:szCs w:val="24"/>
          <w:lang w:val="en-US"/>
        </w:rPr>
        <w:t>and</w:t>
      </w:r>
      <w:r w:rsidR="00F228A6" w:rsidRPr="00050E3C">
        <w:rPr>
          <w:rFonts w:ascii="Times New Roman" w:hAnsi="Times New Roman" w:cs="Times New Roman"/>
          <w:sz w:val="24"/>
          <w:szCs w:val="24"/>
          <w:lang w:val="en-US"/>
        </w:rPr>
        <w:t>/or</w:t>
      </w:r>
      <w:r w:rsidRPr="00050E3C">
        <w:rPr>
          <w:rFonts w:ascii="Times New Roman" w:hAnsi="Times New Roman" w:cs="Times New Roman"/>
          <w:sz w:val="24"/>
          <w:szCs w:val="24"/>
          <w:lang w:val="en-US"/>
        </w:rPr>
        <w:t xml:space="preserve"> the same common directors were as follows</w:t>
      </w:r>
      <w:r w:rsidRPr="00050E3C">
        <w:rPr>
          <w:rFonts w:ascii="Times New Roman" w:hAnsi="Times New Roman" w:cs="Times New Roman"/>
          <w:sz w:val="24"/>
          <w:szCs w:val="24"/>
          <w:cs/>
          <w:lang w:val="en-US"/>
        </w:rPr>
        <w:t>:</w:t>
      </w:r>
    </w:p>
    <w:p w14:paraId="7882AC81" w14:textId="4EB50A92"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General Card Services Limited</w:t>
      </w:r>
    </w:p>
    <w:p w14:paraId="4820D87C"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Total Services Solutions Public Company Limited</w:t>
      </w:r>
    </w:p>
    <w:p w14:paraId="2F1DDE32"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Krungsriayudhya</w:t>
      </w:r>
      <w:proofErr w:type="spellEnd"/>
      <w:r w:rsidRPr="00050E3C">
        <w:rPr>
          <w:rFonts w:ascii="Times New Roman" w:hAnsi="Times New Roman" w:cs="Times New Roman"/>
          <w:spacing w:val="-4"/>
          <w:sz w:val="24"/>
          <w:szCs w:val="24"/>
          <w:lang w:val="en-US"/>
        </w:rPr>
        <w:t xml:space="preserve"> Card Company Limited</w:t>
      </w:r>
    </w:p>
    <w:p w14:paraId="27E1F324"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color w:val="000000"/>
          <w:spacing w:val="-4"/>
          <w:sz w:val="24"/>
          <w:szCs w:val="24"/>
          <w:lang w:val="en-US"/>
        </w:rPr>
      </w:pPr>
      <w:r w:rsidRPr="00050E3C">
        <w:rPr>
          <w:rFonts w:ascii="Times New Roman" w:hAnsi="Times New Roman" w:cs="Times New Roman"/>
          <w:color w:val="000000"/>
          <w:sz w:val="24"/>
          <w:szCs w:val="24"/>
          <w:shd w:val="clear" w:color="auto" w:fill="FFFFFF"/>
        </w:rPr>
        <w:t>Lotus</w:t>
      </w:r>
      <w:r w:rsidRPr="00050E3C">
        <w:rPr>
          <w:rFonts w:ascii="Times New Roman" w:hAnsi="Times New Roman" w:cs="Times New Roman"/>
          <w:color w:val="000000"/>
          <w:sz w:val="24"/>
          <w:szCs w:val="24"/>
          <w:shd w:val="clear" w:color="auto" w:fill="FFFFFF"/>
          <w:cs/>
        </w:rPr>
        <w:t>’</w:t>
      </w:r>
      <w:r w:rsidRPr="00050E3C">
        <w:rPr>
          <w:rFonts w:ascii="Times New Roman" w:hAnsi="Times New Roman" w:cs="Times New Roman"/>
          <w:color w:val="000000"/>
          <w:sz w:val="24"/>
          <w:szCs w:val="24"/>
          <w:shd w:val="clear" w:color="auto" w:fill="FFFFFF"/>
        </w:rPr>
        <w:t>s Money Services Limited</w:t>
      </w:r>
    </w:p>
    <w:p w14:paraId="223970CA"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10"/>
          <w:sz w:val="24"/>
          <w:szCs w:val="24"/>
          <w:lang w:val="en-US"/>
        </w:rPr>
      </w:pPr>
      <w:r w:rsidRPr="00050E3C">
        <w:rPr>
          <w:rFonts w:ascii="Times New Roman" w:hAnsi="Times New Roman" w:cs="Times New Roman"/>
          <w:spacing w:val="-10"/>
          <w:sz w:val="24"/>
          <w:szCs w:val="24"/>
          <w:lang w:val="en-US"/>
        </w:rPr>
        <w:t>Lotus</w:t>
      </w:r>
      <w:r w:rsidRPr="00050E3C">
        <w:rPr>
          <w:rFonts w:ascii="Times New Roman" w:hAnsi="Times New Roman" w:cs="Times New Roman"/>
          <w:spacing w:val="-10"/>
          <w:sz w:val="24"/>
          <w:szCs w:val="24"/>
          <w:cs/>
          <w:lang w:val="en-US"/>
        </w:rPr>
        <w:t>’</w:t>
      </w:r>
      <w:r w:rsidRPr="00050E3C">
        <w:rPr>
          <w:rFonts w:ascii="Times New Roman" w:hAnsi="Times New Roman" w:cs="Times New Roman"/>
          <w:spacing w:val="-10"/>
          <w:sz w:val="24"/>
          <w:szCs w:val="24"/>
          <w:lang w:val="en-US"/>
        </w:rPr>
        <w:t xml:space="preserve">s General Insurance Broker Limited </w:t>
      </w:r>
    </w:p>
    <w:p w14:paraId="10A8BE84"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Lotus</w:t>
      </w:r>
      <w:r w:rsidRPr="00050E3C">
        <w:rPr>
          <w:rFonts w:ascii="Times New Roman" w:hAnsi="Times New Roman" w:cs="Times New Roman"/>
          <w:spacing w:val="-4"/>
          <w:sz w:val="24"/>
          <w:szCs w:val="24"/>
          <w:cs/>
          <w:lang w:val="en-US"/>
        </w:rPr>
        <w:t>’</w:t>
      </w:r>
      <w:r w:rsidRPr="00050E3C">
        <w:rPr>
          <w:rFonts w:ascii="Times New Roman" w:hAnsi="Times New Roman" w:cs="Times New Roman"/>
          <w:spacing w:val="-4"/>
          <w:sz w:val="24"/>
          <w:szCs w:val="24"/>
          <w:lang w:val="en-US"/>
        </w:rPr>
        <w:t xml:space="preserve">s Life Assurance Broker Limited </w:t>
      </w:r>
    </w:p>
    <w:p w14:paraId="34A18C38"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General Insurance Broker Ltd</w:t>
      </w:r>
      <w:r w:rsidRPr="00050E3C">
        <w:rPr>
          <w:rFonts w:ascii="Times New Roman" w:hAnsi="Times New Roman" w:cs="Times New Roman"/>
          <w:spacing w:val="-4"/>
          <w:sz w:val="24"/>
          <w:szCs w:val="24"/>
          <w:cs/>
          <w:lang w:val="en-US"/>
        </w:rPr>
        <w:t>.</w:t>
      </w:r>
    </w:p>
    <w:p w14:paraId="348D1803"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cs/>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Genesis Ltd</w:t>
      </w:r>
      <w:r w:rsidRPr="00050E3C">
        <w:rPr>
          <w:rFonts w:ascii="Times New Roman" w:hAnsi="Times New Roman" w:cs="Times New Roman"/>
          <w:spacing w:val="-4"/>
          <w:sz w:val="24"/>
          <w:szCs w:val="24"/>
          <w:cs/>
          <w:lang w:val="en-US"/>
        </w:rPr>
        <w:t>.</w:t>
      </w:r>
    </w:p>
    <w:p w14:paraId="23DEF280"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cs/>
          <w:lang w:val="en-US"/>
        </w:rPr>
      </w:pPr>
      <w:r w:rsidRPr="00050E3C">
        <w:rPr>
          <w:rFonts w:ascii="Times New Roman" w:hAnsi="Times New Roman" w:cs="Times New Roman"/>
          <w:spacing w:val="-4"/>
          <w:sz w:val="24"/>
          <w:szCs w:val="24"/>
          <w:lang w:val="en-US"/>
        </w:rPr>
        <w:t>Ayudhya Capital Auto Lease Public Company Limited</w:t>
      </w:r>
    </w:p>
    <w:p w14:paraId="3B09CFF3" w14:textId="77777777" w:rsidR="000B2E04" w:rsidRPr="00050E3C"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Ayudhya Development Leasing Company Limited</w:t>
      </w:r>
    </w:p>
    <w:p w14:paraId="027B60A4" w14:textId="77777777" w:rsidR="000B2E04" w:rsidRPr="00050E3C" w:rsidRDefault="000B2E04" w:rsidP="00207407">
      <w:pPr>
        <w:spacing w:after="120" w:line="240" w:lineRule="exact"/>
        <w:ind w:left="180" w:firstLine="72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Siam Realty and Services Security Company Limited</w:t>
      </w:r>
    </w:p>
    <w:p w14:paraId="5237325E"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Asset Management Company Limited </w:t>
      </w:r>
    </w:p>
    <w:p w14:paraId="2A94223C"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Hattha</w:t>
      </w:r>
      <w:proofErr w:type="spellEnd"/>
      <w:r w:rsidRPr="00050E3C">
        <w:rPr>
          <w:rFonts w:ascii="Times New Roman" w:hAnsi="Times New Roman" w:cs="Times New Roman"/>
          <w:spacing w:val="-4"/>
          <w:sz w:val="24"/>
          <w:szCs w:val="24"/>
          <w:lang w:val="en-US"/>
        </w:rPr>
        <w:t xml:space="preserve"> Bank Public Company Limited</w:t>
      </w:r>
    </w:p>
    <w:p w14:paraId="0FF2195D"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Ayudhya Capital Services Company Limited</w:t>
      </w:r>
    </w:p>
    <w:p w14:paraId="55C3B5CA"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Securities Public Company Limited</w:t>
      </w:r>
    </w:p>
    <w:p w14:paraId="5021D847"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Hattha</w:t>
      </w:r>
      <w:proofErr w:type="spellEnd"/>
      <w:r w:rsidRPr="00050E3C">
        <w:rPr>
          <w:rFonts w:ascii="Times New Roman" w:hAnsi="Times New Roman" w:cs="Times New Roman"/>
          <w:spacing w:val="-4"/>
          <w:sz w:val="24"/>
          <w:szCs w:val="24"/>
          <w:lang w:val="en-US"/>
        </w:rPr>
        <w:t xml:space="preserve"> Services Company Limited</w:t>
      </w:r>
    </w:p>
    <w:p w14:paraId="3D730A17"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Ayudhya AMC Limited</w:t>
      </w:r>
    </w:p>
    <w:p w14:paraId="0156D639"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w:t>
      </w:r>
      <w:proofErr w:type="spellStart"/>
      <w:r w:rsidRPr="00050E3C">
        <w:rPr>
          <w:rFonts w:ascii="Times New Roman" w:hAnsi="Times New Roman" w:cs="Times New Roman"/>
          <w:spacing w:val="-4"/>
          <w:sz w:val="24"/>
          <w:szCs w:val="24"/>
          <w:lang w:val="en-US"/>
        </w:rPr>
        <w:t>Finnovate</w:t>
      </w:r>
      <w:proofErr w:type="spellEnd"/>
      <w:r w:rsidRPr="00050E3C">
        <w:rPr>
          <w:rFonts w:ascii="Times New Roman" w:hAnsi="Times New Roman" w:cs="Times New Roman"/>
          <w:spacing w:val="-4"/>
          <w:sz w:val="24"/>
          <w:szCs w:val="24"/>
          <w:lang w:val="en-US"/>
        </w:rPr>
        <w:t xml:space="preserve"> Company Limited</w:t>
      </w:r>
    </w:p>
    <w:p w14:paraId="7B64EF38"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Leasing Services Company Limited</w:t>
      </w:r>
    </w:p>
    <w:p w14:paraId="6A3A1F1E"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Non</w:t>
      </w:r>
      <w:r w:rsidRPr="00050E3C">
        <w:rPr>
          <w:rFonts w:ascii="Times New Roman" w:hAnsi="Times New Roman" w:cs="Times New Roman"/>
          <w:spacing w:val="-4"/>
          <w:sz w:val="24"/>
          <w:szCs w:val="24"/>
          <w:cs/>
          <w:lang w:val="en-US"/>
        </w:rPr>
        <w:t>-</w:t>
      </w:r>
      <w:r w:rsidRPr="00050E3C">
        <w:rPr>
          <w:rFonts w:ascii="Times New Roman" w:hAnsi="Times New Roman" w:cs="Times New Roman"/>
          <w:spacing w:val="-4"/>
          <w:sz w:val="24"/>
          <w:szCs w:val="24"/>
          <w:lang w:val="en-US"/>
        </w:rPr>
        <w:t>Deposit Taking Microfinance Institution Co</w:t>
      </w:r>
      <w:r w:rsidRPr="00050E3C">
        <w:rPr>
          <w:rFonts w:ascii="Times New Roman" w:hAnsi="Times New Roman" w:cs="Times New Roman"/>
          <w:spacing w:val="-4"/>
          <w:sz w:val="24"/>
          <w:szCs w:val="24"/>
          <w:cs/>
          <w:lang w:val="en-US"/>
        </w:rPr>
        <w:t>.</w:t>
      </w:r>
      <w:r w:rsidRPr="00050E3C">
        <w:rPr>
          <w:rFonts w:ascii="Times New Roman" w:hAnsi="Times New Roman" w:cs="Times New Roman"/>
          <w:spacing w:val="-4"/>
          <w:sz w:val="24"/>
          <w:szCs w:val="24"/>
          <w:lang w:val="en-US"/>
        </w:rPr>
        <w:t>, Ltd</w:t>
      </w:r>
      <w:r w:rsidRPr="00050E3C">
        <w:rPr>
          <w:rFonts w:ascii="Times New Roman" w:hAnsi="Times New Roman" w:cs="Times New Roman"/>
          <w:spacing w:val="-4"/>
          <w:sz w:val="24"/>
          <w:szCs w:val="24"/>
          <w:cs/>
          <w:lang w:val="en-US"/>
        </w:rPr>
        <w:t>.</w:t>
      </w:r>
    </w:p>
    <w:p w14:paraId="52C8BD4E"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Krungsri</w:t>
      </w:r>
      <w:proofErr w:type="spellEnd"/>
      <w:r w:rsidRPr="00050E3C">
        <w:rPr>
          <w:rFonts w:ascii="Times New Roman" w:hAnsi="Times New Roman" w:cs="Times New Roman"/>
          <w:spacing w:val="-4"/>
          <w:sz w:val="24"/>
          <w:szCs w:val="24"/>
          <w:lang w:val="en-US"/>
        </w:rPr>
        <w:t xml:space="preserve"> Nimble Company Limited</w:t>
      </w:r>
    </w:p>
    <w:p w14:paraId="575D2C96" w14:textId="2543044A" w:rsidR="009508EE" w:rsidRPr="00050E3C" w:rsidRDefault="009508EE"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Pattanasin</w:t>
      </w:r>
      <w:proofErr w:type="spellEnd"/>
      <w:r w:rsidRPr="00050E3C">
        <w:rPr>
          <w:rFonts w:ascii="Times New Roman" w:hAnsi="Times New Roman" w:cs="Times New Roman"/>
          <w:spacing w:val="-4"/>
          <w:sz w:val="24"/>
          <w:szCs w:val="24"/>
          <w:lang w:val="en-US"/>
        </w:rPr>
        <w:t xml:space="preserve"> Plus (1970) Public Company Limited</w:t>
      </w:r>
    </w:p>
    <w:p w14:paraId="7A133964"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SB Finance, Inc</w:t>
      </w:r>
      <w:r w:rsidRPr="00050E3C">
        <w:rPr>
          <w:rFonts w:ascii="Times New Roman" w:hAnsi="Times New Roman" w:cs="Times New Roman"/>
          <w:spacing w:val="-4"/>
          <w:sz w:val="24"/>
          <w:szCs w:val="24"/>
          <w:cs/>
          <w:lang w:val="en-US"/>
        </w:rPr>
        <w:t xml:space="preserve">. </w:t>
      </w:r>
    </w:p>
    <w:p w14:paraId="2C174935"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SHBank</w:t>
      </w:r>
      <w:proofErr w:type="spellEnd"/>
      <w:r w:rsidRPr="00050E3C">
        <w:rPr>
          <w:rFonts w:ascii="Times New Roman" w:hAnsi="Times New Roman" w:cs="Times New Roman"/>
          <w:spacing w:val="-4"/>
          <w:sz w:val="24"/>
          <w:szCs w:val="24"/>
          <w:lang w:val="en-US"/>
        </w:rPr>
        <w:t xml:space="preserve"> Finance Company Limited</w:t>
      </w:r>
    </w:p>
    <w:p w14:paraId="1460442F"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HC Consumer Finance Philippines, Inc</w:t>
      </w:r>
      <w:r w:rsidRPr="00050E3C">
        <w:rPr>
          <w:rFonts w:ascii="Times New Roman" w:hAnsi="Times New Roman" w:cs="Times New Roman"/>
          <w:spacing w:val="-4"/>
          <w:sz w:val="24"/>
          <w:szCs w:val="24"/>
          <w:cs/>
          <w:lang w:val="en-US"/>
        </w:rPr>
        <w:t>.</w:t>
      </w:r>
    </w:p>
    <w:p w14:paraId="4C246EF4" w14:textId="76A96C5C"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 xml:space="preserve">HCPH Financing </w:t>
      </w:r>
      <w:r w:rsidR="003262C3" w:rsidRPr="00050E3C">
        <w:rPr>
          <w:rFonts w:ascii="Times New Roman" w:hAnsi="Times New Roman" w:cs="Times New Roman"/>
          <w:spacing w:val="-4"/>
          <w:sz w:val="24"/>
          <w:szCs w:val="24"/>
          <w:lang w:val="en-US"/>
        </w:rPr>
        <w:t>1</w:t>
      </w:r>
      <w:r w:rsidRPr="00050E3C">
        <w:rPr>
          <w:rFonts w:ascii="Times New Roman" w:hAnsi="Times New Roman" w:cs="Times New Roman"/>
          <w:spacing w:val="-4"/>
          <w:sz w:val="24"/>
          <w:szCs w:val="24"/>
          <w:lang w:val="en-US"/>
        </w:rPr>
        <w:t>, Inc</w:t>
      </w:r>
      <w:r w:rsidRPr="00050E3C">
        <w:rPr>
          <w:rFonts w:ascii="Times New Roman" w:hAnsi="Times New Roman" w:cs="Times New Roman"/>
          <w:spacing w:val="-4"/>
          <w:sz w:val="24"/>
          <w:szCs w:val="24"/>
          <w:cs/>
          <w:lang w:val="en-US"/>
        </w:rPr>
        <w:t>.</w:t>
      </w:r>
    </w:p>
    <w:p w14:paraId="2CC1631B"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HCPH Insurance Brokerage, Inc</w:t>
      </w:r>
      <w:r w:rsidRPr="00050E3C">
        <w:rPr>
          <w:rFonts w:ascii="Times New Roman" w:hAnsi="Times New Roman" w:cs="Times New Roman"/>
          <w:spacing w:val="-4"/>
          <w:sz w:val="24"/>
          <w:szCs w:val="24"/>
          <w:cs/>
          <w:lang w:val="en-US"/>
        </w:rPr>
        <w:t>.</w:t>
      </w:r>
    </w:p>
    <w:p w14:paraId="1203BBD5" w14:textId="77777777" w:rsidR="000B2E04"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PT. Home Credit Indonesia</w:t>
      </w:r>
    </w:p>
    <w:p w14:paraId="07A263D0" w14:textId="73822E7A" w:rsidR="009E73C5" w:rsidRPr="00050E3C"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Somjai</w:t>
      </w:r>
      <w:proofErr w:type="spellEnd"/>
      <w:r w:rsidRPr="00050E3C">
        <w:rPr>
          <w:rFonts w:ascii="Times New Roman" w:hAnsi="Times New Roman" w:cs="Times New Roman"/>
          <w:spacing w:val="-4"/>
          <w:sz w:val="24"/>
          <w:szCs w:val="24"/>
          <w:lang w:val="en-US"/>
        </w:rPr>
        <w:t xml:space="preserve"> </w:t>
      </w:r>
      <w:r w:rsidR="003262C3" w:rsidRPr="00050E3C">
        <w:rPr>
          <w:rFonts w:ascii="Times New Roman" w:hAnsi="Times New Roman" w:cs="Times New Roman"/>
          <w:spacing w:val="-4"/>
          <w:sz w:val="24"/>
          <w:szCs w:val="24"/>
          <w:lang w:val="en-US"/>
        </w:rPr>
        <w:t>2559</w:t>
      </w:r>
      <w:r w:rsidRPr="00050E3C">
        <w:rPr>
          <w:rFonts w:ascii="Times New Roman" w:hAnsi="Times New Roman" w:cs="Times New Roman"/>
          <w:spacing w:val="-4"/>
          <w:sz w:val="24"/>
          <w:szCs w:val="24"/>
          <w:lang w:val="en-US"/>
        </w:rPr>
        <w:t xml:space="preserve"> Company Limited</w:t>
      </w:r>
    </w:p>
    <w:p w14:paraId="6ED753DF" w14:textId="23641AA8" w:rsidR="00F228A6" w:rsidRPr="00050E3C" w:rsidRDefault="00251467"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The Thammasat Economics Association</w:t>
      </w:r>
    </w:p>
    <w:p w14:paraId="064FDDE4" w14:textId="2CE45DE4" w:rsidR="00844388" w:rsidRPr="00050E3C" w:rsidRDefault="00844388"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V-Cube (Thailand) Company Limited</w:t>
      </w:r>
    </w:p>
    <w:p w14:paraId="4FF2AF3F" w14:textId="2564F30D" w:rsidR="00EF0132" w:rsidRPr="00050E3C" w:rsidRDefault="00EF0132"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Learn Corporation Public Company Limited</w:t>
      </w:r>
    </w:p>
    <w:p w14:paraId="1D6A9DFC" w14:textId="6E8871F9" w:rsidR="00DB47C4" w:rsidRPr="00050E3C" w:rsidRDefault="00DB47C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Skooldio</w:t>
      </w:r>
      <w:proofErr w:type="spellEnd"/>
      <w:r w:rsidRPr="00050E3C">
        <w:rPr>
          <w:rFonts w:ascii="Times New Roman" w:hAnsi="Times New Roman" w:cs="Times New Roman"/>
          <w:spacing w:val="-4"/>
          <w:sz w:val="24"/>
          <w:szCs w:val="24"/>
          <w:lang w:val="en-US"/>
        </w:rPr>
        <w:t xml:space="preserve"> Company Limited</w:t>
      </w:r>
    </w:p>
    <w:p w14:paraId="03895964" w14:textId="4A07BB96" w:rsidR="00FA4BE6" w:rsidRPr="00050E3C" w:rsidRDefault="006B6BC5"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050E3C">
        <w:rPr>
          <w:rFonts w:ascii="Times New Roman" w:hAnsi="Times New Roman" w:cs="Times New Roman"/>
          <w:spacing w:val="-4"/>
          <w:sz w:val="24"/>
          <w:szCs w:val="24"/>
          <w:lang w:val="en-US"/>
        </w:rPr>
        <w:t>Ngern</w:t>
      </w:r>
      <w:proofErr w:type="spellEnd"/>
      <w:r w:rsidRPr="00050E3C">
        <w:rPr>
          <w:rFonts w:ascii="Times New Roman" w:hAnsi="Times New Roman" w:cs="Times New Roman"/>
          <w:spacing w:val="-4"/>
          <w:sz w:val="24"/>
          <w:szCs w:val="24"/>
          <w:lang w:val="en-US"/>
        </w:rPr>
        <w:t xml:space="preserve"> </w:t>
      </w:r>
      <w:proofErr w:type="spellStart"/>
      <w:r w:rsidRPr="00050E3C">
        <w:rPr>
          <w:rFonts w:ascii="Times New Roman" w:hAnsi="Times New Roman" w:cs="Times New Roman"/>
          <w:spacing w:val="-4"/>
          <w:sz w:val="24"/>
          <w:szCs w:val="24"/>
          <w:lang w:val="en-US"/>
        </w:rPr>
        <w:t>Tid</w:t>
      </w:r>
      <w:proofErr w:type="spellEnd"/>
      <w:r w:rsidRPr="00050E3C">
        <w:rPr>
          <w:rFonts w:ascii="Times New Roman" w:hAnsi="Times New Roman" w:cs="Times New Roman"/>
          <w:spacing w:val="-4"/>
          <w:sz w:val="24"/>
          <w:szCs w:val="24"/>
          <w:lang w:val="en-US"/>
        </w:rPr>
        <w:t xml:space="preserve"> Lor </w:t>
      </w:r>
      <w:r w:rsidR="00FA4BE6" w:rsidRPr="00050E3C">
        <w:rPr>
          <w:rFonts w:ascii="Times New Roman" w:hAnsi="Times New Roman" w:cs="Times New Roman"/>
          <w:spacing w:val="-4"/>
          <w:sz w:val="24"/>
          <w:szCs w:val="24"/>
          <w:lang w:val="en-US"/>
        </w:rPr>
        <w:t>Public Company Limited</w:t>
      </w:r>
    </w:p>
    <w:p w14:paraId="57C07619" w14:textId="22A79479" w:rsidR="0078674A" w:rsidRPr="00050E3C" w:rsidRDefault="0078674A"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 xml:space="preserve">Interlink </w:t>
      </w:r>
      <w:r w:rsidR="00D40DFF" w:rsidRPr="00050E3C">
        <w:rPr>
          <w:rFonts w:ascii="Times New Roman" w:hAnsi="Times New Roman" w:cs="Times New Roman"/>
          <w:spacing w:val="-4"/>
          <w:sz w:val="24"/>
          <w:szCs w:val="30"/>
          <w:lang w:val="en-US"/>
        </w:rPr>
        <w:t>Telecom</w:t>
      </w:r>
      <w:r w:rsidR="00D40DFF" w:rsidRPr="00050E3C">
        <w:rPr>
          <w:rFonts w:ascii="Times New Roman" w:hAnsi="Times New Roman" w:cs="Times New Roman"/>
          <w:spacing w:val="-4"/>
          <w:sz w:val="24"/>
          <w:szCs w:val="24"/>
          <w:lang w:val="en-US"/>
        </w:rPr>
        <w:t xml:space="preserve"> </w:t>
      </w:r>
      <w:r w:rsidRPr="00050E3C">
        <w:rPr>
          <w:rFonts w:ascii="Times New Roman" w:hAnsi="Times New Roman" w:cs="Times New Roman"/>
          <w:spacing w:val="-4"/>
          <w:sz w:val="24"/>
          <w:szCs w:val="24"/>
          <w:lang w:val="en-US"/>
        </w:rPr>
        <w:t>Public Company Limited</w:t>
      </w:r>
    </w:p>
    <w:p w14:paraId="3C5ECE08" w14:textId="239BB187" w:rsidR="00556418" w:rsidRPr="00050E3C" w:rsidRDefault="001161D7" w:rsidP="00207407">
      <w:pPr>
        <w:spacing w:after="120" w:line="240" w:lineRule="exact"/>
        <w:ind w:left="90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 xml:space="preserve">Vehicle Title Loan </w:t>
      </w:r>
      <w:r w:rsidR="00AD7B8A" w:rsidRPr="00050E3C">
        <w:rPr>
          <w:rFonts w:ascii="Times New Roman" w:hAnsi="Times New Roman" w:cs="Times New Roman"/>
          <w:spacing w:val="-4"/>
          <w:sz w:val="24"/>
          <w:szCs w:val="24"/>
          <w:lang w:val="en-US"/>
        </w:rPr>
        <w:t>T</w:t>
      </w:r>
      <w:r w:rsidRPr="00050E3C">
        <w:rPr>
          <w:rFonts w:ascii="Times New Roman" w:hAnsi="Times New Roman" w:cs="Times New Roman"/>
          <w:spacing w:val="-4"/>
          <w:sz w:val="24"/>
          <w:szCs w:val="24"/>
          <w:lang w:val="en-US"/>
        </w:rPr>
        <w:t>rade Association</w:t>
      </w:r>
      <w:r w:rsidR="00556418" w:rsidRPr="00050E3C">
        <w:rPr>
          <w:rFonts w:ascii="Times New Roman" w:hAnsi="Times New Roman" w:cs="Times New Roman"/>
          <w:spacing w:val="-4"/>
        </w:rPr>
        <w:br w:type="page"/>
      </w:r>
    </w:p>
    <w:p w14:paraId="205AD6DD" w14:textId="22D18C02" w:rsidR="00010CAD" w:rsidRPr="00050E3C" w:rsidRDefault="00D277AA" w:rsidP="00207407">
      <w:pPr>
        <w:pStyle w:val="Style"/>
        <w:spacing w:after="120" w:line="240" w:lineRule="exact"/>
        <w:ind w:left="1077" w:right="261" w:hanging="561"/>
        <w:jc w:val="thaiDistribute"/>
        <w:rPr>
          <w:lang w:val="en-GB"/>
        </w:rPr>
      </w:pPr>
      <w:r w:rsidRPr="00050E3C">
        <w:rPr>
          <w:spacing w:val="-4"/>
        </w:rPr>
        <w:lastRenderedPageBreak/>
        <w:t>1</w:t>
      </w:r>
      <w:r w:rsidR="00537C2E" w:rsidRPr="00050E3C">
        <w:rPr>
          <w:spacing w:val="-4"/>
        </w:rPr>
        <w:t>8</w:t>
      </w:r>
      <w:r w:rsidR="00A0743E" w:rsidRPr="00050E3C">
        <w:rPr>
          <w:spacing w:val="-4"/>
          <w:cs/>
        </w:rPr>
        <w:t>.</w:t>
      </w:r>
      <w:r w:rsidR="003262C3" w:rsidRPr="00050E3C">
        <w:rPr>
          <w:spacing w:val="-4"/>
        </w:rPr>
        <w:t>1</w:t>
      </w:r>
      <w:r w:rsidR="00A0743E" w:rsidRPr="00050E3C">
        <w:rPr>
          <w:spacing w:val="-4"/>
        </w:rPr>
        <w:tab/>
      </w:r>
      <w:r w:rsidR="00A0743E" w:rsidRPr="00050E3C">
        <w:rPr>
          <w:spacing w:val="-4"/>
          <w:lang w:val="en-GB"/>
        </w:rPr>
        <w:t>Balances</w:t>
      </w:r>
      <w:r w:rsidR="00A0743E" w:rsidRPr="00050E3C">
        <w:rPr>
          <w:lang w:val="en-GB"/>
        </w:rPr>
        <w:t xml:space="preserve"> with related parties were as follows</w:t>
      </w:r>
      <w:r w:rsidR="00A0743E" w:rsidRPr="00050E3C">
        <w:rPr>
          <w:cs/>
          <w:lang w:val="en-GB"/>
        </w:rPr>
        <w:t>:</w:t>
      </w: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010CAD" w:rsidRPr="00050E3C" w14:paraId="7393D774" w14:textId="77777777">
        <w:trPr>
          <w:trHeight w:val="144"/>
        </w:trPr>
        <w:tc>
          <w:tcPr>
            <w:tcW w:w="2502" w:type="dxa"/>
            <w:vAlign w:val="center"/>
          </w:tcPr>
          <w:p w14:paraId="1E5B8700" w14:textId="77777777" w:rsidR="00010CAD" w:rsidRPr="00050E3C" w:rsidRDefault="00010CAD" w:rsidP="004C1973">
            <w:pPr>
              <w:spacing w:line="180" w:lineRule="exact"/>
              <w:ind w:left="-108" w:firstLine="108"/>
              <w:jc w:val="center"/>
              <w:rPr>
                <w:rFonts w:ascii="Times New Roman" w:hAnsi="Times New Roman" w:cs="Times New Roman"/>
                <w:b/>
                <w:bCs/>
                <w:sz w:val="16"/>
                <w:szCs w:val="16"/>
              </w:rPr>
            </w:pPr>
          </w:p>
        </w:tc>
        <w:tc>
          <w:tcPr>
            <w:tcW w:w="5974" w:type="dxa"/>
            <w:gridSpan w:val="10"/>
          </w:tcPr>
          <w:p w14:paraId="3856C36C" w14:textId="77777777" w:rsidR="00010CAD" w:rsidRPr="00050E3C" w:rsidRDefault="00010CAD" w:rsidP="004C1973">
            <w:pPr>
              <w:spacing w:line="180" w:lineRule="exact"/>
              <w:ind w:left="-108" w:firstLine="108"/>
              <w:jc w:val="right"/>
              <w:rPr>
                <w:rFonts w:ascii="Times New Roman" w:hAnsi="Times New Roman" w:cs="Times New Roman"/>
                <w:b/>
                <w:bCs/>
                <w:spacing w:val="-6"/>
                <w:sz w:val="16"/>
                <w:szCs w:val="16"/>
              </w:rPr>
            </w:pPr>
            <w:proofErr w:type="gramStart"/>
            <w:r w:rsidRPr="00050E3C">
              <w:rPr>
                <w:rFonts w:ascii="Times New Roman" w:hAnsi="Times New Roman" w:cs="Times New Roman"/>
                <w:b/>
                <w:bCs/>
                <w:sz w:val="16"/>
                <w:szCs w:val="16"/>
                <w:lang w:val="en-US" w:bidi="ar-SA"/>
              </w:rPr>
              <w:t xml:space="preserve">Unit </w:t>
            </w:r>
            <w:r w:rsidRPr="00050E3C">
              <w:rPr>
                <w:rFonts w:ascii="Times New Roman" w:hAnsi="Times New Roman" w:cs="Times New Roman"/>
                <w:b/>
                <w:bCs/>
                <w:sz w:val="16"/>
                <w:szCs w:val="16"/>
                <w:cs/>
                <w:lang w:val="en-US"/>
              </w:rPr>
              <w:t>:</w:t>
            </w:r>
            <w:proofErr w:type="gramEnd"/>
            <w:r w:rsidRPr="00050E3C">
              <w:rPr>
                <w:rFonts w:ascii="Times New Roman" w:hAnsi="Times New Roman" w:cs="Times New Roman"/>
                <w:b/>
                <w:bCs/>
                <w:sz w:val="16"/>
                <w:szCs w:val="16"/>
                <w:cs/>
                <w:lang w:val="en-US"/>
              </w:rPr>
              <w:t xml:space="preserve"> </w:t>
            </w:r>
            <w:r w:rsidRPr="00050E3C">
              <w:rPr>
                <w:rFonts w:ascii="Times New Roman" w:hAnsi="Times New Roman" w:cs="Times New Roman"/>
                <w:b/>
                <w:bCs/>
                <w:sz w:val="16"/>
                <w:szCs w:val="16"/>
                <w:lang w:val="en-US" w:bidi="ar-SA"/>
              </w:rPr>
              <w:t>Thousand Baht</w:t>
            </w:r>
          </w:p>
        </w:tc>
      </w:tr>
      <w:tr w:rsidR="00010CAD" w:rsidRPr="00050E3C" w14:paraId="7838D9CA" w14:textId="77777777">
        <w:trPr>
          <w:trHeight w:val="144"/>
        </w:trPr>
        <w:tc>
          <w:tcPr>
            <w:tcW w:w="2502" w:type="dxa"/>
            <w:vAlign w:val="center"/>
          </w:tcPr>
          <w:p w14:paraId="0BB82E39" w14:textId="77777777" w:rsidR="00010CAD" w:rsidRPr="00050E3C" w:rsidRDefault="00010CAD" w:rsidP="004C1973">
            <w:pPr>
              <w:spacing w:line="180" w:lineRule="exact"/>
              <w:ind w:left="-108" w:firstLine="108"/>
              <w:jc w:val="center"/>
              <w:rPr>
                <w:rFonts w:ascii="Times New Roman" w:hAnsi="Times New Roman" w:cs="Times New Roman"/>
                <w:b/>
                <w:bCs/>
                <w:sz w:val="16"/>
                <w:szCs w:val="16"/>
              </w:rPr>
            </w:pPr>
          </w:p>
        </w:tc>
        <w:tc>
          <w:tcPr>
            <w:tcW w:w="2996" w:type="dxa"/>
            <w:gridSpan w:val="5"/>
          </w:tcPr>
          <w:p w14:paraId="33D20664" w14:textId="0A03521B" w:rsidR="00010CAD" w:rsidRPr="00050E3C" w:rsidRDefault="00010CAD" w:rsidP="004C1973">
            <w:pPr>
              <w:spacing w:line="18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CONSOLIDATED</w:t>
            </w:r>
          </w:p>
        </w:tc>
        <w:tc>
          <w:tcPr>
            <w:tcW w:w="23" w:type="dxa"/>
          </w:tcPr>
          <w:p w14:paraId="1B4C0153" w14:textId="77777777" w:rsidR="00010CAD" w:rsidRPr="00050E3C" w:rsidRDefault="00010CAD" w:rsidP="004C1973">
            <w:pPr>
              <w:spacing w:line="18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4DDB7C35" w14:textId="434DB248" w:rsidR="00010CAD" w:rsidRPr="00050E3C" w:rsidRDefault="00010CAD" w:rsidP="004C1973">
            <w:pPr>
              <w:spacing w:line="180" w:lineRule="exact"/>
              <w:ind w:left="-108" w:firstLine="108"/>
              <w:jc w:val="center"/>
              <w:rPr>
                <w:rFonts w:ascii="Times New Roman" w:hAnsi="Times New Roman" w:cs="Times New Roman"/>
                <w:b/>
                <w:bCs/>
                <w:spacing w:val="-10"/>
                <w:sz w:val="16"/>
                <w:szCs w:val="16"/>
              </w:rPr>
            </w:pPr>
          </w:p>
        </w:tc>
      </w:tr>
      <w:tr w:rsidR="00010CAD" w:rsidRPr="00050E3C" w14:paraId="5D332D28" w14:textId="77777777">
        <w:trPr>
          <w:trHeight w:val="144"/>
        </w:trPr>
        <w:tc>
          <w:tcPr>
            <w:tcW w:w="2502" w:type="dxa"/>
            <w:vAlign w:val="center"/>
          </w:tcPr>
          <w:p w14:paraId="649612AD" w14:textId="77777777" w:rsidR="00010CAD" w:rsidRPr="00050E3C" w:rsidRDefault="00010CAD" w:rsidP="004C1973">
            <w:pPr>
              <w:spacing w:line="180" w:lineRule="exact"/>
              <w:ind w:left="-108" w:firstLine="108"/>
              <w:jc w:val="center"/>
              <w:rPr>
                <w:rFonts w:ascii="Times New Roman" w:hAnsi="Times New Roman" w:cs="Times New Roman"/>
                <w:b/>
                <w:bCs/>
                <w:sz w:val="16"/>
                <w:szCs w:val="16"/>
              </w:rPr>
            </w:pPr>
          </w:p>
        </w:tc>
        <w:tc>
          <w:tcPr>
            <w:tcW w:w="2996" w:type="dxa"/>
            <w:gridSpan w:val="5"/>
          </w:tcPr>
          <w:p w14:paraId="6C57679D" w14:textId="674E9576" w:rsidR="00010CAD" w:rsidRPr="00050E3C" w:rsidRDefault="00010CAD" w:rsidP="004C1973">
            <w:pPr>
              <w:spacing w:line="18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FINANCIAL STATEMENTS</w:t>
            </w:r>
          </w:p>
        </w:tc>
        <w:tc>
          <w:tcPr>
            <w:tcW w:w="23" w:type="dxa"/>
          </w:tcPr>
          <w:p w14:paraId="702EDA08" w14:textId="77777777" w:rsidR="00010CAD" w:rsidRPr="00050E3C" w:rsidRDefault="00010CAD" w:rsidP="004C1973">
            <w:pPr>
              <w:spacing w:line="18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506F699B" w14:textId="70592759" w:rsidR="00010CAD" w:rsidRPr="00050E3C" w:rsidRDefault="00010CAD" w:rsidP="004C1973">
            <w:pPr>
              <w:spacing w:line="180" w:lineRule="exact"/>
              <w:ind w:left="-108" w:firstLine="108"/>
              <w:jc w:val="center"/>
              <w:rPr>
                <w:rFonts w:ascii="Times New Roman" w:hAnsi="Times New Roman" w:cs="Times New Roman"/>
                <w:b/>
                <w:bCs/>
                <w:spacing w:val="-10"/>
                <w:sz w:val="16"/>
                <w:szCs w:val="16"/>
              </w:rPr>
            </w:pPr>
          </w:p>
        </w:tc>
      </w:tr>
      <w:tr w:rsidR="00207AA3" w:rsidRPr="00050E3C" w14:paraId="072EAED9" w14:textId="77777777" w:rsidTr="00D503FE">
        <w:trPr>
          <w:trHeight w:val="144"/>
        </w:trPr>
        <w:tc>
          <w:tcPr>
            <w:tcW w:w="2502" w:type="dxa"/>
            <w:vAlign w:val="center"/>
          </w:tcPr>
          <w:p w14:paraId="51A80905" w14:textId="77777777" w:rsidR="00207AA3" w:rsidRPr="00050E3C" w:rsidRDefault="00207AA3" w:rsidP="004C1973">
            <w:pPr>
              <w:spacing w:line="180" w:lineRule="exact"/>
              <w:ind w:left="-108" w:firstLine="108"/>
              <w:jc w:val="center"/>
              <w:rPr>
                <w:rFonts w:ascii="Times New Roman" w:hAnsi="Times New Roman" w:cs="Times New Roman"/>
                <w:b/>
                <w:bCs/>
                <w:sz w:val="16"/>
                <w:szCs w:val="16"/>
              </w:rPr>
            </w:pPr>
          </w:p>
        </w:tc>
        <w:tc>
          <w:tcPr>
            <w:tcW w:w="283" w:type="dxa"/>
          </w:tcPr>
          <w:p w14:paraId="366EEA6C" w14:textId="77777777" w:rsidR="00207AA3" w:rsidRPr="00050E3C" w:rsidRDefault="00207AA3" w:rsidP="004C1973">
            <w:pPr>
              <w:spacing w:line="180" w:lineRule="exact"/>
              <w:jc w:val="center"/>
              <w:rPr>
                <w:rFonts w:ascii="Times New Roman" w:hAnsi="Times New Roman" w:cs="Times New Roman"/>
                <w:b/>
                <w:bCs/>
                <w:sz w:val="16"/>
                <w:szCs w:val="16"/>
              </w:rPr>
            </w:pPr>
          </w:p>
        </w:tc>
        <w:tc>
          <w:tcPr>
            <w:tcW w:w="1418" w:type="dxa"/>
          </w:tcPr>
          <w:p w14:paraId="5823F066" w14:textId="7CE35C9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As at</w:t>
            </w:r>
          </w:p>
        </w:tc>
        <w:tc>
          <w:tcPr>
            <w:tcW w:w="20" w:type="dxa"/>
          </w:tcPr>
          <w:p w14:paraId="75CA579C"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141" w:type="dxa"/>
          </w:tcPr>
          <w:p w14:paraId="6E9004B7"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1134" w:type="dxa"/>
          </w:tcPr>
          <w:p w14:paraId="2611C2DD" w14:textId="282E0B3F"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As at</w:t>
            </w:r>
          </w:p>
        </w:tc>
        <w:tc>
          <w:tcPr>
            <w:tcW w:w="23" w:type="dxa"/>
          </w:tcPr>
          <w:p w14:paraId="126D5ECC"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284" w:type="dxa"/>
          </w:tcPr>
          <w:p w14:paraId="08DA68AB"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2671" w:type="dxa"/>
            <w:gridSpan w:val="3"/>
          </w:tcPr>
          <w:p w14:paraId="5A804D9F" w14:textId="16BD460E"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pacing w:val="-10"/>
                <w:sz w:val="16"/>
                <w:szCs w:val="16"/>
              </w:rPr>
              <w:t>SEPARATE</w:t>
            </w:r>
          </w:p>
        </w:tc>
      </w:tr>
      <w:tr w:rsidR="00207AA3" w:rsidRPr="00050E3C" w14:paraId="2CE2B102" w14:textId="77777777" w:rsidTr="002A35CA">
        <w:trPr>
          <w:trHeight w:val="144"/>
        </w:trPr>
        <w:tc>
          <w:tcPr>
            <w:tcW w:w="2502" w:type="dxa"/>
            <w:vAlign w:val="center"/>
          </w:tcPr>
          <w:p w14:paraId="11F58F13" w14:textId="0FBB6099" w:rsidR="00207AA3" w:rsidRPr="00050E3C" w:rsidRDefault="00207AA3" w:rsidP="004C1973">
            <w:pPr>
              <w:spacing w:line="180" w:lineRule="exact"/>
              <w:ind w:left="-108" w:firstLine="108"/>
              <w:jc w:val="center"/>
              <w:rPr>
                <w:rFonts w:ascii="Times New Roman" w:hAnsi="Times New Roman" w:cs="Times New Roman"/>
                <w:b/>
                <w:bCs/>
                <w:sz w:val="16"/>
                <w:szCs w:val="16"/>
              </w:rPr>
            </w:pPr>
          </w:p>
        </w:tc>
        <w:tc>
          <w:tcPr>
            <w:tcW w:w="283" w:type="dxa"/>
          </w:tcPr>
          <w:p w14:paraId="147E85AD" w14:textId="77777777" w:rsidR="00207AA3" w:rsidRPr="00050E3C" w:rsidRDefault="00207AA3" w:rsidP="004C1973">
            <w:pPr>
              <w:spacing w:line="180" w:lineRule="exact"/>
              <w:jc w:val="center"/>
              <w:rPr>
                <w:rFonts w:ascii="Times New Roman" w:hAnsi="Times New Roman" w:cs="Times New Roman"/>
                <w:b/>
                <w:bCs/>
                <w:sz w:val="16"/>
                <w:szCs w:val="16"/>
              </w:rPr>
            </w:pPr>
          </w:p>
        </w:tc>
        <w:tc>
          <w:tcPr>
            <w:tcW w:w="1418" w:type="dxa"/>
          </w:tcPr>
          <w:p w14:paraId="54DAF30C" w14:textId="120C5379"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September 30,</w:t>
            </w:r>
          </w:p>
        </w:tc>
        <w:tc>
          <w:tcPr>
            <w:tcW w:w="20" w:type="dxa"/>
          </w:tcPr>
          <w:p w14:paraId="6EAAEBD9"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141" w:type="dxa"/>
          </w:tcPr>
          <w:p w14:paraId="2E26D187"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1134" w:type="dxa"/>
          </w:tcPr>
          <w:p w14:paraId="2240FEE3" w14:textId="2C9143ED"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December 31,</w:t>
            </w:r>
          </w:p>
        </w:tc>
        <w:tc>
          <w:tcPr>
            <w:tcW w:w="23" w:type="dxa"/>
          </w:tcPr>
          <w:p w14:paraId="327F11F3"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284" w:type="dxa"/>
          </w:tcPr>
          <w:p w14:paraId="4FE055B1" w14:textId="77777777"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p>
        </w:tc>
        <w:tc>
          <w:tcPr>
            <w:tcW w:w="2671" w:type="dxa"/>
            <w:gridSpan w:val="3"/>
          </w:tcPr>
          <w:p w14:paraId="2A8E370D" w14:textId="274764FD" w:rsidR="00207AA3" w:rsidRPr="00050E3C" w:rsidRDefault="00207AA3" w:rsidP="004C1973">
            <w:pPr>
              <w:spacing w:line="18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pacing w:val="-10"/>
                <w:sz w:val="16"/>
                <w:szCs w:val="16"/>
              </w:rPr>
              <w:t>FINANCIAL STATEMENTS</w:t>
            </w:r>
          </w:p>
        </w:tc>
      </w:tr>
      <w:tr w:rsidR="004C1973" w:rsidRPr="00050E3C" w14:paraId="7090C5A4" w14:textId="77777777">
        <w:trPr>
          <w:trHeight w:val="144"/>
        </w:trPr>
        <w:tc>
          <w:tcPr>
            <w:tcW w:w="2502" w:type="dxa"/>
            <w:vAlign w:val="center"/>
          </w:tcPr>
          <w:p w14:paraId="03C1D835" w14:textId="65A38AA2" w:rsidR="004C1973" w:rsidRPr="00050E3C" w:rsidRDefault="004C1973" w:rsidP="004C1973">
            <w:pPr>
              <w:spacing w:line="180" w:lineRule="exact"/>
              <w:ind w:left="-108" w:firstLine="108"/>
              <w:jc w:val="center"/>
              <w:rPr>
                <w:rFonts w:ascii="Times New Roman" w:hAnsi="Times New Roman" w:cs="Times New Roman"/>
                <w:b/>
                <w:bCs/>
                <w:sz w:val="18"/>
                <w:szCs w:val="18"/>
              </w:rPr>
            </w:pPr>
          </w:p>
        </w:tc>
        <w:tc>
          <w:tcPr>
            <w:tcW w:w="283" w:type="dxa"/>
          </w:tcPr>
          <w:p w14:paraId="3E9025B9" w14:textId="77777777" w:rsidR="004C1973" w:rsidRPr="00050E3C" w:rsidRDefault="004C1973" w:rsidP="004C1973">
            <w:pPr>
              <w:spacing w:line="180" w:lineRule="exact"/>
              <w:jc w:val="center"/>
              <w:rPr>
                <w:rFonts w:ascii="Times New Roman" w:hAnsi="Times New Roman" w:cs="Times New Roman"/>
                <w:b/>
                <w:bCs/>
                <w:sz w:val="18"/>
                <w:szCs w:val="18"/>
              </w:rPr>
            </w:pPr>
          </w:p>
        </w:tc>
        <w:tc>
          <w:tcPr>
            <w:tcW w:w="1418" w:type="dxa"/>
          </w:tcPr>
          <w:p w14:paraId="3B03F416"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2025</w:t>
            </w:r>
          </w:p>
        </w:tc>
        <w:tc>
          <w:tcPr>
            <w:tcW w:w="20" w:type="dxa"/>
          </w:tcPr>
          <w:p w14:paraId="21B7CD94"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41" w:type="dxa"/>
          </w:tcPr>
          <w:p w14:paraId="23567B96"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134" w:type="dxa"/>
          </w:tcPr>
          <w:p w14:paraId="47CFF4A5"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2024</w:t>
            </w:r>
          </w:p>
        </w:tc>
        <w:tc>
          <w:tcPr>
            <w:tcW w:w="23" w:type="dxa"/>
          </w:tcPr>
          <w:p w14:paraId="0FE93EE7"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84" w:type="dxa"/>
          </w:tcPr>
          <w:p w14:paraId="021ED90C"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233" w:type="dxa"/>
          </w:tcPr>
          <w:p w14:paraId="74794C84" w14:textId="399804AB"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b/>
                <w:bCs/>
                <w:sz w:val="16"/>
                <w:szCs w:val="16"/>
                <w:lang w:val="en-US"/>
              </w:rPr>
              <w:t>As at</w:t>
            </w:r>
          </w:p>
        </w:tc>
        <w:tc>
          <w:tcPr>
            <w:tcW w:w="185" w:type="dxa"/>
          </w:tcPr>
          <w:p w14:paraId="6C7955C5"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253" w:type="dxa"/>
          </w:tcPr>
          <w:p w14:paraId="05DC540A" w14:textId="17F7F1DC"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b/>
                <w:bCs/>
                <w:sz w:val="16"/>
                <w:szCs w:val="16"/>
                <w:lang w:val="en-US"/>
              </w:rPr>
              <w:t>As at</w:t>
            </w:r>
          </w:p>
        </w:tc>
      </w:tr>
      <w:tr w:rsidR="004C1973" w:rsidRPr="00050E3C" w14:paraId="7F34B92F" w14:textId="77777777">
        <w:trPr>
          <w:trHeight w:val="144"/>
        </w:trPr>
        <w:tc>
          <w:tcPr>
            <w:tcW w:w="2502" w:type="dxa"/>
            <w:vAlign w:val="center"/>
          </w:tcPr>
          <w:p w14:paraId="2E55809E" w14:textId="24C7C817" w:rsidR="004C1973" w:rsidRPr="00050E3C" w:rsidRDefault="007E003F" w:rsidP="004C1973">
            <w:pPr>
              <w:spacing w:line="180" w:lineRule="exact"/>
              <w:ind w:left="-108" w:firstLine="108"/>
              <w:jc w:val="center"/>
              <w:rPr>
                <w:rFonts w:ascii="Times New Roman" w:hAnsi="Times New Roman" w:cs="Times New Roman"/>
                <w:b/>
                <w:bCs/>
                <w:sz w:val="18"/>
                <w:szCs w:val="18"/>
              </w:rPr>
            </w:pPr>
            <w:r w:rsidRPr="00050E3C">
              <w:rPr>
                <w:rFonts w:ascii="Times New Roman" w:hAnsi="Times New Roman" w:cs="Times New Roman"/>
                <w:b/>
                <w:bCs/>
                <w:sz w:val="18"/>
                <w:szCs w:val="18"/>
              </w:rPr>
              <w:t>Transaction types / Relationship</w:t>
            </w:r>
          </w:p>
        </w:tc>
        <w:tc>
          <w:tcPr>
            <w:tcW w:w="283" w:type="dxa"/>
          </w:tcPr>
          <w:p w14:paraId="2133FBB3" w14:textId="77777777" w:rsidR="004C1973" w:rsidRPr="00050E3C" w:rsidRDefault="004C1973" w:rsidP="004C1973">
            <w:pPr>
              <w:spacing w:line="180" w:lineRule="exact"/>
              <w:jc w:val="center"/>
              <w:rPr>
                <w:rFonts w:ascii="Times New Roman" w:hAnsi="Times New Roman" w:cs="Times New Roman"/>
                <w:b/>
                <w:bCs/>
                <w:sz w:val="18"/>
                <w:szCs w:val="18"/>
              </w:rPr>
            </w:pPr>
          </w:p>
        </w:tc>
        <w:tc>
          <w:tcPr>
            <w:tcW w:w="1418" w:type="dxa"/>
          </w:tcPr>
          <w:p w14:paraId="624BD4BF" w14:textId="1264B433" w:rsidR="004C1973" w:rsidRPr="00050E3C" w:rsidRDefault="004C1973" w:rsidP="004C1973">
            <w:pPr>
              <w:spacing w:line="180" w:lineRule="exact"/>
              <w:ind w:left="-108" w:firstLine="108"/>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(After</w:t>
            </w:r>
          </w:p>
        </w:tc>
        <w:tc>
          <w:tcPr>
            <w:tcW w:w="20" w:type="dxa"/>
          </w:tcPr>
          <w:p w14:paraId="122D919C"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41" w:type="dxa"/>
          </w:tcPr>
          <w:p w14:paraId="7937C890"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134" w:type="dxa"/>
          </w:tcPr>
          <w:p w14:paraId="6C1633AC" w14:textId="0BA74D5A"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sz w:val="18"/>
                <w:szCs w:val="18"/>
                <w:lang w:val="en-US"/>
              </w:rPr>
              <w:t>(Before</w:t>
            </w:r>
          </w:p>
        </w:tc>
        <w:tc>
          <w:tcPr>
            <w:tcW w:w="23" w:type="dxa"/>
          </w:tcPr>
          <w:p w14:paraId="2AC934F6"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84" w:type="dxa"/>
          </w:tcPr>
          <w:p w14:paraId="0401955E"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233" w:type="dxa"/>
          </w:tcPr>
          <w:p w14:paraId="4BCBDC03" w14:textId="12E1DDDF"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b/>
                <w:bCs/>
                <w:sz w:val="16"/>
                <w:szCs w:val="16"/>
                <w:lang w:val="en-US"/>
              </w:rPr>
              <w:t>September 30,</w:t>
            </w:r>
          </w:p>
        </w:tc>
        <w:tc>
          <w:tcPr>
            <w:tcW w:w="185" w:type="dxa"/>
          </w:tcPr>
          <w:p w14:paraId="66C44703"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253" w:type="dxa"/>
          </w:tcPr>
          <w:p w14:paraId="12E53BD3" w14:textId="7E096696"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b/>
                <w:bCs/>
                <w:sz w:val="16"/>
                <w:szCs w:val="16"/>
                <w:lang w:val="en-US"/>
              </w:rPr>
              <w:t>December 31,</w:t>
            </w:r>
          </w:p>
        </w:tc>
      </w:tr>
      <w:tr w:rsidR="004C1973" w:rsidRPr="00050E3C" w14:paraId="1C5F77F0" w14:textId="77777777" w:rsidTr="00786621">
        <w:trPr>
          <w:trHeight w:val="144"/>
        </w:trPr>
        <w:tc>
          <w:tcPr>
            <w:tcW w:w="2502" w:type="dxa"/>
            <w:vAlign w:val="center"/>
          </w:tcPr>
          <w:p w14:paraId="140FC113" w14:textId="6AE4765B" w:rsidR="004C1973" w:rsidRPr="00050E3C" w:rsidRDefault="007E003F" w:rsidP="0099215A">
            <w:pPr>
              <w:spacing w:line="180" w:lineRule="exact"/>
              <w:ind w:left="-108" w:firstLine="607"/>
              <w:rPr>
                <w:rFonts w:ascii="Times New Roman" w:hAnsi="Times New Roman" w:cs="Times New Roman"/>
                <w:b/>
                <w:bCs/>
                <w:sz w:val="18"/>
                <w:szCs w:val="18"/>
              </w:rPr>
            </w:pPr>
            <w:r w:rsidRPr="00050E3C">
              <w:rPr>
                <w:rFonts w:ascii="Times New Roman" w:hAnsi="Times New Roman" w:cs="Times New Roman"/>
                <w:b/>
                <w:bCs/>
                <w:sz w:val="18"/>
                <w:szCs w:val="18"/>
              </w:rPr>
              <w:t>with the Company</w:t>
            </w:r>
          </w:p>
        </w:tc>
        <w:tc>
          <w:tcPr>
            <w:tcW w:w="283" w:type="dxa"/>
          </w:tcPr>
          <w:p w14:paraId="3B6EA8DB" w14:textId="77777777" w:rsidR="004C1973" w:rsidRPr="00050E3C" w:rsidRDefault="004C1973" w:rsidP="004C1973">
            <w:pPr>
              <w:spacing w:line="180" w:lineRule="exact"/>
              <w:jc w:val="center"/>
              <w:rPr>
                <w:rFonts w:ascii="Times New Roman" w:hAnsi="Times New Roman" w:cs="Times New Roman"/>
                <w:b/>
                <w:bCs/>
                <w:sz w:val="18"/>
                <w:szCs w:val="18"/>
              </w:rPr>
            </w:pPr>
          </w:p>
        </w:tc>
        <w:tc>
          <w:tcPr>
            <w:tcW w:w="1418" w:type="dxa"/>
          </w:tcPr>
          <w:p w14:paraId="1F50A0D1" w14:textId="575586E1"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r w:rsidRPr="00050E3C">
              <w:rPr>
                <w:rFonts w:ascii="Times New Roman" w:hAnsi="Times New Roman" w:cs="Times New Roman"/>
                <w:sz w:val="18"/>
                <w:szCs w:val="18"/>
                <w:lang w:val="en-US"/>
              </w:rPr>
              <w:t>restructuring)</w:t>
            </w:r>
          </w:p>
        </w:tc>
        <w:tc>
          <w:tcPr>
            <w:tcW w:w="20" w:type="dxa"/>
          </w:tcPr>
          <w:p w14:paraId="733641CC"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41" w:type="dxa"/>
          </w:tcPr>
          <w:p w14:paraId="03872114"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134" w:type="dxa"/>
          </w:tcPr>
          <w:p w14:paraId="720CBA61" w14:textId="0A337842"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r w:rsidRPr="00050E3C">
              <w:rPr>
                <w:rFonts w:ascii="Times New Roman" w:hAnsi="Times New Roman" w:cs="Times New Roman"/>
                <w:sz w:val="18"/>
                <w:szCs w:val="18"/>
                <w:lang w:val="en-US"/>
              </w:rPr>
              <w:t>restructuring)</w:t>
            </w:r>
          </w:p>
        </w:tc>
        <w:tc>
          <w:tcPr>
            <w:tcW w:w="23" w:type="dxa"/>
          </w:tcPr>
          <w:p w14:paraId="6D570B54"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284" w:type="dxa"/>
          </w:tcPr>
          <w:p w14:paraId="3F5A8B87"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1233" w:type="dxa"/>
          </w:tcPr>
          <w:p w14:paraId="0FA7972F" w14:textId="2628E733"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2025</w:t>
            </w:r>
          </w:p>
        </w:tc>
        <w:tc>
          <w:tcPr>
            <w:tcW w:w="185" w:type="dxa"/>
          </w:tcPr>
          <w:p w14:paraId="2B5F9116"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1253" w:type="dxa"/>
          </w:tcPr>
          <w:p w14:paraId="0C4DB683" w14:textId="0A3A4481"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r w:rsidRPr="00050E3C">
              <w:rPr>
                <w:rFonts w:ascii="Times New Roman" w:hAnsi="Times New Roman" w:cs="Times New Roman"/>
                <w:b/>
                <w:bCs/>
                <w:sz w:val="18"/>
                <w:szCs w:val="18"/>
                <w:lang w:val="en-US"/>
              </w:rPr>
              <w:t>2024</w:t>
            </w:r>
          </w:p>
        </w:tc>
      </w:tr>
      <w:tr w:rsidR="004C1973" w:rsidRPr="00050E3C" w14:paraId="2602813A" w14:textId="77777777" w:rsidTr="00786621">
        <w:trPr>
          <w:trHeight w:val="144"/>
        </w:trPr>
        <w:tc>
          <w:tcPr>
            <w:tcW w:w="2502" w:type="dxa"/>
            <w:vAlign w:val="center"/>
          </w:tcPr>
          <w:p w14:paraId="7CFB25C0" w14:textId="54BCFD73" w:rsidR="004C1973" w:rsidRPr="00050E3C" w:rsidRDefault="004C1973" w:rsidP="004C1973">
            <w:pPr>
              <w:spacing w:line="180" w:lineRule="exact"/>
              <w:ind w:right="64" w:firstLine="180"/>
              <w:rPr>
                <w:rFonts w:ascii="Times New Roman" w:hAnsi="Times New Roman" w:cs="Times New Roman"/>
                <w:b/>
                <w:bCs/>
                <w:sz w:val="18"/>
                <w:szCs w:val="18"/>
                <w:lang w:val="en-US"/>
              </w:rPr>
            </w:pPr>
            <w:r w:rsidRPr="00050E3C">
              <w:rPr>
                <w:rFonts w:ascii="Times New Roman" w:hAnsi="Times New Roman" w:cs="Times New Roman"/>
                <w:b/>
                <w:bCs/>
                <w:sz w:val="18"/>
                <w:szCs w:val="18"/>
              </w:rPr>
              <w:t>Cash and cash equivalents</w:t>
            </w:r>
          </w:p>
        </w:tc>
        <w:tc>
          <w:tcPr>
            <w:tcW w:w="283" w:type="dxa"/>
          </w:tcPr>
          <w:p w14:paraId="49E43CA6" w14:textId="77777777" w:rsidR="004C1973" w:rsidRPr="00050E3C" w:rsidRDefault="004C1973" w:rsidP="004C1973">
            <w:pPr>
              <w:spacing w:line="180" w:lineRule="exact"/>
              <w:jc w:val="center"/>
              <w:rPr>
                <w:rFonts w:ascii="Times New Roman" w:hAnsi="Times New Roman" w:cs="Times New Roman"/>
                <w:b/>
                <w:bCs/>
                <w:sz w:val="18"/>
                <w:szCs w:val="18"/>
              </w:rPr>
            </w:pPr>
          </w:p>
        </w:tc>
        <w:tc>
          <w:tcPr>
            <w:tcW w:w="1418" w:type="dxa"/>
          </w:tcPr>
          <w:p w14:paraId="53F7768F"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0" w:type="dxa"/>
          </w:tcPr>
          <w:p w14:paraId="578C2603"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41" w:type="dxa"/>
          </w:tcPr>
          <w:p w14:paraId="369B27AB"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134" w:type="dxa"/>
          </w:tcPr>
          <w:p w14:paraId="794D9825"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23" w:type="dxa"/>
          </w:tcPr>
          <w:p w14:paraId="30D2B928"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284" w:type="dxa"/>
          </w:tcPr>
          <w:p w14:paraId="1F15F4CC"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1233" w:type="dxa"/>
          </w:tcPr>
          <w:p w14:paraId="285CF19B"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185" w:type="dxa"/>
          </w:tcPr>
          <w:p w14:paraId="10AD8354"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c>
          <w:tcPr>
            <w:tcW w:w="1253" w:type="dxa"/>
          </w:tcPr>
          <w:p w14:paraId="6B93F3F2" w14:textId="77777777" w:rsidR="004C1973" w:rsidRPr="00050E3C" w:rsidRDefault="004C1973" w:rsidP="004C1973">
            <w:pPr>
              <w:spacing w:line="180" w:lineRule="exact"/>
              <w:ind w:left="-108" w:right="-81" w:firstLine="108"/>
              <w:jc w:val="center"/>
              <w:rPr>
                <w:rFonts w:ascii="Times New Roman" w:hAnsi="Times New Roman" w:cs="Times New Roman"/>
                <w:b/>
                <w:bCs/>
                <w:sz w:val="18"/>
                <w:szCs w:val="18"/>
                <w:lang w:val="en-US"/>
              </w:rPr>
            </w:pPr>
          </w:p>
        </w:tc>
      </w:tr>
      <w:tr w:rsidR="004C1973" w:rsidRPr="00050E3C" w14:paraId="4881EBF0" w14:textId="77777777">
        <w:trPr>
          <w:trHeight w:val="144"/>
        </w:trPr>
        <w:tc>
          <w:tcPr>
            <w:tcW w:w="2502" w:type="dxa"/>
          </w:tcPr>
          <w:p w14:paraId="492460B7" w14:textId="744EF6D4"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139F33BC" w14:textId="77777777" w:rsidR="004C1973" w:rsidRPr="00050E3C" w:rsidRDefault="004C1973" w:rsidP="004C1973">
            <w:pPr>
              <w:spacing w:line="180" w:lineRule="exact"/>
              <w:jc w:val="center"/>
              <w:rPr>
                <w:rFonts w:ascii="Times New Roman" w:hAnsi="Times New Roman" w:cs="Times New Roman"/>
                <w:b/>
                <w:bCs/>
                <w:sz w:val="18"/>
                <w:szCs w:val="18"/>
              </w:rPr>
            </w:pPr>
          </w:p>
        </w:tc>
        <w:tc>
          <w:tcPr>
            <w:tcW w:w="1418" w:type="dxa"/>
          </w:tcPr>
          <w:p w14:paraId="5D90724F" w14:textId="1526FD8A"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sidRPr="000B2752">
              <w:rPr>
                <w:rFonts w:ascii="Times New Roman" w:hAnsi="Times New Roman" w:cs="Times New Roman"/>
                <w:sz w:val="18"/>
                <w:szCs w:val="18"/>
                <w:lang w:val="en-US"/>
              </w:rPr>
              <w:t>1,733,258</w:t>
            </w:r>
          </w:p>
        </w:tc>
        <w:tc>
          <w:tcPr>
            <w:tcW w:w="20" w:type="dxa"/>
          </w:tcPr>
          <w:p w14:paraId="097E37B0"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41" w:type="dxa"/>
          </w:tcPr>
          <w:p w14:paraId="4A2B1F7F"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134" w:type="dxa"/>
          </w:tcPr>
          <w:p w14:paraId="73642CB1" w14:textId="5BF4FA2C" w:rsidR="004C1973" w:rsidRPr="00050E3C" w:rsidRDefault="004C1973" w:rsidP="004C1973">
            <w:pPr>
              <w:tabs>
                <w:tab w:val="decimal" w:pos="832"/>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1,785,648</w:t>
            </w:r>
          </w:p>
        </w:tc>
        <w:tc>
          <w:tcPr>
            <w:tcW w:w="23" w:type="dxa"/>
          </w:tcPr>
          <w:p w14:paraId="65136F2B" w14:textId="77777777" w:rsidR="004C1973" w:rsidRPr="00050E3C" w:rsidRDefault="004C1973" w:rsidP="004C1973">
            <w:pPr>
              <w:tabs>
                <w:tab w:val="decimal" w:pos="908"/>
              </w:tabs>
              <w:spacing w:line="180" w:lineRule="exact"/>
              <w:ind w:right="-371"/>
              <w:rPr>
                <w:rFonts w:ascii="Times New Roman" w:hAnsi="Times New Roman" w:cs="Times New Roman"/>
                <w:sz w:val="18"/>
                <w:szCs w:val="18"/>
                <w:cs/>
                <w:lang w:val="en-US"/>
              </w:rPr>
            </w:pPr>
          </w:p>
        </w:tc>
        <w:tc>
          <w:tcPr>
            <w:tcW w:w="284" w:type="dxa"/>
          </w:tcPr>
          <w:p w14:paraId="359CC1FA" w14:textId="77777777" w:rsidR="004C1973" w:rsidRPr="00050E3C" w:rsidRDefault="004C1973" w:rsidP="004C1973">
            <w:pPr>
              <w:tabs>
                <w:tab w:val="decimal" w:pos="908"/>
              </w:tabs>
              <w:spacing w:line="180" w:lineRule="exact"/>
              <w:ind w:right="-371"/>
              <w:rPr>
                <w:rFonts w:ascii="Times New Roman" w:hAnsi="Times New Roman" w:cs="Times New Roman"/>
                <w:sz w:val="18"/>
                <w:szCs w:val="18"/>
                <w:cs/>
                <w:lang w:val="en-US"/>
              </w:rPr>
            </w:pPr>
          </w:p>
        </w:tc>
        <w:tc>
          <w:tcPr>
            <w:tcW w:w="1233" w:type="dxa"/>
          </w:tcPr>
          <w:p w14:paraId="59CA693D" w14:textId="2AE6D229" w:rsidR="004C1973" w:rsidRPr="00050E3C" w:rsidRDefault="004C1973" w:rsidP="004C1973">
            <w:pPr>
              <w:tabs>
                <w:tab w:val="decimal" w:pos="994"/>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47,884</w:t>
            </w:r>
          </w:p>
        </w:tc>
        <w:tc>
          <w:tcPr>
            <w:tcW w:w="185" w:type="dxa"/>
          </w:tcPr>
          <w:p w14:paraId="453425B2" w14:textId="77777777" w:rsidR="004C1973" w:rsidRPr="00050E3C" w:rsidRDefault="004C1973" w:rsidP="004C1973">
            <w:pPr>
              <w:tabs>
                <w:tab w:val="decimal" w:pos="908"/>
              </w:tabs>
              <w:spacing w:line="180" w:lineRule="exact"/>
              <w:ind w:right="-371"/>
              <w:rPr>
                <w:rFonts w:ascii="Times New Roman" w:hAnsi="Times New Roman" w:cs="Times New Roman"/>
                <w:sz w:val="18"/>
                <w:szCs w:val="18"/>
                <w:cs/>
                <w:lang w:val="en-US"/>
              </w:rPr>
            </w:pPr>
          </w:p>
        </w:tc>
        <w:tc>
          <w:tcPr>
            <w:tcW w:w="1253" w:type="dxa"/>
          </w:tcPr>
          <w:p w14:paraId="7C970403" w14:textId="25A80AFA" w:rsidR="004C1973" w:rsidRPr="00050E3C" w:rsidRDefault="004C1973" w:rsidP="004C1973">
            <w:pPr>
              <w:tabs>
                <w:tab w:val="decimal" w:pos="946"/>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pacing w:val="-6"/>
                <w:sz w:val="18"/>
                <w:szCs w:val="18"/>
                <w:lang w:val="en-US"/>
              </w:rPr>
              <w:t>10</w:t>
            </w:r>
          </w:p>
        </w:tc>
      </w:tr>
      <w:tr w:rsidR="004C1973" w:rsidRPr="00050E3C" w14:paraId="7EC07022" w14:textId="77777777" w:rsidTr="00786621">
        <w:trPr>
          <w:trHeight w:hRule="exact" w:val="144"/>
        </w:trPr>
        <w:tc>
          <w:tcPr>
            <w:tcW w:w="2502" w:type="dxa"/>
            <w:vAlign w:val="center"/>
          </w:tcPr>
          <w:p w14:paraId="026C612C" w14:textId="77777777" w:rsidR="004C1973" w:rsidRPr="00050E3C" w:rsidRDefault="004C1973" w:rsidP="004C1973">
            <w:pPr>
              <w:spacing w:line="180" w:lineRule="exact"/>
              <w:ind w:left="-108" w:firstLine="108"/>
              <w:jc w:val="center"/>
              <w:rPr>
                <w:rFonts w:ascii="Times New Roman" w:hAnsi="Times New Roman" w:cs="Times New Roman"/>
                <w:sz w:val="18"/>
                <w:szCs w:val="18"/>
              </w:rPr>
            </w:pPr>
          </w:p>
        </w:tc>
        <w:tc>
          <w:tcPr>
            <w:tcW w:w="283" w:type="dxa"/>
          </w:tcPr>
          <w:p w14:paraId="12D87BE0" w14:textId="77777777" w:rsidR="004C1973" w:rsidRPr="00050E3C" w:rsidRDefault="004C1973" w:rsidP="004C1973">
            <w:pPr>
              <w:spacing w:line="180" w:lineRule="exact"/>
              <w:jc w:val="center"/>
              <w:rPr>
                <w:rFonts w:ascii="Times New Roman" w:hAnsi="Times New Roman" w:cs="Times New Roman"/>
                <w:sz w:val="18"/>
                <w:szCs w:val="18"/>
              </w:rPr>
            </w:pPr>
          </w:p>
        </w:tc>
        <w:tc>
          <w:tcPr>
            <w:tcW w:w="1418" w:type="dxa"/>
          </w:tcPr>
          <w:p w14:paraId="1614FE45"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0" w:type="dxa"/>
          </w:tcPr>
          <w:p w14:paraId="3E6B68E5" w14:textId="77777777" w:rsidR="004C1973" w:rsidRPr="00050E3C" w:rsidRDefault="004C1973" w:rsidP="004C1973">
            <w:pPr>
              <w:spacing w:line="180" w:lineRule="exact"/>
              <w:ind w:right="-72"/>
              <w:jc w:val="right"/>
              <w:rPr>
                <w:rFonts w:ascii="Times New Roman" w:hAnsi="Times New Roman" w:cs="Times New Roman"/>
                <w:sz w:val="18"/>
                <w:szCs w:val="18"/>
                <w:lang w:val="en-US"/>
              </w:rPr>
            </w:pPr>
          </w:p>
        </w:tc>
        <w:tc>
          <w:tcPr>
            <w:tcW w:w="141" w:type="dxa"/>
          </w:tcPr>
          <w:p w14:paraId="39A3EC23" w14:textId="77777777" w:rsidR="004C1973" w:rsidRPr="00050E3C" w:rsidRDefault="004C1973" w:rsidP="004C1973">
            <w:pPr>
              <w:spacing w:line="180" w:lineRule="exact"/>
              <w:ind w:right="-72"/>
              <w:jc w:val="right"/>
              <w:rPr>
                <w:rFonts w:ascii="Times New Roman" w:hAnsi="Times New Roman" w:cs="Times New Roman"/>
                <w:sz w:val="18"/>
                <w:szCs w:val="18"/>
                <w:lang w:val="en-US"/>
              </w:rPr>
            </w:pPr>
          </w:p>
        </w:tc>
        <w:tc>
          <w:tcPr>
            <w:tcW w:w="1134" w:type="dxa"/>
          </w:tcPr>
          <w:p w14:paraId="60A6D779"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7BA5383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0C6A681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69288A4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534DC80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69FF35D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0E39BB72" w14:textId="77777777">
        <w:trPr>
          <w:trHeight w:hRule="exact" w:val="215"/>
        </w:trPr>
        <w:tc>
          <w:tcPr>
            <w:tcW w:w="2502" w:type="dxa"/>
            <w:vAlign w:val="center"/>
          </w:tcPr>
          <w:p w14:paraId="379AC70E" w14:textId="521B6F54" w:rsidR="004C1973" w:rsidRPr="00050E3C" w:rsidRDefault="004C1973" w:rsidP="004C1973">
            <w:pPr>
              <w:spacing w:line="180" w:lineRule="exact"/>
              <w:ind w:right="64" w:firstLine="180"/>
              <w:rPr>
                <w:rFonts w:ascii="Times New Roman" w:hAnsi="Times New Roman" w:cs="Times New Roman"/>
                <w:b/>
                <w:bCs/>
                <w:sz w:val="18"/>
                <w:szCs w:val="18"/>
              </w:rPr>
            </w:pPr>
            <w:r w:rsidRPr="00050E3C">
              <w:rPr>
                <w:rFonts w:ascii="Times New Roman" w:hAnsi="Times New Roman" w:cs="Times New Roman"/>
                <w:b/>
                <w:bCs/>
                <w:sz w:val="18"/>
                <w:szCs w:val="18"/>
              </w:rPr>
              <w:t>Loans-net</w:t>
            </w:r>
          </w:p>
        </w:tc>
        <w:tc>
          <w:tcPr>
            <w:tcW w:w="283" w:type="dxa"/>
          </w:tcPr>
          <w:p w14:paraId="47D343EB" w14:textId="77777777" w:rsidR="004C1973" w:rsidRPr="00050E3C" w:rsidRDefault="004C1973" w:rsidP="004C1973">
            <w:pPr>
              <w:tabs>
                <w:tab w:val="left" w:pos="1242"/>
                <w:tab w:val="left" w:pos="1422"/>
              </w:tabs>
              <w:spacing w:line="180" w:lineRule="exact"/>
              <w:ind w:left="1062"/>
              <w:rPr>
                <w:rFonts w:ascii="Times New Roman" w:hAnsi="Times New Roman" w:cs="Times New Roman"/>
                <w:sz w:val="18"/>
                <w:szCs w:val="18"/>
              </w:rPr>
            </w:pPr>
          </w:p>
        </w:tc>
        <w:tc>
          <w:tcPr>
            <w:tcW w:w="1418" w:type="dxa"/>
          </w:tcPr>
          <w:p w14:paraId="0EE1746D"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0" w:type="dxa"/>
          </w:tcPr>
          <w:p w14:paraId="7A3C3C35" w14:textId="77777777" w:rsidR="004C1973" w:rsidRPr="00050E3C" w:rsidRDefault="004C1973" w:rsidP="004C1973">
            <w:pPr>
              <w:tabs>
                <w:tab w:val="left" w:pos="1242"/>
                <w:tab w:val="left" w:pos="1422"/>
              </w:tabs>
              <w:spacing w:line="180" w:lineRule="exact"/>
              <w:ind w:left="1062"/>
              <w:rPr>
                <w:rFonts w:ascii="Times New Roman" w:hAnsi="Times New Roman" w:cs="Times New Roman"/>
                <w:spacing w:val="-6"/>
                <w:sz w:val="18"/>
                <w:szCs w:val="18"/>
              </w:rPr>
            </w:pPr>
          </w:p>
        </w:tc>
        <w:tc>
          <w:tcPr>
            <w:tcW w:w="141" w:type="dxa"/>
          </w:tcPr>
          <w:p w14:paraId="73DEA973" w14:textId="77777777" w:rsidR="004C1973" w:rsidRPr="00050E3C" w:rsidRDefault="004C1973" w:rsidP="004C1973">
            <w:pPr>
              <w:tabs>
                <w:tab w:val="left" w:pos="1242"/>
                <w:tab w:val="left" w:pos="1422"/>
              </w:tabs>
              <w:spacing w:line="180" w:lineRule="exact"/>
              <w:ind w:left="1062"/>
              <w:rPr>
                <w:rFonts w:ascii="Times New Roman" w:hAnsi="Times New Roman" w:cs="Times New Roman"/>
                <w:spacing w:val="-6"/>
                <w:sz w:val="18"/>
                <w:szCs w:val="18"/>
              </w:rPr>
            </w:pPr>
          </w:p>
        </w:tc>
        <w:tc>
          <w:tcPr>
            <w:tcW w:w="1134" w:type="dxa"/>
          </w:tcPr>
          <w:p w14:paraId="401785B5"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61713E0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5064909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3D0CD89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30DDCE8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484806CD"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5792A204" w14:textId="77777777">
        <w:trPr>
          <w:trHeight w:val="144"/>
        </w:trPr>
        <w:tc>
          <w:tcPr>
            <w:tcW w:w="2502" w:type="dxa"/>
            <w:vAlign w:val="center"/>
          </w:tcPr>
          <w:p w14:paraId="0E830E1D" w14:textId="0E4E7FC6" w:rsidR="004C1973" w:rsidRPr="00050E3C" w:rsidRDefault="004C1973" w:rsidP="004C1973">
            <w:pPr>
              <w:spacing w:line="180" w:lineRule="exact"/>
              <w:ind w:right="64" w:firstLine="500"/>
              <w:rPr>
                <w:rFonts w:ascii="Times New Roman" w:hAnsi="Times New Roman" w:cs="Times New Roman"/>
                <w:b/>
                <w:bCs/>
                <w:sz w:val="18"/>
                <w:szCs w:val="18"/>
              </w:rPr>
            </w:pPr>
            <w:r w:rsidRPr="00050E3C">
              <w:rPr>
                <w:rFonts w:ascii="Times New Roman" w:hAnsi="Times New Roman" w:cs="Times New Roman"/>
                <w:sz w:val="18"/>
                <w:szCs w:val="18"/>
              </w:rPr>
              <w:t>Subsidiary</w:t>
            </w:r>
          </w:p>
        </w:tc>
        <w:tc>
          <w:tcPr>
            <w:tcW w:w="283" w:type="dxa"/>
          </w:tcPr>
          <w:p w14:paraId="54C13950" w14:textId="77777777" w:rsidR="004C1973" w:rsidRPr="00050E3C" w:rsidDel="001879FB" w:rsidRDefault="004C1973" w:rsidP="004C1973">
            <w:pPr>
              <w:spacing w:line="180" w:lineRule="exact"/>
              <w:jc w:val="center"/>
              <w:rPr>
                <w:rFonts w:ascii="Times New Roman" w:hAnsi="Times New Roman" w:cs="Times New Roman"/>
                <w:sz w:val="18"/>
                <w:szCs w:val="18"/>
              </w:rPr>
            </w:pPr>
          </w:p>
        </w:tc>
        <w:tc>
          <w:tcPr>
            <w:tcW w:w="1418" w:type="dxa"/>
          </w:tcPr>
          <w:p w14:paraId="13C0968B" w14:textId="748889F8"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0" w:type="dxa"/>
          </w:tcPr>
          <w:p w14:paraId="5E5C1C39"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0EB3ACB9"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1DF5EBE8" w14:textId="72A97F8F" w:rsidR="004C1973" w:rsidRPr="00050E3C" w:rsidRDefault="004C1973" w:rsidP="004C1973">
            <w:pPr>
              <w:tabs>
                <w:tab w:val="decimal" w:pos="680"/>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3" w:type="dxa"/>
          </w:tcPr>
          <w:p w14:paraId="7E67EDA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74163A9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13D1F7BD" w14:textId="2DED62CF"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999,503</w:t>
            </w:r>
          </w:p>
        </w:tc>
        <w:tc>
          <w:tcPr>
            <w:tcW w:w="185" w:type="dxa"/>
          </w:tcPr>
          <w:p w14:paraId="7919DB8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7006FFDD" w14:textId="77777777"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4AEA2649" w14:textId="77777777">
        <w:trPr>
          <w:trHeight w:val="144"/>
        </w:trPr>
        <w:tc>
          <w:tcPr>
            <w:tcW w:w="2502" w:type="dxa"/>
            <w:vAlign w:val="center"/>
          </w:tcPr>
          <w:p w14:paraId="57D8B724" w14:textId="0E6EE405" w:rsidR="004C1973" w:rsidRPr="00050E3C" w:rsidRDefault="004C1973" w:rsidP="004C1973">
            <w:pPr>
              <w:spacing w:line="180" w:lineRule="exact"/>
              <w:ind w:right="64" w:firstLine="500"/>
              <w:rPr>
                <w:rFonts w:ascii="Times New Roman" w:hAnsi="Times New Roman" w:cs="Times New Roman"/>
                <w:b/>
                <w:bCs/>
                <w:sz w:val="18"/>
                <w:szCs w:val="18"/>
              </w:rPr>
            </w:pPr>
            <w:r w:rsidRPr="00050E3C">
              <w:rPr>
                <w:rFonts w:ascii="Times New Roman" w:hAnsi="Times New Roman" w:cs="Times New Roman"/>
                <w:sz w:val="18"/>
                <w:szCs w:val="18"/>
              </w:rPr>
              <w:t>Related company</w:t>
            </w:r>
          </w:p>
        </w:tc>
        <w:tc>
          <w:tcPr>
            <w:tcW w:w="283" w:type="dxa"/>
          </w:tcPr>
          <w:p w14:paraId="2FF6B8CB" w14:textId="77777777" w:rsidR="004C1973" w:rsidRPr="00050E3C" w:rsidDel="001879FB" w:rsidRDefault="004C1973" w:rsidP="004C1973">
            <w:pPr>
              <w:spacing w:line="180" w:lineRule="exact"/>
              <w:jc w:val="center"/>
              <w:rPr>
                <w:rFonts w:ascii="Times New Roman" w:hAnsi="Times New Roman" w:cs="Times New Roman"/>
                <w:sz w:val="18"/>
                <w:szCs w:val="18"/>
              </w:rPr>
            </w:pPr>
          </w:p>
        </w:tc>
        <w:tc>
          <w:tcPr>
            <w:tcW w:w="1418" w:type="dxa"/>
          </w:tcPr>
          <w:p w14:paraId="271C1FFC" w14:textId="4E5B79C8"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sidRPr="00606B93">
              <w:rPr>
                <w:rFonts w:ascii="Times New Roman" w:hAnsi="Times New Roman" w:cs="Times New Roman"/>
                <w:sz w:val="18"/>
                <w:szCs w:val="18"/>
                <w:lang w:val="en-US"/>
              </w:rPr>
              <w:t>627,028</w:t>
            </w:r>
          </w:p>
        </w:tc>
        <w:tc>
          <w:tcPr>
            <w:tcW w:w="20" w:type="dxa"/>
          </w:tcPr>
          <w:p w14:paraId="7D03D106"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676C227"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65030617" w14:textId="602E54D5" w:rsidR="004C1973" w:rsidRPr="00050E3C" w:rsidRDefault="004C1973" w:rsidP="004C1973">
            <w:pPr>
              <w:tabs>
                <w:tab w:val="decimal" w:pos="832"/>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766,986</w:t>
            </w:r>
          </w:p>
        </w:tc>
        <w:tc>
          <w:tcPr>
            <w:tcW w:w="23" w:type="dxa"/>
          </w:tcPr>
          <w:p w14:paraId="400D9BD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652047C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226E210B" w14:textId="06F47898"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75F6599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06D8EC33" w14:textId="77777777"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12AF27C0" w14:textId="77777777">
        <w:trPr>
          <w:trHeight w:val="144"/>
        </w:trPr>
        <w:tc>
          <w:tcPr>
            <w:tcW w:w="2502" w:type="dxa"/>
          </w:tcPr>
          <w:p w14:paraId="13CB9C7C" w14:textId="01BE6E56"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Related persons</w:t>
            </w:r>
          </w:p>
        </w:tc>
        <w:tc>
          <w:tcPr>
            <w:tcW w:w="283" w:type="dxa"/>
          </w:tcPr>
          <w:p w14:paraId="053EEBFC" w14:textId="77777777" w:rsidR="004C1973" w:rsidRPr="00050E3C" w:rsidDel="001879FB" w:rsidRDefault="004C1973" w:rsidP="004C1973">
            <w:pPr>
              <w:spacing w:line="180" w:lineRule="exact"/>
              <w:jc w:val="center"/>
              <w:rPr>
                <w:rFonts w:ascii="Times New Roman" w:hAnsi="Times New Roman" w:cs="Times New Roman"/>
                <w:sz w:val="18"/>
                <w:szCs w:val="18"/>
              </w:rPr>
            </w:pPr>
          </w:p>
        </w:tc>
        <w:tc>
          <w:tcPr>
            <w:tcW w:w="1418" w:type="dxa"/>
            <w:tcBorders>
              <w:bottom w:val="single" w:sz="4" w:space="0" w:color="auto"/>
            </w:tcBorders>
          </w:tcPr>
          <w:p w14:paraId="59EFD918" w14:textId="265BCF5D"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sidRPr="00606B93">
              <w:rPr>
                <w:rFonts w:ascii="Times New Roman" w:hAnsi="Times New Roman" w:cs="Times New Roman"/>
                <w:sz w:val="18"/>
                <w:szCs w:val="18"/>
                <w:lang w:val="en-US"/>
              </w:rPr>
              <w:t>78</w:t>
            </w:r>
          </w:p>
        </w:tc>
        <w:tc>
          <w:tcPr>
            <w:tcW w:w="20" w:type="dxa"/>
          </w:tcPr>
          <w:p w14:paraId="6168508C" w14:textId="77777777" w:rsidR="004C1973" w:rsidRPr="00050E3C" w:rsidRDefault="004C1973" w:rsidP="004C1973">
            <w:pPr>
              <w:tabs>
                <w:tab w:val="decimal" w:pos="994"/>
              </w:tabs>
              <w:spacing w:line="180" w:lineRule="exact"/>
              <w:ind w:left="-124" w:right="88"/>
              <w:jc w:val="right"/>
              <w:rPr>
                <w:rFonts w:ascii="Times New Roman" w:hAnsi="Times New Roman" w:cs="Times New Roman"/>
                <w:sz w:val="18"/>
                <w:szCs w:val="18"/>
                <w:cs/>
                <w:lang w:val="en-US"/>
              </w:rPr>
            </w:pPr>
          </w:p>
        </w:tc>
        <w:tc>
          <w:tcPr>
            <w:tcW w:w="141" w:type="dxa"/>
          </w:tcPr>
          <w:p w14:paraId="79E6FB19" w14:textId="77777777" w:rsidR="004C1973" w:rsidRPr="00050E3C" w:rsidRDefault="004C1973" w:rsidP="004C1973">
            <w:pPr>
              <w:tabs>
                <w:tab w:val="decimal" w:pos="994"/>
              </w:tabs>
              <w:spacing w:line="180" w:lineRule="exact"/>
              <w:ind w:left="-124" w:right="88"/>
              <w:jc w:val="right"/>
              <w:rPr>
                <w:rFonts w:ascii="Times New Roman" w:hAnsi="Times New Roman" w:cs="Times New Roman"/>
                <w:sz w:val="18"/>
                <w:szCs w:val="18"/>
                <w:cs/>
                <w:lang w:val="en-US"/>
              </w:rPr>
            </w:pPr>
          </w:p>
        </w:tc>
        <w:tc>
          <w:tcPr>
            <w:tcW w:w="1134" w:type="dxa"/>
            <w:tcBorders>
              <w:bottom w:val="single" w:sz="4" w:space="0" w:color="auto"/>
            </w:tcBorders>
          </w:tcPr>
          <w:p w14:paraId="2D3BF208" w14:textId="3C29A576" w:rsidR="004C1973" w:rsidRPr="00050E3C" w:rsidRDefault="004C1973" w:rsidP="004C1973">
            <w:pPr>
              <w:tabs>
                <w:tab w:val="decimal" w:pos="832"/>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46</w:t>
            </w:r>
          </w:p>
        </w:tc>
        <w:tc>
          <w:tcPr>
            <w:tcW w:w="23" w:type="dxa"/>
          </w:tcPr>
          <w:p w14:paraId="6FC0F1CC" w14:textId="77777777" w:rsidR="004C1973" w:rsidRPr="00050E3C" w:rsidRDefault="004C1973" w:rsidP="004C1973">
            <w:pPr>
              <w:tabs>
                <w:tab w:val="decimal" w:pos="964"/>
                <w:tab w:val="decimal" w:pos="994"/>
              </w:tabs>
              <w:spacing w:line="180" w:lineRule="exact"/>
              <w:ind w:right="-371"/>
              <w:rPr>
                <w:rFonts w:ascii="Times New Roman" w:hAnsi="Times New Roman" w:cs="Times New Roman"/>
                <w:sz w:val="18"/>
                <w:szCs w:val="18"/>
                <w:cs/>
                <w:lang w:val="en-US"/>
              </w:rPr>
            </w:pPr>
          </w:p>
        </w:tc>
        <w:tc>
          <w:tcPr>
            <w:tcW w:w="284" w:type="dxa"/>
          </w:tcPr>
          <w:p w14:paraId="58091798" w14:textId="77777777" w:rsidR="004C1973" w:rsidRPr="00050E3C" w:rsidRDefault="004C1973" w:rsidP="004C1973">
            <w:pPr>
              <w:tabs>
                <w:tab w:val="decimal" w:pos="964"/>
                <w:tab w:val="decimal" w:pos="994"/>
              </w:tabs>
              <w:spacing w:line="180" w:lineRule="exact"/>
              <w:ind w:right="-371"/>
              <w:rPr>
                <w:rFonts w:ascii="Times New Roman" w:hAnsi="Times New Roman" w:cs="Times New Roman"/>
                <w:sz w:val="18"/>
                <w:szCs w:val="18"/>
                <w:cs/>
                <w:lang w:val="en-US"/>
              </w:rPr>
            </w:pPr>
          </w:p>
        </w:tc>
        <w:tc>
          <w:tcPr>
            <w:tcW w:w="1233" w:type="dxa"/>
            <w:tcBorders>
              <w:bottom w:val="single" w:sz="4" w:space="0" w:color="auto"/>
            </w:tcBorders>
          </w:tcPr>
          <w:p w14:paraId="6FDAFF0D" w14:textId="6BC30714" w:rsidR="004C1973" w:rsidRPr="00050E3C" w:rsidRDefault="004C1973" w:rsidP="004C1973">
            <w:pPr>
              <w:tabs>
                <w:tab w:val="decimal" w:pos="805"/>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185" w:type="dxa"/>
          </w:tcPr>
          <w:p w14:paraId="3F7797F3" w14:textId="77777777" w:rsidR="004C1973" w:rsidRPr="00050E3C" w:rsidRDefault="004C1973" w:rsidP="004C1973">
            <w:pPr>
              <w:tabs>
                <w:tab w:val="decimal" w:pos="964"/>
                <w:tab w:val="decimal" w:pos="994"/>
              </w:tabs>
              <w:spacing w:line="180" w:lineRule="exact"/>
              <w:ind w:right="-371"/>
              <w:rPr>
                <w:rFonts w:ascii="Times New Roman" w:hAnsi="Times New Roman" w:cs="Times New Roman"/>
                <w:sz w:val="18"/>
                <w:szCs w:val="18"/>
                <w:cs/>
                <w:lang w:val="en-US"/>
              </w:rPr>
            </w:pPr>
          </w:p>
        </w:tc>
        <w:tc>
          <w:tcPr>
            <w:tcW w:w="1253" w:type="dxa"/>
            <w:tcBorders>
              <w:bottom w:val="single" w:sz="4" w:space="0" w:color="auto"/>
            </w:tcBorders>
          </w:tcPr>
          <w:p w14:paraId="6A0D136D" w14:textId="0CE5523D" w:rsidR="004C1973" w:rsidRPr="00050E3C" w:rsidRDefault="004C1973" w:rsidP="004C1973">
            <w:pPr>
              <w:tabs>
                <w:tab w:val="decimal" w:pos="806"/>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z w:val="18"/>
                <w:szCs w:val="18"/>
                <w:lang w:val="en-US"/>
              </w:rPr>
              <w:t>-</w:t>
            </w:r>
          </w:p>
        </w:tc>
      </w:tr>
      <w:tr w:rsidR="004C1973" w:rsidRPr="00050E3C" w14:paraId="6AB37290" w14:textId="77777777">
        <w:trPr>
          <w:trHeight w:val="144"/>
        </w:trPr>
        <w:tc>
          <w:tcPr>
            <w:tcW w:w="2502" w:type="dxa"/>
          </w:tcPr>
          <w:p w14:paraId="64949A7C" w14:textId="77777777"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33F7678E" w14:textId="77777777" w:rsidR="004C1973" w:rsidRPr="00050E3C" w:rsidDel="001879FB" w:rsidRDefault="004C1973" w:rsidP="004C1973">
            <w:pPr>
              <w:spacing w:line="180" w:lineRule="exact"/>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354C8AA1" w14:textId="2B2EF73B"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sidRPr="00606B93">
              <w:rPr>
                <w:rFonts w:ascii="Times New Roman" w:hAnsi="Times New Roman" w:cs="Times New Roman"/>
                <w:sz w:val="18"/>
                <w:szCs w:val="18"/>
                <w:lang w:val="en-US"/>
              </w:rPr>
              <w:t>627,106</w:t>
            </w:r>
          </w:p>
        </w:tc>
        <w:tc>
          <w:tcPr>
            <w:tcW w:w="20" w:type="dxa"/>
          </w:tcPr>
          <w:p w14:paraId="546F065F" w14:textId="77777777" w:rsidR="004C1973" w:rsidRPr="00050E3C" w:rsidRDefault="004C1973" w:rsidP="004C1973">
            <w:pPr>
              <w:tabs>
                <w:tab w:val="decimal" w:pos="994"/>
              </w:tabs>
              <w:spacing w:line="180" w:lineRule="exact"/>
              <w:ind w:left="-124" w:right="88"/>
              <w:jc w:val="right"/>
              <w:rPr>
                <w:rFonts w:ascii="Times New Roman" w:hAnsi="Times New Roman" w:cs="Times New Roman"/>
                <w:sz w:val="18"/>
                <w:szCs w:val="18"/>
                <w:cs/>
                <w:lang w:val="en-US"/>
              </w:rPr>
            </w:pPr>
          </w:p>
        </w:tc>
        <w:tc>
          <w:tcPr>
            <w:tcW w:w="141" w:type="dxa"/>
          </w:tcPr>
          <w:p w14:paraId="42545A15" w14:textId="77777777" w:rsidR="004C1973" w:rsidRPr="00050E3C" w:rsidRDefault="004C1973" w:rsidP="004C1973">
            <w:pPr>
              <w:tabs>
                <w:tab w:val="decimal" w:pos="994"/>
              </w:tabs>
              <w:spacing w:line="180" w:lineRule="exact"/>
              <w:ind w:left="-124" w:right="88"/>
              <w:jc w:val="right"/>
              <w:rPr>
                <w:rFonts w:ascii="Times New Roman" w:hAnsi="Times New Roman" w:cs="Times New Roman"/>
                <w:sz w:val="18"/>
                <w:szCs w:val="18"/>
                <w:cs/>
                <w:lang w:val="en-US"/>
              </w:rPr>
            </w:pPr>
          </w:p>
        </w:tc>
        <w:tc>
          <w:tcPr>
            <w:tcW w:w="1134" w:type="dxa"/>
            <w:tcBorders>
              <w:top w:val="single" w:sz="4" w:space="0" w:color="auto"/>
              <w:bottom w:val="double" w:sz="4" w:space="0" w:color="auto"/>
            </w:tcBorders>
          </w:tcPr>
          <w:p w14:paraId="39109CDD" w14:textId="6C7949F7" w:rsidR="004C1973" w:rsidRPr="00050E3C" w:rsidRDefault="004C1973" w:rsidP="004C1973">
            <w:pPr>
              <w:tabs>
                <w:tab w:val="decimal" w:pos="832"/>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767,032</w:t>
            </w:r>
          </w:p>
        </w:tc>
        <w:tc>
          <w:tcPr>
            <w:tcW w:w="23" w:type="dxa"/>
          </w:tcPr>
          <w:p w14:paraId="4D5E9DD4" w14:textId="77777777" w:rsidR="004C1973" w:rsidRPr="00050E3C" w:rsidRDefault="004C1973" w:rsidP="004C1973">
            <w:pPr>
              <w:tabs>
                <w:tab w:val="decimal" w:pos="964"/>
                <w:tab w:val="decimal" w:pos="994"/>
              </w:tabs>
              <w:spacing w:line="180" w:lineRule="exact"/>
              <w:ind w:right="-371"/>
              <w:rPr>
                <w:rFonts w:ascii="Times New Roman" w:hAnsi="Times New Roman" w:cs="Times New Roman"/>
                <w:sz w:val="18"/>
                <w:szCs w:val="18"/>
                <w:cs/>
                <w:lang w:val="en-US"/>
              </w:rPr>
            </w:pPr>
          </w:p>
        </w:tc>
        <w:tc>
          <w:tcPr>
            <w:tcW w:w="284" w:type="dxa"/>
          </w:tcPr>
          <w:p w14:paraId="41D9BC29" w14:textId="77777777" w:rsidR="004C1973" w:rsidRPr="00050E3C" w:rsidRDefault="004C1973" w:rsidP="004C1973">
            <w:pPr>
              <w:tabs>
                <w:tab w:val="decimal" w:pos="964"/>
                <w:tab w:val="decimal" w:pos="994"/>
              </w:tabs>
              <w:spacing w:line="18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59144B2F" w14:textId="17DF6EB8"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999,503</w:t>
            </w:r>
          </w:p>
        </w:tc>
        <w:tc>
          <w:tcPr>
            <w:tcW w:w="185" w:type="dxa"/>
          </w:tcPr>
          <w:p w14:paraId="7A951F31" w14:textId="77777777" w:rsidR="004C1973" w:rsidRPr="00050E3C" w:rsidRDefault="004C1973" w:rsidP="004C1973">
            <w:pPr>
              <w:tabs>
                <w:tab w:val="decimal" w:pos="964"/>
                <w:tab w:val="decimal" w:pos="994"/>
              </w:tabs>
              <w:spacing w:line="18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45DA81D4" w14:textId="5F7E4202"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47937EE3" w14:textId="77777777">
        <w:trPr>
          <w:trHeight w:hRule="exact" w:val="144"/>
        </w:trPr>
        <w:tc>
          <w:tcPr>
            <w:tcW w:w="2502" w:type="dxa"/>
            <w:vAlign w:val="center"/>
          </w:tcPr>
          <w:p w14:paraId="013EE245" w14:textId="77777777" w:rsidR="004C1973" w:rsidRPr="00050E3C" w:rsidRDefault="004C1973" w:rsidP="004C1973">
            <w:pPr>
              <w:spacing w:line="180" w:lineRule="exact"/>
              <w:ind w:left="-108" w:firstLine="108"/>
              <w:jc w:val="center"/>
              <w:rPr>
                <w:rFonts w:ascii="Times New Roman" w:hAnsi="Times New Roman" w:cs="Times New Roman"/>
                <w:b/>
                <w:bCs/>
                <w:sz w:val="18"/>
                <w:szCs w:val="18"/>
              </w:rPr>
            </w:pPr>
          </w:p>
        </w:tc>
        <w:tc>
          <w:tcPr>
            <w:tcW w:w="283" w:type="dxa"/>
          </w:tcPr>
          <w:p w14:paraId="647B3061" w14:textId="77777777" w:rsidR="004C1973" w:rsidRPr="00050E3C" w:rsidDel="001879FB" w:rsidRDefault="004C1973" w:rsidP="004C1973">
            <w:pPr>
              <w:tabs>
                <w:tab w:val="left" w:pos="1242"/>
                <w:tab w:val="left" w:pos="1422"/>
              </w:tabs>
              <w:spacing w:line="180" w:lineRule="exact"/>
              <w:ind w:left="1062"/>
              <w:rPr>
                <w:rFonts w:ascii="Times New Roman" w:hAnsi="Times New Roman" w:cs="Times New Roman"/>
                <w:sz w:val="18"/>
                <w:szCs w:val="18"/>
              </w:rPr>
            </w:pPr>
          </w:p>
        </w:tc>
        <w:tc>
          <w:tcPr>
            <w:tcW w:w="1418" w:type="dxa"/>
            <w:tcBorders>
              <w:top w:val="double" w:sz="4" w:space="0" w:color="auto"/>
            </w:tcBorders>
          </w:tcPr>
          <w:p w14:paraId="64FBE5BC"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0" w:type="dxa"/>
          </w:tcPr>
          <w:p w14:paraId="2EA94333" w14:textId="77777777" w:rsidR="004C1973" w:rsidRPr="00050E3C" w:rsidRDefault="004C1973" w:rsidP="004C1973">
            <w:pPr>
              <w:tabs>
                <w:tab w:val="left" w:pos="1242"/>
                <w:tab w:val="left" w:pos="1422"/>
              </w:tabs>
              <w:spacing w:line="180" w:lineRule="exact"/>
              <w:ind w:left="1062"/>
              <w:rPr>
                <w:rFonts w:ascii="Times New Roman" w:hAnsi="Times New Roman" w:cs="Times New Roman"/>
                <w:spacing w:val="-6"/>
                <w:sz w:val="18"/>
                <w:szCs w:val="18"/>
              </w:rPr>
            </w:pPr>
          </w:p>
        </w:tc>
        <w:tc>
          <w:tcPr>
            <w:tcW w:w="141" w:type="dxa"/>
          </w:tcPr>
          <w:p w14:paraId="2E83D691" w14:textId="77777777" w:rsidR="004C1973" w:rsidRPr="00050E3C" w:rsidRDefault="004C1973" w:rsidP="004C1973">
            <w:pPr>
              <w:tabs>
                <w:tab w:val="left" w:pos="1242"/>
                <w:tab w:val="left" w:pos="1422"/>
              </w:tabs>
              <w:spacing w:line="180" w:lineRule="exact"/>
              <w:ind w:left="1062"/>
              <w:rPr>
                <w:rFonts w:ascii="Times New Roman" w:hAnsi="Times New Roman" w:cs="Times New Roman"/>
                <w:spacing w:val="-6"/>
                <w:sz w:val="18"/>
                <w:szCs w:val="18"/>
              </w:rPr>
            </w:pPr>
          </w:p>
        </w:tc>
        <w:tc>
          <w:tcPr>
            <w:tcW w:w="1134" w:type="dxa"/>
            <w:tcBorders>
              <w:top w:val="double" w:sz="4" w:space="0" w:color="auto"/>
            </w:tcBorders>
          </w:tcPr>
          <w:p w14:paraId="12CB46C1"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3" w:type="dxa"/>
          </w:tcPr>
          <w:p w14:paraId="1B6617EF"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284" w:type="dxa"/>
          </w:tcPr>
          <w:p w14:paraId="36B0D9AE"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233" w:type="dxa"/>
            <w:tcBorders>
              <w:top w:val="double" w:sz="4" w:space="0" w:color="auto"/>
            </w:tcBorders>
          </w:tcPr>
          <w:p w14:paraId="399BC858"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85" w:type="dxa"/>
          </w:tcPr>
          <w:p w14:paraId="2861B388"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c>
          <w:tcPr>
            <w:tcW w:w="1253" w:type="dxa"/>
            <w:tcBorders>
              <w:top w:val="double" w:sz="4" w:space="0" w:color="auto"/>
            </w:tcBorders>
          </w:tcPr>
          <w:p w14:paraId="473140E5" w14:textId="77777777" w:rsidR="004C1973" w:rsidRPr="00050E3C" w:rsidRDefault="004C1973" w:rsidP="004C1973">
            <w:pPr>
              <w:spacing w:line="180" w:lineRule="exact"/>
              <w:ind w:left="-108" w:firstLine="108"/>
              <w:jc w:val="center"/>
              <w:rPr>
                <w:rFonts w:ascii="Times New Roman" w:hAnsi="Times New Roman" w:cs="Times New Roman"/>
                <w:b/>
                <w:bCs/>
                <w:sz w:val="18"/>
                <w:szCs w:val="18"/>
                <w:lang w:val="en-US"/>
              </w:rPr>
            </w:pPr>
          </w:p>
        </w:tc>
      </w:tr>
      <w:tr w:rsidR="004C1973" w:rsidRPr="00050E3C" w14:paraId="5A088F38" w14:textId="77777777" w:rsidTr="00786621">
        <w:trPr>
          <w:trHeight w:val="144"/>
        </w:trPr>
        <w:tc>
          <w:tcPr>
            <w:tcW w:w="2502" w:type="dxa"/>
          </w:tcPr>
          <w:p w14:paraId="0077A150" w14:textId="48711F81" w:rsidR="004C1973" w:rsidRPr="00050E3C" w:rsidRDefault="004C1973" w:rsidP="004C1973">
            <w:pPr>
              <w:spacing w:line="180" w:lineRule="exact"/>
              <w:ind w:right="64" w:firstLine="180"/>
              <w:rPr>
                <w:rFonts w:ascii="Times New Roman" w:hAnsi="Times New Roman" w:cs="Times New Roman"/>
                <w:b/>
                <w:bCs/>
                <w:snapToGrid w:val="0"/>
                <w:sz w:val="18"/>
                <w:szCs w:val="18"/>
                <w:lang w:eastAsia="th-TH"/>
              </w:rPr>
            </w:pPr>
            <w:r w:rsidRPr="00050E3C">
              <w:rPr>
                <w:rFonts w:ascii="Times New Roman" w:hAnsi="Times New Roman" w:cs="Times New Roman"/>
                <w:b/>
                <w:bCs/>
                <w:snapToGrid w:val="0"/>
                <w:sz w:val="18"/>
                <w:szCs w:val="18"/>
                <w:lang w:eastAsia="th-TH"/>
              </w:rPr>
              <w:t>Deferred commissions</w:t>
            </w:r>
          </w:p>
        </w:tc>
        <w:tc>
          <w:tcPr>
            <w:tcW w:w="283" w:type="dxa"/>
          </w:tcPr>
          <w:p w14:paraId="08741B2F" w14:textId="77777777" w:rsidR="004C1973" w:rsidRPr="00050E3C" w:rsidDel="001879FB" w:rsidRDefault="004C1973" w:rsidP="004C1973">
            <w:pPr>
              <w:spacing w:line="180" w:lineRule="exact"/>
              <w:jc w:val="center"/>
              <w:rPr>
                <w:rFonts w:ascii="Times New Roman" w:hAnsi="Times New Roman" w:cs="Times New Roman"/>
                <w:sz w:val="18"/>
                <w:szCs w:val="18"/>
              </w:rPr>
            </w:pPr>
          </w:p>
        </w:tc>
        <w:tc>
          <w:tcPr>
            <w:tcW w:w="1418" w:type="dxa"/>
          </w:tcPr>
          <w:p w14:paraId="6943987D" w14:textId="77777777" w:rsidR="004C1973" w:rsidRPr="00050E3C" w:rsidRDefault="004C1973" w:rsidP="004C1973">
            <w:pPr>
              <w:spacing w:line="180" w:lineRule="exact"/>
              <w:ind w:right="95"/>
              <w:jc w:val="right"/>
              <w:rPr>
                <w:rFonts w:ascii="Times New Roman" w:hAnsi="Times New Roman" w:cs="Times New Roman"/>
                <w:spacing w:val="-6"/>
                <w:sz w:val="18"/>
                <w:szCs w:val="18"/>
                <w:lang w:val="en-US"/>
              </w:rPr>
            </w:pPr>
          </w:p>
        </w:tc>
        <w:tc>
          <w:tcPr>
            <w:tcW w:w="20" w:type="dxa"/>
          </w:tcPr>
          <w:p w14:paraId="613DE483"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E7469BB"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7308F33D" w14:textId="77777777" w:rsidR="004C1973" w:rsidRPr="00050E3C" w:rsidRDefault="004C1973" w:rsidP="004C1973">
            <w:pPr>
              <w:spacing w:line="180" w:lineRule="exact"/>
              <w:ind w:right="95"/>
              <w:jc w:val="right"/>
              <w:rPr>
                <w:rFonts w:ascii="Times New Roman" w:hAnsi="Times New Roman" w:cs="Times New Roman"/>
                <w:spacing w:val="-6"/>
                <w:sz w:val="18"/>
                <w:szCs w:val="18"/>
                <w:lang w:val="en-US"/>
              </w:rPr>
            </w:pPr>
          </w:p>
        </w:tc>
        <w:tc>
          <w:tcPr>
            <w:tcW w:w="23" w:type="dxa"/>
          </w:tcPr>
          <w:p w14:paraId="39684FDD" w14:textId="77777777" w:rsidR="004C1973" w:rsidRPr="00050E3C" w:rsidRDefault="004C1973" w:rsidP="004C1973">
            <w:pPr>
              <w:spacing w:line="180" w:lineRule="exact"/>
              <w:ind w:right="95"/>
              <w:jc w:val="right"/>
              <w:rPr>
                <w:rFonts w:ascii="Times New Roman" w:hAnsi="Times New Roman" w:cs="Times New Roman"/>
                <w:spacing w:val="-6"/>
                <w:sz w:val="18"/>
                <w:szCs w:val="18"/>
                <w:lang w:val="en-US"/>
              </w:rPr>
            </w:pPr>
          </w:p>
        </w:tc>
        <w:tc>
          <w:tcPr>
            <w:tcW w:w="284" w:type="dxa"/>
          </w:tcPr>
          <w:p w14:paraId="71CCAFEB" w14:textId="77777777" w:rsidR="004C1973" w:rsidRPr="00050E3C" w:rsidRDefault="004C1973" w:rsidP="004C1973">
            <w:pPr>
              <w:spacing w:line="180" w:lineRule="exact"/>
              <w:ind w:right="95"/>
              <w:jc w:val="right"/>
              <w:rPr>
                <w:rFonts w:ascii="Times New Roman" w:hAnsi="Times New Roman" w:cs="Times New Roman"/>
                <w:spacing w:val="-6"/>
                <w:sz w:val="18"/>
                <w:szCs w:val="18"/>
                <w:lang w:val="en-US"/>
              </w:rPr>
            </w:pPr>
          </w:p>
        </w:tc>
        <w:tc>
          <w:tcPr>
            <w:tcW w:w="1233" w:type="dxa"/>
          </w:tcPr>
          <w:p w14:paraId="5485B405" w14:textId="77777777" w:rsidR="004C1973" w:rsidRPr="00050E3C" w:rsidRDefault="004C1973" w:rsidP="004C1973">
            <w:pPr>
              <w:spacing w:line="180" w:lineRule="exact"/>
              <w:ind w:right="95"/>
              <w:jc w:val="right"/>
              <w:rPr>
                <w:rFonts w:ascii="Times New Roman" w:hAnsi="Times New Roman" w:cs="Times New Roman"/>
                <w:spacing w:val="-6"/>
                <w:sz w:val="18"/>
                <w:szCs w:val="18"/>
                <w:lang w:val="en-US"/>
              </w:rPr>
            </w:pPr>
          </w:p>
        </w:tc>
        <w:tc>
          <w:tcPr>
            <w:tcW w:w="185" w:type="dxa"/>
          </w:tcPr>
          <w:p w14:paraId="28580227" w14:textId="77777777" w:rsidR="004C1973" w:rsidRPr="00050E3C" w:rsidRDefault="004C1973" w:rsidP="004C1973">
            <w:pPr>
              <w:spacing w:line="180" w:lineRule="exact"/>
              <w:ind w:right="95"/>
              <w:jc w:val="right"/>
              <w:rPr>
                <w:rFonts w:ascii="Times New Roman" w:hAnsi="Times New Roman" w:cs="Times New Roman"/>
                <w:spacing w:val="-6"/>
                <w:sz w:val="18"/>
                <w:szCs w:val="18"/>
                <w:lang w:val="en-US"/>
              </w:rPr>
            </w:pPr>
          </w:p>
        </w:tc>
        <w:tc>
          <w:tcPr>
            <w:tcW w:w="1253" w:type="dxa"/>
          </w:tcPr>
          <w:p w14:paraId="53575FF1" w14:textId="77777777" w:rsidR="004C1973" w:rsidRPr="00050E3C" w:rsidRDefault="004C1973" w:rsidP="004C1973">
            <w:pPr>
              <w:spacing w:line="180" w:lineRule="exact"/>
              <w:ind w:right="95"/>
              <w:jc w:val="right"/>
              <w:rPr>
                <w:rFonts w:ascii="Times New Roman" w:hAnsi="Times New Roman" w:cs="Times New Roman"/>
                <w:spacing w:val="-6"/>
                <w:sz w:val="18"/>
                <w:szCs w:val="18"/>
                <w:lang w:val="en-US"/>
              </w:rPr>
            </w:pPr>
          </w:p>
        </w:tc>
      </w:tr>
      <w:tr w:rsidR="004C1973" w:rsidRPr="00050E3C" w14:paraId="5FBCAB04" w14:textId="77777777">
        <w:trPr>
          <w:trHeight w:val="144"/>
        </w:trPr>
        <w:tc>
          <w:tcPr>
            <w:tcW w:w="2502" w:type="dxa"/>
          </w:tcPr>
          <w:p w14:paraId="156B3C0D" w14:textId="77777777"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4DEB76FE" w14:textId="77777777" w:rsidR="004C1973" w:rsidRPr="00050E3C" w:rsidRDefault="004C1973" w:rsidP="004C1973">
            <w:pPr>
              <w:tabs>
                <w:tab w:val="left" w:pos="1242"/>
                <w:tab w:val="left" w:pos="1422"/>
              </w:tabs>
              <w:spacing w:line="180" w:lineRule="exact"/>
              <w:ind w:left="1062"/>
              <w:rPr>
                <w:rFonts w:ascii="Times New Roman" w:hAnsi="Times New Roman" w:cs="Times New Roman"/>
                <w:sz w:val="18"/>
                <w:szCs w:val="18"/>
              </w:rPr>
            </w:pPr>
          </w:p>
        </w:tc>
        <w:tc>
          <w:tcPr>
            <w:tcW w:w="1418" w:type="dxa"/>
          </w:tcPr>
          <w:p w14:paraId="5D40D7EC" w14:textId="3130CEBC"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6,114</w:t>
            </w:r>
          </w:p>
        </w:tc>
        <w:tc>
          <w:tcPr>
            <w:tcW w:w="20" w:type="dxa"/>
          </w:tcPr>
          <w:p w14:paraId="1BA856EC" w14:textId="77777777" w:rsidR="004C1973" w:rsidRPr="00050E3C" w:rsidRDefault="004C1973" w:rsidP="004C1973">
            <w:pPr>
              <w:tabs>
                <w:tab w:val="left" w:pos="1242"/>
                <w:tab w:val="left" w:pos="1422"/>
              </w:tabs>
              <w:spacing w:line="180" w:lineRule="exact"/>
              <w:ind w:left="1062"/>
              <w:rPr>
                <w:rFonts w:ascii="Times New Roman" w:hAnsi="Times New Roman" w:cs="Times New Roman"/>
                <w:spacing w:val="-6"/>
                <w:sz w:val="18"/>
                <w:szCs w:val="18"/>
              </w:rPr>
            </w:pPr>
          </w:p>
        </w:tc>
        <w:tc>
          <w:tcPr>
            <w:tcW w:w="141" w:type="dxa"/>
          </w:tcPr>
          <w:p w14:paraId="241B5B93" w14:textId="77777777" w:rsidR="004C1973" w:rsidRPr="00050E3C" w:rsidRDefault="004C1973" w:rsidP="004C1973">
            <w:pPr>
              <w:tabs>
                <w:tab w:val="left" w:pos="1242"/>
                <w:tab w:val="left" w:pos="1422"/>
              </w:tabs>
              <w:spacing w:line="180" w:lineRule="exact"/>
              <w:ind w:left="1062"/>
              <w:rPr>
                <w:rFonts w:ascii="Times New Roman" w:hAnsi="Times New Roman" w:cs="Times New Roman"/>
                <w:spacing w:val="-6"/>
                <w:sz w:val="18"/>
                <w:szCs w:val="18"/>
              </w:rPr>
            </w:pPr>
          </w:p>
        </w:tc>
        <w:tc>
          <w:tcPr>
            <w:tcW w:w="1134" w:type="dxa"/>
          </w:tcPr>
          <w:p w14:paraId="4894E6F3" w14:textId="65813242"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6,832</w:t>
            </w:r>
          </w:p>
        </w:tc>
        <w:tc>
          <w:tcPr>
            <w:tcW w:w="23" w:type="dxa"/>
          </w:tcPr>
          <w:p w14:paraId="136CDC3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5249A91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6EE983AA" w14:textId="3877C668"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0F6D119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66477E14" w14:textId="3C3DA6BE"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52D73850" w14:textId="77777777" w:rsidTr="00786621">
        <w:trPr>
          <w:trHeight w:hRule="exact" w:val="144"/>
        </w:trPr>
        <w:tc>
          <w:tcPr>
            <w:tcW w:w="2502" w:type="dxa"/>
          </w:tcPr>
          <w:p w14:paraId="568600AC" w14:textId="77777777" w:rsidR="004C1973" w:rsidRPr="00050E3C" w:rsidRDefault="004C1973" w:rsidP="004C1973">
            <w:pPr>
              <w:spacing w:line="180" w:lineRule="exact"/>
              <w:ind w:right="64" w:firstLine="450"/>
              <w:rPr>
                <w:rFonts w:ascii="Times New Roman" w:hAnsi="Times New Roman" w:cs="Times New Roman"/>
                <w:sz w:val="18"/>
                <w:szCs w:val="18"/>
              </w:rPr>
            </w:pPr>
          </w:p>
        </w:tc>
        <w:tc>
          <w:tcPr>
            <w:tcW w:w="283" w:type="dxa"/>
          </w:tcPr>
          <w:p w14:paraId="6DD49BE6"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106DC975"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5ED64D91"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5E6A9921" w14:textId="77777777" w:rsidR="004C1973" w:rsidRPr="00050E3C" w:rsidRDefault="004C1973" w:rsidP="004C1973">
            <w:pPr>
              <w:spacing w:line="180" w:lineRule="exact"/>
              <w:rPr>
                <w:rFonts w:ascii="Times New Roman" w:hAnsi="Times New Roman" w:cs="Times New Roman"/>
                <w:sz w:val="18"/>
                <w:szCs w:val="18"/>
              </w:rPr>
            </w:pPr>
          </w:p>
        </w:tc>
        <w:tc>
          <w:tcPr>
            <w:tcW w:w="1134" w:type="dxa"/>
          </w:tcPr>
          <w:p w14:paraId="3A815E95"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10163A9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3FD1AE9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6A2459A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0F906AB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325A721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2DD88354" w14:textId="77777777">
        <w:trPr>
          <w:trHeight w:val="144"/>
        </w:trPr>
        <w:tc>
          <w:tcPr>
            <w:tcW w:w="2502" w:type="dxa"/>
          </w:tcPr>
          <w:p w14:paraId="76A12709" w14:textId="0472E53D" w:rsidR="004C1973" w:rsidRPr="00050E3C" w:rsidRDefault="004C1973" w:rsidP="004C1973">
            <w:pPr>
              <w:spacing w:line="180" w:lineRule="exact"/>
              <w:ind w:right="64" w:firstLine="180"/>
              <w:rPr>
                <w:rFonts w:ascii="Times New Roman" w:hAnsi="Times New Roman" w:cs="Times New Roman"/>
                <w:b/>
                <w:bCs/>
                <w:snapToGrid w:val="0"/>
                <w:spacing w:val="-6"/>
                <w:sz w:val="18"/>
                <w:szCs w:val="18"/>
                <w:lang w:eastAsia="th-TH"/>
              </w:rPr>
            </w:pPr>
            <w:r w:rsidRPr="00050E3C">
              <w:rPr>
                <w:rFonts w:ascii="Times New Roman" w:hAnsi="Times New Roman" w:cs="Times New Roman"/>
                <w:b/>
                <w:bCs/>
                <w:snapToGrid w:val="0"/>
                <w:spacing w:val="-6"/>
                <w:sz w:val="18"/>
                <w:szCs w:val="18"/>
                <w:lang w:eastAsia="th-TH"/>
              </w:rPr>
              <w:t>Current contract assets</w:t>
            </w:r>
          </w:p>
        </w:tc>
        <w:tc>
          <w:tcPr>
            <w:tcW w:w="283" w:type="dxa"/>
          </w:tcPr>
          <w:p w14:paraId="1F637CFB"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46BE74A3"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138D67AF"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32CF6F94" w14:textId="77777777" w:rsidR="004C1973" w:rsidRPr="00050E3C" w:rsidRDefault="004C1973" w:rsidP="004C1973">
            <w:pPr>
              <w:spacing w:line="180" w:lineRule="exact"/>
              <w:rPr>
                <w:rFonts w:ascii="Times New Roman" w:hAnsi="Times New Roman" w:cs="Times New Roman"/>
                <w:sz w:val="18"/>
                <w:szCs w:val="18"/>
              </w:rPr>
            </w:pPr>
          </w:p>
        </w:tc>
        <w:tc>
          <w:tcPr>
            <w:tcW w:w="1134" w:type="dxa"/>
          </w:tcPr>
          <w:p w14:paraId="5AF853C9"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03B329C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0B557B8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6970962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1F3E15A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2BD1E20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36F85D72" w14:textId="77777777">
        <w:trPr>
          <w:trHeight w:val="144"/>
        </w:trPr>
        <w:tc>
          <w:tcPr>
            <w:tcW w:w="2502" w:type="dxa"/>
          </w:tcPr>
          <w:p w14:paraId="4D0A7074" w14:textId="31F536E1"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2489036F"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375590D7" w14:textId="67142ABD"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61,079</w:t>
            </w:r>
          </w:p>
        </w:tc>
        <w:tc>
          <w:tcPr>
            <w:tcW w:w="20" w:type="dxa"/>
          </w:tcPr>
          <w:p w14:paraId="68A267F0" w14:textId="77777777" w:rsidR="004C1973" w:rsidRPr="00050E3C" w:rsidRDefault="004C1973" w:rsidP="004C1973">
            <w:pPr>
              <w:tabs>
                <w:tab w:val="decimal" w:pos="994"/>
              </w:tabs>
              <w:spacing w:line="180" w:lineRule="exact"/>
              <w:rPr>
                <w:rFonts w:ascii="Times New Roman" w:hAnsi="Times New Roman" w:cs="Times New Roman"/>
                <w:sz w:val="18"/>
                <w:szCs w:val="18"/>
                <w:lang w:val="en-US"/>
              </w:rPr>
            </w:pPr>
          </w:p>
        </w:tc>
        <w:tc>
          <w:tcPr>
            <w:tcW w:w="141" w:type="dxa"/>
          </w:tcPr>
          <w:p w14:paraId="397A483E" w14:textId="77777777" w:rsidR="004C1973" w:rsidRPr="00050E3C" w:rsidRDefault="004C1973" w:rsidP="004C1973">
            <w:pPr>
              <w:tabs>
                <w:tab w:val="decimal" w:pos="994"/>
              </w:tabs>
              <w:spacing w:line="180" w:lineRule="exact"/>
              <w:rPr>
                <w:rFonts w:ascii="Times New Roman" w:hAnsi="Times New Roman" w:cs="Times New Roman"/>
                <w:sz w:val="18"/>
                <w:szCs w:val="18"/>
                <w:lang w:val="en-US"/>
              </w:rPr>
            </w:pPr>
          </w:p>
        </w:tc>
        <w:tc>
          <w:tcPr>
            <w:tcW w:w="1134" w:type="dxa"/>
          </w:tcPr>
          <w:p w14:paraId="23323523" w14:textId="7E730712"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114</w:t>
            </w:r>
          </w:p>
        </w:tc>
        <w:tc>
          <w:tcPr>
            <w:tcW w:w="23" w:type="dxa"/>
          </w:tcPr>
          <w:p w14:paraId="582D458C" w14:textId="77777777" w:rsidR="004C1973" w:rsidRPr="00050E3C" w:rsidRDefault="004C1973" w:rsidP="004C1973">
            <w:pPr>
              <w:tabs>
                <w:tab w:val="decimal" w:pos="994"/>
                <w:tab w:val="decimal" w:pos="1153"/>
              </w:tabs>
              <w:spacing w:line="180" w:lineRule="exact"/>
              <w:ind w:right="-371"/>
              <w:rPr>
                <w:rFonts w:ascii="Times New Roman" w:hAnsi="Times New Roman" w:cs="Times New Roman"/>
                <w:sz w:val="18"/>
                <w:szCs w:val="18"/>
                <w:lang w:val="en-US"/>
              </w:rPr>
            </w:pPr>
          </w:p>
        </w:tc>
        <w:tc>
          <w:tcPr>
            <w:tcW w:w="284" w:type="dxa"/>
          </w:tcPr>
          <w:p w14:paraId="5BD1F0C9" w14:textId="77777777" w:rsidR="004C1973" w:rsidRPr="00050E3C" w:rsidRDefault="004C1973" w:rsidP="004C1973">
            <w:pPr>
              <w:tabs>
                <w:tab w:val="decimal" w:pos="994"/>
                <w:tab w:val="decimal" w:pos="1153"/>
              </w:tabs>
              <w:spacing w:line="180" w:lineRule="exact"/>
              <w:ind w:right="-371"/>
              <w:rPr>
                <w:rFonts w:ascii="Times New Roman" w:hAnsi="Times New Roman" w:cs="Times New Roman"/>
                <w:sz w:val="18"/>
                <w:szCs w:val="18"/>
                <w:lang w:val="en-US"/>
              </w:rPr>
            </w:pPr>
          </w:p>
        </w:tc>
        <w:tc>
          <w:tcPr>
            <w:tcW w:w="1233" w:type="dxa"/>
          </w:tcPr>
          <w:p w14:paraId="200F4290" w14:textId="3A867957"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203</w:t>
            </w:r>
          </w:p>
        </w:tc>
        <w:tc>
          <w:tcPr>
            <w:tcW w:w="185" w:type="dxa"/>
          </w:tcPr>
          <w:p w14:paraId="0479453D" w14:textId="77777777" w:rsidR="004C1973" w:rsidRPr="00050E3C" w:rsidRDefault="004C1973" w:rsidP="004C1973">
            <w:pPr>
              <w:tabs>
                <w:tab w:val="decimal" w:pos="994"/>
                <w:tab w:val="decimal" w:pos="1153"/>
              </w:tabs>
              <w:spacing w:line="180" w:lineRule="exact"/>
              <w:ind w:right="-371"/>
              <w:rPr>
                <w:rFonts w:ascii="Times New Roman" w:hAnsi="Times New Roman" w:cs="Times New Roman"/>
                <w:sz w:val="18"/>
                <w:szCs w:val="18"/>
                <w:lang w:val="en-US"/>
              </w:rPr>
            </w:pPr>
          </w:p>
        </w:tc>
        <w:tc>
          <w:tcPr>
            <w:tcW w:w="1253" w:type="dxa"/>
          </w:tcPr>
          <w:p w14:paraId="3B61EE1B" w14:textId="33CFF63D"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2D1D5683" w14:textId="77777777">
        <w:trPr>
          <w:trHeight w:val="144"/>
        </w:trPr>
        <w:tc>
          <w:tcPr>
            <w:tcW w:w="2502" w:type="dxa"/>
          </w:tcPr>
          <w:p w14:paraId="1BF4A0F1" w14:textId="77777777" w:rsidR="004C1973" w:rsidRPr="00050E3C" w:rsidRDefault="004C1973" w:rsidP="004C1973">
            <w:pPr>
              <w:spacing w:line="180" w:lineRule="exact"/>
              <w:ind w:left="-115" w:firstLine="115"/>
              <w:jc w:val="center"/>
              <w:rPr>
                <w:rFonts w:ascii="Times New Roman" w:hAnsi="Times New Roman" w:cs="Times New Roman"/>
                <w:sz w:val="18"/>
                <w:szCs w:val="18"/>
              </w:rPr>
            </w:pPr>
          </w:p>
        </w:tc>
        <w:tc>
          <w:tcPr>
            <w:tcW w:w="283" w:type="dxa"/>
          </w:tcPr>
          <w:p w14:paraId="12CF0855" w14:textId="77777777" w:rsidR="004C1973" w:rsidRPr="00050E3C" w:rsidRDefault="004C1973" w:rsidP="004C1973">
            <w:pPr>
              <w:spacing w:line="180" w:lineRule="exact"/>
              <w:ind w:left="-115" w:firstLine="115"/>
              <w:jc w:val="center"/>
              <w:rPr>
                <w:rFonts w:ascii="Times New Roman" w:hAnsi="Times New Roman" w:cs="Times New Roman"/>
                <w:sz w:val="18"/>
                <w:szCs w:val="18"/>
              </w:rPr>
            </w:pPr>
          </w:p>
        </w:tc>
        <w:tc>
          <w:tcPr>
            <w:tcW w:w="1418" w:type="dxa"/>
          </w:tcPr>
          <w:p w14:paraId="2B7F62FF"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20" w:type="dxa"/>
          </w:tcPr>
          <w:p w14:paraId="51059A5E"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141" w:type="dxa"/>
          </w:tcPr>
          <w:p w14:paraId="5EFFD7CC"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1134" w:type="dxa"/>
          </w:tcPr>
          <w:p w14:paraId="18068A2C" w14:textId="77777777" w:rsidR="004C1973" w:rsidRPr="00050E3C" w:rsidRDefault="004C1973" w:rsidP="004C1973">
            <w:pPr>
              <w:tabs>
                <w:tab w:val="decimal" w:pos="835"/>
              </w:tabs>
              <w:spacing w:line="180" w:lineRule="exact"/>
              <w:ind w:left="-115" w:firstLine="115"/>
              <w:jc w:val="center"/>
              <w:rPr>
                <w:rFonts w:ascii="Times New Roman" w:hAnsi="Times New Roman" w:cs="Times New Roman"/>
                <w:sz w:val="18"/>
                <w:szCs w:val="18"/>
              </w:rPr>
            </w:pPr>
          </w:p>
        </w:tc>
        <w:tc>
          <w:tcPr>
            <w:tcW w:w="23" w:type="dxa"/>
          </w:tcPr>
          <w:p w14:paraId="4DEF8463" w14:textId="77777777" w:rsidR="004C1973" w:rsidRPr="00050E3C" w:rsidRDefault="004C1973" w:rsidP="004C1973">
            <w:pPr>
              <w:tabs>
                <w:tab w:val="decimal" w:pos="994"/>
                <w:tab w:val="decimal" w:pos="1153"/>
              </w:tabs>
              <w:spacing w:line="180" w:lineRule="exact"/>
              <w:ind w:left="-115" w:firstLine="115"/>
              <w:jc w:val="center"/>
              <w:rPr>
                <w:rFonts w:ascii="Times New Roman" w:hAnsi="Times New Roman" w:cs="Times New Roman"/>
                <w:sz w:val="18"/>
                <w:szCs w:val="18"/>
              </w:rPr>
            </w:pPr>
          </w:p>
        </w:tc>
        <w:tc>
          <w:tcPr>
            <w:tcW w:w="284" w:type="dxa"/>
          </w:tcPr>
          <w:p w14:paraId="78B6B1F6" w14:textId="77777777" w:rsidR="004C1973" w:rsidRPr="00050E3C" w:rsidRDefault="004C1973" w:rsidP="004C1973">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33" w:type="dxa"/>
          </w:tcPr>
          <w:p w14:paraId="13D62F11"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185" w:type="dxa"/>
          </w:tcPr>
          <w:p w14:paraId="1AD86D07" w14:textId="77777777" w:rsidR="004C1973" w:rsidRPr="00050E3C" w:rsidRDefault="004C1973" w:rsidP="004C1973">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53" w:type="dxa"/>
          </w:tcPr>
          <w:p w14:paraId="7BDB74D0" w14:textId="77777777" w:rsidR="004C1973" w:rsidRPr="00050E3C" w:rsidRDefault="004C1973" w:rsidP="004C1973">
            <w:pPr>
              <w:tabs>
                <w:tab w:val="decimal" w:pos="806"/>
              </w:tabs>
              <w:spacing w:line="180" w:lineRule="exact"/>
              <w:ind w:left="-115" w:firstLine="115"/>
              <w:jc w:val="center"/>
              <w:rPr>
                <w:rFonts w:ascii="Times New Roman" w:hAnsi="Times New Roman" w:cs="Times New Roman"/>
                <w:sz w:val="18"/>
                <w:szCs w:val="18"/>
              </w:rPr>
            </w:pPr>
          </w:p>
        </w:tc>
      </w:tr>
      <w:tr w:rsidR="004C1973" w:rsidRPr="00050E3C" w14:paraId="0A05B39E" w14:textId="77777777">
        <w:trPr>
          <w:trHeight w:val="144"/>
        </w:trPr>
        <w:tc>
          <w:tcPr>
            <w:tcW w:w="2502" w:type="dxa"/>
          </w:tcPr>
          <w:p w14:paraId="598C984F" w14:textId="49ED6FFF" w:rsidR="004C1973" w:rsidRPr="00050E3C" w:rsidRDefault="004C1973" w:rsidP="004C1973">
            <w:pPr>
              <w:spacing w:line="180" w:lineRule="exact"/>
              <w:ind w:right="64" w:firstLine="180"/>
              <w:rPr>
                <w:rFonts w:ascii="Times New Roman" w:hAnsi="Times New Roman" w:cs="Times New Roman"/>
                <w:b/>
                <w:bCs/>
                <w:snapToGrid w:val="0"/>
                <w:spacing w:val="-6"/>
                <w:sz w:val="18"/>
                <w:szCs w:val="18"/>
                <w:lang w:eastAsia="th-TH"/>
              </w:rPr>
            </w:pPr>
            <w:r w:rsidRPr="00050E3C">
              <w:rPr>
                <w:rFonts w:ascii="Times New Roman" w:hAnsi="Times New Roman" w:cs="Times New Roman"/>
                <w:b/>
                <w:bCs/>
                <w:snapToGrid w:val="0"/>
                <w:spacing w:val="-6"/>
                <w:sz w:val="18"/>
                <w:szCs w:val="18"/>
                <w:lang w:eastAsia="th-TH"/>
              </w:rPr>
              <w:t>Prepaid expense</w:t>
            </w:r>
          </w:p>
        </w:tc>
        <w:tc>
          <w:tcPr>
            <w:tcW w:w="283" w:type="dxa"/>
          </w:tcPr>
          <w:p w14:paraId="01BBFBCD"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23B78692"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52B25121"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1DDF3169" w14:textId="77777777" w:rsidR="004C1973" w:rsidRPr="00050E3C" w:rsidRDefault="004C1973" w:rsidP="004C1973">
            <w:pPr>
              <w:spacing w:line="180" w:lineRule="exact"/>
              <w:rPr>
                <w:rFonts w:ascii="Times New Roman" w:hAnsi="Times New Roman" w:cs="Times New Roman"/>
                <w:sz w:val="18"/>
                <w:szCs w:val="18"/>
              </w:rPr>
            </w:pPr>
          </w:p>
        </w:tc>
        <w:tc>
          <w:tcPr>
            <w:tcW w:w="1134" w:type="dxa"/>
          </w:tcPr>
          <w:p w14:paraId="16775B7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7BFDBC2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5027F3A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27BBB65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674E416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402FEF8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2FA3DC97" w14:textId="77777777">
        <w:trPr>
          <w:trHeight w:val="144"/>
        </w:trPr>
        <w:tc>
          <w:tcPr>
            <w:tcW w:w="2502" w:type="dxa"/>
          </w:tcPr>
          <w:p w14:paraId="17C85B24" w14:textId="77777777"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Related company</w:t>
            </w:r>
          </w:p>
        </w:tc>
        <w:tc>
          <w:tcPr>
            <w:tcW w:w="283" w:type="dxa"/>
          </w:tcPr>
          <w:p w14:paraId="7C5D2407"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1C3C2A57" w14:textId="0BB88F79"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8</w:t>
            </w:r>
          </w:p>
        </w:tc>
        <w:tc>
          <w:tcPr>
            <w:tcW w:w="20" w:type="dxa"/>
          </w:tcPr>
          <w:p w14:paraId="4B310094"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31F017B7" w14:textId="77777777" w:rsidR="004C1973" w:rsidRPr="00050E3C" w:rsidRDefault="004C1973" w:rsidP="004C1973">
            <w:pPr>
              <w:spacing w:line="180" w:lineRule="exact"/>
              <w:rPr>
                <w:rFonts w:ascii="Times New Roman" w:hAnsi="Times New Roman" w:cs="Times New Roman"/>
                <w:sz w:val="18"/>
                <w:szCs w:val="18"/>
              </w:rPr>
            </w:pPr>
          </w:p>
        </w:tc>
        <w:tc>
          <w:tcPr>
            <w:tcW w:w="1134" w:type="dxa"/>
          </w:tcPr>
          <w:p w14:paraId="62CA9B2C" w14:textId="6724CE03"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7</w:t>
            </w:r>
          </w:p>
        </w:tc>
        <w:tc>
          <w:tcPr>
            <w:tcW w:w="23" w:type="dxa"/>
          </w:tcPr>
          <w:p w14:paraId="11AFE31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23A6D539"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524EC193" w14:textId="53E9D453"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3265046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68661797" w14:textId="77777777"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7A467D42" w14:textId="77777777" w:rsidTr="00786621">
        <w:trPr>
          <w:trHeight w:val="144"/>
        </w:trPr>
        <w:tc>
          <w:tcPr>
            <w:tcW w:w="2502" w:type="dxa"/>
          </w:tcPr>
          <w:p w14:paraId="6897FFB2" w14:textId="77777777" w:rsidR="004C1973" w:rsidRPr="00050E3C" w:rsidRDefault="004C1973" w:rsidP="004C1973">
            <w:pPr>
              <w:spacing w:line="180" w:lineRule="exact"/>
              <w:ind w:left="-115" w:firstLine="115"/>
              <w:jc w:val="center"/>
              <w:rPr>
                <w:rFonts w:ascii="Times New Roman" w:hAnsi="Times New Roman" w:cs="Times New Roman"/>
                <w:sz w:val="18"/>
                <w:szCs w:val="18"/>
              </w:rPr>
            </w:pPr>
          </w:p>
        </w:tc>
        <w:tc>
          <w:tcPr>
            <w:tcW w:w="283" w:type="dxa"/>
          </w:tcPr>
          <w:p w14:paraId="2A39320C" w14:textId="77777777" w:rsidR="004C1973" w:rsidRPr="00050E3C" w:rsidRDefault="004C1973" w:rsidP="004C1973">
            <w:pPr>
              <w:spacing w:line="180" w:lineRule="exact"/>
              <w:ind w:left="-115" w:firstLine="115"/>
              <w:jc w:val="center"/>
              <w:rPr>
                <w:rFonts w:ascii="Times New Roman" w:hAnsi="Times New Roman" w:cs="Times New Roman"/>
                <w:sz w:val="18"/>
                <w:szCs w:val="18"/>
              </w:rPr>
            </w:pPr>
          </w:p>
        </w:tc>
        <w:tc>
          <w:tcPr>
            <w:tcW w:w="1418" w:type="dxa"/>
          </w:tcPr>
          <w:p w14:paraId="6F41BCCA"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20" w:type="dxa"/>
          </w:tcPr>
          <w:p w14:paraId="47F487B2"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141" w:type="dxa"/>
          </w:tcPr>
          <w:p w14:paraId="0B068A50"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1134" w:type="dxa"/>
          </w:tcPr>
          <w:p w14:paraId="14F4DFF4" w14:textId="77777777" w:rsidR="004C1973" w:rsidRPr="00050E3C" w:rsidRDefault="004C1973" w:rsidP="004C1973">
            <w:pPr>
              <w:tabs>
                <w:tab w:val="decimal" w:pos="835"/>
              </w:tabs>
              <w:spacing w:line="180" w:lineRule="exact"/>
              <w:ind w:left="-115" w:firstLine="115"/>
              <w:jc w:val="center"/>
              <w:rPr>
                <w:rFonts w:ascii="Times New Roman" w:hAnsi="Times New Roman" w:cs="Times New Roman"/>
                <w:sz w:val="18"/>
                <w:szCs w:val="18"/>
              </w:rPr>
            </w:pPr>
          </w:p>
        </w:tc>
        <w:tc>
          <w:tcPr>
            <w:tcW w:w="23" w:type="dxa"/>
          </w:tcPr>
          <w:p w14:paraId="114052A9" w14:textId="77777777" w:rsidR="004C1973" w:rsidRPr="00050E3C" w:rsidRDefault="004C1973" w:rsidP="004C1973">
            <w:pPr>
              <w:tabs>
                <w:tab w:val="decimal" w:pos="994"/>
                <w:tab w:val="decimal" w:pos="1153"/>
              </w:tabs>
              <w:spacing w:line="180" w:lineRule="exact"/>
              <w:ind w:left="-115" w:firstLine="115"/>
              <w:jc w:val="center"/>
              <w:rPr>
                <w:rFonts w:ascii="Times New Roman" w:hAnsi="Times New Roman" w:cs="Times New Roman"/>
                <w:sz w:val="18"/>
                <w:szCs w:val="18"/>
              </w:rPr>
            </w:pPr>
          </w:p>
        </w:tc>
        <w:tc>
          <w:tcPr>
            <w:tcW w:w="284" w:type="dxa"/>
          </w:tcPr>
          <w:p w14:paraId="6BAFC7A7" w14:textId="77777777" w:rsidR="004C1973" w:rsidRPr="00050E3C" w:rsidRDefault="004C1973" w:rsidP="004C1973">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33" w:type="dxa"/>
          </w:tcPr>
          <w:p w14:paraId="518B3C97" w14:textId="77777777" w:rsidR="004C1973" w:rsidRPr="00050E3C" w:rsidRDefault="004C1973" w:rsidP="004C1973">
            <w:pPr>
              <w:tabs>
                <w:tab w:val="decimal" w:pos="994"/>
              </w:tabs>
              <w:spacing w:line="180" w:lineRule="exact"/>
              <w:ind w:left="-115" w:firstLine="115"/>
              <w:jc w:val="center"/>
              <w:rPr>
                <w:rFonts w:ascii="Times New Roman" w:hAnsi="Times New Roman" w:cs="Times New Roman"/>
                <w:sz w:val="18"/>
                <w:szCs w:val="18"/>
              </w:rPr>
            </w:pPr>
          </w:p>
        </w:tc>
        <w:tc>
          <w:tcPr>
            <w:tcW w:w="185" w:type="dxa"/>
          </w:tcPr>
          <w:p w14:paraId="65A04E7C" w14:textId="77777777" w:rsidR="004C1973" w:rsidRPr="00050E3C" w:rsidRDefault="004C1973" w:rsidP="004C1973">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53" w:type="dxa"/>
          </w:tcPr>
          <w:p w14:paraId="51EFDEE3" w14:textId="77777777" w:rsidR="004C1973" w:rsidRPr="00050E3C" w:rsidRDefault="004C1973" w:rsidP="004C1973">
            <w:pPr>
              <w:tabs>
                <w:tab w:val="decimal" w:pos="806"/>
              </w:tabs>
              <w:spacing w:line="180" w:lineRule="exact"/>
              <w:ind w:left="-115" w:firstLine="115"/>
              <w:jc w:val="center"/>
              <w:rPr>
                <w:rFonts w:ascii="Times New Roman" w:hAnsi="Times New Roman" w:cs="Times New Roman"/>
                <w:sz w:val="18"/>
                <w:szCs w:val="18"/>
              </w:rPr>
            </w:pPr>
          </w:p>
        </w:tc>
      </w:tr>
      <w:tr w:rsidR="004C1973" w:rsidRPr="00050E3C" w14:paraId="2AA7AD3A" w14:textId="77777777">
        <w:trPr>
          <w:trHeight w:val="144"/>
        </w:trPr>
        <w:tc>
          <w:tcPr>
            <w:tcW w:w="2502" w:type="dxa"/>
          </w:tcPr>
          <w:p w14:paraId="0DA9BA70" w14:textId="44A7B161" w:rsidR="004C1973" w:rsidRPr="00050E3C" w:rsidRDefault="004C1973" w:rsidP="004C1973">
            <w:pPr>
              <w:spacing w:line="180" w:lineRule="exact"/>
              <w:ind w:right="64" w:firstLine="180"/>
              <w:rPr>
                <w:rFonts w:ascii="Times New Roman" w:hAnsi="Times New Roman" w:cs="Times New Roman"/>
                <w:b/>
                <w:bCs/>
                <w:snapToGrid w:val="0"/>
                <w:spacing w:val="-6"/>
                <w:sz w:val="18"/>
                <w:szCs w:val="18"/>
                <w:lang w:eastAsia="th-TH"/>
              </w:rPr>
            </w:pPr>
            <w:r w:rsidRPr="00050E3C">
              <w:rPr>
                <w:rFonts w:ascii="Times New Roman" w:hAnsi="Times New Roman" w:cs="Times New Roman"/>
                <w:b/>
                <w:bCs/>
                <w:snapToGrid w:val="0"/>
                <w:spacing w:val="-6"/>
                <w:sz w:val="18"/>
                <w:szCs w:val="18"/>
                <w:lang w:eastAsia="th-TH"/>
              </w:rPr>
              <w:t>Other receivables</w:t>
            </w:r>
          </w:p>
        </w:tc>
        <w:tc>
          <w:tcPr>
            <w:tcW w:w="283" w:type="dxa"/>
          </w:tcPr>
          <w:p w14:paraId="43621F3F"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26559572"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3C52FCEC"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56BDC0A6" w14:textId="77777777" w:rsidR="004C1973" w:rsidRPr="00050E3C" w:rsidRDefault="004C1973" w:rsidP="004C1973">
            <w:pPr>
              <w:spacing w:line="180" w:lineRule="exact"/>
              <w:rPr>
                <w:rFonts w:ascii="Times New Roman" w:hAnsi="Times New Roman" w:cs="Times New Roman"/>
                <w:sz w:val="18"/>
                <w:szCs w:val="18"/>
              </w:rPr>
            </w:pPr>
          </w:p>
        </w:tc>
        <w:tc>
          <w:tcPr>
            <w:tcW w:w="1134" w:type="dxa"/>
          </w:tcPr>
          <w:p w14:paraId="0729808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4C504F5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6BF83D7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2D5AC9C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0EFAF4E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4C927BE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5AAA341D" w14:textId="77777777">
        <w:trPr>
          <w:trHeight w:val="144"/>
        </w:trPr>
        <w:tc>
          <w:tcPr>
            <w:tcW w:w="2502" w:type="dxa"/>
          </w:tcPr>
          <w:p w14:paraId="2BDE05C7" w14:textId="082990F1"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Subsidiary</w:t>
            </w:r>
          </w:p>
        </w:tc>
        <w:tc>
          <w:tcPr>
            <w:tcW w:w="283" w:type="dxa"/>
          </w:tcPr>
          <w:p w14:paraId="7F9074F6"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63E4011E" w14:textId="4264BD45"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0" w:type="dxa"/>
          </w:tcPr>
          <w:p w14:paraId="3D0BD090"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094CF709" w14:textId="77777777" w:rsidR="004C1973" w:rsidRPr="00050E3C" w:rsidRDefault="004C1973" w:rsidP="004C1973">
            <w:pPr>
              <w:spacing w:line="180" w:lineRule="exact"/>
              <w:rPr>
                <w:rFonts w:ascii="Times New Roman" w:hAnsi="Times New Roman" w:cs="Times New Roman"/>
                <w:sz w:val="18"/>
                <w:szCs w:val="18"/>
              </w:rPr>
            </w:pPr>
          </w:p>
        </w:tc>
        <w:tc>
          <w:tcPr>
            <w:tcW w:w="1134" w:type="dxa"/>
          </w:tcPr>
          <w:p w14:paraId="68ADDC20" w14:textId="27C99465" w:rsidR="004C1973" w:rsidRPr="00050E3C" w:rsidRDefault="004C1973" w:rsidP="004C1973">
            <w:pPr>
              <w:tabs>
                <w:tab w:val="decimal" w:pos="680"/>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c>
          <w:tcPr>
            <w:tcW w:w="23" w:type="dxa"/>
          </w:tcPr>
          <w:p w14:paraId="70E298E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400FE719"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3D21918F" w14:textId="4C834633"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4</w:t>
            </w:r>
          </w:p>
        </w:tc>
        <w:tc>
          <w:tcPr>
            <w:tcW w:w="185" w:type="dxa"/>
          </w:tcPr>
          <w:p w14:paraId="4BD9EED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02ADA547" w14:textId="58D30B6F"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2,076</w:t>
            </w:r>
          </w:p>
        </w:tc>
      </w:tr>
      <w:tr w:rsidR="004C1973" w:rsidRPr="00050E3C" w14:paraId="0A1706FB" w14:textId="77777777" w:rsidTr="0071215F">
        <w:trPr>
          <w:trHeight w:val="144"/>
        </w:trPr>
        <w:tc>
          <w:tcPr>
            <w:tcW w:w="2502" w:type="dxa"/>
          </w:tcPr>
          <w:p w14:paraId="4E9E1387" w14:textId="77777777"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Related company</w:t>
            </w:r>
          </w:p>
        </w:tc>
        <w:tc>
          <w:tcPr>
            <w:tcW w:w="283" w:type="dxa"/>
          </w:tcPr>
          <w:p w14:paraId="21600E77"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Borders>
              <w:bottom w:val="single" w:sz="4" w:space="0" w:color="auto"/>
            </w:tcBorders>
          </w:tcPr>
          <w:p w14:paraId="7D17BEB2" w14:textId="5ACE2F8E"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249</w:t>
            </w:r>
          </w:p>
        </w:tc>
        <w:tc>
          <w:tcPr>
            <w:tcW w:w="20" w:type="dxa"/>
          </w:tcPr>
          <w:p w14:paraId="12FBC035"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5F096960" w14:textId="77777777" w:rsidR="004C1973" w:rsidRPr="00050E3C" w:rsidRDefault="004C1973" w:rsidP="004C1973">
            <w:pPr>
              <w:spacing w:line="180" w:lineRule="exact"/>
              <w:rPr>
                <w:rFonts w:ascii="Times New Roman" w:hAnsi="Times New Roman" w:cs="Times New Roman"/>
                <w:sz w:val="18"/>
                <w:szCs w:val="18"/>
              </w:rPr>
            </w:pPr>
          </w:p>
        </w:tc>
        <w:tc>
          <w:tcPr>
            <w:tcW w:w="1134" w:type="dxa"/>
            <w:tcBorders>
              <w:bottom w:val="single" w:sz="4" w:space="0" w:color="auto"/>
            </w:tcBorders>
          </w:tcPr>
          <w:p w14:paraId="071C6397" w14:textId="7E30D905"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pacing w:val="-6"/>
                <w:sz w:val="18"/>
                <w:szCs w:val="18"/>
              </w:rPr>
              <w:t>309</w:t>
            </w:r>
          </w:p>
        </w:tc>
        <w:tc>
          <w:tcPr>
            <w:tcW w:w="23" w:type="dxa"/>
          </w:tcPr>
          <w:p w14:paraId="672557E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1EAAB7D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Borders>
              <w:bottom w:val="single" w:sz="4" w:space="0" w:color="auto"/>
            </w:tcBorders>
          </w:tcPr>
          <w:p w14:paraId="165AF13F" w14:textId="6328E865"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39E5BE5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Borders>
              <w:bottom w:val="single" w:sz="4" w:space="0" w:color="auto"/>
            </w:tcBorders>
          </w:tcPr>
          <w:p w14:paraId="3DC35816" w14:textId="77777777"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7E172490" w14:textId="77777777" w:rsidTr="0071215F">
        <w:trPr>
          <w:trHeight w:val="144"/>
        </w:trPr>
        <w:tc>
          <w:tcPr>
            <w:tcW w:w="2502" w:type="dxa"/>
          </w:tcPr>
          <w:p w14:paraId="565F4ED3" w14:textId="13A584C1"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215FE100"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76478980" w14:textId="7D1BF411"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249</w:t>
            </w:r>
          </w:p>
        </w:tc>
        <w:tc>
          <w:tcPr>
            <w:tcW w:w="20" w:type="dxa"/>
          </w:tcPr>
          <w:p w14:paraId="2F9061B5" w14:textId="77777777" w:rsidR="004C1973" w:rsidRPr="00050E3C" w:rsidRDefault="004C1973" w:rsidP="004C1973">
            <w:pPr>
              <w:spacing w:line="180" w:lineRule="exact"/>
              <w:rPr>
                <w:rFonts w:ascii="Times New Roman" w:hAnsi="Times New Roman" w:cs="Times New Roman"/>
                <w:sz w:val="18"/>
                <w:szCs w:val="18"/>
              </w:rPr>
            </w:pPr>
          </w:p>
        </w:tc>
        <w:tc>
          <w:tcPr>
            <w:tcW w:w="141" w:type="dxa"/>
          </w:tcPr>
          <w:p w14:paraId="366FF8B4" w14:textId="77777777" w:rsidR="004C1973" w:rsidRPr="00050E3C" w:rsidRDefault="004C1973" w:rsidP="004C1973">
            <w:pPr>
              <w:spacing w:line="180" w:lineRule="exact"/>
              <w:rPr>
                <w:rFonts w:ascii="Times New Roman" w:hAnsi="Times New Roman" w:cs="Times New Roman"/>
                <w:sz w:val="18"/>
                <w:szCs w:val="18"/>
              </w:rPr>
            </w:pPr>
          </w:p>
        </w:tc>
        <w:tc>
          <w:tcPr>
            <w:tcW w:w="1134" w:type="dxa"/>
            <w:tcBorders>
              <w:top w:val="single" w:sz="4" w:space="0" w:color="auto"/>
              <w:bottom w:val="double" w:sz="4" w:space="0" w:color="auto"/>
            </w:tcBorders>
          </w:tcPr>
          <w:p w14:paraId="417D41A1" w14:textId="4FE28BB9"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pacing w:val="-6"/>
                <w:sz w:val="18"/>
                <w:szCs w:val="18"/>
              </w:rPr>
              <w:t>309</w:t>
            </w:r>
          </w:p>
        </w:tc>
        <w:tc>
          <w:tcPr>
            <w:tcW w:w="23" w:type="dxa"/>
          </w:tcPr>
          <w:p w14:paraId="7D4B827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54DA272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501C6439" w14:textId="33684AAD"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4</w:t>
            </w:r>
          </w:p>
        </w:tc>
        <w:tc>
          <w:tcPr>
            <w:tcW w:w="185" w:type="dxa"/>
          </w:tcPr>
          <w:p w14:paraId="6C3DB7D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16C3C5B3" w14:textId="4117071B"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2,076</w:t>
            </w:r>
          </w:p>
        </w:tc>
      </w:tr>
      <w:tr w:rsidR="004C1973" w:rsidRPr="00050E3C" w14:paraId="263DFBB5" w14:textId="77777777" w:rsidTr="0071215F">
        <w:trPr>
          <w:trHeight w:val="144"/>
        </w:trPr>
        <w:tc>
          <w:tcPr>
            <w:tcW w:w="2502" w:type="dxa"/>
          </w:tcPr>
          <w:p w14:paraId="59A1B4EC" w14:textId="77777777" w:rsidR="004C1973" w:rsidRPr="00050E3C" w:rsidRDefault="004C1973" w:rsidP="004C1973">
            <w:pPr>
              <w:spacing w:line="180" w:lineRule="exact"/>
              <w:ind w:right="64" w:firstLine="180"/>
              <w:rPr>
                <w:rFonts w:ascii="Times New Roman" w:hAnsi="Times New Roman" w:cs="Times New Roman"/>
                <w:b/>
                <w:bCs/>
                <w:snapToGrid w:val="0"/>
                <w:spacing w:val="-6"/>
                <w:sz w:val="18"/>
                <w:szCs w:val="18"/>
                <w:lang w:eastAsia="th-TH"/>
              </w:rPr>
            </w:pPr>
          </w:p>
        </w:tc>
        <w:tc>
          <w:tcPr>
            <w:tcW w:w="283" w:type="dxa"/>
          </w:tcPr>
          <w:p w14:paraId="2BA6B799" w14:textId="77777777" w:rsidR="004C1973" w:rsidRPr="00050E3C" w:rsidDel="001879FB" w:rsidRDefault="004C1973" w:rsidP="004C1973">
            <w:pPr>
              <w:spacing w:line="180" w:lineRule="exact"/>
              <w:jc w:val="center"/>
              <w:rPr>
                <w:rFonts w:ascii="Times New Roman" w:hAnsi="Times New Roman" w:cs="Times New Roman"/>
                <w:sz w:val="18"/>
                <w:szCs w:val="18"/>
                <w:lang w:val="en-US"/>
              </w:rPr>
            </w:pPr>
          </w:p>
        </w:tc>
        <w:tc>
          <w:tcPr>
            <w:tcW w:w="1418" w:type="dxa"/>
            <w:tcBorders>
              <w:top w:val="double" w:sz="4" w:space="0" w:color="auto"/>
            </w:tcBorders>
          </w:tcPr>
          <w:p w14:paraId="35DE37B5"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290BED67" w14:textId="77777777" w:rsidR="004C1973" w:rsidRPr="00050E3C" w:rsidRDefault="004C1973" w:rsidP="004C1973">
            <w:pPr>
              <w:spacing w:line="180" w:lineRule="exact"/>
              <w:ind w:right="-72"/>
              <w:jc w:val="center"/>
              <w:rPr>
                <w:rFonts w:ascii="Times New Roman" w:hAnsi="Times New Roman" w:cs="Times New Roman"/>
                <w:spacing w:val="-6"/>
                <w:sz w:val="18"/>
                <w:szCs w:val="18"/>
                <w:lang w:val="en-US"/>
              </w:rPr>
            </w:pPr>
          </w:p>
        </w:tc>
        <w:tc>
          <w:tcPr>
            <w:tcW w:w="141" w:type="dxa"/>
          </w:tcPr>
          <w:p w14:paraId="499F494E" w14:textId="77777777" w:rsidR="004C1973" w:rsidRPr="00050E3C" w:rsidRDefault="004C1973" w:rsidP="004C1973">
            <w:pPr>
              <w:spacing w:line="180" w:lineRule="exact"/>
              <w:ind w:right="-72"/>
              <w:jc w:val="center"/>
              <w:rPr>
                <w:rFonts w:ascii="Times New Roman" w:hAnsi="Times New Roman" w:cs="Times New Roman"/>
                <w:spacing w:val="-6"/>
                <w:sz w:val="18"/>
                <w:szCs w:val="18"/>
                <w:lang w:val="en-US"/>
              </w:rPr>
            </w:pPr>
          </w:p>
        </w:tc>
        <w:tc>
          <w:tcPr>
            <w:tcW w:w="1134" w:type="dxa"/>
            <w:tcBorders>
              <w:top w:val="double" w:sz="4" w:space="0" w:color="auto"/>
            </w:tcBorders>
          </w:tcPr>
          <w:p w14:paraId="7ECC1AB6" w14:textId="77777777" w:rsidR="004C1973" w:rsidRPr="00050E3C" w:rsidRDefault="004C1973" w:rsidP="004C1973">
            <w:pPr>
              <w:tabs>
                <w:tab w:val="decimal" w:pos="835"/>
              </w:tabs>
              <w:spacing w:line="180" w:lineRule="exact"/>
              <w:ind w:right="-371"/>
              <w:rPr>
                <w:rFonts w:ascii="Times New Roman" w:hAnsi="Times New Roman" w:cs="Times New Roman"/>
                <w:spacing w:val="-6"/>
                <w:sz w:val="18"/>
                <w:szCs w:val="18"/>
              </w:rPr>
            </w:pPr>
          </w:p>
        </w:tc>
        <w:tc>
          <w:tcPr>
            <w:tcW w:w="23" w:type="dxa"/>
          </w:tcPr>
          <w:p w14:paraId="7729AF1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152F635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Borders>
              <w:top w:val="double" w:sz="4" w:space="0" w:color="auto"/>
            </w:tcBorders>
          </w:tcPr>
          <w:p w14:paraId="5603EEC7"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6FEC3C2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Borders>
              <w:top w:val="double" w:sz="4" w:space="0" w:color="auto"/>
            </w:tcBorders>
          </w:tcPr>
          <w:p w14:paraId="54CBB725" w14:textId="77777777" w:rsidR="004C1973" w:rsidRPr="00050E3C" w:rsidRDefault="004C1973" w:rsidP="004C1973">
            <w:pPr>
              <w:tabs>
                <w:tab w:val="decimal" w:pos="948"/>
              </w:tabs>
              <w:spacing w:line="180" w:lineRule="exact"/>
              <w:ind w:right="-371"/>
              <w:rPr>
                <w:rFonts w:ascii="Times New Roman" w:hAnsi="Times New Roman" w:cs="Times New Roman"/>
                <w:spacing w:val="-6"/>
                <w:sz w:val="18"/>
                <w:szCs w:val="18"/>
                <w:lang w:val="en-US"/>
              </w:rPr>
            </w:pPr>
          </w:p>
        </w:tc>
      </w:tr>
      <w:tr w:rsidR="004C1973" w:rsidRPr="00050E3C" w14:paraId="0E0C85B1" w14:textId="77777777">
        <w:trPr>
          <w:trHeight w:val="144"/>
        </w:trPr>
        <w:tc>
          <w:tcPr>
            <w:tcW w:w="2502" w:type="dxa"/>
          </w:tcPr>
          <w:p w14:paraId="09FF2860" w14:textId="705DF966" w:rsidR="004C1973" w:rsidRPr="00050E3C" w:rsidRDefault="004C1973" w:rsidP="004C1973">
            <w:pPr>
              <w:spacing w:line="180" w:lineRule="exact"/>
              <w:ind w:right="64" w:firstLine="180"/>
              <w:rPr>
                <w:rFonts w:ascii="Times New Roman" w:hAnsi="Times New Roman" w:cs="Times New Roman"/>
                <w:b/>
                <w:bCs/>
                <w:snapToGrid w:val="0"/>
                <w:spacing w:val="-6"/>
                <w:sz w:val="18"/>
                <w:szCs w:val="18"/>
                <w:lang w:eastAsia="th-TH"/>
              </w:rPr>
            </w:pPr>
            <w:r w:rsidRPr="00050E3C">
              <w:rPr>
                <w:rFonts w:ascii="Times New Roman" w:hAnsi="Times New Roman" w:cs="Times New Roman"/>
                <w:b/>
                <w:bCs/>
                <w:snapToGrid w:val="0"/>
                <w:spacing w:val="-6"/>
                <w:sz w:val="18"/>
                <w:szCs w:val="18"/>
                <w:lang w:eastAsia="th-TH"/>
              </w:rPr>
              <w:t>Other current financial assets</w:t>
            </w:r>
          </w:p>
        </w:tc>
        <w:tc>
          <w:tcPr>
            <w:tcW w:w="283" w:type="dxa"/>
          </w:tcPr>
          <w:p w14:paraId="1CBC9164" w14:textId="77777777" w:rsidR="004C1973" w:rsidRPr="00050E3C" w:rsidDel="001879FB" w:rsidRDefault="004C1973" w:rsidP="004C1973">
            <w:pPr>
              <w:spacing w:line="180" w:lineRule="exact"/>
              <w:jc w:val="center"/>
              <w:rPr>
                <w:rFonts w:ascii="Times New Roman" w:hAnsi="Times New Roman" w:cs="Times New Roman"/>
                <w:sz w:val="18"/>
                <w:szCs w:val="18"/>
                <w:lang w:val="en-US"/>
              </w:rPr>
            </w:pPr>
          </w:p>
        </w:tc>
        <w:tc>
          <w:tcPr>
            <w:tcW w:w="1418" w:type="dxa"/>
          </w:tcPr>
          <w:p w14:paraId="09226ABF"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0865C475" w14:textId="77777777" w:rsidR="004C1973" w:rsidRPr="00050E3C" w:rsidRDefault="004C1973" w:rsidP="004C1973">
            <w:pPr>
              <w:spacing w:line="180" w:lineRule="exact"/>
              <w:ind w:right="-72"/>
              <w:jc w:val="center"/>
              <w:rPr>
                <w:rFonts w:ascii="Times New Roman" w:hAnsi="Times New Roman" w:cs="Times New Roman"/>
                <w:spacing w:val="-6"/>
                <w:sz w:val="18"/>
                <w:szCs w:val="18"/>
                <w:lang w:val="en-US"/>
              </w:rPr>
            </w:pPr>
          </w:p>
        </w:tc>
        <w:tc>
          <w:tcPr>
            <w:tcW w:w="141" w:type="dxa"/>
          </w:tcPr>
          <w:p w14:paraId="432E7048" w14:textId="77777777" w:rsidR="004C1973" w:rsidRPr="00050E3C" w:rsidRDefault="004C1973" w:rsidP="004C1973">
            <w:pPr>
              <w:spacing w:line="180" w:lineRule="exact"/>
              <w:ind w:right="-72"/>
              <w:jc w:val="center"/>
              <w:rPr>
                <w:rFonts w:ascii="Times New Roman" w:hAnsi="Times New Roman" w:cs="Times New Roman"/>
                <w:spacing w:val="-6"/>
                <w:sz w:val="18"/>
                <w:szCs w:val="18"/>
                <w:lang w:val="en-US"/>
              </w:rPr>
            </w:pPr>
          </w:p>
        </w:tc>
        <w:tc>
          <w:tcPr>
            <w:tcW w:w="1134" w:type="dxa"/>
          </w:tcPr>
          <w:p w14:paraId="67964156" w14:textId="77777777" w:rsidR="004C1973" w:rsidRPr="00050E3C" w:rsidRDefault="004C1973" w:rsidP="004C1973">
            <w:pPr>
              <w:tabs>
                <w:tab w:val="decimal" w:pos="835"/>
              </w:tabs>
              <w:spacing w:line="180" w:lineRule="exact"/>
              <w:ind w:right="-371"/>
              <w:rPr>
                <w:rFonts w:ascii="Times New Roman" w:hAnsi="Times New Roman" w:cs="Times New Roman"/>
                <w:spacing w:val="-6"/>
                <w:sz w:val="18"/>
                <w:szCs w:val="18"/>
              </w:rPr>
            </w:pPr>
          </w:p>
        </w:tc>
        <w:tc>
          <w:tcPr>
            <w:tcW w:w="23" w:type="dxa"/>
          </w:tcPr>
          <w:p w14:paraId="0A556F8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0AA3C45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47AF1517"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22C9000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1411E861" w14:textId="77777777" w:rsidR="004C1973" w:rsidRPr="00050E3C" w:rsidRDefault="004C1973" w:rsidP="004C1973">
            <w:pPr>
              <w:tabs>
                <w:tab w:val="decimal" w:pos="948"/>
              </w:tabs>
              <w:spacing w:line="180" w:lineRule="exact"/>
              <w:ind w:right="-371"/>
              <w:rPr>
                <w:rFonts w:ascii="Times New Roman" w:hAnsi="Times New Roman" w:cs="Times New Roman"/>
                <w:spacing w:val="-6"/>
                <w:sz w:val="18"/>
                <w:szCs w:val="18"/>
                <w:lang w:val="en-US"/>
              </w:rPr>
            </w:pPr>
          </w:p>
        </w:tc>
      </w:tr>
      <w:tr w:rsidR="004C1973" w:rsidRPr="00050E3C" w14:paraId="33E9A399" w14:textId="77777777" w:rsidTr="00786621">
        <w:trPr>
          <w:trHeight w:val="144"/>
        </w:trPr>
        <w:tc>
          <w:tcPr>
            <w:tcW w:w="2502" w:type="dxa"/>
          </w:tcPr>
          <w:p w14:paraId="65D8E908" w14:textId="3AE2D9C0" w:rsidR="004C1973" w:rsidRPr="00050E3C" w:rsidRDefault="004C1973" w:rsidP="004C1973">
            <w:pPr>
              <w:spacing w:line="180" w:lineRule="exact"/>
              <w:ind w:right="64" w:firstLine="450"/>
              <w:rPr>
                <w:rFonts w:ascii="Times New Roman" w:hAnsi="Times New Roman" w:cs="Times New Roman"/>
                <w:sz w:val="18"/>
                <w:szCs w:val="18"/>
                <w:lang w:val="en-US"/>
              </w:rPr>
            </w:pPr>
            <w:r w:rsidRPr="00050E3C">
              <w:rPr>
                <w:rFonts w:ascii="Times New Roman" w:hAnsi="Times New Roman" w:cs="Times New Roman"/>
                <w:sz w:val="18"/>
                <w:szCs w:val="18"/>
                <w:lang w:val="en-US"/>
              </w:rPr>
              <w:t>Major shareholder</w:t>
            </w:r>
          </w:p>
        </w:tc>
        <w:tc>
          <w:tcPr>
            <w:tcW w:w="283" w:type="dxa"/>
          </w:tcPr>
          <w:p w14:paraId="4D70C227" w14:textId="77777777" w:rsidR="004C1973" w:rsidRPr="00050E3C" w:rsidDel="001879FB" w:rsidRDefault="004C1973" w:rsidP="004C1973">
            <w:pPr>
              <w:spacing w:line="180" w:lineRule="exact"/>
              <w:jc w:val="center"/>
              <w:rPr>
                <w:rFonts w:ascii="Times New Roman" w:hAnsi="Times New Roman" w:cs="Times New Roman"/>
                <w:sz w:val="18"/>
                <w:szCs w:val="18"/>
                <w:lang w:val="en-US"/>
              </w:rPr>
            </w:pPr>
          </w:p>
        </w:tc>
        <w:tc>
          <w:tcPr>
            <w:tcW w:w="1418" w:type="dxa"/>
          </w:tcPr>
          <w:p w14:paraId="79D541BC" w14:textId="346F39F8"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0" w:type="dxa"/>
          </w:tcPr>
          <w:p w14:paraId="0547B4E6" w14:textId="77777777" w:rsidR="004C1973" w:rsidRPr="00050E3C" w:rsidRDefault="004C1973" w:rsidP="004C1973">
            <w:pPr>
              <w:spacing w:line="180" w:lineRule="exact"/>
              <w:ind w:right="-72"/>
              <w:jc w:val="center"/>
              <w:rPr>
                <w:rFonts w:ascii="Times New Roman" w:hAnsi="Times New Roman" w:cs="Times New Roman"/>
                <w:spacing w:val="-6"/>
                <w:sz w:val="18"/>
                <w:szCs w:val="18"/>
                <w:lang w:val="en-US"/>
              </w:rPr>
            </w:pPr>
          </w:p>
        </w:tc>
        <w:tc>
          <w:tcPr>
            <w:tcW w:w="141" w:type="dxa"/>
          </w:tcPr>
          <w:p w14:paraId="2AF388BD" w14:textId="77777777" w:rsidR="004C1973" w:rsidRPr="00050E3C" w:rsidRDefault="004C1973" w:rsidP="004C1973">
            <w:pPr>
              <w:spacing w:line="180" w:lineRule="exact"/>
              <w:ind w:right="-72"/>
              <w:jc w:val="center"/>
              <w:rPr>
                <w:rFonts w:ascii="Times New Roman" w:hAnsi="Times New Roman" w:cs="Times New Roman"/>
                <w:spacing w:val="-6"/>
                <w:sz w:val="18"/>
                <w:szCs w:val="18"/>
                <w:lang w:val="en-US"/>
              </w:rPr>
            </w:pPr>
          </w:p>
        </w:tc>
        <w:tc>
          <w:tcPr>
            <w:tcW w:w="1134" w:type="dxa"/>
          </w:tcPr>
          <w:p w14:paraId="5BD18271" w14:textId="52F1A0D1"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pacing w:val="-6"/>
                <w:sz w:val="18"/>
                <w:szCs w:val="18"/>
              </w:rPr>
              <w:t>16,293</w:t>
            </w:r>
          </w:p>
        </w:tc>
        <w:tc>
          <w:tcPr>
            <w:tcW w:w="23" w:type="dxa"/>
          </w:tcPr>
          <w:p w14:paraId="0F86035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233AF5B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27F1A13C" w14:textId="43059C79"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7BC34B4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0E2B730E" w14:textId="6E7CAF9A"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051A76A7" w14:textId="77777777" w:rsidTr="00786621">
        <w:trPr>
          <w:trHeight w:val="144"/>
        </w:trPr>
        <w:tc>
          <w:tcPr>
            <w:tcW w:w="2502" w:type="dxa"/>
          </w:tcPr>
          <w:p w14:paraId="19C31BF8" w14:textId="77777777" w:rsidR="004C1973" w:rsidRPr="00050E3C" w:rsidRDefault="004C1973" w:rsidP="004C1973">
            <w:pPr>
              <w:spacing w:line="180" w:lineRule="exact"/>
              <w:ind w:right="64" w:firstLine="450"/>
              <w:rPr>
                <w:rFonts w:ascii="Times New Roman" w:hAnsi="Times New Roman" w:cs="Times New Roman"/>
                <w:sz w:val="18"/>
                <w:szCs w:val="18"/>
                <w:lang w:val="en-US"/>
              </w:rPr>
            </w:pPr>
          </w:p>
        </w:tc>
        <w:tc>
          <w:tcPr>
            <w:tcW w:w="283" w:type="dxa"/>
          </w:tcPr>
          <w:p w14:paraId="6D14A91F"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4CA8F4A9"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08BECE8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B064121"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59FD3CEB" w14:textId="456D42E5"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p>
        </w:tc>
        <w:tc>
          <w:tcPr>
            <w:tcW w:w="23" w:type="dxa"/>
          </w:tcPr>
          <w:p w14:paraId="6316EA7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012DFB6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5C1250EB"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45B7318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1FF49590" w14:textId="1389F863"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3424319E" w14:textId="77777777">
        <w:trPr>
          <w:trHeight w:val="144"/>
        </w:trPr>
        <w:tc>
          <w:tcPr>
            <w:tcW w:w="7038" w:type="dxa"/>
            <w:gridSpan w:val="9"/>
          </w:tcPr>
          <w:p w14:paraId="4CC2E93E" w14:textId="66F49ECE" w:rsidR="004C1973" w:rsidRPr="00050E3C" w:rsidRDefault="004C1973" w:rsidP="004C1973">
            <w:pPr>
              <w:tabs>
                <w:tab w:val="decimal" w:pos="908"/>
              </w:tabs>
              <w:spacing w:line="180" w:lineRule="exact"/>
              <w:ind w:right="-371" w:firstLine="180"/>
              <w:rPr>
                <w:rFonts w:ascii="Times New Roman" w:hAnsi="Times New Roman" w:cs="Times New Roman"/>
                <w:sz w:val="18"/>
                <w:szCs w:val="18"/>
                <w:lang w:val="en-US"/>
              </w:rPr>
            </w:pPr>
            <w:r w:rsidRPr="00050E3C">
              <w:rPr>
                <w:rFonts w:ascii="Times New Roman" w:hAnsi="Times New Roman" w:cs="Times New Roman"/>
                <w:b/>
                <w:bCs/>
                <w:sz w:val="18"/>
                <w:szCs w:val="18"/>
                <w:lang w:val="en-US"/>
              </w:rPr>
              <w:t>Right-of-use of assets (presented in “Leasehold improvement and equipment”)</w:t>
            </w:r>
          </w:p>
        </w:tc>
        <w:tc>
          <w:tcPr>
            <w:tcW w:w="185" w:type="dxa"/>
          </w:tcPr>
          <w:p w14:paraId="6C7AD06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3E99FA4D" w14:textId="77777777"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526F1F08" w14:textId="77777777" w:rsidTr="00217207">
        <w:trPr>
          <w:trHeight w:val="144"/>
        </w:trPr>
        <w:tc>
          <w:tcPr>
            <w:tcW w:w="2502" w:type="dxa"/>
          </w:tcPr>
          <w:p w14:paraId="6B904579" w14:textId="2BC869F3" w:rsidR="004C1973" w:rsidRPr="00050E3C" w:rsidRDefault="004C1973" w:rsidP="004C1973">
            <w:pPr>
              <w:spacing w:line="180" w:lineRule="exact"/>
              <w:ind w:right="64" w:firstLine="450"/>
              <w:rPr>
                <w:rFonts w:ascii="Times New Roman" w:hAnsi="Times New Roman" w:cs="Times New Roman"/>
                <w:sz w:val="18"/>
                <w:szCs w:val="18"/>
                <w:lang w:val="en-US"/>
              </w:rPr>
            </w:pPr>
            <w:r w:rsidRPr="00050E3C">
              <w:rPr>
                <w:rFonts w:ascii="Times New Roman" w:hAnsi="Times New Roman" w:cs="Times New Roman"/>
                <w:sz w:val="18"/>
                <w:szCs w:val="18"/>
                <w:lang w:val="en-US"/>
              </w:rPr>
              <w:t>Major shareholder</w:t>
            </w:r>
          </w:p>
        </w:tc>
        <w:tc>
          <w:tcPr>
            <w:tcW w:w="283" w:type="dxa"/>
          </w:tcPr>
          <w:p w14:paraId="18C63350"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06AB3D63" w14:textId="5468B53D"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411</w:t>
            </w:r>
          </w:p>
        </w:tc>
        <w:tc>
          <w:tcPr>
            <w:tcW w:w="20" w:type="dxa"/>
          </w:tcPr>
          <w:p w14:paraId="725EB0B7"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35AE4DB3"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7AE7912F" w14:textId="09D42A03" w:rsidR="004C1973" w:rsidRPr="00050E3C" w:rsidRDefault="004C1973" w:rsidP="004C1973">
            <w:pPr>
              <w:tabs>
                <w:tab w:val="decimal" w:pos="835"/>
              </w:tabs>
              <w:spacing w:line="180" w:lineRule="exact"/>
              <w:ind w:right="-371"/>
              <w:rPr>
                <w:rFonts w:ascii="Times New Roman" w:hAnsi="Times New Roman" w:cs="Times New Roman"/>
                <w:spacing w:val="-6"/>
                <w:sz w:val="18"/>
                <w:szCs w:val="18"/>
              </w:rPr>
            </w:pPr>
            <w:r w:rsidRPr="00050E3C">
              <w:rPr>
                <w:rFonts w:ascii="Times New Roman" w:hAnsi="Times New Roman" w:cs="Times New Roman"/>
                <w:spacing w:val="-6"/>
                <w:sz w:val="18"/>
                <w:szCs w:val="18"/>
              </w:rPr>
              <w:t>835</w:t>
            </w:r>
          </w:p>
        </w:tc>
        <w:tc>
          <w:tcPr>
            <w:tcW w:w="23" w:type="dxa"/>
          </w:tcPr>
          <w:p w14:paraId="20B9AB0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0DE2848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460230B7" w14:textId="4950AEB0"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5D13ACE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56DC09C1" w14:textId="70094EFD"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5E035C35" w14:textId="77777777" w:rsidTr="00217207">
        <w:trPr>
          <w:trHeight w:val="144"/>
        </w:trPr>
        <w:tc>
          <w:tcPr>
            <w:tcW w:w="2502" w:type="dxa"/>
          </w:tcPr>
          <w:p w14:paraId="0C0661A8" w14:textId="77777777" w:rsidR="004C1973" w:rsidRPr="00050E3C" w:rsidRDefault="004C1973" w:rsidP="004C1973">
            <w:pPr>
              <w:spacing w:line="180" w:lineRule="exact"/>
              <w:ind w:right="64" w:firstLine="450"/>
              <w:rPr>
                <w:rFonts w:ascii="Times New Roman" w:hAnsi="Times New Roman" w:cs="Times New Roman"/>
                <w:sz w:val="18"/>
                <w:szCs w:val="18"/>
                <w:lang w:val="en-US"/>
              </w:rPr>
            </w:pPr>
          </w:p>
        </w:tc>
        <w:tc>
          <w:tcPr>
            <w:tcW w:w="283" w:type="dxa"/>
          </w:tcPr>
          <w:p w14:paraId="6BDD2526"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1DE708B6"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4345E2CB"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6B1A53D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6C0E8377" w14:textId="77777777"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p>
        </w:tc>
        <w:tc>
          <w:tcPr>
            <w:tcW w:w="23" w:type="dxa"/>
          </w:tcPr>
          <w:p w14:paraId="03D666E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5335F9A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58B6E6FD"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7BC84CA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4E318D37" w14:textId="77777777"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47EB9E85" w14:textId="77777777" w:rsidTr="00786621">
        <w:trPr>
          <w:trHeight w:val="144"/>
        </w:trPr>
        <w:tc>
          <w:tcPr>
            <w:tcW w:w="2502" w:type="dxa"/>
          </w:tcPr>
          <w:p w14:paraId="6346A721" w14:textId="0795B836" w:rsidR="004C1973" w:rsidRPr="00050E3C" w:rsidRDefault="004C1973" w:rsidP="004C1973">
            <w:pPr>
              <w:tabs>
                <w:tab w:val="left" w:pos="485"/>
              </w:tabs>
              <w:spacing w:line="180" w:lineRule="exact"/>
              <w:ind w:right="64" w:firstLine="180"/>
              <w:rPr>
                <w:rFonts w:ascii="Times New Roman" w:hAnsi="Times New Roman" w:cs="Times New Roman"/>
                <w:b/>
                <w:bCs/>
                <w:sz w:val="18"/>
                <w:szCs w:val="18"/>
              </w:rPr>
            </w:pPr>
            <w:r w:rsidRPr="00050E3C">
              <w:rPr>
                <w:rFonts w:ascii="Times New Roman" w:hAnsi="Times New Roman" w:cs="Times New Roman"/>
                <w:b/>
                <w:bCs/>
                <w:snapToGrid w:val="0"/>
                <w:sz w:val="18"/>
                <w:szCs w:val="18"/>
                <w:lang w:eastAsia="th-TH"/>
              </w:rPr>
              <w:t>Other non-current assets</w:t>
            </w:r>
          </w:p>
        </w:tc>
        <w:tc>
          <w:tcPr>
            <w:tcW w:w="283" w:type="dxa"/>
          </w:tcPr>
          <w:p w14:paraId="28867B40"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4A330D0F"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2388C4E1"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50F5A9B4"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7B7C408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68C512C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6B6D2C2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5643132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6641BFB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0364AA7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779D1C18" w14:textId="77777777" w:rsidTr="00217207">
        <w:trPr>
          <w:trHeight w:val="144"/>
        </w:trPr>
        <w:tc>
          <w:tcPr>
            <w:tcW w:w="2502" w:type="dxa"/>
          </w:tcPr>
          <w:p w14:paraId="7BA4694D" w14:textId="429568E4" w:rsidR="004C1973" w:rsidRPr="00050E3C" w:rsidRDefault="004C1973" w:rsidP="004C1973">
            <w:pPr>
              <w:spacing w:line="180" w:lineRule="exact"/>
              <w:ind w:right="64" w:firstLine="450"/>
              <w:rPr>
                <w:rFonts w:ascii="Times New Roman" w:hAnsi="Times New Roman" w:cs="Times New Roman"/>
                <w:sz w:val="18"/>
                <w:szCs w:val="18"/>
                <w:lang w:val="en-US"/>
              </w:rPr>
            </w:pPr>
            <w:r w:rsidRPr="00050E3C">
              <w:rPr>
                <w:rFonts w:ascii="Times New Roman" w:hAnsi="Times New Roman" w:cs="Times New Roman"/>
                <w:sz w:val="18"/>
                <w:szCs w:val="18"/>
                <w:lang w:val="en-US"/>
              </w:rPr>
              <w:t>Major shareholder</w:t>
            </w:r>
          </w:p>
        </w:tc>
        <w:tc>
          <w:tcPr>
            <w:tcW w:w="283" w:type="dxa"/>
          </w:tcPr>
          <w:p w14:paraId="6D689E17"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6185C094" w14:textId="0992BE14"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125</w:t>
            </w:r>
          </w:p>
        </w:tc>
        <w:tc>
          <w:tcPr>
            <w:tcW w:w="20" w:type="dxa"/>
          </w:tcPr>
          <w:p w14:paraId="6339E114"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3E7CAB03"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4FB95766" w14:textId="5E05E865" w:rsidR="004C1973" w:rsidRPr="00050E3C" w:rsidRDefault="004C1973" w:rsidP="004C1973">
            <w:pPr>
              <w:tabs>
                <w:tab w:val="decimal" w:pos="835"/>
              </w:tabs>
              <w:spacing w:line="180" w:lineRule="exact"/>
              <w:ind w:right="-371"/>
              <w:rPr>
                <w:rFonts w:ascii="Times New Roman" w:hAnsi="Times New Roman" w:cs="Times New Roman"/>
                <w:spacing w:val="-6"/>
                <w:sz w:val="18"/>
                <w:szCs w:val="18"/>
              </w:rPr>
            </w:pPr>
            <w:r w:rsidRPr="00050E3C">
              <w:rPr>
                <w:rFonts w:ascii="Times New Roman" w:hAnsi="Times New Roman" w:cs="Times New Roman"/>
                <w:spacing w:val="-6"/>
                <w:sz w:val="18"/>
                <w:szCs w:val="18"/>
              </w:rPr>
              <w:t>263</w:t>
            </w:r>
          </w:p>
        </w:tc>
        <w:tc>
          <w:tcPr>
            <w:tcW w:w="23" w:type="dxa"/>
          </w:tcPr>
          <w:p w14:paraId="145ABE9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784DAAB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569A6FB1" w14:textId="5D92B106"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7DBBAB0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239DCBB8" w14:textId="044F6FFA"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2D1C80B3" w14:textId="77777777" w:rsidTr="00217207">
        <w:trPr>
          <w:trHeight w:val="144"/>
        </w:trPr>
        <w:tc>
          <w:tcPr>
            <w:tcW w:w="2502" w:type="dxa"/>
          </w:tcPr>
          <w:p w14:paraId="38FB6A62" w14:textId="77777777" w:rsidR="004C1973" w:rsidRPr="00050E3C" w:rsidRDefault="004C1973" w:rsidP="004C1973">
            <w:pPr>
              <w:spacing w:line="180" w:lineRule="exact"/>
              <w:ind w:right="64" w:firstLine="180"/>
              <w:rPr>
                <w:rFonts w:ascii="Times New Roman" w:hAnsi="Times New Roman" w:cs="Times New Roman"/>
                <w:b/>
                <w:bCs/>
                <w:snapToGrid w:val="0"/>
                <w:sz w:val="18"/>
                <w:szCs w:val="18"/>
                <w:lang w:eastAsia="th-TH"/>
              </w:rPr>
            </w:pPr>
          </w:p>
        </w:tc>
        <w:tc>
          <w:tcPr>
            <w:tcW w:w="283" w:type="dxa"/>
          </w:tcPr>
          <w:p w14:paraId="202CFE55"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7925B65A"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36D192BB"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20F6E97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3B67A31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11E99FC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4AA33BA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733475D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3E9ABDA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516BBC1D"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68DB614B" w14:textId="77777777" w:rsidTr="00217207">
        <w:trPr>
          <w:trHeight w:val="144"/>
        </w:trPr>
        <w:tc>
          <w:tcPr>
            <w:tcW w:w="2502" w:type="dxa"/>
          </w:tcPr>
          <w:p w14:paraId="3982168A" w14:textId="616C7404" w:rsidR="004C1973" w:rsidRPr="00050E3C" w:rsidRDefault="004C1973" w:rsidP="004C1973">
            <w:pPr>
              <w:spacing w:line="180" w:lineRule="exact"/>
              <w:ind w:right="64" w:firstLine="180"/>
              <w:rPr>
                <w:rFonts w:ascii="Times New Roman" w:hAnsi="Times New Roman" w:cs="Times New Roman"/>
                <w:b/>
                <w:bCs/>
                <w:snapToGrid w:val="0"/>
                <w:sz w:val="18"/>
                <w:szCs w:val="18"/>
                <w:lang w:eastAsia="th-TH"/>
              </w:rPr>
            </w:pPr>
            <w:r w:rsidRPr="00050E3C">
              <w:rPr>
                <w:rFonts w:ascii="Times New Roman" w:hAnsi="Times New Roman" w:cs="Times New Roman"/>
                <w:b/>
                <w:bCs/>
                <w:snapToGrid w:val="0"/>
                <w:sz w:val="18"/>
                <w:szCs w:val="18"/>
                <w:lang w:eastAsia="th-TH"/>
              </w:rPr>
              <w:t>Short-term borrowing</w:t>
            </w:r>
          </w:p>
        </w:tc>
        <w:tc>
          <w:tcPr>
            <w:tcW w:w="283" w:type="dxa"/>
          </w:tcPr>
          <w:p w14:paraId="4EA778DC"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09D469C4"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34EA2F83"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72D8DFB"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49ACA469"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7F2C1BE5"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5A37128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0DCECC7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5185C72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1435A3D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637B0023" w14:textId="77777777" w:rsidTr="00217207">
        <w:trPr>
          <w:trHeight w:val="144"/>
        </w:trPr>
        <w:tc>
          <w:tcPr>
            <w:tcW w:w="2502" w:type="dxa"/>
          </w:tcPr>
          <w:p w14:paraId="277C94A6" w14:textId="78E5D5F5" w:rsidR="004C1973" w:rsidRPr="00050E3C" w:rsidRDefault="004C1973" w:rsidP="004C1973">
            <w:pPr>
              <w:spacing w:line="180" w:lineRule="exact"/>
              <w:ind w:right="64" w:firstLine="450"/>
              <w:rPr>
                <w:rFonts w:ascii="Times New Roman" w:hAnsi="Times New Roman" w:cs="Times New Roman"/>
                <w:sz w:val="18"/>
                <w:szCs w:val="18"/>
                <w:lang w:val="en-US"/>
              </w:rPr>
            </w:pPr>
            <w:r w:rsidRPr="00050E3C">
              <w:rPr>
                <w:rFonts w:ascii="Times New Roman" w:hAnsi="Times New Roman" w:cs="Times New Roman"/>
                <w:sz w:val="18"/>
                <w:szCs w:val="18"/>
              </w:rPr>
              <w:t>Subsidiary</w:t>
            </w:r>
          </w:p>
        </w:tc>
        <w:tc>
          <w:tcPr>
            <w:tcW w:w="283" w:type="dxa"/>
          </w:tcPr>
          <w:p w14:paraId="715F76DF"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76604FA8" w14:textId="4DD94551" w:rsidR="004C1973" w:rsidRPr="00050E3C" w:rsidRDefault="004C1973" w:rsidP="004C1973">
            <w:pPr>
              <w:tabs>
                <w:tab w:val="decimal" w:pos="850"/>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0" w:type="dxa"/>
          </w:tcPr>
          <w:p w14:paraId="67DCC99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C2F169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5582DCDF" w14:textId="5B7DCD25" w:rsidR="004C1973" w:rsidRPr="00050E3C" w:rsidRDefault="004C1973" w:rsidP="004C1973">
            <w:pPr>
              <w:tabs>
                <w:tab w:val="decimal" w:pos="675"/>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c>
          <w:tcPr>
            <w:tcW w:w="23" w:type="dxa"/>
          </w:tcPr>
          <w:p w14:paraId="1860496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40EDC27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7C49862C" w14:textId="5F9E1004"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2BAD425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30D7D7B5" w14:textId="1E221909" w:rsidR="004C1973" w:rsidRPr="00050E3C" w:rsidRDefault="004C1973" w:rsidP="004C1973">
            <w:pPr>
              <w:tabs>
                <w:tab w:val="decimal" w:pos="948"/>
              </w:tabs>
              <w:spacing w:line="180" w:lineRule="exact"/>
              <w:ind w:right="-371"/>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4,500</w:t>
            </w:r>
          </w:p>
        </w:tc>
      </w:tr>
      <w:tr w:rsidR="004C1973" w:rsidRPr="00050E3C" w14:paraId="5480E7E0" w14:textId="77777777" w:rsidTr="00217207">
        <w:trPr>
          <w:trHeight w:val="144"/>
        </w:trPr>
        <w:tc>
          <w:tcPr>
            <w:tcW w:w="2502" w:type="dxa"/>
          </w:tcPr>
          <w:p w14:paraId="48B9CC20" w14:textId="77777777" w:rsidR="004C1973" w:rsidRPr="00050E3C" w:rsidRDefault="004C1973" w:rsidP="004C1973">
            <w:pPr>
              <w:spacing w:line="180" w:lineRule="exact"/>
              <w:ind w:right="64" w:firstLine="180"/>
              <w:rPr>
                <w:rFonts w:ascii="Times New Roman" w:hAnsi="Times New Roman" w:cs="Times New Roman"/>
                <w:b/>
                <w:bCs/>
                <w:snapToGrid w:val="0"/>
                <w:sz w:val="18"/>
                <w:szCs w:val="18"/>
                <w:lang w:eastAsia="th-TH"/>
              </w:rPr>
            </w:pPr>
          </w:p>
        </w:tc>
        <w:tc>
          <w:tcPr>
            <w:tcW w:w="283" w:type="dxa"/>
          </w:tcPr>
          <w:p w14:paraId="1AD8C0A4"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08632554"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5E9BC18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85B88B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0A97E0C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7F97943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751D5B2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023F572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52FFB84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374E5E35"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4167855E" w14:textId="77777777">
        <w:trPr>
          <w:trHeight w:val="144"/>
        </w:trPr>
        <w:tc>
          <w:tcPr>
            <w:tcW w:w="2502" w:type="dxa"/>
          </w:tcPr>
          <w:p w14:paraId="352D3C9E" w14:textId="34439B9D" w:rsidR="004C1973" w:rsidRPr="00606B93" w:rsidRDefault="004C1973" w:rsidP="004C1973">
            <w:pPr>
              <w:spacing w:line="180" w:lineRule="exact"/>
              <w:ind w:right="64" w:firstLine="211"/>
              <w:rPr>
                <w:rFonts w:ascii="Times New Roman Bold" w:hAnsi="Times New Roman Bold" w:cs="Times New Roman"/>
                <w:spacing w:val="-6"/>
                <w:sz w:val="18"/>
                <w:szCs w:val="18"/>
                <w:lang w:val="en-US"/>
              </w:rPr>
            </w:pPr>
            <w:r w:rsidRPr="00606B93">
              <w:rPr>
                <w:rFonts w:ascii="Times New Roman Bold" w:hAnsi="Times New Roman Bold" w:cs="Times New Roman"/>
                <w:b/>
                <w:bCs/>
                <w:snapToGrid w:val="0"/>
                <w:spacing w:val="-6"/>
                <w:sz w:val="18"/>
                <w:szCs w:val="18"/>
                <w:lang w:eastAsia="th-TH"/>
              </w:rPr>
              <w:t>Amounts due to related parties</w:t>
            </w:r>
          </w:p>
        </w:tc>
        <w:tc>
          <w:tcPr>
            <w:tcW w:w="283" w:type="dxa"/>
          </w:tcPr>
          <w:p w14:paraId="237B4D3F"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4C4F272D" w14:textId="77777777" w:rsidR="004C1973" w:rsidRPr="00050E3C" w:rsidDel="001879FB"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139ED985"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500B739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625D80FA" w14:textId="77777777" w:rsidR="004C1973" w:rsidRPr="00050E3C" w:rsidDel="001879FB"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3829E7F6" w14:textId="77777777" w:rsidR="004C1973" w:rsidRPr="00050E3C" w:rsidDel="001879FB"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3AB4ACD9" w14:textId="77777777" w:rsidR="004C1973" w:rsidRPr="00050E3C" w:rsidDel="001879FB"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4057CA90" w14:textId="77777777" w:rsidR="004C1973" w:rsidRPr="00050E3C" w:rsidDel="001879FB"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0302C5F7" w14:textId="77777777" w:rsidR="004C1973" w:rsidRPr="00050E3C" w:rsidDel="001879FB"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1C714B6E" w14:textId="77777777" w:rsidR="004C1973" w:rsidRPr="00050E3C" w:rsidDel="001879FB"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3C78FFA4" w14:textId="77777777">
        <w:trPr>
          <w:trHeight w:val="144"/>
        </w:trPr>
        <w:tc>
          <w:tcPr>
            <w:tcW w:w="2502" w:type="dxa"/>
          </w:tcPr>
          <w:p w14:paraId="3B743FCA" w14:textId="25EB94FA"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75BFFDA6"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6172BE44" w14:textId="0534513F"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5,074</w:t>
            </w:r>
          </w:p>
        </w:tc>
        <w:tc>
          <w:tcPr>
            <w:tcW w:w="20" w:type="dxa"/>
          </w:tcPr>
          <w:p w14:paraId="09FA2560"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5C789237"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188E269E" w14:textId="0C0F97B1"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pacing w:val="-6"/>
                <w:sz w:val="18"/>
                <w:szCs w:val="18"/>
              </w:rPr>
              <w:t>598,315</w:t>
            </w:r>
          </w:p>
        </w:tc>
        <w:tc>
          <w:tcPr>
            <w:tcW w:w="23" w:type="dxa"/>
          </w:tcPr>
          <w:p w14:paraId="206C3EB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73AD9DC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668A01AD" w14:textId="2332A09A"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576F40C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6214366E" w14:textId="0BBF6D53"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1522B746" w14:textId="77777777">
        <w:trPr>
          <w:trHeight w:val="144"/>
        </w:trPr>
        <w:tc>
          <w:tcPr>
            <w:tcW w:w="2502" w:type="dxa"/>
          </w:tcPr>
          <w:p w14:paraId="2D6470CF" w14:textId="366F2ECC" w:rsidR="004C1973" w:rsidRPr="00050E3C" w:rsidRDefault="004C1973" w:rsidP="004C1973">
            <w:pPr>
              <w:spacing w:line="180" w:lineRule="exact"/>
              <w:ind w:right="64" w:firstLine="500"/>
              <w:rPr>
                <w:rFonts w:ascii="Times New Roman" w:hAnsi="Times New Roman" w:cs="Times New Roman"/>
                <w:spacing w:val="-4"/>
                <w:sz w:val="18"/>
                <w:szCs w:val="18"/>
              </w:rPr>
            </w:pPr>
            <w:r w:rsidRPr="00050E3C">
              <w:rPr>
                <w:rFonts w:ascii="Times New Roman" w:hAnsi="Times New Roman" w:cs="Times New Roman"/>
                <w:sz w:val="18"/>
                <w:szCs w:val="18"/>
              </w:rPr>
              <w:t>Subsidiary</w:t>
            </w:r>
          </w:p>
        </w:tc>
        <w:tc>
          <w:tcPr>
            <w:tcW w:w="283" w:type="dxa"/>
          </w:tcPr>
          <w:p w14:paraId="01489363"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584AFCCD" w14:textId="794E672D" w:rsidR="004C1973" w:rsidRPr="00050E3C" w:rsidRDefault="004C1973" w:rsidP="004C1973">
            <w:pPr>
              <w:tabs>
                <w:tab w:val="decimal" w:pos="850"/>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20" w:type="dxa"/>
          </w:tcPr>
          <w:p w14:paraId="4FD13B6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28E00E06"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3686B37A" w14:textId="6211894E" w:rsidR="004C1973" w:rsidRPr="00050E3C" w:rsidRDefault="004C1973" w:rsidP="004C1973">
            <w:pPr>
              <w:tabs>
                <w:tab w:val="decimal" w:pos="675"/>
              </w:tabs>
              <w:spacing w:line="180" w:lineRule="exact"/>
              <w:ind w:right="-371"/>
              <w:rPr>
                <w:rFonts w:ascii="Times New Roman" w:hAnsi="Times New Roman" w:cs="Times New Roman"/>
                <w:spacing w:val="-6"/>
                <w:sz w:val="18"/>
                <w:szCs w:val="18"/>
                <w:lang w:val="en-US"/>
              </w:rPr>
            </w:pPr>
            <w:r w:rsidRPr="00050E3C">
              <w:rPr>
                <w:rFonts w:ascii="Times New Roman" w:hAnsi="Times New Roman" w:cs="Times New Roman"/>
                <w:sz w:val="18"/>
                <w:szCs w:val="18"/>
                <w:lang w:val="en-US"/>
              </w:rPr>
              <w:t>-</w:t>
            </w:r>
          </w:p>
        </w:tc>
        <w:tc>
          <w:tcPr>
            <w:tcW w:w="23" w:type="dxa"/>
          </w:tcPr>
          <w:p w14:paraId="68A02B1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63A2983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6FB5E438" w14:textId="11AE30B1"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3,406</w:t>
            </w:r>
          </w:p>
        </w:tc>
        <w:tc>
          <w:tcPr>
            <w:tcW w:w="185" w:type="dxa"/>
          </w:tcPr>
          <w:p w14:paraId="300136AD"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399B47EA" w14:textId="7AA89C6C" w:rsidR="004C1973" w:rsidRPr="00050E3C" w:rsidRDefault="004C1973" w:rsidP="004C1973">
            <w:pPr>
              <w:tabs>
                <w:tab w:val="decimal" w:pos="94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63</w:t>
            </w:r>
          </w:p>
        </w:tc>
      </w:tr>
      <w:tr w:rsidR="004C1973" w:rsidRPr="00050E3C" w14:paraId="57214998" w14:textId="77777777">
        <w:trPr>
          <w:trHeight w:val="144"/>
        </w:trPr>
        <w:tc>
          <w:tcPr>
            <w:tcW w:w="2502" w:type="dxa"/>
          </w:tcPr>
          <w:p w14:paraId="5F44D2D2" w14:textId="77777777" w:rsidR="004C1973" w:rsidRPr="00050E3C" w:rsidRDefault="004C1973" w:rsidP="004C1973">
            <w:pPr>
              <w:spacing w:line="180" w:lineRule="exact"/>
              <w:ind w:right="64" w:firstLine="500"/>
              <w:rPr>
                <w:rFonts w:ascii="Times New Roman" w:hAnsi="Times New Roman" w:cs="Times New Roman"/>
                <w:spacing w:val="-4"/>
                <w:sz w:val="18"/>
                <w:szCs w:val="18"/>
              </w:rPr>
            </w:pPr>
            <w:r w:rsidRPr="00050E3C">
              <w:rPr>
                <w:rFonts w:ascii="Times New Roman" w:hAnsi="Times New Roman" w:cs="Times New Roman"/>
                <w:sz w:val="18"/>
                <w:szCs w:val="18"/>
              </w:rPr>
              <w:t>Related companies</w:t>
            </w:r>
          </w:p>
        </w:tc>
        <w:tc>
          <w:tcPr>
            <w:tcW w:w="283" w:type="dxa"/>
          </w:tcPr>
          <w:p w14:paraId="6E589B14"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58423178" w14:textId="68C56F5E"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8,655</w:t>
            </w:r>
          </w:p>
        </w:tc>
        <w:tc>
          <w:tcPr>
            <w:tcW w:w="20" w:type="dxa"/>
          </w:tcPr>
          <w:p w14:paraId="7E70B550"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44E8AD68"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2D5145A0" w14:textId="77777777" w:rsidR="004C1973" w:rsidRPr="00050E3C" w:rsidRDefault="004C1973" w:rsidP="004C1973">
            <w:pPr>
              <w:tabs>
                <w:tab w:val="decimal" w:pos="835"/>
              </w:tabs>
              <w:spacing w:line="180" w:lineRule="exact"/>
              <w:ind w:right="-371"/>
              <w:rPr>
                <w:rFonts w:ascii="Times New Roman" w:hAnsi="Times New Roman" w:cs="Times New Roman"/>
                <w:spacing w:val="-6"/>
                <w:sz w:val="18"/>
                <w:szCs w:val="18"/>
              </w:rPr>
            </w:pPr>
            <w:r w:rsidRPr="00050E3C">
              <w:rPr>
                <w:rFonts w:ascii="Times New Roman" w:hAnsi="Times New Roman" w:cs="Times New Roman"/>
                <w:sz w:val="18"/>
                <w:szCs w:val="18"/>
                <w:lang w:val="en-US"/>
              </w:rPr>
              <w:t>8,203</w:t>
            </w:r>
          </w:p>
        </w:tc>
        <w:tc>
          <w:tcPr>
            <w:tcW w:w="23" w:type="dxa"/>
          </w:tcPr>
          <w:p w14:paraId="21E8D29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7BE46915"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04A05699" w14:textId="6847F8F4"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1626EAC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6E087FF2" w14:textId="77777777"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4BB82986" w14:textId="77777777">
        <w:trPr>
          <w:trHeight w:val="144"/>
        </w:trPr>
        <w:tc>
          <w:tcPr>
            <w:tcW w:w="2502" w:type="dxa"/>
          </w:tcPr>
          <w:p w14:paraId="08F3FCB7" w14:textId="2C4F1E88" w:rsidR="004C1973" w:rsidRPr="00050E3C" w:rsidRDefault="004C1973" w:rsidP="004C1973">
            <w:pPr>
              <w:spacing w:line="180" w:lineRule="exact"/>
              <w:ind w:right="64" w:firstLine="500"/>
              <w:rPr>
                <w:rFonts w:ascii="Times New Roman" w:hAnsi="Times New Roman" w:cs="Times New Roman"/>
                <w:spacing w:val="-4"/>
                <w:sz w:val="18"/>
                <w:szCs w:val="18"/>
              </w:rPr>
            </w:pPr>
            <w:r w:rsidRPr="00050E3C">
              <w:rPr>
                <w:rFonts w:ascii="Times New Roman" w:hAnsi="Times New Roman" w:cs="Times New Roman"/>
                <w:sz w:val="18"/>
                <w:szCs w:val="18"/>
              </w:rPr>
              <w:t xml:space="preserve">Related </w:t>
            </w:r>
            <w:r>
              <w:rPr>
                <w:rFonts w:ascii="Times New Roman" w:hAnsi="Times New Roman" w:cs="Times New Roman"/>
                <w:sz w:val="18"/>
                <w:szCs w:val="18"/>
              </w:rPr>
              <w:t>persons</w:t>
            </w:r>
          </w:p>
        </w:tc>
        <w:tc>
          <w:tcPr>
            <w:tcW w:w="283" w:type="dxa"/>
          </w:tcPr>
          <w:p w14:paraId="1332AC8F"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1A12A6A5" w14:textId="0B2D070E"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1</w:t>
            </w:r>
          </w:p>
        </w:tc>
        <w:tc>
          <w:tcPr>
            <w:tcW w:w="20" w:type="dxa"/>
          </w:tcPr>
          <w:p w14:paraId="588FC05C"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DD38103"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5608FFAB" w14:textId="72532105" w:rsidR="004C1973" w:rsidRPr="00050E3C" w:rsidRDefault="004C1973" w:rsidP="004C1973">
            <w:pPr>
              <w:tabs>
                <w:tab w:val="decimal" w:pos="675"/>
              </w:tabs>
              <w:spacing w:line="180" w:lineRule="exact"/>
              <w:ind w:right="-371"/>
              <w:rPr>
                <w:rFonts w:ascii="Times New Roman" w:hAnsi="Times New Roman" w:cs="Times New Roman"/>
                <w:spacing w:val="-6"/>
                <w:sz w:val="18"/>
                <w:szCs w:val="18"/>
              </w:rPr>
            </w:pPr>
            <w:r>
              <w:rPr>
                <w:rFonts w:ascii="Times New Roman" w:hAnsi="Times New Roman" w:cs="Times New Roman"/>
                <w:sz w:val="18"/>
                <w:szCs w:val="18"/>
                <w:lang w:val="en-US"/>
              </w:rPr>
              <w:t>-</w:t>
            </w:r>
          </w:p>
        </w:tc>
        <w:tc>
          <w:tcPr>
            <w:tcW w:w="23" w:type="dxa"/>
          </w:tcPr>
          <w:p w14:paraId="32452A1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226BE469"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Pr>
          <w:p w14:paraId="20264AE4" w14:textId="2C268DA5"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7813CFE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Pr>
          <w:p w14:paraId="2B1B271C" w14:textId="0D750737"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1B6729BB" w14:textId="77777777">
        <w:trPr>
          <w:trHeight w:val="144"/>
        </w:trPr>
        <w:tc>
          <w:tcPr>
            <w:tcW w:w="2502" w:type="dxa"/>
          </w:tcPr>
          <w:p w14:paraId="14FF27D3" w14:textId="77777777" w:rsidR="004C1973" w:rsidRPr="00050E3C" w:rsidRDefault="004C1973" w:rsidP="004C1973">
            <w:pPr>
              <w:spacing w:line="180" w:lineRule="exact"/>
              <w:ind w:right="64" w:firstLine="450"/>
              <w:rPr>
                <w:rFonts w:ascii="Times New Roman" w:hAnsi="Times New Roman" w:cs="Times New Roman"/>
                <w:sz w:val="18"/>
                <w:szCs w:val="18"/>
                <w:lang w:val="en-US"/>
              </w:rPr>
            </w:pPr>
          </w:p>
        </w:tc>
        <w:tc>
          <w:tcPr>
            <w:tcW w:w="283" w:type="dxa"/>
          </w:tcPr>
          <w:p w14:paraId="1BA77F9A"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03D70865" w14:textId="3D345E34"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13,730</w:t>
            </w:r>
          </w:p>
        </w:tc>
        <w:tc>
          <w:tcPr>
            <w:tcW w:w="20" w:type="dxa"/>
          </w:tcPr>
          <w:p w14:paraId="6B69CF2C"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553DCBEF"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3EC580E4" w14:textId="48103042" w:rsidR="004C1973" w:rsidRPr="00050E3C" w:rsidRDefault="004C1973" w:rsidP="004C1973">
            <w:pPr>
              <w:tabs>
                <w:tab w:val="decimal" w:pos="835"/>
              </w:tabs>
              <w:spacing w:line="180" w:lineRule="exact"/>
              <w:ind w:right="-371"/>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606,518</w:t>
            </w:r>
          </w:p>
        </w:tc>
        <w:tc>
          <w:tcPr>
            <w:tcW w:w="23" w:type="dxa"/>
          </w:tcPr>
          <w:p w14:paraId="39EE885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0EF13F7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581C3AC7" w14:textId="794690EC"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3,406</w:t>
            </w:r>
          </w:p>
        </w:tc>
        <w:tc>
          <w:tcPr>
            <w:tcW w:w="185" w:type="dxa"/>
          </w:tcPr>
          <w:p w14:paraId="4E07C4E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1B18A463" w14:textId="3018383B" w:rsidR="004C1973" w:rsidRPr="00050E3C" w:rsidRDefault="004C1973" w:rsidP="004C1973">
            <w:pPr>
              <w:tabs>
                <w:tab w:val="decimal" w:pos="94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63</w:t>
            </w:r>
          </w:p>
        </w:tc>
      </w:tr>
      <w:tr w:rsidR="004C1973" w:rsidRPr="00050E3C" w14:paraId="2BBAF387" w14:textId="77777777">
        <w:trPr>
          <w:trHeight w:hRule="exact" w:val="170"/>
        </w:trPr>
        <w:tc>
          <w:tcPr>
            <w:tcW w:w="2502" w:type="dxa"/>
          </w:tcPr>
          <w:p w14:paraId="6FDDF1DB" w14:textId="77777777"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3094436A"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42EAFFDE"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cs/>
                <w:lang w:val="en-US"/>
              </w:rPr>
            </w:pPr>
          </w:p>
        </w:tc>
        <w:tc>
          <w:tcPr>
            <w:tcW w:w="20" w:type="dxa"/>
          </w:tcPr>
          <w:p w14:paraId="4C66B0A1"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A92E72F"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10BBAF9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3" w:type="dxa"/>
          </w:tcPr>
          <w:p w14:paraId="0B4D2D6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2AD446B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2CAA13C8" w14:textId="77777777" w:rsidR="004C1973" w:rsidRPr="00050E3C" w:rsidRDefault="004C1973" w:rsidP="004C1973">
            <w:pPr>
              <w:tabs>
                <w:tab w:val="decimal" w:pos="908"/>
              </w:tabs>
              <w:spacing w:line="180" w:lineRule="exact"/>
              <w:ind w:right="-371"/>
              <w:rPr>
                <w:rFonts w:ascii="Times New Roman" w:hAnsi="Times New Roman" w:cs="Times New Roman"/>
                <w:sz w:val="18"/>
                <w:szCs w:val="18"/>
                <w:cs/>
                <w:lang w:val="en-US"/>
              </w:rPr>
            </w:pPr>
          </w:p>
        </w:tc>
        <w:tc>
          <w:tcPr>
            <w:tcW w:w="185" w:type="dxa"/>
          </w:tcPr>
          <w:p w14:paraId="13C59AB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1ECCA3F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r>
      <w:tr w:rsidR="004C1973" w:rsidRPr="00050E3C" w14:paraId="197AFCFC" w14:textId="77777777">
        <w:trPr>
          <w:trHeight w:val="144"/>
        </w:trPr>
        <w:tc>
          <w:tcPr>
            <w:tcW w:w="2502" w:type="dxa"/>
          </w:tcPr>
          <w:p w14:paraId="3E1D4FBE" w14:textId="77777777" w:rsidR="004C1973" w:rsidRPr="00050E3C" w:rsidRDefault="004C1973" w:rsidP="004C1973">
            <w:pPr>
              <w:tabs>
                <w:tab w:val="left" w:pos="5400"/>
              </w:tabs>
              <w:spacing w:line="180" w:lineRule="exact"/>
              <w:ind w:right="-9" w:firstLine="180"/>
              <w:rPr>
                <w:rFonts w:ascii="Times New Roman" w:hAnsi="Times New Roman" w:cs="Times New Roman"/>
                <w:b/>
                <w:bCs/>
                <w:snapToGrid w:val="0"/>
                <w:sz w:val="18"/>
                <w:szCs w:val="18"/>
                <w:lang w:eastAsia="th-TH"/>
              </w:rPr>
            </w:pPr>
            <w:r w:rsidRPr="00050E3C">
              <w:rPr>
                <w:rFonts w:ascii="Times New Roman" w:hAnsi="Times New Roman" w:cs="Times New Roman"/>
                <w:b/>
                <w:bCs/>
                <w:snapToGrid w:val="0"/>
                <w:sz w:val="18"/>
                <w:szCs w:val="18"/>
                <w:lang w:eastAsia="th-TH"/>
              </w:rPr>
              <w:t>Accrued expenses</w:t>
            </w:r>
          </w:p>
        </w:tc>
        <w:tc>
          <w:tcPr>
            <w:tcW w:w="283" w:type="dxa"/>
          </w:tcPr>
          <w:p w14:paraId="058913BA"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76C68907"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cs/>
                <w:lang w:val="en-US"/>
              </w:rPr>
            </w:pPr>
          </w:p>
        </w:tc>
        <w:tc>
          <w:tcPr>
            <w:tcW w:w="20" w:type="dxa"/>
          </w:tcPr>
          <w:p w14:paraId="3983D62B"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1BBF695"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72EF662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3" w:type="dxa"/>
          </w:tcPr>
          <w:p w14:paraId="652DDC1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2B60A7E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361560EB" w14:textId="77777777" w:rsidR="004C1973" w:rsidRPr="00050E3C" w:rsidRDefault="004C1973" w:rsidP="004C1973">
            <w:pPr>
              <w:tabs>
                <w:tab w:val="decimal" w:pos="908"/>
              </w:tabs>
              <w:spacing w:line="180" w:lineRule="exact"/>
              <w:ind w:right="-371"/>
              <w:rPr>
                <w:rFonts w:ascii="Times New Roman" w:hAnsi="Times New Roman" w:cs="Times New Roman"/>
                <w:sz w:val="18"/>
                <w:szCs w:val="18"/>
                <w:cs/>
                <w:lang w:val="en-US"/>
              </w:rPr>
            </w:pPr>
          </w:p>
        </w:tc>
        <w:tc>
          <w:tcPr>
            <w:tcW w:w="185" w:type="dxa"/>
          </w:tcPr>
          <w:p w14:paraId="6D33ECB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7C0CFE0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r>
      <w:tr w:rsidR="004C1973" w:rsidRPr="00050E3C" w14:paraId="3946D6A2" w14:textId="77777777">
        <w:trPr>
          <w:trHeight w:val="144"/>
        </w:trPr>
        <w:tc>
          <w:tcPr>
            <w:tcW w:w="2502" w:type="dxa"/>
          </w:tcPr>
          <w:p w14:paraId="1E48154F" w14:textId="77777777"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4E662F4C"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413147E8" w14:textId="1D0EB467" w:rsidR="004C1973" w:rsidRPr="00606B93" w:rsidRDefault="004C1973" w:rsidP="004C1973">
            <w:pPr>
              <w:tabs>
                <w:tab w:val="decimal" w:pos="850"/>
              </w:tabs>
              <w:spacing w:line="180" w:lineRule="exact"/>
              <w:ind w:right="-371"/>
              <w:rPr>
                <w:rFonts w:ascii="Times New Roman" w:hAnsi="Times New Roman" w:cs="Times New Roman"/>
                <w:sz w:val="18"/>
                <w:szCs w:val="18"/>
                <w:cs/>
                <w:lang w:val="en-US"/>
              </w:rPr>
            </w:pPr>
            <w:r w:rsidRPr="00606B93">
              <w:rPr>
                <w:rFonts w:ascii="Times New Roman" w:hAnsi="Times New Roman" w:cs="Times New Roman"/>
                <w:sz w:val="18"/>
                <w:szCs w:val="18"/>
                <w:lang w:val="en-US"/>
              </w:rPr>
              <w:t>-</w:t>
            </w:r>
          </w:p>
        </w:tc>
        <w:tc>
          <w:tcPr>
            <w:tcW w:w="20" w:type="dxa"/>
          </w:tcPr>
          <w:p w14:paraId="1AA06C3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76376A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5DCAEEBB" w14:textId="77777777" w:rsidR="004C1973" w:rsidRPr="00050E3C" w:rsidRDefault="004C1973" w:rsidP="004C1973">
            <w:pPr>
              <w:tabs>
                <w:tab w:val="decimal" w:pos="835"/>
              </w:tabs>
              <w:spacing w:line="180" w:lineRule="exact"/>
              <w:ind w:right="-371"/>
              <w:rPr>
                <w:rFonts w:ascii="Times New Roman" w:hAnsi="Times New Roman" w:cs="Times New Roman"/>
                <w:spacing w:val="-6"/>
                <w:sz w:val="18"/>
                <w:szCs w:val="18"/>
                <w:cs/>
              </w:rPr>
            </w:pPr>
            <w:r w:rsidRPr="00050E3C">
              <w:rPr>
                <w:rFonts w:ascii="Times New Roman" w:hAnsi="Times New Roman" w:cs="Times New Roman"/>
                <w:spacing w:val="-6"/>
                <w:sz w:val="18"/>
                <w:szCs w:val="18"/>
              </w:rPr>
              <w:t>343</w:t>
            </w:r>
          </w:p>
        </w:tc>
        <w:tc>
          <w:tcPr>
            <w:tcW w:w="23" w:type="dxa"/>
          </w:tcPr>
          <w:p w14:paraId="4D355985"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12B8182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3B82C1DE" w14:textId="04CC99B1" w:rsidR="004C1973" w:rsidRPr="00050E3C" w:rsidRDefault="004C1973" w:rsidP="004C1973">
            <w:pPr>
              <w:tabs>
                <w:tab w:val="decimal" w:pos="805"/>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185" w:type="dxa"/>
          </w:tcPr>
          <w:p w14:paraId="2254429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158C0FCD" w14:textId="77777777" w:rsidR="004C1973" w:rsidRPr="00050E3C" w:rsidRDefault="004C1973" w:rsidP="004C1973">
            <w:pPr>
              <w:tabs>
                <w:tab w:val="decimal" w:pos="806"/>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z w:val="18"/>
                <w:szCs w:val="18"/>
                <w:lang w:val="en-US"/>
              </w:rPr>
              <w:t>-</w:t>
            </w:r>
          </w:p>
        </w:tc>
      </w:tr>
      <w:tr w:rsidR="004C1973" w:rsidRPr="00050E3C" w14:paraId="4C288956" w14:textId="77777777">
        <w:trPr>
          <w:trHeight w:val="144"/>
        </w:trPr>
        <w:tc>
          <w:tcPr>
            <w:tcW w:w="2502" w:type="dxa"/>
          </w:tcPr>
          <w:p w14:paraId="6DA4D04D" w14:textId="77777777"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Related persons</w:t>
            </w:r>
          </w:p>
        </w:tc>
        <w:tc>
          <w:tcPr>
            <w:tcW w:w="283" w:type="dxa"/>
          </w:tcPr>
          <w:p w14:paraId="66D816CD"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Borders>
              <w:bottom w:val="single" w:sz="4" w:space="0" w:color="auto"/>
            </w:tcBorders>
          </w:tcPr>
          <w:p w14:paraId="0AEFA7FE" w14:textId="582BA025" w:rsidR="004C1973" w:rsidRPr="00606B93" w:rsidRDefault="004C1973" w:rsidP="004C1973">
            <w:pPr>
              <w:tabs>
                <w:tab w:val="decimal" w:pos="850"/>
              </w:tabs>
              <w:spacing w:line="180" w:lineRule="exact"/>
              <w:ind w:right="-371"/>
              <w:rPr>
                <w:rFonts w:ascii="Times New Roman" w:hAnsi="Times New Roman" w:cs="Times New Roman"/>
                <w:sz w:val="18"/>
                <w:szCs w:val="18"/>
                <w:cs/>
                <w:lang w:val="en-US"/>
              </w:rPr>
            </w:pPr>
            <w:r w:rsidRPr="00606B93">
              <w:rPr>
                <w:rFonts w:ascii="Times New Roman" w:hAnsi="Times New Roman" w:cs="Times New Roman"/>
                <w:sz w:val="18"/>
                <w:szCs w:val="18"/>
                <w:lang w:val="en-US"/>
              </w:rPr>
              <w:t>-</w:t>
            </w:r>
          </w:p>
        </w:tc>
        <w:tc>
          <w:tcPr>
            <w:tcW w:w="20" w:type="dxa"/>
          </w:tcPr>
          <w:p w14:paraId="270C75DF"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2412A123"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Borders>
              <w:bottom w:val="single" w:sz="4" w:space="0" w:color="auto"/>
            </w:tcBorders>
          </w:tcPr>
          <w:p w14:paraId="79BC8D3C" w14:textId="77777777" w:rsidR="004C1973" w:rsidRPr="00050E3C" w:rsidRDefault="004C1973" w:rsidP="004C1973">
            <w:pPr>
              <w:tabs>
                <w:tab w:val="decimal" w:pos="835"/>
              </w:tabs>
              <w:spacing w:line="180" w:lineRule="exact"/>
              <w:ind w:right="-371"/>
              <w:rPr>
                <w:rFonts w:ascii="Times New Roman" w:hAnsi="Times New Roman" w:cs="Times New Roman"/>
                <w:spacing w:val="-6"/>
                <w:sz w:val="18"/>
                <w:szCs w:val="18"/>
                <w:cs/>
              </w:rPr>
            </w:pPr>
            <w:r w:rsidRPr="00050E3C">
              <w:rPr>
                <w:rFonts w:ascii="Times New Roman" w:hAnsi="Times New Roman" w:cs="Times New Roman"/>
                <w:spacing w:val="-6"/>
                <w:sz w:val="18"/>
                <w:szCs w:val="18"/>
              </w:rPr>
              <w:t>51</w:t>
            </w:r>
          </w:p>
        </w:tc>
        <w:tc>
          <w:tcPr>
            <w:tcW w:w="23" w:type="dxa"/>
          </w:tcPr>
          <w:p w14:paraId="5183289D"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2FB9E59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Borders>
              <w:bottom w:val="single" w:sz="4" w:space="0" w:color="auto"/>
            </w:tcBorders>
          </w:tcPr>
          <w:p w14:paraId="09A930BE" w14:textId="3830C8DC" w:rsidR="004C1973" w:rsidRPr="00050E3C" w:rsidRDefault="004C1973" w:rsidP="004C1973">
            <w:pPr>
              <w:tabs>
                <w:tab w:val="decimal" w:pos="805"/>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185" w:type="dxa"/>
          </w:tcPr>
          <w:p w14:paraId="3ABF918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Borders>
              <w:bottom w:val="single" w:sz="4" w:space="0" w:color="auto"/>
            </w:tcBorders>
          </w:tcPr>
          <w:p w14:paraId="623FFF0D" w14:textId="77777777" w:rsidR="004C1973" w:rsidRPr="00050E3C" w:rsidRDefault="004C1973" w:rsidP="004C1973">
            <w:pPr>
              <w:tabs>
                <w:tab w:val="decimal" w:pos="806"/>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z w:val="18"/>
                <w:szCs w:val="18"/>
                <w:lang w:val="en-US"/>
              </w:rPr>
              <w:t>-</w:t>
            </w:r>
          </w:p>
        </w:tc>
      </w:tr>
      <w:tr w:rsidR="004C1973" w:rsidRPr="00050E3C" w14:paraId="70E8C67C" w14:textId="77777777">
        <w:trPr>
          <w:trHeight w:val="144"/>
        </w:trPr>
        <w:tc>
          <w:tcPr>
            <w:tcW w:w="2502" w:type="dxa"/>
          </w:tcPr>
          <w:p w14:paraId="4A298C7F" w14:textId="77777777"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36FFBF53"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0C5BAF2B" w14:textId="1CAB8548" w:rsidR="004C1973" w:rsidRPr="00606B93" w:rsidRDefault="004C1973" w:rsidP="004C1973">
            <w:pPr>
              <w:tabs>
                <w:tab w:val="decimal" w:pos="850"/>
              </w:tabs>
              <w:spacing w:line="180" w:lineRule="exact"/>
              <w:ind w:right="-371"/>
              <w:rPr>
                <w:rFonts w:ascii="Times New Roman" w:hAnsi="Times New Roman" w:cs="Times New Roman"/>
                <w:sz w:val="18"/>
                <w:szCs w:val="18"/>
                <w:cs/>
                <w:lang w:val="en-US"/>
              </w:rPr>
            </w:pPr>
            <w:r w:rsidRPr="00606B93">
              <w:rPr>
                <w:rFonts w:ascii="Times New Roman" w:hAnsi="Times New Roman" w:cs="Times New Roman"/>
                <w:sz w:val="18"/>
                <w:szCs w:val="18"/>
                <w:lang w:val="en-US"/>
              </w:rPr>
              <w:t>-</w:t>
            </w:r>
          </w:p>
        </w:tc>
        <w:tc>
          <w:tcPr>
            <w:tcW w:w="20" w:type="dxa"/>
          </w:tcPr>
          <w:p w14:paraId="345BBA3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3E02E52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101D2272" w14:textId="77777777" w:rsidR="004C1973" w:rsidRPr="00050E3C" w:rsidRDefault="004C1973" w:rsidP="004C1973">
            <w:pPr>
              <w:tabs>
                <w:tab w:val="decimal" w:pos="835"/>
              </w:tabs>
              <w:spacing w:line="180" w:lineRule="exact"/>
              <w:ind w:right="-371"/>
              <w:rPr>
                <w:rFonts w:ascii="Times New Roman" w:hAnsi="Times New Roman" w:cs="Times New Roman"/>
                <w:spacing w:val="-6"/>
                <w:sz w:val="18"/>
                <w:szCs w:val="18"/>
                <w:cs/>
              </w:rPr>
            </w:pPr>
            <w:r w:rsidRPr="00050E3C">
              <w:rPr>
                <w:rFonts w:ascii="Times New Roman" w:hAnsi="Times New Roman" w:cs="Times New Roman"/>
                <w:spacing w:val="-6"/>
                <w:sz w:val="18"/>
                <w:szCs w:val="18"/>
              </w:rPr>
              <w:t>394</w:t>
            </w:r>
          </w:p>
        </w:tc>
        <w:tc>
          <w:tcPr>
            <w:tcW w:w="23" w:type="dxa"/>
          </w:tcPr>
          <w:p w14:paraId="48BF21C4"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677F387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16A51188" w14:textId="4296642F" w:rsidR="004C1973" w:rsidRPr="00050E3C" w:rsidRDefault="004C1973" w:rsidP="004C1973">
            <w:pPr>
              <w:tabs>
                <w:tab w:val="decimal" w:pos="805"/>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185" w:type="dxa"/>
          </w:tcPr>
          <w:p w14:paraId="559E570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367CE84E" w14:textId="77777777" w:rsidR="004C1973" w:rsidRPr="00050E3C" w:rsidRDefault="004C1973" w:rsidP="004C1973">
            <w:pPr>
              <w:tabs>
                <w:tab w:val="decimal" w:pos="806"/>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z w:val="18"/>
                <w:szCs w:val="18"/>
                <w:lang w:val="en-US"/>
              </w:rPr>
              <w:t>-</w:t>
            </w:r>
          </w:p>
        </w:tc>
      </w:tr>
      <w:tr w:rsidR="004C1973" w:rsidRPr="00050E3C" w14:paraId="7D59681E" w14:textId="77777777">
        <w:trPr>
          <w:trHeight w:val="144"/>
        </w:trPr>
        <w:tc>
          <w:tcPr>
            <w:tcW w:w="2502" w:type="dxa"/>
          </w:tcPr>
          <w:p w14:paraId="5FB8B483" w14:textId="3352F71A" w:rsidR="004C1973" w:rsidRPr="00050E3C" w:rsidRDefault="004C1973" w:rsidP="004C1973">
            <w:pPr>
              <w:tabs>
                <w:tab w:val="left" w:pos="5400"/>
              </w:tabs>
              <w:spacing w:line="180" w:lineRule="exact"/>
              <w:ind w:right="-9" w:firstLine="180"/>
              <w:rPr>
                <w:rFonts w:ascii="Times New Roman" w:hAnsi="Times New Roman" w:cs="Times New Roman"/>
                <w:b/>
                <w:bCs/>
                <w:snapToGrid w:val="0"/>
                <w:sz w:val="18"/>
                <w:szCs w:val="18"/>
                <w:lang w:eastAsia="th-TH"/>
              </w:rPr>
            </w:pPr>
          </w:p>
        </w:tc>
        <w:tc>
          <w:tcPr>
            <w:tcW w:w="283" w:type="dxa"/>
          </w:tcPr>
          <w:p w14:paraId="4BF1EDAA"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Borders>
              <w:top w:val="double" w:sz="4" w:space="0" w:color="auto"/>
            </w:tcBorders>
          </w:tcPr>
          <w:p w14:paraId="1B377810"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lang w:val="en-US"/>
              </w:rPr>
            </w:pPr>
          </w:p>
        </w:tc>
        <w:tc>
          <w:tcPr>
            <w:tcW w:w="20" w:type="dxa"/>
          </w:tcPr>
          <w:p w14:paraId="3A05C778"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0AC20F47"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Borders>
              <w:top w:val="double" w:sz="4" w:space="0" w:color="auto"/>
            </w:tcBorders>
          </w:tcPr>
          <w:p w14:paraId="51D0D19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3" w:type="dxa"/>
          </w:tcPr>
          <w:p w14:paraId="53063E1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284" w:type="dxa"/>
          </w:tcPr>
          <w:p w14:paraId="3187D75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33" w:type="dxa"/>
            <w:tcBorders>
              <w:top w:val="double" w:sz="4" w:space="0" w:color="auto"/>
            </w:tcBorders>
          </w:tcPr>
          <w:p w14:paraId="435CCAD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85" w:type="dxa"/>
          </w:tcPr>
          <w:p w14:paraId="59DDA63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c>
          <w:tcPr>
            <w:tcW w:w="1253" w:type="dxa"/>
            <w:tcBorders>
              <w:top w:val="double" w:sz="4" w:space="0" w:color="auto"/>
            </w:tcBorders>
          </w:tcPr>
          <w:p w14:paraId="273D7FB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lang w:val="en-US"/>
              </w:rPr>
            </w:pPr>
          </w:p>
        </w:tc>
      </w:tr>
      <w:tr w:rsidR="004C1973" w:rsidRPr="00050E3C" w14:paraId="529C08CD" w14:textId="77777777">
        <w:trPr>
          <w:trHeight w:val="144"/>
        </w:trPr>
        <w:tc>
          <w:tcPr>
            <w:tcW w:w="2502" w:type="dxa"/>
          </w:tcPr>
          <w:p w14:paraId="7624139C" w14:textId="04894CBF" w:rsidR="004C1973" w:rsidRPr="00050E3C" w:rsidRDefault="004C1973" w:rsidP="004C1973">
            <w:pPr>
              <w:tabs>
                <w:tab w:val="left" w:pos="5400"/>
              </w:tabs>
              <w:spacing w:line="180" w:lineRule="exact"/>
              <w:ind w:right="-9" w:firstLine="180"/>
              <w:rPr>
                <w:rFonts w:ascii="Times New Roman" w:hAnsi="Times New Roman" w:cs="Times New Roman"/>
                <w:b/>
                <w:bCs/>
                <w:snapToGrid w:val="0"/>
                <w:sz w:val="18"/>
                <w:szCs w:val="18"/>
                <w:lang w:eastAsia="th-TH"/>
              </w:rPr>
            </w:pPr>
            <w:r>
              <w:rPr>
                <w:rFonts w:ascii="Times New Roman" w:hAnsi="Times New Roman" w:cs="Times New Roman"/>
                <w:b/>
                <w:bCs/>
                <w:snapToGrid w:val="0"/>
                <w:sz w:val="18"/>
                <w:szCs w:val="18"/>
                <w:lang w:eastAsia="th-TH"/>
              </w:rPr>
              <w:t>Short</w:t>
            </w:r>
            <w:r w:rsidRPr="00050E3C">
              <w:rPr>
                <w:rFonts w:ascii="Times New Roman" w:hAnsi="Times New Roman" w:cs="Times New Roman"/>
                <w:b/>
                <w:bCs/>
                <w:snapToGrid w:val="0"/>
                <w:sz w:val="18"/>
                <w:szCs w:val="18"/>
                <w:lang w:eastAsia="th-TH"/>
              </w:rPr>
              <w:t xml:space="preserve">-term </w:t>
            </w:r>
            <w:r>
              <w:rPr>
                <w:rFonts w:ascii="Times New Roman" w:hAnsi="Times New Roman" w:cs="Times New Roman"/>
                <w:b/>
                <w:bCs/>
                <w:snapToGrid w:val="0"/>
                <w:sz w:val="18"/>
                <w:szCs w:val="18"/>
                <w:lang w:eastAsia="th-TH"/>
              </w:rPr>
              <w:t>borrowing</w:t>
            </w:r>
          </w:p>
        </w:tc>
        <w:tc>
          <w:tcPr>
            <w:tcW w:w="283" w:type="dxa"/>
          </w:tcPr>
          <w:p w14:paraId="6111409B"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6DE85ABD"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cs/>
                <w:lang w:val="en-US"/>
              </w:rPr>
            </w:pPr>
          </w:p>
        </w:tc>
        <w:tc>
          <w:tcPr>
            <w:tcW w:w="20" w:type="dxa"/>
          </w:tcPr>
          <w:p w14:paraId="05EDFC1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5ED133E"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4307E1ED"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3" w:type="dxa"/>
          </w:tcPr>
          <w:p w14:paraId="207327F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7CD1645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0803DC4A" w14:textId="77777777" w:rsidR="004C1973" w:rsidRPr="00050E3C" w:rsidRDefault="004C1973" w:rsidP="004C1973">
            <w:pPr>
              <w:tabs>
                <w:tab w:val="decimal" w:pos="908"/>
              </w:tabs>
              <w:spacing w:line="180" w:lineRule="exact"/>
              <w:ind w:right="-371"/>
              <w:rPr>
                <w:rFonts w:ascii="Times New Roman" w:hAnsi="Times New Roman" w:cs="Times New Roman"/>
                <w:sz w:val="18"/>
                <w:szCs w:val="18"/>
                <w:cs/>
                <w:lang w:val="en-US"/>
              </w:rPr>
            </w:pPr>
          </w:p>
        </w:tc>
        <w:tc>
          <w:tcPr>
            <w:tcW w:w="185" w:type="dxa"/>
          </w:tcPr>
          <w:p w14:paraId="1726C5A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45791EB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r>
      <w:tr w:rsidR="004C1973" w:rsidRPr="00050E3C" w14:paraId="5C53B7C7" w14:textId="77777777">
        <w:trPr>
          <w:trHeight w:val="144"/>
        </w:trPr>
        <w:tc>
          <w:tcPr>
            <w:tcW w:w="2502" w:type="dxa"/>
          </w:tcPr>
          <w:p w14:paraId="470A94C3" w14:textId="0F7AFFEA"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7BF9D314"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3A23A917" w14:textId="11F045EE" w:rsidR="004C1973" w:rsidRPr="00050E3C" w:rsidRDefault="004C1973" w:rsidP="004C1973">
            <w:pPr>
              <w:tabs>
                <w:tab w:val="decimal" w:pos="1023"/>
              </w:tabs>
              <w:spacing w:line="180" w:lineRule="exact"/>
              <w:ind w:right="-371"/>
              <w:rPr>
                <w:rFonts w:ascii="Times New Roman" w:hAnsi="Times New Roman" w:cs="Times New Roman"/>
                <w:spacing w:val="-6"/>
                <w:sz w:val="18"/>
                <w:szCs w:val="18"/>
                <w:cs/>
                <w:lang w:val="en-US"/>
              </w:rPr>
            </w:pPr>
            <w:r>
              <w:rPr>
                <w:rFonts w:ascii="Times New Roman" w:hAnsi="Times New Roman" w:cs="Times New Roman"/>
                <w:spacing w:val="-6"/>
                <w:sz w:val="18"/>
                <w:szCs w:val="18"/>
                <w:lang w:val="en-US"/>
              </w:rPr>
              <w:t>5,000,000</w:t>
            </w:r>
          </w:p>
        </w:tc>
        <w:tc>
          <w:tcPr>
            <w:tcW w:w="20" w:type="dxa"/>
          </w:tcPr>
          <w:p w14:paraId="051AB6E5"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6CE71301"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77D106D2" w14:textId="43F12E1C" w:rsidR="004C1973" w:rsidRPr="00050E3C" w:rsidRDefault="004C1973" w:rsidP="004C1973">
            <w:pPr>
              <w:tabs>
                <w:tab w:val="decimal" w:pos="675"/>
              </w:tabs>
              <w:spacing w:line="180" w:lineRule="exact"/>
              <w:ind w:right="-371"/>
              <w:rPr>
                <w:rFonts w:ascii="Times New Roman" w:hAnsi="Times New Roman" w:cs="Times New Roman"/>
                <w:sz w:val="18"/>
                <w:szCs w:val="18"/>
                <w:cs/>
                <w:lang w:val="en-US"/>
              </w:rPr>
            </w:pPr>
            <w:r>
              <w:rPr>
                <w:rFonts w:ascii="Times New Roman" w:hAnsi="Times New Roman" w:cs="Times New Roman"/>
                <w:spacing w:val="-6"/>
                <w:sz w:val="18"/>
                <w:szCs w:val="18"/>
                <w:lang w:val="en-US"/>
              </w:rPr>
              <w:t>-</w:t>
            </w:r>
          </w:p>
        </w:tc>
        <w:tc>
          <w:tcPr>
            <w:tcW w:w="23" w:type="dxa"/>
          </w:tcPr>
          <w:p w14:paraId="28FF911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6F6CE68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3FD3DEF2" w14:textId="1682AE62" w:rsidR="004C1973" w:rsidRPr="00050E3C" w:rsidRDefault="004C1973" w:rsidP="004C1973">
            <w:pPr>
              <w:tabs>
                <w:tab w:val="decimal" w:pos="805"/>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185" w:type="dxa"/>
          </w:tcPr>
          <w:p w14:paraId="3E1CBBF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6F63A23C" w14:textId="77777777" w:rsidR="004C1973" w:rsidRPr="00050E3C" w:rsidRDefault="004C1973" w:rsidP="004C1973">
            <w:pPr>
              <w:tabs>
                <w:tab w:val="decimal" w:pos="806"/>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z w:val="18"/>
                <w:szCs w:val="18"/>
                <w:lang w:val="en-US"/>
              </w:rPr>
              <w:t>-</w:t>
            </w:r>
          </w:p>
        </w:tc>
      </w:tr>
      <w:tr w:rsidR="004C1973" w:rsidRPr="00050E3C" w14:paraId="27FC8E4F" w14:textId="77777777">
        <w:trPr>
          <w:trHeight w:val="144"/>
        </w:trPr>
        <w:tc>
          <w:tcPr>
            <w:tcW w:w="2502" w:type="dxa"/>
          </w:tcPr>
          <w:p w14:paraId="12BE415C" w14:textId="77777777"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27DE27C3"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10A8264E" w14:textId="77777777" w:rsidR="004C1973" w:rsidRPr="00050E3C" w:rsidRDefault="004C1973" w:rsidP="004C1973">
            <w:pPr>
              <w:tabs>
                <w:tab w:val="decimal" w:pos="849"/>
              </w:tabs>
              <w:spacing w:line="180" w:lineRule="exact"/>
              <w:ind w:right="-371"/>
              <w:rPr>
                <w:rFonts w:ascii="Times New Roman" w:hAnsi="Times New Roman" w:cs="Times New Roman"/>
                <w:sz w:val="18"/>
                <w:szCs w:val="18"/>
                <w:cs/>
                <w:lang w:val="en-US"/>
              </w:rPr>
            </w:pPr>
          </w:p>
        </w:tc>
        <w:tc>
          <w:tcPr>
            <w:tcW w:w="20" w:type="dxa"/>
          </w:tcPr>
          <w:p w14:paraId="1DD2363C"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2477629B"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130EA0BD" w14:textId="77777777" w:rsidR="004C1973" w:rsidRPr="00050E3C" w:rsidRDefault="004C1973" w:rsidP="004C1973">
            <w:pPr>
              <w:tabs>
                <w:tab w:val="decimal" w:pos="693"/>
              </w:tabs>
              <w:spacing w:line="180" w:lineRule="exact"/>
              <w:ind w:right="-371"/>
              <w:rPr>
                <w:rFonts w:ascii="Times New Roman" w:hAnsi="Times New Roman" w:cs="Times New Roman"/>
                <w:sz w:val="18"/>
                <w:szCs w:val="18"/>
                <w:cs/>
                <w:lang w:val="en-US"/>
              </w:rPr>
            </w:pPr>
          </w:p>
        </w:tc>
        <w:tc>
          <w:tcPr>
            <w:tcW w:w="23" w:type="dxa"/>
          </w:tcPr>
          <w:p w14:paraId="333930A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340B4C4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307A3E0C"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5CAB2EA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2E2A4DEF" w14:textId="77777777"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2E580A8F" w14:textId="77777777" w:rsidTr="00786621">
        <w:trPr>
          <w:trHeight w:val="144"/>
        </w:trPr>
        <w:tc>
          <w:tcPr>
            <w:tcW w:w="2502" w:type="dxa"/>
          </w:tcPr>
          <w:p w14:paraId="56EBA186" w14:textId="2130434C" w:rsidR="004C1973" w:rsidRPr="00050E3C" w:rsidRDefault="004C1973" w:rsidP="004C1973">
            <w:pPr>
              <w:tabs>
                <w:tab w:val="left" w:pos="5400"/>
              </w:tabs>
              <w:spacing w:line="180" w:lineRule="exact"/>
              <w:ind w:right="-9" w:firstLine="180"/>
              <w:rPr>
                <w:rFonts w:ascii="Times New Roman" w:hAnsi="Times New Roman" w:cs="Times New Roman"/>
                <w:b/>
                <w:bCs/>
                <w:snapToGrid w:val="0"/>
                <w:sz w:val="18"/>
                <w:szCs w:val="18"/>
                <w:lang w:eastAsia="th-TH"/>
              </w:rPr>
            </w:pPr>
            <w:r w:rsidRPr="00050E3C">
              <w:rPr>
                <w:rFonts w:ascii="Times New Roman" w:hAnsi="Times New Roman" w:cs="Times New Roman"/>
                <w:b/>
                <w:bCs/>
                <w:snapToGrid w:val="0"/>
                <w:sz w:val="18"/>
                <w:szCs w:val="18"/>
                <w:lang w:eastAsia="th-TH"/>
              </w:rPr>
              <w:t>Long-term debentures</w:t>
            </w:r>
          </w:p>
        </w:tc>
        <w:tc>
          <w:tcPr>
            <w:tcW w:w="283" w:type="dxa"/>
          </w:tcPr>
          <w:p w14:paraId="28A07C74"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2FD341C3" w14:textId="77777777" w:rsidR="004C1973" w:rsidRPr="00050E3C" w:rsidRDefault="004C1973" w:rsidP="004C1973">
            <w:pPr>
              <w:tabs>
                <w:tab w:val="decimal" w:pos="1023"/>
              </w:tabs>
              <w:spacing w:line="180" w:lineRule="exact"/>
              <w:ind w:right="-371"/>
              <w:rPr>
                <w:rFonts w:ascii="Times New Roman" w:hAnsi="Times New Roman" w:cs="Times New Roman"/>
                <w:sz w:val="18"/>
                <w:szCs w:val="18"/>
                <w:cs/>
                <w:lang w:val="en-US"/>
              </w:rPr>
            </w:pPr>
          </w:p>
        </w:tc>
        <w:tc>
          <w:tcPr>
            <w:tcW w:w="20" w:type="dxa"/>
          </w:tcPr>
          <w:p w14:paraId="568EA497"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394D0B06"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5BACBAA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3" w:type="dxa"/>
          </w:tcPr>
          <w:p w14:paraId="0C823BF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7B443B2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039DB2F1" w14:textId="77777777" w:rsidR="004C1973" w:rsidRPr="00050E3C" w:rsidRDefault="004C1973" w:rsidP="004C1973">
            <w:pPr>
              <w:tabs>
                <w:tab w:val="decimal" w:pos="908"/>
              </w:tabs>
              <w:spacing w:line="180" w:lineRule="exact"/>
              <w:ind w:right="-371"/>
              <w:rPr>
                <w:rFonts w:ascii="Times New Roman" w:hAnsi="Times New Roman" w:cs="Times New Roman"/>
                <w:sz w:val="18"/>
                <w:szCs w:val="18"/>
                <w:cs/>
                <w:lang w:val="en-US"/>
              </w:rPr>
            </w:pPr>
          </w:p>
        </w:tc>
        <w:tc>
          <w:tcPr>
            <w:tcW w:w="185" w:type="dxa"/>
          </w:tcPr>
          <w:p w14:paraId="53E6798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4BD10FCD"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r>
      <w:tr w:rsidR="004C1973" w:rsidRPr="00050E3C" w14:paraId="42FE97CF" w14:textId="77777777">
        <w:trPr>
          <w:trHeight w:val="144"/>
        </w:trPr>
        <w:tc>
          <w:tcPr>
            <w:tcW w:w="2502" w:type="dxa"/>
          </w:tcPr>
          <w:p w14:paraId="0299D6B0" w14:textId="6622B71F"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Related persons</w:t>
            </w:r>
          </w:p>
        </w:tc>
        <w:tc>
          <w:tcPr>
            <w:tcW w:w="283" w:type="dxa"/>
          </w:tcPr>
          <w:p w14:paraId="62CDBD08"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09D9C45D" w14:textId="3D96AB34" w:rsidR="004C1973" w:rsidRPr="00050E3C" w:rsidRDefault="004C1973" w:rsidP="004C1973">
            <w:pPr>
              <w:tabs>
                <w:tab w:val="decimal" w:pos="1023"/>
              </w:tabs>
              <w:spacing w:line="180" w:lineRule="exact"/>
              <w:ind w:right="-371"/>
              <w:rPr>
                <w:rFonts w:ascii="Times New Roman" w:hAnsi="Times New Roman" w:cs="Times New Roman"/>
                <w:spacing w:val="-6"/>
                <w:sz w:val="18"/>
                <w:szCs w:val="18"/>
                <w:cs/>
                <w:lang w:val="en-US"/>
              </w:rPr>
            </w:pPr>
            <w:r>
              <w:rPr>
                <w:rFonts w:ascii="Times New Roman" w:hAnsi="Times New Roman" w:cs="Times New Roman"/>
                <w:spacing w:val="-6"/>
                <w:sz w:val="18"/>
                <w:szCs w:val="18"/>
                <w:lang w:val="en-US"/>
              </w:rPr>
              <w:t>6,000</w:t>
            </w:r>
          </w:p>
        </w:tc>
        <w:tc>
          <w:tcPr>
            <w:tcW w:w="20" w:type="dxa"/>
          </w:tcPr>
          <w:p w14:paraId="024ECFD9"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248863D1"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1F6A144F" w14:textId="2A3BBAC6" w:rsidR="004C1973" w:rsidRPr="00050E3C" w:rsidRDefault="004C1973" w:rsidP="004C1973">
            <w:pPr>
              <w:tabs>
                <w:tab w:val="decimal" w:pos="835"/>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pacing w:val="-6"/>
                <w:sz w:val="18"/>
                <w:szCs w:val="18"/>
                <w:lang w:val="en-US"/>
              </w:rPr>
              <w:t>6,000</w:t>
            </w:r>
          </w:p>
        </w:tc>
        <w:tc>
          <w:tcPr>
            <w:tcW w:w="23" w:type="dxa"/>
          </w:tcPr>
          <w:p w14:paraId="4399DAD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006D302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77DD8EBA" w14:textId="3455CD0D" w:rsidR="004C1973" w:rsidRPr="00050E3C" w:rsidRDefault="004C1973" w:rsidP="004C1973">
            <w:pPr>
              <w:tabs>
                <w:tab w:val="decimal" w:pos="805"/>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185" w:type="dxa"/>
          </w:tcPr>
          <w:p w14:paraId="09B95CC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2727F569" w14:textId="499E1FDE" w:rsidR="004C1973" w:rsidRPr="00050E3C" w:rsidRDefault="004C1973" w:rsidP="004C1973">
            <w:pPr>
              <w:tabs>
                <w:tab w:val="decimal" w:pos="806"/>
              </w:tabs>
              <w:spacing w:line="180" w:lineRule="exact"/>
              <w:ind w:right="-371"/>
              <w:rPr>
                <w:rFonts w:ascii="Times New Roman" w:hAnsi="Times New Roman" w:cs="Times New Roman"/>
                <w:sz w:val="18"/>
                <w:szCs w:val="18"/>
                <w:cs/>
                <w:lang w:val="en-US"/>
              </w:rPr>
            </w:pPr>
            <w:r w:rsidRPr="00050E3C">
              <w:rPr>
                <w:rFonts w:ascii="Times New Roman" w:hAnsi="Times New Roman" w:cs="Times New Roman"/>
                <w:sz w:val="18"/>
                <w:szCs w:val="18"/>
                <w:lang w:val="en-US"/>
              </w:rPr>
              <w:t>-</w:t>
            </w:r>
          </w:p>
        </w:tc>
      </w:tr>
      <w:tr w:rsidR="004C1973" w:rsidRPr="00050E3C" w14:paraId="5A860781" w14:textId="77777777">
        <w:trPr>
          <w:trHeight w:val="144"/>
        </w:trPr>
        <w:tc>
          <w:tcPr>
            <w:tcW w:w="2502" w:type="dxa"/>
          </w:tcPr>
          <w:p w14:paraId="3C12B1CC" w14:textId="77777777"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343BB188"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711680C0" w14:textId="77777777" w:rsidR="004C1973" w:rsidRPr="00050E3C" w:rsidRDefault="004C1973" w:rsidP="004C1973">
            <w:pPr>
              <w:tabs>
                <w:tab w:val="decimal" w:pos="849"/>
              </w:tabs>
              <w:spacing w:line="180" w:lineRule="exact"/>
              <w:ind w:right="-371"/>
              <w:rPr>
                <w:rFonts w:ascii="Times New Roman" w:hAnsi="Times New Roman" w:cs="Times New Roman"/>
                <w:sz w:val="18"/>
                <w:szCs w:val="18"/>
                <w:cs/>
                <w:lang w:val="en-US"/>
              </w:rPr>
            </w:pPr>
          </w:p>
        </w:tc>
        <w:tc>
          <w:tcPr>
            <w:tcW w:w="20" w:type="dxa"/>
          </w:tcPr>
          <w:p w14:paraId="0756377F"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119BAC6D"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1C32884C" w14:textId="77777777" w:rsidR="004C1973" w:rsidRPr="00050E3C" w:rsidRDefault="004C1973" w:rsidP="004C1973">
            <w:pPr>
              <w:tabs>
                <w:tab w:val="decimal" w:pos="693"/>
              </w:tabs>
              <w:spacing w:line="180" w:lineRule="exact"/>
              <w:ind w:right="-371"/>
              <w:rPr>
                <w:rFonts w:ascii="Times New Roman" w:hAnsi="Times New Roman" w:cs="Times New Roman"/>
                <w:sz w:val="18"/>
                <w:szCs w:val="18"/>
                <w:cs/>
                <w:lang w:val="en-US"/>
              </w:rPr>
            </w:pPr>
          </w:p>
        </w:tc>
        <w:tc>
          <w:tcPr>
            <w:tcW w:w="23" w:type="dxa"/>
          </w:tcPr>
          <w:p w14:paraId="59A3960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73BED91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7B9B25B0"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0A01C52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00F53885" w14:textId="77777777"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520D897D" w14:textId="77777777">
        <w:trPr>
          <w:trHeight w:val="144"/>
        </w:trPr>
        <w:tc>
          <w:tcPr>
            <w:tcW w:w="4203" w:type="dxa"/>
            <w:gridSpan w:val="3"/>
          </w:tcPr>
          <w:p w14:paraId="5A55900B" w14:textId="19BC6826" w:rsidR="004C1973" w:rsidRPr="00050E3C" w:rsidRDefault="004C1973" w:rsidP="004C1973">
            <w:pPr>
              <w:tabs>
                <w:tab w:val="decimal" w:pos="849"/>
              </w:tabs>
              <w:spacing w:line="180" w:lineRule="exact"/>
              <w:ind w:right="-371" w:firstLine="180"/>
              <w:rPr>
                <w:rFonts w:ascii="Times New Roman" w:hAnsi="Times New Roman" w:cs="Times New Roman"/>
                <w:sz w:val="18"/>
                <w:szCs w:val="18"/>
                <w:cs/>
                <w:lang w:val="en-US"/>
              </w:rPr>
            </w:pPr>
            <w:r w:rsidRPr="00050E3C">
              <w:rPr>
                <w:rFonts w:ascii="Times New Roman" w:hAnsi="Times New Roman" w:cs="Times New Roman"/>
                <w:b/>
                <w:bCs/>
                <w:snapToGrid w:val="0"/>
                <w:sz w:val="18"/>
                <w:szCs w:val="18"/>
                <w:lang w:eastAsia="th-TH"/>
              </w:rPr>
              <w:t>Deferred issuance expenses of debentures</w:t>
            </w:r>
          </w:p>
        </w:tc>
        <w:tc>
          <w:tcPr>
            <w:tcW w:w="20" w:type="dxa"/>
          </w:tcPr>
          <w:p w14:paraId="1F83DA54"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205B8450"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71EFA296" w14:textId="77777777" w:rsidR="004C1973" w:rsidRPr="00050E3C" w:rsidRDefault="004C1973" w:rsidP="004C1973">
            <w:pPr>
              <w:tabs>
                <w:tab w:val="decimal" w:pos="693"/>
              </w:tabs>
              <w:spacing w:line="180" w:lineRule="exact"/>
              <w:ind w:right="-371"/>
              <w:rPr>
                <w:rFonts w:ascii="Times New Roman" w:hAnsi="Times New Roman" w:cs="Times New Roman"/>
                <w:sz w:val="18"/>
                <w:szCs w:val="18"/>
                <w:cs/>
                <w:lang w:val="en-US"/>
              </w:rPr>
            </w:pPr>
          </w:p>
        </w:tc>
        <w:tc>
          <w:tcPr>
            <w:tcW w:w="23" w:type="dxa"/>
          </w:tcPr>
          <w:p w14:paraId="113D572C"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7945DE1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08651D07"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2A1749E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5A7B94EF" w14:textId="77777777"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38997DF0" w14:textId="77777777">
        <w:trPr>
          <w:trHeight w:val="144"/>
        </w:trPr>
        <w:tc>
          <w:tcPr>
            <w:tcW w:w="2502" w:type="dxa"/>
          </w:tcPr>
          <w:p w14:paraId="6C605321" w14:textId="7FC97831"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46620735"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39BB5D96" w14:textId="2A704FE2" w:rsidR="004C1973" w:rsidRPr="00050E3C" w:rsidRDefault="004C1973" w:rsidP="004C1973">
            <w:pPr>
              <w:tabs>
                <w:tab w:val="decimal" w:pos="1023"/>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5,425</w:t>
            </w:r>
          </w:p>
        </w:tc>
        <w:tc>
          <w:tcPr>
            <w:tcW w:w="20" w:type="dxa"/>
          </w:tcPr>
          <w:p w14:paraId="64021B75"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3FE43AC9"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31AFFE59" w14:textId="53E52521" w:rsidR="004C1973" w:rsidRPr="00050E3C" w:rsidRDefault="004C1973" w:rsidP="004C1973">
            <w:pPr>
              <w:tabs>
                <w:tab w:val="decimal" w:pos="835"/>
              </w:tabs>
              <w:spacing w:line="180" w:lineRule="exact"/>
              <w:ind w:right="-371"/>
              <w:rPr>
                <w:rFonts w:ascii="Times New Roman" w:hAnsi="Times New Roman" w:cs="Times New Roman"/>
                <w:spacing w:val="-6"/>
                <w:sz w:val="18"/>
                <w:szCs w:val="18"/>
                <w:cs/>
              </w:rPr>
            </w:pPr>
            <w:r w:rsidRPr="00050E3C">
              <w:rPr>
                <w:rFonts w:ascii="Times New Roman" w:hAnsi="Times New Roman" w:cs="Times New Roman"/>
                <w:spacing w:val="-6"/>
                <w:sz w:val="18"/>
                <w:szCs w:val="18"/>
              </w:rPr>
              <w:t>8,679</w:t>
            </w:r>
          </w:p>
        </w:tc>
        <w:tc>
          <w:tcPr>
            <w:tcW w:w="23" w:type="dxa"/>
          </w:tcPr>
          <w:p w14:paraId="47BD6131"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47466BD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73A50008" w14:textId="716B16C7"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1BFF31B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2821ED4D" w14:textId="10281608"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13FBDC4C" w14:textId="77777777">
        <w:trPr>
          <w:trHeight w:val="144"/>
        </w:trPr>
        <w:tc>
          <w:tcPr>
            <w:tcW w:w="2502" w:type="dxa"/>
          </w:tcPr>
          <w:p w14:paraId="7381274B" w14:textId="77777777"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3CCD508C"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2B97DEB5" w14:textId="77777777" w:rsidR="004C1973" w:rsidRPr="00050E3C" w:rsidRDefault="004C1973" w:rsidP="004C1973">
            <w:pPr>
              <w:tabs>
                <w:tab w:val="decimal" w:pos="849"/>
              </w:tabs>
              <w:spacing w:line="180" w:lineRule="exact"/>
              <w:ind w:right="-371"/>
              <w:rPr>
                <w:rFonts w:ascii="Times New Roman" w:hAnsi="Times New Roman" w:cs="Times New Roman"/>
                <w:sz w:val="18"/>
                <w:szCs w:val="18"/>
                <w:cs/>
                <w:lang w:val="en-US"/>
              </w:rPr>
            </w:pPr>
          </w:p>
        </w:tc>
        <w:tc>
          <w:tcPr>
            <w:tcW w:w="20" w:type="dxa"/>
          </w:tcPr>
          <w:p w14:paraId="7C47830B"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5E7B2D2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36807AF3" w14:textId="77777777" w:rsidR="004C1973" w:rsidRPr="00050E3C" w:rsidRDefault="004C1973" w:rsidP="004C1973">
            <w:pPr>
              <w:tabs>
                <w:tab w:val="decimal" w:pos="693"/>
              </w:tabs>
              <w:spacing w:line="180" w:lineRule="exact"/>
              <w:ind w:right="-371"/>
              <w:rPr>
                <w:rFonts w:ascii="Times New Roman" w:hAnsi="Times New Roman" w:cs="Times New Roman"/>
                <w:sz w:val="18"/>
                <w:szCs w:val="18"/>
                <w:cs/>
                <w:lang w:val="en-US"/>
              </w:rPr>
            </w:pPr>
          </w:p>
        </w:tc>
        <w:tc>
          <w:tcPr>
            <w:tcW w:w="23" w:type="dxa"/>
          </w:tcPr>
          <w:p w14:paraId="79F99C2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77E9A418"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594911A5"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6336DA8E"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4A6B5DD7" w14:textId="77777777"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19D17063" w14:textId="77777777" w:rsidTr="0071215F">
        <w:trPr>
          <w:trHeight w:val="144"/>
        </w:trPr>
        <w:tc>
          <w:tcPr>
            <w:tcW w:w="2502" w:type="dxa"/>
          </w:tcPr>
          <w:p w14:paraId="6AAB4B1D" w14:textId="2DAE644F" w:rsidR="004C1973" w:rsidRPr="00050E3C" w:rsidRDefault="004C1973" w:rsidP="004C1973">
            <w:pPr>
              <w:tabs>
                <w:tab w:val="decimal" w:pos="849"/>
              </w:tabs>
              <w:spacing w:line="180" w:lineRule="exact"/>
              <w:ind w:right="-371" w:firstLine="180"/>
              <w:rPr>
                <w:rFonts w:ascii="Times New Roman" w:hAnsi="Times New Roman" w:cs="Times New Roman"/>
                <w:b/>
                <w:bCs/>
                <w:snapToGrid w:val="0"/>
                <w:sz w:val="18"/>
                <w:szCs w:val="18"/>
                <w:lang w:eastAsia="th-TH"/>
              </w:rPr>
            </w:pPr>
            <w:r w:rsidRPr="00050E3C">
              <w:rPr>
                <w:rFonts w:ascii="Times New Roman" w:hAnsi="Times New Roman" w:cs="Times New Roman"/>
                <w:b/>
                <w:bCs/>
                <w:snapToGrid w:val="0"/>
                <w:sz w:val="18"/>
                <w:szCs w:val="18"/>
                <w:lang w:eastAsia="th-TH"/>
              </w:rPr>
              <w:t>Lease liabilities</w:t>
            </w:r>
          </w:p>
        </w:tc>
        <w:tc>
          <w:tcPr>
            <w:tcW w:w="283" w:type="dxa"/>
          </w:tcPr>
          <w:p w14:paraId="486D9245"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2E91343D" w14:textId="77777777" w:rsidR="004C1973" w:rsidRPr="00050E3C" w:rsidRDefault="004C1973" w:rsidP="004C1973">
            <w:pPr>
              <w:tabs>
                <w:tab w:val="decimal" w:pos="849"/>
              </w:tabs>
              <w:spacing w:line="180" w:lineRule="exact"/>
              <w:ind w:right="-371"/>
              <w:rPr>
                <w:rFonts w:ascii="Times New Roman" w:hAnsi="Times New Roman" w:cs="Times New Roman"/>
                <w:sz w:val="18"/>
                <w:szCs w:val="18"/>
                <w:cs/>
                <w:lang w:val="en-US"/>
              </w:rPr>
            </w:pPr>
          </w:p>
        </w:tc>
        <w:tc>
          <w:tcPr>
            <w:tcW w:w="20" w:type="dxa"/>
          </w:tcPr>
          <w:p w14:paraId="138DD377"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42F644C3"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7CB8C015" w14:textId="77777777" w:rsidR="004C1973" w:rsidRPr="00050E3C" w:rsidRDefault="004C1973" w:rsidP="004C1973">
            <w:pPr>
              <w:tabs>
                <w:tab w:val="decimal" w:pos="693"/>
              </w:tabs>
              <w:spacing w:line="180" w:lineRule="exact"/>
              <w:ind w:right="-371"/>
              <w:rPr>
                <w:rFonts w:ascii="Times New Roman" w:hAnsi="Times New Roman" w:cs="Times New Roman"/>
                <w:sz w:val="18"/>
                <w:szCs w:val="18"/>
                <w:cs/>
                <w:lang w:val="en-US"/>
              </w:rPr>
            </w:pPr>
          </w:p>
        </w:tc>
        <w:tc>
          <w:tcPr>
            <w:tcW w:w="23" w:type="dxa"/>
          </w:tcPr>
          <w:p w14:paraId="56ADDE4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67349B43"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68353AE5" w14:textId="77777777" w:rsidR="004C1973" w:rsidRPr="00050E3C" w:rsidRDefault="004C1973" w:rsidP="004C1973">
            <w:pPr>
              <w:tabs>
                <w:tab w:val="decimal" w:pos="908"/>
              </w:tabs>
              <w:spacing w:line="180" w:lineRule="exact"/>
              <w:ind w:right="-371"/>
              <w:rPr>
                <w:rFonts w:ascii="Times New Roman" w:hAnsi="Times New Roman" w:cs="Times New Roman"/>
                <w:sz w:val="18"/>
                <w:szCs w:val="18"/>
                <w:lang w:val="en-US"/>
              </w:rPr>
            </w:pPr>
          </w:p>
        </w:tc>
        <w:tc>
          <w:tcPr>
            <w:tcW w:w="185" w:type="dxa"/>
          </w:tcPr>
          <w:p w14:paraId="5D215010"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62094CBA" w14:textId="77777777" w:rsidR="004C1973" w:rsidRPr="00050E3C" w:rsidRDefault="004C1973" w:rsidP="004C1973">
            <w:pPr>
              <w:tabs>
                <w:tab w:val="decimal" w:pos="948"/>
              </w:tabs>
              <w:spacing w:line="180" w:lineRule="exact"/>
              <w:ind w:right="-371"/>
              <w:rPr>
                <w:rFonts w:ascii="Times New Roman" w:hAnsi="Times New Roman" w:cs="Times New Roman"/>
                <w:sz w:val="18"/>
                <w:szCs w:val="18"/>
                <w:lang w:val="en-US"/>
              </w:rPr>
            </w:pPr>
          </w:p>
        </w:tc>
      </w:tr>
      <w:tr w:rsidR="004C1973" w:rsidRPr="00050E3C" w14:paraId="5FCC601F" w14:textId="77777777" w:rsidTr="0071215F">
        <w:trPr>
          <w:trHeight w:val="144"/>
        </w:trPr>
        <w:tc>
          <w:tcPr>
            <w:tcW w:w="2502" w:type="dxa"/>
          </w:tcPr>
          <w:p w14:paraId="0518AE83" w14:textId="77777777"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Major shareholder</w:t>
            </w:r>
          </w:p>
        </w:tc>
        <w:tc>
          <w:tcPr>
            <w:tcW w:w="283" w:type="dxa"/>
          </w:tcPr>
          <w:p w14:paraId="1EEB9076"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4E11D389" w14:textId="15522207" w:rsidR="004C1973" w:rsidRPr="00050E3C" w:rsidRDefault="004C1973" w:rsidP="004C1973">
            <w:pPr>
              <w:tabs>
                <w:tab w:val="decimal" w:pos="1023"/>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496</w:t>
            </w:r>
          </w:p>
        </w:tc>
        <w:tc>
          <w:tcPr>
            <w:tcW w:w="20" w:type="dxa"/>
          </w:tcPr>
          <w:p w14:paraId="1CED125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4DE5C988"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03714126" w14:textId="77777777" w:rsidR="004C1973" w:rsidRPr="00050E3C" w:rsidRDefault="004C1973" w:rsidP="004C1973">
            <w:pPr>
              <w:tabs>
                <w:tab w:val="decimal" w:pos="835"/>
              </w:tabs>
              <w:spacing w:line="180" w:lineRule="exact"/>
              <w:ind w:right="-371"/>
              <w:rPr>
                <w:rFonts w:ascii="Times New Roman" w:hAnsi="Times New Roman" w:cs="Times New Roman"/>
                <w:spacing w:val="-6"/>
                <w:sz w:val="18"/>
                <w:szCs w:val="18"/>
                <w:cs/>
                <w:lang w:val="en-US"/>
              </w:rPr>
            </w:pPr>
            <w:r w:rsidRPr="00050E3C">
              <w:rPr>
                <w:rFonts w:ascii="Times New Roman" w:hAnsi="Times New Roman" w:cs="Times New Roman"/>
                <w:spacing w:val="-6"/>
                <w:sz w:val="18"/>
                <w:szCs w:val="18"/>
                <w:lang w:val="en-US"/>
              </w:rPr>
              <w:t>2,295</w:t>
            </w:r>
          </w:p>
        </w:tc>
        <w:tc>
          <w:tcPr>
            <w:tcW w:w="23" w:type="dxa"/>
          </w:tcPr>
          <w:p w14:paraId="2ADD0102"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7B7C7806"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71157743" w14:textId="5CEFAA74" w:rsidR="004C1973" w:rsidRPr="00050E3C" w:rsidRDefault="004C1973" w:rsidP="004C1973">
            <w:pPr>
              <w:tabs>
                <w:tab w:val="decimal" w:pos="805"/>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185" w:type="dxa"/>
          </w:tcPr>
          <w:p w14:paraId="5F8D338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46FFD648" w14:textId="77777777"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510BDFEC" w14:textId="77777777">
        <w:trPr>
          <w:trHeight w:val="144"/>
        </w:trPr>
        <w:tc>
          <w:tcPr>
            <w:tcW w:w="2502" w:type="dxa"/>
          </w:tcPr>
          <w:p w14:paraId="688AB821" w14:textId="3A41C28F" w:rsidR="004C1973" w:rsidRPr="00050E3C" w:rsidRDefault="004C1973" w:rsidP="004C1973">
            <w:pPr>
              <w:spacing w:line="180" w:lineRule="exact"/>
              <w:ind w:right="64" w:firstLine="500"/>
              <w:rPr>
                <w:rFonts w:ascii="Times New Roman" w:hAnsi="Times New Roman" w:cs="Times New Roman"/>
                <w:sz w:val="18"/>
                <w:szCs w:val="18"/>
              </w:rPr>
            </w:pPr>
            <w:r w:rsidRPr="00050E3C">
              <w:rPr>
                <w:rFonts w:ascii="Times New Roman" w:hAnsi="Times New Roman" w:cs="Times New Roman"/>
                <w:sz w:val="18"/>
                <w:szCs w:val="18"/>
              </w:rPr>
              <w:t>Subsidiary</w:t>
            </w:r>
          </w:p>
        </w:tc>
        <w:tc>
          <w:tcPr>
            <w:tcW w:w="283" w:type="dxa"/>
          </w:tcPr>
          <w:p w14:paraId="2CC6B7FC"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Pr>
          <w:p w14:paraId="5E8D0AE6" w14:textId="786066AF" w:rsidR="004C1973" w:rsidRPr="00050E3C" w:rsidRDefault="004C1973" w:rsidP="004C1973">
            <w:pPr>
              <w:tabs>
                <w:tab w:val="decimal" w:pos="850"/>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w:t>
            </w:r>
          </w:p>
        </w:tc>
        <w:tc>
          <w:tcPr>
            <w:tcW w:w="20" w:type="dxa"/>
          </w:tcPr>
          <w:p w14:paraId="63E7F6EA"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54F85549"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Pr>
          <w:p w14:paraId="55ECA909" w14:textId="2F13AE4C" w:rsidR="004C1973" w:rsidRPr="00050E3C" w:rsidRDefault="004C1973" w:rsidP="004C1973">
            <w:pPr>
              <w:tabs>
                <w:tab w:val="decimal" w:pos="675"/>
              </w:tabs>
              <w:spacing w:line="180" w:lineRule="exact"/>
              <w:ind w:right="-371"/>
              <w:rPr>
                <w:rFonts w:ascii="Times New Roman" w:hAnsi="Times New Roman" w:cs="Times New Roman"/>
                <w:spacing w:val="-6"/>
                <w:sz w:val="18"/>
                <w:szCs w:val="18"/>
                <w:cs/>
                <w:lang w:val="en-US"/>
              </w:rPr>
            </w:pPr>
            <w:r w:rsidRPr="00050E3C">
              <w:rPr>
                <w:rFonts w:ascii="Times New Roman" w:hAnsi="Times New Roman" w:cs="Times New Roman"/>
                <w:sz w:val="18"/>
                <w:szCs w:val="18"/>
                <w:lang w:val="en-US"/>
              </w:rPr>
              <w:t>-</w:t>
            </w:r>
          </w:p>
        </w:tc>
        <w:tc>
          <w:tcPr>
            <w:tcW w:w="23" w:type="dxa"/>
          </w:tcPr>
          <w:p w14:paraId="731D9E1A"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5247317F"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Pr>
          <w:p w14:paraId="1042BE44" w14:textId="0D3C4A00"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282</w:t>
            </w:r>
          </w:p>
        </w:tc>
        <w:tc>
          <w:tcPr>
            <w:tcW w:w="185" w:type="dxa"/>
          </w:tcPr>
          <w:p w14:paraId="6B89E41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Pr>
          <w:p w14:paraId="2400E2DC" w14:textId="77777777"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r w:rsidR="004C1973" w:rsidRPr="00050E3C" w14:paraId="7C2C34F1" w14:textId="77777777" w:rsidTr="0071215F">
        <w:trPr>
          <w:trHeight w:val="144"/>
        </w:trPr>
        <w:tc>
          <w:tcPr>
            <w:tcW w:w="2502" w:type="dxa"/>
          </w:tcPr>
          <w:p w14:paraId="12D14043" w14:textId="2C320A9F" w:rsidR="004C1973" w:rsidRPr="00050E3C" w:rsidRDefault="004C1973" w:rsidP="004C1973">
            <w:pPr>
              <w:spacing w:line="180" w:lineRule="exact"/>
              <w:ind w:right="64" w:firstLine="500"/>
              <w:rPr>
                <w:rFonts w:ascii="Times New Roman" w:hAnsi="Times New Roman" w:cs="Times New Roman"/>
                <w:sz w:val="18"/>
                <w:szCs w:val="18"/>
              </w:rPr>
            </w:pPr>
          </w:p>
        </w:tc>
        <w:tc>
          <w:tcPr>
            <w:tcW w:w="283" w:type="dxa"/>
          </w:tcPr>
          <w:p w14:paraId="009B09F5" w14:textId="77777777" w:rsidR="004C1973" w:rsidRPr="00050E3C" w:rsidRDefault="004C1973" w:rsidP="004C1973">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56D9B7A5" w14:textId="3075F5D6" w:rsidR="004C1973" w:rsidRPr="00050E3C" w:rsidRDefault="004C1973" w:rsidP="004C1973">
            <w:pPr>
              <w:tabs>
                <w:tab w:val="decimal" w:pos="1023"/>
              </w:tabs>
              <w:spacing w:line="180" w:lineRule="exact"/>
              <w:ind w:right="-371"/>
              <w:rPr>
                <w:rFonts w:ascii="Times New Roman" w:hAnsi="Times New Roman" w:cs="Times New Roman"/>
                <w:sz w:val="18"/>
                <w:szCs w:val="18"/>
                <w:cs/>
                <w:lang w:val="en-US"/>
              </w:rPr>
            </w:pPr>
            <w:r>
              <w:rPr>
                <w:rFonts w:ascii="Times New Roman" w:hAnsi="Times New Roman" w:cs="Times New Roman"/>
                <w:sz w:val="18"/>
                <w:szCs w:val="18"/>
                <w:lang w:val="en-US"/>
              </w:rPr>
              <w:t>496</w:t>
            </w:r>
          </w:p>
        </w:tc>
        <w:tc>
          <w:tcPr>
            <w:tcW w:w="20" w:type="dxa"/>
          </w:tcPr>
          <w:p w14:paraId="79672542"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41" w:type="dxa"/>
          </w:tcPr>
          <w:p w14:paraId="050D4500" w14:textId="77777777" w:rsidR="004C1973" w:rsidRPr="00050E3C" w:rsidRDefault="004C1973" w:rsidP="004C1973">
            <w:pPr>
              <w:spacing w:line="18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691CB364" w14:textId="4E42C5B2" w:rsidR="004C1973" w:rsidRPr="00050E3C" w:rsidRDefault="004C1973" w:rsidP="004C1973">
            <w:pPr>
              <w:tabs>
                <w:tab w:val="decimal" w:pos="835"/>
              </w:tabs>
              <w:spacing w:line="180" w:lineRule="exact"/>
              <w:ind w:right="-371"/>
              <w:rPr>
                <w:rFonts w:ascii="Times New Roman" w:hAnsi="Times New Roman" w:cs="Times New Roman"/>
                <w:spacing w:val="-6"/>
                <w:sz w:val="18"/>
                <w:szCs w:val="18"/>
                <w:cs/>
                <w:lang w:val="en-US"/>
              </w:rPr>
            </w:pPr>
            <w:r w:rsidRPr="00050E3C">
              <w:rPr>
                <w:rFonts w:ascii="Times New Roman" w:hAnsi="Times New Roman" w:cs="Times New Roman"/>
                <w:spacing w:val="-6"/>
                <w:sz w:val="18"/>
                <w:szCs w:val="18"/>
                <w:lang w:val="en-US"/>
              </w:rPr>
              <w:t>2,295</w:t>
            </w:r>
          </w:p>
        </w:tc>
        <w:tc>
          <w:tcPr>
            <w:tcW w:w="23" w:type="dxa"/>
          </w:tcPr>
          <w:p w14:paraId="0D1AEB7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284" w:type="dxa"/>
          </w:tcPr>
          <w:p w14:paraId="5CC89397"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15D2F3C1" w14:textId="490CF8C4" w:rsidR="004C1973" w:rsidRPr="00050E3C" w:rsidRDefault="004C1973" w:rsidP="004C1973">
            <w:pPr>
              <w:tabs>
                <w:tab w:val="decimal" w:pos="99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282</w:t>
            </w:r>
          </w:p>
        </w:tc>
        <w:tc>
          <w:tcPr>
            <w:tcW w:w="185" w:type="dxa"/>
          </w:tcPr>
          <w:p w14:paraId="58DDFC2B" w14:textId="77777777" w:rsidR="004C1973" w:rsidRPr="00050E3C" w:rsidRDefault="004C1973" w:rsidP="004C1973">
            <w:pPr>
              <w:tabs>
                <w:tab w:val="decimal" w:pos="1153"/>
              </w:tabs>
              <w:spacing w:line="18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571FDB48" w14:textId="3A0DFCEC" w:rsidR="004C1973" w:rsidRPr="00050E3C" w:rsidRDefault="004C1973" w:rsidP="004C1973">
            <w:pPr>
              <w:tabs>
                <w:tab w:val="decimal" w:pos="806"/>
              </w:tabs>
              <w:spacing w:line="180" w:lineRule="exact"/>
              <w:ind w:right="-371"/>
              <w:rPr>
                <w:rFonts w:ascii="Times New Roman" w:hAnsi="Times New Roman" w:cs="Times New Roman"/>
                <w:sz w:val="18"/>
                <w:szCs w:val="18"/>
                <w:lang w:val="en-US"/>
              </w:rPr>
            </w:pPr>
            <w:r w:rsidRPr="00050E3C">
              <w:rPr>
                <w:rFonts w:ascii="Times New Roman" w:hAnsi="Times New Roman" w:cs="Times New Roman"/>
                <w:sz w:val="18"/>
                <w:szCs w:val="18"/>
                <w:lang w:val="en-US"/>
              </w:rPr>
              <w:t>-</w:t>
            </w:r>
          </w:p>
        </w:tc>
      </w:tr>
    </w:tbl>
    <w:p w14:paraId="5032B9B6" w14:textId="77777777" w:rsidR="004C1973" w:rsidRDefault="004C1973">
      <w:pPr>
        <w:rPr>
          <w:rFonts w:ascii="Times New Roman" w:hAnsi="Times New Roman" w:cs="Times New Roman"/>
        </w:rPr>
      </w:pPr>
      <w:r>
        <w:rPr>
          <w:rFonts w:ascii="Times New Roman" w:hAnsi="Times New Roman" w:cs="Times New Roman"/>
        </w:rPr>
        <w:br w:type="page"/>
      </w:r>
    </w:p>
    <w:p w14:paraId="25BDB000" w14:textId="77777777" w:rsidR="009C0634" w:rsidRPr="00050E3C" w:rsidRDefault="009C0634" w:rsidP="00207407">
      <w:pPr>
        <w:spacing w:line="240" w:lineRule="exact"/>
        <w:rPr>
          <w:rFonts w:ascii="Times New Roman" w:hAnsi="Times New Roman" w:cs="Times New Roman"/>
          <w:cs/>
        </w:rPr>
      </w:pP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251307" w:rsidRPr="00050E3C" w14:paraId="5A66273C" w14:textId="77777777">
        <w:trPr>
          <w:trHeight w:val="144"/>
        </w:trPr>
        <w:tc>
          <w:tcPr>
            <w:tcW w:w="2502" w:type="dxa"/>
            <w:vAlign w:val="center"/>
          </w:tcPr>
          <w:p w14:paraId="522F5F49" w14:textId="77777777" w:rsidR="00251307" w:rsidRPr="00050E3C" w:rsidRDefault="00251307" w:rsidP="00207407">
            <w:pPr>
              <w:spacing w:line="240" w:lineRule="exact"/>
              <w:ind w:left="-108" w:firstLine="108"/>
              <w:jc w:val="center"/>
              <w:rPr>
                <w:rFonts w:ascii="Times New Roman" w:hAnsi="Times New Roman" w:cs="Times New Roman"/>
                <w:b/>
                <w:bCs/>
                <w:sz w:val="16"/>
                <w:szCs w:val="16"/>
              </w:rPr>
            </w:pPr>
          </w:p>
        </w:tc>
        <w:tc>
          <w:tcPr>
            <w:tcW w:w="5974" w:type="dxa"/>
            <w:gridSpan w:val="10"/>
          </w:tcPr>
          <w:p w14:paraId="7E674244" w14:textId="77777777" w:rsidR="00251307" w:rsidRPr="00050E3C" w:rsidRDefault="00251307" w:rsidP="00207407">
            <w:pPr>
              <w:spacing w:line="240" w:lineRule="exact"/>
              <w:ind w:left="-108" w:firstLine="108"/>
              <w:jc w:val="right"/>
              <w:rPr>
                <w:rFonts w:ascii="Times New Roman" w:hAnsi="Times New Roman" w:cs="Times New Roman"/>
                <w:b/>
                <w:bCs/>
                <w:spacing w:val="-6"/>
                <w:sz w:val="16"/>
                <w:szCs w:val="16"/>
              </w:rPr>
            </w:pPr>
            <w:proofErr w:type="gramStart"/>
            <w:r w:rsidRPr="00050E3C">
              <w:rPr>
                <w:rFonts w:ascii="Times New Roman" w:hAnsi="Times New Roman" w:cs="Times New Roman"/>
                <w:b/>
                <w:bCs/>
                <w:sz w:val="16"/>
                <w:szCs w:val="16"/>
                <w:lang w:val="en-US" w:bidi="ar-SA"/>
              </w:rPr>
              <w:t xml:space="preserve">Unit </w:t>
            </w:r>
            <w:r w:rsidRPr="00050E3C">
              <w:rPr>
                <w:rFonts w:ascii="Times New Roman" w:hAnsi="Times New Roman" w:cs="Times New Roman"/>
                <w:b/>
                <w:bCs/>
                <w:sz w:val="16"/>
                <w:szCs w:val="16"/>
                <w:cs/>
                <w:lang w:val="en-US"/>
              </w:rPr>
              <w:t>:</w:t>
            </w:r>
            <w:proofErr w:type="gramEnd"/>
            <w:r w:rsidRPr="00050E3C">
              <w:rPr>
                <w:rFonts w:ascii="Times New Roman" w:hAnsi="Times New Roman" w:cs="Times New Roman"/>
                <w:b/>
                <w:bCs/>
                <w:sz w:val="16"/>
                <w:szCs w:val="16"/>
                <w:cs/>
                <w:lang w:val="en-US"/>
              </w:rPr>
              <w:t xml:space="preserve"> </w:t>
            </w:r>
            <w:r w:rsidRPr="00050E3C">
              <w:rPr>
                <w:rFonts w:ascii="Times New Roman" w:hAnsi="Times New Roman" w:cs="Times New Roman"/>
                <w:b/>
                <w:bCs/>
                <w:sz w:val="16"/>
                <w:szCs w:val="16"/>
                <w:lang w:val="en-US" w:bidi="ar-SA"/>
              </w:rPr>
              <w:t>Thousand Baht</w:t>
            </w:r>
          </w:p>
        </w:tc>
      </w:tr>
      <w:tr w:rsidR="00251307" w:rsidRPr="00050E3C" w14:paraId="58D2EE1B" w14:textId="77777777">
        <w:trPr>
          <w:trHeight w:val="144"/>
        </w:trPr>
        <w:tc>
          <w:tcPr>
            <w:tcW w:w="2502" w:type="dxa"/>
            <w:vAlign w:val="center"/>
          </w:tcPr>
          <w:p w14:paraId="1BFBFE71" w14:textId="77777777" w:rsidR="00251307" w:rsidRPr="00050E3C" w:rsidRDefault="00251307"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2D5D0021" w14:textId="77777777" w:rsidR="00251307" w:rsidRPr="00050E3C" w:rsidRDefault="00251307" w:rsidP="00207407">
            <w:pPr>
              <w:spacing w:line="24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CONSOLIDATED</w:t>
            </w:r>
          </w:p>
        </w:tc>
        <w:tc>
          <w:tcPr>
            <w:tcW w:w="23" w:type="dxa"/>
          </w:tcPr>
          <w:p w14:paraId="63DACBFA" w14:textId="77777777" w:rsidR="00251307" w:rsidRPr="00050E3C" w:rsidRDefault="00251307" w:rsidP="00207407">
            <w:pPr>
              <w:spacing w:line="24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5BD0156D" w14:textId="77777777" w:rsidR="00251307" w:rsidRPr="00050E3C" w:rsidRDefault="00251307" w:rsidP="00207407">
            <w:pPr>
              <w:spacing w:line="24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SEPARATE</w:t>
            </w:r>
          </w:p>
        </w:tc>
      </w:tr>
      <w:tr w:rsidR="00251307" w:rsidRPr="00050E3C" w14:paraId="03E8ABB9" w14:textId="77777777">
        <w:trPr>
          <w:trHeight w:val="144"/>
        </w:trPr>
        <w:tc>
          <w:tcPr>
            <w:tcW w:w="2502" w:type="dxa"/>
            <w:vAlign w:val="center"/>
          </w:tcPr>
          <w:p w14:paraId="2F057726" w14:textId="77777777" w:rsidR="00251307" w:rsidRPr="00050E3C" w:rsidRDefault="00251307"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7FB8B183" w14:textId="77777777" w:rsidR="00251307" w:rsidRPr="00050E3C" w:rsidRDefault="00251307" w:rsidP="00207407">
            <w:pPr>
              <w:spacing w:line="24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FINANCIAL STATEMENTS</w:t>
            </w:r>
          </w:p>
        </w:tc>
        <w:tc>
          <w:tcPr>
            <w:tcW w:w="23" w:type="dxa"/>
          </w:tcPr>
          <w:p w14:paraId="6B7EDE15" w14:textId="77777777" w:rsidR="00251307" w:rsidRPr="00050E3C" w:rsidRDefault="00251307" w:rsidP="00207407">
            <w:pPr>
              <w:spacing w:line="24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7D1AB041" w14:textId="77777777" w:rsidR="00251307" w:rsidRPr="00050E3C" w:rsidRDefault="00251307" w:rsidP="00207407">
            <w:pPr>
              <w:spacing w:line="24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FINANCIAL STATEMENTS</w:t>
            </w:r>
          </w:p>
        </w:tc>
      </w:tr>
      <w:tr w:rsidR="00251307" w:rsidRPr="00050E3C" w14:paraId="382900DF" w14:textId="77777777">
        <w:trPr>
          <w:trHeight w:val="144"/>
        </w:trPr>
        <w:tc>
          <w:tcPr>
            <w:tcW w:w="2502" w:type="dxa"/>
            <w:vAlign w:val="center"/>
          </w:tcPr>
          <w:p w14:paraId="1010804C" w14:textId="77777777" w:rsidR="00251307" w:rsidRPr="00050E3C" w:rsidRDefault="00251307" w:rsidP="00207407">
            <w:pPr>
              <w:spacing w:line="240" w:lineRule="exact"/>
              <w:ind w:left="-108" w:firstLine="108"/>
              <w:jc w:val="center"/>
              <w:rPr>
                <w:rFonts w:ascii="Times New Roman" w:hAnsi="Times New Roman" w:cs="Times New Roman"/>
                <w:b/>
                <w:bCs/>
                <w:sz w:val="16"/>
                <w:szCs w:val="16"/>
              </w:rPr>
            </w:pPr>
          </w:p>
        </w:tc>
        <w:tc>
          <w:tcPr>
            <w:tcW w:w="283" w:type="dxa"/>
          </w:tcPr>
          <w:p w14:paraId="64169DE7" w14:textId="77777777" w:rsidR="00251307" w:rsidRPr="00050E3C" w:rsidRDefault="00251307" w:rsidP="00207407">
            <w:pPr>
              <w:spacing w:line="240" w:lineRule="exact"/>
              <w:jc w:val="center"/>
              <w:rPr>
                <w:rFonts w:ascii="Times New Roman" w:hAnsi="Times New Roman" w:cs="Times New Roman"/>
                <w:b/>
                <w:bCs/>
                <w:sz w:val="16"/>
                <w:szCs w:val="16"/>
              </w:rPr>
            </w:pPr>
          </w:p>
        </w:tc>
        <w:tc>
          <w:tcPr>
            <w:tcW w:w="1418" w:type="dxa"/>
          </w:tcPr>
          <w:p w14:paraId="52B48CE5"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As at</w:t>
            </w:r>
          </w:p>
        </w:tc>
        <w:tc>
          <w:tcPr>
            <w:tcW w:w="20" w:type="dxa"/>
          </w:tcPr>
          <w:p w14:paraId="738E0F32"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2BE9E17C"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467C1050"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As at</w:t>
            </w:r>
          </w:p>
        </w:tc>
        <w:tc>
          <w:tcPr>
            <w:tcW w:w="23" w:type="dxa"/>
          </w:tcPr>
          <w:p w14:paraId="208AA4BB"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01DE6158"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4B49246A"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As at</w:t>
            </w:r>
          </w:p>
        </w:tc>
        <w:tc>
          <w:tcPr>
            <w:tcW w:w="185" w:type="dxa"/>
          </w:tcPr>
          <w:p w14:paraId="5006E03C"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32D53397"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As at</w:t>
            </w:r>
          </w:p>
        </w:tc>
      </w:tr>
      <w:tr w:rsidR="00251307" w:rsidRPr="00050E3C" w14:paraId="3D41C6C0" w14:textId="77777777">
        <w:trPr>
          <w:trHeight w:val="144"/>
        </w:trPr>
        <w:tc>
          <w:tcPr>
            <w:tcW w:w="2502" w:type="dxa"/>
            <w:vAlign w:val="center"/>
          </w:tcPr>
          <w:p w14:paraId="18133CC3" w14:textId="77777777" w:rsidR="00251307" w:rsidRPr="00050E3C" w:rsidRDefault="00251307" w:rsidP="00207407">
            <w:pPr>
              <w:spacing w:line="240" w:lineRule="exact"/>
              <w:ind w:left="-108" w:firstLine="108"/>
              <w:jc w:val="center"/>
              <w:rPr>
                <w:rFonts w:ascii="Times New Roman" w:hAnsi="Times New Roman" w:cs="Times New Roman"/>
                <w:b/>
                <w:bCs/>
                <w:sz w:val="16"/>
                <w:szCs w:val="16"/>
              </w:rPr>
            </w:pPr>
          </w:p>
        </w:tc>
        <w:tc>
          <w:tcPr>
            <w:tcW w:w="283" w:type="dxa"/>
          </w:tcPr>
          <w:p w14:paraId="350EBED6" w14:textId="77777777" w:rsidR="00251307" w:rsidRPr="00050E3C" w:rsidRDefault="00251307" w:rsidP="00207407">
            <w:pPr>
              <w:spacing w:line="240" w:lineRule="exact"/>
              <w:jc w:val="center"/>
              <w:rPr>
                <w:rFonts w:ascii="Times New Roman" w:hAnsi="Times New Roman" w:cs="Times New Roman"/>
                <w:b/>
                <w:bCs/>
                <w:sz w:val="16"/>
                <w:szCs w:val="16"/>
              </w:rPr>
            </w:pPr>
          </w:p>
        </w:tc>
        <w:tc>
          <w:tcPr>
            <w:tcW w:w="1418" w:type="dxa"/>
          </w:tcPr>
          <w:p w14:paraId="11BBE1D9" w14:textId="56C1C51F" w:rsidR="00251307" w:rsidRPr="00050E3C" w:rsidRDefault="00050E3C"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September</w:t>
            </w:r>
            <w:r w:rsidR="00251307" w:rsidRPr="00050E3C">
              <w:rPr>
                <w:rFonts w:ascii="Times New Roman" w:hAnsi="Times New Roman" w:cs="Times New Roman"/>
                <w:b/>
                <w:bCs/>
                <w:sz w:val="16"/>
                <w:szCs w:val="16"/>
                <w:lang w:val="en-US"/>
              </w:rPr>
              <w:t xml:space="preserve"> 30,</w:t>
            </w:r>
          </w:p>
        </w:tc>
        <w:tc>
          <w:tcPr>
            <w:tcW w:w="20" w:type="dxa"/>
          </w:tcPr>
          <w:p w14:paraId="6FD40DF5"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5285ED3"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68CA9101"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December 31,</w:t>
            </w:r>
          </w:p>
        </w:tc>
        <w:tc>
          <w:tcPr>
            <w:tcW w:w="23" w:type="dxa"/>
          </w:tcPr>
          <w:p w14:paraId="3E29B0B9"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606D8F7C"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66265F90" w14:textId="32673545" w:rsidR="00251307" w:rsidRPr="00050E3C" w:rsidRDefault="00050E3C"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September</w:t>
            </w:r>
            <w:r w:rsidR="00251307" w:rsidRPr="00050E3C">
              <w:rPr>
                <w:rFonts w:ascii="Times New Roman" w:hAnsi="Times New Roman" w:cs="Times New Roman"/>
                <w:b/>
                <w:bCs/>
                <w:sz w:val="16"/>
                <w:szCs w:val="16"/>
                <w:lang w:val="en-US"/>
              </w:rPr>
              <w:t xml:space="preserve"> 30,</w:t>
            </w:r>
          </w:p>
        </w:tc>
        <w:tc>
          <w:tcPr>
            <w:tcW w:w="185" w:type="dxa"/>
          </w:tcPr>
          <w:p w14:paraId="692CF725"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7D122C7E"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December 31,</w:t>
            </w:r>
          </w:p>
        </w:tc>
      </w:tr>
      <w:tr w:rsidR="00251307" w:rsidRPr="00050E3C" w14:paraId="0817E827" w14:textId="77777777" w:rsidTr="0071215F">
        <w:trPr>
          <w:trHeight w:val="144"/>
        </w:trPr>
        <w:tc>
          <w:tcPr>
            <w:tcW w:w="2502" w:type="dxa"/>
            <w:vAlign w:val="center"/>
          </w:tcPr>
          <w:p w14:paraId="1F7279A9" w14:textId="77777777" w:rsidR="00251307" w:rsidRPr="00050E3C" w:rsidRDefault="00251307" w:rsidP="00207407">
            <w:pPr>
              <w:spacing w:line="240" w:lineRule="exact"/>
              <w:ind w:left="-108" w:firstLine="108"/>
              <w:jc w:val="center"/>
              <w:rPr>
                <w:rFonts w:ascii="Times New Roman" w:hAnsi="Times New Roman" w:cs="Times New Roman"/>
                <w:b/>
                <w:bCs/>
                <w:sz w:val="16"/>
                <w:szCs w:val="16"/>
              </w:rPr>
            </w:pPr>
          </w:p>
        </w:tc>
        <w:tc>
          <w:tcPr>
            <w:tcW w:w="283" w:type="dxa"/>
          </w:tcPr>
          <w:p w14:paraId="05B20DEF" w14:textId="77777777" w:rsidR="00251307" w:rsidRPr="00050E3C" w:rsidRDefault="00251307" w:rsidP="00207407">
            <w:pPr>
              <w:spacing w:line="240" w:lineRule="exact"/>
              <w:jc w:val="center"/>
              <w:rPr>
                <w:rFonts w:ascii="Times New Roman" w:hAnsi="Times New Roman" w:cs="Times New Roman"/>
                <w:b/>
                <w:bCs/>
                <w:sz w:val="16"/>
                <w:szCs w:val="16"/>
              </w:rPr>
            </w:pPr>
          </w:p>
        </w:tc>
        <w:tc>
          <w:tcPr>
            <w:tcW w:w="1418" w:type="dxa"/>
          </w:tcPr>
          <w:p w14:paraId="1ACD2C85"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2025</w:t>
            </w:r>
          </w:p>
        </w:tc>
        <w:tc>
          <w:tcPr>
            <w:tcW w:w="20" w:type="dxa"/>
          </w:tcPr>
          <w:p w14:paraId="4C31A19D"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2711DFD3"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73C468AE"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2024</w:t>
            </w:r>
          </w:p>
        </w:tc>
        <w:tc>
          <w:tcPr>
            <w:tcW w:w="23" w:type="dxa"/>
          </w:tcPr>
          <w:p w14:paraId="50F0E2E8"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443DB652"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0E88520A"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2025</w:t>
            </w:r>
          </w:p>
        </w:tc>
        <w:tc>
          <w:tcPr>
            <w:tcW w:w="185" w:type="dxa"/>
          </w:tcPr>
          <w:p w14:paraId="1EC012D7"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499F8757"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2024</w:t>
            </w:r>
          </w:p>
        </w:tc>
      </w:tr>
      <w:tr w:rsidR="00C83C3D" w:rsidRPr="00050E3C" w14:paraId="330DC0F9" w14:textId="77777777">
        <w:trPr>
          <w:trHeight w:val="144"/>
        </w:trPr>
        <w:tc>
          <w:tcPr>
            <w:tcW w:w="2502" w:type="dxa"/>
            <w:vAlign w:val="center"/>
          </w:tcPr>
          <w:p w14:paraId="73EDB81C" w14:textId="67DA20AE" w:rsidR="00C83C3D" w:rsidRPr="00050E3C" w:rsidRDefault="00C83C3D">
            <w:pPr>
              <w:spacing w:line="240" w:lineRule="exact"/>
              <w:ind w:left="-108" w:firstLine="108"/>
              <w:jc w:val="center"/>
              <w:rPr>
                <w:rFonts w:ascii="Times New Roman" w:hAnsi="Times New Roman" w:cs="Times New Roman"/>
                <w:b/>
                <w:bCs/>
                <w:sz w:val="16"/>
                <w:szCs w:val="16"/>
              </w:rPr>
            </w:pPr>
            <w:r w:rsidRPr="00050E3C">
              <w:rPr>
                <w:rFonts w:ascii="Times New Roman" w:hAnsi="Times New Roman" w:cs="Times New Roman"/>
                <w:b/>
                <w:bCs/>
                <w:sz w:val="16"/>
                <w:szCs w:val="16"/>
              </w:rPr>
              <w:t xml:space="preserve">Transaction types / Relationship </w:t>
            </w:r>
          </w:p>
        </w:tc>
        <w:tc>
          <w:tcPr>
            <w:tcW w:w="283" w:type="dxa"/>
          </w:tcPr>
          <w:p w14:paraId="01BCFA58" w14:textId="77777777" w:rsidR="00C83C3D" w:rsidRPr="00050E3C" w:rsidRDefault="00C83C3D">
            <w:pPr>
              <w:spacing w:line="240" w:lineRule="exact"/>
              <w:jc w:val="center"/>
              <w:rPr>
                <w:rFonts w:ascii="Times New Roman" w:hAnsi="Times New Roman" w:cs="Times New Roman"/>
                <w:b/>
                <w:bCs/>
                <w:sz w:val="16"/>
                <w:szCs w:val="16"/>
              </w:rPr>
            </w:pPr>
          </w:p>
        </w:tc>
        <w:tc>
          <w:tcPr>
            <w:tcW w:w="1418" w:type="dxa"/>
          </w:tcPr>
          <w:p w14:paraId="49DCB24C" w14:textId="11E1D201" w:rsidR="00C83C3D" w:rsidRPr="00050E3C" w:rsidRDefault="00C83C3D">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 xml:space="preserve">(After </w:t>
            </w:r>
          </w:p>
        </w:tc>
        <w:tc>
          <w:tcPr>
            <w:tcW w:w="20" w:type="dxa"/>
          </w:tcPr>
          <w:p w14:paraId="32B0ED85" w14:textId="77777777" w:rsidR="00C83C3D" w:rsidRPr="00050E3C" w:rsidRDefault="00C83C3D">
            <w:pPr>
              <w:spacing w:line="240" w:lineRule="exact"/>
              <w:ind w:left="-108" w:firstLine="108"/>
              <w:jc w:val="center"/>
              <w:rPr>
                <w:rFonts w:ascii="Times New Roman" w:hAnsi="Times New Roman" w:cs="Times New Roman"/>
                <w:b/>
                <w:bCs/>
                <w:sz w:val="16"/>
                <w:szCs w:val="16"/>
                <w:lang w:val="en-US"/>
              </w:rPr>
            </w:pPr>
          </w:p>
        </w:tc>
        <w:tc>
          <w:tcPr>
            <w:tcW w:w="141" w:type="dxa"/>
          </w:tcPr>
          <w:p w14:paraId="4894E4FA" w14:textId="77777777" w:rsidR="00C83C3D" w:rsidRPr="00050E3C" w:rsidRDefault="00C83C3D">
            <w:pPr>
              <w:spacing w:line="240" w:lineRule="exact"/>
              <w:ind w:left="-108" w:firstLine="108"/>
              <w:jc w:val="center"/>
              <w:rPr>
                <w:rFonts w:ascii="Times New Roman" w:hAnsi="Times New Roman" w:cs="Times New Roman"/>
                <w:b/>
                <w:bCs/>
                <w:sz w:val="16"/>
                <w:szCs w:val="16"/>
                <w:lang w:val="en-US"/>
              </w:rPr>
            </w:pPr>
          </w:p>
        </w:tc>
        <w:tc>
          <w:tcPr>
            <w:tcW w:w="1134" w:type="dxa"/>
          </w:tcPr>
          <w:p w14:paraId="1321269C" w14:textId="0955ACE9" w:rsidR="00C83C3D" w:rsidRPr="00050E3C" w:rsidRDefault="00C83C3D">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sz w:val="16"/>
                <w:szCs w:val="16"/>
                <w:lang w:val="en-US"/>
              </w:rPr>
              <w:t xml:space="preserve">(Before </w:t>
            </w:r>
          </w:p>
        </w:tc>
        <w:tc>
          <w:tcPr>
            <w:tcW w:w="23" w:type="dxa"/>
          </w:tcPr>
          <w:p w14:paraId="79D2F5B3" w14:textId="77777777" w:rsidR="00C83C3D" w:rsidRPr="00050E3C" w:rsidRDefault="00C83C3D">
            <w:pPr>
              <w:spacing w:line="240" w:lineRule="exact"/>
              <w:ind w:left="-108" w:firstLine="108"/>
              <w:jc w:val="center"/>
              <w:rPr>
                <w:rFonts w:ascii="Times New Roman" w:hAnsi="Times New Roman" w:cs="Times New Roman"/>
                <w:b/>
                <w:bCs/>
                <w:sz w:val="16"/>
                <w:szCs w:val="16"/>
                <w:lang w:val="en-US"/>
              </w:rPr>
            </w:pPr>
          </w:p>
        </w:tc>
        <w:tc>
          <w:tcPr>
            <w:tcW w:w="284" w:type="dxa"/>
          </w:tcPr>
          <w:p w14:paraId="2D28DBB9" w14:textId="77777777" w:rsidR="00C83C3D" w:rsidRPr="00050E3C" w:rsidRDefault="00C83C3D">
            <w:pPr>
              <w:spacing w:line="240" w:lineRule="exact"/>
              <w:ind w:left="-108" w:firstLine="108"/>
              <w:jc w:val="center"/>
              <w:rPr>
                <w:rFonts w:ascii="Times New Roman" w:hAnsi="Times New Roman" w:cs="Times New Roman"/>
                <w:b/>
                <w:bCs/>
                <w:sz w:val="16"/>
                <w:szCs w:val="16"/>
                <w:lang w:val="en-US"/>
              </w:rPr>
            </w:pPr>
          </w:p>
        </w:tc>
        <w:tc>
          <w:tcPr>
            <w:tcW w:w="1233" w:type="dxa"/>
          </w:tcPr>
          <w:p w14:paraId="13822040" w14:textId="77777777" w:rsidR="00C83C3D" w:rsidRPr="00050E3C" w:rsidRDefault="00C83C3D">
            <w:pPr>
              <w:spacing w:line="240" w:lineRule="exact"/>
              <w:ind w:left="-108" w:firstLine="108"/>
              <w:jc w:val="center"/>
              <w:rPr>
                <w:rFonts w:ascii="Times New Roman" w:hAnsi="Times New Roman" w:cs="Times New Roman"/>
                <w:b/>
                <w:bCs/>
                <w:sz w:val="16"/>
                <w:szCs w:val="16"/>
                <w:lang w:val="en-US"/>
              </w:rPr>
            </w:pPr>
          </w:p>
        </w:tc>
        <w:tc>
          <w:tcPr>
            <w:tcW w:w="185" w:type="dxa"/>
          </w:tcPr>
          <w:p w14:paraId="021BFB24" w14:textId="77777777" w:rsidR="00C83C3D" w:rsidRPr="00050E3C" w:rsidRDefault="00C83C3D">
            <w:pPr>
              <w:spacing w:line="240" w:lineRule="exact"/>
              <w:ind w:left="-108" w:firstLine="108"/>
              <w:jc w:val="center"/>
              <w:rPr>
                <w:rFonts w:ascii="Times New Roman" w:hAnsi="Times New Roman" w:cs="Times New Roman"/>
                <w:b/>
                <w:bCs/>
                <w:sz w:val="16"/>
                <w:szCs w:val="16"/>
                <w:lang w:val="en-US"/>
              </w:rPr>
            </w:pPr>
          </w:p>
        </w:tc>
        <w:tc>
          <w:tcPr>
            <w:tcW w:w="1253" w:type="dxa"/>
          </w:tcPr>
          <w:p w14:paraId="067E36EC" w14:textId="77777777" w:rsidR="00C83C3D" w:rsidRPr="00050E3C" w:rsidRDefault="00C83C3D">
            <w:pPr>
              <w:spacing w:line="240" w:lineRule="exact"/>
              <w:ind w:left="-108" w:firstLine="108"/>
              <w:jc w:val="center"/>
              <w:rPr>
                <w:rFonts w:ascii="Times New Roman" w:hAnsi="Times New Roman" w:cs="Times New Roman"/>
                <w:b/>
                <w:bCs/>
                <w:sz w:val="16"/>
                <w:szCs w:val="16"/>
                <w:lang w:val="en-US"/>
              </w:rPr>
            </w:pPr>
          </w:p>
        </w:tc>
      </w:tr>
      <w:tr w:rsidR="00251307" w:rsidRPr="00050E3C" w14:paraId="02C644FF" w14:textId="77777777">
        <w:trPr>
          <w:trHeight w:val="144"/>
        </w:trPr>
        <w:tc>
          <w:tcPr>
            <w:tcW w:w="2502" w:type="dxa"/>
            <w:vAlign w:val="center"/>
          </w:tcPr>
          <w:p w14:paraId="1831E7F4" w14:textId="36D2ECBE" w:rsidR="00251307" w:rsidRPr="00050E3C" w:rsidRDefault="00251307" w:rsidP="00207407">
            <w:pPr>
              <w:spacing w:line="240" w:lineRule="exact"/>
              <w:ind w:left="-108" w:firstLine="108"/>
              <w:jc w:val="center"/>
              <w:rPr>
                <w:rFonts w:ascii="Times New Roman" w:hAnsi="Times New Roman" w:cs="Times New Roman"/>
                <w:b/>
                <w:bCs/>
                <w:sz w:val="16"/>
                <w:szCs w:val="16"/>
              </w:rPr>
            </w:pPr>
            <w:r w:rsidRPr="00050E3C">
              <w:rPr>
                <w:rFonts w:ascii="Times New Roman" w:hAnsi="Times New Roman" w:cs="Times New Roman"/>
                <w:b/>
                <w:bCs/>
                <w:sz w:val="16"/>
                <w:szCs w:val="16"/>
              </w:rPr>
              <w:t>with the Company</w:t>
            </w:r>
          </w:p>
        </w:tc>
        <w:tc>
          <w:tcPr>
            <w:tcW w:w="283" w:type="dxa"/>
          </w:tcPr>
          <w:p w14:paraId="4D9C2F91" w14:textId="77777777" w:rsidR="00251307" w:rsidRPr="00050E3C" w:rsidRDefault="00251307" w:rsidP="00207407">
            <w:pPr>
              <w:spacing w:line="240" w:lineRule="exact"/>
              <w:jc w:val="center"/>
              <w:rPr>
                <w:rFonts w:ascii="Times New Roman" w:hAnsi="Times New Roman" w:cs="Times New Roman"/>
                <w:b/>
                <w:bCs/>
                <w:sz w:val="16"/>
                <w:szCs w:val="16"/>
              </w:rPr>
            </w:pPr>
          </w:p>
        </w:tc>
        <w:tc>
          <w:tcPr>
            <w:tcW w:w="1418" w:type="dxa"/>
          </w:tcPr>
          <w:p w14:paraId="7BD9A2CA" w14:textId="54D1092B" w:rsidR="00251307" w:rsidRPr="00050E3C" w:rsidRDefault="00251307"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restructuring)</w:t>
            </w:r>
          </w:p>
        </w:tc>
        <w:tc>
          <w:tcPr>
            <w:tcW w:w="20" w:type="dxa"/>
          </w:tcPr>
          <w:p w14:paraId="67472CC5"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08D787B"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3E53C446" w14:textId="72598FC8"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sz w:val="16"/>
                <w:szCs w:val="16"/>
                <w:lang w:val="en-US"/>
              </w:rPr>
              <w:t>restructuring)</w:t>
            </w:r>
          </w:p>
        </w:tc>
        <w:tc>
          <w:tcPr>
            <w:tcW w:w="23" w:type="dxa"/>
          </w:tcPr>
          <w:p w14:paraId="2E9D971C"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6EBAD34D"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104931C7"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63075C0F"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2C639134" w14:textId="77777777" w:rsidR="00251307" w:rsidRPr="00050E3C" w:rsidRDefault="00251307" w:rsidP="00207407">
            <w:pPr>
              <w:spacing w:line="240" w:lineRule="exact"/>
              <w:ind w:left="-108" w:firstLine="108"/>
              <w:jc w:val="center"/>
              <w:rPr>
                <w:rFonts w:ascii="Times New Roman" w:hAnsi="Times New Roman" w:cs="Times New Roman"/>
                <w:b/>
                <w:bCs/>
                <w:sz w:val="16"/>
                <w:szCs w:val="16"/>
                <w:lang w:val="en-US"/>
              </w:rPr>
            </w:pPr>
          </w:p>
        </w:tc>
      </w:tr>
      <w:tr w:rsidR="00CA5670" w:rsidRPr="00050E3C" w14:paraId="3A4CDC9D" w14:textId="77777777" w:rsidTr="00251307">
        <w:trPr>
          <w:trHeight w:val="144"/>
        </w:trPr>
        <w:tc>
          <w:tcPr>
            <w:tcW w:w="2502" w:type="dxa"/>
          </w:tcPr>
          <w:p w14:paraId="46F7EEF2" w14:textId="77777777" w:rsidR="00CA5670" w:rsidRPr="00050E3C" w:rsidRDefault="00CA5670" w:rsidP="00207407">
            <w:pPr>
              <w:spacing w:line="240" w:lineRule="exact"/>
              <w:ind w:right="64" w:firstLine="500"/>
              <w:rPr>
                <w:rFonts w:ascii="Times New Roman" w:hAnsi="Times New Roman" w:cs="Times New Roman"/>
                <w:sz w:val="16"/>
                <w:szCs w:val="16"/>
              </w:rPr>
            </w:pPr>
          </w:p>
        </w:tc>
        <w:tc>
          <w:tcPr>
            <w:tcW w:w="283" w:type="dxa"/>
          </w:tcPr>
          <w:p w14:paraId="30969B3F" w14:textId="77777777" w:rsidR="00CA5670" w:rsidRPr="00050E3C" w:rsidRDefault="00CA5670" w:rsidP="00207407">
            <w:pPr>
              <w:spacing w:line="240" w:lineRule="exact"/>
              <w:ind w:right="18" w:firstLine="108"/>
              <w:jc w:val="center"/>
              <w:rPr>
                <w:rFonts w:ascii="Times New Roman" w:hAnsi="Times New Roman" w:cs="Times New Roman"/>
                <w:sz w:val="16"/>
                <w:szCs w:val="16"/>
              </w:rPr>
            </w:pPr>
          </w:p>
        </w:tc>
        <w:tc>
          <w:tcPr>
            <w:tcW w:w="1418" w:type="dxa"/>
          </w:tcPr>
          <w:p w14:paraId="1CCE97DB" w14:textId="77777777" w:rsidR="00CA5670" w:rsidRPr="00050E3C" w:rsidRDefault="00CA5670" w:rsidP="00207407">
            <w:pPr>
              <w:tabs>
                <w:tab w:val="decimal" w:pos="849"/>
              </w:tabs>
              <w:spacing w:line="240" w:lineRule="exact"/>
              <w:ind w:right="-371"/>
              <w:rPr>
                <w:rFonts w:ascii="Times New Roman" w:hAnsi="Times New Roman" w:cs="Times New Roman"/>
                <w:sz w:val="16"/>
                <w:szCs w:val="16"/>
                <w:cs/>
                <w:lang w:val="en-US"/>
              </w:rPr>
            </w:pPr>
          </w:p>
        </w:tc>
        <w:tc>
          <w:tcPr>
            <w:tcW w:w="20" w:type="dxa"/>
          </w:tcPr>
          <w:p w14:paraId="3CA4697A"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41" w:type="dxa"/>
          </w:tcPr>
          <w:p w14:paraId="0A6F3AA6"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134" w:type="dxa"/>
          </w:tcPr>
          <w:p w14:paraId="6829B729" w14:textId="77777777" w:rsidR="00CA5670" w:rsidRPr="00050E3C" w:rsidRDefault="00CA5670" w:rsidP="00207407">
            <w:pPr>
              <w:tabs>
                <w:tab w:val="decimal" w:pos="693"/>
              </w:tabs>
              <w:spacing w:line="240" w:lineRule="exact"/>
              <w:ind w:right="-371"/>
              <w:rPr>
                <w:rFonts w:ascii="Times New Roman" w:hAnsi="Times New Roman" w:cs="Times New Roman"/>
                <w:sz w:val="16"/>
                <w:szCs w:val="16"/>
                <w:cs/>
                <w:lang w:val="en-US"/>
              </w:rPr>
            </w:pPr>
          </w:p>
        </w:tc>
        <w:tc>
          <w:tcPr>
            <w:tcW w:w="23" w:type="dxa"/>
          </w:tcPr>
          <w:p w14:paraId="23649D54"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284" w:type="dxa"/>
          </w:tcPr>
          <w:p w14:paraId="65F45589"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33" w:type="dxa"/>
          </w:tcPr>
          <w:p w14:paraId="6982678C" w14:textId="77777777" w:rsidR="00CA5670" w:rsidRPr="00050E3C" w:rsidRDefault="00CA5670" w:rsidP="00207407">
            <w:pPr>
              <w:tabs>
                <w:tab w:val="decimal" w:pos="908"/>
              </w:tabs>
              <w:spacing w:line="240" w:lineRule="exact"/>
              <w:ind w:right="-371"/>
              <w:rPr>
                <w:rFonts w:ascii="Times New Roman" w:hAnsi="Times New Roman" w:cs="Times New Roman"/>
                <w:sz w:val="16"/>
                <w:szCs w:val="16"/>
                <w:lang w:val="en-US"/>
              </w:rPr>
            </w:pPr>
          </w:p>
        </w:tc>
        <w:tc>
          <w:tcPr>
            <w:tcW w:w="185" w:type="dxa"/>
          </w:tcPr>
          <w:p w14:paraId="4ACB4C96"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53" w:type="dxa"/>
          </w:tcPr>
          <w:p w14:paraId="7445F174" w14:textId="77777777" w:rsidR="00CA5670" w:rsidRPr="00050E3C" w:rsidRDefault="00CA5670" w:rsidP="00207407">
            <w:pPr>
              <w:tabs>
                <w:tab w:val="decimal" w:pos="948"/>
              </w:tabs>
              <w:spacing w:line="240" w:lineRule="exact"/>
              <w:ind w:right="-371"/>
              <w:rPr>
                <w:rFonts w:ascii="Times New Roman" w:hAnsi="Times New Roman" w:cs="Times New Roman"/>
                <w:sz w:val="16"/>
                <w:szCs w:val="16"/>
                <w:lang w:val="en-US"/>
              </w:rPr>
            </w:pPr>
          </w:p>
        </w:tc>
      </w:tr>
      <w:tr w:rsidR="00CA5670" w:rsidRPr="00050E3C" w14:paraId="578F788A" w14:textId="77777777">
        <w:trPr>
          <w:trHeight w:val="144"/>
        </w:trPr>
        <w:tc>
          <w:tcPr>
            <w:tcW w:w="4203" w:type="dxa"/>
            <w:gridSpan w:val="3"/>
          </w:tcPr>
          <w:p w14:paraId="76059C87" w14:textId="1F24B733" w:rsidR="00CA5670" w:rsidRPr="00050E3C" w:rsidRDefault="00CA5670" w:rsidP="00207407">
            <w:pPr>
              <w:tabs>
                <w:tab w:val="decimal" w:pos="849"/>
              </w:tabs>
              <w:spacing w:line="240" w:lineRule="exact"/>
              <w:ind w:right="-371" w:firstLine="180"/>
              <w:rPr>
                <w:rFonts w:ascii="Times New Roman" w:hAnsi="Times New Roman" w:cs="Times New Roman"/>
                <w:b/>
                <w:bCs/>
                <w:snapToGrid w:val="0"/>
                <w:sz w:val="16"/>
                <w:szCs w:val="16"/>
                <w:cs/>
                <w:lang w:eastAsia="th-TH"/>
              </w:rPr>
            </w:pPr>
            <w:r w:rsidRPr="00050E3C">
              <w:rPr>
                <w:rFonts w:ascii="Times New Roman" w:hAnsi="Times New Roman" w:cs="Times New Roman"/>
                <w:b/>
                <w:bCs/>
                <w:snapToGrid w:val="0"/>
                <w:sz w:val="16"/>
                <w:szCs w:val="16"/>
                <w:lang w:eastAsia="th-TH"/>
              </w:rPr>
              <w:t>Other non-current financial liabilities</w:t>
            </w:r>
          </w:p>
        </w:tc>
        <w:tc>
          <w:tcPr>
            <w:tcW w:w="20" w:type="dxa"/>
          </w:tcPr>
          <w:p w14:paraId="5052E393"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41" w:type="dxa"/>
          </w:tcPr>
          <w:p w14:paraId="16F1540C"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134" w:type="dxa"/>
          </w:tcPr>
          <w:p w14:paraId="43321B70" w14:textId="77777777" w:rsidR="00CA5670" w:rsidRPr="00050E3C" w:rsidRDefault="00CA5670" w:rsidP="00207407">
            <w:pPr>
              <w:tabs>
                <w:tab w:val="decimal" w:pos="835"/>
              </w:tabs>
              <w:spacing w:line="240" w:lineRule="exact"/>
              <w:ind w:right="-371"/>
              <w:rPr>
                <w:rFonts w:ascii="Times New Roman" w:hAnsi="Times New Roman" w:cs="Times New Roman"/>
                <w:spacing w:val="-6"/>
                <w:sz w:val="16"/>
                <w:szCs w:val="16"/>
                <w:cs/>
                <w:lang w:val="en-US"/>
              </w:rPr>
            </w:pPr>
          </w:p>
        </w:tc>
        <w:tc>
          <w:tcPr>
            <w:tcW w:w="23" w:type="dxa"/>
          </w:tcPr>
          <w:p w14:paraId="745371AC"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284" w:type="dxa"/>
          </w:tcPr>
          <w:p w14:paraId="403CD975"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33" w:type="dxa"/>
          </w:tcPr>
          <w:p w14:paraId="796F2EA6" w14:textId="77777777" w:rsidR="00CA5670" w:rsidRPr="00050E3C" w:rsidRDefault="00CA5670" w:rsidP="00207407">
            <w:pPr>
              <w:tabs>
                <w:tab w:val="decimal" w:pos="908"/>
              </w:tabs>
              <w:spacing w:line="240" w:lineRule="exact"/>
              <w:ind w:right="-371"/>
              <w:rPr>
                <w:rFonts w:ascii="Times New Roman" w:hAnsi="Times New Roman" w:cs="Times New Roman"/>
                <w:sz w:val="16"/>
                <w:szCs w:val="16"/>
                <w:lang w:val="en-US"/>
              </w:rPr>
            </w:pPr>
          </w:p>
        </w:tc>
        <w:tc>
          <w:tcPr>
            <w:tcW w:w="185" w:type="dxa"/>
          </w:tcPr>
          <w:p w14:paraId="395D8BA5"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53" w:type="dxa"/>
          </w:tcPr>
          <w:p w14:paraId="54C2FDCD" w14:textId="77777777" w:rsidR="00CA5670" w:rsidRPr="00050E3C" w:rsidRDefault="00CA5670" w:rsidP="00207407">
            <w:pPr>
              <w:tabs>
                <w:tab w:val="decimal" w:pos="948"/>
              </w:tabs>
              <w:spacing w:line="240" w:lineRule="exact"/>
              <w:ind w:right="-371"/>
              <w:rPr>
                <w:rFonts w:ascii="Times New Roman" w:hAnsi="Times New Roman" w:cs="Times New Roman"/>
                <w:sz w:val="16"/>
                <w:szCs w:val="16"/>
                <w:lang w:val="en-US"/>
              </w:rPr>
            </w:pPr>
          </w:p>
        </w:tc>
      </w:tr>
      <w:tr w:rsidR="005E5D6D" w:rsidRPr="00050E3C" w14:paraId="0A3F6CEF" w14:textId="77777777">
        <w:trPr>
          <w:trHeight w:val="144"/>
        </w:trPr>
        <w:tc>
          <w:tcPr>
            <w:tcW w:w="2502" w:type="dxa"/>
          </w:tcPr>
          <w:p w14:paraId="36102285" w14:textId="0814AA5B" w:rsidR="005E5D6D" w:rsidRPr="00050E3C" w:rsidRDefault="005E5D6D" w:rsidP="0020740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240920BC" w14:textId="77777777" w:rsidR="005E5D6D" w:rsidRPr="00050E3C" w:rsidRDefault="005E5D6D" w:rsidP="00207407">
            <w:pPr>
              <w:spacing w:line="240" w:lineRule="exact"/>
              <w:ind w:right="18" w:firstLine="108"/>
              <w:jc w:val="center"/>
              <w:rPr>
                <w:rFonts w:ascii="Times New Roman" w:hAnsi="Times New Roman" w:cs="Times New Roman"/>
                <w:sz w:val="16"/>
                <w:szCs w:val="16"/>
              </w:rPr>
            </w:pPr>
          </w:p>
        </w:tc>
        <w:tc>
          <w:tcPr>
            <w:tcW w:w="1418" w:type="dxa"/>
          </w:tcPr>
          <w:p w14:paraId="0D398CAA" w14:textId="1B82E782" w:rsidR="005E5D6D" w:rsidRPr="00050E3C" w:rsidRDefault="00DA7970" w:rsidP="00207407">
            <w:pPr>
              <w:tabs>
                <w:tab w:val="decimal" w:pos="1023"/>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16,115</w:t>
            </w:r>
          </w:p>
        </w:tc>
        <w:tc>
          <w:tcPr>
            <w:tcW w:w="20" w:type="dxa"/>
          </w:tcPr>
          <w:p w14:paraId="73D60A5B" w14:textId="77777777" w:rsidR="005E5D6D" w:rsidRPr="00050E3C" w:rsidRDefault="005E5D6D" w:rsidP="00207407">
            <w:pPr>
              <w:spacing w:line="240" w:lineRule="exact"/>
              <w:ind w:right="-72"/>
              <w:jc w:val="center"/>
              <w:rPr>
                <w:rFonts w:ascii="Times New Roman" w:hAnsi="Times New Roman" w:cs="Times New Roman"/>
                <w:sz w:val="16"/>
                <w:szCs w:val="16"/>
                <w:lang w:val="en-US"/>
              </w:rPr>
            </w:pPr>
          </w:p>
        </w:tc>
        <w:tc>
          <w:tcPr>
            <w:tcW w:w="141" w:type="dxa"/>
          </w:tcPr>
          <w:p w14:paraId="75583287" w14:textId="77777777" w:rsidR="005E5D6D" w:rsidRPr="00050E3C" w:rsidRDefault="005E5D6D" w:rsidP="00207407">
            <w:pPr>
              <w:spacing w:line="240" w:lineRule="exact"/>
              <w:ind w:right="-72"/>
              <w:jc w:val="center"/>
              <w:rPr>
                <w:rFonts w:ascii="Times New Roman" w:hAnsi="Times New Roman" w:cs="Times New Roman"/>
                <w:sz w:val="16"/>
                <w:szCs w:val="16"/>
                <w:lang w:val="en-US"/>
              </w:rPr>
            </w:pPr>
          </w:p>
        </w:tc>
        <w:tc>
          <w:tcPr>
            <w:tcW w:w="1134" w:type="dxa"/>
          </w:tcPr>
          <w:p w14:paraId="53974D6B" w14:textId="4CC6DD65" w:rsidR="005E5D6D" w:rsidRPr="00050E3C" w:rsidRDefault="005E5D6D" w:rsidP="00207407">
            <w:pPr>
              <w:tabs>
                <w:tab w:val="decimal" w:pos="835"/>
              </w:tabs>
              <w:spacing w:line="240" w:lineRule="exact"/>
              <w:ind w:right="-371"/>
              <w:rPr>
                <w:rFonts w:ascii="Times New Roman" w:hAnsi="Times New Roman" w:cs="Times New Roman"/>
                <w:spacing w:val="-6"/>
                <w:sz w:val="16"/>
                <w:szCs w:val="16"/>
                <w:cs/>
                <w:lang w:val="en-US"/>
              </w:rPr>
            </w:pPr>
            <w:r w:rsidRPr="00050E3C">
              <w:rPr>
                <w:rFonts w:ascii="Times New Roman" w:hAnsi="Times New Roman" w:cs="Times New Roman"/>
                <w:spacing w:val="-6"/>
                <w:sz w:val="16"/>
                <w:szCs w:val="16"/>
                <w:lang w:val="en-US"/>
              </w:rPr>
              <w:t>7,724</w:t>
            </w:r>
          </w:p>
        </w:tc>
        <w:tc>
          <w:tcPr>
            <w:tcW w:w="23" w:type="dxa"/>
          </w:tcPr>
          <w:p w14:paraId="6E81DCC2" w14:textId="77777777" w:rsidR="005E5D6D" w:rsidRPr="00050E3C" w:rsidRDefault="005E5D6D" w:rsidP="00207407">
            <w:pPr>
              <w:tabs>
                <w:tab w:val="decimal" w:pos="1153"/>
              </w:tabs>
              <w:spacing w:line="240" w:lineRule="exact"/>
              <w:ind w:right="-371"/>
              <w:rPr>
                <w:rFonts w:ascii="Times New Roman" w:hAnsi="Times New Roman" w:cs="Times New Roman"/>
                <w:sz w:val="16"/>
                <w:szCs w:val="16"/>
                <w:cs/>
                <w:lang w:val="en-US"/>
              </w:rPr>
            </w:pPr>
          </w:p>
        </w:tc>
        <w:tc>
          <w:tcPr>
            <w:tcW w:w="284" w:type="dxa"/>
          </w:tcPr>
          <w:p w14:paraId="06FEE4FB" w14:textId="77777777" w:rsidR="005E5D6D" w:rsidRPr="00050E3C" w:rsidRDefault="005E5D6D" w:rsidP="00207407">
            <w:pPr>
              <w:tabs>
                <w:tab w:val="decimal" w:pos="1153"/>
              </w:tabs>
              <w:spacing w:line="240" w:lineRule="exact"/>
              <w:ind w:right="-371"/>
              <w:rPr>
                <w:rFonts w:ascii="Times New Roman" w:hAnsi="Times New Roman" w:cs="Times New Roman"/>
                <w:sz w:val="16"/>
                <w:szCs w:val="16"/>
                <w:cs/>
                <w:lang w:val="en-US"/>
              </w:rPr>
            </w:pPr>
          </w:p>
        </w:tc>
        <w:tc>
          <w:tcPr>
            <w:tcW w:w="1233" w:type="dxa"/>
          </w:tcPr>
          <w:p w14:paraId="7BA3373D" w14:textId="5876EC97" w:rsidR="005E5D6D" w:rsidRPr="00050E3C" w:rsidRDefault="00DA7970" w:rsidP="00606B93">
            <w:pPr>
              <w:tabs>
                <w:tab w:val="decimal" w:pos="805"/>
              </w:tabs>
              <w:spacing w:line="20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3F8B18FE" w14:textId="77777777" w:rsidR="005E5D6D" w:rsidRPr="00050E3C" w:rsidRDefault="005E5D6D" w:rsidP="00207407">
            <w:pPr>
              <w:tabs>
                <w:tab w:val="decimal" w:pos="1153"/>
              </w:tabs>
              <w:spacing w:line="240" w:lineRule="exact"/>
              <w:ind w:right="-371"/>
              <w:rPr>
                <w:rFonts w:ascii="Times New Roman" w:hAnsi="Times New Roman" w:cs="Times New Roman"/>
                <w:sz w:val="16"/>
                <w:szCs w:val="16"/>
                <w:cs/>
                <w:lang w:val="en-US"/>
              </w:rPr>
            </w:pPr>
          </w:p>
        </w:tc>
        <w:tc>
          <w:tcPr>
            <w:tcW w:w="1253" w:type="dxa"/>
          </w:tcPr>
          <w:p w14:paraId="564AAF99" w14:textId="02D7135C" w:rsidR="005E5D6D" w:rsidRPr="00050E3C" w:rsidRDefault="005E5D6D" w:rsidP="00606B93">
            <w:pPr>
              <w:tabs>
                <w:tab w:val="decimal" w:pos="806"/>
              </w:tabs>
              <w:spacing w:line="20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CA5670" w:rsidRPr="00050E3C" w14:paraId="1F7D5261" w14:textId="77777777">
        <w:trPr>
          <w:trHeight w:val="144"/>
        </w:trPr>
        <w:tc>
          <w:tcPr>
            <w:tcW w:w="2502" w:type="dxa"/>
          </w:tcPr>
          <w:p w14:paraId="3E42B2F7" w14:textId="77777777" w:rsidR="00CA5670" w:rsidRPr="00050E3C" w:rsidRDefault="00CA5670" w:rsidP="00207407">
            <w:pPr>
              <w:spacing w:line="240" w:lineRule="exact"/>
              <w:ind w:right="64" w:firstLine="500"/>
              <w:rPr>
                <w:rFonts w:ascii="Times New Roman" w:hAnsi="Times New Roman" w:cs="Times New Roman"/>
                <w:sz w:val="16"/>
                <w:szCs w:val="16"/>
              </w:rPr>
            </w:pPr>
          </w:p>
        </w:tc>
        <w:tc>
          <w:tcPr>
            <w:tcW w:w="283" w:type="dxa"/>
          </w:tcPr>
          <w:p w14:paraId="1FD872AB" w14:textId="77777777" w:rsidR="00CA5670" w:rsidRPr="00050E3C" w:rsidRDefault="00CA5670" w:rsidP="00207407">
            <w:pPr>
              <w:spacing w:line="240" w:lineRule="exact"/>
              <w:ind w:right="18" w:firstLine="108"/>
              <w:jc w:val="center"/>
              <w:rPr>
                <w:rFonts w:ascii="Times New Roman" w:hAnsi="Times New Roman" w:cs="Times New Roman"/>
                <w:sz w:val="16"/>
                <w:szCs w:val="16"/>
              </w:rPr>
            </w:pPr>
          </w:p>
        </w:tc>
        <w:tc>
          <w:tcPr>
            <w:tcW w:w="1418" w:type="dxa"/>
          </w:tcPr>
          <w:p w14:paraId="4DB3C1CB" w14:textId="77777777" w:rsidR="00CA5670" w:rsidRPr="00050E3C" w:rsidRDefault="00CA5670" w:rsidP="00207407">
            <w:pPr>
              <w:tabs>
                <w:tab w:val="decimal" w:pos="849"/>
              </w:tabs>
              <w:spacing w:line="240" w:lineRule="exact"/>
              <w:ind w:right="-371"/>
              <w:rPr>
                <w:rFonts w:ascii="Times New Roman" w:hAnsi="Times New Roman" w:cs="Times New Roman"/>
                <w:sz w:val="16"/>
                <w:szCs w:val="16"/>
                <w:cs/>
                <w:lang w:val="en-US"/>
              </w:rPr>
            </w:pPr>
          </w:p>
        </w:tc>
        <w:tc>
          <w:tcPr>
            <w:tcW w:w="20" w:type="dxa"/>
          </w:tcPr>
          <w:p w14:paraId="041E6104"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41" w:type="dxa"/>
          </w:tcPr>
          <w:p w14:paraId="1C7C88E2"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134" w:type="dxa"/>
          </w:tcPr>
          <w:p w14:paraId="709C02F1" w14:textId="77777777" w:rsidR="00CA5670" w:rsidRPr="00050E3C" w:rsidRDefault="00CA5670" w:rsidP="00207407">
            <w:pPr>
              <w:tabs>
                <w:tab w:val="decimal" w:pos="835"/>
              </w:tabs>
              <w:spacing w:line="240" w:lineRule="exact"/>
              <w:ind w:right="-371"/>
              <w:rPr>
                <w:rFonts w:ascii="Times New Roman" w:hAnsi="Times New Roman" w:cs="Times New Roman"/>
                <w:spacing w:val="-6"/>
                <w:sz w:val="16"/>
                <w:szCs w:val="16"/>
                <w:cs/>
                <w:lang w:val="en-US"/>
              </w:rPr>
            </w:pPr>
          </w:p>
        </w:tc>
        <w:tc>
          <w:tcPr>
            <w:tcW w:w="23" w:type="dxa"/>
          </w:tcPr>
          <w:p w14:paraId="2C29C446"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284" w:type="dxa"/>
          </w:tcPr>
          <w:p w14:paraId="595B7A7C"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33" w:type="dxa"/>
          </w:tcPr>
          <w:p w14:paraId="2576C4B6" w14:textId="77777777" w:rsidR="00CA5670" w:rsidRPr="00050E3C" w:rsidRDefault="00CA5670" w:rsidP="00207407">
            <w:pPr>
              <w:tabs>
                <w:tab w:val="decimal" w:pos="908"/>
              </w:tabs>
              <w:spacing w:line="240" w:lineRule="exact"/>
              <w:ind w:right="-371"/>
              <w:rPr>
                <w:rFonts w:ascii="Times New Roman" w:hAnsi="Times New Roman" w:cs="Times New Roman"/>
                <w:sz w:val="16"/>
                <w:szCs w:val="16"/>
                <w:lang w:val="en-US"/>
              </w:rPr>
            </w:pPr>
          </w:p>
        </w:tc>
        <w:tc>
          <w:tcPr>
            <w:tcW w:w="185" w:type="dxa"/>
          </w:tcPr>
          <w:p w14:paraId="58652F8A"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53" w:type="dxa"/>
          </w:tcPr>
          <w:p w14:paraId="3CDDAE87" w14:textId="77777777" w:rsidR="00CA5670" w:rsidRPr="00050E3C" w:rsidRDefault="00CA5670" w:rsidP="00207407">
            <w:pPr>
              <w:tabs>
                <w:tab w:val="decimal" w:pos="948"/>
              </w:tabs>
              <w:spacing w:line="240" w:lineRule="exact"/>
              <w:ind w:right="-371"/>
              <w:rPr>
                <w:rFonts w:ascii="Times New Roman" w:hAnsi="Times New Roman" w:cs="Times New Roman"/>
                <w:sz w:val="16"/>
                <w:szCs w:val="16"/>
                <w:lang w:val="en-US"/>
              </w:rPr>
            </w:pPr>
          </w:p>
        </w:tc>
      </w:tr>
      <w:tr w:rsidR="00CA5670" w:rsidRPr="00050E3C" w14:paraId="6E2733A7" w14:textId="77777777">
        <w:trPr>
          <w:trHeight w:val="144"/>
        </w:trPr>
        <w:tc>
          <w:tcPr>
            <w:tcW w:w="2502" w:type="dxa"/>
          </w:tcPr>
          <w:p w14:paraId="1FD44B3B" w14:textId="7D24A2F5" w:rsidR="00CA5670" w:rsidRPr="00050E3C" w:rsidRDefault="00CA5670" w:rsidP="00207407">
            <w:pPr>
              <w:tabs>
                <w:tab w:val="decimal" w:pos="849"/>
              </w:tabs>
              <w:spacing w:line="240" w:lineRule="exact"/>
              <w:ind w:right="-371" w:firstLine="180"/>
              <w:rPr>
                <w:rFonts w:ascii="Times New Roman" w:hAnsi="Times New Roman" w:cs="Times New Roman"/>
                <w:b/>
                <w:bCs/>
                <w:snapToGrid w:val="0"/>
                <w:sz w:val="16"/>
                <w:szCs w:val="16"/>
                <w:lang w:eastAsia="th-TH"/>
              </w:rPr>
            </w:pPr>
            <w:r w:rsidRPr="00050E3C">
              <w:rPr>
                <w:rFonts w:ascii="Times New Roman" w:hAnsi="Times New Roman" w:cs="Times New Roman"/>
                <w:b/>
                <w:bCs/>
                <w:snapToGrid w:val="0"/>
                <w:sz w:val="16"/>
                <w:szCs w:val="16"/>
                <w:lang w:eastAsia="th-TH"/>
              </w:rPr>
              <w:t>Other non-current liabilities</w:t>
            </w:r>
          </w:p>
        </w:tc>
        <w:tc>
          <w:tcPr>
            <w:tcW w:w="283" w:type="dxa"/>
          </w:tcPr>
          <w:p w14:paraId="2E56D932" w14:textId="77777777" w:rsidR="00CA5670" w:rsidRPr="00050E3C" w:rsidRDefault="00CA5670" w:rsidP="00207407">
            <w:pPr>
              <w:spacing w:line="240" w:lineRule="exact"/>
              <w:ind w:right="18" w:firstLine="108"/>
              <w:jc w:val="center"/>
              <w:rPr>
                <w:rFonts w:ascii="Times New Roman" w:hAnsi="Times New Roman" w:cs="Times New Roman"/>
                <w:sz w:val="16"/>
                <w:szCs w:val="16"/>
              </w:rPr>
            </w:pPr>
          </w:p>
        </w:tc>
        <w:tc>
          <w:tcPr>
            <w:tcW w:w="1418" w:type="dxa"/>
          </w:tcPr>
          <w:p w14:paraId="54D726EF" w14:textId="77777777" w:rsidR="00CA5670" w:rsidRPr="00050E3C" w:rsidRDefault="00CA5670" w:rsidP="00207407">
            <w:pPr>
              <w:tabs>
                <w:tab w:val="decimal" w:pos="849"/>
              </w:tabs>
              <w:spacing w:line="240" w:lineRule="exact"/>
              <w:ind w:right="-371"/>
              <w:rPr>
                <w:rFonts w:ascii="Times New Roman" w:hAnsi="Times New Roman" w:cs="Times New Roman"/>
                <w:sz w:val="16"/>
                <w:szCs w:val="16"/>
                <w:cs/>
                <w:lang w:val="en-US"/>
              </w:rPr>
            </w:pPr>
          </w:p>
        </w:tc>
        <w:tc>
          <w:tcPr>
            <w:tcW w:w="20" w:type="dxa"/>
          </w:tcPr>
          <w:p w14:paraId="5CFD7B82"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41" w:type="dxa"/>
          </w:tcPr>
          <w:p w14:paraId="03781E85" w14:textId="77777777" w:rsidR="00CA5670" w:rsidRPr="00050E3C" w:rsidRDefault="00CA5670" w:rsidP="00207407">
            <w:pPr>
              <w:spacing w:line="240" w:lineRule="exact"/>
              <w:ind w:right="-72"/>
              <w:jc w:val="center"/>
              <w:rPr>
                <w:rFonts w:ascii="Times New Roman" w:hAnsi="Times New Roman" w:cs="Times New Roman"/>
                <w:sz w:val="16"/>
                <w:szCs w:val="16"/>
                <w:lang w:val="en-US"/>
              </w:rPr>
            </w:pPr>
          </w:p>
        </w:tc>
        <w:tc>
          <w:tcPr>
            <w:tcW w:w="1134" w:type="dxa"/>
          </w:tcPr>
          <w:p w14:paraId="32378432" w14:textId="77777777" w:rsidR="00CA5670" w:rsidRPr="00050E3C" w:rsidRDefault="00CA5670" w:rsidP="00207407">
            <w:pPr>
              <w:tabs>
                <w:tab w:val="decimal" w:pos="835"/>
              </w:tabs>
              <w:spacing w:line="240" w:lineRule="exact"/>
              <w:ind w:right="-371"/>
              <w:rPr>
                <w:rFonts w:ascii="Times New Roman" w:hAnsi="Times New Roman" w:cs="Times New Roman"/>
                <w:spacing w:val="-6"/>
                <w:sz w:val="16"/>
                <w:szCs w:val="16"/>
                <w:cs/>
                <w:lang w:val="en-US"/>
              </w:rPr>
            </w:pPr>
          </w:p>
        </w:tc>
        <w:tc>
          <w:tcPr>
            <w:tcW w:w="23" w:type="dxa"/>
          </w:tcPr>
          <w:p w14:paraId="16D74EA1"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284" w:type="dxa"/>
          </w:tcPr>
          <w:p w14:paraId="5CF02F82"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33" w:type="dxa"/>
          </w:tcPr>
          <w:p w14:paraId="055B70D6" w14:textId="77777777" w:rsidR="00CA5670" w:rsidRPr="00050E3C" w:rsidRDefault="00CA5670" w:rsidP="00207407">
            <w:pPr>
              <w:tabs>
                <w:tab w:val="decimal" w:pos="908"/>
              </w:tabs>
              <w:spacing w:line="240" w:lineRule="exact"/>
              <w:ind w:right="-371"/>
              <w:rPr>
                <w:rFonts w:ascii="Times New Roman" w:hAnsi="Times New Roman" w:cs="Times New Roman"/>
                <w:sz w:val="16"/>
                <w:szCs w:val="16"/>
                <w:lang w:val="en-US"/>
              </w:rPr>
            </w:pPr>
          </w:p>
        </w:tc>
        <w:tc>
          <w:tcPr>
            <w:tcW w:w="185" w:type="dxa"/>
          </w:tcPr>
          <w:p w14:paraId="200476B8" w14:textId="77777777" w:rsidR="00CA5670" w:rsidRPr="00050E3C" w:rsidRDefault="00CA5670" w:rsidP="00207407">
            <w:pPr>
              <w:tabs>
                <w:tab w:val="decimal" w:pos="1153"/>
              </w:tabs>
              <w:spacing w:line="240" w:lineRule="exact"/>
              <w:ind w:right="-371"/>
              <w:rPr>
                <w:rFonts w:ascii="Times New Roman" w:hAnsi="Times New Roman" w:cs="Times New Roman"/>
                <w:sz w:val="16"/>
                <w:szCs w:val="16"/>
                <w:cs/>
                <w:lang w:val="en-US"/>
              </w:rPr>
            </w:pPr>
          </w:p>
        </w:tc>
        <w:tc>
          <w:tcPr>
            <w:tcW w:w="1253" w:type="dxa"/>
          </w:tcPr>
          <w:p w14:paraId="664B346D" w14:textId="77777777" w:rsidR="00CA5670" w:rsidRPr="00050E3C" w:rsidRDefault="00CA5670" w:rsidP="00207407">
            <w:pPr>
              <w:tabs>
                <w:tab w:val="decimal" w:pos="948"/>
              </w:tabs>
              <w:spacing w:line="240" w:lineRule="exact"/>
              <w:ind w:right="-371"/>
              <w:rPr>
                <w:rFonts w:ascii="Times New Roman" w:hAnsi="Times New Roman" w:cs="Times New Roman"/>
                <w:sz w:val="16"/>
                <w:szCs w:val="16"/>
                <w:lang w:val="en-US"/>
              </w:rPr>
            </w:pPr>
          </w:p>
        </w:tc>
      </w:tr>
      <w:tr w:rsidR="00AC4A8B" w:rsidRPr="00050E3C" w14:paraId="62F1859B" w14:textId="77777777">
        <w:trPr>
          <w:trHeight w:val="144"/>
        </w:trPr>
        <w:tc>
          <w:tcPr>
            <w:tcW w:w="2502" w:type="dxa"/>
          </w:tcPr>
          <w:p w14:paraId="70F589BF" w14:textId="5074B188" w:rsidR="00AC4A8B" w:rsidRPr="00050E3C" w:rsidRDefault="00AC4A8B" w:rsidP="0020740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16B25CCD" w14:textId="77777777" w:rsidR="00AC4A8B" w:rsidRPr="00050E3C" w:rsidRDefault="00AC4A8B" w:rsidP="00207407">
            <w:pPr>
              <w:spacing w:line="240" w:lineRule="exact"/>
              <w:ind w:right="18" w:firstLine="108"/>
              <w:jc w:val="center"/>
              <w:rPr>
                <w:rFonts w:ascii="Times New Roman" w:hAnsi="Times New Roman" w:cs="Times New Roman"/>
                <w:sz w:val="16"/>
                <w:szCs w:val="16"/>
              </w:rPr>
            </w:pPr>
          </w:p>
        </w:tc>
        <w:tc>
          <w:tcPr>
            <w:tcW w:w="1418" w:type="dxa"/>
          </w:tcPr>
          <w:p w14:paraId="539ED40D" w14:textId="07F83787" w:rsidR="00AC4A8B" w:rsidRPr="00050E3C" w:rsidRDefault="00DA7970" w:rsidP="00207407">
            <w:pPr>
              <w:tabs>
                <w:tab w:val="decimal" w:pos="849"/>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20" w:type="dxa"/>
          </w:tcPr>
          <w:p w14:paraId="0F39DDAD" w14:textId="77777777" w:rsidR="00AC4A8B" w:rsidRPr="00050E3C" w:rsidRDefault="00AC4A8B" w:rsidP="00207407">
            <w:pPr>
              <w:spacing w:line="240" w:lineRule="exact"/>
              <w:ind w:right="-72"/>
              <w:jc w:val="center"/>
              <w:rPr>
                <w:rFonts w:ascii="Times New Roman" w:hAnsi="Times New Roman" w:cs="Times New Roman"/>
                <w:sz w:val="16"/>
                <w:szCs w:val="16"/>
                <w:lang w:val="en-US"/>
              </w:rPr>
            </w:pPr>
          </w:p>
        </w:tc>
        <w:tc>
          <w:tcPr>
            <w:tcW w:w="141" w:type="dxa"/>
          </w:tcPr>
          <w:p w14:paraId="39F9FF5A" w14:textId="77777777" w:rsidR="00AC4A8B" w:rsidRPr="00050E3C" w:rsidRDefault="00AC4A8B" w:rsidP="00207407">
            <w:pPr>
              <w:spacing w:line="240" w:lineRule="exact"/>
              <w:ind w:right="-72"/>
              <w:jc w:val="center"/>
              <w:rPr>
                <w:rFonts w:ascii="Times New Roman" w:hAnsi="Times New Roman" w:cs="Times New Roman"/>
                <w:sz w:val="16"/>
                <w:szCs w:val="16"/>
                <w:lang w:val="en-US"/>
              </w:rPr>
            </w:pPr>
          </w:p>
        </w:tc>
        <w:tc>
          <w:tcPr>
            <w:tcW w:w="1134" w:type="dxa"/>
          </w:tcPr>
          <w:p w14:paraId="46C600CD" w14:textId="69144990" w:rsidR="00AC4A8B" w:rsidRPr="00050E3C" w:rsidRDefault="00AC4A8B" w:rsidP="00207407">
            <w:pPr>
              <w:tabs>
                <w:tab w:val="decimal" w:pos="835"/>
              </w:tabs>
              <w:spacing w:line="240" w:lineRule="exact"/>
              <w:ind w:right="-371"/>
              <w:rPr>
                <w:rFonts w:ascii="Times New Roman" w:hAnsi="Times New Roman" w:cs="Times New Roman"/>
                <w:spacing w:val="-6"/>
                <w:sz w:val="16"/>
                <w:szCs w:val="16"/>
                <w:cs/>
                <w:lang w:val="en-US"/>
              </w:rPr>
            </w:pPr>
            <w:r w:rsidRPr="00050E3C">
              <w:rPr>
                <w:rFonts w:ascii="Times New Roman" w:hAnsi="Times New Roman" w:cs="Times New Roman"/>
                <w:spacing w:val="-6"/>
                <w:sz w:val="16"/>
                <w:szCs w:val="16"/>
                <w:lang w:val="en-US"/>
              </w:rPr>
              <w:t>67</w:t>
            </w:r>
          </w:p>
        </w:tc>
        <w:tc>
          <w:tcPr>
            <w:tcW w:w="23" w:type="dxa"/>
          </w:tcPr>
          <w:p w14:paraId="3519A1E6" w14:textId="77777777" w:rsidR="00AC4A8B" w:rsidRPr="00050E3C" w:rsidRDefault="00AC4A8B" w:rsidP="00207407">
            <w:pPr>
              <w:tabs>
                <w:tab w:val="decimal" w:pos="1153"/>
              </w:tabs>
              <w:spacing w:line="240" w:lineRule="exact"/>
              <w:ind w:right="-371"/>
              <w:rPr>
                <w:rFonts w:ascii="Times New Roman" w:hAnsi="Times New Roman" w:cs="Times New Roman"/>
                <w:sz w:val="16"/>
                <w:szCs w:val="16"/>
                <w:cs/>
                <w:lang w:val="en-US"/>
              </w:rPr>
            </w:pPr>
          </w:p>
        </w:tc>
        <w:tc>
          <w:tcPr>
            <w:tcW w:w="284" w:type="dxa"/>
          </w:tcPr>
          <w:p w14:paraId="3364BDD6" w14:textId="77777777" w:rsidR="00AC4A8B" w:rsidRPr="00050E3C" w:rsidRDefault="00AC4A8B" w:rsidP="00207407">
            <w:pPr>
              <w:tabs>
                <w:tab w:val="decimal" w:pos="1153"/>
              </w:tabs>
              <w:spacing w:line="240" w:lineRule="exact"/>
              <w:ind w:right="-371"/>
              <w:rPr>
                <w:rFonts w:ascii="Times New Roman" w:hAnsi="Times New Roman" w:cs="Times New Roman"/>
                <w:sz w:val="16"/>
                <w:szCs w:val="16"/>
                <w:cs/>
                <w:lang w:val="en-US"/>
              </w:rPr>
            </w:pPr>
          </w:p>
        </w:tc>
        <w:tc>
          <w:tcPr>
            <w:tcW w:w="1233" w:type="dxa"/>
          </w:tcPr>
          <w:p w14:paraId="3AD386F2" w14:textId="655F3FAF" w:rsidR="00AC4A8B" w:rsidRPr="00050E3C" w:rsidRDefault="00DA7970" w:rsidP="00606B93">
            <w:pPr>
              <w:tabs>
                <w:tab w:val="decimal" w:pos="805"/>
              </w:tabs>
              <w:spacing w:line="20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5FECC156" w14:textId="77777777" w:rsidR="00AC4A8B" w:rsidRPr="00050E3C" w:rsidRDefault="00AC4A8B" w:rsidP="00207407">
            <w:pPr>
              <w:tabs>
                <w:tab w:val="decimal" w:pos="1153"/>
              </w:tabs>
              <w:spacing w:line="240" w:lineRule="exact"/>
              <w:ind w:right="-371"/>
              <w:rPr>
                <w:rFonts w:ascii="Times New Roman" w:hAnsi="Times New Roman" w:cs="Times New Roman"/>
                <w:sz w:val="16"/>
                <w:szCs w:val="16"/>
                <w:cs/>
                <w:lang w:val="en-US"/>
              </w:rPr>
            </w:pPr>
          </w:p>
        </w:tc>
        <w:tc>
          <w:tcPr>
            <w:tcW w:w="1253" w:type="dxa"/>
          </w:tcPr>
          <w:p w14:paraId="18C1EEC4" w14:textId="1B4F3055" w:rsidR="00AC4A8B" w:rsidRPr="00050E3C" w:rsidRDefault="00AC4A8B" w:rsidP="00606B93">
            <w:pPr>
              <w:tabs>
                <w:tab w:val="decimal" w:pos="806"/>
              </w:tabs>
              <w:spacing w:line="20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bl>
    <w:p w14:paraId="7F6B401A" w14:textId="4477EBB9" w:rsidR="00A0743E" w:rsidRPr="00050E3C" w:rsidRDefault="00A0743E" w:rsidP="00207407">
      <w:pPr>
        <w:pStyle w:val="Style"/>
        <w:spacing w:after="120" w:line="240" w:lineRule="exact"/>
        <w:ind w:left="1077" w:right="261" w:hanging="561"/>
        <w:jc w:val="thaiDistribute"/>
        <w:rPr>
          <w:sz w:val="2"/>
          <w:szCs w:val="2"/>
          <w:lang w:val="en-GB"/>
        </w:rPr>
      </w:pPr>
    </w:p>
    <w:p w14:paraId="6A60CBCA" w14:textId="16CE51C7" w:rsidR="006621C7" w:rsidRPr="00050E3C" w:rsidRDefault="00D277AA" w:rsidP="00207407">
      <w:pPr>
        <w:pStyle w:val="Style"/>
        <w:spacing w:after="120" w:line="240" w:lineRule="exact"/>
        <w:ind w:left="1077" w:right="261" w:hanging="561"/>
        <w:jc w:val="thaiDistribute"/>
      </w:pPr>
      <w:r w:rsidRPr="00050E3C">
        <w:rPr>
          <w:spacing w:val="-4"/>
        </w:rPr>
        <w:t>1</w:t>
      </w:r>
      <w:r w:rsidR="00537C2E" w:rsidRPr="00050E3C">
        <w:rPr>
          <w:spacing w:val="-4"/>
        </w:rPr>
        <w:t>8</w:t>
      </w:r>
      <w:r w:rsidR="00195892" w:rsidRPr="00050E3C">
        <w:rPr>
          <w:spacing w:val="-4"/>
          <w:cs/>
        </w:rPr>
        <w:t>.</w:t>
      </w:r>
      <w:r w:rsidR="003262C3" w:rsidRPr="00050E3C">
        <w:rPr>
          <w:spacing w:val="-4"/>
        </w:rPr>
        <w:t>2</w:t>
      </w:r>
      <w:r w:rsidR="00195892" w:rsidRPr="00050E3C">
        <w:rPr>
          <w:spacing w:val="-4"/>
        </w:rPr>
        <w:tab/>
      </w:r>
      <w:r w:rsidR="00195892" w:rsidRPr="00050E3C">
        <w:rPr>
          <w:spacing w:val="-6"/>
          <w:lang w:val="en-GB"/>
        </w:rPr>
        <w:t xml:space="preserve">Significant transactions with related parties </w:t>
      </w:r>
      <w:r w:rsidR="00195892" w:rsidRPr="00050E3C">
        <w:rPr>
          <w:lang w:val="en-GB"/>
        </w:rPr>
        <w:t>were as follows</w:t>
      </w:r>
      <w:r w:rsidR="00195892" w:rsidRPr="00050E3C">
        <w:rPr>
          <w:cs/>
          <w:lang w:val="en-GB"/>
        </w:rPr>
        <w:t>:</w:t>
      </w: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6C79ED" w:rsidRPr="00050E3C" w14:paraId="4819E5C0" w14:textId="77777777">
        <w:trPr>
          <w:trHeight w:val="144"/>
        </w:trPr>
        <w:tc>
          <w:tcPr>
            <w:tcW w:w="2502" w:type="dxa"/>
            <w:vAlign w:val="center"/>
          </w:tcPr>
          <w:p w14:paraId="511F1F5F" w14:textId="77777777" w:rsidR="006C79ED" w:rsidRPr="00050E3C" w:rsidRDefault="006C79ED" w:rsidP="00207407">
            <w:pPr>
              <w:spacing w:line="240" w:lineRule="exact"/>
              <w:ind w:left="-108" w:firstLine="108"/>
              <w:jc w:val="center"/>
              <w:rPr>
                <w:rFonts w:ascii="Times New Roman" w:hAnsi="Times New Roman" w:cs="Times New Roman"/>
                <w:b/>
                <w:bCs/>
                <w:sz w:val="16"/>
                <w:szCs w:val="16"/>
              </w:rPr>
            </w:pPr>
          </w:p>
        </w:tc>
        <w:tc>
          <w:tcPr>
            <w:tcW w:w="5974" w:type="dxa"/>
            <w:gridSpan w:val="10"/>
          </w:tcPr>
          <w:p w14:paraId="32036A83" w14:textId="77777777" w:rsidR="006C79ED" w:rsidRPr="00050E3C" w:rsidRDefault="006C79ED" w:rsidP="00207407">
            <w:pPr>
              <w:spacing w:line="240" w:lineRule="exact"/>
              <w:ind w:left="-108" w:firstLine="108"/>
              <w:jc w:val="right"/>
              <w:rPr>
                <w:rFonts w:ascii="Times New Roman" w:hAnsi="Times New Roman" w:cs="Times New Roman"/>
                <w:b/>
                <w:bCs/>
                <w:spacing w:val="-6"/>
                <w:sz w:val="16"/>
                <w:szCs w:val="16"/>
              </w:rPr>
            </w:pPr>
            <w:proofErr w:type="gramStart"/>
            <w:r w:rsidRPr="00050E3C">
              <w:rPr>
                <w:rFonts w:ascii="Times New Roman" w:hAnsi="Times New Roman" w:cs="Times New Roman"/>
                <w:b/>
                <w:bCs/>
                <w:sz w:val="16"/>
                <w:szCs w:val="16"/>
                <w:lang w:val="en-US" w:bidi="ar-SA"/>
              </w:rPr>
              <w:t xml:space="preserve">Unit </w:t>
            </w:r>
            <w:r w:rsidRPr="00050E3C">
              <w:rPr>
                <w:rFonts w:ascii="Times New Roman" w:hAnsi="Times New Roman" w:cs="Times New Roman"/>
                <w:b/>
                <w:bCs/>
                <w:sz w:val="16"/>
                <w:szCs w:val="16"/>
                <w:cs/>
                <w:lang w:val="en-US"/>
              </w:rPr>
              <w:t>:</w:t>
            </w:r>
            <w:proofErr w:type="gramEnd"/>
            <w:r w:rsidRPr="00050E3C">
              <w:rPr>
                <w:rFonts w:ascii="Times New Roman" w:hAnsi="Times New Roman" w:cs="Times New Roman"/>
                <w:b/>
                <w:bCs/>
                <w:sz w:val="16"/>
                <w:szCs w:val="16"/>
                <w:cs/>
                <w:lang w:val="en-US"/>
              </w:rPr>
              <w:t xml:space="preserve"> </w:t>
            </w:r>
            <w:r w:rsidRPr="00050E3C">
              <w:rPr>
                <w:rFonts w:ascii="Times New Roman" w:hAnsi="Times New Roman" w:cs="Times New Roman"/>
                <w:b/>
                <w:bCs/>
                <w:sz w:val="16"/>
                <w:szCs w:val="16"/>
                <w:lang w:val="en-US" w:bidi="ar-SA"/>
              </w:rPr>
              <w:t>Thousand Baht</w:t>
            </w:r>
          </w:p>
        </w:tc>
      </w:tr>
      <w:tr w:rsidR="006C79ED" w:rsidRPr="00050E3C" w14:paraId="6B572245" w14:textId="77777777">
        <w:trPr>
          <w:trHeight w:val="144"/>
        </w:trPr>
        <w:tc>
          <w:tcPr>
            <w:tcW w:w="2502" w:type="dxa"/>
            <w:vAlign w:val="center"/>
          </w:tcPr>
          <w:p w14:paraId="78B99EE6" w14:textId="4E97DB6C" w:rsidR="006C79ED" w:rsidRPr="00050E3C" w:rsidRDefault="006C79ED"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0411C569" w14:textId="6A285707" w:rsidR="006C79ED" w:rsidRPr="00050E3C" w:rsidRDefault="00A223A7" w:rsidP="00207407">
            <w:pPr>
              <w:spacing w:line="240" w:lineRule="exact"/>
              <w:ind w:left="-108" w:firstLine="108"/>
              <w:jc w:val="center"/>
              <w:rPr>
                <w:rFonts w:ascii="Times New Roman" w:hAnsi="Times New Roman" w:cs="Times New Roman"/>
                <w:b/>
                <w:bCs/>
                <w:spacing w:val="-10"/>
                <w:sz w:val="16"/>
                <w:szCs w:val="16"/>
                <w:lang w:val="en-US"/>
              </w:rPr>
            </w:pPr>
            <w:r w:rsidRPr="00050E3C">
              <w:rPr>
                <w:rFonts w:ascii="Times New Roman" w:hAnsi="Times New Roman" w:cs="Times New Roman"/>
                <w:b/>
                <w:bCs/>
                <w:spacing w:val="-10"/>
                <w:sz w:val="16"/>
                <w:szCs w:val="16"/>
                <w:lang w:val="en-US"/>
              </w:rPr>
              <w:t>CONSOLIDATED FINANCIAL STATEMENTS</w:t>
            </w:r>
          </w:p>
        </w:tc>
        <w:tc>
          <w:tcPr>
            <w:tcW w:w="23" w:type="dxa"/>
          </w:tcPr>
          <w:p w14:paraId="38CEF754" w14:textId="77777777" w:rsidR="006C79ED" w:rsidRPr="00050E3C" w:rsidRDefault="006C79ED" w:rsidP="00207407">
            <w:pPr>
              <w:spacing w:line="24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76F33578" w14:textId="7CD6E9F7" w:rsidR="006C79ED" w:rsidRPr="00050E3C" w:rsidRDefault="00A223A7" w:rsidP="00207407">
            <w:pPr>
              <w:spacing w:line="24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SEPARATE FINANCIAL STATEMENTS</w:t>
            </w:r>
          </w:p>
        </w:tc>
      </w:tr>
      <w:tr w:rsidR="00B86DE8" w:rsidRPr="00050E3C" w14:paraId="7092A63C" w14:textId="77777777">
        <w:trPr>
          <w:trHeight w:val="144"/>
        </w:trPr>
        <w:tc>
          <w:tcPr>
            <w:tcW w:w="2502" w:type="dxa"/>
            <w:vAlign w:val="center"/>
          </w:tcPr>
          <w:p w14:paraId="7407D5A4" w14:textId="6078E403" w:rsidR="00B86DE8" w:rsidRPr="00050E3C" w:rsidRDefault="00B86DE8" w:rsidP="00207407">
            <w:pPr>
              <w:spacing w:line="240" w:lineRule="exact"/>
              <w:ind w:right="64" w:firstLine="180"/>
              <w:rPr>
                <w:rFonts w:ascii="Times New Roman" w:hAnsi="Times New Roman" w:cs="Times New Roman"/>
                <w:b/>
                <w:bCs/>
                <w:sz w:val="16"/>
                <w:szCs w:val="16"/>
              </w:rPr>
            </w:pPr>
            <w:r w:rsidRPr="00050E3C">
              <w:rPr>
                <w:rFonts w:ascii="Times New Roman" w:hAnsi="Times New Roman" w:cs="Times New Roman"/>
                <w:b/>
                <w:bCs/>
                <w:sz w:val="16"/>
                <w:szCs w:val="16"/>
              </w:rPr>
              <w:t>For the three</w:t>
            </w:r>
            <w:r w:rsidRPr="00050E3C">
              <w:rPr>
                <w:rFonts w:ascii="Times New Roman" w:hAnsi="Times New Roman" w:cs="Times New Roman"/>
                <w:b/>
                <w:bCs/>
                <w:sz w:val="16"/>
                <w:szCs w:val="16"/>
                <w:cs/>
              </w:rPr>
              <w:t>-</w:t>
            </w:r>
            <w:r w:rsidRPr="00050E3C">
              <w:rPr>
                <w:rFonts w:ascii="Times New Roman" w:hAnsi="Times New Roman" w:cs="Times New Roman"/>
                <w:b/>
                <w:bCs/>
                <w:sz w:val="16"/>
                <w:szCs w:val="16"/>
              </w:rPr>
              <w:t xml:space="preserve">month periods </w:t>
            </w:r>
          </w:p>
        </w:tc>
        <w:tc>
          <w:tcPr>
            <w:tcW w:w="283" w:type="dxa"/>
          </w:tcPr>
          <w:p w14:paraId="6B9BF1B5" w14:textId="77777777" w:rsidR="00B86DE8" w:rsidRPr="00050E3C" w:rsidRDefault="00B86DE8" w:rsidP="00207407">
            <w:pPr>
              <w:spacing w:line="240" w:lineRule="exact"/>
              <w:jc w:val="center"/>
              <w:rPr>
                <w:rFonts w:ascii="Times New Roman" w:hAnsi="Times New Roman" w:cs="Times New Roman"/>
                <w:b/>
                <w:bCs/>
                <w:sz w:val="16"/>
                <w:szCs w:val="16"/>
              </w:rPr>
            </w:pPr>
          </w:p>
        </w:tc>
        <w:tc>
          <w:tcPr>
            <w:tcW w:w="1418" w:type="dxa"/>
          </w:tcPr>
          <w:p w14:paraId="589493C7" w14:textId="2C219045"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20" w:type="dxa"/>
          </w:tcPr>
          <w:p w14:paraId="56F63034" w14:textId="77777777"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DA41ED8" w14:textId="77777777"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5C402A25" w14:textId="673BB7A2"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23" w:type="dxa"/>
          </w:tcPr>
          <w:p w14:paraId="249DB9F1" w14:textId="77777777"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51F306A0" w14:textId="77777777"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73520B2D" w14:textId="31E632E8"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2D83C27F" w14:textId="77777777"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32C9536F" w14:textId="0BA772A7" w:rsidR="00B86DE8" w:rsidRPr="00050E3C" w:rsidRDefault="00B86DE8" w:rsidP="00207407">
            <w:pPr>
              <w:spacing w:line="240" w:lineRule="exact"/>
              <w:ind w:left="-108" w:firstLine="108"/>
              <w:jc w:val="center"/>
              <w:rPr>
                <w:rFonts w:ascii="Times New Roman" w:hAnsi="Times New Roman" w:cs="Times New Roman"/>
                <w:b/>
                <w:bCs/>
                <w:sz w:val="16"/>
                <w:szCs w:val="16"/>
                <w:lang w:val="en-US"/>
              </w:rPr>
            </w:pPr>
          </w:p>
        </w:tc>
      </w:tr>
      <w:tr w:rsidR="00A223A7" w:rsidRPr="00050E3C" w14:paraId="3E03F7EA" w14:textId="77777777">
        <w:trPr>
          <w:trHeight w:val="144"/>
        </w:trPr>
        <w:tc>
          <w:tcPr>
            <w:tcW w:w="2502" w:type="dxa"/>
            <w:vAlign w:val="center"/>
          </w:tcPr>
          <w:p w14:paraId="391BF6B1" w14:textId="34D71817" w:rsidR="00A223A7" w:rsidRPr="00050E3C" w:rsidRDefault="00A223A7" w:rsidP="00207407">
            <w:pPr>
              <w:spacing w:line="240" w:lineRule="exact"/>
              <w:ind w:right="64" w:firstLine="379"/>
              <w:rPr>
                <w:rFonts w:ascii="Times New Roman" w:hAnsi="Times New Roman" w:cs="Times New Roman"/>
                <w:b/>
                <w:bCs/>
                <w:sz w:val="16"/>
                <w:szCs w:val="16"/>
              </w:rPr>
            </w:pPr>
            <w:r w:rsidRPr="00050E3C">
              <w:rPr>
                <w:rFonts w:ascii="Times New Roman" w:hAnsi="Times New Roman" w:cs="Times New Roman"/>
                <w:b/>
                <w:bCs/>
                <w:sz w:val="16"/>
                <w:szCs w:val="16"/>
              </w:rPr>
              <w:t xml:space="preserve">ended </w:t>
            </w:r>
            <w:r w:rsidR="00050E3C" w:rsidRPr="00050E3C">
              <w:rPr>
                <w:rFonts w:ascii="Times New Roman" w:hAnsi="Times New Roman" w:cs="Times New Roman"/>
                <w:b/>
                <w:bCs/>
                <w:sz w:val="16"/>
                <w:szCs w:val="16"/>
              </w:rPr>
              <w:t>September</w:t>
            </w:r>
            <w:r w:rsidRPr="00050E3C">
              <w:rPr>
                <w:rFonts w:ascii="Times New Roman" w:hAnsi="Times New Roman" w:cs="Times New Roman"/>
                <w:b/>
                <w:bCs/>
                <w:sz w:val="16"/>
                <w:szCs w:val="16"/>
              </w:rPr>
              <w:t xml:space="preserve"> 30,</w:t>
            </w:r>
          </w:p>
        </w:tc>
        <w:tc>
          <w:tcPr>
            <w:tcW w:w="283" w:type="dxa"/>
          </w:tcPr>
          <w:p w14:paraId="00D3C8A2" w14:textId="77777777" w:rsidR="00A223A7" w:rsidRPr="00050E3C" w:rsidRDefault="00A223A7" w:rsidP="00207407">
            <w:pPr>
              <w:spacing w:line="240" w:lineRule="exact"/>
              <w:jc w:val="center"/>
              <w:rPr>
                <w:rFonts w:ascii="Times New Roman" w:hAnsi="Times New Roman" w:cs="Times New Roman"/>
                <w:b/>
                <w:bCs/>
                <w:sz w:val="16"/>
                <w:szCs w:val="16"/>
              </w:rPr>
            </w:pPr>
          </w:p>
        </w:tc>
        <w:tc>
          <w:tcPr>
            <w:tcW w:w="1418" w:type="dxa"/>
          </w:tcPr>
          <w:p w14:paraId="57C4AAA5" w14:textId="490FA0FC"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2025</w:t>
            </w:r>
          </w:p>
        </w:tc>
        <w:tc>
          <w:tcPr>
            <w:tcW w:w="20" w:type="dxa"/>
          </w:tcPr>
          <w:p w14:paraId="2ED353D6" w14:textId="77777777"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7C43FA27" w14:textId="77777777"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56E099F6" w14:textId="779FB631"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2024</w:t>
            </w:r>
          </w:p>
        </w:tc>
        <w:tc>
          <w:tcPr>
            <w:tcW w:w="23" w:type="dxa"/>
          </w:tcPr>
          <w:p w14:paraId="017F4C83" w14:textId="77777777"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0BA6DE69" w14:textId="77777777"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1BAF2B0E" w14:textId="177B7C9F"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2025</w:t>
            </w:r>
          </w:p>
        </w:tc>
        <w:tc>
          <w:tcPr>
            <w:tcW w:w="185" w:type="dxa"/>
          </w:tcPr>
          <w:p w14:paraId="2A136CF3" w14:textId="77777777"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46477297" w14:textId="63BC8B17" w:rsidR="00A223A7" w:rsidRPr="00050E3C" w:rsidRDefault="00A223A7"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2024</w:t>
            </w:r>
          </w:p>
        </w:tc>
      </w:tr>
      <w:tr w:rsidR="009A1EC2" w:rsidRPr="00050E3C" w14:paraId="255A827C" w14:textId="77777777">
        <w:trPr>
          <w:trHeight w:val="144"/>
        </w:trPr>
        <w:tc>
          <w:tcPr>
            <w:tcW w:w="2502" w:type="dxa"/>
            <w:vAlign w:val="bottom"/>
          </w:tcPr>
          <w:p w14:paraId="366E3EFB" w14:textId="57E532B3" w:rsidR="009A1EC2" w:rsidRPr="00050E3C" w:rsidRDefault="009A1EC2" w:rsidP="00207407">
            <w:pPr>
              <w:spacing w:line="240" w:lineRule="exact"/>
              <w:ind w:left="-108" w:firstLine="108"/>
              <w:jc w:val="center"/>
              <w:rPr>
                <w:rFonts w:ascii="Times New Roman" w:hAnsi="Times New Roman" w:cs="Times New Roman"/>
                <w:b/>
                <w:bCs/>
                <w:sz w:val="16"/>
                <w:szCs w:val="16"/>
              </w:rPr>
            </w:pPr>
            <w:r w:rsidRPr="00050E3C">
              <w:rPr>
                <w:rFonts w:ascii="Times New Roman" w:hAnsi="Times New Roman" w:cs="Times New Roman"/>
                <w:b/>
                <w:bCs/>
                <w:sz w:val="16"/>
                <w:szCs w:val="16"/>
              </w:rPr>
              <w:t xml:space="preserve">Transactions </w:t>
            </w:r>
            <w:r w:rsidRPr="00050E3C">
              <w:rPr>
                <w:rFonts w:ascii="Times New Roman" w:hAnsi="Times New Roman" w:cs="Times New Roman"/>
                <w:b/>
                <w:bCs/>
                <w:sz w:val="16"/>
                <w:szCs w:val="16"/>
                <w:cs/>
              </w:rPr>
              <w:t xml:space="preserve">/ </w:t>
            </w:r>
            <w:r w:rsidRPr="00050E3C">
              <w:rPr>
                <w:rFonts w:ascii="Times New Roman" w:hAnsi="Times New Roman" w:cs="Times New Roman"/>
                <w:b/>
                <w:bCs/>
                <w:sz w:val="16"/>
                <w:szCs w:val="16"/>
              </w:rPr>
              <w:t xml:space="preserve">Relationship with </w:t>
            </w:r>
          </w:p>
        </w:tc>
        <w:tc>
          <w:tcPr>
            <w:tcW w:w="283" w:type="dxa"/>
          </w:tcPr>
          <w:p w14:paraId="3E72E50C" w14:textId="77777777" w:rsidR="009A1EC2" w:rsidRPr="00050E3C" w:rsidRDefault="009A1EC2" w:rsidP="00207407">
            <w:pPr>
              <w:spacing w:line="240" w:lineRule="exact"/>
              <w:jc w:val="center"/>
              <w:rPr>
                <w:rFonts w:ascii="Times New Roman" w:hAnsi="Times New Roman" w:cs="Times New Roman"/>
                <w:b/>
                <w:bCs/>
                <w:sz w:val="16"/>
                <w:szCs w:val="16"/>
              </w:rPr>
            </w:pPr>
          </w:p>
        </w:tc>
        <w:tc>
          <w:tcPr>
            <w:tcW w:w="1418" w:type="dxa"/>
          </w:tcPr>
          <w:p w14:paraId="58C9CA3C" w14:textId="4160BEE3" w:rsidR="009A1EC2" w:rsidRPr="00050E3C" w:rsidRDefault="009A1EC2"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(After</w:t>
            </w:r>
          </w:p>
        </w:tc>
        <w:tc>
          <w:tcPr>
            <w:tcW w:w="20" w:type="dxa"/>
          </w:tcPr>
          <w:p w14:paraId="50604792" w14:textId="77777777" w:rsidR="009A1EC2" w:rsidRPr="00050E3C" w:rsidRDefault="009A1EC2" w:rsidP="00207407">
            <w:pPr>
              <w:spacing w:line="240" w:lineRule="exact"/>
              <w:ind w:left="-108" w:firstLine="108"/>
              <w:jc w:val="center"/>
              <w:rPr>
                <w:rFonts w:ascii="Times New Roman" w:hAnsi="Times New Roman" w:cs="Times New Roman"/>
                <w:sz w:val="16"/>
                <w:szCs w:val="16"/>
                <w:lang w:val="en-US"/>
              </w:rPr>
            </w:pPr>
          </w:p>
        </w:tc>
        <w:tc>
          <w:tcPr>
            <w:tcW w:w="141" w:type="dxa"/>
          </w:tcPr>
          <w:p w14:paraId="18A69BD6" w14:textId="77777777" w:rsidR="009A1EC2" w:rsidRPr="00050E3C" w:rsidRDefault="009A1EC2" w:rsidP="00207407">
            <w:pPr>
              <w:spacing w:line="240" w:lineRule="exact"/>
              <w:ind w:left="-108" w:firstLine="108"/>
              <w:jc w:val="center"/>
              <w:rPr>
                <w:rFonts w:ascii="Times New Roman" w:hAnsi="Times New Roman" w:cs="Times New Roman"/>
                <w:sz w:val="16"/>
                <w:szCs w:val="16"/>
                <w:lang w:val="en-US"/>
              </w:rPr>
            </w:pPr>
          </w:p>
        </w:tc>
        <w:tc>
          <w:tcPr>
            <w:tcW w:w="1134" w:type="dxa"/>
          </w:tcPr>
          <w:p w14:paraId="4AB51484" w14:textId="04929E9B" w:rsidR="009A1EC2" w:rsidRPr="00050E3C" w:rsidRDefault="009A1EC2"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 xml:space="preserve">(Before </w:t>
            </w:r>
          </w:p>
        </w:tc>
        <w:tc>
          <w:tcPr>
            <w:tcW w:w="23" w:type="dxa"/>
          </w:tcPr>
          <w:p w14:paraId="1FE0F980"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4D06C68"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1ADBA182"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76CFB5E4"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1981D87A"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r>
      <w:tr w:rsidR="009A1EC2" w:rsidRPr="00050E3C" w14:paraId="3F99C326" w14:textId="77777777">
        <w:trPr>
          <w:trHeight w:val="144"/>
        </w:trPr>
        <w:tc>
          <w:tcPr>
            <w:tcW w:w="2502" w:type="dxa"/>
            <w:vAlign w:val="bottom"/>
          </w:tcPr>
          <w:p w14:paraId="0F7AE2F4" w14:textId="0ED6E75B" w:rsidR="009A1EC2" w:rsidRPr="00050E3C" w:rsidRDefault="009A1EC2" w:rsidP="00207407">
            <w:pPr>
              <w:spacing w:line="240" w:lineRule="exact"/>
              <w:ind w:right="64" w:firstLine="379"/>
              <w:rPr>
                <w:rFonts w:ascii="Times New Roman" w:hAnsi="Times New Roman" w:cs="Times New Roman"/>
                <w:b/>
                <w:bCs/>
                <w:sz w:val="16"/>
                <w:szCs w:val="16"/>
              </w:rPr>
            </w:pPr>
            <w:r w:rsidRPr="00050E3C">
              <w:rPr>
                <w:rFonts w:ascii="Times New Roman" w:hAnsi="Times New Roman" w:cs="Times New Roman"/>
                <w:b/>
                <w:bCs/>
                <w:sz w:val="16"/>
                <w:szCs w:val="16"/>
              </w:rPr>
              <w:t>the Company</w:t>
            </w:r>
            <w:r w:rsidRPr="00050E3C" w:rsidDel="00EA4BC7">
              <w:rPr>
                <w:rFonts w:ascii="Times New Roman" w:hAnsi="Times New Roman" w:cs="Times New Roman"/>
                <w:b/>
                <w:bCs/>
                <w:sz w:val="16"/>
                <w:szCs w:val="16"/>
              </w:rPr>
              <w:t xml:space="preserve"> </w:t>
            </w:r>
          </w:p>
        </w:tc>
        <w:tc>
          <w:tcPr>
            <w:tcW w:w="283" w:type="dxa"/>
          </w:tcPr>
          <w:p w14:paraId="78616CE0" w14:textId="77777777" w:rsidR="009A1EC2" w:rsidRPr="00050E3C" w:rsidRDefault="009A1EC2" w:rsidP="00207407">
            <w:pPr>
              <w:spacing w:line="240" w:lineRule="exact"/>
              <w:jc w:val="center"/>
              <w:rPr>
                <w:rFonts w:ascii="Times New Roman" w:hAnsi="Times New Roman" w:cs="Times New Roman"/>
                <w:b/>
                <w:bCs/>
                <w:sz w:val="16"/>
                <w:szCs w:val="16"/>
              </w:rPr>
            </w:pPr>
          </w:p>
        </w:tc>
        <w:tc>
          <w:tcPr>
            <w:tcW w:w="1418" w:type="dxa"/>
          </w:tcPr>
          <w:p w14:paraId="4C9ABD18" w14:textId="77777777" w:rsidR="009A1EC2" w:rsidRPr="00050E3C" w:rsidRDefault="009A1EC2"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restructuring)</w:t>
            </w:r>
          </w:p>
        </w:tc>
        <w:tc>
          <w:tcPr>
            <w:tcW w:w="20" w:type="dxa"/>
          </w:tcPr>
          <w:p w14:paraId="675514F6" w14:textId="77777777" w:rsidR="009A1EC2" w:rsidRPr="00050E3C" w:rsidRDefault="009A1EC2" w:rsidP="00207407">
            <w:pPr>
              <w:spacing w:line="240" w:lineRule="exact"/>
              <w:ind w:left="-108" w:firstLine="108"/>
              <w:jc w:val="center"/>
              <w:rPr>
                <w:rFonts w:ascii="Times New Roman" w:hAnsi="Times New Roman" w:cs="Times New Roman"/>
                <w:sz w:val="16"/>
                <w:szCs w:val="16"/>
                <w:lang w:val="en-US"/>
              </w:rPr>
            </w:pPr>
          </w:p>
        </w:tc>
        <w:tc>
          <w:tcPr>
            <w:tcW w:w="141" w:type="dxa"/>
          </w:tcPr>
          <w:p w14:paraId="46121A00" w14:textId="77777777" w:rsidR="009A1EC2" w:rsidRPr="00050E3C" w:rsidRDefault="009A1EC2" w:rsidP="00207407">
            <w:pPr>
              <w:spacing w:line="240" w:lineRule="exact"/>
              <w:ind w:left="-108" w:firstLine="108"/>
              <w:jc w:val="center"/>
              <w:rPr>
                <w:rFonts w:ascii="Times New Roman" w:hAnsi="Times New Roman" w:cs="Times New Roman"/>
                <w:sz w:val="16"/>
                <w:szCs w:val="16"/>
                <w:lang w:val="en-US"/>
              </w:rPr>
            </w:pPr>
          </w:p>
        </w:tc>
        <w:tc>
          <w:tcPr>
            <w:tcW w:w="1134" w:type="dxa"/>
          </w:tcPr>
          <w:p w14:paraId="3F7C5CC6" w14:textId="77777777" w:rsidR="009A1EC2" w:rsidRPr="00050E3C" w:rsidRDefault="009A1EC2"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restructuring)</w:t>
            </w:r>
          </w:p>
        </w:tc>
        <w:tc>
          <w:tcPr>
            <w:tcW w:w="23" w:type="dxa"/>
          </w:tcPr>
          <w:p w14:paraId="20FFEB8D"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4FC4EFA"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2E6E7CA0"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5FAFDB9E"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78891FE6"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r>
      <w:tr w:rsidR="009A1EC2" w:rsidRPr="00050E3C" w14:paraId="39150BFB" w14:textId="77777777">
        <w:trPr>
          <w:trHeight w:val="144"/>
        </w:trPr>
        <w:tc>
          <w:tcPr>
            <w:tcW w:w="2502" w:type="dxa"/>
            <w:vAlign w:val="center"/>
          </w:tcPr>
          <w:p w14:paraId="51191637" w14:textId="77777777" w:rsidR="009A1EC2" w:rsidRPr="00050E3C" w:rsidRDefault="009A1EC2" w:rsidP="00207407">
            <w:pPr>
              <w:spacing w:line="240" w:lineRule="exact"/>
              <w:ind w:right="64" w:firstLine="180"/>
              <w:rPr>
                <w:rFonts w:ascii="Times New Roman" w:hAnsi="Times New Roman" w:cs="Times New Roman"/>
                <w:b/>
                <w:bCs/>
                <w:sz w:val="16"/>
                <w:szCs w:val="16"/>
                <w:lang w:val="en-US"/>
              </w:rPr>
            </w:pPr>
            <w:r w:rsidRPr="00050E3C">
              <w:rPr>
                <w:rFonts w:ascii="Times New Roman" w:hAnsi="Times New Roman" w:cs="Times New Roman"/>
                <w:b/>
                <w:bCs/>
                <w:sz w:val="16"/>
                <w:szCs w:val="16"/>
              </w:rPr>
              <w:t>Interest income on loans</w:t>
            </w:r>
          </w:p>
        </w:tc>
        <w:tc>
          <w:tcPr>
            <w:tcW w:w="283" w:type="dxa"/>
          </w:tcPr>
          <w:p w14:paraId="4A7620AF" w14:textId="77777777" w:rsidR="009A1EC2" w:rsidRPr="00050E3C" w:rsidRDefault="009A1EC2" w:rsidP="00207407">
            <w:pPr>
              <w:spacing w:line="240" w:lineRule="exact"/>
              <w:jc w:val="center"/>
              <w:rPr>
                <w:rFonts w:ascii="Times New Roman" w:hAnsi="Times New Roman" w:cs="Times New Roman"/>
                <w:b/>
                <w:bCs/>
                <w:sz w:val="16"/>
                <w:szCs w:val="16"/>
              </w:rPr>
            </w:pPr>
          </w:p>
        </w:tc>
        <w:tc>
          <w:tcPr>
            <w:tcW w:w="1418" w:type="dxa"/>
          </w:tcPr>
          <w:p w14:paraId="30D0B836"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20" w:type="dxa"/>
          </w:tcPr>
          <w:p w14:paraId="5237B2E7"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DD7261A"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01DD99A7" w14:textId="77777777" w:rsidR="009A1EC2" w:rsidRPr="00050E3C" w:rsidRDefault="009A1EC2" w:rsidP="00207407">
            <w:pPr>
              <w:spacing w:line="240" w:lineRule="exact"/>
              <w:ind w:left="-108" w:right="-81" w:firstLine="108"/>
              <w:jc w:val="center"/>
              <w:rPr>
                <w:rFonts w:ascii="Times New Roman" w:hAnsi="Times New Roman" w:cs="Times New Roman"/>
                <w:b/>
                <w:bCs/>
                <w:sz w:val="16"/>
                <w:szCs w:val="16"/>
                <w:lang w:val="en-US"/>
              </w:rPr>
            </w:pPr>
          </w:p>
        </w:tc>
        <w:tc>
          <w:tcPr>
            <w:tcW w:w="23" w:type="dxa"/>
          </w:tcPr>
          <w:p w14:paraId="2D5C45DB" w14:textId="77777777" w:rsidR="009A1EC2" w:rsidRPr="00050E3C" w:rsidRDefault="009A1EC2" w:rsidP="00207407">
            <w:pPr>
              <w:spacing w:line="240" w:lineRule="exact"/>
              <w:ind w:left="-108" w:right="-81" w:firstLine="108"/>
              <w:jc w:val="center"/>
              <w:rPr>
                <w:rFonts w:ascii="Times New Roman" w:hAnsi="Times New Roman" w:cs="Times New Roman"/>
                <w:b/>
                <w:bCs/>
                <w:sz w:val="16"/>
                <w:szCs w:val="16"/>
                <w:lang w:val="en-US"/>
              </w:rPr>
            </w:pPr>
          </w:p>
        </w:tc>
        <w:tc>
          <w:tcPr>
            <w:tcW w:w="284" w:type="dxa"/>
          </w:tcPr>
          <w:p w14:paraId="47F0A027" w14:textId="77777777" w:rsidR="009A1EC2" w:rsidRPr="00050E3C" w:rsidRDefault="009A1EC2" w:rsidP="00207407">
            <w:pPr>
              <w:spacing w:line="240" w:lineRule="exact"/>
              <w:ind w:left="-108" w:right="-81" w:firstLine="108"/>
              <w:jc w:val="center"/>
              <w:rPr>
                <w:rFonts w:ascii="Times New Roman" w:hAnsi="Times New Roman" w:cs="Times New Roman"/>
                <w:b/>
                <w:bCs/>
                <w:sz w:val="16"/>
                <w:szCs w:val="16"/>
                <w:lang w:val="en-US"/>
              </w:rPr>
            </w:pPr>
          </w:p>
        </w:tc>
        <w:tc>
          <w:tcPr>
            <w:tcW w:w="1233" w:type="dxa"/>
          </w:tcPr>
          <w:p w14:paraId="753CCE7C" w14:textId="77777777" w:rsidR="009A1EC2" w:rsidRPr="00050E3C" w:rsidRDefault="009A1EC2" w:rsidP="00207407">
            <w:pPr>
              <w:spacing w:line="240" w:lineRule="exact"/>
              <w:ind w:left="-108" w:right="-81" w:firstLine="108"/>
              <w:jc w:val="center"/>
              <w:rPr>
                <w:rFonts w:ascii="Times New Roman" w:hAnsi="Times New Roman" w:cs="Times New Roman"/>
                <w:b/>
                <w:bCs/>
                <w:sz w:val="16"/>
                <w:szCs w:val="16"/>
                <w:lang w:val="en-US"/>
              </w:rPr>
            </w:pPr>
          </w:p>
        </w:tc>
        <w:tc>
          <w:tcPr>
            <w:tcW w:w="185" w:type="dxa"/>
          </w:tcPr>
          <w:p w14:paraId="38CA4E7A" w14:textId="77777777" w:rsidR="009A1EC2" w:rsidRPr="00050E3C" w:rsidRDefault="009A1EC2" w:rsidP="00207407">
            <w:pPr>
              <w:spacing w:line="240" w:lineRule="exact"/>
              <w:ind w:left="-108" w:right="-81" w:firstLine="108"/>
              <w:jc w:val="center"/>
              <w:rPr>
                <w:rFonts w:ascii="Times New Roman" w:hAnsi="Times New Roman" w:cs="Times New Roman"/>
                <w:b/>
                <w:bCs/>
                <w:sz w:val="16"/>
                <w:szCs w:val="16"/>
                <w:lang w:val="en-US"/>
              </w:rPr>
            </w:pPr>
          </w:p>
        </w:tc>
        <w:tc>
          <w:tcPr>
            <w:tcW w:w="1253" w:type="dxa"/>
          </w:tcPr>
          <w:p w14:paraId="443179A8" w14:textId="77777777" w:rsidR="009A1EC2" w:rsidRPr="00050E3C" w:rsidRDefault="009A1EC2" w:rsidP="00207407">
            <w:pPr>
              <w:spacing w:line="240" w:lineRule="exact"/>
              <w:ind w:left="-108" w:right="-81" w:firstLine="108"/>
              <w:jc w:val="center"/>
              <w:rPr>
                <w:rFonts w:ascii="Times New Roman" w:hAnsi="Times New Roman" w:cs="Times New Roman"/>
                <w:b/>
                <w:bCs/>
                <w:sz w:val="16"/>
                <w:szCs w:val="16"/>
                <w:lang w:val="en-US"/>
              </w:rPr>
            </w:pPr>
          </w:p>
        </w:tc>
      </w:tr>
      <w:tr w:rsidR="001113D2" w:rsidRPr="00050E3C" w14:paraId="671A8473" w14:textId="77777777">
        <w:trPr>
          <w:trHeight w:val="144"/>
        </w:trPr>
        <w:tc>
          <w:tcPr>
            <w:tcW w:w="2502" w:type="dxa"/>
          </w:tcPr>
          <w:p w14:paraId="5FFABABB" w14:textId="77777777" w:rsidR="001113D2" w:rsidRPr="00050E3C" w:rsidRDefault="001113D2">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Subsidiary</w:t>
            </w:r>
          </w:p>
        </w:tc>
        <w:tc>
          <w:tcPr>
            <w:tcW w:w="283" w:type="dxa"/>
          </w:tcPr>
          <w:p w14:paraId="30DA906B" w14:textId="77777777" w:rsidR="001113D2" w:rsidRPr="00050E3C" w:rsidRDefault="001113D2">
            <w:pPr>
              <w:spacing w:line="240" w:lineRule="exact"/>
              <w:ind w:right="18" w:firstLine="108"/>
              <w:jc w:val="center"/>
              <w:rPr>
                <w:rFonts w:ascii="Times New Roman" w:hAnsi="Times New Roman" w:cs="Times New Roman"/>
                <w:sz w:val="16"/>
                <w:szCs w:val="16"/>
              </w:rPr>
            </w:pPr>
          </w:p>
        </w:tc>
        <w:tc>
          <w:tcPr>
            <w:tcW w:w="1418" w:type="dxa"/>
          </w:tcPr>
          <w:p w14:paraId="4BE335B5" w14:textId="7F5811EE" w:rsidR="001113D2" w:rsidRPr="00050E3C" w:rsidRDefault="001113D2">
            <w:pPr>
              <w:tabs>
                <w:tab w:val="decimal" w:pos="85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66903C9D" w14:textId="77777777" w:rsidR="001113D2" w:rsidRPr="00050E3C" w:rsidRDefault="001113D2">
            <w:pPr>
              <w:spacing w:line="240" w:lineRule="exact"/>
              <w:ind w:right="-72"/>
              <w:jc w:val="center"/>
              <w:rPr>
                <w:rFonts w:ascii="Times New Roman" w:hAnsi="Times New Roman" w:cs="Times New Roman"/>
                <w:sz w:val="16"/>
                <w:szCs w:val="16"/>
                <w:lang w:val="en-US"/>
              </w:rPr>
            </w:pPr>
          </w:p>
        </w:tc>
        <w:tc>
          <w:tcPr>
            <w:tcW w:w="141" w:type="dxa"/>
          </w:tcPr>
          <w:p w14:paraId="46724766" w14:textId="77777777" w:rsidR="001113D2" w:rsidRPr="00050E3C" w:rsidRDefault="001113D2">
            <w:pPr>
              <w:spacing w:line="240" w:lineRule="exact"/>
              <w:ind w:right="-72"/>
              <w:jc w:val="center"/>
              <w:rPr>
                <w:rFonts w:ascii="Times New Roman" w:hAnsi="Times New Roman" w:cs="Times New Roman"/>
                <w:sz w:val="16"/>
                <w:szCs w:val="16"/>
                <w:lang w:val="en-US"/>
              </w:rPr>
            </w:pPr>
          </w:p>
        </w:tc>
        <w:tc>
          <w:tcPr>
            <w:tcW w:w="1134" w:type="dxa"/>
          </w:tcPr>
          <w:p w14:paraId="2929F144" w14:textId="7ED487B9" w:rsidR="001113D2" w:rsidRPr="00050E3C" w:rsidRDefault="001113D2">
            <w:pPr>
              <w:tabs>
                <w:tab w:val="decimal" w:pos="693"/>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3" w:type="dxa"/>
          </w:tcPr>
          <w:p w14:paraId="4919960B"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284" w:type="dxa"/>
          </w:tcPr>
          <w:p w14:paraId="759E03C0"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1233" w:type="dxa"/>
          </w:tcPr>
          <w:p w14:paraId="4A02E232" w14:textId="5429B56F" w:rsidR="001113D2" w:rsidRPr="00050E3C" w:rsidRDefault="001113D2">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64</w:t>
            </w:r>
          </w:p>
        </w:tc>
        <w:tc>
          <w:tcPr>
            <w:tcW w:w="185" w:type="dxa"/>
          </w:tcPr>
          <w:p w14:paraId="6BAC8555"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1253" w:type="dxa"/>
          </w:tcPr>
          <w:p w14:paraId="548400AB" w14:textId="77777777" w:rsidR="001113D2" w:rsidRPr="00050E3C" w:rsidRDefault="001113D2">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659E73B4" w14:textId="77777777">
        <w:trPr>
          <w:trHeight w:val="144"/>
        </w:trPr>
        <w:tc>
          <w:tcPr>
            <w:tcW w:w="2502" w:type="dxa"/>
          </w:tcPr>
          <w:p w14:paraId="77796FE0"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companies</w:t>
            </w:r>
          </w:p>
        </w:tc>
        <w:tc>
          <w:tcPr>
            <w:tcW w:w="283" w:type="dxa"/>
          </w:tcPr>
          <w:p w14:paraId="08C5E076" w14:textId="77777777" w:rsidR="001D2637" w:rsidRPr="00050E3C" w:rsidRDefault="001D2637" w:rsidP="001D2637">
            <w:pPr>
              <w:spacing w:line="240" w:lineRule="exact"/>
              <w:jc w:val="center"/>
              <w:rPr>
                <w:rFonts w:ascii="Times New Roman" w:hAnsi="Times New Roman" w:cs="Times New Roman"/>
                <w:b/>
                <w:bCs/>
                <w:sz w:val="16"/>
                <w:szCs w:val="16"/>
              </w:rPr>
            </w:pPr>
          </w:p>
        </w:tc>
        <w:tc>
          <w:tcPr>
            <w:tcW w:w="1418" w:type="dxa"/>
          </w:tcPr>
          <w:p w14:paraId="2A40BA8D" w14:textId="663AA0FC"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9,363</w:t>
            </w:r>
          </w:p>
        </w:tc>
        <w:tc>
          <w:tcPr>
            <w:tcW w:w="20" w:type="dxa"/>
          </w:tcPr>
          <w:p w14:paraId="10418918"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141" w:type="dxa"/>
          </w:tcPr>
          <w:p w14:paraId="3D351757"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1134" w:type="dxa"/>
          </w:tcPr>
          <w:p w14:paraId="38CD323B" w14:textId="01F266BE" w:rsidR="001D2637" w:rsidRPr="00050E3C" w:rsidRDefault="001113D2"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12,782</w:t>
            </w:r>
          </w:p>
        </w:tc>
        <w:tc>
          <w:tcPr>
            <w:tcW w:w="23" w:type="dxa"/>
          </w:tcPr>
          <w:p w14:paraId="330CE22B"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284" w:type="dxa"/>
          </w:tcPr>
          <w:p w14:paraId="104D5235"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1233" w:type="dxa"/>
          </w:tcPr>
          <w:p w14:paraId="015772C8" w14:textId="5F223CDD" w:rsidR="001D2637" w:rsidRPr="00050E3C" w:rsidRDefault="001113D2" w:rsidP="001D2637">
            <w:pPr>
              <w:tabs>
                <w:tab w:val="decimal" w:pos="80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185" w:type="dxa"/>
          </w:tcPr>
          <w:p w14:paraId="12DB06A0"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1253" w:type="dxa"/>
          </w:tcPr>
          <w:p w14:paraId="7799E2CB" w14:textId="5E23F053" w:rsidR="001D2637" w:rsidRPr="00050E3C" w:rsidRDefault="001D2637" w:rsidP="001D2637">
            <w:pPr>
              <w:tabs>
                <w:tab w:val="decimal" w:pos="805"/>
              </w:tabs>
              <w:spacing w:line="240" w:lineRule="exact"/>
              <w:ind w:right="-371"/>
              <w:rPr>
                <w:rFonts w:ascii="Times New Roman" w:hAnsi="Times New Roman" w:cs="Times New Roman"/>
                <w:sz w:val="16"/>
                <w:szCs w:val="16"/>
                <w:cs/>
                <w:lang w:val="en-US"/>
              </w:rPr>
            </w:pPr>
            <w:r w:rsidRPr="00050E3C">
              <w:rPr>
                <w:rFonts w:ascii="Times New Roman" w:hAnsi="Times New Roman" w:cs="Times New Roman"/>
                <w:sz w:val="16"/>
                <w:szCs w:val="16"/>
                <w:lang w:val="en-US"/>
              </w:rPr>
              <w:t>-</w:t>
            </w:r>
          </w:p>
        </w:tc>
      </w:tr>
      <w:tr w:rsidR="001D2637" w:rsidRPr="00050E3C" w:rsidDel="001879FB" w14:paraId="24C6BC32" w14:textId="77777777">
        <w:trPr>
          <w:trHeight w:val="144"/>
        </w:trPr>
        <w:tc>
          <w:tcPr>
            <w:tcW w:w="2502" w:type="dxa"/>
            <w:vAlign w:val="center"/>
          </w:tcPr>
          <w:p w14:paraId="0AC99C7B" w14:textId="77777777" w:rsidR="001D2637" w:rsidRPr="00050E3C" w:rsidRDefault="001D2637" w:rsidP="001D2637">
            <w:pPr>
              <w:spacing w:line="240" w:lineRule="exact"/>
              <w:ind w:right="64" w:firstLine="500"/>
              <w:rPr>
                <w:rFonts w:ascii="Times New Roman" w:hAnsi="Times New Roman" w:cs="Times New Roman"/>
                <w:b/>
                <w:bCs/>
                <w:sz w:val="16"/>
                <w:szCs w:val="16"/>
              </w:rPr>
            </w:pPr>
            <w:r w:rsidRPr="00050E3C">
              <w:rPr>
                <w:rFonts w:ascii="Times New Roman" w:hAnsi="Times New Roman" w:cs="Times New Roman"/>
                <w:sz w:val="16"/>
                <w:szCs w:val="16"/>
              </w:rPr>
              <w:t>Related persons</w:t>
            </w:r>
          </w:p>
        </w:tc>
        <w:tc>
          <w:tcPr>
            <w:tcW w:w="283" w:type="dxa"/>
          </w:tcPr>
          <w:p w14:paraId="7384D739"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Borders>
              <w:bottom w:val="single" w:sz="4" w:space="0" w:color="auto"/>
            </w:tcBorders>
          </w:tcPr>
          <w:p w14:paraId="4A419CEB" w14:textId="723ED164"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w:t>
            </w:r>
          </w:p>
        </w:tc>
        <w:tc>
          <w:tcPr>
            <w:tcW w:w="20" w:type="dxa"/>
          </w:tcPr>
          <w:p w14:paraId="522DBCE9"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3FB512CF"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tcPr>
          <w:p w14:paraId="209F52B6" w14:textId="4B5C3075" w:rsidR="001D2637" w:rsidRPr="00050E3C" w:rsidRDefault="001113D2" w:rsidP="001D2637">
            <w:pPr>
              <w:tabs>
                <w:tab w:val="decimal" w:pos="85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3</w:t>
            </w:r>
          </w:p>
        </w:tc>
        <w:tc>
          <w:tcPr>
            <w:tcW w:w="23" w:type="dxa"/>
          </w:tcPr>
          <w:p w14:paraId="1B34DCD9"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5609244F"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233" w:type="dxa"/>
            <w:tcBorders>
              <w:bottom w:val="single" w:sz="4" w:space="0" w:color="auto"/>
            </w:tcBorders>
          </w:tcPr>
          <w:p w14:paraId="37C2BC5F" w14:textId="3F85C673" w:rsidR="001D2637" w:rsidRPr="00050E3C" w:rsidRDefault="001113D2" w:rsidP="001D2637">
            <w:pPr>
              <w:tabs>
                <w:tab w:val="decimal" w:pos="80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44C161E7"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253" w:type="dxa"/>
            <w:tcBorders>
              <w:bottom w:val="single" w:sz="4" w:space="0" w:color="auto"/>
            </w:tcBorders>
          </w:tcPr>
          <w:p w14:paraId="49D5A925" w14:textId="23C797E4"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rsidDel="001879FB" w14:paraId="7F0F5655" w14:textId="77777777">
        <w:trPr>
          <w:trHeight w:val="144"/>
        </w:trPr>
        <w:tc>
          <w:tcPr>
            <w:tcW w:w="2502" w:type="dxa"/>
            <w:vAlign w:val="center"/>
          </w:tcPr>
          <w:p w14:paraId="772E9623" w14:textId="77777777" w:rsidR="001D2637" w:rsidRPr="00050E3C" w:rsidRDefault="001D2637" w:rsidP="001D2637">
            <w:pPr>
              <w:spacing w:line="240" w:lineRule="exact"/>
              <w:ind w:right="64" w:firstLine="500"/>
              <w:rPr>
                <w:rFonts w:ascii="Times New Roman" w:hAnsi="Times New Roman" w:cs="Times New Roman"/>
                <w:sz w:val="16"/>
                <w:szCs w:val="16"/>
              </w:rPr>
            </w:pPr>
          </w:p>
        </w:tc>
        <w:tc>
          <w:tcPr>
            <w:tcW w:w="283" w:type="dxa"/>
          </w:tcPr>
          <w:p w14:paraId="5142C3F6"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096488F7" w14:textId="050A7FC6"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9,365</w:t>
            </w:r>
          </w:p>
        </w:tc>
        <w:tc>
          <w:tcPr>
            <w:tcW w:w="20" w:type="dxa"/>
          </w:tcPr>
          <w:p w14:paraId="70E721FA"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6E0F6123"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tcPr>
          <w:p w14:paraId="5F0E7C84" w14:textId="61E27054" w:rsidR="001D2637" w:rsidRPr="00050E3C" w:rsidRDefault="001113D2"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12,785</w:t>
            </w:r>
          </w:p>
        </w:tc>
        <w:tc>
          <w:tcPr>
            <w:tcW w:w="23" w:type="dxa"/>
          </w:tcPr>
          <w:p w14:paraId="49CBB715"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273B8662"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319F2AB4" w14:textId="460DFC9C" w:rsidR="001D2637" w:rsidRPr="00050E3C" w:rsidRDefault="001113D2" w:rsidP="00606B93">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64</w:t>
            </w:r>
          </w:p>
        </w:tc>
        <w:tc>
          <w:tcPr>
            <w:tcW w:w="185" w:type="dxa"/>
          </w:tcPr>
          <w:p w14:paraId="423611B5"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2F52302F" w14:textId="3B1AC358"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9A1EC2" w:rsidRPr="00050E3C" w14:paraId="7324632C" w14:textId="77777777">
        <w:trPr>
          <w:trHeight w:hRule="exact" w:val="144"/>
        </w:trPr>
        <w:tc>
          <w:tcPr>
            <w:tcW w:w="2502" w:type="dxa"/>
            <w:vAlign w:val="center"/>
          </w:tcPr>
          <w:p w14:paraId="0A70043A" w14:textId="77777777" w:rsidR="009A1EC2" w:rsidRPr="00050E3C" w:rsidRDefault="009A1EC2" w:rsidP="00207407">
            <w:pPr>
              <w:spacing w:line="240" w:lineRule="exact"/>
              <w:ind w:left="-108" w:firstLine="108"/>
              <w:jc w:val="center"/>
              <w:rPr>
                <w:rFonts w:ascii="Times New Roman" w:hAnsi="Times New Roman" w:cs="Times New Roman"/>
                <w:sz w:val="16"/>
                <w:szCs w:val="16"/>
              </w:rPr>
            </w:pPr>
          </w:p>
        </w:tc>
        <w:tc>
          <w:tcPr>
            <w:tcW w:w="283" w:type="dxa"/>
          </w:tcPr>
          <w:p w14:paraId="065ED69A" w14:textId="77777777" w:rsidR="009A1EC2" w:rsidRPr="00050E3C" w:rsidRDefault="009A1EC2" w:rsidP="00207407">
            <w:pPr>
              <w:spacing w:line="240" w:lineRule="exact"/>
              <w:jc w:val="center"/>
              <w:rPr>
                <w:rFonts w:ascii="Times New Roman" w:hAnsi="Times New Roman" w:cs="Times New Roman"/>
                <w:sz w:val="16"/>
                <w:szCs w:val="16"/>
              </w:rPr>
            </w:pPr>
          </w:p>
        </w:tc>
        <w:tc>
          <w:tcPr>
            <w:tcW w:w="1418" w:type="dxa"/>
            <w:tcBorders>
              <w:top w:val="double" w:sz="4" w:space="0" w:color="auto"/>
            </w:tcBorders>
          </w:tcPr>
          <w:p w14:paraId="7F5B87E4"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20" w:type="dxa"/>
          </w:tcPr>
          <w:p w14:paraId="75792DA3" w14:textId="77777777" w:rsidR="009A1EC2" w:rsidRPr="00050E3C" w:rsidRDefault="009A1EC2" w:rsidP="00207407">
            <w:pPr>
              <w:spacing w:line="240" w:lineRule="exact"/>
              <w:ind w:right="-72"/>
              <w:jc w:val="right"/>
              <w:rPr>
                <w:rFonts w:ascii="Times New Roman" w:hAnsi="Times New Roman" w:cs="Times New Roman"/>
                <w:sz w:val="16"/>
                <w:szCs w:val="16"/>
                <w:lang w:val="en-US"/>
              </w:rPr>
            </w:pPr>
          </w:p>
        </w:tc>
        <w:tc>
          <w:tcPr>
            <w:tcW w:w="141" w:type="dxa"/>
          </w:tcPr>
          <w:p w14:paraId="44D8B123" w14:textId="77777777" w:rsidR="009A1EC2" w:rsidRPr="00050E3C" w:rsidRDefault="009A1EC2" w:rsidP="00207407">
            <w:pPr>
              <w:spacing w:line="240" w:lineRule="exact"/>
              <w:ind w:right="-72"/>
              <w:jc w:val="right"/>
              <w:rPr>
                <w:rFonts w:ascii="Times New Roman" w:hAnsi="Times New Roman" w:cs="Times New Roman"/>
                <w:sz w:val="16"/>
                <w:szCs w:val="16"/>
                <w:lang w:val="en-US"/>
              </w:rPr>
            </w:pPr>
          </w:p>
        </w:tc>
        <w:tc>
          <w:tcPr>
            <w:tcW w:w="1134" w:type="dxa"/>
            <w:tcBorders>
              <w:top w:val="double" w:sz="4" w:space="0" w:color="auto"/>
            </w:tcBorders>
          </w:tcPr>
          <w:p w14:paraId="48106D59"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23" w:type="dxa"/>
          </w:tcPr>
          <w:p w14:paraId="393FBCCF"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5D3B23FE"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40E0BC76"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08AAD802"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1D2D6FBD"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r>
      <w:tr w:rsidR="009A1EC2" w:rsidRPr="00050E3C" w14:paraId="7963B4A8" w14:textId="77777777">
        <w:trPr>
          <w:trHeight w:hRule="exact" w:val="215"/>
        </w:trPr>
        <w:tc>
          <w:tcPr>
            <w:tcW w:w="2502" w:type="dxa"/>
            <w:vAlign w:val="center"/>
          </w:tcPr>
          <w:p w14:paraId="55FD940E" w14:textId="77777777" w:rsidR="009A1EC2" w:rsidRPr="00050E3C" w:rsidRDefault="009A1EC2" w:rsidP="00207407">
            <w:pPr>
              <w:spacing w:line="240" w:lineRule="exact"/>
              <w:ind w:right="64" w:firstLine="180"/>
              <w:rPr>
                <w:rFonts w:ascii="Times New Roman" w:hAnsi="Times New Roman" w:cs="Times New Roman"/>
                <w:b/>
                <w:bCs/>
                <w:sz w:val="16"/>
                <w:szCs w:val="16"/>
              </w:rPr>
            </w:pPr>
            <w:r w:rsidRPr="00050E3C">
              <w:rPr>
                <w:rFonts w:ascii="Times New Roman" w:hAnsi="Times New Roman" w:cs="Times New Roman"/>
                <w:b/>
                <w:bCs/>
                <w:sz w:val="16"/>
                <w:szCs w:val="16"/>
              </w:rPr>
              <w:t>Fee and service incomes</w:t>
            </w:r>
          </w:p>
        </w:tc>
        <w:tc>
          <w:tcPr>
            <w:tcW w:w="283" w:type="dxa"/>
          </w:tcPr>
          <w:p w14:paraId="7C25CDB3" w14:textId="77777777" w:rsidR="009A1EC2" w:rsidRPr="00050E3C" w:rsidRDefault="009A1EC2" w:rsidP="00207407">
            <w:pPr>
              <w:tabs>
                <w:tab w:val="left" w:pos="1242"/>
                <w:tab w:val="left" w:pos="1422"/>
              </w:tabs>
              <w:spacing w:line="240" w:lineRule="exact"/>
              <w:ind w:left="1062"/>
              <w:rPr>
                <w:rFonts w:ascii="Times New Roman" w:hAnsi="Times New Roman" w:cs="Times New Roman"/>
                <w:sz w:val="16"/>
                <w:szCs w:val="16"/>
              </w:rPr>
            </w:pPr>
          </w:p>
        </w:tc>
        <w:tc>
          <w:tcPr>
            <w:tcW w:w="1418" w:type="dxa"/>
          </w:tcPr>
          <w:p w14:paraId="51514C74" w14:textId="77777777" w:rsidR="009A1EC2" w:rsidRPr="00050E3C" w:rsidRDefault="009A1EC2" w:rsidP="00207407">
            <w:pPr>
              <w:spacing w:line="240" w:lineRule="exact"/>
              <w:ind w:left="-108" w:firstLine="108"/>
              <w:jc w:val="center"/>
              <w:rPr>
                <w:rFonts w:ascii="Times New Roman" w:hAnsi="Times New Roman" w:cs="Times New Roman"/>
                <w:b/>
                <w:bCs/>
                <w:sz w:val="16"/>
                <w:szCs w:val="16"/>
                <w:lang w:val="en-US"/>
              </w:rPr>
            </w:pPr>
          </w:p>
        </w:tc>
        <w:tc>
          <w:tcPr>
            <w:tcW w:w="20" w:type="dxa"/>
          </w:tcPr>
          <w:p w14:paraId="36EEE4DE" w14:textId="77777777" w:rsidR="009A1EC2" w:rsidRPr="00050E3C" w:rsidRDefault="009A1EC2" w:rsidP="00207407">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05CEF39E" w14:textId="77777777" w:rsidR="009A1EC2" w:rsidRPr="00050E3C" w:rsidRDefault="009A1EC2" w:rsidP="00207407">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6F649524"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23" w:type="dxa"/>
          </w:tcPr>
          <w:p w14:paraId="00BA6E62"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0B295316"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4B653049"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03FA35D4"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30EFC4F5" w14:textId="77777777" w:rsidR="009A1EC2" w:rsidRPr="00050E3C" w:rsidRDefault="009A1EC2" w:rsidP="00207407">
            <w:pPr>
              <w:tabs>
                <w:tab w:val="decimal" w:pos="1153"/>
              </w:tabs>
              <w:spacing w:line="240" w:lineRule="exact"/>
              <w:ind w:right="-371"/>
              <w:rPr>
                <w:rFonts w:ascii="Times New Roman" w:hAnsi="Times New Roman" w:cs="Times New Roman"/>
                <w:sz w:val="16"/>
                <w:szCs w:val="16"/>
                <w:lang w:val="en-US"/>
              </w:rPr>
            </w:pPr>
          </w:p>
        </w:tc>
      </w:tr>
      <w:tr w:rsidR="001D2637" w:rsidRPr="00050E3C" w14:paraId="7089E460" w14:textId="77777777" w:rsidTr="0071215F">
        <w:trPr>
          <w:trHeight w:val="144"/>
        </w:trPr>
        <w:tc>
          <w:tcPr>
            <w:tcW w:w="2502" w:type="dxa"/>
          </w:tcPr>
          <w:p w14:paraId="3A227217"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company</w:t>
            </w:r>
          </w:p>
        </w:tc>
        <w:tc>
          <w:tcPr>
            <w:tcW w:w="283" w:type="dxa"/>
          </w:tcPr>
          <w:p w14:paraId="567FB7EB"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Pr>
          <w:p w14:paraId="7CBF8ADC" w14:textId="1E5514A6"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752</w:t>
            </w:r>
          </w:p>
        </w:tc>
        <w:tc>
          <w:tcPr>
            <w:tcW w:w="20" w:type="dxa"/>
          </w:tcPr>
          <w:p w14:paraId="5B3F079E" w14:textId="77777777" w:rsidR="001D2637" w:rsidRPr="00050E3C" w:rsidRDefault="001D2637" w:rsidP="001D2637">
            <w:pPr>
              <w:tabs>
                <w:tab w:val="decimal" w:pos="994"/>
              </w:tabs>
              <w:spacing w:line="240" w:lineRule="exact"/>
              <w:ind w:left="-124" w:right="88"/>
              <w:jc w:val="right"/>
              <w:rPr>
                <w:rFonts w:ascii="Times New Roman" w:hAnsi="Times New Roman" w:cs="Times New Roman"/>
                <w:sz w:val="16"/>
                <w:szCs w:val="16"/>
                <w:cs/>
                <w:lang w:val="en-US"/>
              </w:rPr>
            </w:pPr>
          </w:p>
        </w:tc>
        <w:tc>
          <w:tcPr>
            <w:tcW w:w="141" w:type="dxa"/>
          </w:tcPr>
          <w:p w14:paraId="1C140F3E" w14:textId="77777777" w:rsidR="001D2637" w:rsidRPr="00050E3C" w:rsidRDefault="001D2637" w:rsidP="001D2637">
            <w:pPr>
              <w:tabs>
                <w:tab w:val="decimal" w:pos="994"/>
              </w:tabs>
              <w:spacing w:line="240" w:lineRule="exact"/>
              <w:ind w:left="-124" w:right="88"/>
              <w:jc w:val="right"/>
              <w:rPr>
                <w:rFonts w:ascii="Times New Roman" w:hAnsi="Times New Roman" w:cs="Times New Roman"/>
                <w:sz w:val="16"/>
                <w:szCs w:val="16"/>
                <w:cs/>
                <w:lang w:val="en-US"/>
              </w:rPr>
            </w:pPr>
          </w:p>
        </w:tc>
        <w:tc>
          <w:tcPr>
            <w:tcW w:w="1134" w:type="dxa"/>
          </w:tcPr>
          <w:p w14:paraId="48998501" w14:textId="75E2E326" w:rsidR="001D2637" w:rsidRPr="00050E3C" w:rsidRDefault="001113D2"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867</w:t>
            </w:r>
          </w:p>
        </w:tc>
        <w:tc>
          <w:tcPr>
            <w:tcW w:w="23" w:type="dxa"/>
          </w:tcPr>
          <w:p w14:paraId="44905C24" w14:textId="77777777" w:rsidR="001D2637" w:rsidRPr="00050E3C" w:rsidRDefault="001D2637" w:rsidP="001D2637">
            <w:pPr>
              <w:tabs>
                <w:tab w:val="decimal" w:pos="964"/>
                <w:tab w:val="decimal" w:pos="994"/>
              </w:tabs>
              <w:spacing w:line="240" w:lineRule="exact"/>
              <w:ind w:right="-371"/>
              <w:rPr>
                <w:rFonts w:ascii="Times New Roman" w:hAnsi="Times New Roman" w:cs="Times New Roman"/>
                <w:sz w:val="16"/>
                <w:szCs w:val="16"/>
                <w:cs/>
                <w:lang w:val="en-US"/>
              </w:rPr>
            </w:pPr>
          </w:p>
        </w:tc>
        <w:tc>
          <w:tcPr>
            <w:tcW w:w="284" w:type="dxa"/>
          </w:tcPr>
          <w:p w14:paraId="712BB6AE" w14:textId="77777777" w:rsidR="001D2637" w:rsidRPr="00050E3C" w:rsidRDefault="001D2637" w:rsidP="001D2637">
            <w:pPr>
              <w:tabs>
                <w:tab w:val="decimal" w:pos="964"/>
                <w:tab w:val="decimal" w:pos="994"/>
              </w:tabs>
              <w:spacing w:line="240" w:lineRule="exact"/>
              <w:ind w:right="-371"/>
              <w:rPr>
                <w:rFonts w:ascii="Times New Roman" w:hAnsi="Times New Roman" w:cs="Times New Roman"/>
                <w:sz w:val="16"/>
                <w:szCs w:val="16"/>
                <w:cs/>
                <w:lang w:val="en-US"/>
              </w:rPr>
            </w:pPr>
          </w:p>
        </w:tc>
        <w:tc>
          <w:tcPr>
            <w:tcW w:w="1233" w:type="dxa"/>
          </w:tcPr>
          <w:p w14:paraId="350C16BD" w14:textId="1C3124D0" w:rsidR="001D2637" w:rsidRPr="00050E3C" w:rsidRDefault="001113D2" w:rsidP="001D2637">
            <w:pPr>
              <w:tabs>
                <w:tab w:val="decimal" w:pos="80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185" w:type="dxa"/>
          </w:tcPr>
          <w:p w14:paraId="2BD12F4C" w14:textId="77777777" w:rsidR="001D2637" w:rsidRPr="00050E3C" w:rsidRDefault="001D2637" w:rsidP="001D2637">
            <w:pPr>
              <w:tabs>
                <w:tab w:val="decimal" w:pos="964"/>
                <w:tab w:val="decimal" w:pos="994"/>
              </w:tabs>
              <w:spacing w:line="240" w:lineRule="exact"/>
              <w:ind w:right="-371"/>
              <w:rPr>
                <w:rFonts w:ascii="Times New Roman" w:hAnsi="Times New Roman" w:cs="Times New Roman"/>
                <w:sz w:val="16"/>
                <w:szCs w:val="16"/>
                <w:cs/>
                <w:lang w:val="en-US"/>
              </w:rPr>
            </w:pPr>
          </w:p>
        </w:tc>
        <w:tc>
          <w:tcPr>
            <w:tcW w:w="1253" w:type="dxa"/>
          </w:tcPr>
          <w:p w14:paraId="131039E6" w14:textId="4AFEBB20" w:rsidR="001D2637" w:rsidRPr="00050E3C" w:rsidRDefault="001D2637" w:rsidP="001D2637">
            <w:pPr>
              <w:tabs>
                <w:tab w:val="decimal" w:pos="805"/>
              </w:tabs>
              <w:spacing w:line="240" w:lineRule="exact"/>
              <w:ind w:right="-371"/>
              <w:rPr>
                <w:rFonts w:ascii="Times New Roman" w:hAnsi="Times New Roman" w:cs="Times New Roman"/>
                <w:sz w:val="16"/>
                <w:szCs w:val="16"/>
                <w:cs/>
                <w:lang w:val="en-US"/>
              </w:rPr>
            </w:pPr>
            <w:r w:rsidRPr="00050E3C">
              <w:rPr>
                <w:rFonts w:ascii="Times New Roman" w:hAnsi="Times New Roman" w:cs="Times New Roman"/>
                <w:sz w:val="16"/>
                <w:szCs w:val="16"/>
                <w:lang w:val="en-US"/>
              </w:rPr>
              <w:t>-</w:t>
            </w:r>
          </w:p>
        </w:tc>
      </w:tr>
      <w:tr w:rsidR="001D2637" w:rsidRPr="00050E3C" w14:paraId="1DA14C3F" w14:textId="77777777" w:rsidTr="0071215F">
        <w:trPr>
          <w:trHeight w:hRule="exact" w:val="144"/>
        </w:trPr>
        <w:tc>
          <w:tcPr>
            <w:tcW w:w="2502" w:type="dxa"/>
            <w:vAlign w:val="center"/>
          </w:tcPr>
          <w:p w14:paraId="147AF6A9" w14:textId="77777777" w:rsidR="001D2637" w:rsidRPr="00050E3C" w:rsidRDefault="001D2637" w:rsidP="001D2637">
            <w:pPr>
              <w:spacing w:line="240" w:lineRule="exact"/>
              <w:ind w:left="-108" w:firstLine="108"/>
              <w:jc w:val="center"/>
              <w:rPr>
                <w:rFonts w:ascii="Times New Roman" w:hAnsi="Times New Roman" w:cs="Times New Roman"/>
                <w:b/>
                <w:bCs/>
                <w:sz w:val="16"/>
                <w:szCs w:val="16"/>
              </w:rPr>
            </w:pPr>
          </w:p>
        </w:tc>
        <w:tc>
          <w:tcPr>
            <w:tcW w:w="283" w:type="dxa"/>
          </w:tcPr>
          <w:p w14:paraId="4C556133" w14:textId="77777777" w:rsidR="001D2637" w:rsidRPr="00050E3C" w:rsidDel="001879FB" w:rsidRDefault="001D2637" w:rsidP="001D2637">
            <w:pPr>
              <w:tabs>
                <w:tab w:val="left" w:pos="1242"/>
                <w:tab w:val="left" w:pos="1422"/>
              </w:tabs>
              <w:spacing w:line="240" w:lineRule="exact"/>
              <w:ind w:left="1062"/>
              <w:rPr>
                <w:rFonts w:ascii="Times New Roman" w:hAnsi="Times New Roman" w:cs="Times New Roman"/>
                <w:sz w:val="16"/>
                <w:szCs w:val="16"/>
              </w:rPr>
            </w:pPr>
          </w:p>
        </w:tc>
        <w:tc>
          <w:tcPr>
            <w:tcW w:w="1418" w:type="dxa"/>
          </w:tcPr>
          <w:p w14:paraId="027EB706"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20" w:type="dxa"/>
          </w:tcPr>
          <w:p w14:paraId="52401E52" w14:textId="77777777" w:rsidR="001D2637" w:rsidRPr="00050E3C" w:rsidRDefault="001D2637" w:rsidP="001D2637">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00D81207" w14:textId="77777777" w:rsidR="001D2637" w:rsidRPr="00050E3C" w:rsidRDefault="001D2637" w:rsidP="001D2637">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7C383FAD"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23" w:type="dxa"/>
          </w:tcPr>
          <w:p w14:paraId="14EFC557"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284" w:type="dxa"/>
          </w:tcPr>
          <w:p w14:paraId="4D72526D"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1233" w:type="dxa"/>
          </w:tcPr>
          <w:p w14:paraId="35D105CD"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185" w:type="dxa"/>
          </w:tcPr>
          <w:p w14:paraId="2ED85A06"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1253" w:type="dxa"/>
          </w:tcPr>
          <w:p w14:paraId="3D0255C5"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r>
      <w:tr w:rsidR="001113D2" w:rsidRPr="00050E3C" w14:paraId="5CDF844E" w14:textId="77777777">
        <w:trPr>
          <w:trHeight w:hRule="exact" w:val="215"/>
        </w:trPr>
        <w:tc>
          <w:tcPr>
            <w:tcW w:w="2502" w:type="dxa"/>
            <w:vAlign w:val="center"/>
          </w:tcPr>
          <w:p w14:paraId="46E5F97F" w14:textId="7FD6DFC8" w:rsidR="001113D2" w:rsidRPr="00050E3C" w:rsidRDefault="001113D2">
            <w:pPr>
              <w:spacing w:line="240" w:lineRule="exact"/>
              <w:ind w:right="64" w:firstLine="180"/>
              <w:rPr>
                <w:rFonts w:ascii="Times New Roman" w:hAnsi="Times New Roman" w:cs="Times New Roman"/>
                <w:b/>
                <w:bCs/>
                <w:sz w:val="16"/>
                <w:szCs w:val="16"/>
              </w:rPr>
            </w:pPr>
            <w:r>
              <w:rPr>
                <w:rFonts w:ascii="Times New Roman" w:hAnsi="Times New Roman" w:cs="Times New Roman"/>
                <w:b/>
                <w:bCs/>
                <w:sz w:val="16"/>
                <w:szCs w:val="16"/>
              </w:rPr>
              <w:t xml:space="preserve">Dividend </w:t>
            </w:r>
            <w:r w:rsidRPr="00050E3C">
              <w:rPr>
                <w:rFonts w:ascii="Times New Roman" w:hAnsi="Times New Roman" w:cs="Times New Roman"/>
                <w:b/>
                <w:bCs/>
                <w:sz w:val="16"/>
                <w:szCs w:val="16"/>
              </w:rPr>
              <w:t>income</w:t>
            </w:r>
          </w:p>
        </w:tc>
        <w:tc>
          <w:tcPr>
            <w:tcW w:w="283" w:type="dxa"/>
          </w:tcPr>
          <w:p w14:paraId="7FA14EE1" w14:textId="77777777" w:rsidR="001113D2" w:rsidRPr="00050E3C" w:rsidRDefault="001113D2">
            <w:pPr>
              <w:tabs>
                <w:tab w:val="left" w:pos="1242"/>
                <w:tab w:val="left" w:pos="1422"/>
              </w:tabs>
              <w:spacing w:line="240" w:lineRule="exact"/>
              <w:ind w:left="1062"/>
              <w:rPr>
                <w:rFonts w:ascii="Times New Roman" w:hAnsi="Times New Roman" w:cs="Times New Roman"/>
                <w:sz w:val="16"/>
                <w:szCs w:val="16"/>
              </w:rPr>
            </w:pPr>
          </w:p>
        </w:tc>
        <w:tc>
          <w:tcPr>
            <w:tcW w:w="1418" w:type="dxa"/>
          </w:tcPr>
          <w:p w14:paraId="6A5C1475"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c>
          <w:tcPr>
            <w:tcW w:w="20" w:type="dxa"/>
          </w:tcPr>
          <w:p w14:paraId="6989BD1E" w14:textId="77777777" w:rsidR="001113D2" w:rsidRPr="00050E3C" w:rsidRDefault="001113D2">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64292853" w14:textId="77777777" w:rsidR="001113D2" w:rsidRPr="00050E3C" w:rsidRDefault="001113D2">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19FCDEBB"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23" w:type="dxa"/>
          </w:tcPr>
          <w:p w14:paraId="14F978F6"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284" w:type="dxa"/>
          </w:tcPr>
          <w:p w14:paraId="41A244B7"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1233" w:type="dxa"/>
          </w:tcPr>
          <w:p w14:paraId="09330809"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185" w:type="dxa"/>
          </w:tcPr>
          <w:p w14:paraId="05C7F5CC"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c>
          <w:tcPr>
            <w:tcW w:w="1253" w:type="dxa"/>
          </w:tcPr>
          <w:p w14:paraId="632D533F" w14:textId="77777777" w:rsidR="001113D2" w:rsidRPr="00050E3C" w:rsidRDefault="001113D2">
            <w:pPr>
              <w:tabs>
                <w:tab w:val="decimal" w:pos="1153"/>
              </w:tabs>
              <w:spacing w:line="240" w:lineRule="exact"/>
              <w:ind w:right="-371"/>
              <w:rPr>
                <w:rFonts w:ascii="Times New Roman" w:hAnsi="Times New Roman" w:cs="Times New Roman"/>
                <w:sz w:val="16"/>
                <w:szCs w:val="16"/>
                <w:lang w:val="en-US"/>
              </w:rPr>
            </w:pPr>
          </w:p>
        </w:tc>
      </w:tr>
      <w:tr w:rsidR="001113D2" w:rsidRPr="00050E3C" w14:paraId="12B1F955" w14:textId="77777777">
        <w:trPr>
          <w:trHeight w:val="144"/>
        </w:trPr>
        <w:tc>
          <w:tcPr>
            <w:tcW w:w="2502" w:type="dxa"/>
          </w:tcPr>
          <w:p w14:paraId="05E39E2C" w14:textId="4D69798A" w:rsidR="001113D2" w:rsidRPr="00050E3C" w:rsidRDefault="001113D2">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Subsidiary</w:t>
            </w:r>
          </w:p>
        </w:tc>
        <w:tc>
          <w:tcPr>
            <w:tcW w:w="283" w:type="dxa"/>
          </w:tcPr>
          <w:p w14:paraId="0837BECD" w14:textId="77777777" w:rsidR="001113D2" w:rsidRPr="00050E3C" w:rsidDel="001879FB" w:rsidRDefault="001113D2">
            <w:pPr>
              <w:spacing w:line="240" w:lineRule="exact"/>
              <w:jc w:val="center"/>
              <w:rPr>
                <w:rFonts w:ascii="Times New Roman" w:hAnsi="Times New Roman" w:cs="Times New Roman"/>
                <w:sz w:val="16"/>
                <w:szCs w:val="16"/>
              </w:rPr>
            </w:pPr>
          </w:p>
        </w:tc>
        <w:tc>
          <w:tcPr>
            <w:tcW w:w="1418" w:type="dxa"/>
          </w:tcPr>
          <w:p w14:paraId="5D9F7684" w14:textId="609A2B14" w:rsidR="001113D2" w:rsidRPr="00050E3C" w:rsidRDefault="001113D2" w:rsidP="00606B93">
            <w:pPr>
              <w:tabs>
                <w:tab w:val="decimal" w:pos="85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4992A10F" w14:textId="77777777" w:rsidR="001113D2" w:rsidRPr="00050E3C" w:rsidRDefault="001113D2">
            <w:pPr>
              <w:tabs>
                <w:tab w:val="decimal" w:pos="994"/>
              </w:tabs>
              <w:spacing w:line="240" w:lineRule="exact"/>
              <w:ind w:left="-124" w:right="88"/>
              <w:jc w:val="right"/>
              <w:rPr>
                <w:rFonts w:ascii="Times New Roman" w:hAnsi="Times New Roman" w:cs="Times New Roman"/>
                <w:sz w:val="16"/>
                <w:szCs w:val="16"/>
                <w:cs/>
                <w:lang w:val="en-US"/>
              </w:rPr>
            </w:pPr>
          </w:p>
        </w:tc>
        <w:tc>
          <w:tcPr>
            <w:tcW w:w="141" w:type="dxa"/>
          </w:tcPr>
          <w:p w14:paraId="1939A700" w14:textId="77777777" w:rsidR="001113D2" w:rsidRPr="00050E3C" w:rsidRDefault="001113D2">
            <w:pPr>
              <w:tabs>
                <w:tab w:val="decimal" w:pos="994"/>
              </w:tabs>
              <w:spacing w:line="240" w:lineRule="exact"/>
              <w:ind w:left="-124" w:right="88"/>
              <w:jc w:val="right"/>
              <w:rPr>
                <w:rFonts w:ascii="Times New Roman" w:hAnsi="Times New Roman" w:cs="Times New Roman"/>
                <w:sz w:val="16"/>
                <w:szCs w:val="16"/>
                <w:cs/>
                <w:lang w:val="en-US"/>
              </w:rPr>
            </w:pPr>
          </w:p>
        </w:tc>
        <w:tc>
          <w:tcPr>
            <w:tcW w:w="1134" w:type="dxa"/>
          </w:tcPr>
          <w:p w14:paraId="53C869B7" w14:textId="0EDE1B6B" w:rsidR="001113D2" w:rsidRPr="00050E3C" w:rsidRDefault="001113D2" w:rsidP="00606B93">
            <w:pPr>
              <w:tabs>
                <w:tab w:val="decimal" w:pos="693"/>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3" w:type="dxa"/>
          </w:tcPr>
          <w:p w14:paraId="4A8C6C98" w14:textId="77777777" w:rsidR="001113D2" w:rsidRPr="00050E3C" w:rsidRDefault="001113D2">
            <w:pPr>
              <w:tabs>
                <w:tab w:val="decimal" w:pos="964"/>
                <w:tab w:val="decimal" w:pos="994"/>
              </w:tabs>
              <w:spacing w:line="240" w:lineRule="exact"/>
              <w:ind w:right="-371"/>
              <w:rPr>
                <w:rFonts w:ascii="Times New Roman" w:hAnsi="Times New Roman" w:cs="Times New Roman"/>
                <w:sz w:val="16"/>
                <w:szCs w:val="16"/>
                <w:cs/>
                <w:lang w:val="en-US"/>
              </w:rPr>
            </w:pPr>
          </w:p>
        </w:tc>
        <w:tc>
          <w:tcPr>
            <w:tcW w:w="284" w:type="dxa"/>
          </w:tcPr>
          <w:p w14:paraId="082ED844" w14:textId="77777777" w:rsidR="001113D2" w:rsidRPr="00050E3C" w:rsidRDefault="001113D2">
            <w:pPr>
              <w:tabs>
                <w:tab w:val="decimal" w:pos="964"/>
                <w:tab w:val="decimal" w:pos="994"/>
              </w:tabs>
              <w:spacing w:line="240" w:lineRule="exact"/>
              <w:ind w:right="-371"/>
              <w:rPr>
                <w:rFonts w:ascii="Times New Roman" w:hAnsi="Times New Roman" w:cs="Times New Roman"/>
                <w:sz w:val="16"/>
                <w:szCs w:val="16"/>
                <w:cs/>
                <w:lang w:val="en-US"/>
              </w:rPr>
            </w:pPr>
          </w:p>
        </w:tc>
        <w:tc>
          <w:tcPr>
            <w:tcW w:w="1233" w:type="dxa"/>
          </w:tcPr>
          <w:p w14:paraId="082B6267" w14:textId="43E8F7A5" w:rsidR="001113D2" w:rsidRPr="00050E3C" w:rsidRDefault="001113D2" w:rsidP="00606B93">
            <w:pPr>
              <w:tabs>
                <w:tab w:val="decimal" w:pos="994"/>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1,079,603</w:t>
            </w:r>
          </w:p>
        </w:tc>
        <w:tc>
          <w:tcPr>
            <w:tcW w:w="185" w:type="dxa"/>
          </w:tcPr>
          <w:p w14:paraId="036AB7A7" w14:textId="77777777" w:rsidR="001113D2" w:rsidRPr="00050E3C" w:rsidRDefault="001113D2">
            <w:pPr>
              <w:tabs>
                <w:tab w:val="decimal" w:pos="964"/>
                <w:tab w:val="decimal" w:pos="994"/>
              </w:tabs>
              <w:spacing w:line="240" w:lineRule="exact"/>
              <w:ind w:right="-371"/>
              <w:rPr>
                <w:rFonts w:ascii="Times New Roman" w:hAnsi="Times New Roman" w:cs="Times New Roman"/>
                <w:sz w:val="16"/>
                <w:szCs w:val="16"/>
                <w:cs/>
                <w:lang w:val="en-US"/>
              </w:rPr>
            </w:pPr>
          </w:p>
        </w:tc>
        <w:tc>
          <w:tcPr>
            <w:tcW w:w="1253" w:type="dxa"/>
          </w:tcPr>
          <w:p w14:paraId="301437EB" w14:textId="77777777" w:rsidR="001113D2" w:rsidRPr="00050E3C" w:rsidRDefault="001113D2">
            <w:pPr>
              <w:tabs>
                <w:tab w:val="decimal" w:pos="805"/>
              </w:tabs>
              <w:spacing w:line="240" w:lineRule="exact"/>
              <w:ind w:right="-371"/>
              <w:rPr>
                <w:rFonts w:ascii="Times New Roman" w:hAnsi="Times New Roman" w:cs="Times New Roman"/>
                <w:sz w:val="16"/>
                <w:szCs w:val="16"/>
                <w:cs/>
                <w:lang w:val="en-US"/>
              </w:rPr>
            </w:pPr>
            <w:r w:rsidRPr="00050E3C">
              <w:rPr>
                <w:rFonts w:ascii="Times New Roman" w:hAnsi="Times New Roman" w:cs="Times New Roman"/>
                <w:sz w:val="16"/>
                <w:szCs w:val="16"/>
                <w:lang w:val="en-US"/>
              </w:rPr>
              <w:t>-</w:t>
            </w:r>
          </w:p>
        </w:tc>
      </w:tr>
      <w:tr w:rsidR="001113D2" w:rsidRPr="00050E3C" w14:paraId="13F1E399" w14:textId="77777777">
        <w:trPr>
          <w:trHeight w:hRule="exact" w:val="144"/>
        </w:trPr>
        <w:tc>
          <w:tcPr>
            <w:tcW w:w="2502" w:type="dxa"/>
            <w:vAlign w:val="center"/>
          </w:tcPr>
          <w:p w14:paraId="50B6E5E1" w14:textId="77777777" w:rsidR="001113D2" w:rsidRPr="00050E3C" w:rsidRDefault="001113D2">
            <w:pPr>
              <w:spacing w:line="240" w:lineRule="exact"/>
              <w:ind w:left="-108" w:firstLine="108"/>
              <w:jc w:val="center"/>
              <w:rPr>
                <w:rFonts w:ascii="Times New Roman" w:hAnsi="Times New Roman" w:cs="Times New Roman"/>
                <w:b/>
                <w:bCs/>
                <w:sz w:val="16"/>
                <w:szCs w:val="16"/>
              </w:rPr>
            </w:pPr>
          </w:p>
        </w:tc>
        <w:tc>
          <w:tcPr>
            <w:tcW w:w="283" w:type="dxa"/>
          </w:tcPr>
          <w:p w14:paraId="139DC4D4" w14:textId="77777777" w:rsidR="001113D2" w:rsidRPr="00050E3C" w:rsidDel="001879FB" w:rsidRDefault="001113D2">
            <w:pPr>
              <w:tabs>
                <w:tab w:val="left" w:pos="1242"/>
                <w:tab w:val="left" w:pos="1422"/>
              </w:tabs>
              <w:spacing w:line="240" w:lineRule="exact"/>
              <w:ind w:left="1062"/>
              <w:rPr>
                <w:rFonts w:ascii="Times New Roman" w:hAnsi="Times New Roman" w:cs="Times New Roman"/>
                <w:sz w:val="16"/>
                <w:szCs w:val="16"/>
              </w:rPr>
            </w:pPr>
          </w:p>
        </w:tc>
        <w:tc>
          <w:tcPr>
            <w:tcW w:w="1418" w:type="dxa"/>
          </w:tcPr>
          <w:p w14:paraId="2694B58F"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c>
          <w:tcPr>
            <w:tcW w:w="20" w:type="dxa"/>
          </w:tcPr>
          <w:p w14:paraId="3205FFCC" w14:textId="77777777" w:rsidR="001113D2" w:rsidRPr="00050E3C" w:rsidRDefault="001113D2">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2B330E93" w14:textId="77777777" w:rsidR="001113D2" w:rsidRPr="00050E3C" w:rsidRDefault="001113D2">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60C2F298"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c>
          <w:tcPr>
            <w:tcW w:w="23" w:type="dxa"/>
          </w:tcPr>
          <w:p w14:paraId="31E19F37"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c>
          <w:tcPr>
            <w:tcW w:w="284" w:type="dxa"/>
          </w:tcPr>
          <w:p w14:paraId="37A5CD55"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c>
          <w:tcPr>
            <w:tcW w:w="1233" w:type="dxa"/>
          </w:tcPr>
          <w:p w14:paraId="6EC3133D"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c>
          <w:tcPr>
            <w:tcW w:w="185" w:type="dxa"/>
          </w:tcPr>
          <w:p w14:paraId="4CC5F170"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c>
          <w:tcPr>
            <w:tcW w:w="1253" w:type="dxa"/>
          </w:tcPr>
          <w:p w14:paraId="60CC2D47" w14:textId="77777777" w:rsidR="001113D2" w:rsidRPr="00050E3C" w:rsidRDefault="001113D2">
            <w:pPr>
              <w:spacing w:line="240" w:lineRule="exact"/>
              <w:ind w:left="-108" w:firstLine="108"/>
              <w:jc w:val="center"/>
              <w:rPr>
                <w:rFonts w:ascii="Times New Roman" w:hAnsi="Times New Roman" w:cs="Times New Roman"/>
                <w:b/>
                <w:bCs/>
                <w:sz w:val="16"/>
                <w:szCs w:val="16"/>
                <w:lang w:val="en-US"/>
              </w:rPr>
            </w:pPr>
          </w:p>
        </w:tc>
      </w:tr>
      <w:tr w:rsidR="001D2637" w:rsidRPr="00050E3C" w14:paraId="14920FCB" w14:textId="77777777">
        <w:trPr>
          <w:trHeight w:val="144"/>
        </w:trPr>
        <w:tc>
          <w:tcPr>
            <w:tcW w:w="2502" w:type="dxa"/>
          </w:tcPr>
          <w:p w14:paraId="4FF6D305" w14:textId="77777777" w:rsidR="001D2637" w:rsidRPr="00050E3C" w:rsidRDefault="001D2637" w:rsidP="001D2637">
            <w:pPr>
              <w:spacing w:line="240" w:lineRule="exact"/>
              <w:ind w:right="64" w:firstLine="180"/>
              <w:rPr>
                <w:rFonts w:ascii="Times New Roman" w:hAnsi="Times New Roman" w:cs="Times New Roman"/>
                <w:b/>
                <w:bCs/>
                <w:snapToGrid w:val="0"/>
                <w:sz w:val="16"/>
                <w:szCs w:val="16"/>
                <w:lang w:eastAsia="th-TH"/>
              </w:rPr>
            </w:pPr>
            <w:r w:rsidRPr="00050E3C">
              <w:rPr>
                <w:rFonts w:ascii="Times New Roman" w:hAnsi="Times New Roman" w:cs="Times New Roman"/>
                <w:b/>
                <w:bCs/>
                <w:snapToGrid w:val="0"/>
                <w:sz w:val="16"/>
                <w:szCs w:val="16"/>
                <w:lang w:eastAsia="th-TH"/>
              </w:rPr>
              <w:t>Other income</w:t>
            </w:r>
          </w:p>
        </w:tc>
        <w:tc>
          <w:tcPr>
            <w:tcW w:w="283" w:type="dxa"/>
          </w:tcPr>
          <w:p w14:paraId="4B0A4141"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Pr>
          <w:p w14:paraId="63763DAB"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20" w:type="dxa"/>
          </w:tcPr>
          <w:p w14:paraId="4A28A7E8"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14BE4082"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61BD6ACE"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23" w:type="dxa"/>
          </w:tcPr>
          <w:p w14:paraId="3AB747CA"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284" w:type="dxa"/>
          </w:tcPr>
          <w:p w14:paraId="2449D9E4"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1233" w:type="dxa"/>
          </w:tcPr>
          <w:p w14:paraId="4038BA92"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185" w:type="dxa"/>
          </w:tcPr>
          <w:p w14:paraId="5B5A5C76"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1253" w:type="dxa"/>
          </w:tcPr>
          <w:p w14:paraId="349A0A83"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r>
      <w:tr w:rsidR="001D2637" w:rsidRPr="00050E3C" w14:paraId="739108DA" w14:textId="77777777">
        <w:trPr>
          <w:trHeight w:val="144"/>
        </w:trPr>
        <w:tc>
          <w:tcPr>
            <w:tcW w:w="2502" w:type="dxa"/>
          </w:tcPr>
          <w:p w14:paraId="4274AE2C"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114A9625" w14:textId="77777777" w:rsidR="001D2637" w:rsidRPr="00050E3C" w:rsidRDefault="001D2637" w:rsidP="001D2637">
            <w:pPr>
              <w:tabs>
                <w:tab w:val="left" w:pos="1242"/>
                <w:tab w:val="left" w:pos="1422"/>
              </w:tabs>
              <w:spacing w:line="240" w:lineRule="exact"/>
              <w:ind w:left="1062"/>
              <w:rPr>
                <w:rFonts w:ascii="Times New Roman" w:hAnsi="Times New Roman" w:cs="Times New Roman"/>
                <w:sz w:val="16"/>
                <w:szCs w:val="16"/>
              </w:rPr>
            </w:pPr>
          </w:p>
        </w:tc>
        <w:tc>
          <w:tcPr>
            <w:tcW w:w="1418" w:type="dxa"/>
          </w:tcPr>
          <w:p w14:paraId="756EB9D8" w14:textId="2D92FFE0"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868</w:t>
            </w:r>
          </w:p>
        </w:tc>
        <w:tc>
          <w:tcPr>
            <w:tcW w:w="20" w:type="dxa"/>
          </w:tcPr>
          <w:p w14:paraId="33DC7A59" w14:textId="77777777" w:rsidR="001D2637" w:rsidRPr="00050E3C" w:rsidRDefault="001D2637" w:rsidP="001D2637">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2C4E6AF2" w14:textId="77777777" w:rsidR="001D2637" w:rsidRPr="00050E3C" w:rsidRDefault="001D2637" w:rsidP="001D2637">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57698BBF" w14:textId="2AF82986"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1,038</w:t>
            </w:r>
          </w:p>
        </w:tc>
        <w:tc>
          <w:tcPr>
            <w:tcW w:w="23" w:type="dxa"/>
          </w:tcPr>
          <w:p w14:paraId="07230352"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6543079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57877C3B" w14:textId="1AC0C2E2"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203</w:t>
            </w:r>
          </w:p>
        </w:tc>
        <w:tc>
          <w:tcPr>
            <w:tcW w:w="185" w:type="dxa"/>
          </w:tcPr>
          <w:p w14:paraId="03B5C2B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6EFCCEA8" w14:textId="29AA83A5"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01E60FA9" w14:textId="77777777">
        <w:trPr>
          <w:trHeight w:val="144"/>
        </w:trPr>
        <w:tc>
          <w:tcPr>
            <w:tcW w:w="2502" w:type="dxa"/>
          </w:tcPr>
          <w:p w14:paraId="1E0D7CEC"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company</w:t>
            </w:r>
          </w:p>
        </w:tc>
        <w:tc>
          <w:tcPr>
            <w:tcW w:w="283" w:type="dxa"/>
          </w:tcPr>
          <w:p w14:paraId="067E289A"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tcPr>
          <w:p w14:paraId="30E85EA2" w14:textId="6B36EB8B"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10</w:t>
            </w:r>
          </w:p>
        </w:tc>
        <w:tc>
          <w:tcPr>
            <w:tcW w:w="20" w:type="dxa"/>
          </w:tcPr>
          <w:p w14:paraId="5D8339A7"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0E479C7B" w14:textId="77777777" w:rsidR="001D2637" w:rsidRPr="00050E3C" w:rsidRDefault="001D2637" w:rsidP="001D2637">
            <w:pPr>
              <w:spacing w:line="240" w:lineRule="exact"/>
              <w:rPr>
                <w:rFonts w:ascii="Times New Roman" w:hAnsi="Times New Roman" w:cs="Times New Roman"/>
                <w:sz w:val="16"/>
                <w:szCs w:val="16"/>
              </w:rPr>
            </w:pPr>
          </w:p>
        </w:tc>
        <w:tc>
          <w:tcPr>
            <w:tcW w:w="1134" w:type="dxa"/>
            <w:tcBorders>
              <w:bottom w:val="single" w:sz="4" w:space="0" w:color="auto"/>
            </w:tcBorders>
          </w:tcPr>
          <w:p w14:paraId="6C4AC1DE" w14:textId="5E63E238" w:rsidR="001D2637" w:rsidRPr="00050E3C" w:rsidRDefault="001113D2"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22</w:t>
            </w:r>
          </w:p>
        </w:tc>
        <w:tc>
          <w:tcPr>
            <w:tcW w:w="23" w:type="dxa"/>
          </w:tcPr>
          <w:p w14:paraId="0AFC61C8" w14:textId="77777777" w:rsidR="001D2637" w:rsidRPr="00050E3C" w:rsidRDefault="001D2637" w:rsidP="001D2637">
            <w:pPr>
              <w:tabs>
                <w:tab w:val="decimal" w:pos="925"/>
              </w:tabs>
              <w:spacing w:line="240" w:lineRule="exact"/>
              <w:ind w:right="-371"/>
              <w:rPr>
                <w:rFonts w:ascii="Times New Roman" w:hAnsi="Times New Roman" w:cs="Times New Roman"/>
                <w:sz w:val="16"/>
                <w:szCs w:val="16"/>
                <w:cs/>
                <w:lang w:val="en-US"/>
              </w:rPr>
            </w:pPr>
          </w:p>
        </w:tc>
        <w:tc>
          <w:tcPr>
            <w:tcW w:w="284" w:type="dxa"/>
          </w:tcPr>
          <w:p w14:paraId="0F3FDA26" w14:textId="77777777" w:rsidR="001D2637" w:rsidRPr="00050E3C" w:rsidRDefault="001D2637" w:rsidP="001D2637">
            <w:pPr>
              <w:tabs>
                <w:tab w:val="decimal" w:pos="925"/>
              </w:tabs>
              <w:spacing w:line="240" w:lineRule="exact"/>
              <w:ind w:right="-371"/>
              <w:rPr>
                <w:rFonts w:ascii="Times New Roman" w:hAnsi="Times New Roman" w:cs="Times New Roman"/>
                <w:sz w:val="16"/>
                <w:szCs w:val="16"/>
                <w:cs/>
                <w:lang w:val="en-US"/>
              </w:rPr>
            </w:pPr>
          </w:p>
        </w:tc>
        <w:tc>
          <w:tcPr>
            <w:tcW w:w="1233" w:type="dxa"/>
            <w:tcBorders>
              <w:bottom w:val="single" w:sz="4" w:space="0" w:color="auto"/>
            </w:tcBorders>
          </w:tcPr>
          <w:p w14:paraId="1FA0A8E4" w14:textId="70010E92" w:rsidR="001D2637" w:rsidRPr="00050E3C" w:rsidRDefault="001113D2" w:rsidP="001D2637">
            <w:pPr>
              <w:tabs>
                <w:tab w:val="decimal" w:pos="80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185" w:type="dxa"/>
          </w:tcPr>
          <w:p w14:paraId="717BF86F" w14:textId="77777777" w:rsidR="001D2637" w:rsidRPr="00050E3C" w:rsidRDefault="001D2637" w:rsidP="001D2637">
            <w:pPr>
              <w:tabs>
                <w:tab w:val="decimal" w:pos="925"/>
              </w:tabs>
              <w:spacing w:line="240" w:lineRule="exact"/>
              <w:ind w:right="-371"/>
              <w:rPr>
                <w:rFonts w:ascii="Times New Roman" w:hAnsi="Times New Roman" w:cs="Times New Roman"/>
                <w:sz w:val="16"/>
                <w:szCs w:val="16"/>
                <w:cs/>
                <w:lang w:val="en-US"/>
              </w:rPr>
            </w:pPr>
          </w:p>
        </w:tc>
        <w:tc>
          <w:tcPr>
            <w:tcW w:w="1253" w:type="dxa"/>
            <w:tcBorders>
              <w:bottom w:val="single" w:sz="4" w:space="0" w:color="auto"/>
            </w:tcBorders>
          </w:tcPr>
          <w:p w14:paraId="3BF6B0B6" w14:textId="0D891C79"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2F303C84" w14:textId="77777777">
        <w:trPr>
          <w:trHeight w:val="144"/>
        </w:trPr>
        <w:tc>
          <w:tcPr>
            <w:tcW w:w="2502" w:type="dxa"/>
          </w:tcPr>
          <w:p w14:paraId="71F37C31" w14:textId="77777777" w:rsidR="001D2637" w:rsidRPr="00050E3C" w:rsidRDefault="001D2637" w:rsidP="001D2637">
            <w:pPr>
              <w:spacing w:line="240" w:lineRule="exact"/>
              <w:ind w:right="64" w:firstLine="500"/>
              <w:rPr>
                <w:rFonts w:ascii="Times New Roman" w:hAnsi="Times New Roman" w:cs="Times New Roman"/>
                <w:sz w:val="16"/>
                <w:szCs w:val="16"/>
              </w:rPr>
            </w:pPr>
          </w:p>
        </w:tc>
        <w:tc>
          <w:tcPr>
            <w:tcW w:w="283" w:type="dxa"/>
          </w:tcPr>
          <w:p w14:paraId="24F04DAE"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31E0C994" w14:textId="56F85602"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878</w:t>
            </w:r>
          </w:p>
        </w:tc>
        <w:tc>
          <w:tcPr>
            <w:tcW w:w="20" w:type="dxa"/>
          </w:tcPr>
          <w:p w14:paraId="17A2038B"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3D6E97A1" w14:textId="77777777" w:rsidR="001D2637" w:rsidRPr="00050E3C" w:rsidRDefault="001D2637" w:rsidP="001D2637">
            <w:pPr>
              <w:spacing w:line="240" w:lineRule="exact"/>
              <w:rPr>
                <w:rFonts w:ascii="Times New Roman" w:hAnsi="Times New Roman" w:cs="Times New Roman"/>
                <w:sz w:val="16"/>
                <w:szCs w:val="16"/>
              </w:rPr>
            </w:pPr>
          </w:p>
        </w:tc>
        <w:tc>
          <w:tcPr>
            <w:tcW w:w="1134" w:type="dxa"/>
            <w:tcBorders>
              <w:top w:val="single" w:sz="4" w:space="0" w:color="auto"/>
              <w:bottom w:val="double" w:sz="4" w:space="0" w:color="auto"/>
            </w:tcBorders>
          </w:tcPr>
          <w:p w14:paraId="56BBD4CD" w14:textId="62D1F97E"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1,060</w:t>
            </w:r>
          </w:p>
        </w:tc>
        <w:tc>
          <w:tcPr>
            <w:tcW w:w="23" w:type="dxa"/>
          </w:tcPr>
          <w:p w14:paraId="7EDFAA1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658D2A9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73A7D4F8" w14:textId="562C5D6B"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203</w:t>
            </w:r>
          </w:p>
        </w:tc>
        <w:tc>
          <w:tcPr>
            <w:tcW w:w="185" w:type="dxa"/>
          </w:tcPr>
          <w:p w14:paraId="08A22070"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4EC3235B" w14:textId="60160507"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68E05971" w14:textId="77777777">
        <w:trPr>
          <w:trHeight w:hRule="exact" w:val="144"/>
        </w:trPr>
        <w:tc>
          <w:tcPr>
            <w:tcW w:w="2502" w:type="dxa"/>
          </w:tcPr>
          <w:p w14:paraId="688E615A" w14:textId="77777777" w:rsidR="001D2637" w:rsidRPr="00050E3C" w:rsidRDefault="001D2637" w:rsidP="001D2637">
            <w:pPr>
              <w:spacing w:line="240" w:lineRule="exact"/>
              <w:ind w:right="64" w:firstLine="450"/>
              <w:rPr>
                <w:rFonts w:ascii="Times New Roman" w:hAnsi="Times New Roman" w:cs="Times New Roman"/>
                <w:sz w:val="16"/>
                <w:szCs w:val="16"/>
              </w:rPr>
            </w:pPr>
          </w:p>
        </w:tc>
        <w:tc>
          <w:tcPr>
            <w:tcW w:w="283" w:type="dxa"/>
          </w:tcPr>
          <w:p w14:paraId="3939ABE3"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tcPr>
          <w:p w14:paraId="7483F668" w14:textId="77777777" w:rsidR="001D2637" w:rsidRPr="00050E3C" w:rsidRDefault="001D2637" w:rsidP="001D2637">
            <w:pPr>
              <w:tabs>
                <w:tab w:val="decimal" w:pos="1023"/>
              </w:tabs>
              <w:spacing w:line="240" w:lineRule="exact"/>
              <w:ind w:right="-371"/>
              <w:rPr>
                <w:rFonts w:ascii="Times New Roman" w:hAnsi="Times New Roman" w:cs="Times New Roman"/>
                <w:sz w:val="16"/>
                <w:szCs w:val="16"/>
                <w:lang w:val="en-US"/>
              </w:rPr>
            </w:pPr>
          </w:p>
        </w:tc>
        <w:tc>
          <w:tcPr>
            <w:tcW w:w="20" w:type="dxa"/>
          </w:tcPr>
          <w:p w14:paraId="0590F6E9"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255CF754" w14:textId="77777777" w:rsidR="001D2637" w:rsidRPr="00050E3C" w:rsidRDefault="001D2637" w:rsidP="001D2637">
            <w:pPr>
              <w:spacing w:line="240" w:lineRule="exact"/>
              <w:rPr>
                <w:rFonts w:ascii="Times New Roman" w:hAnsi="Times New Roman" w:cs="Times New Roman"/>
                <w:sz w:val="16"/>
                <w:szCs w:val="16"/>
              </w:rPr>
            </w:pPr>
          </w:p>
        </w:tc>
        <w:tc>
          <w:tcPr>
            <w:tcW w:w="1134" w:type="dxa"/>
            <w:tcBorders>
              <w:top w:val="double" w:sz="4" w:space="0" w:color="auto"/>
            </w:tcBorders>
          </w:tcPr>
          <w:p w14:paraId="7A890B35"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3" w:type="dxa"/>
          </w:tcPr>
          <w:p w14:paraId="767FEB35"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246F534E"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5DDBA55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4E62B17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3B3E877B"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7C022171" w14:textId="77777777">
        <w:trPr>
          <w:trHeight w:val="144"/>
        </w:trPr>
        <w:tc>
          <w:tcPr>
            <w:tcW w:w="2502" w:type="dxa"/>
          </w:tcPr>
          <w:p w14:paraId="01D42324" w14:textId="77777777" w:rsidR="001D2637" w:rsidRPr="00050E3C" w:rsidRDefault="001D2637" w:rsidP="001D2637">
            <w:pPr>
              <w:spacing w:line="240" w:lineRule="exact"/>
              <w:ind w:right="64" w:firstLine="180"/>
              <w:rPr>
                <w:rFonts w:ascii="Times New Roman" w:hAnsi="Times New Roman" w:cs="Times New Roman"/>
                <w:b/>
                <w:bCs/>
                <w:snapToGrid w:val="0"/>
                <w:spacing w:val="-6"/>
                <w:sz w:val="16"/>
                <w:szCs w:val="16"/>
                <w:lang w:eastAsia="th-TH"/>
              </w:rPr>
            </w:pPr>
            <w:r w:rsidRPr="00050E3C">
              <w:rPr>
                <w:rFonts w:ascii="Times New Roman" w:hAnsi="Times New Roman" w:cs="Times New Roman"/>
                <w:b/>
                <w:bCs/>
                <w:snapToGrid w:val="0"/>
                <w:spacing w:val="-6"/>
                <w:sz w:val="16"/>
                <w:szCs w:val="16"/>
                <w:lang w:eastAsia="th-TH"/>
              </w:rPr>
              <w:t>Service and administrative expenses</w:t>
            </w:r>
          </w:p>
        </w:tc>
        <w:tc>
          <w:tcPr>
            <w:tcW w:w="283" w:type="dxa"/>
          </w:tcPr>
          <w:p w14:paraId="4254BC73"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47CE4D3D" w14:textId="77777777" w:rsidR="001D2637" w:rsidRPr="00050E3C" w:rsidRDefault="001D2637" w:rsidP="001D2637">
            <w:pPr>
              <w:tabs>
                <w:tab w:val="decimal" w:pos="1023"/>
              </w:tabs>
              <w:spacing w:line="240" w:lineRule="exact"/>
              <w:ind w:right="-371"/>
              <w:rPr>
                <w:rFonts w:ascii="Times New Roman" w:hAnsi="Times New Roman" w:cs="Times New Roman"/>
                <w:sz w:val="16"/>
                <w:szCs w:val="16"/>
                <w:lang w:val="en-US"/>
              </w:rPr>
            </w:pPr>
          </w:p>
        </w:tc>
        <w:tc>
          <w:tcPr>
            <w:tcW w:w="20" w:type="dxa"/>
          </w:tcPr>
          <w:p w14:paraId="5075F640"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5874CDF7" w14:textId="77777777" w:rsidR="001D2637" w:rsidRPr="00050E3C" w:rsidRDefault="001D2637" w:rsidP="001D2637">
            <w:pPr>
              <w:spacing w:line="240" w:lineRule="exact"/>
              <w:rPr>
                <w:rFonts w:ascii="Times New Roman" w:hAnsi="Times New Roman" w:cs="Times New Roman"/>
                <w:sz w:val="16"/>
                <w:szCs w:val="16"/>
              </w:rPr>
            </w:pPr>
          </w:p>
        </w:tc>
        <w:tc>
          <w:tcPr>
            <w:tcW w:w="1134" w:type="dxa"/>
          </w:tcPr>
          <w:p w14:paraId="140E58F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3" w:type="dxa"/>
          </w:tcPr>
          <w:p w14:paraId="0577EC9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64BB8C02"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09F702F2"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6438A5B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6C39AF2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0074FB3C" w14:textId="77777777" w:rsidTr="0071215F">
        <w:trPr>
          <w:trHeight w:val="144"/>
        </w:trPr>
        <w:tc>
          <w:tcPr>
            <w:tcW w:w="2502" w:type="dxa"/>
          </w:tcPr>
          <w:p w14:paraId="78C9F2FE"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767BFFB8" w14:textId="77777777" w:rsidR="001D2637" w:rsidRPr="00050E3C" w:rsidDel="001879FB" w:rsidRDefault="001D2637" w:rsidP="001D2637">
            <w:pPr>
              <w:spacing w:line="240" w:lineRule="exact"/>
              <w:jc w:val="center"/>
              <w:rPr>
                <w:rFonts w:ascii="Times New Roman" w:hAnsi="Times New Roman" w:cs="Times New Roman"/>
                <w:sz w:val="16"/>
                <w:szCs w:val="16"/>
                <w:lang w:val="en-US"/>
              </w:rPr>
            </w:pPr>
          </w:p>
        </w:tc>
        <w:tc>
          <w:tcPr>
            <w:tcW w:w="1418" w:type="dxa"/>
          </w:tcPr>
          <w:p w14:paraId="0E0E2305" w14:textId="195EBEAD"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6,222</w:t>
            </w:r>
          </w:p>
        </w:tc>
        <w:tc>
          <w:tcPr>
            <w:tcW w:w="20" w:type="dxa"/>
          </w:tcPr>
          <w:p w14:paraId="4F621CF4" w14:textId="77777777" w:rsidR="001D2637" w:rsidRPr="00050E3C" w:rsidRDefault="001D2637" w:rsidP="001D2637">
            <w:pPr>
              <w:spacing w:line="240" w:lineRule="exact"/>
              <w:ind w:right="-72"/>
              <w:jc w:val="center"/>
              <w:rPr>
                <w:rFonts w:ascii="Times New Roman" w:hAnsi="Times New Roman" w:cs="Times New Roman"/>
                <w:spacing w:val="-6"/>
                <w:sz w:val="16"/>
                <w:szCs w:val="16"/>
                <w:lang w:val="en-US"/>
              </w:rPr>
            </w:pPr>
          </w:p>
        </w:tc>
        <w:tc>
          <w:tcPr>
            <w:tcW w:w="141" w:type="dxa"/>
          </w:tcPr>
          <w:p w14:paraId="01FDA7F1" w14:textId="77777777" w:rsidR="001D2637" w:rsidRPr="00050E3C" w:rsidRDefault="001D2637" w:rsidP="001D2637">
            <w:pPr>
              <w:spacing w:line="240" w:lineRule="exact"/>
              <w:ind w:right="-72"/>
              <w:jc w:val="center"/>
              <w:rPr>
                <w:rFonts w:ascii="Times New Roman" w:hAnsi="Times New Roman" w:cs="Times New Roman"/>
                <w:spacing w:val="-6"/>
                <w:sz w:val="16"/>
                <w:szCs w:val="16"/>
                <w:lang w:val="en-US"/>
              </w:rPr>
            </w:pPr>
          </w:p>
        </w:tc>
        <w:tc>
          <w:tcPr>
            <w:tcW w:w="1134" w:type="dxa"/>
          </w:tcPr>
          <w:p w14:paraId="7B208038" w14:textId="3280CBBD"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9,739</w:t>
            </w:r>
          </w:p>
        </w:tc>
        <w:tc>
          <w:tcPr>
            <w:tcW w:w="23" w:type="dxa"/>
          </w:tcPr>
          <w:p w14:paraId="28E3E2F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9875A5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68A10342" w14:textId="1214D254" w:rsidR="001D2637" w:rsidRPr="00050E3C" w:rsidRDefault="001113D2" w:rsidP="00606B93">
            <w:pPr>
              <w:tabs>
                <w:tab w:val="decimal" w:pos="80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0406E46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17750CB3" w14:textId="48294E1A"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7B8351D7" w14:textId="77777777" w:rsidTr="0071215F">
        <w:trPr>
          <w:trHeight w:val="144"/>
        </w:trPr>
        <w:tc>
          <w:tcPr>
            <w:tcW w:w="2502" w:type="dxa"/>
          </w:tcPr>
          <w:p w14:paraId="334865EF" w14:textId="3C637DF8"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Subsidiary</w:t>
            </w:r>
          </w:p>
        </w:tc>
        <w:tc>
          <w:tcPr>
            <w:tcW w:w="283" w:type="dxa"/>
          </w:tcPr>
          <w:p w14:paraId="7B7B52D2"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452529B1" w14:textId="62C5B216" w:rsidR="001D2637" w:rsidRPr="00050E3C" w:rsidRDefault="001113D2" w:rsidP="001D2637">
            <w:pPr>
              <w:tabs>
                <w:tab w:val="decimal" w:pos="85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3DBD3841"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1F23DDFF"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3E0844F2" w14:textId="55193ED0" w:rsidR="001D2637" w:rsidRPr="00050E3C" w:rsidRDefault="001113D2" w:rsidP="001D2637">
            <w:pPr>
              <w:tabs>
                <w:tab w:val="decimal" w:pos="693"/>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3" w:type="dxa"/>
          </w:tcPr>
          <w:p w14:paraId="5E49D26D"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511A899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021E736E" w14:textId="7AE810A7"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1,81</w:t>
            </w:r>
            <w:r w:rsidR="00243ACB">
              <w:rPr>
                <w:rFonts w:ascii="Times New Roman" w:hAnsi="Times New Roman" w:cs="Times New Roman"/>
                <w:sz w:val="16"/>
                <w:szCs w:val="16"/>
                <w:lang w:val="en-US"/>
              </w:rPr>
              <w:t>1</w:t>
            </w:r>
          </w:p>
        </w:tc>
        <w:tc>
          <w:tcPr>
            <w:tcW w:w="185" w:type="dxa"/>
          </w:tcPr>
          <w:p w14:paraId="653EEE31"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3A44C697" w14:textId="73A61FEC"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7848E356" w14:textId="77777777" w:rsidTr="0071215F">
        <w:trPr>
          <w:trHeight w:val="144"/>
        </w:trPr>
        <w:tc>
          <w:tcPr>
            <w:tcW w:w="2502" w:type="dxa"/>
          </w:tcPr>
          <w:p w14:paraId="22D6D5DC"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companies</w:t>
            </w:r>
          </w:p>
        </w:tc>
        <w:tc>
          <w:tcPr>
            <w:tcW w:w="283" w:type="dxa"/>
          </w:tcPr>
          <w:p w14:paraId="26D72115"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tcPr>
          <w:p w14:paraId="261CDE89" w14:textId="7A9CEC27"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1,840</w:t>
            </w:r>
          </w:p>
        </w:tc>
        <w:tc>
          <w:tcPr>
            <w:tcW w:w="20" w:type="dxa"/>
          </w:tcPr>
          <w:p w14:paraId="3C91FCEF"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47A11FC6"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tcPr>
          <w:p w14:paraId="0B4CC0E8" w14:textId="08B92D93"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2,332</w:t>
            </w:r>
          </w:p>
        </w:tc>
        <w:tc>
          <w:tcPr>
            <w:tcW w:w="23" w:type="dxa"/>
          </w:tcPr>
          <w:p w14:paraId="1A912CD2"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E71320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bottom w:val="single" w:sz="4" w:space="0" w:color="auto"/>
            </w:tcBorders>
          </w:tcPr>
          <w:p w14:paraId="67992A28" w14:textId="43D58AA0" w:rsidR="001D2637" w:rsidRPr="00050E3C" w:rsidRDefault="001113D2" w:rsidP="001D2637">
            <w:pPr>
              <w:tabs>
                <w:tab w:val="decimal" w:pos="80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79F324C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bottom w:val="single" w:sz="4" w:space="0" w:color="auto"/>
            </w:tcBorders>
          </w:tcPr>
          <w:p w14:paraId="7FD70E34" w14:textId="472390D4"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0FC3D58C" w14:textId="77777777">
        <w:trPr>
          <w:trHeight w:val="144"/>
        </w:trPr>
        <w:tc>
          <w:tcPr>
            <w:tcW w:w="2502" w:type="dxa"/>
          </w:tcPr>
          <w:p w14:paraId="1F466397" w14:textId="77777777" w:rsidR="001D2637" w:rsidRPr="00050E3C" w:rsidRDefault="001D2637" w:rsidP="001D2637">
            <w:pPr>
              <w:spacing w:line="240" w:lineRule="exact"/>
              <w:ind w:right="64" w:firstLine="450"/>
              <w:rPr>
                <w:rFonts w:ascii="Times New Roman" w:hAnsi="Times New Roman" w:cs="Times New Roman"/>
                <w:sz w:val="16"/>
                <w:szCs w:val="16"/>
                <w:lang w:val="en-US"/>
              </w:rPr>
            </w:pPr>
          </w:p>
        </w:tc>
        <w:tc>
          <w:tcPr>
            <w:tcW w:w="283" w:type="dxa"/>
          </w:tcPr>
          <w:p w14:paraId="6A674961"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177710EB" w14:textId="123CCC04"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8,062</w:t>
            </w:r>
          </w:p>
        </w:tc>
        <w:tc>
          <w:tcPr>
            <w:tcW w:w="20" w:type="dxa"/>
          </w:tcPr>
          <w:p w14:paraId="4DD0B274"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5A5AF6FD"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tcPr>
          <w:p w14:paraId="6EC2227F" w14:textId="0F659E79"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12,071</w:t>
            </w:r>
          </w:p>
        </w:tc>
        <w:tc>
          <w:tcPr>
            <w:tcW w:w="23" w:type="dxa"/>
          </w:tcPr>
          <w:p w14:paraId="28B25321"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5C2BEF8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1C910661" w14:textId="62AD2653"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1,81</w:t>
            </w:r>
            <w:r w:rsidR="00243ACB">
              <w:rPr>
                <w:rFonts w:ascii="Times New Roman" w:hAnsi="Times New Roman" w:cs="Times New Roman"/>
                <w:sz w:val="16"/>
                <w:szCs w:val="16"/>
                <w:lang w:val="en-US"/>
              </w:rPr>
              <w:t>1</w:t>
            </w:r>
          </w:p>
        </w:tc>
        <w:tc>
          <w:tcPr>
            <w:tcW w:w="185" w:type="dxa"/>
          </w:tcPr>
          <w:p w14:paraId="02AE862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7C5CD0D1" w14:textId="3A77E4AA"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074B95D8" w14:textId="77777777">
        <w:trPr>
          <w:trHeight w:val="144"/>
        </w:trPr>
        <w:tc>
          <w:tcPr>
            <w:tcW w:w="2502" w:type="dxa"/>
          </w:tcPr>
          <w:p w14:paraId="66E40A63" w14:textId="0B5A1852" w:rsidR="001D2637" w:rsidRPr="00050E3C" w:rsidRDefault="001D2637" w:rsidP="001D2637">
            <w:pPr>
              <w:spacing w:line="240" w:lineRule="exact"/>
              <w:ind w:right="64" w:firstLine="180"/>
              <w:rPr>
                <w:rFonts w:ascii="Times New Roman" w:hAnsi="Times New Roman" w:cs="Times New Roman"/>
                <w:b/>
                <w:bCs/>
                <w:sz w:val="16"/>
                <w:szCs w:val="16"/>
              </w:rPr>
            </w:pPr>
          </w:p>
        </w:tc>
        <w:tc>
          <w:tcPr>
            <w:tcW w:w="283" w:type="dxa"/>
          </w:tcPr>
          <w:p w14:paraId="556F7073"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tcPr>
          <w:p w14:paraId="2F39C89D" w14:textId="77777777" w:rsidR="001D2637" w:rsidRPr="00050E3C" w:rsidRDefault="001D2637" w:rsidP="001D2637">
            <w:pPr>
              <w:tabs>
                <w:tab w:val="decimal" w:pos="1023"/>
              </w:tabs>
              <w:spacing w:line="240" w:lineRule="exact"/>
              <w:ind w:right="-371"/>
              <w:rPr>
                <w:rFonts w:ascii="Times New Roman" w:hAnsi="Times New Roman" w:cs="Times New Roman"/>
                <w:sz w:val="16"/>
                <w:szCs w:val="16"/>
                <w:lang w:val="en-US"/>
              </w:rPr>
            </w:pPr>
          </w:p>
        </w:tc>
        <w:tc>
          <w:tcPr>
            <w:tcW w:w="20" w:type="dxa"/>
          </w:tcPr>
          <w:p w14:paraId="56D20AE5"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52F8E78E"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double" w:sz="4" w:space="0" w:color="auto"/>
            </w:tcBorders>
          </w:tcPr>
          <w:p w14:paraId="31D80FC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3" w:type="dxa"/>
          </w:tcPr>
          <w:p w14:paraId="48E2DD7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2566489"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075BBADB"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651C2A4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048F44B5"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19BC3C42" w14:textId="77777777">
        <w:trPr>
          <w:trHeight w:val="144"/>
        </w:trPr>
        <w:tc>
          <w:tcPr>
            <w:tcW w:w="2502" w:type="dxa"/>
          </w:tcPr>
          <w:p w14:paraId="79C03AE2" w14:textId="4E0E390C" w:rsidR="001D2637" w:rsidRPr="00050E3C" w:rsidRDefault="001D2637" w:rsidP="001D2637">
            <w:pPr>
              <w:spacing w:line="240" w:lineRule="exact"/>
              <w:ind w:right="64" w:firstLine="211"/>
              <w:rPr>
                <w:rFonts w:ascii="Times New Roman" w:hAnsi="Times New Roman" w:cs="Times New Roman"/>
                <w:sz w:val="16"/>
                <w:szCs w:val="16"/>
                <w:lang w:val="en-US"/>
              </w:rPr>
            </w:pPr>
            <w:r w:rsidRPr="00050E3C">
              <w:rPr>
                <w:rFonts w:ascii="Times New Roman" w:hAnsi="Times New Roman" w:cs="Times New Roman"/>
                <w:b/>
                <w:bCs/>
                <w:snapToGrid w:val="0"/>
                <w:sz w:val="16"/>
                <w:szCs w:val="16"/>
                <w:lang w:eastAsia="th-TH"/>
              </w:rPr>
              <w:t>Finance costs</w:t>
            </w:r>
          </w:p>
        </w:tc>
        <w:tc>
          <w:tcPr>
            <w:tcW w:w="283" w:type="dxa"/>
          </w:tcPr>
          <w:p w14:paraId="5E9FF1E0"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390F0F4B" w14:textId="77777777" w:rsidR="001D2637" w:rsidRPr="00050E3C" w:rsidDel="001879FB" w:rsidRDefault="001D2637" w:rsidP="001D2637">
            <w:pPr>
              <w:tabs>
                <w:tab w:val="decimal" w:pos="1023"/>
              </w:tabs>
              <w:spacing w:line="240" w:lineRule="exact"/>
              <w:ind w:right="-371"/>
              <w:rPr>
                <w:rFonts w:ascii="Times New Roman" w:hAnsi="Times New Roman" w:cs="Times New Roman"/>
                <w:sz w:val="16"/>
                <w:szCs w:val="16"/>
                <w:lang w:val="en-US"/>
              </w:rPr>
            </w:pPr>
          </w:p>
        </w:tc>
        <w:tc>
          <w:tcPr>
            <w:tcW w:w="20" w:type="dxa"/>
          </w:tcPr>
          <w:p w14:paraId="11CA7FD3"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20967162"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46888B20"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23" w:type="dxa"/>
          </w:tcPr>
          <w:p w14:paraId="7F4E323F"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75EAA31A"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45802557"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60254F0C"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12567467"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0FA2DB2B" w14:textId="77777777">
        <w:trPr>
          <w:trHeight w:val="144"/>
        </w:trPr>
        <w:tc>
          <w:tcPr>
            <w:tcW w:w="2502" w:type="dxa"/>
          </w:tcPr>
          <w:p w14:paraId="6560633A"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r w:rsidRPr="00050E3C">
              <w:rPr>
                <w:rFonts w:ascii="Times New Roman" w:hAnsi="Times New Roman" w:cs="Times New Roman"/>
                <w:spacing w:val="-6"/>
                <w:sz w:val="16"/>
                <w:szCs w:val="16"/>
              </w:rPr>
              <w:t>*</w:t>
            </w:r>
          </w:p>
        </w:tc>
        <w:tc>
          <w:tcPr>
            <w:tcW w:w="283" w:type="dxa"/>
          </w:tcPr>
          <w:p w14:paraId="3DCB8B33"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44A80948" w14:textId="5B34375E" w:rsidR="001D2637" w:rsidRPr="00050E3C" w:rsidRDefault="001113D2" w:rsidP="001D2637">
            <w:pPr>
              <w:tabs>
                <w:tab w:val="decimal" w:pos="1023"/>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16,203</w:t>
            </w:r>
            <w:r w:rsidR="000B3499">
              <w:rPr>
                <w:rFonts w:ascii="Times New Roman" w:hAnsi="Times New Roman" w:cs="Times New Roman"/>
                <w:sz w:val="16"/>
                <w:szCs w:val="16"/>
                <w:lang w:val="en-US"/>
              </w:rPr>
              <w:t>*</w:t>
            </w:r>
          </w:p>
        </w:tc>
        <w:tc>
          <w:tcPr>
            <w:tcW w:w="20" w:type="dxa"/>
          </w:tcPr>
          <w:p w14:paraId="7D78DC41"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20A6A64C"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34466EAD" w14:textId="7C7F1086"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46,017*</w:t>
            </w:r>
          </w:p>
        </w:tc>
        <w:tc>
          <w:tcPr>
            <w:tcW w:w="23" w:type="dxa"/>
          </w:tcPr>
          <w:p w14:paraId="0D10BE1D"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565A1B2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59D07EFC" w14:textId="1C0E4AA3" w:rsidR="001D2637" w:rsidRPr="00050E3C" w:rsidRDefault="001113D2" w:rsidP="001D2637">
            <w:pPr>
              <w:tabs>
                <w:tab w:val="decimal" w:pos="80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2EA45EE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72D92665" w14:textId="5BFBF2C2"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0AF02C85" w14:textId="77777777">
        <w:trPr>
          <w:trHeight w:val="144"/>
        </w:trPr>
        <w:tc>
          <w:tcPr>
            <w:tcW w:w="2502" w:type="dxa"/>
          </w:tcPr>
          <w:p w14:paraId="75BEB871" w14:textId="73F25F5E" w:rsidR="001D2637" w:rsidRPr="00050E3C" w:rsidRDefault="001D2637" w:rsidP="001D2637">
            <w:pPr>
              <w:spacing w:line="240" w:lineRule="exact"/>
              <w:ind w:right="64" w:firstLine="500"/>
              <w:rPr>
                <w:rFonts w:ascii="Times New Roman" w:hAnsi="Times New Roman" w:cs="Times New Roman"/>
                <w:spacing w:val="-4"/>
                <w:sz w:val="16"/>
                <w:szCs w:val="16"/>
              </w:rPr>
            </w:pPr>
            <w:r w:rsidRPr="00050E3C">
              <w:rPr>
                <w:rFonts w:ascii="Times New Roman" w:hAnsi="Times New Roman" w:cs="Times New Roman"/>
                <w:sz w:val="16"/>
                <w:szCs w:val="16"/>
              </w:rPr>
              <w:t>Subsidiary</w:t>
            </w:r>
          </w:p>
        </w:tc>
        <w:tc>
          <w:tcPr>
            <w:tcW w:w="283" w:type="dxa"/>
          </w:tcPr>
          <w:p w14:paraId="30B6AD41"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6B216729" w14:textId="43419658" w:rsidR="001D2637" w:rsidRPr="00050E3C" w:rsidRDefault="001113D2" w:rsidP="001D2637">
            <w:pPr>
              <w:tabs>
                <w:tab w:val="decimal" w:pos="85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7B7F73D8"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638C31A8"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1459F48B" w14:textId="31A9E868" w:rsidR="001D2637" w:rsidRPr="00050E3C" w:rsidRDefault="001113D2" w:rsidP="001D2637">
            <w:pPr>
              <w:tabs>
                <w:tab w:val="decimal" w:pos="693"/>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3" w:type="dxa"/>
          </w:tcPr>
          <w:p w14:paraId="5A072B4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6014E24B"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1C3A2F5D" w14:textId="1F768D84"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252</w:t>
            </w:r>
          </w:p>
        </w:tc>
        <w:tc>
          <w:tcPr>
            <w:tcW w:w="185" w:type="dxa"/>
          </w:tcPr>
          <w:p w14:paraId="7F37CDA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1AD8D1AA" w14:textId="7A246B6D" w:rsidR="001D2637" w:rsidRPr="00050E3C" w:rsidRDefault="001D2637" w:rsidP="001D2637">
            <w:pPr>
              <w:tabs>
                <w:tab w:val="decimal" w:pos="948"/>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43</w:t>
            </w:r>
          </w:p>
        </w:tc>
      </w:tr>
      <w:tr w:rsidR="001D2637" w:rsidRPr="00050E3C" w14:paraId="3FDF9B52" w14:textId="77777777">
        <w:trPr>
          <w:trHeight w:val="144"/>
        </w:trPr>
        <w:tc>
          <w:tcPr>
            <w:tcW w:w="2502" w:type="dxa"/>
            <w:vAlign w:val="center"/>
          </w:tcPr>
          <w:p w14:paraId="3AE8A1EA"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persons</w:t>
            </w:r>
          </w:p>
        </w:tc>
        <w:tc>
          <w:tcPr>
            <w:tcW w:w="283" w:type="dxa"/>
          </w:tcPr>
          <w:p w14:paraId="09985F4F"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tcPr>
          <w:p w14:paraId="358D103F" w14:textId="74FD4453" w:rsidR="001D2637" w:rsidRPr="00050E3C" w:rsidRDefault="001113D2" w:rsidP="001D2637">
            <w:pPr>
              <w:tabs>
                <w:tab w:val="decimal" w:pos="1023"/>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51</w:t>
            </w:r>
          </w:p>
        </w:tc>
        <w:tc>
          <w:tcPr>
            <w:tcW w:w="20" w:type="dxa"/>
          </w:tcPr>
          <w:p w14:paraId="7FB523B7"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632813B9"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tcPr>
          <w:p w14:paraId="13897DF2" w14:textId="2FC54CEC" w:rsidR="001D2637" w:rsidRPr="00050E3C" w:rsidRDefault="001113D2" w:rsidP="001D2637">
            <w:pPr>
              <w:tabs>
                <w:tab w:val="decimal" w:pos="835"/>
              </w:tabs>
              <w:spacing w:line="240" w:lineRule="exact"/>
              <w:ind w:right="-371"/>
              <w:rPr>
                <w:rFonts w:ascii="Times New Roman" w:hAnsi="Times New Roman" w:cs="Times New Roman"/>
                <w:spacing w:val="-6"/>
                <w:sz w:val="16"/>
                <w:szCs w:val="16"/>
              </w:rPr>
            </w:pPr>
            <w:r>
              <w:rPr>
                <w:rFonts w:ascii="Times New Roman" w:hAnsi="Times New Roman" w:cs="Times New Roman"/>
                <w:spacing w:val="-6"/>
                <w:sz w:val="16"/>
                <w:szCs w:val="16"/>
              </w:rPr>
              <w:t>51</w:t>
            </w:r>
          </w:p>
        </w:tc>
        <w:tc>
          <w:tcPr>
            <w:tcW w:w="23" w:type="dxa"/>
          </w:tcPr>
          <w:p w14:paraId="1CB1694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5D21BE9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bottom w:val="single" w:sz="4" w:space="0" w:color="auto"/>
            </w:tcBorders>
          </w:tcPr>
          <w:p w14:paraId="729A4860" w14:textId="221FD16E" w:rsidR="001D2637" w:rsidRPr="00050E3C" w:rsidRDefault="001113D2" w:rsidP="001D2637">
            <w:pPr>
              <w:tabs>
                <w:tab w:val="decimal" w:pos="80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23D785A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bottom w:val="single" w:sz="4" w:space="0" w:color="auto"/>
            </w:tcBorders>
          </w:tcPr>
          <w:p w14:paraId="1E305954" w14:textId="1B35691A" w:rsidR="001D2637" w:rsidRPr="00050E3C" w:rsidRDefault="001D2637" w:rsidP="001D2637">
            <w:pPr>
              <w:tabs>
                <w:tab w:val="decimal" w:pos="811"/>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081612FC" w14:textId="77777777" w:rsidTr="00786621">
        <w:trPr>
          <w:trHeight w:val="144"/>
        </w:trPr>
        <w:tc>
          <w:tcPr>
            <w:tcW w:w="2502" w:type="dxa"/>
          </w:tcPr>
          <w:p w14:paraId="00566E49" w14:textId="77777777" w:rsidR="001D2637" w:rsidRPr="00050E3C" w:rsidRDefault="001D2637" w:rsidP="001D2637">
            <w:pPr>
              <w:spacing w:line="240" w:lineRule="exact"/>
              <w:ind w:right="64" w:firstLine="450"/>
              <w:rPr>
                <w:rFonts w:ascii="Times New Roman" w:hAnsi="Times New Roman" w:cs="Times New Roman"/>
                <w:sz w:val="16"/>
                <w:szCs w:val="16"/>
                <w:lang w:val="en-US"/>
              </w:rPr>
            </w:pPr>
          </w:p>
        </w:tc>
        <w:tc>
          <w:tcPr>
            <w:tcW w:w="283" w:type="dxa"/>
          </w:tcPr>
          <w:p w14:paraId="0ED1A3AA"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1B806CA1" w14:textId="31C5BDAA"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16,254</w:t>
            </w:r>
          </w:p>
        </w:tc>
        <w:tc>
          <w:tcPr>
            <w:tcW w:w="20" w:type="dxa"/>
          </w:tcPr>
          <w:p w14:paraId="28D4235A"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6D5D0EF5"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tcPr>
          <w:p w14:paraId="2613AFFC" w14:textId="06346934"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46,068</w:t>
            </w:r>
          </w:p>
        </w:tc>
        <w:tc>
          <w:tcPr>
            <w:tcW w:w="23" w:type="dxa"/>
          </w:tcPr>
          <w:p w14:paraId="5C532E70"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7E295AF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1394E073" w14:textId="20C8F039"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252</w:t>
            </w:r>
          </w:p>
        </w:tc>
        <w:tc>
          <w:tcPr>
            <w:tcW w:w="185" w:type="dxa"/>
          </w:tcPr>
          <w:p w14:paraId="5173605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5243A4CC" w14:textId="18E6D945" w:rsidR="001D2637" w:rsidRPr="00050E3C" w:rsidRDefault="001D2637" w:rsidP="001D2637">
            <w:pPr>
              <w:tabs>
                <w:tab w:val="decimal" w:pos="948"/>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43</w:t>
            </w:r>
          </w:p>
        </w:tc>
      </w:tr>
      <w:tr w:rsidR="001D2637" w:rsidRPr="00050E3C" w14:paraId="49930AB1" w14:textId="77777777" w:rsidTr="00786621">
        <w:trPr>
          <w:trHeight w:val="144"/>
        </w:trPr>
        <w:tc>
          <w:tcPr>
            <w:tcW w:w="2502" w:type="dxa"/>
          </w:tcPr>
          <w:p w14:paraId="62641DC0" w14:textId="77777777" w:rsidR="001D2637" w:rsidRPr="00050E3C" w:rsidRDefault="001D2637" w:rsidP="001D2637">
            <w:pPr>
              <w:tabs>
                <w:tab w:val="left" w:pos="5400"/>
              </w:tabs>
              <w:spacing w:line="240" w:lineRule="exact"/>
              <w:ind w:right="-9" w:firstLine="180"/>
              <w:rPr>
                <w:rFonts w:ascii="Times New Roman" w:hAnsi="Times New Roman" w:cs="Times New Roman"/>
                <w:b/>
                <w:bCs/>
                <w:snapToGrid w:val="0"/>
                <w:sz w:val="16"/>
                <w:szCs w:val="16"/>
                <w:lang w:eastAsia="th-TH"/>
              </w:rPr>
            </w:pPr>
          </w:p>
        </w:tc>
        <w:tc>
          <w:tcPr>
            <w:tcW w:w="283" w:type="dxa"/>
          </w:tcPr>
          <w:p w14:paraId="35D62FC8"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tcPr>
          <w:p w14:paraId="74F3EE1C" w14:textId="77777777" w:rsidR="001D2637" w:rsidRPr="00050E3C" w:rsidRDefault="001D2637" w:rsidP="001D2637">
            <w:pPr>
              <w:tabs>
                <w:tab w:val="decimal" w:pos="1023"/>
              </w:tabs>
              <w:spacing w:line="240" w:lineRule="exact"/>
              <w:ind w:right="-371"/>
              <w:rPr>
                <w:rFonts w:ascii="Times New Roman" w:hAnsi="Times New Roman" w:cs="Times New Roman"/>
                <w:sz w:val="16"/>
                <w:szCs w:val="16"/>
                <w:lang w:val="en-US"/>
              </w:rPr>
            </w:pPr>
          </w:p>
        </w:tc>
        <w:tc>
          <w:tcPr>
            <w:tcW w:w="20" w:type="dxa"/>
          </w:tcPr>
          <w:p w14:paraId="4D029BF0"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78251216"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double" w:sz="4" w:space="0" w:color="auto"/>
            </w:tcBorders>
          </w:tcPr>
          <w:p w14:paraId="4133D645"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3" w:type="dxa"/>
          </w:tcPr>
          <w:p w14:paraId="7CAFEDB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043F0E0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0209CAE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4CBAE2A1"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38950FF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6C2A7AEB" w14:textId="77777777" w:rsidTr="00786621">
        <w:trPr>
          <w:trHeight w:val="144"/>
        </w:trPr>
        <w:tc>
          <w:tcPr>
            <w:tcW w:w="2502" w:type="dxa"/>
          </w:tcPr>
          <w:p w14:paraId="51E2FE1A" w14:textId="77777777" w:rsidR="001D2637" w:rsidRPr="00050E3C" w:rsidRDefault="001D2637" w:rsidP="001D2637">
            <w:pPr>
              <w:tabs>
                <w:tab w:val="left" w:pos="5400"/>
              </w:tabs>
              <w:spacing w:line="240" w:lineRule="exact"/>
              <w:ind w:right="-9" w:firstLine="180"/>
              <w:rPr>
                <w:rFonts w:ascii="Times New Roman" w:hAnsi="Times New Roman" w:cs="Times New Roman"/>
                <w:b/>
                <w:bCs/>
                <w:snapToGrid w:val="0"/>
                <w:sz w:val="16"/>
                <w:szCs w:val="16"/>
                <w:lang w:eastAsia="th-TH"/>
              </w:rPr>
            </w:pPr>
            <w:r w:rsidRPr="00050E3C">
              <w:rPr>
                <w:rFonts w:ascii="Times New Roman" w:hAnsi="Times New Roman" w:cs="Times New Roman"/>
                <w:b/>
                <w:bCs/>
                <w:snapToGrid w:val="0"/>
                <w:sz w:val="16"/>
                <w:szCs w:val="16"/>
                <w:lang w:eastAsia="th-TH"/>
              </w:rPr>
              <w:t xml:space="preserve">Gains </w:t>
            </w:r>
            <w:r w:rsidRPr="00050E3C">
              <w:rPr>
                <w:rFonts w:ascii="Times New Roman" w:hAnsi="Times New Roman" w:cs="Times New Roman"/>
                <w:b/>
                <w:bCs/>
                <w:snapToGrid w:val="0"/>
                <w:sz w:val="16"/>
                <w:szCs w:val="16"/>
                <w:cs/>
                <w:lang w:eastAsia="th-TH"/>
              </w:rPr>
              <w:t>(</w:t>
            </w:r>
            <w:r w:rsidRPr="00050E3C">
              <w:rPr>
                <w:rFonts w:ascii="Times New Roman" w:hAnsi="Times New Roman" w:cs="Times New Roman"/>
                <w:b/>
                <w:bCs/>
                <w:snapToGrid w:val="0"/>
                <w:sz w:val="16"/>
                <w:szCs w:val="16"/>
                <w:lang w:val="en-US" w:eastAsia="th-TH"/>
              </w:rPr>
              <w:t>losses</w:t>
            </w:r>
            <w:r w:rsidRPr="00050E3C">
              <w:rPr>
                <w:rFonts w:ascii="Times New Roman" w:hAnsi="Times New Roman" w:cs="Times New Roman"/>
                <w:b/>
                <w:bCs/>
                <w:snapToGrid w:val="0"/>
                <w:sz w:val="16"/>
                <w:szCs w:val="16"/>
                <w:cs/>
                <w:lang w:val="en-US" w:eastAsia="th-TH"/>
              </w:rPr>
              <w:t>)</w:t>
            </w:r>
            <w:r w:rsidRPr="00050E3C">
              <w:rPr>
                <w:rFonts w:ascii="Times New Roman" w:hAnsi="Times New Roman" w:cs="Times New Roman"/>
                <w:b/>
                <w:bCs/>
                <w:snapToGrid w:val="0"/>
                <w:sz w:val="16"/>
                <w:szCs w:val="16"/>
                <w:cs/>
                <w:lang w:eastAsia="th-TH"/>
              </w:rPr>
              <w:t xml:space="preserve"> </w:t>
            </w:r>
            <w:r w:rsidRPr="00050E3C">
              <w:rPr>
                <w:rFonts w:ascii="Times New Roman" w:hAnsi="Times New Roman" w:cs="Times New Roman"/>
                <w:b/>
                <w:bCs/>
                <w:snapToGrid w:val="0"/>
                <w:sz w:val="16"/>
                <w:szCs w:val="16"/>
                <w:lang w:eastAsia="th-TH"/>
              </w:rPr>
              <w:t>on cash flow hedges</w:t>
            </w:r>
          </w:p>
        </w:tc>
        <w:tc>
          <w:tcPr>
            <w:tcW w:w="283" w:type="dxa"/>
          </w:tcPr>
          <w:p w14:paraId="0C3AF9E6"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4D91A6D9" w14:textId="77777777" w:rsidR="001D2637" w:rsidRPr="00050E3C" w:rsidRDefault="001D2637" w:rsidP="001D2637">
            <w:pPr>
              <w:tabs>
                <w:tab w:val="decimal" w:pos="1023"/>
              </w:tabs>
              <w:spacing w:line="240" w:lineRule="exact"/>
              <w:ind w:right="-371"/>
              <w:rPr>
                <w:rFonts w:ascii="Times New Roman" w:hAnsi="Times New Roman" w:cs="Times New Roman"/>
                <w:sz w:val="16"/>
                <w:szCs w:val="16"/>
                <w:lang w:val="en-US"/>
              </w:rPr>
            </w:pPr>
          </w:p>
        </w:tc>
        <w:tc>
          <w:tcPr>
            <w:tcW w:w="20" w:type="dxa"/>
          </w:tcPr>
          <w:p w14:paraId="67BAB8CF"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0150BF36"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11C41E3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3" w:type="dxa"/>
          </w:tcPr>
          <w:p w14:paraId="2BC7BBC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287CD06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33" w:type="dxa"/>
          </w:tcPr>
          <w:p w14:paraId="5753B33B"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410FBC4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3" w:type="dxa"/>
          </w:tcPr>
          <w:p w14:paraId="13B6F039"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06C623A8" w14:textId="77777777">
        <w:trPr>
          <w:trHeight w:val="144"/>
        </w:trPr>
        <w:tc>
          <w:tcPr>
            <w:tcW w:w="2502" w:type="dxa"/>
          </w:tcPr>
          <w:p w14:paraId="34BA7CC3"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71511430"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4E805CFD" w14:textId="7019B127" w:rsidR="001D2637" w:rsidRPr="00050E3C" w:rsidRDefault="001113D2" w:rsidP="001D2637">
            <w:pPr>
              <w:tabs>
                <w:tab w:val="decimal" w:pos="99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(593)</w:t>
            </w:r>
          </w:p>
        </w:tc>
        <w:tc>
          <w:tcPr>
            <w:tcW w:w="20" w:type="dxa"/>
          </w:tcPr>
          <w:p w14:paraId="2D7C30F3"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106EA85B"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003D68E1" w14:textId="77B914BA" w:rsidR="001D2637" w:rsidRPr="00050E3C" w:rsidRDefault="001113D2"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(14,137)</w:t>
            </w:r>
          </w:p>
        </w:tc>
        <w:tc>
          <w:tcPr>
            <w:tcW w:w="23" w:type="dxa"/>
          </w:tcPr>
          <w:p w14:paraId="4EED2D9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284" w:type="dxa"/>
          </w:tcPr>
          <w:p w14:paraId="7BFB005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233" w:type="dxa"/>
          </w:tcPr>
          <w:p w14:paraId="674966A4" w14:textId="125D13BE" w:rsidR="001D2637" w:rsidRPr="00050E3C" w:rsidRDefault="001113D2" w:rsidP="001D2637">
            <w:pPr>
              <w:tabs>
                <w:tab w:val="decimal" w:pos="80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185" w:type="dxa"/>
          </w:tcPr>
          <w:p w14:paraId="05F39BC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253" w:type="dxa"/>
          </w:tcPr>
          <w:p w14:paraId="6DAC51AC" w14:textId="374B2286" w:rsidR="001D2637" w:rsidRPr="00050E3C" w:rsidRDefault="001D2637" w:rsidP="001D2637">
            <w:pPr>
              <w:tabs>
                <w:tab w:val="decimal" w:pos="805"/>
              </w:tabs>
              <w:spacing w:line="240" w:lineRule="exact"/>
              <w:ind w:right="-371"/>
              <w:rPr>
                <w:rFonts w:ascii="Times New Roman" w:hAnsi="Times New Roman" w:cs="Times New Roman"/>
                <w:sz w:val="16"/>
                <w:szCs w:val="16"/>
                <w:cs/>
                <w:lang w:val="en-US"/>
              </w:rPr>
            </w:pPr>
            <w:r w:rsidRPr="00050E3C">
              <w:rPr>
                <w:rFonts w:ascii="Times New Roman" w:hAnsi="Times New Roman" w:cs="Times New Roman"/>
                <w:sz w:val="16"/>
                <w:szCs w:val="16"/>
                <w:lang w:val="en-US"/>
              </w:rPr>
              <w:t>-</w:t>
            </w:r>
          </w:p>
        </w:tc>
      </w:tr>
      <w:tr w:rsidR="001D2637" w:rsidRPr="00050E3C" w14:paraId="0D3B67D1" w14:textId="77777777">
        <w:trPr>
          <w:trHeight w:hRule="exact" w:val="170"/>
        </w:trPr>
        <w:tc>
          <w:tcPr>
            <w:tcW w:w="2502" w:type="dxa"/>
          </w:tcPr>
          <w:p w14:paraId="7A52945B" w14:textId="77777777" w:rsidR="001D2637" w:rsidRPr="00050E3C" w:rsidRDefault="001D2637" w:rsidP="001D2637">
            <w:pPr>
              <w:spacing w:line="240" w:lineRule="exact"/>
              <w:ind w:right="64" w:firstLine="500"/>
              <w:rPr>
                <w:rFonts w:ascii="Times New Roman" w:hAnsi="Times New Roman" w:cs="Times New Roman"/>
                <w:sz w:val="16"/>
                <w:szCs w:val="16"/>
              </w:rPr>
            </w:pPr>
          </w:p>
        </w:tc>
        <w:tc>
          <w:tcPr>
            <w:tcW w:w="283" w:type="dxa"/>
          </w:tcPr>
          <w:p w14:paraId="4D126D54"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56F91C89" w14:textId="77777777" w:rsidR="001D2637" w:rsidRPr="00050E3C" w:rsidRDefault="001D2637" w:rsidP="001D2637">
            <w:pPr>
              <w:tabs>
                <w:tab w:val="decimal" w:pos="1023"/>
              </w:tabs>
              <w:spacing w:line="240" w:lineRule="exact"/>
              <w:ind w:right="-371"/>
              <w:rPr>
                <w:rFonts w:ascii="Times New Roman" w:hAnsi="Times New Roman" w:cs="Times New Roman"/>
                <w:sz w:val="16"/>
                <w:szCs w:val="16"/>
                <w:cs/>
                <w:lang w:val="en-US"/>
              </w:rPr>
            </w:pPr>
          </w:p>
        </w:tc>
        <w:tc>
          <w:tcPr>
            <w:tcW w:w="20" w:type="dxa"/>
          </w:tcPr>
          <w:p w14:paraId="2DC898A0"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0393F856"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5EAAB649"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23" w:type="dxa"/>
          </w:tcPr>
          <w:p w14:paraId="561FED7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284" w:type="dxa"/>
          </w:tcPr>
          <w:p w14:paraId="21E55A4D"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233" w:type="dxa"/>
          </w:tcPr>
          <w:p w14:paraId="76C609AC"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185" w:type="dxa"/>
          </w:tcPr>
          <w:p w14:paraId="266DF330"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253" w:type="dxa"/>
          </w:tcPr>
          <w:p w14:paraId="63173AE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r>
      <w:tr w:rsidR="001D2637" w:rsidRPr="00050E3C" w14:paraId="3CFBC052" w14:textId="77777777">
        <w:trPr>
          <w:trHeight w:val="144"/>
        </w:trPr>
        <w:tc>
          <w:tcPr>
            <w:tcW w:w="8476" w:type="dxa"/>
            <w:gridSpan w:val="11"/>
          </w:tcPr>
          <w:p w14:paraId="2432693B" w14:textId="77777777" w:rsidR="001D2637" w:rsidRPr="00050E3C" w:rsidRDefault="001D2637" w:rsidP="001D2637">
            <w:pPr>
              <w:spacing w:line="240" w:lineRule="exact"/>
              <w:ind w:right="64" w:firstLine="234"/>
              <w:rPr>
                <w:rFonts w:ascii="Times New Roman" w:hAnsi="Times New Roman" w:cs="Times New Roman"/>
                <w:sz w:val="16"/>
                <w:szCs w:val="16"/>
              </w:rPr>
            </w:pPr>
            <w:r w:rsidRPr="00050E3C">
              <w:rPr>
                <w:rFonts w:ascii="Times New Roman" w:hAnsi="Times New Roman" w:cs="Times New Roman"/>
                <w:spacing w:val="-6"/>
                <w:sz w:val="24"/>
                <w:szCs w:val="24"/>
              </w:rPr>
              <w:t>*</w:t>
            </w:r>
            <w:r w:rsidRPr="00050E3C">
              <w:rPr>
                <w:rFonts w:ascii="Times New Roman" w:hAnsi="Times New Roman" w:cs="Times New Roman"/>
                <w:sz w:val="14"/>
                <w:szCs w:val="14"/>
              </w:rPr>
              <w:t xml:space="preserve">Including net interest paid - received from entering a </w:t>
            </w:r>
            <w:proofErr w:type="gramStart"/>
            <w:r w:rsidRPr="00050E3C">
              <w:rPr>
                <w:rFonts w:ascii="Times New Roman" w:hAnsi="Times New Roman" w:cs="Times New Roman"/>
                <w:sz w:val="14"/>
                <w:szCs w:val="14"/>
              </w:rPr>
              <w:t>cross currency</w:t>
            </w:r>
            <w:proofErr w:type="gramEnd"/>
            <w:r w:rsidRPr="00050E3C">
              <w:rPr>
                <w:rFonts w:ascii="Times New Roman" w:hAnsi="Times New Roman" w:cs="Times New Roman"/>
                <w:sz w:val="14"/>
                <w:szCs w:val="14"/>
              </w:rPr>
              <w:t xml:space="preserve"> interest rate swap agreement and interest rate swap agreement</w:t>
            </w:r>
          </w:p>
        </w:tc>
      </w:tr>
    </w:tbl>
    <w:p w14:paraId="289A5E62" w14:textId="77777777" w:rsidR="00C10979" w:rsidRPr="00050E3C" w:rsidRDefault="00C10979" w:rsidP="00207407">
      <w:pPr>
        <w:spacing w:line="240" w:lineRule="exact"/>
        <w:rPr>
          <w:rFonts w:ascii="Times New Roman" w:hAnsi="Times New Roman" w:cs="Times New Roman"/>
          <w:spacing w:val="-6"/>
          <w:cs/>
        </w:rPr>
      </w:pPr>
      <w:r w:rsidRPr="00050E3C">
        <w:rPr>
          <w:rFonts w:ascii="Times New Roman" w:hAnsi="Times New Roman" w:cs="Times New Roman"/>
          <w:spacing w:val="-6"/>
          <w:cs/>
        </w:rPr>
        <w:br w:type="page"/>
      </w:r>
    </w:p>
    <w:p w14:paraId="08829B5D" w14:textId="77777777" w:rsidR="00E62276" w:rsidRPr="00050E3C" w:rsidRDefault="00E62276" w:rsidP="00207407">
      <w:pPr>
        <w:spacing w:line="240" w:lineRule="exact"/>
        <w:rPr>
          <w:rFonts w:ascii="Times New Roman" w:hAnsi="Times New Roman" w:cs="Times New Roman"/>
          <w:spacing w:val="-6"/>
        </w:rPr>
      </w:pPr>
    </w:p>
    <w:tbl>
      <w:tblPr>
        <w:tblW w:w="8760"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512"/>
        <w:gridCol w:w="185"/>
        <w:gridCol w:w="1258"/>
      </w:tblGrid>
      <w:tr w:rsidR="00E62276" w:rsidRPr="00050E3C" w14:paraId="5435FD24" w14:textId="77777777" w:rsidTr="00050E3C">
        <w:trPr>
          <w:trHeight w:val="144"/>
        </w:trPr>
        <w:tc>
          <w:tcPr>
            <w:tcW w:w="2502" w:type="dxa"/>
            <w:vAlign w:val="center"/>
          </w:tcPr>
          <w:p w14:paraId="0410E090" w14:textId="77777777" w:rsidR="00E62276" w:rsidRPr="00050E3C" w:rsidRDefault="00E62276" w:rsidP="00207407">
            <w:pPr>
              <w:spacing w:line="240" w:lineRule="exact"/>
              <w:ind w:left="-108" w:firstLine="108"/>
              <w:jc w:val="center"/>
              <w:rPr>
                <w:rFonts w:ascii="Times New Roman" w:hAnsi="Times New Roman" w:cs="Times New Roman"/>
                <w:b/>
                <w:bCs/>
                <w:sz w:val="16"/>
                <w:szCs w:val="16"/>
              </w:rPr>
            </w:pPr>
          </w:p>
        </w:tc>
        <w:tc>
          <w:tcPr>
            <w:tcW w:w="6258" w:type="dxa"/>
            <w:gridSpan w:val="10"/>
          </w:tcPr>
          <w:p w14:paraId="1683AAA3" w14:textId="77777777" w:rsidR="00E62276" w:rsidRPr="00050E3C" w:rsidRDefault="00E62276" w:rsidP="00207407">
            <w:pPr>
              <w:spacing w:line="240" w:lineRule="exact"/>
              <w:ind w:left="-108" w:firstLine="108"/>
              <w:jc w:val="right"/>
              <w:rPr>
                <w:rFonts w:ascii="Times New Roman" w:hAnsi="Times New Roman" w:cs="Times New Roman"/>
                <w:b/>
                <w:bCs/>
                <w:spacing w:val="-6"/>
                <w:sz w:val="16"/>
                <w:szCs w:val="16"/>
              </w:rPr>
            </w:pPr>
            <w:proofErr w:type="gramStart"/>
            <w:r w:rsidRPr="00050E3C">
              <w:rPr>
                <w:rFonts w:ascii="Times New Roman" w:hAnsi="Times New Roman" w:cs="Times New Roman"/>
                <w:b/>
                <w:bCs/>
                <w:sz w:val="16"/>
                <w:szCs w:val="16"/>
                <w:lang w:val="en-US" w:bidi="ar-SA"/>
              </w:rPr>
              <w:t xml:space="preserve">Unit </w:t>
            </w:r>
            <w:r w:rsidRPr="00050E3C">
              <w:rPr>
                <w:rFonts w:ascii="Times New Roman" w:hAnsi="Times New Roman" w:cs="Times New Roman"/>
                <w:b/>
                <w:bCs/>
                <w:sz w:val="16"/>
                <w:szCs w:val="16"/>
                <w:cs/>
                <w:lang w:val="en-US"/>
              </w:rPr>
              <w:t>:</w:t>
            </w:r>
            <w:proofErr w:type="gramEnd"/>
            <w:r w:rsidRPr="00050E3C">
              <w:rPr>
                <w:rFonts w:ascii="Times New Roman" w:hAnsi="Times New Roman" w:cs="Times New Roman"/>
                <w:b/>
                <w:bCs/>
                <w:sz w:val="16"/>
                <w:szCs w:val="16"/>
                <w:cs/>
                <w:lang w:val="en-US"/>
              </w:rPr>
              <w:t xml:space="preserve"> </w:t>
            </w:r>
            <w:r w:rsidRPr="00050E3C">
              <w:rPr>
                <w:rFonts w:ascii="Times New Roman" w:hAnsi="Times New Roman" w:cs="Times New Roman"/>
                <w:b/>
                <w:bCs/>
                <w:sz w:val="16"/>
                <w:szCs w:val="16"/>
                <w:lang w:val="en-US" w:bidi="ar-SA"/>
              </w:rPr>
              <w:t>Thousand Baht</w:t>
            </w:r>
          </w:p>
        </w:tc>
      </w:tr>
      <w:tr w:rsidR="00E62276" w:rsidRPr="00050E3C" w14:paraId="400910D8" w14:textId="77777777" w:rsidTr="00050E3C">
        <w:trPr>
          <w:trHeight w:val="144"/>
        </w:trPr>
        <w:tc>
          <w:tcPr>
            <w:tcW w:w="2502" w:type="dxa"/>
            <w:vAlign w:val="center"/>
          </w:tcPr>
          <w:p w14:paraId="363D2452" w14:textId="77777777" w:rsidR="00E62276" w:rsidRPr="00050E3C" w:rsidRDefault="00E62276"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62A73A40" w14:textId="4216A5E1" w:rsidR="00E62276" w:rsidRPr="00050E3C" w:rsidRDefault="00E62276" w:rsidP="00207407">
            <w:pPr>
              <w:spacing w:line="240" w:lineRule="exact"/>
              <w:ind w:left="-108" w:firstLine="108"/>
              <w:jc w:val="center"/>
              <w:rPr>
                <w:rFonts w:ascii="Times New Roman" w:hAnsi="Times New Roman" w:cs="Times New Roman"/>
                <w:b/>
                <w:bCs/>
                <w:spacing w:val="-10"/>
                <w:sz w:val="16"/>
                <w:szCs w:val="16"/>
                <w:lang w:val="en-US"/>
              </w:rPr>
            </w:pPr>
          </w:p>
        </w:tc>
        <w:tc>
          <w:tcPr>
            <w:tcW w:w="23" w:type="dxa"/>
          </w:tcPr>
          <w:p w14:paraId="447288A2" w14:textId="77777777" w:rsidR="00E62276" w:rsidRPr="00050E3C" w:rsidRDefault="00E62276" w:rsidP="00207407">
            <w:pPr>
              <w:spacing w:line="240" w:lineRule="exact"/>
              <w:ind w:left="-108" w:firstLine="108"/>
              <w:jc w:val="center"/>
              <w:rPr>
                <w:rFonts w:ascii="Times New Roman" w:hAnsi="Times New Roman" w:cs="Times New Roman"/>
                <w:b/>
                <w:bCs/>
                <w:spacing w:val="-6"/>
                <w:sz w:val="16"/>
                <w:szCs w:val="16"/>
                <w:lang w:val="en-US"/>
              </w:rPr>
            </w:pPr>
          </w:p>
        </w:tc>
        <w:tc>
          <w:tcPr>
            <w:tcW w:w="3239" w:type="dxa"/>
            <w:gridSpan w:val="4"/>
          </w:tcPr>
          <w:p w14:paraId="78F09174" w14:textId="77777777" w:rsidR="00E62276" w:rsidRPr="00050E3C" w:rsidRDefault="00E62276" w:rsidP="00207407">
            <w:pPr>
              <w:spacing w:line="240" w:lineRule="exact"/>
              <w:ind w:left="-108" w:firstLine="108"/>
              <w:jc w:val="center"/>
              <w:rPr>
                <w:rFonts w:ascii="Times New Roman" w:hAnsi="Times New Roman" w:cs="Times New Roman"/>
                <w:b/>
                <w:bCs/>
                <w:spacing w:val="-10"/>
                <w:sz w:val="16"/>
                <w:szCs w:val="16"/>
              </w:rPr>
            </w:pPr>
            <w:r w:rsidRPr="00050E3C">
              <w:rPr>
                <w:rFonts w:ascii="Times New Roman" w:hAnsi="Times New Roman" w:cs="Times New Roman"/>
                <w:b/>
                <w:bCs/>
                <w:spacing w:val="-10"/>
                <w:sz w:val="16"/>
                <w:szCs w:val="16"/>
              </w:rPr>
              <w:t>SEPARATE FINANCIAL STATEMENTS</w:t>
            </w:r>
          </w:p>
        </w:tc>
      </w:tr>
      <w:tr w:rsidR="00BE58E5" w:rsidRPr="00050E3C" w14:paraId="46287B87" w14:textId="77777777" w:rsidTr="001D2637">
        <w:trPr>
          <w:trHeight w:val="144"/>
        </w:trPr>
        <w:tc>
          <w:tcPr>
            <w:tcW w:w="2502" w:type="dxa"/>
            <w:vAlign w:val="center"/>
          </w:tcPr>
          <w:p w14:paraId="4C2AF0FC" w14:textId="77777777" w:rsidR="00BE58E5" w:rsidRPr="00050E3C" w:rsidRDefault="00BE58E5" w:rsidP="00207407">
            <w:pPr>
              <w:spacing w:line="240" w:lineRule="exact"/>
              <w:ind w:right="64" w:firstLine="180"/>
              <w:rPr>
                <w:rFonts w:ascii="Times New Roman" w:hAnsi="Times New Roman" w:cs="Times New Roman"/>
                <w:b/>
                <w:bCs/>
                <w:sz w:val="16"/>
                <w:szCs w:val="16"/>
              </w:rPr>
            </w:pPr>
          </w:p>
        </w:tc>
        <w:tc>
          <w:tcPr>
            <w:tcW w:w="283" w:type="dxa"/>
          </w:tcPr>
          <w:p w14:paraId="266BCBE4" w14:textId="77777777" w:rsidR="00BE58E5" w:rsidRPr="00050E3C"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7F48FE23" w14:textId="21203FA2"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23" w:type="dxa"/>
          </w:tcPr>
          <w:p w14:paraId="2E4A939B"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7E0D63C4"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62B95AD3"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7BDE3DF8"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17FC53D3" w14:textId="6537B0D5" w:rsidR="00BE58E5" w:rsidRPr="00050E3C" w:rsidRDefault="0098414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For the period</w:t>
            </w:r>
          </w:p>
        </w:tc>
      </w:tr>
      <w:tr w:rsidR="002B3A4F" w:rsidRPr="00050E3C" w14:paraId="5961AC28" w14:textId="77777777" w:rsidTr="001D2637">
        <w:trPr>
          <w:trHeight w:val="144"/>
        </w:trPr>
        <w:tc>
          <w:tcPr>
            <w:tcW w:w="2502" w:type="dxa"/>
            <w:vAlign w:val="center"/>
          </w:tcPr>
          <w:p w14:paraId="386B4D96" w14:textId="77777777" w:rsidR="002B3A4F" w:rsidRPr="00050E3C" w:rsidRDefault="002B3A4F" w:rsidP="00207407">
            <w:pPr>
              <w:spacing w:line="240" w:lineRule="exact"/>
              <w:ind w:right="64" w:firstLine="180"/>
              <w:rPr>
                <w:rFonts w:ascii="Times New Roman" w:hAnsi="Times New Roman" w:cs="Times New Roman"/>
                <w:b/>
                <w:bCs/>
                <w:sz w:val="16"/>
                <w:szCs w:val="16"/>
              </w:rPr>
            </w:pPr>
          </w:p>
        </w:tc>
        <w:tc>
          <w:tcPr>
            <w:tcW w:w="283" w:type="dxa"/>
          </w:tcPr>
          <w:p w14:paraId="078C4877" w14:textId="77777777" w:rsidR="002B3A4F" w:rsidRPr="00050E3C" w:rsidRDefault="002B3A4F" w:rsidP="00207407">
            <w:pPr>
              <w:spacing w:line="240" w:lineRule="exact"/>
              <w:jc w:val="center"/>
              <w:rPr>
                <w:rFonts w:ascii="Times New Roman" w:hAnsi="Times New Roman" w:cs="Times New Roman"/>
                <w:b/>
                <w:bCs/>
                <w:sz w:val="16"/>
                <w:szCs w:val="16"/>
              </w:rPr>
            </w:pPr>
          </w:p>
        </w:tc>
        <w:tc>
          <w:tcPr>
            <w:tcW w:w="2713" w:type="dxa"/>
            <w:gridSpan w:val="4"/>
          </w:tcPr>
          <w:p w14:paraId="2BC4AFF5" w14:textId="0F93A4DA" w:rsidR="002B3A4F" w:rsidRPr="00050E3C" w:rsidRDefault="002B3A4F" w:rsidP="00207407">
            <w:pPr>
              <w:spacing w:line="240" w:lineRule="exact"/>
              <w:ind w:left="-108" w:firstLine="108"/>
              <w:jc w:val="center"/>
              <w:rPr>
                <w:rFonts w:ascii="Times New Roman" w:hAnsi="Times New Roman" w:cs="Times New Roman"/>
                <w:b/>
                <w:bCs/>
                <w:spacing w:val="-10"/>
                <w:sz w:val="16"/>
                <w:szCs w:val="16"/>
                <w:lang w:val="en-US"/>
              </w:rPr>
            </w:pPr>
            <w:r w:rsidRPr="00050E3C">
              <w:rPr>
                <w:rFonts w:ascii="Times New Roman" w:hAnsi="Times New Roman" w:cs="Times New Roman"/>
                <w:b/>
                <w:bCs/>
                <w:spacing w:val="-10"/>
                <w:sz w:val="16"/>
                <w:szCs w:val="16"/>
                <w:lang w:val="en-US"/>
              </w:rPr>
              <w:t>CONSOLIDATED FINANCIAL</w:t>
            </w:r>
          </w:p>
        </w:tc>
        <w:tc>
          <w:tcPr>
            <w:tcW w:w="23" w:type="dxa"/>
          </w:tcPr>
          <w:p w14:paraId="339F22B8" w14:textId="77777777" w:rsidR="002B3A4F" w:rsidRPr="00050E3C" w:rsidRDefault="002B3A4F"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7B03C914" w14:textId="77777777" w:rsidR="002B3A4F" w:rsidRPr="00050E3C" w:rsidRDefault="002B3A4F"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5B45F51B" w14:textId="77777777" w:rsidR="002B3A4F" w:rsidRPr="00050E3C" w:rsidRDefault="002B3A4F"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25D8FBEE" w14:textId="77777777" w:rsidR="002B3A4F" w:rsidRPr="00050E3C" w:rsidRDefault="002B3A4F"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10459B40" w14:textId="7CF11812" w:rsidR="002B3A4F" w:rsidRPr="00050E3C" w:rsidRDefault="001437ED"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f</w:t>
            </w:r>
            <w:r w:rsidR="002B3A4F" w:rsidRPr="00050E3C">
              <w:rPr>
                <w:rFonts w:ascii="Times New Roman" w:hAnsi="Times New Roman" w:cs="Times New Roman"/>
                <w:b/>
                <w:bCs/>
                <w:sz w:val="16"/>
                <w:szCs w:val="16"/>
                <w:lang w:val="en-US"/>
              </w:rPr>
              <w:t xml:space="preserve">rom </w:t>
            </w:r>
            <w:r w:rsidR="005040C1" w:rsidRPr="00050E3C">
              <w:rPr>
                <w:rFonts w:ascii="Times New Roman" w:hAnsi="Times New Roman" w:cs="Times New Roman"/>
                <w:b/>
                <w:bCs/>
                <w:sz w:val="16"/>
                <w:szCs w:val="16"/>
                <w:lang w:val="en-US"/>
              </w:rPr>
              <w:t>March 26,</w:t>
            </w:r>
          </w:p>
        </w:tc>
      </w:tr>
      <w:tr w:rsidR="00BE58E5" w:rsidRPr="00050E3C" w14:paraId="1006F3C2" w14:textId="77777777" w:rsidTr="001D2637">
        <w:trPr>
          <w:trHeight w:val="144"/>
        </w:trPr>
        <w:tc>
          <w:tcPr>
            <w:tcW w:w="2502" w:type="dxa"/>
            <w:vAlign w:val="center"/>
          </w:tcPr>
          <w:p w14:paraId="5DB567C2" w14:textId="77777777" w:rsidR="00BE58E5" w:rsidRPr="00050E3C" w:rsidRDefault="00BE58E5" w:rsidP="00207407">
            <w:pPr>
              <w:spacing w:line="240" w:lineRule="exact"/>
              <w:ind w:right="64" w:firstLine="180"/>
              <w:rPr>
                <w:rFonts w:ascii="Times New Roman" w:hAnsi="Times New Roman" w:cs="Times New Roman"/>
                <w:b/>
                <w:bCs/>
                <w:sz w:val="16"/>
                <w:szCs w:val="16"/>
              </w:rPr>
            </w:pPr>
          </w:p>
        </w:tc>
        <w:tc>
          <w:tcPr>
            <w:tcW w:w="283" w:type="dxa"/>
          </w:tcPr>
          <w:p w14:paraId="135A6C00" w14:textId="77777777" w:rsidR="00BE58E5" w:rsidRPr="00050E3C"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163F60AC" w14:textId="07CA5FDE"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pacing w:val="-10"/>
                <w:sz w:val="16"/>
                <w:szCs w:val="16"/>
                <w:lang w:val="en-US"/>
              </w:rPr>
              <w:t>STATEMENTS</w:t>
            </w:r>
          </w:p>
        </w:tc>
        <w:tc>
          <w:tcPr>
            <w:tcW w:w="23" w:type="dxa"/>
          </w:tcPr>
          <w:p w14:paraId="186C692C"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20B89CA"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5FB1C4D3" w14:textId="381E8AAB" w:rsidR="00BE58E5" w:rsidRPr="00050E3C" w:rsidRDefault="0098414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 xml:space="preserve">For the </w:t>
            </w:r>
            <w:r w:rsidR="00050E3C" w:rsidRPr="00050E3C">
              <w:rPr>
                <w:rFonts w:ascii="Times New Roman" w:hAnsi="Times New Roman" w:cs="Times New Roman"/>
                <w:b/>
                <w:bCs/>
                <w:sz w:val="16"/>
                <w:szCs w:val="16"/>
                <w:lang w:val="en-US"/>
              </w:rPr>
              <w:t>nine</w:t>
            </w:r>
            <w:r w:rsidRPr="00050E3C">
              <w:rPr>
                <w:rFonts w:ascii="Times New Roman" w:hAnsi="Times New Roman" w:cs="Times New Roman"/>
                <w:b/>
                <w:bCs/>
                <w:sz w:val="16"/>
                <w:szCs w:val="16"/>
                <w:lang w:val="en-US"/>
              </w:rPr>
              <w:t>-month</w:t>
            </w:r>
          </w:p>
        </w:tc>
        <w:tc>
          <w:tcPr>
            <w:tcW w:w="185" w:type="dxa"/>
          </w:tcPr>
          <w:p w14:paraId="41D8C691"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34468271" w14:textId="71B623E0" w:rsidR="00BE58E5" w:rsidRPr="00050E3C" w:rsidRDefault="0098414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2024 (Company</w:t>
            </w:r>
          </w:p>
        </w:tc>
      </w:tr>
      <w:tr w:rsidR="00BE58E5" w:rsidRPr="00050E3C" w14:paraId="7A5F5D79" w14:textId="77777777" w:rsidTr="001D2637">
        <w:trPr>
          <w:trHeight w:val="144"/>
        </w:trPr>
        <w:tc>
          <w:tcPr>
            <w:tcW w:w="2502" w:type="dxa"/>
            <w:vAlign w:val="center"/>
          </w:tcPr>
          <w:p w14:paraId="6075E308" w14:textId="77777777" w:rsidR="00BE58E5" w:rsidRPr="00050E3C" w:rsidRDefault="00BE58E5" w:rsidP="00207407">
            <w:pPr>
              <w:spacing w:line="240" w:lineRule="exact"/>
              <w:ind w:right="64" w:firstLine="180"/>
              <w:rPr>
                <w:rFonts w:ascii="Times New Roman" w:hAnsi="Times New Roman" w:cs="Times New Roman"/>
                <w:b/>
                <w:bCs/>
                <w:sz w:val="16"/>
                <w:szCs w:val="16"/>
              </w:rPr>
            </w:pPr>
          </w:p>
        </w:tc>
        <w:tc>
          <w:tcPr>
            <w:tcW w:w="283" w:type="dxa"/>
          </w:tcPr>
          <w:p w14:paraId="259386BF" w14:textId="77777777" w:rsidR="00BE58E5" w:rsidRPr="00050E3C"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70465D64" w14:textId="3C91457C"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 xml:space="preserve">For the </w:t>
            </w:r>
            <w:r w:rsidR="00050E3C" w:rsidRPr="00050E3C">
              <w:rPr>
                <w:rFonts w:ascii="Times New Roman" w:hAnsi="Times New Roman" w:cs="Times New Roman"/>
                <w:b/>
                <w:bCs/>
                <w:sz w:val="16"/>
                <w:szCs w:val="16"/>
                <w:lang w:val="en-US"/>
              </w:rPr>
              <w:t>nine</w:t>
            </w:r>
            <w:r w:rsidRPr="00050E3C">
              <w:rPr>
                <w:rFonts w:ascii="Times New Roman" w:hAnsi="Times New Roman" w:cs="Times New Roman"/>
                <w:b/>
                <w:bCs/>
                <w:sz w:val="16"/>
                <w:szCs w:val="16"/>
                <w:lang w:val="en-US"/>
              </w:rPr>
              <w:t xml:space="preserve">-month </w:t>
            </w:r>
          </w:p>
        </w:tc>
        <w:tc>
          <w:tcPr>
            <w:tcW w:w="23" w:type="dxa"/>
          </w:tcPr>
          <w:p w14:paraId="5679B08D"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576E85E"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0DBD1B25" w14:textId="5D89DC01" w:rsidR="00BE58E5" w:rsidRPr="00050E3C" w:rsidRDefault="0098414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period ended</w:t>
            </w:r>
          </w:p>
        </w:tc>
        <w:tc>
          <w:tcPr>
            <w:tcW w:w="185" w:type="dxa"/>
          </w:tcPr>
          <w:p w14:paraId="2AC70860"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30990B9D" w14:textId="087EAD60" w:rsidR="00BE58E5" w:rsidRPr="00050E3C" w:rsidRDefault="0098414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registration date)</w:t>
            </w:r>
          </w:p>
        </w:tc>
      </w:tr>
      <w:tr w:rsidR="00BE58E5" w:rsidRPr="00050E3C" w14:paraId="2DB1DEDA" w14:textId="77777777" w:rsidTr="001D2637">
        <w:trPr>
          <w:trHeight w:val="144"/>
        </w:trPr>
        <w:tc>
          <w:tcPr>
            <w:tcW w:w="2502" w:type="dxa"/>
            <w:vAlign w:val="center"/>
          </w:tcPr>
          <w:p w14:paraId="0ADEB963" w14:textId="1A191E87" w:rsidR="00BE58E5" w:rsidRPr="00050E3C" w:rsidRDefault="00BE58E5" w:rsidP="00207407">
            <w:pPr>
              <w:spacing w:line="240" w:lineRule="exact"/>
              <w:ind w:right="64" w:firstLine="180"/>
              <w:rPr>
                <w:rFonts w:ascii="Times New Roman" w:hAnsi="Times New Roman" w:cs="Times New Roman"/>
                <w:b/>
                <w:bCs/>
                <w:sz w:val="16"/>
                <w:szCs w:val="16"/>
              </w:rPr>
            </w:pPr>
          </w:p>
        </w:tc>
        <w:tc>
          <w:tcPr>
            <w:tcW w:w="283" w:type="dxa"/>
          </w:tcPr>
          <w:p w14:paraId="1D7AC4BD" w14:textId="77777777" w:rsidR="00BE58E5" w:rsidRPr="00050E3C"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5F8FEAF2" w14:textId="0CAE062B"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 xml:space="preserve">periods ended </w:t>
            </w:r>
            <w:r w:rsidR="00050E3C" w:rsidRPr="00050E3C">
              <w:rPr>
                <w:rFonts w:ascii="Times New Roman" w:hAnsi="Times New Roman" w:cs="Times New Roman"/>
                <w:b/>
                <w:bCs/>
                <w:sz w:val="16"/>
                <w:szCs w:val="16"/>
              </w:rPr>
              <w:t>September</w:t>
            </w:r>
            <w:r w:rsidRPr="00050E3C">
              <w:rPr>
                <w:rFonts w:ascii="Times New Roman" w:hAnsi="Times New Roman" w:cs="Times New Roman"/>
                <w:b/>
                <w:bCs/>
                <w:sz w:val="16"/>
                <w:szCs w:val="16"/>
              </w:rPr>
              <w:t xml:space="preserve"> 30,</w:t>
            </w:r>
          </w:p>
        </w:tc>
        <w:tc>
          <w:tcPr>
            <w:tcW w:w="23" w:type="dxa"/>
          </w:tcPr>
          <w:p w14:paraId="2F3533C3"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270F7E42"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186B6938" w14:textId="3120BCEE" w:rsidR="00BE58E5" w:rsidRPr="00050E3C" w:rsidRDefault="00050E3C"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September</w:t>
            </w:r>
            <w:r w:rsidR="00984145" w:rsidRPr="00050E3C">
              <w:rPr>
                <w:rFonts w:ascii="Times New Roman" w:hAnsi="Times New Roman" w:cs="Times New Roman"/>
                <w:b/>
                <w:bCs/>
                <w:sz w:val="16"/>
                <w:szCs w:val="16"/>
                <w:lang w:val="en-US"/>
              </w:rPr>
              <w:t xml:space="preserve"> 30,</w:t>
            </w:r>
          </w:p>
        </w:tc>
        <w:tc>
          <w:tcPr>
            <w:tcW w:w="185" w:type="dxa"/>
          </w:tcPr>
          <w:p w14:paraId="6BB04882" w14:textId="77777777" w:rsidR="00BE58E5" w:rsidRPr="00050E3C" w:rsidRDefault="00BE58E5"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64DA81C9" w14:textId="2CB3DAFB" w:rsidR="00BE58E5" w:rsidRPr="00050E3C" w:rsidRDefault="00984145"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 xml:space="preserve">to </w:t>
            </w:r>
            <w:r w:rsidR="00050E3C" w:rsidRPr="00050E3C">
              <w:rPr>
                <w:rFonts w:ascii="Times New Roman" w:hAnsi="Times New Roman" w:cs="Times New Roman"/>
                <w:b/>
                <w:bCs/>
                <w:sz w:val="16"/>
                <w:szCs w:val="16"/>
                <w:lang w:val="en-US"/>
              </w:rPr>
              <w:t>September</w:t>
            </w:r>
            <w:r w:rsidRPr="00050E3C">
              <w:rPr>
                <w:rFonts w:ascii="Times New Roman" w:hAnsi="Times New Roman" w:cs="Times New Roman"/>
                <w:b/>
                <w:bCs/>
                <w:sz w:val="16"/>
                <w:szCs w:val="16"/>
                <w:lang w:val="en-US"/>
              </w:rPr>
              <w:t xml:space="preserve"> 30,</w:t>
            </w:r>
          </w:p>
        </w:tc>
      </w:tr>
      <w:tr w:rsidR="00E62276" w:rsidRPr="00050E3C" w14:paraId="7D59F447" w14:textId="77777777" w:rsidTr="001D2637">
        <w:trPr>
          <w:trHeight w:val="144"/>
        </w:trPr>
        <w:tc>
          <w:tcPr>
            <w:tcW w:w="2502" w:type="dxa"/>
            <w:vAlign w:val="center"/>
          </w:tcPr>
          <w:p w14:paraId="36D7F221" w14:textId="11752881" w:rsidR="00E62276" w:rsidRPr="00050E3C" w:rsidRDefault="00E62276" w:rsidP="00207407">
            <w:pPr>
              <w:spacing w:line="240" w:lineRule="exact"/>
              <w:ind w:right="64" w:firstLine="379"/>
              <w:rPr>
                <w:rFonts w:ascii="Times New Roman" w:hAnsi="Times New Roman" w:cs="Times New Roman"/>
                <w:b/>
                <w:bCs/>
                <w:sz w:val="16"/>
                <w:szCs w:val="16"/>
              </w:rPr>
            </w:pPr>
          </w:p>
        </w:tc>
        <w:tc>
          <w:tcPr>
            <w:tcW w:w="283" w:type="dxa"/>
          </w:tcPr>
          <w:p w14:paraId="1570B6A8" w14:textId="77777777" w:rsidR="00E62276" w:rsidRPr="00050E3C" w:rsidRDefault="00E62276" w:rsidP="00207407">
            <w:pPr>
              <w:spacing w:line="240" w:lineRule="exact"/>
              <w:jc w:val="center"/>
              <w:rPr>
                <w:rFonts w:ascii="Times New Roman" w:hAnsi="Times New Roman" w:cs="Times New Roman"/>
                <w:b/>
                <w:bCs/>
                <w:sz w:val="16"/>
                <w:szCs w:val="16"/>
              </w:rPr>
            </w:pPr>
          </w:p>
        </w:tc>
        <w:tc>
          <w:tcPr>
            <w:tcW w:w="1418" w:type="dxa"/>
          </w:tcPr>
          <w:p w14:paraId="201BF644"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2025</w:t>
            </w:r>
          </w:p>
        </w:tc>
        <w:tc>
          <w:tcPr>
            <w:tcW w:w="20" w:type="dxa"/>
          </w:tcPr>
          <w:p w14:paraId="6BC3611F"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4171DAF9"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47EA4DE9"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2024</w:t>
            </w:r>
          </w:p>
        </w:tc>
        <w:tc>
          <w:tcPr>
            <w:tcW w:w="23" w:type="dxa"/>
          </w:tcPr>
          <w:p w14:paraId="02BBBA1E"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76DFB589"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7F444227"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2025</w:t>
            </w:r>
          </w:p>
        </w:tc>
        <w:tc>
          <w:tcPr>
            <w:tcW w:w="185" w:type="dxa"/>
          </w:tcPr>
          <w:p w14:paraId="78AACCF9"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4B866192"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r w:rsidRPr="00050E3C">
              <w:rPr>
                <w:rFonts w:ascii="Times New Roman" w:hAnsi="Times New Roman" w:cs="Times New Roman"/>
                <w:b/>
                <w:bCs/>
                <w:sz w:val="16"/>
                <w:szCs w:val="16"/>
                <w:lang w:val="en-US"/>
              </w:rPr>
              <w:t>2024</w:t>
            </w:r>
          </w:p>
        </w:tc>
      </w:tr>
      <w:tr w:rsidR="00925EA8" w:rsidRPr="00050E3C" w14:paraId="75DF5E47" w14:textId="77777777" w:rsidTr="001D2637">
        <w:trPr>
          <w:trHeight w:val="144"/>
        </w:trPr>
        <w:tc>
          <w:tcPr>
            <w:tcW w:w="2502" w:type="dxa"/>
            <w:vAlign w:val="bottom"/>
          </w:tcPr>
          <w:p w14:paraId="3D461AAF" w14:textId="77777777" w:rsidR="00925EA8" w:rsidRPr="00050E3C" w:rsidRDefault="00925EA8" w:rsidP="00207407">
            <w:pPr>
              <w:spacing w:line="240" w:lineRule="exact"/>
              <w:ind w:left="-108" w:firstLine="108"/>
              <w:jc w:val="center"/>
              <w:rPr>
                <w:rFonts w:ascii="Times New Roman" w:hAnsi="Times New Roman" w:cs="Times New Roman"/>
                <w:b/>
                <w:bCs/>
                <w:sz w:val="16"/>
                <w:szCs w:val="16"/>
              </w:rPr>
            </w:pPr>
            <w:r w:rsidRPr="00050E3C">
              <w:rPr>
                <w:rFonts w:ascii="Times New Roman" w:hAnsi="Times New Roman" w:cs="Times New Roman"/>
                <w:b/>
                <w:bCs/>
                <w:sz w:val="16"/>
                <w:szCs w:val="16"/>
              </w:rPr>
              <w:t xml:space="preserve">Transactions </w:t>
            </w:r>
            <w:r w:rsidRPr="00050E3C">
              <w:rPr>
                <w:rFonts w:ascii="Times New Roman" w:hAnsi="Times New Roman" w:cs="Times New Roman"/>
                <w:b/>
                <w:bCs/>
                <w:sz w:val="16"/>
                <w:szCs w:val="16"/>
                <w:cs/>
              </w:rPr>
              <w:t xml:space="preserve">/ </w:t>
            </w:r>
            <w:r w:rsidRPr="00050E3C">
              <w:rPr>
                <w:rFonts w:ascii="Times New Roman" w:hAnsi="Times New Roman" w:cs="Times New Roman"/>
                <w:b/>
                <w:bCs/>
                <w:sz w:val="16"/>
                <w:szCs w:val="16"/>
              </w:rPr>
              <w:t xml:space="preserve">Relationship with </w:t>
            </w:r>
          </w:p>
        </w:tc>
        <w:tc>
          <w:tcPr>
            <w:tcW w:w="283" w:type="dxa"/>
          </w:tcPr>
          <w:p w14:paraId="457A862A" w14:textId="77777777" w:rsidR="00925EA8" w:rsidRPr="00050E3C" w:rsidRDefault="00925EA8" w:rsidP="00207407">
            <w:pPr>
              <w:spacing w:line="240" w:lineRule="exact"/>
              <w:jc w:val="center"/>
              <w:rPr>
                <w:rFonts w:ascii="Times New Roman" w:hAnsi="Times New Roman" w:cs="Times New Roman"/>
                <w:b/>
                <w:bCs/>
                <w:sz w:val="16"/>
                <w:szCs w:val="16"/>
              </w:rPr>
            </w:pPr>
          </w:p>
        </w:tc>
        <w:tc>
          <w:tcPr>
            <w:tcW w:w="1418" w:type="dxa"/>
          </w:tcPr>
          <w:p w14:paraId="0879C3E4"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(After</w:t>
            </w:r>
          </w:p>
        </w:tc>
        <w:tc>
          <w:tcPr>
            <w:tcW w:w="20" w:type="dxa"/>
          </w:tcPr>
          <w:p w14:paraId="425CB202"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p>
        </w:tc>
        <w:tc>
          <w:tcPr>
            <w:tcW w:w="141" w:type="dxa"/>
          </w:tcPr>
          <w:p w14:paraId="7925C8B2"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p>
        </w:tc>
        <w:tc>
          <w:tcPr>
            <w:tcW w:w="1134" w:type="dxa"/>
          </w:tcPr>
          <w:p w14:paraId="399149ED"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 xml:space="preserve">(Before </w:t>
            </w:r>
          </w:p>
        </w:tc>
        <w:tc>
          <w:tcPr>
            <w:tcW w:w="23" w:type="dxa"/>
          </w:tcPr>
          <w:p w14:paraId="15CDED48"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8149104"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680C0039"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2F716645"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2C6D3D8F"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r>
      <w:tr w:rsidR="00925EA8" w:rsidRPr="00050E3C" w14:paraId="5D494FE0" w14:textId="77777777" w:rsidTr="001D2637">
        <w:trPr>
          <w:trHeight w:val="144"/>
        </w:trPr>
        <w:tc>
          <w:tcPr>
            <w:tcW w:w="2502" w:type="dxa"/>
            <w:vAlign w:val="bottom"/>
          </w:tcPr>
          <w:p w14:paraId="1530C700" w14:textId="77777777" w:rsidR="00925EA8" w:rsidRPr="00050E3C" w:rsidRDefault="00925EA8" w:rsidP="00207407">
            <w:pPr>
              <w:spacing w:line="240" w:lineRule="exact"/>
              <w:ind w:right="64" w:firstLine="379"/>
              <w:rPr>
                <w:rFonts w:ascii="Times New Roman" w:hAnsi="Times New Roman" w:cs="Times New Roman"/>
                <w:b/>
                <w:bCs/>
                <w:sz w:val="16"/>
                <w:szCs w:val="16"/>
              </w:rPr>
            </w:pPr>
            <w:r w:rsidRPr="00050E3C">
              <w:rPr>
                <w:rFonts w:ascii="Times New Roman" w:hAnsi="Times New Roman" w:cs="Times New Roman"/>
                <w:b/>
                <w:bCs/>
                <w:sz w:val="16"/>
                <w:szCs w:val="16"/>
              </w:rPr>
              <w:t>the Company</w:t>
            </w:r>
            <w:r w:rsidRPr="00050E3C" w:rsidDel="00EA4BC7">
              <w:rPr>
                <w:rFonts w:ascii="Times New Roman" w:hAnsi="Times New Roman" w:cs="Times New Roman"/>
                <w:b/>
                <w:bCs/>
                <w:sz w:val="16"/>
                <w:szCs w:val="16"/>
              </w:rPr>
              <w:t xml:space="preserve"> </w:t>
            </w:r>
          </w:p>
        </w:tc>
        <w:tc>
          <w:tcPr>
            <w:tcW w:w="283" w:type="dxa"/>
          </w:tcPr>
          <w:p w14:paraId="0B4F128F" w14:textId="77777777" w:rsidR="00925EA8" w:rsidRPr="00050E3C" w:rsidRDefault="00925EA8" w:rsidP="00207407">
            <w:pPr>
              <w:spacing w:line="240" w:lineRule="exact"/>
              <w:jc w:val="center"/>
              <w:rPr>
                <w:rFonts w:ascii="Times New Roman" w:hAnsi="Times New Roman" w:cs="Times New Roman"/>
                <w:b/>
                <w:bCs/>
                <w:sz w:val="16"/>
                <w:szCs w:val="16"/>
              </w:rPr>
            </w:pPr>
          </w:p>
        </w:tc>
        <w:tc>
          <w:tcPr>
            <w:tcW w:w="1418" w:type="dxa"/>
          </w:tcPr>
          <w:p w14:paraId="7387BD54"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restructuring)</w:t>
            </w:r>
          </w:p>
        </w:tc>
        <w:tc>
          <w:tcPr>
            <w:tcW w:w="20" w:type="dxa"/>
          </w:tcPr>
          <w:p w14:paraId="3977475D"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p>
        </w:tc>
        <w:tc>
          <w:tcPr>
            <w:tcW w:w="141" w:type="dxa"/>
          </w:tcPr>
          <w:p w14:paraId="2FF97A67"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p>
        </w:tc>
        <w:tc>
          <w:tcPr>
            <w:tcW w:w="1134" w:type="dxa"/>
          </w:tcPr>
          <w:p w14:paraId="10D97D10" w14:textId="77777777" w:rsidR="00925EA8" w:rsidRPr="00050E3C" w:rsidRDefault="00925EA8" w:rsidP="00207407">
            <w:pPr>
              <w:spacing w:line="240" w:lineRule="exact"/>
              <w:ind w:left="-108" w:firstLine="108"/>
              <w:jc w:val="center"/>
              <w:rPr>
                <w:rFonts w:ascii="Times New Roman" w:hAnsi="Times New Roman" w:cs="Times New Roman"/>
                <w:sz w:val="16"/>
                <w:szCs w:val="16"/>
                <w:lang w:val="en-US"/>
              </w:rPr>
            </w:pPr>
            <w:r w:rsidRPr="00050E3C">
              <w:rPr>
                <w:rFonts w:ascii="Times New Roman" w:hAnsi="Times New Roman" w:cs="Times New Roman"/>
                <w:sz w:val="16"/>
                <w:szCs w:val="16"/>
                <w:lang w:val="en-US"/>
              </w:rPr>
              <w:t>restructuring)</w:t>
            </w:r>
          </w:p>
        </w:tc>
        <w:tc>
          <w:tcPr>
            <w:tcW w:w="23" w:type="dxa"/>
          </w:tcPr>
          <w:p w14:paraId="029F98C5"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3FB47BC2"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1512" w:type="dxa"/>
          </w:tcPr>
          <w:p w14:paraId="09FC922E"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3980AAE1"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c>
          <w:tcPr>
            <w:tcW w:w="1258" w:type="dxa"/>
          </w:tcPr>
          <w:p w14:paraId="18284E1C" w14:textId="77777777" w:rsidR="00925EA8" w:rsidRPr="00050E3C" w:rsidRDefault="00925EA8" w:rsidP="00207407">
            <w:pPr>
              <w:spacing w:line="240" w:lineRule="exact"/>
              <w:ind w:left="-108" w:firstLine="108"/>
              <w:jc w:val="center"/>
              <w:rPr>
                <w:rFonts w:ascii="Times New Roman" w:hAnsi="Times New Roman" w:cs="Times New Roman"/>
                <w:b/>
                <w:bCs/>
                <w:sz w:val="16"/>
                <w:szCs w:val="16"/>
                <w:lang w:val="en-US"/>
              </w:rPr>
            </w:pPr>
          </w:p>
        </w:tc>
      </w:tr>
      <w:tr w:rsidR="00E62276" w:rsidRPr="00050E3C" w14:paraId="49579AFC" w14:textId="77777777" w:rsidTr="001D2637">
        <w:trPr>
          <w:trHeight w:val="144"/>
        </w:trPr>
        <w:tc>
          <w:tcPr>
            <w:tcW w:w="2502" w:type="dxa"/>
            <w:vAlign w:val="center"/>
          </w:tcPr>
          <w:p w14:paraId="135E3D4A" w14:textId="77777777" w:rsidR="00E62276" w:rsidRPr="00050E3C" w:rsidRDefault="00E62276" w:rsidP="00207407">
            <w:pPr>
              <w:spacing w:line="240" w:lineRule="exact"/>
              <w:ind w:right="64" w:firstLine="180"/>
              <w:rPr>
                <w:rFonts w:ascii="Times New Roman" w:hAnsi="Times New Roman" w:cs="Times New Roman"/>
                <w:b/>
                <w:bCs/>
                <w:sz w:val="16"/>
                <w:szCs w:val="16"/>
                <w:lang w:val="en-US"/>
              </w:rPr>
            </w:pPr>
            <w:r w:rsidRPr="00050E3C">
              <w:rPr>
                <w:rFonts w:ascii="Times New Roman" w:hAnsi="Times New Roman" w:cs="Times New Roman"/>
                <w:b/>
                <w:bCs/>
                <w:sz w:val="16"/>
                <w:szCs w:val="16"/>
              </w:rPr>
              <w:t>Interest income on loans</w:t>
            </w:r>
          </w:p>
        </w:tc>
        <w:tc>
          <w:tcPr>
            <w:tcW w:w="283" w:type="dxa"/>
          </w:tcPr>
          <w:p w14:paraId="2161F7EE" w14:textId="77777777" w:rsidR="00E62276" w:rsidRPr="00050E3C" w:rsidRDefault="00E62276" w:rsidP="00207407">
            <w:pPr>
              <w:spacing w:line="240" w:lineRule="exact"/>
              <w:jc w:val="center"/>
              <w:rPr>
                <w:rFonts w:ascii="Times New Roman" w:hAnsi="Times New Roman" w:cs="Times New Roman"/>
                <w:b/>
                <w:bCs/>
                <w:sz w:val="16"/>
                <w:szCs w:val="16"/>
              </w:rPr>
            </w:pPr>
          </w:p>
        </w:tc>
        <w:tc>
          <w:tcPr>
            <w:tcW w:w="1418" w:type="dxa"/>
          </w:tcPr>
          <w:p w14:paraId="46713A34" w14:textId="77777777" w:rsidR="00E62276" w:rsidRPr="00050E3C"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00D2C771"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139F8C4" w14:textId="77777777" w:rsidR="00E62276" w:rsidRPr="00050E3C" w:rsidRDefault="00E62276"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18095252" w14:textId="77777777" w:rsidR="00E62276" w:rsidRPr="00050E3C" w:rsidRDefault="00E62276" w:rsidP="001437ED">
            <w:pPr>
              <w:tabs>
                <w:tab w:val="decimal" w:pos="832"/>
              </w:tabs>
              <w:spacing w:line="240" w:lineRule="exact"/>
              <w:ind w:right="-371"/>
              <w:rPr>
                <w:rFonts w:ascii="Times New Roman" w:hAnsi="Times New Roman" w:cs="Times New Roman"/>
                <w:sz w:val="16"/>
                <w:szCs w:val="16"/>
                <w:lang w:val="en-US"/>
              </w:rPr>
            </w:pPr>
          </w:p>
        </w:tc>
        <w:tc>
          <w:tcPr>
            <w:tcW w:w="23" w:type="dxa"/>
          </w:tcPr>
          <w:p w14:paraId="38A7CDF9" w14:textId="77777777" w:rsidR="00E62276" w:rsidRPr="00050E3C"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284" w:type="dxa"/>
          </w:tcPr>
          <w:p w14:paraId="189591CE" w14:textId="77777777" w:rsidR="00E62276" w:rsidRPr="00050E3C"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1512" w:type="dxa"/>
          </w:tcPr>
          <w:p w14:paraId="3D073A71" w14:textId="77777777" w:rsidR="00E62276" w:rsidRPr="00050E3C"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185" w:type="dxa"/>
          </w:tcPr>
          <w:p w14:paraId="5959DA24" w14:textId="77777777" w:rsidR="00E62276" w:rsidRPr="00050E3C"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1258" w:type="dxa"/>
          </w:tcPr>
          <w:p w14:paraId="67126FCB" w14:textId="77777777" w:rsidR="00E62276" w:rsidRPr="00050E3C" w:rsidRDefault="00E62276" w:rsidP="00207407">
            <w:pPr>
              <w:spacing w:line="240" w:lineRule="exact"/>
              <w:ind w:left="-108" w:right="-81" w:firstLine="108"/>
              <w:jc w:val="center"/>
              <w:rPr>
                <w:rFonts w:ascii="Times New Roman" w:hAnsi="Times New Roman" w:cs="Times New Roman"/>
                <w:b/>
                <w:bCs/>
                <w:sz w:val="16"/>
                <w:szCs w:val="16"/>
                <w:lang w:val="en-US"/>
              </w:rPr>
            </w:pPr>
          </w:p>
        </w:tc>
      </w:tr>
      <w:tr w:rsidR="00F90282" w:rsidRPr="00050E3C" w14:paraId="481EA830" w14:textId="77777777">
        <w:trPr>
          <w:trHeight w:val="144"/>
        </w:trPr>
        <w:tc>
          <w:tcPr>
            <w:tcW w:w="2502" w:type="dxa"/>
          </w:tcPr>
          <w:p w14:paraId="0179AC77" w14:textId="7AA68CE3" w:rsidR="00F90282" w:rsidRPr="00050E3C" w:rsidRDefault="00F90282" w:rsidP="00F90282">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 xml:space="preserve">Subsidiary </w:t>
            </w:r>
          </w:p>
        </w:tc>
        <w:tc>
          <w:tcPr>
            <w:tcW w:w="283" w:type="dxa"/>
          </w:tcPr>
          <w:p w14:paraId="33D9F413" w14:textId="77777777" w:rsidR="00F90282" w:rsidRPr="00050E3C" w:rsidRDefault="00F90282" w:rsidP="00F90282">
            <w:pPr>
              <w:spacing w:line="240" w:lineRule="exact"/>
              <w:jc w:val="center"/>
              <w:rPr>
                <w:rFonts w:ascii="Times New Roman" w:hAnsi="Times New Roman" w:cs="Times New Roman"/>
                <w:b/>
                <w:bCs/>
                <w:sz w:val="16"/>
                <w:szCs w:val="16"/>
              </w:rPr>
            </w:pPr>
          </w:p>
        </w:tc>
        <w:tc>
          <w:tcPr>
            <w:tcW w:w="1418" w:type="dxa"/>
          </w:tcPr>
          <w:p w14:paraId="4B754223" w14:textId="6282289D" w:rsidR="00F90282" w:rsidRPr="00050E3C" w:rsidRDefault="00F90282" w:rsidP="00606B93">
            <w:pPr>
              <w:tabs>
                <w:tab w:val="decimal" w:pos="9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6C7717C2" w14:textId="77777777" w:rsidR="00F90282" w:rsidRPr="00050E3C" w:rsidRDefault="00F90282" w:rsidP="00F90282">
            <w:pPr>
              <w:spacing w:line="240" w:lineRule="exact"/>
              <w:ind w:left="-108" w:firstLine="108"/>
              <w:jc w:val="center"/>
              <w:rPr>
                <w:rFonts w:ascii="Times New Roman" w:hAnsi="Times New Roman" w:cs="Times New Roman"/>
                <w:b/>
                <w:bCs/>
                <w:sz w:val="16"/>
                <w:szCs w:val="16"/>
                <w:lang w:val="en-US"/>
              </w:rPr>
            </w:pPr>
          </w:p>
        </w:tc>
        <w:tc>
          <w:tcPr>
            <w:tcW w:w="141" w:type="dxa"/>
          </w:tcPr>
          <w:p w14:paraId="2FD76A4F" w14:textId="77777777" w:rsidR="00F90282" w:rsidRPr="00050E3C" w:rsidRDefault="00F90282" w:rsidP="00F90282">
            <w:pPr>
              <w:spacing w:line="240" w:lineRule="exact"/>
              <w:ind w:left="-108" w:firstLine="108"/>
              <w:jc w:val="center"/>
              <w:rPr>
                <w:rFonts w:ascii="Times New Roman" w:hAnsi="Times New Roman" w:cs="Times New Roman"/>
                <w:b/>
                <w:bCs/>
                <w:sz w:val="16"/>
                <w:szCs w:val="16"/>
                <w:lang w:val="en-US"/>
              </w:rPr>
            </w:pPr>
          </w:p>
        </w:tc>
        <w:tc>
          <w:tcPr>
            <w:tcW w:w="1134" w:type="dxa"/>
          </w:tcPr>
          <w:p w14:paraId="761623D9" w14:textId="27F0ED6F" w:rsidR="00F90282" w:rsidRPr="00050E3C" w:rsidRDefault="00F90282" w:rsidP="00606B93">
            <w:pPr>
              <w:tabs>
                <w:tab w:val="decimal" w:pos="67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3" w:type="dxa"/>
          </w:tcPr>
          <w:p w14:paraId="4A6A4327" w14:textId="77777777" w:rsidR="00F90282" w:rsidRPr="00050E3C" w:rsidRDefault="00F90282" w:rsidP="00F90282">
            <w:pPr>
              <w:tabs>
                <w:tab w:val="decimal" w:pos="908"/>
              </w:tabs>
              <w:spacing w:line="240" w:lineRule="exact"/>
              <w:ind w:right="-371"/>
              <w:rPr>
                <w:rFonts w:ascii="Times New Roman" w:hAnsi="Times New Roman" w:cs="Times New Roman"/>
                <w:sz w:val="16"/>
                <w:szCs w:val="16"/>
                <w:cs/>
                <w:lang w:val="en-US"/>
              </w:rPr>
            </w:pPr>
          </w:p>
        </w:tc>
        <w:tc>
          <w:tcPr>
            <w:tcW w:w="284" w:type="dxa"/>
          </w:tcPr>
          <w:p w14:paraId="699F0ACE" w14:textId="77777777" w:rsidR="00F90282" w:rsidRPr="00050E3C" w:rsidRDefault="00F90282" w:rsidP="00F90282">
            <w:pPr>
              <w:tabs>
                <w:tab w:val="decimal" w:pos="908"/>
              </w:tabs>
              <w:spacing w:line="240" w:lineRule="exact"/>
              <w:ind w:right="-371"/>
              <w:rPr>
                <w:rFonts w:ascii="Times New Roman" w:hAnsi="Times New Roman" w:cs="Times New Roman"/>
                <w:sz w:val="16"/>
                <w:szCs w:val="16"/>
                <w:cs/>
                <w:lang w:val="en-US"/>
              </w:rPr>
            </w:pPr>
          </w:p>
        </w:tc>
        <w:tc>
          <w:tcPr>
            <w:tcW w:w="1512" w:type="dxa"/>
          </w:tcPr>
          <w:p w14:paraId="156E604C" w14:textId="5FD08668" w:rsidR="00F90282" w:rsidRPr="00050E3C" w:rsidRDefault="00F90282"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64</w:t>
            </w:r>
          </w:p>
        </w:tc>
        <w:tc>
          <w:tcPr>
            <w:tcW w:w="185" w:type="dxa"/>
          </w:tcPr>
          <w:p w14:paraId="467106D2" w14:textId="77777777" w:rsidR="00F90282" w:rsidRPr="00050E3C" w:rsidRDefault="00F90282" w:rsidP="00F90282">
            <w:pPr>
              <w:tabs>
                <w:tab w:val="decimal" w:pos="908"/>
              </w:tabs>
              <w:spacing w:line="240" w:lineRule="exact"/>
              <w:ind w:right="-371"/>
              <w:rPr>
                <w:rFonts w:ascii="Times New Roman" w:hAnsi="Times New Roman" w:cs="Times New Roman"/>
                <w:sz w:val="16"/>
                <w:szCs w:val="16"/>
                <w:cs/>
                <w:lang w:val="en-US"/>
              </w:rPr>
            </w:pPr>
          </w:p>
        </w:tc>
        <w:tc>
          <w:tcPr>
            <w:tcW w:w="1258" w:type="dxa"/>
          </w:tcPr>
          <w:p w14:paraId="791F7D81" w14:textId="77777777" w:rsidR="00F90282" w:rsidRPr="00050E3C" w:rsidRDefault="00F90282" w:rsidP="00F90282">
            <w:pPr>
              <w:tabs>
                <w:tab w:val="decimal" w:pos="908"/>
              </w:tabs>
              <w:spacing w:line="240" w:lineRule="exact"/>
              <w:ind w:right="-371"/>
              <w:rPr>
                <w:rFonts w:ascii="Times New Roman" w:hAnsi="Times New Roman" w:cs="Times New Roman"/>
                <w:sz w:val="16"/>
                <w:szCs w:val="16"/>
                <w:cs/>
                <w:lang w:val="en-US"/>
              </w:rPr>
            </w:pPr>
            <w:r w:rsidRPr="00050E3C">
              <w:rPr>
                <w:rFonts w:ascii="Times New Roman" w:hAnsi="Times New Roman" w:cs="Times New Roman"/>
                <w:sz w:val="16"/>
                <w:szCs w:val="16"/>
                <w:lang w:val="en-US"/>
              </w:rPr>
              <w:t>-</w:t>
            </w:r>
          </w:p>
        </w:tc>
      </w:tr>
      <w:tr w:rsidR="001D2637" w:rsidRPr="00050E3C" w14:paraId="2215DA1F" w14:textId="77777777" w:rsidTr="001D2637">
        <w:trPr>
          <w:trHeight w:val="144"/>
        </w:trPr>
        <w:tc>
          <w:tcPr>
            <w:tcW w:w="2502" w:type="dxa"/>
          </w:tcPr>
          <w:p w14:paraId="40E18007"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companies</w:t>
            </w:r>
          </w:p>
        </w:tc>
        <w:tc>
          <w:tcPr>
            <w:tcW w:w="283" w:type="dxa"/>
          </w:tcPr>
          <w:p w14:paraId="25F95527" w14:textId="77777777" w:rsidR="001D2637" w:rsidRPr="00050E3C" w:rsidRDefault="001D2637" w:rsidP="001D2637">
            <w:pPr>
              <w:spacing w:line="240" w:lineRule="exact"/>
              <w:jc w:val="center"/>
              <w:rPr>
                <w:rFonts w:ascii="Times New Roman" w:hAnsi="Times New Roman" w:cs="Times New Roman"/>
                <w:b/>
                <w:bCs/>
                <w:sz w:val="16"/>
                <w:szCs w:val="16"/>
              </w:rPr>
            </w:pPr>
          </w:p>
        </w:tc>
        <w:tc>
          <w:tcPr>
            <w:tcW w:w="1418" w:type="dxa"/>
          </w:tcPr>
          <w:p w14:paraId="69446D04" w14:textId="7C4EDC41" w:rsidR="001D2637" w:rsidRPr="00050E3C" w:rsidRDefault="00F90282"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29,684</w:t>
            </w:r>
          </w:p>
        </w:tc>
        <w:tc>
          <w:tcPr>
            <w:tcW w:w="20" w:type="dxa"/>
          </w:tcPr>
          <w:p w14:paraId="011726F9"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141" w:type="dxa"/>
          </w:tcPr>
          <w:p w14:paraId="703EBCE0" w14:textId="77777777" w:rsidR="001D2637" w:rsidRPr="00050E3C" w:rsidRDefault="001D2637" w:rsidP="001D2637">
            <w:pPr>
              <w:spacing w:line="240" w:lineRule="exact"/>
              <w:ind w:left="-108" w:firstLine="108"/>
              <w:jc w:val="center"/>
              <w:rPr>
                <w:rFonts w:ascii="Times New Roman" w:hAnsi="Times New Roman" w:cs="Times New Roman"/>
                <w:b/>
                <w:bCs/>
                <w:sz w:val="16"/>
                <w:szCs w:val="16"/>
                <w:lang w:val="en-US"/>
              </w:rPr>
            </w:pPr>
          </w:p>
        </w:tc>
        <w:tc>
          <w:tcPr>
            <w:tcW w:w="1134" w:type="dxa"/>
          </w:tcPr>
          <w:p w14:paraId="31E0D3D7" w14:textId="6E3B0931" w:rsidR="001D2637" w:rsidRPr="00050E3C" w:rsidRDefault="00F90282"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39,112</w:t>
            </w:r>
          </w:p>
        </w:tc>
        <w:tc>
          <w:tcPr>
            <w:tcW w:w="23" w:type="dxa"/>
          </w:tcPr>
          <w:p w14:paraId="192BA4DE"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284" w:type="dxa"/>
          </w:tcPr>
          <w:p w14:paraId="3A60903F"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1512" w:type="dxa"/>
          </w:tcPr>
          <w:p w14:paraId="258A9230" w14:textId="5DC13512" w:rsidR="001D2637" w:rsidRPr="00050E3C" w:rsidRDefault="00F90282" w:rsidP="00606B93">
            <w:pPr>
              <w:tabs>
                <w:tab w:val="decimal" w:pos="10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5016F1FC"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1258" w:type="dxa"/>
          </w:tcPr>
          <w:p w14:paraId="1B4E3361" w14:textId="14D2EA30"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r w:rsidRPr="00050E3C">
              <w:rPr>
                <w:rFonts w:ascii="Times New Roman" w:hAnsi="Times New Roman" w:cs="Times New Roman"/>
                <w:sz w:val="16"/>
                <w:szCs w:val="16"/>
                <w:lang w:val="en-US"/>
              </w:rPr>
              <w:t>-</w:t>
            </w:r>
          </w:p>
        </w:tc>
      </w:tr>
      <w:tr w:rsidR="001D2637" w:rsidRPr="00050E3C" w:rsidDel="001879FB" w14:paraId="5F6C53F5" w14:textId="77777777" w:rsidTr="001D2637">
        <w:trPr>
          <w:trHeight w:val="144"/>
        </w:trPr>
        <w:tc>
          <w:tcPr>
            <w:tcW w:w="2502" w:type="dxa"/>
            <w:vAlign w:val="center"/>
          </w:tcPr>
          <w:p w14:paraId="3B5D8E7C" w14:textId="77777777" w:rsidR="001D2637" w:rsidRPr="00050E3C" w:rsidRDefault="001D2637" w:rsidP="001D2637">
            <w:pPr>
              <w:spacing w:line="240" w:lineRule="exact"/>
              <w:ind w:right="64" w:firstLine="500"/>
              <w:rPr>
                <w:rFonts w:ascii="Times New Roman" w:hAnsi="Times New Roman" w:cs="Times New Roman"/>
                <w:b/>
                <w:bCs/>
                <w:sz w:val="16"/>
                <w:szCs w:val="16"/>
              </w:rPr>
            </w:pPr>
            <w:r w:rsidRPr="00050E3C">
              <w:rPr>
                <w:rFonts w:ascii="Times New Roman" w:hAnsi="Times New Roman" w:cs="Times New Roman"/>
                <w:sz w:val="16"/>
                <w:szCs w:val="16"/>
              </w:rPr>
              <w:t>Related persons</w:t>
            </w:r>
          </w:p>
        </w:tc>
        <w:tc>
          <w:tcPr>
            <w:tcW w:w="283" w:type="dxa"/>
          </w:tcPr>
          <w:p w14:paraId="0F2FFFDE"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Borders>
              <w:bottom w:val="single" w:sz="4" w:space="0" w:color="auto"/>
            </w:tcBorders>
          </w:tcPr>
          <w:p w14:paraId="3F77B2CD" w14:textId="635F0019" w:rsidR="001D2637" w:rsidRPr="00050E3C" w:rsidRDefault="00F90282"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5</w:t>
            </w:r>
          </w:p>
        </w:tc>
        <w:tc>
          <w:tcPr>
            <w:tcW w:w="20" w:type="dxa"/>
          </w:tcPr>
          <w:p w14:paraId="6E13436D"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740EAE72"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tcPr>
          <w:p w14:paraId="7247435F" w14:textId="69DC8B05" w:rsidR="001D2637" w:rsidRPr="00050E3C" w:rsidRDefault="00F90282" w:rsidP="001D2637">
            <w:pPr>
              <w:tabs>
                <w:tab w:val="decimal" w:pos="85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w:t>
            </w:r>
          </w:p>
        </w:tc>
        <w:tc>
          <w:tcPr>
            <w:tcW w:w="23" w:type="dxa"/>
          </w:tcPr>
          <w:p w14:paraId="32F08C5F"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5145F1E7"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512" w:type="dxa"/>
            <w:tcBorders>
              <w:bottom w:val="single" w:sz="4" w:space="0" w:color="auto"/>
            </w:tcBorders>
          </w:tcPr>
          <w:p w14:paraId="035DF926" w14:textId="581DE5F4" w:rsidR="001D2637" w:rsidRPr="00050E3C" w:rsidRDefault="00F90282" w:rsidP="00606B93">
            <w:pPr>
              <w:tabs>
                <w:tab w:val="decimal" w:pos="10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472BCC32"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258" w:type="dxa"/>
            <w:tcBorders>
              <w:bottom w:val="single" w:sz="4" w:space="0" w:color="auto"/>
            </w:tcBorders>
          </w:tcPr>
          <w:p w14:paraId="76456623" w14:textId="7A6EE842"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rsidDel="001879FB" w14:paraId="506AD3E0" w14:textId="77777777" w:rsidTr="001D2637">
        <w:trPr>
          <w:trHeight w:val="144"/>
        </w:trPr>
        <w:tc>
          <w:tcPr>
            <w:tcW w:w="2502" w:type="dxa"/>
            <w:vAlign w:val="center"/>
          </w:tcPr>
          <w:p w14:paraId="59DDD8F6" w14:textId="77777777" w:rsidR="001D2637" w:rsidRPr="00050E3C" w:rsidRDefault="001D2637" w:rsidP="001D2637">
            <w:pPr>
              <w:spacing w:line="240" w:lineRule="exact"/>
              <w:ind w:right="64" w:firstLine="500"/>
              <w:rPr>
                <w:rFonts w:ascii="Times New Roman" w:hAnsi="Times New Roman" w:cs="Times New Roman"/>
                <w:sz w:val="16"/>
                <w:szCs w:val="16"/>
              </w:rPr>
            </w:pPr>
          </w:p>
        </w:tc>
        <w:tc>
          <w:tcPr>
            <w:tcW w:w="283" w:type="dxa"/>
          </w:tcPr>
          <w:p w14:paraId="2ED931FB"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5D5F3124" w14:textId="1F24400F" w:rsidR="001D2637" w:rsidRPr="00050E3C" w:rsidRDefault="00F90282"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29,689</w:t>
            </w:r>
          </w:p>
        </w:tc>
        <w:tc>
          <w:tcPr>
            <w:tcW w:w="20" w:type="dxa"/>
          </w:tcPr>
          <w:p w14:paraId="27ED0C72"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4C032723" w14:textId="77777777" w:rsidR="001D2637" w:rsidRPr="00050E3C" w:rsidRDefault="001D2637" w:rsidP="001D2637">
            <w:pPr>
              <w:tabs>
                <w:tab w:val="decimal" w:pos="994"/>
              </w:tabs>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tcPr>
          <w:p w14:paraId="30014C9F" w14:textId="04664B2F" w:rsidR="001D2637" w:rsidRPr="00050E3C" w:rsidRDefault="00F90282"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39,118</w:t>
            </w:r>
          </w:p>
        </w:tc>
        <w:tc>
          <w:tcPr>
            <w:tcW w:w="23" w:type="dxa"/>
          </w:tcPr>
          <w:p w14:paraId="3CE5409C"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41EC7A23"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512" w:type="dxa"/>
            <w:tcBorders>
              <w:top w:val="single" w:sz="4" w:space="0" w:color="auto"/>
              <w:bottom w:val="double" w:sz="4" w:space="0" w:color="auto"/>
            </w:tcBorders>
          </w:tcPr>
          <w:p w14:paraId="281665E9" w14:textId="7072172B" w:rsidR="001D2637" w:rsidRPr="00050E3C" w:rsidRDefault="00F90282"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64</w:t>
            </w:r>
          </w:p>
        </w:tc>
        <w:tc>
          <w:tcPr>
            <w:tcW w:w="185" w:type="dxa"/>
          </w:tcPr>
          <w:p w14:paraId="7E506346" w14:textId="77777777" w:rsidR="001D2637" w:rsidRPr="00050E3C" w:rsidRDefault="001D2637" w:rsidP="001D2637">
            <w:pPr>
              <w:tabs>
                <w:tab w:val="decimal" w:pos="994"/>
                <w:tab w:val="decimal" w:pos="1153"/>
              </w:tabs>
              <w:spacing w:line="240" w:lineRule="exact"/>
              <w:ind w:right="-371"/>
              <w:rPr>
                <w:rFonts w:ascii="Times New Roman" w:hAnsi="Times New Roman" w:cs="Times New Roman"/>
                <w:sz w:val="16"/>
                <w:szCs w:val="16"/>
                <w:lang w:val="en-US"/>
              </w:rPr>
            </w:pPr>
          </w:p>
        </w:tc>
        <w:tc>
          <w:tcPr>
            <w:tcW w:w="1258" w:type="dxa"/>
            <w:tcBorders>
              <w:top w:val="single" w:sz="4" w:space="0" w:color="auto"/>
              <w:bottom w:val="double" w:sz="4" w:space="0" w:color="auto"/>
            </w:tcBorders>
          </w:tcPr>
          <w:p w14:paraId="6CFD6724" w14:textId="0BD12E5B"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E62276" w:rsidRPr="00050E3C" w14:paraId="597970F1" w14:textId="77777777" w:rsidTr="001D2637">
        <w:trPr>
          <w:trHeight w:hRule="exact" w:val="144"/>
        </w:trPr>
        <w:tc>
          <w:tcPr>
            <w:tcW w:w="2502" w:type="dxa"/>
            <w:vAlign w:val="center"/>
          </w:tcPr>
          <w:p w14:paraId="2D4F25B2" w14:textId="77777777" w:rsidR="00E62276" w:rsidRPr="00050E3C" w:rsidRDefault="00E62276" w:rsidP="00207407">
            <w:pPr>
              <w:spacing w:line="240" w:lineRule="exact"/>
              <w:ind w:left="-108" w:firstLine="108"/>
              <w:jc w:val="center"/>
              <w:rPr>
                <w:rFonts w:ascii="Times New Roman" w:hAnsi="Times New Roman" w:cs="Times New Roman"/>
                <w:sz w:val="16"/>
                <w:szCs w:val="16"/>
              </w:rPr>
            </w:pPr>
          </w:p>
        </w:tc>
        <w:tc>
          <w:tcPr>
            <w:tcW w:w="283" w:type="dxa"/>
          </w:tcPr>
          <w:p w14:paraId="5065F807" w14:textId="77777777" w:rsidR="00E62276" w:rsidRPr="00050E3C" w:rsidRDefault="00E62276" w:rsidP="00207407">
            <w:pPr>
              <w:spacing w:line="240" w:lineRule="exact"/>
              <w:jc w:val="center"/>
              <w:rPr>
                <w:rFonts w:ascii="Times New Roman" w:hAnsi="Times New Roman" w:cs="Times New Roman"/>
                <w:sz w:val="16"/>
                <w:szCs w:val="16"/>
              </w:rPr>
            </w:pPr>
          </w:p>
        </w:tc>
        <w:tc>
          <w:tcPr>
            <w:tcW w:w="1418" w:type="dxa"/>
            <w:tcBorders>
              <w:top w:val="double" w:sz="4" w:space="0" w:color="auto"/>
            </w:tcBorders>
          </w:tcPr>
          <w:p w14:paraId="72E900A1" w14:textId="77777777" w:rsidR="00E62276" w:rsidRPr="00050E3C"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6FCA0364" w14:textId="77777777" w:rsidR="00E62276" w:rsidRPr="00050E3C" w:rsidRDefault="00E62276" w:rsidP="00207407">
            <w:pPr>
              <w:spacing w:line="240" w:lineRule="exact"/>
              <w:ind w:right="-72"/>
              <w:jc w:val="right"/>
              <w:rPr>
                <w:rFonts w:ascii="Times New Roman" w:hAnsi="Times New Roman" w:cs="Times New Roman"/>
                <w:sz w:val="16"/>
                <w:szCs w:val="16"/>
                <w:lang w:val="en-US"/>
              </w:rPr>
            </w:pPr>
          </w:p>
        </w:tc>
        <w:tc>
          <w:tcPr>
            <w:tcW w:w="141" w:type="dxa"/>
          </w:tcPr>
          <w:p w14:paraId="33F10A8A" w14:textId="77777777" w:rsidR="00E62276" w:rsidRPr="00050E3C" w:rsidRDefault="00E62276" w:rsidP="00207407">
            <w:pPr>
              <w:spacing w:line="240" w:lineRule="exact"/>
              <w:ind w:right="-72"/>
              <w:jc w:val="right"/>
              <w:rPr>
                <w:rFonts w:ascii="Times New Roman" w:hAnsi="Times New Roman" w:cs="Times New Roman"/>
                <w:sz w:val="16"/>
                <w:szCs w:val="16"/>
                <w:lang w:val="en-US"/>
              </w:rPr>
            </w:pPr>
          </w:p>
        </w:tc>
        <w:tc>
          <w:tcPr>
            <w:tcW w:w="1134" w:type="dxa"/>
            <w:tcBorders>
              <w:top w:val="double" w:sz="4" w:space="0" w:color="auto"/>
            </w:tcBorders>
          </w:tcPr>
          <w:p w14:paraId="412E29AC"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23" w:type="dxa"/>
          </w:tcPr>
          <w:p w14:paraId="230187A6"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0CBDAED2"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1512" w:type="dxa"/>
            <w:tcBorders>
              <w:top w:val="double" w:sz="4" w:space="0" w:color="auto"/>
            </w:tcBorders>
          </w:tcPr>
          <w:p w14:paraId="63E854A7"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63046481"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1258" w:type="dxa"/>
            <w:tcBorders>
              <w:top w:val="double" w:sz="4" w:space="0" w:color="auto"/>
            </w:tcBorders>
          </w:tcPr>
          <w:p w14:paraId="3A90A0E6" w14:textId="77777777" w:rsidR="00E62276" w:rsidRPr="00050E3C" w:rsidRDefault="00E62276" w:rsidP="00207407">
            <w:pPr>
              <w:tabs>
                <w:tab w:val="decimal" w:pos="805"/>
              </w:tabs>
              <w:spacing w:line="240" w:lineRule="exact"/>
              <w:ind w:right="-371"/>
              <w:rPr>
                <w:rFonts w:ascii="Times New Roman" w:hAnsi="Times New Roman" w:cs="Times New Roman"/>
                <w:sz w:val="16"/>
                <w:szCs w:val="16"/>
                <w:lang w:val="en-US"/>
              </w:rPr>
            </w:pPr>
          </w:p>
        </w:tc>
      </w:tr>
      <w:tr w:rsidR="00E62276" w:rsidRPr="00050E3C" w14:paraId="1472D739" w14:textId="77777777" w:rsidTr="00606B93">
        <w:trPr>
          <w:trHeight w:hRule="exact" w:val="215"/>
        </w:trPr>
        <w:tc>
          <w:tcPr>
            <w:tcW w:w="2502" w:type="dxa"/>
            <w:vAlign w:val="center"/>
          </w:tcPr>
          <w:p w14:paraId="22EEC224" w14:textId="77777777" w:rsidR="00E62276" w:rsidRPr="00050E3C" w:rsidRDefault="00E62276" w:rsidP="00207407">
            <w:pPr>
              <w:spacing w:line="240" w:lineRule="exact"/>
              <w:ind w:right="64" w:firstLine="180"/>
              <w:rPr>
                <w:rFonts w:ascii="Times New Roman" w:hAnsi="Times New Roman" w:cs="Times New Roman"/>
                <w:b/>
                <w:bCs/>
                <w:sz w:val="16"/>
                <w:szCs w:val="16"/>
              </w:rPr>
            </w:pPr>
            <w:r w:rsidRPr="00050E3C">
              <w:rPr>
                <w:rFonts w:ascii="Times New Roman" w:hAnsi="Times New Roman" w:cs="Times New Roman"/>
                <w:b/>
                <w:bCs/>
                <w:sz w:val="16"/>
                <w:szCs w:val="16"/>
              </w:rPr>
              <w:t>Fee and service incomes</w:t>
            </w:r>
          </w:p>
        </w:tc>
        <w:tc>
          <w:tcPr>
            <w:tcW w:w="283" w:type="dxa"/>
          </w:tcPr>
          <w:p w14:paraId="3C9AAAD5" w14:textId="77777777" w:rsidR="00E62276" w:rsidRPr="00050E3C" w:rsidRDefault="00E62276" w:rsidP="00207407">
            <w:pPr>
              <w:tabs>
                <w:tab w:val="left" w:pos="1242"/>
                <w:tab w:val="left" w:pos="1422"/>
              </w:tabs>
              <w:spacing w:line="240" w:lineRule="exact"/>
              <w:ind w:left="1062"/>
              <w:rPr>
                <w:rFonts w:ascii="Times New Roman" w:hAnsi="Times New Roman" w:cs="Times New Roman"/>
                <w:sz w:val="16"/>
                <w:szCs w:val="16"/>
              </w:rPr>
            </w:pPr>
          </w:p>
        </w:tc>
        <w:tc>
          <w:tcPr>
            <w:tcW w:w="1418" w:type="dxa"/>
          </w:tcPr>
          <w:p w14:paraId="1498795C" w14:textId="77777777" w:rsidR="00E62276" w:rsidRPr="00050E3C"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387478F1" w14:textId="77777777" w:rsidR="00E62276" w:rsidRPr="00050E3C" w:rsidRDefault="00E62276" w:rsidP="00207407">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67508A11" w14:textId="77777777" w:rsidR="00E62276" w:rsidRPr="00050E3C" w:rsidRDefault="00E62276" w:rsidP="00207407">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17CDAA2F" w14:textId="77777777" w:rsidR="00E62276" w:rsidRPr="00050E3C" w:rsidRDefault="00E62276" w:rsidP="001437ED">
            <w:pPr>
              <w:tabs>
                <w:tab w:val="decimal" w:pos="832"/>
              </w:tabs>
              <w:spacing w:line="240" w:lineRule="exact"/>
              <w:ind w:right="-371"/>
              <w:rPr>
                <w:rFonts w:ascii="Times New Roman" w:hAnsi="Times New Roman" w:cs="Times New Roman"/>
                <w:sz w:val="16"/>
                <w:szCs w:val="16"/>
                <w:lang w:val="en-US"/>
              </w:rPr>
            </w:pPr>
          </w:p>
        </w:tc>
        <w:tc>
          <w:tcPr>
            <w:tcW w:w="23" w:type="dxa"/>
          </w:tcPr>
          <w:p w14:paraId="48069827"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4007EA28"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1512" w:type="dxa"/>
          </w:tcPr>
          <w:p w14:paraId="0AAEE025" w14:textId="77777777" w:rsidR="00E62276" w:rsidRPr="00050E3C" w:rsidRDefault="00E62276" w:rsidP="001437ED">
            <w:pPr>
              <w:tabs>
                <w:tab w:val="decimal" w:pos="994"/>
              </w:tabs>
              <w:spacing w:line="240" w:lineRule="exact"/>
              <w:ind w:right="-371"/>
              <w:rPr>
                <w:rFonts w:ascii="Times New Roman" w:hAnsi="Times New Roman" w:cs="Times New Roman"/>
                <w:sz w:val="16"/>
                <w:szCs w:val="16"/>
                <w:lang w:val="en-US"/>
              </w:rPr>
            </w:pPr>
          </w:p>
        </w:tc>
        <w:tc>
          <w:tcPr>
            <w:tcW w:w="185" w:type="dxa"/>
          </w:tcPr>
          <w:p w14:paraId="71D99639" w14:textId="77777777" w:rsidR="00E62276" w:rsidRPr="00050E3C" w:rsidRDefault="00E62276" w:rsidP="00207407">
            <w:pPr>
              <w:tabs>
                <w:tab w:val="decimal" w:pos="1153"/>
              </w:tabs>
              <w:spacing w:line="240" w:lineRule="exact"/>
              <w:ind w:right="-371"/>
              <w:rPr>
                <w:rFonts w:ascii="Times New Roman" w:hAnsi="Times New Roman" w:cs="Times New Roman"/>
                <w:sz w:val="16"/>
                <w:szCs w:val="16"/>
                <w:lang w:val="en-US"/>
              </w:rPr>
            </w:pPr>
          </w:p>
        </w:tc>
        <w:tc>
          <w:tcPr>
            <w:tcW w:w="1258" w:type="dxa"/>
          </w:tcPr>
          <w:p w14:paraId="4364FE0B" w14:textId="77777777" w:rsidR="00E62276" w:rsidRPr="00050E3C" w:rsidRDefault="00E62276" w:rsidP="001437ED">
            <w:pPr>
              <w:tabs>
                <w:tab w:val="decimal" w:pos="908"/>
              </w:tabs>
              <w:spacing w:line="240" w:lineRule="exact"/>
              <w:ind w:right="-371"/>
              <w:rPr>
                <w:rFonts w:ascii="Times New Roman" w:hAnsi="Times New Roman" w:cs="Times New Roman"/>
                <w:sz w:val="16"/>
                <w:szCs w:val="16"/>
                <w:lang w:val="en-US"/>
              </w:rPr>
            </w:pPr>
          </w:p>
        </w:tc>
      </w:tr>
      <w:tr w:rsidR="001D2637" w:rsidRPr="00050E3C" w14:paraId="508A7637" w14:textId="77777777" w:rsidTr="001D2637">
        <w:trPr>
          <w:trHeight w:val="144"/>
        </w:trPr>
        <w:tc>
          <w:tcPr>
            <w:tcW w:w="2502" w:type="dxa"/>
            <w:vAlign w:val="center"/>
          </w:tcPr>
          <w:p w14:paraId="14B7566A" w14:textId="4BA15E68" w:rsidR="001D2637" w:rsidRPr="00050E3C" w:rsidRDefault="001D2637" w:rsidP="001D2637">
            <w:pPr>
              <w:spacing w:line="240" w:lineRule="exact"/>
              <w:ind w:right="64" w:firstLine="500"/>
              <w:rPr>
                <w:rFonts w:ascii="Times New Roman" w:hAnsi="Times New Roman" w:cs="Times New Roman"/>
                <w:b/>
                <w:bCs/>
                <w:sz w:val="16"/>
                <w:szCs w:val="16"/>
              </w:rPr>
            </w:pPr>
            <w:r w:rsidRPr="00050E3C">
              <w:rPr>
                <w:rFonts w:ascii="Times New Roman" w:hAnsi="Times New Roman" w:cs="Times New Roman"/>
                <w:sz w:val="16"/>
                <w:szCs w:val="16"/>
              </w:rPr>
              <w:t>Related company</w:t>
            </w:r>
          </w:p>
        </w:tc>
        <w:tc>
          <w:tcPr>
            <w:tcW w:w="283" w:type="dxa"/>
          </w:tcPr>
          <w:p w14:paraId="587AD688"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Pr>
          <w:p w14:paraId="7B84F7D1" w14:textId="26E80F62"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2,255</w:t>
            </w:r>
          </w:p>
        </w:tc>
        <w:tc>
          <w:tcPr>
            <w:tcW w:w="20" w:type="dxa"/>
          </w:tcPr>
          <w:p w14:paraId="37241A04"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7F06E67D"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46C53DD9" w14:textId="386D7C3E" w:rsidR="001D2637" w:rsidRPr="00050E3C" w:rsidRDefault="007A03E4"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2,601</w:t>
            </w:r>
          </w:p>
        </w:tc>
        <w:tc>
          <w:tcPr>
            <w:tcW w:w="23" w:type="dxa"/>
          </w:tcPr>
          <w:p w14:paraId="17E2922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6A0E110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38B0F79D" w14:textId="5B441A1B" w:rsidR="001D2637" w:rsidRPr="00050E3C" w:rsidRDefault="007A03E4" w:rsidP="00606B93">
            <w:pPr>
              <w:tabs>
                <w:tab w:val="decimal" w:pos="10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78181E5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50510DC7" w14:textId="1FAE9A5B"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7A03E4" w:rsidRPr="00050E3C" w14:paraId="72A2E092" w14:textId="77777777" w:rsidTr="00606B93">
        <w:trPr>
          <w:trHeight w:hRule="exact" w:val="144"/>
        </w:trPr>
        <w:tc>
          <w:tcPr>
            <w:tcW w:w="2502" w:type="dxa"/>
            <w:vAlign w:val="center"/>
          </w:tcPr>
          <w:p w14:paraId="2CF4C93A" w14:textId="77777777" w:rsidR="007A03E4" w:rsidRPr="00050E3C" w:rsidRDefault="007A03E4">
            <w:pPr>
              <w:spacing w:line="240" w:lineRule="exact"/>
              <w:ind w:left="-108" w:firstLine="108"/>
              <w:jc w:val="center"/>
              <w:rPr>
                <w:rFonts w:ascii="Times New Roman" w:hAnsi="Times New Roman" w:cs="Times New Roman"/>
                <w:sz w:val="16"/>
                <w:szCs w:val="16"/>
              </w:rPr>
            </w:pPr>
          </w:p>
        </w:tc>
        <w:tc>
          <w:tcPr>
            <w:tcW w:w="283" w:type="dxa"/>
          </w:tcPr>
          <w:p w14:paraId="45D87995" w14:textId="77777777" w:rsidR="007A03E4" w:rsidRPr="00050E3C" w:rsidRDefault="007A03E4">
            <w:pPr>
              <w:spacing w:line="240" w:lineRule="exact"/>
              <w:jc w:val="center"/>
              <w:rPr>
                <w:rFonts w:ascii="Times New Roman" w:hAnsi="Times New Roman" w:cs="Times New Roman"/>
                <w:sz w:val="16"/>
                <w:szCs w:val="16"/>
              </w:rPr>
            </w:pPr>
          </w:p>
        </w:tc>
        <w:tc>
          <w:tcPr>
            <w:tcW w:w="1418" w:type="dxa"/>
          </w:tcPr>
          <w:p w14:paraId="1CBD15DC" w14:textId="77777777" w:rsidR="007A03E4" w:rsidRPr="00050E3C" w:rsidRDefault="007A03E4">
            <w:pPr>
              <w:tabs>
                <w:tab w:val="decimal" w:pos="1160"/>
              </w:tabs>
              <w:spacing w:line="240" w:lineRule="exact"/>
              <w:ind w:right="-371"/>
              <w:rPr>
                <w:rFonts w:ascii="Times New Roman" w:hAnsi="Times New Roman" w:cs="Times New Roman"/>
                <w:sz w:val="16"/>
                <w:szCs w:val="16"/>
                <w:lang w:val="en-US"/>
              </w:rPr>
            </w:pPr>
          </w:p>
        </w:tc>
        <w:tc>
          <w:tcPr>
            <w:tcW w:w="20" w:type="dxa"/>
          </w:tcPr>
          <w:p w14:paraId="1CFC4C66" w14:textId="77777777" w:rsidR="007A03E4" w:rsidRPr="00050E3C" w:rsidRDefault="007A03E4">
            <w:pPr>
              <w:spacing w:line="240" w:lineRule="exact"/>
              <w:ind w:right="-72"/>
              <w:jc w:val="right"/>
              <w:rPr>
                <w:rFonts w:ascii="Times New Roman" w:hAnsi="Times New Roman" w:cs="Times New Roman"/>
                <w:sz w:val="16"/>
                <w:szCs w:val="16"/>
                <w:lang w:val="en-US"/>
              </w:rPr>
            </w:pPr>
          </w:p>
        </w:tc>
        <w:tc>
          <w:tcPr>
            <w:tcW w:w="141" w:type="dxa"/>
          </w:tcPr>
          <w:p w14:paraId="160BB6BB" w14:textId="77777777" w:rsidR="007A03E4" w:rsidRPr="00050E3C" w:rsidRDefault="007A03E4">
            <w:pPr>
              <w:spacing w:line="240" w:lineRule="exact"/>
              <w:ind w:right="-72"/>
              <w:jc w:val="right"/>
              <w:rPr>
                <w:rFonts w:ascii="Times New Roman" w:hAnsi="Times New Roman" w:cs="Times New Roman"/>
                <w:sz w:val="16"/>
                <w:szCs w:val="16"/>
                <w:lang w:val="en-US"/>
              </w:rPr>
            </w:pPr>
          </w:p>
        </w:tc>
        <w:tc>
          <w:tcPr>
            <w:tcW w:w="1134" w:type="dxa"/>
          </w:tcPr>
          <w:p w14:paraId="5A6DD6F5"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23" w:type="dxa"/>
          </w:tcPr>
          <w:p w14:paraId="42DC6998"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284" w:type="dxa"/>
          </w:tcPr>
          <w:p w14:paraId="1CCBB7F9"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1512" w:type="dxa"/>
          </w:tcPr>
          <w:p w14:paraId="4E5D976F"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185" w:type="dxa"/>
          </w:tcPr>
          <w:p w14:paraId="77875E34"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1258" w:type="dxa"/>
          </w:tcPr>
          <w:p w14:paraId="1F35EBC6" w14:textId="77777777" w:rsidR="007A03E4" w:rsidRPr="00050E3C" w:rsidRDefault="007A03E4">
            <w:pPr>
              <w:tabs>
                <w:tab w:val="decimal" w:pos="805"/>
              </w:tabs>
              <w:spacing w:line="240" w:lineRule="exact"/>
              <w:ind w:right="-371"/>
              <w:rPr>
                <w:rFonts w:ascii="Times New Roman" w:hAnsi="Times New Roman" w:cs="Times New Roman"/>
                <w:sz w:val="16"/>
                <w:szCs w:val="16"/>
                <w:lang w:val="en-US"/>
              </w:rPr>
            </w:pPr>
          </w:p>
        </w:tc>
      </w:tr>
      <w:tr w:rsidR="007A03E4" w:rsidRPr="00050E3C" w14:paraId="107805B2" w14:textId="77777777">
        <w:trPr>
          <w:trHeight w:hRule="exact" w:val="215"/>
        </w:trPr>
        <w:tc>
          <w:tcPr>
            <w:tcW w:w="2502" w:type="dxa"/>
            <w:vAlign w:val="center"/>
          </w:tcPr>
          <w:p w14:paraId="6D8E327A" w14:textId="59F81777" w:rsidR="007A03E4" w:rsidRPr="00050E3C" w:rsidRDefault="007A03E4">
            <w:pPr>
              <w:spacing w:line="240" w:lineRule="exact"/>
              <w:ind w:right="64" w:firstLine="180"/>
              <w:rPr>
                <w:rFonts w:ascii="Times New Roman" w:hAnsi="Times New Roman" w:cs="Times New Roman"/>
                <w:b/>
                <w:bCs/>
                <w:sz w:val="16"/>
                <w:szCs w:val="16"/>
              </w:rPr>
            </w:pPr>
            <w:r>
              <w:rPr>
                <w:rFonts w:ascii="Times New Roman" w:hAnsi="Times New Roman" w:cs="Times New Roman"/>
                <w:b/>
                <w:bCs/>
                <w:sz w:val="16"/>
                <w:szCs w:val="16"/>
              </w:rPr>
              <w:t>Dividend income</w:t>
            </w:r>
          </w:p>
        </w:tc>
        <w:tc>
          <w:tcPr>
            <w:tcW w:w="283" w:type="dxa"/>
          </w:tcPr>
          <w:p w14:paraId="033372D4" w14:textId="77777777" w:rsidR="007A03E4" w:rsidRPr="00050E3C" w:rsidRDefault="007A03E4">
            <w:pPr>
              <w:tabs>
                <w:tab w:val="left" w:pos="1242"/>
                <w:tab w:val="left" w:pos="1422"/>
              </w:tabs>
              <w:spacing w:line="240" w:lineRule="exact"/>
              <w:ind w:left="1062"/>
              <w:rPr>
                <w:rFonts w:ascii="Times New Roman" w:hAnsi="Times New Roman" w:cs="Times New Roman"/>
                <w:sz w:val="16"/>
                <w:szCs w:val="16"/>
              </w:rPr>
            </w:pPr>
          </w:p>
        </w:tc>
        <w:tc>
          <w:tcPr>
            <w:tcW w:w="1418" w:type="dxa"/>
          </w:tcPr>
          <w:p w14:paraId="67C8CFE8" w14:textId="77777777" w:rsidR="007A03E4" w:rsidRPr="00050E3C" w:rsidRDefault="007A03E4">
            <w:pPr>
              <w:tabs>
                <w:tab w:val="decimal" w:pos="1160"/>
              </w:tabs>
              <w:spacing w:line="240" w:lineRule="exact"/>
              <w:ind w:right="-371"/>
              <w:rPr>
                <w:rFonts w:ascii="Times New Roman" w:hAnsi="Times New Roman" w:cs="Times New Roman"/>
                <w:sz w:val="16"/>
                <w:szCs w:val="16"/>
                <w:lang w:val="en-US"/>
              </w:rPr>
            </w:pPr>
          </w:p>
        </w:tc>
        <w:tc>
          <w:tcPr>
            <w:tcW w:w="20" w:type="dxa"/>
          </w:tcPr>
          <w:p w14:paraId="1DDCED86" w14:textId="77777777" w:rsidR="007A03E4" w:rsidRPr="00050E3C" w:rsidRDefault="007A03E4">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3F90E9EC" w14:textId="77777777" w:rsidR="007A03E4" w:rsidRPr="00050E3C" w:rsidRDefault="007A03E4">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356ADE13" w14:textId="77777777" w:rsidR="007A03E4" w:rsidRPr="00050E3C" w:rsidRDefault="007A03E4">
            <w:pPr>
              <w:tabs>
                <w:tab w:val="decimal" w:pos="832"/>
              </w:tabs>
              <w:spacing w:line="240" w:lineRule="exact"/>
              <w:ind w:right="-371"/>
              <w:rPr>
                <w:rFonts w:ascii="Times New Roman" w:hAnsi="Times New Roman" w:cs="Times New Roman"/>
                <w:sz w:val="16"/>
                <w:szCs w:val="16"/>
                <w:lang w:val="en-US"/>
              </w:rPr>
            </w:pPr>
          </w:p>
        </w:tc>
        <w:tc>
          <w:tcPr>
            <w:tcW w:w="23" w:type="dxa"/>
          </w:tcPr>
          <w:p w14:paraId="5FD6427C"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284" w:type="dxa"/>
          </w:tcPr>
          <w:p w14:paraId="39C1891B"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1512" w:type="dxa"/>
          </w:tcPr>
          <w:p w14:paraId="50B5A687" w14:textId="77777777" w:rsidR="007A03E4" w:rsidRPr="00050E3C" w:rsidRDefault="007A03E4">
            <w:pPr>
              <w:tabs>
                <w:tab w:val="decimal" w:pos="994"/>
              </w:tabs>
              <w:spacing w:line="240" w:lineRule="exact"/>
              <w:ind w:right="-371"/>
              <w:rPr>
                <w:rFonts w:ascii="Times New Roman" w:hAnsi="Times New Roman" w:cs="Times New Roman"/>
                <w:sz w:val="16"/>
                <w:szCs w:val="16"/>
                <w:lang w:val="en-US"/>
              </w:rPr>
            </w:pPr>
          </w:p>
        </w:tc>
        <w:tc>
          <w:tcPr>
            <w:tcW w:w="185" w:type="dxa"/>
          </w:tcPr>
          <w:p w14:paraId="63C25B16" w14:textId="77777777" w:rsidR="007A03E4" w:rsidRPr="00050E3C" w:rsidRDefault="007A03E4">
            <w:pPr>
              <w:tabs>
                <w:tab w:val="decimal" w:pos="1153"/>
              </w:tabs>
              <w:spacing w:line="240" w:lineRule="exact"/>
              <w:ind w:right="-371"/>
              <w:rPr>
                <w:rFonts w:ascii="Times New Roman" w:hAnsi="Times New Roman" w:cs="Times New Roman"/>
                <w:sz w:val="16"/>
                <w:szCs w:val="16"/>
                <w:lang w:val="en-US"/>
              </w:rPr>
            </w:pPr>
          </w:p>
        </w:tc>
        <w:tc>
          <w:tcPr>
            <w:tcW w:w="1258" w:type="dxa"/>
          </w:tcPr>
          <w:p w14:paraId="322D5739" w14:textId="77777777" w:rsidR="007A03E4" w:rsidRPr="00050E3C" w:rsidRDefault="007A03E4">
            <w:pPr>
              <w:tabs>
                <w:tab w:val="decimal" w:pos="908"/>
              </w:tabs>
              <w:spacing w:line="240" w:lineRule="exact"/>
              <w:ind w:right="-371"/>
              <w:rPr>
                <w:rFonts w:ascii="Times New Roman" w:hAnsi="Times New Roman" w:cs="Times New Roman"/>
                <w:sz w:val="16"/>
                <w:szCs w:val="16"/>
                <w:lang w:val="en-US"/>
              </w:rPr>
            </w:pPr>
          </w:p>
        </w:tc>
      </w:tr>
      <w:tr w:rsidR="007A03E4" w:rsidRPr="00050E3C" w14:paraId="57B1230A" w14:textId="77777777" w:rsidTr="00606B93">
        <w:trPr>
          <w:trHeight w:val="144"/>
        </w:trPr>
        <w:tc>
          <w:tcPr>
            <w:tcW w:w="2502" w:type="dxa"/>
          </w:tcPr>
          <w:p w14:paraId="677F24ED" w14:textId="4FE7DC93" w:rsidR="007A03E4" w:rsidRPr="00050E3C" w:rsidRDefault="007A03E4" w:rsidP="007A03E4">
            <w:pPr>
              <w:spacing w:line="240" w:lineRule="exact"/>
              <w:ind w:right="64" w:firstLine="500"/>
              <w:rPr>
                <w:rFonts w:ascii="Times New Roman" w:hAnsi="Times New Roman" w:cs="Times New Roman"/>
                <w:b/>
                <w:bCs/>
                <w:sz w:val="16"/>
                <w:szCs w:val="16"/>
              </w:rPr>
            </w:pPr>
            <w:r w:rsidRPr="00050E3C">
              <w:rPr>
                <w:rFonts w:ascii="Times New Roman" w:hAnsi="Times New Roman" w:cs="Times New Roman"/>
                <w:sz w:val="16"/>
                <w:szCs w:val="16"/>
              </w:rPr>
              <w:t xml:space="preserve">Subsidiary </w:t>
            </w:r>
          </w:p>
        </w:tc>
        <w:tc>
          <w:tcPr>
            <w:tcW w:w="283" w:type="dxa"/>
          </w:tcPr>
          <w:p w14:paraId="13B878D5" w14:textId="77777777" w:rsidR="007A03E4" w:rsidRPr="00050E3C" w:rsidDel="001879FB" w:rsidRDefault="007A03E4" w:rsidP="007A03E4">
            <w:pPr>
              <w:spacing w:line="240" w:lineRule="exact"/>
              <w:jc w:val="center"/>
              <w:rPr>
                <w:rFonts w:ascii="Times New Roman" w:hAnsi="Times New Roman" w:cs="Times New Roman"/>
                <w:sz w:val="16"/>
                <w:szCs w:val="16"/>
              </w:rPr>
            </w:pPr>
          </w:p>
        </w:tc>
        <w:tc>
          <w:tcPr>
            <w:tcW w:w="1418" w:type="dxa"/>
          </w:tcPr>
          <w:p w14:paraId="270049F7" w14:textId="31BF5F49" w:rsidR="007A03E4" w:rsidRPr="00050E3C" w:rsidRDefault="007A03E4" w:rsidP="00606B93">
            <w:pPr>
              <w:tabs>
                <w:tab w:val="decimal" w:pos="9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51224040" w14:textId="77777777" w:rsidR="007A03E4" w:rsidRPr="00050E3C" w:rsidRDefault="007A03E4" w:rsidP="007A03E4">
            <w:pPr>
              <w:spacing w:line="240" w:lineRule="exact"/>
              <w:ind w:right="-72"/>
              <w:jc w:val="center"/>
              <w:rPr>
                <w:rFonts w:ascii="Times New Roman" w:hAnsi="Times New Roman" w:cs="Times New Roman"/>
                <w:sz w:val="16"/>
                <w:szCs w:val="16"/>
                <w:lang w:val="en-US"/>
              </w:rPr>
            </w:pPr>
          </w:p>
        </w:tc>
        <w:tc>
          <w:tcPr>
            <w:tcW w:w="141" w:type="dxa"/>
          </w:tcPr>
          <w:p w14:paraId="2A07C7F2" w14:textId="77777777" w:rsidR="007A03E4" w:rsidRPr="00050E3C" w:rsidRDefault="007A03E4" w:rsidP="007A03E4">
            <w:pPr>
              <w:spacing w:line="240" w:lineRule="exact"/>
              <w:ind w:right="-72"/>
              <w:jc w:val="center"/>
              <w:rPr>
                <w:rFonts w:ascii="Times New Roman" w:hAnsi="Times New Roman" w:cs="Times New Roman"/>
                <w:sz w:val="16"/>
                <w:szCs w:val="16"/>
                <w:lang w:val="en-US"/>
              </w:rPr>
            </w:pPr>
          </w:p>
        </w:tc>
        <w:tc>
          <w:tcPr>
            <w:tcW w:w="1134" w:type="dxa"/>
          </w:tcPr>
          <w:p w14:paraId="078E4996" w14:textId="307C3DFF" w:rsidR="007A03E4" w:rsidRPr="00050E3C" w:rsidRDefault="007A03E4" w:rsidP="00606B93">
            <w:pPr>
              <w:tabs>
                <w:tab w:val="decimal" w:pos="67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3" w:type="dxa"/>
          </w:tcPr>
          <w:p w14:paraId="78A9BB95" w14:textId="77777777" w:rsidR="007A03E4" w:rsidRPr="00050E3C" w:rsidRDefault="007A03E4" w:rsidP="007A03E4">
            <w:pPr>
              <w:tabs>
                <w:tab w:val="decimal" w:pos="1153"/>
              </w:tabs>
              <w:spacing w:line="240" w:lineRule="exact"/>
              <w:ind w:right="-371"/>
              <w:rPr>
                <w:rFonts w:ascii="Times New Roman" w:hAnsi="Times New Roman" w:cs="Times New Roman"/>
                <w:sz w:val="16"/>
                <w:szCs w:val="16"/>
                <w:lang w:val="en-US"/>
              </w:rPr>
            </w:pPr>
          </w:p>
        </w:tc>
        <w:tc>
          <w:tcPr>
            <w:tcW w:w="284" w:type="dxa"/>
          </w:tcPr>
          <w:p w14:paraId="228E36E5" w14:textId="77777777" w:rsidR="007A03E4" w:rsidRPr="00050E3C" w:rsidRDefault="007A03E4" w:rsidP="007A03E4">
            <w:pPr>
              <w:tabs>
                <w:tab w:val="decimal" w:pos="1153"/>
              </w:tabs>
              <w:spacing w:line="240" w:lineRule="exact"/>
              <w:ind w:right="-371"/>
              <w:rPr>
                <w:rFonts w:ascii="Times New Roman" w:hAnsi="Times New Roman" w:cs="Times New Roman"/>
                <w:sz w:val="16"/>
                <w:szCs w:val="16"/>
                <w:lang w:val="en-US"/>
              </w:rPr>
            </w:pPr>
          </w:p>
        </w:tc>
        <w:tc>
          <w:tcPr>
            <w:tcW w:w="1512" w:type="dxa"/>
          </w:tcPr>
          <w:p w14:paraId="44DCBB18" w14:textId="3272EA98" w:rsidR="007A03E4" w:rsidRPr="00050E3C" w:rsidRDefault="007A03E4"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1,079,603</w:t>
            </w:r>
          </w:p>
        </w:tc>
        <w:tc>
          <w:tcPr>
            <w:tcW w:w="185" w:type="dxa"/>
          </w:tcPr>
          <w:p w14:paraId="630261A2" w14:textId="77777777" w:rsidR="007A03E4" w:rsidRPr="00050E3C" w:rsidRDefault="007A03E4" w:rsidP="007A03E4">
            <w:pPr>
              <w:tabs>
                <w:tab w:val="decimal" w:pos="1153"/>
              </w:tabs>
              <w:spacing w:line="240" w:lineRule="exact"/>
              <w:ind w:right="-371"/>
              <w:rPr>
                <w:rFonts w:ascii="Times New Roman" w:hAnsi="Times New Roman" w:cs="Times New Roman"/>
                <w:sz w:val="16"/>
                <w:szCs w:val="16"/>
                <w:lang w:val="en-US"/>
              </w:rPr>
            </w:pPr>
          </w:p>
        </w:tc>
        <w:tc>
          <w:tcPr>
            <w:tcW w:w="1258" w:type="dxa"/>
          </w:tcPr>
          <w:p w14:paraId="6D685C7D" w14:textId="77777777" w:rsidR="007A03E4" w:rsidRPr="00050E3C" w:rsidRDefault="007A03E4" w:rsidP="007A03E4">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7A03E4" w:rsidRPr="00050E3C" w14:paraId="7931FF7A" w14:textId="77777777">
        <w:trPr>
          <w:trHeight w:hRule="exact" w:val="144"/>
        </w:trPr>
        <w:tc>
          <w:tcPr>
            <w:tcW w:w="2502" w:type="dxa"/>
            <w:vAlign w:val="center"/>
          </w:tcPr>
          <w:p w14:paraId="419A2BBF" w14:textId="77777777" w:rsidR="007A03E4" w:rsidRPr="00050E3C" w:rsidRDefault="007A03E4">
            <w:pPr>
              <w:spacing w:line="240" w:lineRule="exact"/>
              <w:ind w:left="-108" w:firstLine="108"/>
              <w:jc w:val="center"/>
              <w:rPr>
                <w:rFonts w:ascii="Times New Roman" w:hAnsi="Times New Roman" w:cs="Times New Roman"/>
                <w:b/>
                <w:bCs/>
                <w:sz w:val="16"/>
                <w:szCs w:val="16"/>
              </w:rPr>
            </w:pPr>
          </w:p>
        </w:tc>
        <w:tc>
          <w:tcPr>
            <w:tcW w:w="283" w:type="dxa"/>
          </w:tcPr>
          <w:p w14:paraId="528D148E" w14:textId="77777777" w:rsidR="007A03E4" w:rsidRPr="00050E3C" w:rsidDel="001879FB" w:rsidRDefault="007A03E4">
            <w:pPr>
              <w:tabs>
                <w:tab w:val="left" w:pos="1242"/>
                <w:tab w:val="left" w:pos="1422"/>
              </w:tabs>
              <w:spacing w:line="240" w:lineRule="exact"/>
              <w:ind w:left="1062"/>
              <w:rPr>
                <w:rFonts w:ascii="Times New Roman" w:hAnsi="Times New Roman" w:cs="Times New Roman"/>
                <w:sz w:val="16"/>
                <w:szCs w:val="16"/>
              </w:rPr>
            </w:pPr>
          </w:p>
        </w:tc>
        <w:tc>
          <w:tcPr>
            <w:tcW w:w="1418" w:type="dxa"/>
          </w:tcPr>
          <w:p w14:paraId="095A6115" w14:textId="77777777" w:rsidR="007A03E4" w:rsidRPr="00050E3C" w:rsidRDefault="007A03E4">
            <w:pPr>
              <w:tabs>
                <w:tab w:val="decimal" w:pos="1160"/>
              </w:tabs>
              <w:spacing w:line="240" w:lineRule="exact"/>
              <w:ind w:right="-371"/>
              <w:rPr>
                <w:rFonts w:ascii="Times New Roman" w:hAnsi="Times New Roman" w:cs="Times New Roman"/>
                <w:sz w:val="16"/>
                <w:szCs w:val="16"/>
                <w:lang w:val="en-US"/>
              </w:rPr>
            </w:pPr>
          </w:p>
        </w:tc>
        <w:tc>
          <w:tcPr>
            <w:tcW w:w="20" w:type="dxa"/>
          </w:tcPr>
          <w:p w14:paraId="6B4B1FC5" w14:textId="77777777" w:rsidR="007A03E4" w:rsidRPr="00050E3C" w:rsidRDefault="007A03E4">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3C0EAACC" w14:textId="77777777" w:rsidR="007A03E4" w:rsidRPr="00050E3C" w:rsidRDefault="007A03E4">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19BB330C" w14:textId="77777777" w:rsidR="007A03E4" w:rsidRPr="00050E3C" w:rsidRDefault="007A03E4">
            <w:pPr>
              <w:spacing w:line="240" w:lineRule="exact"/>
              <w:ind w:left="-108" w:firstLine="108"/>
              <w:jc w:val="center"/>
              <w:rPr>
                <w:rFonts w:ascii="Times New Roman" w:hAnsi="Times New Roman" w:cs="Times New Roman"/>
                <w:b/>
                <w:bCs/>
                <w:sz w:val="16"/>
                <w:szCs w:val="16"/>
                <w:lang w:val="en-US"/>
              </w:rPr>
            </w:pPr>
          </w:p>
        </w:tc>
        <w:tc>
          <w:tcPr>
            <w:tcW w:w="23" w:type="dxa"/>
          </w:tcPr>
          <w:p w14:paraId="3DA20C28" w14:textId="77777777" w:rsidR="007A03E4" w:rsidRPr="00050E3C" w:rsidRDefault="007A03E4">
            <w:pPr>
              <w:spacing w:line="240" w:lineRule="exact"/>
              <w:ind w:left="-108" w:firstLine="108"/>
              <w:jc w:val="center"/>
              <w:rPr>
                <w:rFonts w:ascii="Times New Roman" w:hAnsi="Times New Roman" w:cs="Times New Roman"/>
                <w:b/>
                <w:bCs/>
                <w:sz w:val="16"/>
                <w:szCs w:val="16"/>
                <w:lang w:val="en-US"/>
              </w:rPr>
            </w:pPr>
          </w:p>
        </w:tc>
        <w:tc>
          <w:tcPr>
            <w:tcW w:w="284" w:type="dxa"/>
          </w:tcPr>
          <w:p w14:paraId="0CB9283C" w14:textId="77777777" w:rsidR="007A03E4" w:rsidRPr="00050E3C" w:rsidRDefault="007A03E4">
            <w:pPr>
              <w:spacing w:line="240" w:lineRule="exact"/>
              <w:ind w:left="-108" w:firstLine="108"/>
              <w:jc w:val="center"/>
              <w:rPr>
                <w:rFonts w:ascii="Times New Roman" w:hAnsi="Times New Roman" w:cs="Times New Roman"/>
                <w:b/>
                <w:bCs/>
                <w:sz w:val="16"/>
                <w:szCs w:val="16"/>
                <w:lang w:val="en-US"/>
              </w:rPr>
            </w:pPr>
          </w:p>
        </w:tc>
        <w:tc>
          <w:tcPr>
            <w:tcW w:w="1512" w:type="dxa"/>
          </w:tcPr>
          <w:p w14:paraId="36494723" w14:textId="77777777" w:rsidR="007A03E4" w:rsidRPr="00050E3C" w:rsidRDefault="007A03E4">
            <w:pPr>
              <w:spacing w:line="240" w:lineRule="exact"/>
              <w:ind w:left="-108" w:firstLine="108"/>
              <w:jc w:val="center"/>
              <w:rPr>
                <w:rFonts w:ascii="Times New Roman" w:hAnsi="Times New Roman" w:cs="Times New Roman"/>
                <w:b/>
                <w:bCs/>
                <w:sz w:val="16"/>
                <w:szCs w:val="16"/>
                <w:lang w:val="en-US"/>
              </w:rPr>
            </w:pPr>
          </w:p>
        </w:tc>
        <w:tc>
          <w:tcPr>
            <w:tcW w:w="185" w:type="dxa"/>
          </w:tcPr>
          <w:p w14:paraId="343ACC2D" w14:textId="77777777" w:rsidR="007A03E4" w:rsidRPr="00050E3C" w:rsidRDefault="007A03E4">
            <w:pPr>
              <w:spacing w:line="240" w:lineRule="exact"/>
              <w:ind w:left="-108" w:firstLine="108"/>
              <w:jc w:val="center"/>
              <w:rPr>
                <w:rFonts w:ascii="Times New Roman" w:hAnsi="Times New Roman" w:cs="Times New Roman"/>
                <w:b/>
                <w:bCs/>
                <w:sz w:val="16"/>
                <w:szCs w:val="16"/>
                <w:lang w:val="en-US"/>
              </w:rPr>
            </w:pPr>
          </w:p>
        </w:tc>
        <w:tc>
          <w:tcPr>
            <w:tcW w:w="1258" w:type="dxa"/>
          </w:tcPr>
          <w:p w14:paraId="4EB7B89B" w14:textId="77777777" w:rsidR="007A03E4" w:rsidRPr="00050E3C" w:rsidRDefault="007A03E4">
            <w:pPr>
              <w:spacing w:line="240" w:lineRule="exact"/>
              <w:ind w:left="-108" w:firstLine="108"/>
              <w:jc w:val="center"/>
              <w:rPr>
                <w:rFonts w:ascii="Times New Roman" w:hAnsi="Times New Roman" w:cs="Times New Roman"/>
                <w:b/>
                <w:bCs/>
                <w:sz w:val="16"/>
                <w:szCs w:val="16"/>
                <w:lang w:val="en-US"/>
              </w:rPr>
            </w:pPr>
          </w:p>
        </w:tc>
      </w:tr>
      <w:tr w:rsidR="001D2637" w:rsidRPr="00050E3C" w14:paraId="761B1075" w14:textId="77777777" w:rsidTr="001D2637">
        <w:trPr>
          <w:trHeight w:val="144"/>
        </w:trPr>
        <w:tc>
          <w:tcPr>
            <w:tcW w:w="2502" w:type="dxa"/>
          </w:tcPr>
          <w:p w14:paraId="422AF863" w14:textId="77777777" w:rsidR="001D2637" w:rsidRPr="00050E3C" w:rsidRDefault="001D2637" w:rsidP="001D2637">
            <w:pPr>
              <w:spacing w:line="240" w:lineRule="exact"/>
              <w:ind w:right="64" w:firstLine="180"/>
              <w:rPr>
                <w:rFonts w:ascii="Times New Roman" w:hAnsi="Times New Roman" w:cs="Times New Roman"/>
                <w:b/>
                <w:bCs/>
                <w:snapToGrid w:val="0"/>
                <w:sz w:val="16"/>
                <w:szCs w:val="16"/>
                <w:lang w:eastAsia="th-TH"/>
              </w:rPr>
            </w:pPr>
            <w:r w:rsidRPr="00050E3C">
              <w:rPr>
                <w:rFonts w:ascii="Times New Roman" w:hAnsi="Times New Roman" w:cs="Times New Roman"/>
                <w:b/>
                <w:bCs/>
                <w:snapToGrid w:val="0"/>
                <w:sz w:val="16"/>
                <w:szCs w:val="16"/>
                <w:lang w:eastAsia="th-TH"/>
              </w:rPr>
              <w:t>Other income</w:t>
            </w:r>
          </w:p>
        </w:tc>
        <w:tc>
          <w:tcPr>
            <w:tcW w:w="283" w:type="dxa"/>
          </w:tcPr>
          <w:p w14:paraId="0587C4E3" w14:textId="77777777" w:rsidR="001D2637" w:rsidRPr="00050E3C" w:rsidDel="001879FB" w:rsidRDefault="001D2637" w:rsidP="001D2637">
            <w:pPr>
              <w:spacing w:line="240" w:lineRule="exact"/>
              <w:jc w:val="center"/>
              <w:rPr>
                <w:rFonts w:ascii="Times New Roman" w:hAnsi="Times New Roman" w:cs="Times New Roman"/>
                <w:sz w:val="16"/>
                <w:szCs w:val="16"/>
              </w:rPr>
            </w:pPr>
          </w:p>
        </w:tc>
        <w:tc>
          <w:tcPr>
            <w:tcW w:w="1418" w:type="dxa"/>
          </w:tcPr>
          <w:p w14:paraId="4498E08D"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lang w:val="en-US"/>
              </w:rPr>
            </w:pPr>
          </w:p>
        </w:tc>
        <w:tc>
          <w:tcPr>
            <w:tcW w:w="20" w:type="dxa"/>
          </w:tcPr>
          <w:p w14:paraId="37EB61E2"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5C16DAB7"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73D1807C"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23" w:type="dxa"/>
          </w:tcPr>
          <w:p w14:paraId="473B055D"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284" w:type="dxa"/>
          </w:tcPr>
          <w:p w14:paraId="3E49A56A"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1512" w:type="dxa"/>
          </w:tcPr>
          <w:p w14:paraId="2A5BAB2D"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185" w:type="dxa"/>
          </w:tcPr>
          <w:p w14:paraId="19C2A4C2"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c>
          <w:tcPr>
            <w:tcW w:w="1258" w:type="dxa"/>
          </w:tcPr>
          <w:p w14:paraId="5B375DEC" w14:textId="77777777" w:rsidR="001D2637" w:rsidRPr="00050E3C" w:rsidRDefault="001D2637" w:rsidP="001D2637">
            <w:pPr>
              <w:spacing w:line="240" w:lineRule="exact"/>
              <w:ind w:right="95"/>
              <w:jc w:val="right"/>
              <w:rPr>
                <w:rFonts w:ascii="Times New Roman" w:hAnsi="Times New Roman" w:cs="Times New Roman"/>
                <w:spacing w:val="-6"/>
                <w:sz w:val="16"/>
                <w:szCs w:val="16"/>
                <w:lang w:val="en-US"/>
              </w:rPr>
            </w:pPr>
          </w:p>
        </w:tc>
      </w:tr>
      <w:tr w:rsidR="001D2637" w:rsidRPr="00050E3C" w14:paraId="31ABDB32" w14:textId="77777777" w:rsidTr="001D2637">
        <w:trPr>
          <w:trHeight w:val="144"/>
        </w:trPr>
        <w:tc>
          <w:tcPr>
            <w:tcW w:w="2502" w:type="dxa"/>
          </w:tcPr>
          <w:p w14:paraId="07533DA9"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1F713844" w14:textId="77777777" w:rsidR="001D2637" w:rsidRPr="00050E3C" w:rsidRDefault="001D2637" w:rsidP="001D2637">
            <w:pPr>
              <w:tabs>
                <w:tab w:val="left" w:pos="1242"/>
                <w:tab w:val="left" w:pos="1422"/>
              </w:tabs>
              <w:spacing w:line="240" w:lineRule="exact"/>
              <w:ind w:left="1062"/>
              <w:rPr>
                <w:rFonts w:ascii="Times New Roman" w:hAnsi="Times New Roman" w:cs="Times New Roman"/>
                <w:sz w:val="16"/>
                <w:szCs w:val="16"/>
              </w:rPr>
            </w:pPr>
          </w:p>
        </w:tc>
        <w:tc>
          <w:tcPr>
            <w:tcW w:w="1418" w:type="dxa"/>
          </w:tcPr>
          <w:p w14:paraId="55884133" w14:textId="6C9367E3"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2,409</w:t>
            </w:r>
          </w:p>
        </w:tc>
        <w:tc>
          <w:tcPr>
            <w:tcW w:w="20" w:type="dxa"/>
          </w:tcPr>
          <w:p w14:paraId="673A19B7" w14:textId="77777777" w:rsidR="001D2637" w:rsidRPr="00050E3C" w:rsidRDefault="001D2637" w:rsidP="001D2637">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3AF979AB" w14:textId="77777777" w:rsidR="001D2637" w:rsidRPr="00050E3C" w:rsidRDefault="001D2637" w:rsidP="001D2637">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0FBD5616" w14:textId="46E21532"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2,867</w:t>
            </w:r>
          </w:p>
        </w:tc>
        <w:tc>
          <w:tcPr>
            <w:tcW w:w="23" w:type="dxa"/>
          </w:tcPr>
          <w:p w14:paraId="6D9C4FF9"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20B4F65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595A9329" w14:textId="39E7CEFA" w:rsidR="001D2637" w:rsidRPr="00050E3C" w:rsidRDefault="007A03E4"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213</w:t>
            </w:r>
          </w:p>
        </w:tc>
        <w:tc>
          <w:tcPr>
            <w:tcW w:w="185" w:type="dxa"/>
          </w:tcPr>
          <w:p w14:paraId="02CC70E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7813FBB2" w14:textId="6CC603F2"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39D01D69" w14:textId="77777777" w:rsidTr="001D2637">
        <w:trPr>
          <w:trHeight w:val="144"/>
        </w:trPr>
        <w:tc>
          <w:tcPr>
            <w:tcW w:w="2502" w:type="dxa"/>
          </w:tcPr>
          <w:p w14:paraId="2904DD90"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company</w:t>
            </w:r>
          </w:p>
        </w:tc>
        <w:tc>
          <w:tcPr>
            <w:tcW w:w="283" w:type="dxa"/>
          </w:tcPr>
          <w:p w14:paraId="3AB4B355"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tcPr>
          <w:p w14:paraId="41508B70" w14:textId="5FC539DF"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46</w:t>
            </w:r>
          </w:p>
        </w:tc>
        <w:tc>
          <w:tcPr>
            <w:tcW w:w="20" w:type="dxa"/>
          </w:tcPr>
          <w:p w14:paraId="4A020D12"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4BBC4D05" w14:textId="77777777" w:rsidR="001D2637" w:rsidRPr="00050E3C" w:rsidRDefault="001D2637" w:rsidP="001D2637">
            <w:pPr>
              <w:spacing w:line="240" w:lineRule="exact"/>
              <w:rPr>
                <w:rFonts w:ascii="Times New Roman" w:hAnsi="Times New Roman" w:cs="Times New Roman"/>
                <w:sz w:val="16"/>
                <w:szCs w:val="16"/>
              </w:rPr>
            </w:pPr>
          </w:p>
        </w:tc>
        <w:tc>
          <w:tcPr>
            <w:tcW w:w="1134" w:type="dxa"/>
            <w:tcBorders>
              <w:bottom w:val="single" w:sz="4" w:space="0" w:color="auto"/>
            </w:tcBorders>
          </w:tcPr>
          <w:p w14:paraId="11E39EB9" w14:textId="32538F3C" w:rsidR="001D2637" w:rsidRPr="00050E3C" w:rsidRDefault="007A03E4" w:rsidP="001D2637">
            <w:pPr>
              <w:tabs>
                <w:tab w:val="decimal" w:pos="832"/>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26</w:t>
            </w:r>
          </w:p>
        </w:tc>
        <w:tc>
          <w:tcPr>
            <w:tcW w:w="23" w:type="dxa"/>
          </w:tcPr>
          <w:p w14:paraId="644CD3E1" w14:textId="77777777" w:rsidR="001D2637" w:rsidRPr="00050E3C" w:rsidRDefault="001D2637" w:rsidP="001D2637">
            <w:pPr>
              <w:tabs>
                <w:tab w:val="decimal" w:pos="925"/>
              </w:tabs>
              <w:spacing w:line="240" w:lineRule="exact"/>
              <w:ind w:right="-371"/>
              <w:rPr>
                <w:rFonts w:ascii="Times New Roman" w:hAnsi="Times New Roman" w:cs="Times New Roman"/>
                <w:sz w:val="16"/>
                <w:szCs w:val="16"/>
                <w:cs/>
                <w:lang w:val="en-US"/>
              </w:rPr>
            </w:pPr>
          </w:p>
        </w:tc>
        <w:tc>
          <w:tcPr>
            <w:tcW w:w="284" w:type="dxa"/>
          </w:tcPr>
          <w:p w14:paraId="7269532D" w14:textId="77777777" w:rsidR="001D2637" w:rsidRPr="00050E3C" w:rsidRDefault="001D2637" w:rsidP="001D2637">
            <w:pPr>
              <w:tabs>
                <w:tab w:val="decimal" w:pos="925"/>
              </w:tabs>
              <w:spacing w:line="240" w:lineRule="exact"/>
              <w:ind w:right="-371"/>
              <w:rPr>
                <w:rFonts w:ascii="Times New Roman" w:hAnsi="Times New Roman" w:cs="Times New Roman"/>
                <w:sz w:val="16"/>
                <w:szCs w:val="16"/>
                <w:cs/>
                <w:lang w:val="en-US"/>
              </w:rPr>
            </w:pPr>
          </w:p>
        </w:tc>
        <w:tc>
          <w:tcPr>
            <w:tcW w:w="1512" w:type="dxa"/>
            <w:tcBorders>
              <w:bottom w:val="single" w:sz="4" w:space="0" w:color="auto"/>
            </w:tcBorders>
          </w:tcPr>
          <w:p w14:paraId="4DA8C987" w14:textId="3BE873D0" w:rsidR="001D2637" w:rsidRPr="00050E3C" w:rsidRDefault="007A03E4" w:rsidP="00606B93">
            <w:pPr>
              <w:tabs>
                <w:tab w:val="decimal" w:pos="109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185" w:type="dxa"/>
          </w:tcPr>
          <w:p w14:paraId="5F481456" w14:textId="77777777" w:rsidR="001D2637" w:rsidRPr="00050E3C" w:rsidRDefault="001D2637" w:rsidP="001D2637">
            <w:pPr>
              <w:tabs>
                <w:tab w:val="decimal" w:pos="925"/>
              </w:tabs>
              <w:spacing w:line="240" w:lineRule="exact"/>
              <w:ind w:right="-371"/>
              <w:rPr>
                <w:rFonts w:ascii="Times New Roman" w:hAnsi="Times New Roman" w:cs="Times New Roman"/>
                <w:sz w:val="16"/>
                <w:szCs w:val="16"/>
                <w:cs/>
                <w:lang w:val="en-US"/>
              </w:rPr>
            </w:pPr>
          </w:p>
        </w:tc>
        <w:tc>
          <w:tcPr>
            <w:tcW w:w="1258" w:type="dxa"/>
            <w:tcBorders>
              <w:bottom w:val="single" w:sz="4" w:space="0" w:color="auto"/>
            </w:tcBorders>
          </w:tcPr>
          <w:p w14:paraId="6B410E57" w14:textId="03924B89"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41F28A77" w14:textId="77777777" w:rsidTr="001D2637">
        <w:trPr>
          <w:trHeight w:val="144"/>
        </w:trPr>
        <w:tc>
          <w:tcPr>
            <w:tcW w:w="2502" w:type="dxa"/>
          </w:tcPr>
          <w:p w14:paraId="00051E17" w14:textId="77777777" w:rsidR="001D2637" w:rsidRPr="00050E3C" w:rsidRDefault="001D2637" w:rsidP="001D2637">
            <w:pPr>
              <w:spacing w:line="240" w:lineRule="exact"/>
              <w:ind w:right="64" w:firstLine="500"/>
              <w:rPr>
                <w:rFonts w:ascii="Times New Roman" w:hAnsi="Times New Roman" w:cs="Times New Roman"/>
                <w:sz w:val="16"/>
                <w:szCs w:val="16"/>
              </w:rPr>
            </w:pPr>
          </w:p>
        </w:tc>
        <w:tc>
          <w:tcPr>
            <w:tcW w:w="283" w:type="dxa"/>
          </w:tcPr>
          <w:p w14:paraId="5F5FFCC5"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0070F60D" w14:textId="45575E23"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2,455</w:t>
            </w:r>
          </w:p>
        </w:tc>
        <w:tc>
          <w:tcPr>
            <w:tcW w:w="20" w:type="dxa"/>
          </w:tcPr>
          <w:p w14:paraId="089C01F4"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6403AE14" w14:textId="77777777" w:rsidR="001D2637" w:rsidRPr="00050E3C" w:rsidRDefault="001D2637" w:rsidP="001D2637">
            <w:pPr>
              <w:spacing w:line="240" w:lineRule="exact"/>
              <w:rPr>
                <w:rFonts w:ascii="Times New Roman" w:hAnsi="Times New Roman" w:cs="Times New Roman"/>
                <w:sz w:val="16"/>
                <w:szCs w:val="16"/>
              </w:rPr>
            </w:pPr>
          </w:p>
        </w:tc>
        <w:tc>
          <w:tcPr>
            <w:tcW w:w="1134" w:type="dxa"/>
            <w:tcBorders>
              <w:top w:val="single" w:sz="4" w:space="0" w:color="auto"/>
              <w:bottom w:val="double" w:sz="4" w:space="0" w:color="auto"/>
            </w:tcBorders>
          </w:tcPr>
          <w:p w14:paraId="7C3A22B2" w14:textId="457B66B8"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2,893</w:t>
            </w:r>
          </w:p>
        </w:tc>
        <w:tc>
          <w:tcPr>
            <w:tcW w:w="23" w:type="dxa"/>
          </w:tcPr>
          <w:p w14:paraId="5D51FEB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2DA4F291"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top w:val="single" w:sz="4" w:space="0" w:color="auto"/>
              <w:bottom w:val="double" w:sz="4" w:space="0" w:color="auto"/>
            </w:tcBorders>
          </w:tcPr>
          <w:p w14:paraId="2BFA80D7" w14:textId="0F25E5AA" w:rsidR="001D2637" w:rsidRPr="00050E3C" w:rsidRDefault="007A03E4"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213</w:t>
            </w:r>
          </w:p>
        </w:tc>
        <w:tc>
          <w:tcPr>
            <w:tcW w:w="185" w:type="dxa"/>
          </w:tcPr>
          <w:p w14:paraId="442D7B9E"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top w:val="single" w:sz="4" w:space="0" w:color="auto"/>
              <w:bottom w:val="double" w:sz="4" w:space="0" w:color="auto"/>
            </w:tcBorders>
          </w:tcPr>
          <w:p w14:paraId="1FEC2921" w14:textId="1E687A8C"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0E876160" w14:textId="77777777" w:rsidTr="001D2637">
        <w:trPr>
          <w:trHeight w:hRule="exact" w:val="144"/>
        </w:trPr>
        <w:tc>
          <w:tcPr>
            <w:tcW w:w="2502" w:type="dxa"/>
          </w:tcPr>
          <w:p w14:paraId="10B6C8E8" w14:textId="77777777" w:rsidR="001D2637" w:rsidRPr="00050E3C" w:rsidRDefault="001D2637" w:rsidP="001D2637">
            <w:pPr>
              <w:spacing w:line="240" w:lineRule="exact"/>
              <w:ind w:right="64" w:firstLine="450"/>
              <w:rPr>
                <w:rFonts w:ascii="Times New Roman" w:hAnsi="Times New Roman" w:cs="Times New Roman"/>
                <w:sz w:val="16"/>
                <w:szCs w:val="16"/>
              </w:rPr>
            </w:pPr>
          </w:p>
        </w:tc>
        <w:tc>
          <w:tcPr>
            <w:tcW w:w="283" w:type="dxa"/>
          </w:tcPr>
          <w:p w14:paraId="4F461F4F"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tcPr>
          <w:p w14:paraId="502BE7EC"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lang w:val="en-US"/>
              </w:rPr>
            </w:pPr>
          </w:p>
        </w:tc>
        <w:tc>
          <w:tcPr>
            <w:tcW w:w="20" w:type="dxa"/>
          </w:tcPr>
          <w:p w14:paraId="3F6D3ADA"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5C77892C" w14:textId="77777777" w:rsidR="001D2637" w:rsidRPr="00050E3C" w:rsidRDefault="001D2637" w:rsidP="001D2637">
            <w:pPr>
              <w:spacing w:line="240" w:lineRule="exact"/>
              <w:rPr>
                <w:rFonts w:ascii="Times New Roman" w:hAnsi="Times New Roman" w:cs="Times New Roman"/>
                <w:sz w:val="16"/>
                <w:szCs w:val="16"/>
              </w:rPr>
            </w:pPr>
          </w:p>
        </w:tc>
        <w:tc>
          <w:tcPr>
            <w:tcW w:w="1134" w:type="dxa"/>
            <w:tcBorders>
              <w:top w:val="double" w:sz="4" w:space="0" w:color="auto"/>
            </w:tcBorders>
          </w:tcPr>
          <w:p w14:paraId="70D63DDD"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3" w:type="dxa"/>
          </w:tcPr>
          <w:p w14:paraId="6610422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18C7414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top w:val="double" w:sz="4" w:space="0" w:color="auto"/>
            </w:tcBorders>
          </w:tcPr>
          <w:p w14:paraId="2F1F98C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6A350AA5"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top w:val="double" w:sz="4" w:space="0" w:color="auto"/>
            </w:tcBorders>
          </w:tcPr>
          <w:p w14:paraId="0FE63B8E" w14:textId="77777777" w:rsidR="001D2637" w:rsidRPr="00050E3C" w:rsidRDefault="001D2637" w:rsidP="001D2637">
            <w:pPr>
              <w:tabs>
                <w:tab w:val="decimal" w:pos="805"/>
              </w:tabs>
              <w:spacing w:line="240" w:lineRule="exact"/>
              <w:ind w:right="-371"/>
              <w:rPr>
                <w:rFonts w:ascii="Times New Roman" w:hAnsi="Times New Roman" w:cs="Times New Roman"/>
                <w:sz w:val="16"/>
                <w:szCs w:val="16"/>
                <w:lang w:val="en-US"/>
              </w:rPr>
            </w:pPr>
          </w:p>
        </w:tc>
      </w:tr>
      <w:tr w:rsidR="001D2637" w:rsidRPr="00050E3C" w14:paraId="23BC6AD5" w14:textId="77777777" w:rsidTr="001D2637">
        <w:trPr>
          <w:trHeight w:val="144"/>
        </w:trPr>
        <w:tc>
          <w:tcPr>
            <w:tcW w:w="2502" w:type="dxa"/>
          </w:tcPr>
          <w:p w14:paraId="7AAF487C" w14:textId="77777777" w:rsidR="001D2637" w:rsidRPr="00050E3C" w:rsidRDefault="001D2637" w:rsidP="001D2637">
            <w:pPr>
              <w:spacing w:line="240" w:lineRule="exact"/>
              <w:ind w:right="64" w:firstLine="180"/>
              <w:rPr>
                <w:rFonts w:ascii="Times New Roman" w:hAnsi="Times New Roman" w:cs="Times New Roman"/>
                <w:b/>
                <w:bCs/>
                <w:snapToGrid w:val="0"/>
                <w:spacing w:val="-6"/>
                <w:sz w:val="16"/>
                <w:szCs w:val="16"/>
                <w:lang w:eastAsia="th-TH"/>
              </w:rPr>
            </w:pPr>
            <w:r w:rsidRPr="00050E3C">
              <w:rPr>
                <w:rFonts w:ascii="Times New Roman" w:hAnsi="Times New Roman" w:cs="Times New Roman"/>
                <w:b/>
                <w:bCs/>
                <w:snapToGrid w:val="0"/>
                <w:spacing w:val="-6"/>
                <w:sz w:val="16"/>
                <w:szCs w:val="16"/>
                <w:lang w:eastAsia="th-TH"/>
              </w:rPr>
              <w:t>Service and administrative expenses</w:t>
            </w:r>
          </w:p>
        </w:tc>
        <w:tc>
          <w:tcPr>
            <w:tcW w:w="283" w:type="dxa"/>
          </w:tcPr>
          <w:p w14:paraId="317CA81F"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164A7678"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lang w:val="en-US"/>
              </w:rPr>
            </w:pPr>
          </w:p>
        </w:tc>
        <w:tc>
          <w:tcPr>
            <w:tcW w:w="20" w:type="dxa"/>
          </w:tcPr>
          <w:p w14:paraId="41AF9ED4" w14:textId="77777777" w:rsidR="001D2637" w:rsidRPr="00050E3C" w:rsidRDefault="001D2637" w:rsidP="001D2637">
            <w:pPr>
              <w:spacing w:line="240" w:lineRule="exact"/>
              <w:rPr>
                <w:rFonts w:ascii="Times New Roman" w:hAnsi="Times New Roman" w:cs="Times New Roman"/>
                <w:sz w:val="16"/>
                <w:szCs w:val="16"/>
              </w:rPr>
            </w:pPr>
          </w:p>
        </w:tc>
        <w:tc>
          <w:tcPr>
            <w:tcW w:w="141" w:type="dxa"/>
          </w:tcPr>
          <w:p w14:paraId="096CFE90" w14:textId="77777777" w:rsidR="001D2637" w:rsidRPr="00050E3C" w:rsidRDefault="001D2637" w:rsidP="001D2637">
            <w:pPr>
              <w:spacing w:line="240" w:lineRule="exact"/>
              <w:rPr>
                <w:rFonts w:ascii="Times New Roman" w:hAnsi="Times New Roman" w:cs="Times New Roman"/>
                <w:sz w:val="16"/>
                <w:szCs w:val="16"/>
              </w:rPr>
            </w:pPr>
          </w:p>
        </w:tc>
        <w:tc>
          <w:tcPr>
            <w:tcW w:w="1134" w:type="dxa"/>
          </w:tcPr>
          <w:p w14:paraId="356EA218" w14:textId="77777777" w:rsidR="001D2637" w:rsidRPr="00050E3C" w:rsidRDefault="001D2637" w:rsidP="001D2637">
            <w:pPr>
              <w:tabs>
                <w:tab w:val="decimal" w:pos="835"/>
              </w:tabs>
              <w:spacing w:line="240" w:lineRule="exact"/>
              <w:ind w:right="-371"/>
              <w:rPr>
                <w:rFonts w:ascii="Times New Roman" w:hAnsi="Times New Roman" w:cs="Times New Roman"/>
                <w:sz w:val="16"/>
                <w:szCs w:val="16"/>
                <w:lang w:val="en-US"/>
              </w:rPr>
            </w:pPr>
          </w:p>
        </w:tc>
        <w:tc>
          <w:tcPr>
            <w:tcW w:w="23" w:type="dxa"/>
          </w:tcPr>
          <w:p w14:paraId="704D4D01"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60901AD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1362B780"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4D26539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526264A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6C726821" w14:textId="77777777" w:rsidTr="001D2637">
        <w:trPr>
          <w:trHeight w:val="144"/>
        </w:trPr>
        <w:tc>
          <w:tcPr>
            <w:tcW w:w="2502" w:type="dxa"/>
          </w:tcPr>
          <w:p w14:paraId="692E5588"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319421CB" w14:textId="77777777" w:rsidR="001D2637" w:rsidRPr="00050E3C" w:rsidDel="001879FB" w:rsidRDefault="001D2637" w:rsidP="001D2637">
            <w:pPr>
              <w:spacing w:line="240" w:lineRule="exact"/>
              <w:jc w:val="center"/>
              <w:rPr>
                <w:rFonts w:ascii="Times New Roman" w:hAnsi="Times New Roman" w:cs="Times New Roman"/>
                <w:sz w:val="16"/>
                <w:szCs w:val="16"/>
                <w:lang w:val="en-US"/>
              </w:rPr>
            </w:pPr>
          </w:p>
        </w:tc>
        <w:tc>
          <w:tcPr>
            <w:tcW w:w="1418" w:type="dxa"/>
          </w:tcPr>
          <w:p w14:paraId="1AE124FE" w14:textId="316BC6CF"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25,244</w:t>
            </w:r>
          </w:p>
        </w:tc>
        <w:tc>
          <w:tcPr>
            <w:tcW w:w="20" w:type="dxa"/>
          </w:tcPr>
          <w:p w14:paraId="4A54D93F" w14:textId="77777777" w:rsidR="001D2637" w:rsidRPr="00050E3C" w:rsidRDefault="001D2637" w:rsidP="001D2637">
            <w:pPr>
              <w:spacing w:line="240" w:lineRule="exact"/>
              <w:ind w:right="-72"/>
              <w:jc w:val="center"/>
              <w:rPr>
                <w:rFonts w:ascii="Times New Roman" w:hAnsi="Times New Roman" w:cs="Times New Roman"/>
                <w:spacing w:val="-6"/>
                <w:sz w:val="16"/>
                <w:szCs w:val="16"/>
                <w:lang w:val="en-US"/>
              </w:rPr>
            </w:pPr>
          </w:p>
        </w:tc>
        <w:tc>
          <w:tcPr>
            <w:tcW w:w="141" w:type="dxa"/>
          </w:tcPr>
          <w:p w14:paraId="341F2FD6" w14:textId="77777777" w:rsidR="001D2637" w:rsidRPr="00050E3C" w:rsidRDefault="001D2637" w:rsidP="001D2637">
            <w:pPr>
              <w:spacing w:line="240" w:lineRule="exact"/>
              <w:ind w:right="-72"/>
              <w:jc w:val="center"/>
              <w:rPr>
                <w:rFonts w:ascii="Times New Roman" w:hAnsi="Times New Roman" w:cs="Times New Roman"/>
                <w:spacing w:val="-6"/>
                <w:sz w:val="16"/>
                <w:szCs w:val="16"/>
                <w:lang w:val="en-US"/>
              </w:rPr>
            </w:pPr>
          </w:p>
        </w:tc>
        <w:tc>
          <w:tcPr>
            <w:tcW w:w="1134" w:type="dxa"/>
          </w:tcPr>
          <w:p w14:paraId="2B7AF870" w14:textId="4EC9630F"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30,360</w:t>
            </w:r>
          </w:p>
        </w:tc>
        <w:tc>
          <w:tcPr>
            <w:tcW w:w="23" w:type="dxa"/>
          </w:tcPr>
          <w:p w14:paraId="2799B66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EF785D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08D5EBE3" w14:textId="046988FA" w:rsidR="001D2637" w:rsidRPr="00050E3C" w:rsidRDefault="007A03E4"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w:t>
            </w:r>
          </w:p>
        </w:tc>
        <w:tc>
          <w:tcPr>
            <w:tcW w:w="185" w:type="dxa"/>
          </w:tcPr>
          <w:p w14:paraId="11C71D1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1EB3A29F" w14:textId="073F2B91"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7FEEB8D9" w14:textId="77777777" w:rsidTr="001D2637">
        <w:trPr>
          <w:trHeight w:val="144"/>
        </w:trPr>
        <w:tc>
          <w:tcPr>
            <w:tcW w:w="2502" w:type="dxa"/>
          </w:tcPr>
          <w:p w14:paraId="0E5B3324" w14:textId="4BD74AE0"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 xml:space="preserve">Subsidiary </w:t>
            </w:r>
          </w:p>
        </w:tc>
        <w:tc>
          <w:tcPr>
            <w:tcW w:w="283" w:type="dxa"/>
          </w:tcPr>
          <w:p w14:paraId="5BC5A3AC" w14:textId="77777777" w:rsidR="001D2637" w:rsidRPr="00050E3C" w:rsidDel="001879FB" w:rsidRDefault="001D2637" w:rsidP="001D2637">
            <w:pPr>
              <w:tabs>
                <w:tab w:val="decimal" w:pos="850"/>
              </w:tabs>
              <w:spacing w:line="240" w:lineRule="exact"/>
              <w:ind w:right="-371"/>
              <w:rPr>
                <w:rFonts w:ascii="Times New Roman" w:hAnsi="Times New Roman" w:cs="Times New Roman"/>
                <w:spacing w:val="-6"/>
                <w:sz w:val="16"/>
                <w:szCs w:val="16"/>
                <w:lang w:val="en-US"/>
              </w:rPr>
            </w:pPr>
          </w:p>
        </w:tc>
        <w:tc>
          <w:tcPr>
            <w:tcW w:w="1418" w:type="dxa"/>
          </w:tcPr>
          <w:p w14:paraId="4824F525" w14:textId="0EB6B0B8" w:rsidR="001D2637" w:rsidRPr="00050E3C" w:rsidRDefault="007A03E4" w:rsidP="00606B93">
            <w:pPr>
              <w:tabs>
                <w:tab w:val="decimal" w:pos="9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4CDD695A" w14:textId="77777777" w:rsidR="001D2637" w:rsidRPr="00050E3C" w:rsidRDefault="001D2637" w:rsidP="001D2637">
            <w:pPr>
              <w:spacing w:line="240" w:lineRule="exact"/>
              <w:ind w:right="-72"/>
              <w:jc w:val="center"/>
              <w:rPr>
                <w:rFonts w:ascii="Times New Roman" w:hAnsi="Times New Roman" w:cs="Times New Roman"/>
                <w:spacing w:val="-6"/>
                <w:sz w:val="16"/>
                <w:szCs w:val="16"/>
                <w:lang w:val="en-US"/>
              </w:rPr>
            </w:pPr>
          </w:p>
        </w:tc>
        <w:tc>
          <w:tcPr>
            <w:tcW w:w="141" w:type="dxa"/>
          </w:tcPr>
          <w:p w14:paraId="651F8486" w14:textId="77777777" w:rsidR="001D2637" w:rsidRPr="00050E3C" w:rsidRDefault="001D2637" w:rsidP="001D2637">
            <w:pPr>
              <w:spacing w:line="240" w:lineRule="exact"/>
              <w:ind w:right="-72"/>
              <w:jc w:val="center"/>
              <w:rPr>
                <w:rFonts w:ascii="Times New Roman" w:hAnsi="Times New Roman" w:cs="Times New Roman"/>
                <w:spacing w:val="-6"/>
                <w:sz w:val="16"/>
                <w:szCs w:val="16"/>
                <w:lang w:val="en-US"/>
              </w:rPr>
            </w:pPr>
          </w:p>
        </w:tc>
        <w:tc>
          <w:tcPr>
            <w:tcW w:w="1134" w:type="dxa"/>
          </w:tcPr>
          <w:p w14:paraId="052BF8ED" w14:textId="1EEA15FC" w:rsidR="001D2637" w:rsidRPr="00050E3C" w:rsidRDefault="007A03E4" w:rsidP="001D2637">
            <w:pPr>
              <w:tabs>
                <w:tab w:val="decimal" w:pos="674"/>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3" w:type="dxa"/>
          </w:tcPr>
          <w:p w14:paraId="02F9535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31FE459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02C13CD5" w14:textId="4B93B0CC" w:rsidR="001D2637" w:rsidRPr="00606B93" w:rsidRDefault="007A03E4" w:rsidP="00606B93">
            <w:pPr>
              <w:tabs>
                <w:tab w:val="decimal" w:pos="1236"/>
              </w:tabs>
              <w:spacing w:line="240" w:lineRule="exact"/>
              <w:ind w:right="-371"/>
              <w:rPr>
                <w:rFonts w:ascii="Times New Roman" w:hAnsi="Times New Roman" w:cstheme="minorBidi"/>
                <w:sz w:val="16"/>
                <w:szCs w:val="16"/>
                <w:lang w:val="en-US"/>
              </w:rPr>
            </w:pPr>
            <w:r>
              <w:rPr>
                <w:rFonts w:ascii="Times New Roman" w:hAnsi="Times New Roman" w:cs="Times New Roman"/>
                <w:sz w:val="16"/>
                <w:szCs w:val="16"/>
                <w:lang w:val="en-US"/>
              </w:rPr>
              <w:t>2,41</w:t>
            </w:r>
            <w:r w:rsidR="008807B7">
              <w:rPr>
                <w:rFonts w:ascii="Times New Roman" w:hAnsi="Times New Roman" w:cs="Times New Roman"/>
                <w:sz w:val="16"/>
                <w:szCs w:val="16"/>
                <w:lang w:val="en-US"/>
              </w:rPr>
              <w:t>1</w:t>
            </w:r>
          </w:p>
        </w:tc>
        <w:tc>
          <w:tcPr>
            <w:tcW w:w="185" w:type="dxa"/>
          </w:tcPr>
          <w:p w14:paraId="4A47629D"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2F9EF376" w14:textId="1D770D14"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756A9EC8" w14:textId="77777777" w:rsidTr="001D2637">
        <w:trPr>
          <w:trHeight w:val="144"/>
        </w:trPr>
        <w:tc>
          <w:tcPr>
            <w:tcW w:w="2502" w:type="dxa"/>
          </w:tcPr>
          <w:p w14:paraId="04366BE0"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companies</w:t>
            </w:r>
          </w:p>
        </w:tc>
        <w:tc>
          <w:tcPr>
            <w:tcW w:w="283" w:type="dxa"/>
          </w:tcPr>
          <w:p w14:paraId="36D51A69"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tcPr>
          <w:p w14:paraId="2863042A" w14:textId="3AF854A1"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4,390</w:t>
            </w:r>
          </w:p>
        </w:tc>
        <w:tc>
          <w:tcPr>
            <w:tcW w:w="20" w:type="dxa"/>
          </w:tcPr>
          <w:p w14:paraId="79A386D0"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1177C550"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tcPr>
          <w:p w14:paraId="3AD94955" w14:textId="3AAB3E67"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6,691</w:t>
            </w:r>
          </w:p>
        </w:tc>
        <w:tc>
          <w:tcPr>
            <w:tcW w:w="23" w:type="dxa"/>
          </w:tcPr>
          <w:p w14:paraId="3CDF0F5B"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545CE8D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bottom w:val="single" w:sz="4" w:space="0" w:color="auto"/>
            </w:tcBorders>
          </w:tcPr>
          <w:p w14:paraId="0B5DE863" w14:textId="1CFDC342" w:rsidR="001D2637" w:rsidRPr="00050E3C" w:rsidRDefault="007A03E4" w:rsidP="00606B93">
            <w:pPr>
              <w:tabs>
                <w:tab w:val="decimal" w:pos="10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2CA8D4BD"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bottom w:val="single" w:sz="4" w:space="0" w:color="auto"/>
            </w:tcBorders>
          </w:tcPr>
          <w:p w14:paraId="63F62808" w14:textId="7B3D82F7"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7AE102C4" w14:textId="77777777" w:rsidTr="001D2637">
        <w:trPr>
          <w:trHeight w:val="144"/>
        </w:trPr>
        <w:tc>
          <w:tcPr>
            <w:tcW w:w="2502" w:type="dxa"/>
          </w:tcPr>
          <w:p w14:paraId="165A63BB" w14:textId="77777777" w:rsidR="001D2637" w:rsidRPr="00050E3C" w:rsidRDefault="001D2637" w:rsidP="001D2637">
            <w:pPr>
              <w:spacing w:line="240" w:lineRule="exact"/>
              <w:ind w:right="64" w:firstLine="450"/>
              <w:rPr>
                <w:rFonts w:ascii="Times New Roman" w:hAnsi="Times New Roman" w:cs="Times New Roman"/>
                <w:sz w:val="16"/>
                <w:szCs w:val="16"/>
                <w:lang w:val="en-US"/>
              </w:rPr>
            </w:pPr>
          </w:p>
        </w:tc>
        <w:tc>
          <w:tcPr>
            <w:tcW w:w="283" w:type="dxa"/>
          </w:tcPr>
          <w:p w14:paraId="24B0C731"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2CD65681" w14:textId="321901DF"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29,634</w:t>
            </w:r>
          </w:p>
        </w:tc>
        <w:tc>
          <w:tcPr>
            <w:tcW w:w="20" w:type="dxa"/>
          </w:tcPr>
          <w:p w14:paraId="35C15314"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549CF34A"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tcPr>
          <w:p w14:paraId="242E5399" w14:textId="16BB3029"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37,051</w:t>
            </w:r>
          </w:p>
        </w:tc>
        <w:tc>
          <w:tcPr>
            <w:tcW w:w="23" w:type="dxa"/>
          </w:tcPr>
          <w:p w14:paraId="2049D5C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B9AC17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top w:val="single" w:sz="4" w:space="0" w:color="auto"/>
              <w:bottom w:val="double" w:sz="4" w:space="0" w:color="auto"/>
            </w:tcBorders>
          </w:tcPr>
          <w:p w14:paraId="0AFC65A5" w14:textId="1E592CF3" w:rsidR="001D2637" w:rsidRPr="00050E3C" w:rsidRDefault="007A03E4"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2,41</w:t>
            </w:r>
            <w:r w:rsidR="008807B7">
              <w:rPr>
                <w:rFonts w:ascii="Times New Roman" w:hAnsi="Times New Roman" w:cs="Times New Roman"/>
                <w:sz w:val="16"/>
                <w:szCs w:val="16"/>
                <w:lang w:val="en-US"/>
              </w:rPr>
              <w:t>2</w:t>
            </w:r>
          </w:p>
        </w:tc>
        <w:tc>
          <w:tcPr>
            <w:tcW w:w="185" w:type="dxa"/>
          </w:tcPr>
          <w:p w14:paraId="0FD43101"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top w:val="single" w:sz="4" w:space="0" w:color="auto"/>
              <w:bottom w:val="double" w:sz="4" w:space="0" w:color="auto"/>
            </w:tcBorders>
          </w:tcPr>
          <w:p w14:paraId="5A68A078" w14:textId="01D6419C"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44AC0679" w14:textId="77777777" w:rsidTr="001D2637">
        <w:trPr>
          <w:trHeight w:val="144"/>
        </w:trPr>
        <w:tc>
          <w:tcPr>
            <w:tcW w:w="2502" w:type="dxa"/>
          </w:tcPr>
          <w:p w14:paraId="25341DFA" w14:textId="5EC8438B" w:rsidR="001D2637" w:rsidRPr="00050E3C" w:rsidRDefault="001D2637" w:rsidP="001D2637">
            <w:pPr>
              <w:spacing w:line="240" w:lineRule="exact"/>
              <w:ind w:right="64" w:firstLine="180"/>
              <w:rPr>
                <w:rFonts w:ascii="Times New Roman" w:hAnsi="Times New Roman" w:cs="Times New Roman"/>
                <w:b/>
                <w:bCs/>
                <w:sz w:val="16"/>
                <w:szCs w:val="16"/>
              </w:rPr>
            </w:pPr>
          </w:p>
        </w:tc>
        <w:tc>
          <w:tcPr>
            <w:tcW w:w="283" w:type="dxa"/>
          </w:tcPr>
          <w:p w14:paraId="5B6ED490"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tcPr>
          <w:p w14:paraId="45DD82DC"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lang w:val="en-US"/>
              </w:rPr>
            </w:pPr>
          </w:p>
        </w:tc>
        <w:tc>
          <w:tcPr>
            <w:tcW w:w="20" w:type="dxa"/>
          </w:tcPr>
          <w:p w14:paraId="5DF21700"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2B69361D"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double" w:sz="4" w:space="0" w:color="auto"/>
            </w:tcBorders>
          </w:tcPr>
          <w:p w14:paraId="7E4DCB93" w14:textId="77777777" w:rsidR="001D2637" w:rsidRPr="00050E3C" w:rsidRDefault="001D2637" w:rsidP="001D2637">
            <w:pPr>
              <w:tabs>
                <w:tab w:val="decimal" w:pos="835"/>
              </w:tabs>
              <w:spacing w:line="240" w:lineRule="exact"/>
              <w:ind w:right="-371"/>
              <w:rPr>
                <w:rFonts w:ascii="Times New Roman" w:hAnsi="Times New Roman" w:cs="Times New Roman"/>
                <w:sz w:val="16"/>
                <w:szCs w:val="16"/>
                <w:lang w:val="en-US"/>
              </w:rPr>
            </w:pPr>
          </w:p>
        </w:tc>
        <w:tc>
          <w:tcPr>
            <w:tcW w:w="23" w:type="dxa"/>
          </w:tcPr>
          <w:p w14:paraId="0987CCD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39C98F6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top w:val="double" w:sz="4" w:space="0" w:color="auto"/>
            </w:tcBorders>
          </w:tcPr>
          <w:p w14:paraId="048F003E"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7D09093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top w:val="double" w:sz="4" w:space="0" w:color="auto"/>
            </w:tcBorders>
          </w:tcPr>
          <w:p w14:paraId="5EB44445"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28E41943" w14:textId="77777777" w:rsidTr="001D2637">
        <w:trPr>
          <w:trHeight w:val="144"/>
        </w:trPr>
        <w:tc>
          <w:tcPr>
            <w:tcW w:w="2502" w:type="dxa"/>
          </w:tcPr>
          <w:p w14:paraId="16813005" w14:textId="77F97578" w:rsidR="001D2637" w:rsidRPr="00050E3C" w:rsidRDefault="001D2637" w:rsidP="001D2637">
            <w:pPr>
              <w:spacing w:line="240" w:lineRule="exact"/>
              <w:ind w:right="64" w:firstLine="211"/>
              <w:rPr>
                <w:rFonts w:ascii="Times New Roman" w:hAnsi="Times New Roman" w:cs="Times New Roman"/>
                <w:sz w:val="16"/>
                <w:szCs w:val="16"/>
                <w:lang w:val="en-US"/>
              </w:rPr>
            </w:pPr>
            <w:r w:rsidRPr="00050E3C">
              <w:rPr>
                <w:rFonts w:ascii="Times New Roman" w:hAnsi="Times New Roman" w:cs="Times New Roman"/>
                <w:b/>
                <w:bCs/>
                <w:snapToGrid w:val="0"/>
                <w:sz w:val="16"/>
                <w:szCs w:val="16"/>
                <w:lang w:eastAsia="th-TH"/>
              </w:rPr>
              <w:t>Finance costs</w:t>
            </w:r>
          </w:p>
        </w:tc>
        <w:tc>
          <w:tcPr>
            <w:tcW w:w="283" w:type="dxa"/>
          </w:tcPr>
          <w:p w14:paraId="751BDE0B"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49224EF8" w14:textId="77777777" w:rsidR="001D2637" w:rsidRPr="00050E3C" w:rsidDel="001879FB" w:rsidRDefault="001D2637" w:rsidP="001D2637">
            <w:pPr>
              <w:tabs>
                <w:tab w:val="decimal" w:pos="1160"/>
              </w:tabs>
              <w:spacing w:line="240" w:lineRule="exact"/>
              <w:ind w:right="-371"/>
              <w:rPr>
                <w:rFonts w:ascii="Times New Roman" w:hAnsi="Times New Roman" w:cs="Times New Roman"/>
                <w:sz w:val="16"/>
                <w:szCs w:val="16"/>
                <w:lang w:val="en-US"/>
              </w:rPr>
            </w:pPr>
          </w:p>
        </w:tc>
        <w:tc>
          <w:tcPr>
            <w:tcW w:w="20" w:type="dxa"/>
          </w:tcPr>
          <w:p w14:paraId="443C6D6A"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5D3E55DF"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3B712819" w14:textId="77777777" w:rsidR="001D2637" w:rsidRPr="00050E3C" w:rsidDel="001879FB" w:rsidRDefault="001D2637" w:rsidP="001D2637">
            <w:pPr>
              <w:tabs>
                <w:tab w:val="decimal" w:pos="835"/>
              </w:tabs>
              <w:spacing w:line="240" w:lineRule="exact"/>
              <w:ind w:right="-371"/>
              <w:rPr>
                <w:rFonts w:ascii="Times New Roman" w:hAnsi="Times New Roman" w:cs="Times New Roman"/>
                <w:sz w:val="16"/>
                <w:szCs w:val="16"/>
                <w:lang w:val="en-US"/>
              </w:rPr>
            </w:pPr>
          </w:p>
        </w:tc>
        <w:tc>
          <w:tcPr>
            <w:tcW w:w="23" w:type="dxa"/>
          </w:tcPr>
          <w:p w14:paraId="7F1C29FC"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76839FC1"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3294AF04"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0D0B08B1"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7B5938C7" w14:textId="77777777" w:rsidR="001D2637" w:rsidRPr="00050E3C" w:rsidDel="001879FB"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6A860215" w14:textId="77777777" w:rsidTr="001D2637">
        <w:trPr>
          <w:trHeight w:val="144"/>
        </w:trPr>
        <w:tc>
          <w:tcPr>
            <w:tcW w:w="2502" w:type="dxa"/>
          </w:tcPr>
          <w:p w14:paraId="51A9F9A1"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r w:rsidRPr="00050E3C">
              <w:rPr>
                <w:rFonts w:ascii="Times New Roman" w:hAnsi="Times New Roman" w:cs="Times New Roman"/>
                <w:spacing w:val="-6"/>
                <w:sz w:val="16"/>
                <w:szCs w:val="16"/>
              </w:rPr>
              <w:t>*</w:t>
            </w:r>
          </w:p>
        </w:tc>
        <w:tc>
          <w:tcPr>
            <w:tcW w:w="283" w:type="dxa"/>
          </w:tcPr>
          <w:p w14:paraId="00DA6A9C"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5638A355" w14:textId="4058A69B" w:rsidR="001D2637" w:rsidRPr="00050E3C" w:rsidRDefault="007A03E4" w:rsidP="001D2637">
            <w:pPr>
              <w:tabs>
                <w:tab w:val="decimal" w:pos="117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32,642</w:t>
            </w:r>
            <w:r w:rsidR="00E122EA">
              <w:rPr>
                <w:rFonts w:ascii="Times New Roman" w:hAnsi="Times New Roman" w:cs="Times New Roman"/>
                <w:sz w:val="16"/>
                <w:szCs w:val="16"/>
                <w:lang w:val="en-US"/>
              </w:rPr>
              <w:t>*</w:t>
            </w:r>
          </w:p>
        </w:tc>
        <w:tc>
          <w:tcPr>
            <w:tcW w:w="20" w:type="dxa"/>
          </w:tcPr>
          <w:p w14:paraId="55DEEAB7"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63DF56EE"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0A16CA3F" w14:textId="6D58065B" w:rsidR="001D2637" w:rsidRPr="00050E3C" w:rsidRDefault="007A03E4" w:rsidP="001D2637">
            <w:pPr>
              <w:tabs>
                <w:tab w:val="decimal" w:pos="851"/>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63,796*</w:t>
            </w:r>
          </w:p>
        </w:tc>
        <w:tc>
          <w:tcPr>
            <w:tcW w:w="23" w:type="dxa"/>
          </w:tcPr>
          <w:p w14:paraId="275987F0"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30C0CCBE"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6F7B6498" w14:textId="187C4EFD" w:rsidR="001D2637" w:rsidRPr="00050E3C" w:rsidRDefault="007A03E4" w:rsidP="00606B93">
            <w:pPr>
              <w:tabs>
                <w:tab w:val="decimal" w:pos="10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6BCF17A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02CC1674" w14:textId="3D8DA498"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56E1A81E" w14:textId="77777777" w:rsidTr="001D2637">
        <w:trPr>
          <w:trHeight w:val="144"/>
        </w:trPr>
        <w:tc>
          <w:tcPr>
            <w:tcW w:w="2502" w:type="dxa"/>
          </w:tcPr>
          <w:p w14:paraId="7AC587D4" w14:textId="7679283A" w:rsidR="001D2637" w:rsidRPr="00050E3C" w:rsidRDefault="001D2637" w:rsidP="001D2637">
            <w:pPr>
              <w:spacing w:line="240" w:lineRule="exact"/>
              <w:ind w:right="64" w:firstLine="500"/>
              <w:rPr>
                <w:rFonts w:ascii="Times New Roman" w:hAnsi="Times New Roman" w:cs="Times New Roman"/>
                <w:spacing w:val="-4"/>
                <w:sz w:val="16"/>
                <w:szCs w:val="16"/>
              </w:rPr>
            </w:pPr>
            <w:r w:rsidRPr="00050E3C">
              <w:rPr>
                <w:rFonts w:ascii="Times New Roman" w:hAnsi="Times New Roman" w:cs="Times New Roman"/>
                <w:sz w:val="16"/>
                <w:szCs w:val="16"/>
              </w:rPr>
              <w:t>Subsidiary</w:t>
            </w:r>
          </w:p>
        </w:tc>
        <w:tc>
          <w:tcPr>
            <w:tcW w:w="283" w:type="dxa"/>
          </w:tcPr>
          <w:p w14:paraId="06F8C5E2"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10CC17F1" w14:textId="7DAF74C4" w:rsidR="001D2637" w:rsidRPr="00050E3C" w:rsidRDefault="007A03E4" w:rsidP="00606B93">
            <w:pPr>
              <w:tabs>
                <w:tab w:val="decimal" w:pos="9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00BF2BCE"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41003A9A"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40D50BB3" w14:textId="64F8B34A" w:rsidR="001D2637" w:rsidRPr="00050E3C" w:rsidRDefault="007A03E4" w:rsidP="001D2637">
            <w:pPr>
              <w:tabs>
                <w:tab w:val="decimal" w:pos="674"/>
              </w:tabs>
              <w:spacing w:line="240" w:lineRule="exact"/>
              <w:ind w:right="-371"/>
              <w:rPr>
                <w:rFonts w:ascii="Times New Roman" w:hAnsi="Times New Roman" w:cs="Times New Roman"/>
                <w:spacing w:val="-6"/>
                <w:sz w:val="16"/>
                <w:szCs w:val="16"/>
                <w:lang w:val="en-US"/>
              </w:rPr>
            </w:pPr>
            <w:r>
              <w:rPr>
                <w:rFonts w:ascii="Times New Roman" w:hAnsi="Times New Roman" w:cs="Times New Roman"/>
                <w:spacing w:val="-6"/>
                <w:sz w:val="16"/>
                <w:szCs w:val="16"/>
                <w:lang w:val="en-US"/>
              </w:rPr>
              <w:t>-</w:t>
            </w:r>
          </w:p>
        </w:tc>
        <w:tc>
          <w:tcPr>
            <w:tcW w:w="23" w:type="dxa"/>
          </w:tcPr>
          <w:p w14:paraId="482EAA9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1535785"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35515C0A" w14:textId="25F73A17" w:rsidR="001D2637" w:rsidRPr="00050E3C" w:rsidRDefault="007A03E4"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548</w:t>
            </w:r>
          </w:p>
        </w:tc>
        <w:tc>
          <w:tcPr>
            <w:tcW w:w="185" w:type="dxa"/>
          </w:tcPr>
          <w:p w14:paraId="0D44B37E"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1FA6A3AB" w14:textId="7E578250" w:rsidR="001D2637" w:rsidRPr="00050E3C" w:rsidRDefault="001D2637" w:rsidP="001D2637">
            <w:pPr>
              <w:tabs>
                <w:tab w:val="decimal" w:pos="979"/>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60</w:t>
            </w:r>
          </w:p>
        </w:tc>
      </w:tr>
      <w:tr w:rsidR="001D2637" w:rsidRPr="00050E3C" w14:paraId="3CB71596" w14:textId="77777777" w:rsidTr="001D2637">
        <w:trPr>
          <w:trHeight w:val="144"/>
        </w:trPr>
        <w:tc>
          <w:tcPr>
            <w:tcW w:w="2502" w:type="dxa"/>
          </w:tcPr>
          <w:p w14:paraId="320AC456" w14:textId="77777777" w:rsidR="001D2637" w:rsidRPr="00050E3C" w:rsidRDefault="001D2637" w:rsidP="001D2637">
            <w:pPr>
              <w:spacing w:line="240" w:lineRule="exact"/>
              <w:ind w:right="64" w:firstLine="500"/>
              <w:rPr>
                <w:rFonts w:ascii="Times New Roman" w:hAnsi="Times New Roman" w:cs="Times New Roman"/>
                <w:spacing w:val="-4"/>
                <w:sz w:val="16"/>
                <w:szCs w:val="16"/>
              </w:rPr>
            </w:pPr>
            <w:r w:rsidRPr="00050E3C">
              <w:rPr>
                <w:rFonts w:ascii="Times New Roman" w:hAnsi="Times New Roman" w:cs="Times New Roman"/>
                <w:sz w:val="16"/>
                <w:szCs w:val="16"/>
              </w:rPr>
              <w:t>Related company</w:t>
            </w:r>
          </w:p>
        </w:tc>
        <w:tc>
          <w:tcPr>
            <w:tcW w:w="283" w:type="dxa"/>
          </w:tcPr>
          <w:p w14:paraId="621AE684"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3D0A3689" w14:textId="4F1F90AB" w:rsidR="001D2637" w:rsidRPr="00050E3C" w:rsidRDefault="007A03E4" w:rsidP="00606B93">
            <w:pPr>
              <w:tabs>
                <w:tab w:val="decimal" w:pos="9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20" w:type="dxa"/>
          </w:tcPr>
          <w:p w14:paraId="4BDB04C7"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2C532C6C"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0DDBF4D1" w14:textId="3402FCD1"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w:t>
            </w:r>
          </w:p>
        </w:tc>
        <w:tc>
          <w:tcPr>
            <w:tcW w:w="23" w:type="dxa"/>
          </w:tcPr>
          <w:p w14:paraId="4A4BB7A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55D0CD8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466930F9" w14:textId="73EEF016" w:rsidR="001D2637" w:rsidRPr="00050E3C" w:rsidRDefault="007A03E4" w:rsidP="00606B93">
            <w:pPr>
              <w:tabs>
                <w:tab w:val="decimal" w:pos="10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4C888923"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2D01E4E6" w14:textId="254A850C"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3AB321E2" w14:textId="77777777" w:rsidTr="001D2637">
        <w:trPr>
          <w:trHeight w:val="144"/>
        </w:trPr>
        <w:tc>
          <w:tcPr>
            <w:tcW w:w="2502" w:type="dxa"/>
            <w:vAlign w:val="center"/>
          </w:tcPr>
          <w:p w14:paraId="56C3E0A6"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Related persons</w:t>
            </w:r>
          </w:p>
        </w:tc>
        <w:tc>
          <w:tcPr>
            <w:tcW w:w="283" w:type="dxa"/>
          </w:tcPr>
          <w:p w14:paraId="338E333F"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tcPr>
          <w:p w14:paraId="7150C3C9" w14:textId="76EF8085"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152</w:t>
            </w:r>
          </w:p>
        </w:tc>
        <w:tc>
          <w:tcPr>
            <w:tcW w:w="20" w:type="dxa"/>
          </w:tcPr>
          <w:p w14:paraId="4273F64C"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75BC9A3F"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tcPr>
          <w:p w14:paraId="5F765E84" w14:textId="6584E813"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103</w:t>
            </w:r>
          </w:p>
        </w:tc>
        <w:tc>
          <w:tcPr>
            <w:tcW w:w="23" w:type="dxa"/>
          </w:tcPr>
          <w:p w14:paraId="5B14E311"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B57D95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bottom w:val="single" w:sz="4" w:space="0" w:color="auto"/>
            </w:tcBorders>
          </w:tcPr>
          <w:p w14:paraId="0439DA77" w14:textId="307D7454" w:rsidR="001D2637" w:rsidRPr="00050E3C" w:rsidRDefault="007A03E4" w:rsidP="00606B93">
            <w:pPr>
              <w:tabs>
                <w:tab w:val="decimal" w:pos="109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3A7EC45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bottom w:val="single" w:sz="4" w:space="0" w:color="auto"/>
            </w:tcBorders>
          </w:tcPr>
          <w:p w14:paraId="2C4052BF" w14:textId="36DEDCAD" w:rsidR="001D2637" w:rsidRPr="00050E3C" w:rsidRDefault="001D2637" w:rsidP="001D2637">
            <w:pPr>
              <w:tabs>
                <w:tab w:val="decimal" w:pos="908"/>
              </w:tabs>
              <w:spacing w:line="240" w:lineRule="exact"/>
              <w:ind w:right="-371"/>
              <w:rPr>
                <w:rFonts w:ascii="Times New Roman" w:hAnsi="Times New Roman" w:cs="Times New Roman"/>
                <w:sz w:val="16"/>
                <w:szCs w:val="16"/>
                <w:lang w:val="en-US"/>
              </w:rPr>
            </w:pPr>
            <w:r w:rsidRPr="00050E3C">
              <w:rPr>
                <w:rFonts w:ascii="Times New Roman" w:hAnsi="Times New Roman" w:cs="Times New Roman"/>
                <w:sz w:val="16"/>
                <w:szCs w:val="16"/>
                <w:lang w:val="en-US"/>
              </w:rPr>
              <w:t>-</w:t>
            </w:r>
          </w:p>
        </w:tc>
      </w:tr>
      <w:tr w:rsidR="001D2637" w:rsidRPr="00050E3C" w14:paraId="36CA2FF0" w14:textId="77777777" w:rsidTr="001D2637">
        <w:trPr>
          <w:trHeight w:val="144"/>
        </w:trPr>
        <w:tc>
          <w:tcPr>
            <w:tcW w:w="2502" w:type="dxa"/>
          </w:tcPr>
          <w:p w14:paraId="0527B34C" w14:textId="77777777" w:rsidR="001D2637" w:rsidRPr="00050E3C" w:rsidRDefault="001D2637" w:rsidP="001D2637">
            <w:pPr>
              <w:spacing w:line="240" w:lineRule="exact"/>
              <w:ind w:right="64" w:firstLine="450"/>
              <w:rPr>
                <w:rFonts w:ascii="Times New Roman" w:hAnsi="Times New Roman" w:cs="Times New Roman"/>
                <w:sz w:val="16"/>
                <w:szCs w:val="16"/>
                <w:lang w:val="en-US"/>
              </w:rPr>
            </w:pPr>
          </w:p>
        </w:tc>
        <w:tc>
          <w:tcPr>
            <w:tcW w:w="283" w:type="dxa"/>
          </w:tcPr>
          <w:p w14:paraId="5F161611"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6D597180" w14:textId="2CF79E9B" w:rsidR="001D2637" w:rsidRPr="00050E3C" w:rsidRDefault="007A03E4"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32,794</w:t>
            </w:r>
          </w:p>
        </w:tc>
        <w:tc>
          <w:tcPr>
            <w:tcW w:w="20" w:type="dxa"/>
          </w:tcPr>
          <w:p w14:paraId="1B6427D9"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6C597C7B"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tcPr>
          <w:p w14:paraId="400973EB" w14:textId="78D4126F" w:rsidR="001D2637" w:rsidRPr="00050E3C" w:rsidRDefault="007A03E4"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63,900</w:t>
            </w:r>
          </w:p>
        </w:tc>
        <w:tc>
          <w:tcPr>
            <w:tcW w:w="23" w:type="dxa"/>
          </w:tcPr>
          <w:p w14:paraId="45B0D450"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2BCDE80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top w:val="single" w:sz="4" w:space="0" w:color="auto"/>
              <w:bottom w:val="double" w:sz="4" w:space="0" w:color="auto"/>
            </w:tcBorders>
          </w:tcPr>
          <w:p w14:paraId="154AAAF6" w14:textId="091DA712" w:rsidR="001D2637" w:rsidRPr="00050E3C" w:rsidRDefault="007A03E4" w:rsidP="00606B93">
            <w:pPr>
              <w:tabs>
                <w:tab w:val="decimal" w:pos="1236"/>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548</w:t>
            </w:r>
          </w:p>
        </w:tc>
        <w:tc>
          <w:tcPr>
            <w:tcW w:w="185" w:type="dxa"/>
          </w:tcPr>
          <w:p w14:paraId="6C8D5A1C"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top w:val="single" w:sz="4" w:space="0" w:color="auto"/>
              <w:bottom w:val="double" w:sz="4" w:space="0" w:color="auto"/>
            </w:tcBorders>
          </w:tcPr>
          <w:p w14:paraId="05C6CD9A" w14:textId="74AC11AD" w:rsidR="001D2637" w:rsidRPr="00050E3C" w:rsidRDefault="001D2637" w:rsidP="001D2637">
            <w:pPr>
              <w:tabs>
                <w:tab w:val="decimal" w:pos="979"/>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60</w:t>
            </w:r>
          </w:p>
        </w:tc>
      </w:tr>
      <w:tr w:rsidR="001D2637" w:rsidRPr="00050E3C" w14:paraId="045DF02D" w14:textId="77777777" w:rsidTr="001D2637">
        <w:trPr>
          <w:trHeight w:val="144"/>
        </w:trPr>
        <w:tc>
          <w:tcPr>
            <w:tcW w:w="2502" w:type="dxa"/>
          </w:tcPr>
          <w:p w14:paraId="0FAE2EF8" w14:textId="77777777" w:rsidR="001D2637" w:rsidRPr="00050E3C" w:rsidRDefault="001D2637" w:rsidP="001D2637">
            <w:pPr>
              <w:tabs>
                <w:tab w:val="left" w:pos="5400"/>
              </w:tabs>
              <w:spacing w:line="240" w:lineRule="exact"/>
              <w:ind w:right="-9" w:firstLine="180"/>
              <w:rPr>
                <w:rFonts w:ascii="Times New Roman" w:hAnsi="Times New Roman" w:cs="Times New Roman"/>
                <w:b/>
                <w:bCs/>
                <w:snapToGrid w:val="0"/>
                <w:sz w:val="16"/>
                <w:szCs w:val="16"/>
                <w:lang w:eastAsia="th-TH"/>
              </w:rPr>
            </w:pPr>
          </w:p>
        </w:tc>
        <w:tc>
          <w:tcPr>
            <w:tcW w:w="283" w:type="dxa"/>
          </w:tcPr>
          <w:p w14:paraId="284C8E07"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tcPr>
          <w:p w14:paraId="1BF16349"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lang w:val="en-US"/>
              </w:rPr>
            </w:pPr>
          </w:p>
        </w:tc>
        <w:tc>
          <w:tcPr>
            <w:tcW w:w="20" w:type="dxa"/>
          </w:tcPr>
          <w:p w14:paraId="167A989A"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783CFE72"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Borders>
              <w:top w:val="double" w:sz="4" w:space="0" w:color="auto"/>
            </w:tcBorders>
          </w:tcPr>
          <w:p w14:paraId="56FA4596" w14:textId="77777777" w:rsidR="001D2637" w:rsidRPr="00050E3C" w:rsidRDefault="001D2637" w:rsidP="001D2637">
            <w:pPr>
              <w:tabs>
                <w:tab w:val="decimal" w:pos="835"/>
              </w:tabs>
              <w:spacing w:line="240" w:lineRule="exact"/>
              <w:ind w:right="-371"/>
              <w:rPr>
                <w:rFonts w:ascii="Times New Roman" w:hAnsi="Times New Roman" w:cs="Times New Roman"/>
                <w:sz w:val="16"/>
                <w:szCs w:val="16"/>
                <w:lang w:val="en-US"/>
              </w:rPr>
            </w:pPr>
          </w:p>
        </w:tc>
        <w:tc>
          <w:tcPr>
            <w:tcW w:w="23" w:type="dxa"/>
          </w:tcPr>
          <w:p w14:paraId="5A4C742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421165F2"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Borders>
              <w:top w:val="double" w:sz="4" w:space="0" w:color="auto"/>
            </w:tcBorders>
          </w:tcPr>
          <w:p w14:paraId="3080C3F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56EAA66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Borders>
              <w:top w:val="double" w:sz="4" w:space="0" w:color="auto"/>
            </w:tcBorders>
          </w:tcPr>
          <w:p w14:paraId="02FECF2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r>
      <w:tr w:rsidR="001D2637" w:rsidRPr="00050E3C" w14:paraId="2CF8D870" w14:textId="77777777" w:rsidTr="001D2637">
        <w:trPr>
          <w:trHeight w:val="144"/>
        </w:trPr>
        <w:tc>
          <w:tcPr>
            <w:tcW w:w="2502" w:type="dxa"/>
          </w:tcPr>
          <w:p w14:paraId="059DDD5D" w14:textId="77777777" w:rsidR="001D2637" w:rsidRPr="00050E3C" w:rsidRDefault="001D2637" w:rsidP="001D2637">
            <w:pPr>
              <w:tabs>
                <w:tab w:val="left" w:pos="5400"/>
              </w:tabs>
              <w:spacing w:line="240" w:lineRule="exact"/>
              <w:ind w:right="-9" w:firstLine="180"/>
              <w:rPr>
                <w:rFonts w:ascii="Times New Roman" w:hAnsi="Times New Roman" w:cs="Times New Roman"/>
                <w:b/>
                <w:bCs/>
                <w:snapToGrid w:val="0"/>
                <w:sz w:val="16"/>
                <w:szCs w:val="16"/>
                <w:lang w:eastAsia="th-TH"/>
              </w:rPr>
            </w:pPr>
            <w:r w:rsidRPr="00050E3C">
              <w:rPr>
                <w:rFonts w:ascii="Times New Roman" w:hAnsi="Times New Roman" w:cs="Times New Roman"/>
                <w:b/>
                <w:bCs/>
                <w:snapToGrid w:val="0"/>
                <w:sz w:val="16"/>
                <w:szCs w:val="16"/>
                <w:lang w:eastAsia="th-TH"/>
              </w:rPr>
              <w:t xml:space="preserve">Gains </w:t>
            </w:r>
            <w:r w:rsidRPr="00050E3C">
              <w:rPr>
                <w:rFonts w:ascii="Times New Roman" w:hAnsi="Times New Roman" w:cs="Times New Roman"/>
                <w:b/>
                <w:bCs/>
                <w:snapToGrid w:val="0"/>
                <w:sz w:val="16"/>
                <w:szCs w:val="16"/>
                <w:cs/>
                <w:lang w:eastAsia="th-TH"/>
              </w:rPr>
              <w:t>(</w:t>
            </w:r>
            <w:r w:rsidRPr="00050E3C">
              <w:rPr>
                <w:rFonts w:ascii="Times New Roman" w:hAnsi="Times New Roman" w:cs="Times New Roman"/>
                <w:b/>
                <w:bCs/>
                <w:snapToGrid w:val="0"/>
                <w:sz w:val="16"/>
                <w:szCs w:val="16"/>
                <w:lang w:val="en-US" w:eastAsia="th-TH"/>
              </w:rPr>
              <w:t>losses</w:t>
            </w:r>
            <w:r w:rsidRPr="00050E3C">
              <w:rPr>
                <w:rFonts w:ascii="Times New Roman" w:hAnsi="Times New Roman" w:cs="Times New Roman"/>
                <w:b/>
                <w:bCs/>
                <w:snapToGrid w:val="0"/>
                <w:sz w:val="16"/>
                <w:szCs w:val="16"/>
                <w:cs/>
                <w:lang w:val="en-US" w:eastAsia="th-TH"/>
              </w:rPr>
              <w:t>)</w:t>
            </w:r>
            <w:r w:rsidRPr="00050E3C">
              <w:rPr>
                <w:rFonts w:ascii="Times New Roman" w:hAnsi="Times New Roman" w:cs="Times New Roman"/>
                <w:b/>
                <w:bCs/>
                <w:snapToGrid w:val="0"/>
                <w:sz w:val="16"/>
                <w:szCs w:val="16"/>
                <w:cs/>
                <w:lang w:eastAsia="th-TH"/>
              </w:rPr>
              <w:t xml:space="preserve"> </w:t>
            </w:r>
            <w:r w:rsidRPr="00050E3C">
              <w:rPr>
                <w:rFonts w:ascii="Times New Roman" w:hAnsi="Times New Roman" w:cs="Times New Roman"/>
                <w:b/>
                <w:bCs/>
                <w:snapToGrid w:val="0"/>
                <w:sz w:val="16"/>
                <w:szCs w:val="16"/>
                <w:lang w:eastAsia="th-TH"/>
              </w:rPr>
              <w:t>on cash flow hedges</w:t>
            </w:r>
          </w:p>
        </w:tc>
        <w:tc>
          <w:tcPr>
            <w:tcW w:w="283" w:type="dxa"/>
          </w:tcPr>
          <w:p w14:paraId="1441DDBA"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3DE3F11A"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lang w:val="en-US"/>
              </w:rPr>
            </w:pPr>
          </w:p>
        </w:tc>
        <w:tc>
          <w:tcPr>
            <w:tcW w:w="20" w:type="dxa"/>
          </w:tcPr>
          <w:p w14:paraId="6CA545B0"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1B6F6993"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1C31F0F7" w14:textId="77777777" w:rsidR="001D2637" w:rsidRPr="00050E3C" w:rsidRDefault="001D2637" w:rsidP="001D2637">
            <w:pPr>
              <w:tabs>
                <w:tab w:val="decimal" w:pos="835"/>
              </w:tabs>
              <w:spacing w:line="240" w:lineRule="exact"/>
              <w:ind w:right="-371"/>
              <w:rPr>
                <w:rFonts w:ascii="Times New Roman" w:hAnsi="Times New Roman" w:cs="Times New Roman"/>
                <w:sz w:val="16"/>
                <w:szCs w:val="16"/>
                <w:lang w:val="en-US"/>
              </w:rPr>
            </w:pPr>
          </w:p>
        </w:tc>
        <w:tc>
          <w:tcPr>
            <w:tcW w:w="23" w:type="dxa"/>
          </w:tcPr>
          <w:p w14:paraId="42F5EEED"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284" w:type="dxa"/>
          </w:tcPr>
          <w:p w14:paraId="6FDBC09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512" w:type="dxa"/>
          </w:tcPr>
          <w:p w14:paraId="5C78D139"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85" w:type="dxa"/>
          </w:tcPr>
          <w:p w14:paraId="21FF6C86"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lang w:val="en-US"/>
              </w:rPr>
            </w:pPr>
          </w:p>
        </w:tc>
        <w:tc>
          <w:tcPr>
            <w:tcW w:w="1258" w:type="dxa"/>
          </w:tcPr>
          <w:p w14:paraId="5EF30AF9" w14:textId="77777777" w:rsidR="001D2637" w:rsidRPr="00050E3C" w:rsidRDefault="001D2637" w:rsidP="001D2637">
            <w:pPr>
              <w:tabs>
                <w:tab w:val="decimal" w:pos="908"/>
              </w:tabs>
              <w:spacing w:line="240" w:lineRule="exact"/>
              <w:ind w:right="-371"/>
              <w:rPr>
                <w:rFonts w:ascii="Times New Roman" w:hAnsi="Times New Roman" w:cs="Times New Roman"/>
                <w:spacing w:val="-6"/>
                <w:sz w:val="16"/>
                <w:szCs w:val="16"/>
              </w:rPr>
            </w:pPr>
          </w:p>
        </w:tc>
      </w:tr>
      <w:tr w:rsidR="001D2637" w:rsidRPr="00050E3C" w14:paraId="61475ADF" w14:textId="77777777" w:rsidTr="001D2637">
        <w:trPr>
          <w:trHeight w:val="144"/>
        </w:trPr>
        <w:tc>
          <w:tcPr>
            <w:tcW w:w="2502" w:type="dxa"/>
          </w:tcPr>
          <w:p w14:paraId="6193FC54" w14:textId="77777777" w:rsidR="001D2637" w:rsidRPr="00050E3C" w:rsidRDefault="001D2637" w:rsidP="001D2637">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w:t>
            </w:r>
          </w:p>
        </w:tc>
        <w:tc>
          <w:tcPr>
            <w:tcW w:w="283" w:type="dxa"/>
          </w:tcPr>
          <w:p w14:paraId="054412D6"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1F9359EF" w14:textId="427E3866" w:rsidR="001D2637" w:rsidRPr="00050E3C" w:rsidRDefault="00865895" w:rsidP="001D2637">
            <w:pPr>
              <w:tabs>
                <w:tab w:val="decimal" w:pos="1160"/>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(5,348)</w:t>
            </w:r>
          </w:p>
        </w:tc>
        <w:tc>
          <w:tcPr>
            <w:tcW w:w="20" w:type="dxa"/>
          </w:tcPr>
          <w:p w14:paraId="72EDF685"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2E173E35"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4CBA54B0" w14:textId="3B749D85" w:rsidR="001D2637" w:rsidRPr="00050E3C" w:rsidRDefault="00865895" w:rsidP="001D2637">
            <w:pPr>
              <w:tabs>
                <w:tab w:val="decimal" w:pos="835"/>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(13,228)</w:t>
            </w:r>
          </w:p>
        </w:tc>
        <w:tc>
          <w:tcPr>
            <w:tcW w:w="23" w:type="dxa"/>
          </w:tcPr>
          <w:p w14:paraId="234FD12F"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284" w:type="dxa"/>
          </w:tcPr>
          <w:p w14:paraId="4818CB7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512" w:type="dxa"/>
          </w:tcPr>
          <w:p w14:paraId="7A429ACC" w14:textId="03CBC924" w:rsidR="001D2637" w:rsidRPr="00050E3C" w:rsidRDefault="00865895" w:rsidP="00606B93">
            <w:pPr>
              <w:tabs>
                <w:tab w:val="decimal" w:pos="109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185" w:type="dxa"/>
          </w:tcPr>
          <w:p w14:paraId="68398D00"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258" w:type="dxa"/>
          </w:tcPr>
          <w:p w14:paraId="02E333D0" w14:textId="0E6F518C" w:rsidR="001D2637" w:rsidRPr="00050E3C" w:rsidRDefault="001D2637" w:rsidP="001D2637">
            <w:pPr>
              <w:tabs>
                <w:tab w:val="decimal" w:pos="908"/>
              </w:tabs>
              <w:spacing w:line="240" w:lineRule="exact"/>
              <w:ind w:right="-371"/>
              <w:rPr>
                <w:rFonts w:ascii="Times New Roman" w:hAnsi="Times New Roman" w:cs="Times New Roman"/>
                <w:spacing w:val="-6"/>
                <w:sz w:val="16"/>
                <w:szCs w:val="16"/>
                <w:cs/>
              </w:rPr>
            </w:pPr>
            <w:r w:rsidRPr="00050E3C">
              <w:rPr>
                <w:rFonts w:ascii="Times New Roman" w:hAnsi="Times New Roman" w:cs="Times New Roman"/>
                <w:sz w:val="16"/>
                <w:szCs w:val="16"/>
                <w:lang w:val="en-US"/>
              </w:rPr>
              <w:t>-</w:t>
            </w:r>
          </w:p>
        </w:tc>
      </w:tr>
      <w:tr w:rsidR="001D2637" w:rsidRPr="00050E3C" w14:paraId="639E55A7" w14:textId="77777777" w:rsidTr="001D2637">
        <w:trPr>
          <w:trHeight w:hRule="exact" w:val="170"/>
        </w:trPr>
        <w:tc>
          <w:tcPr>
            <w:tcW w:w="2502" w:type="dxa"/>
          </w:tcPr>
          <w:p w14:paraId="09761295" w14:textId="77777777" w:rsidR="001D2637" w:rsidRPr="00050E3C" w:rsidRDefault="001D2637" w:rsidP="001D2637">
            <w:pPr>
              <w:spacing w:line="240" w:lineRule="exact"/>
              <w:ind w:right="64" w:firstLine="500"/>
              <w:rPr>
                <w:rFonts w:ascii="Times New Roman" w:hAnsi="Times New Roman" w:cs="Times New Roman"/>
                <w:sz w:val="16"/>
                <w:szCs w:val="16"/>
              </w:rPr>
            </w:pPr>
          </w:p>
        </w:tc>
        <w:tc>
          <w:tcPr>
            <w:tcW w:w="283" w:type="dxa"/>
          </w:tcPr>
          <w:p w14:paraId="11B38206"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2E8FD3E2"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cs/>
                <w:lang w:val="en-US"/>
              </w:rPr>
            </w:pPr>
          </w:p>
        </w:tc>
        <w:tc>
          <w:tcPr>
            <w:tcW w:w="20" w:type="dxa"/>
          </w:tcPr>
          <w:p w14:paraId="5EC04550"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11300175"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79B48E7D" w14:textId="77777777" w:rsidR="001D2637" w:rsidRPr="00050E3C" w:rsidRDefault="001D2637" w:rsidP="001D2637">
            <w:pPr>
              <w:tabs>
                <w:tab w:val="decimal" w:pos="835"/>
              </w:tabs>
              <w:spacing w:line="240" w:lineRule="exact"/>
              <w:ind w:right="-371"/>
              <w:rPr>
                <w:rFonts w:ascii="Times New Roman" w:hAnsi="Times New Roman" w:cs="Times New Roman"/>
                <w:sz w:val="16"/>
                <w:szCs w:val="16"/>
                <w:cs/>
                <w:lang w:val="en-US"/>
              </w:rPr>
            </w:pPr>
          </w:p>
        </w:tc>
        <w:tc>
          <w:tcPr>
            <w:tcW w:w="23" w:type="dxa"/>
          </w:tcPr>
          <w:p w14:paraId="1ECB38F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284" w:type="dxa"/>
          </w:tcPr>
          <w:p w14:paraId="75551067"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512" w:type="dxa"/>
          </w:tcPr>
          <w:p w14:paraId="5B6333DB"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185" w:type="dxa"/>
          </w:tcPr>
          <w:p w14:paraId="07C93CE4"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258" w:type="dxa"/>
          </w:tcPr>
          <w:p w14:paraId="4E31B29F" w14:textId="77777777" w:rsidR="001D2637" w:rsidRPr="00050E3C" w:rsidRDefault="001D2637" w:rsidP="001D2637">
            <w:pPr>
              <w:tabs>
                <w:tab w:val="decimal" w:pos="908"/>
              </w:tabs>
              <w:spacing w:line="240" w:lineRule="exact"/>
              <w:ind w:right="-371"/>
              <w:rPr>
                <w:rFonts w:ascii="Times New Roman" w:hAnsi="Times New Roman" w:cs="Times New Roman"/>
                <w:spacing w:val="-6"/>
                <w:sz w:val="16"/>
                <w:szCs w:val="16"/>
                <w:cs/>
              </w:rPr>
            </w:pPr>
          </w:p>
        </w:tc>
      </w:tr>
      <w:tr w:rsidR="001D2637" w:rsidRPr="00050E3C" w14:paraId="3139EC7B" w14:textId="77777777" w:rsidTr="001D2637">
        <w:trPr>
          <w:trHeight w:val="144"/>
        </w:trPr>
        <w:tc>
          <w:tcPr>
            <w:tcW w:w="2502" w:type="dxa"/>
          </w:tcPr>
          <w:p w14:paraId="4C48C3FB" w14:textId="77777777" w:rsidR="001D2637" w:rsidRPr="00050E3C" w:rsidRDefault="001D2637" w:rsidP="001D2637">
            <w:pPr>
              <w:tabs>
                <w:tab w:val="left" w:pos="5400"/>
              </w:tabs>
              <w:spacing w:line="240" w:lineRule="exact"/>
              <w:ind w:right="-9" w:firstLine="180"/>
              <w:rPr>
                <w:rFonts w:ascii="Times New Roman" w:hAnsi="Times New Roman" w:cs="Times New Roman"/>
                <w:b/>
                <w:bCs/>
                <w:snapToGrid w:val="0"/>
                <w:sz w:val="16"/>
                <w:szCs w:val="16"/>
                <w:lang w:eastAsia="th-TH"/>
              </w:rPr>
            </w:pPr>
            <w:r w:rsidRPr="00050E3C">
              <w:rPr>
                <w:rFonts w:ascii="Times New Roman" w:hAnsi="Times New Roman" w:cs="Times New Roman"/>
                <w:b/>
                <w:bCs/>
                <w:snapToGrid w:val="0"/>
                <w:sz w:val="16"/>
                <w:szCs w:val="16"/>
                <w:lang w:eastAsia="th-TH"/>
              </w:rPr>
              <w:t>Dividend paid</w:t>
            </w:r>
          </w:p>
        </w:tc>
        <w:tc>
          <w:tcPr>
            <w:tcW w:w="283" w:type="dxa"/>
          </w:tcPr>
          <w:p w14:paraId="1E9345A2" w14:textId="77777777" w:rsidR="001D2637" w:rsidRPr="00050E3C" w:rsidRDefault="001D2637" w:rsidP="001D2637">
            <w:pPr>
              <w:spacing w:line="240" w:lineRule="exact"/>
              <w:ind w:right="18" w:firstLine="108"/>
              <w:jc w:val="center"/>
              <w:rPr>
                <w:rFonts w:ascii="Times New Roman" w:hAnsi="Times New Roman" w:cs="Times New Roman"/>
                <w:sz w:val="16"/>
                <w:szCs w:val="16"/>
              </w:rPr>
            </w:pPr>
          </w:p>
        </w:tc>
        <w:tc>
          <w:tcPr>
            <w:tcW w:w="1418" w:type="dxa"/>
          </w:tcPr>
          <w:p w14:paraId="12E31C57" w14:textId="77777777" w:rsidR="001D2637" w:rsidRPr="00050E3C" w:rsidRDefault="001D2637" w:rsidP="001D2637">
            <w:pPr>
              <w:tabs>
                <w:tab w:val="decimal" w:pos="1160"/>
              </w:tabs>
              <w:spacing w:line="240" w:lineRule="exact"/>
              <w:ind w:right="-371"/>
              <w:rPr>
                <w:rFonts w:ascii="Times New Roman" w:hAnsi="Times New Roman" w:cs="Times New Roman"/>
                <w:sz w:val="16"/>
                <w:szCs w:val="16"/>
                <w:cs/>
                <w:lang w:val="en-US"/>
              </w:rPr>
            </w:pPr>
          </w:p>
        </w:tc>
        <w:tc>
          <w:tcPr>
            <w:tcW w:w="20" w:type="dxa"/>
          </w:tcPr>
          <w:p w14:paraId="2DC2E9D5"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41" w:type="dxa"/>
          </w:tcPr>
          <w:p w14:paraId="29915B02" w14:textId="77777777" w:rsidR="001D2637" w:rsidRPr="00050E3C" w:rsidRDefault="001D2637" w:rsidP="001D2637">
            <w:pPr>
              <w:spacing w:line="240" w:lineRule="exact"/>
              <w:ind w:right="-72"/>
              <w:jc w:val="center"/>
              <w:rPr>
                <w:rFonts w:ascii="Times New Roman" w:hAnsi="Times New Roman" w:cs="Times New Roman"/>
                <w:sz w:val="16"/>
                <w:szCs w:val="16"/>
                <w:lang w:val="en-US"/>
              </w:rPr>
            </w:pPr>
          </w:p>
        </w:tc>
        <w:tc>
          <w:tcPr>
            <w:tcW w:w="1134" w:type="dxa"/>
          </w:tcPr>
          <w:p w14:paraId="485D3245" w14:textId="77777777" w:rsidR="001D2637" w:rsidRPr="00050E3C" w:rsidRDefault="001D2637" w:rsidP="001D2637">
            <w:pPr>
              <w:tabs>
                <w:tab w:val="decimal" w:pos="835"/>
              </w:tabs>
              <w:spacing w:line="240" w:lineRule="exact"/>
              <w:ind w:right="-371"/>
              <w:rPr>
                <w:rFonts w:ascii="Times New Roman" w:hAnsi="Times New Roman" w:cs="Times New Roman"/>
                <w:sz w:val="16"/>
                <w:szCs w:val="16"/>
                <w:cs/>
                <w:lang w:val="en-US"/>
              </w:rPr>
            </w:pPr>
          </w:p>
        </w:tc>
        <w:tc>
          <w:tcPr>
            <w:tcW w:w="23" w:type="dxa"/>
          </w:tcPr>
          <w:p w14:paraId="3A5E530A"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284" w:type="dxa"/>
          </w:tcPr>
          <w:p w14:paraId="4FA4758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512" w:type="dxa"/>
          </w:tcPr>
          <w:p w14:paraId="733DC682" w14:textId="77777777" w:rsidR="001D2637" w:rsidRPr="00050E3C" w:rsidRDefault="001D2637" w:rsidP="001D2637">
            <w:pPr>
              <w:tabs>
                <w:tab w:val="decimal" w:pos="908"/>
              </w:tabs>
              <w:spacing w:line="240" w:lineRule="exact"/>
              <w:ind w:right="-371"/>
              <w:rPr>
                <w:rFonts w:ascii="Times New Roman" w:hAnsi="Times New Roman" w:cs="Times New Roman"/>
                <w:sz w:val="16"/>
                <w:szCs w:val="16"/>
                <w:cs/>
                <w:lang w:val="en-US"/>
              </w:rPr>
            </w:pPr>
          </w:p>
        </w:tc>
        <w:tc>
          <w:tcPr>
            <w:tcW w:w="185" w:type="dxa"/>
          </w:tcPr>
          <w:p w14:paraId="23F55CD8" w14:textId="77777777" w:rsidR="001D2637" w:rsidRPr="00050E3C" w:rsidRDefault="001D2637" w:rsidP="001D2637">
            <w:pPr>
              <w:tabs>
                <w:tab w:val="decimal" w:pos="1153"/>
              </w:tabs>
              <w:spacing w:line="240" w:lineRule="exact"/>
              <w:ind w:right="-371"/>
              <w:rPr>
                <w:rFonts w:ascii="Times New Roman" w:hAnsi="Times New Roman" w:cs="Times New Roman"/>
                <w:sz w:val="16"/>
                <w:szCs w:val="16"/>
                <w:cs/>
                <w:lang w:val="en-US"/>
              </w:rPr>
            </w:pPr>
          </w:p>
        </w:tc>
        <w:tc>
          <w:tcPr>
            <w:tcW w:w="1258" w:type="dxa"/>
          </w:tcPr>
          <w:p w14:paraId="16F78870" w14:textId="77777777" w:rsidR="001D2637" w:rsidRPr="00050E3C" w:rsidRDefault="001D2637" w:rsidP="001D2637">
            <w:pPr>
              <w:tabs>
                <w:tab w:val="decimal" w:pos="908"/>
              </w:tabs>
              <w:spacing w:line="240" w:lineRule="exact"/>
              <w:ind w:right="-371"/>
              <w:rPr>
                <w:rFonts w:ascii="Times New Roman" w:hAnsi="Times New Roman" w:cs="Times New Roman"/>
                <w:spacing w:val="-6"/>
                <w:sz w:val="16"/>
                <w:szCs w:val="16"/>
                <w:cs/>
              </w:rPr>
            </w:pPr>
          </w:p>
        </w:tc>
      </w:tr>
      <w:tr w:rsidR="004E44C3" w:rsidRPr="00050E3C" w14:paraId="7B93640E" w14:textId="77777777" w:rsidTr="001D2637">
        <w:trPr>
          <w:trHeight w:val="144"/>
        </w:trPr>
        <w:tc>
          <w:tcPr>
            <w:tcW w:w="2502" w:type="dxa"/>
          </w:tcPr>
          <w:p w14:paraId="16320294" w14:textId="77777777" w:rsidR="004E44C3" w:rsidRPr="00050E3C" w:rsidRDefault="004E44C3" w:rsidP="004E44C3">
            <w:pPr>
              <w:spacing w:line="240" w:lineRule="exact"/>
              <w:ind w:right="64" w:firstLine="500"/>
              <w:rPr>
                <w:rFonts w:ascii="Times New Roman" w:hAnsi="Times New Roman" w:cs="Times New Roman"/>
                <w:sz w:val="16"/>
                <w:szCs w:val="16"/>
              </w:rPr>
            </w:pPr>
            <w:r w:rsidRPr="00050E3C">
              <w:rPr>
                <w:rFonts w:ascii="Times New Roman" w:hAnsi="Times New Roman" w:cs="Times New Roman"/>
                <w:sz w:val="16"/>
                <w:szCs w:val="16"/>
              </w:rPr>
              <w:t>Major shareholders</w:t>
            </w:r>
          </w:p>
        </w:tc>
        <w:tc>
          <w:tcPr>
            <w:tcW w:w="283" w:type="dxa"/>
          </w:tcPr>
          <w:p w14:paraId="17999DB7" w14:textId="77777777" w:rsidR="004E44C3" w:rsidRPr="00050E3C" w:rsidRDefault="004E44C3" w:rsidP="004E44C3">
            <w:pPr>
              <w:spacing w:line="240" w:lineRule="exact"/>
              <w:ind w:right="18" w:firstLine="108"/>
              <w:jc w:val="center"/>
              <w:rPr>
                <w:rFonts w:ascii="Times New Roman" w:hAnsi="Times New Roman" w:cs="Times New Roman"/>
                <w:sz w:val="16"/>
                <w:szCs w:val="16"/>
              </w:rPr>
            </w:pPr>
          </w:p>
        </w:tc>
        <w:tc>
          <w:tcPr>
            <w:tcW w:w="1418" w:type="dxa"/>
          </w:tcPr>
          <w:p w14:paraId="7B4446ED" w14:textId="66320261" w:rsidR="004E44C3" w:rsidRPr="00050E3C" w:rsidRDefault="004E44C3" w:rsidP="004E44C3">
            <w:pPr>
              <w:tabs>
                <w:tab w:val="decimal" w:pos="1160"/>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589,983</w:t>
            </w:r>
          </w:p>
        </w:tc>
        <w:tc>
          <w:tcPr>
            <w:tcW w:w="20" w:type="dxa"/>
          </w:tcPr>
          <w:p w14:paraId="0561DCF3" w14:textId="77777777" w:rsidR="004E44C3" w:rsidRPr="00050E3C" w:rsidRDefault="004E44C3" w:rsidP="004E44C3">
            <w:pPr>
              <w:spacing w:line="240" w:lineRule="exact"/>
              <w:ind w:right="-72"/>
              <w:jc w:val="center"/>
              <w:rPr>
                <w:rFonts w:ascii="Times New Roman" w:hAnsi="Times New Roman" w:cs="Times New Roman"/>
                <w:sz w:val="16"/>
                <w:szCs w:val="16"/>
                <w:lang w:val="en-US"/>
              </w:rPr>
            </w:pPr>
          </w:p>
        </w:tc>
        <w:tc>
          <w:tcPr>
            <w:tcW w:w="141" w:type="dxa"/>
          </w:tcPr>
          <w:p w14:paraId="16660AA8" w14:textId="77777777" w:rsidR="004E44C3" w:rsidRPr="00050E3C" w:rsidRDefault="004E44C3" w:rsidP="004E44C3">
            <w:pPr>
              <w:spacing w:line="240" w:lineRule="exact"/>
              <w:ind w:right="-72"/>
              <w:jc w:val="center"/>
              <w:rPr>
                <w:rFonts w:ascii="Times New Roman" w:hAnsi="Times New Roman" w:cs="Times New Roman"/>
                <w:sz w:val="16"/>
                <w:szCs w:val="16"/>
                <w:lang w:val="en-US"/>
              </w:rPr>
            </w:pPr>
          </w:p>
        </w:tc>
        <w:tc>
          <w:tcPr>
            <w:tcW w:w="1134" w:type="dxa"/>
          </w:tcPr>
          <w:p w14:paraId="63B3813B" w14:textId="27922CAA" w:rsidR="004E44C3" w:rsidRPr="00050E3C" w:rsidRDefault="004E44C3" w:rsidP="004E44C3">
            <w:pPr>
              <w:tabs>
                <w:tab w:val="decimal" w:pos="83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528,435</w:t>
            </w:r>
          </w:p>
        </w:tc>
        <w:tc>
          <w:tcPr>
            <w:tcW w:w="23" w:type="dxa"/>
          </w:tcPr>
          <w:p w14:paraId="7871A918" w14:textId="77777777" w:rsidR="004E44C3" w:rsidRPr="00050E3C" w:rsidRDefault="004E44C3" w:rsidP="004E44C3">
            <w:pPr>
              <w:tabs>
                <w:tab w:val="decimal" w:pos="1153"/>
              </w:tabs>
              <w:spacing w:line="240" w:lineRule="exact"/>
              <w:ind w:right="-371"/>
              <w:rPr>
                <w:rFonts w:ascii="Times New Roman" w:hAnsi="Times New Roman" w:cs="Times New Roman"/>
                <w:sz w:val="16"/>
                <w:szCs w:val="16"/>
                <w:cs/>
                <w:lang w:val="en-US"/>
              </w:rPr>
            </w:pPr>
          </w:p>
        </w:tc>
        <w:tc>
          <w:tcPr>
            <w:tcW w:w="284" w:type="dxa"/>
          </w:tcPr>
          <w:p w14:paraId="3B70F6CE" w14:textId="77777777" w:rsidR="004E44C3" w:rsidRPr="00050E3C" w:rsidRDefault="004E44C3" w:rsidP="004E44C3">
            <w:pPr>
              <w:tabs>
                <w:tab w:val="decimal" w:pos="1153"/>
              </w:tabs>
              <w:spacing w:line="240" w:lineRule="exact"/>
              <w:ind w:right="-371"/>
              <w:rPr>
                <w:rFonts w:ascii="Times New Roman" w:hAnsi="Times New Roman" w:cs="Times New Roman"/>
                <w:sz w:val="16"/>
                <w:szCs w:val="16"/>
                <w:cs/>
                <w:lang w:val="en-US"/>
              </w:rPr>
            </w:pPr>
          </w:p>
        </w:tc>
        <w:tc>
          <w:tcPr>
            <w:tcW w:w="1512" w:type="dxa"/>
          </w:tcPr>
          <w:p w14:paraId="77B904B0" w14:textId="6AA23C20" w:rsidR="004E44C3" w:rsidRPr="00050E3C" w:rsidRDefault="004E44C3" w:rsidP="00606B93">
            <w:pPr>
              <w:tabs>
                <w:tab w:val="decimal" w:pos="1095"/>
              </w:tabs>
              <w:spacing w:line="240" w:lineRule="exact"/>
              <w:ind w:right="-371"/>
              <w:rPr>
                <w:rFonts w:ascii="Times New Roman" w:hAnsi="Times New Roman" w:cs="Times New Roman"/>
                <w:sz w:val="16"/>
                <w:szCs w:val="16"/>
                <w:cs/>
                <w:lang w:val="en-US"/>
              </w:rPr>
            </w:pPr>
            <w:r>
              <w:rPr>
                <w:rFonts w:ascii="Times New Roman" w:hAnsi="Times New Roman" w:cs="Times New Roman"/>
                <w:sz w:val="16"/>
                <w:szCs w:val="16"/>
                <w:lang w:val="en-US"/>
              </w:rPr>
              <w:t>-</w:t>
            </w:r>
          </w:p>
        </w:tc>
        <w:tc>
          <w:tcPr>
            <w:tcW w:w="185" w:type="dxa"/>
          </w:tcPr>
          <w:p w14:paraId="0FF5DB90" w14:textId="77777777" w:rsidR="004E44C3" w:rsidRPr="00050E3C" w:rsidRDefault="004E44C3" w:rsidP="004E44C3">
            <w:pPr>
              <w:tabs>
                <w:tab w:val="decimal" w:pos="1153"/>
              </w:tabs>
              <w:spacing w:line="240" w:lineRule="exact"/>
              <w:ind w:right="-371"/>
              <w:rPr>
                <w:rFonts w:ascii="Times New Roman" w:hAnsi="Times New Roman" w:cs="Times New Roman"/>
                <w:sz w:val="16"/>
                <w:szCs w:val="16"/>
                <w:cs/>
                <w:lang w:val="en-US"/>
              </w:rPr>
            </w:pPr>
          </w:p>
        </w:tc>
        <w:tc>
          <w:tcPr>
            <w:tcW w:w="1258" w:type="dxa"/>
          </w:tcPr>
          <w:p w14:paraId="65F4CE18" w14:textId="06A02F36" w:rsidR="004E44C3" w:rsidRPr="00050E3C" w:rsidRDefault="004E44C3" w:rsidP="004E44C3">
            <w:pPr>
              <w:tabs>
                <w:tab w:val="decimal" w:pos="908"/>
              </w:tabs>
              <w:spacing w:line="240" w:lineRule="exact"/>
              <w:ind w:right="-371"/>
              <w:rPr>
                <w:rFonts w:ascii="Times New Roman" w:hAnsi="Times New Roman" w:cs="Times New Roman"/>
                <w:spacing w:val="-6"/>
                <w:sz w:val="16"/>
                <w:szCs w:val="16"/>
                <w:cs/>
              </w:rPr>
            </w:pPr>
            <w:r w:rsidRPr="00050E3C">
              <w:rPr>
                <w:rFonts w:ascii="Times New Roman" w:hAnsi="Times New Roman" w:cs="Times New Roman"/>
                <w:sz w:val="16"/>
                <w:szCs w:val="16"/>
                <w:lang w:val="en-US"/>
              </w:rPr>
              <w:t>-</w:t>
            </w:r>
          </w:p>
        </w:tc>
      </w:tr>
      <w:tr w:rsidR="004E44C3" w:rsidRPr="00050E3C" w14:paraId="507C3F53" w14:textId="77777777" w:rsidTr="001D2637">
        <w:trPr>
          <w:trHeight w:val="144"/>
        </w:trPr>
        <w:tc>
          <w:tcPr>
            <w:tcW w:w="2502" w:type="dxa"/>
          </w:tcPr>
          <w:p w14:paraId="60725828" w14:textId="77777777" w:rsidR="004E44C3" w:rsidRPr="00050E3C" w:rsidRDefault="004E44C3" w:rsidP="004E44C3">
            <w:pPr>
              <w:spacing w:line="240" w:lineRule="exact"/>
              <w:ind w:right="64" w:firstLine="500"/>
              <w:rPr>
                <w:rFonts w:ascii="Times New Roman" w:hAnsi="Times New Roman" w:cs="Times New Roman"/>
                <w:sz w:val="16"/>
                <w:szCs w:val="16"/>
              </w:rPr>
            </w:pPr>
          </w:p>
        </w:tc>
        <w:tc>
          <w:tcPr>
            <w:tcW w:w="283" w:type="dxa"/>
          </w:tcPr>
          <w:p w14:paraId="1DACE61A" w14:textId="77777777" w:rsidR="004E44C3" w:rsidRPr="00050E3C" w:rsidRDefault="004E44C3" w:rsidP="004E44C3">
            <w:pPr>
              <w:spacing w:line="240" w:lineRule="exact"/>
              <w:ind w:right="18" w:firstLine="108"/>
              <w:jc w:val="center"/>
              <w:rPr>
                <w:rFonts w:ascii="Times New Roman" w:hAnsi="Times New Roman" w:cs="Times New Roman"/>
                <w:sz w:val="16"/>
                <w:szCs w:val="16"/>
              </w:rPr>
            </w:pPr>
          </w:p>
        </w:tc>
        <w:tc>
          <w:tcPr>
            <w:tcW w:w="1418" w:type="dxa"/>
          </w:tcPr>
          <w:p w14:paraId="0D0438AF" w14:textId="278014C7" w:rsidR="004E44C3" w:rsidRPr="00050E3C" w:rsidRDefault="004E44C3" w:rsidP="004E44C3">
            <w:pPr>
              <w:tabs>
                <w:tab w:val="decimal" w:pos="1160"/>
              </w:tabs>
              <w:spacing w:line="240" w:lineRule="exact"/>
              <w:ind w:right="-371"/>
              <w:rPr>
                <w:rFonts w:ascii="Times New Roman" w:hAnsi="Times New Roman" w:cs="Times New Roman"/>
                <w:sz w:val="16"/>
                <w:szCs w:val="16"/>
                <w:cs/>
                <w:lang w:val="en-US"/>
              </w:rPr>
            </w:pPr>
          </w:p>
        </w:tc>
        <w:tc>
          <w:tcPr>
            <w:tcW w:w="20" w:type="dxa"/>
          </w:tcPr>
          <w:p w14:paraId="75FF3EC1" w14:textId="77777777" w:rsidR="004E44C3" w:rsidRPr="00050E3C" w:rsidRDefault="004E44C3" w:rsidP="004E44C3">
            <w:pPr>
              <w:spacing w:line="240" w:lineRule="exact"/>
              <w:ind w:right="-72"/>
              <w:jc w:val="center"/>
              <w:rPr>
                <w:rFonts w:ascii="Times New Roman" w:hAnsi="Times New Roman" w:cs="Times New Roman"/>
                <w:sz w:val="16"/>
                <w:szCs w:val="16"/>
                <w:lang w:val="en-US"/>
              </w:rPr>
            </w:pPr>
          </w:p>
        </w:tc>
        <w:tc>
          <w:tcPr>
            <w:tcW w:w="141" w:type="dxa"/>
          </w:tcPr>
          <w:p w14:paraId="5C176042" w14:textId="77777777" w:rsidR="004E44C3" w:rsidRPr="00050E3C" w:rsidRDefault="004E44C3" w:rsidP="004E44C3">
            <w:pPr>
              <w:spacing w:line="240" w:lineRule="exact"/>
              <w:ind w:right="-72"/>
              <w:jc w:val="center"/>
              <w:rPr>
                <w:rFonts w:ascii="Times New Roman" w:hAnsi="Times New Roman" w:cs="Times New Roman"/>
                <w:sz w:val="16"/>
                <w:szCs w:val="16"/>
                <w:lang w:val="en-US"/>
              </w:rPr>
            </w:pPr>
          </w:p>
        </w:tc>
        <w:tc>
          <w:tcPr>
            <w:tcW w:w="1134" w:type="dxa"/>
          </w:tcPr>
          <w:p w14:paraId="07D49E6B" w14:textId="583C972A" w:rsidR="004E44C3" w:rsidRPr="00050E3C" w:rsidRDefault="004E44C3" w:rsidP="004E44C3">
            <w:pPr>
              <w:tabs>
                <w:tab w:val="decimal" w:pos="835"/>
              </w:tabs>
              <w:spacing w:line="240" w:lineRule="exact"/>
              <w:ind w:right="-371"/>
              <w:rPr>
                <w:rFonts w:ascii="Times New Roman" w:hAnsi="Times New Roman" w:cs="Times New Roman"/>
                <w:sz w:val="16"/>
                <w:szCs w:val="16"/>
                <w:cs/>
                <w:lang w:val="en-US"/>
              </w:rPr>
            </w:pPr>
          </w:p>
        </w:tc>
        <w:tc>
          <w:tcPr>
            <w:tcW w:w="23" w:type="dxa"/>
          </w:tcPr>
          <w:p w14:paraId="02CE2B91" w14:textId="77777777" w:rsidR="004E44C3" w:rsidRPr="00050E3C" w:rsidRDefault="004E44C3" w:rsidP="004E44C3">
            <w:pPr>
              <w:tabs>
                <w:tab w:val="decimal" w:pos="1153"/>
              </w:tabs>
              <w:spacing w:line="240" w:lineRule="exact"/>
              <w:ind w:right="-371"/>
              <w:rPr>
                <w:rFonts w:ascii="Times New Roman" w:hAnsi="Times New Roman" w:cs="Times New Roman"/>
                <w:sz w:val="16"/>
                <w:szCs w:val="16"/>
                <w:cs/>
                <w:lang w:val="en-US"/>
              </w:rPr>
            </w:pPr>
          </w:p>
        </w:tc>
        <w:tc>
          <w:tcPr>
            <w:tcW w:w="284" w:type="dxa"/>
          </w:tcPr>
          <w:p w14:paraId="3A6A1219" w14:textId="77777777" w:rsidR="004E44C3" w:rsidRPr="00050E3C" w:rsidRDefault="004E44C3" w:rsidP="004E44C3">
            <w:pPr>
              <w:tabs>
                <w:tab w:val="decimal" w:pos="1153"/>
              </w:tabs>
              <w:spacing w:line="240" w:lineRule="exact"/>
              <w:ind w:right="-371"/>
              <w:rPr>
                <w:rFonts w:ascii="Times New Roman" w:hAnsi="Times New Roman" w:cs="Times New Roman"/>
                <w:sz w:val="16"/>
                <w:szCs w:val="16"/>
                <w:cs/>
                <w:lang w:val="en-US"/>
              </w:rPr>
            </w:pPr>
          </w:p>
        </w:tc>
        <w:tc>
          <w:tcPr>
            <w:tcW w:w="1512" w:type="dxa"/>
          </w:tcPr>
          <w:p w14:paraId="12451A4F" w14:textId="76272ED5" w:rsidR="004E44C3" w:rsidRPr="00050E3C" w:rsidRDefault="004E44C3" w:rsidP="00606B93">
            <w:pPr>
              <w:tabs>
                <w:tab w:val="decimal" w:pos="1095"/>
              </w:tabs>
              <w:spacing w:line="240" w:lineRule="exact"/>
              <w:ind w:right="-371"/>
              <w:rPr>
                <w:rFonts w:ascii="Times New Roman" w:hAnsi="Times New Roman" w:cs="Times New Roman"/>
                <w:sz w:val="16"/>
                <w:szCs w:val="16"/>
                <w:lang w:val="en-US"/>
              </w:rPr>
            </w:pPr>
          </w:p>
        </w:tc>
        <w:tc>
          <w:tcPr>
            <w:tcW w:w="185" w:type="dxa"/>
          </w:tcPr>
          <w:p w14:paraId="000F0F49" w14:textId="77777777" w:rsidR="004E44C3" w:rsidRPr="00050E3C" w:rsidRDefault="004E44C3" w:rsidP="004E44C3">
            <w:pPr>
              <w:tabs>
                <w:tab w:val="decimal" w:pos="1153"/>
              </w:tabs>
              <w:spacing w:line="240" w:lineRule="exact"/>
              <w:ind w:right="-371"/>
              <w:rPr>
                <w:rFonts w:ascii="Times New Roman" w:hAnsi="Times New Roman" w:cs="Times New Roman"/>
                <w:sz w:val="16"/>
                <w:szCs w:val="16"/>
                <w:cs/>
                <w:lang w:val="en-US"/>
              </w:rPr>
            </w:pPr>
          </w:p>
        </w:tc>
        <w:tc>
          <w:tcPr>
            <w:tcW w:w="1258" w:type="dxa"/>
          </w:tcPr>
          <w:p w14:paraId="5CCA1B0A" w14:textId="2DC83F0A" w:rsidR="004E44C3" w:rsidRPr="00050E3C" w:rsidRDefault="004E44C3" w:rsidP="004E44C3">
            <w:pPr>
              <w:tabs>
                <w:tab w:val="decimal" w:pos="908"/>
              </w:tabs>
              <w:spacing w:line="240" w:lineRule="exact"/>
              <w:ind w:right="-371"/>
              <w:rPr>
                <w:rFonts w:ascii="Times New Roman" w:hAnsi="Times New Roman" w:cs="Times New Roman"/>
                <w:spacing w:val="-6"/>
                <w:sz w:val="16"/>
                <w:szCs w:val="16"/>
              </w:rPr>
            </w:pPr>
          </w:p>
        </w:tc>
      </w:tr>
      <w:tr w:rsidR="004E44C3" w:rsidRPr="00050E3C" w14:paraId="2467F9FF" w14:textId="77777777" w:rsidTr="00050E3C">
        <w:trPr>
          <w:trHeight w:val="144"/>
        </w:trPr>
        <w:tc>
          <w:tcPr>
            <w:tcW w:w="8760" w:type="dxa"/>
            <w:gridSpan w:val="11"/>
          </w:tcPr>
          <w:p w14:paraId="499641D2" w14:textId="77777777" w:rsidR="004E44C3" w:rsidRPr="00050E3C" w:rsidRDefault="004E44C3" w:rsidP="004E44C3">
            <w:pPr>
              <w:spacing w:line="240" w:lineRule="exact"/>
              <w:ind w:right="64" w:firstLine="234"/>
              <w:rPr>
                <w:rFonts w:ascii="Times New Roman" w:hAnsi="Times New Roman" w:cs="Times New Roman"/>
                <w:sz w:val="16"/>
                <w:szCs w:val="16"/>
              </w:rPr>
            </w:pPr>
            <w:r w:rsidRPr="00050E3C">
              <w:rPr>
                <w:rFonts w:ascii="Times New Roman" w:hAnsi="Times New Roman" w:cs="Times New Roman"/>
                <w:spacing w:val="-6"/>
                <w:sz w:val="16"/>
                <w:szCs w:val="16"/>
              </w:rPr>
              <w:t>*</w:t>
            </w:r>
            <w:r w:rsidRPr="00050E3C">
              <w:rPr>
                <w:rFonts w:ascii="Times New Roman" w:hAnsi="Times New Roman" w:cs="Times New Roman"/>
                <w:sz w:val="16"/>
                <w:szCs w:val="16"/>
              </w:rPr>
              <w:t xml:space="preserve">Including net interest paid - received from entering a </w:t>
            </w:r>
            <w:proofErr w:type="gramStart"/>
            <w:r w:rsidRPr="00050E3C">
              <w:rPr>
                <w:rFonts w:ascii="Times New Roman" w:hAnsi="Times New Roman" w:cs="Times New Roman"/>
                <w:sz w:val="16"/>
                <w:szCs w:val="16"/>
              </w:rPr>
              <w:t>cross currency</w:t>
            </w:r>
            <w:proofErr w:type="gramEnd"/>
            <w:r w:rsidRPr="00050E3C">
              <w:rPr>
                <w:rFonts w:ascii="Times New Roman" w:hAnsi="Times New Roman" w:cs="Times New Roman"/>
                <w:sz w:val="16"/>
                <w:szCs w:val="16"/>
              </w:rPr>
              <w:t xml:space="preserve"> interest rate swap agreement and interest rate swap agreement</w:t>
            </w:r>
          </w:p>
        </w:tc>
      </w:tr>
    </w:tbl>
    <w:p w14:paraId="4C2169D0" w14:textId="7C05AC4C" w:rsidR="004B7204" w:rsidRPr="00050E3C" w:rsidRDefault="004B7204" w:rsidP="00207407">
      <w:pPr>
        <w:pStyle w:val="Style"/>
        <w:spacing w:before="240" w:line="240" w:lineRule="exact"/>
        <w:ind w:left="1077"/>
        <w:jc w:val="thaiDistribute"/>
        <w:rPr>
          <w:spacing w:val="-6"/>
        </w:rPr>
      </w:pPr>
      <w:r w:rsidRPr="00050E3C">
        <w:rPr>
          <w:spacing w:val="-6"/>
        </w:rPr>
        <w:t>Transactions with related parties were conducted on normal terms of business</w:t>
      </w:r>
      <w:r w:rsidRPr="00050E3C">
        <w:rPr>
          <w:spacing w:val="-6"/>
          <w:cs/>
        </w:rPr>
        <w:t xml:space="preserve">. </w:t>
      </w:r>
      <w:r w:rsidRPr="00050E3C">
        <w:rPr>
          <w:spacing w:val="-6"/>
        </w:rPr>
        <w:t>All service fees were charged at the rates agreed by the Company and those related parties</w:t>
      </w:r>
      <w:r w:rsidRPr="00050E3C">
        <w:rPr>
          <w:spacing w:val="-6"/>
          <w:cs/>
        </w:rPr>
        <w:t>.</w:t>
      </w:r>
    </w:p>
    <w:p w14:paraId="10B437B0" w14:textId="77777777" w:rsidR="00854B60" w:rsidRPr="00050E3C" w:rsidRDefault="00854B60" w:rsidP="00207407">
      <w:pPr>
        <w:spacing w:line="240" w:lineRule="exact"/>
        <w:rPr>
          <w:rFonts w:ascii="Times New Roman" w:hAnsi="Times New Roman" w:cs="Times New Roman"/>
          <w:sz w:val="24"/>
          <w:szCs w:val="24"/>
          <w:lang w:val="en-US"/>
        </w:rPr>
      </w:pPr>
      <w:r w:rsidRPr="00050E3C">
        <w:rPr>
          <w:rFonts w:ascii="Times New Roman" w:hAnsi="Times New Roman" w:cs="Times New Roman"/>
        </w:rPr>
        <w:br w:type="page"/>
      </w:r>
    </w:p>
    <w:p w14:paraId="67AF5547" w14:textId="47BECECE" w:rsidR="00D35B05" w:rsidRDefault="00D277AA" w:rsidP="00207407">
      <w:pPr>
        <w:pStyle w:val="Style"/>
        <w:spacing w:before="240" w:after="240" w:line="240" w:lineRule="exact"/>
        <w:ind w:left="1080" w:right="-14" w:hanging="562"/>
        <w:jc w:val="thaiDistribute"/>
      </w:pPr>
      <w:r w:rsidRPr="00050E3C">
        <w:lastRenderedPageBreak/>
        <w:t>1</w:t>
      </w:r>
      <w:r w:rsidR="00537C2E" w:rsidRPr="00050E3C">
        <w:t>8</w:t>
      </w:r>
      <w:r w:rsidR="00D35B05" w:rsidRPr="00050E3C">
        <w:rPr>
          <w:cs/>
        </w:rPr>
        <w:t>.</w:t>
      </w:r>
      <w:r w:rsidR="003262C3" w:rsidRPr="00050E3C">
        <w:t>3</w:t>
      </w:r>
      <w:r w:rsidR="005D2A92" w:rsidRPr="00050E3C">
        <w:tab/>
      </w:r>
      <w:r w:rsidR="00D35B05" w:rsidRPr="00050E3C">
        <w:t xml:space="preserve">Key </w:t>
      </w:r>
      <w:r w:rsidR="009441D9" w:rsidRPr="00050E3C">
        <w:t xml:space="preserve">management </w:t>
      </w:r>
      <w:r w:rsidR="00597546" w:rsidRPr="00050E3C">
        <w:t xml:space="preserve">personnel </w:t>
      </w:r>
      <w:r w:rsidR="009441D9" w:rsidRPr="00050E3C">
        <w:t>and director</w:t>
      </w:r>
      <w:r w:rsidR="009441D9" w:rsidRPr="00050E3C">
        <w:rPr>
          <w:cs/>
        </w:rPr>
        <w:t>’</w:t>
      </w:r>
      <w:r w:rsidR="009441D9" w:rsidRPr="00050E3C">
        <w:t>s</w:t>
      </w:r>
      <w:r w:rsidR="00D35B05" w:rsidRPr="00050E3C">
        <w:t xml:space="preserve"> compensation were as </w:t>
      </w:r>
      <w:r w:rsidR="00784D61" w:rsidRPr="00050E3C">
        <w:t>follows</w:t>
      </w:r>
      <w:r w:rsidR="00D35B05" w:rsidRPr="00050E3C">
        <w:rPr>
          <w:cs/>
        </w:rPr>
        <w:t>:</w:t>
      </w:r>
    </w:p>
    <w:tbl>
      <w:tblPr>
        <w:tblW w:w="4813" w:type="pct"/>
        <w:tblInd w:w="851" w:type="dxa"/>
        <w:tblLayout w:type="fixed"/>
        <w:tblCellMar>
          <w:left w:w="0" w:type="dxa"/>
          <w:right w:w="0" w:type="dxa"/>
        </w:tblCellMar>
        <w:tblLook w:val="04A0" w:firstRow="1" w:lastRow="0" w:firstColumn="1" w:lastColumn="0" w:noHBand="0" w:noVBand="1"/>
      </w:tblPr>
      <w:tblGrid>
        <w:gridCol w:w="2272"/>
        <w:gridCol w:w="280"/>
        <w:gridCol w:w="1420"/>
        <w:gridCol w:w="91"/>
        <w:gridCol w:w="185"/>
        <w:gridCol w:w="1425"/>
        <w:gridCol w:w="140"/>
        <w:gridCol w:w="1511"/>
        <w:gridCol w:w="188"/>
        <w:gridCol w:w="95"/>
        <w:gridCol w:w="1326"/>
        <w:gridCol w:w="188"/>
      </w:tblGrid>
      <w:tr w:rsidR="000430E8" w:rsidRPr="00050E3C" w14:paraId="51D3D2B2" w14:textId="1CB9727F" w:rsidTr="00606B93">
        <w:trPr>
          <w:trHeight w:val="20"/>
        </w:trPr>
        <w:tc>
          <w:tcPr>
            <w:tcW w:w="2272" w:type="dxa"/>
          </w:tcPr>
          <w:p w14:paraId="3912FCB6" w14:textId="77777777" w:rsidR="000430E8" w:rsidRPr="00050E3C" w:rsidRDefault="000430E8">
            <w:pPr>
              <w:pStyle w:val="NoSpacing"/>
              <w:spacing w:line="240" w:lineRule="exact"/>
              <w:jc w:val="center"/>
              <w:rPr>
                <w:rFonts w:ascii="Times New Roman" w:hAnsi="Times New Roman" w:cs="Times New Roman"/>
                <w:b/>
                <w:bCs/>
                <w:spacing w:val="-8"/>
                <w:sz w:val="16"/>
                <w:szCs w:val="16"/>
                <w:cs/>
              </w:rPr>
            </w:pPr>
          </w:p>
        </w:tc>
        <w:tc>
          <w:tcPr>
            <w:tcW w:w="280" w:type="dxa"/>
          </w:tcPr>
          <w:p w14:paraId="2875A417"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4424D541"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c>
          <w:tcPr>
            <w:tcW w:w="91" w:type="dxa"/>
          </w:tcPr>
          <w:p w14:paraId="541602B7" w14:textId="77777777" w:rsidR="000430E8" w:rsidRPr="00050E3C" w:rsidRDefault="000430E8">
            <w:pPr>
              <w:pStyle w:val="NoSpacing"/>
              <w:spacing w:line="240" w:lineRule="exact"/>
              <w:jc w:val="center"/>
              <w:rPr>
                <w:rFonts w:ascii="Times New Roman" w:hAnsi="Times New Roman" w:cs="Times New Roman"/>
                <w:spacing w:val="-6"/>
                <w:sz w:val="18"/>
                <w:szCs w:val="18"/>
              </w:rPr>
            </w:pPr>
          </w:p>
        </w:tc>
        <w:tc>
          <w:tcPr>
            <w:tcW w:w="185" w:type="dxa"/>
          </w:tcPr>
          <w:p w14:paraId="6B731A18" w14:textId="77777777" w:rsidR="000430E8" w:rsidRPr="00050E3C" w:rsidRDefault="000430E8">
            <w:pPr>
              <w:pStyle w:val="NoSpacing"/>
              <w:spacing w:line="240" w:lineRule="exact"/>
              <w:jc w:val="center"/>
              <w:rPr>
                <w:rFonts w:ascii="Times New Roman" w:hAnsi="Times New Roman" w:cs="Times New Roman"/>
                <w:spacing w:val="-6"/>
                <w:sz w:val="18"/>
                <w:szCs w:val="18"/>
              </w:rPr>
            </w:pPr>
          </w:p>
        </w:tc>
        <w:tc>
          <w:tcPr>
            <w:tcW w:w="1425" w:type="dxa"/>
          </w:tcPr>
          <w:p w14:paraId="39BCEEF9"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c>
          <w:tcPr>
            <w:tcW w:w="140" w:type="dxa"/>
          </w:tcPr>
          <w:p w14:paraId="2028A1CC"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c>
          <w:tcPr>
            <w:tcW w:w="3120" w:type="dxa"/>
            <w:gridSpan w:val="4"/>
          </w:tcPr>
          <w:p w14:paraId="76DE6700" w14:textId="18DF8F4B" w:rsidR="000430E8" w:rsidRPr="00050E3C" w:rsidRDefault="000430E8" w:rsidP="00606B93">
            <w:pPr>
              <w:pStyle w:val="NoSpacing"/>
              <w:spacing w:line="240" w:lineRule="exact"/>
              <w:jc w:val="right"/>
              <w:rPr>
                <w:rFonts w:ascii="Times New Roman" w:hAnsi="Times New Roman" w:cs="Times New Roman"/>
                <w:b/>
                <w:bCs/>
                <w:spacing w:val="-6"/>
                <w:sz w:val="18"/>
                <w:szCs w:val="18"/>
                <w:lang w:val="en-US"/>
              </w:rPr>
            </w:pPr>
            <w:proofErr w:type="gramStart"/>
            <w:r w:rsidRPr="00050E3C">
              <w:rPr>
                <w:rFonts w:ascii="Times New Roman" w:hAnsi="Times New Roman" w:cs="Times New Roman"/>
                <w:b/>
                <w:bCs/>
                <w:sz w:val="16"/>
                <w:szCs w:val="16"/>
                <w:lang w:val="en-US" w:bidi="ar-SA"/>
              </w:rPr>
              <w:t xml:space="preserve">Unit </w:t>
            </w:r>
            <w:r w:rsidRPr="00050E3C">
              <w:rPr>
                <w:rFonts w:ascii="Times New Roman" w:hAnsi="Times New Roman" w:cs="Times New Roman"/>
                <w:b/>
                <w:bCs/>
                <w:sz w:val="16"/>
                <w:szCs w:val="16"/>
                <w:cs/>
                <w:lang w:val="en-US"/>
              </w:rPr>
              <w:t>:</w:t>
            </w:r>
            <w:proofErr w:type="gramEnd"/>
            <w:r w:rsidRPr="00050E3C">
              <w:rPr>
                <w:rFonts w:ascii="Times New Roman" w:hAnsi="Times New Roman" w:cs="Times New Roman"/>
                <w:b/>
                <w:bCs/>
                <w:sz w:val="16"/>
                <w:szCs w:val="16"/>
                <w:cs/>
                <w:lang w:val="en-US"/>
              </w:rPr>
              <w:t xml:space="preserve"> </w:t>
            </w:r>
            <w:r w:rsidRPr="00050E3C">
              <w:rPr>
                <w:rFonts w:ascii="Times New Roman" w:hAnsi="Times New Roman" w:cs="Times New Roman"/>
                <w:b/>
                <w:bCs/>
                <w:sz w:val="16"/>
                <w:szCs w:val="16"/>
                <w:lang w:val="en-US" w:bidi="ar-SA"/>
              </w:rPr>
              <w:t>Thousand Baht</w:t>
            </w:r>
          </w:p>
        </w:tc>
        <w:tc>
          <w:tcPr>
            <w:tcW w:w="188" w:type="dxa"/>
          </w:tcPr>
          <w:p w14:paraId="4D226475"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472372C2" w14:textId="3B74C747" w:rsidTr="00606B93">
        <w:trPr>
          <w:trHeight w:val="20"/>
        </w:trPr>
        <w:tc>
          <w:tcPr>
            <w:tcW w:w="2272" w:type="dxa"/>
          </w:tcPr>
          <w:p w14:paraId="4646CA5C" w14:textId="77777777" w:rsidR="000430E8" w:rsidRPr="00050E3C" w:rsidRDefault="000430E8">
            <w:pPr>
              <w:pStyle w:val="NoSpacing"/>
              <w:spacing w:line="240" w:lineRule="exact"/>
              <w:jc w:val="center"/>
              <w:rPr>
                <w:rFonts w:ascii="Times New Roman" w:hAnsi="Times New Roman" w:cs="Times New Roman"/>
                <w:b/>
                <w:bCs/>
                <w:spacing w:val="-8"/>
                <w:sz w:val="16"/>
                <w:szCs w:val="16"/>
                <w:cs/>
              </w:rPr>
            </w:pPr>
          </w:p>
        </w:tc>
        <w:tc>
          <w:tcPr>
            <w:tcW w:w="280" w:type="dxa"/>
          </w:tcPr>
          <w:p w14:paraId="24CE0124"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c>
          <w:tcPr>
            <w:tcW w:w="6381" w:type="dxa"/>
            <w:gridSpan w:val="9"/>
          </w:tcPr>
          <w:p w14:paraId="30F8B5F0" w14:textId="24DFB5F8" w:rsidR="000430E8" w:rsidRPr="00050E3C" w:rsidRDefault="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8"/>
                <w:sz w:val="16"/>
                <w:szCs w:val="16"/>
              </w:rPr>
              <w:t>CONSOLIDATED FINANCIAL</w:t>
            </w:r>
            <w:r>
              <w:rPr>
                <w:rFonts w:ascii="Times New Roman" w:hAnsi="Times New Roman" w:cs="Times New Roman"/>
                <w:b/>
                <w:bCs/>
                <w:spacing w:val="-8"/>
                <w:sz w:val="16"/>
                <w:szCs w:val="16"/>
              </w:rPr>
              <w:t xml:space="preserve"> </w:t>
            </w:r>
            <w:r w:rsidRPr="00050E3C">
              <w:rPr>
                <w:rFonts w:ascii="Times New Roman" w:hAnsi="Times New Roman" w:cs="Times New Roman"/>
                <w:b/>
                <w:bCs/>
                <w:spacing w:val="-8"/>
                <w:sz w:val="16"/>
                <w:szCs w:val="16"/>
              </w:rPr>
              <w:t>STATEMENTS</w:t>
            </w:r>
          </w:p>
        </w:tc>
        <w:tc>
          <w:tcPr>
            <w:tcW w:w="188" w:type="dxa"/>
          </w:tcPr>
          <w:p w14:paraId="50687555"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1D623CAF" w14:textId="526A10C0" w:rsidTr="00606B93">
        <w:trPr>
          <w:trHeight w:val="20"/>
        </w:trPr>
        <w:tc>
          <w:tcPr>
            <w:tcW w:w="2272" w:type="dxa"/>
          </w:tcPr>
          <w:p w14:paraId="35F64A1A" w14:textId="77777777" w:rsidR="000430E8" w:rsidRPr="00050E3C" w:rsidRDefault="000430E8">
            <w:pPr>
              <w:pStyle w:val="NoSpacing"/>
              <w:spacing w:line="240" w:lineRule="exact"/>
              <w:jc w:val="center"/>
              <w:rPr>
                <w:rFonts w:ascii="Times New Roman" w:hAnsi="Times New Roman" w:cs="Times New Roman"/>
                <w:b/>
                <w:bCs/>
                <w:spacing w:val="-8"/>
                <w:sz w:val="16"/>
                <w:szCs w:val="16"/>
              </w:rPr>
            </w:pPr>
          </w:p>
        </w:tc>
        <w:tc>
          <w:tcPr>
            <w:tcW w:w="280" w:type="dxa"/>
          </w:tcPr>
          <w:p w14:paraId="4485A82E"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c>
          <w:tcPr>
            <w:tcW w:w="3121" w:type="dxa"/>
            <w:gridSpan w:val="4"/>
          </w:tcPr>
          <w:p w14:paraId="5691B34B" w14:textId="203335EB" w:rsidR="000430E8" w:rsidRPr="00050E3C" w:rsidRDefault="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8"/>
                <w:sz w:val="16"/>
                <w:szCs w:val="16"/>
              </w:rPr>
              <w:t>For the three</w:t>
            </w:r>
            <w:r w:rsidRPr="00050E3C">
              <w:rPr>
                <w:rFonts w:ascii="Times New Roman" w:hAnsi="Times New Roman" w:cs="Times New Roman"/>
                <w:b/>
                <w:bCs/>
                <w:spacing w:val="-8"/>
                <w:sz w:val="16"/>
                <w:szCs w:val="16"/>
                <w:cs/>
              </w:rPr>
              <w:t>-</w:t>
            </w:r>
            <w:r w:rsidRPr="00050E3C">
              <w:rPr>
                <w:rFonts w:ascii="Times New Roman" w:hAnsi="Times New Roman" w:cs="Times New Roman"/>
                <w:b/>
                <w:bCs/>
                <w:spacing w:val="-8"/>
                <w:sz w:val="16"/>
                <w:szCs w:val="16"/>
              </w:rPr>
              <w:t>month periods ended September</w:t>
            </w:r>
            <w:r w:rsidRPr="00050E3C">
              <w:rPr>
                <w:rFonts w:ascii="Times New Roman" w:hAnsi="Times New Roman" w:cs="Times New Roman"/>
                <w:b/>
                <w:bCs/>
                <w:spacing w:val="-8"/>
                <w:sz w:val="16"/>
                <w:szCs w:val="16"/>
                <w:cs/>
              </w:rPr>
              <w:t xml:space="preserve"> </w:t>
            </w:r>
            <w:r w:rsidRPr="00050E3C">
              <w:rPr>
                <w:rFonts w:ascii="Times New Roman" w:hAnsi="Times New Roman" w:cs="Times New Roman"/>
                <w:b/>
                <w:bCs/>
                <w:spacing w:val="-8"/>
                <w:sz w:val="16"/>
                <w:szCs w:val="16"/>
                <w:lang w:val="en-US"/>
              </w:rPr>
              <w:t>30</w:t>
            </w:r>
            <w:r w:rsidRPr="00050E3C">
              <w:rPr>
                <w:rFonts w:ascii="Times New Roman" w:hAnsi="Times New Roman" w:cs="Times New Roman"/>
                <w:b/>
                <w:bCs/>
                <w:spacing w:val="-8"/>
                <w:sz w:val="16"/>
                <w:szCs w:val="16"/>
              </w:rPr>
              <w:t>,</w:t>
            </w:r>
          </w:p>
        </w:tc>
        <w:tc>
          <w:tcPr>
            <w:tcW w:w="140" w:type="dxa"/>
          </w:tcPr>
          <w:p w14:paraId="2E982222"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c>
          <w:tcPr>
            <w:tcW w:w="3120" w:type="dxa"/>
            <w:gridSpan w:val="4"/>
          </w:tcPr>
          <w:p w14:paraId="430E769A" w14:textId="499E1042" w:rsidR="000430E8" w:rsidRPr="00050E3C" w:rsidRDefault="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8"/>
                <w:sz w:val="16"/>
                <w:szCs w:val="16"/>
              </w:rPr>
              <w:t>For the nine</w:t>
            </w:r>
            <w:r w:rsidRPr="00050E3C">
              <w:rPr>
                <w:rFonts w:ascii="Times New Roman" w:hAnsi="Times New Roman" w:cs="Times New Roman"/>
                <w:b/>
                <w:bCs/>
                <w:spacing w:val="-8"/>
                <w:sz w:val="16"/>
                <w:szCs w:val="16"/>
                <w:cs/>
              </w:rPr>
              <w:t>-</w:t>
            </w:r>
            <w:r w:rsidRPr="00050E3C">
              <w:rPr>
                <w:rFonts w:ascii="Times New Roman" w:hAnsi="Times New Roman" w:cs="Times New Roman"/>
                <w:b/>
                <w:bCs/>
                <w:spacing w:val="-8"/>
                <w:sz w:val="16"/>
                <w:szCs w:val="16"/>
              </w:rPr>
              <w:t>month periods ended September</w:t>
            </w:r>
            <w:r w:rsidRPr="00050E3C">
              <w:rPr>
                <w:rFonts w:ascii="Times New Roman" w:hAnsi="Times New Roman" w:cs="Times New Roman"/>
                <w:b/>
                <w:bCs/>
                <w:spacing w:val="-8"/>
                <w:sz w:val="16"/>
                <w:szCs w:val="16"/>
                <w:cs/>
              </w:rPr>
              <w:t xml:space="preserve"> </w:t>
            </w:r>
            <w:r w:rsidRPr="00050E3C">
              <w:rPr>
                <w:rFonts w:ascii="Times New Roman" w:hAnsi="Times New Roman" w:cs="Times New Roman"/>
                <w:b/>
                <w:bCs/>
                <w:spacing w:val="-8"/>
                <w:sz w:val="16"/>
                <w:szCs w:val="16"/>
                <w:lang w:val="en-US"/>
              </w:rPr>
              <w:t>30</w:t>
            </w:r>
            <w:r w:rsidRPr="00050E3C">
              <w:rPr>
                <w:rFonts w:ascii="Times New Roman" w:hAnsi="Times New Roman" w:cs="Times New Roman"/>
                <w:b/>
                <w:bCs/>
                <w:spacing w:val="-8"/>
                <w:sz w:val="16"/>
                <w:szCs w:val="16"/>
              </w:rPr>
              <w:t>,</w:t>
            </w:r>
          </w:p>
        </w:tc>
        <w:tc>
          <w:tcPr>
            <w:tcW w:w="188" w:type="dxa"/>
          </w:tcPr>
          <w:p w14:paraId="1CE8BC0D" w14:textId="77777777" w:rsidR="000430E8" w:rsidRPr="00050E3C" w:rsidRDefault="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1216F6D6" w14:textId="27830ADA" w:rsidTr="00606B93">
        <w:trPr>
          <w:trHeight w:val="20"/>
        </w:trPr>
        <w:tc>
          <w:tcPr>
            <w:tcW w:w="2272" w:type="dxa"/>
          </w:tcPr>
          <w:p w14:paraId="5CBEC03E" w14:textId="47F1BED8"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1CE1ECFB"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224D2696"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6"/>
                <w:sz w:val="18"/>
                <w:szCs w:val="18"/>
                <w:lang w:val="en-US"/>
              </w:rPr>
              <w:t>2025</w:t>
            </w:r>
          </w:p>
        </w:tc>
        <w:tc>
          <w:tcPr>
            <w:tcW w:w="91" w:type="dxa"/>
          </w:tcPr>
          <w:p w14:paraId="04CE1453"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70EE60BB"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0401E910"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6"/>
                <w:sz w:val="18"/>
                <w:szCs w:val="18"/>
                <w:lang w:val="en-US"/>
              </w:rPr>
              <w:t>2024</w:t>
            </w:r>
          </w:p>
        </w:tc>
        <w:tc>
          <w:tcPr>
            <w:tcW w:w="140" w:type="dxa"/>
          </w:tcPr>
          <w:p w14:paraId="5856B97E"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694415A6" w14:textId="282D13FD"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6"/>
                <w:sz w:val="18"/>
                <w:szCs w:val="18"/>
                <w:lang w:val="en-US"/>
              </w:rPr>
              <w:t>2025</w:t>
            </w:r>
          </w:p>
        </w:tc>
        <w:tc>
          <w:tcPr>
            <w:tcW w:w="188" w:type="dxa"/>
          </w:tcPr>
          <w:p w14:paraId="73FF73F1"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2A0FE14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3E4357CF" w14:textId="64649BE9"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6"/>
                <w:sz w:val="18"/>
                <w:szCs w:val="18"/>
                <w:lang w:val="en-US"/>
              </w:rPr>
              <w:t>2024</w:t>
            </w:r>
          </w:p>
        </w:tc>
        <w:tc>
          <w:tcPr>
            <w:tcW w:w="188" w:type="dxa"/>
          </w:tcPr>
          <w:p w14:paraId="388C7E4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39301062" w14:textId="00D67BF0" w:rsidTr="00606B93">
        <w:trPr>
          <w:trHeight w:val="20"/>
        </w:trPr>
        <w:tc>
          <w:tcPr>
            <w:tcW w:w="2272" w:type="dxa"/>
          </w:tcPr>
          <w:p w14:paraId="16081DFA" w14:textId="77777777" w:rsidR="000430E8" w:rsidRPr="00050E3C" w:rsidRDefault="000430E8" w:rsidP="000430E8">
            <w:pPr>
              <w:pStyle w:val="NoSpacing"/>
              <w:spacing w:line="240" w:lineRule="exact"/>
              <w:jc w:val="center"/>
              <w:rPr>
                <w:rFonts w:ascii="Times New Roman" w:hAnsi="Times New Roman" w:cs="Times New Roman"/>
                <w:b/>
                <w:bCs/>
                <w:spacing w:val="-6"/>
                <w:sz w:val="16"/>
                <w:szCs w:val="16"/>
                <w:cs/>
              </w:rPr>
            </w:pPr>
          </w:p>
        </w:tc>
        <w:tc>
          <w:tcPr>
            <w:tcW w:w="280" w:type="dxa"/>
          </w:tcPr>
          <w:p w14:paraId="5072B611"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5BBF977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 xml:space="preserve">(After </w:t>
            </w:r>
          </w:p>
        </w:tc>
        <w:tc>
          <w:tcPr>
            <w:tcW w:w="91" w:type="dxa"/>
          </w:tcPr>
          <w:p w14:paraId="6023BD80"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5629B396"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18DB6466"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 xml:space="preserve">(Before </w:t>
            </w:r>
          </w:p>
        </w:tc>
        <w:tc>
          <w:tcPr>
            <w:tcW w:w="140" w:type="dxa"/>
          </w:tcPr>
          <w:p w14:paraId="33A76DE7"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3F5D547E" w14:textId="02BE3308"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 xml:space="preserve">(After </w:t>
            </w:r>
          </w:p>
        </w:tc>
        <w:tc>
          <w:tcPr>
            <w:tcW w:w="188" w:type="dxa"/>
          </w:tcPr>
          <w:p w14:paraId="7A7F495A"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002DF65D"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7E50FA37" w14:textId="55B87746"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 xml:space="preserve">(Before </w:t>
            </w:r>
          </w:p>
        </w:tc>
        <w:tc>
          <w:tcPr>
            <w:tcW w:w="188" w:type="dxa"/>
          </w:tcPr>
          <w:p w14:paraId="039C052C"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4B0A8171" w14:textId="137F2E25" w:rsidTr="00606B93">
        <w:trPr>
          <w:trHeight w:val="20"/>
        </w:trPr>
        <w:tc>
          <w:tcPr>
            <w:tcW w:w="2272" w:type="dxa"/>
          </w:tcPr>
          <w:p w14:paraId="03F154CD" w14:textId="77777777" w:rsidR="000430E8" w:rsidRPr="00050E3C" w:rsidRDefault="000430E8" w:rsidP="000430E8">
            <w:pPr>
              <w:pStyle w:val="NoSpacing"/>
              <w:spacing w:line="240" w:lineRule="exact"/>
              <w:jc w:val="center"/>
              <w:rPr>
                <w:rFonts w:ascii="Times New Roman" w:hAnsi="Times New Roman" w:cs="Times New Roman"/>
                <w:b/>
                <w:bCs/>
                <w:spacing w:val="-6"/>
                <w:sz w:val="16"/>
                <w:szCs w:val="16"/>
                <w:cs/>
              </w:rPr>
            </w:pPr>
          </w:p>
        </w:tc>
        <w:tc>
          <w:tcPr>
            <w:tcW w:w="280" w:type="dxa"/>
          </w:tcPr>
          <w:p w14:paraId="5C4EDDBD"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589D8E60"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restructuring)</w:t>
            </w:r>
          </w:p>
        </w:tc>
        <w:tc>
          <w:tcPr>
            <w:tcW w:w="91" w:type="dxa"/>
          </w:tcPr>
          <w:p w14:paraId="2F6BD63D"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5706A213"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34848A6B"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restructuring)</w:t>
            </w:r>
          </w:p>
        </w:tc>
        <w:tc>
          <w:tcPr>
            <w:tcW w:w="140" w:type="dxa"/>
          </w:tcPr>
          <w:p w14:paraId="5BBF0AB4"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111A0E05" w14:textId="20C48935"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restructuring)</w:t>
            </w:r>
          </w:p>
        </w:tc>
        <w:tc>
          <w:tcPr>
            <w:tcW w:w="188" w:type="dxa"/>
          </w:tcPr>
          <w:p w14:paraId="2F98A1B8"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0D80E9C3"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2594901E" w14:textId="2ED07964"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restructuring)</w:t>
            </w:r>
          </w:p>
        </w:tc>
        <w:tc>
          <w:tcPr>
            <w:tcW w:w="188" w:type="dxa"/>
          </w:tcPr>
          <w:p w14:paraId="4F69A42B"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62CA37FB" w14:textId="22CBD439" w:rsidTr="00606B93">
        <w:trPr>
          <w:trHeight w:val="20"/>
        </w:trPr>
        <w:tc>
          <w:tcPr>
            <w:tcW w:w="2272" w:type="dxa"/>
            <w:vAlign w:val="bottom"/>
          </w:tcPr>
          <w:p w14:paraId="6D14B506" w14:textId="77777777" w:rsidR="000430E8" w:rsidRPr="00050E3C" w:rsidRDefault="000430E8" w:rsidP="000430E8">
            <w:pPr>
              <w:spacing w:line="240" w:lineRule="exact"/>
              <w:ind w:left="283"/>
              <w:rPr>
                <w:rFonts w:ascii="Times New Roman" w:hAnsi="Times New Roman" w:cs="Times New Roman"/>
                <w:spacing w:val="-8"/>
                <w:sz w:val="18"/>
                <w:szCs w:val="18"/>
                <w:cs/>
              </w:rPr>
            </w:pPr>
            <w:r w:rsidRPr="00050E3C">
              <w:rPr>
                <w:rFonts w:ascii="Times New Roman" w:hAnsi="Times New Roman" w:cs="Times New Roman"/>
                <w:spacing w:val="-8"/>
                <w:sz w:val="18"/>
                <w:szCs w:val="18"/>
              </w:rPr>
              <w:t>Short</w:t>
            </w:r>
            <w:r w:rsidRPr="00050E3C">
              <w:rPr>
                <w:rFonts w:ascii="Times New Roman" w:hAnsi="Times New Roman" w:cs="Times New Roman"/>
                <w:spacing w:val="-8"/>
                <w:sz w:val="18"/>
                <w:szCs w:val="18"/>
                <w:cs/>
              </w:rPr>
              <w:t>-</w:t>
            </w:r>
            <w:r w:rsidRPr="00050E3C">
              <w:rPr>
                <w:rFonts w:ascii="Times New Roman" w:hAnsi="Times New Roman" w:cs="Times New Roman"/>
                <w:spacing w:val="-8"/>
                <w:sz w:val="18"/>
                <w:szCs w:val="18"/>
              </w:rPr>
              <w:t>term employee benefits</w:t>
            </w:r>
          </w:p>
        </w:tc>
        <w:tc>
          <w:tcPr>
            <w:tcW w:w="280" w:type="dxa"/>
          </w:tcPr>
          <w:p w14:paraId="4E719360" w14:textId="77777777" w:rsidR="000430E8" w:rsidRPr="00050E3C" w:rsidRDefault="000430E8" w:rsidP="000430E8">
            <w:pPr>
              <w:tabs>
                <w:tab w:val="decimal" w:pos="1197"/>
              </w:tabs>
              <w:spacing w:line="240" w:lineRule="exact"/>
              <w:rPr>
                <w:rFonts w:ascii="Times New Roman" w:hAnsi="Times New Roman" w:cs="Times New Roman"/>
                <w:sz w:val="16"/>
                <w:szCs w:val="16"/>
                <w:lang w:val="en-US"/>
              </w:rPr>
            </w:pPr>
          </w:p>
        </w:tc>
        <w:tc>
          <w:tcPr>
            <w:tcW w:w="1420" w:type="dxa"/>
          </w:tcPr>
          <w:p w14:paraId="762FAECD" w14:textId="77777777"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41,658</w:t>
            </w:r>
          </w:p>
        </w:tc>
        <w:tc>
          <w:tcPr>
            <w:tcW w:w="91" w:type="dxa"/>
          </w:tcPr>
          <w:p w14:paraId="1E51E204"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85" w:type="dxa"/>
          </w:tcPr>
          <w:p w14:paraId="46586A86"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425" w:type="dxa"/>
          </w:tcPr>
          <w:p w14:paraId="48FB83ED" w14:textId="77777777" w:rsidR="000430E8" w:rsidRPr="00050E3C" w:rsidRDefault="000430E8" w:rsidP="00606B93">
            <w:pPr>
              <w:tabs>
                <w:tab w:val="decimal" w:pos="995"/>
              </w:tabs>
              <w:spacing w:line="240" w:lineRule="exact"/>
              <w:ind w:right="-371"/>
              <w:rPr>
                <w:rFonts w:ascii="Times New Roman" w:hAnsi="Times New Roman" w:cs="Times New Roman"/>
                <w:spacing w:val="-6"/>
                <w:sz w:val="18"/>
                <w:szCs w:val="18"/>
                <w:lang w:val="en-US"/>
              </w:rPr>
            </w:pPr>
            <w:r>
              <w:rPr>
                <w:rFonts w:ascii="Angsana New" w:hAnsi="Angsana New"/>
                <w:spacing w:val="-6"/>
                <w:sz w:val="24"/>
                <w:szCs w:val="24"/>
              </w:rPr>
              <w:t>26,053</w:t>
            </w:r>
          </w:p>
        </w:tc>
        <w:tc>
          <w:tcPr>
            <w:tcW w:w="140" w:type="dxa"/>
          </w:tcPr>
          <w:p w14:paraId="7400EE7D"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511" w:type="dxa"/>
          </w:tcPr>
          <w:p w14:paraId="009956F1" w14:textId="70BA8716"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102,084</w:t>
            </w:r>
          </w:p>
        </w:tc>
        <w:tc>
          <w:tcPr>
            <w:tcW w:w="188" w:type="dxa"/>
          </w:tcPr>
          <w:p w14:paraId="15A912ED"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95" w:type="dxa"/>
          </w:tcPr>
          <w:p w14:paraId="1247CA7F"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326" w:type="dxa"/>
          </w:tcPr>
          <w:p w14:paraId="6730122F" w14:textId="6A6ED1A2"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80,757</w:t>
            </w:r>
          </w:p>
        </w:tc>
        <w:tc>
          <w:tcPr>
            <w:tcW w:w="188" w:type="dxa"/>
          </w:tcPr>
          <w:p w14:paraId="3A36856E"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r>
      <w:tr w:rsidR="000430E8" w:rsidRPr="00050E3C" w14:paraId="7562E321" w14:textId="58A9A1C7" w:rsidTr="00606B93">
        <w:trPr>
          <w:trHeight w:val="20"/>
        </w:trPr>
        <w:tc>
          <w:tcPr>
            <w:tcW w:w="2272" w:type="dxa"/>
            <w:vAlign w:val="bottom"/>
          </w:tcPr>
          <w:p w14:paraId="02D27AB8" w14:textId="77777777" w:rsidR="000430E8" w:rsidRPr="00050E3C" w:rsidRDefault="000430E8" w:rsidP="000430E8">
            <w:pPr>
              <w:spacing w:line="240" w:lineRule="exact"/>
              <w:ind w:left="283"/>
              <w:rPr>
                <w:rFonts w:ascii="Times New Roman" w:hAnsi="Times New Roman" w:cs="Times New Roman"/>
                <w:spacing w:val="-6"/>
                <w:sz w:val="18"/>
                <w:szCs w:val="18"/>
              </w:rPr>
            </w:pPr>
            <w:r w:rsidRPr="00050E3C">
              <w:rPr>
                <w:rFonts w:ascii="Times New Roman" w:hAnsi="Times New Roman" w:cs="Times New Roman"/>
                <w:spacing w:val="-6"/>
                <w:sz w:val="18"/>
                <w:szCs w:val="18"/>
              </w:rPr>
              <w:t>Post</w:t>
            </w:r>
            <w:r w:rsidRPr="00050E3C">
              <w:rPr>
                <w:rFonts w:ascii="Times New Roman" w:hAnsi="Times New Roman" w:cs="Times New Roman"/>
                <w:spacing w:val="-6"/>
                <w:sz w:val="18"/>
                <w:szCs w:val="18"/>
                <w:cs/>
              </w:rPr>
              <w:t>-</w:t>
            </w:r>
            <w:r w:rsidRPr="00050E3C">
              <w:rPr>
                <w:rFonts w:ascii="Times New Roman" w:hAnsi="Times New Roman" w:cs="Times New Roman"/>
                <w:spacing w:val="-6"/>
                <w:sz w:val="18"/>
                <w:szCs w:val="18"/>
              </w:rPr>
              <w:t>employment benefits</w:t>
            </w:r>
          </w:p>
        </w:tc>
        <w:tc>
          <w:tcPr>
            <w:tcW w:w="280" w:type="dxa"/>
          </w:tcPr>
          <w:p w14:paraId="5FBA92D9" w14:textId="77777777" w:rsidR="000430E8" w:rsidRPr="00050E3C" w:rsidRDefault="000430E8" w:rsidP="000430E8">
            <w:pPr>
              <w:tabs>
                <w:tab w:val="decimal" w:pos="1197"/>
              </w:tabs>
              <w:spacing w:line="240" w:lineRule="exact"/>
              <w:rPr>
                <w:rFonts w:ascii="Times New Roman" w:hAnsi="Times New Roman" w:cs="Times New Roman"/>
                <w:sz w:val="16"/>
                <w:szCs w:val="16"/>
                <w:lang w:val="en-US"/>
              </w:rPr>
            </w:pPr>
          </w:p>
        </w:tc>
        <w:tc>
          <w:tcPr>
            <w:tcW w:w="1420" w:type="dxa"/>
          </w:tcPr>
          <w:p w14:paraId="13A07CE8" w14:textId="77777777"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915</w:t>
            </w:r>
          </w:p>
        </w:tc>
        <w:tc>
          <w:tcPr>
            <w:tcW w:w="91" w:type="dxa"/>
          </w:tcPr>
          <w:p w14:paraId="0EE4943F"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85" w:type="dxa"/>
          </w:tcPr>
          <w:p w14:paraId="7217DEB2"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425" w:type="dxa"/>
          </w:tcPr>
          <w:p w14:paraId="18C73A25" w14:textId="77777777" w:rsidR="000430E8" w:rsidRPr="00050E3C" w:rsidRDefault="000430E8" w:rsidP="00606B93">
            <w:pPr>
              <w:tabs>
                <w:tab w:val="decimal" w:pos="995"/>
              </w:tabs>
              <w:spacing w:line="240" w:lineRule="exact"/>
              <w:ind w:right="-371"/>
              <w:rPr>
                <w:rFonts w:ascii="Times New Roman" w:hAnsi="Times New Roman" w:cs="Times New Roman"/>
                <w:spacing w:val="-6"/>
                <w:sz w:val="18"/>
                <w:szCs w:val="18"/>
                <w:lang w:val="en-US"/>
              </w:rPr>
            </w:pPr>
            <w:r>
              <w:rPr>
                <w:rFonts w:ascii="Angsana New" w:hAnsi="Angsana New"/>
                <w:spacing w:val="-6"/>
                <w:sz w:val="24"/>
                <w:szCs w:val="24"/>
              </w:rPr>
              <w:t>731</w:t>
            </w:r>
          </w:p>
        </w:tc>
        <w:tc>
          <w:tcPr>
            <w:tcW w:w="140" w:type="dxa"/>
          </w:tcPr>
          <w:p w14:paraId="2E0E4B13"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511" w:type="dxa"/>
          </w:tcPr>
          <w:p w14:paraId="7EB040CE" w14:textId="3EDD42D0"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2,445</w:t>
            </w:r>
          </w:p>
        </w:tc>
        <w:tc>
          <w:tcPr>
            <w:tcW w:w="188" w:type="dxa"/>
          </w:tcPr>
          <w:p w14:paraId="4AB32628"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95" w:type="dxa"/>
          </w:tcPr>
          <w:p w14:paraId="55CBA82B"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326" w:type="dxa"/>
          </w:tcPr>
          <w:p w14:paraId="00FF5915" w14:textId="386D1F86"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2,135</w:t>
            </w:r>
          </w:p>
        </w:tc>
        <w:tc>
          <w:tcPr>
            <w:tcW w:w="188" w:type="dxa"/>
          </w:tcPr>
          <w:p w14:paraId="5F093DD7"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r>
      <w:tr w:rsidR="000430E8" w:rsidRPr="00050E3C" w14:paraId="7F031566" w14:textId="00963854" w:rsidTr="00606B93">
        <w:trPr>
          <w:trHeight w:val="20"/>
        </w:trPr>
        <w:tc>
          <w:tcPr>
            <w:tcW w:w="2272" w:type="dxa"/>
            <w:vAlign w:val="bottom"/>
          </w:tcPr>
          <w:p w14:paraId="6DB050E9" w14:textId="77777777" w:rsidR="000430E8" w:rsidRPr="00050E3C" w:rsidRDefault="000430E8" w:rsidP="000430E8">
            <w:pPr>
              <w:spacing w:line="240" w:lineRule="exact"/>
              <w:ind w:left="283"/>
              <w:rPr>
                <w:rFonts w:ascii="Times New Roman" w:hAnsi="Times New Roman" w:cs="Times New Roman"/>
                <w:spacing w:val="-6"/>
                <w:sz w:val="18"/>
                <w:szCs w:val="18"/>
                <w:cs/>
              </w:rPr>
            </w:pPr>
            <w:r w:rsidRPr="00050E3C">
              <w:rPr>
                <w:rFonts w:ascii="Times New Roman" w:hAnsi="Times New Roman" w:cs="Times New Roman"/>
                <w:spacing w:val="-6"/>
                <w:sz w:val="18"/>
                <w:szCs w:val="18"/>
              </w:rPr>
              <w:t>Shared</w:t>
            </w:r>
            <w:r w:rsidRPr="00050E3C">
              <w:rPr>
                <w:rFonts w:ascii="Times New Roman" w:hAnsi="Times New Roman" w:cs="Times New Roman"/>
                <w:spacing w:val="-6"/>
                <w:sz w:val="18"/>
                <w:szCs w:val="18"/>
                <w:cs/>
              </w:rPr>
              <w:t>-</w:t>
            </w:r>
            <w:r w:rsidRPr="00050E3C">
              <w:rPr>
                <w:rFonts w:ascii="Times New Roman" w:hAnsi="Times New Roman" w:cs="Times New Roman"/>
                <w:spacing w:val="-6"/>
                <w:sz w:val="18"/>
                <w:szCs w:val="18"/>
              </w:rPr>
              <w:t>based payment</w:t>
            </w:r>
          </w:p>
        </w:tc>
        <w:tc>
          <w:tcPr>
            <w:tcW w:w="280" w:type="dxa"/>
          </w:tcPr>
          <w:p w14:paraId="201CF874" w14:textId="77777777" w:rsidR="000430E8" w:rsidRPr="00050E3C" w:rsidRDefault="000430E8" w:rsidP="000430E8">
            <w:pPr>
              <w:tabs>
                <w:tab w:val="decimal" w:pos="1197"/>
              </w:tabs>
              <w:spacing w:line="240" w:lineRule="exact"/>
              <w:rPr>
                <w:rFonts w:ascii="Times New Roman" w:hAnsi="Times New Roman" w:cs="Times New Roman"/>
                <w:sz w:val="16"/>
                <w:szCs w:val="16"/>
                <w:lang w:val="en-US"/>
              </w:rPr>
            </w:pPr>
          </w:p>
        </w:tc>
        <w:tc>
          <w:tcPr>
            <w:tcW w:w="1420" w:type="dxa"/>
            <w:tcBorders>
              <w:bottom w:val="single" w:sz="4" w:space="0" w:color="auto"/>
            </w:tcBorders>
          </w:tcPr>
          <w:p w14:paraId="12742CB8" w14:textId="77777777"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971</w:t>
            </w:r>
          </w:p>
        </w:tc>
        <w:tc>
          <w:tcPr>
            <w:tcW w:w="91" w:type="dxa"/>
          </w:tcPr>
          <w:p w14:paraId="0DE459A0"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85" w:type="dxa"/>
          </w:tcPr>
          <w:p w14:paraId="0C4F0D3E"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425" w:type="dxa"/>
            <w:tcBorders>
              <w:bottom w:val="single" w:sz="4" w:space="0" w:color="auto"/>
            </w:tcBorders>
          </w:tcPr>
          <w:p w14:paraId="4FBBCD41" w14:textId="77777777" w:rsidR="000430E8" w:rsidRPr="00050E3C" w:rsidRDefault="000430E8" w:rsidP="00606B93">
            <w:pPr>
              <w:tabs>
                <w:tab w:val="decimal" w:pos="995"/>
              </w:tabs>
              <w:spacing w:line="240" w:lineRule="exact"/>
              <w:ind w:right="-371"/>
              <w:rPr>
                <w:rFonts w:ascii="Times New Roman" w:hAnsi="Times New Roman" w:cs="Times New Roman"/>
                <w:spacing w:val="-6"/>
                <w:sz w:val="18"/>
                <w:szCs w:val="18"/>
                <w:lang w:val="en-US"/>
              </w:rPr>
            </w:pPr>
            <w:r>
              <w:rPr>
                <w:rFonts w:ascii="Angsana New" w:hAnsi="Angsana New"/>
                <w:spacing w:val="-6"/>
                <w:sz w:val="24"/>
                <w:szCs w:val="24"/>
              </w:rPr>
              <w:t>992</w:t>
            </w:r>
          </w:p>
        </w:tc>
        <w:tc>
          <w:tcPr>
            <w:tcW w:w="140" w:type="dxa"/>
          </w:tcPr>
          <w:p w14:paraId="72BE0642" w14:textId="77777777" w:rsidR="000430E8" w:rsidRPr="00050E3C" w:rsidRDefault="000430E8" w:rsidP="000430E8">
            <w:pPr>
              <w:tabs>
                <w:tab w:val="decimal" w:pos="908"/>
              </w:tabs>
              <w:spacing w:line="240" w:lineRule="exact"/>
              <w:ind w:right="-371"/>
              <w:rPr>
                <w:rFonts w:ascii="Times New Roman" w:hAnsi="Times New Roman" w:cs="Times New Roman"/>
                <w:spacing w:val="-6"/>
                <w:sz w:val="18"/>
                <w:szCs w:val="18"/>
                <w:cs/>
                <w:lang w:val="en-US"/>
              </w:rPr>
            </w:pPr>
          </w:p>
        </w:tc>
        <w:tc>
          <w:tcPr>
            <w:tcW w:w="1511" w:type="dxa"/>
            <w:tcBorders>
              <w:bottom w:val="single" w:sz="4" w:space="0" w:color="auto"/>
            </w:tcBorders>
          </w:tcPr>
          <w:p w14:paraId="1DFB9794" w14:textId="49590E16" w:rsidR="000430E8" w:rsidRPr="00606B93" w:rsidRDefault="000430E8" w:rsidP="00606B93">
            <w:pPr>
              <w:tabs>
                <w:tab w:val="decimal" w:pos="997"/>
              </w:tabs>
              <w:spacing w:line="240" w:lineRule="exact"/>
              <w:ind w:right="-371"/>
              <w:rPr>
                <w:rFonts w:ascii="Angsana New" w:hAnsi="Angsana New"/>
                <w:spacing w:val="-6"/>
                <w:sz w:val="24"/>
                <w:szCs w:val="24"/>
                <w:cs/>
              </w:rPr>
            </w:pPr>
            <w:r>
              <w:rPr>
                <w:rFonts w:ascii="Angsana New" w:hAnsi="Angsana New"/>
                <w:spacing w:val="-6"/>
                <w:sz w:val="24"/>
                <w:szCs w:val="24"/>
              </w:rPr>
              <w:t>1,877</w:t>
            </w:r>
          </w:p>
        </w:tc>
        <w:tc>
          <w:tcPr>
            <w:tcW w:w="188" w:type="dxa"/>
          </w:tcPr>
          <w:p w14:paraId="57F2D0EC" w14:textId="77777777" w:rsidR="000430E8" w:rsidRPr="00050E3C" w:rsidRDefault="000430E8" w:rsidP="000430E8">
            <w:pPr>
              <w:tabs>
                <w:tab w:val="decimal" w:pos="908"/>
              </w:tabs>
              <w:spacing w:line="240" w:lineRule="exact"/>
              <w:ind w:right="-371"/>
              <w:rPr>
                <w:rFonts w:ascii="Times New Roman" w:hAnsi="Times New Roman" w:cs="Times New Roman"/>
                <w:spacing w:val="-6"/>
                <w:sz w:val="18"/>
                <w:szCs w:val="18"/>
                <w:cs/>
                <w:lang w:val="en-US"/>
              </w:rPr>
            </w:pPr>
          </w:p>
        </w:tc>
        <w:tc>
          <w:tcPr>
            <w:tcW w:w="95" w:type="dxa"/>
          </w:tcPr>
          <w:p w14:paraId="1945D001" w14:textId="77777777" w:rsidR="000430E8" w:rsidRPr="00050E3C" w:rsidRDefault="000430E8" w:rsidP="000430E8">
            <w:pPr>
              <w:tabs>
                <w:tab w:val="decimal" w:pos="908"/>
              </w:tabs>
              <w:spacing w:line="240" w:lineRule="exact"/>
              <w:ind w:right="-371"/>
              <w:rPr>
                <w:rFonts w:ascii="Times New Roman" w:hAnsi="Times New Roman" w:cs="Times New Roman"/>
                <w:spacing w:val="-6"/>
                <w:sz w:val="18"/>
                <w:szCs w:val="18"/>
                <w:cs/>
                <w:lang w:val="en-US"/>
              </w:rPr>
            </w:pPr>
          </w:p>
        </w:tc>
        <w:tc>
          <w:tcPr>
            <w:tcW w:w="1326" w:type="dxa"/>
            <w:tcBorders>
              <w:bottom w:val="single" w:sz="4" w:space="0" w:color="auto"/>
            </w:tcBorders>
          </w:tcPr>
          <w:p w14:paraId="2649857D" w14:textId="4D5F3231" w:rsidR="000430E8" w:rsidRPr="00606B93" w:rsidRDefault="000430E8" w:rsidP="00606B93">
            <w:pPr>
              <w:tabs>
                <w:tab w:val="decimal" w:pos="997"/>
              </w:tabs>
              <w:spacing w:line="240" w:lineRule="exact"/>
              <w:ind w:right="-371"/>
              <w:rPr>
                <w:rFonts w:ascii="Angsana New" w:hAnsi="Angsana New"/>
                <w:spacing w:val="-6"/>
                <w:sz w:val="24"/>
                <w:szCs w:val="24"/>
                <w:cs/>
              </w:rPr>
            </w:pPr>
            <w:r>
              <w:rPr>
                <w:rFonts w:ascii="Angsana New" w:hAnsi="Angsana New"/>
                <w:spacing w:val="-6"/>
                <w:sz w:val="24"/>
                <w:szCs w:val="24"/>
              </w:rPr>
              <w:t>2,061</w:t>
            </w:r>
          </w:p>
        </w:tc>
        <w:tc>
          <w:tcPr>
            <w:tcW w:w="188" w:type="dxa"/>
          </w:tcPr>
          <w:p w14:paraId="6D92DF0E" w14:textId="77777777" w:rsidR="000430E8" w:rsidRPr="00050E3C" w:rsidRDefault="000430E8" w:rsidP="000430E8">
            <w:pPr>
              <w:tabs>
                <w:tab w:val="decimal" w:pos="908"/>
              </w:tabs>
              <w:spacing w:line="240" w:lineRule="exact"/>
              <w:ind w:right="-371"/>
              <w:rPr>
                <w:rFonts w:ascii="Times New Roman" w:hAnsi="Times New Roman" w:cs="Times New Roman"/>
                <w:spacing w:val="-6"/>
                <w:sz w:val="18"/>
                <w:szCs w:val="18"/>
                <w:cs/>
                <w:lang w:val="en-US"/>
              </w:rPr>
            </w:pPr>
          </w:p>
        </w:tc>
      </w:tr>
      <w:tr w:rsidR="000430E8" w:rsidRPr="00050E3C" w14:paraId="731F969B" w14:textId="36840357" w:rsidTr="00606B93">
        <w:trPr>
          <w:trHeight w:val="20"/>
        </w:trPr>
        <w:tc>
          <w:tcPr>
            <w:tcW w:w="2272" w:type="dxa"/>
          </w:tcPr>
          <w:p w14:paraId="3458DAF9" w14:textId="77777777" w:rsidR="000430E8" w:rsidRPr="00050E3C" w:rsidRDefault="000430E8" w:rsidP="000430E8">
            <w:pPr>
              <w:pStyle w:val="NoSpacing"/>
              <w:spacing w:line="240" w:lineRule="exact"/>
              <w:ind w:left="729"/>
              <w:jc w:val="thaiDistribute"/>
              <w:rPr>
                <w:rFonts w:ascii="Times New Roman" w:hAnsi="Times New Roman" w:cs="Times New Roman"/>
                <w:spacing w:val="-6"/>
                <w:sz w:val="16"/>
                <w:szCs w:val="16"/>
              </w:rPr>
            </w:pPr>
          </w:p>
        </w:tc>
        <w:tc>
          <w:tcPr>
            <w:tcW w:w="280" w:type="dxa"/>
          </w:tcPr>
          <w:p w14:paraId="4FD5521B" w14:textId="77777777" w:rsidR="000430E8" w:rsidRPr="00050E3C" w:rsidRDefault="000430E8" w:rsidP="000430E8">
            <w:pPr>
              <w:tabs>
                <w:tab w:val="decimal" w:pos="1197"/>
              </w:tabs>
              <w:spacing w:line="240" w:lineRule="exact"/>
              <w:rPr>
                <w:rFonts w:ascii="Times New Roman" w:hAnsi="Times New Roman" w:cs="Times New Roman"/>
                <w:sz w:val="16"/>
                <w:szCs w:val="16"/>
                <w:lang w:val="en-US"/>
              </w:rPr>
            </w:pPr>
          </w:p>
        </w:tc>
        <w:tc>
          <w:tcPr>
            <w:tcW w:w="1420" w:type="dxa"/>
            <w:tcBorders>
              <w:top w:val="single" w:sz="4" w:space="0" w:color="auto"/>
              <w:bottom w:val="double" w:sz="4" w:space="0" w:color="auto"/>
            </w:tcBorders>
          </w:tcPr>
          <w:p w14:paraId="45BBB2DF" w14:textId="77777777"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43,544</w:t>
            </w:r>
          </w:p>
        </w:tc>
        <w:tc>
          <w:tcPr>
            <w:tcW w:w="91" w:type="dxa"/>
          </w:tcPr>
          <w:p w14:paraId="4CC9DF6A"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85" w:type="dxa"/>
          </w:tcPr>
          <w:p w14:paraId="778CCD81"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425" w:type="dxa"/>
            <w:tcBorders>
              <w:top w:val="single" w:sz="4" w:space="0" w:color="auto"/>
              <w:bottom w:val="double" w:sz="4" w:space="0" w:color="auto"/>
            </w:tcBorders>
          </w:tcPr>
          <w:p w14:paraId="6FB4D28F" w14:textId="77777777" w:rsidR="000430E8" w:rsidRPr="00050E3C" w:rsidRDefault="000430E8" w:rsidP="00606B93">
            <w:pPr>
              <w:tabs>
                <w:tab w:val="decimal" w:pos="995"/>
              </w:tabs>
              <w:spacing w:line="240" w:lineRule="exact"/>
              <w:ind w:right="-371"/>
              <w:rPr>
                <w:rFonts w:ascii="Times New Roman" w:hAnsi="Times New Roman" w:cs="Times New Roman"/>
                <w:spacing w:val="-6"/>
                <w:sz w:val="18"/>
                <w:szCs w:val="18"/>
                <w:lang w:val="en-US"/>
              </w:rPr>
            </w:pPr>
            <w:r>
              <w:rPr>
                <w:rFonts w:ascii="Angsana New" w:hAnsi="Angsana New"/>
                <w:spacing w:val="-6"/>
                <w:sz w:val="24"/>
                <w:szCs w:val="24"/>
              </w:rPr>
              <w:t>27,776</w:t>
            </w:r>
          </w:p>
        </w:tc>
        <w:tc>
          <w:tcPr>
            <w:tcW w:w="140" w:type="dxa"/>
          </w:tcPr>
          <w:p w14:paraId="06FEAC2B"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511" w:type="dxa"/>
            <w:tcBorders>
              <w:top w:val="single" w:sz="4" w:space="0" w:color="auto"/>
              <w:bottom w:val="double" w:sz="4" w:space="0" w:color="auto"/>
            </w:tcBorders>
          </w:tcPr>
          <w:p w14:paraId="0180DFC6" w14:textId="787E4ABD"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106,406</w:t>
            </w:r>
          </w:p>
        </w:tc>
        <w:tc>
          <w:tcPr>
            <w:tcW w:w="188" w:type="dxa"/>
          </w:tcPr>
          <w:p w14:paraId="48156720"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95" w:type="dxa"/>
          </w:tcPr>
          <w:p w14:paraId="7822194E"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326" w:type="dxa"/>
            <w:tcBorders>
              <w:top w:val="single" w:sz="4" w:space="0" w:color="auto"/>
              <w:bottom w:val="double" w:sz="4" w:space="0" w:color="auto"/>
            </w:tcBorders>
          </w:tcPr>
          <w:p w14:paraId="4F31B31B" w14:textId="58156BD3"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84,953</w:t>
            </w:r>
          </w:p>
        </w:tc>
        <w:tc>
          <w:tcPr>
            <w:tcW w:w="188" w:type="dxa"/>
          </w:tcPr>
          <w:p w14:paraId="40B0F0B2"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r>
    </w:tbl>
    <w:p w14:paraId="2B0808CB" w14:textId="7D8B45C1" w:rsidR="00752FE6" w:rsidRDefault="00752FE6"/>
    <w:tbl>
      <w:tblPr>
        <w:tblW w:w="4813" w:type="pct"/>
        <w:tblInd w:w="851" w:type="dxa"/>
        <w:tblLayout w:type="fixed"/>
        <w:tblCellMar>
          <w:left w:w="0" w:type="dxa"/>
          <w:right w:w="0" w:type="dxa"/>
        </w:tblCellMar>
        <w:tblLook w:val="04A0" w:firstRow="1" w:lastRow="0" w:firstColumn="1" w:lastColumn="0" w:noHBand="0" w:noVBand="1"/>
      </w:tblPr>
      <w:tblGrid>
        <w:gridCol w:w="2272"/>
        <w:gridCol w:w="280"/>
        <w:gridCol w:w="1420"/>
        <w:gridCol w:w="91"/>
        <w:gridCol w:w="185"/>
        <w:gridCol w:w="1425"/>
        <w:gridCol w:w="140"/>
        <w:gridCol w:w="1511"/>
        <w:gridCol w:w="188"/>
        <w:gridCol w:w="95"/>
        <w:gridCol w:w="1326"/>
        <w:gridCol w:w="188"/>
      </w:tblGrid>
      <w:tr w:rsidR="00752FE6" w:rsidRPr="00050E3C" w14:paraId="34C87FF2" w14:textId="77777777">
        <w:trPr>
          <w:trHeight w:val="20"/>
        </w:trPr>
        <w:tc>
          <w:tcPr>
            <w:tcW w:w="2272" w:type="dxa"/>
          </w:tcPr>
          <w:p w14:paraId="1091EA97" w14:textId="77777777" w:rsidR="00752FE6" w:rsidRPr="00050E3C" w:rsidRDefault="00752FE6">
            <w:pPr>
              <w:pStyle w:val="NoSpacing"/>
              <w:spacing w:line="240" w:lineRule="exact"/>
              <w:jc w:val="center"/>
              <w:rPr>
                <w:rFonts w:ascii="Times New Roman" w:hAnsi="Times New Roman" w:cs="Times New Roman"/>
                <w:b/>
                <w:bCs/>
                <w:spacing w:val="-8"/>
                <w:sz w:val="16"/>
                <w:szCs w:val="16"/>
                <w:cs/>
              </w:rPr>
            </w:pPr>
          </w:p>
        </w:tc>
        <w:tc>
          <w:tcPr>
            <w:tcW w:w="280" w:type="dxa"/>
          </w:tcPr>
          <w:p w14:paraId="48E168D7" w14:textId="77777777" w:rsidR="00752FE6" w:rsidRPr="00050E3C" w:rsidRDefault="00752FE6">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0A7FCC9C" w14:textId="77777777" w:rsidR="00752FE6" w:rsidRPr="00050E3C" w:rsidRDefault="00752FE6">
            <w:pPr>
              <w:pStyle w:val="NoSpacing"/>
              <w:spacing w:line="240" w:lineRule="exact"/>
              <w:jc w:val="center"/>
              <w:rPr>
                <w:rFonts w:ascii="Times New Roman" w:hAnsi="Times New Roman" w:cs="Times New Roman"/>
                <w:b/>
                <w:bCs/>
                <w:spacing w:val="-6"/>
                <w:sz w:val="18"/>
                <w:szCs w:val="18"/>
                <w:lang w:val="en-US"/>
              </w:rPr>
            </w:pPr>
          </w:p>
        </w:tc>
        <w:tc>
          <w:tcPr>
            <w:tcW w:w="91" w:type="dxa"/>
          </w:tcPr>
          <w:p w14:paraId="63D9419B" w14:textId="77777777" w:rsidR="00752FE6" w:rsidRPr="00050E3C" w:rsidRDefault="00752FE6">
            <w:pPr>
              <w:pStyle w:val="NoSpacing"/>
              <w:spacing w:line="240" w:lineRule="exact"/>
              <w:jc w:val="center"/>
              <w:rPr>
                <w:rFonts w:ascii="Times New Roman" w:hAnsi="Times New Roman" w:cs="Times New Roman"/>
                <w:spacing w:val="-6"/>
                <w:sz w:val="18"/>
                <w:szCs w:val="18"/>
              </w:rPr>
            </w:pPr>
          </w:p>
        </w:tc>
        <w:tc>
          <w:tcPr>
            <w:tcW w:w="185" w:type="dxa"/>
          </w:tcPr>
          <w:p w14:paraId="20B6B559" w14:textId="77777777" w:rsidR="00752FE6" w:rsidRPr="00050E3C" w:rsidRDefault="00752FE6">
            <w:pPr>
              <w:pStyle w:val="NoSpacing"/>
              <w:spacing w:line="240" w:lineRule="exact"/>
              <w:jc w:val="center"/>
              <w:rPr>
                <w:rFonts w:ascii="Times New Roman" w:hAnsi="Times New Roman" w:cs="Times New Roman"/>
                <w:spacing w:val="-6"/>
                <w:sz w:val="18"/>
                <w:szCs w:val="18"/>
              </w:rPr>
            </w:pPr>
          </w:p>
        </w:tc>
        <w:tc>
          <w:tcPr>
            <w:tcW w:w="1425" w:type="dxa"/>
          </w:tcPr>
          <w:p w14:paraId="1C57C93D" w14:textId="77777777" w:rsidR="00752FE6" w:rsidRPr="00050E3C" w:rsidRDefault="00752FE6">
            <w:pPr>
              <w:pStyle w:val="NoSpacing"/>
              <w:spacing w:line="240" w:lineRule="exact"/>
              <w:jc w:val="center"/>
              <w:rPr>
                <w:rFonts w:ascii="Times New Roman" w:hAnsi="Times New Roman" w:cs="Times New Roman"/>
                <w:b/>
                <w:bCs/>
                <w:spacing w:val="-6"/>
                <w:sz w:val="18"/>
                <w:szCs w:val="18"/>
                <w:lang w:val="en-US"/>
              </w:rPr>
            </w:pPr>
          </w:p>
        </w:tc>
        <w:tc>
          <w:tcPr>
            <w:tcW w:w="140" w:type="dxa"/>
          </w:tcPr>
          <w:p w14:paraId="6ECFDB96" w14:textId="77777777" w:rsidR="00752FE6" w:rsidRPr="00050E3C" w:rsidRDefault="00752FE6">
            <w:pPr>
              <w:pStyle w:val="NoSpacing"/>
              <w:spacing w:line="240" w:lineRule="exact"/>
              <w:jc w:val="center"/>
              <w:rPr>
                <w:rFonts w:ascii="Times New Roman" w:hAnsi="Times New Roman" w:cs="Times New Roman"/>
                <w:b/>
                <w:bCs/>
                <w:spacing w:val="-6"/>
                <w:sz w:val="18"/>
                <w:szCs w:val="18"/>
                <w:lang w:val="en-US"/>
              </w:rPr>
            </w:pPr>
          </w:p>
        </w:tc>
        <w:tc>
          <w:tcPr>
            <w:tcW w:w="3120" w:type="dxa"/>
            <w:gridSpan w:val="4"/>
          </w:tcPr>
          <w:p w14:paraId="3727ECB3" w14:textId="77777777" w:rsidR="00752FE6" w:rsidRPr="00050E3C" w:rsidRDefault="00752FE6">
            <w:pPr>
              <w:pStyle w:val="NoSpacing"/>
              <w:spacing w:line="240" w:lineRule="exact"/>
              <w:jc w:val="right"/>
              <w:rPr>
                <w:rFonts w:ascii="Times New Roman" w:hAnsi="Times New Roman" w:cs="Times New Roman"/>
                <w:b/>
                <w:bCs/>
                <w:spacing w:val="-6"/>
                <w:sz w:val="18"/>
                <w:szCs w:val="18"/>
                <w:lang w:val="en-US"/>
              </w:rPr>
            </w:pPr>
            <w:proofErr w:type="gramStart"/>
            <w:r w:rsidRPr="00050E3C">
              <w:rPr>
                <w:rFonts w:ascii="Times New Roman" w:hAnsi="Times New Roman" w:cs="Times New Roman"/>
                <w:b/>
                <w:bCs/>
                <w:sz w:val="16"/>
                <w:szCs w:val="16"/>
                <w:lang w:val="en-US" w:bidi="ar-SA"/>
              </w:rPr>
              <w:t xml:space="preserve">Unit </w:t>
            </w:r>
            <w:r w:rsidRPr="00050E3C">
              <w:rPr>
                <w:rFonts w:ascii="Times New Roman" w:hAnsi="Times New Roman" w:cs="Times New Roman"/>
                <w:b/>
                <w:bCs/>
                <w:sz w:val="16"/>
                <w:szCs w:val="16"/>
                <w:cs/>
                <w:lang w:val="en-US"/>
              </w:rPr>
              <w:t>:</w:t>
            </w:r>
            <w:proofErr w:type="gramEnd"/>
            <w:r w:rsidRPr="00050E3C">
              <w:rPr>
                <w:rFonts w:ascii="Times New Roman" w:hAnsi="Times New Roman" w:cs="Times New Roman"/>
                <w:b/>
                <w:bCs/>
                <w:sz w:val="16"/>
                <w:szCs w:val="16"/>
                <w:cs/>
                <w:lang w:val="en-US"/>
              </w:rPr>
              <w:t xml:space="preserve"> </w:t>
            </w:r>
            <w:r w:rsidRPr="00050E3C">
              <w:rPr>
                <w:rFonts w:ascii="Times New Roman" w:hAnsi="Times New Roman" w:cs="Times New Roman"/>
                <w:b/>
                <w:bCs/>
                <w:sz w:val="16"/>
                <w:szCs w:val="16"/>
                <w:lang w:val="en-US" w:bidi="ar-SA"/>
              </w:rPr>
              <w:t>Thousand Baht</w:t>
            </w:r>
          </w:p>
        </w:tc>
        <w:tc>
          <w:tcPr>
            <w:tcW w:w="188" w:type="dxa"/>
          </w:tcPr>
          <w:p w14:paraId="11B05563" w14:textId="77777777" w:rsidR="00752FE6" w:rsidRPr="00050E3C" w:rsidRDefault="00752FE6">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196273AF" w14:textId="77777777" w:rsidTr="000430E8">
        <w:trPr>
          <w:trHeight w:val="20"/>
        </w:trPr>
        <w:tc>
          <w:tcPr>
            <w:tcW w:w="2272" w:type="dxa"/>
          </w:tcPr>
          <w:p w14:paraId="0389BD05" w14:textId="77777777"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56251B64"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6381" w:type="dxa"/>
            <w:gridSpan w:val="9"/>
          </w:tcPr>
          <w:p w14:paraId="3B351798" w14:textId="13D9D74C" w:rsidR="000430E8" w:rsidRPr="000430E8" w:rsidRDefault="000430E8" w:rsidP="000430E8">
            <w:pPr>
              <w:pStyle w:val="NoSpacing"/>
              <w:spacing w:line="240" w:lineRule="exact"/>
              <w:jc w:val="center"/>
              <w:rPr>
                <w:rFonts w:ascii="Times New Roman" w:hAnsi="Times New Roman" w:cs="Times New Roman"/>
                <w:b/>
                <w:bCs/>
                <w:spacing w:val="-6"/>
                <w:sz w:val="18"/>
                <w:szCs w:val="18"/>
                <w:lang w:val="en-US"/>
              </w:rPr>
            </w:pPr>
            <w:r w:rsidRPr="00780CA9">
              <w:rPr>
                <w:rFonts w:ascii="Times New Roman Bold" w:hAnsi="Times New Roman Bold" w:cs="Times New Roman"/>
                <w:b/>
                <w:bCs/>
                <w:spacing w:val="-8"/>
                <w:sz w:val="16"/>
                <w:szCs w:val="16"/>
              </w:rPr>
              <w:t>SEPARATE FINANCIAL</w:t>
            </w:r>
            <w:r>
              <w:rPr>
                <w:rFonts w:ascii="Times New Roman Bold" w:hAnsi="Times New Roman Bold" w:cs="Times New Roman"/>
                <w:b/>
                <w:bCs/>
                <w:spacing w:val="-8"/>
                <w:sz w:val="16"/>
                <w:szCs w:val="16"/>
              </w:rPr>
              <w:t xml:space="preserve"> </w:t>
            </w:r>
            <w:r w:rsidRPr="00780CA9">
              <w:rPr>
                <w:rFonts w:ascii="Times New Roman Bold" w:hAnsi="Times New Roman Bold" w:cs="Times New Roman"/>
                <w:b/>
                <w:bCs/>
                <w:spacing w:val="-8"/>
                <w:sz w:val="16"/>
                <w:szCs w:val="16"/>
              </w:rPr>
              <w:t>STATEMENTS</w:t>
            </w:r>
          </w:p>
        </w:tc>
        <w:tc>
          <w:tcPr>
            <w:tcW w:w="188" w:type="dxa"/>
          </w:tcPr>
          <w:p w14:paraId="7ED70186"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6DFAEB43" w14:textId="77777777" w:rsidTr="00606B93">
        <w:trPr>
          <w:trHeight w:val="20"/>
        </w:trPr>
        <w:tc>
          <w:tcPr>
            <w:tcW w:w="2272" w:type="dxa"/>
          </w:tcPr>
          <w:p w14:paraId="63555BE4" w14:textId="77777777"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5CB31324"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5CF239B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1" w:type="dxa"/>
          </w:tcPr>
          <w:p w14:paraId="539C57E6"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2FE50486"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7FEB46B7"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0" w:type="dxa"/>
          </w:tcPr>
          <w:p w14:paraId="0004E9F9"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5790A2F0"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88" w:type="dxa"/>
          </w:tcPr>
          <w:p w14:paraId="62C7B4D7"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22719A23"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7B32F81E" w14:textId="0E38747E" w:rsidR="000430E8" w:rsidRPr="00050E3C" w:rsidRDefault="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For the period</w:t>
            </w:r>
          </w:p>
        </w:tc>
        <w:tc>
          <w:tcPr>
            <w:tcW w:w="188" w:type="dxa"/>
          </w:tcPr>
          <w:p w14:paraId="6D659B1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78FF3691" w14:textId="77777777" w:rsidTr="000430E8">
        <w:trPr>
          <w:trHeight w:val="20"/>
        </w:trPr>
        <w:tc>
          <w:tcPr>
            <w:tcW w:w="2272" w:type="dxa"/>
          </w:tcPr>
          <w:p w14:paraId="4F26D173" w14:textId="77777777"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1F3E0F8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2AE5A2D4"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1" w:type="dxa"/>
          </w:tcPr>
          <w:p w14:paraId="46A4661F"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2BEE9B90"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7BD2B727"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0" w:type="dxa"/>
          </w:tcPr>
          <w:p w14:paraId="5DC95D2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1108C465" w14:textId="77777777" w:rsidR="000430E8" w:rsidRPr="000430E8"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88" w:type="dxa"/>
          </w:tcPr>
          <w:p w14:paraId="186314E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2C24F2CD"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20836E01" w14:textId="23A1B8BA" w:rsidR="000430E8" w:rsidRPr="000430E8" w:rsidRDefault="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from March 26,</w:t>
            </w:r>
          </w:p>
        </w:tc>
        <w:tc>
          <w:tcPr>
            <w:tcW w:w="188" w:type="dxa"/>
          </w:tcPr>
          <w:p w14:paraId="6D1FD36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2B976A68" w14:textId="77777777" w:rsidTr="00606B93">
        <w:trPr>
          <w:trHeight w:val="20"/>
        </w:trPr>
        <w:tc>
          <w:tcPr>
            <w:tcW w:w="2272" w:type="dxa"/>
          </w:tcPr>
          <w:p w14:paraId="79D46479" w14:textId="77777777"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641F787B"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265DF0B6"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1" w:type="dxa"/>
          </w:tcPr>
          <w:p w14:paraId="7CE82A6A"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71B01C77"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0C40FA18"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0" w:type="dxa"/>
          </w:tcPr>
          <w:p w14:paraId="33C71DB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78CCF69C" w14:textId="1EA7DC75"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For the nine</w:t>
            </w:r>
            <w:r>
              <w:rPr>
                <w:rFonts w:ascii="Times New Roman" w:hAnsi="Times New Roman" w:cs="Times New Roman"/>
                <w:b/>
                <w:bCs/>
                <w:spacing w:val="-6"/>
                <w:sz w:val="18"/>
                <w:szCs w:val="18"/>
                <w:lang w:val="en-US"/>
              </w:rPr>
              <w:t xml:space="preserve"> </w:t>
            </w:r>
          </w:p>
        </w:tc>
        <w:tc>
          <w:tcPr>
            <w:tcW w:w="188" w:type="dxa"/>
          </w:tcPr>
          <w:p w14:paraId="6A1DB0C9"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10140170"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6A87E72C" w14:textId="266C62D9" w:rsidR="000430E8" w:rsidRPr="00050E3C" w:rsidRDefault="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2024 (Company</w:t>
            </w:r>
          </w:p>
        </w:tc>
        <w:tc>
          <w:tcPr>
            <w:tcW w:w="188" w:type="dxa"/>
          </w:tcPr>
          <w:p w14:paraId="7ABC79BE"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134C658F" w14:textId="77777777" w:rsidTr="00606B93">
        <w:trPr>
          <w:trHeight w:val="20"/>
        </w:trPr>
        <w:tc>
          <w:tcPr>
            <w:tcW w:w="2272" w:type="dxa"/>
          </w:tcPr>
          <w:p w14:paraId="51F9C4A2" w14:textId="77777777"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75F95BBB"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7A410FD0"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1" w:type="dxa"/>
          </w:tcPr>
          <w:p w14:paraId="2D089A92"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3E1E9E31"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37A79EC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0" w:type="dxa"/>
          </w:tcPr>
          <w:p w14:paraId="348253F7"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06DBFC42" w14:textId="37D30313"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month periods</w:t>
            </w:r>
          </w:p>
        </w:tc>
        <w:tc>
          <w:tcPr>
            <w:tcW w:w="188" w:type="dxa"/>
          </w:tcPr>
          <w:p w14:paraId="40691511"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1A5A03A5"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0A4A9BF3" w14:textId="5D3C625A" w:rsidR="000430E8" w:rsidRPr="00050E3C" w:rsidRDefault="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registration date)</w:t>
            </w:r>
          </w:p>
        </w:tc>
        <w:tc>
          <w:tcPr>
            <w:tcW w:w="188" w:type="dxa"/>
          </w:tcPr>
          <w:p w14:paraId="6B4D65E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765B5D6A" w14:textId="77777777" w:rsidTr="00606B93">
        <w:trPr>
          <w:trHeight w:val="20"/>
        </w:trPr>
        <w:tc>
          <w:tcPr>
            <w:tcW w:w="2272" w:type="dxa"/>
          </w:tcPr>
          <w:p w14:paraId="600D1C51" w14:textId="77777777"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720445A9"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3121" w:type="dxa"/>
            <w:gridSpan w:val="4"/>
          </w:tcPr>
          <w:p w14:paraId="4B399DF4" w14:textId="09316E95"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b/>
                <w:bCs/>
                <w:spacing w:val="-8"/>
                <w:sz w:val="16"/>
                <w:szCs w:val="16"/>
              </w:rPr>
              <w:t>For the three</w:t>
            </w:r>
            <w:r w:rsidRPr="00050E3C">
              <w:rPr>
                <w:rFonts w:ascii="Times New Roman" w:hAnsi="Times New Roman" w:cs="Times New Roman"/>
                <w:b/>
                <w:bCs/>
                <w:spacing w:val="-8"/>
                <w:sz w:val="16"/>
                <w:szCs w:val="16"/>
                <w:cs/>
              </w:rPr>
              <w:t>-</w:t>
            </w:r>
            <w:r w:rsidRPr="00050E3C">
              <w:rPr>
                <w:rFonts w:ascii="Times New Roman" w:hAnsi="Times New Roman" w:cs="Times New Roman"/>
                <w:b/>
                <w:bCs/>
                <w:spacing w:val="-8"/>
                <w:sz w:val="16"/>
                <w:szCs w:val="16"/>
              </w:rPr>
              <w:t>month periods ended September</w:t>
            </w:r>
            <w:r w:rsidRPr="00050E3C">
              <w:rPr>
                <w:rFonts w:ascii="Times New Roman" w:hAnsi="Times New Roman" w:cs="Times New Roman"/>
                <w:b/>
                <w:bCs/>
                <w:spacing w:val="-8"/>
                <w:sz w:val="16"/>
                <w:szCs w:val="16"/>
                <w:cs/>
              </w:rPr>
              <w:t xml:space="preserve"> </w:t>
            </w:r>
            <w:r w:rsidRPr="00050E3C">
              <w:rPr>
                <w:rFonts w:ascii="Times New Roman" w:hAnsi="Times New Roman" w:cs="Times New Roman"/>
                <w:b/>
                <w:bCs/>
                <w:spacing w:val="-8"/>
                <w:sz w:val="16"/>
                <w:szCs w:val="16"/>
                <w:lang w:val="en-US"/>
              </w:rPr>
              <w:t>30</w:t>
            </w:r>
            <w:r w:rsidRPr="00050E3C">
              <w:rPr>
                <w:rFonts w:ascii="Times New Roman" w:hAnsi="Times New Roman" w:cs="Times New Roman"/>
                <w:b/>
                <w:bCs/>
                <w:spacing w:val="-8"/>
                <w:sz w:val="16"/>
                <w:szCs w:val="16"/>
              </w:rPr>
              <w:t>,</w:t>
            </w:r>
          </w:p>
        </w:tc>
        <w:tc>
          <w:tcPr>
            <w:tcW w:w="140" w:type="dxa"/>
          </w:tcPr>
          <w:p w14:paraId="7C6D76B3"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0E6FA1CC" w14:textId="0A385D22"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ended September 30,</w:t>
            </w:r>
          </w:p>
        </w:tc>
        <w:tc>
          <w:tcPr>
            <w:tcW w:w="188" w:type="dxa"/>
          </w:tcPr>
          <w:p w14:paraId="6B9ED0D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46BDED98"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7F50A9DF" w14:textId="1032262D" w:rsidR="000430E8" w:rsidRPr="00050E3C" w:rsidRDefault="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to September 30,</w:t>
            </w:r>
          </w:p>
        </w:tc>
        <w:tc>
          <w:tcPr>
            <w:tcW w:w="188" w:type="dxa"/>
          </w:tcPr>
          <w:p w14:paraId="5491BF0E"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3B71B0AB" w14:textId="7FC94AF1" w:rsidTr="00606B93">
        <w:trPr>
          <w:trHeight w:val="20"/>
        </w:trPr>
        <w:tc>
          <w:tcPr>
            <w:tcW w:w="2272" w:type="dxa"/>
          </w:tcPr>
          <w:p w14:paraId="55436074" w14:textId="0F5EF9B3" w:rsidR="000430E8" w:rsidRPr="00050E3C" w:rsidRDefault="000430E8" w:rsidP="000430E8">
            <w:pPr>
              <w:pStyle w:val="NoSpacing"/>
              <w:spacing w:line="240" w:lineRule="exact"/>
              <w:ind w:left="-284"/>
              <w:jc w:val="center"/>
              <w:rPr>
                <w:rFonts w:ascii="Times New Roman" w:hAnsi="Times New Roman" w:cs="Times New Roman"/>
                <w:b/>
                <w:bCs/>
                <w:spacing w:val="-6"/>
                <w:sz w:val="16"/>
                <w:szCs w:val="16"/>
                <w:cs/>
              </w:rPr>
            </w:pPr>
          </w:p>
        </w:tc>
        <w:tc>
          <w:tcPr>
            <w:tcW w:w="280" w:type="dxa"/>
          </w:tcPr>
          <w:p w14:paraId="14D81A7C"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417CC071" w14:textId="77777777" w:rsidR="000430E8" w:rsidRPr="00050E3C" w:rsidRDefault="000430E8" w:rsidP="000430E8">
            <w:pPr>
              <w:pStyle w:val="NoSpacing"/>
              <w:spacing w:line="240" w:lineRule="exact"/>
              <w:jc w:val="center"/>
              <w:rPr>
                <w:rFonts w:ascii="Times New Roman" w:hAnsi="Times New Roman" w:cs="Times New Roman"/>
                <w:spacing w:val="-6"/>
                <w:sz w:val="18"/>
                <w:szCs w:val="18"/>
                <w:lang w:val="en-US"/>
              </w:rPr>
            </w:pPr>
            <w:r w:rsidRPr="00050E3C">
              <w:rPr>
                <w:rFonts w:ascii="Times New Roman" w:hAnsi="Times New Roman" w:cs="Times New Roman"/>
                <w:b/>
                <w:bCs/>
                <w:spacing w:val="-6"/>
                <w:sz w:val="18"/>
                <w:szCs w:val="18"/>
                <w:lang w:val="en-US"/>
              </w:rPr>
              <w:t>2025</w:t>
            </w:r>
          </w:p>
        </w:tc>
        <w:tc>
          <w:tcPr>
            <w:tcW w:w="91" w:type="dxa"/>
          </w:tcPr>
          <w:p w14:paraId="69EF8E22"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262C9B73"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1854503D" w14:textId="77777777" w:rsidR="000430E8" w:rsidRPr="00050E3C" w:rsidRDefault="000430E8" w:rsidP="000430E8">
            <w:pPr>
              <w:pStyle w:val="NoSpacing"/>
              <w:spacing w:line="240" w:lineRule="exact"/>
              <w:jc w:val="center"/>
              <w:rPr>
                <w:rFonts w:ascii="Times New Roman" w:hAnsi="Times New Roman" w:cs="Times New Roman"/>
                <w:spacing w:val="-6"/>
                <w:sz w:val="18"/>
                <w:szCs w:val="18"/>
                <w:lang w:val="en-US"/>
              </w:rPr>
            </w:pPr>
            <w:r w:rsidRPr="00050E3C">
              <w:rPr>
                <w:rFonts w:ascii="Times New Roman" w:hAnsi="Times New Roman" w:cs="Times New Roman"/>
                <w:b/>
                <w:bCs/>
                <w:spacing w:val="-6"/>
                <w:sz w:val="18"/>
                <w:szCs w:val="18"/>
                <w:lang w:val="en-US"/>
              </w:rPr>
              <w:t>2024</w:t>
            </w:r>
          </w:p>
        </w:tc>
        <w:tc>
          <w:tcPr>
            <w:tcW w:w="140" w:type="dxa"/>
          </w:tcPr>
          <w:p w14:paraId="7596F63E"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684D01D9" w14:textId="2D369959"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Pr>
                <w:rFonts w:ascii="Times New Roman" w:hAnsi="Times New Roman" w:cs="Times New Roman"/>
                <w:b/>
                <w:bCs/>
                <w:spacing w:val="-6"/>
                <w:sz w:val="18"/>
                <w:szCs w:val="18"/>
                <w:lang w:val="en-US"/>
              </w:rPr>
              <w:t>2025</w:t>
            </w:r>
          </w:p>
        </w:tc>
        <w:tc>
          <w:tcPr>
            <w:tcW w:w="188" w:type="dxa"/>
          </w:tcPr>
          <w:p w14:paraId="6D4CDD3D"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38D04D38"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2A2F3217" w14:textId="4FF16D0F"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430E8">
              <w:rPr>
                <w:rFonts w:ascii="Times New Roman" w:hAnsi="Times New Roman" w:cs="Times New Roman"/>
                <w:b/>
                <w:bCs/>
                <w:spacing w:val="-6"/>
                <w:sz w:val="18"/>
                <w:szCs w:val="18"/>
                <w:lang w:val="en-US"/>
              </w:rPr>
              <w:t>2024</w:t>
            </w:r>
          </w:p>
        </w:tc>
        <w:tc>
          <w:tcPr>
            <w:tcW w:w="188" w:type="dxa"/>
          </w:tcPr>
          <w:p w14:paraId="6FA1608A"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4713A4F8" w14:textId="1D017337" w:rsidTr="00606B93">
        <w:trPr>
          <w:trHeight w:val="20"/>
        </w:trPr>
        <w:tc>
          <w:tcPr>
            <w:tcW w:w="2272" w:type="dxa"/>
          </w:tcPr>
          <w:p w14:paraId="13936B9D" w14:textId="77777777" w:rsidR="000430E8" w:rsidRPr="00050E3C" w:rsidRDefault="000430E8" w:rsidP="000430E8">
            <w:pPr>
              <w:pStyle w:val="NoSpacing"/>
              <w:spacing w:line="240" w:lineRule="exact"/>
              <w:jc w:val="center"/>
              <w:rPr>
                <w:rFonts w:ascii="Times New Roman" w:hAnsi="Times New Roman" w:cs="Times New Roman"/>
                <w:b/>
                <w:bCs/>
                <w:spacing w:val="-6"/>
                <w:sz w:val="16"/>
                <w:szCs w:val="16"/>
                <w:cs/>
              </w:rPr>
            </w:pPr>
          </w:p>
        </w:tc>
        <w:tc>
          <w:tcPr>
            <w:tcW w:w="280" w:type="dxa"/>
          </w:tcPr>
          <w:p w14:paraId="1994113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6064769D"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 xml:space="preserve">(After </w:t>
            </w:r>
          </w:p>
        </w:tc>
        <w:tc>
          <w:tcPr>
            <w:tcW w:w="91" w:type="dxa"/>
          </w:tcPr>
          <w:p w14:paraId="092761DF"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46E24CA7"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72A375B0"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 xml:space="preserve">(Before </w:t>
            </w:r>
          </w:p>
        </w:tc>
        <w:tc>
          <w:tcPr>
            <w:tcW w:w="140" w:type="dxa"/>
          </w:tcPr>
          <w:p w14:paraId="03E6C4AC"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5BADB9CE"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88" w:type="dxa"/>
          </w:tcPr>
          <w:p w14:paraId="32BDEFD9"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3BA733C5"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1879E18A"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88" w:type="dxa"/>
          </w:tcPr>
          <w:p w14:paraId="16CE1DDD"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1879549A" w14:textId="7C5C59A2" w:rsidTr="00606B93">
        <w:trPr>
          <w:trHeight w:val="20"/>
        </w:trPr>
        <w:tc>
          <w:tcPr>
            <w:tcW w:w="2272" w:type="dxa"/>
          </w:tcPr>
          <w:p w14:paraId="57AC978F" w14:textId="77777777" w:rsidR="000430E8" w:rsidRPr="00050E3C" w:rsidRDefault="000430E8" w:rsidP="000430E8">
            <w:pPr>
              <w:pStyle w:val="NoSpacing"/>
              <w:spacing w:line="240" w:lineRule="exact"/>
              <w:jc w:val="center"/>
              <w:rPr>
                <w:rFonts w:ascii="Times New Roman" w:hAnsi="Times New Roman" w:cs="Times New Roman"/>
                <w:b/>
                <w:bCs/>
                <w:spacing w:val="-6"/>
                <w:sz w:val="16"/>
                <w:szCs w:val="16"/>
                <w:cs/>
                <w:lang w:val="en-US"/>
              </w:rPr>
            </w:pPr>
          </w:p>
        </w:tc>
        <w:tc>
          <w:tcPr>
            <w:tcW w:w="280" w:type="dxa"/>
          </w:tcPr>
          <w:p w14:paraId="133F1E25"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420" w:type="dxa"/>
          </w:tcPr>
          <w:p w14:paraId="7774391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restructuring)</w:t>
            </w:r>
          </w:p>
        </w:tc>
        <w:tc>
          <w:tcPr>
            <w:tcW w:w="91" w:type="dxa"/>
          </w:tcPr>
          <w:p w14:paraId="40BE5A41"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85" w:type="dxa"/>
          </w:tcPr>
          <w:p w14:paraId="61994D0C" w14:textId="77777777" w:rsidR="000430E8" w:rsidRPr="00050E3C" w:rsidRDefault="000430E8" w:rsidP="000430E8">
            <w:pPr>
              <w:pStyle w:val="NoSpacing"/>
              <w:spacing w:line="240" w:lineRule="exact"/>
              <w:jc w:val="center"/>
              <w:rPr>
                <w:rFonts w:ascii="Times New Roman" w:hAnsi="Times New Roman" w:cs="Times New Roman"/>
                <w:spacing w:val="-6"/>
                <w:sz w:val="18"/>
                <w:szCs w:val="18"/>
              </w:rPr>
            </w:pPr>
          </w:p>
        </w:tc>
        <w:tc>
          <w:tcPr>
            <w:tcW w:w="1425" w:type="dxa"/>
          </w:tcPr>
          <w:p w14:paraId="512DB29B"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r w:rsidRPr="00050E3C">
              <w:rPr>
                <w:rFonts w:ascii="Times New Roman" w:hAnsi="Times New Roman" w:cs="Times New Roman"/>
                <w:spacing w:val="-6"/>
                <w:sz w:val="18"/>
                <w:szCs w:val="18"/>
                <w:lang w:val="en-US"/>
              </w:rPr>
              <w:t>restructuring)</w:t>
            </w:r>
          </w:p>
        </w:tc>
        <w:tc>
          <w:tcPr>
            <w:tcW w:w="140" w:type="dxa"/>
          </w:tcPr>
          <w:p w14:paraId="6129B7B4"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511" w:type="dxa"/>
          </w:tcPr>
          <w:p w14:paraId="7DE79E73"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88" w:type="dxa"/>
          </w:tcPr>
          <w:p w14:paraId="39B692B2"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95" w:type="dxa"/>
          </w:tcPr>
          <w:p w14:paraId="2C268650"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326" w:type="dxa"/>
          </w:tcPr>
          <w:p w14:paraId="5CFB881F"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c>
          <w:tcPr>
            <w:tcW w:w="188" w:type="dxa"/>
          </w:tcPr>
          <w:p w14:paraId="38A1FE08" w14:textId="77777777" w:rsidR="000430E8" w:rsidRPr="00050E3C" w:rsidRDefault="000430E8" w:rsidP="000430E8">
            <w:pPr>
              <w:pStyle w:val="NoSpacing"/>
              <w:spacing w:line="240" w:lineRule="exact"/>
              <w:jc w:val="center"/>
              <w:rPr>
                <w:rFonts w:ascii="Times New Roman" w:hAnsi="Times New Roman" w:cs="Times New Roman"/>
                <w:b/>
                <w:bCs/>
                <w:spacing w:val="-6"/>
                <w:sz w:val="18"/>
                <w:szCs w:val="18"/>
                <w:lang w:val="en-US"/>
              </w:rPr>
            </w:pPr>
          </w:p>
        </w:tc>
      </w:tr>
      <w:tr w:rsidR="000430E8" w:rsidRPr="00050E3C" w14:paraId="10E0A2D5" w14:textId="399B3A8B" w:rsidTr="00606B93">
        <w:trPr>
          <w:trHeight w:val="20"/>
        </w:trPr>
        <w:tc>
          <w:tcPr>
            <w:tcW w:w="2272" w:type="dxa"/>
            <w:vAlign w:val="bottom"/>
          </w:tcPr>
          <w:p w14:paraId="01AF541E" w14:textId="77777777" w:rsidR="000430E8" w:rsidRPr="00050E3C" w:rsidRDefault="000430E8" w:rsidP="000430E8">
            <w:pPr>
              <w:spacing w:line="240" w:lineRule="exact"/>
              <w:ind w:left="283"/>
              <w:rPr>
                <w:rFonts w:ascii="Times New Roman" w:hAnsi="Times New Roman" w:cs="Times New Roman"/>
                <w:spacing w:val="-8"/>
                <w:sz w:val="18"/>
                <w:szCs w:val="18"/>
                <w:cs/>
              </w:rPr>
            </w:pPr>
            <w:r w:rsidRPr="00050E3C">
              <w:rPr>
                <w:rFonts w:ascii="Times New Roman" w:hAnsi="Times New Roman" w:cs="Times New Roman"/>
                <w:spacing w:val="-8"/>
                <w:sz w:val="18"/>
                <w:szCs w:val="18"/>
              </w:rPr>
              <w:t>Short</w:t>
            </w:r>
            <w:r w:rsidRPr="00050E3C">
              <w:rPr>
                <w:rFonts w:ascii="Times New Roman" w:hAnsi="Times New Roman" w:cs="Times New Roman"/>
                <w:spacing w:val="-8"/>
                <w:sz w:val="18"/>
                <w:szCs w:val="18"/>
                <w:cs/>
              </w:rPr>
              <w:t>-</w:t>
            </w:r>
            <w:r w:rsidRPr="00050E3C">
              <w:rPr>
                <w:rFonts w:ascii="Times New Roman" w:hAnsi="Times New Roman" w:cs="Times New Roman"/>
                <w:spacing w:val="-8"/>
                <w:sz w:val="18"/>
                <w:szCs w:val="18"/>
              </w:rPr>
              <w:t>term employee benefits</w:t>
            </w:r>
          </w:p>
        </w:tc>
        <w:tc>
          <w:tcPr>
            <w:tcW w:w="280" w:type="dxa"/>
          </w:tcPr>
          <w:p w14:paraId="3E3AB0E8" w14:textId="77777777" w:rsidR="000430E8" w:rsidRPr="00050E3C" w:rsidRDefault="000430E8" w:rsidP="000430E8">
            <w:pPr>
              <w:tabs>
                <w:tab w:val="decimal" w:pos="1197"/>
              </w:tabs>
              <w:spacing w:line="240" w:lineRule="exact"/>
              <w:rPr>
                <w:rFonts w:ascii="Times New Roman" w:hAnsi="Times New Roman" w:cs="Times New Roman"/>
                <w:sz w:val="16"/>
                <w:szCs w:val="16"/>
                <w:lang w:val="en-US"/>
              </w:rPr>
            </w:pPr>
          </w:p>
        </w:tc>
        <w:tc>
          <w:tcPr>
            <w:tcW w:w="1420" w:type="dxa"/>
          </w:tcPr>
          <w:p w14:paraId="6CA17BFD" w14:textId="10E832DE"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4,243</w:t>
            </w:r>
          </w:p>
        </w:tc>
        <w:tc>
          <w:tcPr>
            <w:tcW w:w="91" w:type="dxa"/>
          </w:tcPr>
          <w:p w14:paraId="0A1E833D"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85" w:type="dxa"/>
          </w:tcPr>
          <w:p w14:paraId="4F9D650B"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425" w:type="dxa"/>
          </w:tcPr>
          <w:p w14:paraId="643A4570" w14:textId="513F2F79" w:rsidR="000430E8" w:rsidRPr="00606B93" w:rsidRDefault="000430E8" w:rsidP="00606B93">
            <w:pPr>
              <w:tabs>
                <w:tab w:val="decimal" w:pos="995"/>
              </w:tabs>
              <w:spacing w:line="240" w:lineRule="exact"/>
              <w:ind w:right="-371"/>
              <w:rPr>
                <w:rFonts w:ascii="Angsana New" w:hAnsi="Angsana New"/>
                <w:spacing w:val="-6"/>
                <w:sz w:val="24"/>
                <w:szCs w:val="24"/>
              </w:rPr>
            </w:pPr>
            <w:r>
              <w:rPr>
                <w:rFonts w:ascii="Angsana New" w:hAnsi="Angsana New"/>
                <w:spacing w:val="-6"/>
                <w:sz w:val="24"/>
                <w:szCs w:val="24"/>
              </w:rPr>
              <w:t>901</w:t>
            </w:r>
          </w:p>
        </w:tc>
        <w:tc>
          <w:tcPr>
            <w:tcW w:w="140" w:type="dxa"/>
          </w:tcPr>
          <w:p w14:paraId="2A86CFDA"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511" w:type="dxa"/>
          </w:tcPr>
          <w:p w14:paraId="1321C4D5" w14:textId="44DE5F13"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6,940</w:t>
            </w:r>
          </w:p>
        </w:tc>
        <w:tc>
          <w:tcPr>
            <w:tcW w:w="188" w:type="dxa"/>
          </w:tcPr>
          <w:p w14:paraId="1188ED28"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95" w:type="dxa"/>
          </w:tcPr>
          <w:p w14:paraId="4CFEDFD6"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326" w:type="dxa"/>
          </w:tcPr>
          <w:p w14:paraId="68DDF972" w14:textId="4E08424D"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901</w:t>
            </w:r>
          </w:p>
        </w:tc>
        <w:tc>
          <w:tcPr>
            <w:tcW w:w="188" w:type="dxa"/>
          </w:tcPr>
          <w:p w14:paraId="26B7690D"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r>
      <w:tr w:rsidR="000430E8" w:rsidRPr="00050E3C" w14:paraId="4A15114C" w14:textId="6545DB02" w:rsidTr="00606B93">
        <w:trPr>
          <w:trHeight w:val="20"/>
        </w:trPr>
        <w:tc>
          <w:tcPr>
            <w:tcW w:w="2272" w:type="dxa"/>
            <w:vAlign w:val="bottom"/>
          </w:tcPr>
          <w:p w14:paraId="14D3878B" w14:textId="77777777" w:rsidR="000430E8" w:rsidRPr="00050E3C" w:rsidRDefault="000430E8" w:rsidP="000430E8">
            <w:pPr>
              <w:spacing w:line="240" w:lineRule="exact"/>
              <w:ind w:left="283"/>
              <w:rPr>
                <w:rFonts w:ascii="Times New Roman" w:hAnsi="Times New Roman" w:cs="Times New Roman"/>
                <w:spacing w:val="-6"/>
                <w:sz w:val="18"/>
                <w:szCs w:val="18"/>
              </w:rPr>
            </w:pPr>
            <w:r w:rsidRPr="00050E3C">
              <w:rPr>
                <w:rFonts w:ascii="Times New Roman" w:hAnsi="Times New Roman" w:cs="Times New Roman"/>
                <w:spacing w:val="-6"/>
                <w:sz w:val="18"/>
                <w:szCs w:val="18"/>
              </w:rPr>
              <w:t>Post</w:t>
            </w:r>
            <w:r w:rsidRPr="00050E3C">
              <w:rPr>
                <w:rFonts w:ascii="Times New Roman" w:hAnsi="Times New Roman" w:cs="Times New Roman"/>
                <w:spacing w:val="-6"/>
                <w:sz w:val="18"/>
                <w:szCs w:val="18"/>
                <w:cs/>
              </w:rPr>
              <w:t>-</w:t>
            </w:r>
            <w:r w:rsidRPr="00050E3C">
              <w:rPr>
                <w:rFonts w:ascii="Times New Roman" w:hAnsi="Times New Roman" w:cs="Times New Roman"/>
                <w:spacing w:val="-6"/>
                <w:sz w:val="18"/>
                <w:szCs w:val="18"/>
              </w:rPr>
              <w:t>employment benefits</w:t>
            </w:r>
          </w:p>
        </w:tc>
        <w:tc>
          <w:tcPr>
            <w:tcW w:w="280" w:type="dxa"/>
          </w:tcPr>
          <w:p w14:paraId="1203A1E3" w14:textId="77777777" w:rsidR="000430E8" w:rsidRPr="00050E3C" w:rsidRDefault="000430E8" w:rsidP="000430E8">
            <w:pPr>
              <w:tabs>
                <w:tab w:val="decimal" w:pos="1197"/>
              </w:tabs>
              <w:spacing w:line="240" w:lineRule="exact"/>
              <w:rPr>
                <w:rFonts w:ascii="Times New Roman" w:hAnsi="Times New Roman" w:cs="Times New Roman"/>
                <w:sz w:val="16"/>
                <w:szCs w:val="16"/>
                <w:lang w:val="en-US"/>
              </w:rPr>
            </w:pPr>
          </w:p>
        </w:tc>
        <w:tc>
          <w:tcPr>
            <w:tcW w:w="1420" w:type="dxa"/>
          </w:tcPr>
          <w:p w14:paraId="30663265" w14:textId="36F43408"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46</w:t>
            </w:r>
          </w:p>
        </w:tc>
        <w:tc>
          <w:tcPr>
            <w:tcW w:w="91" w:type="dxa"/>
          </w:tcPr>
          <w:p w14:paraId="5BA8179E"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85" w:type="dxa"/>
          </w:tcPr>
          <w:p w14:paraId="5A9EFAD0"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425" w:type="dxa"/>
          </w:tcPr>
          <w:p w14:paraId="2008E56A" w14:textId="000D23A1" w:rsidR="000430E8" w:rsidRPr="00606B93" w:rsidRDefault="000430E8" w:rsidP="00606B93">
            <w:pPr>
              <w:tabs>
                <w:tab w:val="decimal" w:pos="995"/>
              </w:tabs>
              <w:spacing w:line="240" w:lineRule="exact"/>
              <w:ind w:right="-371"/>
              <w:rPr>
                <w:rFonts w:ascii="Angsana New" w:hAnsi="Angsana New"/>
                <w:spacing w:val="-6"/>
                <w:sz w:val="24"/>
                <w:szCs w:val="24"/>
              </w:rPr>
            </w:pPr>
            <w:r>
              <w:rPr>
                <w:rFonts w:ascii="Angsana New" w:hAnsi="Angsana New"/>
                <w:spacing w:val="-6"/>
                <w:sz w:val="24"/>
                <w:szCs w:val="24"/>
              </w:rPr>
              <w:t>29</w:t>
            </w:r>
          </w:p>
        </w:tc>
        <w:tc>
          <w:tcPr>
            <w:tcW w:w="140" w:type="dxa"/>
          </w:tcPr>
          <w:p w14:paraId="1055E3E9"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511" w:type="dxa"/>
          </w:tcPr>
          <w:p w14:paraId="43EFB9E9" w14:textId="21F231C6"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139</w:t>
            </w:r>
          </w:p>
        </w:tc>
        <w:tc>
          <w:tcPr>
            <w:tcW w:w="188" w:type="dxa"/>
          </w:tcPr>
          <w:p w14:paraId="5EBC05D8"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95" w:type="dxa"/>
          </w:tcPr>
          <w:p w14:paraId="6E392661"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326" w:type="dxa"/>
          </w:tcPr>
          <w:p w14:paraId="21823B32" w14:textId="2DE4612F"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29</w:t>
            </w:r>
          </w:p>
        </w:tc>
        <w:tc>
          <w:tcPr>
            <w:tcW w:w="188" w:type="dxa"/>
          </w:tcPr>
          <w:p w14:paraId="1C25ACA1"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r>
      <w:tr w:rsidR="000430E8" w:rsidRPr="00050E3C" w14:paraId="5EBE60BE" w14:textId="4C05E1ED" w:rsidTr="00606B93">
        <w:trPr>
          <w:trHeight w:val="20"/>
        </w:trPr>
        <w:tc>
          <w:tcPr>
            <w:tcW w:w="2272" w:type="dxa"/>
          </w:tcPr>
          <w:p w14:paraId="2FC66AFE" w14:textId="77777777" w:rsidR="000430E8" w:rsidRPr="00050E3C" w:rsidRDefault="000430E8" w:rsidP="000430E8">
            <w:pPr>
              <w:pStyle w:val="NoSpacing"/>
              <w:spacing w:line="240" w:lineRule="exact"/>
              <w:ind w:left="729"/>
              <w:jc w:val="thaiDistribute"/>
              <w:rPr>
                <w:rFonts w:ascii="Times New Roman" w:hAnsi="Times New Roman" w:cs="Times New Roman"/>
                <w:spacing w:val="-6"/>
                <w:sz w:val="16"/>
                <w:szCs w:val="16"/>
              </w:rPr>
            </w:pPr>
          </w:p>
        </w:tc>
        <w:tc>
          <w:tcPr>
            <w:tcW w:w="280" w:type="dxa"/>
          </w:tcPr>
          <w:p w14:paraId="6A03690A" w14:textId="77777777" w:rsidR="000430E8" w:rsidRPr="00050E3C" w:rsidRDefault="000430E8" w:rsidP="000430E8">
            <w:pPr>
              <w:tabs>
                <w:tab w:val="decimal" w:pos="1197"/>
              </w:tabs>
              <w:spacing w:line="240" w:lineRule="exact"/>
              <w:rPr>
                <w:rFonts w:ascii="Times New Roman" w:hAnsi="Times New Roman" w:cs="Times New Roman"/>
                <w:sz w:val="16"/>
                <w:szCs w:val="16"/>
                <w:lang w:val="en-US"/>
              </w:rPr>
            </w:pPr>
          </w:p>
        </w:tc>
        <w:tc>
          <w:tcPr>
            <w:tcW w:w="1420" w:type="dxa"/>
            <w:tcBorders>
              <w:top w:val="single" w:sz="4" w:space="0" w:color="auto"/>
              <w:bottom w:val="double" w:sz="4" w:space="0" w:color="auto"/>
            </w:tcBorders>
          </w:tcPr>
          <w:p w14:paraId="1FE18B83" w14:textId="233A87AF" w:rsidR="000430E8" w:rsidRPr="00606B93" w:rsidRDefault="000430E8" w:rsidP="00606B93">
            <w:pPr>
              <w:tabs>
                <w:tab w:val="decimal" w:pos="997"/>
              </w:tabs>
              <w:spacing w:line="240" w:lineRule="exact"/>
              <w:ind w:right="-371"/>
              <w:rPr>
                <w:rFonts w:ascii="Angsana New" w:hAnsi="Angsana New"/>
                <w:spacing w:val="-6"/>
                <w:sz w:val="24"/>
                <w:szCs w:val="24"/>
              </w:rPr>
            </w:pPr>
            <w:r w:rsidRPr="00606B93">
              <w:rPr>
                <w:rFonts w:ascii="Angsana New" w:hAnsi="Angsana New"/>
                <w:spacing w:val="-6"/>
                <w:sz w:val="24"/>
                <w:szCs w:val="24"/>
              </w:rPr>
              <w:t>4,289</w:t>
            </w:r>
          </w:p>
        </w:tc>
        <w:tc>
          <w:tcPr>
            <w:tcW w:w="91" w:type="dxa"/>
          </w:tcPr>
          <w:p w14:paraId="2AB1E321"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85" w:type="dxa"/>
          </w:tcPr>
          <w:p w14:paraId="056327DB" w14:textId="77777777" w:rsidR="000430E8" w:rsidRPr="00050E3C" w:rsidRDefault="000430E8" w:rsidP="000430E8">
            <w:pPr>
              <w:spacing w:line="240" w:lineRule="exact"/>
              <w:jc w:val="right"/>
              <w:rPr>
                <w:rFonts w:ascii="Times New Roman" w:hAnsi="Times New Roman" w:cs="Times New Roman"/>
                <w:spacing w:val="-6"/>
                <w:sz w:val="18"/>
                <w:szCs w:val="18"/>
                <w:lang w:val="en-US"/>
              </w:rPr>
            </w:pPr>
          </w:p>
        </w:tc>
        <w:tc>
          <w:tcPr>
            <w:tcW w:w="1425" w:type="dxa"/>
            <w:tcBorders>
              <w:top w:val="single" w:sz="4" w:space="0" w:color="auto"/>
              <w:bottom w:val="double" w:sz="4" w:space="0" w:color="auto"/>
            </w:tcBorders>
          </w:tcPr>
          <w:p w14:paraId="47FCBF3F" w14:textId="131C95D5" w:rsidR="000430E8" w:rsidRPr="00606B93" w:rsidRDefault="000430E8" w:rsidP="00606B93">
            <w:pPr>
              <w:tabs>
                <w:tab w:val="decimal" w:pos="995"/>
              </w:tabs>
              <w:spacing w:line="240" w:lineRule="exact"/>
              <w:ind w:right="-371"/>
              <w:rPr>
                <w:rFonts w:ascii="Angsana New" w:hAnsi="Angsana New"/>
                <w:spacing w:val="-6"/>
                <w:sz w:val="24"/>
                <w:szCs w:val="24"/>
              </w:rPr>
            </w:pPr>
            <w:r>
              <w:rPr>
                <w:rFonts w:ascii="Angsana New" w:hAnsi="Angsana New"/>
                <w:spacing w:val="-6"/>
                <w:sz w:val="24"/>
                <w:szCs w:val="24"/>
              </w:rPr>
              <w:t>930</w:t>
            </w:r>
          </w:p>
        </w:tc>
        <w:tc>
          <w:tcPr>
            <w:tcW w:w="140" w:type="dxa"/>
          </w:tcPr>
          <w:p w14:paraId="4641A0B0"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511" w:type="dxa"/>
            <w:tcBorders>
              <w:top w:val="single" w:sz="4" w:space="0" w:color="auto"/>
              <w:bottom w:val="double" w:sz="4" w:space="0" w:color="auto"/>
            </w:tcBorders>
          </w:tcPr>
          <w:p w14:paraId="18B90E20" w14:textId="636C328C"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7,079</w:t>
            </w:r>
          </w:p>
        </w:tc>
        <w:tc>
          <w:tcPr>
            <w:tcW w:w="188" w:type="dxa"/>
          </w:tcPr>
          <w:p w14:paraId="0E5FB0FA"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95" w:type="dxa"/>
          </w:tcPr>
          <w:p w14:paraId="08152803"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c>
          <w:tcPr>
            <w:tcW w:w="1326" w:type="dxa"/>
            <w:tcBorders>
              <w:top w:val="single" w:sz="4" w:space="0" w:color="auto"/>
              <w:bottom w:val="double" w:sz="4" w:space="0" w:color="auto"/>
            </w:tcBorders>
          </w:tcPr>
          <w:p w14:paraId="2EACAF9E" w14:textId="2D71206B" w:rsidR="000430E8" w:rsidRPr="00606B93" w:rsidRDefault="000430E8" w:rsidP="00606B93">
            <w:pPr>
              <w:tabs>
                <w:tab w:val="decimal" w:pos="997"/>
              </w:tabs>
              <w:spacing w:line="240" w:lineRule="exact"/>
              <w:ind w:right="-371"/>
              <w:rPr>
                <w:rFonts w:ascii="Angsana New" w:hAnsi="Angsana New"/>
                <w:spacing w:val="-6"/>
                <w:sz w:val="24"/>
                <w:szCs w:val="24"/>
              </w:rPr>
            </w:pPr>
            <w:r>
              <w:rPr>
                <w:rFonts w:ascii="Angsana New" w:hAnsi="Angsana New"/>
                <w:spacing w:val="-6"/>
                <w:sz w:val="24"/>
                <w:szCs w:val="24"/>
              </w:rPr>
              <w:t>930</w:t>
            </w:r>
          </w:p>
        </w:tc>
        <w:tc>
          <w:tcPr>
            <w:tcW w:w="188" w:type="dxa"/>
          </w:tcPr>
          <w:p w14:paraId="31DA008A" w14:textId="77777777" w:rsidR="000430E8" w:rsidRPr="00050E3C" w:rsidRDefault="000430E8" w:rsidP="000430E8">
            <w:pPr>
              <w:tabs>
                <w:tab w:val="decimal" w:pos="1153"/>
              </w:tabs>
              <w:spacing w:line="240" w:lineRule="exact"/>
              <w:ind w:right="-371"/>
              <w:rPr>
                <w:rFonts w:ascii="Times New Roman" w:hAnsi="Times New Roman" w:cs="Times New Roman"/>
                <w:spacing w:val="-6"/>
                <w:sz w:val="18"/>
                <w:szCs w:val="18"/>
                <w:lang w:val="en-US"/>
              </w:rPr>
            </w:pPr>
          </w:p>
        </w:tc>
      </w:tr>
    </w:tbl>
    <w:p w14:paraId="0B4E9E9D" w14:textId="4364E62E" w:rsidR="00D35B05" w:rsidRPr="00050E3C" w:rsidRDefault="001E37AD" w:rsidP="00207407">
      <w:pPr>
        <w:spacing w:before="200" w:after="200" w:line="240" w:lineRule="exact"/>
        <w:ind w:left="1167" w:hanging="29"/>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Benefit</w:t>
      </w:r>
      <w:r w:rsidR="005B6205" w:rsidRPr="00050E3C">
        <w:rPr>
          <w:rFonts w:ascii="Times New Roman" w:hAnsi="Times New Roman" w:cs="Times New Roman"/>
          <w:spacing w:val="-4"/>
          <w:sz w:val="24"/>
          <w:szCs w:val="24"/>
          <w:lang w:val="en-US"/>
        </w:rPr>
        <w:t>s</w:t>
      </w:r>
      <w:r w:rsidRPr="00050E3C">
        <w:rPr>
          <w:rFonts w:ascii="Times New Roman" w:hAnsi="Times New Roman" w:cs="Times New Roman"/>
          <w:spacing w:val="-4"/>
          <w:sz w:val="24"/>
          <w:szCs w:val="24"/>
          <w:lang w:val="en-US"/>
        </w:rPr>
        <w:t xml:space="preserve"> paid to directors and persons with management authority</w:t>
      </w:r>
    </w:p>
    <w:p w14:paraId="6227A3A8" w14:textId="2988593C" w:rsidR="00B32A82" w:rsidRPr="00050E3C" w:rsidRDefault="00D35B05" w:rsidP="00207407">
      <w:pPr>
        <w:spacing w:after="200" w:line="240" w:lineRule="exact"/>
        <w:ind w:left="1167" w:hanging="29"/>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 xml:space="preserve">The </w:t>
      </w:r>
      <w:r w:rsidR="00672EC9" w:rsidRPr="00050E3C">
        <w:rPr>
          <w:rFonts w:ascii="Times New Roman" w:hAnsi="Times New Roman" w:cs="Times New Roman"/>
          <w:spacing w:val="-4"/>
          <w:sz w:val="24"/>
          <w:szCs w:val="24"/>
          <w:lang w:val="en-US"/>
        </w:rPr>
        <w:t>Group</w:t>
      </w:r>
      <w:r w:rsidR="007335F1" w:rsidRPr="00050E3C">
        <w:rPr>
          <w:rFonts w:ascii="Times New Roman" w:hAnsi="Times New Roman" w:cs="Times New Roman"/>
          <w:spacing w:val="-4"/>
          <w:sz w:val="24"/>
          <w:szCs w:val="24"/>
          <w:lang w:val="en-US"/>
        </w:rPr>
        <w:t xml:space="preserve"> </w:t>
      </w:r>
      <w:r w:rsidRPr="00050E3C">
        <w:rPr>
          <w:rFonts w:ascii="Times New Roman" w:hAnsi="Times New Roman" w:cs="Times New Roman"/>
          <w:spacing w:val="-4"/>
          <w:sz w:val="24"/>
          <w:szCs w:val="24"/>
          <w:lang w:val="en-US"/>
        </w:rPr>
        <w:t>ha</w:t>
      </w:r>
      <w:r w:rsidR="00D70B8A" w:rsidRPr="00050E3C">
        <w:rPr>
          <w:rFonts w:ascii="Times New Roman" w:hAnsi="Times New Roman" w:cs="Times New Roman"/>
          <w:spacing w:val="-4"/>
          <w:sz w:val="24"/>
          <w:szCs w:val="24"/>
          <w:lang w:val="en-US"/>
        </w:rPr>
        <w:t>d</w:t>
      </w:r>
      <w:r w:rsidRPr="00050E3C">
        <w:rPr>
          <w:rFonts w:ascii="Times New Roman" w:hAnsi="Times New Roman" w:cs="Times New Roman"/>
          <w:spacing w:val="-4"/>
          <w:sz w:val="24"/>
          <w:szCs w:val="24"/>
          <w:lang w:val="en-US"/>
        </w:rPr>
        <w:t xml:space="preserve"> no special benefits given to the directors and executive officers beyond the general benefits made as usual, including contingency benefits from employment compensation agreements and other benefits for those persons</w:t>
      </w:r>
      <w:r w:rsidRPr="00050E3C">
        <w:rPr>
          <w:rFonts w:ascii="Times New Roman" w:hAnsi="Times New Roman" w:cs="Times New Roman"/>
          <w:spacing w:val="-4"/>
          <w:sz w:val="24"/>
          <w:szCs w:val="24"/>
          <w:cs/>
          <w:lang w:val="en-US"/>
        </w:rPr>
        <w:t>.</w:t>
      </w:r>
    </w:p>
    <w:p w14:paraId="6E14709B" w14:textId="6ED410E9" w:rsidR="00556418" w:rsidRPr="00050E3C" w:rsidRDefault="00D35B05" w:rsidP="00207407">
      <w:pPr>
        <w:spacing w:after="240" w:line="240" w:lineRule="exact"/>
        <w:ind w:left="1167" w:hanging="29"/>
        <w:jc w:val="thaiDistribute"/>
        <w:rPr>
          <w:rFonts w:ascii="Times New Roman" w:hAnsi="Times New Roman" w:cs="Times New Roman"/>
          <w:spacing w:val="-4"/>
          <w:sz w:val="24"/>
          <w:szCs w:val="24"/>
          <w:cs/>
          <w:lang w:val="en-US"/>
        </w:rPr>
      </w:pPr>
      <w:r w:rsidRPr="00050E3C">
        <w:rPr>
          <w:rFonts w:ascii="Times New Roman" w:hAnsi="Times New Roman" w:cs="Times New Roman"/>
          <w:spacing w:val="-4"/>
          <w:sz w:val="24"/>
          <w:szCs w:val="24"/>
          <w:lang w:val="en-US"/>
        </w:rPr>
        <w:t xml:space="preserve">The </w:t>
      </w:r>
      <w:r w:rsidR="00672EC9" w:rsidRPr="00050E3C">
        <w:rPr>
          <w:rFonts w:ascii="Times New Roman" w:hAnsi="Times New Roman" w:cs="Times New Roman"/>
          <w:spacing w:val="-4"/>
          <w:sz w:val="24"/>
          <w:szCs w:val="24"/>
          <w:lang w:val="en-US"/>
        </w:rPr>
        <w:t xml:space="preserve">Group </w:t>
      </w:r>
      <w:r w:rsidRPr="00050E3C">
        <w:rPr>
          <w:rFonts w:ascii="Times New Roman" w:hAnsi="Times New Roman" w:cs="Times New Roman"/>
          <w:spacing w:val="-4"/>
          <w:sz w:val="24"/>
          <w:szCs w:val="24"/>
          <w:lang w:val="en-US"/>
        </w:rPr>
        <w:t>did not</w:t>
      </w:r>
      <w:r w:rsidR="00C84F1F" w:rsidRPr="00050E3C">
        <w:rPr>
          <w:rFonts w:ascii="Times New Roman" w:hAnsi="Times New Roman" w:cs="Times New Roman"/>
          <w:spacing w:val="-4"/>
          <w:sz w:val="24"/>
          <w:szCs w:val="24"/>
          <w:lang w:val="en-US"/>
        </w:rPr>
        <w:t xml:space="preserve"> significant</w:t>
      </w:r>
      <w:r w:rsidR="005B6205" w:rsidRPr="00050E3C">
        <w:rPr>
          <w:rFonts w:ascii="Times New Roman" w:hAnsi="Times New Roman" w:cs="Times New Roman"/>
          <w:spacing w:val="-4"/>
          <w:sz w:val="24"/>
          <w:szCs w:val="24"/>
          <w:lang w:val="en-US"/>
        </w:rPr>
        <w:t>ly</w:t>
      </w:r>
      <w:r w:rsidRPr="00050E3C">
        <w:rPr>
          <w:rFonts w:ascii="Times New Roman" w:hAnsi="Times New Roman" w:cs="Times New Roman"/>
          <w:spacing w:val="-4"/>
          <w:sz w:val="24"/>
          <w:szCs w:val="24"/>
          <w:lang w:val="en-US"/>
        </w:rPr>
        <w:t xml:space="preserve"> sell, give</w:t>
      </w:r>
      <w:r w:rsidR="00784D61" w:rsidRPr="00050E3C">
        <w:rPr>
          <w:rFonts w:ascii="Times New Roman" w:hAnsi="Times New Roman" w:cs="Times New Roman"/>
          <w:spacing w:val="-4"/>
          <w:sz w:val="24"/>
          <w:szCs w:val="24"/>
          <w:lang w:val="en-US"/>
        </w:rPr>
        <w:t>,</w:t>
      </w:r>
      <w:r w:rsidRPr="00050E3C">
        <w:rPr>
          <w:rFonts w:ascii="Times New Roman" w:hAnsi="Times New Roman" w:cs="Times New Roman"/>
          <w:spacing w:val="-4"/>
          <w:sz w:val="24"/>
          <w:szCs w:val="24"/>
          <w:lang w:val="en-US"/>
        </w:rPr>
        <w:t xml:space="preserve"> or lease any properties to directors, executive officers, or their related parties or did not purchase or lease any assets from those persons</w:t>
      </w:r>
      <w:r w:rsidRPr="00050E3C">
        <w:rPr>
          <w:rFonts w:ascii="Times New Roman" w:hAnsi="Times New Roman" w:cs="Times New Roman"/>
          <w:spacing w:val="-4"/>
          <w:sz w:val="24"/>
          <w:szCs w:val="24"/>
          <w:cs/>
          <w:lang w:val="en-US"/>
        </w:rPr>
        <w:t>.</w:t>
      </w:r>
    </w:p>
    <w:p w14:paraId="10BCAA24" w14:textId="5899AABC" w:rsidR="00D35B05" w:rsidRPr="00050E3C" w:rsidRDefault="00D277AA" w:rsidP="00207407">
      <w:pPr>
        <w:spacing w:after="240" w:line="240" w:lineRule="exact"/>
        <w:ind w:left="1137" w:hanging="590"/>
        <w:jc w:val="thaiDistribute"/>
        <w:rPr>
          <w:rFonts w:ascii="Times New Roman" w:hAnsi="Times New Roman" w:cs="Times New Roman"/>
          <w:spacing w:val="-4"/>
          <w:sz w:val="24"/>
          <w:szCs w:val="24"/>
          <w:lang w:val="en-US"/>
        </w:rPr>
      </w:pPr>
      <w:r w:rsidRPr="00050E3C">
        <w:rPr>
          <w:rFonts w:ascii="Times New Roman" w:hAnsi="Times New Roman" w:cs="Times New Roman"/>
          <w:spacing w:val="-4"/>
          <w:sz w:val="24"/>
          <w:szCs w:val="24"/>
          <w:lang w:val="en-US"/>
        </w:rPr>
        <w:t>1</w:t>
      </w:r>
      <w:r w:rsidR="00537C2E" w:rsidRPr="00050E3C">
        <w:rPr>
          <w:rFonts w:ascii="Times New Roman" w:hAnsi="Times New Roman" w:cs="Times New Roman"/>
          <w:spacing w:val="-4"/>
          <w:sz w:val="24"/>
          <w:szCs w:val="24"/>
          <w:lang w:val="en-US"/>
        </w:rPr>
        <w:t>8</w:t>
      </w:r>
      <w:r w:rsidR="00D35B05" w:rsidRPr="00050E3C">
        <w:rPr>
          <w:rFonts w:ascii="Times New Roman" w:hAnsi="Times New Roman" w:cs="Times New Roman"/>
          <w:spacing w:val="-4"/>
          <w:sz w:val="24"/>
          <w:szCs w:val="24"/>
          <w:cs/>
          <w:lang w:val="en-US"/>
        </w:rPr>
        <w:t>.</w:t>
      </w:r>
      <w:r w:rsidR="003262C3" w:rsidRPr="00050E3C">
        <w:rPr>
          <w:rFonts w:ascii="Times New Roman" w:hAnsi="Times New Roman" w:cs="Times New Roman"/>
          <w:spacing w:val="-4"/>
          <w:sz w:val="24"/>
          <w:szCs w:val="24"/>
          <w:lang w:val="en-US"/>
        </w:rPr>
        <w:t>4</w:t>
      </w:r>
      <w:r w:rsidR="00D35B05" w:rsidRPr="00050E3C">
        <w:rPr>
          <w:rFonts w:ascii="Times New Roman" w:hAnsi="Times New Roman" w:cs="Times New Roman"/>
          <w:spacing w:val="-4"/>
          <w:sz w:val="24"/>
          <w:szCs w:val="24"/>
          <w:lang w:val="en-US"/>
        </w:rPr>
        <w:tab/>
        <w:t>Significant agreements with related companies</w:t>
      </w:r>
    </w:p>
    <w:p w14:paraId="6E7340FD" w14:textId="065F4C08" w:rsidR="00144E3C" w:rsidRPr="003F7D4F" w:rsidRDefault="00144E3C" w:rsidP="00207407">
      <w:pPr>
        <w:snapToGrid w:val="0"/>
        <w:spacing w:after="200" w:line="240" w:lineRule="exact"/>
        <w:ind w:left="1140"/>
        <w:jc w:val="thaiDistribute"/>
        <w:rPr>
          <w:rFonts w:ascii="Times New Roman" w:hAnsi="Times New Roman" w:cs="Times New Roman"/>
          <w:spacing w:val="-4"/>
          <w:sz w:val="24"/>
          <w:szCs w:val="24"/>
        </w:rPr>
      </w:pPr>
      <w:r w:rsidRPr="003F7D4F">
        <w:rPr>
          <w:rFonts w:ascii="Times New Roman" w:hAnsi="Times New Roman" w:cs="Times New Roman"/>
          <w:spacing w:val="-4"/>
          <w:sz w:val="24"/>
          <w:szCs w:val="24"/>
        </w:rPr>
        <w:t xml:space="preserve">The </w:t>
      </w:r>
      <w:r w:rsidR="00051C5D" w:rsidRPr="003F7D4F">
        <w:rPr>
          <w:rFonts w:ascii="Times New Roman" w:hAnsi="Times New Roman" w:cs="Times New Roman"/>
          <w:spacing w:val="-4"/>
          <w:sz w:val="24"/>
          <w:szCs w:val="24"/>
          <w:lang w:val="en-US"/>
        </w:rPr>
        <w:t xml:space="preserve">Group </w:t>
      </w:r>
      <w:r w:rsidRPr="003F7D4F">
        <w:rPr>
          <w:rFonts w:ascii="Times New Roman" w:hAnsi="Times New Roman" w:cs="Times New Roman"/>
          <w:spacing w:val="-4"/>
          <w:sz w:val="24"/>
          <w:szCs w:val="24"/>
        </w:rPr>
        <w:t xml:space="preserve">entered into </w:t>
      </w:r>
      <w:r w:rsidR="00784D61" w:rsidRPr="003F7D4F">
        <w:rPr>
          <w:rFonts w:ascii="Times New Roman" w:hAnsi="Times New Roman" w:cs="Times New Roman"/>
          <w:spacing w:val="-4"/>
          <w:sz w:val="24"/>
          <w:szCs w:val="24"/>
        </w:rPr>
        <w:t xml:space="preserve">an </w:t>
      </w:r>
      <w:r w:rsidRPr="003F7D4F">
        <w:rPr>
          <w:rFonts w:ascii="Times New Roman" w:hAnsi="Times New Roman" w:cs="Times New Roman"/>
          <w:spacing w:val="-4"/>
          <w:sz w:val="24"/>
          <w:szCs w:val="24"/>
        </w:rPr>
        <w:t xml:space="preserve">agreement with the </w:t>
      </w:r>
      <w:r w:rsidR="00CD7287">
        <w:rPr>
          <w:rFonts w:ascii="Times New Roman" w:hAnsi="Times New Roman" w:cstheme="minorBidi"/>
          <w:spacing w:val="-4"/>
          <w:sz w:val="24"/>
          <w:szCs w:val="24"/>
          <w:lang w:val="en-US"/>
        </w:rPr>
        <w:t>M</w:t>
      </w:r>
      <w:proofErr w:type="spellStart"/>
      <w:r w:rsidRPr="003F7D4F">
        <w:rPr>
          <w:rFonts w:ascii="Times New Roman" w:hAnsi="Times New Roman" w:cs="Times New Roman"/>
          <w:spacing w:val="-4"/>
          <w:sz w:val="24"/>
          <w:szCs w:val="24"/>
        </w:rPr>
        <w:t>ajor</w:t>
      </w:r>
      <w:proofErr w:type="spellEnd"/>
      <w:r w:rsidRPr="003F7D4F">
        <w:rPr>
          <w:rFonts w:ascii="Times New Roman" w:hAnsi="Times New Roman" w:cs="Times New Roman"/>
          <w:spacing w:val="-4"/>
          <w:sz w:val="24"/>
          <w:szCs w:val="24"/>
        </w:rPr>
        <w:t xml:space="preserve"> shareholder </w:t>
      </w:r>
      <w:r w:rsidR="009B64CE" w:rsidRPr="003F7D4F">
        <w:rPr>
          <w:rFonts w:ascii="Times New Roman" w:hAnsi="Times New Roman" w:cs="Times New Roman"/>
          <w:spacing w:val="-4"/>
          <w:sz w:val="24"/>
          <w:szCs w:val="24"/>
        </w:rPr>
        <w:t>to use</w:t>
      </w:r>
      <w:r w:rsidRPr="003F7D4F">
        <w:rPr>
          <w:rFonts w:ascii="Times New Roman" w:hAnsi="Times New Roman" w:cs="Times New Roman"/>
          <w:spacing w:val="-4"/>
          <w:sz w:val="24"/>
          <w:szCs w:val="24"/>
        </w:rPr>
        <w:t xml:space="preserve"> information technology and management services</w:t>
      </w:r>
      <w:r w:rsidR="009B64CE" w:rsidRPr="003F7D4F">
        <w:rPr>
          <w:rFonts w:ascii="Times New Roman" w:hAnsi="Times New Roman" w:cs="Times New Roman"/>
          <w:spacing w:val="-4"/>
          <w:sz w:val="24"/>
          <w:szCs w:val="24"/>
        </w:rPr>
        <w:t xml:space="preserve"> and</w:t>
      </w:r>
      <w:r w:rsidRPr="003F7D4F">
        <w:rPr>
          <w:rFonts w:ascii="Times New Roman" w:hAnsi="Times New Roman" w:cs="Times New Roman"/>
          <w:spacing w:val="-4"/>
          <w:sz w:val="24"/>
          <w:szCs w:val="24"/>
        </w:rPr>
        <w:t xml:space="preserve"> is committed to pay service fees as specified in the agreement.</w:t>
      </w:r>
    </w:p>
    <w:p w14:paraId="16BAE269" w14:textId="0C8E9A0E" w:rsidR="00144E3C" w:rsidRPr="003F7D4F" w:rsidRDefault="00144E3C" w:rsidP="00207407">
      <w:pPr>
        <w:snapToGrid w:val="0"/>
        <w:spacing w:after="200" w:line="240" w:lineRule="exact"/>
        <w:ind w:left="1140"/>
        <w:jc w:val="thaiDistribute"/>
        <w:rPr>
          <w:rFonts w:ascii="Times New Roman" w:hAnsi="Times New Roman" w:cs="Times New Roman"/>
          <w:spacing w:val="-6"/>
          <w:sz w:val="24"/>
          <w:szCs w:val="24"/>
        </w:rPr>
      </w:pPr>
      <w:r w:rsidRPr="003F7D4F">
        <w:rPr>
          <w:rFonts w:ascii="Times New Roman" w:hAnsi="Times New Roman" w:cs="Times New Roman"/>
          <w:spacing w:val="-6"/>
          <w:sz w:val="24"/>
          <w:szCs w:val="24"/>
        </w:rPr>
        <w:t xml:space="preserve">The </w:t>
      </w:r>
      <w:r w:rsidR="00051C5D" w:rsidRPr="003F7D4F">
        <w:rPr>
          <w:rFonts w:ascii="Times New Roman" w:hAnsi="Times New Roman" w:cs="Times New Roman"/>
          <w:spacing w:val="-4"/>
          <w:sz w:val="24"/>
          <w:szCs w:val="24"/>
          <w:lang w:val="en-US"/>
        </w:rPr>
        <w:t xml:space="preserve">Group </w:t>
      </w:r>
      <w:r w:rsidRPr="003F7D4F">
        <w:rPr>
          <w:rFonts w:ascii="Times New Roman" w:hAnsi="Times New Roman" w:cs="Times New Roman"/>
          <w:spacing w:val="-6"/>
          <w:sz w:val="24"/>
          <w:szCs w:val="24"/>
        </w:rPr>
        <w:t xml:space="preserve">entered into </w:t>
      </w:r>
      <w:r w:rsidR="009B64CE" w:rsidRPr="003F7D4F">
        <w:rPr>
          <w:rFonts w:ascii="Times New Roman" w:hAnsi="Times New Roman" w:cs="Times New Roman"/>
          <w:spacing w:val="-6"/>
          <w:sz w:val="24"/>
          <w:szCs w:val="24"/>
        </w:rPr>
        <w:t>a</w:t>
      </w:r>
      <w:r w:rsidRPr="003F7D4F">
        <w:rPr>
          <w:rFonts w:ascii="Times New Roman" w:hAnsi="Times New Roman" w:cs="Times New Roman"/>
          <w:spacing w:val="-6"/>
          <w:sz w:val="24"/>
          <w:szCs w:val="24"/>
        </w:rPr>
        <w:t xml:space="preserve"> marketing support agreement with the </w:t>
      </w:r>
      <w:r w:rsidR="00037E75">
        <w:rPr>
          <w:rFonts w:ascii="Times New Roman" w:hAnsi="Times New Roman" w:cstheme="minorBidi"/>
          <w:spacing w:val="-6"/>
          <w:sz w:val="24"/>
          <w:szCs w:val="24"/>
        </w:rPr>
        <w:t>M</w:t>
      </w:r>
      <w:r w:rsidRPr="003F7D4F">
        <w:rPr>
          <w:rFonts w:ascii="Times New Roman" w:hAnsi="Times New Roman" w:cs="Times New Roman"/>
          <w:spacing w:val="-6"/>
          <w:sz w:val="24"/>
          <w:szCs w:val="24"/>
        </w:rPr>
        <w:t>ajor shareholder for referral service</w:t>
      </w:r>
      <w:r w:rsidR="009B64CE" w:rsidRPr="003F7D4F">
        <w:rPr>
          <w:rFonts w:ascii="Times New Roman" w:hAnsi="Times New Roman" w:cs="Times New Roman"/>
          <w:spacing w:val="-6"/>
          <w:sz w:val="24"/>
          <w:szCs w:val="24"/>
        </w:rPr>
        <w:t xml:space="preserve"> and</w:t>
      </w:r>
      <w:r w:rsidRPr="003F7D4F">
        <w:rPr>
          <w:rFonts w:ascii="Times New Roman" w:hAnsi="Times New Roman" w:cs="Times New Roman"/>
          <w:spacing w:val="-6"/>
          <w:sz w:val="24"/>
          <w:szCs w:val="24"/>
        </w:rPr>
        <w:t xml:space="preserve"> is committed to pay service fees as specified in the agreement.</w:t>
      </w:r>
    </w:p>
    <w:p w14:paraId="78EB9667" w14:textId="1BC3CD57" w:rsidR="0087780C" w:rsidRPr="00050E3C" w:rsidRDefault="00144E3C" w:rsidP="00207407">
      <w:pPr>
        <w:spacing w:line="240" w:lineRule="exact"/>
        <w:ind w:left="1170"/>
        <w:jc w:val="thaiDistribute"/>
        <w:rPr>
          <w:rFonts w:ascii="Times New Roman" w:hAnsi="Times New Roman" w:cs="Times New Roman"/>
          <w:spacing w:val="-6"/>
          <w:sz w:val="24"/>
          <w:szCs w:val="24"/>
        </w:rPr>
      </w:pPr>
      <w:r w:rsidRPr="00050E3C">
        <w:rPr>
          <w:rFonts w:ascii="Times New Roman" w:hAnsi="Times New Roman" w:cs="Times New Roman"/>
          <w:spacing w:val="-6"/>
          <w:sz w:val="24"/>
          <w:szCs w:val="24"/>
        </w:rPr>
        <w:t xml:space="preserve">The </w:t>
      </w:r>
      <w:r w:rsidR="001649D0" w:rsidRPr="00050E3C">
        <w:rPr>
          <w:rFonts w:ascii="Times New Roman" w:hAnsi="Times New Roman" w:cs="Times New Roman"/>
          <w:spacing w:val="-6"/>
          <w:sz w:val="24"/>
          <w:szCs w:val="24"/>
        </w:rPr>
        <w:t>subsidiary</w:t>
      </w:r>
      <w:r w:rsidR="00341991" w:rsidRPr="00050E3C">
        <w:rPr>
          <w:rFonts w:ascii="Times New Roman" w:hAnsi="Times New Roman" w:cs="Times New Roman"/>
          <w:spacing w:val="-4"/>
          <w:sz w:val="24"/>
          <w:szCs w:val="24"/>
        </w:rPr>
        <w:t xml:space="preserve"> </w:t>
      </w:r>
      <w:r w:rsidRPr="00050E3C">
        <w:rPr>
          <w:rFonts w:ascii="Times New Roman" w:hAnsi="Times New Roman" w:cs="Times New Roman"/>
          <w:spacing w:val="-6"/>
          <w:sz w:val="24"/>
          <w:szCs w:val="24"/>
        </w:rPr>
        <w:t>entered into agreement</w:t>
      </w:r>
      <w:r w:rsidR="009B64CE" w:rsidRPr="00050E3C">
        <w:rPr>
          <w:rFonts w:ascii="Times New Roman" w:hAnsi="Times New Roman" w:cs="Times New Roman"/>
          <w:spacing w:val="-6"/>
          <w:sz w:val="24"/>
          <w:szCs w:val="24"/>
        </w:rPr>
        <w:t>s</w:t>
      </w:r>
      <w:r w:rsidRPr="00050E3C">
        <w:rPr>
          <w:rFonts w:ascii="Times New Roman" w:hAnsi="Times New Roman" w:cs="Times New Roman"/>
          <w:spacing w:val="-6"/>
          <w:sz w:val="24"/>
          <w:szCs w:val="24"/>
        </w:rPr>
        <w:t xml:space="preserve"> with a related company </w:t>
      </w:r>
      <w:r w:rsidR="009B64CE" w:rsidRPr="00050E3C">
        <w:rPr>
          <w:rFonts w:ascii="Times New Roman" w:hAnsi="Times New Roman" w:cs="Times New Roman"/>
          <w:spacing w:val="-6"/>
          <w:sz w:val="24"/>
          <w:szCs w:val="24"/>
        </w:rPr>
        <w:t>to provide</w:t>
      </w:r>
      <w:r w:rsidRPr="00050E3C">
        <w:rPr>
          <w:rFonts w:ascii="Times New Roman" w:hAnsi="Times New Roman" w:cs="Times New Roman"/>
          <w:spacing w:val="-6"/>
          <w:sz w:val="24"/>
          <w:szCs w:val="24"/>
        </w:rPr>
        <w:t xml:space="preserve"> of financial support and information technology support </w:t>
      </w:r>
      <w:r w:rsidRPr="00050E3C">
        <w:rPr>
          <w:rFonts w:ascii="Times New Roman" w:hAnsi="Times New Roman" w:cs="Times New Roman"/>
          <w:spacing w:val="-6"/>
          <w:sz w:val="24"/>
          <w:szCs w:val="24"/>
          <w:lang w:val="en-US"/>
        </w:rPr>
        <w:t>and</w:t>
      </w:r>
      <w:r w:rsidRPr="00050E3C">
        <w:rPr>
          <w:rFonts w:ascii="Times New Roman" w:hAnsi="Times New Roman" w:cs="Times New Roman"/>
          <w:spacing w:val="-6"/>
          <w:sz w:val="24"/>
          <w:szCs w:val="24"/>
        </w:rPr>
        <w:t xml:space="preserve"> us</w:t>
      </w:r>
      <w:r w:rsidR="009B64CE" w:rsidRPr="00050E3C">
        <w:rPr>
          <w:rFonts w:ascii="Times New Roman" w:hAnsi="Times New Roman" w:cs="Times New Roman"/>
          <w:spacing w:val="-6"/>
          <w:sz w:val="24"/>
          <w:szCs w:val="24"/>
        </w:rPr>
        <w:t>e</w:t>
      </w:r>
      <w:r w:rsidRPr="00050E3C">
        <w:rPr>
          <w:rFonts w:ascii="Times New Roman" w:hAnsi="Times New Roman" w:cs="Times New Roman"/>
          <w:spacing w:val="-6"/>
          <w:sz w:val="24"/>
          <w:szCs w:val="24"/>
        </w:rPr>
        <w:t xml:space="preserve"> referral service</w:t>
      </w:r>
      <w:r w:rsidR="009B64CE" w:rsidRPr="00050E3C">
        <w:rPr>
          <w:rFonts w:ascii="Times New Roman" w:hAnsi="Times New Roman" w:cs="Times New Roman"/>
          <w:spacing w:val="-6"/>
          <w:sz w:val="24"/>
          <w:szCs w:val="24"/>
        </w:rPr>
        <w:t>s</w:t>
      </w:r>
      <w:r w:rsidRPr="00050E3C">
        <w:rPr>
          <w:rFonts w:ascii="Times New Roman" w:hAnsi="Times New Roman" w:cs="Times New Roman"/>
          <w:spacing w:val="-6"/>
          <w:sz w:val="24"/>
          <w:szCs w:val="24"/>
        </w:rPr>
        <w:t xml:space="preserve"> and employee recruitment service</w:t>
      </w:r>
      <w:r w:rsidR="009B64CE" w:rsidRPr="00050E3C">
        <w:rPr>
          <w:rFonts w:ascii="Times New Roman" w:hAnsi="Times New Roman" w:cs="Times New Roman"/>
          <w:spacing w:val="-6"/>
          <w:sz w:val="24"/>
          <w:szCs w:val="24"/>
        </w:rPr>
        <w:t>s</w:t>
      </w:r>
      <w:r w:rsidRPr="00050E3C">
        <w:rPr>
          <w:rFonts w:ascii="Times New Roman" w:hAnsi="Times New Roman" w:cs="Times New Roman"/>
          <w:spacing w:val="-6"/>
          <w:sz w:val="24"/>
          <w:szCs w:val="24"/>
          <w:lang w:val="en-US"/>
        </w:rPr>
        <w:t>.</w:t>
      </w:r>
      <w:r w:rsidRPr="00050E3C">
        <w:rPr>
          <w:rFonts w:ascii="Times New Roman" w:hAnsi="Times New Roman" w:cs="Times New Roman"/>
          <w:spacing w:val="-6"/>
          <w:sz w:val="24"/>
          <w:szCs w:val="24"/>
        </w:rPr>
        <w:t xml:space="preserve"> The </w:t>
      </w:r>
      <w:proofErr w:type="gramStart"/>
      <w:r w:rsidR="0089539F" w:rsidRPr="00050E3C">
        <w:rPr>
          <w:rFonts w:ascii="Times New Roman" w:hAnsi="Times New Roman" w:cs="Times New Roman"/>
          <w:spacing w:val="-6"/>
          <w:sz w:val="24"/>
          <w:szCs w:val="24"/>
        </w:rPr>
        <w:t xml:space="preserve">subsidiary </w:t>
      </w:r>
      <w:r w:rsidRPr="00050E3C">
        <w:rPr>
          <w:rFonts w:ascii="Times New Roman" w:hAnsi="Times New Roman" w:cs="Times New Roman"/>
          <w:spacing w:val="-6"/>
          <w:sz w:val="24"/>
          <w:szCs w:val="24"/>
        </w:rPr>
        <w:t xml:space="preserve"> is</w:t>
      </w:r>
      <w:proofErr w:type="gramEnd"/>
      <w:r w:rsidRPr="00050E3C">
        <w:rPr>
          <w:rFonts w:ascii="Times New Roman" w:hAnsi="Times New Roman" w:cs="Times New Roman"/>
          <w:spacing w:val="-6"/>
          <w:sz w:val="24"/>
          <w:szCs w:val="24"/>
        </w:rPr>
        <w:t xml:space="preserve"> committed </w:t>
      </w:r>
      <w:r w:rsidR="009B64CE" w:rsidRPr="00050E3C">
        <w:rPr>
          <w:rFonts w:ascii="Times New Roman" w:hAnsi="Times New Roman" w:cs="Times New Roman"/>
          <w:spacing w:val="-6"/>
          <w:sz w:val="24"/>
          <w:szCs w:val="24"/>
        </w:rPr>
        <w:t>to the term</w:t>
      </w:r>
      <w:r w:rsidRPr="00050E3C">
        <w:rPr>
          <w:rFonts w:ascii="Times New Roman" w:hAnsi="Times New Roman" w:cs="Times New Roman"/>
          <w:spacing w:val="-6"/>
          <w:sz w:val="24"/>
          <w:szCs w:val="24"/>
        </w:rPr>
        <w:t xml:space="preserve"> specified in the agreement.</w:t>
      </w:r>
    </w:p>
    <w:p w14:paraId="696B8F82" w14:textId="42996758" w:rsidR="00963622" w:rsidRPr="00050E3C" w:rsidRDefault="00963622" w:rsidP="00207407">
      <w:pPr>
        <w:spacing w:before="200" w:line="240" w:lineRule="exact"/>
        <w:ind w:left="1166"/>
        <w:jc w:val="thaiDistribute"/>
        <w:rPr>
          <w:rFonts w:ascii="Times New Roman" w:hAnsi="Times New Roman" w:cs="Times New Roman"/>
          <w:spacing w:val="-6"/>
          <w:sz w:val="24"/>
          <w:szCs w:val="24"/>
        </w:rPr>
      </w:pPr>
      <w:r w:rsidRPr="00050E3C">
        <w:rPr>
          <w:rFonts w:ascii="Times New Roman" w:hAnsi="Times New Roman" w:cs="Times New Roman"/>
          <w:spacing w:val="-6"/>
          <w:sz w:val="24"/>
          <w:szCs w:val="24"/>
        </w:rPr>
        <w:t xml:space="preserve">The </w:t>
      </w:r>
      <w:r w:rsidR="001B4CC3" w:rsidRPr="00050E3C">
        <w:rPr>
          <w:rFonts w:ascii="Times New Roman" w:hAnsi="Times New Roman" w:cs="Times New Roman"/>
          <w:spacing w:val="-4"/>
          <w:sz w:val="24"/>
          <w:szCs w:val="24"/>
        </w:rPr>
        <w:t>C</w:t>
      </w:r>
      <w:r w:rsidR="007335F1" w:rsidRPr="00050E3C">
        <w:rPr>
          <w:rFonts w:ascii="Times New Roman" w:hAnsi="Times New Roman" w:cs="Times New Roman"/>
          <w:spacing w:val="-4"/>
          <w:sz w:val="24"/>
          <w:szCs w:val="24"/>
        </w:rPr>
        <w:t>ompany</w:t>
      </w:r>
      <w:r w:rsidRPr="00050E3C">
        <w:rPr>
          <w:rFonts w:ascii="Times New Roman" w:hAnsi="Times New Roman" w:cs="Times New Roman"/>
          <w:spacing w:val="-6"/>
          <w:sz w:val="24"/>
          <w:szCs w:val="24"/>
        </w:rPr>
        <w:t xml:space="preserve"> has entered into short-term loan agreement</w:t>
      </w:r>
      <w:r w:rsidR="00C1644F" w:rsidRPr="00050E3C">
        <w:rPr>
          <w:rFonts w:ascii="Times New Roman" w:hAnsi="Times New Roman" w:cs="Times New Roman"/>
          <w:spacing w:val="-6"/>
          <w:sz w:val="24"/>
          <w:szCs w:val="24"/>
        </w:rPr>
        <w:t>s</w:t>
      </w:r>
      <w:r w:rsidRPr="00050E3C">
        <w:rPr>
          <w:rFonts w:ascii="Times New Roman" w:hAnsi="Times New Roman" w:cs="Times New Roman"/>
          <w:spacing w:val="-6"/>
          <w:sz w:val="24"/>
          <w:szCs w:val="24"/>
        </w:rPr>
        <w:t xml:space="preserve"> with a </w:t>
      </w:r>
      <w:r w:rsidR="001B4CC3" w:rsidRPr="00050E3C">
        <w:rPr>
          <w:rFonts w:ascii="Times New Roman" w:hAnsi="Times New Roman" w:cs="Times New Roman"/>
          <w:spacing w:val="-6"/>
          <w:sz w:val="24"/>
          <w:szCs w:val="24"/>
        </w:rPr>
        <w:t>subsidiary</w:t>
      </w:r>
      <w:r w:rsidRPr="00050E3C">
        <w:rPr>
          <w:rFonts w:ascii="Times New Roman" w:hAnsi="Times New Roman" w:cs="Times New Roman"/>
          <w:spacing w:val="-6"/>
          <w:sz w:val="24"/>
          <w:szCs w:val="24"/>
        </w:rPr>
        <w:t xml:space="preserve">. </w:t>
      </w:r>
      <w:r w:rsidR="00DD0577" w:rsidRPr="00050E3C">
        <w:rPr>
          <w:rFonts w:ascii="Times New Roman" w:hAnsi="Times New Roman" w:cs="Times New Roman"/>
          <w:spacing w:val="-6"/>
          <w:sz w:val="24"/>
          <w:szCs w:val="24"/>
        </w:rPr>
        <w:t xml:space="preserve">Those are </w:t>
      </w:r>
      <w:r w:rsidRPr="00050E3C">
        <w:rPr>
          <w:rFonts w:ascii="Times New Roman" w:hAnsi="Times New Roman" w:cs="Times New Roman"/>
          <w:spacing w:val="-6"/>
          <w:sz w:val="24"/>
          <w:szCs w:val="24"/>
        </w:rPr>
        <w:t xml:space="preserve">unsecured </w:t>
      </w:r>
      <w:r w:rsidR="004C1973">
        <w:rPr>
          <w:rFonts w:ascii="Times New Roman" w:hAnsi="Times New Roman" w:cs="Times New Roman"/>
          <w:spacing w:val="-6"/>
          <w:sz w:val="24"/>
          <w:szCs w:val="24"/>
        </w:rPr>
        <w:t>loans</w:t>
      </w:r>
      <w:r w:rsidRPr="00050E3C">
        <w:rPr>
          <w:rFonts w:ascii="Times New Roman" w:hAnsi="Times New Roman" w:cs="Times New Roman"/>
          <w:spacing w:val="-6"/>
          <w:sz w:val="24"/>
          <w:szCs w:val="24"/>
        </w:rPr>
        <w:t xml:space="preserve"> with a fixed annual interest rate as agreed.</w:t>
      </w:r>
    </w:p>
    <w:p w14:paraId="41B66BC8" w14:textId="55B8D3D7" w:rsidR="002D340F" w:rsidRPr="00050E3C" w:rsidRDefault="002D340F" w:rsidP="00207407">
      <w:pPr>
        <w:spacing w:before="200" w:line="240" w:lineRule="exact"/>
        <w:ind w:left="1166"/>
        <w:jc w:val="thaiDistribute"/>
        <w:rPr>
          <w:rFonts w:ascii="Times New Roman" w:hAnsi="Times New Roman" w:cs="Times New Roman"/>
          <w:spacing w:val="-6"/>
          <w:sz w:val="24"/>
          <w:szCs w:val="24"/>
        </w:rPr>
      </w:pPr>
      <w:r w:rsidRPr="00050E3C">
        <w:rPr>
          <w:rFonts w:ascii="Times New Roman" w:hAnsi="Times New Roman" w:cs="Times New Roman"/>
          <w:spacing w:val="-6"/>
          <w:sz w:val="24"/>
          <w:szCs w:val="24"/>
        </w:rPr>
        <w:t xml:space="preserve">The </w:t>
      </w:r>
      <w:r w:rsidR="00926F1C" w:rsidRPr="00050E3C">
        <w:rPr>
          <w:rFonts w:ascii="Times New Roman" w:hAnsi="Times New Roman" w:cs="Times New Roman"/>
          <w:spacing w:val="-4"/>
          <w:sz w:val="24"/>
          <w:szCs w:val="24"/>
        </w:rPr>
        <w:t>C</w:t>
      </w:r>
      <w:r w:rsidRPr="00050E3C">
        <w:rPr>
          <w:rFonts w:ascii="Times New Roman" w:hAnsi="Times New Roman" w:cs="Times New Roman"/>
          <w:spacing w:val="-4"/>
          <w:sz w:val="24"/>
          <w:szCs w:val="24"/>
        </w:rPr>
        <w:t>ompany</w:t>
      </w:r>
      <w:r w:rsidRPr="00050E3C">
        <w:rPr>
          <w:rFonts w:ascii="Times New Roman" w:hAnsi="Times New Roman" w:cs="Times New Roman"/>
          <w:spacing w:val="-6"/>
          <w:sz w:val="24"/>
          <w:szCs w:val="24"/>
        </w:rPr>
        <w:t xml:space="preserve"> has entered into an agreement with the </w:t>
      </w:r>
      <w:r w:rsidR="00926F1C" w:rsidRPr="00050E3C">
        <w:rPr>
          <w:rFonts w:ascii="Times New Roman" w:hAnsi="Times New Roman" w:cs="Times New Roman"/>
          <w:spacing w:val="-6"/>
          <w:sz w:val="24"/>
          <w:szCs w:val="24"/>
        </w:rPr>
        <w:t xml:space="preserve">subsidiary </w:t>
      </w:r>
      <w:r w:rsidRPr="00050E3C">
        <w:rPr>
          <w:rFonts w:ascii="Times New Roman" w:hAnsi="Times New Roman" w:cs="Times New Roman"/>
          <w:spacing w:val="-6"/>
          <w:sz w:val="24"/>
          <w:szCs w:val="24"/>
        </w:rPr>
        <w:t xml:space="preserve">to </w:t>
      </w:r>
      <w:r w:rsidR="009A63A7" w:rsidRPr="00050E3C">
        <w:rPr>
          <w:rFonts w:ascii="Times New Roman" w:hAnsi="Times New Roman" w:cs="Times New Roman"/>
          <w:spacing w:val="-6"/>
          <w:sz w:val="24"/>
          <w:szCs w:val="24"/>
        </w:rPr>
        <w:t>rent</w:t>
      </w:r>
      <w:r w:rsidRPr="00050E3C">
        <w:rPr>
          <w:rFonts w:ascii="Times New Roman" w:hAnsi="Times New Roman" w:cs="Times New Roman"/>
          <w:spacing w:val="-6"/>
          <w:sz w:val="24"/>
          <w:szCs w:val="24"/>
        </w:rPr>
        <w:t xml:space="preserve"> space and building services, as well as human resources, accounting and finance, marketing, legal and compliance, anti-fraud management, and internal audit services, along with the </w:t>
      </w:r>
      <w:proofErr w:type="gramStart"/>
      <w:r w:rsidRPr="00050E3C">
        <w:rPr>
          <w:rFonts w:ascii="Times New Roman" w:hAnsi="Times New Roman" w:cs="Times New Roman"/>
          <w:spacing w:val="-4"/>
          <w:sz w:val="24"/>
          <w:szCs w:val="24"/>
          <w:lang w:val="en-US"/>
        </w:rPr>
        <w:t xml:space="preserve">subsidiary </w:t>
      </w:r>
      <w:r w:rsidRPr="00050E3C">
        <w:rPr>
          <w:rFonts w:ascii="Times New Roman" w:hAnsi="Times New Roman" w:cs="Times New Roman"/>
          <w:spacing w:val="-6"/>
          <w:sz w:val="24"/>
          <w:szCs w:val="24"/>
        </w:rPr>
        <w:t xml:space="preserve"> guarantee</w:t>
      </w:r>
      <w:proofErr w:type="gramEnd"/>
      <w:r w:rsidRPr="00050E3C">
        <w:rPr>
          <w:rFonts w:ascii="Times New Roman" w:hAnsi="Times New Roman" w:cs="Times New Roman"/>
          <w:spacing w:val="-6"/>
          <w:sz w:val="24"/>
          <w:szCs w:val="24"/>
        </w:rPr>
        <w:t xml:space="preserve">. The </w:t>
      </w:r>
      <w:r w:rsidR="009A63A7" w:rsidRPr="00050E3C">
        <w:rPr>
          <w:rFonts w:ascii="Times New Roman" w:hAnsi="Times New Roman" w:cs="Times New Roman"/>
          <w:spacing w:val="-4"/>
          <w:sz w:val="24"/>
          <w:szCs w:val="24"/>
        </w:rPr>
        <w:t>C</w:t>
      </w:r>
      <w:r w:rsidRPr="00050E3C">
        <w:rPr>
          <w:rFonts w:ascii="Times New Roman" w:hAnsi="Times New Roman" w:cs="Times New Roman"/>
          <w:spacing w:val="-4"/>
          <w:sz w:val="24"/>
          <w:szCs w:val="24"/>
        </w:rPr>
        <w:t>ompany</w:t>
      </w:r>
      <w:r w:rsidRPr="00050E3C">
        <w:rPr>
          <w:rFonts w:ascii="Times New Roman" w:hAnsi="Times New Roman" w:cs="Times New Roman"/>
          <w:spacing w:val="-6"/>
          <w:sz w:val="24"/>
          <w:szCs w:val="24"/>
        </w:rPr>
        <w:t xml:space="preserve"> is committed to the term specified in the agreement.</w:t>
      </w:r>
    </w:p>
    <w:p w14:paraId="6186BE49" w14:textId="77777777" w:rsidR="00780CA9" w:rsidRPr="00050E3C" w:rsidRDefault="00780CA9" w:rsidP="00207407">
      <w:pPr>
        <w:spacing w:line="240" w:lineRule="exact"/>
        <w:rPr>
          <w:rFonts w:ascii="Times New Roman" w:hAnsi="Times New Roman" w:cs="Times New Roman"/>
          <w:b/>
          <w:bCs/>
          <w:spacing w:val="-4"/>
          <w:sz w:val="24"/>
          <w:szCs w:val="24"/>
          <w:lang w:val="en-US"/>
        </w:rPr>
      </w:pPr>
      <w:r w:rsidRPr="00050E3C">
        <w:rPr>
          <w:rFonts w:ascii="Times New Roman" w:hAnsi="Times New Roman" w:cs="Times New Roman"/>
          <w:b/>
          <w:bCs/>
          <w:spacing w:val="-4"/>
          <w:sz w:val="24"/>
          <w:szCs w:val="24"/>
          <w:lang w:val="en-US"/>
        </w:rPr>
        <w:br w:type="page"/>
      </w:r>
    </w:p>
    <w:p w14:paraId="588D1B75" w14:textId="3AF84548" w:rsidR="003208BB" w:rsidRPr="00050E3C" w:rsidRDefault="00D277AA" w:rsidP="00207407">
      <w:pPr>
        <w:spacing w:before="480" w:after="240" w:line="240" w:lineRule="exact"/>
        <w:ind w:left="532" w:hanging="590"/>
        <w:jc w:val="thaiDistribute"/>
        <w:rPr>
          <w:rFonts w:ascii="Times New Roman" w:hAnsi="Times New Roman" w:cs="Times New Roman"/>
          <w:b/>
          <w:bCs/>
          <w:spacing w:val="-4"/>
          <w:sz w:val="24"/>
          <w:szCs w:val="24"/>
          <w:lang w:val="en-US"/>
        </w:rPr>
      </w:pPr>
      <w:r w:rsidRPr="00050E3C">
        <w:rPr>
          <w:rFonts w:ascii="Times New Roman" w:hAnsi="Times New Roman" w:cs="Times New Roman"/>
          <w:b/>
          <w:bCs/>
          <w:spacing w:val="-4"/>
          <w:sz w:val="24"/>
          <w:szCs w:val="24"/>
          <w:lang w:val="en-US"/>
        </w:rPr>
        <w:lastRenderedPageBreak/>
        <w:t>1</w:t>
      </w:r>
      <w:r w:rsidR="00E863C4" w:rsidRPr="00050E3C">
        <w:rPr>
          <w:rFonts w:ascii="Times New Roman" w:hAnsi="Times New Roman" w:cs="Times New Roman"/>
          <w:b/>
          <w:bCs/>
          <w:spacing w:val="-4"/>
          <w:sz w:val="24"/>
          <w:szCs w:val="24"/>
          <w:lang w:val="en-US"/>
        </w:rPr>
        <w:t>9</w:t>
      </w:r>
      <w:r w:rsidR="00FE10BB" w:rsidRPr="00050E3C">
        <w:rPr>
          <w:rFonts w:ascii="Times New Roman" w:hAnsi="Times New Roman" w:cs="Times New Roman"/>
          <w:b/>
          <w:bCs/>
          <w:spacing w:val="-4"/>
          <w:sz w:val="24"/>
          <w:szCs w:val="24"/>
          <w:cs/>
          <w:lang w:val="en-US"/>
        </w:rPr>
        <w:t>.</w:t>
      </w:r>
      <w:r w:rsidR="00FE10BB" w:rsidRPr="00050E3C">
        <w:rPr>
          <w:rFonts w:ascii="Times New Roman" w:hAnsi="Times New Roman" w:cs="Times New Roman"/>
          <w:b/>
          <w:bCs/>
          <w:spacing w:val="-4"/>
          <w:sz w:val="24"/>
          <w:szCs w:val="24"/>
          <w:lang w:val="en-US"/>
        </w:rPr>
        <w:tab/>
      </w:r>
      <w:proofErr w:type="gramStart"/>
      <w:r w:rsidR="003208BB" w:rsidRPr="00050E3C">
        <w:rPr>
          <w:rFonts w:ascii="Times New Roman" w:hAnsi="Times New Roman" w:cs="Times New Roman"/>
          <w:b/>
          <w:bCs/>
          <w:spacing w:val="-4"/>
          <w:lang w:val="en-US"/>
        </w:rPr>
        <w:t>EMPLOYEE  JOINT</w:t>
      </w:r>
      <w:proofErr w:type="gramEnd"/>
      <w:r w:rsidR="003208BB" w:rsidRPr="00050E3C">
        <w:rPr>
          <w:rFonts w:ascii="Times New Roman" w:hAnsi="Times New Roman" w:cs="Times New Roman"/>
          <w:b/>
          <w:bCs/>
          <w:spacing w:val="-4"/>
          <w:lang w:val="en-US"/>
        </w:rPr>
        <w:t xml:space="preserve">  INVESTMENT  PROGRAM</w:t>
      </w:r>
    </w:p>
    <w:p w14:paraId="7797BB29" w14:textId="5D12705F" w:rsidR="003208BB" w:rsidRPr="00050E3C" w:rsidRDefault="003208BB" w:rsidP="00AD388D">
      <w:pPr>
        <w:tabs>
          <w:tab w:val="left" w:pos="5400"/>
        </w:tabs>
        <w:spacing w:before="200" w:after="200"/>
        <w:ind w:left="562"/>
        <w:jc w:val="thaiDistribute"/>
        <w:rPr>
          <w:rFonts w:ascii="Times New Roman" w:hAnsi="Times New Roman" w:cs="Times New Roman"/>
          <w:sz w:val="24"/>
          <w:szCs w:val="24"/>
        </w:rPr>
      </w:pPr>
      <w:r w:rsidRPr="00050E3C">
        <w:rPr>
          <w:rFonts w:ascii="Times New Roman" w:hAnsi="Times New Roman" w:cs="Times New Roman"/>
          <w:sz w:val="24"/>
          <w:szCs w:val="24"/>
        </w:rPr>
        <w:t xml:space="preserve">The </w:t>
      </w:r>
      <w:r w:rsidR="00D17DAE" w:rsidRPr="00050E3C">
        <w:rPr>
          <w:rFonts w:ascii="Times New Roman" w:hAnsi="Times New Roman" w:cs="Times New Roman"/>
          <w:sz w:val="24"/>
          <w:szCs w:val="24"/>
        </w:rPr>
        <w:t xml:space="preserve">subsidiary </w:t>
      </w:r>
      <w:r w:rsidRPr="00050E3C">
        <w:rPr>
          <w:rFonts w:ascii="Times New Roman" w:hAnsi="Times New Roman" w:cs="Times New Roman"/>
          <w:sz w:val="24"/>
          <w:szCs w:val="24"/>
        </w:rPr>
        <w:t xml:space="preserve">has an Employee Joint Investment Program (“EJIP”), one </w:t>
      </w:r>
      <w:proofErr w:type="gramStart"/>
      <w:r w:rsidRPr="00050E3C">
        <w:rPr>
          <w:rFonts w:ascii="Times New Roman" w:hAnsi="Times New Roman" w:cs="Times New Roman"/>
          <w:sz w:val="24"/>
          <w:szCs w:val="24"/>
        </w:rPr>
        <w:t>of</w:t>
      </w:r>
      <w:r w:rsidR="00DA3454" w:rsidRPr="00050E3C">
        <w:rPr>
          <w:rFonts w:ascii="Times New Roman" w:hAnsi="Times New Roman" w:cs="Times New Roman"/>
          <w:sz w:val="24"/>
          <w:szCs w:val="24"/>
        </w:rPr>
        <w:t xml:space="preserve">  </w:t>
      </w:r>
      <w:r w:rsidRPr="00050E3C">
        <w:rPr>
          <w:rFonts w:ascii="Times New Roman" w:hAnsi="Times New Roman" w:cs="Times New Roman"/>
          <w:sz w:val="24"/>
          <w:szCs w:val="24"/>
        </w:rPr>
        <w:t>the</w:t>
      </w:r>
      <w:proofErr w:type="gramEnd"/>
      <w:r w:rsidRPr="00050E3C">
        <w:rPr>
          <w:rFonts w:ascii="Times New Roman" w:hAnsi="Times New Roman" w:cs="Times New Roman"/>
          <w:sz w:val="24"/>
          <w:szCs w:val="24"/>
        </w:rPr>
        <w:t xml:space="preserve"> </w:t>
      </w:r>
      <w:r w:rsidR="00D17DAE" w:rsidRPr="00050E3C">
        <w:rPr>
          <w:rFonts w:ascii="Times New Roman" w:hAnsi="Times New Roman" w:cs="Times New Roman"/>
          <w:sz w:val="24"/>
          <w:szCs w:val="24"/>
        </w:rPr>
        <w:t>subsidiary</w:t>
      </w:r>
      <w:r w:rsidRPr="00050E3C">
        <w:rPr>
          <w:rFonts w:ascii="Times New Roman" w:hAnsi="Times New Roman" w:cs="Times New Roman"/>
          <w:sz w:val="24"/>
          <w:szCs w:val="24"/>
        </w:rPr>
        <w:t xml:space="preserve">’s staff welfare benefits, which offers staffs of the </w:t>
      </w:r>
      <w:r w:rsidR="00D17DAE" w:rsidRPr="00050E3C">
        <w:rPr>
          <w:rFonts w:ascii="Times New Roman" w:hAnsi="Times New Roman" w:cs="Times New Roman"/>
          <w:sz w:val="24"/>
          <w:szCs w:val="24"/>
        </w:rPr>
        <w:t xml:space="preserve">subsidiary </w:t>
      </w:r>
      <w:r w:rsidRPr="00050E3C">
        <w:rPr>
          <w:rFonts w:ascii="Times New Roman" w:hAnsi="Times New Roman" w:cs="Times New Roman"/>
          <w:sz w:val="24"/>
          <w:szCs w:val="24"/>
        </w:rPr>
        <w:t xml:space="preserve">who voluntarily join the EJIP which will purchase shares of the </w:t>
      </w:r>
      <w:r w:rsidR="00D17DAE" w:rsidRPr="00050E3C">
        <w:rPr>
          <w:rFonts w:ascii="Times New Roman" w:hAnsi="Times New Roman" w:cs="Times New Roman"/>
          <w:sz w:val="24"/>
          <w:szCs w:val="24"/>
        </w:rPr>
        <w:t>subsidiary</w:t>
      </w:r>
      <w:r w:rsidRPr="00050E3C">
        <w:rPr>
          <w:rFonts w:ascii="Times New Roman" w:hAnsi="Times New Roman" w:cs="Times New Roman"/>
          <w:sz w:val="24"/>
          <w:szCs w:val="24"/>
        </w:rPr>
        <w:t xml:space="preserve">. EJIP requires member’s monthly contribution in a certain amount and the </w:t>
      </w:r>
      <w:r w:rsidR="00D17DAE" w:rsidRPr="00050E3C">
        <w:rPr>
          <w:rFonts w:ascii="Times New Roman" w:hAnsi="Times New Roman" w:cs="Times New Roman"/>
          <w:sz w:val="24"/>
          <w:szCs w:val="24"/>
        </w:rPr>
        <w:t>subsidiary</w:t>
      </w:r>
      <w:r w:rsidR="00530A2C" w:rsidRPr="00050E3C">
        <w:rPr>
          <w:rFonts w:ascii="Times New Roman" w:hAnsi="Times New Roman" w:cs="Times New Roman"/>
          <w:sz w:val="24"/>
          <w:szCs w:val="24"/>
        </w:rPr>
        <w:t xml:space="preserve"> </w:t>
      </w:r>
      <w:r w:rsidRPr="00050E3C">
        <w:rPr>
          <w:rFonts w:ascii="Times New Roman" w:hAnsi="Times New Roman" w:cs="Times New Roman"/>
          <w:sz w:val="24"/>
          <w:szCs w:val="24"/>
        </w:rPr>
        <w:t>will contribute on behalf of EJIP members at the same amount at the rate of 3 percent to 12 percent of their basic salaries contingent upon the participant’s year</w:t>
      </w:r>
      <w:r w:rsidR="001437ED" w:rsidRPr="00050E3C">
        <w:rPr>
          <w:rFonts w:ascii="Times New Roman" w:hAnsi="Times New Roman" w:cs="Times New Roman"/>
          <w:sz w:val="24"/>
          <w:szCs w:val="24"/>
        </w:rPr>
        <w:t>s</w:t>
      </w:r>
      <w:r w:rsidRPr="00050E3C">
        <w:rPr>
          <w:rFonts w:ascii="Times New Roman" w:hAnsi="Times New Roman" w:cs="Times New Roman"/>
          <w:sz w:val="24"/>
          <w:szCs w:val="24"/>
        </w:rPr>
        <w:t xml:space="preserve"> of service. The program will last for 6 years, starting from October 1, 2022. </w:t>
      </w:r>
      <w:r w:rsidRPr="00050E3C">
        <w:rPr>
          <w:rFonts w:ascii="Times New Roman" w:hAnsi="Times New Roman" w:cs="Times New Roman"/>
          <w:spacing w:val="-6"/>
          <w:sz w:val="24"/>
          <w:szCs w:val="24"/>
        </w:rPr>
        <w:t xml:space="preserve">As the resolution of the Board of Directors meeting of </w:t>
      </w:r>
      <w:r w:rsidR="003221E9" w:rsidRPr="00050E3C">
        <w:rPr>
          <w:rFonts w:ascii="Times New Roman" w:hAnsi="Times New Roman" w:cs="Times New Roman"/>
          <w:spacing w:val="-6"/>
          <w:sz w:val="24"/>
          <w:szCs w:val="24"/>
        </w:rPr>
        <w:t>the Company</w:t>
      </w:r>
      <w:r w:rsidRPr="00050E3C">
        <w:rPr>
          <w:rFonts w:ascii="Times New Roman" w:hAnsi="Times New Roman" w:cs="Times New Roman"/>
          <w:spacing w:val="-6"/>
          <w:sz w:val="24"/>
          <w:szCs w:val="24"/>
        </w:rPr>
        <w:t xml:space="preserve"> No. 2/2025 on April 28, 2025,</w:t>
      </w:r>
      <w:r w:rsidRPr="00050E3C">
        <w:rPr>
          <w:rFonts w:ascii="Times New Roman" w:hAnsi="Times New Roman" w:cs="Times New Roman"/>
          <w:sz w:val="24"/>
          <w:szCs w:val="24"/>
        </w:rPr>
        <w:t xml:space="preserve"> approval was granted to proceed with the Employer and Employee Joint Investment Program (EJIP) for the </w:t>
      </w:r>
      <w:r w:rsidR="009D3458" w:rsidRPr="00050E3C">
        <w:rPr>
          <w:rFonts w:ascii="Times New Roman" w:hAnsi="Times New Roman" w:cs="Times New Roman"/>
          <w:sz w:val="24"/>
          <w:szCs w:val="24"/>
        </w:rPr>
        <w:t>subsidiary</w:t>
      </w:r>
      <w:r w:rsidRPr="00050E3C">
        <w:rPr>
          <w:rFonts w:ascii="Times New Roman" w:hAnsi="Times New Roman" w:cs="Times New Roman"/>
          <w:sz w:val="24"/>
          <w:szCs w:val="24"/>
        </w:rPr>
        <w:t xml:space="preserve">’s employees. This program aims to support the organizational restructuring of the </w:t>
      </w:r>
      <w:r w:rsidR="009D3458" w:rsidRPr="00050E3C">
        <w:rPr>
          <w:rFonts w:ascii="Times New Roman" w:hAnsi="Times New Roman" w:cs="Times New Roman"/>
          <w:sz w:val="24"/>
          <w:szCs w:val="24"/>
        </w:rPr>
        <w:t>Group</w:t>
      </w:r>
      <w:r w:rsidRPr="00050E3C">
        <w:rPr>
          <w:rFonts w:ascii="Times New Roman" w:hAnsi="Times New Roman" w:cs="Times New Roman"/>
          <w:sz w:val="24"/>
          <w:szCs w:val="24"/>
        </w:rPr>
        <w:t xml:space="preserve">. Through the EJIP, the </w:t>
      </w:r>
      <w:r w:rsidR="003D0379" w:rsidRPr="00050E3C">
        <w:rPr>
          <w:rFonts w:ascii="Times New Roman" w:hAnsi="Times New Roman" w:cs="Times New Roman"/>
          <w:sz w:val="24"/>
          <w:szCs w:val="24"/>
        </w:rPr>
        <w:t>subsidiary</w:t>
      </w:r>
      <w:r w:rsidR="001437ED" w:rsidRPr="00050E3C">
        <w:rPr>
          <w:rFonts w:ascii="Times New Roman" w:hAnsi="Times New Roman" w:cs="Times New Roman"/>
          <w:sz w:val="24"/>
          <w:szCs w:val="24"/>
        </w:rPr>
        <w:t>’s</w:t>
      </w:r>
      <w:r w:rsidR="003D0379" w:rsidRPr="00050E3C">
        <w:rPr>
          <w:rFonts w:ascii="Times New Roman" w:hAnsi="Times New Roman" w:cs="Times New Roman"/>
          <w:sz w:val="24"/>
          <w:szCs w:val="24"/>
        </w:rPr>
        <w:t xml:space="preserve"> </w:t>
      </w:r>
      <w:r w:rsidR="001437ED" w:rsidRPr="00050E3C">
        <w:rPr>
          <w:rFonts w:ascii="Times New Roman" w:hAnsi="Times New Roman" w:cs="Times New Roman"/>
          <w:sz w:val="24"/>
          <w:szCs w:val="24"/>
        </w:rPr>
        <w:t xml:space="preserve">employee </w:t>
      </w:r>
      <w:r w:rsidRPr="00050E3C">
        <w:rPr>
          <w:rFonts w:ascii="Times New Roman" w:hAnsi="Times New Roman" w:cs="Times New Roman"/>
          <w:sz w:val="24"/>
          <w:szCs w:val="24"/>
        </w:rPr>
        <w:t xml:space="preserve">will co-invest by holding securities of the </w:t>
      </w:r>
      <w:r w:rsidR="003D0379" w:rsidRPr="00050E3C">
        <w:rPr>
          <w:rFonts w:ascii="Times New Roman" w:hAnsi="Times New Roman" w:cs="Times New Roman"/>
          <w:sz w:val="24"/>
          <w:szCs w:val="24"/>
        </w:rPr>
        <w:t>C</w:t>
      </w:r>
      <w:r w:rsidRPr="00050E3C">
        <w:rPr>
          <w:rFonts w:ascii="Times New Roman" w:hAnsi="Times New Roman" w:cs="Times New Roman"/>
          <w:sz w:val="24"/>
          <w:szCs w:val="24"/>
        </w:rPr>
        <w:t xml:space="preserve">ompany, maintaining the original EJIP details. The </w:t>
      </w:r>
      <w:r w:rsidR="002D4A8A" w:rsidRPr="00050E3C">
        <w:rPr>
          <w:rFonts w:ascii="Times New Roman" w:hAnsi="Times New Roman" w:cs="Times New Roman"/>
          <w:sz w:val="24"/>
          <w:szCs w:val="24"/>
        </w:rPr>
        <w:t>C</w:t>
      </w:r>
      <w:r w:rsidRPr="00050E3C">
        <w:rPr>
          <w:rFonts w:ascii="Times New Roman" w:hAnsi="Times New Roman" w:cs="Times New Roman"/>
          <w:sz w:val="24"/>
          <w:szCs w:val="24"/>
        </w:rPr>
        <w:t xml:space="preserve">ompany’s securities have been listed on the Stock Exchange of Thailand (“SET”), replacing the </w:t>
      </w:r>
      <w:r w:rsidR="002D4A8A" w:rsidRPr="00050E3C">
        <w:rPr>
          <w:rFonts w:ascii="Times New Roman" w:hAnsi="Times New Roman" w:cs="Times New Roman"/>
          <w:sz w:val="24"/>
          <w:szCs w:val="24"/>
        </w:rPr>
        <w:t>subsidiar</w:t>
      </w:r>
      <w:r w:rsidR="00B5696A" w:rsidRPr="00050E3C">
        <w:rPr>
          <w:rFonts w:ascii="Times New Roman" w:hAnsi="Times New Roman" w:cs="Times New Roman"/>
          <w:sz w:val="24"/>
          <w:szCs w:val="24"/>
        </w:rPr>
        <w:t>y</w:t>
      </w:r>
      <w:r w:rsidRPr="00050E3C">
        <w:rPr>
          <w:rFonts w:ascii="Times New Roman" w:hAnsi="Times New Roman" w:cs="Times New Roman"/>
          <w:sz w:val="24"/>
          <w:szCs w:val="24"/>
        </w:rPr>
        <w:t>’s ordinary shares, which were delisted from SET on May 15, 2025.</w:t>
      </w:r>
    </w:p>
    <w:p w14:paraId="291C4A1B" w14:textId="69CEE141" w:rsidR="00FE10BB" w:rsidRPr="00050E3C" w:rsidRDefault="00E863C4" w:rsidP="00207407">
      <w:pPr>
        <w:spacing w:before="480" w:after="240" w:line="240" w:lineRule="exact"/>
        <w:ind w:left="532" w:hanging="590"/>
        <w:jc w:val="thaiDistribute"/>
        <w:rPr>
          <w:rFonts w:ascii="Times New Roman" w:hAnsi="Times New Roman" w:cs="Times New Roman"/>
          <w:spacing w:val="-4"/>
          <w:lang w:val="en-US"/>
        </w:rPr>
      </w:pPr>
      <w:r w:rsidRPr="00050E3C">
        <w:rPr>
          <w:rFonts w:ascii="Times New Roman" w:hAnsi="Times New Roman" w:cs="Times New Roman"/>
          <w:b/>
          <w:bCs/>
          <w:spacing w:val="-4"/>
          <w:sz w:val="24"/>
          <w:szCs w:val="24"/>
          <w:lang w:val="en-US"/>
        </w:rPr>
        <w:t>20</w:t>
      </w:r>
      <w:r w:rsidR="003208BB" w:rsidRPr="00050E3C">
        <w:rPr>
          <w:rFonts w:ascii="Times New Roman" w:hAnsi="Times New Roman" w:cs="Times New Roman"/>
          <w:b/>
          <w:bCs/>
          <w:spacing w:val="-4"/>
          <w:sz w:val="24"/>
          <w:szCs w:val="24"/>
          <w:cs/>
          <w:lang w:val="en-US"/>
        </w:rPr>
        <w:t>.</w:t>
      </w:r>
      <w:r w:rsidR="003208BB" w:rsidRPr="00050E3C">
        <w:rPr>
          <w:rFonts w:ascii="Times New Roman" w:hAnsi="Times New Roman" w:cs="Times New Roman"/>
          <w:b/>
          <w:bCs/>
          <w:spacing w:val="-4"/>
          <w:sz w:val="24"/>
          <w:szCs w:val="24"/>
          <w:lang w:val="en-US"/>
        </w:rPr>
        <w:tab/>
      </w:r>
      <w:proofErr w:type="gramStart"/>
      <w:r w:rsidR="002208B9" w:rsidRPr="00050E3C">
        <w:rPr>
          <w:rFonts w:ascii="Times New Roman" w:hAnsi="Times New Roman" w:cs="Times New Roman"/>
          <w:b/>
          <w:bCs/>
          <w:spacing w:val="-4"/>
          <w:lang w:val="en-US"/>
        </w:rPr>
        <w:t xml:space="preserve">FAIR </w:t>
      </w:r>
      <w:r w:rsidR="004066CD" w:rsidRPr="00050E3C">
        <w:rPr>
          <w:rFonts w:ascii="Times New Roman" w:hAnsi="Times New Roman" w:cs="Times New Roman"/>
          <w:b/>
          <w:bCs/>
          <w:spacing w:val="-4"/>
          <w:cs/>
          <w:lang w:val="en-US"/>
        </w:rPr>
        <w:t xml:space="preserve"> </w:t>
      </w:r>
      <w:r w:rsidR="002208B9" w:rsidRPr="00050E3C">
        <w:rPr>
          <w:rFonts w:ascii="Times New Roman" w:hAnsi="Times New Roman" w:cs="Times New Roman"/>
          <w:b/>
          <w:bCs/>
          <w:spacing w:val="-4"/>
          <w:lang w:val="en-US"/>
        </w:rPr>
        <w:t>VALUE</w:t>
      </w:r>
      <w:proofErr w:type="gramEnd"/>
      <w:r w:rsidR="00325783" w:rsidRPr="00050E3C">
        <w:rPr>
          <w:rFonts w:ascii="Times New Roman" w:hAnsi="Times New Roman" w:cs="Times New Roman"/>
          <w:b/>
          <w:bCs/>
          <w:spacing w:val="-4"/>
          <w:cs/>
          <w:lang w:val="en-US"/>
        </w:rPr>
        <w:t xml:space="preserve"> </w:t>
      </w:r>
      <w:r w:rsidR="002208B9" w:rsidRPr="00050E3C">
        <w:rPr>
          <w:rFonts w:ascii="Times New Roman" w:hAnsi="Times New Roman" w:cs="Times New Roman"/>
          <w:b/>
          <w:bCs/>
          <w:spacing w:val="-4"/>
          <w:lang w:val="en-US"/>
        </w:rPr>
        <w:t xml:space="preserve"> OF </w:t>
      </w:r>
      <w:r w:rsidR="00325783" w:rsidRPr="00050E3C">
        <w:rPr>
          <w:rFonts w:ascii="Times New Roman" w:hAnsi="Times New Roman" w:cs="Times New Roman"/>
          <w:b/>
          <w:bCs/>
          <w:spacing w:val="-4"/>
          <w:cs/>
          <w:lang w:val="en-US"/>
        </w:rPr>
        <w:t xml:space="preserve"> </w:t>
      </w:r>
      <w:r w:rsidR="002208B9" w:rsidRPr="00050E3C">
        <w:rPr>
          <w:rFonts w:ascii="Times New Roman" w:hAnsi="Times New Roman" w:cs="Times New Roman"/>
          <w:b/>
          <w:bCs/>
          <w:spacing w:val="-4"/>
          <w:lang w:val="en-US"/>
        </w:rPr>
        <w:t>FINANCIAL</w:t>
      </w:r>
      <w:r w:rsidR="00325783" w:rsidRPr="00050E3C">
        <w:rPr>
          <w:rFonts w:ascii="Times New Roman" w:hAnsi="Times New Roman" w:cs="Times New Roman"/>
          <w:b/>
          <w:bCs/>
          <w:spacing w:val="-4"/>
          <w:cs/>
          <w:lang w:val="en-US"/>
        </w:rPr>
        <w:t xml:space="preserve"> </w:t>
      </w:r>
      <w:r w:rsidR="002208B9" w:rsidRPr="00050E3C">
        <w:rPr>
          <w:rFonts w:ascii="Times New Roman" w:hAnsi="Times New Roman" w:cs="Times New Roman"/>
          <w:b/>
          <w:bCs/>
          <w:spacing w:val="-4"/>
          <w:lang w:val="en-US"/>
        </w:rPr>
        <w:t xml:space="preserve"> ASSETS </w:t>
      </w:r>
      <w:r w:rsidR="00325783" w:rsidRPr="00050E3C">
        <w:rPr>
          <w:rFonts w:ascii="Times New Roman" w:hAnsi="Times New Roman" w:cs="Times New Roman"/>
          <w:b/>
          <w:bCs/>
          <w:spacing w:val="-4"/>
          <w:cs/>
          <w:lang w:val="en-US"/>
        </w:rPr>
        <w:t xml:space="preserve"> </w:t>
      </w:r>
      <w:r w:rsidR="002208B9" w:rsidRPr="00050E3C">
        <w:rPr>
          <w:rFonts w:ascii="Times New Roman" w:hAnsi="Times New Roman" w:cs="Times New Roman"/>
          <w:b/>
          <w:bCs/>
          <w:spacing w:val="-4"/>
          <w:lang w:val="en-US"/>
        </w:rPr>
        <w:t>AND</w:t>
      </w:r>
      <w:r w:rsidR="00325783" w:rsidRPr="00050E3C">
        <w:rPr>
          <w:rFonts w:ascii="Times New Roman" w:hAnsi="Times New Roman" w:cs="Times New Roman"/>
          <w:b/>
          <w:bCs/>
          <w:spacing w:val="-4"/>
          <w:cs/>
          <w:lang w:val="en-US"/>
        </w:rPr>
        <w:t xml:space="preserve"> </w:t>
      </w:r>
      <w:r w:rsidR="002208B9" w:rsidRPr="00050E3C">
        <w:rPr>
          <w:rFonts w:ascii="Times New Roman" w:hAnsi="Times New Roman" w:cs="Times New Roman"/>
          <w:b/>
          <w:bCs/>
          <w:spacing w:val="-4"/>
          <w:lang w:val="en-US"/>
        </w:rPr>
        <w:t xml:space="preserve"> FINANCIAL</w:t>
      </w:r>
      <w:r w:rsidR="00325783" w:rsidRPr="00050E3C">
        <w:rPr>
          <w:rFonts w:ascii="Times New Roman" w:hAnsi="Times New Roman" w:cs="Times New Roman"/>
          <w:b/>
          <w:bCs/>
          <w:spacing w:val="-4"/>
          <w:cs/>
          <w:lang w:val="en-US"/>
        </w:rPr>
        <w:t xml:space="preserve"> </w:t>
      </w:r>
      <w:r w:rsidR="002208B9" w:rsidRPr="00050E3C">
        <w:rPr>
          <w:rFonts w:ascii="Times New Roman" w:hAnsi="Times New Roman" w:cs="Times New Roman"/>
          <w:b/>
          <w:bCs/>
          <w:spacing w:val="-4"/>
          <w:lang w:val="en-US"/>
        </w:rPr>
        <w:t xml:space="preserve"> LIABILITIES</w:t>
      </w:r>
    </w:p>
    <w:p w14:paraId="64E16D7D" w14:textId="61E166AF" w:rsidR="00FD1F27" w:rsidRPr="00050E3C" w:rsidRDefault="00F87DD1" w:rsidP="00207407">
      <w:pPr>
        <w:tabs>
          <w:tab w:val="left" w:pos="5400"/>
        </w:tabs>
        <w:spacing w:after="240" w:line="240" w:lineRule="exact"/>
        <w:ind w:left="558"/>
        <w:jc w:val="thaiDistribute"/>
        <w:rPr>
          <w:rFonts w:ascii="Times New Roman" w:hAnsi="Times New Roman" w:cs="Times New Roman"/>
          <w:spacing w:val="-4"/>
          <w:sz w:val="24"/>
          <w:szCs w:val="24"/>
        </w:rPr>
      </w:pPr>
      <w:r w:rsidRPr="00050E3C">
        <w:rPr>
          <w:rFonts w:ascii="Times New Roman" w:hAnsi="Times New Roman" w:cs="Times New Roman"/>
          <w:spacing w:val="-4"/>
          <w:sz w:val="24"/>
          <w:szCs w:val="24"/>
        </w:rPr>
        <w:t>Classification</w:t>
      </w:r>
      <w:r w:rsidR="00636C29" w:rsidRPr="00050E3C">
        <w:rPr>
          <w:rFonts w:ascii="Times New Roman" w:hAnsi="Times New Roman" w:cs="Times New Roman"/>
          <w:spacing w:val="-4"/>
          <w:sz w:val="24"/>
          <w:szCs w:val="24"/>
        </w:rPr>
        <w:t>s</w:t>
      </w:r>
      <w:r w:rsidRPr="00050E3C">
        <w:rPr>
          <w:rFonts w:ascii="Times New Roman" w:hAnsi="Times New Roman" w:cs="Times New Roman"/>
          <w:spacing w:val="-4"/>
          <w:sz w:val="24"/>
          <w:szCs w:val="24"/>
        </w:rPr>
        <w:t xml:space="preserve"> of financial </w:t>
      </w:r>
      <w:r w:rsidR="00E0235B" w:rsidRPr="00050E3C">
        <w:rPr>
          <w:rFonts w:ascii="Times New Roman" w:hAnsi="Times New Roman" w:cs="Times New Roman"/>
          <w:spacing w:val="-4"/>
          <w:sz w:val="24"/>
          <w:szCs w:val="24"/>
        </w:rPr>
        <w:t>asset</w:t>
      </w:r>
      <w:r w:rsidR="002D68DF" w:rsidRPr="00050E3C">
        <w:rPr>
          <w:rFonts w:ascii="Times New Roman" w:hAnsi="Times New Roman" w:cs="Times New Roman"/>
          <w:spacing w:val="-4"/>
          <w:sz w:val="24"/>
          <w:szCs w:val="24"/>
        </w:rPr>
        <w:t>s</w:t>
      </w:r>
      <w:r w:rsidR="00E0235B" w:rsidRPr="00050E3C">
        <w:rPr>
          <w:rFonts w:ascii="Times New Roman" w:hAnsi="Times New Roman" w:cs="Times New Roman"/>
          <w:spacing w:val="-4"/>
          <w:sz w:val="24"/>
          <w:szCs w:val="24"/>
        </w:rPr>
        <w:t xml:space="preserve"> </w:t>
      </w:r>
      <w:r w:rsidR="00C90F79" w:rsidRPr="00050E3C">
        <w:rPr>
          <w:rFonts w:ascii="Times New Roman" w:hAnsi="Times New Roman" w:cs="Times New Roman"/>
          <w:spacing w:val="-4"/>
          <w:sz w:val="24"/>
          <w:szCs w:val="24"/>
          <w:lang w:val="en-US"/>
        </w:rPr>
        <w:t xml:space="preserve">and </w:t>
      </w:r>
      <w:r w:rsidR="00C90F79" w:rsidRPr="00050E3C">
        <w:rPr>
          <w:rFonts w:ascii="Times New Roman" w:hAnsi="Times New Roman" w:cs="Times New Roman"/>
          <w:spacing w:val="-4"/>
          <w:sz w:val="24"/>
          <w:szCs w:val="24"/>
        </w:rPr>
        <w:t xml:space="preserve">financial liabilities </w:t>
      </w:r>
      <w:r w:rsidRPr="00050E3C">
        <w:rPr>
          <w:rFonts w:ascii="Times New Roman" w:hAnsi="Times New Roman" w:cs="Times New Roman"/>
          <w:spacing w:val="-4"/>
          <w:sz w:val="24"/>
          <w:szCs w:val="24"/>
        </w:rPr>
        <w:t xml:space="preserve">measured at fair value by the level of fair value hierarchy </w:t>
      </w:r>
      <w:r w:rsidR="003D6B48" w:rsidRPr="00050E3C">
        <w:rPr>
          <w:rFonts w:ascii="Times New Roman" w:hAnsi="Times New Roman" w:cs="Times New Roman"/>
          <w:spacing w:val="-4"/>
          <w:sz w:val="24"/>
          <w:szCs w:val="24"/>
        </w:rPr>
        <w:t>were</w:t>
      </w:r>
      <w:r w:rsidRPr="00050E3C">
        <w:rPr>
          <w:rFonts w:ascii="Times New Roman" w:hAnsi="Times New Roman" w:cs="Times New Roman"/>
          <w:spacing w:val="-4"/>
          <w:sz w:val="24"/>
          <w:szCs w:val="24"/>
        </w:rPr>
        <w:t xml:space="preserve"> as follows</w:t>
      </w:r>
      <w:r w:rsidRPr="00050E3C">
        <w:rPr>
          <w:rFonts w:ascii="Times New Roman" w:hAnsi="Times New Roman" w:cs="Times New Roman"/>
          <w:spacing w:val="-4"/>
          <w:sz w:val="24"/>
          <w:szCs w:val="24"/>
          <w:cs/>
        </w:rPr>
        <w:t>:</w:t>
      </w:r>
    </w:p>
    <w:tbl>
      <w:tblPr>
        <w:tblW w:w="8934" w:type="dxa"/>
        <w:tblInd w:w="567" w:type="dxa"/>
        <w:tblLayout w:type="fixed"/>
        <w:tblCellMar>
          <w:left w:w="0" w:type="dxa"/>
          <w:right w:w="0" w:type="dxa"/>
        </w:tblCellMar>
        <w:tblLook w:val="0000" w:firstRow="0" w:lastRow="0" w:firstColumn="0" w:lastColumn="0" w:noHBand="0" w:noVBand="0"/>
      </w:tblPr>
      <w:tblGrid>
        <w:gridCol w:w="3123"/>
        <w:gridCol w:w="708"/>
        <w:gridCol w:w="709"/>
        <w:gridCol w:w="709"/>
        <w:gridCol w:w="709"/>
        <w:gridCol w:w="141"/>
        <w:gridCol w:w="709"/>
        <w:gridCol w:w="709"/>
        <w:gridCol w:w="709"/>
        <w:gridCol w:w="708"/>
      </w:tblGrid>
      <w:tr w:rsidR="008E0432" w:rsidRPr="00050E3C" w14:paraId="1C4494E2" w14:textId="77777777" w:rsidTr="00606B93">
        <w:tc>
          <w:tcPr>
            <w:tcW w:w="3123" w:type="dxa"/>
          </w:tcPr>
          <w:p w14:paraId="5F755BD7" w14:textId="77777777" w:rsidR="008E0432" w:rsidRPr="00050E3C" w:rsidRDefault="008E0432" w:rsidP="00207407">
            <w:pPr>
              <w:spacing w:line="240" w:lineRule="exact"/>
              <w:ind w:left="360"/>
              <w:jc w:val="both"/>
              <w:rPr>
                <w:rFonts w:ascii="Times New Roman" w:hAnsi="Times New Roman" w:cs="Times New Roman"/>
                <w:b/>
                <w:bCs/>
                <w:color w:val="000000"/>
                <w:sz w:val="16"/>
                <w:szCs w:val="16"/>
                <w:cs/>
              </w:rPr>
            </w:pPr>
          </w:p>
        </w:tc>
        <w:tc>
          <w:tcPr>
            <w:tcW w:w="2835" w:type="dxa"/>
            <w:gridSpan w:val="4"/>
          </w:tcPr>
          <w:p w14:paraId="34514031" w14:textId="77777777" w:rsidR="008E0432" w:rsidRPr="00050E3C" w:rsidRDefault="008E0432" w:rsidP="00207407">
            <w:pPr>
              <w:spacing w:line="240" w:lineRule="exact"/>
              <w:jc w:val="center"/>
              <w:rPr>
                <w:rFonts w:ascii="Times New Roman" w:hAnsi="Times New Roman" w:cs="Times New Roman"/>
                <w:b/>
                <w:bCs/>
                <w:sz w:val="16"/>
                <w:szCs w:val="16"/>
              </w:rPr>
            </w:pPr>
          </w:p>
        </w:tc>
        <w:tc>
          <w:tcPr>
            <w:tcW w:w="141" w:type="dxa"/>
          </w:tcPr>
          <w:p w14:paraId="2C185FA9" w14:textId="77777777" w:rsidR="008E0432" w:rsidRPr="00050E3C" w:rsidDel="002C28B2" w:rsidRDefault="008E0432" w:rsidP="00207407">
            <w:pPr>
              <w:spacing w:line="240" w:lineRule="exact"/>
              <w:ind w:left="-7"/>
              <w:jc w:val="center"/>
              <w:rPr>
                <w:rFonts w:ascii="Times New Roman" w:hAnsi="Times New Roman" w:cs="Times New Roman"/>
                <w:b/>
                <w:bCs/>
                <w:color w:val="000000"/>
                <w:sz w:val="16"/>
                <w:szCs w:val="16"/>
              </w:rPr>
            </w:pPr>
          </w:p>
        </w:tc>
        <w:tc>
          <w:tcPr>
            <w:tcW w:w="2835" w:type="dxa"/>
            <w:gridSpan w:val="4"/>
          </w:tcPr>
          <w:p w14:paraId="3E1A914A" w14:textId="0504F877" w:rsidR="008E0432" w:rsidRPr="00050E3C" w:rsidRDefault="008E0432" w:rsidP="00207407">
            <w:pPr>
              <w:spacing w:line="240" w:lineRule="exact"/>
              <w:ind w:right="140"/>
              <w:jc w:val="right"/>
              <w:rPr>
                <w:rFonts w:ascii="Times New Roman" w:hAnsi="Times New Roman" w:cs="Times New Roman"/>
                <w:b/>
                <w:bCs/>
                <w:sz w:val="16"/>
                <w:szCs w:val="16"/>
              </w:rPr>
            </w:pPr>
            <w:r w:rsidRPr="00050E3C">
              <w:rPr>
                <w:rFonts w:ascii="Times New Roman" w:hAnsi="Times New Roman" w:cs="Times New Roman"/>
                <w:b/>
                <w:bCs/>
                <w:sz w:val="16"/>
                <w:szCs w:val="16"/>
              </w:rPr>
              <w:t>Unit</w:t>
            </w:r>
            <w:r w:rsidRPr="00050E3C">
              <w:rPr>
                <w:rFonts w:ascii="Times New Roman" w:hAnsi="Times New Roman" w:cs="Times New Roman"/>
                <w:b/>
                <w:bCs/>
                <w:sz w:val="16"/>
                <w:szCs w:val="16"/>
                <w:cs/>
              </w:rPr>
              <w:t xml:space="preserve">: </w:t>
            </w:r>
            <w:r w:rsidRPr="00050E3C">
              <w:rPr>
                <w:rFonts w:ascii="Times New Roman" w:hAnsi="Times New Roman" w:cs="Times New Roman"/>
                <w:b/>
                <w:bCs/>
                <w:sz w:val="16"/>
                <w:szCs w:val="16"/>
              </w:rPr>
              <w:t>Thousand Baht</w:t>
            </w:r>
          </w:p>
        </w:tc>
      </w:tr>
      <w:tr w:rsidR="008E0432" w:rsidRPr="00050E3C" w14:paraId="1A204298" w14:textId="77777777" w:rsidTr="00606B93">
        <w:tc>
          <w:tcPr>
            <w:tcW w:w="3123" w:type="dxa"/>
          </w:tcPr>
          <w:p w14:paraId="1E585A11" w14:textId="77777777" w:rsidR="008E0432" w:rsidRPr="00050E3C" w:rsidRDefault="008E0432" w:rsidP="00207407">
            <w:pPr>
              <w:spacing w:line="240" w:lineRule="exact"/>
              <w:ind w:left="360"/>
              <w:jc w:val="both"/>
              <w:rPr>
                <w:rFonts w:ascii="Times New Roman" w:hAnsi="Times New Roman" w:cs="Times New Roman"/>
                <w:b/>
                <w:bCs/>
                <w:color w:val="000000"/>
                <w:sz w:val="16"/>
                <w:szCs w:val="16"/>
                <w:cs/>
              </w:rPr>
            </w:pPr>
          </w:p>
        </w:tc>
        <w:tc>
          <w:tcPr>
            <w:tcW w:w="5811" w:type="dxa"/>
            <w:gridSpan w:val="9"/>
          </w:tcPr>
          <w:p w14:paraId="29F7951D" w14:textId="4D7C4D5B" w:rsidR="008E0432" w:rsidRPr="00050E3C" w:rsidRDefault="008E0432" w:rsidP="00207407">
            <w:pPr>
              <w:spacing w:line="240" w:lineRule="exact"/>
              <w:jc w:val="center"/>
              <w:rPr>
                <w:rFonts w:ascii="Times New Roman" w:hAnsi="Times New Roman" w:cs="Times New Roman"/>
                <w:b/>
                <w:bCs/>
                <w:sz w:val="16"/>
                <w:szCs w:val="16"/>
              </w:rPr>
            </w:pPr>
            <w:r w:rsidRPr="00050E3C">
              <w:rPr>
                <w:rFonts w:ascii="Times New Roman" w:hAnsi="Times New Roman" w:cs="Times New Roman"/>
                <w:b/>
                <w:bCs/>
                <w:sz w:val="16"/>
                <w:szCs w:val="16"/>
              </w:rPr>
              <w:t>CONSOLIDATED FINANCIAL STATEMENTS</w:t>
            </w:r>
          </w:p>
        </w:tc>
      </w:tr>
      <w:tr w:rsidR="008E0432" w:rsidRPr="00050E3C" w14:paraId="164D20D8" w14:textId="77777777" w:rsidTr="00606B93">
        <w:tc>
          <w:tcPr>
            <w:tcW w:w="3123" w:type="dxa"/>
          </w:tcPr>
          <w:p w14:paraId="265B27EC" w14:textId="77777777" w:rsidR="008E0432" w:rsidRPr="00050E3C" w:rsidRDefault="008E0432" w:rsidP="00207407">
            <w:pPr>
              <w:spacing w:line="240" w:lineRule="exact"/>
              <w:ind w:left="360"/>
              <w:jc w:val="both"/>
              <w:rPr>
                <w:rFonts w:ascii="Times New Roman" w:hAnsi="Times New Roman" w:cs="Times New Roman"/>
                <w:b/>
                <w:bCs/>
                <w:color w:val="000000"/>
                <w:sz w:val="16"/>
                <w:szCs w:val="16"/>
                <w:cs/>
              </w:rPr>
            </w:pPr>
          </w:p>
        </w:tc>
        <w:tc>
          <w:tcPr>
            <w:tcW w:w="2835" w:type="dxa"/>
            <w:gridSpan w:val="4"/>
            <w:vAlign w:val="center"/>
          </w:tcPr>
          <w:p w14:paraId="121756E3" w14:textId="075236C3" w:rsidR="008E0432" w:rsidRPr="00050E3C" w:rsidRDefault="008E0432"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 xml:space="preserve">As </w:t>
            </w:r>
            <w:proofErr w:type="gramStart"/>
            <w:r w:rsidRPr="00050E3C">
              <w:rPr>
                <w:rFonts w:ascii="Times New Roman" w:hAnsi="Times New Roman" w:cs="Times New Roman"/>
                <w:b/>
                <w:bCs/>
                <w:color w:val="000000"/>
                <w:sz w:val="16"/>
                <w:szCs w:val="16"/>
              </w:rPr>
              <w:t>at</w:t>
            </w:r>
            <w:proofErr w:type="gramEnd"/>
            <w:r w:rsidRPr="00050E3C">
              <w:rPr>
                <w:rFonts w:ascii="Times New Roman" w:hAnsi="Times New Roman" w:cs="Times New Roman"/>
                <w:b/>
                <w:bCs/>
                <w:color w:val="000000"/>
                <w:sz w:val="16"/>
                <w:szCs w:val="16"/>
              </w:rPr>
              <w:t xml:space="preserve"> September</w:t>
            </w:r>
            <w:r w:rsidRPr="00050E3C">
              <w:rPr>
                <w:rFonts w:ascii="Times New Roman" w:hAnsi="Times New Roman" w:cs="Times New Roman"/>
                <w:b/>
                <w:bCs/>
                <w:color w:val="000000"/>
                <w:sz w:val="16"/>
                <w:szCs w:val="16"/>
                <w:lang w:val="en-US"/>
              </w:rPr>
              <w:t xml:space="preserve"> 30, 2025</w:t>
            </w:r>
          </w:p>
        </w:tc>
        <w:tc>
          <w:tcPr>
            <w:tcW w:w="141" w:type="dxa"/>
          </w:tcPr>
          <w:p w14:paraId="246D0740" w14:textId="77777777" w:rsidR="008E0432" w:rsidRPr="00050E3C" w:rsidDel="002C28B2" w:rsidRDefault="008E0432" w:rsidP="00207407">
            <w:pPr>
              <w:spacing w:line="240" w:lineRule="exact"/>
              <w:ind w:left="-7"/>
              <w:jc w:val="center"/>
              <w:rPr>
                <w:rFonts w:ascii="Times New Roman" w:hAnsi="Times New Roman" w:cs="Times New Roman"/>
                <w:b/>
                <w:bCs/>
                <w:color w:val="000000"/>
                <w:sz w:val="16"/>
                <w:szCs w:val="16"/>
              </w:rPr>
            </w:pPr>
          </w:p>
        </w:tc>
        <w:tc>
          <w:tcPr>
            <w:tcW w:w="2835" w:type="dxa"/>
            <w:gridSpan w:val="4"/>
            <w:vAlign w:val="center"/>
          </w:tcPr>
          <w:p w14:paraId="05BBF25A" w14:textId="7B3602C3" w:rsidR="008E0432" w:rsidRPr="00050E3C" w:rsidRDefault="008E0432"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 xml:space="preserve">As </w:t>
            </w:r>
            <w:proofErr w:type="gramStart"/>
            <w:r w:rsidRPr="00050E3C">
              <w:rPr>
                <w:rFonts w:ascii="Times New Roman" w:hAnsi="Times New Roman" w:cs="Times New Roman"/>
                <w:b/>
                <w:bCs/>
                <w:color w:val="000000"/>
                <w:sz w:val="16"/>
                <w:szCs w:val="16"/>
              </w:rPr>
              <w:t>at</w:t>
            </w:r>
            <w:proofErr w:type="gramEnd"/>
            <w:r w:rsidRPr="00050E3C">
              <w:rPr>
                <w:rFonts w:ascii="Times New Roman" w:hAnsi="Times New Roman" w:cs="Times New Roman"/>
                <w:b/>
                <w:bCs/>
                <w:color w:val="000000"/>
                <w:sz w:val="16"/>
                <w:szCs w:val="16"/>
              </w:rPr>
              <w:t xml:space="preserve"> </w:t>
            </w:r>
            <w:r w:rsidRPr="00050E3C">
              <w:rPr>
                <w:rFonts w:ascii="Times New Roman" w:hAnsi="Times New Roman" w:cs="Times New Roman"/>
                <w:b/>
                <w:bCs/>
                <w:color w:val="000000"/>
                <w:sz w:val="16"/>
                <w:szCs w:val="16"/>
                <w:lang w:val="en-US"/>
              </w:rPr>
              <w:t>December 31, 2024</w:t>
            </w:r>
          </w:p>
        </w:tc>
      </w:tr>
      <w:tr w:rsidR="008E0432" w:rsidRPr="00050E3C" w14:paraId="72FC5E6B" w14:textId="77777777" w:rsidTr="00606B93">
        <w:tc>
          <w:tcPr>
            <w:tcW w:w="3123" w:type="dxa"/>
          </w:tcPr>
          <w:p w14:paraId="68B9E7B5" w14:textId="77777777" w:rsidR="008E0432" w:rsidRPr="00050E3C" w:rsidRDefault="008E0432" w:rsidP="00207407">
            <w:pPr>
              <w:spacing w:line="240" w:lineRule="exact"/>
              <w:ind w:left="360"/>
              <w:jc w:val="both"/>
              <w:rPr>
                <w:rFonts w:ascii="Times New Roman" w:hAnsi="Times New Roman" w:cs="Times New Roman"/>
                <w:b/>
                <w:bCs/>
                <w:color w:val="000000"/>
                <w:sz w:val="16"/>
                <w:szCs w:val="16"/>
                <w:cs/>
              </w:rPr>
            </w:pPr>
          </w:p>
        </w:tc>
        <w:tc>
          <w:tcPr>
            <w:tcW w:w="2835" w:type="dxa"/>
            <w:gridSpan w:val="4"/>
            <w:vAlign w:val="center"/>
          </w:tcPr>
          <w:p w14:paraId="3EFB0689" w14:textId="693114A9" w:rsidR="008E0432" w:rsidRPr="00050E3C" w:rsidRDefault="008E0432" w:rsidP="00207407">
            <w:pPr>
              <w:spacing w:line="240" w:lineRule="exact"/>
              <w:jc w:val="center"/>
              <w:rPr>
                <w:rFonts w:ascii="Times New Roman" w:hAnsi="Times New Roman" w:cs="Times New Roman"/>
                <w:color w:val="000000"/>
                <w:sz w:val="16"/>
                <w:szCs w:val="16"/>
              </w:rPr>
            </w:pPr>
            <w:r w:rsidRPr="00050E3C">
              <w:rPr>
                <w:rFonts w:ascii="Times New Roman" w:hAnsi="Times New Roman" w:cs="Times New Roman"/>
                <w:color w:val="000000"/>
                <w:sz w:val="16"/>
                <w:szCs w:val="16"/>
              </w:rPr>
              <w:t>(After restructuring)</w:t>
            </w:r>
          </w:p>
        </w:tc>
        <w:tc>
          <w:tcPr>
            <w:tcW w:w="141" w:type="dxa"/>
          </w:tcPr>
          <w:p w14:paraId="3F36924E" w14:textId="77777777" w:rsidR="008E0432" w:rsidRPr="00050E3C" w:rsidDel="002C28B2" w:rsidRDefault="008E0432" w:rsidP="00207407">
            <w:pPr>
              <w:spacing w:line="240" w:lineRule="exact"/>
              <w:ind w:left="-7"/>
              <w:jc w:val="center"/>
              <w:rPr>
                <w:rFonts w:ascii="Times New Roman" w:hAnsi="Times New Roman" w:cs="Times New Roman"/>
                <w:b/>
                <w:bCs/>
                <w:color w:val="000000"/>
                <w:sz w:val="16"/>
                <w:szCs w:val="16"/>
              </w:rPr>
            </w:pPr>
          </w:p>
        </w:tc>
        <w:tc>
          <w:tcPr>
            <w:tcW w:w="2835" w:type="dxa"/>
            <w:gridSpan w:val="4"/>
            <w:vAlign w:val="center"/>
          </w:tcPr>
          <w:p w14:paraId="2B97A0B1" w14:textId="4E95DF52" w:rsidR="008E0432" w:rsidRPr="00050E3C" w:rsidRDefault="008E0432"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color w:val="000000"/>
                <w:sz w:val="16"/>
                <w:szCs w:val="16"/>
              </w:rPr>
              <w:t>(Before restructuring)</w:t>
            </w:r>
          </w:p>
        </w:tc>
      </w:tr>
      <w:tr w:rsidR="008E0432" w:rsidRPr="00050E3C" w14:paraId="436DA248" w14:textId="77777777" w:rsidTr="00606B93">
        <w:tc>
          <w:tcPr>
            <w:tcW w:w="3123" w:type="dxa"/>
          </w:tcPr>
          <w:p w14:paraId="27F1B026" w14:textId="77777777" w:rsidR="008E0432" w:rsidRPr="00050E3C" w:rsidRDefault="008E0432" w:rsidP="00207407">
            <w:pPr>
              <w:spacing w:line="240" w:lineRule="exact"/>
              <w:ind w:left="360"/>
              <w:jc w:val="both"/>
              <w:rPr>
                <w:rFonts w:ascii="Times New Roman" w:hAnsi="Times New Roman" w:cs="Times New Roman"/>
                <w:b/>
                <w:bCs/>
                <w:color w:val="000000"/>
                <w:sz w:val="16"/>
                <w:szCs w:val="16"/>
                <w:cs/>
              </w:rPr>
            </w:pPr>
          </w:p>
        </w:tc>
        <w:tc>
          <w:tcPr>
            <w:tcW w:w="2835" w:type="dxa"/>
            <w:gridSpan w:val="4"/>
            <w:tcBorders>
              <w:bottom w:val="single" w:sz="4" w:space="0" w:color="auto"/>
            </w:tcBorders>
          </w:tcPr>
          <w:p w14:paraId="7DFF65B0"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r w:rsidRPr="00050E3C">
              <w:rPr>
                <w:rFonts w:ascii="Times New Roman" w:hAnsi="Times New Roman" w:cs="Times New Roman"/>
                <w:b/>
                <w:bCs/>
                <w:color w:val="000000"/>
                <w:sz w:val="16"/>
                <w:szCs w:val="16"/>
              </w:rPr>
              <w:t>Fair value</w:t>
            </w:r>
          </w:p>
        </w:tc>
        <w:tc>
          <w:tcPr>
            <w:tcW w:w="141" w:type="dxa"/>
          </w:tcPr>
          <w:p w14:paraId="49ED0081"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2835" w:type="dxa"/>
            <w:gridSpan w:val="4"/>
            <w:tcBorders>
              <w:bottom w:val="single" w:sz="4" w:space="0" w:color="auto"/>
            </w:tcBorders>
          </w:tcPr>
          <w:p w14:paraId="2439408A"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r w:rsidRPr="00050E3C">
              <w:rPr>
                <w:rFonts w:ascii="Times New Roman" w:hAnsi="Times New Roman" w:cs="Times New Roman"/>
                <w:b/>
                <w:bCs/>
                <w:color w:val="000000"/>
                <w:sz w:val="16"/>
                <w:szCs w:val="16"/>
              </w:rPr>
              <w:t>Fair value</w:t>
            </w:r>
          </w:p>
        </w:tc>
      </w:tr>
      <w:tr w:rsidR="008E0432" w:rsidRPr="00050E3C" w14:paraId="54C66EF4" w14:textId="77777777" w:rsidTr="00606B93">
        <w:tc>
          <w:tcPr>
            <w:tcW w:w="3123" w:type="dxa"/>
          </w:tcPr>
          <w:p w14:paraId="5FF78E2E" w14:textId="77777777" w:rsidR="008E0432" w:rsidRPr="00050E3C" w:rsidRDefault="008E0432" w:rsidP="00207407">
            <w:pPr>
              <w:spacing w:line="240" w:lineRule="exact"/>
              <w:ind w:left="360" w:right="-425"/>
              <w:jc w:val="both"/>
              <w:rPr>
                <w:rFonts w:ascii="Times New Roman" w:hAnsi="Times New Roman" w:cs="Times New Roman"/>
                <w:b/>
                <w:bCs/>
                <w:color w:val="000000"/>
                <w:sz w:val="16"/>
                <w:szCs w:val="16"/>
                <w:cs/>
              </w:rPr>
            </w:pPr>
          </w:p>
        </w:tc>
        <w:tc>
          <w:tcPr>
            <w:tcW w:w="708" w:type="dxa"/>
            <w:tcBorders>
              <w:top w:val="single" w:sz="4" w:space="0" w:color="auto"/>
            </w:tcBorders>
          </w:tcPr>
          <w:p w14:paraId="37165560" w14:textId="4F770169" w:rsidR="008E0432" w:rsidRPr="00050E3C" w:rsidRDefault="008E0432"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 xml:space="preserve">Level </w:t>
            </w:r>
            <w:r w:rsidRPr="00050E3C">
              <w:rPr>
                <w:rFonts w:ascii="Times New Roman" w:hAnsi="Times New Roman" w:cs="Times New Roman"/>
                <w:b/>
                <w:bCs/>
                <w:color w:val="000000"/>
                <w:sz w:val="16"/>
                <w:szCs w:val="16"/>
                <w:lang w:val="en-US"/>
              </w:rPr>
              <w:t>1</w:t>
            </w:r>
          </w:p>
        </w:tc>
        <w:tc>
          <w:tcPr>
            <w:tcW w:w="709" w:type="dxa"/>
            <w:tcBorders>
              <w:top w:val="single" w:sz="4" w:space="0" w:color="auto"/>
            </w:tcBorders>
          </w:tcPr>
          <w:p w14:paraId="6ED61578" w14:textId="58E33D06" w:rsidR="008E0432" w:rsidRPr="00050E3C" w:rsidRDefault="008E0432"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 xml:space="preserve">Level </w:t>
            </w:r>
            <w:r w:rsidRPr="00050E3C">
              <w:rPr>
                <w:rFonts w:ascii="Times New Roman" w:hAnsi="Times New Roman" w:cs="Times New Roman"/>
                <w:b/>
                <w:bCs/>
                <w:color w:val="000000"/>
                <w:sz w:val="16"/>
                <w:szCs w:val="16"/>
                <w:lang w:val="en-US"/>
              </w:rPr>
              <w:t>2</w:t>
            </w:r>
          </w:p>
        </w:tc>
        <w:tc>
          <w:tcPr>
            <w:tcW w:w="709" w:type="dxa"/>
            <w:tcBorders>
              <w:top w:val="single" w:sz="4" w:space="0" w:color="auto"/>
            </w:tcBorders>
          </w:tcPr>
          <w:p w14:paraId="26029561" w14:textId="67883F24" w:rsidR="008E0432" w:rsidRPr="00050E3C" w:rsidRDefault="008E0432" w:rsidP="00207407">
            <w:pPr>
              <w:spacing w:line="240" w:lineRule="exact"/>
              <w:jc w:val="center"/>
              <w:rPr>
                <w:rFonts w:ascii="Times New Roman" w:hAnsi="Times New Roman" w:cs="Times New Roman"/>
                <w:b/>
                <w:bCs/>
                <w:color w:val="000000"/>
                <w:sz w:val="16"/>
                <w:szCs w:val="16"/>
                <w:cs/>
              </w:rPr>
            </w:pPr>
            <w:r w:rsidRPr="00050E3C">
              <w:rPr>
                <w:rFonts w:ascii="Times New Roman" w:hAnsi="Times New Roman" w:cs="Times New Roman"/>
                <w:b/>
                <w:bCs/>
                <w:color w:val="000000"/>
                <w:sz w:val="16"/>
                <w:szCs w:val="16"/>
              </w:rPr>
              <w:t xml:space="preserve">Level </w:t>
            </w:r>
            <w:r w:rsidRPr="00050E3C">
              <w:rPr>
                <w:rFonts w:ascii="Times New Roman" w:hAnsi="Times New Roman" w:cs="Times New Roman"/>
                <w:b/>
                <w:bCs/>
                <w:color w:val="000000"/>
                <w:sz w:val="16"/>
                <w:szCs w:val="16"/>
                <w:lang w:val="en-US"/>
              </w:rPr>
              <w:t>3</w:t>
            </w:r>
          </w:p>
        </w:tc>
        <w:tc>
          <w:tcPr>
            <w:tcW w:w="709" w:type="dxa"/>
            <w:tcBorders>
              <w:top w:val="single" w:sz="4" w:space="0" w:color="auto"/>
            </w:tcBorders>
          </w:tcPr>
          <w:p w14:paraId="4C297C96"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r w:rsidRPr="00050E3C">
              <w:rPr>
                <w:rFonts w:ascii="Times New Roman" w:hAnsi="Times New Roman" w:cs="Times New Roman"/>
                <w:b/>
                <w:bCs/>
                <w:color w:val="000000"/>
                <w:sz w:val="16"/>
                <w:szCs w:val="16"/>
              </w:rPr>
              <w:t>Total</w:t>
            </w:r>
          </w:p>
        </w:tc>
        <w:tc>
          <w:tcPr>
            <w:tcW w:w="141" w:type="dxa"/>
          </w:tcPr>
          <w:p w14:paraId="6E9D51DE"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Borders>
              <w:top w:val="single" w:sz="4" w:space="0" w:color="auto"/>
            </w:tcBorders>
          </w:tcPr>
          <w:p w14:paraId="245AA783" w14:textId="3466421F" w:rsidR="008E0432" w:rsidRPr="00050E3C" w:rsidRDefault="008E0432"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 xml:space="preserve">Level </w:t>
            </w:r>
            <w:r w:rsidRPr="00050E3C">
              <w:rPr>
                <w:rFonts w:ascii="Times New Roman" w:hAnsi="Times New Roman" w:cs="Times New Roman"/>
                <w:b/>
                <w:bCs/>
                <w:color w:val="000000"/>
                <w:sz w:val="16"/>
                <w:szCs w:val="16"/>
                <w:lang w:val="en-US"/>
              </w:rPr>
              <w:t>1</w:t>
            </w:r>
          </w:p>
        </w:tc>
        <w:tc>
          <w:tcPr>
            <w:tcW w:w="709" w:type="dxa"/>
            <w:tcBorders>
              <w:top w:val="single" w:sz="4" w:space="0" w:color="auto"/>
            </w:tcBorders>
          </w:tcPr>
          <w:p w14:paraId="44D91BCA" w14:textId="0DDA55A5" w:rsidR="008E0432" w:rsidRPr="00050E3C" w:rsidRDefault="008E0432" w:rsidP="00207407">
            <w:pPr>
              <w:spacing w:line="240" w:lineRule="exact"/>
              <w:jc w:val="center"/>
              <w:rPr>
                <w:rFonts w:ascii="Times New Roman" w:hAnsi="Times New Roman" w:cs="Times New Roman"/>
                <w:b/>
                <w:bCs/>
                <w:color w:val="000000"/>
                <w:sz w:val="16"/>
                <w:szCs w:val="16"/>
              </w:rPr>
            </w:pPr>
            <w:r w:rsidRPr="00050E3C">
              <w:rPr>
                <w:rFonts w:ascii="Times New Roman" w:hAnsi="Times New Roman" w:cs="Times New Roman"/>
                <w:b/>
                <w:bCs/>
                <w:color w:val="000000"/>
                <w:sz w:val="16"/>
                <w:szCs w:val="16"/>
              </w:rPr>
              <w:t xml:space="preserve">Level </w:t>
            </w:r>
            <w:r w:rsidRPr="00050E3C">
              <w:rPr>
                <w:rFonts w:ascii="Times New Roman" w:hAnsi="Times New Roman" w:cs="Times New Roman"/>
                <w:b/>
                <w:bCs/>
                <w:color w:val="000000"/>
                <w:sz w:val="16"/>
                <w:szCs w:val="16"/>
                <w:lang w:val="en-US"/>
              </w:rPr>
              <w:t>2</w:t>
            </w:r>
          </w:p>
        </w:tc>
        <w:tc>
          <w:tcPr>
            <w:tcW w:w="709" w:type="dxa"/>
            <w:tcBorders>
              <w:top w:val="single" w:sz="4" w:space="0" w:color="auto"/>
            </w:tcBorders>
          </w:tcPr>
          <w:p w14:paraId="580BEDFF" w14:textId="0A49E5F9" w:rsidR="008E0432" w:rsidRPr="00050E3C" w:rsidRDefault="008E0432" w:rsidP="00207407">
            <w:pPr>
              <w:spacing w:line="240" w:lineRule="exact"/>
              <w:jc w:val="center"/>
              <w:rPr>
                <w:rFonts w:ascii="Times New Roman" w:hAnsi="Times New Roman" w:cs="Times New Roman"/>
                <w:b/>
                <w:bCs/>
                <w:color w:val="000000"/>
                <w:sz w:val="16"/>
                <w:szCs w:val="16"/>
                <w:cs/>
              </w:rPr>
            </w:pPr>
            <w:r w:rsidRPr="00050E3C">
              <w:rPr>
                <w:rFonts w:ascii="Times New Roman" w:hAnsi="Times New Roman" w:cs="Times New Roman"/>
                <w:b/>
                <w:bCs/>
                <w:color w:val="000000"/>
                <w:sz w:val="16"/>
                <w:szCs w:val="16"/>
              </w:rPr>
              <w:t xml:space="preserve">Level </w:t>
            </w:r>
            <w:r w:rsidRPr="00050E3C">
              <w:rPr>
                <w:rFonts w:ascii="Times New Roman" w:hAnsi="Times New Roman" w:cs="Times New Roman"/>
                <w:b/>
                <w:bCs/>
                <w:color w:val="000000"/>
                <w:sz w:val="16"/>
                <w:szCs w:val="16"/>
                <w:lang w:val="en-US"/>
              </w:rPr>
              <w:t>3</w:t>
            </w:r>
          </w:p>
        </w:tc>
        <w:tc>
          <w:tcPr>
            <w:tcW w:w="708" w:type="dxa"/>
            <w:tcBorders>
              <w:top w:val="single" w:sz="4" w:space="0" w:color="auto"/>
            </w:tcBorders>
          </w:tcPr>
          <w:p w14:paraId="5CB632C4"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r w:rsidRPr="00050E3C">
              <w:rPr>
                <w:rFonts w:ascii="Times New Roman" w:hAnsi="Times New Roman" w:cs="Times New Roman"/>
                <w:b/>
                <w:bCs/>
                <w:color w:val="000000"/>
                <w:sz w:val="16"/>
                <w:szCs w:val="16"/>
              </w:rPr>
              <w:t>Total</w:t>
            </w:r>
          </w:p>
        </w:tc>
      </w:tr>
      <w:tr w:rsidR="008E0432" w:rsidRPr="00050E3C" w14:paraId="39E99D33" w14:textId="77777777" w:rsidTr="00606B93">
        <w:trPr>
          <w:trHeight w:hRule="exact" w:val="144"/>
        </w:trPr>
        <w:tc>
          <w:tcPr>
            <w:tcW w:w="3123" w:type="dxa"/>
          </w:tcPr>
          <w:p w14:paraId="5B9B7A1B" w14:textId="77777777" w:rsidR="008E0432" w:rsidRPr="00050E3C" w:rsidRDefault="008E0432" w:rsidP="00207407">
            <w:pPr>
              <w:spacing w:line="240" w:lineRule="exact"/>
              <w:ind w:right="-425"/>
              <w:jc w:val="both"/>
              <w:rPr>
                <w:rFonts w:ascii="Times New Roman" w:hAnsi="Times New Roman" w:cs="Times New Roman"/>
                <w:b/>
                <w:bCs/>
                <w:sz w:val="16"/>
                <w:szCs w:val="16"/>
              </w:rPr>
            </w:pPr>
          </w:p>
        </w:tc>
        <w:tc>
          <w:tcPr>
            <w:tcW w:w="708" w:type="dxa"/>
          </w:tcPr>
          <w:p w14:paraId="76A8341F" w14:textId="77777777" w:rsidR="008E0432" w:rsidRPr="00050E3C" w:rsidRDefault="008E0432" w:rsidP="00207407">
            <w:pPr>
              <w:tabs>
                <w:tab w:val="decimal" w:pos="360"/>
              </w:tabs>
              <w:spacing w:line="240" w:lineRule="exact"/>
              <w:rPr>
                <w:rFonts w:ascii="Times New Roman" w:hAnsi="Times New Roman" w:cs="Times New Roman"/>
                <w:color w:val="000000"/>
                <w:sz w:val="16"/>
                <w:szCs w:val="16"/>
                <w:cs/>
              </w:rPr>
            </w:pPr>
          </w:p>
        </w:tc>
        <w:tc>
          <w:tcPr>
            <w:tcW w:w="709" w:type="dxa"/>
          </w:tcPr>
          <w:p w14:paraId="2DE4930E"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34EA5B6D" w14:textId="77777777" w:rsidR="008E0432" w:rsidRPr="00050E3C" w:rsidRDefault="008E0432" w:rsidP="00207407">
            <w:pPr>
              <w:tabs>
                <w:tab w:val="decimal" w:pos="358"/>
              </w:tabs>
              <w:spacing w:line="240" w:lineRule="exact"/>
              <w:rPr>
                <w:rFonts w:ascii="Times New Roman" w:hAnsi="Times New Roman" w:cs="Times New Roman"/>
                <w:color w:val="000000"/>
                <w:sz w:val="16"/>
                <w:szCs w:val="16"/>
                <w:cs/>
              </w:rPr>
            </w:pPr>
          </w:p>
        </w:tc>
        <w:tc>
          <w:tcPr>
            <w:tcW w:w="709" w:type="dxa"/>
          </w:tcPr>
          <w:p w14:paraId="1DC2282F"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141" w:type="dxa"/>
          </w:tcPr>
          <w:p w14:paraId="3C8C66C5"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714F6948"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0E86E792"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686E7B9E"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8" w:type="dxa"/>
          </w:tcPr>
          <w:p w14:paraId="71894359"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r>
      <w:tr w:rsidR="008E0432" w:rsidRPr="00050E3C" w14:paraId="5EA6B6F5" w14:textId="77777777" w:rsidTr="00606B93">
        <w:tc>
          <w:tcPr>
            <w:tcW w:w="3123" w:type="dxa"/>
          </w:tcPr>
          <w:p w14:paraId="52408EB5" w14:textId="04AFA53E" w:rsidR="008E0432" w:rsidRPr="00050E3C" w:rsidRDefault="008E0432" w:rsidP="00207407">
            <w:pPr>
              <w:spacing w:line="240" w:lineRule="exact"/>
              <w:ind w:right="-425"/>
              <w:jc w:val="both"/>
              <w:rPr>
                <w:rFonts w:ascii="Times New Roman" w:hAnsi="Times New Roman" w:cs="Times New Roman"/>
                <w:b/>
                <w:bCs/>
                <w:color w:val="000000"/>
                <w:sz w:val="16"/>
                <w:szCs w:val="16"/>
                <w:cs/>
              </w:rPr>
            </w:pPr>
            <w:r w:rsidRPr="00050E3C">
              <w:rPr>
                <w:rFonts w:ascii="Times New Roman" w:hAnsi="Times New Roman" w:cs="Times New Roman"/>
                <w:b/>
                <w:bCs/>
                <w:sz w:val="16"/>
                <w:szCs w:val="16"/>
              </w:rPr>
              <w:t>Financial assets</w:t>
            </w:r>
          </w:p>
        </w:tc>
        <w:tc>
          <w:tcPr>
            <w:tcW w:w="708" w:type="dxa"/>
          </w:tcPr>
          <w:p w14:paraId="11AFA626" w14:textId="77777777" w:rsidR="008E0432" w:rsidRPr="00050E3C" w:rsidRDefault="008E0432" w:rsidP="00207407">
            <w:pPr>
              <w:tabs>
                <w:tab w:val="decimal" w:pos="360"/>
              </w:tabs>
              <w:spacing w:line="240" w:lineRule="exact"/>
              <w:rPr>
                <w:rFonts w:ascii="Times New Roman" w:hAnsi="Times New Roman" w:cs="Times New Roman"/>
                <w:color w:val="000000"/>
                <w:sz w:val="16"/>
                <w:szCs w:val="16"/>
                <w:cs/>
              </w:rPr>
            </w:pPr>
          </w:p>
        </w:tc>
        <w:tc>
          <w:tcPr>
            <w:tcW w:w="709" w:type="dxa"/>
          </w:tcPr>
          <w:p w14:paraId="1A85C4F7"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18E2044F" w14:textId="77777777" w:rsidR="008E0432" w:rsidRPr="00050E3C" w:rsidRDefault="008E0432" w:rsidP="00207407">
            <w:pPr>
              <w:tabs>
                <w:tab w:val="decimal" w:pos="358"/>
              </w:tabs>
              <w:spacing w:line="240" w:lineRule="exact"/>
              <w:rPr>
                <w:rFonts w:ascii="Times New Roman" w:hAnsi="Times New Roman" w:cs="Times New Roman"/>
                <w:color w:val="000000"/>
                <w:sz w:val="16"/>
                <w:szCs w:val="16"/>
                <w:cs/>
              </w:rPr>
            </w:pPr>
          </w:p>
        </w:tc>
        <w:tc>
          <w:tcPr>
            <w:tcW w:w="709" w:type="dxa"/>
          </w:tcPr>
          <w:p w14:paraId="31CC169A"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141" w:type="dxa"/>
          </w:tcPr>
          <w:p w14:paraId="7D8BEBDB"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7BE42F8F"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7C017CA7"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60180EAC"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8" w:type="dxa"/>
          </w:tcPr>
          <w:p w14:paraId="15F7CE01"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r>
      <w:tr w:rsidR="008E0432" w:rsidRPr="00050E3C" w14:paraId="4DBEF28C" w14:textId="77777777" w:rsidTr="00606B93">
        <w:tc>
          <w:tcPr>
            <w:tcW w:w="3123" w:type="dxa"/>
          </w:tcPr>
          <w:p w14:paraId="3CC5B07E" w14:textId="09AA78A4" w:rsidR="008E0432" w:rsidRPr="00050E3C" w:rsidRDefault="008E0432" w:rsidP="00207407">
            <w:pPr>
              <w:spacing w:line="240" w:lineRule="exact"/>
              <w:ind w:right="-425"/>
              <w:jc w:val="both"/>
              <w:rPr>
                <w:rFonts w:ascii="Times New Roman" w:hAnsi="Times New Roman" w:cs="Times New Roman"/>
                <w:b/>
                <w:bCs/>
                <w:color w:val="000000"/>
                <w:sz w:val="16"/>
                <w:szCs w:val="16"/>
                <w:cs/>
              </w:rPr>
            </w:pPr>
            <w:r w:rsidRPr="00050E3C">
              <w:rPr>
                <w:rFonts w:ascii="Times New Roman" w:hAnsi="Times New Roman" w:cs="Times New Roman"/>
                <w:b/>
                <w:bCs/>
                <w:sz w:val="16"/>
                <w:szCs w:val="16"/>
              </w:rPr>
              <w:t>Other current financial assets</w:t>
            </w:r>
          </w:p>
        </w:tc>
        <w:tc>
          <w:tcPr>
            <w:tcW w:w="708" w:type="dxa"/>
          </w:tcPr>
          <w:p w14:paraId="0710A34D" w14:textId="77777777" w:rsidR="008E0432" w:rsidRPr="00050E3C" w:rsidRDefault="008E0432" w:rsidP="00207407">
            <w:pPr>
              <w:tabs>
                <w:tab w:val="decimal" w:pos="360"/>
              </w:tabs>
              <w:spacing w:line="240" w:lineRule="exact"/>
              <w:rPr>
                <w:rFonts w:ascii="Times New Roman" w:hAnsi="Times New Roman" w:cs="Times New Roman"/>
                <w:color w:val="000000"/>
                <w:sz w:val="16"/>
                <w:szCs w:val="16"/>
                <w:cs/>
              </w:rPr>
            </w:pPr>
          </w:p>
        </w:tc>
        <w:tc>
          <w:tcPr>
            <w:tcW w:w="709" w:type="dxa"/>
          </w:tcPr>
          <w:p w14:paraId="24556610"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7B394A47" w14:textId="77777777" w:rsidR="008E0432" w:rsidRPr="00050E3C" w:rsidRDefault="008E0432" w:rsidP="00207407">
            <w:pPr>
              <w:tabs>
                <w:tab w:val="decimal" w:pos="358"/>
              </w:tabs>
              <w:spacing w:line="240" w:lineRule="exact"/>
              <w:rPr>
                <w:rFonts w:ascii="Times New Roman" w:hAnsi="Times New Roman" w:cs="Times New Roman"/>
                <w:color w:val="000000"/>
                <w:sz w:val="16"/>
                <w:szCs w:val="16"/>
                <w:cs/>
              </w:rPr>
            </w:pPr>
          </w:p>
        </w:tc>
        <w:tc>
          <w:tcPr>
            <w:tcW w:w="709" w:type="dxa"/>
          </w:tcPr>
          <w:p w14:paraId="5FE37728"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141" w:type="dxa"/>
          </w:tcPr>
          <w:p w14:paraId="345F32FE"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4333FE9C"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3CBB7353"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9" w:type="dxa"/>
          </w:tcPr>
          <w:p w14:paraId="7E440A05"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c>
          <w:tcPr>
            <w:tcW w:w="708" w:type="dxa"/>
          </w:tcPr>
          <w:p w14:paraId="13415DFA" w14:textId="77777777" w:rsidR="008E0432" w:rsidRPr="00050E3C" w:rsidRDefault="008E0432" w:rsidP="00207407">
            <w:pPr>
              <w:spacing w:line="240" w:lineRule="exact"/>
              <w:jc w:val="center"/>
              <w:rPr>
                <w:rFonts w:ascii="Times New Roman" w:hAnsi="Times New Roman" w:cs="Times New Roman"/>
                <w:b/>
                <w:bCs/>
                <w:color w:val="000000"/>
                <w:sz w:val="16"/>
                <w:szCs w:val="16"/>
                <w:cs/>
              </w:rPr>
            </w:pPr>
          </w:p>
        </w:tc>
      </w:tr>
      <w:tr w:rsidR="008E0432" w:rsidRPr="00050E3C" w14:paraId="22BFC840" w14:textId="77777777" w:rsidTr="00606B93">
        <w:tc>
          <w:tcPr>
            <w:tcW w:w="3123" w:type="dxa"/>
          </w:tcPr>
          <w:p w14:paraId="316BBD93" w14:textId="6CF2449B" w:rsidR="008E0432" w:rsidRPr="00050E3C" w:rsidRDefault="008E0432" w:rsidP="00207407">
            <w:pPr>
              <w:spacing w:line="240" w:lineRule="exact"/>
              <w:ind w:left="284" w:hanging="44"/>
              <w:rPr>
                <w:rFonts w:ascii="Times New Roman" w:hAnsi="Times New Roman" w:cs="Times New Roman"/>
                <w:color w:val="000000"/>
                <w:sz w:val="16"/>
                <w:szCs w:val="16"/>
              </w:rPr>
            </w:pPr>
            <w:r w:rsidRPr="00050E3C">
              <w:rPr>
                <w:rFonts w:ascii="Times New Roman" w:hAnsi="Times New Roman" w:cs="Times New Roman"/>
                <w:color w:val="000000"/>
                <w:sz w:val="16"/>
                <w:szCs w:val="16"/>
              </w:rPr>
              <w:t xml:space="preserve">Derivative assets </w:t>
            </w:r>
          </w:p>
        </w:tc>
        <w:tc>
          <w:tcPr>
            <w:tcW w:w="708" w:type="dxa"/>
          </w:tcPr>
          <w:p w14:paraId="0D548CA4" w14:textId="77777777" w:rsidR="008E0432" w:rsidRPr="00050E3C" w:rsidRDefault="008E0432" w:rsidP="00207407">
            <w:pPr>
              <w:tabs>
                <w:tab w:val="left" w:pos="508"/>
              </w:tabs>
              <w:spacing w:line="240" w:lineRule="exact"/>
              <w:jc w:val="center"/>
              <w:rPr>
                <w:rFonts w:ascii="Times New Roman" w:hAnsi="Times New Roman" w:cs="Times New Roman"/>
                <w:color w:val="000000"/>
                <w:sz w:val="16"/>
                <w:szCs w:val="16"/>
              </w:rPr>
            </w:pPr>
          </w:p>
        </w:tc>
        <w:tc>
          <w:tcPr>
            <w:tcW w:w="709" w:type="dxa"/>
          </w:tcPr>
          <w:p w14:paraId="7FA43A0E" w14:textId="77777777" w:rsidR="008E0432" w:rsidRPr="00050E3C" w:rsidRDefault="008E0432" w:rsidP="00207407">
            <w:pPr>
              <w:tabs>
                <w:tab w:val="left" w:pos="508"/>
              </w:tabs>
              <w:spacing w:line="240" w:lineRule="exact"/>
              <w:jc w:val="center"/>
              <w:rPr>
                <w:rFonts w:ascii="Times New Roman" w:hAnsi="Times New Roman" w:cs="Times New Roman"/>
                <w:color w:val="000000"/>
                <w:sz w:val="16"/>
                <w:szCs w:val="16"/>
              </w:rPr>
            </w:pPr>
          </w:p>
        </w:tc>
        <w:tc>
          <w:tcPr>
            <w:tcW w:w="709" w:type="dxa"/>
          </w:tcPr>
          <w:p w14:paraId="5A541A0E" w14:textId="77777777" w:rsidR="008E0432" w:rsidRPr="00050E3C" w:rsidRDefault="008E0432" w:rsidP="00207407">
            <w:pPr>
              <w:tabs>
                <w:tab w:val="left" w:pos="508"/>
              </w:tabs>
              <w:spacing w:line="240" w:lineRule="exact"/>
              <w:jc w:val="center"/>
              <w:rPr>
                <w:rFonts w:ascii="Times New Roman" w:hAnsi="Times New Roman" w:cs="Times New Roman"/>
                <w:color w:val="000000"/>
                <w:sz w:val="16"/>
                <w:szCs w:val="16"/>
              </w:rPr>
            </w:pPr>
          </w:p>
        </w:tc>
        <w:tc>
          <w:tcPr>
            <w:tcW w:w="709" w:type="dxa"/>
          </w:tcPr>
          <w:p w14:paraId="6778655F" w14:textId="77777777" w:rsidR="008E0432" w:rsidRPr="00050E3C" w:rsidRDefault="008E0432" w:rsidP="00207407">
            <w:pPr>
              <w:tabs>
                <w:tab w:val="left" w:pos="508"/>
              </w:tabs>
              <w:spacing w:line="240" w:lineRule="exact"/>
              <w:jc w:val="center"/>
              <w:rPr>
                <w:rFonts w:ascii="Times New Roman" w:hAnsi="Times New Roman" w:cs="Times New Roman"/>
                <w:color w:val="000000"/>
                <w:sz w:val="16"/>
                <w:szCs w:val="16"/>
              </w:rPr>
            </w:pPr>
          </w:p>
        </w:tc>
        <w:tc>
          <w:tcPr>
            <w:tcW w:w="141" w:type="dxa"/>
            <w:vAlign w:val="center"/>
          </w:tcPr>
          <w:p w14:paraId="10D5E8FF" w14:textId="77777777" w:rsidR="008E0432" w:rsidRPr="00050E3C" w:rsidRDefault="008E0432" w:rsidP="00207407">
            <w:pPr>
              <w:tabs>
                <w:tab w:val="decimal" w:pos="680"/>
              </w:tabs>
              <w:spacing w:line="240" w:lineRule="exact"/>
              <w:jc w:val="center"/>
              <w:rPr>
                <w:rFonts w:ascii="Times New Roman" w:hAnsi="Times New Roman" w:cs="Times New Roman"/>
                <w:color w:val="000000"/>
                <w:sz w:val="16"/>
                <w:szCs w:val="16"/>
              </w:rPr>
            </w:pPr>
          </w:p>
        </w:tc>
        <w:tc>
          <w:tcPr>
            <w:tcW w:w="709" w:type="dxa"/>
            <w:vAlign w:val="center"/>
          </w:tcPr>
          <w:p w14:paraId="79583F4C" w14:textId="77777777" w:rsidR="008E0432" w:rsidRPr="00050E3C" w:rsidRDefault="008E0432" w:rsidP="00207407">
            <w:pPr>
              <w:tabs>
                <w:tab w:val="left" w:pos="508"/>
              </w:tabs>
              <w:spacing w:line="240" w:lineRule="exact"/>
              <w:jc w:val="center"/>
              <w:rPr>
                <w:rFonts w:ascii="Times New Roman" w:hAnsi="Times New Roman" w:cs="Times New Roman"/>
                <w:sz w:val="16"/>
                <w:szCs w:val="16"/>
              </w:rPr>
            </w:pPr>
          </w:p>
        </w:tc>
        <w:tc>
          <w:tcPr>
            <w:tcW w:w="709" w:type="dxa"/>
            <w:vAlign w:val="center"/>
          </w:tcPr>
          <w:p w14:paraId="49813D72" w14:textId="77777777" w:rsidR="008E0432" w:rsidRPr="00050E3C" w:rsidRDefault="008E0432" w:rsidP="00207407">
            <w:pPr>
              <w:tabs>
                <w:tab w:val="decimal" w:pos="398"/>
              </w:tabs>
              <w:spacing w:line="240" w:lineRule="exact"/>
              <w:jc w:val="center"/>
              <w:rPr>
                <w:rFonts w:ascii="Times New Roman" w:hAnsi="Times New Roman" w:cs="Times New Roman"/>
                <w:sz w:val="16"/>
                <w:szCs w:val="16"/>
              </w:rPr>
            </w:pPr>
          </w:p>
        </w:tc>
        <w:tc>
          <w:tcPr>
            <w:tcW w:w="709" w:type="dxa"/>
            <w:vAlign w:val="center"/>
          </w:tcPr>
          <w:p w14:paraId="7E1F1B8C" w14:textId="77777777" w:rsidR="008E0432" w:rsidRPr="00050E3C" w:rsidRDefault="008E0432" w:rsidP="00207407">
            <w:pPr>
              <w:tabs>
                <w:tab w:val="left" w:pos="508"/>
              </w:tabs>
              <w:spacing w:line="240" w:lineRule="exact"/>
              <w:jc w:val="center"/>
              <w:rPr>
                <w:rFonts w:ascii="Times New Roman" w:hAnsi="Times New Roman" w:cs="Times New Roman"/>
                <w:sz w:val="16"/>
                <w:szCs w:val="16"/>
              </w:rPr>
            </w:pPr>
          </w:p>
        </w:tc>
        <w:tc>
          <w:tcPr>
            <w:tcW w:w="708" w:type="dxa"/>
            <w:vAlign w:val="center"/>
          </w:tcPr>
          <w:p w14:paraId="0A70C199" w14:textId="77777777" w:rsidR="008E0432" w:rsidRPr="00050E3C" w:rsidRDefault="008E0432" w:rsidP="001437ED">
            <w:pPr>
              <w:tabs>
                <w:tab w:val="decimal" w:pos="604"/>
              </w:tabs>
              <w:spacing w:line="240" w:lineRule="exact"/>
              <w:ind w:right="-90"/>
              <w:rPr>
                <w:rFonts w:ascii="Times New Roman" w:hAnsi="Times New Roman" w:cs="Times New Roman"/>
                <w:spacing w:val="-6"/>
                <w:sz w:val="16"/>
                <w:szCs w:val="16"/>
                <w:lang w:val="en-US"/>
              </w:rPr>
            </w:pPr>
          </w:p>
        </w:tc>
      </w:tr>
      <w:tr w:rsidR="008E0432" w:rsidRPr="00050E3C" w14:paraId="38EFBC06" w14:textId="2AE8C398" w:rsidTr="00606B93">
        <w:tc>
          <w:tcPr>
            <w:tcW w:w="3123" w:type="dxa"/>
          </w:tcPr>
          <w:p w14:paraId="32720589" w14:textId="7A95E63B" w:rsidR="008E0432" w:rsidRPr="00050E3C" w:rsidRDefault="008E0432" w:rsidP="00030719">
            <w:pPr>
              <w:spacing w:line="240" w:lineRule="exact"/>
              <w:ind w:left="284"/>
              <w:rPr>
                <w:rFonts w:ascii="Times New Roman" w:hAnsi="Times New Roman" w:cs="Times New Roman"/>
                <w:color w:val="000000"/>
                <w:sz w:val="16"/>
                <w:szCs w:val="16"/>
                <w:cs/>
              </w:rPr>
            </w:pPr>
            <w:r w:rsidRPr="00050E3C">
              <w:rPr>
                <w:rFonts w:ascii="Times New Roman" w:hAnsi="Times New Roman" w:cs="Times New Roman"/>
                <w:color w:val="000000"/>
                <w:sz w:val="16"/>
                <w:szCs w:val="16"/>
                <w:cs/>
              </w:rPr>
              <w:t xml:space="preserve">- </w:t>
            </w:r>
            <w:r w:rsidRPr="00050E3C">
              <w:rPr>
                <w:rFonts w:ascii="Times New Roman" w:hAnsi="Times New Roman" w:cs="Times New Roman"/>
                <w:color w:val="000000"/>
                <w:spacing w:val="-4"/>
                <w:sz w:val="16"/>
                <w:szCs w:val="16"/>
              </w:rPr>
              <w:t>Cross Currency Interest Rate Swap</w:t>
            </w:r>
          </w:p>
        </w:tc>
        <w:tc>
          <w:tcPr>
            <w:tcW w:w="708" w:type="dxa"/>
          </w:tcPr>
          <w:p w14:paraId="5B4B1AC8" w14:textId="7283D9D4" w:rsidR="008E0432" w:rsidRPr="00050E3C" w:rsidRDefault="008E0432" w:rsidP="00030719">
            <w:pPr>
              <w:tabs>
                <w:tab w:val="left" w:pos="508"/>
              </w:tabs>
              <w:spacing w:line="240" w:lineRule="exact"/>
              <w:jc w:val="center"/>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709" w:type="dxa"/>
          </w:tcPr>
          <w:p w14:paraId="6B4F4578" w14:textId="47489B57" w:rsidR="008E0432" w:rsidRPr="00050E3C" w:rsidRDefault="008E0432" w:rsidP="00030719">
            <w:pPr>
              <w:tabs>
                <w:tab w:val="left" w:pos="508"/>
              </w:tabs>
              <w:spacing w:line="240" w:lineRule="exact"/>
              <w:jc w:val="center"/>
              <w:rPr>
                <w:rFonts w:ascii="Times New Roman" w:hAnsi="Times New Roman" w:cs="Times New Roman"/>
                <w:sz w:val="16"/>
                <w:szCs w:val="16"/>
                <w:cs/>
              </w:rPr>
            </w:pPr>
            <w:r>
              <w:rPr>
                <w:rFonts w:ascii="Times New Roman" w:hAnsi="Times New Roman" w:cs="Times New Roman"/>
                <w:sz w:val="16"/>
                <w:szCs w:val="16"/>
              </w:rPr>
              <w:t>-</w:t>
            </w:r>
          </w:p>
        </w:tc>
        <w:tc>
          <w:tcPr>
            <w:tcW w:w="709" w:type="dxa"/>
          </w:tcPr>
          <w:p w14:paraId="5B28EC20" w14:textId="477C463A" w:rsidR="008E0432" w:rsidRPr="00050E3C" w:rsidRDefault="008E0432" w:rsidP="00030719">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Pr>
          <w:p w14:paraId="4BF7783E" w14:textId="059EEEF3" w:rsidR="008E0432" w:rsidRPr="00050E3C" w:rsidRDefault="008E0432" w:rsidP="00030719">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141" w:type="dxa"/>
            <w:vAlign w:val="center"/>
          </w:tcPr>
          <w:p w14:paraId="6FCCBC96" w14:textId="77777777" w:rsidR="008E0432" w:rsidRPr="00050E3C" w:rsidRDefault="008E0432" w:rsidP="00030719">
            <w:pPr>
              <w:tabs>
                <w:tab w:val="decimal" w:pos="680"/>
              </w:tabs>
              <w:spacing w:line="240" w:lineRule="exact"/>
              <w:jc w:val="center"/>
              <w:rPr>
                <w:rFonts w:ascii="Times New Roman" w:hAnsi="Times New Roman" w:cs="Times New Roman"/>
                <w:color w:val="000000"/>
                <w:sz w:val="16"/>
                <w:szCs w:val="16"/>
              </w:rPr>
            </w:pPr>
          </w:p>
        </w:tc>
        <w:tc>
          <w:tcPr>
            <w:tcW w:w="709" w:type="dxa"/>
          </w:tcPr>
          <w:p w14:paraId="1C6BAD12" w14:textId="2EA3C742" w:rsidR="008E0432" w:rsidRPr="00050E3C" w:rsidRDefault="008E0432" w:rsidP="00030719">
            <w:pPr>
              <w:tabs>
                <w:tab w:val="left" w:pos="508"/>
              </w:tabs>
              <w:spacing w:line="240" w:lineRule="exact"/>
              <w:jc w:val="center"/>
              <w:rPr>
                <w:rFonts w:ascii="Times New Roman" w:hAnsi="Times New Roman" w:cs="Times New Roman"/>
                <w:color w:val="000000"/>
                <w:sz w:val="16"/>
                <w:szCs w:val="16"/>
                <w:lang w:val="en-US"/>
              </w:rPr>
            </w:pPr>
            <w:r w:rsidRPr="00264E13">
              <w:rPr>
                <w:rFonts w:asciiTheme="majorBidi" w:hAnsiTheme="majorBidi" w:cstheme="majorBidi"/>
                <w:sz w:val="24"/>
                <w:szCs w:val="24"/>
              </w:rPr>
              <w:t>-</w:t>
            </w:r>
          </w:p>
        </w:tc>
        <w:tc>
          <w:tcPr>
            <w:tcW w:w="709" w:type="dxa"/>
          </w:tcPr>
          <w:p w14:paraId="69DB58A3" w14:textId="6542BF0E" w:rsidR="008E0432" w:rsidRPr="00050E3C" w:rsidRDefault="008E0432" w:rsidP="00030719">
            <w:pPr>
              <w:tabs>
                <w:tab w:val="decimal" w:pos="604"/>
              </w:tabs>
              <w:spacing w:line="240" w:lineRule="exact"/>
              <w:ind w:right="-90"/>
              <w:rPr>
                <w:rFonts w:ascii="Times New Roman" w:hAnsi="Times New Roman" w:cs="Times New Roman"/>
                <w:spacing w:val="-6"/>
                <w:sz w:val="16"/>
                <w:szCs w:val="16"/>
                <w:lang w:val="en-US"/>
              </w:rPr>
            </w:pPr>
            <w:r w:rsidRPr="0008668A">
              <w:rPr>
                <w:rFonts w:asciiTheme="majorBidi" w:hAnsiTheme="majorBidi" w:cstheme="majorBidi"/>
                <w:sz w:val="24"/>
                <w:szCs w:val="24"/>
                <w:lang w:val="en-US"/>
              </w:rPr>
              <w:t>16</w:t>
            </w:r>
            <w:r w:rsidRPr="00264E13">
              <w:rPr>
                <w:rFonts w:asciiTheme="majorBidi" w:hAnsiTheme="majorBidi" w:cstheme="majorBidi"/>
                <w:sz w:val="24"/>
                <w:szCs w:val="24"/>
              </w:rPr>
              <w:t>,</w:t>
            </w:r>
            <w:r w:rsidRPr="0008668A">
              <w:rPr>
                <w:rFonts w:asciiTheme="majorBidi" w:hAnsiTheme="majorBidi" w:cstheme="majorBidi"/>
                <w:sz w:val="24"/>
                <w:szCs w:val="24"/>
                <w:lang w:val="en-US"/>
              </w:rPr>
              <w:t>293</w:t>
            </w:r>
          </w:p>
        </w:tc>
        <w:tc>
          <w:tcPr>
            <w:tcW w:w="709" w:type="dxa"/>
          </w:tcPr>
          <w:p w14:paraId="1EE461E6" w14:textId="4CA859BF" w:rsidR="008E0432" w:rsidRPr="00050E3C" w:rsidRDefault="008E0432" w:rsidP="00030719">
            <w:pPr>
              <w:tabs>
                <w:tab w:val="left" w:pos="508"/>
              </w:tabs>
              <w:spacing w:line="240" w:lineRule="exact"/>
              <w:jc w:val="center"/>
              <w:rPr>
                <w:rFonts w:ascii="Times New Roman" w:hAnsi="Times New Roman" w:cs="Times New Roman"/>
                <w:color w:val="000000"/>
                <w:sz w:val="16"/>
                <w:szCs w:val="16"/>
              </w:rPr>
            </w:pPr>
            <w:r w:rsidRPr="00264E13">
              <w:rPr>
                <w:rFonts w:asciiTheme="majorBidi" w:hAnsiTheme="majorBidi" w:cstheme="majorBidi"/>
                <w:sz w:val="24"/>
                <w:szCs w:val="24"/>
              </w:rPr>
              <w:t>-</w:t>
            </w:r>
          </w:p>
        </w:tc>
        <w:tc>
          <w:tcPr>
            <w:tcW w:w="708" w:type="dxa"/>
          </w:tcPr>
          <w:p w14:paraId="3A8C719F" w14:textId="6F230B91" w:rsidR="008E0432" w:rsidRPr="00050E3C" w:rsidRDefault="008E0432" w:rsidP="00030719">
            <w:pPr>
              <w:tabs>
                <w:tab w:val="decimal" w:pos="604"/>
              </w:tabs>
              <w:spacing w:line="240" w:lineRule="exact"/>
              <w:ind w:right="-90"/>
              <w:rPr>
                <w:rFonts w:ascii="Times New Roman" w:hAnsi="Times New Roman" w:cs="Times New Roman"/>
                <w:spacing w:val="-6"/>
                <w:sz w:val="16"/>
                <w:szCs w:val="16"/>
                <w:lang w:val="en-US"/>
              </w:rPr>
            </w:pPr>
            <w:r w:rsidRPr="0008668A">
              <w:rPr>
                <w:rFonts w:asciiTheme="majorBidi" w:hAnsiTheme="majorBidi" w:cstheme="majorBidi"/>
                <w:sz w:val="24"/>
                <w:szCs w:val="24"/>
                <w:lang w:val="en-US"/>
              </w:rPr>
              <w:t>16</w:t>
            </w:r>
            <w:r w:rsidRPr="00264E13">
              <w:rPr>
                <w:rFonts w:asciiTheme="majorBidi" w:hAnsiTheme="majorBidi" w:cstheme="majorBidi"/>
                <w:sz w:val="24"/>
                <w:szCs w:val="24"/>
              </w:rPr>
              <w:t>,</w:t>
            </w:r>
            <w:r w:rsidRPr="0008668A">
              <w:rPr>
                <w:rFonts w:asciiTheme="majorBidi" w:hAnsiTheme="majorBidi" w:cstheme="majorBidi"/>
                <w:sz w:val="24"/>
                <w:szCs w:val="24"/>
                <w:lang w:val="en-US"/>
              </w:rPr>
              <w:t>293</w:t>
            </w:r>
          </w:p>
        </w:tc>
      </w:tr>
      <w:tr w:rsidR="008E0432" w:rsidRPr="00050E3C" w14:paraId="3BDFE7E7" w14:textId="77777777" w:rsidTr="00606B93">
        <w:tc>
          <w:tcPr>
            <w:tcW w:w="3123" w:type="dxa"/>
          </w:tcPr>
          <w:p w14:paraId="31042AF4" w14:textId="77777777" w:rsidR="008E0432" w:rsidRPr="00050E3C" w:rsidRDefault="008E0432">
            <w:pPr>
              <w:spacing w:line="240" w:lineRule="exact"/>
              <w:ind w:right="-425"/>
              <w:jc w:val="both"/>
              <w:rPr>
                <w:rFonts w:ascii="Times New Roman" w:hAnsi="Times New Roman" w:cs="Times New Roman"/>
                <w:color w:val="000000"/>
                <w:sz w:val="16"/>
                <w:szCs w:val="16"/>
                <w:cs/>
              </w:rPr>
            </w:pPr>
            <w:r w:rsidRPr="00050E3C">
              <w:rPr>
                <w:rFonts w:ascii="Times New Roman" w:hAnsi="Times New Roman" w:cs="Times New Roman"/>
                <w:b/>
                <w:bCs/>
                <w:sz w:val="16"/>
                <w:szCs w:val="16"/>
              </w:rPr>
              <w:t>Financial liabilities</w:t>
            </w:r>
          </w:p>
        </w:tc>
        <w:tc>
          <w:tcPr>
            <w:tcW w:w="708" w:type="dxa"/>
          </w:tcPr>
          <w:p w14:paraId="07F0AFC8"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379436AA" w14:textId="77777777" w:rsidR="008E0432" w:rsidRPr="00050E3C" w:rsidRDefault="008E0432">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4C01FBA3"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031F7AEE"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c>
          <w:tcPr>
            <w:tcW w:w="141" w:type="dxa"/>
          </w:tcPr>
          <w:p w14:paraId="69BBA059" w14:textId="77777777" w:rsidR="008E0432" w:rsidRPr="00050E3C" w:rsidRDefault="008E0432">
            <w:pPr>
              <w:tabs>
                <w:tab w:val="decimal" w:pos="680"/>
              </w:tabs>
              <w:spacing w:line="240" w:lineRule="exact"/>
              <w:jc w:val="center"/>
              <w:rPr>
                <w:rFonts w:ascii="Times New Roman" w:hAnsi="Times New Roman" w:cs="Times New Roman"/>
                <w:color w:val="000000"/>
                <w:sz w:val="16"/>
                <w:szCs w:val="16"/>
              </w:rPr>
            </w:pPr>
          </w:p>
        </w:tc>
        <w:tc>
          <w:tcPr>
            <w:tcW w:w="709" w:type="dxa"/>
          </w:tcPr>
          <w:p w14:paraId="5E0376C3"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45EFEE0E"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c>
          <w:tcPr>
            <w:tcW w:w="709" w:type="dxa"/>
          </w:tcPr>
          <w:p w14:paraId="208C7969"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8" w:type="dxa"/>
          </w:tcPr>
          <w:p w14:paraId="481A8151"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r>
      <w:tr w:rsidR="008E0432" w:rsidRPr="00050E3C" w14:paraId="2DCA1B54" w14:textId="77777777" w:rsidTr="00606B93">
        <w:tc>
          <w:tcPr>
            <w:tcW w:w="3123" w:type="dxa"/>
          </w:tcPr>
          <w:p w14:paraId="17D05CD7" w14:textId="0B9E48F2" w:rsidR="008E0432" w:rsidRPr="00050E3C" w:rsidRDefault="008E0432">
            <w:pPr>
              <w:spacing w:line="240" w:lineRule="exact"/>
              <w:ind w:right="-425"/>
              <w:jc w:val="both"/>
              <w:rPr>
                <w:rFonts w:ascii="Times New Roman" w:hAnsi="Times New Roman" w:cs="Times New Roman"/>
                <w:color w:val="000000"/>
                <w:sz w:val="16"/>
                <w:szCs w:val="16"/>
                <w:cs/>
              </w:rPr>
            </w:pPr>
            <w:r w:rsidRPr="00050E3C">
              <w:rPr>
                <w:rFonts w:ascii="Times New Roman" w:hAnsi="Times New Roman" w:cs="Times New Roman"/>
                <w:b/>
                <w:bCs/>
                <w:sz w:val="16"/>
                <w:szCs w:val="16"/>
              </w:rPr>
              <w:t>Other current financial liabilities</w:t>
            </w:r>
          </w:p>
        </w:tc>
        <w:tc>
          <w:tcPr>
            <w:tcW w:w="708" w:type="dxa"/>
          </w:tcPr>
          <w:p w14:paraId="2F86685E"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525EA3D5" w14:textId="77777777" w:rsidR="008E0432" w:rsidRPr="00050E3C" w:rsidRDefault="008E0432">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13BFF960"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46CE86EE"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c>
          <w:tcPr>
            <w:tcW w:w="141" w:type="dxa"/>
          </w:tcPr>
          <w:p w14:paraId="7C1B34FE" w14:textId="77777777" w:rsidR="008E0432" w:rsidRPr="00050E3C" w:rsidRDefault="008E0432">
            <w:pPr>
              <w:tabs>
                <w:tab w:val="decimal" w:pos="680"/>
              </w:tabs>
              <w:spacing w:line="240" w:lineRule="exact"/>
              <w:jc w:val="center"/>
              <w:rPr>
                <w:rFonts w:ascii="Times New Roman" w:hAnsi="Times New Roman" w:cs="Times New Roman"/>
                <w:color w:val="000000"/>
                <w:sz w:val="16"/>
                <w:szCs w:val="16"/>
              </w:rPr>
            </w:pPr>
          </w:p>
        </w:tc>
        <w:tc>
          <w:tcPr>
            <w:tcW w:w="709" w:type="dxa"/>
          </w:tcPr>
          <w:p w14:paraId="3ACD00FD"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65ABC88B"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c>
          <w:tcPr>
            <w:tcW w:w="709" w:type="dxa"/>
          </w:tcPr>
          <w:p w14:paraId="0A396626"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8" w:type="dxa"/>
          </w:tcPr>
          <w:p w14:paraId="571077A0"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r>
      <w:tr w:rsidR="008E0432" w:rsidRPr="00050E3C" w14:paraId="28688B8D" w14:textId="77777777" w:rsidTr="00606B93">
        <w:tc>
          <w:tcPr>
            <w:tcW w:w="3123" w:type="dxa"/>
          </w:tcPr>
          <w:p w14:paraId="3D873610" w14:textId="77777777" w:rsidR="008E0432" w:rsidRPr="00050E3C" w:rsidRDefault="008E0432">
            <w:pPr>
              <w:spacing w:line="240" w:lineRule="exact"/>
              <w:ind w:left="284"/>
              <w:rPr>
                <w:rFonts w:ascii="Times New Roman" w:hAnsi="Times New Roman" w:cs="Times New Roman"/>
                <w:color w:val="000000"/>
                <w:sz w:val="16"/>
                <w:szCs w:val="16"/>
                <w:cs/>
              </w:rPr>
            </w:pPr>
            <w:r w:rsidRPr="00050E3C">
              <w:rPr>
                <w:rFonts w:ascii="Times New Roman" w:hAnsi="Times New Roman" w:cs="Times New Roman"/>
                <w:color w:val="000000"/>
                <w:sz w:val="16"/>
                <w:szCs w:val="16"/>
              </w:rPr>
              <w:t>Derivative liabilities</w:t>
            </w:r>
          </w:p>
        </w:tc>
        <w:tc>
          <w:tcPr>
            <w:tcW w:w="708" w:type="dxa"/>
          </w:tcPr>
          <w:p w14:paraId="0731E7C5"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20952FE2" w14:textId="77777777" w:rsidR="008E0432" w:rsidRPr="00050E3C" w:rsidRDefault="008E0432">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165AB73D"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3134533D"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c>
          <w:tcPr>
            <w:tcW w:w="141" w:type="dxa"/>
            <w:vAlign w:val="center"/>
          </w:tcPr>
          <w:p w14:paraId="3F6A07DA" w14:textId="77777777" w:rsidR="008E0432" w:rsidRPr="00050E3C" w:rsidRDefault="008E0432">
            <w:pPr>
              <w:tabs>
                <w:tab w:val="decimal" w:pos="680"/>
              </w:tabs>
              <w:spacing w:line="240" w:lineRule="exact"/>
              <w:jc w:val="center"/>
              <w:rPr>
                <w:rFonts w:ascii="Times New Roman" w:hAnsi="Times New Roman" w:cs="Times New Roman"/>
                <w:color w:val="000000"/>
                <w:sz w:val="16"/>
                <w:szCs w:val="16"/>
              </w:rPr>
            </w:pPr>
          </w:p>
        </w:tc>
        <w:tc>
          <w:tcPr>
            <w:tcW w:w="709" w:type="dxa"/>
          </w:tcPr>
          <w:p w14:paraId="61BC14FA"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9" w:type="dxa"/>
          </w:tcPr>
          <w:p w14:paraId="077DB269"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c>
          <w:tcPr>
            <w:tcW w:w="709" w:type="dxa"/>
          </w:tcPr>
          <w:p w14:paraId="7C3215B8" w14:textId="77777777" w:rsidR="008E0432" w:rsidRPr="00050E3C" w:rsidRDefault="008E0432">
            <w:pPr>
              <w:tabs>
                <w:tab w:val="left" w:pos="508"/>
              </w:tabs>
              <w:spacing w:line="240" w:lineRule="exact"/>
              <w:jc w:val="center"/>
              <w:rPr>
                <w:rFonts w:ascii="Times New Roman" w:hAnsi="Times New Roman" w:cs="Times New Roman"/>
                <w:sz w:val="16"/>
                <w:szCs w:val="16"/>
              </w:rPr>
            </w:pPr>
          </w:p>
        </w:tc>
        <w:tc>
          <w:tcPr>
            <w:tcW w:w="708" w:type="dxa"/>
          </w:tcPr>
          <w:p w14:paraId="28784129" w14:textId="77777777" w:rsidR="008E0432" w:rsidRPr="00050E3C" w:rsidRDefault="008E0432">
            <w:pPr>
              <w:tabs>
                <w:tab w:val="decimal" w:pos="604"/>
              </w:tabs>
              <w:spacing w:line="240" w:lineRule="exact"/>
              <w:ind w:right="-90"/>
              <w:rPr>
                <w:rFonts w:ascii="Times New Roman" w:hAnsi="Times New Roman" w:cs="Times New Roman"/>
                <w:spacing w:val="-6"/>
                <w:sz w:val="16"/>
                <w:szCs w:val="16"/>
                <w:lang w:val="en-US"/>
              </w:rPr>
            </w:pPr>
          </w:p>
        </w:tc>
      </w:tr>
      <w:tr w:rsidR="00B13610" w:rsidRPr="00050E3C" w14:paraId="6637ACBB" w14:textId="77777777" w:rsidTr="00606B93">
        <w:tc>
          <w:tcPr>
            <w:tcW w:w="3123" w:type="dxa"/>
          </w:tcPr>
          <w:p w14:paraId="4DBE68E7" w14:textId="77777777" w:rsidR="00B13610" w:rsidRPr="00050E3C" w:rsidRDefault="00B13610" w:rsidP="00B13610">
            <w:pPr>
              <w:spacing w:line="240" w:lineRule="exact"/>
              <w:ind w:left="284"/>
              <w:rPr>
                <w:rFonts w:ascii="Times New Roman" w:hAnsi="Times New Roman" w:cs="Times New Roman"/>
                <w:color w:val="000000"/>
                <w:sz w:val="16"/>
                <w:szCs w:val="16"/>
                <w:cs/>
              </w:rPr>
            </w:pPr>
            <w:r w:rsidRPr="00050E3C">
              <w:rPr>
                <w:rFonts w:ascii="Times New Roman" w:hAnsi="Times New Roman" w:cs="Times New Roman"/>
                <w:color w:val="000000"/>
                <w:sz w:val="16"/>
                <w:szCs w:val="16"/>
                <w:cs/>
              </w:rPr>
              <w:t xml:space="preserve">- </w:t>
            </w:r>
            <w:r w:rsidRPr="00050E3C">
              <w:rPr>
                <w:rFonts w:ascii="Times New Roman" w:hAnsi="Times New Roman" w:cs="Times New Roman"/>
                <w:color w:val="000000"/>
                <w:sz w:val="16"/>
                <w:szCs w:val="16"/>
              </w:rPr>
              <w:t>Interest Rate Swap</w:t>
            </w:r>
          </w:p>
        </w:tc>
        <w:tc>
          <w:tcPr>
            <w:tcW w:w="708" w:type="dxa"/>
          </w:tcPr>
          <w:p w14:paraId="1CCB471A" w14:textId="56172060" w:rsidR="00B13610" w:rsidRPr="00050E3C" w:rsidRDefault="00B13610" w:rsidP="00B13610">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Pr>
          <w:p w14:paraId="3D737A7A" w14:textId="642F186C" w:rsidR="00B13610" w:rsidRPr="00050E3C" w:rsidRDefault="00B13610" w:rsidP="00B13610">
            <w:pPr>
              <w:tabs>
                <w:tab w:val="decimal" w:pos="604"/>
              </w:tabs>
              <w:spacing w:line="240" w:lineRule="exact"/>
              <w:ind w:right="-90"/>
              <w:rPr>
                <w:rFonts w:ascii="Times New Roman" w:hAnsi="Times New Roman" w:cs="Times New Roman"/>
                <w:spacing w:val="-6"/>
                <w:sz w:val="16"/>
                <w:szCs w:val="16"/>
                <w:cs/>
                <w:lang w:val="en-US"/>
              </w:rPr>
            </w:pPr>
            <w:r w:rsidRPr="001F0298">
              <w:rPr>
                <w:rFonts w:ascii="Times New Roman" w:hAnsi="Times New Roman" w:cs="Times New Roman"/>
                <w:spacing w:val="-6"/>
                <w:sz w:val="16"/>
                <w:szCs w:val="16"/>
                <w:lang w:val="en-US"/>
              </w:rPr>
              <w:t>25,646</w:t>
            </w:r>
          </w:p>
        </w:tc>
        <w:tc>
          <w:tcPr>
            <w:tcW w:w="709" w:type="dxa"/>
          </w:tcPr>
          <w:p w14:paraId="122E5F7B" w14:textId="02A02E26" w:rsidR="00B13610" w:rsidRPr="00050E3C" w:rsidRDefault="00B13610" w:rsidP="00B13610">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Pr>
          <w:p w14:paraId="1811BE43" w14:textId="025499E2"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r w:rsidRPr="003A6024">
              <w:rPr>
                <w:rFonts w:ascii="Angsana New" w:hAnsi="Angsana New"/>
                <w:sz w:val="24"/>
                <w:szCs w:val="24"/>
              </w:rPr>
              <w:t>25,64</w:t>
            </w:r>
            <w:r>
              <w:rPr>
                <w:rFonts w:ascii="Angsana New" w:hAnsi="Angsana New"/>
                <w:sz w:val="24"/>
                <w:szCs w:val="24"/>
              </w:rPr>
              <w:t>6</w:t>
            </w:r>
          </w:p>
        </w:tc>
        <w:tc>
          <w:tcPr>
            <w:tcW w:w="141" w:type="dxa"/>
            <w:vAlign w:val="center"/>
          </w:tcPr>
          <w:p w14:paraId="7BBCDC3D" w14:textId="77777777" w:rsidR="00B13610" w:rsidRPr="00050E3C" w:rsidRDefault="00B13610" w:rsidP="00B13610">
            <w:pPr>
              <w:tabs>
                <w:tab w:val="decimal" w:pos="680"/>
              </w:tabs>
              <w:spacing w:line="240" w:lineRule="exact"/>
              <w:jc w:val="center"/>
              <w:rPr>
                <w:rFonts w:ascii="Times New Roman" w:hAnsi="Times New Roman" w:cs="Times New Roman"/>
                <w:color w:val="000000"/>
                <w:sz w:val="16"/>
                <w:szCs w:val="16"/>
              </w:rPr>
            </w:pPr>
          </w:p>
        </w:tc>
        <w:tc>
          <w:tcPr>
            <w:tcW w:w="709" w:type="dxa"/>
          </w:tcPr>
          <w:p w14:paraId="175A1071"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r w:rsidRPr="00264E13">
              <w:rPr>
                <w:rFonts w:asciiTheme="majorBidi" w:hAnsiTheme="majorBidi" w:cstheme="majorBidi"/>
                <w:sz w:val="24"/>
                <w:szCs w:val="24"/>
              </w:rPr>
              <w:t>-</w:t>
            </w:r>
          </w:p>
        </w:tc>
        <w:tc>
          <w:tcPr>
            <w:tcW w:w="709" w:type="dxa"/>
          </w:tcPr>
          <w:p w14:paraId="75357153" w14:textId="3320052D" w:rsidR="00B13610" w:rsidRPr="00050E3C" w:rsidRDefault="00B13610" w:rsidP="00606B93">
            <w:pPr>
              <w:tabs>
                <w:tab w:val="left" w:pos="508"/>
              </w:tabs>
              <w:spacing w:line="240" w:lineRule="exact"/>
              <w:jc w:val="center"/>
              <w:rPr>
                <w:rFonts w:ascii="Times New Roman" w:hAnsi="Times New Roman" w:cs="Times New Roman"/>
                <w:spacing w:val="-6"/>
                <w:sz w:val="16"/>
                <w:szCs w:val="16"/>
                <w:lang w:val="en-US"/>
              </w:rPr>
            </w:pPr>
            <w:r w:rsidRPr="00264E13">
              <w:rPr>
                <w:rFonts w:asciiTheme="majorBidi" w:hAnsiTheme="majorBidi" w:cstheme="majorBidi"/>
                <w:sz w:val="24"/>
                <w:szCs w:val="24"/>
              </w:rPr>
              <w:t>-</w:t>
            </w:r>
          </w:p>
        </w:tc>
        <w:tc>
          <w:tcPr>
            <w:tcW w:w="709" w:type="dxa"/>
          </w:tcPr>
          <w:p w14:paraId="1E4978C9"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r w:rsidRPr="00264E13">
              <w:rPr>
                <w:rFonts w:asciiTheme="majorBidi" w:hAnsiTheme="majorBidi" w:cstheme="majorBidi"/>
                <w:sz w:val="24"/>
                <w:szCs w:val="24"/>
              </w:rPr>
              <w:t>-</w:t>
            </w:r>
          </w:p>
        </w:tc>
        <w:tc>
          <w:tcPr>
            <w:tcW w:w="708" w:type="dxa"/>
          </w:tcPr>
          <w:p w14:paraId="03AB85C6" w14:textId="02144318" w:rsidR="00B13610" w:rsidRPr="00050E3C" w:rsidRDefault="00B13610" w:rsidP="00606B93">
            <w:pPr>
              <w:tabs>
                <w:tab w:val="left" w:pos="508"/>
              </w:tabs>
              <w:spacing w:line="240" w:lineRule="exact"/>
              <w:jc w:val="center"/>
              <w:rPr>
                <w:rFonts w:ascii="Times New Roman" w:hAnsi="Times New Roman" w:cs="Times New Roman"/>
                <w:spacing w:val="-6"/>
                <w:sz w:val="16"/>
                <w:szCs w:val="16"/>
                <w:lang w:val="en-US"/>
              </w:rPr>
            </w:pPr>
            <w:r w:rsidRPr="00264E13">
              <w:rPr>
                <w:rFonts w:asciiTheme="majorBidi" w:hAnsiTheme="majorBidi" w:cstheme="majorBidi"/>
                <w:sz w:val="24"/>
                <w:szCs w:val="24"/>
              </w:rPr>
              <w:t>-</w:t>
            </w:r>
          </w:p>
        </w:tc>
      </w:tr>
      <w:tr w:rsidR="00B13610" w:rsidRPr="00050E3C" w14:paraId="2084CEE5" w14:textId="77777777" w:rsidTr="00606B93">
        <w:tc>
          <w:tcPr>
            <w:tcW w:w="3123" w:type="dxa"/>
          </w:tcPr>
          <w:p w14:paraId="2EAD10A0" w14:textId="2A6315D4" w:rsidR="00B13610" w:rsidRPr="00050E3C" w:rsidRDefault="00B13610" w:rsidP="00B13610">
            <w:pPr>
              <w:spacing w:line="240" w:lineRule="exact"/>
              <w:ind w:right="-425"/>
              <w:jc w:val="both"/>
              <w:rPr>
                <w:rFonts w:ascii="Times New Roman" w:hAnsi="Times New Roman" w:cs="Times New Roman"/>
                <w:color w:val="000000"/>
                <w:sz w:val="16"/>
                <w:szCs w:val="16"/>
                <w:cs/>
              </w:rPr>
            </w:pPr>
            <w:r w:rsidRPr="00050E3C">
              <w:rPr>
                <w:rFonts w:ascii="Times New Roman" w:hAnsi="Times New Roman" w:cs="Times New Roman"/>
                <w:b/>
                <w:bCs/>
                <w:sz w:val="16"/>
                <w:szCs w:val="16"/>
              </w:rPr>
              <w:t>Other non-current financial liabilities</w:t>
            </w:r>
          </w:p>
        </w:tc>
        <w:tc>
          <w:tcPr>
            <w:tcW w:w="708" w:type="dxa"/>
          </w:tcPr>
          <w:p w14:paraId="4063A131"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9" w:type="dxa"/>
          </w:tcPr>
          <w:p w14:paraId="492BB130" w14:textId="77777777" w:rsidR="00B13610" w:rsidRPr="00050E3C" w:rsidRDefault="00B13610" w:rsidP="00B13610">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2C3956DB"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9" w:type="dxa"/>
          </w:tcPr>
          <w:p w14:paraId="2EC5CFEC" w14:textId="77777777"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p>
        </w:tc>
        <w:tc>
          <w:tcPr>
            <w:tcW w:w="141" w:type="dxa"/>
          </w:tcPr>
          <w:p w14:paraId="75C66BB2" w14:textId="77777777" w:rsidR="00B13610" w:rsidRPr="00050E3C" w:rsidRDefault="00B13610" w:rsidP="00B13610">
            <w:pPr>
              <w:tabs>
                <w:tab w:val="decimal" w:pos="680"/>
              </w:tabs>
              <w:spacing w:line="240" w:lineRule="exact"/>
              <w:jc w:val="center"/>
              <w:rPr>
                <w:rFonts w:ascii="Times New Roman" w:hAnsi="Times New Roman" w:cs="Times New Roman"/>
                <w:color w:val="000000"/>
                <w:sz w:val="16"/>
                <w:szCs w:val="16"/>
              </w:rPr>
            </w:pPr>
          </w:p>
        </w:tc>
        <w:tc>
          <w:tcPr>
            <w:tcW w:w="709" w:type="dxa"/>
          </w:tcPr>
          <w:p w14:paraId="581E7922"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9" w:type="dxa"/>
          </w:tcPr>
          <w:p w14:paraId="2419F5BB" w14:textId="77777777"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p>
        </w:tc>
        <w:tc>
          <w:tcPr>
            <w:tcW w:w="709" w:type="dxa"/>
          </w:tcPr>
          <w:p w14:paraId="12F4BB63"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8" w:type="dxa"/>
          </w:tcPr>
          <w:p w14:paraId="51C57E22" w14:textId="77777777"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p>
        </w:tc>
      </w:tr>
      <w:tr w:rsidR="00B13610" w:rsidRPr="00050E3C" w14:paraId="10AAA4E7" w14:textId="77777777" w:rsidTr="00606B93">
        <w:tc>
          <w:tcPr>
            <w:tcW w:w="3123" w:type="dxa"/>
          </w:tcPr>
          <w:p w14:paraId="75634D52" w14:textId="51CA532C" w:rsidR="00B13610" w:rsidRPr="00050E3C" w:rsidRDefault="00B13610" w:rsidP="00B13610">
            <w:pPr>
              <w:spacing w:line="240" w:lineRule="exact"/>
              <w:ind w:left="284"/>
              <w:rPr>
                <w:rFonts w:ascii="Times New Roman" w:hAnsi="Times New Roman" w:cs="Times New Roman"/>
                <w:color w:val="000000"/>
                <w:sz w:val="16"/>
                <w:szCs w:val="16"/>
                <w:cs/>
              </w:rPr>
            </w:pPr>
            <w:r w:rsidRPr="00050E3C">
              <w:rPr>
                <w:rFonts w:ascii="Times New Roman" w:hAnsi="Times New Roman" w:cs="Times New Roman"/>
                <w:color w:val="000000"/>
                <w:sz w:val="16"/>
                <w:szCs w:val="16"/>
              </w:rPr>
              <w:t>Derivative liabilities</w:t>
            </w:r>
          </w:p>
        </w:tc>
        <w:tc>
          <w:tcPr>
            <w:tcW w:w="708" w:type="dxa"/>
          </w:tcPr>
          <w:p w14:paraId="7D9A31FB"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9" w:type="dxa"/>
          </w:tcPr>
          <w:p w14:paraId="1F7C594E" w14:textId="77777777" w:rsidR="00B13610" w:rsidRPr="00050E3C" w:rsidRDefault="00B13610" w:rsidP="00B13610">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007AC734"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9" w:type="dxa"/>
          </w:tcPr>
          <w:p w14:paraId="0138BC68" w14:textId="77777777"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p>
        </w:tc>
        <w:tc>
          <w:tcPr>
            <w:tcW w:w="141" w:type="dxa"/>
            <w:vAlign w:val="center"/>
          </w:tcPr>
          <w:p w14:paraId="78A0A331" w14:textId="77777777" w:rsidR="00B13610" w:rsidRPr="00050E3C" w:rsidRDefault="00B13610" w:rsidP="00B13610">
            <w:pPr>
              <w:tabs>
                <w:tab w:val="decimal" w:pos="680"/>
              </w:tabs>
              <w:spacing w:line="240" w:lineRule="exact"/>
              <w:jc w:val="center"/>
              <w:rPr>
                <w:rFonts w:ascii="Times New Roman" w:hAnsi="Times New Roman" w:cs="Times New Roman"/>
                <w:color w:val="000000"/>
                <w:sz w:val="16"/>
                <w:szCs w:val="16"/>
              </w:rPr>
            </w:pPr>
          </w:p>
        </w:tc>
        <w:tc>
          <w:tcPr>
            <w:tcW w:w="709" w:type="dxa"/>
          </w:tcPr>
          <w:p w14:paraId="45A18A18"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9" w:type="dxa"/>
          </w:tcPr>
          <w:p w14:paraId="613B8C9D" w14:textId="77777777"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p>
        </w:tc>
        <w:tc>
          <w:tcPr>
            <w:tcW w:w="709" w:type="dxa"/>
          </w:tcPr>
          <w:p w14:paraId="448E5154" w14:textId="77777777" w:rsidR="00B13610" w:rsidRPr="00050E3C" w:rsidRDefault="00B13610" w:rsidP="00B13610">
            <w:pPr>
              <w:tabs>
                <w:tab w:val="left" w:pos="508"/>
              </w:tabs>
              <w:spacing w:line="240" w:lineRule="exact"/>
              <w:jc w:val="center"/>
              <w:rPr>
                <w:rFonts w:ascii="Times New Roman" w:hAnsi="Times New Roman" w:cs="Times New Roman"/>
                <w:sz w:val="16"/>
                <w:szCs w:val="16"/>
              </w:rPr>
            </w:pPr>
          </w:p>
        </w:tc>
        <w:tc>
          <w:tcPr>
            <w:tcW w:w="708" w:type="dxa"/>
          </w:tcPr>
          <w:p w14:paraId="22D2EBBE" w14:textId="77777777"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p>
        </w:tc>
      </w:tr>
      <w:tr w:rsidR="00B13610" w:rsidRPr="00050E3C" w14:paraId="59F82147" w14:textId="77777777" w:rsidTr="00606B93">
        <w:tc>
          <w:tcPr>
            <w:tcW w:w="3123" w:type="dxa"/>
          </w:tcPr>
          <w:p w14:paraId="5A4917E1" w14:textId="79DE515B" w:rsidR="00B13610" w:rsidRPr="00050E3C" w:rsidRDefault="00B13610" w:rsidP="00B13610">
            <w:pPr>
              <w:spacing w:line="240" w:lineRule="exact"/>
              <w:ind w:left="284"/>
              <w:rPr>
                <w:rFonts w:ascii="Times New Roman" w:hAnsi="Times New Roman" w:cs="Times New Roman"/>
                <w:color w:val="000000"/>
                <w:sz w:val="16"/>
                <w:szCs w:val="16"/>
                <w:cs/>
              </w:rPr>
            </w:pPr>
            <w:r w:rsidRPr="00050E3C">
              <w:rPr>
                <w:rFonts w:ascii="Times New Roman" w:hAnsi="Times New Roman" w:cs="Times New Roman"/>
                <w:color w:val="000000"/>
                <w:sz w:val="16"/>
                <w:szCs w:val="16"/>
                <w:cs/>
              </w:rPr>
              <w:t xml:space="preserve">- </w:t>
            </w:r>
            <w:r w:rsidRPr="00050E3C">
              <w:rPr>
                <w:rFonts w:ascii="Times New Roman" w:hAnsi="Times New Roman" w:cs="Times New Roman"/>
                <w:color w:val="000000"/>
                <w:sz w:val="16"/>
                <w:szCs w:val="16"/>
              </w:rPr>
              <w:t>Interest Rate Swap</w:t>
            </w:r>
          </w:p>
        </w:tc>
        <w:tc>
          <w:tcPr>
            <w:tcW w:w="708" w:type="dxa"/>
          </w:tcPr>
          <w:p w14:paraId="4125F7F7" w14:textId="5EA51BEE" w:rsidR="00B13610" w:rsidRPr="00050E3C" w:rsidRDefault="00B13610" w:rsidP="00B13610">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Pr>
          <w:p w14:paraId="68A6A7C7" w14:textId="0A758751" w:rsidR="00B13610" w:rsidRPr="00050E3C" w:rsidRDefault="00B13610" w:rsidP="00B13610">
            <w:pPr>
              <w:tabs>
                <w:tab w:val="decimal" w:pos="604"/>
              </w:tabs>
              <w:spacing w:line="240" w:lineRule="exact"/>
              <w:ind w:right="-90"/>
              <w:rPr>
                <w:rFonts w:ascii="Times New Roman" w:hAnsi="Times New Roman" w:cs="Times New Roman"/>
                <w:spacing w:val="-6"/>
                <w:sz w:val="16"/>
                <w:szCs w:val="16"/>
                <w:cs/>
                <w:lang w:val="en-US"/>
              </w:rPr>
            </w:pPr>
            <w:r w:rsidRPr="001F0298">
              <w:rPr>
                <w:rFonts w:ascii="Times New Roman" w:hAnsi="Times New Roman" w:cs="Times New Roman"/>
                <w:spacing w:val="-6"/>
                <w:sz w:val="16"/>
                <w:szCs w:val="16"/>
                <w:lang w:val="en-US"/>
              </w:rPr>
              <w:t>38,530</w:t>
            </w:r>
          </w:p>
        </w:tc>
        <w:tc>
          <w:tcPr>
            <w:tcW w:w="709" w:type="dxa"/>
          </w:tcPr>
          <w:p w14:paraId="5C7F7075" w14:textId="4BCEFBF7" w:rsidR="00B13610" w:rsidRPr="00050E3C" w:rsidRDefault="00B13610" w:rsidP="00B13610">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Pr>
          <w:p w14:paraId="200A1950" w14:textId="40D1CDBF"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r w:rsidRPr="001F0298">
              <w:rPr>
                <w:rFonts w:ascii="Times New Roman" w:hAnsi="Times New Roman" w:cs="Times New Roman"/>
                <w:spacing w:val="-6"/>
                <w:sz w:val="16"/>
                <w:szCs w:val="16"/>
                <w:lang w:val="en-US"/>
              </w:rPr>
              <w:t>38,530</w:t>
            </w:r>
          </w:p>
        </w:tc>
        <w:tc>
          <w:tcPr>
            <w:tcW w:w="141" w:type="dxa"/>
            <w:vAlign w:val="center"/>
          </w:tcPr>
          <w:p w14:paraId="3E79DF9D" w14:textId="77777777" w:rsidR="00B13610" w:rsidRPr="00050E3C" w:rsidRDefault="00B13610" w:rsidP="00B13610">
            <w:pPr>
              <w:tabs>
                <w:tab w:val="decimal" w:pos="680"/>
              </w:tabs>
              <w:spacing w:line="240" w:lineRule="exact"/>
              <w:jc w:val="center"/>
              <w:rPr>
                <w:rFonts w:ascii="Times New Roman" w:hAnsi="Times New Roman" w:cs="Times New Roman"/>
                <w:color w:val="000000"/>
                <w:sz w:val="16"/>
                <w:szCs w:val="16"/>
              </w:rPr>
            </w:pPr>
          </w:p>
        </w:tc>
        <w:tc>
          <w:tcPr>
            <w:tcW w:w="709" w:type="dxa"/>
          </w:tcPr>
          <w:p w14:paraId="648463CC" w14:textId="50ABF65F" w:rsidR="00B13610" w:rsidRPr="00050E3C" w:rsidRDefault="00B13610" w:rsidP="00B13610">
            <w:pPr>
              <w:tabs>
                <w:tab w:val="left" w:pos="508"/>
              </w:tabs>
              <w:spacing w:line="240" w:lineRule="exact"/>
              <w:jc w:val="center"/>
              <w:rPr>
                <w:rFonts w:ascii="Times New Roman" w:hAnsi="Times New Roman" w:cs="Times New Roman"/>
                <w:sz w:val="16"/>
                <w:szCs w:val="16"/>
              </w:rPr>
            </w:pPr>
            <w:r w:rsidRPr="00264E13">
              <w:rPr>
                <w:rFonts w:asciiTheme="majorBidi" w:hAnsiTheme="majorBidi" w:cstheme="majorBidi"/>
                <w:sz w:val="24"/>
                <w:szCs w:val="24"/>
              </w:rPr>
              <w:t>-</w:t>
            </w:r>
          </w:p>
        </w:tc>
        <w:tc>
          <w:tcPr>
            <w:tcW w:w="709" w:type="dxa"/>
          </w:tcPr>
          <w:p w14:paraId="45F57A2D" w14:textId="70177147"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r w:rsidRPr="0008668A">
              <w:rPr>
                <w:rFonts w:ascii="Angsana New" w:hAnsi="Angsana New"/>
                <w:spacing w:val="-6"/>
                <w:sz w:val="24"/>
                <w:szCs w:val="24"/>
                <w:lang w:val="en-US"/>
              </w:rPr>
              <w:t>27</w:t>
            </w:r>
            <w:r w:rsidRPr="00264E13">
              <w:rPr>
                <w:rFonts w:ascii="Angsana New" w:hAnsi="Angsana New"/>
                <w:spacing w:val="-6"/>
                <w:sz w:val="24"/>
                <w:szCs w:val="24"/>
                <w:lang w:val="en-US"/>
              </w:rPr>
              <w:t>,</w:t>
            </w:r>
            <w:r w:rsidRPr="0008668A">
              <w:rPr>
                <w:rFonts w:ascii="Angsana New" w:hAnsi="Angsana New"/>
                <w:spacing w:val="-6"/>
                <w:sz w:val="24"/>
                <w:szCs w:val="24"/>
                <w:lang w:val="en-US"/>
              </w:rPr>
              <w:t>274</w:t>
            </w:r>
          </w:p>
        </w:tc>
        <w:tc>
          <w:tcPr>
            <w:tcW w:w="709" w:type="dxa"/>
          </w:tcPr>
          <w:p w14:paraId="755CEDDB" w14:textId="4E6197AB" w:rsidR="00B13610" w:rsidRPr="00050E3C" w:rsidRDefault="00B13610" w:rsidP="00B13610">
            <w:pPr>
              <w:tabs>
                <w:tab w:val="left" w:pos="508"/>
              </w:tabs>
              <w:spacing w:line="240" w:lineRule="exact"/>
              <w:jc w:val="center"/>
              <w:rPr>
                <w:rFonts w:ascii="Times New Roman" w:hAnsi="Times New Roman" w:cs="Times New Roman"/>
                <w:sz w:val="16"/>
                <w:szCs w:val="16"/>
              </w:rPr>
            </w:pPr>
            <w:r w:rsidRPr="00264E13">
              <w:rPr>
                <w:rFonts w:asciiTheme="majorBidi" w:hAnsiTheme="majorBidi" w:cstheme="majorBidi"/>
                <w:sz w:val="24"/>
                <w:szCs w:val="24"/>
              </w:rPr>
              <w:t>-</w:t>
            </w:r>
          </w:p>
        </w:tc>
        <w:tc>
          <w:tcPr>
            <w:tcW w:w="708" w:type="dxa"/>
          </w:tcPr>
          <w:p w14:paraId="091DDEC7" w14:textId="11046419"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r w:rsidRPr="0008668A">
              <w:rPr>
                <w:rFonts w:asciiTheme="majorBidi" w:hAnsiTheme="majorBidi" w:cstheme="majorBidi"/>
                <w:sz w:val="24"/>
                <w:szCs w:val="24"/>
                <w:lang w:val="en-US"/>
              </w:rPr>
              <w:t>27</w:t>
            </w:r>
            <w:r w:rsidRPr="00264E13">
              <w:rPr>
                <w:rFonts w:asciiTheme="majorBidi" w:hAnsiTheme="majorBidi" w:cstheme="majorBidi"/>
                <w:sz w:val="24"/>
                <w:szCs w:val="24"/>
              </w:rPr>
              <w:t>,</w:t>
            </w:r>
            <w:r w:rsidRPr="0008668A">
              <w:rPr>
                <w:rFonts w:asciiTheme="majorBidi" w:hAnsiTheme="majorBidi" w:cstheme="majorBidi"/>
                <w:sz w:val="24"/>
                <w:szCs w:val="24"/>
                <w:lang w:val="en-US"/>
              </w:rPr>
              <w:t>274</w:t>
            </w:r>
          </w:p>
        </w:tc>
      </w:tr>
      <w:tr w:rsidR="00B13610" w:rsidRPr="00050E3C" w14:paraId="7F8584E5" w14:textId="77777777" w:rsidTr="00606B93">
        <w:tc>
          <w:tcPr>
            <w:tcW w:w="3123" w:type="dxa"/>
          </w:tcPr>
          <w:p w14:paraId="238E4362" w14:textId="0C3DBA0B" w:rsidR="00B13610" w:rsidRPr="00050E3C" w:rsidRDefault="00B13610" w:rsidP="00B13610">
            <w:pPr>
              <w:spacing w:line="240" w:lineRule="exact"/>
              <w:ind w:left="284"/>
              <w:rPr>
                <w:rFonts w:ascii="Times New Roman" w:hAnsi="Times New Roman" w:cs="Times New Roman"/>
                <w:color w:val="000000"/>
                <w:sz w:val="16"/>
                <w:szCs w:val="16"/>
                <w:cs/>
              </w:rPr>
            </w:pPr>
            <w:r w:rsidRPr="00050E3C">
              <w:rPr>
                <w:rFonts w:ascii="Times New Roman" w:hAnsi="Times New Roman" w:cs="Times New Roman"/>
                <w:color w:val="000000"/>
                <w:sz w:val="16"/>
                <w:szCs w:val="16"/>
                <w:cs/>
              </w:rPr>
              <w:t xml:space="preserve">- </w:t>
            </w:r>
            <w:r w:rsidRPr="00050E3C">
              <w:rPr>
                <w:rFonts w:ascii="Times New Roman" w:hAnsi="Times New Roman" w:cs="Times New Roman"/>
                <w:color w:val="000000"/>
                <w:spacing w:val="-4"/>
                <w:sz w:val="16"/>
                <w:szCs w:val="16"/>
              </w:rPr>
              <w:t>Cross Currency Interest Rate Swap</w:t>
            </w:r>
          </w:p>
        </w:tc>
        <w:tc>
          <w:tcPr>
            <w:tcW w:w="708" w:type="dxa"/>
          </w:tcPr>
          <w:p w14:paraId="23BBCD09" w14:textId="605F952C" w:rsidR="00B13610" w:rsidRPr="00050E3C" w:rsidRDefault="00B13610" w:rsidP="00B13610">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Pr>
          <w:p w14:paraId="76B5A237" w14:textId="0D9C549A" w:rsidR="00B13610" w:rsidRPr="00050E3C" w:rsidRDefault="00B13610" w:rsidP="00B13610">
            <w:pPr>
              <w:tabs>
                <w:tab w:val="decimal" w:pos="604"/>
              </w:tabs>
              <w:spacing w:line="240" w:lineRule="exact"/>
              <w:ind w:right="-90"/>
              <w:rPr>
                <w:rFonts w:ascii="Times New Roman" w:hAnsi="Times New Roman" w:cs="Times New Roman"/>
                <w:spacing w:val="-6"/>
                <w:sz w:val="16"/>
                <w:szCs w:val="16"/>
                <w:cs/>
                <w:lang w:val="en-US"/>
              </w:rPr>
            </w:pPr>
            <w:r w:rsidRPr="001F0298">
              <w:rPr>
                <w:rFonts w:ascii="Times New Roman" w:hAnsi="Times New Roman" w:cs="Times New Roman"/>
                <w:spacing w:val="-6"/>
                <w:sz w:val="16"/>
                <w:szCs w:val="16"/>
                <w:lang w:val="en-US"/>
              </w:rPr>
              <w:t>140,614</w:t>
            </w:r>
          </w:p>
        </w:tc>
        <w:tc>
          <w:tcPr>
            <w:tcW w:w="709" w:type="dxa"/>
          </w:tcPr>
          <w:p w14:paraId="311D10EA" w14:textId="008DF0E8" w:rsidR="00B13610" w:rsidRPr="00050E3C" w:rsidRDefault="00B13610" w:rsidP="00B13610">
            <w:pPr>
              <w:tabs>
                <w:tab w:val="left" w:pos="508"/>
              </w:tabs>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Pr>
          <w:p w14:paraId="431EC171" w14:textId="6B2EE181"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r w:rsidRPr="001F0298">
              <w:rPr>
                <w:rFonts w:ascii="Times New Roman" w:hAnsi="Times New Roman" w:cs="Times New Roman"/>
                <w:spacing w:val="-6"/>
                <w:sz w:val="16"/>
                <w:szCs w:val="16"/>
                <w:lang w:val="en-US"/>
              </w:rPr>
              <w:t>140,614</w:t>
            </w:r>
          </w:p>
        </w:tc>
        <w:tc>
          <w:tcPr>
            <w:tcW w:w="141" w:type="dxa"/>
            <w:vAlign w:val="center"/>
          </w:tcPr>
          <w:p w14:paraId="0DEFDD20" w14:textId="77777777" w:rsidR="00B13610" w:rsidRPr="00050E3C" w:rsidRDefault="00B13610" w:rsidP="00B13610">
            <w:pPr>
              <w:tabs>
                <w:tab w:val="decimal" w:pos="680"/>
              </w:tabs>
              <w:spacing w:line="240" w:lineRule="exact"/>
              <w:jc w:val="center"/>
              <w:rPr>
                <w:rFonts w:ascii="Times New Roman" w:hAnsi="Times New Roman" w:cs="Times New Roman"/>
                <w:color w:val="000000"/>
                <w:sz w:val="16"/>
                <w:szCs w:val="16"/>
              </w:rPr>
            </w:pPr>
          </w:p>
        </w:tc>
        <w:tc>
          <w:tcPr>
            <w:tcW w:w="709" w:type="dxa"/>
          </w:tcPr>
          <w:p w14:paraId="4602DCA2" w14:textId="7080D8EA" w:rsidR="00B13610" w:rsidRPr="00050E3C" w:rsidRDefault="00B13610" w:rsidP="00B13610">
            <w:pPr>
              <w:tabs>
                <w:tab w:val="left" w:pos="508"/>
              </w:tabs>
              <w:spacing w:line="240" w:lineRule="exact"/>
              <w:jc w:val="center"/>
              <w:rPr>
                <w:rFonts w:ascii="Times New Roman" w:hAnsi="Times New Roman" w:cs="Times New Roman"/>
                <w:sz w:val="16"/>
                <w:szCs w:val="16"/>
              </w:rPr>
            </w:pPr>
            <w:r w:rsidRPr="00264E13">
              <w:rPr>
                <w:rFonts w:asciiTheme="majorBidi" w:hAnsiTheme="majorBidi" w:cstheme="majorBidi"/>
                <w:sz w:val="24"/>
                <w:szCs w:val="24"/>
              </w:rPr>
              <w:t>-</w:t>
            </w:r>
          </w:p>
        </w:tc>
        <w:tc>
          <w:tcPr>
            <w:tcW w:w="709" w:type="dxa"/>
          </w:tcPr>
          <w:p w14:paraId="76D6FBAE" w14:textId="1A0E6DF0"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r w:rsidRPr="0008668A">
              <w:rPr>
                <w:rFonts w:ascii="Angsana New" w:hAnsi="Angsana New"/>
                <w:spacing w:val="-6"/>
                <w:sz w:val="24"/>
                <w:szCs w:val="24"/>
                <w:lang w:val="en-US"/>
              </w:rPr>
              <w:t>27</w:t>
            </w:r>
            <w:r w:rsidRPr="00264E13">
              <w:rPr>
                <w:rFonts w:ascii="Angsana New" w:hAnsi="Angsana New"/>
                <w:spacing w:val="-6"/>
                <w:sz w:val="24"/>
                <w:szCs w:val="24"/>
                <w:lang w:val="en-US"/>
              </w:rPr>
              <w:t>,</w:t>
            </w:r>
            <w:r w:rsidRPr="0008668A">
              <w:rPr>
                <w:rFonts w:ascii="Angsana New" w:hAnsi="Angsana New"/>
                <w:spacing w:val="-6"/>
                <w:sz w:val="24"/>
                <w:szCs w:val="24"/>
                <w:lang w:val="en-US"/>
              </w:rPr>
              <w:t>254</w:t>
            </w:r>
          </w:p>
        </w:tc>
        <w:tc>
          <w:tcPr>
            <w:tcW w:w="709" w:type="dxa"/>
          </w:tcPr>
          <w:p w14:paraId="30823155" w14:textId="369C5D71" w:rsidR="00B13610" w:rsidRPr="00050E3C" w:rsidRDefault="00B13610" w:rsidP="00B13610">
            <w:pPr>
              <w:tabs>
                <w:tab w:val="left" w:pos="508"/>
              </w:tabs>
              <w:spacing w:line="240" w:lineRule="exact"/>
              <w:jc w:val="center"/>
              <w:rPr>
                <w:rFonts w:ascii="Times New Roman" w:hAnsi="Times New Roman" w:cs="Times New Roman"/>
                <w:sz w:val="16"/>
                <w:szCs w:val="16"/>
              </w:rPr>
            </w:pPr>
            <w:r w:rsidRPr="00264E13">
              <w:rPr>
                <w:rFonts w:asciiTheme="majorBidi" w:hAnsiTheme="majorBidi" w:cstheme="majorBidi"/>
                <w:sz w:val="24"/>
                <w:szCs w:val="24"/>
              </w:rPr>
              <w:t>-</w:t>
            </w:r>
          </w:p>
        </w:tc>
        <w:tc>
          <w:tcPr>
            <w:tcW w:w="708" w:type="dxa"/>
          </w:tcPr>
          <w:p w14:paraId="0DAB4BBF" w14:textId="27B975F2" w:rsidR="00B13610" w:rsidRPr="00050E3C" w:rsidRDefault="00B13610" w:rsidP="00B13610">
            <w:pPr>
              <w:tabs>
                <w:tab w:val="decimal" w:pos="604"/>
              </w:tabs>
              <w:spacing w:line="240" w:lineRule="exact"/>
              <w:ind w:right="-90"/>
              <w:rPr>
                <w:rFonts w:ascii="Times New Roman" w:hAnsi="Times New Roman" w:cs="Times New Roman"/>
                <w:spacing w:val="-6"/>
                <w:sz w:val="16"/>
                <w:szCs w:val="16"/>
                <w:lang w:val="en-US"/>
              </w:rPr>
            </w:pPr>
            <w:r w:rsidRPr="0008668A">
              <w:rPr>
                <w:rFonts w:asciiTheme="majorBidi" w:hAnsiTheme="majorBidi" w:cstheme="majorBidi"/>
                <w:sz w:val="24"/>
                <w:szCs w:val="24"/>
                <w:lang w:val="en-US"/>
              </w:rPr>
              <w:t>27</w:t>
            </w:r>
            <w:r w:rsidRPr="00264E13">
              <w:rPr>
                <w:rFonts w:asciiTheme="majorBidi" w:hAnsiTheme="majorBidi" w:cstheme="majorBidi"/>
                <w:sz w:val="24"/>
                <w:szCs w:val="24"/>
              </w:rPr>
              <w:t>,</w:t>
            </w:r>
            <w:r w:rsidRPr="0008668A">
              <w:rPr>
                <w:rFonts w:asciiTheme="majorBidi" w:hAnsiTheme="majorBidi" w:cstheme="majorBidi"/>
                <w:sz w:val="24"/>
                <w:szCs w:val="24"/>
                <w:lang w:val="en-US"/>
              </w:rPr>
              <w:t>254</w:t>
            </w:r>
          </w:p>
        </w:tc>
      </w:tr>
    </w:tbl>
    <w:p w14:paraId="2784FA4A" w14:textId="58054948" w:rsidR="004719BA" w:rsidRPr="00050E3C" w:rsidRDefault="00A0181F" w:rsidP="00207407">
      <w:pPr>
        <w:tabs>
          <w:tab w:val="left" w:pos="5400"/>
        </w:tabs>
        <w:spacing w:before="200" w:after="200" w:line="240" w:lineRule="exact"/>
        <w:ind w:left="562"/>
        <w:jc w:val="thaiDistribute"/>
        <w:rPr>
          <w:rFonts w:ascii="Times New Roman" w:hAnsi="Times New Roman" w:cs="Times New Roman"/>
          <w:spacing w:val="-8"/>
          <w:sz w:val="24"/>
          <w:szCs w:val="24"/>
        </w:rPr>
      </w:pPr>
      <w:r w:rsidRPr="00050E3C">
        <w:rPr>
          <w:rFonts w:ascii="Times New Roman" w:hAnsi="Times New Roman" w:cs="Times New Roman"/>
          <w:spacing w:val="-10"/>
          <w:sz w:val="24"/>
          <w:szCs w:val="24"/>
        </w:rPr>
        <w:t>N</w:t>
      </w:r>
      <w:r w:rsidR="00F87DD1" w:rsidRPr="00050E3C">
        <w:rPr>
          <w:rFonts w:ascii="Times New Roman" w:hAnsi="Times New Roman" w:cs="Times New Roman"/>
          <w:spacing w:val="-10"/>
          <w:sz w:val="24"/>
          <w:szCs w:val="24"/>
        </w:rPr>
        <w:t xml:space="preserve">o transfers of financial assets </w:t>
      </w:r>
      <w:r w:rsidR="00C90F79" w:rsidRPr="00050E3C">
        <w:rPr>
          <w:rFonts w:ascii="Times New Roman" w:hAnsi="Times New Roman" w:cs="Times New Roman"/>
          <w:spacing w:val="-4"/>
          <w:sz w:val="24"/>
          <w:szCs w:val="24"/>
          <w:lang w:val="en-US"/>
        </w:rPr>
        <w:t xml:space="preserve">and </w:t>
      </w:r>
      <w:r w:rsidR="00C90F79" w:rsidRPr="00050E3C">
        <w:rPr>
          <w:rFonts w:ascii="Times New Roman" w:hAnsi="Times New Roman" w:cs="Times New Roman"/>
          <w:spacing w:val="-4"/>
          <w:sz w:val="24"/>
          <w:szCs w:val="24"/>
        </w:rPr>
        <w:t xml:space="preserve">financial liabilities </w:t>
      </w:r>
      <w:r w:rsidR="00F87DD1" w:rsidRPr="00050E3C">
        <w:rPr>
          <w:rFonts w:ascii="Times New Roman" w:hAnsi="Times New Roman" w:cs="Times New Roman"/>
          <w:spacing w:val="-10"/>
          <w:sz w:val="24"/>
          <w:szCs w:val="24"/>
        </w:rPr>
        <w:t>measured at fair value</w:t>
      </w:r>
      <w:r w:rsidRPr="00050E3C">
        <w:rPr>
          <w:rFonts w:ascii="Times New Roman" w:hAnsi="Times New Roman" w:cs="Times New Roman"/>
          <w:spacing w:val="-4"/>
          <w:sz w:val="24"/>
          <w:szCs w:val="24"/>
          <w:lang w:val="en-US"/>
        </w:rPr>
        <w:t xml:space="preserve"> occurred during the </w:t>
      </w:r>
      <w:r w:rsidR="007F56AF" w:rsidRPr="00050E3C">
        <w:rPr>
          <w:rFonts w:ascii="Times New Roman" w:hAnsi="Times New Roman" w:cs="Times New Roman"/>
          <w:spacing w:val="-4"/>
          <w:sz w:val="24"/>
          <w:szCs w:val="24"/>
          <w:lang w:val="en-US"/>
        </w:rPr>
        <w:t xml:space="preserve">three-month and </w:t>
      </w:r>
      <w:r w:rsidR="00050E3C" w:rsidRPr="00050E3C">
        <w:rPr>
          <w:rFonts w:ascii="Times New Roman" w:hAnsi="Times New Roman" w:cs="Times New Roman"/>
          <w:spacing w:val="-4"/>
          <w:sz w:val="24"/>
          <w:szCs w:val="24"/>
          <w:lang w:val="en-US"/>
        </w:rPr>
        <w:t>nine</w:t>
      </w:r>
      <w:r w:rsidR="007F56AF" w:rsidRPr="00050E3C">
        <w:rPr>
          <w:rFonts w:ascii="Times New Roman" w:hAnsi="Times New Roman" w:cs="Times New Roman"/>
          <w:spacing w:val="-4"/>
          <w:sz w:val="24"/>
          <w:szCs w:val="24"/>
          <w:lang w:val="en-US"/>
        </w:rPr>
        <w:t xml:space="preserve">-month </w:t>
      </w:r>
      <w:r w:rsidRPr="00050E3C">
        <w:rPr>
          <w:rFonts w:ascii="Times New Roman" w:hAnsi="Times New Roman" w:cs="Times New Roman"/>
          <w:spacing w:val="-4"/>
          <w:sz w:val="24"/>
          <w:szCs w:val="24"/>
          <w:lang w:val="en-US"/>
        </w:rPr>
        <w:t>period</w:t>
      </w:r>
      <w:r w:rsidR="007F56AF" w:rsidRPr="00050E3C">
        <w:rPr>
          <w:rFonts w:ascii="Times New Roman" w:hAnsi="Times New Roman" w:cs="Times New Roman"/>
          <w:spacing w:val="-4"/>
          <w:sz w:val="24"/>
          <w:szCs w:val="24"/>
          <w:lang w:val="en-US"/>
        </w:rPr>
        <w:t>s ended</w:t>
      </w:r>
      <w:r w:rsidR="00570CDF" w:rsidRPr="00050E3C">
        <w:rPr>
          <w:rFonts w:ascii="Times New Roman" w:hAnsi="Times New Roman" w:cs="Times New Roman"/>
          <w:spacing w:val="-4"/>
          <w:sz w:val="24"/>
          <w:szCs w:val="24"/>
          <w:lang w:val="en-US"/>
        </w:rPr>
        <w:t xml:space="preserve"> </w:t>
      </w:r>
      <w:r w:rsidR="00050E3C" w:rsidRPr="00050E3C">
        <w:rPr>
          <w:rFonts w:ascii="Times New Roman" w:hAnsi="Times New Roman" w:cs="Times New Roman"/>
          <w:spacing w:val="-4"/>
          <w:sz w:val="24"/>
          <w:szCs w:val="24"/>
          <w:lang w:val="en-US"/>
        </w:rPr>
        <w:t>September</w:t>
      </w:r>
      <w:r w:rsidR="00B21E01" w:rsidRPr="00050E3C">
        <w:rPr>
          <w:rFonts w:ascii="Times New Roman" w:hAnsi="Times New Roman" w:cs="Times New Roman"/>
          <w:spacing w:val="-4"/>
          <w:sz w:val="24"/>
          <w:szCs w:val="24"/>
          <w:lang w:val="en-US"/>
        </w:rPr>
        <w:t xml:space="preserve"> 30</w:t>
      </w:r>
      <w:r w:rsidRPr="00050E3C">
        <w:rPr>
          <w:rFonts w:ascii="Times New Roman" w:hAnsi="Times New Roman" w:cs="Times New Roman"/>
          <w:spacing w:val="-4"/>
          <w:sz w:val="24"/>
          <w:szCs w:val="24"/>
          <w:lang w:val="en-US"/>
        </w:rPr>
        <w:t xml:space="preserve">, </w:t>
      </w:r>
      <w:r w:rsidR="003262C3" w:rsidRPr="00050E3C">
        <w:rPr>
          <w:rFonts w:ascii="Times New Roman" w:hAnsi="Times New Roman" w:cs="Times New Roman"/>
          <w:spacing w:val="-4"/>
          <w:sz w:val="24"/>
          <w:szCs w:val="24"/>
          <w:lang w:val="en-US"/>
        </w:rPr>
        <w:t>2025</w:t>
      </w:r>
      <w:r w:rsidRPr="00050E3C">
        <w:rPr>
          <w:rFonts w:ascii="Times New Roman" w:hAnsi="Times New Roman" w:cs="Times New Roman"/>
          <w:spacing w:val="-4"/>
          <w:sz w:val="24"/>
          <w:szCs w:val="24"/>
          <w:lang w:val="en-US"/>
        </w:rPr>
        <w:t>.</w:t>
      </w:r>
    </w:p>
    <w:p w14:paraId="665CF312" w14:textId="77777777" w:rsidR="004C1973" w:rsidRDefault="004C1973">
      <w:pPr>
        <w:rPr>
          <w:rFonts w:ascii="Times New Roman" w:hAnsi="Times New Roman" w:cs="Times New Roman"/>
          <w:spacing w:val="-8"/>
          <w:sz w:val="24"/>
          <w:szCs w:val="24"/>
        </w:rPr>
      </w:pPr>
      <w:r>
        <w:rPr>
          <w:rFonts w:ascii="Times New Roman" w:hAnsi="Times New Roman" w:cs="Times New Roman"/>
          <w:spacing w:val="-8"/>
          <w:sz w:val="24"/>
          <w:szCs w:val="24"/>
        </w:rPr>
        <w:br w:type="page"/>
      </w:r>
    </w:p>
    <w:p w14:paraId="1E4F9883" w14:textId="75EED48C" w:rsidR="00502648" w:rsidRPr="00050E3C" w:rsidRDefault="0065223B" w:rsidP="00207407">
      <w:pPr>
        <w:tabs>
          <w:tab w:val="left" w:pos="5400"/>
        </w:tabs>
        <w:spacing w:before="200" w:after="200" w:line="240" w:lineRule="exact"/>
        <w:ind w:left="562"/>
        <w:jc w:val="thaiDistribute"/>
        <w:rPr>
          <w:rFonts w:ascii="Times New Roman" w:hAnsi="Times New Roman" w:cs="Times New Roman"/>
          <w:b/>
          <w:bCs/>
          <w:sz w:val="18"/>
          <w:szCs w:val="18"/>
        </w:rPr>
      </w:pPr>
      <w:r w:rsidRPr="00050E3C">
        <w:rPr>
          <w:rFonts w:ascii="Times New Roman" w:hAnsi="Times New Roman" w:cs="Times New Roman"/>
          <w:spacing w:val="-8"/>
          <w:sz w:val="24"/>
          <w:szCs w:val="24"/>
        </w:rPr>
        <w:lastRenderedPageBreak/>
        <w:t>Classification</w:t>
      </w:r>
      <w:r w:rsidR="000F09B0" w:rsidRPr="00050E3C">
        <w:rPr>
          <w:rFonts w:ascii="Times New Roman" w:hAnsi="Times New Roman" w:cs="Times New Roman"/>
          <w:spacing w:val="-8"/>
          <w:sz w:val="24"/>
          <w:szCs w:val="24"/>
        </w:rPr>
        <w:t>s</w:t>
      </w:r>
      <w:r w:rsidRPr="00050E3C">
        <w:rPr>
          <w:rFonts w:ascii="Times New Roman" w:hAnsi="Times New Roman" w:cs="Times New Roman"/>
          <w:spacing w:val="-8"/>
          <w:sz w:val="24"/>
          <w:szCs w:val="24"/>
        </w:rPr>
        <w:t xml:space="preserve"> of financial assets and </w:t>
      </w:r>
      <w:r w:rsidR="008A7609" w:rsidRPr="00050E3C">
        <w:rPr>
          <w:rFonts w:ascii="Times New Roman" w:hAnsi="Times New Roman" w:cs="Times New Roman"/>
          <w:spacing w:val="-8"/>
          <w:sz w:val="24"/>
          <w:szCs w:val="24"/>
        </w:rPr>
        <w:t xml:space="preserve">financial </w:t>
      </w:r>
      <w:r w:rsidRPr="00050E3C">
        <w:rPr>
          <w:rFonts w:ascii="Times New Roman" w:hAnsi="Times New Roman" w:cs="Times New Roman"/>
          <w:spacing w:val="-8"/>
          <w:sz w:val="24"/>
          <w:szCs w:val="24"/>
        </w:rPr>
        <w:t xml:space="preserve">liabilities </w:t>
      </w:r>
      <w:r w:rsidR="00A0181F" w:rsidRPr="00050E3C">
        <w:rPr>
          <w:rFonts w:ascii="Times New Roman" w:hAnsi="Times New Roman" w:cs="Times New Roman"/>
          <w:spacing w:val="-8"/>
          <w:sz w:val="24"/>
          <w:szCs w:val="24"/>
        </w:rPr>
        <w:t>that</w:t>
      </w:r>
      <w:r w:rsidRPr="00050E3C">
        <w:rPr>
          <w:rFonts w:ascii="Times New Roman" w:hAnsi="Times New Roman" w:cs="Times New Roman"/>
          <w:spacing w:val="-8"/>
          <w:sz w:val="24"/>
          <w:szCs w:val="24"/>
        </w:rPr>
        <w:t xml:space="preserve"> </w:t>
      </w:r>
      <w:r w:rsidR="00636C29" w:rsidRPr="00050E3C">
        <w:rPr>
          <w:rFonts w:ascii="Times New Roman" w:hAnsi="Times New Roman" w:cs="Times New Roman"/>
          <w:spacing w:val="-8"/>
          <w:sz w:val="24"/>
          <w:szCs w:val="24"/>
        </w:rPr>
        <w:t>were</w:t>
      </w:r>
      <w:r w:rsidRPr="00050E3C">
        <w:rPr>
          <w:rFonts w:ascii="Times New Roman" w:hAnsi="Times New Roman" w:cs="Times New Roman"/>
          <w:spacing w:val="-8"/>
          <w:sz w:val="24"/>
          <w:szCs w:val="24"/>
        </w:rPr>
        <w:t xml:space="preserve"> not measured at fair value by the level of fair value hierarchy</w:t>
      </w:r>
      <w:r w:rsidR="001F5E7F" w:rsidRPr="00050E3C">
        <w:rPr>
          <w:rFonts w:ascii="Times New Roman" w:hAnsi="Times New Roman" w:cs="Times New Roman"/>
          <w:spacing w:val="-8"/>
          <w:sz w:val="24"/>
          <w:szCs w:val="24"/>
          <w:cs/>
        </w:rPr>
        <w:t xml:space="preserve"> </w:t>
      </w:r>
      <w:r w:rsidR="003D6B48" w:rsidRPr="00050E3C">
        <w:rPr>
          <w:rFonts w:ascii="Times New Roman" w:hAnsi="Times New Roman" w:cs="Times New Roman"/>
          <w:spacing w:val="-8"/>
          <w:sz w:val="24"/>
          <w:szCs w:val="24"/>
        </w:rPr>
        <w:t>were</w:t>
      </w:r>
      <w:r w:rsidRPr="00050E3C">
        <w:rPr>
          <w:rFonts w:ascii="Times New Roman" w:hAnsi="Times New Roman" w:cs="Times New Roman"/>
          <w:spacing w:val="-8"/>
          <w:sz w:val="24"/>
          <w:szCs w:val="24"/>
        </w:rPr>
        <w:t xml:space="preserve"> as follows</w:t>
      </w:r>
      <w:r w:rsidRPr="00050E3C">
        <w:rPr>
          <w:rFonts w:ascii="Times New Roman" w:hAnsi="Times New Roman" w:cs="Times New Roman"/>
          <w:spacing w:val="-8"/>
          <w:sz w:val="24"/>
          <w:szCs w:val="24"/>
          <w:cs/>
        </w:rPr>
        <w:t>:</w:t>
      </w:r>
    </w:p>
    <w:tbl>
      <w:tblPr>
        <w:tblW w:w="8940" w:type="dxa"/>
        <w:tblInd w:w="522" w:type="dxa"/>
        <w:tblLayout w:type="fixed"/>
        <w:tblCellMar>
          <w:left w:w="0" w:type="dxa"/>
          <w:right w:w="0" w:type="dxa"/>
        </w:tblCellMar>
        <w:tblLook w:val="0000" w:firstRow="0" w:lastRow="0" w:firstColumn="0" w:lastColumn="0" w:noHBand="0" w:noVBand="0"/>
      </w:tblPr>
      <w:tblGrid>
        <w:gridCol w:w="2988"/>
        <w:gridCol w:w="1012"/>
        <w:gridCol w:w="138"/>
        <w:gridCol w:w="1010"/>
        <w:gridCol w:w="90"/>
        <w:gridCol w:w="1088"/>
        <w:gridCol w:w="138"/>
        <w:gridCol w:w="20"/>
        <w:gridCol w:w="928"/>
        <w:gridCol w:w="140"/>
        <w:gridCol w:w="1388"/>
      </w:tblGrid>
      <w:tr w:rsidR="005863E2" w:rsidRPr="00050E3C" w14:paraId="35F15816" w14:textId="77777777" w:rsidTr="00BF448B">
        <w:trPr>
          <w:trHeight w:val="20"/>
        </w:trPr>
        <w:tc>
          <w:tcPr>
            <w:tcW w:w="2988" w:type="dxa"/>
            <w:tcBorders>
              <w:top w:val="nil"/>
              <w:left w:val="nil"/>
              <w:bottom w:val="nil"/>
              <w:right w:val="nil"/>
            </w:tcBorders>
          </w:tcPr>
          <w:p w14:paraId="30BFF5FC" w14:textId="77777777" w:rsidR="005863E2" w:rsidRPr="00050E3C" w:rsidRDefault="005863E2" w:rsidP="00AD388D">
            <w:pPr>
              <w:pStyle w:val="NoSpacing"/>
              <w:spacing w:line="220" w:lineRule="exact"/>
              <w:ind w:left="180"/>
              <w:jc w:val="center"/>
              <w:rPr>
                <w:rFonts w:ascii="Times New Roman" w:hAnsi="Times New Roman" w:cs="Times New Roman"/>
                <w:b/>
                <w:bCs/>
                <w:spacing w:val="-6"/>
                <w:sz w:val="16"/>
                <w:szCs w:val="16"/>
              </w:rPr>
            </w:pPr>
          </w:p>
        </w:tc>
        <w:tc>
          <w:tcPr>
            <w:tcW w:w="5952" w:type="dxa"/>
            <w:gridSpan w:val="10"/>
            <w:tcBorders>
              <w:top w:val="nil"/>
              <w:left w:val="nil"/>
              <w:bottom w:val="nil"/>
              <w:right w:val="nil"/>
            </w:tcBorders>
          </w:tcPr>
          <w:p w14:paraId="721BF776" w14:textId="46A35874" w:rsidR="005863E2" w:rsidRPr="00050E3C" w:rsidRDefault="005863E2" w:rsidP="00AD388D">
            <w:pPr>
              <w:pStyle w:val="NoSpacing"/>
              <w:spacing w:line="220" w:lineRule="exact"/>
              <w:ind w:right="101"/>
              <w:jc w:val="right"/>
              <w:rPr>
                <w:rFonts w:ascii="Times New Roman" w:hAnsi="Times New Roman" w:cs="Times New Roman"/>
                <w:b/>
                <w:bCs/>
                <w:sz w:val="16"/>
                <w:szCs w:val="16"/>
                <w:cs/>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 xml:space="preserve">: </w:t>
            </w:r>
            <w:r w:rsidRPr="00050E3C">
              <w:rPr>
                <w:rFonts w:ascii="Times New Roman" w:hAnsi="Times New Roman" w:cs="Times New Roman"/>
                <w:b/>
                <w:bCs/>
                <w:sz w:val="18"/>
                <w:szCs w:val="18"/>
              </w:rPr>
              <w:t>Thousand Baht</w:t>
            </w:r>
          </w:p>
        </w:tc>
      </w:tr>
      <w:tr w:rsidR="006D0B37" w:rsidRPr="00050E3C" w14:paraId="0B7E12C6" w14:textId="77777777" w:rsidTr="00BF448B">
        <w:trPr>
          <w:trHeight w:val="20"/>
        </w:trPr>
        <w:tc>
          <w:tcPr>
            <w:tcW w:w="2988" w:type="dxa"/>
            <w:tcBorders>
              <w:top w:val="nil"/>
              <w:left w:val="nil"/>
              <w:bottom w:val="nil"/>
              <w:right w:val="nil"/>
            </w:tcBorders>
          </w:tcPr>
          <w:p w14:paraId="53EBE5E1" w14:textId="77777777" w:rsidR="006D0B37" w:rsidRPr="00050E3C" w:rsidRDefault="006D0B37" w:rsidP="00AD388D">
            <w:pPr>
              <w:pStyle w:val="NoSpacing"/>
              <w:spacing w:line="220" w:lineRule="exact"/>
              <w:ind w:left="180"/>
              <w:jc w:val="center"/>
              <w:rPr>
                <w:rFonts w:ascii="Times New Roman" w:hAnsi="Times New Roman" w:cs="Times New Roman"/>
                <w:b/>
                <w:bCs/>
                <w:spacing w:val="-6"/>
                <w:sz w:val="16"/>
                <w:szCs w:val="16"/>
              </w:rPr>
            </w:pPr>
          </w:p>
        </w:tc>
        <w:tc>
          <w:tcPr>
            <w:tcW w:w="4424" w:type="dxa"/>
            <w:gridSpan w:val="8"/>
            <w:tcBorders>
              <w:top w:val="nil"/>
              <w:left w:val="nil"/>
              <w:bottom w:val="nil"/>
              <w:right w:val="nil"/>
            </w:tcBorders>
          </w:tcPr>
          <w:p w14:paraId="1DACBE90" w14:textId="3A90D96D" w:rsidR="006D0B37" w:rsidRPr="00050E3C" w:rsidRDefault="00B81877" w:rsidP="00AD388D">
            <w:pPr>
              <w:pStyle w:val="NoSpacing"/>
              <w:spacing w:line="220" w:lineRule="exact"/>
              <w:jc w:val="center"/>
              <w:rPr>
                <w:rFonts w:ascii="Times New Roman" w:hAnsi="Times New Roman" w:cs="Times New Roman"/>
                <w:b/>
                <w:bCs/>
                <w:sz w:val="14"/>
                <w:szCs w:val="14"/>
              </w:rPr>
            </w:pPr>
            <w:r w:rsidRPr="00050E3C">
              <w:rPr>
                <w:rFonts w:ascii="Times New Roman" w:hAnsi="Times New Roman" w:cs="Times New Roman"/>
                <w:b/>
                <w:bCs/>
                <w:sz w:val="14"/>
                <w:szCs w:val="14"/>
              </w:rPr>
              <w:t>CONSOLIDATED</w:t>
            </w:r>
            <w:r w:rsidR="006D0B37" w:rsidRPr="00050E3C">
              <w:rPr>
                <w:rFonts w:ascii="Times New Roman" w:hAnsi="Times New Roman" w:cs="Times New Roman"/>
                <w:b/>
                <w:bCs/>
                <w:sz w:val="14"/>
                <w:szCs w:val="14"/>
              </w:rPr>
              <w:t xml:space="preserve"> FINANCIAL STATEMENTS</w:t>
            </w:r>
          </w:p>
        </w:tc>
        <w:tc>
          <w:tcPr>
            <w:tcW w:w="140" w:type="dxa"/>
            <w:tcBorders>
              <w:top w:val="nil"/>
              <w:left w:val="nil"/>
              <w:bottom w:val="nil"/>
              <w:right w:val="nil"/>
            </w:tcBorders>
          </w:tcPr>
          <w:p w14:paraId="07174C38" w14:textId="77777777" w:rsidR="006D0B37" w:rsidRPr="00050E3C" w:rsidRDefault="006D0B37" w:rsidP="00AD388D">
            <w:pPr>
              <w:pStyle w:val="NoSpacing"/>
              <w:spacing w:line="220" w:lineRule="exact"/>
              <w:jc w:val="center"/>
              <w:rPr>
                <w:rFonts w:ascii="Times New Roman" w:hAnsi="Times New Roman" w:cs="Times New Roman"/>
                <w:b/>
                <w:bCs/>
                <w:sz w:val="16"/>
                <w:szCs w:val="16"/>
                <w:cs/>
              </w:rPr>
            </w:pPr>
          </w:p>
        </w:tc>
        <w:tc>
          <w:tcPr>
            <w:tcW w:w="1388" w:type="dxa"/>
            <w:tcBorders>
              <w:top w:val="nil"/>
              <w:left w:val="nil"/>
              <w:bottom w:val="nil"/>
              <w:right w:val="nil"/>
            </w:tcBorders>
          </w:tcPr>
          <w:p w14:paraId="23D3B2C6" w14:textId="61F2020A" w:rsidR="006D0B37" w:rsidRPr="00050E3C" w:rsidRDefault="006D0B37" w:rsidP="00AD388D">
            <w:pPr>
              <w:pStyle w:val="NoSpacing"/>
              <w:spacing w:line="220" w:lineRule="exact"/>
              <w:jc w:val="center"/>
              <w:rPr>
                <w:rFonts w:ascii="Times New Roman" w:hAnsi="Times New Roman" w:cs="Times New Roman"/>
                <w:b/>
                <w:bCs/>
                <w:sz w:val="16"/>
                <w:szCs w:val="16"/>
                <w:cs/>
              </w:rPr>
            </w:pPr>
          </w:p>
        </w:tc>
      </w:tr>
      <w:tr w:rsidR="00B81877" w:rsidRPr="00050E3C" w14:paraId="4A1E83A5" w14:textId="77777777" w:rsidTr="00BF448B">
        <w:trPr>
          <w:trHeight w:val="20"/>
        </w:trPr>
        <w:tc>
          <w:tcPr>
            <w:tcW w:w="2988" w:type="dxa"/>
            <w:tcBorders>
              <w:top w:val="nil"/>
              <w:left w:val="nil"/>
              <w:bottom w:val="nil"/>
              <w:right w:val="nil"/>
            </w:tcBorders>
          </w:tcPr>
          <w:p w14:paraId="6C594642" w14:textId="77777777" w:rsidR="00B81877" w:rsidRPr="00050E3C" w:rsidRDefault="00B81877" w:rsidP="00AD388D">
            <w:pPr>
              <w:pStyle w:val="NoSpacing"/>
              <w:spacing w:line="220" w:lineRule="exact"/>
              <w:ind w:left="180"/>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37E946B7" w14:textId="5E8BA19C" w:rsidR="00B81877" w:rsidRPr="00050E3C" w:rsidRDefault="00B81877" w:rsidP="00AD388D">
            <w:pPr>
              <w:pStyle w:val="NoSpacing"/>
              <w:spacing w:line="22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As </w:t>
            </w:r>
            <w:proofErr w:type="gramStart"/>
            <w:r w:rsidRPr="00050E3C">
              <w:rPr>
                <w:rFonts w:ascii="Times New Roman" w:hAnsi="Times New Roman" w:cs="Times New Roman"/>
                <w:b/>
                <w:bCs/>
                <w:sz w:val="18"/>
                <w:szCs w:val="18"/>
              </w:rPr>
              <w:t>at</w:t>
            </w:r>
            <w:proofErr w:type="gramEnd"/>
            <w:r w:rsidRPr="00050E3C">
              <w:rPr>
                <w:rFonts w:ascii="Times New Roman" w:hAnsi="Times New Roman" w:cs="Times New Roman"/>
                <w:b/>
                <w:bCs/>
                <w:sz w:val="18"/>
                <w:szCs w:val="18"/>
              </w:rPr>
              <w:t xml:space="preserve"> </w:t>
            </w:r>
            <w:r w:rsidR="00050E3C" w:rsidRPr="00050E3C">
              <w:rPr>
                <w:rFonts w:ascii="Times New Roman" w:hAnsi="Times New Roman" w:cs="Times New Roman"/>
                <w:b/>
                <w:bCs/>
                <w:sz w:val="18"/>
                <w:szCs w:val="18"/>
              </w:rPr>
              <w:t>September</w:t>
            </w:r>
            <w:r w:rsidRPr="00050E3C">
              <w:rPr>
                <w:rFonts w:ascii="Times New Roman" w:hAnsi="Times New Roman" w:cs="Times New Roman"/>
                <w:b/>
                <w:bCs/>
                <w:sz w:val="18"/>
                <w:szCs w:val="18"/>
                <w:cs/>
                <w:lang w:val="en-US"/>
              </w:rPr>
              <w:t xml:space="preserve"> </w:t>
            </w:r>
            <w:r w:rsidRPr="00050E3C">
              <w:rPr>
                <w:rFonts w:ascii="Times New Roman" w:hAnsi="Times New Roman" w:cs="Times New Roman"/>
                <w:b/>
                <w:bCs/>
                <w:sz w:val="18"/>
                <w:szCs w:val="18"/>
                <w:lang w:val="en-US"/>
              </w:rPr>
              <w:t>30, 2025</w:t>
            </w:r>
          </w:p>
        </w:tc>
        <w:tc>
          <w:tcPr>
            <w:tcW w:w="90" w:type="dxa"/>
            <w:tcBorders>
              <w:top w:val="nil"/>
              <w:left w:val="nil"/>
              <w:bottom w:val="nil"/>
              <w:right w:val="nil"/>
            </w:tcBorders>
          </w:tcPr>
          <w:p w14:paraId="0B4AB453" w14:textId="77777777" w:rsidR="00B81877" w:rsidRPr="00050E3C" w:rsidRDefault="00B81877" w:rsidP="00AD388D">
            <w:pPr>
              <w:pStyle w:val="NoSpacing"/>
              <w:spacing w:line="220" w:lineRule="exact"/>
              <w:jc w:val="center"/>
              <w:rPr>
                <w:rFonts w:ascii="Times New Roman" w:hAnsi="Times New Roman" w:cs="Times New Roman"/>
                <w:b/>
                <w:bCs/>
                <w:sz w:val="18"/>
                <w:szCs w:val="18"/>
              </w:rPr>
            </w:pPr>
          </w:p>
        </w:tc>
        <w:tc>
          <w:tcPr>
            <w:tcW w:w="2174" w:type="dxa"/>
            <w:gridSpan w:val="4"/>
            <w:tcBorders>
              <w:top w:val="nil"/>
              <w:left w:val="nil"/>
              <w:bottom w:val="nil"/>
              <w:right w:val="nil"/>
            </w:tcBorders>
          </w:tcPr>
          <w:p w14:paraId="4BF47F76" w14:textId="251F1CCF" w:rsidR="00B81877" w:rsidRPr="00050E3C" w:rsidRDefault="00B81877" w:rsidP="00AD388D">
            <w:pPr>
              <w:pStyle w:val="NoSpacing"/>
              <w:spacing w:line="22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As </w:t>
            </w:r>
            <w:proofErr w:type="gramStart"/>
            <w:r w:rsidRPr="00050E3C">
              <w:rPr>
                <w:rFonts w:ascii="Times New Roman" w:hAnsi="Times New Roman" w:cs="Times New Roman"/>
                <w:b/>
                <w:bCs/>
                <w:sz w:val="18"/>
                <w:szCs w:val="18"/>
              </w:rPr>
              <w:t>at</w:t>
            </w:r>
            <w:proofErr w:type="gramEnd"/>
            <w:r w:rsidRPr="00050E3C">
              <w:rPr>
                <w:rFonts w:ascii="Times New Roman" w:hAnsi="Times New Roman" w:cs="Times New Roman"/>
                <w:b/>
                <w:bCs/>
                <w:sz w:val="18"/>
                <w:szCs w:val="18"/>
              </w:rPr>
              <w:t xml:space="preserve"> </w:t>
            </w:r>
            <w:r w:rsidRPr="00050E3C">
              <w:rPr>
                <w:rFonts w:ascii="Times New Roman" w:hAnsi="Times New Roman" w:cs="Times New Roman"/>
                <w:b/>
                <w:bCs/>
                <w:sz w:val="18"/>
                <w:szCs w:val="18"/>
                <w:lang w:val="en-US"/>
              </w:rPr>
              <w:t>December 31, 2024</w:t>
            </w:r>
          </w:p>
        </w:tc>
        <w:tc>
          <w:tcPr>
            <w:tcW w:w="140" w:type="dxa"/>
            <w:tcBorders>
              <w:top w:val="nil"/>
              <w:left w:val="nil"/>
              <w:bottom w:val="nil"/>
              <w:right w:val="nil"/>
            </w:tcBorders>
          </w:tcPr>
          <w:p w14:paraId="7DCAAB41" w14:textId="77777777" w:rsidR="00B81877" w:rsidRPr="00050E3C" w:rsidRDefault="00B81877"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6318D133" w14:textId="1C451280" w:rsidR="00B81877" w:rsidRPr="00050E3C" w:rsidRDefault="00B81877" w:rsidP="00AD388D">
            <w:pPr>
              <w:pStyle w:val="NoSpacing"/>
              <w:spacing w:line="220" w:lineRule="exact"/>
              <w:jc w:val="center"/>
              <w:rPr>
                <w:rFonts w:ascii="Times New Roman" w:hAnsi="Times New Roman" w:cs="Times New Roman"/>
                <w:b/>
                <w:bCs/>
                <w:color w:val="000000"/>
                <w:sz w:val="18"/>
                <w:szCs w:val="18"/>
                <w:cs/>
              </w:rPr>
            </w:pPr>
            <w:r w:rsidRPr="00050E3C">
              <w:rPr>
                <w:rFonts w:ascii="Times New Roman" w:hAnsi="Times New Roman" w:cs="Times New Roman"/>
                <w:b/>
                <w:bCs/>
                <w:color w:val="000000"/>
                <w:sz w:val="18"/>
                <w:szCs w:val="18"/>
              </w:rPr>
              <w:t xml:space="preserve">Level of </w:t>
            </w:r>
          </w:p>
        </w:tc>
      </w:tr>
      <w:tr w:rsidR="00B81877" w:rsidRPr="00050E3C" w14:paraId="607BBD96" w14:textId="77777777" w:rsidTr="00BF448B">
        <w:trPr>
          <w:trHeight w:val="20"/>
        </w:trPr>
        <w:tc>
          <w:tcPr>
            <w:tcW w:w="2988" w:type="dxa"/>
            <w:tcBorders>
              <w:top w:val="nil"/>
              <w:left w:val="nil"/>
              <w:bottom w:val="nil"/>
              <w:right w:val="nil"/>
            </w:tcBorders>
          </w:tcPr>
          <w:p w14:paraId="6E86C9E5" w14:textId="77777777" w:rsidR="00B81877" w:rsidRPr="00050E3C" w:rsidRDefault="00B81877" w:rsidP="00AD388D">
            <w:pPr>
              <w:pStyle w:val="NoSpacing"/>
              <w:spacing w:line="220" w:lineRule="exact"/>
              <w:ind w:left="180"/>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43FC37E6" w14:textId="6EBFAB6E" w:rsidR="00B81877" w:rsidRPr="00050E3C" w:rsidRDefault="00B81877" w:rsidP="00AD388D">
            <w:pPr>
              <w:pStyle w:val="NoSpacing"/>
              <w:spacing w:line="220" w:lineRule="exact"/>
              <w:jc w:val="center"/>
              <w:rPr>
                <w:rFonts w:ascii="Times New Roman" w:hAnsi="Times New Roman" w:cs="Times New Roman"/>
                <w:sz w:val="18"/>
                <w:szCs w:val="18"/>
              </w:rPr>
            </w:pPr>
            <w:r w:rsidRPr="00050E3C">
              <w:rPr>
                <w:rFonts w:ascii="Times New Roman" w:hAnsi="Times New Roman" w:cs="Times New Roman"/>
                <w:sz w:val="18"/>
                <w:szCs w:val="18"/>
              </w:rPr>
              <w:t>(After restructuring)</w:t>
            </w:r>
          </w:p>
        </w:tc>
        <w:tc>
          <w:tcPr>
            <w:tcW w:w="90" w:type="dxa"/>
            <w:tcBorders>
              <w:top w:val="nil"/>
              <w:left w:val="nil"/>
              <w:bottom w:val="nil"/>
              <w:right w:val="nil"/>
            </w:tcBorders>
          </w:tcPr>
          <w:p w14:paraId="3DF94700" w14:textId="77777777" w:rsidR="00B81877" w:rsidRPr="00050E3C" w:rsidRDefault="00B81877" w:rsidP="00AD388D">
            <w:pPr>
              <w:pStyle w:val="NoSpacing"/>
              <w:spacing w:line="220" w:lineRule="exact"/>
              <w:jc w:val="center"/>
              <w:rPr>
                <w:rFonts w:ascii="Times New Roman" w:hAnsi="Times New Roman" w:cs="Times New Roman"/>
                <w:b/>
                <w:bCs/>
                <w:sz w:val="18"/>
                <w:szCs w:val="18"/>
              </w:rPr>
            </w:pPr>
          </w:p>
        </w:tc>
        <w:tc>
          <w:tcPr>
            <w:tcW w:w="2174" w:type="dxa"/>
            <w:gridSpan w:val="4"/>
            <w:tcBorders>
              <w:top w:val="nil"/>
              <w:left w:val="nil"/>
              <w:bottom w:val="nil"/>
              <w:right w:val="nil"/>
            </w:tcBorders>
          </w:tcPr>
          <w:p w14:paraId="1F2599AD" w14:textId="69D7C6E4" w:rsidR="00B81877" w:rsidRPr="00050E3C" w:rsidRDefault="00B81877" w:rsidP="00AD388D">
            <w:pPr>
              <w:pStyle w:val="NoSpacing"/>
              <w:spacing w:line="220" w:lineRule="exact"/>
              <w:jc w:val="center"/>
              <w:rPr>
                <w:rFonts w:ascii="Times New Roman" w:hAnsi="Times New Roman" w:cs="Times New Roman"/>
                <w:b/>
                <w:bCs/>
                <w:sz w:val="18"/>
                <w:szCs w:val="18"/>
              </w:rPr>
            </w:pPr>
            <w:r w:rsidRPr="00050E3C">
              <w:rPr>
                <w:rFonts w:ascii="Times New Roman" w:hAnsi="Times New Roman" w:cs="Times New Roman"/>
                <w:sz w:val="18"/>
                <w:szCs w:val="18"/>
              </w:rPr>
              <w:t>(Before restructuring)</w:t>
            </w:r>
          </w:p>
        </w:tc>
        <w:tc>
          <w:tcPr>
            <w:tcW w:w="140" w:type="dxa"/>
            <w:tcBorders>
              <w:top w:val="nil"/>
              <w:left w:val="nil"/>
              <w:bottom w:val="nil"/>
              <w:right w:val="nil"/>
            </w:tcBorders>
          </w:tcPr>
          <w:p w14:paraId="0085510D" w14:textId="77777777" w:rsidR="00B81877" w:rsidRPr="00050E3C" w:rsidRDefault="00B81877"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158312FA" w14:textId="3D84B337" w:rsidR="00B81877" w:rsidRPr="00050E3C" w:rsidRDefault="00B81877" w:rsidP="00AD388D">
            <w:pPr>
              <w:pStyle w:val="NoSpacing"/>
              <w:spacing w:line="220" w:lineRule="exact"/>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 xml:space="preserve">Fair value </w:t>
            </w:r>
          </w:p>
        </w:tc>
      </w:tr>
      <w:tr w:rsidR="006D0B37" w:rsidRPr="00050E3C" w14:paraId="34EA5CBC" w14:textId="77777777" w:rsidTr="00BF448B">
        <w:trPr>
          <w:trHeight w:val="20"/>
        </w:trPr>
        <w:tc>
          <w:tcPr>
            <w:tcW w:w="2988" w:type="dxa"/>
            <w:tcBorders>
              <w:top w:val="nil"/>
              <w:left w:val="nil"/>
              <w:bottom w:val="nil"/>
              <w:right w:val="nil"/>
            </w:tcBorders>
          </w:tcPr>
          <w:p w14:paraId="0FAD1CEC" w14:textId="77777777" w:rsidR="006D0B37" w:rsidRPr="00050E3C" w:rsidRDefault="006D0B37" w:rsidP="00AD388D">
            <w:pPr>
              <w:pStyle w:val="NoSpacing"/>
              <w:spacing w:line="220" w:lineRule="exact"/>
              <w:ind w:left="180"/>
              <w:jc w:val="center"/>
              <w:rPr>
                <w:rFonts w:ascii="Times New Roman" w:hAnsi="Times New Roman" w:cs="Times New Roman"/>
                <w:b/>
                <w:bCs/>
                <w:spacing w:val="-6"/>
                <w:sz w:val="16"/>
                <w:szCs w:val="16"/>
                <w:lang w:val="en-US"/>
              </w:rPr>
            </w:pPr>
          </w:p>
        </w:tc>
        <w:tc>
          <w:tcPr>
            <w:tcW w:w="1012" w:type="dxa"/>
            <w:tcBorders>
              <w:top w:val="nil"/>
              <w:left w:val="nil"/>
              <w:bottom w:val="nil"/>
              <w:right w:val="nil"/>
            </w:tcBorders>
          </w:tcPr>
          <w:p w14:paraId="7F3B4440" w14:textId="77777777" w:rsidR="006D0B37" w:rsidRPr="00050E3C" w:rsidRDefault="006D0B37"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1FB64622" w14:textId="77777777" w:rsidR="006D0B37" w:rsidRPr="00050E3C" w:rsidRDefault="006D0B37" w:rsidP="00AD388D">
            <w:pPr>
              <w:pStyle w:val="NoSpacing"/>
              <w:spacing w:line="220" w:lineRule="exact"/>
              <w:jc w:val="center"/>
              <w:rPr>
                <w:rFonts w:ascii="Times New Roman" w:hAnsi="Times New Roman" w:cs="Times New Roman"/>
                <w:b/>
                <w:bCs/>
                <w:sz w:val="18"/>
                <w:szCs w:val="18"/>
              </w:rPr>
            </w:pPr>
          </w:p>
        </w:tc>
        <w:tc>
          <w:tcPr>
            <w:tcW w:w="1010" w:type="dxa"/>
            <w:tcBorders>
              <w:top w:val="nil"/>
              <w:left w:val="nil"/>
              <w:bottom w:val="nil"/>
              <w:right w:val="nil"/>
            </w:tcBorders>
          </w:tcPr>
          <w:p w14:paraId="2EAD5BFF" w14:textId="77777777" w:rsidR="006D0B37" w:rsidRPr="00050E3C" w:rsidRDefault="006D0B37"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Fair value</w:t>
            </w:r>
          </w:p>
        </w:tc>
        <w:tc>
          <w:tcPr>
            <w:tcW w:w="90" w:type="dxa"/>
            <w:tcBorders>
              <w:top w:val="nil"/>
              <w:left w:val="nil"/>
              <w:bottom w:val="nil"/>
              <w:right w:val="nil"/>
            </w:tcBorders>
          </w:tcPr>
          <w:p w14:paraId="4BAF10B7" w14:textId="77777777" w:rsidR="006D0B37" w:rsidRPr="00050E3C" w:rsidRDefault="006D0B37" w:rsidP="00AD388D">
            <w:pPr>
              <w:pStyle w:val="NoSpacing"/>
              <w:spacing w:line="220" w:lineRule="exact"/>
              <w:jc w:val="center"/>
              <w:rPr>
                <w:rFonts w:ascii="Times New Roman" w:hAnsi="Times New Roman" w:cs="Times New Roman"/>
                <w:b/>
                <w:bCs/>
                <w:sz w:val="18"/>
                <w:szCs w:val="18"/>
              </w:rPr>
            </w:pPr>
          </w:p>
        </w:tc>
        <w:tc>
          <w:tcPr>
            <w:tcW w:w="1088" w:type="dxa"/>
            <w:tcBorders>
              <w:top w:val="nil"/>
              <w:left w:val="nil"/>
              <w:bottom w:val="nil"/>
              <w:right w:val="nil"/>
            </w:tcBorders>
          </w:tcPr>
          <w:p w14:paraId="16211679" w14:textId="77777777" w:rsidR="006D0B37" w:rsidRPr="00050E3C" w:rsidRDefault="006D0B37"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0E67D935" w14:textId="77777777" w:rsidR="006D0B37" w:rsidRPr="00050E3C" w:rsidRDefault="006D0B37" w:rsidP="00AD388D">
            <w:pPr>
              <w:pStyle w:val="NoSpacing"/>
              <w:spacing w:line="220" w:lineRule="exact"/>
              <w:jc w:val="center"/>
              <w:rPr>
                <w:rFonts w:ascii="Times New Roman" w:hAnsi="Times New Roman" w:cs="Times New Roman"/>
                <w:b/>
                <w:bCs/>
                <w:sz w:val="18"/>
                <w:szCs w:val="18"/>
              </w:rPr>
            </w:pPr>
          </w:p>
        </w:tc>
        <w:tc>
          <w:tcPr>
            <w:tcW w:w="948" w:type="dxa"/>
            <w:gridSpan w:val="2"/>
            <w:tcBorders>
              <w:top w:val="nil"/>
              <w:left w:val="nil"/>
              <w:bottom w:val="nil"/>
              <w:right w:val="nil"/>
            </w:tcBorders>
          </w:tcPr>
          <w:p w14:paraId="4104710A" w14:textId="77777777" w:rsidR="006D0B37" w:rsidRPr="00050E3C" w:rsidRDefault="006D0B37"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Fair value</w:t>
            </w:r>
          </w:p>
        </w:tc>
        <w:tc>
          <w:tcPr>
            <w:tcW w:w="140" w:type="dxa"/>
            <w:tcBorders>
              <w:top w:val="nil"/>
              <w:left w:val="nil"/>
              <w:bottom w:val="nil"/>
              <w:right w:val="nil"/>
            </w:tcBorders>
          </w:tcPr>
          <w:p w14:paraId="62715B9B" w14:textId="77777777" w:rsidR="006D0B37" w:rsidRPr="00050E3C" w:rsidRDefault="006D0B37"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31D43462" w14:textId="3161F99F" w:rsidR="006D0B37" w:rsidRPr="00050E3C" w:rsidRDefault="006D0B37" w:rsidP="00AD388D">
            <w:pPr>
              <w:pStyle w:val="NoSpacing"/>
              <w:spacing w:line="220" w:lineRule="exact"/>
              <w:jc w:val="center"/>
              <w:rPr>
                <w:rFonts w:ascii="Times New Roman" w:hAnsi="Times New Roman" w:cs="Times New Roman"/>
                <w:b/>
                <w:bCs/>
                <w:color w:val="000000"/>
                <w:sz w:val="18"/>
                <w:szCs w:val="18"/>
                <w:cs/>
              </w:rPr>
            </w:pPr>
            <w:r w:rsidRPr="00050E3C">
              <w:rPr>
                <w:rFonts w:ascii="Times New Roman" w:hAnsi="Times New Roman" w:cs="Times New Roman"/>
                <w:b/>
                <w:bCs/>
                <w:color w:val="000000"/>
                <w:sz w:val="18"/>
                <w:szCs w:val="18"/>
              </w:rPr>
              <w:t>hierarchy</w:t>
            </w:r>
          </w:p>
        </w:tc>
      </w:tr>
      <w:tr w:rsidR="006D0B37" w:rsidRPr="00050E3C" w14:paraId="4D00E3DD" w14:textId="77777777" w:rsidTr="00BF448B">
        <w:trPr>
          <w:trHeight w:val="20"/>
        </w:trPr>
        <w:tc>
          <w:tcPr>
            <w:tcW w:w="2988" w:type="dxa"/>
            <w:tcBorders>
              <w:top w:val="nil"/>
              <w:left w:val="nil"/>
              <w:bottom w:val="nil"/>
              <w:right w:val="nil"/>
            </w:tcBorders>
          </w:tcPr>
          <w:p w14:paraId="7A36FD95" w14:textId="77777777" w:rsidR="006D0B37" w:rsidRPr="00050E3C" w:rsidRDefault="006D0B37" w:rsidP="00AD388D">
            <w:pPr>
              <w:spacing w:line="220" w:lineRule="exact"/>
              <w:ind w:left="23"/>
              <w:jc w:val="thaiDistribute"/>
              <w:rPr>
                <w:rFonts w:ascii="Times New Roman" w:hAnsi="Times New Roman" w:cs="Times New Roman"/>
                <w:b/>
                <w:bCs/>
                <w:sz w:val="18"/>
                <w:szCs w:val="18"/>
                <w:cs/>
              </w:rPr>
            </w:pPr>
            <w:r w:rsidRPr="00050E3C">
              <w:rPr>
                <w:rFonts w:ascii="Times New Roman" w:hAnsi="Times New Roman" w:cs="Times New Roman"/>
                <w:b/>
                <w:bCs/>
                <w:sz w:val="18"/>
                <w:szCs w:val="18"/>
              </w:rPr>
              <w:t>Financial assets</w:t>
            </w:r>
          </w:p>
        </w:tc>
        <w:tc>
          <w:tcPr>
            <w:tcW w:w="1012" w:type="dxa"/>
            <w:tcBorders>
              <w:top w:val="nil"/>
              <w:left w:val="nil"/>
              <w:bottom w:val="nil"/>
              <w:right w:val="nil"/>
            </w:tcBorders>
          </w:tcPr>
          <w:p w14:paraId="2AAB3AA3" w14:textId="77777777" w:rsidR="006D0B37" w:rsidRPr="00050E3C" w:rsidRDefault="006D0B37" w:rsidP="00AD388D">
            <w:pPr>
              <w:tabs>
                <w:tab w:val="decimal" w:pos="876"/>
              </w:tabs>
              <w:spacing w:line="220" w:lineRule="exact"/>
              <w:ind w:right="-90"/>
              <w:rPr>
                <w:rFonts w:ascii="Times New Roman" w:hAnsi="Times New Roman" w:cs="Times New Roman"/>
                <w:spacing w:val="-6"/>
                <w:sz w:val="18"/>
                <w:szCs w:val="18"/>
                <w:lang w:val="en-US"/>
              </w:rPr>
            </w:pPr>
          </w:p>
        </w:tc>
        <w:tc>
          <w:tcPr>
            <w:tcW w:w="138" w:type="dxa"/>
            <w:tcBorders>
              <w:top w:val="nil"/>
              <w:left w:val="nil"/>
              <w:bottom w:val="nil"/>
              <w:right w:val="nil"/>
            </w:tcBorders>
          </w:tcPr>
          <w:p w14:paraId="05F53C49" w14:textId="77777777" w:rsidR="006D0B37" w:rsidRPr="00050E3C" w:rsidRDefault="006D0B37" w:rsidP="00AD388D">
            <w:pPr>
              <w:pStyle w:val="NoSpacing"/>
              <w:spacing w:line="220" w:lineRule="exact"/>
              <w:rPr>
                <w:rFonts w:ascii="Times New Roman" w:hAnsi="Times New Roman" w:cs="Times New Roman"/>
                <w:b/>
                <w:bCs/>
                <w:spacing w:val="-6"/>
                <w:sz w:val="18"/>
                <w:szCs w:val="18"/>
              </w:rPr>
            </w:pPr>
          </w:p>
        </w:tc>
        <w:tc>
          <w:tcPr>
            <w:tcW w:w="1010" w:type="dxa"/>
            <w:tcBorders>
              <w:top w:val="nil"/>
              <w:left w:val="nil"/>
              <w:bottom w:val="nil"/>
              <w:right w:val="nil"/>
            </w:tcBorders>
          </w:tcPr>
          <w:p w14:paraId="2C16716C" w14:textId="77777777" w:rsidR="006D0B37" w:rsidRPr="00050E3C" w:rsidRDefault="006D0B37" w:rsidP="00AD388D">
            <w:pPr>
              <w:pStyle w:val="NoSpacing"/>
              <w:spacing w:line="220" w:lineRule="exact"/>
              <w:ind w:right="122"/>
              <w:jc w:val="right"/>
              <w:rPr>
                <w:rFonts w:ascii="Times New Roman" w:hAnsi="Times New Roman" w:cs="Times New Roman"/>
                <w:spacing w:val="-6"/>
                <w:sz w:val="18"/>
                <w:szCs w:val="18"/>
              </w:rPr>
            </w:pPr>
          </w:p>
        </w:tc>
        <w:tc>
          <w:tcPr>
            <w:tcW w:w="90" w:type="dxa"/>
            <w:tcBorders>
              <w:top w:val="nil"/>
              <w:left w:val="nil"/>
              <w:bottom w:val="nil"/>
              <w:right w:val="nil"/>
            </w:tcBorders>
          </w:tcPr>
          <w:p w14:paraId="7409F8D9" w14:textId="77777777" w:rsidR="006D0B37" w:rsidRPr="00050E3C" w:rsidRDefault="006D0B37" w:rsidP="00AD388D">
            <w:pPr>
              <w:pStyle w:val="NoSpacing"/>
              <w:spacing w:line="220" w:lineRule="exact"/>
              <w:rPr>
                <w:rFonts w:ascii="Times New Roman" w:hAnsi="Times New Roman" w:cs="Times New Roman"/>
                <w:b/>
                <w:bCs/>
                <w:spacing w:val="-6"/>
                <w:sz w:val="18"/>
                <w:szCs w:val="18"/>
              </w:rPr>
            </w:pPr>
          </w:p>
        </w:tc>
        <w:tc>
          <w:tcPr>
            <w:tcW w:w="1088" w:type="dxa"/>
            <w:tcBorders>
              <w:top w:val="nil"/>
              <w:left w:val="nil"/>
              <w:bottom w:val="nil"/>
              <w:right w:val="nil"/>
            </w:tcBorders>
          </w:tcPr>
          <w:p w14:paraId="3D9C9B03" w14:textId="77777777" w:rsidR="006D0B37" w:rsidRPr="00050E3C" w:rsidRDefault="006D0B37" w:rsidP="00AD388D">
            <w:pPr>
              <w:pStyle w:val="NoSpacing"/>
              <w:spacing w:line="220" w:lineRule="exact"/>
              <w:ind w:right="122"/>
              <w:jc w:val="right"/>
              <w:rPr>
                <w:rFonts w:ascii="Times New Roman" w:hAnsi="Times New Roman" w:cs="Times New Roman"/>
                <w:spacing w:val="-6"/>
                <w:sz w:val="18"/>
                <w:szCs w:val="18"/>
              </w:rPr>
            </w:pPr>
          </w:p>
        </w:tc>
        <w:tc>
          <w:tcPr>
            <w:tcW w:w="138" w:type="dxa"/>
            <w:tcBorders>
              <w:top w:val="nil"/>
              <w:left w:val="nil"/>
              <w:bottom w:val="nil"/>
              <w:right w:val="nil"/>
            </w:tcBorders>
          </w:tcPr>
          <w:p w14:paraId="3BF3976F" w14:textId="77777777" w:rsidR="006D0B37" w:rsidRPr="00050E3C" w:rsidRDefault="006D0B37" w:rsidP="00AD388D">
            <w:pPr>
              <w:pStyle w:val="NoSpacing"/>
              <w:spacing w:line="220" w:lineRule="exact"/>
              <w:rPr>
                <w:rFonts w:ascii="Times New Roman" w:hAnsi="Times New Roman" w:cs="Times New Roman"/>
                <w:b/>
                <w:bCs/>
                <w:spacing w:val="-6"/>
                <w:sz w:val="18"/>
                <w:szCs w:val="18"/>
              </w:rPr>
            </w:pPr>
          </w:p>
        </w:tc>
        <w:tc>
          <w:tcPr>
            <w:tcW w:w="948" w:type="dxa"/>
            <w:gridSpan w:val="2"/>
            <w:tcBorders>
              <w:top w:val="nil"/>
              <w:left w:val="nil"/>
              <w:bottom w:val="nil"/>
              <w:right w:val="nil"/>
            </w:tcBorders>
          </w:tcPr>
          <w:p w14:paraId="0B0552E5" w14:textId="77777777" w:rsidR="006D0B37" w:rsidRPr="00050E3C" w:rsidRDefault="006D0B37" w:rsidP="00AD388D">
            <w:pPr>
              <w:pStyle w:val="NoSpacing"/>
              <w:spacing w:line="220" w:lineRule="exact"/>
              <w:ind w:right="122"/>
              <w:jc w:val="right"/>
              <w:rPr>
                <w:rFonts w:ascii="Times New Roman" w:hAnsi="Times New Roman" w:cs="Times New Roman"/>
                <w:spacing w:val="-6"/>
                <w:sz w:val="18"/>
                <w:szCs w:val="18"/>
              </w:rPr>
            </w:pPr>
          </w:p>
        </w:tc>
        <w:tc>
          <w:tcPr>
            <w:tcW w:w="140" w:type="dxa"/>
            <w:tcBorders>
              <w:top w:val="nil"/>
              <w:left w:val="nil"/>
              <w:bottom w:val="nil"/>
              <w:right w:val="nil"/>
            </w:tcBorders>
          </w:tcPr>
          <w:p w14:paraId="6649DF4D" w14:textId="77777777" w:rsidR="006D0B37" w:rsidRPr="00050E3C" w:rsidRDefault="006D0B37" w:rsidP="00AD388D">
            <w:pPr>
              <w:pStyle w:val="NoSpacing"/>
              <w:spacing w:line="220" w:lineRule="exact"/>
              <w:ind w:right="122"/>
              <w:jc w:val="right"/>
              <w:rPr>
                <w:rFonts w:ascii="Times New Roman" w:hAnsi="Times New Roman" w:cs="Times New Roman"/>
                <w:spacing w:val="-6"/>
                <w:sz w:val="18"/>
                <w:szCs w:val="18"/>
              </w:rPr>
            </w:pPr>
          </w:p>
        </w:tc>
        <w:tc>
          <w:tcPr>
            <w:tcW w:w="1388" w:type="dxa"/>
            <w:tcBorders>
              <w:top w:val="nil"/>
              <w:left w:val="nil"/>
              <w:bottom w:val="nil"/>
              <w:right w:val="nil"/>
            </w:tcBorders>
          </w:tcPr>
          <w:p w14:paraId="3B086B15" w14:textId="77777777" w:rsidR="006D0B37" w:rsidRPr="00050E3C" w:rsidRDefault="006D0B37" w:rsidP="00AD388D">
            <w:pPr>
              <w:pStyle w:val="NoSpacing"/>
              <w:spacing w:line="220" w:lineRule="exact"/>
              <w:ind w:right="122"/>
              <w:jc w:val="right"/>
              <w:rPr>
                <w:rFonts w:ascii="Times New Roman" w:hAnsi="Times New Roman" w:cs="Times New Roman"/>
                <w:spacing w:val="-6"/>
                <w:sz w:val="18"/>
                <w:szCs w:val="18"/>
              </w:rPr>
            </w:pPr>
          </w:p>
        </w:tc>
      </w:tr>
      <w:tr w:rsidR="00973306" w:rsidRPr="00050E3C" w14:paraId="72B8AE7D" w14:textId="77777777" w:rsidTr="00BF448B">
        <w:trPr>
          <w:trHeight w:val="144"/>
        </w:trPr>
        <w:tc>
          <w:tcPr>
            <w:tcW w:w="2988" w:type="dxa"/>
            <w:tcBorders>
              <w:left w:val="nil"/>
              <w:bottom w:val="nil"/>
              <w:right w:val="nil"/>
            </w:tcBorders>
          </w:tcPr>
          <w:p w14:paraId="363269F4" w14:textId="77777777" w:rsidR="00973306" w:rsidRPr="00050E3C" w:rsidRDefault="00973306" w:rsidP="00973306">
            <w:pPr>
              <w:spacing w:line="220" w:lineRule="exact"/>
              <w:ind w:left="207"/>
              <w:jc w:val="both"/>
              <w:rPr>
                <w:rFonts w:ascii="Times New Roman" w:hAnsi="Times New Roman" w:cs="Times New Roman"/>
                <w:sz w:val="18"/>
                <w:szCs w:val="18"/>
                <w:cs/>
              </w:rPr>
            </w:pPr>
            <w:r w:rsidRPr="00050E3C">
              <w:rPr>
                <w:rFonts w:ascii="Times New Roman" w:hAnsi="Times New Roman" w:cs="Times New Roman"/>
                <w:sz w:val="18"/>
                <w:szCs w:val="18"/>
              </w:rPr>
              <w:t>Cash and cash equivalents</w:t>
            </w:r>
          </w:p>
        </w:tc>
        <w:tc>
          <w:tcPr>
            <w:tcW w:w="1012" w:type="dxa"/>
            <w:tcBorders>
              <w:left w:val="nil"/>
              <w:bottom w:val="nil"/>
              <w:right w:val="nil"/>
            </w:tcBorders>
            <w:vAlign w:val="bottom"/>
          </w:tcPr>
          <w:p w14:paraId="47179938" w14:textId="64910E0A" w:rsidR="00973306" w:rsidRPr="00050E3C" w:rsidRDefault="00A464F4" w:rsidP="00973306">
            <w:pPr>
              <w:tabs>
                <w:tab w:val="decimal" w:pos="876"/>
              </w:tabs>
              <w:spacing w:line="220" w:lineRule="exact"/>
              <w:ind w:right="-90"/>
              <w:rPr>
                <w:rFonts w:ascii="Times New Roman" w:hAnsi="Times New Roman" w:cs="Times New Roman"/>
                <w:spacing w:val="-6"/>
                <w:sz w:val="18"/>
                <w:szCs w:val="18"/>
                <w:lang w:val="en-US"/>
              </w:rPr>
            </w:pPr>
            <w:r w:rsidRPr="00A464F4">
              <w:rPr>
                <w:rFonts w:ascii="Times New Roman" w:hAnsi="Times New Roman" w:cs="Times New Roman"/>
                <w:spacing w:val="-6"/>
                <w:sz w:val="18"/>
                <w:szCs w:val="18"/>
                <w:lang w:val="en-US"/>
              </w:rPr>
              <w:t>2,068,959</w:t>
            </w:r>
          </w:p>
        </w:tc>
        <w:tc>
          <w:tcPr>
            <w:tcW w:w="138" w:type="dxa"/>
            <w:tcBorders>
              <w:left w:val="nil"/>
              <w:bottom w:val="nil"/>
              <w:right w:val="nil"/>
            </w:tcBorders>
          </w:tcPr>
          <w:p w14:paraId="6F5DE28A" w14:textId="77777777"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bottom w:val="nil"/>
              <w:right w:val="nil"/>
            </w:tcBorders>
            <w:vAlign w:val="bottom"/>
          </w:tcPr>
          <w:p w14:paraId="7FC8C93B" w14:textId="4DC9A720" w:rsidR="00973306" w:rsidRPr="00050E3C" w:rsidRDefault="00A464F4" w:rsidP="00973306">
            <w:pPr>
              <w:tabs>
                <w:tab w:val="decimal" w:pos="866"/>
              </w:tabs>
              <w:spacing w:line="220" w:lineRule="exact"/>
              <w:ind w:right="-90"/>
              <w:rPr>
                <w:rFonts w:ascii="Times New Roman" w:hAnsi="Times New Roman" w:cs="Times New Roman"/>
                <w:spacing w:val="-6"/>
                <w:sz w:val="18"/>
                <w:szCs w:val="18"/>
                <w:lang w:val="en-US"/>
              </w:rPr>
            </w:pPr>
            <w:r w:rsidRPr="00A464F4">
              <w:rPr>
                <w:rFonts w:ascii="Times New Roman" w:hAnsi="Times New Roman" w:cs="Times New Roman"/>
                <w:spacing w:val="-6"/>
                <w:sz w:val="18"/>
                <w:szCs w:val="18"/>
                <w:lang w:val="en-US"/>
              </w:rPr>
              <w:t>2,068,959</w:t>
            </w:r>
          </w:p>
        </w:tc>
        <w:tc>
          <w:tcPr>
            <w:tcW w:w="90" w:type="dxa"/>
            <w:tcBorders>
              <w:left w:val="nil"/>
              <w:bottom w:val="nil"/>
              <w:right w:val="nil"/>
            </w:tcBorders>
            <w:vAlign w:val="center"/>
          </w:tcPr>
          <w:p w14:paraId="54DCDB70" w14:textId="77777777" w:rsidR="00973306" w:rsidRPr="00050E3C" w:rsidRDefault="00973306" w:rsidP="00973306">
            <w:pPr>
              <w:pStyle w:val="NoSpacing"/>
              <w:spacing w:line="220" w:lineRule="exact"/>
              <w:jc w:val="right"/>
              <w:rPr>
                <w:rFonts w:ascii="Times New Roman" w:hAnsi="Times New Roman" w:cs="Times New Roman"/>
                <w:spacing w:val="-6"/>
                <w:sz w:val="18"/>
                <w:szCs w:val="18"/>
              </w:rPr>
            </w:pPr>
          </w:p>
        </w:tc>
        <w:tc>
          <w:tcPr>
            <w:tcW w:w="1088" w:type="dxa"/>
            <w:tcBorders>
              <w:left w:val="nil"/>
              <w:right w:val="nil"/>
            </w:tcBorders>
          </w:tcPr>
          <w:p w14:paraId="37DB2D08" w14:textId="48C0016D" w:rsidR="00973306" w:rsidRPr="00050E3C" w:rsidRDefault="00973306" w:rsidP="00973306">
            <w:pPr>
              <w:tabs>
                <w:tab w:val="decimal" w:pos="945"/>
              </w:tabs>
              <w:spacing w:line="220" w:lineRule="exact"/>
              <w:ind w:right="-9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1,771,237</w:t>
            </w:r>
          </w:p>
        </w:tc>
        <w:tc>
          <w:tcPr>
            <w:tcW w:w="138" w:type="dxa"/>
            <w:tcBorders>
              <w:left w:val="nil"/>
              <w:right w:val="nil"/>
            </w:tcBorders>
          </w:tcPr>
          <w:p w14:paraId="6E5B6179" w14:textId="77777777" w:rsidR="00973306" w:rsidRPr="00050E3C" w:rsidRDefault="00973306" w:rsidP="00973306">
            <w:pPr>
              <w:pStyle w:val="NoSpacing"/>
              <w:spacing w:line="220" w:lineRule="exact"/>
              <w:jc w:val="right"/>
              <w:rPr>
                <w:rFonts w:ascii="Times New Roman" w:hAnsi="Times New Roman" w:cs="Times New Roman"/>
                <w:spacing w:val="-6"/>
                <w:sz w:val="18"/>
                <w:szCs w:val="18"/>
              </w:rPr>
            </w:pPr>
          </w:p>
        </w:tc>
        <w:tc>
          <w:tcPr>
            <w:tcW w:w="948" w:type="dxa"/>
            <w:gridSpan w:val="2"/>
            <w:tcBorders>
              <w:left w:val="nil"/>
              <w:right w:val="nil"/>
            </w:tcBorders>
          </w:tcPr>
          <w:p w14:paraId="42B7496E" w14:textId="09037E81"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1,771,237</w:t>
            </w:r>
          </w:p>
        </w:tc>
        <w:tc>
          <w:tcPr>
            <w:tcW w:w="140" w:type="dxa"/>
            <w:tcBorders>
              <w:left w:val="nil"/>
              <w:right w:val="nil"/>
            </w:tcBorders>
            <w:vAlign w:val="center"/>
          </w:tcPr>
          <w:p w14:paraId="0C88DF26" w14:textId="77777777" w:rsidR="00973306" w:rsidRPr="00050E3C" w:rsidRDefault="00973306" w:rsidP="00973306">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left w:val="nil"/>
              <w:bottom w:val="nil"/>
              <w:right w:val="nil"/>
            </w:tcBorders>
            <w:vAlign w:val="center"/>
          </w:tcPr>
          <w:p w14:paraId="79E574A4" w14:textId="77777777" w:rsidR="00973306" w:rsidRPr="00050E3C" w:rsidRDefault="00973306" w:rsidP="00973306">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Carrying amount</w:t>
            </w:r>
          </w:p>
        </w:tc>
      </w:tr>
      <w:tr w:rsidR="00973306" w:rsidRPr="00050E3C" w14:paraId="2659FB9E" w14:textId="77777777" w:rsidTr="00BF448B">
        <w:trPr>
          <w:trHeight w:val="20"/>
        </w:trPr>
        <w:tc>
          <w:tcPr>
            <w:tcW w:w="2988" w:type="dxa"/>
            <w:tcBorders>
              <w:top w:val="nil"/>
              <w:left w:val="nil"/>
              <w:bottom w:val="nil"/>
              <w:right w:val="nil"/>
            </w:tcBorders>
          </w:tcPr>
          <w:p w14:paraId="320AD571" w14:textId="77777777" w:rsidR="00973306" w:rsidRPr="00050E3C" w:rsidRDefault="00973306" w:rsidP="00973306">
            <w:pPr>
              <w:spacing w:line="220" w:lineRule="exact"/>
              <w:ind w:left="207"/>
              <w:jc w:val="both"/>
              <w:rPr>
                <w:rFonts w:ascii="Times New Roman" w:hAnsi="Times New Roman" w:cs="Times New Roman"/>
                <w:spacing w:val="-8"/>
                <w:sz w:val="18"/>
                <w:szCs w:val="18"/>
              </w:rPr>
            </w:pPr>
            <w:r w:rsidRPr="00050E3C">
              <w:rPr>
                <w:rFonts w:ascii="Times New Roman" w:hAnsi="Times New Roman" w:cs="Times New Roman"/>
                <w:spacing w:val="-8"/>
                <w:sz w:val="18"/>
                <w:szCs w:val="18"/>
              </w:rPr>
              <w:t>Loans and hire</w:t>
            </w:r>
            <w:r w:rsidRPr="00050E3C">
              <w:rPr>
                <w:rFonts w:ascii="Times New Roman" w:hAnsi="Times New Roman" w:cs="Times New Roman"/>
                <w:spacing w:val="-8"/>
                <w:sz w:val="18"/>
                <w:szCs w:val="18"/>
                <w:cs/>
              </w:rPr>
              <w:t>-</w:t>
            </w:r>
            <w:r w:rsidRPr="00050E3C">
              <w:rPr>
                <w:rFonts w:ascii="Times New Roman" w:hAnsi="Times New Roman" w:cs="Times New Roman"/>
                <w:spacing w:val="-8"/>
                <w:sz w:val="18"/>
                <w:szCs w:val="18"/>
              </w:rPr>
              <w:t>purchase receivables</w:t>
            </w:r>
          </w:p>
        </w:tc>
        <w:tc>
          <w:tcPr>
            <w:tcW w:w="1012" w:type="dxa"/>
            <w:tcBorders>
              <w:top w:val="nil"/>
              <w:left w:val="nil"/>
              <w:right w:val="nil"/>
            </w:tcBorders>
          </w:tcPr>
          <w:p w14:paraId="64AB1668" w14:textId="0898DFA3" w:rsidR="00973306" w:rsidRPr="00A464F4" w:rsidRDefault="00A464F4" w:rsidP="00973306">
            <w:pPr>
              <w:tabs>
                <w:tab w:val="decimal" w:pos="876"/>
              </w:tabs>
              <w:spacing w:line="220" w:lineRule="exact"/>
              <w:ind w:right="-90"/>
              <w:rPr>
                <w:rFonts w:ascii="Times New Roman" w:hAnsi="Times New Roman" w:cs="Times New Roman"/>
                <w:spacing w:val="-6"/>
                <w:sz w:val="18"/>
                <w:szCs w:val="18"/>
                <w:lang w:val="en-US"/>
              </w:rPr>
            </w:pPr>
            <w:r w:rsidRPr="00606B93">
              <w:rPr>
                <w:rFonts w:ascii="Times New Roman" w:hAnsi="Times New Roman" w:cs="Times New Roman"/>
                <w:spacing w:val="-6"/>
                <w:sz w:val="18"/>
                <w:szCs w:val="18"/>
                <w:lang w:val="en-US"/>
              </w:rPr>
              <w:t>102,267,236</w:t>
            </w:r>
          </w:p>
        </w:tc>
        <w:tc>
          <w:tcPr>
            <w:tcW w:w="138" w:type="dxa"/>
            <w:tcBorders>
              <w:top w:val="nil"/>
              <w:left w:val="nil"/>
              <w:bottom w:val="nil"/>
              <w:right w:val="nil"/>
            </w:tcBorders>
          </w:tcPr>
          <w:p w14:paraId="12878321" w14:textId="77777777" w:rsidR="00973306" w:rsidRPr="00050E3C" w:rsidRDefault="00973306" w:rsidP="00973306">
            <w:pPr>
              <w:tabs>
                <w:tab w:val="decimal" w:pos="819"/>
              </w:tabs>
              <w:spacing w:line="220" w:lineRule="exact"/>
              <w:ind w:right="-90"/>
              <w:rPr>
                <w:rFonts w:ascii="Times New Roman" w:hAnsi="Times New Roman" w:cs="Times New Roman"/>
                <w:sz w:val="18"/>
                <w:szCs w:val="18"/>
                <w:lang w:val="en-US"/>
              </w:rPr>
            </w:pPr>
          </w:p>
        </w:tc>
        <w:tc>
          <w:tcPr>
            <w:tcW w:w="1010" w:type="dxa"/>
            <w:tcBorders>
              <w:top w:val="nil"/>
              <w:left w:val="nil"/>
              <w:right w:val="nil"/>
            </w:tcBorders>
            <w:vAlign w:val="bottom"/>
          </w:tcPr>
          <w:p w14:paraId="73BE3950" w14:textId="7806CB17" w:rsidR="00973306" w:rsidRPr="00050E3C" w:rsidRDefault="00973306" w:rsidP="00973306">
            <w:pPr>
              <w:tabs>
                <w:tab w:val="decimal" w:pos="866"/>
              </w:tabs>
              <w:spacing w:line="220" w:lineRule="exact"/>
              <w:ind w:right="-90"/>
              <w:rPr>
                <w:rFonts w:ascii="Times New Roman" w:hAnsi="Times New Roman" w:cs="Times New Roman"/>
                <w:spacing w:val="-6"/>
                <w:sz w:val="18"/>
                <w:szCs w:val="18"/>
                <w:lang w:val="en-US"/>
              </w:rPr>
            </w:pPr>
            <w:r w:rsidRPr="00232553">
              <w:rPr>
                <w:rFonts w:ascii="Times New Roman" w:hAnsi="Times New Roman" w:cs="Times New Roman"/>
                <w:spacing w:val="-6"/>
                <w:sz w:val="18"/>
                <w:szCs w:val="18"/>
                <w:lang w:val="en-US"/>
              </w:rPr>
              <w:t>10</w:t>
            </w:r>
            <w:r w:rsidR="001157C5">
              <w:rPr>
                <w:rFonts w:ascii="Times New Roman" w:hAnsi="Times New Roman" w:cs="Times New Roman"/>
                <w:spacing w:val="-6"/>
                <w:sz w:val="18"/>
                <w:szCs w:val="18"/>
                <w:lang w:val="en-US"/>
              </w:rPr>
              <w:t>6</w:t>
            </w:r>
            <w:r w:rsidRPr="00232553">
              <w:rPr>
                <w:rFonts w:ascii="Times New Roman" w:hAnsi="Times New Roman" w:cs="Times New Roman"/>
                <w:spacing w:val="-6"/>
                <w:sz w:val="18"/>
                <w:szCs w:val="18"/>
                <w:lang w:val="en-US"/>
              </w:rPr>
              <w:t>,20</w:t>
            </w:r>
            <w:r w:rsidR="001157C5">
              <w:rPr>
                <w:rFonts w:ascii="Times New Roman" w:hAnsi="Times New Roman" w:cs="Times New Roman"/>
                <w:spacing w:val="-6"/>
                <w:sz w:val="18"/>
                <w:szCs w:val="18"/>
                <w:lang w:val="en-US"/>
              </w:rPr>
              <w:t>0</w:t>
            </w:r>
            <w:r w:rsidRPr="00232553">
              <w:rPr>
                <w:rFonts w:ascii="Times New Roman" w:hAnsi="Times New Roman" w:cs="Times New Roman"/>
                <w:spacing w:val="-6"/>
                <w:sz w:val="18"/>
                <w:szCs w:val="18"/>
                <w:lang w:val="en-US"/>
              </w:rPr>
              <w:t>,</w:t>
            </w:r>
            <w:r w:rsidR="001157C5">
              <w:rPr>
                <w:rFonts w:ascii="Times New Roman" w:hAnsi="Times New Roman" w:cs="Times New Roman"/>
                <w:spacing w:val="-6"/>
                <w:sz w:val="18"/>
                <w:szCs w:val="18"/>
                <w:lang w:val="en-US"/>
              </w:rPr>
              <w:t>671</w:t>
            </w:r>
          </w:p>
        </w:tc>
        <w:tc>
          <w:tcPr>
            <w:tcW w:w="90" w:type="dxa"/>
            <w:tcBorders>
              <w:top w:val="nil"/>
              <w:left w:val="nil"/>
              <w:bottom w:val="nil"/>
              <w:right w:val="nil"/>
            </w:tcBorders>
            <w:vAlign w:val="center"/>
          </w:tcPr>
          <w:p w14:paraId="63A9B855" w14:textId="77777777" w:rsidR="00973306" w:rsidRPr="00050E3C" w:rsidRDefault="00973306" w:rsidP="00973306">
            <w:pPr>
              <w:spacing w:line="220" w:lineRule="exact"/>
              <w:jc w:val="right"/>
              <w:rPr>
                <w:rFonts w:ascii="Times New Roman" w:hAnsi="Times New Roman" w:cs="Times New Roman"/>
                <w:spacing w:val="-6"/>
                <w:sz w:val="18"/>
                <w:szCs w:val="18"/>
              </w:rPr>
            </w:pPr>
          </w:p>
        </w:tc>
        <w:tc>
          <w:tcPr>
            <w:tcW w:w="1088" w:type="dxa"/>
            <w:tcBorders>
              <w:top w:val="nil"/>
              <w:left w:val="nil"/>
              <w:right w:val="nil"/>
            </w:tcBorders>
          </w:tcPr>
          <w:p w14:paraId="011181E7" w14:textId="6618CE69" w:rsidR="00973306" w:rsidRPr="00050E3C" w:rsidRDefault="00973306" w:rsidP="00973306">
            <w:pPr>
              <w:tabs>
                <w:tab w:val="decimal" w:pos="945"/>
              </w:tabs>
              <w:spacing w:line="220" w:lineRule="exact"/>
              <w:ind w:right="-9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99,375,367</w:t>
            </w:r>
          </w:p>
        </w:tc>
        <w:tc>
          <w:tcPr>
            <w:tcW w:w="138" w:type="dxa"/>
            <w:tcBorders>
              <w:top w:val="nil"/>
              <w:left w:val="nil"/>
              <w:bottom w:val="nil"/>
              <w:right w:val="nil"/>
            </w:tcBorders>
            <w:vAlign w:val="center"/>
          </w:tcPr>
          <w:p w14:paraId="17B13969" w14:textId="77777777" w:rsidR="00973306" w:rsidRPr="00050E3C" w:rsidRDefault="00973306" w:rsidP="00973306">
            <w:pPr>
              <w:pStyle w:val="NoSpacing"/>
              <w:spacing w:line="220" w:lineRule="exact"/>
              <w:jc w:val="right"/>
              <w:rPr>
                <w:rFonts w:ascii="Times New Roman" w:hAnsi="Times New Roman" w:cs="Times New Roman"/>
                <w:spacing w:val="-6"/>
                <w:sz w:val="18"/>
                <w:szCs w:val="18"/>
              </w:rPr>
            </w:pPr>
          </w:p>
        </w:tc>
        <w:tc>
          <w:tcPr>
            <w:tcW w:w="948" w:type="dxa"/>
            <w:gridSpan w:val="2"/>
            <w:tcBorders>
              <w:top w:val="nil"/>
              <w:left w:val="nil"/>
              <w:right w:val="nil"/>
            </w:tcBorders>
            <w:vAlign w:val="bottom"/>
          </w:tcPr>
          <w:p w14:paraId="04F4375C" w14:textId="60B39125"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99,559,845</w:t>
            </w:r>
          </w:p>
        </w:tc>
        <w:tc>
          <w:tcPr>
            <w:tcW w:w="140" w:type="dxa"/>
            <w:tcBorders>
              <w:top w:val="nil"/>
              <w:left w:val="nil"/>
              <w:right w:val="nil"/>
            </w:tcBorders>
            <w:vAlign w:val="center"/>
          </w:tcPr>
          <w:p w14:paraId="27FC649B" w14:textId="77777777" w:rsidR="00973306" w:rsidRPr="00050E3C" w:rsidRDefault="00973306" w:rsidP="00973306">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18AC5588" w14:textId="374D8244" w:rsidR="00973306" w:rsidRPr="00050E3C" w:rsidRDefault="00973306" w:rsidP="00973306">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Level 3</w:t>
            </w:r>
          </w:p>
        </w:tc>
      </w:tr>
      <w:tr w:rsidR="00F30C40" w:rsidRPr="00050E3C" w14:paraId="0F887CE4" w14:textId="77777777" w:rsidTr="00606B93">
        <w:trPr>
          <w:trHeight w:val="20"/>
        </w:trPr>
        <w:tc>
          <w:tcPr>
            <w:tcW w:w="2988" w:type="dxa"/>
            <w:tcBorders>
              <w:top w:val="nil"/>
              <w:left w:val="nil"/>
              <w:bottom w:val="nil"/>
              <w:right w:val="nil"/>
            </w:tcBorders>
          </w:tcPr>
          <w:p w14:paraId="651696E1" w14:textId="77777777" w:rsidR="00F30C40" w:rsidRPr="00050E3C" w:rsidRDefault="00F30C40" w:rsidP="00F30C40">
            <w:pPr>
              <w:spacing w:line="220" w:lineRule="exact"/>
              <w:ind w:left="207"/>
              <w:jc w:val="both"/>
              <w:rPr>
                <w:rFonts w:ascii="Times New Roman" w:hAnsi="Times New Roman" w:cs="Times New Roman"/>
                <w:sz w:val="18"/>
                <w:szCs w:val="18"/>
                <w:cs/>
              </w:rPr>
            </w:pPr>
            <w:r w:rsidRPr="00050E3C">
              <w:rPr>
                <w:rFonts w:ascii="Times New Roman" w:hAnsi="Times New Roman" w:cs="Times New Roman"/>
                <w:sz w:val="18"/>
                <w:szCs w:val="18"/>
              </w:rPr>
              <w:t>Other financial assets</w:t>
            </w:r>
          </w:p>
        </w:tc>
        <w:tc>
          <w:tcPr>
            <w:tcW w:w="1012" w:type="dxa"/>
            <w:tcBorders>
              <w:top w:val="nil"/>
              <w:left w:val="nil"/>
              <w:right w:val="nil"/>
            </w:tcBorders>
            <w:vAlign w:val="bottom"/>
          </w:tcPr>
          <w:p w14:paraId="2EA719F5" w14:textId="003D6475" w:rsidR="00F30C40" w:rsidRPr="00050E3C" w:rsidRDefault="00F30C40" w:rsidP="00F30C40">
            <w:pPr>
              <w:tabs>
                <w:tab w:val="decimal" w:pos="876"/>
              </w:tabs>
              <w:spacing w:line="220" w:lineRule="exact"/>
              <w:ind w:right="-90"/>
              <w:rPr>
                <w:rFonts w:ascii="Times New Roman" w:hAnsi="Times New Roman" w:cs="Times New Roman"/>
                <w:spacing w:val="-6"/>
                <w:sz w:val="18"/>
                <w:szCs w:val="18"/>
                <w:lang w:val="en-US"/>
              </w:rPr>
            </w:pPr>
            <w:r w:rsidRPr="00F30C40">
              <w:rPr>
                <w:rFonts w:ascii="Times New Roman" w:hAnsi="Times New Roman" w:cs="Times New Roman"/>
                <w:spacing w:val="-6"/>
                <w:sz w:val="18"/>
                <w:szCs w:val="18"/>
                <w:lang w:val="en-US"/>
              </w:rPr>
              <w:t>774,377</w:t>
            </w:r>
          </w:p>
        </w:tc>
        <w:tc>
          <w:tcPr>
            <w:tcW w:w="138" w:type="dxa"/>
            <w:tcBorders>
              <w:top w:val="nil"/>
              <w:left w:val="nil"/>
              <w:bottom w:val="nil"/>
              <w:right w:val="nil"/>
            </w:tcBorders>
          </w:tcPr>
          <w:p w14:paraId="5B9B907D" w14:textId="77777777" w:rsidR="00F30C40" w:rsidRPr="00050E3C" w:rsidRDefault="00F30C40" w:rsidP="00F30C40">
            <w:pPr>
              <w:pStyle w:val="NoSpacing"/>
              <w:spacing w:line="220" w:lineRule="exact"/>
              <w:jc w:val="right"/>
              <w:rPr>
                <w:rFonts w:ascii="Times New Roman" w:hAnsi="Times New Roman" w:cs="Times New Roman"/>
                <w:sz w:val="18"/>
                <w:szCs w:val="18"/>
                <w:lang w:val="en-US"/>
              </w:rPr>
            </w:pPr>
          </w:p>
        </w:tc>
        <w:tc>
          <w:tcPr>
            <w:tcW w:w="1010" w:type="dxa"/>
            <w:tcBorders>
              <w:top w:val="nil"/>
              <w:left w:val="nil"/>
              <w:right w:val="nil"/>
            </w:tcBorders>
            <w:vAlign w:val="bottom"/>
          </w:tcPr>
          <w:p w14:paraId="7A02E5FF" w14:textId="5DBDF529" w:rsidR="00F30C40" w:rsidRPr="00050E3C" w:rsidRDefault="00F30C40" w:rsidP="00F30C40">
            <w:pPr>
              <w:tabs>
                <w:tab w:val="decimal" w:pos="866"/>
              </w:tabs>
              <w:spacing w:line="220" w:lineRule="exact"/>
              <w:ind w:right="-90"/>
              <w:rPr>
                <w:rFonts w:ascii="Times New Roman" w:hAnsi="Times New Roman" w:cs="Times New Roman"/>
                <w:spacing w:val="-6"/>
                <w:sz w:val="18"/>
                <w:szCs w:val="18"/>
                <w:lang w:val="en-US"/>
              </w:rPr>
            </w:pPr>
            <w:r w:rsidRPr="00F30C40">
              <w:rPr>
                <w:rFonts w:ascii="Times New Roman" w:hAnsi="Times New Roman" w:cs="Times New Roman"/>
                <w:spacing w:val="-6"/>
                <w:sz w:val="18"/>
                <w:szCs w:val="18"/>
                <w:lang w:val="en-US"/>
              </w:rPr>
              <w:t>774,377</w:t>
            </w:r>
          </w:p>
        </w:tc>
        <w:tc>
          <w:tcPr>
            <w:tcW w:w="90" w:type="dxa"/>
            <w:tcBorders>
              <w:top w:val="nil"/>
              <w:left w:val="nil"/>
              <w:bottom w:val="nil"/>
              <w:right w:val="nil"/>
            </w:tcBorders>
            <w:vAlign w:val="center"/>
          </w:tcPr>
          <w:p w14:paraId="5C3E58A1" w14:textId="77777777" w:rsidR="00F30C40" w:rsidRPr="00050E3C" w:rsidRDefault="00F30C40" w:rsidP="00F30C40">
            <w:pPr>
              <w:pStyle w:val="NoSpacing"/>
              <w:tabs>
                <w:tab w:val="decimal" w:pos="468"/>
              </w:tabs>
              <w:spacing w:line="220" w:lineRule="exact"/>
              <w:rPr>
                <w:rFonts w:ascii="Times New Roman" w:hAnsi="Times New Roman" w:cs="Times New Roman"/>
                <w:spacing w:val="-6"/>
                <w:sz w:val="18"/>
                <w:szCs w:val="18"/>
              </w:rPr>
            </w:pPr>
          </w:p>
        </w:tc>
        <w:tc>
          <w:tcPr>
            <w:tcW w:w="1088" w:type="dxa"/>
            <w:tcBorders>
              <w:top w:val="nil"/>
              <w:left w:val="nil"/>
              <w:right w:val="nil"/>
            </w:tcBorders>
          </w:tcPr>
          <w:p w14:paraId="5EDAEF07" w14:textId="2F73FC4D" w:rsidR="00F30C40" w:rsidRPr="00050E3C" w:rsidRDefault="00F30C40" w:rsidP="00F30C40">
            <w:pPr>
              <w:tabs>
                <w:tab w:val="decimal" w:pos="945"/>
              </w:tabs>
              <w:spacing w:line="220" w:lineRule="exact"/>
              <w:ind w:right="-9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993,443</w:t>
            </w:r>
          </w:p>
        </w:tc>
        <w:tc>
          <w:tcPr>
            <w:tcW w:w="138" w:type="dxa"/>
            <w:tcBorders>
              <w:top w:val="nil"/>
              <w:left w:val="nil"/>
              <w:bottom w:val="nil"/>
              <w:right w:val="nil"/>
            </w:tcBorders>
            <w:vAlign w:val="center"/>
          </w:tcPr>
          <w:p w14:paraId="1010D7E2" w14:textId="77777777" w:rsidR="00F30C40" w:rsidRPr="00050E3C" w:rsidRDefault="00F30C40" w:rsidP="00F30C40">
            <w:pPr>
              <w:pStyle w:val="NoSpacing"/>
              <w:spacing w:line="220" w:lineRule="exact"/>
              <w:jc w:val="right"/>
              <w:rPr>
                <w:rFonts w:ascii="Times New Roman" w:hAnsi="Times New Roman" w:cs="Times New Roman"/>
                <w:spacing w:val="-6"/>
                <w:sz w:val="18"/>
                <w:szCs w:val="18"/>
              </w:rPr>
            </w:pPr>
          </w:p>
        </w:tc>
        <w:tc>
          <w:tcPr>
            <w:tcW w:w="948" w:type="dxa"/>
            <w:gridSpan w:val="2"/>
            <w:tcBorders>
              <w:top w:val="nil"/>
              <w:left w:val="nil"/>
              <w:right w:val="nil"/>
            </w:tcBorders>
            <w:vAlign w:val="bottom"/>
          </w:tcPr>
          <w:p w14:paraId="7136A1A3" w14:textId="0FA2E39A" w:rsidR="00F30C40" w:rsidRPr="00050E3C" w:rsidRDefault="00F30C40" w:rsidP="00F30C40">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993,443</w:t>
            </w:r>
          </w:p>
        </w:tc>
        <w:tc>
          <w:tcPr>
            <w:tcW w:w="140" w:type="dxa"/>
            <w:tcBorders>
              <w:top w:val="nil"/>
              <w:left w:val="nil"/>
              <w:right w:val="nil"/>
            </w:tcBorders>
            <w:vAlign w:val="center"/>
          </w:tcPr>
          <w:p w14:paraId="57E3CE51" w14:textId="77777777" w:rsidR="00F30C40" w:rsidRPr="00050E3C" w:rsidRDefault="00F30C40" w:rsidP="00F30C40">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596EED0A" w14:textId="77777777" w:rsidR="00F30C40" w:rsidRPr="00050E3C" w:rsidRDefault="00F30C40" w:rsidP="00F30C40">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Carrying amount</w:t>
            </w:r>
          </w:p>
        </w:tc>
      </w:tr>
      <w:tr w:rsidR="00973306" w:rsidRPr="00050E3C" w14:paraId="15C71056" w14:textId="77777777" w:rsidTr="00BF448B">
        <w:trPr>
          <w:trHeight w:val="20"/>
        </w:trPr>
        <w:tc>
          <w:tcPr>
            <w:tcW w:w="2988" w:type="dxa"/>
            <w:tcBorders>
              <w:top w:val="nil"/>
              <w:left w:val="nil"/>
              <w:bottom w:val="nil"/>
              <w:right w:val="nil"/>
            </w:tcBorders>
          </w:tcPr>
          <w:p w14:paraId="022BEBA8" w14:textId="77777777" w:rsidR="00973306" w:rsidRPr="00050E3C" w:rsidRDefault="00973306" w:rsidP="00973306">
            <w:pPr>
              <w:spacing w:line="220" w:lineRule="exact"/>
              <w:ind w:left="23"/>
              <w:jc w:val="thaiDistribute"/>
              <w:rPr>
                <w:rFonts w:ascii="Times New Roman" w:hAnsi="Times New Roman" w:cs="Times New Roman"/>
                <w:b/>
                <w:bCs/>
                <w:sz w:val="18"/>
                <w:szCs w:val="18"/>
                <w:cs/>
              </w:rPr>
            </w:pPr>
            <w:r w:rsidRPr="00050E3C">
              <w:rPr>
                <w:rFonts w:ascii="Times New Roman" w:hAnsi="Times New Roman" w:cs="Times New Roman"/>
                <w:b/>
                <w:bCs/>
                <w:sz w:val="18"/>
                <w:szCs w:val="18"/>
              </w:rPr>
              <w:t>Financial liabilities</w:t>
            </w:r>
          </w:p>
        </w:tc>
        <w:tc>
          <w:tcPr>
            <w:tcW w:w="1012" w:type="dxa"/>
            <w:tcBorders>
              <w:top w:val="nil"/>
              <w:left w:val="nil"/>
              <w:bottom w:val="nil"/>
              <w:right w:val="nil"/>
            </w:tcBorders>
            <w:vAlign w:val="center"/>
          </w:tcPr>
          <w:p w14:paraId="69FC41AD" w14:textId="77777777" w:rsidR="00973306" w:rsidRPr="00050E3C" w:rsidRDefault="00973306" w:rsidP="00973306">
            <w:pPr>
              <w:tabs>
                <w:tab w:val="decimal" w:pos="876"/>
              </w:tabs>
              <w:spacing w:line="220" w:lineRule="exact"/>
              <w:ind w:right="-90"/>
              <w:rPr>
                <w:rFonts w:ascii="Times New Roman" w:hAnsi="Times New Roman" w:cs="Times New Roman"/>
                <w:spacing w:val="-6"/>
                <w:sz w:val="18"/>
                <w:szCs w:val="18"/>
                <w:lang w:val="en-US"/>
              </w:rPr>
            </w:pPr>
          </w:p>
        </w:tc>
        <w:tc>
          <w:tcPr>
            <w:tcW w:w="138" w:type="dxa"/>
            <w:tcBorders>
              <w:top w:val="nil"/>
              <w:left w:val="nil"/>
              <w:bottom w:val="nil"/>
              <w:right w:val="nil"/>
            </w:tcBorders>
            <w:vAlign w:val="center"/>
          </w:tcPr>
          <w:p w14:paraId="0D708C27" w14:textId="77777777" w:rsidR="00973306" w:rsidRPr="00050E3C" w:rsidRDefault="00973306" w:rsidP="00973306">
            <w:pPr>
              <w:pStyle w:val="NoSpacing"/>
              <w:spacing w:line="220" w:lineRule="exact"/>
              <w:jc w:val="right"/>
              <w:rPr>
                <w:rFonts w:ascii="Times New Roman" w:hAnsi="Times New Roman" w:cs="Times New Roman"/>
                <w:sz w:val="18"/>
                <w:szCs w:val="18"/>
                <w:lang w:val="en-US"/>
              </w:rPr>
            </w:pPr>
          </w:p>
        </w:tc>
        <w:tc>
          <w:tcPr>
            <w:tcW w:w="1010" w:type="dxa"/>
            <w:tcBorders>
              <w:top w:val="nil"/>
              <w:left w:val="nil"/>
              <w:bottom w:val="nil"/>
              <w:right w:val="nil"/>
            </w:tcBorders>
            <w:vAlign w:val="bottom"/>
          </w:tcPr>
          <w:p w14:paraId="31BD79C7" w14:textId="551EB370" w:rsidR="00973306" w:rsidRPr="00050E3C" w:rsidRDefault="00973306" w:rsidP="00973306">
            <w:pPr>
              <w:tabs>
                <w:tab w:val="decimal" w:pos="866"/>
              </w:tabs>
              <w:spacing w:line="220" w:lineRule="exact"/>
              <w:ind w:right="-90"/>
              <w:rPr>
                <w:rFonts w:ascii="Times New Roman" w:hAnsi="Times New Roman" w:cs="Times New Roman"/>
                <w:spacing w:val="-6"/>
                <w:sz w:val="18"/>
                <w:szCs w:val="18"/>
                <w:lang w:val="en-US"/>
              </w:rPr>
            </w:pPr>
          </w:p>
        </w:tc>
        <w:tc>
          <w:tcPr>
            <w:tcW w:w="90" w:type="dxa"/>
            <w:tcBorders>
              <w:top w:val="nil"/>
              <w:left w:val="nil"/>
              <w:bottom w:val="nil"/>
              <w:right w:val="nil"/>
            </w:tcBorders>
            <w:vAlign w:val="center"/>
          </w:tcPr>
          <w:p w14:paraId="4CF59751" w14:textId="77777777" w:rsidR="00973306" w:rsidRPr="00050E3C" w:rsidRDefault="00973306" w:rsidP="00973306">
            <w:pPr>
              <w:pStyle w:val="NoSpacing"/>
              <w:spacing w:line="220" w:lineRule="exact"/>
              <w:jc w:val="right"/>
              <w:rPr>
                <w:rFonts w:ascii="Times New Roman" w:hAnsi="Times New Roman" w:cs="Times New Roman"/>
                <w:b/>
                <w:bCs/>
                <w:spacing w:val="-6"/>
                <w:sz w:val="18"/>
                <w:szCs w:val="18"/>
              </w:rPr>
            </w:pPr>
          </w:p>
        </w:tc>
        <w:tc>
          <w:tcPr>
            <w:tcW w:w="1088" w:type="dxa"/>
            <w:tcBorders>
              <w:top w:val="nil"/>
              <w:left w:val="nil"/>
              <w:right w:val="nil"/>
            </w:tcBorders>
            <w:vAlign w:val="center"/>
          </w:tcPr>
          <w:p w14:paraId="04BAD7F8" w14:textId="77777777" w:rsidR="00973306" w:rsidRPr="00050E3C" w:rsidRDefault="00973306" w:rsidP="00973306">
            <w:pPr>
              <w:tabs>
                <w:tab w:val="decimal" w:pos="819"/>
              </w:tabs>
              <w:spacing w:line="220" w:lineRule="exact"/>
              <w:ind w:right="-90"/>
              <w:rPr>
                <w:rFonts w:ascii="Times New Roman" w:hAnsi="Times New Roman" w:cs="Times New Roman"/>
                <w:sz w:val="18"/>
                <w:szCs w:val="18"/>
                <w:lang w:val="en-US"/>
              </w:rPr>
            </w:pPr>
          </w:p>
        </w:tc>
        <w:tc>
          <w:tcPr>
            <w:tcW w:w="158" w:type="dxa"/>
            <w:gridSpan w:val="2"/>
            <w:tcBorders>
              <w:top w:val="nil"/>
              <w:left w:val="nil"/>
              <w:right w:val="nil"/>
            </w:tcBorders>
            <w:vAlign w:val="center"/>
          </w:tcPr>
          <w:p w14:paraId="0EFBFAE5" w14:textId="77777777" w:rsidR="00973306" w:rsidRPr="00050E3C" w:rsidRDefault="00973306" w:rsidP="00973306">
            <w:pPr>
              <w:pStyle w:val="NoSpacing"/>
              <w:spacing w:line="220" w:lineRule="exact"/>
              <w:jc w:val="right"/>
              <w:rPr>
                <w:rFonts w:ascii="Times New Roman" w:hAnsi="Times New Roman" w:cs="Times New Roman"/>
                <w:b/>
                <w:bCs/>
                <w:spacing w:val="-6"/>
                <w:sz w:val="18"/>
                <w:szCs w:val="18"/>
              </w:rPr>
            </w:pPr>
          </w:p>
        </w:tc>
        <w:tc>
          <w:tcPr>
            <w:tcW w:w="928" w:type="dxa"/>
            <w:tcBorders>
              <w:top w:val="nil"/>
              <w:left w:val="nil"/>
              <w:right w:val="nil"/>
            </w:tcBorders>
            <w:vAlign w:val="center"/>
          </w:tcPr>
          <w:p w14:paraId="73D4E6B3" w14:textId="77777777" w:rsidR="00973306" w:rsidRPr="00050E3C" w:rsidRDefault="00973306" w:rsidP="00973306">
            <w:pPr>
              <w:tabs>
                <w:tab w:val="decimal" w:pos="819"/>
              </w:tabs>
              <w:spacing w:line="220" w:lineRule="exact"/>
              <w:ind w:right="-90"/>
              <w:rPr>
                <w:rFonts w:ascii="Times New Roman" w:hAnsi="Times New Roman" w:cs="Times New Roman"/>
                <w:sz w:val="18"/>
                <w:szCs w:val="18"/>
              </w:rPr>
            </w:pPr>
          </w:p>
        </w:tc>
        <w:tc>
          <w:tcPr>
            <w:tcW w:w="140" w:type="dxa"/>
            <w:tcBorders>
              <w:top w:val="nil"/>
              <w:left w:val="nil"/>
              <w:bottom w:val="nil"/>
              <w:right w:val="nil"/>
            </w:tcBorders>
          </w:tcPr>
          <w:p w14:paraId="49A3541E" w14:textId="77777777" w:rsidR="00973306" w:rsidRPr="00050E3C" w:rsidRDefault="00973306" w:rsidP="00973306">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bottom w:val="nil"/>
              <w:right w:val="nil"/>
            </w:tcBorders>
            <w:vAlign w:val="center"/>
          </w:tcPr>
          <w:p w14:paraId="19DEDCBD" w14:textId="77777777" w:rsidR="00973306" w:rsidRPr="00050E3C" w:rsidRDefault="00973306" w:rsidP="00973306">
            <w:pPr>
              <w:pStyle w:val="NoSpacing"/>
              <w:tabs>
                <w:tab w:val="decimal" w:pos="1073"/>
              </w:tabs>
              <w:spacing w:line="220" w:lineRule="exact"/>
              <w:jc w:val="center"/>
              <w:rPr>
                <w:rFonts w:ascii="Times New Roman" w:hAnsi="Times New Roman" w:cs="Times New Roman"/>
                <w:sz w:val="18"/>
                <w:szCs w:val="18"/>
                <w:lang w:val="en-US"/>
              </w:rPr>
            </w:pPr>
          </w:p>
        </w:tc>
      </w:tr>
      <w:tr w:rsidR="00973306" w:rsidRPr="00050E3C" w14:paraId="5E1A9DD8" w14:textId="77777777" w:rsidTr="00BF448B">
        <w:trPr>
          <w:trHeight w:val="90"/>
        </w:trPr>
        <w:tc>
          <w:tcPr>
            <w:tcW w:w="2988" w:type="dxa"/>
            <w:tcBorders>
              <w:top w:val="nil"/>
              <w:left w:val="nil"/>
              <w:bottom w:val="nil"/>
              <w:right w:val="nil"/>
            </w:tcBorders>
          </w:tcPr>
          <w:p w14:paraId="40506548" w14:textId="523BFEA7" w:rsidR="00973306" w:rsidRPr="00050E3C" w:rsidRDefault="00973306" w:rsidP="00973306">
            <w:pPr>
              <w:spacing w:line="220" w:lineRule="exact"/>
              <w:ind w:left="207"/>
              <w:jc w:val="both"/>
              <w:rPr>
                <w:rFonts w:ascii="Times New Roman" w:hAnsi="Times New Roman" w:cs="Times New Roman"/>
                <w:sz w:val="18"/>
                <w:szCs w:val="18"/>
              </w:rPr>
            </w:pPr>
            <w:r w:rsidRPr="00050E3C">
              <w:rPr>
                <w:rFonts w:ascii="Times New Roman" w:hAnsi="Times New Roman" w:cs="Times New Roman"/>
                <w:sz w:val="18"/>
                <w:szCs w:val="18"/>
              </w:rPr>
              <w:t>Short-term borrowing</w:t>
            </w:r>
            <w:r w:rsidR="004C1973">
              <w:rPr>
                <w:rFonts w:ascii="Times New Roman" w:hAnsi="Times New Roman" w:cs="Times New Roman"/>
                <w:sz w:val="18"/>
                <w:szCs w:val="18"/>
              </w:rPr>
              <w:t>s</w:t>
            </w:r>
          </w:p>
        </w:tc>
        <w:tc>
          <w:tcPr>
            <w:tcW w:w="1012" w:type="dxa"/>
            <w:tcBorders>
              <w:top w:val="nil"/>
              <w:left w:val="nil"/>
              <w:right w:val="nil"/>
            </w:tcBorders>
            <w:vAlign w:val="bottom"/>
          </w:tcPr>
          <w:p w14:paraId="674A6434" w14:textId="141A10B5" w:rsidR="00973306" w:rsidRPr="00050E3C" w:rsidRDefault="001157C5" w:rsidP="00973306">
            <w:pPr>
              <w:tabs>
                <w:tab w:val="decimal" w:pos="876"/>
              </w:tabs>
              <w:spacing w:line="220" w:lineRule="exact"/>
              <w:ind w:right="-90"/>
              <w:rPr>
                <w:rFonts w:ascii="Times New Roman" w:hAnsi="Times New Roman" w:cs="Times New Roman"/>
                <w:spacing w:val="-6"/>
                <w:sz w:val="18"/>
                <w:szCs w:val="18"/>
                <w:lang w:val="en-US"/>
              </w:rPr>
            </w:pPr>
            <w:r>
              <w:rPr>
                <w:rFonts w:ascii="Times New Roman" w:hAnsi="Times New Roman" w:cs="Times New Roman"/>
                <w:spacing w:val="-6"/>
                <w:sz w:val="18"/>
                <w:szCs w:val="18"/>
                <w:lang w:val="en-US"/>
              </w:rPr>
              <w:t>5</w:t>
            </w:r>
            <w:r w:rsidR="00973306" w:rsidRPr="00232553">
              <w:rPr>
                <w:rFonts w:ascii="Times New Roman" w:hAnsi="Times New Roman" w:cs="Times New Roman"/>
                <w:spacing w:val="-6"/>
                <w:sz w:val="18"/>
                <w:szCs w:val="18"/>
                <w:lang w:val="en-US"/>
              </w:rPr>
              <w:t>,850,000</w:t>
            </w:r>
          </w:p>
        </w:tc>
        <w:tc>
          <w:tcPr>
            <w:tcW w:w="138" w:type="dxa"/>
            <w:tcBorders>
              <w:top w:val="nil"/>
              <w:left w:val="nil"/>
              <w:right w:val="nil"/>
            </w:tcBorders>
          </w:tcPr>
          <w:p w14:paraId="2BF3120F" w14:textId="77777777"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vAlign w:val="bottom"/>
          </w:tcPr>
          <w:p w14:paraId="270883E5" w14:textId="57E982D2" w:rsidR="00973306" w:rsidRPr="00050E3C" w:rsidRDefault="001157C5" w:rsidP="00973306">
            <w:pPr>
              <w:tabs>
                <w:tab w:val="decimal" w:pos="866"/>
              </w:tabs>
              <w:spacing w:line="220" w:lineRule="exact"/>
              <w:ind w:right="-90"/>
              <w:rPr>
                <w:rFonts w:ascii="Times New Roman" w:hAnsi="Times New Roman" w:cs="Times New Roman"/>
                <w:spacing w:val="-6"/>
                <w:sz w:val="18"/>
                <w:szCs w:val="18"/>
                <w:lang w:val="en-US"/>
              </w:rPr>
            </w:pPr>
            <w:r>
              <w:rPr>
                <w:rFonts w:ascii="Times New Roman" w:hAnsi="Times New Roman" w:cs="Times New Roman"/>
                <w:spacing w:val="-6"/>
                <w:sz w:val="18"/>
                <w:szCs w:val="18"/>
                <w:lang w:val="en-US"/>
              </w:rPr>
              <w:t>5</w:t>
            </w:r>
            <w:r w:rsidR="00973306" w:rsidRPr="00232553">
              <w:rPr>
                <w:rFonts w:ascii="Times New Roman" w:hAnsi="Times New Roman" w:cs="Times New Roman"/>
                <w:spacing w:val="-6"/>
                <w:sz w:val="18"/>
                <w:szCs w:val="18"/>
                <w:lang w:val="en-US"/>
              </w:rPr>
              <w:t>,850,470</w:t>
            </w:r>
          </w:p>
        </w:tc>
        <w:tc>
          <w:tcPr>
            <w:tcW w:w="90" w:type="dxa"/>
            <w:tcBorders>
              <w:top w:val="nil"/>
              <w:left w:val="nil"/>
              <w:right w:val="nil"/>
            </w:tcBorders>
            <w:vAlign w:val="center"/>
          </w:tcPr>
          <w:p w14:paraId="0CB8B5BF" w14:textId="77777777" w:rsidR="00973306" w:rsidRPr="00050E3C" w:rsidRDefault="00973306" w:rsidP="00973306">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tcPr>
          <w:p w14:paraId="252113CA" w14:textId="1AF7FBC2" w:rsidR="00973306" w:rsidRPr="00050E3C" w:rsidRDefault="00973306" w:rsidP="00973306">
            <w:pPr>
              <w:tabs>
                <w:tab w:val="decimal" w:pos="761"/>
              </w:tabs>
              <w:spacing w:line="220" w:lineRule="exact"/>
              <w:ind w:right="-90"/>
              <w:rPr>
                <w:rFonts w:ascii="Times New Roman" w:hAnsi="Times New Roman" w:cs="Times New Roman"/>
                <w:spacing w:val="-6"/>
                <w:sz w:val="18"/>
                <w:szCs w:val="18"/>
                <w:cs/>
                <w:lang w:val="en-US"/>
              </w:rPr>
            </w:pPr>
            <w:r w:rsidRPr="00050E3C">
              <w:rPr>
                <w:rFonts w:ascii="Times New Roman" w:hAnsi="Times New Roman" w:cs="Times New Roman"/>
                <w:spacing w:val="-6"/>
                <w:sz w:val="18"/>
                <w:szCs w:val="18"/>
                <w:lang w:val="en-US"/>
              </w:rPr>
              <w:t>-</w:t>
            </w:r>
          </w:p>
        </w:tc>
        <w:tc>
          <w:tcPr>
            <w:tcW w:w="158" w:type="dxa"/>
            <w:gridSpan w:val="2"/>
            <w:tcBorders>
              <w:top w:val="nil"/>
              <w:left w:val="nil"/>
              <w:right w:val="nil"/>
            </w:tcBorders>
            <w:vAlign w:val="center"/>
          </w:tcPr>
          <w:p w14:paraId="0100F717" w14:textId="77777777" w:rsidR="00973306" w:rsidRPr="00050E3C" w:rsidRDefault="00973306" w:rsidP="00973306">
            <w:pPr>
              <w:pStyle w:val="NoSpacing"/>
              <w:spacing w:line="220" w:lineRule="exact"/>
              <w:ind w:right="44"/>
              <w:jc w:val="right"/>
              <w:rPr>
                <w:rFonts w:ascii="Times New Roman" w:hAnsi="Times New Roman" w:cs="Times New Roman"/>
                <w:spacing w:val="-6"/>
                <w:sz w:val="18"/>
                <w:szCs w:val="18"/>
              </w:rPr>
            </w:pPr>
          </w:p>
        </w:tc>
        <w:tc>
          <w:tcPr>
            <w:tcW w:w="928" w:type="dxa"/>
            <w:tcBorders>
              <w:top w:val="nil"/>
              <w:left w:val="nil"/>
              <w:right w:val="nil"/>
            </w:tcBorders>
          </w:tcPr>
          <w:p w14:paraId="1D13E481" w14:textId="0846CFE4" w:rsidR="00973306" w:rsidRPr="00050E3C" w:rsidRDefault="00973306" w:rsidP="00973306">
            <w:pPr>
              <w:tabs>
                <w:tab w:val="decimal" w:pos="648"/>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w:t>
            </w:r>
          </w:p>
        </w:tc>
        <w:tc>
          <w:tcPr>
            <w:tcW w:w="140" w:type="dxa"/>
            <w:tcBorders>
              <w:top w:val="nil"/>
              <w:left w:val="nil"/>
              <w:right w:val="nil"/>
            </w:tcBorders>
          </w:tcPr>
          <w:p w14:paraId="1F31F6B8" w14:textId="77777777" w:rsidR="00973306" w:rsidRPr="00050E3C" w:rsidRDefault="00973306" w:rsidP="00973306">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5AD2A541" w14:textId="4B48F1EE" w:rsidR="00973306" w:rsidRPr="00050E3C" w:rsidRDefault="00973306" w:rsidP="00973306">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Level 3</w:t>
            </w:r>
          </w:p>
        </w:tc>
      </w:tr>
      <w:tr w:rsidR="00973306" w:rsidRPr="00050E3C" w14:paraId="09B30CF2" w14:textId="77777777" w:rsidTr="00BF448B">
        <w:trPr>
          <w:trHeight w:val="90"/>
        </w:trPr>
        <w:tc>
          <w:tcPr>
            <w:tcW w:w="2988" w:type="dxa"/>
            <w:tcBorders>
              <w:top w:val="nil"/>
              <w:left w:val="nil"/>
              <w:bottom w:val="nil"/>
              <w:right w:val="nil"/>
            </w:tcBorders>
          </w:tcPr>
          <w:p w14:paraId="16EF3F32" w14:textId="77777777" w:rsidR="00973306" w:rsidRPr="00050E3C" w:rsidRDefault="00973306" w:rsidP="00973306">
            <w:pPr>
              <w:spacing w:line="220" w:lineRule="exact"/>
              <w:ind w:left="207"/>
              <w:jc w:val="both"/>
              <w:rPr>
                <w:rFonts w:ascii="Times New Roman" w:hAnsi="Times New Roman" w:cs="Times New Roman"/>
                <w:sz w:val="18"/>
                <w:szCs w:val="18"/>
              </w:rPr>
            </w:pPr>
            <w:r w:rsidRPr="00050E3C">
              <w:rPr>
                <w:rFonts w:ascii="Times New Roman" w:hAnsi="Times New Roman" w:cs="Times New Roman"/>
                <w:sz w:val="18"/>
                <w:szCs w:val="18"/>
              </w:rPr>
              <w:t>Other current payables</w:t>
            </w:r>
          </w:p>
        </w:tc>
        <w:tc>
          <w:tcPr>
            <w:tcW w:w="1012" w:type="dxa"/>
            <w:tcBorders>
              <w:top w:val="nil"/>
              <w:left w:val="nil"/>
              <w:right w:val="nil"/>
            </w:tcBorders>
            <w:vAlign w:val="bottom"/>
          </w:tcPr>
          <w:p w14:paraId="7358250C" w14:textId="0E8B796A" w:rsidR="00973306" w:rsidRPr="00050E3C" w:rsidRDefault="00A464F4" w:rsidP="00973306">
            <w:pPr>
              <w:tabs>
                <w:tab w:val="decimal" w:pos="876"/>
              </w:tabs>
              <w:spacing w:line="220" w:lineRule="exact"/>
              <w:ind w:right="-90"/>
              <w:rPr>
                <w:rFonts w:ascii="Times New Roman" w:hAnsi="Times New Roman" w:cs="Times New Roman"/>
                <w:spacing w:val="-6"/>
                <w:sz w:val="18"/>
                <w:szCs w:val="18"/>
                <w:lang w:val="en-US"/>
              </w:rPr>
            </w:pPr>
            <w:r w:rsidRPr="00606B93">
              <w:rPr>
                <w:rFonts w:ascii="Times New Roman" w:hAnsi="Times New Roman" w:cs="Times New Roman"/>
                <w:spacing w:val="-6"/>
                <w:sz w:val="18"/>
                <w:szCs w:val="18"/>
                <w:lang w:val="en-US"/>
              </w:rPr>
              <w:t>1,935,107</w:t>
            </w:r>
          </w:p>
        </w:tc>
        <w:tc>
          <w:tcPr>
            <w:tcW w:w="138" w:type="dxa"/>
            <w:tcBorders>
              <w:top w:val="nil"/>
              <w:left w:val="nil"/>
              <w:right w:val="nil"/>
            </w:tcBorders>
          </w:tcPr>
          <w:p w14:paraId="17922CEE" w14:textId="77777777" w:rsidR="00973306" w:rsidRPr="00050E3C" w:rsidRDefault="00973306" w:rsidP="00973306">
            <w:pPr>
              <w:tabs>
                <w:tab w:val="decimal" w:pos="819"/>
                <w:tab w:val="decimal" w:pos="866"/>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vAlign w:val="bottom"/>
          </w:tcPr>
          <w:p w14:paraId="5DD26BC5" w14:textId="1A266312" w:rsidR="00973306" w:rsidRPr="00050E3C" w:rsidRDefault="00A464F4" w:rsidP="00973306">
            <w:pPr>
              <w:tabs>
                <w:tab w:val="decimal" w:pos="866"/>
              </w:tabs>
              <w:spacing w:line="220" w:lineRule="exact"/>
              <w:ind w:right="-90"/>
              <w:rPr>
                <w:rFonts w:ascii="Times New Roman" w:hAnsi="Times New Roman" w:cs="Times New Roman"/>
                <w:spacing w:val="-6"/>
                <w:sz w:val="18"/>
                <w:szCs w:val="18"/>
                <w:lang w:val="en-US"/>
              </w:rPr>
            </w:pPr>
            <w:r w:rsidRPr="00606B93">
              <w:rPr>
                <w:rFonts w:ascii="Times New Roman" w:hAnsi="Times New Roman" w:cs="Times New Roman"/>
                <w:spacing w:val="-6"/>
                <w:sz w:val="18"/>
                <w:szCs w:val="18"/>
                <w:lang w:val="en-US"/>
              </w:rPr>
              <w:t>1,935,107</w:t>
            </w:r>
          </w:p>
        </w:tc>
        <w:tc>
          <w:tcPr>
            <w:tcW w:w="90" w:type="dxa"/>
            <w:tcBorders>
              <w:top w:val="nil"/>
              <w:left w:val="nil"/>
              <w:right w:val="nil"/>
            </w:tcBorders>
            <w:vAlign w:val="center"/>
          </w:tcPr>
          <w:p w14:paraId="6C7D3F14" w14:textId="77777777" w:rsidR="00973306" w:rsidRPr="00050E3C" w:rsidRDefault="00973306" w:rsidP="00973306">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vAlign w:val="center"/>
          </w:tcPr>
          <w:p w14:paraId="1BE9CC4B" w14:textId="4E2D9EE5" w:rsidR="00973306" w:rsidRPr="00050E3C" w:rsidRDefault="00973306" w:rsidP="00973306">
            <w:pPr>
              <w:tabs>
                <w:tab w:val="decimal" w:pos="945"/>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cs/>
                <w:lang w:val="en-US"/>
              </w:rPr>
              <w:t>3</w:t>
            </w:r>
            <w:r w:rsidRPr="00050E3C">
              <w:rPr>
                <w:rFonts w:ascii="Times New Roman" w:hAnsi="Times New Roman" w:cs="Times New Roman"/>
                <w:spacing w:val="-6"/>
                <w:sz w:val="18"/>
                <w:szCs w:val="18"/>
                <w:lang w:val="en-US"/>
              </w:rPr>
              <w:t>,</w:t>
            </w:r>
            <w:r w:rsidRPr="00050E3C">
              <w:rPr>
                <w:rFonts w:ascii="Times New Roman" w:hAnsi="Times New Roman" w:cs="Times New Roman"/>
                <w:spacing w:val="-6"/>
                <w:sz w:val="18"/>
                <w:szCs w:val="18"/>
                <w:cs/>
                <w:lang w:val="en-US"/>
              </w:rPr>
              <w:t>643</w:t>
            </w:r>
            <w:r w:rsidRPr="00050E3C">
              <w:rPr>
                <w:rFonts w:ascii="Times New Roman" w:hAnsi="Times New Roman" w:cs="Times New Roman"/>
                <w:spacing w:val="-6"/>
                <w:sz w:val="18"/>
                <w:szCs w:val="18"/>
                <w:lang w:val="en-US"/>
              </w:rPr>
              <w:t>,</w:t>
            </w:r>
            <w:r w:rsidRPr="00050E3C">
              <w:rPr>
                <w:rFonts w:ascii="Times New Roman" w:hAnsi="Times New Roman" w:cs="Times New Roman"/>
                <w:spacing w:val="-6"/>
                <w:sz w:val="18"/>
                <w:szCs w:val="18"/>
                <w:cs/>
                <w:lang w:val="en-US"/>
              </w:rPr>
              <w:t>7</w:t>
            </w:r>
            <w:r w:rsidRPr="00050E3C">
              <w:rPr>
                <w:rFonts w:ascii="Times New Roman" w:hAnsi="Times New Roman" w:cs="Times New Roman"/>
                <w:spacing w:val="-6"/>
                <w:sz w:val="18"/>
                <w:szCs w:val="18"/>
                <w:lang w:val="en-US"/>
              </w:rPr>
              <w:t>29</w:t>
            </w:r>
          </w:p>
        </w:tc>
        <w:tc>
          <w:tcPr>
            <w:tcW w:w="158" w:type="dxa"/>
            <w:gridSpan w:val="2"/>
            <w:tcBorders>
              <w:top w:val="nil"/>
              <w:left w:val="nil"/>
              <w:right w:val="nil"/>
            </w:tcBorders>
            <w:vAlign w:val="center"/>
          </w:tcPr>
          <w:p w14:paraId="734F0D9E" w14:textId="77777777" w:rsidR="00973306" w:rsidRPr="00050E3C" w:rsidRDefault="00973306" w:rsidP="00973306">
            <w:pPr>
              <w:pStyle w:val="NoSpacing"/>
              <w:spacing w:line="220" w:lineRule="exact"/>
              <w:ind w:right="44"/>
              <w:jc w:val="right"/>
              <w:rPr>
                <w:rFonts w:ascii="Times New Roman" w:hAnsi="Times New Roman" w:cs="Times New Roman"/>
                <w:spacing w:val="-6"/>
                <w:sz w:val="18"/>
                <w:szCs w:val="18"/>
              </w:rPr>
            </w:pPr>
          </w:p>
        </w:tc>
        <w:tc>
          <w:tcPr>
            <w:tcW w:w="928" w:type="dxa"/>
            <w:tcBorders>
              <w:top w:val="nil"/>
              <w:left w:val="nil"/>
              <w:right w:val="nil"/>
            </w:tcBorders>
          </w:tcPr>
          <w:p w14:paraId="3ACA6554" w14:textId="6D35EEDC"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cs/>
                <w:lang w:val="en-US"/>
              </w:rPr>
              <w:t>3</w:t>
            </w:r>
            <w:r w:rsidRPr="00050E3C">
              <w:rPr>
                <w:rFonts w:ascii="Times New Roman" w:hAnsi="Times New Roman" w:cs="Times New Roman"/>
                <w:spacing w:val="-6"/>
                <w:sz w:val="18"/>
                <w:szCs w:val="18"/>
                <w:lang w:val="en-US"/>
              </w:rPr>
              <w:t>,</w:t>
            </w:r>
            <w:r w:rsidRPr="00050E3C">
              <w:rPr>
                <w:rFonts w:ascii="Times New Roman" w:hAnsi="Times New Roman" w:cs="Times New Roman"/>
                <w:spacing w:val="-6"/>
                <w:sz w:val="18"/>
                <w:szCs w:val="18"/>
                <w:cs/>
                <w:lang w:val="en-US"/>
              </w:rPr>
              <w:t>643</w:t>
            </w:r>
            <w:r w:rsidRPr="00050E3C">
              <w:rPr>
                <w:rFonts w:ascii="Times New Roman" w:hAnsi="Times New Roman" w:cs="Times New Roman"/>
                <w:spacing w:val="-6"/>
                <w:sz w:val="18"/>
                <w:szCs w:val="18"/>
                <w:lang w:val="en-US"/>
              </w:rPr>
              <w:t>,</w:t>
            </w:r>
            <w:r w:rsidRPr="00050E3C">
              <w:rPr>
                <w:rFonts w:ascii="Times New Roman" w:hAnsi="Times New Roman" w:cs="Times New Roman"/>
                <w:spacing w:val="-6"/>
                <w:sz w:val="18"/>
                <w:szCs w:val="18"/>
                <w:cs/>
                <w:lang w:val="en-US"/>
              </w:rPr>
              <w:t>7</w:t>
            </w:r>
            <w:r w:rsidRPr="00050E3C">
              <w:rPr>
                <w:rFonts w:ascii="Times New Roman" w:hAnsi="Times New Roman" w:cs="Times New Roman"/>
                <w:spacing w:val="-6"/>
                <w:sz w:val="18"/>
                <w:szCs w:val="18"/>
                <w:lang w:val="en-US"/>
              </w:rPr>
              <w:t>29</w:t>
            </w:r>
          </w:p>
        </w:tc>
        <w:tc>
          <w:tcPr>
            <w:tcW w:w="140" w:type="dxa"/>
            <w:tcBorders>
              <w:top w:val="nil"/>
              <w:left w:val="nil"/>
              <w:right w:val="nil"/>
            </w:tcBorders>
          </w:tcPr>
          <w:p w14:paraId="019E15F8" w14:textId="77777777" w:rsidR="00973306" w:rsidRPr="00050E3C" w:rsidRDefault="00973306" w:rsidP="00973306">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28BD8564" w14:textId="77777777" w:rsidR="00973306" w:rsidRPr="00050E3C" w:rsidRDefault="00973306" w:rsidP="00973306">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Carrying amount</w:t>
            </w:r>
          </w:p>
        </w:tc>
      </w:tr>
      <w:tr w:rsidR="00973306" w:rsidRPr="00050E3C" w14:paraId="09943C18" w14:textId="77777777" w:rsidTr="00BF448B">
        <w:trPr>
          <w:trHeight w:val="20"/>
        </w:trPr>
        <w:tc>
          <w:tcPr>
            <w:tcW w:w="2988" w:type="dxa"/>
            <w:tcBorders>
              <w:top w:val="nil"/>
              <w:left w:val="nil"/>
              <w:bottom w:val="nil"/>
              <w:right w:val="nil"/>
            </w:tcBorders>
          </w:tcPr>
          <w:p w14:paraId="37605F32" w14:textId="77777777" w:rsidR="00973306" w:rsidRPr="00050E3C" w:rsidRDefault="00973306" w:rsidP="00973306">
            <w:pPr>
              <w:spacing w:line="220" w:lineRule="exact"/>
              <w:ind w:left="207"/>
              <w:jc w:val="both"/>
              <w:rPr>
                <w:rFonts w:ascii="Times New Roman" w:hAnsi="Times New Roman" w:cs="Times New Roman"/>
                <w:sz w:val="18"/>
                <w:szCs w:val="18"/>
                <w:cs/>
              </w:rPr>
            </w:pPr>
            <w:r w:rsidRPr="00050E3C">
              <w:rPr>
                <w:rFonts w:ascii="Times New Roman" w:hAnsi="Times New Roman" w:cs="Times New Roman"/>
                <w:sz w:val="18"/>
                <w:szCs w:val="18"/>
              </w:rPr>
              <w:t>Long</w:t>
            </w:r>
            <w:r w:rsidRPr="00050E3C">
              <w:rPr>
                <w:rFonts w:ascii="Times New Roman" w:hAnsi="Times New Roman" w:cs="Times New Roman"/>
                <w:sz w:val="18"/>
                <w:szCs w:val="18"/>
                <w:cs/>
              </w:rPr>
              <w:t>-</w:t>
            </w:r>
            <w:r w:rsidRPr="00050E3C">
              <w:rPr>
                <w:rFonts w:ascii="Times New Roman" w:hAnsi="Times New Roman" w:cs="Times New Roman"/>
                <w:sz w:val="18"/>
                <w:szCs w:val="18"/>
              </w:rPr>
              <w:t>term borrowings</w:t>
            </w:r>
          </w:p>
        </w:tc>
        <w:tc>
          <w:tcPr>
            <w:tcW w:w="1012" w:type="dxa"/>
            <w:tcBorders>
              <w:left w:val="nil"/>
              <w:right w:val="nil"/>
            </w:tcBorders>
          </w:tcPr>
          <w:p w14:paraId="0730D22A" w14:textId="4046A8CB" w:rsidR="00973306" w:rsidRPr="00050E3C" w:rsidRDefault="00973306" w:rsidP="00973306">
            <w:pPr>
              <w:tabs>
                <w:tab w:val="decimal" w:pos="876"/>
              </w:tabs>
              <w:spacing w:line="220" w:lineRule="exact"/>
              <w:ind w:right="-90"/>
              <w:rPr>
                <w:rFonts w:ascii="Times New Roman" w:hAnsi="Times New Roman" w:cs="Times New Roman"/>
                <w:spacing w:val="-6"/>
                <w:sz w:val="18"/>
                <w:szCs w:val="18"/>
                <w:lang w:val="en-US"/>
              </w:rPr>
            </w:pPr>
            <w:r w:rsidRPr="00232553">
              <w:rPr>
                <w:rFonts w:ascii="Times New Roman" w:hAnsi="Times New Roman" w:cs="Times New Roman"/>
                <w:spacing w:val="-6"/>
                <w:sz w:val="18"/>
                <w:szCs w:val="18"/>
                <w:lang w:val="en-US"/>
              </w:rPr>
              <w:t>32,313,616</w:t>
            </w:r>
          </w:p>
        </w:tc>
        <w:tc>
          <w:tcPr>
            <w:tcW w:w="138" w:type="dxa"/>
            <w:tcBorders>
              <w:left w:val="nil"/>
              <w:right w:val="nil"/>
            </w:tcBorders>
          </w:tcPr>
          <w:p w14:paraId="76FB564B" w14:textId="77777777"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right w:val="nil"/>
            </w:tcBorders>
            <w:vAlign w:val="bottom"/>
          </w:tcPr>
          <w:p w14:paraId="232A6E90" w14:textId="28825943" w:rsidR="00973306" w:rsidRPr="00050E3C" w:rsidRDefault="00973306" w:rsidP="00973306">
            <w:pPr>
              <w:tabs>
                <w:tab w:val="decimal" w:pos="866"/>
              </w:tabs>
              <w:spacing w:line="220" w:lineRule="exact"/>
              <w:ind w:right="-90"/>
              <w:rPr>
                <w:rFonts w:ascii="Times New Roman" w:hAnsi="Times New Roman" w:cs="Times New Roman"/>
                <w:spacing w:val="-6"/>
                <w:sz w:val="18"/>
                <w:szCs w:val="18"/>
                <w:lang w:val="en-US"/>
              </w:rPr>
            </w:pPr>
            <w:r w:rsidRPr="00232553">
              <w:rPr>
                <w:rFonts w:ascii="Times New Roman" w:hAnsi="Times New Roman" w:cs="Times New Roman"/>
                <w:spacing w:val="-6"/>
                <w:sz w:val="18"/>
                <w:szCs w:val="18"/>
                <w:lang w:val="en-US"/>
              </w:rPr>
              <w:t>32,561,394</w:t>
            </w:r>
          </w:p>
        </w:tc>
        <w:tc>
          <w:tcPr>
            <w:tcW w:w="90" w:type="dxa"/>
            <w:tcBorders>
              <w:left w:val="nil"/>
              <w:right w:val="nil"/>
            </w:tcBorders>
            <w:vAlign w:val="center"/>
          </w:tcPr>
          <w:p w14:paraId="2DE052C5" w14:textId="77777777" w:rsidR="00973306" w:rsidRPr="00050E3C" w:rsidRDefault="00973306" w:rsidP="00973306">
            <w:pPr>
              <w:pStyle w:val="NoSpacing"/>
              <w:spacing w:line="220" w:lineRule="exact"/>
              <w:ind w:right="44"/>
              <w:jc w:val="right"/>
              <w:rPr>
                <w:rFonts w:ascii="Times New Roman" w:hAnsi="Times New Roman" w:cs="Times New Roman"/>
                <w:spacing w:val="-6"/>
                <w:sz w:val="18"/>
                <w:szCs w:val="18"/>
              </w:rPr>
            </w:pPr>
          </w:p>
        </w:tc>
        <w:tc>
          <w:tcPr>
            <w:tcW w:w="1088" w:type="dxa"/>
            <w:tcBorders>
              <w:left w:val="nil"/>
              <w:right w:val="nil"/>
            </w:tcBorders>
            <w:vAlign w:val="bottom"/>
          </w:tcPr>
          <w:p w14:paraId="11D41BD9" w14:textId="4C032ED1" w:rsidR="00973306" w:rsidRPr="00050E3C" w:rsidRDefault="00973306" w:rsidP="00973306">
            <w:pPr>
              <w:tabs>
                <w:tab w:val="decimal" w:pos="945"/>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30,749,323</w:t>
            </w:r>
          </w:p>
        </w:tc>
        <w:tc>
          <w:tcPr>
            <w:tcW w:w="158" w:type="dxa"/>
            <w:gridSpan w:val="2"/>
            <w:tcBorders>
              <w:left w:val="nil"/>
              <w:right w:val="nil"/>
            </w:tcBorders>
          </w:tcPr>
          <w:p w14:paraId="113D03DD" w14:textId="77777777" w:rsidR="00973306" w:rsidRPr="00050E3C" w:rsidRDefault="00973306" w:rsidP="00973306">
            <w:pPr>
              <w:pStyle w:val="NoSpacing"/>
              <w:spacing w:line="220" w:lineRule="exact"/>
              <w:ind w:right="44"/>
              <w:jc w:val="right"/>
              <w:rPr>
                <w:rFonts w:ascii="Times New Roman" w:hAnsi="Times New Roman" w:cs="Times New Roman"/>
                <w:spacing w:val="-6"/>
                <w:sz w:val="18"/>
                <w:szCs w:val="18"/>
              </w:rPr>
            </w:pPr>
          </w:p>
        </w:tc>
        <w:tc>
          <w:tcPr>
            <w:tcW w:w="928" w:type="dxa"/>
            <w:tcBorders>
              <w:left w:val="nil"/>
              <w:right w:val="nil"/>
            </w:tcBorders>
            <w:vAlign w:val="bottom"/>
          </w:tcPr>
          <w:p w14:paraId="6CC9F951" w14:textId="3127E8F6"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cs/>
                <w:lang w:val="en-US"/>
              </w:rPr>
              <w:t>30</w:t>
            </w:r>
            <w:r w:rsidRPr="00050E3C">
              <w:rPr>
                <w:rFonts w:ascii="Times New Roman" w:hAnsi="Times New Roman" w:cs="Times New Roman"/>
                <w:spacing w:val="-6"/>
                <w:sz w:val="18"/>
                <w:szCs w:val="18"/>
                <w:lang w:val="en-US"/>
              </w:rPr>
              <w:t>,</w:t>
            </w:r>
            <w:r w:rsidRPr="00050E3C">
              <w:rPr>
                <w:rFonts w:ascii="Times New Roman" w:hAnsi="Times New Roman" w:cs="Times New Roman"/>
                <w:spacing w:val="-6"/>
                <w:sz w:val="18"/>
                <w:szCs w:val="18"/>
                <w:cs/>
                <w:lang w:val="en-US"/>
              </w:rPr>
              <w:t>784</w:t>
            </w:r>
            <w:r w:rsidRPr="00050E3C">
              <w:rPr>
                <w:rFonts w:ascii="Times New Roman" w:hAnsi="Times New Roman" w:cs="Times New Roman"/>
                <w:spacing w:val="-6"/>
                <w:sz w:val="18"/>
                <w:szCs w:val="18"/>
                <w:lang w:val="en-US"/>
              </w:rPr>
              <w:t>,</w:t>
            </w:r>
            <w:r w:rsidRPr="00050E3C">
              <w:rPr>
                <w:rFonts w:ascii="Times New Roman" w:hAnsi="Times New Roman" w:cs="Times New Roman"/>
                <w:spacing w:val="-6"/>
                <w:sz w:val="18"/>
                <w:szCs w:val="18"/>
                <w:cs/>
                <w:lang w:val="en-US"/>
              </w:rPr>
              <w:t>499</w:t>
            </w:r>
          </w:p>
        </w:tc>
        <w:tc>
          <w:tcPr>
            <w:tcW w:w="140" w:type="dxa"/>
            <w:tcBorders>
              <w:left w:val="nil"/>
              <w:right w:val="nil"/>
            </w:tcBorders>
          </w:tcPr>
          <w:p w14:paraId="1B6E95EF" w14:textId="77777777" w:rsidR="00973306" w:rsidRPr="00050E3C" w:rsidRDefault="00973306" w:rsidP="00973306">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left w:val="nil"/>
              <w:right w:val="nil"/>
            </w:tcBorders>
            <w:vAlign w:val="center"/>
          </w:tcPr>
          <w:p w14:paraId="7C7AAEE3" w14:textId="7A020036" w:rsidR="00973306" w:rsidRPr="00050E3C" w:rsidRDefault="00973306" w:rsidP="00973306">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Level 3</w:t>
            </w:r>
          </w:p>
        </w:tc>
      </w:tr>
      <w:tr w:rsidR="00973306" w:rsidRPr="00050E3C" w14:paraId="41A21A4F" w14:textId="77777777" w:rsidTr="00BF448B">
        <w:trPr>
          <w:trHeight w:val="20"/>
        </w:trPr>
        <w:tc>
          <w:tcPr>
            <w:tcW w:w="2988" w:type="dxa"/>
            <w:tcBorders>
              <w:top w:val="nil"/>
              <w:left w:val="nil"/>
              <w:bottom w:val="nil"/>
              <w:right w:val="nil"/>
            </w:tcBorders>
          </w:tcPr>
          <w:p w14:paraId="16D2217D" w14:textId="77777777" w:rsidR="00973306" w:rsidRPr="00050E3C" w:rsidRDefault="00973306" w:rsidP="00973306">
            <w:pPr>
              <w:spacing w:line="220" w:lineRule="exact"/>
              <w:ind w:left="207"/>
              <w:jc w:val="both"/>
              <w:rPr>
                <w:rFonts w:ascii="Times New Roman" w:hAnsi="Times New Roman" w:cs="Times New Roman"/>
                <w:sz w:val="18"/>
                <w:szCs w:val="18"/>
                <w:cs/>
              </w:rPr>
            </w:pPr>
            <w:r w:rsidRPr="00050E3C">
              <w:rPr>
                <w:rFonts w:ascii="Times New Roman" w:hAnsi="Times New Roman" w:cs="Times New Roman"/>
                <w:sz w:val="18"/>
                <w:szCs w:val="18"/>
              </w:rPr>
              <w:t>Long</w:t>
            </w:r>
            <w:r w:rsidRPr="00050E3C">
              <w:rPr>
                <w:rFonts w:ascii="Times New Roman" w:hAnsi="Times New Roman" w:cs="Times New Roman"/>
                <w:sz w:val="18"/>
                <w:szCs w:val="18"/>
                <w:cs/>
              </w:rPr>
              <w:t>-</w:t>
            </w:r>
            <w:r w:rsidRPr="00050E3C">
              <w:rPr>
                <w:rFonts w:ascii="Times New Roman" w:hAnsi="Times New Roman" w:cs="Times New Roman"/>
                <w:sz w:val="18"/>
                <w:szCs w:val="18"/>
              </w:rPr>
              <w:t>term debentures</w:t>
            </w:r>
          </w:p>
        </w:tc>
        <w:tc>
          <w:tcPr>
            <w:tcW w:w="1012" w:type="dxa"/>
            <w:tcBorders>
              <w:left w:val="nil"/>
              <w:bottom w:val="nil"/>
              <w:right w:val="nil"/>
            </w:tcBorders>
          </w:tcPr>
          <w:p w14:paraId="165B77CD" w14:textId="29D532FD" w:rsidR="00973306" w:rsidRPr="00050E3C" w:rsidRDefault="00973306" w:rsidP="00973306">
            <w:pPr>
              <w:tabs>
                <w:tab w:val="decimal" w:pos="876"/>
              </w:tabs>
              <w:spacing w:line="220" w:lineRule="exact"/>
              <w:ind w:right="-90"/>
              <w:rPr>
                <w:rFonts w:ascii="Times New Roman" w:hAnsi="Times New Roman" w:cs="Times New Roman"/>
                <w:spacing w:val="-6"/>
                <w:sz w:val="18"/>
                <w:szCs w:val="18"/>
                <w:lang w:val="en-US"/>
              </w:rPr>
            </w:pPr>
            <w:r w:rsidRPr="00232553">
              <w:rPr>
                <w:rFonts w:ascii="Times New Roman" w:hAnsi="Times New Roman" w:cs="Times New Roman"/>
                <w:spacing w:val="-6"/>
                <w:sz w:val="18"/>
                <w:szCs w:val="18"/>
                <w:lang w:val="en-US"/>
              </w:rPr>
              <w:t>33,075,004</w:t>
            </w:r>
          </w:p>
        </w:tc>
        <w:tc>
          <w:tcPr>
            <w:tcW w:w="138" w:type="dxa"/>
            <w:tcBorders>
              <w:left w:val="nil"/>
              <w:bottom w:val="nil"/>
              <w:right w:val="nil"/>
            </w:tcBorders>
          </w:tcPr>
          <w:p w14:paraId="4E0FC093" w14:textId="77777777"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bottom w:val="nil"/>
              <w:right w:val="nil"/>
            </w:tcBorders>
            <w:vAlign w:val="bottom"/>
          </w:tcPr>
          <w:p w14:paraId="4D5B9DB8" w14:textId="7FA206EF" w:rsidR="00973306" w:rsidRPr="00050E3C" w:rsidRDefault="00973306" w:rsidP="00973306">
            <w:pPr>
              <w:tabs>
                <w:tab w:val="decimal" w:pos="866"/>
              </w:tabs>
              <w:spacing w:line="220" w:lineRule="exact"/>
              <w:ind w:right="-90"/>
              <w:rPr>
                <w:rFonts w:ascii="Times New Roman" w:hAnsi="Times New Roman" w:cs="Times New Roman"/>
                <w:spacing w:val="-6"/>
                <w:sz w:val="18"/>
                <w:szCs w:val="18"/>
                <w:lang w:val="en-US"/>
              </w:rPr>
            </w:pPr>
            <w:r w:rsidRPr="00232553">
              <w:rPr>
                <w:rFonts w:ascii="Times New Roman" w:hAnsi="Times New Roman" w:cs="Times New Roman"/>
                <w:spacing w:val="-6"/>
                <w:sz w:val="18"/>
                <w:szCs w:val="18"/>
                <w:lang w:val="en-US"/>
              </w:rPr>
              <w:t>33,632,428</w:t>
            </w:r>
          </w:p>
        </w:tc>
        <w:tc>
          <w:tcPr>
            <w:tcW w:w="90" w:type="dxa"/>
            <w:tcBorders>
              <w:left w:val="nil"/>
              <w:bottom w:val="nil"/>
              <w:right w:val="nil"/>
            </w:tcBorders>
            <w:vAlign w:val="center"/>
          </w:tcPr>
          <w:p w14:paraId="4EBE7F46" w14:textId="77777777" w:rsidR="00973306" w:rsidRPr="00050E3C" w:rsidRDefault="00973306" w:rsidP="00973306">
            <w:pPr>
              <w:pStyle w:val="NoSpacing"/>
              <w:spacing w:line="220" w:lineRule="exact"/>
              <w:ind w:right="44"/>
              <w:jc w:val="right"/>
              <w:rPr>
                <w:rFonts w:ascii="Times New Roman" w:hAnsi="Times New Roman" w:cs="Times New Roman"/>
                <w:spacing w:val="-6"/>
                <w:sz w:val="18"/>
                <w:szCs w:val="18"/>
              </w:rPr>
            </w:pPr>
          </w:p>
        </w:tc>
        <w:tc>
          <w:tcPr>
            <w:tcW w:w="1088" w:type="dxa"/>
            <w:tcBorders>
              <w:left w:val="nil"/>
              <w:right w:val="nil"/>
            </w:tcBorders>
            <w:vAlign w:val="bottom"/>
          </w:tcPr>
          <w:p w14:paraId="7D257BB0" w14:textId="6320E175" w:rsidR="00973306" w:rsidRPr="00050E3C" w:rsidRDefault="00973306" w:rsidP="00973306">
            <w:pPr>
              <w:tabs>
                <w:tab w:val="decimal" w:pos="945"/>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39,757,577</w:t>
            </w:r>
          </w:p>
        </w:tc>
        <w:tc>
          <w:tcPr>
            <w:tcW w:w="158" w:type="dxa"/>
            <w:gridSpan w:val="2"/>
            <w:tcBorders>
              <w:left w:val="nil"/>
              <w:right w:val="nil"/>
            </w:tcBorders>
          </w:tcPr>
          <w:p w14:paraId="22071849" w14:textId="77777777" w:rsidR="00973306" w:rsidRPr="00050E3C" w:rsidRDefault="00973306" w:rsidP="00973306">
            <w:pPr>
              <w:pStyle w:val="NoSpacing"/>
              <w:spacing w:line="220" w:lineRule="exact"/>
              <w:ind w:right="44"/>
              <w:jc w:val="right"/>
              <w:rPr>
                <w:rFonts w:ascii="Times New Roman" w:hAnsi="Times New Roman" w:cs="Times New Roman"/>
                <w:spacing w:val="-6"/>
                <w:sz w:val="18"/>
                <w:szCs w:val="18"/>
              </w:rPr>
            </w:pPr>
          </w:p>
        </w:tc>
        <w:tc>
          <w:tcPr>
            <w:tcW w:w="928" w:type="dxa"/>
            <w:tcBorders>
              <w:left w:val="nil"/>
              <w:right w:val="nil"/>
            </w:tcBorders>
            <w:vAlign w:val="bottom"/>
          </w:tcPr>
          <w:p w14:paraId="053B5A0D" w14:textId="7F763944" w:rsidR="00973306" w:rsidRPr="00050E3C" w:rsidRDefault="00973306" w:rsidP="00973306">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39,967,901</w:t>
            </w:r>
          </w:p>
        </w:tc>
        <w:tc>
          <w:tcPr>
            <w:tcW w:w="140" w:type="dxa"/>
            <w:tcBorders>
              <w:left w:val="nil"/>
              <w:bottom w:val="nil"/>
              <w:right w:val="nil"/>
            </w:tcBorders>
          </w:tcPr>
          <w:p w14:paraId="50FA5AAC" w14:textId="77777777" w:rsidR="00973306" w:rsidRPr="00050E3C" w:rsidRDefault="00973306" w:rsidP="00973306">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left w:val="nil"/>
              <w:bottom w:val="nil"/>
              <w:right w:val="nil"/>
            </w:tcBorders>
            <w:vAlign w:val="center"/>
          </w:tcPr>
          <w:p w14:paraId="2F7549EF" w14:textId="44176F40" w:rsidR="00973306" w:rsidRPr="00050E3C" w:rsidRDefault="00973306" w:rsidP="00973306">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Level 2</w:t>
            </w:r>
          </w:p>
        </w:tc>
      </w:tr>
    </w:tbl>
    <w:p w14:paraId="1B5A3AAB" w14:textId="4A94929E" w:rsidR="00502648" w:rsidRPr="00050E3C" w:rsidRDefault="00502648" w:rsidP="00207407">
      <w:pPr>
        <w:spacing w:line="240" w:lineRule="exact"/>
        <w:ind w:left="562" w:right="-29" w:hanging="562"/>
        <w:jc w:val="thaiDistribute"/>
        <w:rPr>
          <w:rFonts w:ascii="Times New Roman" w:hAnsi="Times New Roman" w:cs="Times New Roman"/>
          <w:b/>
          <w:bCs/>
          <w:spacing w:val="-6"/>
          <w:sz w:val="24"/>
          <w:szCs w:val="24"/>
          <w:lang w:val="en-US"/>
        </w:rPr>
      </w:pPr>
    </w:p>
    <w:tbl>
      <w:tblPr>
        <w:tblW w:w="8940" w:type="dxa"/>
        <w:tblInd w:w="522" w:type="dxa"/>
        <w:tblLayout w:type="fixed"/>
        <w:tblCellMar>
          <w:left w:w="0" w:type="dxa"/>
          <w:right w:w="0" w:type="dxa"/>
        </w:tblCellMar>
        <w:tblLook w:val="0000" w:firstRow="0" w:lastRow="0" w:firstColumn="0" w:lastColumn="0" w:noHBand="0" w:noVBand="0"/>
      </w:tblPr>
      <w:tblGrid>
        <w:gridCol w:w="2988"/>
        <w:gridCol w:w="1012"/>
        <w:gridCol w:w="138"/>
        <w:gridCol w:w="1010"/>
        <w:gridCol w:w="90"/>
        <w:gridCol w:w="1088"/>
        <w:gridCol w:w="138"/>
        <w:gridCol w:w="20"/>
        <w:gridCol w:w="928"/>
        <w:gridCol w:w="140"/>
        <w:gridCol w:w="1388"/>
      </w:tblGrid>
      <w:tr w:rsidR="00502648" w:rsidRPr="00050E3C" w14:paraId="30F3F057" w14:textId="77777777" w:rsidTr="00BF448B">
        <w:trPr>
          <w:trHeight w:val="20"/>
        </w:trPr>
        <w:tc>
          <w:tcPr>
            <w:tcW w:w="2988" w:type="dxa"/>
            <w:tcBorders>
              <w:top w:val="nil"/>
              <w:left w:val="nil"/>
              <w:bottom w:val="nil"/>
              <w:right w:val="nil"/>
            </w:tcBorders>
          </w:tcPr>
          <w:p w14:paraId="4C0FFC93" w14:textId="77777777" w:rsidR="00502648" w:rsidRPr="00050E3C" w:rsidRDefault="00502648" w:rsidP="00AD388D">
            <w:pPr>
              <w:pStyle w:val="NoSpacing"/>
              <w:spacing w:line="220" w:lineRule="exact"/>
              <w:ind w:left="180"/>
              <w:jc w:val="center"/>
              <w:rPr>
                <w:rFonts w:ascii="Times New Roman" w:hAnsi="Times New Roman" w:cs="Times New Roman"/>
                <w:b/>
                <w:bCs/>
                <w:spacing w:val="-6"/>
                <w:sz w:val="16"/>
                <w:szCs w:val="16"/>
              </w:rPr>
            </w:pPr>
          </w:p>
        </w:tc>
        <w:tc>
          <w:tcPr>
            <w:tcW w:w="5952" w:type="dxa"/>
            <w:gridSpan w:val="10"/>
            <w:tcBorders>
              <w:top w:val="nil"/>
              <w:left w:val="nil"/>
              <w:bottom w:val="nil"/>
              <w:right w:val="nil"/>
            </w:tcBorders>
          </w:tcPr>
          <w:p w14:paraId="1C598299" w14:textId="77777777" w:rsidR="00502648" w:rsidRPr="00050E3C" w:rsidRDefault="00502648" w:rsidP="00AD388D">
            <w:pPr>
              <w:pStyle w:val="NoSpacing"/>
              <w:spacing w:line="220" w:lineRule="exact"/>
              <w:ind w:right="101"/>
              <w:jc w:val="right"/>
              <w:rPr>
                <w:rFonts w:ascii="Times New Roman" w:hAnsi="Times New Roman" w:cs="Times New Roman"/>
                <w:b/>
                <w:bCs/>
                <w:sz w:val="16"/>
                <w:szCs w:val="16"/>
                <w:cs/>
              </w:rPr>
            </w:pPr>
            <w:r w:rsidRPr="00050E3C">
              <w:rPr>
                <w:rFonts w:ascii="Times New Roman" w:hAnsi="Times New Roman" w:cs="Times New Roman"/>
                <w:b/>
                <w:bCs/>
                <w:sz w:val="18"/>
                <w:szCs w:val="18"/>
              </w:rPr>
              <w:t>Unit</w:t>
            </w:r>
            <w:r w:rsidRPr="00050E3C">
              <w:rPr>
                <w:rFonts w:ascii="Times New Roman" w:hAnsi="Times New Roman" w:cs="Times New Roman"/>
                <w:b/>
                <w:bCs/>
                <w:sz w:val="18"/>
                <w:szCs w:val="18"/>
                <w:cs/>
              </w:rPr>
              <w:t xml:space="preserve">: </w:t>
            </w:r>
            <w:r w:rsidRPr="00050E3C">
              <w:rPr>
                <w:rFonts w:ascii="Times New Roman" w:hAnsi="Times New Roman" w:cs="Times New Roman"/>
                <w:b/>
                <w:bCs/>
                <w:sz w:val="18"/>
                <w:szCs w:val="18"/>
              </w:rPr>
              <w:t>Thousand Baht</w:t>
            </w:r>
          </w:p>
        </w:tc>
      </w:tr>
      <w:tr w:rsidR="00694DF1" w:rsidRPr="00050E3C" w14:paraId="0D6D95C5" w14:textId="77777777" w:rsidTr="00BF448B">
        <w:trPr>
          <w:trHeight w:val="20"/>
        </w:trPr>
        <w:tc>
          <w:tcPr>
            <w:tcW w:w="2988" w:type="dxa"/>
            <w:tcBorders>
              <w:top w:val="nil"/>
              <w:left w:val="nil"/>
              <w:bottom w:val="nil"/>
              <w:right w:val="nil"/>
            </w:tcBorders>
          </w:tcPr>
          <w:p w14:paraId="636FC893" w14:textId="77777777" w:rsidR="00694DF1" w:rsidRPr="00050E3C" w:rsidRDefault="00694DF1" w:rsidP="00AD388D">
            <w:pPr>
              <w:pStyle w:val="NoSpacing"/>
              <w:spacing w:line="220" w:lineRule="exact"/>
              <w:ind w:left="180"/>
              <w:jc w:val="center"/>
              <w:rPr>
                <w:rFonts w:ascii="Times New Roman" w:hAnsi="Times New Roman" w:cs="Times New Roman"/>
                <w:b/>
                <w:bCs/>
                <w:spacing w:val="-6"/>
                <w:sz w:val="16"/>
                <w:szCs w:val="16"/>
              </w:rPr>
            </w:pPr>
          </w:p>
        </w:tc>
        <w:tc>
          <w:tcPr>
            <w:tcW w:w="4424" w:type="dxa"/>
            <w:gridSpan w:val="8"/>
            <w:tcBorders>
              <w:top w:val="nil"/>
              <w:left w:val="nil"/>
              <w:bottom w:val="nil"/>
              <w:right w:val="nil"/>
            </w:tcBorders>
          </w:tcPr>
          <w:p w14:paraId="32FD0A05" w14:textId="27048551" w:rsidR="00694DF1" w:rsidRPr="00050E3C" w:rsidRDefault="00694DF1" w:rsidP="00AD388D">
            <w:pPr>
              <w:pStyle w:val="NoSpacing"/>
              <w:spacing w:line="220" w:lineRule="exact"/>
              <w:jc w:val="center"/>
              <w:rPr>
                <w:rFonts w:ascii="Times New Roman" w:hAnsi="Times New Roman" w:cs="Times New Roman"/>
                <w:b/>
                <w:bCs/>
                <w:sz w:val="18"/>
                <w:szCs w:val="18"/>
              </w:rPr>
            </w:pPr>
            <w:r w:rsidRPr="00050E3C">
              <w:rPr>
                <w:rFonts w:ascii="Times New Roman" w:hAnsi="Times New Roman" w:cs="Times New Roman"/>
                <w:b/>
                <w:bCs/>
                <w:sz w:val="14"/>
                <w:szCs w:val="14"/>
              </w:rPr>
              <w:t>SEPARATE FINANCIAL STATEMENTS</w:t>
            </w:r>
          </w:p>
        </w:tc>
        <w:tc>
          <w:tcPr>
            <w:tcW w:w="140" w:type="dxa"/>
            <w:tcBorders>
              <w:top w:val="nil"/>
              <w:left w:val="nil"/>
              <w:bottom w:val="nil"/>
              <w:right w:val="nil"/>
            </w:tcBorders>
          </w:tcPr>
          <w:p w14:paraId="30761EE2" w14:textId="77777777" w:rsidR="00694DF1" w:rsidRPr="00050E3C" w:rsidRDefault="00694DF1"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3E8B9F5D" w14:textId="77777777" w:rsidR="00694DF1" w:rsidRPr="00050E3C" w:rsidRDefault="00694DF1" w:rsidP="00AD388D">
            <w:pPr>
              <w:pStyle w:val="NoSpacing"/>
              <w:spacing w:line="220" w:lineRule="exact"/>
              <w:jc w:val="center"/>
              <w:rPr>
                <w:rFonts w:ascii="Times New Roman" w:hAnsi="Times New Roman" w:cs="Times New Roman"/>
                <w:b/>
                <w:bCs/>
                <w:color w:val="000000"/>
                <w:sz w:val="18"/>
                <w:szCs w:val="18"/>
                <w:cs/>
              </w:rPr>
            </w:pPr>
            <w:r w:rsidRPr="00050E3C">
              <w:rPr>
                <w:rFonts w:ascii="Times New Roman" w:hAnsi="Times New Roman" w:cs="Times New Roman"/>
                <w:b/>
                <w:bCs/>
                <w:color w:val="000000"/>
                <w:sz w:val="18"/>
                <w:szCs w:val="18"/>
              </w:rPr>
              <w:t xml:space="preserve">Level of </w:t>
            </w:r>
          </w:p>
        </w:tc>
      </w:tr>
      <w:tr w:rsidR="00694DF1" w:rsidRPr="00050E3C" w14:paraId="77CA7F39" w14:textId="77777777" w:rsidTr="00BF448B">
        <w:trPr>
          <w:trHeight w:val="20"/>
        </w:trPr>
        <w:tc>
          <w:tcPr>
            <w:tcW w:w="2988" w:type="dxa"/>
            <w:tcBorders>
              <w:top w:val="nil"/>
              <w:left w:val="nil"/>
              <w:bottom w:val="nil"/>
              <w:right w:val="nil"/>
            </w:tcBorders>
          </w:tcPr>
          <w:p w14:paraId="40175805" w14:textId="77777777" w:rsidR="00694DF1" w:rsidRPr="00050E3C" w:rsidRDefault="00694DF1" w:rsidP="00AD388D">
            <w:pPr>
              <w:pStyle w:val="NoSpacing"/>
              <w:spacing w:line="220" w:lineRule="exact"/>
              <w:ind w:left="180"/>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5A988D29" w14:textId="4B972967" w:rsidR="00694DF1" w:rsidRPr="00050E3C" w:rsidRDefault="00694DF1" w:rsidP="00AD388D">
            <w:pPr>
              <w:pStyle w:val="NoSpacing"/>
              <w:spacing w:line="220" w:lineRule="exact"/>
              <w:jc w:val="center"/>
              <w:rPr>
                <w:rFonts w:ascii="Times New Roman" w:hAnsi="Times New Roman" w:cs="Times New Roman"/>
                <w:sz w:val="18"/>
                <w:szCs w:val="18"/>
              </w:rPr>
            </w:pPr>
            <w:r w:rsidRPr="00050E3C">
              <w:rPr>
                <w:rFonts w:ascii="Times New Roman" w:hAnsi="Times New Roman" w:cs="Times New Roman"/>
                <w:b/>
                <w:bCs/>
                <w:sz w:val="18"/>
                <w:szCs w:val="18"/>
              </w:rPr>
              <w:t xml:space="preserve">As </w:t>
            </w:r>
            <w:proofErr w:type="gramStart"/>
            <w:r w:rsidRPr="00050E3C">
              <w:rPr>
                <w:rFonts w:ascii="Times New Roman" w:hAnsi="Times New Roman" w:cs="Times New Roman"/>
                <w:b/>
                <w:bCs/>
                <w:sz w:val="18"/>
                <w:szCs w:val="18"/>
              </w:rPr>
              <w:t>at</w:t>
            </w:r>
            <w:proofErr w:type="gramEnd"/>
            <w:r w:rsidRPr="00050E3C">
              <w:rPr>
                <w:rFonts w:ascii="Times New Roman" w:hAnsi="Times New Roman" w:cs="Times New Roman"/>
                <w:b/>
                <w:bCs/>
                <w:sz w:val="18"/>
                <w:szCs w:val="18"/>
              </w:rPr>
              <w:t xml:space="preserve"> </w:t>
            </w:r>
            <w:r w:rsidR="00050E3C" w:rsidRPr="00050E3C">
              <w:rPr>
                <w:rFonts w:ascii="Times New Roman" w:hAnsi="Times New Roman" w:cs="Times New Roman"/>
                <w:b/>
                <w:bCs/>
                <w:sz w:val="18"/>
                <w:szCs w:val="18"/>
              </w:rPr>
              <w:t>September</w:t>
            </w:r>
            <w:r w:rsidRPr="00050E3C">
              <w:rPr>
                <w:rFonts w:ascii="Times New Roman" w:hAnsi="Times New Roman" w:cs="Times New Roman"/>
                <w:b/>
                <w:bCs/>
                <w:sz w:val="18"/>
                <w:szCs w:val="18"/>
                <w:cs/>
                <w:lang w:val="en-US"/>
              </w:rPr>
              <w:t xml:space="preserve"> </w:t>
            </w:r>
            <w:r w:rsidRPr="00050E3C">
              <w:rPr>
                <w:rFonts w:ascii="Times New Roman" w:hAnsi="Times New Roman" w:cs="Times New Roman"/>
                <w:b/>
                <w:bCs/>
                <w:sz w:val="18"/>
                <w:szCs w:val="18"/>
                <w:lang w:val="en-US"/>
              </w:rPr>
              <w:t>30, 2025</w:t>
            </w:r>
          </w:p>
        </w:tc>
        <w:tc>
          <w:tcPr>
            <w:tcW w:w="90" w:type="dxa"/>
            <w:tcBorders>
              <w:top w:val="nil"/>
              <w:left w:val="nil"/>
              <w:bottom w:val="nil"/>
              <w:right w:val="nil"/>
            </w:tcBorders>
          </w:tcPr>
          <w:p w14:paraId="296C3377" w14:textId="77777777" w:rsidR="00694DF1" w:rsidRPr="00050E3C" w:rsidRDefault="00694DF1" w:rsidP="00AD388D">
            <w:pPr>
              <w:pStyle w:val="NoSpacing"/>
              <w:spacing w:line="220" w:lineRule="exact"/>
              <w:jc w:val="center"/>
              <w:rPr>
                <w:rFonts w:ascii="Times New Roman" w:hAnsi="Times New Roman" w:cs="Times New Roman"/>
                <w:b/>
                <w:bCs/>
                <w:sz w:val="18"/>
                <w:szCs w:val="18"/>
              </w:rPr>
            </w:pPr>
          </w:p>
        </w:tc>
        <w:tc>
          <w:tcPr>
            <w:tcW w:w="2174" w:type="dxa"/>
            <w:gridSpan w:val="4"/>
            <w:tcBorders>
              <w:top w:val="nil"/>
              <w:left w:val="nil"/>
              <w:bottom w:val="nil"/>
              <w:right w:val="nil"/>
            </w:tcBorders>
          </w:tcPr>
          <w:p w14:paraId="36FF2057" w14:textId="1FAE9ACC" w:rsidR="00694DF1" w:rsidRPr="00050E3C" w:rsidRDefault="00694DF1" w:rsidP="00AD388D">
            <w:pPr>
              <w:pStyle w:val="NoSpacing"/>
              <w:spacing w:line="220" w:lineRule="exact"/>
              <w:jc w:val="center"/>
              <w:rPr>
                <w:rFonts w:ascii="Times New Roman" w:hAnsi="Times New Roman" w:cs="Times New Roman"/>
                <w:b/>
                <w:bCs/>
                <w:sz w:val="18"/>
                <w:szCs w:val="18"/>
              </w:rPr>
            </w:pPr>
            <w:r w:rsidRPr="00050E3C">
              <w:rPr>
                <w:rFonts w:ascii="Times New Roman" w:hAnsi="Times New Roman" w:cs="Times New Roman"/>
                <w:b/>
                <w:bCs/>
                <w:sz w:val="18"/>
                <w:szCs w:val="18"/>
              </w:rPr>
              <w:t xml:space="preserve">As </w:t>
            </w:r>
            <w:proofErr w:type="gramStart"/>
            <w:r w:rsidRPr="00050E3C">
              <w:rPr>
                <w:rFonts w:ascii="Times New Roman" w:hAnsi="Times New Roman" w:cs="Times New Roman"/>
                <w:b/>
                <w:bCs/>
                <w:sz w:val="18"/>
                <w:szCs w:val="18"/>
              </w:rPr>
              <w:t>at</w:t>
            </w:r>
            <w:proofErr w:type="gramEnd"/>
            <w:r w:rsidRPr="00050E3C">
              <w:rPr>
                <w:rFonts w:ascii="Times New Roman" w:hAnsi="Times New Roman" w:cs="Times New Roman"/>
                <w:b/>
                <w:bCs/>
                <w:sz w:val="18"/>
                <w:szCs w:val="18"/>
              </w:rPr>
              <w:t xml:space="preserve"> </w:t>
            </w:r>
            <w:r w:rsidRPr="00050E3C">
              <w:rPr>
                <w:rFonts w:ascii="Times New Roman" w:hAnsi="Times New Roman" w:cs="Times New Roman"/>
                <w:b/>
                <w:bCs/>
                <w:sz w:val="18"/>
                <w:szCs w:val="18"/>
                <w:lang w:val="en-US"/>
              </w:rPr>
              <w:t>December 31, 2024</w:t>
            </w:r>
          </w:p>
        </w:tc>
        <w:tc>
          <w:tcPr>
            <w:tcW w:w="140" w:type="dxa"/>
            <w:tcBorders>
              <w:top w:val="nil"/>
              <w:left w:val="nil"/>
              <w:bottom w:val="nil"/>
              <w:right w:val="nil"/>
            </w:tcBorders>
          </w:tcPr>
          <w:p w14:paraId="748887B6" w14:textId="77777777" w:rsidR="00694DF1" w:rsidRPr="00050E3C" w:rsidRDefault="00694DF1"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34CB56B7" w14:textId="77777777" w:rsidR="00694DF1" w:rsidRPr="00050E3C" w:rsidRDefault="00694DF1" w:rsidP="00AD388D">
            <w:pPr>
              <w:pStyle w:val="NoSpacing"/>
              <w:spacing w:line="220" w:lineRule="exact"/>
              <w:jc w:val="center"/>
              <w:rPr>
                <w:rFonts w:ascii="Times New Roman" w:hAnsi="Times New Roman" w:cs="Times New Roman"/>
                <w:b/>
                <w:bCs/>
                <w:color w:val="000000"/>
                <w:sz w:val="18"/>
                <w:szCs w:val="18"/>
              </w:rPr>
            </w:pPr>
            <w:r w:rsidRPr="00050E3C">
              <w:rPr>
                <w:rFonts w:ascii="Times New Roman" w:hAnsi="Times New Roman" w:cs="Times New Roman"/>
                <w:b/>
                <w:bCs/>
                <w:color w:val="000000"/>
                <w:sz w:val="18"/>
                <w:szCs w:val="18"/>
              </w:rPr>
              <w:t xml:space="preserve">Fair value </w:t>
            </w:r>
          </w:p>
        </w:tc>
      </w:tr>
      <w:tr w:rsidR="00694DF1" w:rsidRPr="00050E3C" w14:paraId="0A620295" w14:textId="77777777" w:rsidTr="00BF448B">
        <w:trPr>
          <w:trHeight w:val="20"/>
        </w:trPr>
        <w:tc>
          <w:tcPr>
            <w:tcW w:w="2988" w:type="dxa"/>
            <w:tcBorders>
              <w:top w:val="nil"/>
              <w:left w:val="nil"/>
              <w:bottom w:val="nil"/>
              <w:right w:val="nil"/>
            </w:tcBorders>
          </w:tcPr>
          <w:p w14:paraId="2E7F9842" w14:textId="77777777" w:rsidR="00694DF1" w:rsidRPr="00050E3C" w:rsidRDefault="00694DF1" w:rsidP="00AD388D">
            <w:pPr>
              <w:pStyle w:val="NoSpacing"/>
              <w:spacing w:line="220" w:lineRule="exact"/>
              <w:ind w:left="180"/>
              <w:jc w:val="center"/>
              <w:rPr>
                <w:rFonts w:ascii="Times New Roman" w:hAnsi="Times New Roman" w:cs="Times New Roman"/>
                <w:b/>
                <w:bCs/>
                <w:spacing w:val="-6"/>
                <w:sz w:val="16"/>
                <w:szCs w:val="16"/>
                <w:lang w:val="en-US"/>
              </w:rPr>
            </w:pPr>
          </w:p>
        </w:tc>
        <w:tc>
          <w:tcPr>
            <w:tcW w:w="1012" w:type="dxa"/>
            <w:tcBorders>
              <w:top w:val="nil"/>
              <w:left w:val="nil"/>
              <w:bottom w:val="nil"/>
              <w:right w:val="nil"/>
            </w:tcBorders>
          </w:tcPr>
          <w:p w14:paraId="7000DAD7" w14:textId="77777777" w:rsidR="00694DF1" w:rsidRPr="00050E3C" w:rsidRDefault="00694DF1"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6BD85327" w14:textId="77777777" w:rsidR="00694DF1" w:rsidRPr="00050E3C" w:rsidRDefault="00694DF1" w:rsidP="00AD388D">
            <w:pPr>
              <w:pStyle w:val="NoSpacing"/>
              <w:spacing w:line="220" w:lineRule="exact"/>
              <w:jc w:val="center"/>
              <w:rPr>
                <w:rFonts w:ascii="Times New Roman" w:hAnsi="Times New Roman" w:cs="Times New Roman"/>
                <w:b/>
                <w:bCs/>
                <w:sz w:val="18"/>
                <w:szCs w:val="18"/>
              </w:rPr>
            </w:pPr>
          </w:p>
        </w:tc>
        <w:tc>
          <w:tcPr>
            <w:tcW w:w="1010" w:type="dxa"/>
            <w:tcBorders>
              <w:top w:val="nil"/>
              <w:left w:val="nil"/>
              <w:bottom w:val="nil"/>
              <w:right w:val="nil"/>
            </w:tcBorders>
          </w:tcPr>
          <w:p w14:paraId="64FAF27B" w14:textId="77777777" w:rsidR="00694DF1" w:rsidRPr="00050E3C" w:rsidRDefault="00694DF1"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Fair value</w:t>
            </w:r>
          </w:p>
        </w:tc>
        <w:tc>
          <w:tcPr>
            <w:tcW w:w="90" w:type="dxa"/>
            <w:tcBorders>
              <w:top w:val="nil"/>
              <w:left w:val="nil"/>
              <w:bottom w:val="nil"/>
              <w:right w:val="nil"/>
            </w:tcBorders>
          </w:tcPr>
          <w:p w14:paraId="0A354782" w14:textId="77777777" w:rsidR="00694DF1" w:rsidRPr="00050E3C" w:rsidRDefault="00694DF1" w:rsidP="00AD388D">
            <w:pPr>
              <w:pStyle w:val="NoSpacing"/>
              <w:spacing w:line="220" w:lineRule="exact"/>
              <w:jc w:val="center"/>
              <w:rPr>
                <w:rFonts w:ascii="Times New Roman" w:hAnsi="Times New Roman" w:cs="Times New Roman"/>
                <w:b/>
                <w:bCs/>
                <w:sz w:val="18"/>
                <w:szCs w:val="18"/>
              </w:rPr>
            </w:pPr>
          </w:p>
        </w:tc>
        <w:tc>
          <w:tcPr>
            <w:tcW w:w="1088" w:type="dxa"/>
            <w:tcBorders>
              <w:top w:val="nil"/>
              <w:left w:val="nil"/>
              <w:bottom w:val="nil"/>
              <w:right w:val="nil"/>
            </w:tcBorders>
          </w:tcPr>
          <w:p w14:paraId="3904EC24" w14:textId="77777777" w:rsidR="00694DF1" w:rsidRPr="00050E3C" w:rsidRDefault="00694DF1"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0CE3F779" w14:textId="77777777" w:rsidR="00694DF1" w:rsidRPr="00050E3C" w:rsidRDefault="00694DF1" w:rsidP="00AD388D">
            <w:pPr>
              <w:pStyle w:val="NoSpacing"/>
              <w:spacing w:line="220" w:lineRule="exact"/>
              <w:jc w:val="center"/>
              <w:rPr>
                <w:rFonts w:ascii="Times New Roman" w:hAnsi="Times New Roman" w:cs="Times New Roman"/>
                <w:b/>
                <w:bCs/>
                <w:sz w:val="18"/>
                <w:szCs w:val="18"/>
              </w:rPr>
            </w:pPr>
          </w:p>
        </w:tc>
        <w:tc>
          <w:tcPr>
            <w:tcW w:w="948" w:type="dxa"/>
            <w:gridSpan w:val="2"/>
            <w:tcBorders>
              <w:top w:val="nil"/>
              <w:left w:val="nil"/>
              <w:bottom w:val="nil"/>
              <w:right w:val="nil"/>
            </w:tcBorders>
          </w:tcPr>
          <w:p w14:paraId="2099A0FF" w14:textId="77777777" w:rsidR="00694DF1" w:rsidRPr="00050E3C" w:rsidRDefault="00694DF1" w:rsidP="00AD388D">
            <w:pPr>
              <w:pStyle w:val="NoSpacing"/>
              <w:spacing w:line="220" w:lineRule="exact"/>
              <w:jc w:val="center"/>
              <w:rPr>
                <w:rFonts w:ascii="Times New Roman" w:hAnsi="Times New Roman" w:cs="Times New Roman"/>
                <w:b/>
                <w:bCs/>
                <w:sz w:val="18"/>
                <w:szCs w:val="18"/>
                <w:cs/>
              </w:rPr>
            </w:pPr>
            <w:r w:rsidRPr="00050E3C">
              <w:rPr>
                <w:rFonts w:ascii="Times New Roman" w:hAnsi="Times New Roman" w:cs="Times New Roman"/>
                <w:b/>
                <w:bCs/>
                <w:color w:val="000000"/>
                <w:sz w:val="18"/>
                <w:szCs w:val="18"/>
              </w:rPr>
              <w:t>Fair value</w:t>
            </w:r>
          </w:p>
        </w:tc>
        <w:tc>
          <w:tcPr>
            <w:tcW w:w="140" w:type="dxa"/>
            <w:tcBorders>
              <w:top w:val="nil"/>
              <w:left w:val="nil"/>
              <w:bottom w:val="nil"/>
              <w:right w:val="nil"/>
            </w:tcBorders>
          </w:tcPr>
          <w:p w14:paraId="40C2076A" w14:textId="77777777" w:rsidR="00694DF1" w:rsidRPr="00050E3C" w:rsidRDefault="00694DF1"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6EA350DC" w14:textId="77777777" w:rsidR="00694DF1" w:rsidRPr="00050E3C" w:rsidRDefault="00694DF1" w:rsidP="00AD388D">
            <w:pPr>
              <w:pStyle w:val="NoSpacing"/>
              <w:spacing w:line="220" w:lineRule="exact"/>
              <w:jc w:val="center"/>
              <w:rPr>
                <w:rFonts w:ascii="Times New Roman" w:hAnsi="Times New Roman" w:cs="Times New Roman"/>
                <w:b/>
                <w:bCs/>
                <w:color w:val="000000"/>
                <w:sz w:val="18"/>
                <w:szCs w:val="18"/>
                <w:cs/>
              </w:rPr>
            </w:pPr>
            <w:r w:rsidRPr="00050E3C">
              <w:rPr>
                <w:rFonts w:ascii="Times New Roman" w:hAnsi="Times New Roman" w:cs="Times New Roman"/>
                <w:b/>
                <w:bCs/>
                <w:color w:val="000000"/>
                <w:sz w:val="18"/>
                <w:szCs w:val="18"/>
              </w:rPr>
              <w:t>hierarchy</w:t>
            </w:r>
          </w:p>
        </w:tc>
      </w:tr>
      <w:tr w:rsidR="00694DF1" w:rsidRPr="00050E3C" w14:paraId="37B28B49" w14:textId="77777777" w:rsidTr="00BF448B">
        <w:trPr>
          <w:trHeight w:val="20"/>
        </w:trPr>
        <w:tc>
          <w:tcPr>
            <w:tcW w:w="2988" w:type="dxa"/>
            <w:tcBorders>
              <w:top w:val="nil"/>
              <w:left w:val="nil"/>
              <w:bottom w:val="nil"/>
              <w:right w:val="nil"/>
            </w:tcBorders>
          </w:tcPr>
          <w:p w14:paraId="6D09CEF1" w14:textId="77777777" w:rsidR="00694DF1" w:rsidRPr="00050E3C" w:rsidRDefault="00694DF1" w:rsidP="00AD388D">
            <w:pPr>
              <w:spacing w:line="220" w:lineRule="exact"/>
              <w:ind w:left="23"/>
              <w:jc w:val="thaiDistribute"/>
              <w:rPr>
                <w:rFonts w:ascii="Times New Roman" w:hAnsi="Times New Roman" w:cs="Times New Roman"/>
                <w:b/>
                <w:bCs/>
                <w:sz w:val="18"/>
                <w:szCs w:val="18"/>
                <w:cs/>
              </w:rPr>
            </w:pPr>
            <w:r w:rsidRPr="00050E3C">
              <w:rPr>
                <w:rFonts w:ascii="Times New Roman" w:hAnsi="Times New Roman" w:cs="Times New Roman"/>
                <w:b/>
                <w:bCs/>
                <w:sz w:val="18"/>
                <w:szCs w:val="18"/>
              </w:rPr>
              <w:t>Financial assets</w:t>
            </w:r>
          </w:p>
        </w:tc>
        <w:tc>
          <w:tcPr>
            <w:tcW w:w="1012" w:type="dxa"/>
            <w:tcBorders>
              <w:top w:val="nil"/>
              <w:left w:val="nil"/>
              <w:bottom w:val="nil"/>
              <w:right w:val="nil"/>
            </w:tcBorders>
          </w:tcPr>
          <w:p w14:paraId="2C54D1F6" w14:textId="77777777" w:rsidR="00694DF1" w:rsidRPr="00050E3C" w:rsidRDefault="00694DF1" w:rsidP="00AD388D">
            <w:pPr>
              <w:pStyle w:val="NoSpacing"/>
              <w:spacing w:line="220" w:lineRule="exact"/>
              <w:ind w:right="122"/>
              <w:jc w:val="right"/>
              <w:rPr>
                <w:rFonts w:ascii="Times New Roman" w:hAnsi="Times New Roman" w:cs="Times New Roman"/>
                <w:spacing w:val="-6"/>
                <w:sz w:val="18"/>
                <w:szCs w:val="18"/>
              </w:rPr>
            </w:pPr>
          </w:p>
        </w:tc>
        <w:tc>
          <w:tcPr>
            <w:tcW w:w="138" w:type="dxa"/>
            <w:tcBorders>
              <w:top w:val="nil"/>
              <w:left w:val="nil"/>
              <w:bottom w:val="nil"/>
              <w:right w:val="nil"/>
            </w:tcBorders>
          </w:tcPr>
          <w:p w14:paraId="4D079F1C" w14:textId="77777777" w:rsidR="00694DF1" w:rsidRPr="00050E3C" w:rsidRDefault="00694DF1" w:rsidP="00AD388D">
            <w:pPr>
              <w:pStyle w:val="NoSpacing"/>
              <w:spacing w:line="220" w:lineRule="exact"/>
              <w:rPr>
                <w:rFonts w:ascii="Times New Roman" w:hAnsi="Times New Roman" w:cs="Times New Roman"/>
                <w:b/>
                <w:bCs/>
                <w:spacing w:val="-6"/>
                <w:sz w:val="18"/>
                <w:szCs w:val="18"/>
              </w:rPr>
            </w:pPr>
          </w:p>
        </w:tc>
        <w:tc>
          <w:tcPr>
            <w:tcW w:w="1010" w:type="dxa"/>
            <w:tcBorders>
              <w:top w:val="nil"/>
              <w:left w:val="nil"/>
              <w:bottom w:val="nil"/>
              <w:right w:val="nil"/>
            </w:tcBorders>
          </w:tcPr>
          <w:p w14:paraId="386FDFB8" w14:textId="77777777" w:rsidR="00694DF1" w:rsidRPr="00050E3C" w:rsidRDefault="00694DF1" w:rsidP="00AD388D">
            <w:pPr>
              <w:pStyle w:val="NoSpacing"/>
              <w:spacing w:line="220" w:lineRule="exact"/>
              <w:ind w:right="122"/>
              <w:jc w:val="right"/>
              <w:rPr>
                <w:rFonts w:ascii="Times New Roman" w:hAnsi="Times New Roman" w:cs="Times New Roman"/>
                <w:spacing w:val="-6"/>
                <w:sz w:val="18"/>
                <w:szCs w:val="18"/>
              </w:rPr>
            </w:pPr>
          </w:p>
        </w:tc>
        <w:tc>
          <w:tcPr>
            <w:tcW w:w="90" w:type="dxa"/>
            <w:tcBorders>
              <w:top w:val="nil"/>
              <w:left w:val="nil"/>
              <w:bottom w:val="nil"/>
              <w:right w:val="nil"/>
            </w:tcBorders>
          </w:tcPr>
          <w:p w14:paraId="36E67AEC" w14:textId="77777777" w:rsidR="00694DF1" w:rsidRPr="00050E3C" w:rsidRDefault="00694DF1" w:rsidP="00AD388D">
            <w:pPr>
              <w:pStyle w:val="NoSpacing"/>
              <w:spacing w:line="220" w:lineRule="exact"/>
              <w:rPr>
                <w:rFonts w:ascii="Times New Roman" w:hAnsi="Times New Roman" w:cs="Times New Roman"/>
                <w:b/>
                <w:bCs/>
                <w:spacing w:val="-6"/>
                <w:sz w:val="18"/>
                <w:szCs w:val="18"/>
              </w:rPr>
            </w:pPr>
          </w:p>
        </w:tc>
        <w:tc>
          <w:tcPr>
            <w:tcW w:w="1088" w:type="dxa"/>
            <w:tcBorders>
              <w:top w:val="nil"/>
              <w:left w:val="nil"/>
              <w:bottom w:val="nil"/>
              <w:right w:val="nil"/>
            </w:tcBorders>
          </w:tcPr>
          <w:p w14:paraId="43068AD9" w14:textId="77777777" w:rsidR="00694DF1" w:rsidRPr="00050E3C" w:rsidRDefault="00694DF1" w:rsidP="00AD388D">
            <w:pPr>
              <w:pStyle w:val="NoSpacing"/>
              <w:spacing w:line="220" w:lineRule="exact"/>
              <w:ind w:right="122"/>
              <w:jc w:val="right"/>
              <w:rPr>
                <w:rFonts w:ascii="Times New Roman" w:hAnsi="Times New Roman" w:cs="Times New Roman"/>
                <w:spacing w:val="-6"/>
                <w:sz w:val="18"/>
                <w:szCs w:val="18"/>
              </w:rPr>
            </w:pPr>
          </w:p>
        </w:tc>
        <w:tc>
          <w:tcPr>
            <w:tcW w:w="138" w:type="dxa"/>
            <w:tcBorders>
              <w:top w:val="nil"/>
              <w:left w:val="nil"/>
              <w:bottom w:val="nil"/>
              <w:right w:val="nil"/>
            </w:tcBorders>
          </w:tcPr>
          <w:p w14:paraId="6D097BE0" w14:textId="77777777" w:rsidR="00694DF1" w:rsidRPr="00050E3C" w:rsidRDefault="00694DF1" w:rsidP="00AD388D">
            <w:pPr>
              <w:pStyle w:val="NoSpacing"/>
              <w:spacing w:line="220" w:lineRule="exact"/>
              <w:rPr>
                <w:rFonts w:ascii="Times New Roman" w:hAnsi="Times New Roman" w:cs="Times New Roman"/>
                <w:b/>
                <w:bCs/>
                <w:spacing w:val="-6"/>
                <w:sz w:val="18"/>
                <w:szCs w:val="18"/>
              </w:rPr>
            </w:pPr>
          </w:p>
        </w:tc>
        <w:tc>
          <w:tcPr>
            <w:tcW w:w="948" w:type="dxa"/>
            <w:gridSpan w:val="2"/>
            <w:tcBorders>
              <w:top w:val="nil"/>
              <w:left w:val="nil"/>
              <w:bottom w:val="nil"/>
              <w:right w:val="nil"/>
            </w:tcBorders>
          </w:tcPr>
          <w:p w14:paraId="1FE2206F" w14:textId="77777777" w:rsidR="00694DF1" w:rsidRPr="00050E3C" w:rsidRDefault="00694DF1" w:rsidP="00AD388D">
            <w:pPr>
              <w:pStyle w:val="NoSpacing"/>
              <w:spacing w:line="220" w:lineRule="exact"/>
              <w:ind w:right="122"/>
              <w:jc w:val="right"/>
              <w:rPr>
                <w:rFonts w:ascii="Times New Roman" w:hAnsi="Times New Roman" w:cs="Times New Roman"/>
                <w:spacing w:val="-6"/>
                <w:sz w:val="18"/>
                <w:szCs w:val="18"/>
              </w:rPr>
            </w:pPr>
          </w:p>
        </w:tc>
        <w:tc>
          <w:tcPr>
            <w:tcW w:w="140" w:type="dxa"/>
            <w:tcBorders>
              <w:top w:val="nil"/>
              <w:left w:val="nil"/>
              <w:bottom w:val="nil"/>
              <w:right w:val="nil"/>
            </w:tcBorders>
          </w:tcPr>
          <w:p w14:paraId="41031712" w14:textId="77777777" w:rsidR="00694DF1" w:rsidRPr="00050E3C" w:rsidRDefault="00694DF1" w:rsidP="00AD388D">
            <w:pPr>
              <w:pStyle w:val="NoSpacing"/>
              <w:spacing w:line="220" w:lineRule="exact"/>
              <w:ind w:right="122"/>
              <w:jc w:val="right"/>
              <w:rPr>
                <w:rFonts w:ascii="Times New Roman" w:hAnsi="Times New Roman" w:cs="Times New Roman"/>
                <w:spacing w:val="-6"/>
                <w:sz w:val="18"/>
                <w:szCs w:val="18"/>
              </w:rPr>
            </w:pPr>
          </w:p>
        </w:tc>
        <w:tc>
          <w:tcPr>
            <w:tcW w:w="1388" w:type="dxa"/>
            <w:tcBorders>
              <w:top w:val="nil"/>
              <w:left w:val="nil"/>
              <w:bottom w:val="nil"/>
              <w:right w:val="nil"/>
            </w:tcBorders>
          </w:tcPr>
          <w:p w14:paraId="2E98D1BA" w14:textId="77777777" w:rsidR="00694DF1" w:rsidRPr="00050E3C" w:rsidRDefault="00694DF1" w:rsidP="00AD388D">
            <w:pPr>
              <w:pStyle w:val="NoSpacing"/>
              <w:spacing w:line="220" w:lineRule="exact"/>
              <w:ind w:right="122"/>
              <w:jc w:val="right"/>
              <w:rPr>
                <w:rFonts w:ascii="Times New Roman" w:hAnsi="Times New Roman" w:cs="Times New Roman"/>
                <w:spacing w:val="-6"/>
                <w:sz w:val="18"/>
                <w:szCs w:val="18"/>
              </w:rPr>
            </w:pPr>
          </w:p>
        </w:tc>
      </w:tr>
      <w:tr w:rsidR="00694DF1" w:rsidRPr="00050E3C" w14:paraId="4C390891" w14:textId="77777777" w:rsidTr="00BF448B">
        <w:trPr>
          <w:trHeight w:val="144"/>
        </w:trPr>
        <w:tc>
          <w:tcPr>
            <w:tcW w:w="2988" w:type="dxa"/>
            <w:tcBorders>
              <w:left w:val="nil"/>
              <w:bottom w:val="nil"/>
              <w:right w:val="nil"/>
            </w:tcBorders>
          </w:tcPr>
          <w:p w14:paraId="57964AA2" w14:textId="77777777" w:rsidR="00694DF1" w:rsidRPr="00050E3C" w:rsidRDefault="00694DF1" w:rsidP="00AD388D">
            <w:pPr>
              <w:spacing w:line="220" w:lineRule="exact"/>
              <w:ind w:left="207"/>
              <w:jc w:val="both"/>
              <w:rPr>
                <w:rFonts w:ascii="Times New Roman" w:hAnsi="Times New Roman" w:cs="Times New Roman"/>
                <w:sz w:val="18"/>
                <w:szCs w:val="18"/>
                <w:cs/>
              </w:rPr>
            </w:pPr>
            <w:r w:rsidRPr="00050E3C">
              <w:rPr>
                <w:rFonts w:ascii="Times New Roman" w:hAnsi="Times New Roman" w:cs="Times New Roman"/>
                <w:sz w:val="18"/>
                <w:szCs w:val="18"/>
              </w:rPr>
              <w:t>Cash and cash equivalents</w:t>
            </w:r>
          </w:p>
        </w:tc>
        <w:tc>
          <w:tcPr>
            <w:tcW w:w="1012" w:type="dxa"/>
            <w:tcBorders>
              <w:left w:val="nil"/>
              <w:bottom w:val="nil"/>
              <w:right w:val="nil"/>
            </w:tcBorders>
            <w:vAlign w:val="bottom"/>
          </w:tcPr>
          <w:p w14:paraId="3BB9FDE5" w14:textId="22629BC4" w:rsidR="00694DF1" w:rsidRPr="00050E3C" w:rsidRDefault="00973306" w:rsidP="00606B93">
            <w:pPr>
              <w:tabs>
                <w:tab w:val="decimal" w:pos="87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47,885</w:t>
            </w:r>
          </w:p>
        </w:tc>
        <w:tc>
          <w:tcPr>
            <w:tcW w:w="138" w:type="dxa"/>
            <w:tcBorders>
              <w:left w:val="nil"/>
              <w:bottom w:val="nil"/>
              <w:right w:val="nil"/>
            </w:tcBorders>
          </w:tcPr>
          <w:p w14:paraId="694E1A3F" w14:textId="77777777" w:rsidR="00694DF1" w:rsidRPr="00050E3C" w:rsidRDefault="00694DF1"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bottom w:val="nil"/>
              <w:right w:val="nil"/>
            </w:tcBorders>
            <w:vAlign w:val="bottom"/>
          </w:tcPr>
          <w:p w14:paraId="7451DDD7" w14:textId="42BF0F9C" w:rsidR="00694DF1" w:rsidRPr="00050E3C" w:rsidRDefault="00973306" w:rsidP="00AD388D">
            <w:pPr>
              <w:tabs>
                <w:tab w:val="decimal" w:pos="86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47,885</w:t>
            </w:r>
          </w:p>
        </w:tc>
        <w:tc>
          <w:tcPr>
            <w:tcW w:w="90" w:type="dxa"/>
            <w:tcBorders>
              <w:left w:val="nil"/>
              <w:bottom w:val="nil"/>
              <w:right w:val="nil"/>
            </w:tcBorders>
            <w:vAlign w:val="center"/>
          </w:tcPr>
          <w:p w14:paraId="03B88416" w14:textId="77777777" w:rsidR="00694DF1" w:rsidRPr="00050E3C" w:rsidRDefault="00694DF1" w:rsidP="00AD388D">
            <w:pPr>
              <w:pStyle w:val="NoSpacing"/>
              <w:spacing w:line="220" w:lineRule="exact"/>
              <w:jc w:val="right"/>
              <w:rPr>
                <w:rFonts w:ascii="Times New Roman" w:hAnsi="Times New Roman" w:cs="Times New Roman"/>
                <w:spacing w:val="-6"/>
                <w:sz w:val="18"/>
                <w:szCs w:val="18"/>
              </w:rPr>
            </w:pPr>
          </w:p>
        </w:tc>
        <w:tc>
          <w:tcPr>
            <w:tcW w:w="1088" w:type="dxa"/>
            <w:tcBorders>
              <w:left w:val="nil"/>
              <w:right w:val="nil"/>
            </w:tcBorders>
          </w:tcPr>
          <w:p w14:paraId="58AFE096" w14:textId="53008AD1" w:rsidR="00694DF1" w:rsidRPr="00050E3C" w:rsidRDefault="00694DF1" w:rsidP="00AD388D">
            <w:pPr>
              <w:tabs>
                <w:tab w:val="decimal" w:pos="945"/>
              </w:tabs>
              <w:spacing w:line="220" w:lineRule="exact"/>
              <w:ind w:right="-9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1,129</w:t>
            </w:r>
          </w:p>
        </w:tc>
        <w:tc>
          <w:tcPr>
            <w:tcW w:w="138" w:type="dxa"/>
            <w:tcBorders>
              <w:left w:val="nil"/>
              <w:right w:val="nil"/>
            </w:tcBorders>
          </w:tcPr>
          <w:p w14:paraId="6E47B4DA" w14:textId="77777777" w:rsidR="00694DF1" w:rsidRPr="00050E3C" w:rsidRDefault="00694DF1" w:rsidP="00AD388D">
            <w:pPr>
              <w:pStyle w:val="NoSpacing"/>
              <w:spacing w:line="220" w:lineRule="exact"/>
              <w:jc w:val="right"/>
              <w:rPr>
                <w:rFonts w:ascii="Times New Roman" w:hAnsi="Times New Roman" w:cs="Times New Roman"/>
                <w:spacing w:val="-6"/>
                <w:sz w:val="18"/>
                <w:szCs w:val="18"/>
              </w:rPr>
            </w:pPr>
          </w:p>
        </w:tc>
        <w:tc>
          <w:tcPr>
            <w:tcW w:w="948" w:type="dxa"/>
            <w:gridSpan w:val="2"/>
            <w:tcBorders>
              <w:left w:val="nil"/>
              <w:right w:val="nil"/>
            </w:tcBorders>
          </w:tcPr>
          <w:p w14:paraId="4FF211A5" w14:textId="5E50369D" w:rsidR="00694DF1" w:rsidRPr="00050E3C"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1,129</w:t>
            </w:r>
          </w:p>
        </w:tc>
        <w:tc>
          <w:tcPr>
            <w:tcW w:w="140" w:type="dxa"/>
            <w:tcBorders>
              <w:left w:val="nil"/>
              <w:right w:val="nil"/>
            </w:tcBorders>
            <w:vAlign w:val="center"/>
          </w:tcPr>
          <w:p w14:paraId="149BC9ED" w14:textId="77777777" w:rsidR="00694DF1" w:rsidRPr="00050E3C" w:rsidRDefault="00694DF1" w:rsidP="00AD388D">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left w:val="nil"/>
              <w:bottom w:val="nil"/>
              <w:right w:val="nil"/>
            </w:tcBorders>
            <w:vAlign w:val="center"/>
          </w:tcPr>
          <w:p w14:paraId="379E3A8D" w14:textId="77777777" w:rsidR="00694DF1" w:rsidRPr="00050E3C" w:rsidRDefault="00694DF1" w:rsidP="00AD388D">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Carrying amount</w:t>
            </w:r>
          </w:p>
        </w:tc>
      </w:tr>
      <w:tr w:rsidR="00FB0086" w:rsidRPr="00050E3C" w14:paraId="6008C0A7" w14:textId="77777777">
        <w:trPr>
          <w:trHeight w:val="20"/>
        </w:trPr>
        <w:tc>
          <w:tcPr>
            <w:tcW w:w="2988" w:type="dxa"/>
            <w:tcBorders>
              <w:top w:val="nil"/>
              <w:left w:val="nil"/>
              <w:bottom w:val="nil"/>
              <w:right w:val="nil"/>
            </w:tcBorders>
          </w:tcPr>
          <w:p w14:paraId="1674B3F4" w14:textId="14002FC6" w:rsidR="00FB0086" w:rsidRPr="00050E3C" w:rsidRDefault="00FB0086" w:rsidP="00FB0086">
            <w:pPr>
              <w:spacing w:line="220" w:lineRule="exact"/>
              <w:ind w:left="207"/>
              <w:jc w:val="both"/>
              <w:rPr>
                <w:rFonts w:ascii="Times New Roman" w:hAnsi="Times New Roman" w:cs="Times New Roman"/>
                <w:sz w:val="18"/>
                <w:szCs w:val="18"/>
                <w:cs/>
              </w:rPr>
            </w:pPr>
            <w:r w:rsidRPr="00050E3C">
              <w:rPr>
                <w:rFonts w:ascii="Times New Roman" w:hAnsi="Times New Roman" w:cs="Times New Roman"/>
                <w:spacing w:val="-8"/>
                <w:sz w:val="18"/>
                <w:szCs w:val="18"/>
              </w:rPr>
              <w:t>Loans</w:t>
            </w:r>
          </w:p>
        </w:tc>
        <w:tc>
          <w:tcPr>
            <w:tcW w:w="1012" w:type="dxa"/>
            <w:tcBorders>
              <w:top w:val="nil"/>
              <w:left w:val="nil"/>
              <w:right w:val="nil"/>
            </w:tcBorders>
          </w:tcPr>
          <w:p w14:paraId="16285024" w14:textId="77777777" w:rsidR="00FB0086" w:rsidRPr="00050E3C" w:rsidRDefault="00FB0086" w:rsidP="00606B93">
            <w:pPr>
              <w:tabs>
                <w:tab w:val="decimal" w:pos="87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999,503</w:t>
            </w:r>
          </w:p>
        </w:tc>
        <w:tc>
          <w:tcPr>
            <w:tcW w:w="138" w:type="dxa"/>
            <w:tcBorders>
              <w:top w:val="nil"/>
              <w:left w:val="nil"/>
              <w:bottom w:val="nil"/>
              <w:right w:val="nil"/>
            </w:tcBorders>
          </w:tcPr>
          <w:p w14:paraId="239726E8" w14:textId="77777777" w:rsidR="00FB0086" w:rsidRPr="00050E3C" w:rsidRDefault="00FB0086" w:rsidP="00FB0086">
            <w:pPr>
              <w:pStyle w:val="NoSpacing"/>
              <w:spacing w:line="220" w:lineRule="exact"/>
              <w:jc w:val="right"/>
              <w:rPr>
                <w:rFonts w:ascii="Times New Roman" w:hAnsi="Times New Roman" w:cs="Times New Roman"/>
                <w:sz w:val="18"/>
                <w:szCs w:val="18"/>
                <w:lang w:val="en-US"/>
              </w:rPr>
            </w:pPr>
          </w:p>
        </w:tc>
        <w:tc>
          <w:tcPr>
            <w:tcW w:w="1010" w:type="dxa"/>
            <w:tcBorders>
              <w:top w:val="nil"/>
              <w:left w:val="nil"/>
              <w:right w:val="nil"/>
            </w:tcBorders>
            <w:vAlign w:val="bottom"/>
          </w:tcPr>
          <w:p w14:paraId="78BC641A" w14:textId="77777777" w:rsidR="00FB0086" w:rsidRPr="00050E3C" w:rsidRDefault="00FB0086" w:rsidP="00606B93">
            <w:pPr>
              <w:tabs>
                <w:tab w:val="decimal" w:pos="86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999,503</w:t>
            </w:r>
          </w:p>
        </w:tc>
        <w:tc>
          <w:tcPr>
            <w:tcW w:w="90" w:type="dxa"/>
            <w:tcBorders>
              <w:top w:val="nil"/>
              <w:left w:val="nil"/>
              <w:bottom w:val="nil"/>
              <w:right w:val="nil"/>
            </w:tcBorders>
            <w:vAlign w:val="center"/>
          </w:tcPr>
          <w:p w14:paraId="6E5920C5" w14:textId="77777777" w:rsidR="00FB0086" w:rsidRPr="00050E3C" w:rsidRDefault="00FB0086" w:rsidP="00FB0086">
            <w:pPr>
              <w:pStyle w:val="NoSpacing"/>
              <w:tabs>
                <w:tab w:val="decimal" w:pos="468"/>
              </w:tabs>
              <w:spacing w:line="220" w:lineRule="exact"/>
              <w:rPr>
                <w:rFonts w:ascii="Times New Roman" w:hAnsi="Times New Roman" w:cs="Times New Roman"/>
                <w:spacing w:val="-6"/>
                <w:sz w:val="18"/>
                <w:szCs w:val="18"/>
              </w:rPr>
            </w:pPr>
          </w:p>
        </w:tc>
        <w:tc>
          <w:tcPr>
            <w:tcW w:w="1088" w:type="dxa"/>
            <w:tcBorders>
              <w:top w:val="nil"/>
              <w:left w:val="nil"/>
              <w:right w:val="nil"/>
            </w:tcBorders>
          </w:tcPr>
          <w:p w14:paraId="6C4B11FC" w14:textId="512E4345" w:rsidR="00FB0086" w:rsidRPr="00050E3C" w:rsidRDefault="00FB0086" w:rsidP="00606B93">
            <w:pPr>
              <w:tabs>
                <w:tab w:val="decimal" w:pos="761"/>
              </w:tabs>
              <w:spacing w:line="220" w:lineRule="exact"/>
              <w:ind w:right="-90"/>
              <w:rPr>
                <w:rFonts w:ascii="Times New Roman" w:hAnsi="Times New Roman" w:cs="Times New Roman"/>
                <w:sz w:val="18"/>
                <w:szCs w:val="18"/>
                <w:lang w:val="en-US"/>
              </w:rPr>
            </w:pPr>
            <w:r>
              <w:rPr>
                <w:rFonts w:ascii="Times New Roman" w:hAnsi="Times New Roman" w:cs="Times New Roman"/>
                <w:spacing w:val="-6"/>
                <w:sz w:val="18"/>
                <w:szCs w:val="18"/>
                <w:lang w:val="en-US"/>
              </w:rPr>
              <w:t>-</w:t>
            </w:r>
          </w:p>
        </w:tc>
        <w:tc>
          <w:tcPr>
            <w:tcW w:w="138" w:type="dxa"/>
            <w:tcBorders>
              <w:top w:val="nil"/>
              <w:left w:val="nil"/>
              <w:bottom w:val="nil"/>
              <w:right w:val="nil"/>
            </w:tcBorders>
            <w:vAlign w:val="center"/>
          </w:tcPr>
          <w:p w14:paraId="16FDEA75" w14:textId="77777777" w:rsidR="00FB0086" w:rsidRPr="00050E3C" w:rsidRDefault="00FB0086" w:rsidP="00FB0086">
            <w:pPr>
              <w:pStyle w:val="NoSpacing"/>
              <w:spacing w:line="220" w:lineRule="exact"/>
              <w:jc w:val="right"/>
              <w:rPr>
                <w:rFonts w:ascii="Times New Roman" w:hAnsi="Times New Roman" w:cs="Times New Roman"/>
                <w:spacing w:val="-6"/>
                <w:sz w:val="18"/>
                <w:szCs w:val="18"/>
              </w:rPr>
            </w:pPr>
          </w:p>
        </w:tc>
        <w:tc>
          <w:tcPr>
            <w:tcW w:w="948" w:type="dxa"/>
            <w:gridSpan w:val="2"/>
            <w:tcBorders>
              <w:top w:val="nil"/>
              <w:left w:val="nil"/>
              <w:right w:val="nil"/>
            </w:tcBorders>
            <w:vAlign w:val="bottom"/>
          </w:tcPr>
          <w:p w14:paraId="2618525D" w14:textId="4834A20B" w:rsidR="00FB0086" w:rsidRPr="00050E3C" w:rsidRDefault="00FB0086" w:rsidP="00606B93">
            <w:pPr>
              <w:tabs>
                <w:tab w:val="decimal" w:pos="673"/>
              </w:tabs>
              <w:spacing w:line="220" w:lineRule="exact"/>
              <w:ind w:right="-90"/>
              <w:rPr>
                <w:rFonts w:ascii="Times New Roman" w:hAnsi="Times New Roman" w:cs="Times New Roman"/>
                <w:spacing w:val="-6"/>
                <w:sz w:val="18"/>
                <w:szCs w:val="18"/>
                <w:lang w:val="en-US"/>
              </w:rPr>
            </w:pPr>
            <w:r>
              <w:rPr>
                <w:rFonts w:ascii="Times New Roman" w:hAnsi="Times New Roman" w:cs="Times New Roman"/>
                <w:spacing w:val="-6"/>
                <w:sz w:val="18"/>
                <w:szCs w:val="18"/>
                <w:lang w:val="en-US"/>
              </w:rPr>
              <w:t>-</w:t>
            </w:r>
          </w:p>
        </w:tc>
        <w:tc>
          <w:tcPr>
            <w:tcW w:w="140" w:type="dxa"/>
            <w:tcBorders>
              <w:top w:val="nil"/>
              <w:left w:val="nil"/>
              <w:right w:val="nil"/>
            </w:tcBorders>
            <w:vAlign w:val="center"/>
          </w:tcPr>
          <w:p w14:paraId="0E1C74AF" w14:textId="77777777" w:rsidR="00FB0086" w:rsidRPr="00050E3C" w:rsidRDefault="00FB0086" w:rsidP="00FB0086">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74B50835" w14:textId="34C6ABA3" w:rsidR="00FB0086" w:rsidRPr="00050E3C" w:rsidRDefault="00FB0086" w:rsidP="00FB0086">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Level 3</w:t>
            </w:r>
          </w:p>
        </w:tc>
      </w:tr>
      <w:tr w:rsidR="00694DF1" w:rsidRPr="00050E3C" w14:paraId="18A33911" w14:textId="77777777" w:rsidTr="00BF448B">
        <w:trPr>
          <w:trHeight w:val="20"/>
        </w:trPr>
        <w:tc>
          <w:tcPr>
            <w:tcW w:w="2988" w:type="dxa"/>
            <w:tcBorders>
              <w:top w:val="nil"/>
              <w:left w:val="nil"/>
              <w:bottom w:val="nil"/>
              <w:right w:val="nil"/>
            </w:tcBorders>
          </w:tcPr>
          <w:p w14:paraId="441083A7" w14:textId="77777777" w:rsidR="00694DF1" w:rsidRPr="00050E3C" w:rsidRDefault="00694DF1" w:rsidP="00AD388D">
            <w:pPr>
              <w:spacing w:line="220" w:lineRule="exact"/>
              <w:ind w:left="207"/>
              <w:jc w:val="both"/>
              <w:rPr>
                <w:rFonts w:ascii="Times New Roman" w:hAnsi="Times New Roman" w:cs="Times New Roman"/>
                <w:sz w:val="18"/>
                <w:szCs w:val="18"/>
                <w:cs/>
              </w:rPr>
            </w:pPr>
            <w:r w:rsidRPr="00050E3C">
              <w:rPr>
                <w:rFonts w:ascii="Times New Roman" w:hAnsi="Times New Roman" w:cs="Times New Roman"/>
                <w:sz w:val="18"/>
                <w:szCs w:val="18"/>
              </w:rPr>
              <w:t>Other financial assets</w:t>
            </w:r>
          </w:p>
        </w:tc>
        <w:tc>
          <w:tcPr>
            <w:tcW w:w="1012" w:type="dxa"/>
            <w:tcBorders>
              <w:top w:val="nil"/>
              <w:left w:val="nil"/>
              <w:right w:val="nil"/>
            </w:tcBorders>
          </w:tcPr>
          <w:p w14:paraId="48978226" w14:textId="4A60E700" w:rsidR="00694DF1" w:rsidRPr="00050E3C" w:rsidRDefault="00973306" w:rsidP="00606B93">
            <w:pPr>
              <w:tabs>
                <w:tab w:val="decimal" w:pos="87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207</w:t>
            </w:r>
          </w:p>
        </w:tc>
        <w:tc>
          <w:tcPr>
            <w:tcW w:w="138" w:type="dxa"/>
            <w:tcBorders>
              <w:top w:val="nil"/>
              <w:left w:val="nil"/>
              <w:bottom w:val="nil"/>
              <w:right w:val="nil"/>
            </w:tcBorders>
          </w:tcPr>
          <w:p w14:paraId="7768B588" w14:textId="77777777" w:rsidR="00694DF1" w:rsidRPr="00050E3C" w:rsidRDefault="00694DF1" w:rsidP="00AD388D">
            <w:pPr>
              <w:pStyle w:val="NoSpacing"/>
              <w:spacing w:line="220" w:lineRule="exact"/>
              <w:jc w:val="right"/>
              <w:rPr>
                <w:rFonts w:ascii="Times New Roman" w:hAnsi="Times New Roman" w:cs="Times New Roman"/>
                <w:sz w:val="18"/>
                <w:szCs w:val="18"/>
                <w:lang w:val="en-US"/>
              </w:rPr>
            </w:pPr>
          </w:p>
        </w:tc>
        <w:tc>
          <w:tcPr>
            <w:tcW w:w="1010" w:type="dxa"/>
            <w:tcBorders>
              <w:top w:val="nil"/>
              <w:left w:val="nil"/>
              <w:right w:val="nil"/>
            </w:tcBorders>
            <w:vAlign w:val="bottom"/>
          </w:tcPr>
          <w:p w14:paraId="0709186C" w14:textId="47548CF6" w:rsidR="00694DF1" w:rsidRPr="00050E3C" w:rsidRDefault="00973306" w:rsidP="00606B93">
            <w:pPr>
              <w:tabs>
                <w:tab w:val="decimal" w:pos="86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207</w:t>
            </w:r>
          </w:p>
        </w:tc>
        <w:tc>
          <w:tcPr>
            <w:tcW w:w="90" w:type="dxa"/>
            <w:tcBorders>
              <w:top w:val="nil"/>
              <w:left w:val="nil"/>
              <w:bottom w:val="nil"/>
              <w:right w:val="nil"/>
            </w:tcBorders>
            <w:vAlign w:val="center"/>
          </w:tcPr>
          <w:p w14:paraId="02FA9E03" w14:textId="77777777" w:rsidR="00694DF1" w:rsidRPr="00050E3C" w:rsidRDefault="00694DF1" w:rsidP="00AD388D">
            <w:pPr>
              <w:pStyle w:val="NoSpacing"/>
              <w:tabs>
                <w:tab w:val="decimal" w:pos="468"/>
              </w:tabs>
              <w:spacing w:line="220" w:lineRule="exact"/>
              <w:rPr>
                <w:rFonts w:ascii="Times New Roman" w:hAnsi="Times New Roman" w:cs="Times New Roman"/>
                <w:spacing w:val="-6"/>
                <w:sz w:val="18"/>
                <w:szCs w:val="18"/>
              </w:rPr>
            </w:pPr>
          </w:p>
        </w:tc>
        <w:tc>
          <w:tcPr>
            <w:tcW w:w="1088" w:type="dxa"/>
            <w:tcBorders>
              <w:top w:val="nil"/>
              <w:left w:val="nil"/>
              <w:right w:val="nil"/>
            </w:tcBorders>
          </w:tcPr>
          <w:p w14:paraId="638C8419" w14:textId="37844157" w:rsidR="00694DF1" w:rsidRPr="00050E3C" w:rsidRDefault="00694DF1" w:rsidP="00AD388D">
            <w:pPr>
              <w:tabs>
                <w:tab w:val="decimal" w:pos="945"/>
              </w:tabs>
              <w:spacing w:line="220" w:lineRule="exact"/>
              <w:ind w:right="-90"/>
              <w:rPr>
                <w:rFonts w:ascii="Times New Roman" w:hAnsi="Times New Roman" w:cs="Times New Roman"/>
                <w:sz w:val="18"/>
                <w:szCs w:val="18"/>
                <w:lang w:val="en-US"/>
              </w:rPr>
            </w:pPr>
            <w:r w:rsidRPr="00050E3C">
              <w:rPr>
                <w:rFonts w:ascii="Times New Roman" w:hAnsi="Times New Roman" w:cs="Times New Roman"/>
                <w:spacing w:val="-6"/>
                <w:sz w:val="18"/>
                <w:szCs w:val="18"/>
                <w:lang w:val="en-US"/>
              </w:rPr>
              <w:t>2,076</w:t>
            </w:r>
          </w:p>
        </w:tc>
        <w:tc>
          <w:tcPr>
            <w:tcW w:w="138" w:type="dxa"/>
            <w:tcBorders>
              <w:top w:val="nil"/>
              <w:left w:val="nil"/>
              <w:bottom w:val="nil"/>
              <w:right w:val="nil"/>
            </w:tcBorders>
            <w:vAlign w:val="center"/>
          </w:tcPr>
          <w:p w14:paraId="20B496F7" w14:textId="77777777" w:rsidR="00694DF1" w:rsidRPr="00050E3C" w:rsidRDefault="00694DF1" w:rsidP="00AD388D">
            <w:pPr>
              <w:pStyle w:val="NoSpacing"/>
              <w:spacing w:line="220" w:lineRule="exact"/>
              <w:jc w:val="right"/>
              <w:rPr>
                <w:rFonts w:ascii="Times New Roman" w:hAnsi="Times New Roman" w:cs="Times New Roman"/>
                <w:spacing w:val="-6"/>
                <w:sz w:val="18"/>
                <w:szCs w:val="18"/>
              </w:rPr>
            </w:pPr>
          </w:p>
        </w:tc>
        <w:tc>
          <w:tcPr>
            <w:tcW w:w="948" w:type="dxa"/>
            <w:gridSpan w:val="2"/>
            <w:tcBorders>
              <w:top w:val="nil"/>
              <w:left w:val="nil"/>
              <w:right w:val="nil"/>
            </w:tcBorders>
            <w:vAlign w:val="bottom"/>
          </w:tcPr>
          <w:p w14:paraId="4B105114" w14:textId="1B0DF9EE" w:rsidR="00694DF1" w:rsidRPr="00050E3C"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2,076</w:t>
            </w:r>
          </w:p>
        </w:tc>
        <w:tc>
          <w:tcPr>
            <w:tcW w:w="140" w:type="dxa"/>
            <w:tcBorders>
              <w:top w:val="nil"/>
              <w:left w:val="nil"/>
              <w:right w:val="nil"/>
            </w:tcBorders>
            <w:vAlign w:val="center"/>
          </w:tcPr>
          <w:p w14:paraId="4C0353D1" w14:textId="77777777" w:rsidR="00694DF1" w:rsidRPr="00050E3C" w:rsidRDefault="00694DF1" w:rsidP="00AD388D">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36B353D1" w14:textId="77777777" w:rsidR="00694DF1" w:rsidRPr="00050E3C" w:rsidRDefault="00694DF1" w:rsidP="00AD388D">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Carrying amount</w:t>
            </w:r>
          </w:p>
        </w:tc>
      </w:tr>
      <w:tr w:rsidR="00694DF1" w:rsidRPr="00050E3C" w14:paraId="307861DB" w14:textId="77777777" w:rsidTr="00BF448B">
        <w:trPr>
          <w:trHeight w:val="20"/>
        </w:trPr>
        <w:tc>
          <w:tcPr>
            <w:tcW w:w="2988" w:type="dxa"/>
            <w:tcBorders>
              <w:top w:val="nil"/>
              <w:left w:val="nil"/>
              <w:bottom w:val="nil"/>
              <w:right w:val="nil"/>
            </w:tcBorders>
          </w:tcPr>
          <w:p w14:paraId="48D1073C" w14:textId="77777777" w:rsidR="00694DF1" w:rsidRPr="00050E3C" w:rsidRDefault="00694DF1" w:rsidP="00AD388D">
            <w:pPr>
              <w:spacing w:line="220" w:lineRule="exact"/>
              <w:ind w:left="23"/>
              <w:jc w:val="thaiDistribute"/>
              <w:rPr>
                <w:rFonts w:ascii="Times New Roman" w:hAnsi="Times New Roman" w:cs="Times New Roman"/>
                <w:b/>
                <w:bCs/>
                <w:sz w:val="18"/>
                <w:szCs w:val="18"/>
                <w:cs/>
              </w:rPr>
            </w:pPr>
            <w:r w:rsidRPr="00050E3C">
              <w:rPr>
                <w:rFonts w:ascii="Times New Roman" w:hAnsi="Times New Roman" w:cs="Times New Roman"/>
                <w:b/>
                <w:bCs/>
                <w:sz w:val="18"/>
                <w:szCs w:val="18"/>
              </w:rPr>
              <w:t>Financial liabilities</w:t>
            </w:r>
          </w:p>
        </w:tc>
        <w:tc>
          <w:tcPr>
            <w:tcW w:w="1012" w:type="dxa"/>
            <w:tcBorders>
              <w:top w:val="nil"/>
              <w:left w:val="nil"/>
              <w:bottom w:val="nil"/>
              <w:right w:val="nil"/>
            </w:tcBorders>
            <w:vAlign w:val="center"/>
          </w:tcPr>
          <w:p w14:paraId="160F5C45" w14:textId="77777777" w:rsidR="00694DF1" w:rsidRPr="00050E3C" w:rsidRDefault="00694DF1" w:rsidP="00AD388D">
            <w:pPr>
              <w:tabs>
                <w:tab w:val="decimal" w:pos="974"/>
              </w:tabs>
              <w:spacing w:line="220" w:lineRule="exact"/>
              <w:ind w:right="-90"/>
              <w:rPr>
                <w:rFonts w:ascii="Times New Roman" w:hAnsi="Times New Roman" w:cs="Times New Roman"/>
                <w:spacing w:val="-6"/>
                <w:sz w:val="18"/>
                <w:szCs w:val="18"/>
                <w:lang w:val="en-US"/>
              </w:rPr>
            </w:pPr>
          </w:p>
        </w:tc>
        <w:tc>
          <w:tcPr>
            <w:tcW w:w="138" w:type="dxa"/>
            <w:tcBorders>
              <w:top w:val="nil"/>
              <w:left w:val="nil"/>
              <w:bottom w:val="nil"/>
              <w:right w:val="nil"/>
            </w:tcBorders>
            <w:vAlign w:val="center"/>
          </w:tcPr>
          <w:p w14:paraId="665383E1" w14:textId="77777777" w:rsidR="00694DF1" w:rsidRPr="00050E3C" w:rsidRDefault="00694DF1" w:rsidP="00AD388D">
            <w:pPr>
              <w:pStyle w:val="NoSpacing"/>
              <w:spacing w:line="220" w:lineRule="exact"/>
              <w:jc w:val="right"/>
              <w:rPr>
                <w:rFonts w:ascii="Times New Roman" w:hAnsi="Times New Roman" w:cs="Times New Roman"/>
                <w:sz w:val="18"/>
                <w:szCs w:val="18"/>
                <w:lang w:val="en-US"/>
              </w:rPr>
            </w:pPr>
          </w:p>
        </w:tc>
        <w:tc>
          <w:tcPr>
            <w:tcW w:w="1010" w:type="dxa"/>
            <w:tcBorders>
              <w:top w:val="nil"/>
              <w:left w:val="nil"/>
              <w:bottom w:val="nil"/>
              <w:right w:val="nil"/>
            </w:tcBorders>
            <w:vAlign w:val="bottom"/>
          </w:tcPr>
          <w:p w14:paraId="2CF72D26" w14:textId="77777777" w:rsidR="00694DF1" w:rsidRPr="00050E3C" w:rsidRDefault="00694DF1" w:rsidP="00AD388D">
            <w:pPr>
              <w:tabs>
                <w:tab w:val="decimal" w:pos="866"/>
              </w:tabs>
              <w:spacing w:line="220" w:lineRule="exact"/>
              <w:ind w:right="-90"/>
              <w:rPr>
                <w:rFonts w:ascii="Times New Roman" w:hAnsi="Times New Roman" w:cs="Times New Roman"/>
                <w:spacing w:val="-6"/>
                <w:sz w:val="18"/>
                <w:szCs w:val="18"/>
                <w:lang w:val="en-US"/>
              </w:rPr>
            </w:pPr>
          </w:p>
        </w:tc>
        <w:tc>
          <w:tcPr>
            <w:tcW w:w="90" w:type="dxa"/>
            <w:tcBorders>
              <w:top w:val="nil"/>
              <w:left w:val="nil"/>
              <w:bottom w:val="nil"/>
              <w:right w:val="nil"/>
            </w:tcBorders>
            <w:vAlign w:val="center"/>
          </w:tcPr>
          <w:p w14:paraId="218BDF8D" w14:textId="77777777" w:rsidR="00694DF1" w:rsidRPr="00050E3C" w:rsidRDefault="00694DF1" w:rsidP="00AD388D">
            <w:pPr>
              <w:pStyle w:val="NoSpacing"/>
              <w:spacing w:line="220" w:lineRule="exact"/>
              <w:jc w:val="right"/>
              <w:rPr>
                <w:rFonts w:ascii="Times New Roman" w:hAnsi="Times New Roman" w:cs="Times New Roman"/>
                <w:b/>
                <w:bCs/>
                <w:spacing w:val="-6"/>
                <w:sz w:val="18"/>
                <w:szCs w:val="18"/>
              </w:rPr>
            </w:pPr>
          </w:p>
        </w:tc>
        <w:tc>
          <w:tcPr>
            <w:tcW w:w="1088" w:type="dxa"/>
            <w:tcBorders>
              <w:top w:val="nil"/>
              <w:left w:val="nil"/>
              <w:right w:val="nil"/>
            </w:tcBorders>
            <w:vAlign w:val="center"/>
          </w:tcPr>
          <w:p w14:paraId="0E0BE869" w14:textId="77777777" w:rsidR="00694DF1" w:rsidRPr="00050E3C" w:rsidRDefault="00694DF1" w:rsidP="00AD388D">
            <w:pPr>
              <w:tabs>
                <w:tab w:val="decimal" w:pos="819"/>
              </w:tabs>
              <w:spacing w:line="220" w:lineRule="exact"/>
              <w:ind w:right="-90"/>
              <w:rPr>
                <w:rFonts w:ascii="Times New Roman" w:hAnsi="Times New Roman" w:cs="Times New Roman"/>
                <w:sz w:val="18"/>
                <w:szCs w:val="18"/>
                <w:lang w:val="en-US"/>
              </w:rPr>
            </w:pPr>
          </w:p>
        </w:tc>
        <w:tc>
          <w:tcPr>
            <w:tcW w:w="158" w:type="dxa"/>
            <w:gridSpan w:val="2"/>
            <w:tcBorders>
              <w:top w:val="nil"/>
              <w:left w:val="nil"/>
              <w:right w:val="nil"/>
            </w:tcBorders>
            <w:vAlign w:val="center"/>
          </w:tcPr>
          <w:p w14:paraId="79DFC2DB" w14:textId="77777777" w:rsidR="00694DF1" w:rsidRPr="00050E3C" w:rsidRDefault="00694DF1" w:rsidP="00AD388D">
            <w:pPr>
              <w:pStyle w:val="NoSpacing"/>
              <w:spacing w:line="220" w:lineRule="exact"/>
              <w:jc w:val="right"/>
              <w:rPr>
                <w:rFonts w:ascii="Times New Roman" w:hAnsi="Times New Roman" w:cs="Times New Roman"/>
                <w:b/>
                <w:bCs/>
                <w:spacing w:val="-6"/>
                <w:sz w:val="18"/>
                <w:szCs w:val="18"/>
              </w:rPr>
            </w:pPr>
          </w:p>
        </w:tc>
        <w:tc>
          <w:tcPr>
            <w:tcW w:w="928" w:type="dxa"/>
            <w:tcBorders>
              <w:top w:val="nil"/>
              <w:left w:val="nil"/>
              <w:right w:val="nil"/>
            </w:tcBorders>
            <w:vAlign w:val="center"/>
          </w:tcPr>
          <w:p w14:paraId="18434D0A" w14:textId="77777777" w:rsidR="00694DF1" w:rsidRPr="00050E3C" w:rsidRDefault="00694DF1" w:rsidP="00AD388D">
            <w:pPr>
              <w:tabs>
                <w:tab w:val="decimal" w:pos="819"/>
              </w:tabs>
              <w:spacing w:line="220" w:lineRule="exact"/>
              <w:ind w:right="-90"/>
              <w:rPr>
                <w:rFonts w:ascii="Times New Roman" w:hAnsi="Times New Roman" w:cs="Times New Roman"/>
                <w:sz w:val="18"/>
                <w:szCs w:val="18"/>
              </w:rPr>
            </w:pPr>
          </w:p>
        </w:tc>
        <w:tc>
          <w:tcPr>
            <w:tcW w:w="140" w:type="dxa"/>
            <w:tcBorders>
              <w:top w:val="nil"/>
              <w:left w:val="nil"/>
              <w:bottom w:val="nil"/>
              <w:right w:val="nil"/>
            </w:tcBorders>
          </w:tcPr>
          <w:p w14:paraId="68EF2750" w14:textId="77777777" w:rsidR="00694DF1" w:rsidRPr="00050E3C" w:rsidRDefault="00694DF1"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bottom w:val="nil"/>
              <w:right w:val="nil"/>
            </w:tcBorders>
            <w:vAlign w:val="center"/>
          </w:tcPr>
          <w:p w14:paraId="39C4081F" w14:textId="77777777" w:rsidR="00694DF1" w:rsidRPr="00050E3C" w:rsidRDefault="00694DF1" w:rsidP="00AD388D">
            <w:pPr>
              <w:pStyle w:val="NoSpacing"/>
              <w:tabs>
                <w:tab w:val="decimal" w:pos="1073"/>
              </w:tabs>
              <w:spacing w:line="220" w:lineRule="exact"/>
              <w:jc w:val="center"/>
              <w:rPr>
                <w:rFonts w:ascii="Times New Roman" w:hAnsi="Times New Roman" w:cs="Times New Roman"/>
                <w:sz w:val="18"/>
                <w:szCs w:val="18"/>
                <w:lang w:val="en-US"/>
              </w:rPr>
            </w:pPr>
          </w:p>
        </w:tc>
      </w:tr>
      <w:tr w:rsidR="00694DF1" w:rsidRPr="00050E3C" w14:paraId="11954BE7" w14:textId="77777777" w:rsidTr="00BF448B">
        <w:trPr>
          <w:trHeight w:val="90"/>
        </w:trPr>
        <w:tc>
          <w:tcPr>
            <w:tcW w:w="2988" w:type="dxa"/>
            <w:tcBorders>
              <w:top w:val="nil"/>
              <w:left w:val="nil"/>
              <w:bottom w:val="nil"/>
              <w:right w:val="nil"/>
            </w:tcBorders>
          </w:tcPr>
          <w:p w14:paraId="154EEB2C" w14:textId="53279BA6" w:rsidR="00694DF1" w:rsidRPr="00050E3C" w:rsidRDefault="00694DF1" w:rsidP="00AD388D">
            <w:pPr>
              <w:spacing w:line="220" w:lineRule="exact"/>
              <w:ind w:left="207"/>
              <w:jc w:val="both"/>
              <w:rPr>
                <w:rFonts w:ascii="Times New Roman" w:hAnsi="Times New Roman" w:cs="Times New Roman"/>
                <w:sz w:val="18"/>
                <w:szCs w:val="18"/>
              </w:rPr>
            </w:pPr>
            <w:r w:rsidRPr="00050E3C">
              <w:rPr>
                <w:rFonts w:ascii="Times New Roman" w:hAnsi="Times New Roman" w:cs="Times New Roman"/>
                <w:sz w:val="18"/>
                <w:szCs w:val="18"/>
              </w:rPr>
              <w:t>Short-term borrowing</w:t>
            </w:r>
            <w:r w:rsidR="00126457" w:rsidRPr="00050E3C">
              <w:rPr>
                <w:rFonts w:ascii="Times New Roman" w:hAnsi="Times New Roman" w:cs="Times New Roman"/>
                <w:sz w:val="18"/>
                <w:szCs w:val="18"/>
              </w:rPr>
              <w:t xml:space="preserve"> from su</w:t>
            </w:r>
            <w:r w:rsidR="00BF448B" w:rsidRPr="00050E3C">
              <w:rPr>
                <w:rFonts w:ascii="Times New Roman" w:hAnsi="Times New Roman" w:cs="Times New Roman"/>
                <w:sz w:val="18"/>
                <w:szCs w:val="18"/>
              </w:rPr>
              <w:t>bsidiary</w:t>
            </w:r>
          </w:p>
        </w:tc>
        <w:tc>
          <w:tcPr>
            <w:tcW w:w="1012" w:type="dxa"/>
            <w:tcBorders>
              <w:top w:val="nil"/>
              <w:left w:val="nil"/>
              <w:right w:val="nil"/>
            </w:tcBorders>
            <w:vAlign w:val="bottom"/>
          </w:tcPr>
          <w:p w14:paraId="0FA0BDF2" w14:textId="59FD68AB" w:rsidR="00694DF1" w:rsidRPr="00050E3C" w:rsidRDefault="00973306" w:rsidP="00606B93">
            <w:pPr>
              <w:tabs>
                <w:tab w:val="decimal" w:pos="721"/>
              </w:tabs>
              <w:spacing w:line="220" w:lineRule="exact"/>
              <w:ind w:right="-90"/>
              <w:rPr>
                <w:rFonts w:ascii="Times New Roman" w:hAnsi="Times New Roman" w:cs="Times New Roman"/>
                <w:spacing w:val="-6"/>
                <w:sz w:val="18"/>
                <w:szCs w:val="18"/>
                <w:lang w:val="en-US"/>
              </w:rPr>
            </w:pPr>
            <w:r>
              <w:rPr>
                <w:rFonts w:ascii="Times New Roman" w:hAnsi="Times New Roman" w:cs="Times New Roman"/>
                <w:spacing w:val="-6"/>
                <w:sz w:val="18"/>
                <w:szCs w:val="18"/>
                <w:lang w:val="en-US"/>
              </w:rPr>
              <w:t>-</w:t>
            </w:r>
          </w:p>
        </w:tc>
        <w:tc>
          <w:tcPr>
            <w:tcW w:w="138" w:type="dxa"/>
            <w:tcBorders>
              <w:top w:val="nil"/>
              <w:left w:val="nil"/>
              <w:right w:val="nil"/>
            </w:tcBorders>
          </w:tcPr>
          <w:p w14:paraId="24A3A0EB" w14:textId="77777777" w:rsidR="00694DF1" w:rsidRPr="00050E3C" w:rsidRDefault="00694DF1"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vAlign w:val="bottom"/>
          </w:tcPr>
          <w:p w14:paraId="34610D19" w14:textId="69A549E6" w:rsidR="00694DF1" w:rsidRPr="00050E3C" w:rsidRDefault="00973306" w:rsidP="00606B93">
            <w:pPr>
              <w:tabs>
                <w:tab w:val="decimal" w:pos="721"/>
              </w:tabs>
              <w:spacing w:line="220" w:lineRule="exact"/>
              <w:ind w:right="-90"/>
              <w:rPr>
                <w:rFonts w:ascii="Times New Roman" w:hAnsi="Times New Roman" w:cs="Times New Roman"/>
                <w:spacing w:val="-6"/>
                <w:sz w:val="18"/>
                <w:szCs w:val="18"/>
                <w:lang w:val="en-US"/>
              </w:rPr>
            </w:pPr>
            <w:r>
              <w:rPr>
                <w:rFonts w:ascii="Times New Roman" w:hAnsi="Times New Roman" w:cs="Times New Roman"/>
                <w:spacing w:val="-6"/>
                <w:sz w:val="18"/>
                <w:szCs w:val="18"/>
                <w:lang w:val="en-US"/>
              </w:rPr>
              <w:t>-</w:t>
            </w:r>
          </w:p>
        </w:tc>
        <w:tc>
          <w:tcPr>
            <w:tcW w:w="90" w:type="dxa"/>
            <w:tcBorders>
              <w:top w:val="nil"/>
              <w:left w:val="nil"/>
              <w:right w:val="nil"/>
            </w:tcBorders>
            <w:vAlign w:val="center"/>
          </w:tcPr>
          <w:p w14:paraId="0A4034A1" w14:textId="77777777" w:rsidR="00694DF1" w:rsidRPr="00050E3C" w:rsidRDefault="00694DF1" w:rsidP="00AD388D">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tcPr>
          <w:p w14:paraId="5C2FAEF9" w14:textId="241DA585" w:rsidR="00694DF1" w:rsidRPr="00050E3C" w:rsidRDefault="00694DF1" w:rsidP="00AD388D">
            <w:pPr>
              <w:tabs>
                <w:tab w:val="decimal" w:pos="945"/>
              </w:tabs>
              <w:spacing w:line="220" w:lineRule="exact"/>
              <w:ind w:right="-90"/>
              <w:rPr>
                <w:rFonts w:ascii="Times New Roman" w:hAnsi="Times New Roman" w:cs="Times New Roman"/>
                <w:spacing w:val="-6"/>
                <w:sz w:val="18"/>
                <w:szCs w:val="18"/>
                <w:cs/>
                <w:lang w:val="en-US"/>
              </w:rPr>
            </w:pPr>
            <w:r w:rsidRPr="00050E3C">
              <w:rPr>
                <w:rFonts w:ascii="Times New Roman" w:hAnsi="Times New Roman" w:cs="Times New Roman"/>
                <w:spacing w:val="-6"/>
                <w:sz w:val="18"/>
                <w:szCs w:val="18"/>
                <w:lang w:val="en-US"/>
              </w:rPr>
              <w:t>4,500</w:t>
            </w:r>
          </w:p>
        </w:tc>
        <w:tc>
          <w:tcPr>
            <w:tcW w:w="158" w:type="dxa"/>
            <w:gridSpan w:val="2"/>
            <w:tcBorders>
              <w:top w:val="nil"/>
              <w:left w:val="nil"/>
              <w:right w:val="nil"/>
            </w:tcBorders>
            <w:vAlign w:val="center"/>
          </w:tcPr>
          <w:p w14:paraId="2C585FEC" w14:textId="77777777" w:rsidR="00694DF1" w:rsidRPr="00050E3C" w:rsidRDefault="00694DF1" w:rsidP="00AD388D">
            <w:pPr>
              <w:pStyle w:val="NoSpacing"/>
              <w:tabs>
                <w:tab w:val="decimal" w:pos="945"/>
              </w:tabs>
              <w:spacing w:line="220" w:lineRule="exact"/>
              <w:ind w:right="44"/>
              <w:jc w:val="right"/>
              <w:rPr>
                <w:rFonts w:ascii="Times New Roman" w:hAnsi="Times New Roman" w:cs="Times New Roman"/>
                <w:spacing w:val="-6"/>
                <w:sz w:val="18"/>
                <w:szCs w:val="18"/>
                <w:lang w:val="en-US"/>
              </w:rPr>
            </w:pPr>
          </w:p>
        </w:tc>
        <w:tc>
          <w:tcPr>
            <w:tcW w:w="928" w:type="dxa"/>
            <w:tcBorders>
              <w:top w:val="nil"/>
              <w:left w:val="nil"/>
              <w:right w:val="nil"/>
            </w:tcBorders>
          </w:tcPr>
          <w:p w14:paraId="5564B5ED" w14:textId="4AD66918" w:rsidR="00694DF1" w:rsidRPr="00050E3C"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4,500</w:t>
            </w:r>
          </w:p>
        </w:tc>
        <w:tc>
          <w:tcPr>
            <w:tcW w:w="140" w:type="dxa"/>
            <w:tcBorders>
              <w:top w:val="nil"/>
              <w:left w:val="nil"/>
              <w:right w:val="nil"/>
            </w:tcBorders>
          </w:tcPr>
          <w:p w14:paraId="13A43318" w14:textId="77777777" w:rsidR="00694DF1" w:rsidRPr="00050E3C" w:rsidRDefault="00694DF1"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1D48EC13" w14:textId="77777777" w:rsidR="00694DF1" w:rsidRPr="00050E3C" w:rsidRDefault="00694DF1" w:rsidP="00AD388D">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Level 3</w:t>
            </w:r>
          </w:p>
        </w:tc>
      </w:tr>
      <w:tr w:rsidR="00694DF1" w:rsidRPr="00050E3C" w14:paraId="1B16C735" w14:textId="77777777" w:rsidTr="00BF448B">
        <w:trPr>
          <w:trHeight w:val="90"/>
        </w:trPr>
        <w:tc>
          <w:tcPr>
            <w:tcW w:w="2988" w:type="dxa"/>
            <w:tcBorders>
              <w:top w:val="nil"/>
              <w:left w:val="nil"/>
              <w:bottom w:val="nil"/>
              <w:right w:val="nil"/>
            </w:tcBorders>
          </w:tcPr>
          <w:p w14:paraId="278D9CD5" w14:textId="77777777" w:rsidR="00694DF1" w:rsidRPr="00050E3C" w:rsidRDefault="00694DF1" w:rsidP="00AD388D">
            <w:pPr>
              <w:spacing w:line="220" w:lineRule="exact"/>
              <w:ind w:left="207"/>
              <w:jc w:val="both"/>
              <w:rPr>
                <w:rFonts w:ascii="Times New Roman" w:hAnsi="Times New Roman" w:cs="Times New Roman"/>
                <w:sz w:val="18"/>
                <w:szCs w:val="18"/>
              </w:rPr>
            </w:pPr>
            <w:r w:rsidRPr="00050E3C">
              <w:rPr>
                <w:rFonts w:ascii="Times New Roman" w:hAnsi="Times New Roman" w:cs="Times New Roman"/>
                <w:sz w:val="18"/>
                <w:szCs w:val="18"/>
              </w:rPr>
              <w:t>Other current payables</w:t>
            </w:r>
          </w:p>
        </w:tc>
        <w:tc>
          <w:tcPr>
            <w:tcW w:w="1012" w:type="dxa"/>
            <w:tcBorders>
              <w:top w:val="nil"/>
              <w:left w:val="nil"/>
              <w:right w:val="nil"/>
            </w:tcBorders>
            <w:vAlign w:val="bottom"/>
          </w:tcPr>
          <w:p w14:paraId="7EC66EE4" w14:textId="20B4921F" w:rsidR="00694DF1" w:rsidRPr="00050E3C" w:rsidRDefault="00973306" w:rsidP="00606B93">
            <w:pPr>
              <w:tabs>
                <w:tab w:val="decimal" w:pos="87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4,054</w:t>
            </w:r>
          </w:p>
        </w:tc>
        <w:tc>
          <w:tcPr>
            <w:tcW w:w="138" w:type="dxa"/>
            <w:tcBorders>
              <w:top w:val="nil"/>
              <w:left w:val="nil"/>
              <w:right w:val="nil"/>
            </w:tcBorders>
          </w:tcPr>
          <w:p w14:paraId="1D992707" w14:textId="77777777" w:rsidR="00694DF1" w:rsidRPr="00050E3C" w:rsidRDefault="00694DF1" w:rsidP="00AD388D">
            <w:pPr>
              <w:tabs>
                <w:tab w:val="decimal" w:pos="819"/>
                <w:tab w:val="decimal" w:pos="866"/>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vAlign w:val="bottom"/>
          </w:tcPr>
          <w:p w14:paraId="177AF74F" w14:textId="34130D99" w:rsidR="00694DF1" w:rsidRPr="00050E3C" w:rsidRDefault="00973306" w:rsidP="00AD388D">
            <w:pPr>
              <w:tabs>
                <w:tab w:val="decimal" w:pos="866"/>
              </w:tabs>
              <w:spacing w:line="220" w:lineRule="exact"/>
              <w:ind w:right="-90"/>
              <w:rPr>
                <w:rFonts w:ascii="Times New Roman" w:hAnsi="Times New Roman" w:cs="Times New Roman"/>
                <w:spacing w:val="-6"/>
                <w:sz w:val="18"/>
                <w:szCs w:val="18"/>
                <w:lang w:val="en-US"/>
              </w:rPr>
            </w:pPr>
            <w:r w:rsidRPr="00973306">
              <w:rPr>
                <w:rFonts w:ascii="Times New Roman" w:hAnsi="Times New Roman" w:cs="Times New Roman"/>
                <w:spacing w:val="-6"/>
                <w:sz w:val="18"/>
                <w:szCs w:val="18"/>
                <w:lang w:val="en-US"/>
              </w:rPr>
              <w:t>4,054</w:t>
            </w:r>
          </w:p>
        </w:tc>
        <w:tc>
          <w:tcPr>
            <w:tcW w:w="90" w:type="dxa"/>
            <w:tcBorders>
              <w:top w:val="nil"/>
              <w:left w:val="nil"/>
              <w:right w:val="nil"/>
            </w:tcBorders>
            <w:vAlign w:val="center"/>
          </w:tcPr>
          <w:p w14:paraId="636E5B47" w14:textId="77777777" w:rsidR="00694DF1" w:rsidRPr="00050E3C" w:rsidRDefault="00694DF1" w:rsidP="00AD388D">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vAlign w:val="center"/>
          </w:tcPr>
          <w:p w14:paraId="1BB09ADF" w14:textId="7E48EBA4" w:rsidR="00694DF1" w:rsidRPr="00050E3C" w:rsidRDefault="00694DF1" w:rsidP="00AD388D">
            <w:pPr>
              <w:tabs>
                <w:tab w:val="decimal" w:pos="945"/>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146</w:t>
            </w:r>
          </w:p>
        </w:tc>
        <w:tc>
          <w:tcPr>
            <w:tcW w:w="158" w:type="dxa"/>
            <w:gridSpan w:val="2"/>
            <w:tcBorders>
              <w:top w:val="nil"/>
              <w:left w:val="nil"/>
              <w:right w:val="nil"/>
            </w:tcBorders>
            <w:vAlign w:val="center"/>
          </w:tcPr>
          <w:p w14:paraId="61321BF3" w14:textId="77777777" w:rsidR="00694DF1" w:rsidRPr="00050E3C" w:rsidRDefault="00694DF1" w:rsidP="00AD388D">
            <w:pPr>
              <w:pStyle w:val="NoSpacing"/>
              <w:spacing w:line="220" w:lineRule="exact"/>
              <w:ind w:right="44"/>
              <w:jc w:val="right"/>
              <w:rPr>
                <w:rFonts w:ascii="Times New Roman" w:hAnsi="Times New Roman" w:cs="Times New Roman"/>
                <w:spacing w:val="-6"/>
                <w:sz w:val="18"/>
                <w:szCs w:val="18"/>
              </w:rPr>
            </w:pPr>
          </w:p>
        </w:tc>
        <w:tc>
          <w:tcPr>
            <w:tcW w:w="928" w:type="dxa"/>
            <w:tcBorders>
              <w:top w:val="nil"/>
              <w:left w:val="nil"/>
              <w:right w:val="nil"/>
            </w:tcBorders>
          </w:tcPr>
          <w:p w14:paraId="5A67294B" w14:textId="33503BDF" w:rsidR="00694DF1" w:rsidRPr="00050E3C"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050E3C">
              <w:rPr>
                <w:rFonts w:ascii="Times New Roman" w:hAnsi="Times New Roman" w:cs="Times New Roman"/>
                <w:spacing w:val="-6"/>
                <w:sz w:val="18"/>
                <w:szCs w:val="18"/>
                <w:lang w:val="en-US"/>
              </w:rPr>
              <w:t>146</w:t>
            </w:r>
          </w:p>
        </w:tc>
        <w:tc>
          <w:tcPr>
            <w:tcW w:w="140" w:type="dxa"/>
            <w:tcBorders>
              <w:top w:val="nil"/>
              <w:left w:val="nil"/>
              <w:right w:val="nil"/>
            </w:tcBorders>
          </w:tcPr>
          <w:p w14:paraId="42A8114A" w14:textId="77777777" w:rsidR="00694DF1" w:rsidRPr="00050E3C" w:rsidRDefault="00694DF1"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vAlign w:val="center"/>
          </w:tcPr>
          <w:p w14:paraId="44AC2511" w14:textId="77777777" w:rsidR="00694DF1" w:rsidRPr="00050E3C" w:rsidRDefault="00694DF1" w:rsidP="00AD388D">
            <w:pPr>
              <w:pStyle w:val="NoSpacing"/>
              <w:spacing w:line="220" w:lineRule="exact"/>
              <w:jc w:val="center"/>
              <w:rPr>
                <w:rFonts w:ascii="Times New Roman" w:hAnsi="Times New Roman" w:cs="Times New Roman"/>
                <w:sz w:val="18"/>
                <w:szCs w:val="18"/>
                <w:lang w:val="en-US"/>
              </w:rPr>
            </w:pPr>
            <w:r w:rsidRPr="00050E3C">
              <w:rPr>
                <w:rFonts w:ascii="Times New Roman" w:hAnsi="Times New Roman" w:cs="Times New Roman"/>
                <w:sz w:val="18"/>
                <w:szCs w:val="18"/>
                <w:lang w:val="en-US"/>
              </w:rPr>
              <w:t>Carrying amount</w:t>
            </w:r>
          </w:p>
        </w:tc>
      </w:tr>
    </w:tbl>
    <w:p w14:paraId="16637ADA" w14:textId="6D0BA20C" w:rsidR="00AC44EC" w:rsidRPr="00050E3C" w:rsidRDefault="0001692D" w:rsidP="00207407">
      <w:pPr>
        <w:spacing w:before="400" w:after="200" w:line="240" w:lineRule="exact"/>
        <w:ind w:left="562" w:right="-29" w:hanging="562"/>
        <w:jc w:val="thaiDistribute"/>
        <w:rPr>
          <w:rFonts w:ascii="Times New Roman" w:hAnsi="Times New Roman" w:cs="Times New Roman"/>
          <w:b/>
          <w:bCs/>
        </w:rPr>
      </w:pPr>
      <w:r w:rsidRPr="00050E3C">
        <w:rPr>
          <w:rFonts w:ascii="Times New Roman" w:hAnsi="Times New Roman" w:cs="Times New Roman"/>
          <w:b/>
          <w:bCs/>
          <w:spacing w:val="-6"/>
          <w:sz w:val="24"/>
          <w:szCs w:val="24"/>
          <w:lang w:val="en-US"/>
        </w:rPr>
        <w:t>2</w:t>
      </w:r>
      <w:r w:rsidR="00691C1F" w:rsidRPr="00050E3C">
        <w:rPr>
          <w:rFonts w:ascii="Times New Roman" w:hAnsi="Times New Roman" w:cs="Times New Roman"/>
          <w:b/>
          <w:bCs/>
          <w:spacing w:val="-6"/>
          <w:sz w:val="24"/>
          <w:szCs w:val="24"/>
          <w:lang w:val="en-US"/>
        </w:rPr>
        <w:t>1</w:t>
      </w:r>
      <w:r w:rsidR="00AC44EC" w:rsidRPr="00050E3C">
        <w:rPr>
          <w:rFonts w:ascii="Times New Roman" w:hAnsi="Times New Roman" w:cs="Times New Roman"/>
          <w:b/>
          <w:bCs/>
          <w:spacing w:val="-6"/>
          <w:sz w:val="24"/>
          <w:szCs w:val="24"/>
          <w:cs/>
          <w:lang w:val="en-US"/>
        </w:rPr>
        <w:t>.</w:t>
      </w:r>
      <w:r w:rsidR="00AC44EC" w:rsidRPr="00050E3C">
        <w:rPr>
          <w:rFonts w:ascii="Times New Roman" w:hAnsi="Times New Roman" w:cs="Times New Roman"/>
          <w:b/>
          <w:bCs/>
          <w:spacing w:val="-6"/>
          <w:sz w:val="24"/>
          <w:szCs w:val="24"/>
          <w:lang w:val="en-US"/>
        </w:rPr>
        <w:tab/>
      </w:r>
      <w:proofErr w:type="gramStart"/>
      <w:r w:rsidR="00AC44EC" w:rsidRPr="00050E3C">
        <w:rPr>
          <w:rFonts w:ascii="Times New Roman" w:hAnsi="Times New Roman" w:cs="Times New Roman"/>
          <w:b/>
          <w:bCs/>
        </w:rPr>
        <w:t xml:space="preserve">THE </w:t>
      </w:r>
      <w:r w:rsidR="00BB6610" w:rsidRPr="00050E3C">
        <w:rPr>
          <w:rFonts w:ascii="Times New Roman" w:hAnsi="Times New Roman" w:cs="Times New Roman"/>
          <w:b/>
          <w:bCs/>
          <w:cs/>
        </w:rPr>
        <w:t xml:space="preserve"> </w:t>
      </w:r>
      <w:r w:rsidR="0043517A" w:rsidRPr="00050E3C">
        <w:rPr>
          <w:rFonts w:ascii="Times New Roman" w:hAnsi="Times New Roman" w:cs="Times New Roman"/>
          <w:b/>
          <w:bCs/>
        </w:rPr>
        <w:t>GROUP’S</w:t>
      </w:r>
      <w:proofErr w:type="gramEnd"/>
      <w:r w:rsidR="0043517A" w:rsidRPr="00050E3C">
        <w:rPr>
          <w:rFonts w:ascii="Times New Roman" w:hAnsi="Times New Roman" w:cs="Times New Roman"/>
          <w:b/>
          <w:bCs/>
          <w:cs/>
        </w:rPr>
        <w:t xml:space="preserve"> </w:t>
      </w:r>
      <w:r w:rsidR="0043517A" w:rsidRPr="00050E3C">
        <w:rPr>
          <w:rFonts w:ascii="Times New Roman" w:hAnsi="Times New Roman" w:cs="Times New Roman"/>
          <w:b/>
          <w:bCs/>
        </w:rPr>
        <w:t xml:space="preserve"> </w:t>
      </w:r>
      <w:r w:rsidR="00AC44EC" w:rsidRPr="00050E3C">
        <w:rPr>
          <w:rFonts w:ascii="Times New Roman" w:hAnsi="Times New Roman" w:cs="Times New Roman"/>
          <w:b/>
          <w:bCs/>
        </w:rPr>
        <w:t>RESTRUCTURING</w:t>
      </w:r>
      <w:r w:rsidR="00BB6610" w:rsidRPr="00050E3C">
        <w:rPr>
          <w:rFonts w:ascii="Times New Roman" w:hAnsi="Times New Roman" w:cs="Times New Roman"/>
          <w:b/>
          <w:bCs/>
          <w:cs/>
        </w:rPr>
        <w:t xml:space="preserve"> </w:t>
      </w:r>
      <w:r w:rsidR="00AC44EC" w:rsidRPr="00050E3C">
        <w:rPr>
          <w:rFonts w:ascii="Times New Roman" w:hAnsi="Times New Roman" w:cs="Times New Roman"/>
          <w:b/>
          <w:bCs/>
        </w:rPr>
        <w:t xml:space="preserve"> PLAN</w:t>
      </w:r>
    </w:p>
    <w:p w14:paraId="6F20F873" w14:textId="334C72F3" w:rsidR="00AC752F" w:rsidRPr="00050E3C" w:rsidRDefault="00A47EC4" w:rsidP="00AD388D">
      <w:pPr>
        <w:spacing w:before="240"/>
        <w:ind w:left="562" w:right="-29" w:hanging="562"/>
        <w:jc w:val="thaiDistribute"/>
        <w:rPr>
          <w:rFonts w:ascii="Times New Roman" w:hAnsi="Times New Roman" w:cs="Times New Roman"/>
          <w:sz w:val="24"/>
          <w:szCs w:val="24"/>
          <w:lang w:val="en"/>
        </w:rPr>
      </w:pPr>
      <w:r w:rsidRPr="00050E3C">
        <w:rPr>
          <w:rFonts w:ascii="Times New Roman" w:hAnsi="Times New Roman" w:cs="Times New Roman"/>
          <w:b/>
          <w:bCs/>
          <w:spacing w:val="-6"/>
          <w:sz w:val="24"/>
          <w:szCs w:val="24"/>
          <w:lang w:val="en-US"/>
        </w:rPr>
        <w:tab/>
      </w:r>
      <w:r w:rsidR="00AC752F" w:rsidRPr="00050E3C">
        <w:rPr>
          <w:rFonts w:ascii="Times New Roman" w:hAnsi="Times New Roman" w:cs="Times New Roman"/>
          <w:sz w:val="24"/>
          <w:szCs w:val="24"/>
          <w:lang w:val="en"/>
        </w:rPr>
        <w:t xml:space="preserve">At the Extraordinary General Meeting of Shareholders of </w:t>
      </w:r>
      <w:proofErr w:type="spellStart"/>
      <w:r w:rsidR="0043517A" w:rsidRPr="00050E3C">
        <w:rPr>
          <w:rFonts w:ascii="Times New Roman" w:hAnsi="Times New Roman" w:cs="Times New Roman"/>
          <w:sz w:val="24"/>
          <w:szCs w:val="24"/>
          <w:lang w:val="en"/>
        </w:rPr>
        <w:t>Ngern</w:t>
      </w:r>
      <w:proofErr w:type="spellEnd"/>
      <w:r w:rsidR="0043517A" w:rsidRPr="00050E3C">
        <w:rPr>
          <w:rFonts w:ascii="Times New Roman" w:hAnsi="Times New Roman" w:cs="Times New Roman"/>
          <w:sz w:val="24"/>
          <w:szCs w:val="24"/>
          <w:lang w:val="en"/>
        </w:rPr>
        <w:t xml:space="preserve"> </w:t>
      </w:r>
      <w:proofErr w:type="spellStart"/>
      <w:r w:rsidR="0043517A" w:rsidRPr="00050E3C">
        <w:rPr>
          <w:rFonts w:ascii="Times New Roman" w:hAnsi="Times New Roman" w:cs="Times New Roman"/>
          <w:sz w:val="24"/>
          <w:szCs w:val="24"/>
          <w:lang w:val="en"/>
        </w:rPr>
        <w:t>Tid</w:t>
      </w:r>
      <w:proofErr w:type="spellEnd"/>
      <w:r w:rsidR="0043517A" w:rsidRPr="00050E3C">
        <w:rPr>
          <w:rFonts w:ascii="Times New Roman" w:hAnsi="Times New Roman" w:cs="Times New Roman"/>
          <w:sz w:val="24"/>
          <w:szCs w:val="24"/>
          <w:lang w:val="en"/>
        </w:rPr>
        <w:t xml:space="preserve"> Lor Public Company Limited (“</w:t>
      </w:r>
      <w:proofErr w:type="spellStart"/>
      <w:r w:rsidR="0043517A" w:rsidRPr="00050E3C">
        <w:rPr>
          <w:rFonts w:ascii="Times New Roman" w:hAnsi="Times New Roman" w:cs="Times New Roman"/>
          <w:sz w:val="24"/>
          <w:szCs w:val="24"/>
          <w:lang w:val="en"/>
        </w:rPr>
        <w:t>Ngern</w:t>
      </w:r>
      <w:proofErr w:type="spellEnd"/>
      <w:r w:rsidR="0043517A" w:rsidRPr="00050E3C">
        <w:rPr>
          <w:rFonts w:ascii="Times New Roman" w:hAnsi="Times New Roman" w:cs="Times New Roman"/>
          <w:sz w:val="24"/>
          <w:szCs w:val="24"/>
          <w:lang w:val="en"/>
        </w:rPr>
        <w:t xml:space="preserve"> </w:t>
      </w:r>
      <w:proofErr w:type="spellStart"/>
      <w:r w:rsidR="0043517A" w:rsidRPr="00050E3C">
        <w:rPr>
          <w:rFonts w:ascii="Times New Roman" w:hAnsi="Times New Roman" w:cs="Times New Roman"/>
          <w:sz w:val="24"/>
          <w:szCs w:val="24"/>
          <w:lang w:val="en"/>
        </w:rPr>
        <w:t>Tid</w:t>
      </w:r>
      <w:proofErr w:type="spellEnd"/>
      <w:r w:rsidR="0043517A" w:rsidRPr="00050E3C">
        <w:rPr>
          <w:rFonts w:ascii="Times New Roman" w:hAnsi="Times New Roman" w:cs="Times New Roman"/>
          <w:sz w:val="24"/>
          <w:szCs w:val="24"/>
          <w:lang w:val="en"/>
        </w:rPr>
        <w:t xml:space="preserve"> Lor”)</w:t>
      </w:r>
      <w:r w:rsidR="00AC752F" w:rsidRPr="00050E3C">
        <w:rPr>
          <w:rFonts w:ascii="Times New Roman" w:hAnsi="Times New Roman" w:cs="Times New Roman"/>
          <w:sz w:val="24"/>
          <w:szCs w:val="24"/>
          <w:lang w:val="en"/>
        </w:rPr>
        <w:t xml:space="preserve"> on </w:t>
      </w:r>
      <w:r w:rsidR="00050E3C" w:rsidRPr="00050E3C">
        <w:rPr>
          <w:rFonts w:ascii="Times New Roman" w:hAnsi="Times New Roman" w:cs="Times New Roman"/>
          <w:sz w:val="24"/>
          <w:szCs w:val="24"/>
          <w:lang w:val="en"/>
        </w:rPr>
        <w:t>September</w:t>
      </w:r>
      <w:r w:rsidR="00AC752F" w:rsidRPr="00050E3C">
        <w:rPr>
          <w:rFonts w:ascii="Times New Roman" w:hAnsi="Times New Roman" w:cs="Times New Roman"/>
          <w:sz w:val="24"/>
          <w:szCs w:val="24"/>
          <w:lang w:val="en"/>
        </w:rPr>
        <w:t xml:space="preserve"> </w:t>
      </w:r>
      <w:r w:rsidR="003262C3" w:rsidRPr="00050E3C">
        <w:rPr>
          <w:rFonts w:ascii="Times New Roman" w:hAnsi="Times New Roman" w:cs="Times New Roman"/>
          <w:sz w:val="24"/>
          <w:szCs w:val="24"/>
          <w:lang w:val="en-US"/>
        </w:rPr>
        <w:t>11</w:t>
      </w:r>
      <w:r w:rsidR="00AC752F" w:rsidRPr="00050E3C">
        <w:rPr>
          <w:rFonts w:ascii="Times New Roman" w:hAnsi="Times New Roman" w:cs="Times New Roman"/>
          <w:sz w:val="24"/>
          <w:szCs w:val="24"/>
          <w:lang w:val="en"/>
        </w:rPr>
        <w:t xml:space="preserve">, </w:t>
      </w:r>
      <w:r w:rsidR="003262C3" w:rsidRPr="00050E3C">
        <w:rPr>
          <w:rFonts w:ascii="Times New Roman" w:hAnsi="Times New Roman" w:cs="Times New Roman"/>
          <w:sz w:val="24"/>
          <w:szCs w:val="24"/>
          <w:lang w:val="en-US"/>
        </w:rPr>
        <w:t>2024</w:t>
      </w:r>
      <w:r w:rsidR="00AC752F" w:rsidRPr="00050E3C">
        <w:rPr>
          <w:rFonts w:ascii="Times New Roman" w:hAnsi="Times New Roman" w:cs="Times New Roman"/>
          <w:sz w:val="24"/>
          <w:szCs w:val="24"/>
          <w:lang w:val="en"/>
        </w:rPr>
        <w:t xml:space="preserve">, the meeting resolved to approve the plan to restructure the shareholding and management structure of the </w:t>
      </w:r>
      <w:r w:rsidR="0043517A" w:rsidRPr="00050E3C">
        <w:rPr>
          <w:rFonts w:ascii="Times New Roman" w:hAnsi="Times New Roman" w:cs="Times New Roman"/>
          <w:sz w:val="24"/>
          <w:szCs w:val="24"/>
          <w:lang w:val="en"/>
        </w:rPr>
        <w:t>Group</w:t>
      </w:r>
      <w:r w:rsidR="00AC752F" w:rsidRPr="00050E3C">
        <w:rPr>
          <w:rFonts w:ascii="Times New Roman" w:hAnsi="Times New Roman" w:cs="Times New Roman"/>
          <w:sz w:val="24"/>
          <w:szCs w:val="24"/>
          <w:lang w:val="en"/>
        </w:rPr>
        <w:t>.</w:t>
      </w:r>
    </w:p>
    <w:p w14:paraId="37767923" w14:textId="6B8F223D" w:rsidR="001D3F89" w:rsidRPr="00050E3C" w:rsidRDefault="00AC752F" w:rsidP="00AD388D">
      <w:pPr>
        <w:spacing w:before="240"/>
        <w:ind w:left="561" w:right="-28" w:hanging="561"/>
        <w:jc w:val="thaiDistribute"/>
        <w:rPr>
          <w:rFonts w:ascii="Times New Roman" w:hAnsi="Times New Roman" w:cs="Times New Roman"/>
          <w:i/>
          <w:iCs/>
          <w:sz w:val="24"/>
          <w:szCs w:val="24"/>
          <w:lang w:val="en-US"/>
        </w:rPr>
      </w:pPr>
      <w:r w:rsidRPr="00050E3C">
        <w:rPr>
          <w:rFonts w:ascii="Times New Roman" w:hAnsi="Times New Roman" w:cs="Times New Roman"/>
          <w:sz w:val="24"/>
          <w:szCs w:val="24"/>
          <w:lang w:val="en-US"/>
        </w:rPr>
        <w:tab/>
      </w:r>
      <w:r w:rsidR="001D3F89" w:rsidRPr="00050E3C">
        <w:rPr>
          <w:rFonts w:ascii="Times New Roman" w:hAnsi="Times New Roman" w:cs="Times New Roman"/>
          <w:i/>
          <w:iCs/>
          <w:sz w:val="24"/>
          <w:szCs w:val="24"/>
          <w:lang w:val="en-US"/>
        </w:rPr>
        <w:t xml:space="preserve">The completion of the </w:t>
      </w:r>
      <w:r w:rsidR="00C94D37" w:rsidRPr="00050E3C">
        <w:rPr>
          <w:rFonts w:ascii="Times New Roman" w:hAnsi="Times New Roman" w:cs="Times New Roman"/>
          <w:i/>
          <w:iCs/>
          <w:sz w:val="24"/>
          <w:szCs w:val="24"/>
          <w:lang w:val="en-US"/>
        </w:rPr>
        <w:t>shareholding</w:t>
      </w:r>
      <w:r w:rsidR="001D3F89" w:rsidRPr="00050E3C">
        <w:rPr>
          <w:rFonts w:ascii="Times New Roman" w:hAnsi="Times New Roman" w:cs="Times New Roman"/>
          <w:i/>
          <w:iCs/>
          <w:sz w:val="24"/>
          <w:szCs w:val="24"/>
          <w:lang w:val="en-US"/>
        </w:rPr>
        <w:t xml:space="preserve"> restructuring plan</w:t>
      </w:r>
    </w:p>
    <w:p w14:paraId="699062E2" w14:textId="2B531609" w:rsidR="006A53C9" w:rsidRPr="00050E3C" w:rsidRDefault="00D161FA" w:rsidP="00AD388D">
      <w:pPr>
        <w:spacing w:before="240"/>
        <w:ind w:left="562" w:right="-29"/>
        <w:jc w:val="thaiDistribute"/>
        <w:rPr>
          <w:rFonts w:ascii="Times New Roman" w:hAnsi="Times New Roman" w:cs="Times New Roman"/>
          <w:sz w:val="24"/>
          <w:szCs w:val="24"/>
        </w:rPr>
      </w:pPr>
      <w:r w:rsidRPr="00050E3C">
        <w:rPr>
          <w:rFonts w:ascii="Times New Roman" w:hAnsi="Times New Roman" w:cs="Times New Roman"/>
          <w:sz w:val="24"/>
          <w:szCs w:val="24"/>
        </w:rPr>
        <w:t>The Company</w:t>
      </w:r>
      <w:r w:rsidR="00AF6A8D" w:rsidRPr="00050E3C">
        <w:rPr>
          <w:rFonts w:ascii="Times New Roman" w:hAnsi="Times New Roman" w:cs="Times New Roman"/>
          <w:sz w:val="24"/>
          <w:szCs w:val="24"/>
        </w:rPr>
        <w:t xml:space="preserve"> made a tender offer for </w:t>
      </w:r>
      <w:proofErr w:type="gramStart"/>
      <w:r w:rsidR="00AF6A8D" w:rsidRPr="00050E3C">
        <w:rPr>
          <w:rFonts w:ascii="Times New Roman" w:hAnsi="Times New Roman" w:cs="Times New Roman"/>
          <w:sz w:val="24"/>
          <w:szCs w:val="24"/>
        </w:rPr>
        <w:t>all of</w:t>
      </w:r>
      <w:proofErr w:type="gramEnd"/>
      <w:r w:rsidR="00AF6A8D" w:rsidRPr="00050E3C">
        <w:rPr>
          <w:rFonts w:ascii="Times New Roman" w:hAnsi="Times New Roman" w:cs="Times New Roman"/>
          <w:sz w:val="24"/>
          <w:szCs w:val="24"/>
        </w:rPr>
        <w:t xml:space="preserve"> </w:t>
      </w:r>
      <w:proofErr w:type="spellStart"/>
      <w:r w:rsidRPr="00050E3C">
        <w:rPr>
          <w:rFonts w:ascii="Times New Roman" w:hAnsi="Times New Roman" w:cs="Times New Roman"/>
          <w:sz w:val="24"/>
          <w:szCs w:val="24"/>
          <w:lang w:val="en"/>
        </w:rPr>
        <w:t>Ngern</w:t>
      </w:r>
      <w:proofErr w:type="spellEnd"/>
      <w:r w:rsidRPr="00050E3C">
        <w:rPr>
          <w:rFonts w:ascii="Times New Roman" w:hAnsi="Times New Roman" w:cs="Times New Roman"/>
          <w:sz w:val="24"/>
          <w:szCs w:val="24"/>
          <w:lang w:val="en"/>
        </w:rPr>
        <w:t xml:space="preserve"> </w:t>
      </w:r>
      <w:proofErr w:type="spellStart"/>
      <w:r w:rsidRPr="00050E3C">
        <w:rPr>
          <w:rFonts w:ascii="Times New Roman" w:hAnsi="Times New Roman" w:cs="Times New Roman"/>
          <w:sz w:val="24"/>
          <w:szCs w:val="24"/>
          <w:lang w:val="en"/>
        </w:rPr>
        <w:t>Tid</w:t>
      </w:r>
      <w:proofErr w:type="spellEnd"/>
      <w:r w:rsidRPr="00050E3C">
        <w:rPr>
          <w:rFonts w:ascii="Times New Roman" w:hAnsi="Times New Roman" w:cs="Times New Roman"/>
          <w:sz w:val="24"/>
          <w:szCs w:val="24"/>
          <w:lang w:val="en"/>
        </w:rPr>
        <w:t xml:space="preserve"> Lor</w:t>
      </w:r>
      <w:r w:rsidR="00AF6A8D" w:rsidRPr="00050E3C">
        <w:rPr>
          <w:rFonts w:ascii="Times New Roman" w:hAnsi="Times New Roman" w:cs="Times New Roman"/>
          <w:sz w:val="24"/>
          <w:szCs w:val="24"/>
        </w:rPr>
        <w:t xml:space="preserve">’s securities to the shareholders of </w:t>
      </w:r>
      <w:proofErr w:type="spellStart"/>
      <w:r w:rsidR="00BB7CBD" w:rsidRPr="00050E3C">
        <w:rPr>
          <w:rFonts w:ascii="Times New Roman" w:hAnsi="Times New Roman" w:cs="Times New Roman"/>
          <w:sz w:val="24"/>
          <w:szCs w:val="24"/>
          <w:lang w:val="en"/>
        </w:rPr>
        <w:t>Ngern</w:t>
      </w:r>
      <w:proofErr w:type="spellEnd"/>
      <w:r w:rsidR="00BB7CBD" w:rsidRPr="00050E3C">
        <w:rPr>
          <w:rFonts w:ascii="Times New Roman" w:hAnsi="Times New Roman" w:cs="Times New Roman"/>
          <w:sz w:val="24"/>
          <w:szCs w:val="24"/>
          <w:lang w:val="en"/>
        </w:rPr>
        <w:t xml:space="preserve"> </w:t>
      </w:r>
      <w:proofErr w:type="spellStart"/>
      <w:r w:rsidR="00BB7CBD" w:rsidRPr="00050E3C">
        <w:rPr>
          <w:rFonts w:ascii="Times New Roman" w:hAnsi="Times New Roman" w:cs="Times New Roman"/>
          <w:sz w:val="24"/>
          <w:szCs w:val="24"/>
          <w:lang w:val="en"/>
        </w:rPr>
        <w:t>Tid</w:t>
      </w:r>
      <w:proofErr w:type="spellEnd"/>
      <w:r w:rsidR="00BB7CBD" w:rsidRPr="00050E3C">
        <w:rPr>
          <w:rFonts w:ascii="Times New Roman" w:hAnsi="Times New Roman" w:cs="Times New Roman"/>
          <w:sz w:val="24"/>
          <w:szCs w:val="24"/>
          <w:lang w:val="en"/>
        </w:rPr>
        <w:t xml:space="preserve"> Lor</w:t>
      </w:r>
      <w:r w:rsidR="00AF6A8D" w:rsidRPr="00050E3C">
        <w:rPr>
          <w:rFonts w:ascii="Times New Roman" w:hAnsi="Times New Roman" w:cs="Times New Roman"/>
          <w:sz w:val="24"/>
          <w:szCs w:val="24"/>
        </w:rPr>
        <w:t xml:space="preserve"> by issuing and offering </w:t>
      </w:r>
      <w:r w:rsidR="00BB7CBD" w:rsidRPr="00050E3C">
        <w:rPr>
          <w:rFonts w:ascii="Times New Roman" w:hAnsi="Times New Roman" w:cs="Times New Roman"/>
          <w:sz w:val="24"/>
          <w:szCs w:val="30"/>
          <w:lang w:val="en-US"/>
        </w:rPr>
        <w:t>the Company</w:t>
      </w:r>
      <w:r w:rsidR="00AF6A8D" w:rsidRPr="00050E3C">
        <w:rPr>
          <w:rFonts w:ascii="Times New Roman" w:hAnsi="Times New Roman" w:cs="Times New Roman"/>
          <w:sz w:val="24"/>
          <w:szCs w:val="24"/>
        </w:rPr>
        <w:t xml:space="preserve">’s newly issued ordinary shares in exchange for </w:t>
      </w:r>
      <w:proofErr w:type="spellStart"/>
      <w:r w:rsidR="00BB7CBD" w:rsidRPr="00050E3C">
        <w:rPr>
          <w:rFonts w:ascii="Times New Roman" w:hAnsi="Times New Roman" w:cs="Times New Roman"/>
          <w:sz w:val="24"/>
          <w:szCs w:val="24"/>
          <w:lang w:val="en"/>
        </w:rPr>
        <w:t>Ngern</w:t>
      </w:r>
      <w:proofErr w:type="spellEnd"/>
      <w:r w:rsidR="00BB7CBD" w:rsidRPr="00050E3C">
        <w:rPr>
          <w:rFonts w:ascii="Times New Roman" w:hAnsi="Times New Roman" w:cs="Times New Roman"/>
          <w:sz w:val="24"/>
          <w:szCs w:val="24"/>
          <w:lang w:val="en"/>
        </w:rPr>
        <w:t xml:space="preserve"> </w:t>
      </w:r>
      <w:proofErr w:type="spellStart"/>
      <w:r w:rsidR="00BB7CBD" w:rsidRPr="00050E3C">
        <w:rPr>
          <w:rFonts w:ascii="Times New Roman" w:hAnsi="Times New Roman" w:cs="Times New Roman"/>
          <w:sz w:val="24"/>
          <w:szCs w:val="24"/>
          <w:lang w:val="en"/>
        </w:rPr>
        <w:t>Tid</w:t>
      </w:r>
      <w:proofErr w:type="spellEnd"/>
      <w:r w:rsidR="00BB7CBD" w:rsidRPr="00050E3C">
        <w:rPr>
          <w:rFonts w:ascii="Times New Roman" w:hAnsi="Times New Roman" w:cs="Times New Roman"/>
          <w:sz w:val="24"/>
          <w:szCs w:val="24"/>
          <w:lang w:val="en"/>
        </w:rPr>
        <w:t xml:space="preserve"> Lor</w:t>
      </w:r>
      <w:r w:rsidR="00AF6A8D" w:rsidRPr="00050E3C">
        <w:rPr>
          <w:rFonts w:ascii="Times New Roman" w:hAnsi="Times New Roman" w:cs="Times New Roman"/>
          <w:sz w:val="24"/>
          <w:szCs w:val="24"/>
        </w:rPr>
        <w:t xml:space="preserve">’s ordinary shares. The </w:t>
      </w:r>
      <w:r w:rsidR="00DA3DBD" w:rsidRPr="00050E3C">
        <w:rPr>
          <w:rFonts w:ascii="Times New Roman" w:hAnsi="Times New Roman" w:cs="Times New Roman"/>
          <w:sz w:val="24"/>
          <w:szCs w:val="24"/>
        </w:rPr>
        <w:t>swap</w:t>
      </w:r>
      <w:r w:rsidR="00AF6A8D" w:rsidRPr="00050E3C">
        <w:rPr>
          <w:rFonts w:ascii="Times New Roman" w:hAnsi="Times New Roman" w:cs="Times New Roman"/>
          <w:sz w:val="24"/>
          <w:szCs w:val="24"/>
        </w:rPr>
        <w:t xml:space="preserve"> rat</w:t>
      </w:r>
      <w:r w:rsidR="00DA3DBD" w:rsidRPr="00050E3C">
        <w:rPr>
          <w:rFonts w:ascii="Times New Roman" w:hAnsi="Times New Roman" w:cs="Times New Roman"/>
          <w:sz w:val="24"/>
          <w:szCs w:val="24"/>
        </w:rPr>
        <w:t>io</w:t>
      </w:r>
      <w:r w:rsidR="00AF6A8D" w:rsidRPr="00050E3C">
        <w:rPr>
          <w:rFonts w:ascii="Times New Roman" w:hAnsi="Times New Roman" w:cs="Times New Roman"/>
          <w:sz w:val="24"/>
          <w:szCs w:val="24"/>
        </w:rPr>
        <w:t xml:space="preserve"> equals one ordinary share of </w:t>
      </w:r>
      <w:proofErr w:type="spellStart"/>
      <w:r w:rsidR="00BB7CBD" w:rsidRPr="00050E3C">
        <w:rPr>
          <w:rFonts w:ascii="Times New Roman" w:hAnsi="Times New Roman" w:cs="Times New Roman"/>
          <w:sz w:val="24"/>
          <w:szCs w:val="24"/>
          <w:lang w:val="en"/>
        </w:rPr>
        <w:t>Ngern</w:t>
      </w:r>
      <w:proofErr w:type="spellEnd"/>
      <w:r w:rsidR="00BB7CBD" w:rsidRPr="00050E3C">
        <w:rPr>
          <w:rFonts w:ascii="Times New Roman" w:hAnsi="Times New Roman" w:cs="Times New Roman"/>
          <w:sz w:val="24"/>
          <w:szCs w:val="24"/>
          <w:lang w:val="en"/>
        </w:rPr>
        <w:t xml:space="preserve"> </w:t>
      </w:r>
      <w:proofErr w:type="spellStart"/>
      <w:r w:rsidR="00BB7CBD" w:rsidRPr="00050E3C">
        <w:rPr>
          <w:rFonts w:ascii="Times New Roman" w:hAnsi="Times New Roman" w:cs="Times New Roman"/>
          <w:sz w:val="24"/>
          <w:szCs w:val="24"/>
          <w:lang w:val="en"/>
        </w:rPr>
        <w:t>Tid</w:t>
      </w:r>
      <w:proofErr w:type="spellEnd"/>
      <w:r w:rsidR="00BB7CBD" w:rsidRPr="00050E3C">
        <w:rPr>
          <w:rFonts w:ascii="Times New Roman" w:hAnsi="Times New Roman" w:cs="Times New Roman"/>
          <w:sz w:val="24"/>
          <w:szCs w:val="24"/>
          <w:lang w:val="en"/>
        </w:rPr>
        <w:t xml:space="preserve"> Lor</w:t>
      </w:r>
      <w:r w:rsidR="00AF6A8D" w:rsidRPr="00050E3C">
        <w:rPr>
          <w:rFonts w:ascii="Times New Roman" w:hAnsi="Times New Roman" w:cs="Times New Roman"/>
          <w:sz w:val="24"/>
          <w:szCs w:val="24"/>
        </w:rPr>
        <w:t xml:space="preserve"> </w:t>
      </w:r>
      <w:r w:rsidR="00DA3DBD" w:rsidRPr="00050E3C">
        <w:rPr>
          <w:rFonts w:ascii="Times New Roman" w:hAnsi="Times New Roman" w:cs="Times New Roman"/>
          <w:sz w:val="24"/>
          <w:szCs w:val="24"/>
        </w:rPr>
        <w:t>to</w:t>
      </w:r>
      <w:r w:rsidR="00AF6A8D" w:rsidRPr="00050E3C">
        <w:rPr>
          <w:rFonts w:ascii="Times New Roman" w:hAnsi="Times New Roman" w:cs="Times New Roman"/>
          <w:sz w:val="24"/>
          <w:szCs w:val="24"/>
        </w:rPr>
        <w:t xml:space="preserve"> one</w:t>
      </w:r>
      <w:r w:rsidR="00DA3DBD" w:rsidRPr="00050E3C">
        <w:rPr>
          <w:rFonts w:ascii="Times New Roman" w:hAnsi="Times New Roman" w:cs="Times New Roman"/>
          <w:sz w:val="24"/>
          <w:szCs w:val="24"/>
        </w:rPr>
        <w:t xml:space="preserve"> new</w:t>
      </w:r>
      <w:r w:rsidR="00AF6A8D" w:rsidRPr="00050E3C">
        <w:rPr>
          <w:rFonts w:ascii="Times New Roman" w:hAnsi="Times New Roman" w:cs="Times New Roman"/>
          <w:sz w:val="24"/>
          <w:szCs w:val="24"/>
        </w:rPr>
        <w:t xml:space="preserve"> ordinary share of </w:t>
      </w:r>
      <w:r w:rsidR="00BB7CBD" w:rsidRPr="00050E3C">
        <w:rPr>
          <w:rFonts w:ascii="Times New Roman" w:hAnsi="Times New Roman" w:cs="Times New Roman"/>
          <w:sz w:val="24"/>
          <w:szCs w:val="24"/>
        </w:rPr>
        <w:t>the Company</w:t>
      </w:r>
      <w:r w:rsidR="00AF6A8D" w:rsidRPr="00050E3C">
        <w:rPr>
          <w:rFonts w:ascii="Times New Roman" w:hAnsi="Times New Roman" w:cs="Times New Roman"/>
          <w:sz w:val="24"/>
          <w:szCs w:val="24"/>
        </w:rPr>
        <w:t>. The tender offer period ended on April</w:t>
      </w:r>
      <w:r w:rsidR="00570CDF" w:rsidRPr="00050E3C">
        <w:rPr>
          <w:rFonts w:ascii="Times New Roman" w:hAnsi="Times New Roman" w:cs="Times New Roman"/>
          <w:sz w:val="24"/>
          <w:szCs w:val="24"/>
        </w:rPr>
        <w:t xml:space="preserve"> 30,</w:t>
      </w:r>
      <w:r w:rsidR="00AF6A8D" w:rsidRPr="00050E3C">
        <w:rPr>
          <w:rFonts w:ascii="Times New Roman" w:hAnsi="Times New Roman" w:cs="Times New Roman"/>
          <w:sz w:val="24"/>
          <w:szCs w:val="24"/>
        </w:rPr>
        <w:t xml:space="preserve"> 2025, and the shareholders of the </w:t>
      </w:r>
      <w:proofErr w:type="spellStart"/>
      <w:r w:rsidR="00BB7CBD" w:rsidRPr="00050E3C">
        <w:rPr>
          <w:rFonts w:ascii="Times New Roman" w:hAnsi="Times New Roman" w:cs="Times New Roman"/>
          <w:sz w:val="24"/>
          <w:szCs w:val="24"/>
          <w:lang w:val="en"/>
        </w:rPr>
        <w:t>Ngern</w:t>
      </w:r>
      <w:proofErr w:type="spellEnd"/>
      <w:r w:rsidR="00BB7CBD" w:rsidRPr="00050E3C">
        <w:rPr>
          <w:rFonts w:ascii="Times New Roman" w:hAnsi="Times New Roman" w:cs="Times New Roman"/>
          <w:sz w:val="24"/>
          <w:szCs w:val="24"/>
          <w:lang w:val="en"/>
        </w:rPr>
        <w:t xml:space="preserve"> </w:t>
      </w:r>
      <w:proofErr w:type="spellStart"/>
      <w:r w:rsidR="00BB7CBD" w:rsidRPr="00050E3C">
        <w:rPr>
          <w:rFonts w:ascii="Times New Roman" w:hAnsi="Times New Roman" w:cs="Times New Roman"/>
          <w:sz w:val="24"/>
          <w:szCs w:val="24"/>
          <w:lang w:val="en"/>
        </w:rPr>
        <w:t>Tid</w:t>
      </w:r>
      <w:proofErr w:type="spellEnd"/>
      <w:r w:rsidR="00BB7CBD" w:rsidRPr="00050E3C">
        <w:rPr>
          <w:rFonts w:ascii="Times New Roman" w:hAnsi="Times New Roman" w:cs="Times New Roman"/>
          <w:sz w:val="24"/>
          <w:szCs w:val="24"/>
          <w:lang w:val="en"/>
        </w:rPr>
        <w:t xml:space="preserve"> Lor</w:t>
      </w:r>
      <w:r w:rsidR="00AF6A8D" w:rsidRPr="00050E3C">
        <w:rPr>
          <w:rFonts w:ascii="Times New Roman" w:hAnsi="Times New Roman" w:cs="Times New Roman"/>
          <w:sz w:val="24"/>
          <w:szCs w:val="24"/>
        </w:rPr>
        <w:t xml:space="preserve"> accepted the tender offer for the total number of 2,895,929,570 shares which was equivalent to 99.4% of the total issued and paid-up shares of </w:t>
      </w:r>
      <w:proofErr w:type="spellStart"/>
      <w:r w:rsidR="00806871" w:rsidRPr="00050E3C">
        <w:rPr>
          <w:rFonts w:ascii="Times New Roman" w:hAnsi="Times New Roman" w:cs="Times New Roman"/>
          <w:sz w:val="24"/>
          <w:szCs w:val="24"/>
          <w:lang w:val="en"/>
        </w:rPr>
        <w:t>Ngern</w:t>
      </w:r>
      <w:proofErr w:type="spellEnd"/>
      <w:r w:rsidR="00806871" w:rsidRPr="00050E3C">
        <w:rPr>
          <w:rFonts w:ascii="Times New Roman" w:hAnsi="Times New Roman" w:cs="Times New Roman"/>
          <w:sz w:val="24"/>
          <w:szCs w:val="24"/>
          <w:lang w:val="en"/>
        </w:rPr>
        <w:t xml:space="preserve"> </w:t>
      </w:r>
      <w:proofErr w:type="spellStart"/>
      <w:r w:rsidR="00806871" w:rsidRPr="00050E3C">
        <w:rPr>
          <w:rFonts w:ascii="Times New Roman" w:hAnsi="Times New Roman" w:cs="Times New Roman"/>
          <w:sz w:val="24"/>
          <w:szCs w:val="24"/>
          <w:lang w:val="en"/>
        </w:rPr>
        <w:t>Tid</w:t>
      </w:r>
      <w:proofErr w:type="spellEnd"/>
      <w:r w:rsidR="00806871" w:rsidRPr="00050E3C">
        <w:rPr>
          <w:rFonts w:ascii="Times New Roman" w:hAnsi="Times New Roman" w:cs="Times New Roman"/>
          <w:sz w:val="24"/>
          <w:szCs w:val="24"/>
          <w:lang w:val="en"/>
        </w:rPr>
        <w:t xml:space="preserve"> Lor</w:t>
      </w:r>
      <w:r w:rsidR="00AD388D" w:rsidRPr="00050E3C">
        <w:rPr>
          <w:rFonts w:ascii="Times New Roman" w:hAnsi="Times New Roman" w:cs="Times New Roman"/>
          <w:sz w:val="24"/>
          <w:szCs w:val="24"/>
          <w:lang w:val="en"/>
        </w:rPr>
        <w:t>.</w:t>
      </w:r>
      <w:r w:rsidR="006A53C9" w:rsidRPr="00050E3C">
        <w:rPr>
          <w:rFonts w:ascii="Times New Roman" w:hAnsi="Times New Roman" w:cs="Times New Roman"/>
        </w:rPr>
        <w:t xml:space="preserve"> </w:t>
      </w:r>
      <w:r w:rsidR="006A53C9" w:rsidRPr="00050E3C">
        <w:rPr>
          <w:rFonts w:ascii="Times New Roman" w:hAnsi="Times New Roman" w:cs="Times New Roman"/>
          <w:sz w:val="24"/>
          <w:szCs w:val="24"/>
        </w:rPr>
        <w:t xml:space="preserve">As a result, the tender offer was deemed successful, and </w:t>
      </w:r>
      <w:proofErr w:type="spellStart"/>
      <w:r w:rsidR="006A53C9" w:rsidRPr="00050E3C">
        <w:rPr>
          <w:rFonts w:ascii="Times New Roman" w:hAnsi="Times New Roman" w:cs="Times New Roman"/>
          <w:sz w:val="24"/>
          <w:szCs w:val="24"/>
        </w:rPr>
        <w:t>Ngern</w:t>
      </w:r>
      <w:proofErr w:type="spellEnd"/>
      <w:r w:rsidR="006A53C9" w:rsidRPr="00050E3C">
        <w:rPr>
          <w:rFonts w:ascii="Times New Roman" w:hAnsi="Times New Roman" w:cs="Times New Roman"/>
          <w:sz w:val="24"/>
          <w:szCs w:val="24"/>
        </w:rPr>
        <w:t xml:space="preserve"> </w:t>
      </w:r>
      <w:proofErr w:type="spellStart"/>
      <w:r w:rsidR="006A53C9" w:rsidRPr="00050E3C">
        <w:rPr>
          <w:rFonts w:ascii="Times New Roman" w:hAnsi="Times New Roman" w:cs="Times New Roman"/>
          <w:sz w:val="24"/>
          <w:szCs w:val="24"/>
        </w:rPr>
        <w:t>Tid</w:t>
      </w:r>
      <w:proofErr w:type="spellEnd"/>
      <w:r w:rsidR="006A53C9" w:rsidRPr="00050E3C">
        <w:rPr>
          <w:rFonts w:ascii="Times New Roman" w:hAnsi="Times New Roman" w:cs="Times New Roman"/>
          <w:sz w:val="24"/>
          <w:szCs w:val="24"/>
        </w:rPr>
        <w:t xml:space="preserve"> Lor became a subsidiary of the Company. The Company registered for the amendment of the paid-up capital with the Department of Business Development, Ministry of Commerce on May 8, 2025.</w:t>
      </w:r>
    </w:p>
    <w:p w14:paraId="6309D06F" w14:textId="6D217DB0" w:rsidR="00670913" w:rsidRPr="00050E3C" w:rsidRDefault="00670913" w:rsidP="00AD388D">
      <w:pPr>
        <w:spacing w:before="240"/>
        <w:ind w:left="562" w:right="-29"/>
        <w:jc w:val="thaiDistribute"/>
        <w:rPr>
          <w:rFonts w:ascii="Times New Roman" w:eastAsia="Verdana" w:hAnsi="Times New Roman" w:cs="Times New Roman"/>
          <w:b/>
          <w:bCs/>
          <w:sz w:val="32"/>
          <w:szCs w:val="32"/>
          <w:lang w:eastAsia="th-TH"/>
        </w:rPr>
      </w:pPr>
      <w:r w:rsidRPr="00050E3C">
        <w:rPr>
          <w:rFonts w:ascii="Times New Roman" w:hAnsi="Times New Roman" w:cs="Times New Roman"/>
          <w:sz w:val="24"/>
          <w:szCs w:val="24"/>
        </w:rPr>
        <w:t xml:space="preserve">On May </w:t>
      </w:r>
      <w:r w:rsidRPr="00050E3C">
        <w:rPr>
          <w:rFonts w:ascii="Times New Roman" w:hAnsi="Times New Roman" w:cs="Times New Roman"/>
          <w:sz w:val="24"/>
          <w:szCs w:val="24"/>
          <w:cs/>
        </w:rPr>
        <w:t>15</w:t>
      </w:r>
      <w:r w:rsidRPr="00050E3C">
        <w:rPr>
          <w:rFonts w:ascii="Times New Roman" w:hAnsi="Times New Roman" w:cs="Times New Roman"/>
          <w:sz w:val="24"/>
          <w:szCs w:val="24"/>
        </w:rPr>
        <w:t>, 2</w:t>
      </w:r>
      <w:r w:rsidRPr="00050E3C">
        <w:rPr>
          <w:rFonts w:ascii="Times New Roman" w:hAnsi="Times New Roman" w:cs="Times New Roman"/>
          <w:sz w:val="24"/>
          <w:szCs w:val="24"/>
          <w:lang w:val="en-US"/>
        </w:rPr>
        <w:t>025</w:t>
      </w:r>
      <w:r w:rsidRPr="00050E3C">
        <w:rPr>
          <w:rFonts w:ascii="Times New Roman" w:hAnsi="Times New Roman" w:cs="Times New Roman"/>
          <w:sz w:val="24"/>
          <w:szCs w:val="24"/>
        </w:rPr>
        <w:t xml:space="preserve">, the Stock Exchange of Thailand (“SET”) approved the listing of </w:t>
      </w:r>
      <w:proofErr w:type="spellStart"/>
      <w:r w:rsidRPr="00050E3C">
        <w:rPr>
          <w:rFonts w:ascii="Times New Roman" w:hAnsi="Times New Roman" w:cs="Times New Roman"/>
          <w:sz w:val="24"/>
          <w:szCs w:val="24"/>
        </w:rPr>
        <w:t>Tidlor</w:t>
      </w:r>
      <w:proofErr w:type="spellEnd"/>
      <w:r w:rsidRPr="00050E3C">
        <w:rPr>
          <w:rFonts w:ascii="Times New Roman" w:hAnsi="Times New Roman" w:cs="Times New Roman"/>
          <w:sz w:val="24"/>
          <w:szCs w:val="24"/>
        </w:rPr>
        <w:t xml:space="preserve"> Holdings’ ordinary shares as a listed security on the SET, replacing the </w:t>
      </w:r>
      <w:r w:rsidR="009A32F3" w:rsidRPr="00050E3C">
        <w:rPr>
          <w:rFonts w:ascii="Times New Roman" w:hAnsi="Times New Roman" w:cs="Times New Roman"/>
          <w:sz w:val="24"/>
          <w:szCs w:val="30"/>
        </w:rPr>
        <w:t>subsidiary</w:t>
      </w:r>
      <w:r w:rsidR="001D5761" w:rsidRPr="00050E3C">
        <w:rPr>
          <w:rFonts w:ascii="Times New Roman" w:hAnsi="Times New Roman" w:cs="Times New Roman"/>
          <w:sz w:val="24"/>
          <w:szCs w:val="24"/>
        </w:rPr>
        <w:t>’</w:t>
      </w:r>
      <w:r w:rsidRPr="00050E3C">
        <w:rPr>
          <w:rFonts w:ascii="Times New Roman" w:hAnsi="Times New Roman" w:cs="Times New Roman"/>
          <w:sz w:val="24"/>
          <w:szCs w:val="24"/>
        </w:rPr>
        <w:t>s securities, which were delisted on the same day.</w:t>
      </w:r>
    </w:p>
    <w:p w14:paraId="68266EB5" w14:textId="77777777" w:rsidR="001D3F89" w:rsidRPr="00050E3C" w:rsidRDefault="001D3F89" w:rsidP="00AD388D">
      <w:pPr>
        <w:spacing w:before="240"/>
        <w:ind w:left="561" w:right="-28" w:hanging="561"/>
        <w:jc w:val="thaiDistribute"/>
        <w:rPr>
          <w:rFonts w:ascii="Times New Roman" w:hAnsi="Times New Roman" w:cs="Times New Roman"/>
          <w:i/>
          <w:iCs/>
          <w:sz w:val="24"/>
          <w:szCs w:val="24"/>
          <w:lang w:val="en"/>
        </w:rPr>
      </w:pPr>
      <w:r w:rsidRPr="00050E3C">
        <w:rPr>
          <w:rFonts w:ascii="Times New Roman" w:hAnsi="Times New Roman" w:cs="Times New Roman"/>
          <w:i/>
          <w:iCs/>
          <w:sz w:val="24"/>
          <w:szCs w:val="24"/>
          <w:lang w:val="en"/>
        </w:rPr>
        <w:tab/>
        <w:t>Following phases of the shareholding restructuring plan</w:t>
      </w:r>
    </w:p>
    <w:p w14:paraId="2F68FDA3" w14:textId="0E1851CE" w:rsidR="00780CA9" w:rsidRPr="00050E3C" w:rsidRDefault="001D3F89" w:rsidP="004C1973">
      <w:pPr>
        <w:spacing w:before="240"/>
        <w:ind w:left="561" w:right="-28" w:hanging="561"/>
        <w:jc w:val="thaiDistribute"/>
        <w:rPr>
          <w:rFonts w:ascii="Times New Roman" w:hAnsi="Times New Roman" w:cs="Times New Roman"/>
          <w:spacing w:val="-10"/>
          <w:sz w:val="24"/>
          <w:szCs w:val="24"/>
        </w:rPr>
      </w:pPr>
      <w:r w:rsidRPr="00050E3C">
        <w:rPr>
          <w:rFonts w:ascii="Times New Roman" w:hAnsi="Times New Roman" w:cs="Times New Roman"/>
          <w:sz w:val="24"/>
          <w:szCs w:val="24"/>
          <w:lang w:val="en"/>
        </w:rPr>
        <w:tab/>
      </w:r>
      <w:r w:rsidR="009C38C3" w:rsidRPr="00050E3C">
        <w:rPr>
          <w:rFonts w:ascii="Times New Roman" w:hAnsi="Times New Roman" w:cs="Times New Roman"/>
          <w:sz w:val="24"/>
          <w:szCs w:val="24"/>
          <w:lang w:val="en"/>
        </w:rPr>
        <w:t xml:space="preserve">Furthermore, the Company shall acquire a 99.99% stake in a newly established entity </w:t>
      </w:r>
      <w:r w:rsidR="009C38C3" w:rsidRPr="00050E3C">
        <w:rPr>
          <w:rFonts w:ascii="Times New Roman" w:hAnsi="Times New Roman" w:cs="Times New Roman"/>
          <w:spacing w:val="-4"/>
          <w:sz w:val="24"/>
          <w:szCs w:val="24"/>
          <w:lang w:val="en"/>
        </w:rPr>
        <w:t xml:space="preserve">dedicated to acquiring the </w:t>
      </w:r>
      <w:proofErr w:type="spellStart"/>
      <w:r w:rsidR="009C38C3" w:rsidRPr="00050E3C">
        <w:rPr>
          <w:rFonts w:ascii="Times New Roman" w:hAnsi="Times New Roman" w:cs="Times New Roman"/>
          <w:spacing w:val="-4"/>
          <w:sz w:val="24"/>
          <w:szCs w:val="24"/>
          <w:lang w:val="en"/>
        </w:rPr>
        <w:t>InsurTech</w:t>
      </w:r>
      <w:proofErr w:type="spellEnd"/>
      <w:r w:rsidR="009C38C3" w:rsidRPr="00050E3C">
        <w:rPr>
          <w:rFonts w:ascii="Times New Roman" w:hAnsi="Times New Roman" w:cs="Times New Roman"/>
          <w:spacing w:val="-4"/>
          <w:sz w:val="24"/>
          <w:szCs w:val="24"/>
          <w:lang w:val="en"/>
        </w:rPr>
        <w:t xml:space="preserve"> non-life insurance brokerage operations from a subsidiary</w:t>
      </w:r>
      <w:r w:rsidRPr="00050E3C">
        <w:rPr>
          <w:rFonts w:ascii="Times New Roman" w:hAnsi="Times New Roman" w:cs="Times New Roman"/>
          <w:spacing w:val="-4"/>
          <w:sz w:val="24"/>
          <w:szCs w:val="24"/>
        </w:rPr>
        <w:t>.</w:t>
      </w:r>
      <w:r w:rsidR="00780CA9" w:rsidRPr="00050E3C">
        <w:rPr>
          <w:rFonts w:ascii="Times New Roman" w:hAnsi="Times New Roman" w:cs="Times New Roman"/>
          <w:spacing w:val="-10"/>
          <w:sz w:val="24"/>
          <w:szCs w:val="24"/>
        </w:rPr>
        <w:br w:type="page"/>
      </w:r>
    </w:p>
    <w:p w14:paraId="2485287A" w14:textId="52ED1D57" w:rsidR="001A0432" w:rsidRDefault="00B81877" w:rsidP="00207407">
      <w:pPr>
        <w:spacing w:before="480" w:after="240" w:line="240" w:lineRule="exact"/>
        <w:ind w:left="562" w:right="-29" w:hanging="562"/>
        <w:jc w:val="thaiDistribute"/>
        <w:rPr>
          <w:rFonts w:ascii="Times New Roman" w:hAnsi="Times New Roman" w:cs="Times New Roman"/>
          <w:b/>
          <w:bCs/>
          <w:lang w:val="en-US"/>
        </w:rPr>
      </w:pPr>
      <w:r w:rsidRPr="00050E3C">
        <w:rPr>
          <w:rFonts w:ascii="Times New Roman" w:hAnsi="Times New Roman" w:cs="Times New Roman"/>
          <w:b/>
          <w:bCs/>
          <w:spacing w:val="-6"/>
          <w:sz w:val="24"/>
          <w:szCs w:val="24"/>
          <w:lang w:val="en-US"/>
        </w:rPr>
        <w:lastRenderedPageBreak/>
        <w:t>2</w:t>
      </w:r>
      <w:r w:rsidR="00691C1F" w:rsidRPr="00050E3C">
        <w:rPr>
          <w:rFonts w:ascii="Times New Roman" w:hAnsi="Times New Roman" w:cs="Times New Roman"/>
          <w:b/>
          <w:bCs/>
          <w:spacing w:val="-6"/>
          <w:sz w:val="24"/>
          <w:szCs w:val="24"/>
          <w:lang w:val="en-US"/>
        </w:rPr>
        <w:t>2</w:t>
      </w:r>
      <w:r w:rsidR="00E1639D" w:rsidRPr="00050E3C">
        <w:rPr>
          <w:rFonts w:ascii="Times New Roman" w:hAnsi="Times New Roman" w:cs="Times New Roman"/>
          <w:b/>
          <w:bCs/>
          <w:spacing w:val="-6"/>
          <w:sz w:val="24"/>
          <w:szCs w:val="24"/>
          <w:cs/>
          <w:lang w:val="en-US"/>
        </w:rPr>
        <w:t>.</w:t>
      </w:r>
      <w:r w:rsidR="00E1639D" w:rsidRPr="00050E3C">
        <w:rPr>
          <w:rFonts w:ascii="Times New Roman" w:hAnsi="Times New Roman" w:cs="Times New Roman"/>
          <w:b/>
          <w:bCs/>
          <w:spacing w:val="-6"/>
          <w:sz w:val="24"/>
          <w:szCs w:val="24"/>
          <w:lang w:val="en-US"/>
        </w:rPr>
        <w:tab/>
      </w:r>
      <w:r w:rsidR="001A0432" w:rsidRPr="001A0432">
        <w:rPr>
          <w:rFonts w:ascii="Times New Roman" w:hAnsi="Times New Roman" w:cs="Times New Roman"/>
          <w:b/>
          <w:bCs/>
          <w:lang w:val="en-US"/>
        </w:rPr>
        <w:t>EVENT AFTER THE REPORTING PERIOD</w:t>
      </w:r>
    </w:p>
    <w:p w14:paraId="6D8B7309" w14:textId="2A7D513F" w:rsidR="00397388" w:rsidRDefault="006113C7" w:rsidP="00606B93">
      <w:pPr>
        <w:spacing w:line="240" w:lineRule="exact"/>
        <w:ind w:left="547" w:right="-14"/>
        <w:jc w:val="thaiDistribute"/>
        <w:rPr>
          <w:rFonts w:ascii="Times New Roman" w:hAnsi="Times New Roman" w:cs="Times New Roman"/>
          <w:b/>
          <w:bCs/>
          <w:spacing w:val="-6"/>
          <w:sz w:val="24"/>
          <w:szCs w:val="24"/>
          <w:lang w:val="en-US"/>
        </w:rPr>
      </w:pPr>
      <w:r w:rsidRPr="006113C7">
        <w:rPr>
          <w:rFonts w:ascii="Times New Roman" w:hAnsi="Times New Roman" w:cs="Times New Roman"/>
          <w:spacing w:val="-6"/>
          <w:sz w:val="24"/>
          <w:szCs w:val="24"/>
          <w:lang w:val="en-US"/>
        </w:rPr>
        <w:t xml:space="preserve">The </w:t>
      </w:r>
      <w:r>
        <w:rPr>
          <w:rFonts w:ascii="Times New Roman" w:hAnsi="Times New Roman" w:cs="Times New Roman"/>
          <w:spacing w:val="-6"/>
          <w:sz w:val="24"/>
          <w:szCs w:val="24"/>
          <w:lang w:val="en-US"/>
        </w:rPr>
        <w:t>C</w:t>
      </w:r>
      <w:r w:rsidRPr="006113C7">
        <w:rPr>
          <w:rFonts w:ascii="Times New Roman" w:hAnsi="Times New Roman" w:cs="Times New Roman"/>
          <w:spacing w:val="-6"/>
          <w:sz w:val="24"/>
          <w:szCs w:val="24"/>
          <w:lang w:val="en-US"/>
        </w:rPr>
        <w:t xml:space="preserve">ompany issued and offered Long-term Debentures No.1/2025. These debentures were registered, unsubordinated, and guaranteed by </w:t>
      </w:r>
      <w:r w:rsidR="004C1973">
        <w:rPr>
          <w:rFonts w:ascii="Times New Roman" w:hAnsi="Times New Roman" w:cs="Times New Roman"/>
          <w:spacing w:val="-6"/>
          <w:sz w:val="24"/>
          <w:szCs w:val="24"/>
          <w:lang w:val="en-US"/>
        </w:rPr>
        <w:t xml:space="preserve">a </w:t>
      </w:r>
      <w:r w:rsidRPr="006113C7">
        <w:rPr>
          <w:rFonts w:ascii="Times New Roman" w:hAnsi="Times New Roman" w:cs="Times New Roman"/>
          <w:spacing w:val="-6"/>
          <w:sz w:val="24"/>
          <w:szCs w:val="24"/>
          <w:lang w:val="en-US"/>
        </w:rPr>
        <w:t>subsidiar</w:t>
      </w:r>
      <w:r w:rsidR="004C1973">
        <w:rPr>
          <w:rFonts w:ascii="Times New Roman" w:hAnsi="Times New Roman" w:cs="Times New Roman"/>
          <w:spacing w:val="-6"/>
          <w:sz w:val="24"/>
          <w:szCs w:val="24"/>
          <w:lang w:val="en-US"/>
        </w:rPr>
        <w:t>y</w:t>
      </w:r>
      <w:r w:rsidRPr="006113C7">
        <w:rPr>
          <w:rFonts w:ascii="Times New Roman" w:hAnsi="Times New Roman" w:cs="Times New Roman"/>
          <w:spacing w:val="-6"/>
          <w:sz w:val="24"/>
          <w:szCs w:val="24"/>
          <w:lang w:val="en-US"/>
        </w:rPr>
        <w:t>, with an issue date o</w:t>
      </w:r>
      <w:r w:rsidR="007F57B1">
        <w:rPr>
          <w:rFonts w:ascii="Times New Roman" w:hAnsi="Times New Roman" w:cs="Times New Roman"/>
          <w:spacing w:val="-6"/>
          <w:sz w:val="24"/>
          <w:szCs w:val="24"/>
          <w:lang w:val="en-US"/>
        </w:rPr>
        <w:t>n</w:t>
      </w:r>
      <w:r w:rsidRPr="006113C7">
        <w:rPr>
          <w:rFonts w:ascii="Times New Roman" w:hAnsi="Times New Roman" w:cs="Times New Roman"/>
          <w:spacing w:val="-6"/>
          <w:sz w:val="24"/>
          <w:szCs w:val="24"/>
          <w:lang w:val="en-US"/>
        </w:rPr>
        <w:t xml:space="preserve"> October 31, 2025, and a maturity date o</w:t>
      </w:r>
      <w:r w:rsidR="007F57B1">
        <w:rPr>
          <w:rFonts w:ascii="Times New Roman" w:hAnsi="Times New Roman" w:cs="Times New Roman"/>
          <w:spacing w:val="-6"/>
          <w:sz w:val="24"/>
          <w:szCs w:val="24"/>
          <w:lang w:val="en-US"/>
        </w:rPr>
        <w:t>n</w:t>
      </w:r>
      <w:r w:rsidRPr="006113C7">
        <w:rPr>
          <w:rFonts w:ascii="Times New Roman" w:hAnsi="Times New Roman" w:cs="Times New Roman"/>
          <w:spacing w:val="-6"/>
          <w:sz w:val="24"/>
          <w:szCs w:val="24"/>
          <w:lang w:val="en-US"/>
        </w:rPr>
        <w:t xml:space="preserve"> October 31, 2028. They carry a fixed interest rate of 2.70% per year, totaling Baht 3,000 million. Interest payments are made semiannually, and both the principal amount and the final interest payment will be paid on the debentures</w:t>
      </w:r>
      <w:r>
        <w:rPr>
          <w:rFonts w:ascii="Times New Roman" w:hAnsi="Times New Roman" w:cs="Times New Roman"/>
          <w:spacing w:val="-6"/>
          <w:sz w:val="24"/>
          <w:szCs w:val="24"/>
          <w:lang w:val="en-US"/>
        </w:rPr>
        <w:t>’</w:t>
      </w:r>
      <w:r w:rsidRPr="006113C7">
        <w:rPr>
          <w:rFonts w:ascii="Times New Roman" w:hAnsi="Times New Roman" w:cs="Times New Roman"/>
          <w:spacing w:val="-6"/>
          <w:sz w:val="24"/>
          <w:szCs w:val="24"/>
          <w:lang w:val="en-US"/>
        </w:rPr>
        <w:t xml:space="preserve"> maturity date.</w:t>
      </w:r>
    </w:p>
    <w:p w14:paraId="3C043784" w14:textId="1CA2BCE6" w:rsidR="00A81359" w:rsidRPr="00606B93" w:rsidRDefault="001A0432" w:rsidP="00207407">
      <w:pPr>
        <w:spacing w:before="480" w:after="240" w:line="240" w:lineRule="exact"/>
        <w:ind w:left="562" w:right="-29" w:hanging="562"/>
        <w:jc w:val="thaiDistribute"/>
        <w:rPr>
          <w:rFonts w:ascii="Times New Roman" w:hAnsi="Times New Roman" w:cs="Times New Roman"/>
          <w:b/>
          <w:bCs/>
          <w:spacing w:val="-6"/>
          <w:sz w:val="24"/>
          <w:szCs w:val="24"/>
          <w:lang w:val="en-US"/>
        </w:rPr>
      </w:pPr>
      <w:r>
        <w:rPr>
          <w:rFonts w:ascii="Times New Roman" w:hAnsi="Times New Roman" w:cs="Times New Roman"/>
          <w:b/>
          <w:bCs/>
          <w:spacing w:val="-6"/>
          <w:sz w:val="24"/>
          <w:szCs w:val="24"/>
          <w:lang w:val="en-US"/>
        </w:rPr>
        <w:t>23.</w:t>
      </w:r>
      <w:r w:rsidR="00A81359" w:rsidRPr="00050E3C">
        <w:rPr>
          <w:rFonts w:ascii="Times New Roman" w:hAnsi="Times New Roman" w:cs="Times New Roman"/>
          <w:b/>
          <w:bCs/>
          <w:spacing w:val="-6"/>
          <w:sz w:val="24"/>
          <w:szCs w:val="24"/>
          <w:lang w:val="en-US"/>
        </w:rPr>
        <w:tab/>
      </w:r>
      <w:proofErr w:type="gramStart"/>
      <w:r w:rsidR="00A81359" w:rsidRPr="00606B93">
        <w:rPr>
          <w:rFonts w:ascii="Times New Roman" w:hAnsi="Times New Roman" w:cs="Times New Roman"/>
          <w:b/>
          <w:bCs/>
          <w:lang w:val="en-US"/>
        </w:rPr>
        <w:t>A</w:t>
      </w:r>
      <w:r w:rsidR="00D70B8A" w:rsidRPr="00606B93">
        <w:rPr>
          <w:rFonts w:ascii="Times New Roman" w:hAnsi="Times New Roman" w:cs="Times New Roman"/>
          <w:b/>
          <w:bCs/>
          <w:lang w:val="en-US"/>
        </w:rPr>
        <w:t>PPROVAL</w:t>
      </w:r>
      <w:r w:rsidR="00D70B8A" w:rsidRPr="00397388">
        <w:rPr>
          <w:rFonts w:ascii="Times New Roman" w:hAnsi="Times New Roman"/>
          <w:b/>
          <w:bCs/>
          <w:cs/>
          <w:lang w:val="en-US"/>
        </w:rPr>
        <w:t xml:space="preserve">  </w:t>
      </w:r>
      <w:r w:rsidR="00A81359" w:rsidRPr="00397388">
        <w:rPr>
          <w:rFonts w:ascii="Times New Roman" w:hAnsi="Times New Roman" w:cs="Times New Roman"/>
          <w:b/>
          <w:bCs/>
          <w:lang w:val="en-US"/>
        </w:rPr>
        <w:t>OF</w:t>
      </w:r>
      <w:proofErr w:type="gramEnd"/>
      <w:r w:rsidR="00A81359" w:rsidRPr="00397388">
        <w:rPr>
          <w:rFonts w:ascii="Times New Roman" w:hAnsi="Times New Roman" w:cs="Times New Roman"/>
          <w:b/>
          <w:bCs/>
          <w:lang w:val="en-US"/>
        </w:rPr>
        <w:t xml:space="preserve">  </w:t>
      </w:r>
      <w:r w:rsidR="00730123" w:rsidRPr="00397388">
        <w:rPr>
          <w:rFonts w:ascii="Times New Roman" w:hAnsi="Times New Roman" w:cs="Times New Roman"/>
          <w:b/>
          <w:bCs/>
          <w:lang w:val="en-US"/>
        </w:rPr>
        <w:t xml:space="preserve">THE  </w:t>
      </w:r>
      <w:r w:rsidR="009138B4" w:rsidRPr="00397388">
        <w:rPr>
          <w:rFonts w:ascii="Times New Roman" w:hAnsi="Times New Roman" w:cs="Times New Roman"/>
          <w:b/>
          <w:bCs/>
          <w:lang w:val="en-US"/>
        </w:rPr>
        <w:t xml:space="preserve">INTERIM </w:t>
      </w:r>
      <w:r w:rsidR="00111A37" w:rsidRPr="00397388">
        <w:rPr>
          <w:rFonts w:ascii="Times New Roman" w:hAnsi="Times New Roman"/>
          <w:b/>
          <w:bCs/>
          <w:cs/>
          <w:lang w:val="en-US"/>
        </w:rPr>
        <w:t xml:space="preserve"> </w:t>
      </w:r>
      <w:r w:rsidR="00A81359" w:rsidRPr="00397388">
        <w:rPr>
          <w:rFonts w:ascii="Times New Roman" w:hAnsi="Times New Roman" w:cs="Times New Roman"/>
          <w:b/>
          <w:bCs/>
          <w:lang w:val="en-US"/>
        </w:rPr>
        <w:t>FINANCIAL  STATEMENTS</w:t>
      </w:r>
      <w:r w:rsidR="00A81359" w:rsidRPr="00606B93">
        <w:rPr>
          <w:rFonts w:ascii="Times New Roman" w:hAnsi="Times New Roman"/>
          <w:b/>
          <w:bCs/>
          <w:spacing w:val="-6"/>
          <w:sz w:val="24"/>
          <w:szCs w:val="24"/>
          <w:cs/>
          <w:lang w:val="en-US"/>
        </w:rPr>
        <w:t xml:space="preserve"> </w:t>
      </w:r>
    </w:p>
    <w:p w14:paraId="08D2A03E" w14:textId="229A3640" w:rsidR="00F23C83" w:rsidRPr="00050E3C" w:rsidRDefault="00A81359" w:rsidP="00207407">
      <w:pPr>
        <w:spacing w:line="240" w:lineRule="exact"/>
        <w:ind w:left="547" w:right="-14"/>
        <w:jc w:val="thaiDistribute"/>
        <w:rPr>
          <w:rFonts w:ascii="Times New Roman" w:hAnsi="Times New Roman" w:cs="Times New Roman"/>
          <w:spacing w:val="-6"/>
          <w:sz w:val="24"/>
          <w:szCs w:val="24"/>
          <w:cs/>
          <w:lang w:val="en-US"/>
        </w:rPr>
      </w:pPr>
      <w:r w:rsidRPr="00050E3C">
        <w:rPr>
          <w:rFonts w:ascii="Times New Roman" w:hAnsi="Times New Roman" w:cs="Times New Roman"/>
          <w:spacing w:val="-6"/>
          <w:sz w:val="24"/>
          <w:szCs w:val="24"/>
          <w:lang w:val="en-US"/>
        </w:rPr>
        <w:t xml:space="preserve">These </w:t>
      </w:r>
      <w:r w:rsidR="009138B4" w:rsidRPr="00050E3C">
        <w:rPr>
          <w:rFonts w:ascii="Times New Roman" w:hAnsi="Times New Roman" w:cs="Times New Roman"/>
          <w:spacing w:val="-6"/>
          <w:sz w:val="24"/>
          <w:szCs w:val="24"/>
          <w:lang w:val="en-US"/>
        </w:rPr>
        <w:t xml:space="preserve">interim </w:t>
      </w:r>
      <w:r w:rsidRPr="00050E3C">
        <w:rPr>
          <w:rFonts w:ascii="Times New Roman" w:hAnsi="Times New Roman" w:cs="Times New Roman"/>
          <w:spacing w:val="-6"/>
          <w:sz w:val="24"/>
          <w:szCs w:val="24"/>
          <w:lang w:val="en-US"/>
        </w:rPr>
        <w:t xml:space="preserve">financial statements </w:t>
      </w:r>
      <w:r w:rsidR="00B9702B" w:rsidRPr="00050E3C">
        <w:rPr>
          <w:rFonts w:ascii="Times New Roman" w:hAnsi="Times New Roman" w:cs="Times New Roman"/>
          <w:spacing w:val="-6"/>
          <w:sz w:val="24"/>
          <w:szCs w:val="24"/>
          <w:lang w:val="en-US"/>
        </w:rPr>
        <w:t>were</w:t>
      </w:r>
      <w:r w:rsidRPr="00050E3C">
        <w:rPr>
          <w:rFonts w:ascii="Times New Roman" w:hAnsi="Times New Roman" w:cs="Times New Roman"/>
          <w:spacing w:val="-6"/>
          <w:sz w:val="24"/>
          <w:szCs w:val="24"/>
          <w:lang w:val="en-US"/>
        </w:rPr>
        <w:t xml:space="preserve"> approved by </w:t>
      </w:r>
      <w:r w:rsidR="00395E98" w:rsidRPr="00050E3C">
        <w:rPr>
          <w:rFonts w:ascii="Times New Roman" w:hAnsi="Times New Roman" w:cs="Times New Roman"/>
          <w:spacing w:val="-6"/>
          <w:sz w:val="24"/>
          <w:szCs w:val="24"/>
          <w:lang w:val="en-US"/>
        </w:rPr>
        <w:t xml:space="preserve">the </w:t>
      </w:r>
      <w:r w:rsidR="009E57B2" w:rsidRPr="00050E3C">
        <w:rPr>
          <w:rFonts w:ascii="Times New Roman" w:hAnsi="Times New Roman" w:cs="Times New Roman"/>
          <w:spacing w:val="-6"/>
          <w:sz w:val="24"/>
          <w:szCs w:val="24"/>
          <w:lang w:val="en-US"/>
        </w:rPr>
        <w:t>audit committee</w:t>
      </w:r>
      <w:r w:rsidR="00D6127A" w:rsidRPr="00050E3C">
        <w:rPr>
          <w:rFonts w:ascii="Times New Roman" w:hAnsi="Times New Roman" w:cs="Times New Roman"/>
          <w:spacing w:val="-6"/>
          <w:sz w:val="24"/>
          <w:szCs w:val="24"/>
          <w:lang w:val="en-US"/>
        </w:rPr>
        <w:t xml:space="preserve"> of the Company</w:t>
      </w:r>
      <w:r w:rsidRPr="00050E3C">
        <w:rPr>
          <w:rFonts w:ascii="Times New Roman" w:hAnsi="Times New Roman" w:cs="Times New Roman"/>
          <w:spacing w:val="-6"/>
          <w:sz w:val="24"/>
          <w:szCs w:val="24"/>
          <w:lang w:val="en-US"/>
        </w:rPr>
        <w:t xml:space="preserve"> for issuance on</w:t>
      </w:r>
      <w:r w:rsidR="00851539">
        <w:rPr>
          <w:rFonts w:ascii="Times New Roman" w:hAnsi="Times New Roman" w:cs="Times New Roman"/>
          <w:spacing w:val="-6"/>
          <w:sz w:val="24"/>
          <w:szCs w:val="30"/>
          <w:lang w:val="en-US"/>
        </w:rPr>
        <w:t xml:space="preserve"> November 11, 2025.</w:t>
      </w:r>
    </w:p>
    <w:sectPr w:rsidR="00F23C83" w:rsidRPr="00050E3C" w:rsidSect="00D7117A">
      <w:headerReference w:type="default" r:id="rId17"/>
      <w:pgSz w:w="11907" w:h="16840" w:code="9"/>
      <w:pgMar w:top="1440" w:right="992" w:bottom="720" w:left="1440" w:header="864" w:footer="432" w:gutter="0"/>
      <w:pgNumType w:fmt="numberIn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2C4D9" w14:textId="77777777" w:rsidR="00D2629E" w:rsidRDefault="00D2629E" w:rsidP="003958F0">
      <w:r>
        <w:separator/>
      </w:r>
    </w:p>
  </w:endnote>
  <w:endnote w:type="continuationSeparator" w:id="0">
    <w:p w14:paraId="2C283129" w14:textId="77777777" w:rsidR="00D2629E" w:rsidRDefault="00D2629E" w:rsidP="003958F0">
      <w:r>
        <w:continuationSeparator/>
      </w:r>
    </w:p>
  </w:endnote>
  <w:endnote w:type="continuationNotice" w:id="1">
    <w:p w14:paraId="26542171" w14:textId="77777777" w:rsidR="00D2629E" w:rsidRDefault="00D26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NgernTidLor Loop">
    <w:charset w:val="00"/>
    <w:family w:val="auto"/>
    <w:pitch w:val="variable"/>
    <w:sig w:usb0="0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LinePrinter">
    <w:altName w:val="Lucida Console"/>
    <w:panose1 w:val="00000000000000000000"/>
    <w:charset w:val="00"/>
    <w:family w:val="modern"/>
    <w:notTrueType/>
    <w:pitch w:val="fixed"/>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Open Sans Light">
    <w:panose1 w:val="020B03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2D0C" w14:textId="4EF8744A" w:rsidR="00050E3C" w:rsidRPr="00780CA9" w:rsidRDefault="00050E3C" w:rsidP="00050E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A6243" w14:textId="77777777" w:rsidR="00C86130" w:rsidRPr="006B3F3F" w:rsidRDefault="00C86130">
    <w:pPr>
      <w:pStyle w:val="Footer"/>
      <w:rPr>
        <w:rFonts w:ascii="Times New Roman" w:hAnsi="Times New Roman" w:cs="Times New Roman"/>
      </w:rPr>
    </w:pPr>
  </w:p>
  <w:p w14:paraId="05987D0F" w14:textId="77777777" w:rsidR="00C86130" w:rsidRPr="006B3F3F" w:rsidRDefault="00C86130">
    <w:pPr>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B51F5" w14:textId="4E1D5FA2" w:rsidR="00050E3C" w:rsidRPr="00780CA9" w:rsidRDefault="00050E3C" w:rsidP="00050E3C">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4C8DD" w14:textId="1EC064DA" w:rsidR="00050E3C" w:rsidRPr="00780CA9" w:rsidRDefault="00050E3C" w:rsidP="00050E3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22F92" w14:textId="77777777" w:rsidR="00D2629E" w:rsidRDefault="00D2629E" w:rsidP="003958F0">
      <w:r>
        <w:separator/>
      </w:r>
    </w:p>
  </w:footnote>
  <w:footnote w:type="continuationSeparator" w:id="0">
    <w:p w14:paraId="560B5010" w14:textId="77777777" w:rsidR="00D2629E" w:rsidRDefault="00D2629E" w:rsidP="003958F0">
      <w:r>
        <w:continuationSeparator/>
      </w:r>
    </w:p>
  </w:footnote>
  <w:footnote w:type="continuationNotice" w:id="1">
    <w:p w14:paraId="4EE68DB4" w14:textId="77777777" w:rsidR="00D2629E" w:rsidRDefault="00D262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0495" w14:textId="11200CB2" w:rsidR="00C86130" w:rsidRDefault="00C86130" w:rsidP="00FE17B3">
    <w:pPr>
      <w:pStyle w:val="Header"/>
      <w:jc w:val="center"/>
      <w:rPr>
        <w:rFonts w:ascii="Times New Roman" w:hAnsi="Times New Roman" w:cs="Cordia New"/>
        <w:b/>
        <w:bCs/>
        <w:sz w:val="24"/>
        <w:szCs w:val="24"/>
        <w:lang w:val="en-US"/>
      </w:rPr>
    </w:pPr>
  </w:p>
  <w:p w14:paraId="41979874" w14:textId="77777777" w:rsidR="00C86130" w:rsidRPr="002051BF" w:rsidRDefault="00C86130" w:rsidP="00FE17B3">
    <w:pPr>
      <w:pStyle w:val="Header"/>
      <w:jc w:val="center"/>
      <w:rPr>
        <w:rFonts w:ascii="Times New Roman" w:hAnsi="Times New Roman" w:cs="Cordia New"/>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9254" w14:textId="77777777" w:rsidR="00C86130" w:rsidRPr="006B3F3F" w:rsidRDefault="00C86130">
    <w:pPr>
      <w:pStyle w:val="Header"/>
      <w:rPr>
        <w:rFonts w:ascii="Times New Roman" w:hAnsi="Times New Roman" w:cs="Times New Roman"/>
      </w:rPr>
    </w:pPr>
  </w:p>
  <w:p w14:paraId="1E187C74" w14:textId="77777777" w:rsidR="00C86130" w:rsidRPr="006B3F3F" w:rsidRDefault="00C86130">
    <w:pP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9755" w14:textId="7EC3E5C0" w:rsidR="00C86130" w:rsidRPr="00050E3C" w:rsidRDefault="00C86130" w:rsidP="006961B8">
    <w:pPr>
      <w:pStyle w:val="Header"/>
      <w:jc w:val="center"/>
      <w:rPr>
        <w:rFonts w:ascii="Times New Roman" w:hAnsi="Times New Roman" w:cs="Cordia New"/>
        <w:b/>
        <w:bCs/>
        <w:sz w:val="24"/>
        <w:szCs w:val="24"/>
        <w:lang w:val="en-US"/>
      </w:rPr>
    </w:pPr>
  </w:p>
  <w:p w14:paraId="1FF57864" w14:textId="3D99BF3C" w:rsidR="00C86130" w:rsidRDefault="00C86130" w:rsidP="007D40DE">
    <w:pPr>
      <w:pStyle w:val="Header"/>
      <w:jc w:val="center"/>
      <w:rPr>
        <w:rFonts w:ascii="Times New Roman" w:hAnsi="Times New Roman" w:cs="Times New Roman"/>
        <w:sz w:val="24"/>
        <w:szCs w:val="24"/>
        <w:lang w:val="en-US"/>
      </w:rPr>
    </w:pPr>
  </w:p>
  <w:p w14:paraId="27184602" w14:textId="77777777" w:rsidR="00C86130" w:rsidRPr="000152BE" w:rsidRDefault="00C86130" w:rsidP="006961B8">
    <w:pPr>
      <w:pStyle w:val="Header"/>
      <w:jc w:val="center"/>
      <w:rPr>
        <w:rFonts w:ascii="Times New Roman" w:hAnsi="Times New Roman" w:cs="Times New Roman"/>
        <w:sz w:val="24"/>
        <w:szCs w:val="2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83A1C" w14:textId="57EA9C7F" w:rsidR="00050E3C" w:rsidRDefault="00050E3C" w:rsidP="00050E3C">
    <w:pPr>
      <w:pStyle w:val="Header"/>
      <w:jc w:val="center"/>
      <w:rPr>
        <w:rFonts w:ascii="Times New Roman" w:hAnsi="Times New Roman" w:cs="Cordia New"/>
        <w:b/>
        <w:bCs/>
        <w:sz w:val="24"/>
        <w:szCs w:val="24"/>
        <w:lang w:val="en-US"/>
      </w:rPr>
    </w:pPr>
  </w:p>
  <w:p w14:paraId="7967B582" w14:textId="77777777" w:rsidR="002240B7" w:rsidRPr="00C11A65" w:rsidRDefault="002240B7" w:rsidP="006961B8">
    <w:pPr>
      <w:pStyle w:val="Header"/>
      <w:jc w:val="center"/>
      <w:rPr>
        <w:rFonts w:ascii="Times New Roman" w:hAnsi="Times New Roman" w:cstheme="minorBidi"/>
        <w:sz w:val="24"/>
        <w:szCs w:val="24"/>
        <w:lang w:val="en-US"/>
      </w:rPr>
    </w:pPr>
    <w:r w:rsidRPr="006B3F3F">
      <w:rPr>
        <w:rFonts w:ascii="Times New Roman" w:hAnsi="Times New Roman" w:cs="Times New Roman"/>
        <w:sz w:val="24"/>
        <w:szCs w:val="24"/>
        <w:lang w:val="en-US"/>
      </w:rPr>
      <w:fldChar w:fldCharType="begin"/>
    </w:r>
    <w:r w:rsidRPr="006B3F3F">
      <w:rPr>
        <w:rFonts w:ascii="Times New Roman" w:hAnsi="Times New Roman" w:cs="Times New Roman"/>
        <w:sz w:val="24"/>
        <w:szCs w:val="24"/>
        <w:lang w:val="en-US"/>
      </w:rPr>
      <w:instrText xml:space="preserve"> PAGE   \</w:instrText>
    </w:r>
    <w:r w:rsidRPr="006B3F3F">
      <w:rPr>
        <w:rFonts w:ascii="Times New Roman" w:hAnsi="Times New Roman"/>
        <w:sz w:val="24"/>
        <w:szCs w:val="24"/>
        <w:cs/>
        <w:lang w:val="en-US"/>
      </w:rPr>
      <w:instrText xml:space="preserve">* </w:instrText>
    </w:r>
    <w:r w:rsidRPr="006B3F3F">
      <w:rPr>
        <w:rFonts w:ascii="Times New Roman" w:hAnsi="Times New Roman" w:cs="Times New Roman"/>
        <w:sz w:val="24"/>
        <w:szCs w:val="24"/>
        <w:lang w:val="en-US"/>
      </w:rPr>
      <w:instrText xml:space="preserve">MERGEFORMAT </w:instrText>
    </w:r>
    <w:r w:rsidRPr="006B3F3F">
      <w:rPr>
        <w:rFonts w:ascii="Times New Roman" w:hAnsi="Times New Roman" w:cs="Times New Roman"/>
        <w:sz w:val="24"/>
        <w:szCs w:val="24"/>
        <w:lang w:val="en-US"/>
      </w:rPr>
      <w:fldChar w:fldCharType="separate"/>
    </w:r>
    <w:r w:rsidRPr="002A4763">
      <w:rPr>
        <w:rFonts w:ascii="Times New Roman" w:hAnsi="Times New Roman"/>
        <w:noProof/>
        <w:sz w:val="24"/>
        <w:szCs w:val="24"/>
        <w:lang w:val="en-US"/>
      </w:rPr>
      <w:t xml:space="preserve">- </w:t>
    </w:r>
    <w:r>
      <w:rPr>
        <w:rFonts w:ascii="Times New Roman" w:hAnsi="Times New Roman" w:cs="Times New Roman"/>
        <w:noProof/>
        <w:sz w:val="24"/>
        <w:szCs w:val="24"/>
        <w:lang w:val="en-US"/>
      </w:rPr>
      <w:t xml:space="preserve">15 </w:t>
    </w:r>
    <w:r w:rsidRPr="002A4763">
      <w:rPr>
        <w:rFonts w:ascii="Times New Roman" w:hAnsi="Times New Roman"/>
        <w:noProof/>
        <w:sz w:val="24"/>
        <w:szCs w:val="24"/>
        <w:lang w:val="en-US"/>
      </w:rPr>
      <w:t>-</w:t>
    </w:r>
    <w:r w:rsidRPr="006B3F3F">
      <w:rPr>
        <w:rFonts w:ascii="Times New Roman" w:hAnsi="Times New Roman" w:cs="Times New Roman"/>
        <w:noProof/>
        <w:sz w:val="24"/>
        <w:szCs w:val="24"/>
        <w:lang w:val="en-US"/>
      </w:rPr>
      <w:fldChar w:fldCharType="end"/>
    </w:r>
  </w:p>
  <w:p w14:paraId="1AAB3863" w14:textId="77777777" w:rsidR="002240B7" w:rsidRDefault="002240B7" w:rsidP="007D40DE">
    <w:pPr>
      <w:pStyle w:val="Header"/>
      <w:jc w:val="center"/>
      <w:rPr>
        <w:rFonts w:ascii="Times New Roman" w:hAnsi="Times New Roman" w:cs="Times New Roman"/>
        <w:sz w:val="24"/>
        <w:szCs w:val="24"/>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E4A57" w14:textId="55E9C5B4" w:rsidR="00050E3C" w:rsidRDefault="00050E3C" w:rsidP="00050E3C">
    <w:pPr>
      <w:pStyle w:val="Header"/>
      <w:jc w:val="center"/>
      <w:rPr>
        <w:rFonts w:ascii="Times New Roman" w:hAnsi="Times New Roman" w:cs="Cordia New"/>
        <w:b/>
        <w:bCs/>
        <w:sz w:val="24"/>
        <w:szCs w:val="24"/>
        <w:lang w:val="en-US"/>
      </w:rPr>
    </w:pPr>
    <w:r>
      <w:rPr>
        <w:rFonts w:ascii="Times New Roman" w:hAnsi="Times New Roman" w:cs="Cordia New"/>
        <w:b/>
        <w:bCs/>
        <w:sz w:val="24"/>
        <w:szCs w:val="24"/>
        <w:lang w:val="en-US"/>
      </w:rPr>
      <w:t xml:space="preserve"> </w:t>
    </w:r>
  </w:p>
  <w:p w14:paraId="19620DC3" w14:textId="1E22B22B" w:rsidR="00C86130" w:rsidRPr="004149C9" w:rsidRDefault="00C86130" w:rsidP="00514044">
    <w:pPr>
      <w:pStyle w:val="Header"/>
      <w:jc w:val="center"/>
      <w:rPr>
        <w:rFonts w:ascii="Times New Roman" w:hAnsi="Times New Roman" w:cs="Times New Roman"/>
        <w:sz w:val="24"/>
        <w:szCs w:val="24"/>
        <w:lang w:val="en-US"/>
      </w:rPr>
    </w:pPr>
    <w:r w:rsidRPr="00B608BD">
      <w:rPr>
        <w:rFonts w:ascii="Times New Roman" w:hAnsi="Times New Roman" w:cs="Times New Roman"/>
        <w:sz w:val="24"/>
        <w:szCs w:val="24"/>
        <w:lang w:val="en-US"/>
      </w:rPr>
      <w:fldChar w:fldCharType="begin"/>
    </w:r>
    <w:r w:rsidRPr="00B608BD">
      <w:rPr>
        <w:rFonts w:ascii="Times New Roman" w:hAnsi="Times New Roman" w:cs="Times New Roman"/>
        <w:sz w:val="24"/>
        <w:szCs w:val="24"/>
        <w:lang w:val="en-US"/>
      </w:rPr>
      <w:instrText xml:space="preserve"> PAGE   \</w:instrText>
    </w:r>
    <w:r w:rsidRPr="00B608BD">
      <w:rPr>
        <w:rFonts w:ascii="Times New Roman" w:hAnsi="Times New Roman"/>
        <w:sz w:val="24"/>
        <w:szCs w:val="24"/>
        <w:cs/>
        <w:lang w:val="en-US"/>
      </w:rPr>
      <w:instrText xml:space="preserve">* </w:instrText>
    </w:r>
    <w:r w:rsidRPr="00B608BD">
      <w:rPr>
        <w:rFonts w:ascii="Times New Roman" w:hAnsi="Times New Roman" w:cs="Times New Roman"/>
        <w:sz w:val="24"/>
        <w:szCs w:val="24"/>
        <w:lang w:val="en-US"/>
      </w:rPr>
      <w:instrText xml:space="preserve">MERGEFORMAT </w:instrText>
    </w:r>
    <w:r w:rsidRPr="00B608BD">
      <w:rPr>
        <w:rFonts w:ascii="Times New Roman" w:hAnsi="Times New Roman" w:cs="Times New Roman"/>
        <w:sz w:val="24"/>
        <w:szCs w:val="24"/>
        <w:lang w:val="en-US"/>
      </w:rPr>
      <w:fldChar w:fldCharType="separate"/>
    </w:r>
    <w:r w:rsidRPr="002A4763">
      <w:rPr>
        <w:rFonts w:ascii="Times New Roman" w:hAnsi="Times New Roman"/>
        <w:noProof/>
        <w:sz w:val="24"/>
        <w:szCs w:val="24"/>
        <w:lang w:val="en-US"/>
      </w:rPr>
      <w:t xml:space="preserve">- </w:t>
    </w:r>
    <w:r>
      <w:rPr>
        <w:rFonts w:ascii="Times New Roman" w:hAnsi="Times New Roman" w:cs="Times New Roman"/>
        <w:noProof/>
        <w:sz w:val="24"/>
        <w:szCs w:val="24"/>
        <w:lang w:val="en-US"/>
      </w:rPr>
      <w:t xml:space="preserve">18 </w:t>
    </w:r>
    <w:r w:rsidRPr="002A4763">
      <w:rPr>
        <w:rFonts w:ascii="Times New Roman" w:hAnsi="Times New Roman"/>
        <w:noProof/>
        <w:sz w:val="24"/>
        <w:szCs w:val="24"/>
        <w:lang w:val="en-US"/>
      </w:rPr>
      <w:t>-</w:t>
    </w:r>
    <w:r w:rsidRPr="00B608BD">
      <w:rPr>
        <w:rFonts w:ascii="Times New Roman" w:hAnsi="Times New Roman" w:cs="Times New Roman"/>
        <w:noProof/>
        <w:sz w:val="24"/>
        <w:szCs w:val="24"/>
        <w:lang w:val="en-US"/>
      </w:rPr>
      <w:fldChar w:fldCharType="end"/>
    </w:r>
  </w:p>
  <w:p w14:paraId="61B69F05" w14:textId="77777777" w:rsidR="00C86130" w:rsidRPr="00A11EB6" w:rsidRDefault="00C86130" w:rsidP="005F2B77">
    <w:pPr>
      <w:pStyle w:val="Header"/>
      <w:jc w:val="center"/>
      <w:rPr>
        <w:rFonts w:ascii="Times New Roman" w:hAnsi="Times New Roman" w:cs="Times New Roman"/>
        <w:sz w:val="24"/>
        <w:szCs w:val="24"/>
        <w:lang w:val="en-US"/>
      </w:rPr>
    </w:pPr>
  </w:p>
  <w:p w14:paraId="35FF70F6" w14:textId="77777777" w:rsidR="00C86130" w:rsidRPr="00A11EB6" w:rsidRDefault="00C86130" w:rsidP="001E1E0A">
    <w:pPr>
      <w:pStyle w:val="Header"/>
      <w:jc w:val="center"/>
      <w:rPr>
        <w:rFonts w:ascii="Times New Roman" w:hAnsi="Times New Roman" w:cs="Times New Roman"/>
        <w:sz w:val="24"/>
        <w:szCs w:val="24"/>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52937" w14:textId="04526150" w:rsidR="00050E3C" w:rsidRDefault="00050E3C" w:rsidP="00050E3C">
    <w:pPr>
      <w:pStyle w:val="Header"/>
      <w:jc w:val="center"/>
      <w:rPr>
        <w:rFonts w:ascii="Times New Roman" w:hAnsi="Times New Roman" w:cs="Cordia New"/>
        <w:b/>
        <w:bCs/>
        <w:sz w:val="24"/>
        <w:szCs w:val="24"/>
        <w:lang w:val="en-US"/>
      </w:rPr>
    </w:pPr>
  </w:p>
  <w:p w14:paraId="20CE31D5" w14:textId="6F5D814F" w:rsidR="00C86130" w:rsidRPr="00D03933" w:rsidRDefault="00C86130" w:rsidP="006961B8">
    <w:pPr>
      <w:pStyle w:val="Header"/>
      <w:jc w:val="center"/>
      <w:rPr>
        <w:rFonts w:ascii="Times New Roman" w:hAnsi="Times New Roman" w:cs="Times New Roman"/>
        <w:sz w:val="24"/>
        <w:szCs w:val="24"/>
        <w:lang w:val="en-US"/>
      </w:rPr>
    </w:pPr>
    <w:r w:rsidRPr="00B608BD">
      <w:rPr>
        <w:rFonts w:ascii="Times New Roman" w:hAnsi="Times New Roman" w:cs="Times New Roman"/>
        <w:sz w:val="24"/>
        <w:szCs w:val="24"/>
        <w:lang w:val="en-US"/>
      </w:rPr>
      <w:fldChar w:fldCharType="begin"/>
    </w:r>
    <w:r w:rsidRPr="00B608BD">
      <w:rPr>
        <w:rFonts w:ascii="Times New Roman" w:hAnsi="Times New Roman" w:cs="Times New Roman"/>
        <w:sz w:val="24"/>
        <w:szCs w:val="24"/>
        <w:lang w:val="en-US"/>
      </w:rPr>
      <w:instrText xml:space="preserve"> PAGE   \</w:instrText>
    </w:r>
    <w:r w:rsidRPr="00B608BD">
      <w:rPr>
        <w:rFonts w:ascii="Times New Roman" w:hAnsi="Times New Roman"/>
        <w:sz w:val="24"/>
        <w:szCs w:val="24"/>
        <w:cs/>
        <w:lang w:val="en-US"/>
      </w:rPr>
      <w:instrText xml:space="preserve">* </w:instrText>
    </w:r>
    <w:r w:rsidRPr="00B608BD">
      <w:rPr>
        <w:rFonts w:ascii="Times New Roman" w:hAnsi="Times New Roman" w:cs="Times New Roman"/>
        <w:sz w:val="24"/>
        <w:szCs w:val="24"/>
        <w:lang w:val="en-US"/>
      </w:rPr>
      <w:instrText xml:space="preserve">MERGEFORMAT </w:instrText>
    </w:r>
    <w:r w:rsidRPr="00B608BD">
      <w:rPr>
        <w:rFonts w:ascii="Times New Roman" w:hAnsi="Times New Roman" w:cs="Times New Roman"/>
        <w:sz w:val="24"/>
        <w:szCs w:val="24"/>
        <w:lang w:val="en-US"/>
      </w:rPr>
      <w:fldChar w:fldCharType="separate"/>
    </w:r>
    <w:r w:rsidRPr="002A4763">
      <w:rPr>
        <w:rFonts w:ascii="Times New Roman" w:hAnsi="Times New Roman"/>
        <w:noProof/>
        <w:sz w:val="24"/>
        <w:szCs w:val="24"/>
        <w:lang w:val="en-US"/>
      </w:rPr>
      <w:t xml:space="preserve">- </w:t>
    </w:r>
    <w:r>
      <w:rPr>
        <w:rFonts w:ascii="Times New Roman" w:hAnsi="Times New Roman" w:cs="Times New Roman"/>
        <w:noProof/>
        <w:sz w:val="24"/>
        <w:szCs w:val="24"/>
        <w:lang w:val="en-US"/>
      </w:rPr>
      <w:t xml:space="preserve">25 </w:t>
    </w:r>
    <w:r w:rsidRPr="002A4763">
      <w:rPr>
        <w:rFonts w:ascii="Times New Roman" w:hAnsi="Times New Roman"/>
        <w:noProof/>
        <w:sz w:val="24"/>
        <w:szCs w:val="24"/>
        <w:lang w:val="en-US"/>
      </w:rPr>
      <w:t>-</w:t>
    </w:r>
    <w:r w:rsidRPr="00B608BD">
      <w:rPr>
        <w:rFonts w:ascii="Times New Roman" w:hAnsi="Times New Roman" w:cs="Times New Roman"/>
        <w:noProof/>
        <w:sz w:val="24"/>
        <w:szCs w:val="24"/>
        <w:lang w:val="en-US"/>
      </w:rPr>
      <w:fldChar w:fldCharType="end"/>
    </w:r>
  </w:p>
  <w:p w14:paraId="215A88DB" w14:textId="77777777" w:rsidR="00C86130" w:rsidRDefault="00C86130" w:rsidP="006961B8">
    <w:pPr>
      <w:pStyle w:val="Header"/>
      <w:jc w:val="center"/>
      <w:rPr>
        <w:rFonts w:ascii="Times New Roman" w:hAnsi="Times New Roman" w:cs="Times New Roman"/>
        <w:sz w:val="24"/>
        <w:szCs w:val="24"/>
        <w:lang w:val="en-US"/>
      </w:rPr>
    </w:pPr>
  </w:p>
  <w:p w14:paraId="2940F02F" w14:textId="77777777" w:rsidR="00C86130" w:rsidRPr="00D03933" w:rsidRDefault="00C86130" w:rsidP="006961B8">
    <w:pPr>
      <w:pStyle w:val="Header"/>
      <w:jc w:val="center"/>
      <w:rPr>
        <w:rFonts w:ascii="Times New Roman" w:hAnsi="Times New Roman" w:cs="Times New Roman"/>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B7ABD88"/>
    <w:lvl w:ilvl="0">
      <w:start w:val="1"/>
      <w:numFmt w:val="bullet"/>
      <w:pStyle w:val="acctstatementheadingaitalicbold"/>
      <w:lvlText w:val=""/>
      <w:lvlJc w:val="left"/>
      <w:pPr>
        <w:tabs>
          <w:tab w:val="num" w:pos="1420"/>
        </w:tabs>
        <w:ind w:left="1420" w:hanging="360"/>
      </w:pPr>
      <w:rPr>
        <w:rFonts w:ascii="Symbol" w:hAnsi="Symbol" w:hint="default"/>
      </w:rPr>
    </w:lvl>
  </w:abstractNum>
  <w:abstractNum w:abstractNumId="1" w15:restartNumberingAfterBreak="0">
    <w:nsid w:val="04364393"/>
    <w:multiLevelType w:val="hybridMultilevel"/>
    <w:tmpl w:val="530449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szCs w:val="22"/>
      </w:rPr>
    </w:lvl>
  </w:abstractNum>
  <w:abstractNum w:abstractNumId="3" w15:restartNumberingAfterBreak="0">
    <w:nsid w:val="0F50206A"/>
    <w:multiLevelType w:val="multilevel"/>
    <w:tmpl w:val="C214FE7A"/>
    <w:lvl w:ilvl="0">
      <w:start w:val="1"/>
      <w:numFmt w:val="decimal"/>
      <w:lvlText w:val="%1"/>
      <w:lvlJc w:val="left"/>
      <w:pPr>
        <w:ind w:left="735" w:hanging="735"/>
      </w:pPr>
      <w:rPr>
        <w:rFonts w:hint="default"/>
      </w:rPr>
    </w:lvl>
    <w:lvl w:ilvl="1">
      <w:start w:val="1"/>
      <w:numFmt w:val="decimal"/>
      <w:lvlText w:val="%1.%2"/>
      <w:lvlJc w:val="left"/>
      <w:pPr>
        <w:ind w:left="2153" w:hanging="735"/>
      </w:pPr>
      <w:rPr>
        <w:rFonts w:hint="default"/>
      </w:rPr>
    </w:lvl>
    <w:lvl w:ilvl="2">
      <w:start w:val="1"/>
      <w:numFmt w:val="decimal"/>
      <w:lvlText w:val="%1.%2.%3"/>
      <w:lvlJc w:val="left"/>
      <w:pPr>
        <w:ind w:left="3571" w:hanging="735"/>
      </w:pPr>
      <w:rPr>
        <w:rFonts w:hint="default"/>
      </w:rPr>
    </w:lvl>
    <w:lvl w:ilvl="3">
      <w:start w:val="1"/>
      <w:numFmt w:val="decimal"/>
      <w:lvlText w:val="%1.%2.%3.%4"/>
      <w:lvlJc w:val="left"/>
      <w:pPr>
        <w:ind w:left="4989" w:hanging="735"/>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118F45C3"/>
    <w:multiLevelType w:val="hybridMultilevel"/>
    <w:tmpl w:val="09D20DC0"/>
    <w:lvl w:ilvl="0" w:tplc="DE840956">
      <w:start w:val="1"/>
      <w:numFmt w:val="bullet"/>
      <w:lvlText w:val="-"/>
      <w:lvlJc w:val="left"/>
      <w:pPr>
        <w:ind w:left="2405" w:hanging="360"/>
      </w:pPr>
      <w:rPr>
        <w:rFonts w:ascii="Times New Roman" w:eastAsia="Times New Roman" w:hAnsi="Times New Roman" w:cs="Times New Roman" w:hint="default"/>
      </w:rPr>
    </w:lvl>
    <w:lvl w:ilvl="1" w:tplc="04090003">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5" w15:restartNumberingAfterBreak="0">
    <w:nsid w:val="11C20019"/>
    <w:multiLevelType w:val="hybridMultilevel"/>
    <w:tmpl w:val="0030AF9E"/>
    <w:lvl w:ilvl="0" w:tplc="C9A09DE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7" w15:restartNumberingAfterBreak="0">
    <w:nsid w:val="17E261CD"/>
    <w:multiLevelType w:val="multilevel"/>
    <w:tmpl w:val="A45E38F0"/>
    <w:lvl w:ilvl="0">
      <w:start w:val="14"/>
      <w:numFmt w:val="decimal"/>
      <w:lvlText w:val="%1"/>
      <w:lvlJc w:val="left"/>
      <w:pPr>
        <w:tabs>
          <w:tab w:val="num" w:pos="375"/>
        </w:tabs>
        <w:ind w:left="375" w:hanging="375"/>
      </w:pPr>
      <w:rPr>
        <w:rFonts w:cs="Times New Roman" w:hint="default"/>
      </w:rPr>
    </w:lvl>
    <w:lvl w:ilvl="1">
      <w:start w:val="1"/>
      <w:numFmt w:val="decimal"/>
      <w:pStyle w:val="acctstatementsub-heading"/>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8E95B7A"/>
    <w:multiLevelType w:val="multilevel"/>
    <w:tmpl w:val="EEF86066"/>
    <w:lvl w:ilvl="0">
      <w:start w:val="3"/>
      <w:numFmt w:val="decimal"/>
      <w:lvlText w:val="%1"/>
      <w:lvlJc w:val="left"/>
      <w:pPr>
        <w:ind w:left="360" w:hanging="360"/>
      </w:pPr>
      <w:rPr>
        <w:rFonts w:cs="Times New Roman" w:hint="default"/>
        <w:color w:val="auto"/>
      </w:rPr>
    </w:lvl>
    <w:lvl w:ilvl="1">
      <w:start w:val="1"/>
      <w:numFmt w:val="decimal"/>
      <w:lvlText w:val="%1.%2"/>
      <w:lvlJc w:val="left"/>
      <w:pPr>
        <w:ind w:left="1260" w:hanging="360"/>
      </w:pPr>
      <w:rPr>
        <w:rFonts w:cs="Times New Roman" w:hint="default"/>
        <w:color w:val="auto"/>
      </w:rPr>
    </w:lvl>
    <w:lvl w:ilvl="2">
      <w:start w:val="1"/>
      <w:numFmt w:val="decimal"/>
      <w:lvlText w:val="%1.%2.%3"/>
      <w:lvlJc w:val="left"/>
      <w:pPr>
        <w:ind w:left="2520" w:hanging="720"/>
      </w:pPr>
      <w:rPr>
        <w:rFonts w:cs="Times New Roman" w:hint="default"/>
        <w:color w:val="auto"/>
      </w:rPr>
    </w:lvl>
    <w:lvl w:ilvl="3">
      <w:start w:val="1"/>
      <w:numFmt w:val="decimal"/>
      <w:lvlText w:val="%1.%2.%3.%4"/>
      <w:lvlJc w:val="left"/>
      <w:pPr>
        <w:ind w:left="3420" w:hanging="720"/>
      </w:pPr>
      <w:rPr>
        <w:rFonts w:cs="Times New Roman" w:hint="default"/>
        <w:color w:val="auto"/>
      </w:rPr>
    </w:lvl>
    <w:lvl w:ilvl="4">
      <w:start w:val="1"/>
      <w:numFmt w:val="decimal"/>
      <w:lvlText w:val="%1.%2.%3.%4.%5"/>
      <w:lvlJc w:val="left"/>
      <w:pPr>
        <w:ind w:left="4680" w:hanging="1080"/>
      </w:pPr>
      <w:rPr>
        <w:rFonts w:cs="Times New Roman" w:hint="default"/>
        <w:color w:val="auto"/>
      </w:rPr>
    </w:lvl>
    <w:lvl w:ilvl="5">
      <w:start w:val="1"/>
      <w:numFmt w:val="decimal"/>
      <w:lvlText w:val="%1.%2.%3.%4.%5.%6"/>
      <w:lvlJc w:val="left"/>
      <w:pPr>
        <w:ind w:left="5580" w:hanging="1080"/>
      </w:pPr>
      <w:rPr>
        <w:rFonts w:cs="Times New Roman" w:hint="default"/>
        <w:color w:val="auto"/>
      </w:rPr>
    </w:lvl>
    <w:lvl w:ilvl="6">
      <w:start w:val="1"/>
      <w:numFmt w:val="decimal"/>
      <w:lvlText w:val="%1.%2.%3.%4.%5.%6.%7"/>
      <w:lvlJc w:val="left"/>
      <w:pPr>
        <w:ind w:left="6840" w:hanging="1440"/>
      </w:pPr>
      <w:rPr>
        <w:rFonts w:cs="Times New Roman" w:hint="default"/>
        <w:color w:val="auto"/>
      </w:rPr>
    </w:lvl>
    <w:lvl w:ilvl="7">
      <w:start w:val="1"/>
      <w:numFmt w:val="decimal"/>
      <w:lvlText w:val="%1.%2.%3.%4.%5.%6.%7.%8"/>
      <w:lvlJc w:val="left"/>
      <w:pPr>
        <w:ind w:left="7740" w:hanging="1440"/>
      </w:pPr>
      <w:rPr>
        <w:rFonts w:cs="Times New Roman" w:hint="default"/>
        <w:color w:val="auto"/>
      </w:rPr>
    </w:lvl>
    <w:lvl w:ilvl="8">
      <w:start w:val="1"/>
      <w:numFmt w:val="decimal"/>
      <w:lvlText w:val="%1.%2.%3.%4.%5.%6.%7.%8.%9"/>
      <w:lvlJc w:val="left"/>
      <w:pPr>
        <w:ind w:left="9000" w:hanging="1800"/>
      </w:pPr>
      <w:rPr>
        <w:rFonts w:cs="Times New Roman" w:hint="default"/>
        <w:color w:val="auto"/>
      </w:rPr>
    </w:lvl>
  </w:abstractNum>
  <w:abstractNum w:abstractNumId="9" w15:restartNumberingAfterBreak="0">
    <w:nsid w:val="1C603E95"/>
    <w:multiLevelType w:val="hybridMultilevel"/>
    <w:tmpl w:val="28A006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D1A1550"/>
    <w:multiLevelType w:val="hybridMultilevel"/>
    <w:tmpl w:val="A510E4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3094A90"/>
    <w:multiLevelType w:val="multilevel"/>
    <w:tmpl w:val="8E8620E8"/>
    <w:lvl w:ilvl="0">
      <w:start w:val="1"/>
      <w:numFmt w:val="decimal"/>
      <w:lvlText w:val="%1."/>
      <w:lvlJc w:val="left"/>
      <w:pPr>
        <w:ind w:left="1980" w:hanging="36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12" w15:restartNumberingAfterBreak="0">
    <w:nsid w:val="25723FA0"/>
    <w:multiLevelType w:val="hybridMultilevel"/>
    <w:tmpl w:val="4030ED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A4A1D87"/>
    <w:multiLevelType w:val="hybridMultilevel"/>
    <w:tmpl w:val="D4DCB4C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2C6960C5"/>
    <w:multiLevelType w:val="multilevel"/>
    <w:tmpl w:val="3F84F476"/>
    <w:lvl w:ilvl="0">
      <w:start w:val="13"/>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2A1E5C"/>
    <w:multiLevelType w:val="hybridMultilevel"/>
    <w:tmpl w:val="E84E8858"/>
    <w:lvl w:ilvl="0" w:tplc="69927254">
      <w:start w:val="1"/>
      <w:numFmt w:val="decimal"/>
      <w:lvlText w:val="%1)"/>
      <w:lvlJc w:val="left"/>
      <w:pPr>
        <w:ind w:left="198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A95FF4"/>
    <w:multiLevelType w:val="hybridMultilevel"/>
    <w:tmpl w:val="BAC4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3A4661"/>
    <w:multiLevelType w:val="hybridMultilevel"/>
    <w:tmpl w:val="94A639F2"/>
    <w:lvl w:ilvl="0" w:tplc="DE840956">
      <w:start w:val="1"/>
      <w:numFmt w:val="bullet"/>
      <w:lvlText w:val="-"/>
      <w:lvlJc w:val="left"/>
      <w:pPr>
        <w:ind w:left="2405" w:hanging="360"/>
      </w:pPr>
      <w:rPr>
        <w:rFonts w:ascii="Times New Roman" w:eastAsia="Times New Roman" w:hAnsi="Times New Roman" w:cs="Times New Roman" w:hint="default"/>
      </w:rPr>
    </w:lvl>
    <w:lvl w:ilvl="1" w:tplc="04090001">
      <w:start w:val="1"/>
      <w:numFmt w:val="bullet"/>
      <w:lvlText w:val=""/>
      <w:lvlJc w:val="left"/>
      <w:pPr>
        <w:ind w:left="2347" w:hanging="360"/>
      </w:pPr>
      <w:rPr>
        <w:rFonts w:ascii="Symbol" w:hAnsi="Symbo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9"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0" w15:restartNumberingAfterBreak="0">
    <w:nsid w:val="35DB3F8E"/>
    <w:multiLevelType w:val="hybridMultilevel"/>
    <w:tmpl w:val="EF983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63D0E61"/>
    <w:multiLevelType w:val="hybridMultilevel"/>
    <w:tmpl w:val="3738B5D0"/>
    <w:lvl w:ilvl="0" w:tplc="53F2FE8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7DC1FA1"/>
    <w:multiLevelType w:val="hybridMultilevel"/>
    <w:tmpl w:val="D212A486"/>
    <w:lvl w:ilvl="0" w:tplc="018A782C">
      <w:start w:val="1"/>
      <w:numFmt w:val="decimal"/>
      <w:lvlText w:val="(%1)"/>
      <w:lvlJc w:val="left"/>
      <w:pPr>
        <w:ind w:left="5212" w:hanging="532"/>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7EB6EE6"/>
    <w:multiLevelType w:val="hybridMultilevel"/>
    <w:tmpl w:val="2598A158"/>
    <w:lvl w:ilvl="0" w:tplc="EF8A3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C501BF5"/>
    <w:multiLevelType w:val="hybridMultilevel"/>
    <w:tmpl w:val="55CAC1FE"/>
    <w:lvl w:ilvl="0" w:tplc="7A1CEED8">
      <w:start w:val="1"/>
      <w:numFmt w:val="decimal"/>
      <w:lvlText w:val="(%1)"/>
      <w:lvlJc w:val="left"/>
      <w:pPr>
        <w:ind w:left="1260" w:hanging="360"/>
      </w:pPr>
      <w:rPr>
        <w:rFonts w:cs="Angsana New"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3C637D6"/>
    <w:multiLevelType w:val="hybridMultilevel"/>
    <w:tmpl w:val="90DCCD26"/>
    <w:lvl w:ilvl="0" w:tplc="EF8A3658">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44786A0F"/>
    <w:multiLevelType w:val="hybridMultilevel"/>
    <w:tmpl w:val="0ACCA8FE"/>
    <w:lvl w:ilvl="0" w:tplc="67F20A70">
      <w:numFmt w:val="bullet"/>
      <w:lvlText w:val="-"/>
      <w:lvlJc w:val="left"/>
      <w:pPr>
        <w:ind w:left="3385" w:hanging="360"/>
      </w:pPr>
      <w:rPr>
        <w:rFonts w:ascii="NgernTidLor Loop" w:eastAsia="Calibri" w:hAnsi="NgernTidLor Loop" w:cs="NgernTidLor Loop" w:hint="default"/>
      </w:rPr>
    </w:lvl>
    <w:lvl w:ilvl="1" w:tplc="04090003">
      <w:start w:val="1"/>
      <w:numFmt w:val="bullet"/>
      <w:lvlText w:val="o"/>
      <w:lvlJc w:val="left"/>
      <w:pPr>
        <w:ind w:left="4105" w:hanging="360"/>
      </w:pPr>
      <w:rPr>
        <w:rFonts w:ascii="Courier New" w:hAnsi="Courier New" w:cs="Courier New" w:hint="default"/>
      </w:rPr>
    </w:lvl>
    <w:lvl w:ilvl="2" w:tplc="04090005">
      <w:start w:val="1"/>
      <w:numFmt w:val="bullet"/>
      <w:lvlText w:val=""/>
      <w:lvlJc w:val="left"/>
      <w:pPr>
        <w:ind w:left="4825" w:hanging="360"/>
      </w:pPr>
      <w:rPr>
        <w:rFonts w:ascii="Wingdings" w:hAnsi="Wingdings" w:hint="default"/>
      </w:rPr>
    </w:lvl>
    <w:lvl w:ilvl="3" w:tplc="04090001">
      <w:start w:val="1"/>
      <w:numFmt w:val="bullet"/>
      <w:lvlText w:val=""/>
      <w:lvlJc w:val="left"/>
      <w:pPr>
        <w:ind w:left="5545" w:hanging="360"/>
      </w:pPr>
      <w:rPr>
        <w:rFonts w:ascii="Symbol" w:hAnsi="Symbol" w:hint="default"/>
      </w:rPr>
    </w:lvl>
    <w:lvl w:ilvl="4" w:tplc="04090003">
      <w:start w:val="1"/>
      <w:numFmt w:val="bullet"/>
      <w:lvlText w:val="o"/>
      <w:lvlJc w:val="left"/>
      <w:pPr>
        <w:ind w:left="6265" w:hanging="360"/>
      </w:pPr>
      <w:rPr>
        <w:rFonts w:ascii="Courier New" w:hAnsi="Courier New" w:cs="Courier New" w:hint="default"/>
      </w:rPr>
    </w:lvl>
    <w:lvl w:ilvl="5" w:tplc="04090005">
      <w:start w:val="1"/>
      <w:numFmt w:val="bullet"/>
      <w:lvlText w:val=""/>
      <w:lvlJc w:val="left"/>
      <w:pPr>
        <w:ind w:left="6985" w:hanging="360"/>
      </w:pPr>
      <w:rPr>
        <w:rFonts w:ascii="Wingdings" w:hAnsi="Wingdings" w:hint="default"/>
      </w:rPr>
    </w:lvl>
    <w:lvl w:ilvl="6" w:tplc="04090001">
      <w:start w:val="1"/>
      <w:numFmt w:val="bullet"/>
      <w:lvlText w:val=""/>
      <w:lvlJc w:val="left"/>
      <w:pPr>
        <w:ind w:left="7705" w:hanging="360"/>
      </w:pPr>
      <w:rPr>
        <w:rFonts w:ascii="Symbol" w:hAnsi="Symbol" w:hint="default"/>
      </w:rPr>
    </w:lvl>
    <w:lvl w:ilvl="7" w:tplc="04090003">
      <w:start w:val="1"/>
      <w:numFmt w:val="bullet"/>
      <w:lvlText w:val="o"/>
      <w:lvlJc w:val="left"/>
      <w:pPr>
        <w:ind w:left="8425" w:hanging="360"/>
      </w:pPr>
      <w:rPr>
        <w:rFonts w:ascii="Courier New" w:hAnsi="Courier New" w:cs="Courier New" w:hint="default"/>
      </w:rPr>
    </w:lvl>
    <w:lvl w:ilvl="8" w:tplc="04090005">
      <w:start w:val="1"/>
      <w:numFmt w:val="bullet"/>
      <w:lvlText w:val=""/>
      <w:lvlJc w:val="left"/>
      <w:pPr>
        <w:ind w:left="9145" w:hanging="360"/>
      </w:pPr>
      <w:rPr>
        <w:rFonts w:ascii="Wingdings" w:hAnsi="Wingdings" w:hint="default"/>
      </w:rPr>
    </w:lvl>
  </w:abstractNum>
  <w:abstractNum w:abstractNumId="27" w15:restartNumberingAfterBreak="0">
    <w:nsid w:val="46B84C4F"/>
    <w:multiLevelType w:val="hybridMultilevel"/>
    <w:tmpl w:val="555E4FC8"/>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8" w15:restartNumberingAfterBreak="0">
    <w:nsid w:val="497B3DA8"/>
    <w:multiLevelType w:val="hybridMultilevel"/>
    <w:tmpl w:val="51A0D4B6"/>
    <w:lvl w:ilvl="0" w:tplc="3BD4AE2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15:restartNumberingAfterBreak="0">
    <w:nsid w:val="4A310361"/>
    <w:multiLevelType w:val="hybridMultilevel"/>
    <w:tmpl w:val="AC245BBA"/>
    <w:lvl w:ilvl="0" w:tplc="459E1A00">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30"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1" w15:restartNumberingAfterBreak="0">
    <w:nsid w:val="50807E0D"/>
    <w:multiLevelType w:val="hybridMultilevel"/>
    <w:tmpl w:val="DF50B7B6"/>
    <w:lvl w:ilvl="0" w:tplc="07FE1EA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E17E7C"/>
    <w:multiLevelType w:val="hybridMultilevel"/>
    <w:tmpl w:val="E70C4E7C"/>
    <w:lvl w:ilvl="0" w:tplc="67F20A70">
      <w:numFmt w:val="bullet"/>
      <w:lvlText w:val="-"/>
      <w:lvlJc w:val="left"/>
      <w:pPr>
        <w:ind w:left="720" w:hanging="360"/>
      </w:pPr>
      <w:rPr>
        <w:rFonts w:ascii="NgernTidLor Loop" w:eastAsia="Calibri" w:hAnsi="NgernTidLor Loop" w:cs="NgernTidLor Loop"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A03763A"/>
    <w:multiLevelType w:val="multilevel"/>
    <w:tmpl w:val="C6F65964"/>
    <w:lvl w:ilvl="0">
      <w:start w:val="1"/>
      <w:numFmt w:val="decimal"/>
      <w:lvlText w:val="%1."/>
      <w:lvlJc w:val="left"/>
      <w:pPr>
        <w:ind w:left="1454" w:hanging="360"/>
      </w:pPr>
    </w:lvl>
    <w:lvl w:ilvl="1">
      <w:start w:val="1"/>
      <w:numFmt w:val="decimal"/>
      <w:isLgl/>
      <w:lvlText w:val="%1.%2"/>
      <w:lvlJc w:val="left"/>
      <w:pPr>
        <w:ind w:left="1838" w:hanging="420"/>
      </w:pPr>
      <w:rPr>
        <w:rFonts w:eastAsia="Cordia New" w:cs="Cordia New"/>
      </w:rPr>
    </w:lvl>
    <w:lvl w:ilvl="2">
      <w:start w:val="1"/>
      <w:numFmt w:val="decimal"/>
      <w:isLgl/>
      <w:lvlText w:val="%1.%2.%3"/>
      <w:lvlJc w:val="left"/>
      <w:pPr>
        <w:ind w:left="2462" w:hanging="720"/>
      </w:pPr>
      <w:rPr>
        <w:rFonts w:eastAsia="Cordia New" w:cs="Cordia New"/>
      </w:rPr>
    </w:lvl>
    <w:lvl w:ilvl="3">
      <w:start w:val="1"/>
      <w:numFmt w:val="decimal"/>
      <w:isLgl/>
      <w:lvlText w:val="%1.%2.%3.%4"/>
      <w:lvlJc w:val="left"/>
      <w:pPr>
        <w:ind w:left="2786" w:hanging="720"/>
      </w:pPr>
      <w:rPr>
        <w:rFonts w:eastAsia="Cordia New" w:cs="Cordia New"/>
      </w:rPr>
    </w:lvl>
    <w:lvl w:ilvl="4">
      <w:start w:val="1"/>
      <w:numFmt w:val="decimal"/>
      <w:isLgl/>
      <w:lvlText w:val="%1.%2.%3.%4.%5"/>
      <w:lvlJc w:val="left"/>
      <w:pPr>
        <w:ind w:left="3470" w:hanging="1080"/>
      </w:pPr>
      <w:rPr>
        <w:rFonts w:eastAsia="Cordia New" w:cs="Cordia New"/>
      </w:rPr>
    </w:lvl>
    <w:lvl w:ilvl="5">
      <w:start w:val="1"/>
      <w:numFmt w:val="decimal"/>
      <w:isLgl/>
      <w:lvlText w:val="%1.%2.%3.%4.%5.%6"/>
      <w:lvlJc w:val="left"/>
      <w:pPr>
        <w:ind w:left="3794" w:hanging="1080"/>
      </w:pPr>
      <w:rPr>
        <w:rFonts w:eastAsia="Cordia New" w:cs="Cordia New"/>
      </w:rPr>
    </w:lvl>
    <w:lvl w:ilvl="6">
      <w:start w:val="1"/>
      <w:numFmt w:val="decimal"/>
      <w:isLgl/>
      <w:lvlText w:val="%1.%2.%3.%4.%5.%6.%7"/>
      <w:lvlJc w:val="left"/>
      <w:pPr>
        <w:ind w:left="4478" w:hanging="1440"/>
      </w:pPr>
      <w:rPr>
        <w:rFonts w:eastAsia="Cordia New" w:cs="Cordia New"/>
      </w:rPr>
    </w:lvl>
    <w:lvl w:ilvl="7">
      <w:start w:val="1"/>
      <w:numFmt w:val="decimal"/>
      <w:isLgl/>
      <w:lvlText w:val="%1.%2.%3.%4.%5.%6.%7.%8"/>
      <w:lvlJc w:val="left"/>
      <w:pPr>
        <w:ind w:left="4802" w:hanging="1440"/>
      </w:pPr>
      <w:rPr>
        <w:rFonts w:eastAsia="Cordia New" w:cs="Cordia New"/>
      </w:rPr>
    </w:lvl>
    <w:lvl w:ilvl="8">
      <w:start w:val="1"/>
      <w:numFmt w:val="decimal"/>
      <w:isLgl/>
      <w:lvlText w:val="%1.%2.%3.%4.%5.%6.%7.%8.%9"/>
      <w:lvlJc w:val="left"/>
      <w:pPr>
        <w:ind w:left="5486" w:hanging="1800"/>
      </w:pPr>
      <w:rPr>
        <w:rFonts w:eastAsia="Cordia New" w:cs="Cordia New"/>
      </w:rPr>
    </w:lvl>
  </w:abstractNum>
  <w:abstractNum w:abstractNumId="34" w15:restartNumberingAfterBreak="0">
    <w:nsid w:val="5C4D45EF"/>
    <w:multiLevelType w:val="hybridMultilevel"/>
    <w:tmpl w:val="5C6C24A4"/>
    <w:lvl w:ilvl="0" w:tplc="EE002B6C">
      <w:start w:val="1"/>
      <w:numFmt w:val="bullet"/>
      <w:lvlText w:val="-"/>
      <w:lvlJc w:val="left"/>
      <w:pPr>
        <w:ind w:left="473" w:hanging="360"/>
      </w:pPr>
      <w:rPr>
        <w:rFonts w:ascii="Times New Roman" w:eastAsia="Times New Roman" w:hAnsi="Times New Roman"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35" w15:restartNumberingAfterBreak="0">
    <w:nsid w:val="5C9F77D9"/>
    <w:multiLevelType w:val="hybridMultilevel"/>
    <w:tmpl w:val="15FA8F30"/>
    <w:lvl w:ilvl="0" w:tplc="8842B31C">
      <w:start w:val="1"/>
      <w:numFmt w:val="decimal"/>
      <w:pStyle w:val="BlockNumbered"/>
      <w:lvlText w:val="%1."/>
      <w:lvlJc w:val="left"/>
      <w:pPr>
        <w:tabs>
          <w:tab w:val="num" w:pos="3330"/>
        </w:tabs>
        <w:ind w:left="3330" w:hanging="360"/>
      </w:pPr>
      <w:rPr>
        <w:rFonts w:hint="default"/>
        <w:i w:val="0"/>
      </w:rPr>
    </w:lvl>
    <w:lvl w:ilvl="1" w:tplc="04090019">
      <w:start w:val="1"/>
      <w:numFmt w:val="lowerLetter"/>
      <w:pStyle w:val="BlockNumbered"/>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6" w15:restartNumberingAfterBreak="0">
    <w:nsid w:val="5E507358"/>
    <w:multiLevelType w:val="hybridMultilevel"/>
    <w:tmpl w:val="6F245A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D680F14"/>
    <w:multiLevelType w:val="hybridMultilevel"/>
    <w:tmpl w:val="85708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7B26E5A">
      <w:start w:val="1"/>
      <w:numFmt w:val="decimal"/>
      <w:lvlText w:val="%4."/>
      <w:lvlJc w:val="left"/>
      <w:pPr>
        <w:ind w:left="2880" w:hanging="360"/>
      </w:pPr>
      <w:rPr>
        <w:b w:val="0"/>
        <w:b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2E74617"/>
    <w:multiLevelType w:val="multilevel"/>
    <w:tmpl w:val="4762FFB8"/>
    <w:lvl w:ilvl="0">
      <w:start w:val="5"/>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Times New Roman" w:hAnsi="Times New Roman" w:hint="default"/>
        <w:color w:val="auto"/>
        <w:sz w:val="18"/>
      </w:rPr>
    </w:lvl>
  </w:abstractNum>
  <w:abstractNum w:abstractNumId="41" w15:restartNumberingAfterBreak="0">
    <w:nsid w:val="73B52B16"/>
    <w:multiLevelType w:val="hybridMultilevel"/>
    <w:tmpl w:val="B9348658"/>
    <w:lvl w:ilvl="0" w:tplc="8E98F91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6C65C30"/>
    <w:multiLevelType w:val="hybridMultilevel"/>
    <w:tmpl w:val="8D3820E4"/>
    <w:lvl w:ilvl="0" w:tplc="53729D44">
      <w:start w:val="1"/>
      <w:numFmt w:val="bullet"/>
      <w:pStyle w:val="BodyTextbullet"/>
      <w:lvlText w:val=""/>
      <w:lvlJc w:val="left"/>
      <w:pPr>
        <w:tabs>
          <w:tab w:val="num" w:pos="1080"/>
        </w:tabs>
        <w:ind w:left="1080" w:hanging="360"/>
      </w:pPr>
      <w:rPr>
        <w:rFonts w:ascii="Times New Roman" w:hAnsi="Times New Roman" w:hint="default"/>
        <w:color w:val="auto"/>
        <w:sz w:val="22"/>
      </w:rPr>
    </w:lvl>
    <w:lvl w:ilvl="1" w:tplc="B04274D4" w:tentative="1">
      <w:start w:val="1"/>
      <w:numFmt w:val="bullet"/>
      <w:lvlText w:val="o"/>
      <w:lvlJc w:val="left"/>
      <w:pPr>
        <w:tabs>
          <w:tab w:val="num" w:pos="2160"/>
        </w:tabs>
        <w:ind w:left="2160" w:hanging="360"/>
      </w:pPr>
      <w:rPr>
        <w:rFonts w:ascii="Courier New" w:hAnsi="Courier New" w:hint="default"/>
      </w:rPr>
    </w:lvl>
    <w:lvl w:ilvl="2" w:tplc="58A8A382" w:tentative="1">
      <w:start w:val="1"/>
      <w:numFmt w:val="bullet"/>
      <w:lvlText w:val=""/>
      <w:lvlJc w:val="left"/>
      <w:pPr>
        <w:tabs>
          <w:tab w:val="num" w:pos="2880"/>
        </w:tabs>
        <w:ind w:left="2880" w:hanging="360"/>
      </w:pPr>
      <w:rPr>
        <w:rFonts w:ascii="Times New Roman" w:hAnsi="Times New Roman" w:hint="default"/>
      </w:rPr>
    </w:lvl>
    <w:lvl w:ilvl="3" w:tplc="241A7DFE" w:tentative="1">
      <w:start w:val="1"/>
      <w:numFmt w:val="bullet"/>
      <w:lvlText w:val=""/>
      <w:lvlJc w:val="left"/>
      <w:pPr>
        <w:tabs>
          <w:tab w:val="num" w:pos="3600"/>
        </w:tabs>
        <w:ind w:left="3600" w:hanging="360"/>
      </w:pPr>
      <w:rPr>
        <w:rFonts w:ascii="Times New Roman" w:hAnsi="Times New Roman" w:hint="default"/>
      </w:rPr>
    </w:lvl>
    <w:lvl w:ilvl="4" w:tplc="E984264E" w:tentative="1">
      <w:start w:val="1"/>
      <w:numFmt w:val="bullet"/>
      <w:lvlText w:val="o"/>
      <w:lvlJc w:val="left"/>
      <w:pPr>
        <w:tabs>
          <w:tab w:val="num" w:pos="4320"/>
        </w:tabs>
        <w:ind w:left="4320" w:hanging="360"/>
      </w:pPr>
      <w:rPr>
        <w:rFonts w:ascii="Courier New" w:hAnsi="Courier New" w:hint="default"/>
      </w:rPr>
    </w:lvl>
    <w:lvl w:ilvl="5" w:tplc="053A00FC" w:tentative="1">
      <w:start w:val="1"/>
      <w:numFmt w:val="bullet"/>
      <w:lvlText w:val=""/>
      <w:lvlJc w:val="left"/>
      <w:pPr>
        <w:tabs>
          <w:tab w:val="num" w:pos="5040"/>
        </w:tabs>
        <w:ind w:left="5040" w:hanging="360"/>
      </w:pPr>
      <w:rPr>
        <w:rFonts w:ascii="Times New Roman" w:hAnsi="Times New Roman" w:hint="default"/>
      </w:rPr>
    </w:lvl>
    <w:lvl w:ilvl="6" w:tplc="1CBC9B9C" w:tentative="1">
      <w:start w:val="1"/>
      <w:numFmt w:val="bullet"/>
      <w:lvlText w:val=""/>
      <w:lvlJc w:val="left"/>
      <w:pPr>
        <w:tabs>
          <w:tab w:val="num" w:pos="5760"/>
        </w:tabs>
        <w:ind w:left="5760" w:hanging="360"/>
      </w:pPr>
      <w:rPr>
        <w:rFonts w:ascii="Times New Roman" w:hAnsi="Times New Roman" w:hint="default"/>
      </w:rPr>
    </w:lvl>
    <w:lvl w:ilvl="7" w:tplc="1C4852EA" w:tentative="1">
      <w:start w:val="1"/>
      <w:numFmt w:val="bullet"/>
      <w:lvlText w:val="o"/>
      <w:lvlJc w:val="left"/>
      <w:pPr>
        <w:tabs>
          <w:tab w:val="num" w:pos="6480"/>
        </w:tabs>
        <w:ind w:left="6480" w:hanging="360"/>
      </w:pPr>
      <w:rPr>
        <w:rFonts w:ascii="Courier New" w:hAnsi="Courier New" w:hint="default"/>
      </w:rPr>
    </w:lvl>
    <w:lvl w:ilvl="8" w:tplc="7166E9E4" w:tentative="1">
      <w:start w:val="1"/>
      <w:numFmt w:val="bullet"/>
      <w:lvlText w:val=""/>
      <w:lvlJc w:val="left"/>
      <w:pPr>
        <w:tabs>
          <w:tab w:val="num" w:pos="7200"/>
        </w:tabs>
        <w:ind w:left="7200" w:hanging="360"/>
      </w:pPr>
      <w:rPr>
        <w:rFonts w:ascii="Times New Roman" w:hAnsi="Times New Roman" w:hint="default"/>
      </w:rPr>
    </w:lvl>
  </w:abstractNum>
  <w:abstractNum w:abstractNumId="43" w15:restartNumberingAfterBreak="0">
    <w:nsid w:val="779C715C"/>
    <w:multiLevelType w:val="multilevel"/>
    <w:tmpl w:val="44A8402A"/>
    <w:lvl w:ilvl="0">
      <w:start w:val="1"/>
      <w:numFmt w:val="decimal"/>
      <w:lvlText w:val="%1."/>
      <w:lvlJc w:val="left"/>
      <w:pPr>
        <w:ind w:left="1980" w:hanging="360"/>
      </w:pPr>
      <w:rPr>
        <w:rFonts w:hint="default"/>
      </w:rPr>
    </w:lvl>
    <w:lvl w:ilvl="1">
      <w:start w:val="3"/>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44" w15:restartNumberingAfterBreak="0">
    <w:nsid w:val="796B5ED3"/>
    <w:multiLevelType w:val="hybridMultilevel"/>
    <w:tmpl w:val="F070B908"/>
    <w:lvl w:ilvl="0" w:tplc="220A2D80">
      <w:numFmt w:val="bullet"/>
      <w:lvlText w:val="•"/>
      <w:lvlJc w:val="left"/>
      <w:pPr>
        <w:ind w:left="1980" w:hanging="360"/>
      </w:pPr>
      <w:rPr>
        <w:rFonts w:ascii="Times New Roman" w:eastAsia="Calibr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5" w15:restartNumberingAfterBreak="0">
    <w:nsid w:val="7D4503F4"/>
    <w:multiLevelType w:val="hybridMultilevel"/>
    <w:tmpl w:val="C14293F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num w:numId="1" w16cid:durableId="1267729833">
    <w:abstractNumId w:val="35"/>
  </w:num>
  <w:num w:numId="2" w16cid:durableId="34283171">
    <w:abstractNumId w:val="24"/>
  </w:num>
  <w:num w:numId="3" w16cid:durableId="529994245">
    <w:abstractNumId w:val="23"/>
  </w:num>
  <w:num w:numId="4" w16cid:durableId="1042241900">
    <w:abstractNumId w:val="25"/>
  </w:num>
  <w:num w:numId="5" w16cid:durableId="61683510">
    <w:abstractNumId w:val="30"/>
  </w:num>
  <w:num w:numId="6" w16cid:durableId="233659979">
    <w:abstractNumId w:val="6"/>
  </w:num>
  <w:num w:numId="7" w16cid:durableId="446046602">
    <w:abstractNumId w:val="19"/>
  </w:num>
  <w:num w:numId="8" w16cid:durableId="1131165264">
    <w:abstractNumId w:val="20"/>
  </w:num>
  <w:num w:numId="9" w16cid:durableId="720861363">
    <w:abstractNumId w:val="21"/>
  </w:num>
  <w:num w:numId="10" w16cid:durableId="109402530">
    <w:abstractNumId w:val="22"/>
  </w:num>
  <w:num w:numId="11" w16cid:durableId="1742098498">
    <w:abstractNumId w:val="12"/>
  </w:num>
  <w:num w:numId="12" w16cid:durableId="409620003">
    <w:abstractNumId w:val="13"/>
  </w:num>
  <w:num w:numId="13" w16cid:durableId="153960316">
    <w:abstractNumId w:val="11"/>
  </w:num>
  <w:num w:numId="14" w16cid:durableId="693964505">
    <w:abstractNumId w:val="43"/>
  </w:num>
  <w:num w:numId="15" w16cid:durableId="1216358678">
    <w:abstractNumId w:val="14"/>
  </w:num>
  <w:num w:numId="16" w16cid:durableId="264727974">
    <w:abstractNumId w:val="16"/>
  </w:num>
  <w:num w:numId="17" w16cid:durableId="903297018">
    <w:abstractNumId w:val="44"/>
  </w:num>
  <w:num w:numId="18" w16cid:durableId="536429305">
    <w:abstractNumId w:val="0"/>
  </w:num>
  <w:num w:numId="19" w16cid:durableId="1973631969">
    <w:abstractNumId w:val="42"/>
  </w:num>
  <w:num w:numId="20" w16cid:durableId="851644050">
    <w:abstractNumId w:val="7"/>
  </w:num>
  <w:num w:numId="21" w16cid:durableId="1588805256">
    <w:abstractNumId w:val="2"/>
  </w:num>
  <w:num w:numId="22" w16cid:durableId="243339980">
    <w:abstractNumId w:val="40"/>
  </w:num>
  <w:num w:numId="23" w16cid:durableId="614216432">
    <w:abstractNumId w:val="37"/>
  </w:num>
  <w:num w:numId="24" w16cid:durableId="2064673784">
    <w:abstractNumId w:val="34"/>
  </w:num>
  <w:num w:numId="25" w16cid:durableId="833112202">
    <w:abstractNumId w:val="9"/>
  </w:num>
  <w:num w:numId="26" w16cid:durableId="2110197483">
    <w:abstractNumId w:val="36"/>
  </w:num>
  <w:num w:numId="27" w16cid:durableId="1764303827">
    <w:abstractNumId w:val="1"/>
  </w:num>
  <w:num w:numId="28" w16cid:durableId="961156508">
    <w:abstractNumId w:val="10"/>
  </w:num>
  <w:num w:numId="29" w16cid:durableId="1498498836">
    <w:abstractNumId w:val="45"/>
  </w:num>
  <w:num w:numId="30" w16cid:durableId="876741579">
    <w:abstractNumId w:val="28"/>
  </w:num>
  <w:num w:numId="31" w16cid:durableId="2099329897">
    <w:abstractNumId w:val="4"/>
  </w:num>
  <w:num w:numId="32" w16cid:durableId="1868131611">
    <w:abstractNumId w:val="18"/>
  </w:num>
  <w:num w:numId="33" w16cid:durableId="352419675">
    <w:abstractNumId w:val="27"/>
  </w:num>
  <w:num w:numId="34" w16cid:durableId="360739359">
    <w:abstractNumId w:val="39"/>
  </w:num>
  <w:num w:numId="35" w16cid:durableId="541405188">
    <w:abstractNumId w:val="17"/>
  </w:num>
  <w:num w:numId="36" w16cid:durableId="16100470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1375289">
    <w:abstractNumId w:val="32"/>
  </w:num>
  <w:num w:numId="38" w16cid:durableId="516113555">
    <w:abstractNumId w:val="32"/>
  </w:num>
  <w:num w:numId="39" w16cid:durableId="109713072">
    <w:abstractNumId w:val="33"/>
  </w:num>
  <w:num w:numId="40" w16cid:durableId="1339623126">
    <w:abstractNumId w:val="26"/>
  </w:num>
  <w:num w:numId="41" w16cid:durableId="161042693">
    <w:abstractNumId w:val="3"/>
  </w:num>
  <w:num w:numId="42" w16cid:durableId="991102106">
    <w:abstractNumId w:val="8"/>
  </w:num>
  <w:num w:numId="43" w16cid:durableId="1699113421">
    <w:abstractNumId w:val="41"/>
  </w:num>
  <w:num w:numId="44" w16cid:durableId="1039285440">
    <w:abstractNumId w:val="26"/>
  </w:num>
  <w:num w:numId="45" w16cid:durableId="541213902">
    <w:abstractNumId w:val="31"/>
  </w:num>
  <w:num w:numId="46" w16cid:durableId="2106998640">
    <w:abstractNumId w:val="5"/>
  </w:num>
  <w:num w:numId="47" w16cid:durableId="417094744">
    <w:abstractNumId w:val="29"/>
  </w:num>
  <w:num w:numId="48" w16cid:durableId="1897159999">
    <w:abstractNumId w:val="29"/>
  </w:num>
  <w:num w:numId="49" w16cid:durableId="1840728457">
    <w:abstractNumId w:val="38"/>
  </w:num>
  <w:num w:numId="50" w16cid:durableId="1761633070">
    <w:abstractNumId w:val="15"/>
  </w:num>
  <w:num w:numId="51" w16cid:durableId="867064145">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ZW"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58F0"/>
    <w:rsid w:val="00000421"/>
    <w:rsid w:val="00000A14"/>
    <w:rsid w:val="00000BB8"/>
    <w:rsid w:val="00000D26"/>
    <w:rsid w:val="0000106C"/>
    <w:rsid w:val="000011DB"/>
    <w:rsid w:val="000016F1"/>
    <w:rsid w:val="00001751"/>
    <w:rsid w:val="00001782"/>
    <w:rsid w:val="00001A98"/>
    <w:rsid w:val="00002E53"/>
    <w:rsid w:val="000032EB"/>
    <w:rsid w:val="000033ED"/>
    <w:rsid w:val="000037C3"/>
    <w:rsid w:val="00003DBF"/>
    <w:rsid w:val="00003FC6"/>
    <w:rsid w:val="000041D6"/>
    <w:rsid w:val="00004361"/>
    <w:rsid w:val="00004564"/>
    <w:rsid w:val="000047EC"/>
    <w:rsid w:val="00004A93"/>
    <w:rsid w:val="00004DFD"/>
    <w:rsid w:val="00004F7E"/>
    <w:rsid w:val="00005149"/>
    <w:rsid w:val="00005A7C"/>
    <w:rsid w:val="00005D5B"/>
    <w:rsid w:val="0000606E"/>
    <w:rsid w:val="00007078"/>
    <w:rsid w:val="0000739E"/>
    <w:rsid w:val="000079EF"/>
    <w:rsid w:val="00007ABA"/>
    <w:rsid w:val="00007C47"/>
    <w:rsid w:val="00007D21"/>
    <w:rsid w:val="00010134"/>
    <w:rsid w:val="00010624"/>
    <w:rsid w:val="00010A8F"/>
    <w:rsid w:val="00010B04"/>
    <w:rsid w:val="00010CAD"/>
    <w:rsid w:val="00011528"/>
    <w:rsid w:val="000118E4"/>
    <w:rsid w:val="00011D60"/>
    <w:rsid w:val="00012158"/>
    <w:rsid w:val="00012303"/>
    <w:rsid w:val="00012535"/>
    <w:rsid w:val="00012BD0"/>
    <w:rsid w:val="00012F68"/>
    <w:rsid w:val="000131F8"/>
    <w:rsid w:val="0001325C"/>
    <w:rsid w:val="00014044"/>
    <w:rsid w:val="000145D9"/>
    <w:rsid w:val="00014CAD"/>
    <w:rsid w:val="00014D2F"/>
    <w:rsid w:val="00014DBC"/>
    <w:rsid w:val="000152BE"/>
    <w:rsid w:val="0001534F"/>
    <w:rsid w:val="000153E8"/>
    <w:rsid w:val="00015600"/>
    <w:rsid w:val="0001579C"/>
    <w:rsid w:val="000160BD"/>
    <w:rsid w:val="0001692D"/>
    <w:rsid w:val="00017374"/>
    <w:rsid w:val="0001764A"/>
    <w:rsid w:val="00017B14"/>
    <w:rsid w:val="00017C09"/>
    <w:rsid w:val="00017C2D"/>
    <w:rsid w:val="000202D4"/>
    <w:rsid w:val="000204E6"/>
    <w:rsid w:val="0002050C"/>
    <w:rsid w:val="0002076A"/>
    <w:rsid w:val="00020A55"/>
    <w:rsid w:val="00020B9F"/>
    <w:rsid w:val="00020EA9"/>
    <w:rsid w:val="0002118C"/>
    <w:rsid w:val="00021421"/>
    <w:rsid w:val="000217E6"/>
    <w:rsid w:val="000218BE"/>
    <w:rsid w:val="000224F1"/>
    <w:rsid w:val="00022505"/>
    <w:rsid w:val="00022913"/>
    <w:rsid w:val="0002298D"/>
    <w:rsid w:val="00022DD7"/>
    <w:rsid w:val="0002376E"/>
    <w:rsid w:val="000237AF"/>
    <w:rsid w:val="000238C4"/>
    <w:rsid w:val="00023EF0"/>
    <w:rsid w:val="00024656"/>
    <w:rsid w:val="00025FB3"/>
    <w:rsid w:val="00026163"/>
    <w:rsid w:val="0002665A"/>
    <w:rsid w:val="000266FF"/>
    <w:rsid w:val="0002696F"/>
    <w:rsid w:val="000274FB"/>
    <w:rsid w:val="00027917"/>
    <w:rsid w:val="00027BEA"/>
    <w:rsid w:val="00027F33"/>
    <w:rsid w:val="00030719"/>
    <w:rsid w:val="000307CE"/>
    <w:rsid w:val="00030B9B"/>
    <w:rsid w:val="00030D77"/>
    <w:rsid w:val="00030E89"/>
    <w:rsid w:val="000311A1"/>
    <w:rsid w:val="00031502"/>
    <w:rsid w:val="0003233A"/>
    <w:rsid w:val="000323CD"/>
    <w:rsid w:val="00032A4A"/>
    <w:rsid w:val="00032F93"/>
    <w:rsid w:val="000331FE"/>
    <w:rsid w:val="00033244"/>
    <w:rsid w:val="000332F3"/>
    <w:rsid w:val="00033592"/>
    <w:rsid w:val="00033889"/>
    <w:rsid w:val="000343B8"/>
    <w:rsid w:val="000347EE"/>
    <w:rsid w:val="00034D16"/>
    <w:rsid w:val="00035AF0"/>
    <w:rsid w:val="00036733"/>
    <w:rsid w:val="000367B1"/>
    <w:rsid w:val="00036889"/>
    <w:rsid w:val="00036C37"/>
    <w:rsid w:val="000370D1"/>
    <w:rsid w:val="0003762B"/>
    <w:rsid w:val="00037CD0"/>
    <w:rsid w:val="00037E75"/>
    <w:rsid w:val="0004053C"/>
    <w:rsid w:val="00040A52"/>
    <w:rsid w:val="00040A71"/>
    <w:rsid w:val="00040A78"/>
    <w:rsid w:val="00040F29"/>
    <w:rsid w:val="000410C2"/>
    <w:rsid w:val="00041437"/>
    <w:rsid w:val="00041EB0"/>
    <w:rsid w:val="00041F2B"/>
    <w:rsid w:val="00042074"/>
    <w:rsid w:val="00042522"/>
    <w:rsid w:val="00042B93"/>
    <w:rsid w:val="000430B9"/>
    <w:rsid w:val="000430E8"/>
    <w:rsid w:val="0004325E"/>
    <w:rsid w:val="00043776"/>
    <w:rsid w:val="0004398A"/>
    <w:rsid w:val="00044266"/>
    <w:rsid w:val="000442FB"/>
    <w:rsid w:val="0004461C"/>
    <w:rsid w:val="00044AB5"/>
    <w:rsid w:val="0004501B"/>
    <w:rsid w:val="0004588B"/>
    <w:rsid w:val="00045D2F"/>
    <w:rsid w:val="00045DB5"/>
    <w:rsid w:val="00045DC1"/>
    <w:rsid w:val="00046180"/>
    <w:rsid w:val="0004618B"/>
    <w:rsid w:val="000467ED"/>
    <w:rsid w:val="00046B1E"/>
    <w:rsid w:val="00046FFA"/>
    <w:rsid w:val="00047172"/>
    <w:rsid w:val="000471FE"/>
    <w:rsid w:val="00047CC6"/>
    <w:rsid w:val="000507B5"/>
    <w:rsid w:val="00050B9A"/>
    <w:rsid w:val="00050D2B"/>
    <w:rsid w:val="00050E3C"/>
    <w:rsid w:val="0005165F"/>
    <w:rsid w:val="00051AA0"/>
    <w:rsid w:val="00051C5D"/>
    <w:rsid w:val="00052840"/>
    <w:rsid w:val="000528C5"/>
    <w:rsid w:val="000529C1"/>
    <w:rsid w:val="0005304C"/>
    <w:rsid w:val="00053735"/>
    <w:rsid w:val="00053C31"/>
    <w:rsid w:val="00053DD8"/>
    <w:rsid w:val="00053F09"/>
    <w:rsid w:val="000543D0"/>
    <w:rsid w:val="00054D5B"/>
    <w:rsid w:val="000550B7"/>
    <w:rsid w:val="0005536F"/>
    <w:rsid w:val="0005574E"/>
    <w:rsid w:val="00055A44"/>
    <w:rsid w:val="00055D56"/>
    <w:rsid w:val="000560D3"/>
    <w:rsid w:val="00056174"/>
    <w:rsid w:val="00056B17"/>
    <w:rsid w:val="00056E6D"/>
    <w:rsid w:val="00056FE6"/>
    <w:rsid w:val="000571A6"/>
    <w:rsid w:val="000571C8"/>
    <w:rsid w:val="0005721B"/>
    <w:rsid w:val="000572CC"/>
    <w:rsid w:val="00057666"/>
    <w:rsid w:val="0006017E"/>
    <w:rsid w:val="000602D9"/>
    <w:rsid w:val="00060CFD"/>
    <w:rsid w:val="00061427"/>
    <w:rsid w:val="000615E3"/>
    <w:rsid w:val="00061649"/>
    <w:rsid w:val="000616BA"/>
    <w:rsid w:val="000618B2"/>
    <w:rsid w:val="00061930"/>
    <w:rsid w:val="00061949"/>
    <w:rsid w:val="00061AAF"/>
    <w:rsid w:val="00062DAD"/>
    <w:rsid w:val="00062E59"/>
    <w:rsid w:val="0006325A"/>
    <w:rsid w:val="000632C6"/>
    <w:rsid w:val="00063370"/>
    <w:rsid w:val="0006391C"/>
    <w:rsid w:val="00063A2F"/>
    <w:rsid w:val="00063AA9"/>
    <w:rsid w:val="000642B3"/>
    <w:rsid w:val="000646FC"/>
    <w:rsid w:val="00064969"/>
    <w:rsid w:val="00064D3C"/>
    <w:rsid w:val="00064F3F"/>
    <w:rsid w:val="00065770"/>
    <w:rsid w:val="00065A35"/>
    <w:rsid w:val="00065DB2"/>
    <w:rsid w:val="00065ED5"/>
    <w:rsid w:val="00065F3B"/>
    <w:rsid w:val="00066079"/>
    <w:rsid w:val="0006636D"/>
    <w:rsid w:val="0006662E"/>
    <w:rsid w:val="000669BD"/>
    <w:rsid w:val="00066B79"/>
    <w:rsid w:val="00066F4A"/>
    <w:rsid w:val="00066F52"/>
    <w:rsid w:val="000671D9"/>
    <w:rsid w:val="00067A37"/>
    <w:rsid w:val="00067D67"/>
    <w:rsid w:val="00067D8C"/>
    <w:rsid w:val="00070308"/>
    <w:rsid w:val="00070500"/>
    <w:rsid w:val="00070AC9"/>
    <w:rsid w:val="00070C3E"/>
    <w:rsid w:val="00071259"/>
    <w:rsid w:val="000717B5"/>
    <w:rsid w:val="00071EFF"/>
    <w:rsid w:val="00072307"/>
    <w:rsid w:val="00072319"/>
    <w:rsid w:val="00072558"/>
    <w:rsid w:val="000725A2"/>
    <w:rsid w:val="000725AF"/>
    <w:rsid w:val="0007275F"/>
    <w:rsid w:val="00072B8A"/>
    <w:rsid w:val="00072BE7"/>
    <w:rsid w:val="00073205"/>
    <w:rsid w:val="00073EE5"/>
    <w:rsid w:val="00073F2E"/>
    <w:rsid w:val="00073FC6"/>
    <w:rsid w:val="0007419F"/>
    <w:rsid w:val="00074527"/>
    <w:rsid w:val="00074741"/>
    <w:rsid w:val="000749F1"/>
    <w:rsid w:val="00074BDE"/>
    <w:rsid w:val="00074F30"/>
    <w:rsid w:val="000757A9"/>
    <w:rsid w:val="00075924"/>
    <w:rsid w:val="00075F0B"/>
    <w:rsid w:val="00076293"/>
    <w:rsid w:val="000762BF"/>
    <w:rsid w:val="0007659A"/>
    <w:rsid w:val="000765F8"/>
    <w:rsid w:val="00076928"/>
    <w:rsid w:val="0007747F"/>
    <w:rsid w:val="00077649"/>
    <w:rsid w:val="0007780E"/>
    <w:rsid w:val="0007781D"/>
    <w:rsid w:val="00077BAD"/>
    <w:rsid w:val="00077EA7"/>
    <w:rsid w:val="000805C0"/>
    <w:rsid w:val="00080B90"/>
    <w:rsid w:val="00081103"/>
    <w:rsid w:val="00081198"/>
    <w:rsid w:val="00081385"/>
    <w:rsid w:val="000813DD"/>
    <w:rsid w:val="000815DA"/>
    <w:rsid w:val="00081674"/>
    <w:rsid w:val="00081D27"/>
    <w:rsid w:val="00081D8D"/>
    <w:rsid w:val="00082472"/>
    <w:rsid w:val="00082803"/>
    <w:rsid w:val="00082AC1"/>
    <w:rsid w:val="00083367"/>
    <w:rsid w:val="00083585"/>
    <w:rsid w:val="0008382A"/>
    <w:rsid w:val="00083957"/>
    <w:rsid w:val="00084C01"/>
    <w:rsid w:val="000851E3"/>
    <w:rsid w:val="00085523"/>
    <w:rsid w:val="000855F5"/>
    <w:rsid w:val="0008577C"/>
    <w:rsid w:val="000858F9"/>
    <w:rsid w:val="00085B86"/>
    <w:rsid w:val="00085BE7"/>
    <w:rsid w:val="00085CFE"/>
    <w:rsid w:val="00086050"/>
    <w:rsid w:val="00087659"/>
    <w:rsid w:val="000879D8"/>
    <w:rsid w:val="000905A1"/>
    <w:rsid w:val="000906C6"/>
    <w:rsid w:val="00090A40"/>
    <w:rsid w:val="00091748"/>
    <w:rsid w:val="00091760"/>
    <w:rsid w:val="0009187F"/>
    <w:rsid w:val="00091A7E"/>
    <w:rsid w:val="00092181"/>
    <w:rsid w:val="000922E5"/>
    <w:rsid w:val="00092FDA"/>
    <w:rsid w:val="000931BC"/>
    <w:rsid w:val="00093473"/>
    <w:rsid w:val="0009396B"/>
    <w:rsid w:val="00093DA7"/>
    <w:rsid w:val="00093F80"/>
    <w:rsid w:val="000941D2"/>
    <w:rsid w:val="00094272"/>
    <w:rsid w:val="00095102"/>
    <w:rsid w:val="0009521A"/>
    <w:rsid w:val="0009523E"/>
    <w:rsid w:val="00095765"/>
    <w:rsid w:val="000959DC"/>
    <w:rsid w:val="00095AE5"/>
    <w:rsid w:val="0009631F"/>
    <w:rsid w:val="00096E92"/>
    <w:rsid w:val="00096F8F"/>
    <w:rsid w:val="000972D1"/>
    <w:rsid w:val="00097397"/>
    <w:rsid w:val="00097B68"/>
    <w:rsid w:val="000A057B"/>
    <w:rsid w:val="000A06C9"/>
    <w:rsid w:val="000A0BC9"/>
    <w:rsid w:val="000A0D11"/>
    <w:rsid w:val="000A11DF"/>
    <w:rsid w:val="000A17DB"/>
    <w:rsid w:val="000A196B"/>
    <w:rsid w:val="000A1FA2"/>
    <w:rsid w:val="000A2351"/>
    <w:rsid w:val="000A238B"/>
    <w:rsid w:val="000A2422"/>
    <w:rsid w:val="000A2779"/>
    <w:rsid w:val="000A2953"/>
    <w:rsid w:val="000A2F95"/>
    <w:rsid w:val="000A3901"/>
    <w:rsid w:val="000A3B0F"/>
    <w:rsid w:val="000A3B30"/>
    <w:rsid w:val="000A3C89"/>
    <w:rsid w:val="000A4B07"/>
    <w:rsid w:val="000A4CBD"/>
    <w:rsid w:val="000A57D1"/>
    <w:rsid w:val="000A58EA"/>
    <w:rsid w:val="000A5F19"/>
    <w:rsid w:val="000A62BB"/>
    <w:rsid w:val="000A680E"/>
    <w:rsid w:val="000A6866"/>
    <w:rsid w:val="000A693F"/>
    <w:rsid w:val="000A7718"/>
    <w:rsid w:val="000A783C"/>
    <w:rsid w:val="000A7DDB"/>
    <w:rsid w:val="000B0ACA"/>
    <w:rsid w:val="000B0B3D"/>
    <w:rsid w:val="000B11F6"/>
    <w:rsid w:val="000B129D"/>
    <w:rsid w:val="000B149C"/>
    <w:rsid w:val="000B16DE"/>
    <w:rsid w:val="000B18E2"/>
    <w:rsid w:val="000B1B19"/>
    <w:rsid w:val="000B1FC1"/>
    <w:rsid w:val="000B2337"/>
    <w:rsid w:val="000B237B"/>
    <w:rsid w:val="000B253F"/>
    <w:rsid w:val="000B2752"/>
    <w:rsid w:val="000B2ACE"/>
    <w:rsid w:val="000B2E04"/>
    <w:rsid w:val="000B2E6C"/>
    <w:rsid w:val="000B3134"/>
    <w:rsid w:val="000B3499"/>
    <w:rsid w:val="000B3554"/>
    <w:rsid w:val="000B3792"/>
    <w:rsid w:val="000B395A"/>
    <w:rsid w:val="000B3984"/>
    <w:rsid w:val="000B41BA"/>
    <w:rsid w:val="000B4395"/>
    <w:rsid w:val="000B4F88"/>
    <w:rsid w:val="000B5EA1"/>
    <w:rsid w:val="000B612D"/>
    <w:rsid w:val="000B653A"/>
    <w:rsid w:val="000B6876"/>
    <w:rsid w:val="000B6C64"/>
    <w:rsid w:val="000B6DB3"/>
    <w:rsid w:val="000B737C"/>
    <w:rsid w:val="000B7795"/>
    <w:rsid w:val="000B7AD4"/>
    <w:rsid w:val="000B7CD8"/>
    <w:rsid w:val="000C02F2"/>
    <w:rsid w:val="000C0A10"/>
    <w:rsid w:val="000C0A9D"/>
    <w:rsid w:val="000C0D34"/>
    <w:rsid w:val="000C0E92"/>
    <w:rsid w:val="000C0EB7"/>
    <w:rsid w:val="000C1203"/>
    <w:rsid w:val="000C175E"/>
    <w:rsid w:val="000C1A94"/>
    <w:rsid w:val="000C2C6C"/>
    <w:rsid w:val="000C2D63"/>
    <w:rsid w:val="000C2E95"/>
    <w:rsid w:val="000C34DF"/>
    <w:rsid w:val="000C3883"/>
    <w:rsid w:val="000C3D95"/>
    <w:rsid w:val="000C3E4D"/>
    <w:rsid w:val="000C3EE4"/>
    <w:rsid w:val="000C41EE"/>
    <w:rsid w:val="000C44FF"/>
    <w:rsid w:val="000C4588"/>
    <w:rsid w:val="000C46BE"/>
    <w:rsid w:val="000C5447"/>
    <w:rsid w:val="000C545B"/>
    <w:rsid w:val="000C5A85"/>
    <w:rsid w:val="000C6B0D"/>
    <w:rsid w:val="000C6DB8"/>
    <w:rsid w:val="000C6F91"/>
    <w:rsid w:val="000C7089"/>
    <w:rsid w:val="000C729B"/>
    <w:rsid w:val="000C746A"/>
    <w:rsid w:val="000C7670"/>
    <w:rsid w:val="000C780A"/>
    <w:rsid w:val="000C7915"/>
    <w:rsid w:val="000C7926"/>
    <w:rsid w:val="000C7C93"/>
    <w:rsid w:val="000D03DF"/>
    <w:rsid w:val="000D052C"/>
    <w:rsid w:val="000D0564"/>
    <w:rsid w:val="000D0875"/>
    <w:rsid w:val="000D0877"/>
    <w:rsid w:val="000D08D9"/>
    <w:rsid w:val="000D0FB3"/>
    <w:rsid w:val="000D10CD"/>
    <w:rsid w:val="000D1217"/>
    <w:rsid w:val="000D1B63"/>
    <w:rsid w:val="000D1BA5"/>
    <w:rsid w:val="000D27F1"/>
    <w:rsid w:val="000D28F6"/>
    <w:rsid w:val="000D291B"/>
    <w:rsid w:val="000D2C30"/>
    <w:rsid w:val="000D401C"/>
    <w:rsid w:val="000D49BB"/>
    <w:rsid w:val="000D4D7B"/>
    <w:rsid w:val="000D4F6E"/>
    <w:rsid w:val="000D53F7"/>
    <w:rsid w:val="000D5594"/>
    <w:rsid w:val="000D559B"/>
    <w:rsid w:val="000D56F3"/>
    <w:rsid w:val="000D58E5"/>
    <w:rsid w:val="000D5950"/>
    <w:rsid w:val="000D60DF"/>
    <w:rsid w:val="000D7057"/>
    <w:rsid w:val="000D7123"/>
    <w:rsid w:val="000D718A"/>
    <w:rsid w:val="000D72F6"/>
    <w:rsid w:val="000D780A"/>
    <w:rsid w:val="000D7BFF"/>
    <w:rsid w:val="000D7E39"/>
    <w:rsid w:val="000D7ECA"/>
    <w:rsid w:val="000E094F"/>
    <w:rsid w:val="000E0C24"/>
    <w:rsid w:val="000E0D7A"/>
    <w:rsid w:val="000E0E8F"/>
    <w:rsid w:val="000E1237"/>
    <w:rsid w:val="000E1364"/>
    <w:rsid w:val="000E1905"/>
    <w:rsid w:val="000E2349"/>
    <w:rsid w:val="000E2913"/>
    <w:rsid w:val="000E37E1"/>
    <w:rsid w:val="000E3C45"/>
    <w:rsid w:val="000E443E"/>
    <w:rsid w:val="000E460C"/>
    <w:rsid w:val="000E4A8B"/>
    <w:rsid w:val="000E4C78"/>
    <w:rsid w:val="000E4F21"/>
    <w:rsid w:val="000E4F5F"/>
    <w:rsid w:val="000E5C1D"/>
    <w:rsid w:val="000E5ED2"/>
    <w:rsid w:val="000E6288"/>
    <w:rsid w:val="000E633B"/>
    <w:rsid w:val="000E6967"/>
    <w:rsid w:val="000E69BD"/>
    <w:rsid w:val="000E7D61"/>
    <w:rsid w:val="000E7D75"/>
    <w:rsid w:val="000F0020"/>
    <w:rsid w:val="000F03BB"/>
    <w:rsid w:val="000F0508"/>
    <w:rsid w:val="000F0931"/>
    <w:rsid w:val="000F09B0"/>
    <w:rsid w:val="000F0BF3"/>
    <w:rsid w:val="000F192E"/>
    <w:rsid w:val="000F19A1"/>
    <w:rsid w:val="000F1B29"/>
    <w:rsid w:val="000F1C19"/>
    <w:rsid w:val="000F2459"/>
    <w:rsid w:val="000F24CB"/>
    <w:rsid w:val="000F2672"/>
    <w:rsid w:val="000F2794"/>
    <w:rsid w:val="000F2F96"/>
    <w:rsid w:val="000F3000"/>
    <w:rsid w:val="000F33BD"/>
    <w:rsid w:val="000F3B8F"/>
    <w:rsid w:val="000F3BCB"/>
    <w:rsid w:val="000F420F"/>
    <w:rsid w:val="000F4429"/>
    <w:rsid w:val="000F53E2"/>
    <w:rsid w:val="000F54E7"/>
    <w:rsid w:val="000F5909"/>
    <w:rsid w:val="000F5BEB"/>
    <w:rsid w:val="000F5C65"/>
    <w:rsid w:val="000F5FAE"/>
    <w:rsid w:val="000F6BB4"/>
    <w:rsid w:val="000F6C3C"/>
    <w:rsid w:val="000F71BB"/>
    <w:rsid w:val="000F74F7"/>
    <w:rsid w:val="000F77C8"/>
    <w:rsid w:val="000F7955"/>
    <w:rsid w:val="000F7D23"/>
    <w:rsid w:val="00100050"/>
    <w:rsid w:val="001006F0"/>
    <w:rsid w:val="001006F5"/>
    <w:rsid w:val="0010098C"/>
    <w:rsid w:val="00100CD5"/>
    <w:rsid w:val="00100D18"/>
    <w:rsid w:val="00100EE4"/>
    <w:rsid w:val="0010144A"/>
    <w:rsid w:val="00101951"/>
    <w:rsid w:val="00101AA6"/>
    <w:rsid w:val="00101B83"/>
    <w:rsid w:val="00102B95"/>
    <w:rsid w:val="00102E1F"/>
    <w:rsid w:val="001030E0"/>
    <w:rsid w:val="00103A76"/>
    <w:rsid w:val="00103F8A"/>
    <w:rsid w:val="001042C5"/>
    <w:rsid w:val="0010435E"/>
    <w:rsid w:val="00105353"/>
    <w:rsid w:val="00105368"/>
    <w:rsid w:val="00105637"/>
    <w:rsid w:val="00106063"/>
    <w:rsid w:val="00106C4A"/>
    <w:rsid w:val="00106D30"/>
    <w:rsid w:val="00107604"/>
    <w:rsid w:val="001076D3"/>
    <w:rsid w:val="00107EFB"/>
    <w:rsid w:val="00110049"/>
    <w:rsid w:val="0011038D"/>
    <w:rsid w:val="001104F2"/>
    <w:rsid w:val="0011082D"/>
    <w:rsid w:val="00110CD1"/>
    <w:rsid w:val="00111215"/>
    <w:rsid w:val="001113D2"/>
    <w:rsid w:val="00111881"/>
    <w:rsid w:val="00111884"/>
    <w:rsid w:val="00111A37"/>
    <w:rsid w:val="00111C81"/>
    <w:rsid w:val="00112183"/>
    <w:rsid w:val="0011256E"/>
    <w:rsid w:val="0011258A"/>
    <w:rsid w:val="001126C9"/>
    <w:rsid w:val="00113252"/>
    <w:rsid w:val="001136C6"/>
    <w:rsid w:val="001137A2"/>
    <w:rsid w:val="00113E2F"/>
    <w:rsid w:val="001141D5"/>
    <w:rsid w:val="001144F6"/>
    <w:rsid w:val="001148CD"/>
    <w:rsid w:val="001149D7"/>
    <w:rsid w:val="00114A1F"/>
    <w:rsid w:val="00114AAC"/>
    <w:rsid w:val="00114B7E"/>
    <w:rsid w:val="0011518B"/>
    <w:rsid w:val="001153B0"/>
    <w:rsid w:val="001157C5"/>
    <w:rsid w:val="001161D7"/>
    <w:rsid w:val="00116596"/>
    <w:rsid w:val="00116956"/>
    <w:rsid w:val="00116B84"/>
    <w:rsid w:val="001170CF"/>
    <w:rsid w:val="001173F4"/>
    <w:rsid w:val="0011751F"/>
    <w:rsid w:val="0011762A"/>
    <w:rsid w:val="00117B1D"/>
    <w:rsid w:val="001209AC"/>
    <w:rsid w:val="00120E06"/>
    <w:rsid w:val="00121083"/>
    <w:rsid w:val="001211ED"/>
    <w:rsid w:val="00121447"/>
    <w:rsid w:val="00121B37"/>
    <w:rsid w:val="00121D4E"/>
    <w:rsid w:val="00121D51"/>
    <w:rsid w:val="0012286F"/>
    <w:rsid w:val="00122BC7"/>
    <w:rsid w:val="00122ECE"/>
    <w:rsid w:val="00123016"/>
    <w:rsid w:val="0012302A"/>
    <w:rsid w:val="00123240"/>
    <w:rsid w:val="00123A5A"/>
    <w:rsid w:val="00124949"/>
    <w:rsid w:val="001249FB"/>
    <w:rsid w:val="00125434"/>
    <w:rsid w:val="00125546"/>
    <w:rsid w:val="001256E8"/>
    <w:rsid w:val="00125ACC"/>
    <w:rsid w:val="00126017"/>
    <w:rsid w:val="00126457"/>
    <w:rsid w:val="00126B59"/>
    <w:rsid w:val="00127413"/>
    <w:rsid w:val="00127791"/>
    <w:rsid w:val="00127E8E"/>
    <w:rsid w:val="00130064"/>
    <w:rsid w:val="00130337"/>
    <w:rsid w:val="001304DF"/>
    <w:rsid w:val="00130591"/>
    <w:rsid w:val="00130B57"/>
    <w:rsid w:val="0013167C"/>
    <w:rsid w:val="001318F7"/>
    <w:rsid w:val="00131AA0"/>
    <w:rsid w:val="001323A3"/>
    <w:rsid w:val="00133061"/>
    <w:rsid w:val="001330DF"/>
    <w:rsid w:val="001330F4"/>
    <w:rsid w:val="0013394E"/>
    <w:rsid w:val="00134300"/>
    <w:rsid w:val="00134705"/>
    <w:rsid w:val="00134BAF"/>
    <w:rsid w:val="001356DF"/>
    <w:rsid w:val="00135C73"/>
    <w:rsid w:val="00135C75"/>
    <w:rsid w:val="001360B1"/>
    <w:rsid w:val="001365E1"/>
    <w:rsid w:val="00136871"/>
    <w:rsid w:val="00136889"/>
    <w:rsid w:val="00136D72"/>
    <w:rsid w:val="001373E2"/>
    <w:rsid w:val="001373E4"/>
    <w:rsid w:val="00137CE3"/>
    <w:rsid w:val="00140251"/>
    <w:rsid w:val="0014027C"/>
    <w:rsid w:val="001405F8"/>
    <w:rsid w:val="00140620"/>
    <w:rsid w:val="00141170"/>
    <w:rsid w:val="001413E5"/>
    <w:rsid w:val="00141B92"/>
    <w:rsid w:val="00142396"/>
    <w:rsid w:val="0014240E"/>
    <w:rsid w:val="00142422"/>
    <w:rsid w:val="0014257E"/>
    <w:rsid w:val="001428AE"/>
    <w:rsid w:val="00142A8B"/>
    <w:rsid w:val="00142E4A"/>
    <w:rsid w:val="001430F1"/>
    <w:rsid w:val="001431FD"/>
    <w:rsid w:val="00143568"/>
    <w:rsid w:val="001436F9"/>
    <w:rsid w:val="001437ED"/>
    <w:rsid w:val="00143D0E"/>
    <w:rsid w:val="00143D13"/>
    <w:rsid w:val="00143E10"/>
    <w:rsid w:val="00143EB0"/>
    <w:rsid w:val="00144245"/>
    <w:rsid w:val="00144639"/>
    <w:rsid w:val="0014479C"/>
    <w:rsid w:val="00144B04"/>
    <w:rsid w:val="00144E3C"/>
    <w:rsid w:val="00145343"/>
    <w:rsid w:val="0014548B"/>
    <w:rsid w:val="0014571B"/>
    <w:rsid w:val="00145D65"/>
    <w:rsid w:val="00145E5A"/>
    <w:rsid w:val="0014662C"/>
    <w:rsid w:val="00146B16"/>
    <w:rsid w:val="00146EBD"/>
    <w:rsid w:val="0014757A"/>
    <w:rsid w:val="00147620"/>
    <w:rsid w:val="001479DE"/>
    <w:rsid w:val="00147AAD"/>
    <w:rsid w:val="00147B1F"/>
    <w:rsid w:val="00147D54"/>
    <w:rsid w:val="00147DBC"/>
    <w:rsid w:val="00147E27"/>
    <w:rsid w:val="00147F18"/>
    <w:rsid w:val="00150046"/>
    <w:rsid w:val="00150349"/>
    <w:rsid w:val="00150568"/>
    <w:rsid w:val="00150A92"/>
    <w:rsid w:val="00151309"/>
    <w:rsid w:val="00151351"/>
    <w:rsid w:val="00151AB1"/>
    <w:rsid w:val="00151B34"/>
    <w:rsid w:val="00151DC4"/>
    <w:rsid w:val="001522D9"/>
    <w:rsid w:val="0015341D"/>
    <w:rsid w:val="0015371A"/>
    <w:rsid w:val="001539FE"/>
    <w:rsid w:val="00153B9C"/>
    <w:rsid w:val="00153C95"/>
    <w:rsid w:val="00153CCE"/>
    <w:rsid w:val="00154565"/>
    <w:rsid w:val="0015475E"/>
    <w:rsid w:val="00154993"/>
    <w:rsid w:val="001550AC"/>
    <w:rsid w:val="001553BC"/>
    <w:rsid w:val="00155AD8"/>
    <w:rsid w:val="00155E6B"/>
    <w:rsid w:val="00155EC5"/>
    <w:rsid w:val="001565D1"/>
    <w:rsid w:val="0015665F"/>
    <w:rsid w:val="00156ACB"/>
    <w:rsid w:val="0015725B"/>
    <w:rsid w:val="0015736A"/>
    <w:rsid w:val="00157DDC"/>
    <w:rsid w:val="001600B0"/>
    <w:rsid w:val="00160779"/>
    <w:rsid w:val="001609F5"/>
    <w:rsid w:val="00160A16"/>
    <w:rsid w:val="00160D8F"/>
    <w:rsid w:val="001617D7"/>
    <w:rsid w:val="001619E2"/>
    <w:rsid w:val="00161B0A"/>
    <w:rsid w:val="00161BA3"/>
    <w:rsid w:val="00161BC0"/>
    <w:rsid w:val="00161BD5"/>
    <w:rsid w:val="00161C44"/>
    <w:rsid w:val="0016249D"/>
    <w:rsid w:val="0016279F"/>
    <w:rsid w:val="00162D75"/>
    <w:rsid w:val="0016357E"/>
    <w:rsid w:val="001636A7"/>
    <w:rsid w:val="00163B97"/>
    <w:rsid w:val="00163EE7"/>
    <w:rsid w:val="00163F09"/>
    <w:rsid w:val="001642A2"/>
    <w:rsid w:val="001642AF"/>
    <w:rsid w:val="00164374"/>
    <w:rsid w:val="001649D0"/>
    <w:rsid w:val="00164A72"/>
    <w:rsid w:val="0016559F"/>
    <w:rsid w:val="00165623"/>
    <w:rsid w:val="001656DD"/>
    <w:rsid w:val="00165A51"/>
    <w:rsid w:val="00165A65"/>
    <w:rsid w:val="00165C72"/>
    <w:rsid w:val="00165FC5"/>
    <w:rsid w:val="0016634F"/>
    <w:rsid w:val="001667D0"/>
    <w:rsid w:val="00166D3F"/>
    <w:rsid w:val="00166D82"/>
    <w:rsid w:val="0016756C"/>
    <w:rsid w:val="00167D9A"/>
    <w:rsid w:val="001704D1"/>
    <w:rsid w:val="00170515"/>
    <w:rsid w:val="0017054A"/>
    <w:rsid w:val="00170552"/>
    <w:rsid w:val="00170599"/>
    <w:rsid w:val="001705E6"/>
    <w:rsid w:val="00170649"/>
    <w:rsid w:val="0017069F"/>
    <w:rsid w:val="001707C0"/>
    <w:rsid w:val="00170DD9"/>
    <w:rsid w:val="00170E9A"/>
    <w:rsid w:val="001717AB"/>
    <w:rsid w:val="001717D3"/>
    <w:rsid w:val="00171865"/>
    <w:rsid w:val="00171942"/>
    <w:rsid w:val="00171B4F"/>
    <w:rsid w:val="00171B60"/>
    <w:rsid w:val="00171FBD"/>
    <w:rsid w:val="00172238"/>
    <w:rsid w:val="0017238A"/>
    <w:rsid w:val="00172498"/>
    <w:rsid w:val="0017288D"/>
    <w:rsid w:val="0017313D"/>
    <w:rsid w:val="001732F3"/>
    <w:rsid w:val="001738B1"/>
    <w:rsid w:val="001739A6"/>
    <w:rsid w:val="00173A3E"/>
    <w:rsid w:val="00173CF2"/>
    <w:rsid w:val="00173DAC"/>
    <w:rsid w:val="0017414C"/>
    <w:rsid w:val="0017438A"/>
    <w:rsid w:val="001743AA"/>
    <w:rsid w:val="001746AD"/>
    <w:rsid w:val="001747AC"/>
    <w:rsid w:val="00174866"/>
    <w:rsid w:val="001749E1"/>
    <w:rsid w:val="001749F1"/>
    <w:rsid w:val="00174A48"/>
    <w:rsid w:val="00174ACD"/>
    <w:rsid w:val="001753EB"/>
    <w:rsid w:val="001754D0"/>
    <w:rsid w:val="001758CD"/>
    <w:rsid w:val="00175A0D"/>
    <w:rsid w:val="00176175"/>
    <w:rsid w:val="001763E5"/>
    <w:rsid w:val="00176996"/>
    <w:rsid w:val="00176DA3"/>
    <w:rsid w:val="001772CD"/>
    <w:rsid w:val="00177C1C"/>
    <w:rsid w:val="00177C84"/>
    <w:rsid w:val="00177EA9"/>
    <w:rsid w:val="00180E9C"/>
    <w:rsid w:val="00180FF6"/>
    <w:rsid w:val="001811BD"/>
    <w:rsid w:val="001811CF"/>
    <w:rsid w:val="00181266"/>
    <w:rsid w:val="001812B0"/>
    <w:rsid w:val="00181B0E"/>
    <w:rsid w:val="00181EB9"/>
    <w:rsid w:val="00182474"/>
    <w:rsid w:val="00182497"/>
    <w:rsid w:val="00182FA0"/>
    <w:rsid w:val="00183279"/>
    <w:rsid w:val="001832CB"/>
    <w:rsid w:val="00183D46"/>
    <w:rsid w:val="001840C3"/>
    <w:rsid w:val="00184140"/>
    <w:rsid w:val="0018481E"/>
    <w:rsid w:val="00184A9F"/>
    <w:rsid w:val="00185085"/>
    <w:rsid w:val="0018540A"/>
    <w:rsid w:val="0018573F"/>
    <w:rsid w:val="00185802"/>
    <w:rsid w:val="00186326"/>
    <w:rsid w:val="001863B7"/>
    <w:rsid w:val="00186698"/>
    <w:rsid w:val="00186B35"/>
    <w:rsid w:val="001872D1"/>
    <w:rsid w:val="001878ED"/>
    <w:rsid w:val="0018793B"/>
    <w:rsid w:val="001879FB"/>
    <w:rsid w:val="00187F54"/>
    <w:rsid w:val="001900CA"/>
    <w:rsid w:val="00190530"/>
    <w:rsid w:val="001906DD"/>
    <w:rsid w:val="0019167A"/>
    <w:rsid w:val="00191883"/>
    <w:rsid w:val="00191D46"/>
    <w:rsid w:val="0019212B"/>
    <w:rsid w:val="001926AE"/>
    <w:rsid w:val="00192D72"/>
    <w:rsid w:val="0019332C"/>
    <w:rsid w:val="0019336C"/>
    <w:rsid w:val="0019452F"/>
    <w:rsid w:val="00194ACE"/>
    <w:rsid w:val="00194F16"/>
    <w:rsid w:val="00195892"/>
    <w:rsid w:val="00196046"/>
    <w:rsid w:val="00196312"/>
    <w:rsid w:val="00196392"/>
    <w:rsid w:val="001963A4"/>
    <w:rsid w:val="0019651C"/>
    <w:rsid w:val="001966D6"/>
    <w:rsid w:val="0019692B"/>
    <w:rsid w:val="00196DD3"/>
    <w:rsid w:val="00197CD5"/>
    <w:rsid w:val="001A0432"/>
    <w:rsid w:val="001A0476"/>
    <w:rsid w:val="001A0CB2"/>
    <w:rsid w:val="001A1161"/>
    <w:rsid w:val="001A1369"/>
    <w:rsid w:val="001A1688"/>
    <w:rsid w:val="001A1C17"/>
    <w:rsid w:val="001A1D1C"/>
    <w:rsid w:val="001A2180"/>
    <w:rsid w:val="001A255D"/>
    <w:rsid w:val="001A277D"/>
    <w:rsid w:val="001A2964"/>
    <w:rsid w:val="001A2B2A"/>
    <w:rsid w:val="001A2C18"/>
    <w:rsid w:val="001A2D73"/>
    <w:rsid w:val="001A2E61"/>
    <w:rsid w:val="001A32C2"/>
    <w:rsid w:val="001A4739"/>
    <w:rsid w:val="001A475C"/>
    <w:rsid w:val="001A4DBF"/>
    <w:rsid w:val="001A555B"/>
    <w:rsid w:val="001A5697"/>
    <w:rsid w:val="001A572B"/>
    <w:rsid w:val="001A5CC9"/>
    <w:rsid w:val="001A63C0"/>
    <w:rsid w:val="001A6403"/>
    <w:rsid w:val="001A6CA7"/>
    <w:rsid w:val="001A70F3"/>
    <w:rsid w:val="001A7B3D"/>
    <w:rsid w:val="001B00D3"/>
    <w:rsid w:val="001B01A6"/>
    <w:rsid w:val="001B02DE"/>
    <w:rsid w:val="001B03E1"/>
    <w:rsid w:val="001B069F"/>
    <w:rsid w:val="001B06B5"/>
    <w:rsid w:val="001B09AC"/>
    <w:rsid w:val="001B0C01"/>
    <w:rsid w:val="001B0E21"/>
    <w:rsid w:val="001B13A6"/>
    <w:rsid w:val="001B1416"/>
    <w:rsid w:val="001B1599"/>
    <w:rsid w:val="001B19EA"/>
    <w:rsid w:val="001B1A77"/>
    <w:rsid w:val="001B1F62"/>
    <w:rsid w:val="001B252E"/>
    <w:rsid w:val="001B2A36"/>
    <w:rsid w:val="001B2C2A"/>
    <w:rsid w:val="001B2DE5"/>
    <w:rsid w:val="001B4542"/>
    <w:rsid w:val="001B466E"/>
    <w:rsid w:val="001B47CE"/>
    <w:rsid w:val="001B4CC3"/>
    <w:rsid w:val="001B526C"/>
    <w:rsid w:val="001B53C2"/>
    <w:rsid w:val="001B55CB"/>
    <w:rsid w:val="001B596C"/>
    <w:rsid w:val="001B5ACD"/>
    <w:rsid w:val="001B5DBD"/>
    <w:rsid w:val="001B60A3"/>
    <w:rsid w:val="001B63D1"/>
    <w:rsid w:val="001B6700"/>
    <w:rsid w:val="001B6811"/>
    <w:rsid w:val="001B6ED4"/>
    <w:rsid w:val="001B7012"/>
    <w:rsid w:val="001B70B2"/>
    <w:rsid w:val="001B73E4"/>
    <w:rsid w:val="001B74D5"/>
    <w:rsid w:val="001B7774"/>
    <w:rsid w:val="001B7780"/>
    <w:rsid w:val="001B7C8E"/>
    <w:rsid w:val="001C001A"/>
    <w:rsid w:val="001C041C"/>
    <w:rsid w:val="001C042E"/>
    <w:rsid w:val="001C05C2"/>
    <w:rsid w:val="001C073E"/>
    <w:rsid w:val="001C0745"/>
    <w:rsid w:val="001C10BA"/>
    <w:rsid w:val="001C1B2A"/>
    <w:rsid w:val="001C233D"/>
    <w:rsid w:val="001C26CB"/>
    <w:rsid w:val="001C3044"/>
    <w:rsid w:val="001C33EA"/>
    <w:rsid w:val="001C3715"/>
    <w:rsid w:val="001C3AA0"/>
    <w:rsid w:val="001C3ADB"/>
    <w:rsid w:val="001C480C"/>
    <w:rsid w:val="001C5AC3"/>
    <w:rsid w:val="001C5F0C"/>
    <w:rsid w:val="001C788A"/>
    <w:rsid w:val="001C78C0"/>
    <w:rsid w:val="001C7F2F"/>
    <w:rsid w:val="001D0D6A"/>
    <w:rsid w:val="001D1389"/>
    <w:rsid w:val="001D13BF"/>
    <w:rsid w:val="001D16FA"/>
    <w:rsid w:val="001D172A"/>
    <w:rsid w:val="001D1B58"/>
    <w:rsid w:val="001D227F"/>
    <w:rsid w:val="001D2637"/>
    <w:rsid w:val="001D2776"/>
    <w:rsid w:val="001D2877"/>
    <w:rsid w:val="001D2A26"/>
    <w:rsid w:val="001D302C"/>
    <w:rsid w:val="001D3332"/>
    <w:rsid w:val="001D38A2"/>
    <w:rsid w:val="001D38B8"/>
    <w:rsid w:val="001D3F34"/>
    <w:rsid w:val="001D3F89"/>
    <w:rsid w:val="001D407B"/>
    <w:rsid w:val="001D41BE"/>
    <w:rsid w:val="001D42EE"/>
    <w:rsid w:val="001D4345"/>
    <w:rsid w:val="001D468A"/>
    <w:rsid w:val="001D474C"/>
    <w:rsid w:val="001D481B"/>
    <w:rsid w:val="001D4CCB"/>
    <w:rsid w:val="001D52DD"/>
    <w:rsid w:val="001D5330"/>
    <w:rsid w:val="001D535B"/>
    <w:rsid w:val="001D5505"/>
    <w:rsid w:val="001D5722"/>
    <w:rsid w:val="001D5761"/>
    <w:rsid w:val="001D5828"/>
    <w:rsid w:val="001D58C1"/>
    <w:rsid w:val="001D5EC8"/>
    <w:rsid w:val="001D6065"/>
    <w:rsid w:val="001D6298"/>
    <w:rsid w:val="001D6702"/>
    <w:rsid w:val="001D6B28"/>
    <w:rsid w:val="001D6EAF"/>
    <w:rsid w:val="001D72BB"/>
    <w:rsid w:val="001D7332"/>
    <w:rsid w:val="001D7380"/>
    <w:rsid w:val="001D7CD1"/>
    <w:rsid w:val="001E037A"/>
    <w:rsid w:val="001E067E"/>
    <w:rsid w:val="001E0874"/>
    <w:rsid w:val="001E0EB0"/>
    <w:rsid w:val="001E0EE1"/>
    <w:rsid w:val="001E168A"/>
    <w:rsid w:val="001E178D"/>
    <w:rsid w:val="001E1C04"/>
    <w:rsid w:val="001E1E0A"/>
    <w:rsid w:val="001E1FF0"/>
    <w:rsid w:val="001E207A"/>
    <w:rsid w:val="001E2130"/>
    <w:rsid w:val="001E2269"/>
    <w:rsid w:val="001E252D"/>
    <w:rsid w:val="001E2785"/>
    <w:rsid w:val="001E3012"/>
    <w:rsid w:val="001E30E3"/>
    <w:rsid w:val="001E3387"/>
    <w:rsid w:val="001E344B"/>
    <w:rsid w:val="001E34E7"/>
    <w:rsid w:val="001E37AD"/>
    <w:rsid w:val="001E40F5"/>
    <w:rsid w:val="001E40FA"/>
    <w:rsid w:val="001E425A"/>
    <w:rsid w:val="001E4729"/>
    <w:rsid w:val="001E53AB"/>
    <w:rsid w:val="001E55B2"/>
    <w:rsid w:val="001E56AE"/>
    <w:rsid w:val="001E63EE"/>
    <w:rsid w:val="001E6980"/>
    <w:rsid w:val="001E6AF7"/>
    <w:rsid w:val="001E6B6A"/>
    <w:rsid w:val="001E6BC0"/>
    <w:rsid w:val="001E7152"/>
    <w:rsid w:val="001E7880"/>
    <w:rsid w:val="001E7E28"/>
    <w:rsid w:val="001F0298"/>
    <w:rsid w:val="001F07AD"/>
    <w:rsid w:val="001F0DFD"/>
    <w:rsid w:val="001F126B"/>
    <w:rsid w:val="001F1405"/>
    <w:rsid w:val="001F1632"/>
    <w:rsid w:val="001F1946"/>
    <w:rsid w:val="001F19C1"/>
    <w:rsid w:val="001F295F"/>
    <w:rsid w:val="001F2969"/>
    <w:rsid w:val="001F298D"/>
    <w:rsid w:val="001F2B29"/>
    <w:rsid w:val="001F2D85"/>
    <w:rsid w:val="001F3550"/>
    <w:rsid w:val="001F3634"/>
    <w:rsid w:val="001F3B48"/>
    <w:rsid w:val="001F3C00"/>
    <w:rsid w:val="001F49B9"/>
    <w:rsid w:val="001F4C24"/>
    <w:rsid w:val="001F5445"/>
    <w:rsid w:val="001F56F3"/>
    <w:rsid w:val="001F579F"/>
    <w:rsid w:val="001F5E7F"/>
    <w:rsid w:val="001F5EA5"/>
    <w:rsid w:val="001F6347"/>
    <w:rsid w:val="001F65A0"/>
    <w:rsid w:val="001F6908"/>
    <w:rsid w:val="001F69ED"/>
    <w:rsid w:val="001F6A27"/>
    <w:rsid w:val="001F6E0D"/>
    <w:rsid w:val="001F7070"/>
    <w:rsid w:val="001F725F"/>
    <w:rsid w:val="001F73F8"/>
    <w:rsid w:val="001F74AC"/>
    <w:rsid w:val="001F7679"/>
    <w:rsid w:val="001F7834"/>
    <w:rsid w:val="001F7973"/>
    <w:rsid w:val="001F7A7E"/>
    <w:rsid w:val="00200C5C"/>
    <w:rsid w:val="0020137F"/>
    <w:rsid w:val="00201722"/>
    <w:rsid w:val="00201786"/>
    <w:rsid w:val="00201BBB"/>
    <w:rsid w:val="00201E0D"/>
    <w:rsid w:val="00201F99"/>
    <w:rsid w:val="002025ED"/>
    <w:rsid w:val="002028BB"/>
    <w:rsid w:val="002029C4"/>
    <w:rsid w:val="00202C39"/>
    <w:rsid w:val="002032E4"/>
    <w:rsid w:val="00203379"/>
    <w:rsid w:val="00203E16"/>
    <w:rsid w:val="00204495"/>
    <w:rsid w:val="002045AF"/>
    <w:rsid w:val="002049B0"/>
    <w:rsid w:val="00204BD7"/>
    <w:rsid w:val="002051BF"/>
    <w:rsid w:val="0020530D"/>
    <w:rsid w:val="00205616"/>
    <w:rsid w:val="0020568D"/>
    <w:rsid w:val="00205AA3"/>
    <w:rsid w:val="002061B3"/>
    <w:rsid w:val="00206ABA"/>
    <w:rsid w:val="00206B14"/>
    <w:rsid w:val="00206BF6"/>
    <w:rsid w:val="002070B3"/>
    <w:rsid w:val="00207316"/>
    <w:rsid w:val="00207407"/>
    <w:rsid w:val="002078E9"/>
    <w:rsid w:val="0020792F"/>
    <w:rsid w:val="00207AA3"/>
    <w:rsid w:val="00207C50"/>
    <w:rsid w:val="00210322"/>
    <w:rsid w:val="0021053F"/>
    <w:rsid w:val="0021061A"/>
    <w:rsid w:val="0021061C"/>
    <w:rsid w:val="0021071B"/>
    <w:rsid w:val="00210878"/>
    <w:rsid w:val="00210ABD"/>
    <w:rsid w:val="002111FA"/>
    <w:rsid w:val="00211A56"/>
    <w:rsid w:val="00211AC6"/>
    <w:rsid w:val="00211ED2"/>
    <w:rsid w:val="002123CA"/>
    <w:rsid w:val="00212746"/>
    <w:rsid w:val="00212D11"/>
    <w:rsid w:val="00213368"/>
    <w:rsid w:val="0021365D"/>
    <w:rsid w:val="00213921"/>
    <w:rsid w:val="00214E78"/>
    <w:rsid w:val="002152F6"/>
    <w:rsid w:val="00215C3A"/>
    <w:rsid w:val="0021663D"/>
    <w:rsid w:val="00216695"/>
    <w:rsid w:val="00216959"/>
    <w:rsid w:val="002170BE"/>
    <w:rsid w:val="00217207"/>
    <w:rsid w:val="00220457"/>
    <w:rsid w:val="0022054B"/>
    <w:rsid w:val="002208B9"/>
    <w:rsid w:val="00221243"/>
    <w:rsid w:val="002214D4"/>
    <w:rsid w:val="0022174E"/>
    <w:rsid w:val="002218A9"/>
    <w:rsid w:val="00222732"/>
    <w:rsid w:val="002229C0"/>
    <w:rsid w:val="00223559"/>
    <w:rsid w:val="0022399D"/>
    <w:rsid w:val="00223BD9"/>
    <w:rsid w:val="00223BE4"/>
    <w:rsid w:val="002240B7"/>
    <w:rsid w:val="0022433D"/>
    <w:rsid w:val="00224666"/>
    <w:rsid w:val="0022488C"/>
    <w:rsid w:val="002248DF"/>
    <w:rsid w:val="002249C9"/>
    <w:rsid w:val="00225171"/>
    <w:rsid w:val="00225251"/>
    <w:rsid w:val="00225339"/>
    <w:rsid w:val="0022564F"/>
    <w:rsid w:val="00225B56"/>
    <w:rsid w:val="002261C9"/>
    <w:rsid w:val="002265C8"/>
    <w:rsid w:val="00226695"/>
    <w:rsid w:val="002272F2"/>
    <w:rsid w:val="002273D6"/>
    <w:rsid w:val="002276CC"/>
    <w:rsid w:val="00227CA9"/>
    <w:rsid w:val="00227D3F"/>
    <w:rsid w:val="00227D55"/>
    <w:rsid w:val="00227F2A"/>
    <w:rsid w:val="002301C5"/>
    <w:rsid w:val="00230303"/>
    <w:rsid w:val="00230C56"/>
    <w:rsid w:val="00230F03"/>
    <w:rsid w:val="002311E0"/>
    <w:rsid w:val="002311F8"/>
    <w:rsid w:val="002314E8"/>
    <w:rsid w:val="00231545"/>
    <w:rsid w:val="002315E1"/>
    <w:rsid w:val="0023182B"/>
    <w:rsid w:val="00231B5A"/>
    <w:rsid w:val="00231F63"/>
    <w:rsid w:val="00231FBC"/>
    <w:rsid w:val="00232553"/>
    <w:rsid w:val="00232F96"/>
    <w:rsid w:val="002333A0"/>
    <w:rsid w:val="002333C9"/>
    <w:rsid w:val="002334E0"/>
    <w:rsid w:val="00233A26"/>
    <w:rsid w:val="00233B10"/>
    <w:rsid w:val="00233C09"/>
    <w:rsid w:val="00233C9E"/>
    <w:rsid w:val="00233DEB"/>
    <w:rsid w:val="00234044"/>
    <w:rsid w:val="0023414E"/>
    <w:rsid w:val="00234416"/>
    <w:rsid w:val="0023490A"/>
    <w:rsid w:val="00234D48"/>
    <w:rsid w:val="00235D9F"/>
    <w:rsid w:val="00235F56"/>
    <w:rsid w:val="002363A6"/>
    <w:rsid w:val="00236AE0"/>
    <w:rsid w:val="0023736D"/>
    <w:rsid w:val="002375C9"/>
    <w:rsid w:val="0023766F"/>
    <w:rsid w:val="0023793C"/>
    <w:rsid w:val="00237C7C"/>
    <w:rsid w:val="00240A29"/>
    <w:rsid w:val="00240EE7"/>
    <w:rsid w:val="002414B4"/>
    <w:rsid w:val="00241B0F"/>
    <w:rsid w:val="00242108"/>
    <w:rsid w:val="00242B81"/>
    <w:rsid w:val="00242DF2"/>
    <w:rsid w:val="002435D9"/>
    <w:rsid w:val="002437B8"/>
    <w:rsid w:val="00243ACB"/>
    <w:rsid w:val="00243C50"/>
    <w:rsid w:val="00243F7C"/>
    <w:rsid w:val="002440D4"/>
    <w:rsid w:val="002441DE"/>
    <w:rsid w:val="00244549"/>
    <w:rsid w:val="00244775"/>
    <w:rsid w:val="00244C5D"/>
    <w:rsid w:val="00244C9E"/>
    <w:rsid w:val="002452B0"/>
    <w:rsid w:val="002453D7"/>
    <w:rsid w:val="0024590C"/>
    <w:rsid w:val="00245EA7"/>
    <w:rsid w:val="00245FDB"/>
    <w:rsid w:val="00246319"/>
    <w:rsid w:val="002463AC"/>
    <w:rsid w:val="00247315"/>
    <w:rsid w:val="00247E2D"/>
    <w:rsid w:val="00250013"/>
    <w:rsid w:val="00250105"/>
    <w:rsid w:val="00250310"/>
    <w:rsid w:val="00250426"/>
    <w:rsid w:val="00250828"/>
    <w:rsid w:val="002509F3"/>
    <w:rsid w:val="00251307"/>
    <w:rsid w:val="00251467"/>
    <w:rsid w:val="00251F30"/>
    <w:rsid w:val="00252361"/>
    <w:rsid w:val="002528EE"/>
    <w:rsid w:val="0025350A"/>
    <w:rsid w:val="00253AD9"/>
    <w:rsid w:val="00253CC9"/>
    <w:rsid w:val="00253E90"/>
    <w:rsid w:val="0025436B"/>
    <w:rsid w:val="0025441F"/>
    <w:rsid w:val="00254EC4"/>
    <w:rsid w:val="00255071"/>
    <w:rsid w:val="002551D5"/>
    <w:rsid w:val="0025530C"/>
    <w:rsid w:val="002554A0"/>
    <w:rsid w:val="00255777"/>
    <w:rsid w:val="00255C56"/>
    <w:rsid w:val="00255FD6"/>
    <w:rsid w:val="002560F0"/>
    <w:rsid w:val="00256522"/>
    <w:rsid w:val="00256808"/>
    <w:rsid w:val="00256A06"/>
    <w:rsid w:val="00256D88"/>
    <w:rsid w:val="002572C8"/>
    <w:rsid w:val="002572EA"/>
    <w:rsid w:val="00257D39"/>
    <w:rsid w:val="002602A9"/>
    <w:rsid w:val="00260398"/>
    <w:rsid w:val="002603D4"/>
    <w:rsid w:val="00260E7C"/>
    <w:rsid w:val="00261A56"/>
    <w:rsid w:val="00261A85"/>
    <w:rsid w:val="00261D22"/>
    <w:rsid w:val="002620D0"/>
    <w:rsid w:val="00262550"/>
    <w:rsid w:val="00262AC8"/>
    <w:rsid w:val="00262AF1"/>
    <w:rsid w:val="00262C3C"/>
    <w:rsid w:val="00263476"/>
    <w:rsid w:val="00263C93"/>
    <w:rsid w:val="00263E43"/>
    <w:rsid w:val="00264022"/>
    <w:rsid w:val="0026447F"/>
    <w:rsid w:val="00264FAF"/>
    <w:rsid w:val="002652B3"/>
    <w:rsid w:val="002654A8"/>
    <w:rsid w:val="00265568"/>
    <w:rsid w:val="00265652"/>
    <w:rsid w:val="002657F7"/>
    <w:rsid w:val="002659FF"/>
    <w:rsid w:val="00265B84"/>
    <w:rsid w:val="00265CBD"/>
    <w:rsid w:val="00265EB9"/>
    <w:rsid w:val="00266757"/>
    <w:rsid w:val="002667C8"/>
    <w:rsid w:val="00266AB9"/>
    <w:rsid w:val="00266D21"/>
    <w:rsid w:val="002675AF"/>
    <w:rsid w:val="00267B8F"/>
    <w:rsid w:val="00267C9E"/>
    <w:rsid w:val="00267FBC"/>
    <w:rsid w:val="00270275"/>
    <w:rsid w:val="002703A5"/>
    <w:rsid w:val="00270A3B"/>
    <w:rsid w:val="00270F7C"/>
    <w:rsid w:val="002715B4"/>
    <w:rsid w:val="002719B0"/>
    <w:rsid w:val="00271E09"/>
    <w:rsid w:val="00272226"/>
    <w:rsid w:val="00272332"/>
    <w:rsid w:val="00272464"/>
    <w:rsid w:val="00272581"/>
    <w:rsid w:val="0027276A"/>
    <w:rsid w:val="00272ED8"/>
    <w:rsid w:val="0027336A"/>
    <w:rsid w:val="00273B8B"/>
    <w:rsid w:val="00274296"/>
    <w:rsid w:val="00274B13"/>
    <w:rsid w:val="00274BD3"/>
    <w:rsid w:val="00274EEC"/>
    <w:rsid w:val="00274FA6"/>
    <w:rsid w:val="002754D6"/>
    <w:rsid w:val="00275563"/>
    <w:rsid w:val="00275764"/>
    <w:rsid w:val="00275DEF"/>
    <w:rsid w:val="0027620F"/>
    <w:rsid w:val="00276356"/>
    <w:rsid w:val="002763C2"/>
    <w:rsid w:val="00276A69"/>
    <w:rsid w:val="002774C3"/>
    <w:rsid w:val="0027753E"/>
    <w:rsid w:val="002775E4"/>
    <w:rsid w:val="0027766D"/>
    <w:rsid w:val="00277A4B"/>
    <w:rsid w:val="0028004C"/>
    <w:rsid w:val="0028046E"/>
    <w:rsid w:val="00280B4E"/>
    <w:rsid w:val="00280B82"/>
    <w:rsid w:val="00281895"/>
    <w:rsid w:val="002819E0"/>
    <w:rsid w:val="00281AE6"/>
    <w:rsid w:val="00281C26"/>
    <w:rsid w:val="00281DDC"/>
    <w:rsid w:val="002823D4"/>
    <w:rsid w:val="00282666"/>
    <w:rsid w:val="00282AA3"/>
    <w:rsid w:val="00282AAD"/>
    <w:rsid w:val="0028320D"/>
    <w:rsid w:val="002836D6"/>
    <w:rsid w:val="00283B52"/>
    <w:rsid w:val="002844F9"/>
    <w:rsid w:val="00284697"/>
    <w:rsid w:val="00284C6C"/>
    <w:rsid w:val="00284E62"/>
    <w:rsid w:val="00285029"/>
    <w:rsid w:val="00285651"/>
    <w:rsid w:val="0028575D"/>
    <w:rsid w:val="00286BD6"/>
    <w:rsid w:val="00286F28"/>
    <w:rsid w:val="00287410"/>
    <w:rsid w:val="0028754F"/>
    <w:rsid w:val="0028788A"/>
    <w:rsid w:val="00287914"/>
    <w:rsid w:val="00290922"/>
    <w:rsid w:val="00290A77"/>
    <w:rsid w:val="00290A98"/>
    <w:rsid w:val="00290A9B"/>
    <w:rsid w:val="00290EB2"/>
    <w:rsid w:val="002914DD"/>
    <w:rsid w:val="002921E7"/>
    <w:rsid w:val="0029275C"/>
    <w:rsid w:val="00292985"/>
    <w:rsid w:val="002929A0"/>
    <w:rsid w:val="00292BC7"/>
    <w:rsid w:val="00293501"/>
    <w:rsid w:val="002937BD"/>
    <w:rsid w:val="00293B3A"/>
    <w:rsid w:val="00293F57"/>
    <w:rsid w:val="00294278"/>
    <w:rsid w:val="002943B6"/>
    <w:rsid w:val="002946CD"/>
    <w:rsid w:val="00294712"/>
    <w:rsid w:val="0029481F"/>
    <w:rsid w:val="00294AA4"/>
    <w:rsid w:val="00294AB8"/>
    <w:rsid w:val="00294F8E"/>
    <w:rsid w:val="0029540E"/>
    <w:rsid w:val="00295725"/>
    <w:rsid w:val="002957A4"/>
    <w:rsid w:val="00295D56"/>
    <w:rsid w:val="0029613F"/>
    <w:rsid w:val="002963E9"/>
    <w:rsid w:val="0029697E"/>
    <w:rsid w:val="00296B1F"/>
    <w:rsid w:val="00296B42"/>
    <w:rsid w:val="00297982"/>
    <w:rsid w:val="00297E39"/>
    <w:rsid w:val="002A046A"/>
    <w:rsid w:val="002A0FED"/>
    <w:rsid w:val="002A1366"/>
    <w:rsid w:val="002A13B1"/>
    <w:rsid w:val="002A1603"/>
    <w:rsid w:val="002A19CE"/>
    <w:rsid w:val="002A19F2"/>
    <w:rsid w:val="002A202D"/>
    <w:rsid w:val="002A20C5"/>
    <w:rsid w:val="002A2F8E"/>
    <w:rsid w:val="002A32DE"/>
    <w:rsid w:val="002A330D"/>
    <w:rsid w:val="002A3544"/>
    <w:rsid w:val="002A3F50"/>
    <w:rsid w:val="002A3FE5"/>
    <w:rsid w:val="002A43EE"/>
    <w:rsid w:val="002A4763"/>
    <w:rsid w:val="002A4891"/>
    <w:rsid w:val="002A4A78"/>
    <w:rsid w:val="002A4E1B"/>
    <w:rsid w:val="002A52BE"/>
    <w:rsid w:val="002A5533"/>
    <w:rsid w:val="002A5AFA"/>
    <w:rsid w:val="002A5D38"/>
    <w:rsid w:val="002A63E6"/>
    <w:rsid w:val="002A669F"/>
    <w:rsid w:val="002A73C9"/>
    <w:rsid w:val="002A7923"/>
    <w:rsid w:val="002A7BFC"/>
    <w:rsid w:val="002A7F2D"/>
    <w:rsid w:val="002B00C9"/>
    <w:rsid w:val="002B055C"/>
    <w:rsid w:val="002B0798"/>
    <w:rsid w:val="002B0D95"/>
    <w:rsid w:val="002B126E"/>
    <w:rsid w:val="002B14F1"/>
    <w:rsid w:val="002B1586"/>
    <w:rsid w:val="002B1FE6"/>
    <w:rsid w:val="002B2152"/>
    <w:rsid w:val="002B2760"/>
    <w:rsid w:val="002B2856"/>
    <w:rsid w:val="002B299F"/>
    <w:rsid w:val="002B3273"/>
    <w:rsid w:val="002B3A4F"/>
    <w:rsid w:val="002B3B16"/>
    <w:rsid w:val="002B46AE"/>
    <w:rsid w:val="002B46F2"/>
    <w:rsid w:val="002B47A1"/>
    <w:rsid w:val="002B4895"/>
    <w:rsid w:val="002B4A27"/>
    <w:rsid w:val="002B538D"/>
    <w:rsid w:val="002B557A"/>
    <w:rsid w:val="002B5E3C"/>
    <w:rsid w:val="002B5E7E"/>
    <w:rsid w:val="002B649F"/>
    <w:rsid w:val="002B64D4"/>
    <w:rsid w:val="002B6605"/>
    <w:rsid w:val="002B6F4C"/>
    <w:rsid w:val="002B7331"/>
    <w:rsid w:val="002B7E04"/>
    <w:rsid w:val="002C0687"/>
    <w:rsid w:val="002C0A60"/>
    <w:rsid w:val="002C0AD6"/>
    <w:rsid w:val="002C0B9E"/>
    <w:rsid w:val="002C1B03"/>
    <w:rsid w:val="002C1C17"/>
    <w:rsid w:val="002C223B"/>
    <w:rsid w:val="002C25F2"/>
    <w:rsid w:val="002C282F"/>
    <w:rsid w:val="002C2B77"/>
    <w:rsid w:val="002C2C58"/>
    <w:rsid w:val="002C355B"/>
    <w:rsid w:val="002C3750"/>
    <w:rsid w:val="002C3901"/>
    <w:rsid w:val="002C3E25"/>
    <w:rsid w:val="002C3FFE"/>
    <w:rsid w:val="002C4D03"/>
    <w:rsid w:val="002C4E95"/>
    <w:rsid w:val="002C4FF5"/>
    <w:rsid w:val="002C500F"/>
    <w:rsid w:val="002C52BD"/>
    <w:rsid w:val="002C54FE"/>
    <w:rsid w:val="002C55BC"/>
    <w:rsid w:val="002C5A39"/>
    <w:rsid w:val="002C5A3B"/>
    <w:rsid w:val="002C608A"/>
    <w:rsid w:val="002C6099"/>
    <w:rsid w:val="002C626B"/>
    <w:rsid w:val="002C6557"/>
    <w:rsid w:val="002C6906"/>
    <w:rsid w:val="002C6AE0"/>
    <w:rsid w:val="002C6C99"/>
    <w:rsid w:val="002C718B"/>
    <w:rsid w:val="002C71C4"/>
    <w:rsid w:val="002C7B87"/>
    <w:rsid w:val="002D0275"/>
    <w:rsid w:val="002D075A"/>
    <w:rsid w:val="002D0E42"/>
    <w:rsid w:val="002D156C"/>
    <w:rsid w:val="002D1678"/>
    <w:rsid w:val="002D2143"/>
    <w:rsid w:val="002D23BA"/>
    <w:rsid w:val="002D2619"/>
    <w:rsid w:val="002D2707"/>
    <w:rsid w:val="002D30B0"/>
    <w:rsid w:val="002D3219"/>
    <w:rsid w:val="002D340F"/>
    <w:rsid w:val="002D3703"/>
    <w:rsid w:val="002D373E"/>
    <w:rsid w:val="002D3AD0"/>
    <w:rsid w:val="002D3BB4"/>
    <w:rsid w:val="002D3F81"/>
    <w:rsid w:val="002D406C"/>
    <w:rsid w:val="002D41AB"/>
    <w:rsid w:val="002D443F"/>
    <w:rsid w:val="002D474C"/>
    <w:rsid w:val="002D47F4"/>
    <w:rsid w:val="002D4A8A"/>
    <w:rsid w:val="002D4D5B"/>
    <w:rsid w:val="002D536E"/>
    <w:rsid w:val="002D537A"/>
    <w:rsid w:val="002D6453"/>
    <w:rsid w:val="002D65BD"/>
    <w:rsid w:val="002D67CC"/>
    <w:rsid w:val="002D68DF"/>
    <w:rsid w:val="002D6916"/>
    <w:rsid w:val="002D711B"/>
    <w:rsid w:val="002D715F"/>
    <w:rsid w:val="002D7525"/>
    <w:rsid w:val="002D7859"/>
    <w:rsid w:val="002D7E6F"/>
    <w:rsid w:val="002E0135"/>
    <w:rsid w:val="002E023D"/>
    <w:rsid w:val="002E0707"/>
    <w:rsid w:val="002E0997"/>
    <w:rsid w:val="002E0B57"/>
    <w:rsid w:val="002E0EAD"/>
    <w:rsid w:val="002E1865"/>
    <w:rsid w:val="002E1871"/>
    <w:rsid w:val="002E1AE8"/>
    <w:rsid w:val="002E1B3B"/>
    <w:rsid w:val="002E2264"/>
    <w:rsid w:val="002E22F4"/>
    <w:rsid w:val="002E2954"/>
    <w:rsid w:val="002E2F51"/>
    <w:rsid w:val="002E332D"/>
    <w:rsid w:val="002E33D7"/>
    <w:rsid w:val="002E34F2"/>
    <w:rsid w:val="002E3C2D"/>
    <w:rsid w:val="002E42E9"/>
    <w:rsid w:val="002E4E42"/>
    <w:rsid w:val="002E55A1"/>
    <w:rsid w:val="002E5900"/>
    <w:rsid w:val="002E5947"/>
    <w:rsid w:val="002E5954"/>
    <w:rsid w:val="002E5CEC"/>
    <w:rsid w:val="002E5E0C"/>
    <w:rsid w:val="002E5EA7"/>
    <w:rsid w:val="002E5EE2"/>
    <w:rsid w:val="002E5FB4"/>
    <w:rsid w:val="002E6810"/>
    <w:rsid w:val="002E6ED1"/>
    <w:rsid w:val="002E6F88"/>
    <w:rsid w:val="002E7CE4"/>
    <w:rsid w:val="002F013D"/>
    <w:rsid w:val="002F04D2"/>
    <w:rsid w:val="002F074D"/>
    <w:rsid w:val="002F0E8C"/>
    <w:rsid w:val="002F115F"/>
    <w:rsid w:val="002F1510"/>
    <w:rsid w:val="002F1873"/>
    <w:rsid w:val="002F1B7C"/>
    <w:rsid w:val="002F23FC"/>
    <w:rsid w:val="002F27B5"/>
    <w:rsid w:val="002F2801"/>
    <w:rsid w:val="002F2A26"/>
    <w:rsid w:val="002F2C84"/>
    <w:rsid w:val="002F2FC3"/>
    <w:rsid w:val="002F32B3"/>
    <w:rsid w:val="002F3803"/>
    <w:rsid w:val="002F3FEC"/>
    <w:rsid w:val="002F42A7"/>
    <w:rsid w:val="002F52A4"/>
    <w:rsid w:val="002F5D7F"/>
    <w:rsid w:val="002F67AB"/>
    <w:rsid w:val="002F6AA0"/>
    <w:rsid w:val="002F73AC"/>
    <w:rsid w:val="002F7D2E"/>
    <w:rsid w:val="002F7DC9"/>
    <w:rsid w:val="00300AAE"/>
    <w:rsid w:val="003012C7"/>
    <w:rsid w:val="00301E37"/>
    <w:rsid w:val="00301F85"/>
    <w:rsid w:val="003020D2"/>
    <w:rsid w:val="00302598"/>
    <w:rsid w:val="00302B89"/>
    <w:rsid w:val="003030FE"/>
    <w:rsid w:val="003033CD"/>
    <w:rsid w:val="00303893"/>
    <w:rsid w:val="003039CC"/>
    <w:rsid w:val="00303D76"/>
    <w:rsid w:val="00303DBC"/>
    <w:rsid w:val="00304474"/>
    <w:rsid w:val="00304D5D"/>
    <w:rsid w:val="003054B1"/>
    <w:rsid w:val="00305565"/>
    <w:rsid w:val="00306328"/>
    <w:rsid w:val="00306387"/>
    <w:rsid w:val="0030669F"/>
    <w:rsid w:val="00306926"/>
    <w:rsid w:val="00306B1B"/>
    <w:rsid w:val="00307439"/>
    <w:rsid w:val="003074E0"/>
    <w:rsid w:val="0030770E"/>
    <w:rsid w:val="00307B04"/>
    <w:rsid w:val="00307CE9"/>
    <w:rsid w:val="0031008A"/>
    <w:rsid w:val="00310231"/>
    <w:rsid w:val="00310615"/>
    <w:rsid w:val="00310E42"/>
    <w:rsid w:val="003111C9"/>
    <w:rsid w:val="00311FD7"/>
    <w:rsid w:val="003129A1"/>
    <w:rsid w:val="00312AA6"/>
    <w:rsid w:val="00313156"/>
    <w:rsid w:val="0031322F"/>
    <w:rsid w:val="003134A5"/>
    <w:rsid w:val="00313593"/>
    <w:rsid w:val="00313AC4"/>
    <w:rsid w:val="00313AED"/>
    <w:rsid w:val="00313F56"/>
    <w:rsid w:val="0031419E"/>
    <w:rsid w:val="0031442C"/>
    <w:rsid w:val="00315961"/>
    <w:rsid w:val="00315AA8"/>
    <w:rsid w:val="00316A5E"/>
    <w:rsid w:val="00316CE0"/>
    <w:rsid w:val="00320290"/>
    <w:rsid w:val="00320618"/>
    <w:rsid w:val="003208BB"/>
    <w:rsid w:val="003208DF"/>
    <w:rsid w:val="00320911"/>
    <w:rsid w:val="0032098A"/>
    <w:rsid w:val="00320D64"/>
    <w:rsid w:val="003217DE"/>
    <w:rsid w:val="00321808"/>
    <w:rsid w:val="00321F75"/>
    <w:rsid w:val="003221E9"/>
    <w:rsid w:val="00322695"/>
    <w:rsid w:val="00322827"/>
    <w:rsid w:val="00322A66"/>
    <w:rsid w:val="00323642"/>
    <w:rsid w:val="0032393F"/>
    <w:rsid w:val="00323EDD"/>
    <w:rsid w:val="003247E8"/>
    <w:rsid w:val="00324955"/>
    <w:rsid w:val="00324BE9"/>
    <w:rsid w:val="00325783"/>
    <w:rsid w:val="003259F6"/>
    <w:rsid w:val="00325B86"/>
    <w:rsid w:val="003262C3"/>
    <w:rsid w:val="003264CC"/>
    <w:rsid w:val="0032662B"/>
    <w:rsid w:val="003269DF"/>
    <w:rsid w:val="00326A25"/>
    <w:rsid w:val="00326D00"/>
    <w:rsid w:val="00326DCC"/>
    <w:rsid w:val="00330154"/>
    <w:rsid w:val="0033083B"/>
    <w:rsid w:val="00330C8C"/>
    <w:rsid w:val="003312A2"/>
    <w:rsid w:val="003315F1"/>
    <w:rsid w:val="00331997"/>
    <w:rsid w:val="003320CB"/>
    <w:rsid w:val="00332AD5"/>
    <w:rsid w:val="00332B3A"/>
    <w:rsid w:val="00332C62"/>
    <w:rsid w:val="00332D4E"/>
    <w:rsid w:val="00332ECB"/>
    <w:rsid w:val="00333204"/>
    <w:rsid w:val="00333B5A"/>
    <w:rsid w:val="00334502"/>
    <w:rsid w:val="0033450F"/>
    <w:rsid w:val="00334CD0"/>
    <w:rsid w:val="00334D35"/>
    <w:rsid w:val="003353D7"/>
    <w:rsid w:val="003355D2"/>
    <w:rsid w:val="003357FA"/>
    <w:rsid w:val="00335BE3"/>
    <w:rsid w:val="00335C06"/>
    <w:rsid w:val="00335C30"/>
    <w:rsid w:val="00335E87"/>
    <w:rsid w:val="00335EFE"/>
    <w:rsid w:val="0033604F"/>
    <w:rsid w:val="00336874"/>
    <w:rsid w:val="0033712C"/>
    <w:rsid w:val="00337248"/>
    <w:rsid w:val="003376B8"/>
    <w:rsid w:val="00337825"/>
    <w:rsid w:val="003404F5"/>
    <w:rsid w:val="003408B7"/>
    <w:rsid w:val="003408D0"/>
    <w:rsid w:val="00340ED6"/>
    <w:rsid w:val="00340FEB"/>
    <w:rsid w:val="003413D7"/>
    <w:rsid w:val="00341848"/>
    <w:rsid w:val="00341991"/>
    <w:rsid w:val="00341CF2"/>
    <w:rsid w:val="00341EE9"/>
    <w:rsid w:val="00341FD8"/>
    <w:rsid w:val="003425A9"/>
    <w:rsid w:val="003427D8"/>
    <w:rsid w:val="00342D62"/>
    <w:rsid w:val="00342EC0"/>
    <w:rsid w:val="00343020"/>
    <w:rsid w:val="003430B3"/>
    <w:rsid w:val="00343478"/>
    <w:rsid w:val="00343604"/>
    <w:rsid w:val="003437BB"/>
    <w:rsid w:val="003439D6"/>
    <w:rsid w:val="00343B27"/>
    <w:rsid w:val="00343CCA"/>
    <w:rsid w:val="00344508"/>
    <w:rsid w:val="0034483A"/>
    <w:rsid w:val="00344AF3"/>
    <w:rsid w:val="00344C1F"/>
    <w:rsid w:val="00344DDD"/>
    <w:rsid w:val="00344F4C"/>
    <w:rsid w:val="0034506F"/>
    <w:rsid w:val="0034530B"/>
    <w:rsid w:val="00345BEF"/>
    <w:rsid w:val="00345C9B"/>
    <w:rsid w:val="00345CC3"/>
    <w:rsid w:val="00345DA1"/>
    <w:rsid w:val="0034615E"/>
    <w:rsid w:val="0034617D"/>
    <w:rsid w:val="003465D1"/>
    <w:rsid w:val="0034673B"/>
    <w:rsid w:val="003467B8"/>
    <w:rsid w:val="00346854"/>
    <w:rsid w:val="003468A7"/>
    <w:rsid w:val="00346D64"/>
    <w:rsid w:val="00347127"/>
    <w:rsid w:val="00347235"/>
    <w:rsid w:val="00347392"/>
    <w:rsid w:val="00347BC4"/>
    <w:rsid w:val="00347D5F"/>
    <w:rsid w:val="00347FD9"/>
    <w:rsid w:val="00350615"/>
    <w:rsid w:val="00350898"/>
    <w:rsid w:val="00350E3B"/>
    <w:rsid w:val="0035107C"/>
    <w:rsid w:val="00351330"/>
    <w:rsid w:val="00351657"/>
    <w:rsid w:val="00351D66"/>
    <w:rsid w:val="00351DEE"/>
    <w:rsid w:val="00351F44"/>
    <w:rsid w:val="0035208B"/>
    <w:rsid w:val="0035227A"/>
    <w:rsid w:val="00352617"/>
    <w:rsid w:val="003527D5"/>
    <w:rsid w:val="003529AB"/>
    <w:rsid w:val="00352D81"/>
    <w:rsid w:val="00352E35"/>
    <w:rsid w:val="00352EB4"/>
    <w:rsid w:val="00352F3A"/>
    <w:rsid w:val="0035371C"/>
    <w:rsid w:val="00353797"/>
    <w:rsid w:val="0035388B"/>
    <w:rsid w:val="00353ADC"/>
    <w:rsid w:val="00353B4B"/>
    <w:rsid w:val="00353C42"/>
    <w:rsid w:val="00353D22"/>
    <w:rsid w:val="00353EA7"/>
    <w:rsid w:val="0035501B"/>
    <w:rsid w:val="00355056"/>
    <w:rsid w:val="0035505A"/>
    <w:rsid w:val="00355257"/>
    <w:rsid w:val="003559CD"/>
    <w:rsid w:val="00355BBA"/>
    <w:rsid w:val="00355D8B"/>
    <w:rsid w:val="00355E3E"/>
    <w:rsid w:val="0035625C"/>
    <w:rsid w:val="003564FC"/>
    <w:rsid w:val="00356846"/>
    <w:rsid w:val="00356923"/>
    <w:rsid w:val="00356CB5"/>
    <w:rsid w:val="00356DD4"/>
    <w:rsid w:val="00356E7A"/>
    <w:rsid w:val="003573EE"/>
    <w:rsid w:val="00357400"/>
    <w:rsid w:val="003575C8"/>
    <w:rsid w:val="0035784F"/>
    <w:rsid w:val="0036002E"/>
    <w:rsid w:val="003601F3"/>
    <w:rsid w:val="00360BCA"/>
    <w:rsid w:val="00360CE4"/>
    <w:rsid w:val="00360D05"/>
    <w:rsid w:val="00361178"/>
    <w:rsid w:val="00361612"/>
    <w:rsid w:val="0036170A"/>
    <w:rsid w:val="0036188B"/>
    <w:rsid w:val="00361CBD"/>
    <w:rsid w:val="00362A99"/>
    <w:rsid w:val="00362F32"/>
    <w:rsid w:val="00363639"/>
    <w:rsid w:val="00363EE1"/>
    <w:rsid w:val="00363EF9"/>
    <w:rsid w:val="00363F59"/>
    <w:rsid w:val="00363F96"/>
    <w:rsid w:val="00364757"/>
    <w:rsid w:val="00364F42"/>
    <w:rsid w:val="0036507E"/>
    <w:rsid w:val="00365408"/>
    <w:rsid w:val="003664FA"/>
    <w:rsid w:val="003667EC"/>
    <w:rsid w:val="00366D7D"/>
    <w:rsid w:val="00367170"/>
    <w:rsid w:val="00367454"/>
    <w:rsid w:val="0036760F"/>
    <w:rsid w:val="0036772F"/>
    <w:rsid w:val="00367C09"/>
    <w:rsid w:val="00367FA5"/>
    <w:rsid w:val="00367FE3"/>
    <w:rsid w:val="003708C0"/>
    <w:rsid w:val="00370FD1"/>
    <w:rsid w:val="003713D9"/>
    <w:rsid w:val="00371C4F"/>
    <w:rsid w:val="00371C72"/>
    <w:rsid w:val="00371DC4"/>
    <w:rsid w:val="00371E25"/>
    <w:rsid w:val="00372014"/>
    <w:rsid w:val="0037205F"/>
    <w:rsid w:val="00372604"/>
    <w:rsid w:val="00373451"/>
    <w:rsid w:val="00373913"/>
    <w:rsid w:val="00373F0B"/>
    <w:rsid w:val="00373F8E"/>
    <w:rsid w:val="003740F9"/>
    <w:rsid w:val="003741A8"/>
    <w:rsid w:val="003744D2"/>
    <w:rsid w:val="003749A5"/>
    <w:rsid w:val="00374F1D"/>
    <w:rsid w:val="00375442"/>
    <w:rsid w:val="003756EA"/>
    <w:rsid w:val="00375AA7"/>
    <w:rsid w:val="00375B30"/>
    <w:rsid w:val="00375B96"/>
    <w:rsid w:val="00375D2C"/>
    <w:rsid w:val="0037623E"/>
    <w:rsid w:val="0037644F"/>
    <w:rsid w:val="0037676E"/>
    <w:rsid w:val="00376933"/>
    <w:rsid w:val="00376CA9"/>
    <w:rsid w:val="00376D49"/>
    <w:rsid w:val="00377114"/>
    <w:rsid w:val="003774E2"/>
    <w:rsid w:val="00377EC2"/>
    <w:rsid w:val="00377FE1"/>
    <w:rsid w:val="00380200"/>
    <w:rsid w:val="00380797"/>
    <w:rsid w:val="00380E6C"/>
    <w:rsid w:val="0038151D"/>
    <w:rsid w:val="003816EF"/>
    <w:rsid w:val="003824EC"/>
    <w:rsid w:val="00382801"/>
    <w:rsid w:val="0038317C"/>
    <w:rsid w:val="0038370C"/>
    <w:rsid w:val="00383792"/>
    <w:rsid w:val="00383B29"/>
    <w:rsid w:val="003847D3"/>
    <w:rsid w:val="00384F1A"/>
    <w:rsid w:val="00384FB2"/>
    <w:rsid w:val="003850CD"/>
    <w:rsid w:val="003858A7"/>
    <w:rsid w:val="00385B2C"/>
    <w:rsid w:val="00386094"/>
    <w:rsid w:val="00386133"/>
    <w:rsid w:val="0038679E"/>
    <w:rsid w:val="003873E8"/>
    <w:rsid w:val="003876F9"/>
    <w:rsid w:val="00387F8E"/>
    <w:rsid w:val="0039006A"/>
    <w:rsid w:val="00390159"/>
    <w:rsid w:val="00390F78"/>
    <w:rsid w:val="00391AA4"/>
    <w:rsid w:val="00391DA1"/>
    <w:rsid w:val="0039220A"/>
    <w:rsid w:val="0039227C"/>
    <w:rsid w:val="003925C5"/>
    <w:rsid w:val="00392850"/>
    <w:rsid w:val="00392D57"/>
    <w:rsid w:val="00393176"/>
    <w:rsid w:val="00393EA4"/>
    <w:rsid w:val="0039495D"/>
    <w:rsid w:val="003949A7"/>
    <w:rsid w:val="00394D30"/>
    <w:rsid w:val="00394F3F"/>
    <w:rsid w:val="003956F9"/>
    <w:rsid w:val="0039589D"/>
    <w:rsid w:val="003958BD"/>
    <w:rsid w:val="003958D3"/>
    <w:rsid w:val="003958F0"/>
    <w:rsid w:val="003959D3"/>
    <w:rsid w:val="00395D17"/>
    <w:rsid w:val="00395E98"/>
    <w:rsid w:val="00395EEF"/>
    <w:rsid w:val="00395F52"/>
    <w:rsid w:val="00396085"/>
    <w:rsid w:val="003960D6"/>
    <w:rsid w:val="0039615B"/>
    <w:rsid w:val="00396588"/>
    <w:rsid w:val="003967FA"/>
    <w:rsid w:val="0039683A"/>
    <w:rsid w:val="00396A8B"/>
    <w:rsid w:val="00397388"/>
    <w:rsid w:val="003973F3"/>
    <w:rsid w:val="0039787D"/>
    <w:rsid w:val="00397988"/>
    <w:rsid w:val="003A0733"/>
    <w:rsid w:val="003A0C49"/>
    <w:rsid w:val="003A0E25"/>
    <w:rsid w:val="003A0E3B"/>
    <w:rsid w:val="003A13C5"/>
    <w:rsid w:val="003A1D0D"/>
    <w:rsid w:val="003A28C7"/>
    <w:rsid w:val="003A2ABE"/>
    <w:rsid w:val="003A2AE3"/>
    <w:rsid w:val="003A2DF5"/>
    <w:rsid w:val="003A2E0D"/>
    <w:rsid w:val="003A3413"/>
    <w:rsid w:val="003A3687"/>
    <w:rsid w:val="003A380A"/>
    <w:rsid w:val="003A3DBD"/>
    <w:rsid w:val="003A4369"/>
    <w:rsid w:val="003A49EF"/>
    <w:rsid w:val="003A4E54"/>
    <w:rsid w:val="003A4F3E"/>
    <w:rsid w:val="003A58B5"/>
    <w:rsid w:val="003A6950"/>
    <w:rsid w:val="003A6A0D"/>
    <w:rsid w:val="003A6CED"/>
    <w:rsid w:val="003A7252"/>
    <w:rsid w:val="003A726E"/>
    <w:rsid w:val="003A75AF"/>
    <w:rsid w:val="003A7BD8"/>
    <w:rsid w:val="003A7E47"/>
    <w:rsid w:val="003B0283"/>
    <w:rsid w:val="003B0525"/>
    <w:rsid w:val="003B0BF5"/>
    <w:rsid w:val="003B0C78"/>
    <w:rsid w:val="003B0CB6"/>
    <w:rsid w:val="003B1037"/>
    <w:rsid w:val="003B1505"/>
    <w:rsid w:val="003B158A"/>
    <w:rsid w:val="003B1CB1"/>
    <w:rsid w:val="003B1D7E"/>
    <w:rsid w:val="003B21DC"/>
    <w:rsid w:val="003B35CB"/>
    <w:rsid w:val="003B3A84"/>
    <w:rsid w:val="003B3C6D"/>
    <w:rsid w:val="003B3DB0"/>
    <w:rsid w:val="003B3DD7"/>
    <w:rsid w:val="003B4302"/>
    <w:rsid w:val="003B47E1"/>
    <w:rsid w:val="003B4A5A"/>
    <w:rsid w:val="003B4EE8"/>
    <w:rsid w:val="003B4F4F"/>
    <w:rsid w:val="003B503E"/>
    <w:rsid w:val="003B527E"/>
    <w:rsid w:val="003B584F"/>
    <w:rsid w:val="003B5C29"/>
    <w:rsid w:val="003B5DD1"/>
    <w:rsid w:val="003B6247"/>
    <w:rsid w:val="003B6473"/>
    <w:rsid w:val="003B658E"/>
    <w:rsid w:val="003B65C6"/>
    <w:rsid w:val="003B68DB"/>
    <w:rsid w:val="003B6C00"/>
    <w:rsid w:val="003B6CD0"/>
    <w:rsid w:val="003B740F"/>
    <w:rsid w:val="003B7569"/>
    <w:rsid w:val="003B75C5"/>
    <w:rsid w:val="003C02D3"/>
    <w:rsid w:val="003C032D"/>
    <w:rsid w:val="003C06FD"/>
    <w:rsid w:val="003C092D"/>
    <w:rsid w:val="003C100F"/>
    <w:rsid w:val="003C1259"/>
    <w:rsid w:val="003C150D"/>
    <w:rsid w:val="003C174C"/>
    <w:rsid w:val="003C1AD2"/>
    <w:rsid w:val="003C264B"/>
    <w:rsid w:val="003C2D7A"/>
    <w:rsid w:val="003C3205"/>
    <w:rsid w:val="003C3774"/>
    <w:rsid w:val="003C39BE"/>
    <w:rsid w:val="003C3A66"/>
    <w:rsid w:val="003C409B"/>
    <w:rsid w:val="003C4829"/>
    <w:rsid w:val="003C5B73"/>
    <w:rsid w:val="003C62E1"/>
    <w:rsid w:val="003C664A"/>
    <w:rsid w:val="003C6CA9"/>
    <w:rsid w:val="003C6D3C"/>
    <w:rsid w:val="003C7093"/>
    <w:rsid w:val="003C79B6"/>
    <w:rsid w:val="003C79F8"/>
    <w:rsid w:val="003C7B0B"/>
    <w:rsid w:val="003C7E6F"/>
    <w:rsid w:val="003C7FF4"/>
    <w:rsid w:val="003D0379"/>
    <w:rsid w:val="003D04DB"/>
    <w:rsid w:val="003D0A1F"/>
    <w:rsid w:val="003D115F"/>
    <w:rsid w:val="003D2087"/>
    <w:rsid w:val="003D2298"/>
    <w:rsid w:val="003D28B6"/>
    <w:rsid w:val="003D39FF"/>
    <w:rsid w:val="003D3CBE"/>
    <w:rsid w:val="003D3D42"/>
    <w:rsid w:val="003D40E3"/>
    <w:rsid w:val="003D4103"/>
    <w:rsid w:val="003D422E"/>
    <w:rsid w:val="003D428B"/>
    <w:rsid w:val="003D4730"/>
    <w:rsid w:val="003D47CF"/>
    <w:rsid w:val="003D4858"/>
    <w:rsid w:val="003D51D0"/>
    <w:rsid w:val="003D52FB"/>
    <w:rsid w:val="003D5375"/>
    <w:rsid w:val="003D53AF"/>
    <w:rsid w:val="003D5997"/>
    <w:rsid w:val="003D5DC2"/>
    <w:rsid w:val="003D5FBD"/>
    <w:rsid w:val="003D6B48"/>
    <w:rsid w:val="003D71D6"/>
    <w:rsid w:val="003D7603"/>
    <w:rsid w:val="003D796E"/>
    <w:rsid w:val="003D7A45"/>
    <w:rsid w:val="003D7D15"/>
    <w:rsid w:val="003D7E03"/>
    <w:rsid w:val="003D7FC2"/>
    <w:rsid w:val="003D7FE4"/>
    <w:rsid w:val="003E034B"/>
    <w:rsid w:val="003E054D"/>
    <w:rsid w:val="003E062C"/>
    <w:rsid w:val="003E0F5C"/>
    <w:rsid w:val="003E1494"/>
    <w:rsid w:val="003E19BE"/>
    <w:rsid w:val="003E1EC7"/>
    <w:rsid w:val="003E2017"/>
    <w:rsid w:val="003E206A"/>
    <w:rsid w:val="003E21FF"/>
    <w:rsid w:val="003E22FD"/>
    <w:rsid w:val="003E28A1"/>
    <w:rsid w:val="003E29B6"/>
    <w:rsid w:val="003E2CFC"/>
    <w:rsid w:val="003E3E73"/>
    <w:rsid w:val="003E402E"/>
    <w:rsid w:val="003E4424"/>
    <w:rsid w:val="003E507E"/>
    <w:rsid w:val="003E55A9"/>
    <w:rsid w:val="003E5891"/>
    <w:rsid w:val="003E59EC"/>
    <w:rsid w:val="003E6030"/>
    <w:rsid w:val="003E61D6"/>
    <w:rsid w:val="003E6308"/>
    <w:rsid w:val="003E65D7"/>
    <w:rsid w:val="003E6AC1"/>
    <w:rsid w:val="003E6C45"/>
    <w:rsid w:val="003E6D3F"/>
    <w:rsid w:val="003E72F5"/>
    <w:rsid w:val="003E74BB"/>
    <w:rsid w:val="003F0065"/>
    <w:rsid w:val="003F0703"/>
    <w:rsid w:val="003F0BC9"/>
    <w:rsid w:val="003F0FDD"/>
    <w:rsid w:val="003F16C2"/>
    <w:rsid w:val="003F1A13"/>
    <w:rsid w:val="003F2145"/>
    <w:rsid w:val="003F2396"/>
    <w:rsid w:val="003F2770"/>
    <w:rsid w:val="003F3CA9"/>
    <w:rsid w:val="003F4AA9"/>
    <w:rsid w:val="003F56B4"/>
    <w:rsid w:val="003F5929"/>
    <w:rsid w:val="003F5A7E"/>
    <w:rsid w:val="003F5C8F"/>
    <w:rsid w:val="003F5E3F"/>
    <w:rsid w:val="003F6375"/>
    <w:rsid w:val="003F6931"/>
    <w:rsid w:val="003F6B41"/>
    <w:rsid w:val="003F72CC"/>
    <w:rsid w:val="003F756C"/>
    <w:rsid w:val="003F7598"/>
    <w:rsid w:val="003F759B"/>
    <w:rsid w:val="003F79A2"/>
    <w:rsid w:val="003F7D1A"/>
    <w:rsid w:val="003F7D4F"/>
    <w:rsid w:val="003F7E4E"/>
    <w:rsid w:val="00400119"/>
    <w:rsid w:val="004010ED"/>
    <w:rsid w:val="0040118B"/>
    <w:rsid w:val="00401378"/>
    <w:rsid w:val="00401553"/>
    <w:rsid w:val="004016C7"/>
    <w:rsid w:val="004017C5"/>
    <w:rsid w:val="00402062"/>
    <w:rsid w:val="0040230D"/>
    <w:rsid w:val="00402AF2"/>
    <w:rsid w:val="00402D8D"/>
    <w:rsid w:val="00402DF7"/>
    <w:rsid w:val="00402F81"/>
    <w:rsid w:val="0040333A"/>
    <w:rsid w:val="004038A2"/>
    <w:rsid w:val="00403E90"/>
    <w:rsid w:val="00404038"/>
    <w:rsid w:val="00404099"/>
    <w:rsid w:val="00404511"/>
    <w:rsid w:val="00404693"/>
    <w:rsid w:val="004048CF"/>
    <w:rsid w:val="00404926"/>
    <w:rsid w:val="00404A2C"/>
    <w:rsid w:val="00404A4C"/>
    <w:rsid w:val="00405026"/>
    <w:rsid w:val="00405367"/>
    <w:rsid w:val="00405C7A"/>
    <w:rsid w:val="00405DA0"/>
    <w:rsid w:val="00405F40"/>
    <w:rsid w:val="00406062"/>
    <w:rsid w:val="004066CD"/>
    <w:rsid w:val="00406B06"/>
    <w:rsid w:val="00406C66"/>
    <w:rsid w:val="00406D6E"/>
    <w:rsid w:val="00406F0B"/>
    <w:rsid w:val="00407DA8"/>
    <w:rsid w:val="00410199"/>
    <w:rsid w:val="004105C7"/>
    <w:rsid w:val="00410651"/>
    <w:rsid w:val="004106C5"/>
    <w:rsid w:val="00410816"/>
    <w:rsid w:val="00412364"/>
    <w:rsid w:val="004124FE"/>
    <w:rsid w:val="004125BB"/>
    <w:rsid w:val="004136D0"/>
    <w:rsid w:val="00413987"/>
    <w:rsid w:val="00413E8F"/>
    <w:rsid w:val="004140EA"/>
    <w:rsid w:val="004141B3"/>
    <w:rsid w:val="00414350"/>
    <w:rsid w:val="00414582"/>
    <w:rsid w:val="004149C9"/>
    <w:rsid w:val="00414CB5"/>
    <w:rsid w:val="00415119"/>
    <w:rsid w:val="0041535C"/>
    <w:rsid w:val="00415961"/>
    <w:rsid w:val="00416396"/>
    <w:rsid w:val="004163B7"/>
    <w:rsid w:val="00416B2C"/>
    <w:rsid w:val="00416BC7"/>
    <w:rsid w:val="00416C74"/>
    <w:rsid w:val="00416CB1"/>
    <w:rsid w:val="00416E59"/>
    <w:rsid w:val="00417152"/>
    <w:rsid w:val="00417254"/>
    <w:rsid w:val="0041788C"/>
    <w:rsid w:val="00417D58"/>
    <w:rsid w:val="004200A4"/>
    <w:rsid w:val="0042022D"/>
    <w:rsid w:val="004203C7"/>
    <w:rsid w:val="0042065B"/>
    <w:rsid w:val="0042099C"/>
    <w:rsid w:val="00421133"/>
    <w:rsid w:val="0042115B"/>
    <w:rsid w:val="004217ED"/>
    <w:rsid w:val="00421959"/>
    <w:rsid w:val="00421FA9"/>
    <w:rsid w:val="00422D17"/>
    <w:rsid w:val="00422F16"/>
    <w:rsid w:val="004231F6"/>
    <w:rsid w:val="00423487"/>
    <w:rsid w:val="00423529"/>
    <w:rsid w:val="00423ABA"/>
    <w:rsid w:val="004241BF"/>
    <w:rsid w:val="00424284"/>
    <w:rsid w:val="00424668"/>
    <w:rsid w:val="00424FE8"/>
    <w:rsid w:val="0042527B"/>
    <w:rsid w:val="00425BC9"/>
    <w:rsid w:val="00425C5B"/>
    <w:rsid w:val="00426C81"/>
    <w:rsid w:val="00426DAE"/>
    <w:rsid w:val="00426DFC"/>
    <w:rsid w:val="00426F96"/>
    <w:rsid w:val="00427331"/>
    <w:rsid w:val="004279E6"/>
    <w:rsid w:val="00427A18"/>
    <w:rsid w:val="00430244"/>
    <w:rsid w:val="00430E8D"/>
    <w:rsid w:val="00430EA1"/>
    <w:rsid w:val="00431FE4"/>
    <w:rsid w:val="004321ED"/>
    <w:rsid w:val="004321FA"/>
    <w:rsid w:val="004325C8"/>
    <w:rsid w:val="004332DC"/>
    <w:rsid w:val="004338D4"/>
    <w:rsid w:val="0043392C"/>
    <w:rsid w:val="00433E3B"/>
    <w:rsid w:val="00434312"/>
    <w:rsid w:val="004344E0"/>
    <w:rsid w:val="0043452B"/>
    <w:rsid w:val="004349B6"/>
    <w:rsid w:val="0043517A"/>
    <w:rsid w:val="004354BD"/>
    <w:rsid w:val="00435609"/>
    <w:rsid w:val="0043569A"/>
    <w:rsid w:val="00435CC0"/>
    <w:rsid w:val="00435EC9"/>
    <w:rsid w:val="0043655C"/>
    <w:rsid w:val="00436C51"/>
    <w:rsid w:val="00436CAF"/>
    <w:rsid w:val="00437386"/>
    <w:rsid w:val="0043760C"/>
    <w:rsid w:val="0043763C"/>
    <w:rsid w:val="00437C24"/>
    <w:rsid w:val="004409F9"/>
    <w:rsid w:val="00440BA9"/>
    <w:rsid w:val="00440DE1"/>
    <w:rsid w:val="00440F06"/>
    <w:rsid w:val="0044144E"/>
    <w:rsid w:val="00441AFC"/>
    <w:rsid w:val="00441CB5"/>
    <w:rsid w:val="0044204E"/>
    <w:rsid w:val="00442460"/>
    <w:rsid w:val="00442842"/>
    <w:rsid w:val="00442AB6"/>
    <w:rsid w:val="00442B67"/>
    <w:rsid w:val="00442FFE"/>
    <w:rsid w:val="00443546"/>
    <w:rsid w:val="00443A58"/>
    <w:rsid w:val="004440B2"/>
    <w:rsid w:val="004442BA"/>
    <w:rsid w:val="0044431A"/>
    <w:rsid w:val="0044443B"/>
    <w:rsid w:val="0044499E"/>
    <w:rsid w:val="00444BFA"/>
    <w:rsid w:val="00444C5F"/>
    <w:rsid w:val="00444F47"/>
    <w:rsid w:val="0044512B"/>
    <w:rsid w:val="00445310"/>
    <w:rsid w:val="0044576C"/>
    <w:rsid w:val="004457AB"/>
    <w:rsid w:val="00445990"/>
    <w:rsid w:val="00445E55"/>
    <w:rsid w:val="00445E6F"/>
    <w:rsid w:val="00446728"/>
    <w:rsid w:val="00446C9E"/>
    <w:rsid w:val="00446D0E"/>
    <w:rsid w:val="0044720A"/>
    <w:rsid w:val="0044734C"/>
    <w:rsid w:val="0044790B"/>
    <w:rsid w:val="0044792F"/>
    <w:rsid w:val="00447C8C"/>
    <w:rsid w:val="00450183"/>
    <w:rsid w:val="004507E1"/>
    <w:rsid w:val="00450A78"/>
    <w:rsid w:val="00450C86"/>
    <w:rsid w:val="00450D28"/>
    <w:rsid w:val="00450D37"/>
    <w:rsid w:val="00450F62"/>
    <w:rsid w:val="004511A5"/>
    <w:rsid w:val="00452468"/>
    <w:rsid w:val="004525D4"/>
    <w:rsid w:val="00452750"/>
    <w:rsid w:val="00453357"/>
    <w:rsid w:val="00453815"/>
    <w:rsid w:val="00453BD6"/>
    <w:rsid w:val="00454348"/>
    <w:rsid w:val="00454463"/>
    <w:rsid w:val="004544E0"/>
    <w:rsid w:val="004547A9"/>
    <w:rsid w:val="00454CDB"/>
    <w:rsid w:val="00454FC7"/>
    <w:rsid w:val="00455730"/>
    <w:rsid w:val="0045578F"/>
    <w:rsid w:val="004559D2"/>
    <w:rsid w:val="00455E38"/>
    <w:rsid w:val="00456668"/>
    <w:rsid w:val="004569B5"/>
    <w:rsid w:val="00456BBE"/>
    <w:rsid w:val="004575A6"/>
    <w:rsid w:val="00457C0A"/>
    <w:rsid w:val="00457C3C"/>
    <w:rsid w:val="00457D37"/>
    <w:rsid w:val="00457FA0"/>
    <w:rsid w:val="0046004D"/>
    <w:rsid w:val="00460A2A"/>
    <w:rsid w:val="004610CC"/>
    <w:rsid w:val="004612BA"/>
    <w:rsid w:val="004613C9"/>
    <w:rsid w:val="00461924"/>
    <w:rsid w:val="00462009"/>
    <w:rsid w:val="00462080"/>
    <w:rsid w:val="004623E8"/>
    <w:rsid w:val="0046298E"/>
    <w:rsid w:val="00462AF5"/>
    <w:rsid w:val="00463813"/>
    <w:rsid w:val="00463A10"/>
    <w:rsid w:val="00463F23"/>
    <w:rsid w:val="00464203"/>
    <w:rsid w:val="00464337"/>
    <w:rsid w:val="004648F2"/>
    <w:rsid w:val="00464962"/>
    <w:rsid w:val="00464F80"/>
    <w:rsid w:val="00464FEE"/>
    <w:rsid w:val="00465491"/>
    <w:rsid w:val="004655D7"/>
    <w:rsid w:val="004656F0"/>
    <w:rsid w:val="00465E25"/>
    <w:rsid w:val="004667A4"/>
    <w:rsid w:val="00466B4B"/>
    <w:rsid w:val="00466C0F"/>
    <w:rsid w:val="00466CC8"/>
    <w:rsid w:val="004671FF"/>
    <w:rsid w:val="00467254"/>
    <w:rsid w:val="004674B1"/>
    <w:rsid w:val="00470096"/>
    <w:rsid w:val="00470251"/>
    <w:rsid w:val="00470BAE"/>
    <w:rsid w:val="00471063"/>
    <w:rsid w:val="004710FE"/>
    <w:rsid w:val="0047124A"/>
    <w:rsid w:val="004718D0"/>
    <w:rsid w:val="004719BA"/>
    <w:rsid w:val="00471D5F"/>
    <w:rsid w:val="00472BC5"/>
    <w:rsid w:val="00472EF4"/>
    <w:rsid w:val="004730BD"/>
    <w:rsid w:val="00473443"/>
    <w:rsid w:val="00473D1B"/>
    <w:rsid w:val="00474AB5"/>
    <w:rsid w:val="004750C2"/>
    <w:rsid w:val="0047518A"/>
    <w:rsid w:val="00475485"/>
    <w:rsid w:val="00475946"/>
    <w:rsid w:val="00475A4C"/>
    <w:rsid w:val="00475F57"/>
    <w:rsid w:val="00475F89"/>
    <w:rsid w:val="00476636"/>
    <w:rsid w:val="00476C47"/>
    <w:rsid w:val="0047704A"/>
    <w:rsid w:val="00477075"/>
    <w:rsid w:val="0047719C"/>
    <w:rsid w:val="00477442"/>
    <w:rsid w:val="00477B7C"/>
    <w:rsid w:val="00477DA2"/>
    <w:rsid w:val="00477EAC"/>
    <w:rsid w:val="00477FDB"/>
    <w:rsid w:val="0048069F"/>
    <w:rsid w:val="00480C5D"/>
    <w:rsid w:val="00480FD4"/>
    <w:rsid w:val="00481517"/>
    <w:rsid w:val="00481681"/>
    <w:rsid w:val="00481A7A"/>
    <w:rsid w:val="00481DF1"/>
    <w:rsid w:val="00482676"/>
    <w:rsid w:val="00482D32"/>
    <w:rsid w:val="004832EB"/>
    <w:rsid w:val="00483327"/>
    <w:rsid w:val="00483587"/>
    <w:rsid w:val="0048359A"/>
    <w:rsid w:val="004835FB"/>
    <w:rsid w:val="00483844"/>
    <w:rsid w:val="004846F0"/>
    <w:rsid w:val="00485024"/>
    <w:rsid w:val="00485212"/>
    <w:rsid w:val="00485A27"/>
    <w:rsid w:val="00485A79"/>
    <w:rsid w:val="00485BF9"/>
    <w:rsid w:val="00485D26"/>
    <w:rsid w:val="00485D6C"/>
    <w:rsid w:val="0048615D"/>
    <w:rsid w:val="00486667"/>
    <w:rsid w:val="00486817"/>
    <w:rsid w:val="00486A79"/>
    <w:rsid w:val="004870E2"/>
    <w:rsid w:val="00487B93"/>
    <w:rsid w:val="00487DEA"/>
    <w:rsid w:val="0049085E"/>
    <w:rsid w:val="00490B48"/>
    <w:rsid w:val="0049126E"/>
    <w:rsid w:val="00491424"/>
    <w:rsid w:val="00491483"/>
    <w:rsid w:val="0049149E"/>
    <w:rsid w:val="00491FFE"/>
    <w:rsid w:val="004926AF"/>
    <w:rsid w:val="00492EA1"/>
    <w:rsid w:val="0049363A"/>
    <w:rsid w:val="00493837"/>
    <w:rsid w:val="00493B13"/>
    <w:rsid w:val="004941FC"/>
    <w:rsid w:val="00494287"/>
    <w:rsid w:val="004942F4"/>
    <w:rsid w:val="0049453B"/>
    <w:rsid w:val="00494730"/>
    <w:rsid w:val="004948BA"/>
    <w:rsid w:val="00494A46"/>
    <w:rsid w:val="00494CEE"/>
    <w:rsid w:val="0049512F"/>
    <w:rsid w:val="00495375"/>
    <w:rsid w:val="0049596C"/>
    <w:rsid w:val="0049602A"/>
    <w:rsid w:val="00496E9E"/>
    <w:rsid w:val="0049701D"/>
    <w:rsid w:val="00497FBC"/>
    <w:rsid w:val="004A0039"/>
    <w:rsid w:val="004A009C"/>
    <w:rsid w:val="004A06C8"/>
    <w:rsid w:val="004A0848"/>
    <w:rsid w:val="004A0877"/>
    <w:rsid w:val="004A0EFC"/>
    <w:rsid w:val="004A132D"/>
    <w:rsid w:val="004A13EB"/>
    <w:rsid w:val="004A1C63"/>
    <w:rsid w:val="004A20C3"/>
    <w:rsid w:val="004A2110"/>
    <w:rsid w:val="004A2981"/>
    <w:rsid w:val="004A39CD"/>
    <w:rsid w:val="004A3AB3"/>
    <w:rsid w:val="004A3D1A"/>
    <w:rsid w:val="004A3F61"/>
    <w:rsid w:val="004A47C7"/>
    <w:rsid w:val="004A491A"/>
    <w:rsid w:val="004A4AC9"/>
    <w:rsid w:val="004A4C13"/>
    <w:rsid w:val="004A4F99"/>
    <w:rsid w:val="004A4FB3"/>
    <w:rsid w:val="004A5285"/>
    <w:rsid w:val="004A5558"/>
    <w:rsid w:val="004A5FA5"/>
    <w:rsid w:val="004A64E9"/>
    <w:rsid w:val="004A66E3"/>
    <w:rsid w:val="004A76B0"/>
    <w:rsid w:val="004A7890"/>
    <w:rsid w:val="004B05F7"/>
    <w:rsid w:val="004B0922"/>
    <w:rsid w:val="004B0E22"/>
    <w:rsid w:val="004B1042"/>
    <w:rsid w:val="004B1AF8"/>
    <w:rsid w:val="004B1B9D"/>
    <w:rsid w:val="004B1CD3"/>
    <w:rsid w:val="004B2742"/>
    <w:rsid w:val="004B27DA"/>
    <w:rsid w:val="004B2BE6"/>
    <w:rsid w:val="004B32E1"/>
    <w:rsid w:val="004B3A7A"/>
    <w:rsid w:val="004B459A"/>
    <w:rsid w:val="004B4726"/>
    <w:rsid w:val="004B4F32"/>
    <w:rsid w:val="004B4FA4"/>
    <w:rsid w:val="004B533C"/>
    <w:rsid w:val="004B536A"/>
    <w:rsid w:val="004B5980"/>
    <w:rsid w:val="004B606E"/>
    <w:rsid w:val="004B6DAE"/>
    <w:rsid w:val="004B6F12"/>
    <w:rsid w:val="004B7204"/>
    <w:rsid w:val="004B732D"/>
    <w:rsid w:val="004B795D"/>
    <w:rsid w:val="004B7B6A"/>
    <w:rsid w:val="004B7CFD"/>
    <w:rsid w:val="004B7E0A"/>
    <w:rsid w:val="004C01DF"/>
    <w:rsid w:val="004C037E"/>
    <w:rsid w:val="004C0422"/>
    <w:rsid w:val="004C0551"/>
    <w:rsid w:val="004C0CF4"/>
    <w:rsid w:val="004C1522"/>
    <w:rsid w:val="004C1918"/>
    <w:rsid w:val="004C1973"/>
    <w:rsid w:val="004C2DBD"/>
    <w:rsid w:val="004C2F77"/>
    <w:rsid w:val="004C37AD"/>
    <w:rsid w:val="004C3A41"/>
    <w:rsid w:val="004C3C6E"/>
    <w:rsid w:val="004C3FA6"/>
    <w:rsid w:val="004C3FC7"/>
    <w:rsid w:val="004C4168"/>
    <w:rsid w:val="004C42C6"/>
    <w:rsid w:val="004C43B6"/>
    <w:rsid w:val="004C490A"/>
    <w:rsid w:val="004C4F54"/>
    <w:rsid w:val="004C51E8"/>
    <w:rsid w:val="004C5673"/>
    <w:rsid w:val="004C5832"/>
    <w:rsid w:val="004C5DFF"/>
    <w:rsid w:val="004C66FF"/>
    <w:rsid w:val="004C6934"/>
    <w:rsid w:val="004C6EE0"/>
    <w:rsid w:val="004C6F47"/>
    <w:rsid w:val="004C71EE"/>
    <w:rsid w:val="004C72DE"/>
    <w:rsid w:val="004C768D"/>
    <w:rsid w:val="004C76A6"/>
    <w:rsid w:val="004C79F5"/>
    <w:rsid w:val="004C7E3C"/>
    <w:rsid w:val="004D11FE"/>
    <w:rsid w:val="004D14CA"/>
    <w:rsid w:val="004D2788"/>
    <w:rsid w:val="004D2B0D"/>
    <w:rsid w:val="004D2D41"/>
    <w:rsid w:val="004D34C9"/>
    <w:rsid w:val="004D3CA5"/>
    <w:rsid w:val="004D402B"/>
    <w:rsid w:val="004D41DC"/>
    <w:rsid w:val="004D42C5"/>
    <w:rsid w:val="004D43BD"/>
    <w:rsid w:val="004D4721"/>
    <w:rsid w:val="004D5846"/>
    <w:rsid w:val="004D5A78"/>
    <w:rsid w:val="004D5C86"/>
    <w:rsid w:val="004D5F27"/>
    <w:rsid w:val="004D6010"/>
    <w:rsid w:val="004D63A6"/>
    <w:rsid w:val="004D689B"/>
    <w:rsid w:val="004D68F5"/>
    <w:rsid w:val="004D6D40"/>
    <w:rsid w:val="004D6DBC"/>
    <w:rsid w:val="004D6EB7"/>
    <w:rsid w:val="004D75A0"/>
    <w:rsid w:val="004D7664"/>
    <w:rsid w:val="004E0159"/>
    <w:rsid w:val="004E01D1"/>
    <w:rsid w:val="004E04E9"/>
    <w:rsid w:val="004E0CC3"/>
    <w:rsid w:val="004E0EEE"/>
    <w:rsid w:val="004E1A5A"/>
    <w:rsid w:val="004E2496"/>
    <w:rsid w:val="004E24EE"/>
    <w:rsid w:val="004E2762"/>
    <w:rsid w:val="004E2938"/>
    <w:rsid w:val="004E352C"/>
    <w:rsid w:val="004E3DE6"/>
    <w:rsid w:val="004E3EFB"/>
    <w:rsid w:val="004E44C3"/>
    <w:rsid w:val="004E4B1A"/>
    <w:rsid w:val="004E56AE"/>
    <w:rsid w:val="004E5E1F"/>
    <w:rsid w:val="004E6075"/>
    <w:rsid w:val="004E655D"/>
    <w:rsid w:val="004E65F3"/>
    <w:rsid w:val="004E6C34"/>
    <w:rsid w:val="004E6FEC"/>
    <w:rsid w:val="004E6FED"/>
    <w:rsid w:val="004E7302"/>
    <w:rsid w:val="004E782D"/>
    <w:rsid w:val="004F0444"/>
    <w:rsid w:val="004F0CF0"/>
    <w:rsid w:val="004F0F87"/>
    <w:rsid w:val="004F118E"/>
    <w:rsid w:val="004F14B8"/>
    <w:rsid w:val="004F1777"/>
    <w:rsid w:val="004F194B"/>
    <w:rsid w:val="004F1DE2"/>
    <w:rsid w:val="004F339E"/>
    <w:rsid w:val="004F34A8"/>
    <w:rsid w:val="004F3866"/>
    <w:rsid w:val="004F398D"/>
    <w:rsid w:val="004F3D34"/>
    <w:rsid w:val="004F40D4"/>
    <w:rsid w:val="004F42EB"/>
    <w:rsid w:val="004F493C"/>
    <w:rsid w:val="004F4989"/>
    <w:rsid w:val="004F4C88"/>
    <w:rsid w:val="004F4CAB"/>
    <w:rsid w:val="004F4FEF"/>
    <w:rsid w:val="004F50E0"/>
    <w:rsid w:val="004F5953"/>
    <w:rsid w:val="004F6266"/>
    <w:rsid w:val="004F65C9"/>
    <w:rsid w:val="004F69AC"/>
    <w:rsid w:val="004F6B3D"/>
    <w:rsid w:val="004F6C60"/>
    <w:rsid w:val="004F6DF4"/>
    <w:rsid w:val="004F7021"/>
    <w:rsid w:val="004F73F5"/>
    <w:rsid w:val="004F7772"/>
    <w:rsid w:val="004F7839"/>
    <w:rsid w:val="004F7C15"/>
    <w:rsid w:val="00500198"/>
    <w:rsid w:val="005003F6"/>
    <w:rsid w:val="00500C62"/>
    <w:rsid w:val="0050105E"/>
    <w:rsid w:val="00501204"/>
    <w:rsid w:val="00501262"/>
    <w:rsid w:val="0050138E"/>
    <w:rsid w:val="005022FD"/>
    <w:rsid w:val="0050238D"/>
    <w:rsid w:val="00502521"/>
    <w:rsid w:val="00502648"/>
    <w:rsid w:val="005031AD"/>
    <w:rsid w:val="005031FE"/>
    <w:rsid w:val="00503278"/>
    <w:rsid w:val="0050339C"/>
    <w:rsid w:val="0050366D"/>
    <w:rsid w:val="00503B02"/>
    <w:rsid w:val="00503B37"/>
    <w:rsid w:val="00503B78"/>
    <w:rsid w:val="00503E5A"/>
    <w:rsid w:val="00503FA9"/>
    <w:rsid w:val="005040C1"/>
    <w:rsid w:val="0050449B"/>
    <w:rsid w:val="00504519"/>
    <w:rsid w:val="005055F6"/>
    <w:rsid w:val="00505FBC"/>
    <w:rsid w:val="005067E5"/>
    <w:rsid w:val="0050703B"/>
    <w:rsid w:val="00507DBD"/>
    <w:rsid w:val="00510386"/>
    <w:rsid w:val="0051056D"/>
    <w:rsid w:val="005109E2"/>
    <w:rsid w:val="00510CC7"/>
    <w:rsid w:val="00510EBF"/>
    <w:rsid w:val="00511665"/>
    <w:rsid w:val="005118F1"/>
    <w:rsid w:val="00511D03"/>
    <w:rsid w:val="00512858"/>
    <w:rsid w:val="005128DE"/>
    <w:rsid w:val="00512C81"/>
    <w:rsid w:val="00512FF8"/>
    <w:rsid w:val="0051318B"/>
    <w:rsid w:val="00513B96"/>
    <w:rsid w:val="00513D11"/>
    <w:rsid w:val="00514030"/>
    <w:rsid w:val="00514044"/>
    <w:rsid w:val="00514102"/>
    <w:rsid w:val="005144C9"/>
    <w:rsid w:val="00514A44"/>
    <w:rsid w:val="00514CB8"/>
    <w:rsid w:val="00514E03"/>
    <w:rsid w:val="00514E30"/>
    <w:rsid w:val="005150F0"/>
    <w:rsid w:val="0051514A"/>
    <w:rsid w:val="00515506"/>
    <w:rsid w:val="00515A3E"/>
    <w:rsid w:val="00515AE0"/>
    <w:rsid w:val="00516470"/>
    <w:rsid w:val="005164AE"/>
    <w:rsid w:val="0051744C"/>
    <w:rsid w:val="005175F2"/>
    <w:rsid w:val="00517B68"/>
    <w:rsid w:val="00517C35"/>
    <w:rsid w:val="00517CB6"/>
    <w:rsid w:val="00520688"/>
    <w:rsid w:val="00520A1E"/>
    <w:rsid w:val="00520B91"/>
    <w:rsid w:val="00520E7E"/>
    <w:rsid w:val="00521731"/>
    <w:rsid w:val="0052246A"/>
    <w:rsid w:val="00522650"/>
    <w:rsid w:val="00522758"/>
    <w:rsid w:val="0052294E"/>
    <w:rsid w:val="00522A93"/>
    <w:rsid w:val="00522DC9"/>
    <w:rsid w:val="00523A0C"/>
    <w:rsid w:val="00523B59"/>
    <w:rsid w:val="00523B97"/>
    <w:rsid w:val="00523C1B"/>
    <w:rsid w:val="00523E84"/>
    <w:rsid w:val="00523E96"/>
    <w:rsid w:val="00523FE1"/>
    <w:rsid w:val="005240FD"/>
    <w:rsid w:val="0052436F"/>
    <w:rsid w:val="005243E3"/>
    <w:rsid w:val="00524683"/>
    <w:rsid w:val="00524A97"/>
    <w:rsid w:val="00524B6B"/>
    <w:rsid w:val="00524E3E"/>
    <w:rsid w:val="00524EB3"/>
    <w:rsid w:val="00525165"/>
    <w:rsid w:val="0052524B"/>
    <w:rsid w:val="005254A9"/>
    <w:rsid w:val="00525C61"/>
    <w:rsid w:val="00526111"/>
    <w:rsid w:val="005264E6"/>
    <w:rsid w:val="0052677A"/>
    <w:rsid w:val="00526D4E"/>
    <w:rsid w:val="00527A10"/>
    <w:rsid w:val="00527B92"/>
    <w:rsid w:val="00527E9C"/>
    <w:rsid w:val="00530690"/>
    <w:rsid w:val="00530763"/>
    <w:rsid w:val="00530A2C"/>
    <w:rsid w:val="00530C25"/>
    <w:rsid w:val="00531358"/>
    <w:rsid w:val="00531388"/>
    <w:rsid w:val="00531808"/>
    <w:rsid w:val="00531858"/>
    <w:rsid w:val="00531B12"/>
    <w:rsid w:val="00531FC0"/>
    <w:rsid w:val="005324CF"/>
    <w:rsid w:val="00532557"/>
    <w:rsid w:val="005327EA"/>
    <w:rsid w:val="00532E09"/>
    <w:rsid w:val="00532E55"/>
    <w:rsid w:val="0053362D"/>
    <w:rsid w:val="005336C8"/>
    <w:rsid w:val="00533D79"/>
    <w:rsid w:val="0053456A"/>
    <w:rsid w:val="005349B4"/>
    <w:rsid w:val="00534D1A"/>
    <w:rsid w:val="00534E34"/>
    <w:rsid w:val="00535259"/>
    <w:rsid w:val="00535882"/>
    <w:rsid w:val="005360C8"/>
    <w:rsid w:val="005361F1"/>
    <w:rsid w:val="00536A3C"/>
    <w:rsid w:val="00536A83"/>
    <w:rsid w:val="005372C5"/>
    <w:rsid w:val="005372CC"/>
    <w:rsid w:val="00537C2E"/>
    <w:rsid w:val="0054023D"/>
    <w:rsid w:val="005403D7"/>
    <w:rsid w:val="00541634"/>
    <w:rsid w:val="00541A1B"/>
    <w:rsid w:val="005420FC"/>
    <w:rsid w:val="00542866"/>
    <w:rsid w:val="0054299B"/>
    <w:rsid w:val="00543114"/>
    <w:rsid w:val="005432D7"/>
    <w:rsid w:val="0054358F"/>
    <w:rsid w:val="005436B3"/>
    <w:rsid w:val="005436CD"/>
    <w:rsid w:val="00544032"/>
    <w:rsid w:val="00544574"/>
    <w:rsid w:val="0054462D"/>
    <w:rsid w:val="00544BD5"/>
    <w:rsid w:val="0054507E"/>
    <w:rsid w:val="0054539D"/>
    <w:rsid w:val="005453A5"/>
    <w:rsid w:val="00545954"/>
    <w:rsid w:val="00545ACC"/>
    <w:rsid w:val="00545C06"/>
    <w:rsid w:val="0054611A"/>
    <w:rsid w:val="0054651F"/>
    <w:rsid w:val="005470B8"/>
    <w:rsid w:val="00547A9B"/>
    <w:rsid w:val="00547C59"/>
    <w:rsid w:val="00547EDA"/>
    <w:rsid w:val="00550254"/>
    <w:rsid w:val="00550589"/>
    <w:rsid w:val="00550609"/>
    <w:rsid w:val="00550FAB"/>
    <w:rsid w:val="00551385"/>
    <w:rsid w:val="00551AA8"/>
    <w:rsid w:val="00551E79"/>
    <w:rsid w:val="005523F5"/>
    <w:rsid w:val="00552965"/>
    <w:rsid w:val="005530AE"/>
    <w:rsid w:val="005536EF"/>
    <w:rsid w:val="005538C4"/>
    <w:rsid w:val="00553EE3"/>
    <w:rsid w:val="00553F14"/>
    <w:rsid w:val="0055451B"/>
    <w:rsid w:val="00554531"/>
    <w:rsid w:val="00554583"/>
    <w:rsid w:val="005551CD"/>
    <w:rsid w:val="00555257"/>
    <w:rsid w:val="00555398"/>
    <w:rsid w:val="005553B2"/>
    <w:rsid w:val="005555C7"/>
    <w:rsid w:val="00555DC4"/>
    <w:rsid w:val="00555F0E"/>
    <w:rsid w:val="005562FC"/>
    <w:rsid w:val="00556418"/>
    <w:rsid w:val="005565A1"/>
    <w:rsid w:val="00556698"/>
    <w:rsid w:val="005566AA"/>
    <w:rsid w:val="00556F30"/>
    <w:rsid w:val="005576B5"/>
    <w:rsid w:val="005578E5"/>
    <w:rsid w:val="00557DA7"/>
    <w:rsid w:val="00557E49"/>
    <w:rsid w:val="00560490"/>
    <w:rsid w:val="005613E5"/>
    <w:rsid w:val="00561476"/>
    <w:rsid w:val="00561809"/>
    <w:rsid w:val="0056213F"/>
    <w:rsid w:val="00562514"/>
    <w:rsid w:val="00562E2A"/>
    <w:rsid w:val="005641F2"/>
    <w:rsid w:val="0056470B"/>
    <w:rsid w:val="005648F3"/>
    <w:rsid w:val="0056490D"/>
    <w:rsid w:val="00564B01"/>
    <w:rsid w:val="0056501E"/>
    <w:rsid w:val="00565F4C"/>
    <w:rsid w:val="005665D2"/>
    <w:rsid w:val="00566EC6"/>
    <w:rsid w:val="00567032"/>
    <w:rsid w:val="005673B0"/>
    <w:rsid w:val="0056767D"/>
    <w:rsid w:val="005678DF"/>
    <w:rsid w:val="00567A4C"/>
    <w:rsid w:val="00567DC2"/>
    <w:rsid w:val="0057009E"/>
    <w:rsid w:val="005700A5"/>
    <w:rsid w:val="00570195"/>
    <w:rsid w:val="005704B8"/>
    <w:rsid w:val="00570CDF"/>
    <w:rsid w:val="00570DFE"/>
    <w:rsid w:val="00570EC2"/>
    <w:rsid w:val="0057125D"/>
    <w:rsid w:val="00571644"/>
    <w:rsid w:val="00571809"/>
    <w:rsid w:val="00571B4B"/>
    <w:rsid w:val="00571BDD"/>
    <w:rsid w:val="00571BFF"/>
    <w:rsid w:val="005724B4"/>
    <w:rsid w:val="00572F2D"/>
    <w:rsid w:val="00573135"/>
    <w:rsid w:val="005733E3"/>
    <w:rsid w:val="005734F1"/>
    <w:rsid w:val="00573F28"/>
    <w:rsid w:val="00574287"/>
    <w:rsid w:val="00574325"/>
    <w:rsid w:val="00574837"/>
    <w:rsid w:val="00574D2F"/>
    <w:rsid w:val="005750F1"/>
    <w:rsid w:val="00575391"/>
    <w:rsid w:val="00576166"/>
    <w:rsid w:val="00576582"/>
    <w:rsid w:val="00576745"/>
    <w:rsid w:val="00576779"/>
    <w:rsid w:val="005770BC"/>
    <w:rsid w:val="00577139"/>
    <w:rsid w:val="00577159"/>
    <w:rsid w:val="00577981"/>
    <w:rsid w:val="00577A21"/>
    <w:rsid w:val="00577D35"/>
    <w:rsid w:val="005802ED"/>
    <w:rsid w:val="0058035C"/>
    <w:rsid w:val="005804CE"/>
    <w:rsid w:val="00580651"/>
    <w:rsid w:val="00580AE4"/>
    <w:rsid w:val="00580DB8"/>
    <w:rsid w:val="0058107A"/>
    <w:rsid w:val="00581210"/>
    <w:rsid w:val="005815B7"/>
    <w:rsid w:val="00581F27"/>
    <w:rsid w:val="00581FA5"/>
    <w:rsid w:val="005820CE"/>
    <w:rsid w:val="00582215"/>
    <w:rsid w:val="005823A6"/>
    <w:rsid w:val="00582B76"/>
    <w:rsid w:val="0058324A"/>
    <w:rsid w:val="005838AF"/>
    <w:rsid w:val="00583C2B"/>
    <w:rsid w:val="00583F18"/>
    <w:rsid w:val="005845E4"/>
    <w:rsid w:val="00584A56"/>
    <w:rsid w:val="00584ACE"/>
    <w:rsid w:val="00584C5B"/>
    <w:rsid w:val="00585192"/>
    <w:rsid w:val="005854A5"/>
    <w:rsid w:val="0058560D"/>
    <w:rsid w:val="00585F69"/>
    <w:rsid w:val="005862DD"/>
    <w:rsid w:val="00586383"/>
    <w:rsid w:val="005863E2"/>
    <w:rsid w:val="00586413"/>
    <w:rsid w:val="00587637"/>
    <w:rsid w:val="0058771E"/>
    <w:rsid w:val="0059004A"/>
    <w:rsid w:val="00590140"/>
    <w:rsid w:val="00591862"/>
    <w:rsid w:val="00591FBC"/>
    <w:rsid w:val="005921E3"/>
    <w:rsid w:val="0059261C"/>
    <w:rsid w:val="00592662"/>
    <w:rsid w:val="00592D73"/>
    <w:rsid w:val="00592F18"/>
    <w:rsid w:val="00592FC1"/>
    <w:rsid w:val="00593296"/>
    <w:rsid w:val="00593488"/>
    <w:rsid w:val="00593522"/>
    <w:rsid w:val="00593638"/>
    <w:rsid w:val="005936E8"/>
    <w:rsid w:val="005937E5"/>
    <w:rsid w:val="00593828"/>
    <w:rsid w:val="0059392C"/>
    <w:rsid w:val="00593BA1"/>
    <w:rsid w:val="00594132"/>
    <w:rsid w:val="00594B5E"/>
    <w:rsid w:val="00594E88"/>
    <w:rsid w:val="00595387"/>
    <w:rsid w:val="0059661C"/>
    <w:rsid w:val="00596831"/>
    <w:rsid w:val="00596D44"/>
    <w:rsid w:val="00596FF2"/>
    <w:rsid w:val="00597309"/>
    <w:rsid w:val="0059737B"/>
    <w:rsid w:val="00597546"/>
    <w:rsid w:val="00597633"/>
    <w:rsid w:val="005977BC"/>
    <w:rsid w:val="005977C6"/>
    <w:rsid w:val="00597AEB"/>
    <w:rsid w:val="005A0159"/>
    <w:rsid w:val="005A0553"/>
    <w:rsid w:val="005A0825"/>
    <w:rsid w:val="005A0AF6"/>
    <w:rsid w:val="005A11B4"/>
    <w:rsid w:val="005A11D3"/>
    <w:rsid w:val="005A11E2"/>
    <w:rsid w:val="005A1435"/>
    <w:rsid w:val="005A1539"/>
    <w:rsid w:val="005A247C"/>
    <w:rsid w:val="005A2707"/>
    <w:rsid w:val="005A2DDC"/>
    <w:rsid w:val="005A3CD3"/>
    <w:rsid w:val="005A3FE4"/>
    <w:rsid w:val="005A481F"/>
    <w:rsid w:val="005A4869"/>
    <w:rsid w:val="005A4B1B"/>
    <w:rsid w:val="005A4D9A"/>
    <w:rsid w:val="005A52EF"/>
    <w:rsid w:val="005A5589"/>
    <w:rsid w:val="005A55DC"/>
    <w:rsid w:val="005A56BF"/>
    <w:rsid w:val="005A56CB"/>
    <w:rsid w:val="005A5719"/>
    <w:rsid w:val="005A5A39"/>
    <w:rsid w:val="005A65E5"/>
    <w:rsid w:val="005A6704"/>
    <w:rsid w:val="005A6712"/>
    <w:rsid w:val="005A68AA"/>
    <w:rsid w:val="005A6961"/>
    <w:rsid w:val="005A6DA9"/>
    <w:rsid w:val="005A7607"/>
    <w:rsid w:val="005A7895"/>
    <w:rsid w:val="005A7FCC"/>
    <w:rsid w:val="005B0234"/>
    <w:rsid w:val="005B09C2"/>
    <w:rsid w:val="005B10D5"/>
    <w:rsid w:val="005B12D6"/>
    <w:rsid w:val="005B173F"/>
    <w:rsid w:val="005B1D47"/>
    <w:rsid w:val="005B20AE"/>
    <w:rsid w:val="005B21B4"/>
    <w:rsid w:val="005B24F1"/>
    <w:rsid w:val="005B256B"/>
    <w:rsid w:val="005B2798"/>
    <w:rsid w:val="005B27E4"/>
    <w:rsid w:val="005B3B95"/>
    <w:rsid w:val="005B4457"/>
    <w:rsid w:val="005B4487"/>
    <w:rsid w:val="005B44D2"/>
    <w:rsid w:val="005B47F8"/>
    <w:rsid w:val="005B532F"/>
    <w:rsid w:val="005B5FA9"/>
    <w:rsid w:val="005B6205"/>
    <w:rsid w:val="005B65C2"/>
    <w:rsid w:val="005B683F"/>
    <w:rsid w:val="005B685E"/>
    <w:rsid w:val="005B68C5"/>
    <w:rsid w:val="005B6AE3"/>
    <w:rsid w:val="005B6AE7"/>
    <w:rsid w:val="005B6B6F"/>
    <w:rsid w:val="005B6E69"/>
    <w:rsid w:val="005B6FD6"/>
    <w:rsid w:val="005B7479"/>
    <w:rsid w:val="005B7530"/>
    <w:rsid w:val="005B7595"/>
    <w:rsid w:val="005B7905"/>
    <w:rsid w:val="005B7AD7"/>
    <w:rsid w:val="005B7DE9"/>
    <w:rsid w:val="005C000D"/>
    <w:rsid w:val="005C0F82"/>
    <w:rsid w:val="005C1016"/>
    <w:rsid w:val="005C12DF"/>
    <w:rsid w:val="005C19BB"/>
    <w:rsid w:val="005C1C4B"/>
    <w:rsid w:val="005C20CE"/>
    <w:rsid w:val="005C2371"/>
    <w:rsid w:val="005C2506"/>
    <w:rsid w:val="005C26DE"/>
    <w:rsid w:val="005C2B67"/>
    <w:rsid w:val="005C34F5"/>
    <w:rsid w:val="005C35FC"/>
    <w:rsid w:val="005C362B"/>
    <w:rsid w:val="005C379F"/>
    <w:rsid w:val="005C3D49"/>
    <w:rsid w:val="005C3F01"/>
    <w:rsid w:val="005C40E8"/>
    <w:rsid w:val="005C43B8"/>
    <w:rsid w:val="005C4695"/>
    <w:rsid w:val="005C5107"/>
    <w:rsid w:val="005C53A3"/>
    <w:rsid w:val="005C59D8"/>
    <w:rsid w:val="005C5CAC"/>
    <w:rsid w:val="005C6298"/>
    <w:rsid w:val="005C6CA0"/>
    <w:rsid w:val="005C6EB2"/>
    <w:rsid w:val="005C71B0"/>
    <w:rsid w:val="005C7AFF"/>
    <w:rsid w:val="005D0158"/>
    <w:rsid w:val="005D0195"/>
    <w:rsid w:val="005D0360"/>
    <w:rsid w:val="005D03FA"/>
    <w:rsid w:val="005D05DB"/>
    <w:rsid w:val="005D085D"/>
    <w:rsid w:val="005D0AC2"/>
    <w:rsid w:val="005D13F7"/>
    <w:rsid w:val="005D1995"/>
    <w:rsid w:val="005D1CD1"/>
    <w:rsid w:val="005D22B9"/>
    <w:rsid w:val="005D29F8"/>
    <w:rsid w:val="005D2A92"/>
    <w:rsid w:val="005D2E0E"/>
    <w:rsid w:val="005D327E"/>
    <w:rsid w:val="005D3B7B"/>
    <w:rsid w:val="005D3C6E"/>
    <w:rsid w:val="005D3CDE"/>
    <w:rsid w:val="005D400A"/>
    <w:rsid w:val="005D4585"/>
    <w:rsid w:val="005D4CDD"/>
    <w:rsid w:val="005D50F7"/>
    <w:rsid w:val="005D5BBE"/>
    <w:rsid w:val="005D5CB9"/>
    <w:rsid w:val="005D5E9E"/>
    <w:rsid w:val="005D66A6"/>
    <w:rsid w:val="005D69B4"/>
    <w:rsid w:val="005D6BB0"/>
    <w:rsid w:val="005D6F57"/>
    <w:rsid w:val="005D72E7"/>
    <w:rsid w:val="005D7CE0"/>
    <w:rsid w:val="005E0206"/>
    <w:rsid w:val="005E0950"/>
    <w:rsid w:val="005E09EB"/>
    <w:rsid w:val="005E0A42"/>
    <w:rsid w:val="005E100E"/>
    <w:rsid w:val="005E109A"/>
    <w:rsid w:val="005E1985"/>
    <w:rsid w:val="005E1A41"/>
    <w:rsid w:val="005E1C14"/>
    <w:rsid w:val="005E25DB"/>
    <w:rsid w:val="005E2877"/>
    <w:rsid w:val="005E28CD"/>
    <w:rsid w:val="005E2C5D"/>
    <w:rsid w:val="005E3065"/>
    <w:rsid w:val="005E3588"/>
    <w:rsid w:val="005E3B78"/>
    <w:rsid w:val="005E3C66"/>
    <w:rsid w:val="005E4097"/>
    <w:rsid w:val="005E4608"/>
    <w:rsid w:val="005E4CB1"/>
    <w:rsid w:val="005E4E60"/>
    <w:rsid w:val="005E4EB3"/>
    <w:rsid w:val="005E4F8E"/>
    <w:rsid w:val="005E5D6D"/>
    <w:rsid w:val="005E5E63"/>
    <w:rsid w:val="005E63E4"/>
    <w:rsid w:val="005E6D77"/>
    <w:rsid w:val="005E6F69"/>
    <w:rsid w:val="005E7320"/>
    <w:rsid w:val="005E7414"/>
    <w:rsid w:val="005E75A6"/>
    <w:rsid w:val="005E79D6"/>
    <w:rsid w:val="005E7F98"/>
    <w:rsid w:val="005F0857"/>
    <w:rsid w:val="005F0AF2"/>
    <w:rsid w:val="005F0AFA"/>
    <w:rsid w:val="005F113F"/>
    <w:rsid w:val="005F1221"/>
    <w:rsid w:val="005F2B77"/>
    <w:rsid w:val="005F2F91"/>
    <w:rsid w:val="005F3095"/>
    <w:rsid w:val="005F3353"/>
    <w:rsid w:val="005F33D8"/>
    <w:rsid w:val="005F39E8"/>
    <w:rsid w:val="005F3B00"/>
    <w:rsid w:val="005F403E"/>
    <w:rsid w:val="005F4A65"/>
    <w:rsid w:val="005F4A75"/>
    <w:rsid w:val="005F4DB3"/>
    <w:rsid w:val="005F4DE4"/>
    <w:rsid w:val="005F5182"/>
    <w:rsid w:val="005F5B13"/>
    <w:rsid w:val="005F6288"/>
    <w:rsid w:val="005F6483"/>
    <w:rsid w:val="005F694E"/>
    <w:rsid w:val="005F6C79"/>
    <w:rsid w:val="005F7211"/>
    <w:rsid w:val="005F7540"/>
    <w:rsid w:val="005F79E5"/>
    <w:rsid w:val="005F7DB3"/>
    <w:rsid w:val="00600846"/>
    <w:rsid w:val="00600852"/>
    <w:rsid w:val="00600C8D"/>
    <w:rsid w:val="0060124C"/>
    <w:rsid w:val="006015B4"/>
    <w:rsid w:val="00602061"/>
    <w:rsid w:val="006020CB"/>
    <w:rsid w:val="0060218E"/>
    <w:rsid w:val="00602801"/>
    <w:rsid w:val="006028B8"/>
    <w:rsid w:val="00602E08"/>
    <w:rsid w:val="006031F3"/>
    <w:rsid w:val="006032F8"/>
    <w:rsid w:val="006035D0"/>
    <w:rsid w:val="00603FF0"/>
    <w:rsid w:val="006048E7"/>
    <w:rsid w:val="00604CEA"/>
    <w:rsid w:val="00604F06"/>
    <w:rsid w:val="006054FE"/>
    <w:rsid w:val="0060581D"/>
    <w:rsid w:val="00605AB4"/>
    <w:rsid w:val="00605ADA"/>
    <w:rsid w:val="00605D30"/>
    <w:rsid w:val="00606045"/>
    <w:rsid w:val="00606B93"/>
    <w:rsid w:val="0060729E"/>
    <w:rsid w:val="00607562"/>
    <w:rsid w:val="0060788D"/>
    <w:rsid w:val="006078DC"/>
    <w:rsid w:val="006106A2"/>
    <w:rsid w:val="006107F5"/>
    <w:rsid w:val="00610903"/>
    <w:rsid w:val="006109EB"/>
    <w:rsid w:val="006110B5"/>
    <w:rsid w:val="0061125D"/>
    <w:rsid w:val="006113C7"/>
    <w:rsid w:val="00611655"/>
    <w:rsid w:val="0061177C"/>
    <w:rsid w:val="0061179A"/>
    <w:rsid w:val="006118CA"/>
    <w:rsid w:val="006122BA"/>
    <w:rsid w:val="0061263D"/>
    <w:rsid w:val="00612769"/>
    <w:rsid w:val="00612A49"/>
    <w:rsid w:val="00612C7A"/>
    <w:rsid w:val="00613558"/>
    <w:rsid w:val="00613577"/>
    <w:rsid w:val="00613DD7"/>
    <w:rsid w:val="00613E64"/>
    <w:rsid w:val="006140D7"/>
    <w:rsid w:val="006145A7"/>
    <w:rsid w:val="0061499E"/>
    <w:rsid w:val="00614DAD"/>
    <w:rsid w:val="00615438"/>
    <w:rsid w:val="006154F4"/>
    <w:rsid w:val="006156E5"/>
    <w:rsid w:val="00615B2E"/>
    <w:rsid w:val="00615DB3"/>
    <w:rsid w:val="00615E4A"/>
    <w:rsid w:val="00615F2F"/>
    <w:rsid w:val="0061647F"/>
    <w:rsid w:val="00616683"/>
    <w:rsid w:val="006167BE"/>
    <w:rsid w:val="006168C9"/>
    <w:rsid w:val="006168F1"/>
    <w:rsid w:val="00616E44"/>
    <w:rsid w:val="00617024"/>
    <w:rsid w:val="00617581"/>
    <w:rsid w:val="00617DEE"/>
    <w:rsid w:val="006203C3"/>
    <w:rsid w:val="00620826"/>
    <w:rsid w:val="00620BB2"/>
    <w:rsid w:val="00621438"/>
    <w:rsid w:val="00621447"/>
    <w:rsid w:val="00621D24"/>
    <w:rsid w:val="006228B8"/>
    <w:rsid w:val="00622AD9"/>
    <w:rsid w:val="00622B5B"/>
    <w:rsid w:val="00622F93"/>
    <w:rsid w:val="00623446"/>
    <w:rsid w:val="00623465"/>
    <w:rsid w:val="0062356E"/>
    <w:rsid w:val="00623654"/>
    <w:rsid w:val="00623BC0"/>
    <w:rsid w:val="0062430B"/>
    <w:rsid w:val="006244DF"/>
    <w:rsid w:val="00624A00"/>
    <w:rsid w:val="00624A43"/>
    <w:rsid w:val="00624C50"/>
    <w:rsid w:val="00624D36"/>
    <w:rsid w:val="00625005"/>
    <w:rsid w:val="006250AD"/>
    <w:rsid w:val="0062530D"/>
    <w:rsid w:val="006256E0"/>
    <w:rsid w:val="00626581"/>
    <w:rsid w:val="006266B8"/>
    <w:rsid w:val="006266BD"/>
    <w:rsid w:val="0062704C"/>
    <w:rsid w:val="00627593"/>
    <w:rsid w:val="00627628"/>
    <w:rsid w:val="00627B5C"/>
    <w:rsid w:val="00627BC8"/>
    <w:rsid w:val="00627D67"/>
    <w:rsid w:val="00627E37"/>
    <w:rsid w:val="00627E3B"/>
    <w:rsid w:val="00627FB8"/>
    <w:rsid w:val="00630353"/>
    <w:rsid w:val="00630509"/>
    <w:rsid w:val="006305C1"/>
    <w:rsid w:val="0063099F"/>
    <w:rsid w:val="00631050"/>
    <w:rsid w:val="006310D0"/>
    <w:rsid w:val="006313DF"/>
    <w:rsid w:val="00631615"/>
    <w:rsid w:val="00631855"/>
    <w:rsid w:val="00631B66"/>
    <w:rsid w:val="00631D83"/>
    <w:rsid w:val="00631D99"/>
    <w:rsid w:val="00632321"/>
    <w:rsid w:val="00632BE2"/>
    <w:rsid w:val="006334F6"/>
    <w:rsid w:val="00633D81"/>
    <w:rsid w:val="00633EC1"/>
    <w:rsid w:val="00633FE4"/>
    <w:rsid w:val="0063461D"/>
    <w:rsid w:val="00634687"/>
    <w:rsid w:val="00634A11"/>
    <w:rsid w:val="00634A31"/>
    <w:rsid w:val="00634A88"/>
    <w:rsid w:val="0063515C"/>
    <w:rsid w:val="00635169"/>
    <w:rsid w:val="006359DF"/>
    <w:rsid w:val="00635ABB"/>
    <w:rsid w:val="00635C22"/>
    <w:rsid w:val="00635EB2"/>
    <w:rsid w:val="00635ECA"/>
    <w:rsid w:val="006363A9"/>
    <w:rsid w:val="006366C7"/>
    <w:rsid w:val="006369B7"/>
    <w:rsid w:val="00636C29"/>
    <w:rsid w:val="00636EB3"/>
    <w:rsid w:val="0063705B"/>
    <w:rsid w:val="006375C8"/>
    <w:rsid w:val="006400EF"/>
    <w:rsid w:val="0064066D"/>
    <w:rsid w:val="00640CBC"/>
    <w:rsid w:val="00640D2A"/>
    <w:rsid w:val="00641BF1"/>
    <w:rsid w:val="00641DC1"/>
    <w:rsid w:val="00641FAE"/>
    <w:rsid w:val="00642550"/>
    <w:rsid w:val="006427E6"/>
    <w:rsid w:val="0064297B"/>
    <w:rsid w:val="00642E1C"/>
    <w:rsid w:val="00643842"/>
    <w:rsid w:val="0064391F"/>
    <w:rsid w:val="00643A28"/>
    <w:rsid w:val="00643D86"/>
    <w:rsid w:val="00644326"/>
    <w:rsid w:val="00644E76"/>
    <w:rsid w:val="00644EC6"/>
    <w:rsid w:val="00644FDB"/>
    <w:rsid w:val="0064504B"/>
    <w:rsid w:val="006454BA"/>
    <w:rsid w:val="0064567F"/>
    <w:rsid w:val="006458E3"/>
    <w:rsid w:val="006461B2"/>
    <w:rsid w:val="006464ED"/>
    <w:rsid w:val="0064652E"/>
    <w:rsid w:val="0064669C"/>
    <w:rsid w:val="00646B11"/>
    <w:rsid w:val="00646B77"/>
    <w:rsid w:val="00646CF4"/>
    <w:rsid w:val="00646EA6"/>
    <w:rsid w:val="00647046"/>
    <w:rsid w:val="0064733F"/>
    <w:rsid w:val="0064740E"/>
    <w:rsid w:val="0064747B"/>
    <w:rsid w:val="006476A1"/>
    <w:rsid w:val="00647AAB"/>
    <w:rsid w:val="0065000D"/>
    <w:rsid w:val="00650CA9"/>
    <w:rsid w:val="006511FD"/>
    <w:rsid w:val="0065165B"/>
    <w:rsid w:val="006518DC"/>
    <w:rsid w:val="00651961"/>
    <w:rsid w:val="00651BE6"/>
    <w:rsid w:val="00651E9E"/>
    <w:rsid w:val="00651EFA"/>
    <w:rsid w:val="0065223B"/>
    <w:rsid w:val="0065244A"/>
    <w:rsid w:val="00652B06"/>
    <w:rsid w:val="00652DE9"/>
    <w:rsid w:val="00652DFE"/>
    <w:rsid w:val="006535C5"/>
    <w:rsid w:val="00653618"/>
    <w:rsid w:val="0065368F"/>
    <w:rsid w:val="00653BAB"/>
    <w:rsid w:val="00653C1E"/>
    <w:rsid w:val="00654149"/>
    <w:rsid w:val="006542DD"/>
    <w:rsid w:val="0065486D"/>
    <w:rsid w:val="00654921"/>
    <w:rsid w:val="00654C94"/>
    <w:rsid w:val="00654D72"/>
    <w:rsid w:val="00655144"/>
    <w:rsid w:val="0065550E"/>
    <w:rsid w:val="006556D8"/>
    <w:rsid w:val="006557AE"/>
    <w:rsid w:val="00655F3B"/>
    <w:rsid w:val="006561FB"/>
    <w:rsid w:val="0065624C"/>
    <w:rsid w:val="0065648A"/>
    <w:rsid w:val="006573FA"/>
    <w:rsid w:val="00657447"/>
    <w:rsid w:val="0065757D"/>
    <w:rsid w:val="00657D41"/>
    <w:rsid w:val="00657D67"/>
    <w:rsid w:val="00657FC5"/>
    <w:rsid w:val="0066066C"/>
    <w:rsid w:val="00660AEE"/>
    <w:rsid w:val="00660C55"/>
    <w:rsid w:val="00660FBD"/>
    <w:rsid w:val="00661078"/>
    <w:rsid w:val="006611A4"/>
    <w:rsid w:val="006621C7"/>
    <w:rsid w:val="006626C8"/>
    <w:rsid w:val="0066293B"/>
    <w:rsid w:val="00662F62"/>
    <w:rsid w:val="0066316D"/>
    <w:rsid w:val="00663705"/>
    <w:rsid w:val="00663D54"/>
    <w:rsid w:val="00663DB5"/>
    <w:rsid w:val="00663F39"/>
    <w:rsid w:val="0066421B"/>
    <w:rsid w:val="006644AD"/>
    <w:rsid w:val="00664C24"/>
    <w:rsid w:val="00664C2C"/>
    <w:rsid w:val="00664C7A"/>
    <w:rsid w:val="00664D78"/>
    <w:rsid w:val="00664DAC"/>
    <w:rsid w:val="00664EC3"/>
    <w:rsid w:val="00665556"/>
    <w:rsid w:val="0066572E"/>
    <w:rsid w:val="00666142"/>
    <w:rsid w:val="0066632D"/>
    <w:rsid w:val="00666950"/>
    <w:rsid w:val="00667417"/>
    <w:rsid w:val="00667469"/>
    <w:rsid w:val="006674C1"/>
    <w:rsid w:val="00667C43"/>
    <w:rsid w:val="006700DA"/>
    <w:rsid w:val="00670371"/>
    <w:rsid w:val="00670497"/>
    <w:rsid w:val="00670913"/>
    <w:rsid w:val="00670ED7"/>
    <w:rsid w:val="00671201"/>
    <w:rsid w:val="006715F3"/>
    <w:rsid w:val="00671959"/>
    <w:rsid w:val="00671AF1"/>
    <w:rsid w:val="006723AA"/>
    <w:rsid w:val="006724A7"/>
    <w:rsid w:val="0067279A"/>
    <w:rsid w:val="00672871"/>
    <w:rsid w:val="00672CD1"/>
    <w:rsid w:val="00672EC9"/>
    <w:rsid w:val="00672F99"/>
    <w:rsid w:val="0067306B"/>
    <w:rsid w:val="006730E7"/>
    <w:rsid w:val="00673371"/>
    <w:rsid w:val="006737EC"/>
    <w:rsid w:val="00673903"/>
    <w:rsid w:val="0067464F"/>
    <w:rsid w:val="00674961"/>
    <w:rsid w:val="00674AEE"/>
    <w:rsid w:val="00674F8B"/>
    <w:rsid w:val="00674FF2"/>
    <w:rsid w:val="00675066"/>
    <w:rsid w:val="00675229"/>
    <w:rsid w:val="006753BA"/>
    <w:rsid w:val="00675627"/>
    <w:rsid w:val="006757B1"/>
    <w:rsid w:val="0067584E"/>
    <w:rsid w:val="00675894"/>
    <w:rsid w:val="00675BDA"/>
    <w:rsid w:val="00676021"/>
    <w:rsid w:val="0067603A"/>
    <w:rsid w:val="00676D77"/>
    <w:rsid w:val="00676DD5"/>
    <w:rsid w:val="00677594"/>
    <w:rsid w:val="0067796F"/>
    <w:rsid w:val="00677EB4"/>
    <w:rsid w:val="00677EBA"/>
    <w:rsid w:val="00677EE6"/>
    <w:rsid w:val="006802CD"/>
    <w:rsid w:val="00680B62"/>
    <w:rsid w:val="00680F7C"/>
    <w:rsid w:val="0068136C"/>
    <w:rsid w:val="00681765"/>
    <w:rsid w:val="00681A8C"/>
    <w:rsid w:val="00682601"/>
    <w:rsid w:val="00682852"/>
    <w:rsid w:val="0068291B"/>
    <w:rsid w:val="006829C4"/>
    <w:rsid w:val="00682A77"/>
    <w:rsid w:val="00682B64"/>
    <w:rsid w:val="00682CAB"/>
    <w:rsid w:val="00682F52"/>
    <w:rsid w:val="00683455"/>
    <w:rsid w:val="00683611"/>
    <w:rsid w:val="006837EF"/>
    <w:rsid w:val="006838B1"/>
    <w:rsid w:val="00683C64"/>
    <w:rsid w:val="00684230"/>
    <w:rsid w:val="00684496"/>
    <w:rsid w:val="00684A8C"/>
    <w:rsid w:val="00684FC7"/>
    <w:rsid w:val="00685368"/>
    <w:rsid w:val="0068561C"/>
    <w:rsid w:val="00686A26"/>
    <w:rsid w:val="006873E2"/>
    <w:rsid w:val="00687C42"/>
    <w:rsid w:val="00687DE8"/>
    <w:rsid w:val="0069018D"/>
    <w:rsid w:val="00690310"/>
    <w:rsid w:val="00691070"/>
    <w:rsid w:val="006910CE"/>
    <w:rsid w:val="00691584"/>
    <w:rsid w:val="006916AD"/>
    <w:rsid w:val="00691828"/>
    <w:rsid w:val="00691C1F"/>
    <w:rsid w:val="00691D99"/>
    <w:rsid w:val="00692453"/>
    <w:rsid w:val="00692484"/>
    <w:rsid w:val="006925B8"/>
    <w:rsid w:val="00692DCE"/>
    <w:rsid w:val="00692F43"/>
    <w:rsid w:val="0069301F"/>
    <w:rsid w:val="006934B1"/>
    <w:rsid w:val="00693575"/>
    <w:rsid w:val="006939A3"/>
    <w:rsid w:val="00693C7E"/>
    <w:rsid w:val="00693E6A"/>
    <w:rsid w:val="00694200"/>
    <w:rsid w:val="00694A82"/>
    <w:rsid w:val="00694DF1"/>
    <w:rsid w:val="00694E90"/>
    <w:rsid w:val="00695179"/>
    <w:rsid w:val="00695997"/>
    <w:rsid w:val="00695A09"/>
    <w:rsid w:val="00695B16"/>
    <w:rsid w:val="006961B8"/>
    <w:rsid w:val="0069631F"/>
    <w:rsid w:val="00696403"/>
    <w:rsid w:val="00696BCA"/>
    <w:rsid w:val="00696DB9"/>
    <w:rsid w:val="00697199"/>
    <w:rsid w:val="0069768A"/>
    <w:rsid w:val="00697BB0"/>
    <w:rsid w:val="00697FC1"/>
    <w:rsid w:val="006A0140"/>
    <w:rsid w:val="006A03F9"/>
    <w:rsid w:val="006A0877"/>
    <w:rsid w:val="006A0C12"/>
    <w:rsid w:val="006A0C7F"/>
    <w:rsid w:val="006A18AD"/>
    <w:rsid w:val="006A1B9F"/>
    <w:rsid w:val="006A1CC0"/>
    <w:rsid w:val="006A1DE1"/>
    <w:rsid w:val="006A228B"/>
    <w:rsid w:val="006A275D"/>
    <w:rsid w:val="006A2B8C"/>
    <w:rsid w:val="006A2B91"/>
    <w:rsid w:val="006A2C89"/>
    <w:rsid w:val="006A3B36"/>
    <w:rsid w:val="006A3F58"/>
    <w:rsid w:val="006A4296"/>
    <w:rsid w:val="006A4444"/>
    <w:rsid w:val="006A44D9"/>
    <w:rsid w:val="006A48C6"/>
    <w:rsid w:val="006A4AB2"/>
    <w:rsid w:val="006A4F23"/>
    <w:rsid w:val="006A4FEF"/>
    <w:rsid w:val="006A516B"/>
    <w:rsid w:val="006A534C"/>
    <w:rsid w:val="006A53C9"/>
    <w:rsid w:val="006A5697"/>
    <w:rsid w:val="006A56F6"/>
    <w:rsid w:val="006A57EB"/>
    <w:rsid w:val="006A5A8B"/>
    <w:rsid w:val="006A6A43"/>
    <w:rsid w:val="006A6C0A"/>
    <w:rsid w:val="006A6E18"/>
    <w:rsid w:val="006A7310"/>
    <w:rsid w:val="006A756E"/>
    <w:rsid w:val="006B02E5"/>
    <w:rsid w:val="006B0518"/>
    <w:rsid w:val="006B0605"/>
    <w:rsid w:val="006B08D4"/>
    <w:rsid w:val="006B0A34"/>
    <w:rsid w:val="006B11F9"/>
    <w:rsid w:val="006B14BF"/>
    <w:rsid w:val="006B162B"/>
    <w:rsid w:val="006B285B"/>
    <w:rsid w:val="006B2AB0"/>
    <w:rsid w:val="006B2CBE"/>
    <w:rsid w:val="006B2DA8"/>
    <w:rsid w:val="006B32B7"/>
    <w:rsid w:val="006B3443"/>
    <w:rsid w:val="006B348A"/>
    <w:rsid w:val="006B3784"/>
    <w:rsid w:val="006B3CB8"/>
    <w:rsid w:val="006B3F3F"/>
    <w:rsid w:val="006B4002"/>
    <w:rsid w:val="006B40C5"/>
    <w:rsid w:val="006B480D"/>
    <w:rsid w:val="006B4ED3"/>
    <w:rsid w:val="006B5488"/>
    <w:rsid w:val="006B591D"/>
    <w:rsid w:val="006B5C17"/>
    <w:rsid w:val="006B5DC2"/>
    <w:rsid w:val="006B63DC"/>
    <w:rsid w:val="006B6567"/>
    <w:rsid w:val="006B6B66"/>
    <w:rsid w:val="006B6BC5"/>
    <w:rsid w:val="006B77E5"/>
    <w:rsid w:val="006B7803"/>
    <w:rsid w:val="006B7B91"/>
    <w:rsid w:val="006B7BBD"/>
    <w:rsid w:val="006C08A0"/>
    <w:rsid w:val="006C0B71"/>
    <w:rsid w:val="006C12E9"/>
    <w:rsid w:val="006C1389"/>
    <w:rsid w:val="006C1BC6"/>
    <w:rsid w:val="006C1EC4"/>
    <w:rsid w:val="006C1FB3"/>
    <w:rsid w:val="006C271A"/>
    <w:rsid w:val="006C299D"/>
    <w:rsid w:val="006C3124"/>
    <w:rsid w:val="006C3EB2"/>
    <w:rsid w:val="006C4260"/>
    <w:rsid w:val="006C4C83"/>
    <w:rsid w:val="006C4F9D"/>
    <w:rsid w:val="006C53FD"/>
    <w:rsid w:val="006C5482"/>
    <w:rsid w:val="006C63B9"/>
    <w:rsid w:val="006C6BB7"/>
    <w:rsid w:val="006C7801"/>
    <w:rsid w:val="006C79ED"/>
    <w:rsid w:val="006D0426"/>
    <w:rsid w:val="006D0B37"/>
    <w:rsid w:val="006D0D0E"/>
    <w:rsid w:val="006D141F"/>
    <w:rsid w:val="006D173C"/>
    <w:rsid w:val="006D17EF"/>
    <w:rsid w:val="006D1D83"/>
    <w:rsid w:val="006D2C78"/>
    <w:rsid w:val="006D3A56"/>
    <w:rsid w:val="006D3D50"/>
    <w:rsid w:val="006D43DB"/>
    <w:rsid w:val="006D4472"/>
    <w:rsid w:val="006D44F6"/>
    <w:rsid w:val="006D49E0"/>
    <w:rsid w:val="006D4AEF"/>
    <w:rsid w:val="006D4E99"/>
    <w:rsid w:val="006D56CA"/>
    <w:rsid w:val="006D593B"/>
    <w:rsid w:val="006D5D70"/>
    <w:rsid w:val="006D5FDD"/>
    <w:rsid w:val="006D62AD"/>
    <w:rsid w:val="006D6E71"/>
    <w:rsid w:val="006D724F"/>
    <w:rsid w:val="006D72D7"/>
    <w:rsid w:val="006D7E03"/>
    <w:rsid w:val="006D7F67"/>
    <w:rsid w:val="006E0206"/>
    <w:rsid w:val="006E0348"/>
    <w:rsid w:val="006E06A1"/>
    <w:rsid w:val="006E087E"/>
    <w:rsid w:val="006E0AD3"/>
    <w:rsid w:val="006E0D6F"/>
    <w:rsid w:val="006E105E"/>
    <w:rsid w:val="006E13F7"/>
    <w:rsid w:val="006E185F"/>
    <w:rsid w:val="006E1A05"/>
    <w:rsid w:val="006E1E86"/>
    <w:rsid w:val="006E1ED1"/>
    <w:rsid w:val="006E1FAF"/>
    <w:rsid w:val="006E2C91"/>
    <w:rsid w:val="006E482B"/>
    <w:rsid w:val="006E4D7A"/>
    <w:rsid w:val="006E4FBE"/>
    <w:rsid w:val="006E55AF"/>
    <w:rsid w:val="006E57A5"/>
    <w:rsid w:val="006E5986"/>
    <w:rsid w:val="006E676A"/>
    <w:rsid w:val="006E732E"/>
    <w:rsid w:val="006E75C5"/>
    <w:rsid w:val="006E75E2"/>
    <w:rsid w:val="006E7A7D"/>
    <w:rsid w:val="006E7E8E"/>
    <w:rsid w:val="006E7EA5"/>
    <w:rsid w:val="006F09C7"/>
    <w:rsid w:val="006F1149"/>
    <w:rsid w:val="006F151A"/>
    <w:rsid w:val="006F171C"/>
    <w:rsid w:val="006F174B"/>
    <w:rsid w:val="006F1AD9"/>
    <w:rsid w:val="006F26D5"/>
    <w:rsid w:val="006F2A09"/>
    <w:rsid w:val="006F2BA2"/>
    <w:rsid w:val="006F2BFF"/>
    <w:rsid w:val="006F320A"/>
    <w:rsid w:val="006F32F3"/>
    <w:rsid w:val="006F36B3"/>
    <w:rsid w:val="006F3C1A"/>
    <w:rsid w:val="006F3D7D"/>
    <w:rsid w:val="006F3EB0"/>
    <w:rsid w:val="006F4316"/>
    <w:rsid w:val="006F44FC"/>
    <w:rsid w:val="006F4578"/>
    <w:rsid w:val="006F45DD"/>
    <w:rsid w:val="006F4676"/>
    <w:rsid w:val="006F5046"/>
    <w:rsid w:val="006F5332"/>
    <w:rsid w:val="006F5619"/>
    <w:rsid w:val="006F574E"/>
    <w:rsid w:val="006F5C51"/>
    <w:rsid w:val="006F6582"/>
    <w:rsid w:val="006F65C2"/>
    <w:rsid w:val="006F6860"/>
    <w:rsid w:val="006F6E74"/>
    <w:rsid w:val="006F70AC"/>
    <w:rsid w:val="006F7151"/>
    <w:rsid w:val="006F727A"/>
    <w:rsid w:val="006F779B"/>
    <w:rsid w:val="006F7C1F"/>
    <w:rsid w:val="0070063D"/>
    <w:rsid w:val="00700754"/>
    <w:rsid w:val="00700956"/>
    <w:rsid w:val="00700D33"/>
    <w:rsid w:val="00700F17"/>
    <w:rsid w:val="00700F6A"/>
    <w:rsid w:val="00701458"/>
    <w:rsid w:val="00701989"/>
    <w:rsid w:val="007019D8"/>
    <w:rsid w:val="00701AF0"/>
    <w:rsid w:val="00701CF9"/>
    <w:rsid w:val="00702208"/>
    <w:rsid w:val="0070270E"/>
    <w:rsid w:val="00702F68"/>
    <w:rsid w:val="00703557"/>
    <w:rsid w:val="00703747"/>
    <w:rsid w:val="00704083"/>
    <w:rsid w:val="007046A5"/>
    <w:rsid w:val="007052C3"/>
    <w:rsid w:val="00705814"/>
    <w:rsid w:val="0070589D"/>
    <w:rsid w:val="00706427"/>
    <w:rsid w:val="00706779"/>
    <w:rsid w:val="00706887"/>
    <w:rsid w:val="0070699B"/>
    <w:rsid w:val="00706C55"/>
    <w:rsid w:val="00706E38"/>
    <w:rsid w:val="00706E39"/>
    <w:rsid w:val="00707841"/>
    <w:rsid w:val="00707ACD"/>
    <w:rsid w:val="00707D0F"/>
    <w:rsid w:val="007109B8"/>
    <w:rsid w:val="00710E00"/>
    <w:rsid w:val="00710F03"/>
    <w:rsid w:val="00710F88"/>
    <w:rsid w:val="0071104D"/>
    <w:rsid w:val="0071110B"/>
    <w:rsid w:val="0071215F"/>
    <w:rsid w:val="00712191"/>
    <w:rsid w:val="007124E4"/>
    <w:rsid w:val="0071251C"/>
    <w:rsid w:val="00712782"/>
    <w:rsid w:val="00712D54"/>
    <w:rsid w:val="00712E75"/>
    <w:rsid w:val="00712F49"/>
    <w:rsid w:val="00713281"/>
    <w:rsid w:val="0071333C"/>
    <w:rsid w:val="00713383"/>
    <w:rsid w:val="007134E9"/>
    <w:rsid w:val="007135D2"/>
    <w:rsid w:val="00713839"/>
    <w:rsid w:val="00713B00"/>
    <w:rsid w:val="00713DF2"/>
    <w:rsid w:val="0071538A"/>
    <w:rsid w:val="0071576C"/>
    <w:rsid w:val="00715C6E"/>
    <w:rsid w:val="007164F0"/>
    <w:rsid w:val="007164F2"/>
    <w:rsid w:val="00716D2D"/>
    <w:rsid w:val="00716E84"/>
    <w:rsid w:val="00716F66"/>
    <w:rsid w:val="0071700B"/>
    <w:rsid w:val="00717346"/>
    <w:rsid w:val="007174E9"/>
    <w:rsid w:val="00717729"/>
    <w:rsid w:val="007179CD"/>
    <w:rsid w:val="00717A19"/>
    <w:rsid w:val="00717FBD"/>
    <w:rsid w:val="0072013F"/>
    <w:rsid w:val="00720370"/>
    <w:rsid w:val="00720D8E"/>
    <w:rsid w:val="00721178"/>
    <w:rsid w:val="00721183"/>
    <w:rsid w:val="00721B9F"/>
    <w:rsid w:val="00721DBA"/>
    <w:rsid w:val="00722276"/>
    <w:rsid w:val="00722334"/>
    <w:rsid w:val="00722F1B"/>
    <w:rsid w:val="007233E6"/>
    <w:rsid w:val="0072351C"/>
    <w:rsid w:val="0072354C"/>
    <w:rsid w:val="00723EF9"/>
    <w:rsid w:val="0072407A"/>
    <w:rsid w:val="007245D7"/>
    <w:rsid w:val="007246C2"/>
    <w:rsid w:val="00724B4F"/>
    <w:rsid w:val="00724DAD"/>
    <w:rsid w:val="007252CF"/>
    <w:rsid w:val="00725641"/>
    <w:rsid w:val="007258E0"/>
    <w:rsid w:val="0072593D"/>
    <w:rsid w:val="00725B4F"/>
    <w:rsid w:val="00725B92"/>
    <w:rsid w:val="00725E4E"/>
    <w:rsid w:val="00725F04"/>
    <w:rsid w:val="00726878"/>
    <w:rsid w:val="0072697F"/>
    <w:rsid w:val="00726A45"/>
    <w:rsid w:val="007272F7"/>
    <w:rsid w:val="00727A3C"/>
    <w:rsid w:val="00727A4D"/>
    <w:rsid w:val="007300DE"/>
    <w:rsid w:val="00730123"/>
    <w:rsid w:val="00730689"/>
    <w:rsid w:val="00730DD8"/>
    <w:rsid w:val="0073160D"/>
    <w:rsid w:val="00731BBC"/>
    <w:rsid w:val="007322DC"/>
    <w:rsid w:val="00732384"/>
    <w:rsid w:val="0073260A"/>
    <w:rsid w:val="00732B2D"/>
    <w:rsid w:val="00732D8B"/>
    <w:rsid w:val="00732EBF"/>
    <w:rsid w:val="007331E6"/>
    <w:rsid w:val="007333AB"/>
    <w:rsid w:val="007335F1"/>
    <w:rsid w:val="007339AC"/>
    <w:rsid w:val="00733D41"/>
    <w:rsid w:val="00734202"/>
    <w:rsid w:val="007342AA"/>
    <w:rsid w:val="00734420"/>
    <w:rsid w:val="00734461"/>
    <w:rsid w:val="00734D85"/>
    <w:rsid w:val="00734E92"/>
    <w:rsid w:val="00735450"/>
    <w:rsid w:val="00735C0C"/>
    <w:rsid w:val="0073627E"/>
    <w:rsid w:val="0073660B"/>
    <w:rsid w:val="007366E2"/>
    <w:rsid w:val="007368B8"/>
    <w:rsid w:val="00737215"/>
    <w:rsid w:val="00737F35"/>
    <w:rsid w:val="00740274"/>
    <w:rsid w:val="007403F1"/>
    <w:rsid w:val="00740ADD"/>
    <w:rsid w:val="00740CE2"/>
    <w:rsid w:val="00740EEF"/>
    <w:rsid w:val="00740F21"/>
    <w:rsid w:val="007414C5"/>
    <w:rsid w:val="00741789"/>
    <w:rsid w:val="007419CA"/>
    <w:rsid w:val="0074209A"/>
    <w:rsid w:val="00742355"/>
    <w:rsid w:val="007423C3"/>
    <w:rsid w:val="007427A1"/>
    <w:rsid w:val="00742915"/>
    <w:rsid w:val="00742A52"/>
    <w:rsid w:val="00743547"/>
    <w:rsid w:val="00743719"/>
    <w:rsid w:val="00743840"/>
    <w:rsid w:val="007439B5"/>
    <w:rsid w:val="00744139"/>
    <w:rsid w:val="00744265"/>
    <w:rsid w:val="0074445E"/>
    <w:rsid w:val="007445CD"/>
    <w:rsid w:val="00744B5E"/>
    <w:rsid w:val="007452C3"/>
    <w:rsid w:val="007454DB"/>
    <w:rsid w:val="007455B9"/>
    <w:rsid w:val="00745805"/>
    <w:rsid w:val="007458B5"/>
    <w:rsid w:val="00745BFE"/>
    <w:rsid w:val="0074612F"/>
    <w:rsid w:val="00746DE3"/>
    <w:rsid w:val="00746E49"/>
    <w:rsid w:val="00746E85"/>
    <w:rsid w:val="0074709F"/>
    <w:rsid w:val="00747986"/>
    <w:rsid w:val="00747CE3"/>
    <w:rsid w:val="00747EE5"/>
    <w:rsid w:val="0075062F"/>
    <w:rsid w:val="00750712"/>
    <w:rsid w:val="00750FE6"/>
    <w:rsid w:val="0075101C"/>
    <w:rsid w:val="0075108D"/>
    <w:rsid w:val="0075120A"/>
    <w:rsid w:val="007513F7"/>
    <w:rsid w:val="00751506"/>
    <w:rsid w:val="00751A24"/>
    <w:rsid w:val="00751EE2"/>
    <w:rsid w:val="007523DB"/>
    <w:rsid w:val="00752690"/>
    <w:rsid w:val="00752C7F"/>
    <w:rsid w:val="00752FE6"/>
    <w:rsid w:val="00753427"/>
    <w:rsid w:val="007534B2"/>
    <w:rsid w:val="0075373A"/>
    <w:rsid w:val="007538CE"/>
    <w:rsid w:val="00754018"/>
    <w:rsid w:val="00754AD1"/>
    <w:rsid w:val="00754E75"/>
    <w:rsid w:val="00756200"/>
    <w:rsid w:val="00756475"/>
    <w:rsid w:val="00756A73"/>
    <w:rsid w:val="00756A7E"/>
    <w:rsid w:val="00756F36"/>
    <w:rsid w:val="00757D64"/>
    <w:rsid w:val="007602ED"/>
    <w:rsid w:val="0076031B"/>
    <w:rsid w:val="007607A0"/>
    <w:rsid w:val="00760B6A"/>
    <w:rsid w:val="00760DF3"/>
    <w:rsid w:val="00760E05"/>
    <w:rsid w:val="007612D0"/>
    <w:rsid w:val="0076195E"/>
    <w:rsid w:val="00761C01"/>
    <w:rsid w:val="00761C74"/>
    <w:rsid w:val="00761DB0"/>
    <w:rsid w:val="00761E10"/>
    <w:rsid w:val="00761E1B"/>
    <w:rsid w:val="00761EC7"/>
    <w:rsid w:val="00762321"/>
    <w:rsid w:val="00762668"/>
    <w:rsid w:val="00762A64"/>
    <w:rsid w:val="00762F57"/>
    <w:rsid w:val="00763629"/>
    <w:rsid w:val="00763655"/>
    <w:rsid w:val="00763A07"/>
    <w:rsid w:val="00763A81"/>
    <w:rsid w:val="00763CAF"/>
    <w:rsid w:val="00763CDB"/>
    <w:rsid w:val="007642A0"/>
    <w:rsid w:val="00764664"/>
    <w:rsid w:val="00764843"/>
    <w:rsid w:val="00764D4F"/>
    <w:rsid w:val="00764EAB"/>
    <w:rsid w:val="00765039"/>
    <w:rsid w:val="0076509D"/>
    <w:rsid w:val="0076518A"/>
    <w:rsid w:val="00765417"/>
    <w:rsid w:val="00765B65"/>
    <w:rsid w:val="0076610C"/>
    <w:rsid w:val="0076650F"/>
    <w:rsid w:val="00766AFD"/>
    <w:rsid w:val="00766E4E"/>
    <w:rsid w:val="007671F6"/>
    <w:rsid w:val="007672B7"/>
    <w:rsid w:val="0076747F"/>
    <w:rsid w:val="007676B2"/>
    <w:rsid w:val="0077012D"/>
    <w:rsid w:val="007701C1"/>
    <w:rsid w:val="00770E8D"/>
    <w:rsid w:val="007712A3"/>
    <w:rsid w:val="00771B0A"/>
    <w:rsid w:val="00771C26"/>
    <w:rsid w:val="00771D4B"/>
    <w:rsid w:val="0077222D"/>
    <w:rsid w:val="00772314"/>
    <w:rsid w:val="0077249B"/>
    <w:rsid w:val="0077290B"/>
    <w:rsid w:val="00772D20"/>
    <w:rsid w:val="00772E6F"/>
    <w:rsid w:val="007730D9"/>
    <w:rsid w:val="007732CD"/>
    <w:rsid w:val="00773357"/>
    <w:rsid w:val="007738CE"/>
    <w:rsid w:val="00773A80"/>
    <w:rsid w:val="00773F92"/>
    <w:rsid w:val="00774796"/>
    <w:rsid w:val="00774A8F"/>
    <w:rsid w:val="0077527A"/>
    <w:rsid w:val="0077550B"/>
    <w:rsid w:val="00775525"/>
    <w:rsid w:val="007756B7"/>
    <w:rsid w:val="00775D4E"/>
    <w:rsid w:val="00775E66"/>
    <w:rsid w:val="00776171"/>
    <w:rsid w:val="007764A6"/>
    <w:rsid w:val="00776AAC"/>
    <w:rsid w:val="00776CDF"/>
    <w:rsid w:val="00776D69"/>
    <w:rsid w:val="00776D7F"/>
    <w:rsid w:val="00776DB5"/>
    <w:rsid w:val="00776F3F"/>
    <w:rsid w:val="00777236"/>
    <w:rsid w:val="0077769D"/>
    <w:rsid w:val="00780083"/>
    <w:rsid w:val="0078022D"/>
    <w:rsid w:val="00780CA9"/>
    <w:rsid w:val="00780DFC"/>
    <w:rsid w:val="00781609"/>
    <w:rsid w:val="0078200C"/>
    <w:rsid w:val="007820D3"/>
    <w:rsid w:val="00782128"/>
    <w:rsid w:val="007821CC"/>
    <w:rsid w:val="007827EF"/>
    <w:rsid w:val="00782FD9"/>
    <w:rsid w:val="007830C3"/>
    <w:rsid w:val="00783120"/>
    <w:rsid w:val="00783346"/>
    <w:rsid w:val="0078343C"/>
    <w:rsid w:val="00783A53"/>
    <w:rsid w:val="00783AF2"/>
    <w:rsid w:val="00783BDE"/>
    <w:rsid w:val="00783C02"/>
    <w:rsid w:val="00783C2B"/>
    <w:rsid w:val="00783D71"/>
    <w:rsid w:val="00784169"/>
    <w:rsid w:val="00784D61"/>
    <w:rsid w:val="00785286"/>
    <w:rsid w:val="007859CE"/>
    <w:rsid w:val="00785A8D"/>
    <w:rsid w:val="00785AAF"/>
    <w:rsid w:val="007861BF"/>
    <w:rsid w:val="00786437"/>
    <w:rsid w:val="0078657E"/>
    <w:rsid w:val="00786621"/>
    <w:rsid w:val="0078674A"/>
    <w:rsid w:val="007869CB"/>
    <w:rsid w:val="007869D0"/>
    <w:rsid w:val="00786B0B"/>
    <w:rsid w:val="00786E79"/>
    <w:rsid w:val="007870D4"/>
    <w:rsid w:val="00787146"/>
    <w:rsid w:val="00787306"/>
    <w:rsid w:val="00787637"/>
    <w:rsid w:val="0078775B"/>
    <w:rsid w:val="007901DD"/>
    <w:rsid w:val="007904E0"/>
    <w:rsid w:val="0079051B"/>
    <w:rsid w:val="007914EB"/>
    <w:rsid w:val="00791633"/>
    <w:rsid w:val="00791839"/>
    <w:rsid w:val="00791910"/>
    <w:rsid w:val="00791B27"/>
    <w:rsid w:val="0079224C"/>
    <w:rsid w:val="0079264B"/>
    <w:rsid w:val="0079299D"/>
    <w:rsid w:val="00792BAA"/>
    <w:rsid w:val="00792F3E"/>
    <w:rsid w:val="00793032"/>
    <w:rsid w:val="00793B67"/>
    <w:rsid w:val="007945F9"/>
    <w:rsid w:val="00794851"/>
    <w:rsid w:val="00794AE3"/>
    <w:rsid w:val="00794CF7"/>
    <w:rsid w:val="00794D21"/>
    <w:rsid w:val="00794DCF"/>
    <w:rsid w:val="00795350"/>
    <w:rsid w:val="0079587F"/>
    <w:rsid w:val="00795A50"/>
    <w:rsid w:val="00795FC1"/>
    <w:rsid w:val="00795FCB"/>
    <w:rsid w:val="007964A2"/>
    <w:rsid w:val="00796B0F"/>
    <w:rsid w:val="00796C31"/>
    <w:rsid w:val="00796E35"/>
    <w:rsid w:val="00796EB7"/>
    <w:rsid w:val="007979B3"/>
    <w:rsid w:val="00797BD4"/>
    <w:rsid w:val="00797D72"/>
    <w:rsid w:val="007A0062"/>
    <w:rsid w:val="007A0232"/>
    <w:rsid w:val="007A03E4"/>
    <w:rsid w:val="007A090A"/>
    <w:rsid w:val="007A0D6E"/>
    <w:rsid w:val="007A0EA4"/>
    <w:rsid w:val="007A0F59"/>
    <w:rsid w:val="007A1469"/>
    <w:rsid w:val="007A1843"/>
    <w:rsid w:val="007A1CB3"/>
    <w:rsid w:val="007A1D46"/>
    <w:rsid w:val="007A241B"/>
    <w:rsid w:val="007A2F22"/>
    <w:rsid w:val="007A3357"/>
    <w:rsid w:val="007A3A87"/>
    <w:rsid w:val="007A3B08"/>
    <w:rsid w:val="007A3E5E"/>
    <w:rsid w:val="007A43AA"/>
    <w:rsid w:val="007A4BA7"/>
    <w:rsid w:val="007A4E52"/>
    <w:rsid w:val="007A520A"/>
    <w:rsid w:val="007A5303"/>
    <w:rsid w:val="007A58F8"/>
    <w:rsid w:val="007A595D"/>
    <w:rsid w:val="007A5977"/>
    <w:rsid w:val="007A59E3"/>
    <w:rsid w:val="007A6079"/>
    <w:rsid w:val="007A6162"/>
    <w:rsid w:val="007A6621"/>
    <w:rsid w:val="007A66F8"/>
    <w:rsid w:val="007A67E3"/>
    <w:rsid w:val="007A69A4"/>
    <w:rsid w:val="007A6B77"/>
    <w:rsid w:val="007A6F01"/>
    <w:rsid w:val="007A71BA"/>
    <w:rsid w:val="007A77DE"/>
    <w:rsid w:val="007A785A"/>
    <w:rsid w:val="007A79AC"/>
    <w:rsid w:val="007B017F"/>
    <w:rsid w:val="007B0494"/>
    <w:rsid w:val="007B07A3"/>
    <w:rsid w:val="007B087E"/>
    <w:rsid w:val="007B0AE3"/>
    <w:rsid w:val="007B0C31"/>
    <w:rsid w:val="007B0C84"/>
    <w:rsid w:val="007B1049"/>
    <w:rsid w:val="007B12C9"/>
    <w:rsid w:val="007B1ABB"/>
    <w:rsid w:val="007B1BD1"/>
    <w:rsid w:val="007B217F"/>
    <w:rsid w:val="007B2536"/>
    <w:rsid w:val="007B2CB8"/>
    <w:rsid w:val="007B2D1F"/>
    <w:rsid w:val="007B3159"/>
    <w:rsid w:val="007B31A2"/>
    <w:rsid w:val="007B399D"/>
    <w:rsid w:val="007B3B7C"/>
    <w:rsid w:val="007B3C27"/>
    <w:rsid w:val="007B3C96"/>
    <w:rsid w:val="007B3DEC"/>
    <w:rsid w:val="007B3DF2"/>
    <w:rsid w:val="007B3EBA"/>
    <w:rsid w:val="007B475B"/>
    <w:rsid w:val="007B4D21"/>
    <w:rsid w:val="007B4E50"/>
    <w:rsid w:val="007B4E96"/>
    <w:rsid w:val="007B4F84"/>
    <w:rsid w:val="007B5233"/>
    <w:rsid w:val="007B5324"/>
    <w:rsid w:val="007B55AD"/>
    <w:rsid w:val="007B5B79"/>
    <w:rsid w:val="007B5D7E"/>
    <w:rsid w:val="007B64F2"/>
    <w:rsid w:val="007B678B"/>
    <w:rsid w:val="007B6B5F"/>
    <w:rsid w:val="007B6CF4"/>
    <w:rsid w:val="007B6E15"/>
    <w:rsid w:val="007B7099"/>
    <w:rsid w:val="007B72FF"/>
    <w:rsid w:val="007B75FD"/>
    <w:rsid w:val="007B7999"/>
    <w:rsid w:val="007B7A00"/>
    <w:rsid w:val="007B7E93"/>
    <w:rsid w:val="007B7EA9"/>
    <w:rsid w:val="007B7FD6"/>
    <w:rsid w:val="007C0389"/>
    <w:rsid w:val="007C0947"/>
    <w:rsid w:val="007C1632"/>
    <w:rsid w:val="007C1BB4"/>
    <w:rsid w:val="007C210D"/>
    <w:rsid w:val="007C229E"/>
    <w:rsid w:val="007C22B5"/>
    <w:rsid w:val="007C22D0"/>
    <w:rsid w:val="007C25E7"/>
    <w:rsid w:val="007C2CB0"/>
    <w:rsid w:val="007C31FB"/>
    <w:rsid w:val="007C33E0"/>
    <w:rsid w:val="007C3785"/>
    <w:rsid w:val="007C37B1"/>
    <w:rsid w:val="007C3ACB"/>
    <w:rsid w:val="007C3B0B"/>
    <w:rsid w:val="007C3CDC"/>
    <w:rsid w:val="007C47DB"/>
    <w:rsid w:val="007C54E5"/>
    <w:rsid w:val="007C55CB"/>
    <w:rsid w:val="007C5CBF"/>
    <w:rsid w:val="007C5E1E"/>
    <w:rsid w:val="007C6228"/>
    <w:rsid w:val="007C6805"/>
    <w:rsid w:val="007C6D52"/>
    <w:rsid w:val="007C70E8"/>
    <w:rsid w:val="007C7781"/>
    <w:rsid w:val="007C7935"/>
    <w:rsid w:val="007C794C"/>
    <w:rsid w:val="007C7D98"/>
    <w:rsid w:val="007D037C"/>
    <w:rsid w:val="007D092F"/>
    <w:rsid w:val="007D0A0C"/>
    <w:rsid w:val="007D0F95"/>
    <w:rsid w:val="007D148D"/>
    <w:rsid w:val="007D14AD"/>
    <w:rsid w:val="007D1AC3"/>
    <w:rsid w:val="007D1B69"/>
    <w:rsid w:val="007D1CA4"/>
    <w:rsid w:val="007D1D33"/>
    <w:rsid w:val="007D2041"/>
    <w:rsid w:val="007D2390"/>
    <w:rsid w:val="007D241A"/>
    <w:rsid w:val="007D248A"/>
    <w:rsid w:val="007D24B7"/>
    <w:rsid w:val="007D2770"/>
    <w:rsid w:val="007D2C54"/>
    <w:rsid w:val="007D306F"/>
    <w:rsid w:val="007D3ADC"/>
    <w:rsid w:val="007D3EC1"/>
    <w:rsid w:val="007D40DE"/>
    <w:rsid w:val="007D417D"/>
    <w:rsid w:val="007D4828"/>
    <w:rsid w:val="007D4982"/>
    <w:rsid w:val="007D54D7"/>
    <w:rsid w:val="007D552D"/>
    <w:rsid w:val="007D5BBF"/>
    <w:rsid w:val="007D5CB9"/>
    <w:rsid w:val="007D5ED6"/>
    <w:rsid w:val="007D60C9"/>
    <w:rsid w:val="007D62AD"/>
    <w:rsid w:val="007D647A"/>
    <w:rsid w:val="007D6722"/>
    <w:rsid w:val="007D6906"/>
    <w:rsid w:val="007D6EE7"/>
    <w:rsid w:val="007D7363"/>
    <w:rsid w:val="007D75A0"/>
    <w:rsid w:val="007D7A38"/>
    <w:rsid w:val="007D7D79"/>
    <w:rsid w:val="007D7DBB"/>
    <w:rsid w:val="007E003F"/>
    <w:rsid w:val="007E0ADF"/>
    <w:rsid w:val="007E0BAF"/>
    <w:rsid w:val="007E0CBC"/>
    <w:rsid w:val="007E0E8F"/>
    <w:rsid w:val="007E1494"/>
    <w:rsid w:val="007E1DB2"/>
    <w:rsid w:val="007E230B"/>
    <w:rsid w:val="007E28AE"/>
    <w:rsid w:val="007E2A10"/>
    <w:rsid w:val="007E307E"/>
    <w:rsid w:val="007E3117"/>
    <w:rsid w:val="007E3254"/>
    <w:rsid w:val="007E3563"/>
    <w:rsid w:val="007E4751"/>
    <w:rsid w:val="007E4896"/>
    <w:rsid w:val="007E490E"/>
    <w:rsid w:val="007E4A94"/>
    <w:rsid w:val="007E5244"/>
    <w:rsid w:val="007E52AB"/>
    <w:rsid w:val="007E55CB"/>
    <w:rsid w:val="007E5824"/>
    <w:rsid w:val="007E5CDB"/>
    <w:rsid w:val="007E5D7A"/>
    <w:rsid w:val="007E60FD"/>
    <w:rsid w:val="007E679D"/>
    <w:rsid w:val="007E6ABE"/>
    <w:rsid w:val="007E7047"/>
    <w:rsid w:val="007E7300"/>
    <w:rsid w:val="007E7397"/>
    <w:rsid w:val="007E75D2"/>
    <w:rsid w:val="007E7C6A"/>
    <w:rsid w:val="007E7E23"/>
    <w:rsid w:val="007E7F46"/>
    <w:rsid w:val="007F00C6"/>
    <w:rsid w:val="007F0662"/>
    <w:rsid w:val="007F06FF"/>
    <w:rsid w:val="007F1355"/>
    <w:rsid w:val="007F1968"/>
    <w:rsid w:val="007F1BAE"/>
    <w:rsid w:val="007F248B"/>
    <w:rsid w:val="007F24D3"/>
    <w:rsid w:val="007F29E9"/>
    <w:rsid w:val="007F2B34"/>
    <w:rsid w:val="007F2F55"/>
    <w:rsid w:val="007F35D4"/>
    <w:rsid w:val="007F3D23"/>
    <w:rsid w:val="007F46D6"/>
    <w:rsid w:val="007F4823"/>
    <w:rsid w:val="007F4825"/>
    <w:rsid w:val="007F5298"/>
    <w:rsid w:val="007F52D9"/>
    <w:rsid w:val="007F5369"/>
    <w:rsid w:val="007F53C9"/>
    <w:rsid w:val="007F547D"/>
    <w:rsid w:val="007F560E"/>
    <w:rsid w:val="007F56AF"/>
    <w:rsid w:val="007F5771"/>
    <w:rsid w:val="007F57A3"/>
    <w:rsid w:val="007F57B1"/>
    <w:rsid w:val="007F5C70"/>
    <w:rsid w:val="007F5E9C"/>
    <w:rsid w:val="007F6063"/>
    <w:rsid w:val="007F6094"/>
    <w:rsid w:val="007F6925"/>
    <w:rsid w:val="007F6B89"/>
    <w:rsid w:val="007F6D17"/>
    <w:rsid w:val="007F71D0"/>
    <w:rsid w:val="007F7236"/>
    <w:rsid w:val="007F7484"/>
    <w:rsid w:val="007F7936"/>
    <w:rsid w:val="007F7A6E"/>
    <w:rsid w:val="00800089"/>
    <w:rsid w:val="008002E1"/>
    <w:rsid w:val="00800307"/>
    <w:rsid w:val="00800334"/>
    <w:rsid w:val="008006FD"/>
    <w:rsid w:val="00800B92"/>
    <w:rsid w:val="00800BB6"/>
    <w:rsid w:val="00800D5C"/>
    <w:rsid w:val="00800F26"/>
    <w:rsid w:val="00800FBB"/>
    <w:rsid w:val="00801D6B"/>
    <w:rsid w:val="008022C3"/>
    <w:rsid w:val="008023E9"/>
    <w:rsid w:val="008030E5"/>
    <w:rsid w:val="008035AC"/>
    <w:rsid w:val="0080368F"/>
    <w:rsid w:val="00803954"/>
    <w:rsid w:val="00804465"/>
    <w:rsid w:val="00804BDE"/>
    <w:rsid w:val="00805280"/>
    <w:rsid w:val="008053A5"/>
    <w:rsid w:val="00805520"/>
    <w:rsid w:val="00805678"/>
    <w:rsid w:val="0080574F"/>
    <w:rsid w:val="00805BAD"/>
    <w:rsid w:val="00805BCF"/>
    <w:rsid w:val="00805C30"/>
    <w:rsid w:val="00805DBF"/>
    <w:rsid w:val="00805E10"/>
    <w:rsid w:val="008066F3"/>
    <w:rsid w:val="0080672B"/>
    <w:rsid w:val="00806871"/>
    <w:rsid w:val="00806B6F"/>
    <w:rsid w:val="00806D2A"/>
    <w:rsid w:val="00806FE7"/>
    <w:rsid w:val="008070EB"/>
    <w:rsid w:val="00807325"/>
    <w:rsid w:val="00807AD0"/>
    <w:rsid w:val="00807F8C"/>
    <w:rsid w:val="00810109"/>
    <w:rsid w:val="008107A8"/>
    <w:rsid w:val="00810AFB"/>
    <w:rsid w:val="00810E09"/>
    <w:rsid w:val="0081179C"/>
    <w:rsid w:val="008119DA"/>
    <w:rsid w:val="00811C7A"/>
    <w:rsid w:val="008124D7"/>
    <w:rsid w:val="008124F4"/>
    <w:rsid w:val="00812571"/>
    <w:rsid w:val="00812D3A"/>
    <w:rsid w:val="0081302C"/>
    <w:rsid w:val="00813516"/>
    <w:rsid w:val="00813D7F"/>
    <w:rsid w:val="00813E4C"/>
    <w:rsid w:val="00813F73"/>
    <w:rsid w:val="008140FE"/>
    <w:rsid w:val="0081428C"/>
    <w:rsid w:val="008143B7"/>
    <w:rsid w:val="0081456C"/>
    <w:rsid w:val="0081466A"/>
    <w:rsid w:val="00814687"/>
    <w:rsid w:val="0081542A"/>
    <w:rsid w:val="008154C5"/>
    <w:rsid w:val="00815769"/>
    <w:rsid w:val="00815A15"/>
    <w:rsid w:val="00815A65"/>
    <w:rsid w:val="0081611D"/>
    <w:rsid w:val="008162A1"/>
    <w:rsid w:val="008163B2"/>
    <w:rsid w:val="0081692E"/>
    <w:rsid w:val="00816D81"/>
    <w:rsid w:val="008173AF"/>
    <w:rsid w:val="0081792F"/>
    <w:rsid w:val="00817E2B"/>
    <w:rsid w:val="00820115"/>
    <w:rsid w:val="00820509"/>
    <w:rsid w:val="0082064C"/>
    <w:rsid w:val="008207EE"/>
    <w:rsid w:val="00820854"/>
    <w:rsid w:val="0082087C"/>
    <w:rsid w:val="00820A92"/>
    <w:rsid w:val="0082175F"/>
    <w:rsid w:val="008219F6"/>
    <w:rsid w:val="00821B69"/>
    <w:rsid w:val="0082217E"/>
    <w:rsid w:val="00822767"/>
    <w:rsid w:val="0082295A"/>
    <w:rsid w:val="0082296F"/>
    <w:rsid w:val="00822FEE"/>
    <w:rsid w:val="00823409"/>
    <w:rsid w:val="00824F29"/>
    <w:rsid w:val="00825137"/>
    <w:rsid w:val="00825B78"/>
    <w:rsid w:val="00825F83"/>
    <w:rsid w:val="00825FCE"/>
    <w:rsid w:val="00826209"/>
    <w:rsid w:val="008267D9"/>
    <w:rsid w:val="00826A44"/>
    <w:rsid w:val="00826B5F"/>
    <w:rsid w:val="00827417"/>
    <w:rsid w:val="0082750A"/>
    <w:rsid w:val="00827B76"/>
    <w:rsid w:val="00827CC6"/>
    <w:rsid w:val="00827D51"/>
    <w:rsid w:val="00827FC5"/>
    <w:rsid w:val="00827FC9"/>
    <w:rsid w:val="00827FE9"/>
    <w:rsid w:val="00827FF5"/>
    <w:rsid w:val="008306E0"/>
    <w:rsid w:val="00830FF8"/>
    <w:rsid w:val="00831182"/>
    <w:rsid w:val="0083122E"/>
    <w:rsid w:val="008314FC"/>
    <w:rsid w:val="00831509"/>
    <w:rsid w:val="00831A97"/>
    <w:rsid w:val="00831C16"/>
    <w:rsid w:val="008320EE"/>
    <w:rsid w:val="008325E4"/>
    <w:rsid w:val="008327D9"/>
    <w:rsid w:val="00832C09"/>
    <w:rsid w:val="00832CBB"/>
    <w:rsid w:val="00832EAA"/>
    <w:rsid w:val="00833109"/>
    <w:rsid w:val="00833191"/>
    <w:rsid w:val="008331FF"/>
    <w:rsid w:val="00833225"/>
    <w:rsid w:val="00833246"/>
    <w:rsid w:val="00833578"/>
    <w:rsid w:val="008339C0"/>
    <w:rsid w:val="00834113"/>
    <w:rsid w:val="008344FF"/>
    <w:rsid w:val="0083465D"/>
    <w:rsid w:val="008347E9"/>
    <w:rsid w:val="008351D8"/>
    <w:rsid w:val="008352DA"/>
    <w:rsid w:val="00835BE0"/>
    <w:rsid w:val="00835BE9"/>
    <w:rsid w:val="00835ED2"/>
    <w:rsid w:val="00836113"/>
    <w:rsid w:val="008367AF"/>
    <w:rsid w:val="0083687F"/>
    <w:rsid w:val="00836981"/>
    <w:rsid w:val="00836BB5"/>
    <w:rsid w:val="00836DAA"/>
    <w:rsid w:val="00836EBD"/>
    <w:rsid w:val="0083705A"/>
    <w:rsid w:val="008370CE"/>
    <w:rsid w:val="00837382"/>
    <w:rsid w:val="00837577"/>
    <w:rsid w:val="00837878"/>
    <w:rsid w:val="008404B8"/>
    <w:rsid w:val="00840535"/>
    <w:rsid w:val="00840692"/>
    <w:rsid w:val="00840791"/>
    <w:rsid w:val="00840960"/>
    <w:rsid w:val="00840FC8"/>
    <w:rsid w:val="00841212"/>
    <w:rsid w:val="008412A5"/>
    <w:rsid w:val="008418DC"/>
    <w:rsid w:val="00841B80"/>
    <w:rsid w:val="00842084"/>
    <w:rsid w:val="0084255F"/>
    <w:rsid w:val="00842D14"/>
    <w:rsid w:val="008435F2"/>
    <w:rsid w:val="00843B6E"/>
    <w:rsid w:val="00843E31"/>
    <w:rsid w:val="00844388"/>
    <w:rsid w:val="008444B4"/>
    <w:rsid w:val="0084496C"/>
    <w:rsid w:val="00844CDA"/>
    <w:rsid w:val="00844FA4"/>
    <w:rsid w:val="008451B6"/>
    <w:rsid w:val="008451BF"/>
    <w:rsid w:val="00845311"/>
    <w:rsid w:val="00845396"/>
    <w:rsid w:val="008454FF"/>
    <w:rsid w:val="0084578D"/>
    <w:rsid w:val="008461EC"/>
    <w:rsid w:val="00846CC1"/>
    <w:rsid w:val="00846D3F"/>
    <w:rsid w:val="00847FFB"/>
    <w:rsid w:val="00850036"/>
    <w:rsid w:val="008501FA"/>
    <w:rsid w:val="00850567"/>
    <w:rsid w:val="0085062D"/>
    <w:rsid w:val="00850775"/>
    <w:rsid w:val="0085081B"/>
    <w:rsid w:val="00850E89"/>
    <w:rsid w:val="008510DD"/>
    <w:rsid w:val="008511B2"/>
    <w:rsid w:val="00851244"/>
    <w:rsid w:val="008513AD"/>
    <w:rsid w:val="00851539"/>
    <w:rsid w:val="0085153E"/>
    <w:rsid w:val="00851843"/>
    <w:rsid w:val="008519E5"/>
    <w:rsid w:val="00851B12"/>
    <w:rsid w:val="00851D22"/>
    <w:rsid w:val="00852260"/>
    <w:rsid w:val="0085252C"/>
    <w:rsid w:val="00852CF6"/>
    <w:rsid w:val="008530F8"/>
    <w:rsid w:val="008539C2"/>
    <w:rsid w:val="00853C86"/>
    <w:rsid w:val="00854167"/>
    <w:rsid w:val="00854468"/>
    <w:rsid w:val="00854771"/>
    <w:rsid w:val="00854B60"/>
    <w:rsid w:val="00855546"/>
    <w:rsid w:val="00855796"/>
    <w:rsid w:val="00855F18"/>
    <w:rsid w:val="0085601E"/>
    <w:rsid w:val="00856065"/>
    <w:rsid w:val="00856075"/>
    <w:rsid w:val="008562E1"/>
    <w:rsid w:val="00856654"/>
    <w:rsid w:val="0085669F"/>
    <w:rsid w:val="008578F1"/>
    <w:rsid w:val="00857D4B"/>
    <w:rsid w:val="00857D7C"/>
    <w:rsid w:val="00857F57"/>
    <w:rsid w:val="00860973"/>
    <w:rsid w:val="0086105D"/>
    <w:rsid w:val="008610F5"/>
    <w:rsid w:val="008612C4"/>
    <w:rsid w:val="0086143B"/>
    <w:rsid w:val="00861DEA"/>
    <w:rsid w:val="008620E5"/>
    <w:rsid w:val="008623BC"/>
    <w:rsid w:val="0086249C"/>
    <w:rsid w:val="0086267E"/>
    <w:rsid w:val="00862AD7"/>
    <w:rsid w:val="00862EA6"/>
    <w:rsid w:val="00862FBF"/>
    <w:rsid w:val="00863797"/>
    <w:rsid w:val="008638CB"/>
    <w:rsid w:val="00863AC3"/>
    <w:rsid w:val="00863D07"/>
    <w:rsid w:val="00864253"/>
    <w:rsid w:val="00864272"/>
    <w:rsid w:val="00864674"/>
    <w:rsid w:val="00864EB0"/>
    <w:rsid w:val="00865844"/>
    <w:rsid w:val="00865895"/>
    <w:rsid w:val="00865AE8"/>
    <w:rsid w:val="00866EAE"/>
    <w:rsid w:val="00867329"/>
    <w:rsid w:val="00867568"/>
    <w:rsid w:val="00867A10"/>
    <w:rsid w:val="00867AB1"/>
    <w:rsid w:val="00867E4E"/>
    <w:rsid w:val="0087001A"/>
    <w:rsid w:val="008708D5"/>
    <w:rsid w:val="00870C29"/>
    <w:rsid w:val="0087130C"/>
    <w:rsid w:val="0087134C"/>
    <w:rsid w:val="008714BA"/>
    <w:rsid w:val="008717B4"/>
    <w:rsid w:val="00871D70"/>
    <w:rsid w:val="008720C0"/>
    <w:rsid w:val="008721D0"/>
    <w:rsid w:val="00872AC0"/>
    <w:rsid w:val="00872FD7"/>
    <w:rsid w:val="00873306"/>
    <w:rsid w:val="00873827"/>
    <w:rsid w:val="00873985"/>
    <w:rsid w:val="00873EFD"/>
    <w:rsid w:val="00874496"/>
    <w:rsid w:val="00874769"/>
    <w:rsid w:val="00874847"/>
    <w:rsid w:val="00874BD8"/>
    <w:rsid w:val="00874F95"/>
    <w:rsid w:val="00875103"/>
    <w:rsid w:val="008751F7"/>
    <w:rsid w:val="00875288"/>
    <w:rsid w:val="00875654"/>
    <w:rsid w:val="008759CB"/>
    <w:rsid w:val="00875D23"/>
    <w:rsid w:val="00875EEF"/>
    <w:rsid w:val="00875FA5"/>
    <w:rsid w:val="00876158"/>
    <w:rsid w:val="00876881"/>
    <w:rsid w:val="00876E28"/>
    <w:rsid w:val="00877027"/>
    <w:rsid w:val="0087751C"/>
    <w:rsid w:val="0087780C"/>
    <w:rsid w:val="00877976"/>
    <w:rsid w:val="00877E2C"/>
    <w:rsid w:val="00877F42"/>
    <w:rsid w:val="00880098"/>
    <w:rsid w:val="008800BA"/>
    <w:rsid w:val="0088029D"/>
    <w:rsid w:val="008804C6"/>
    <w:rsid w:val="008807B7"/>
    <w:rsid w:val="008813E7"/>
    <w:rsid w:val="008818C8"/>
    <w:rsid w:val="00881F9D"/>
    <w:rsid w:val="00882440"/>
    <w:rsid w:val="00882CEC"/>
    <w:rsid w:val="008837EC"/>
    <w:rsid w:val="00883D77"/>
    <w:rsid w:val="00883D8A"/>
    <w:rsid w:val="00884965"/>
    <w:rsid w:val="00884AB6"/>
    <w:rsid w:val="00884DBD"/>
    <w:rsid w:val="00884F69"/>
    <w:rsid w:val="0088557E"/>
    <w:rsid w:val="008855F8"/>
    <w:rsid w:val="00885A73"/>
    <w:rsid w:val="00885BD7"/>
    <w:rsid w:val="00886318"/>
    <w:rsid w:val="008867FC"/>
    <w:rsid w:val="0088750C"/>
    <w:rsid w:val="00887581"/>
    <w:rsid w:val="008875CA"/>
    <w:rsid w:val="0088776D"/>
    <w:rsid w:val="00890635"/>
    <w:rsid w:val="008907EC"/>
    <w:rsid w:val="00890A89"/>
    <w:rsid w:val="00890ADF"/>
    <w:rsid w:val="00890D05"/>
    <w:rsid w:val="00890E44"/>
    <w:rsid w:val="00890E94"/>
    <w:rsid w:val="008914B7"/>
    <w:rsid w:val="008915D6"/>
    <w:rsid w:val="0089191A"/>
    <w:rsid w:val="00892510"/>
    <w:rsid w:val="00892BF8"/>
    <w:rsid w:val="00892D38"/>
    <w:rsid w:val="00892EDE"/>
    <w:rsid w:val="008933F9"/>
    <w:rsid w:val="0089344B"/>
    <w:rsid w:val="00893751"/>
    <w:rsid w:val="00893D03"/>
    <w:rsid w:val="00893DDE"/>
    <w:rsid w:val="00894070"/>
    <w:rsid w:val="00894529"/>
    <w:rsid w:val="008945C6"/>
    <w:rsid w:val="00894709"/>
    <w:rsid w:val="00894876"/>
    <w:rsid w:val="00894B75"/>
    <w:rsid w:val="00894C2D"/>
    <w:rsid w:val="00895346"/>
    <w:rsid w:val="0089539F"/>
    <w:rsid w:val="00895443"/>
    <w:rsid w:val="00895554"/>
    <w:rsid w:val="0089575C"/>
    <w:rsid w:val="00895887"/>
    <w:rsid w:val="00895ABC"/>
    <w:rsid w:val="00895AEE"/>
    <w:rsid w:val="00895CC1"/>
    <w:rsid w:val="00895CE6"/>
    <w:rsid w:val="00895DEE"/>
    <w:rsid w:val="008961D9"/>
    <w:rsid w:val="0089669A"/>
    <w:rsid w:val="00896B2B"/>
    <w:rsid w:val="0089728E"/>
    <w:rsid w:val="00897394"/>
    <w:rsid w:val="008973CA"/>
    <w:rsid w:val="0089774A"/>
    <w:rsid w:val="00897FF5"/>
    <w:rsid w:val="008A0271"/>
    <w:rsid w:val="008A0705"/>
    <w:rsid w:val="008A1443"/>
    <w:rsid w:val="008A18D3"/>
    <w:rsid w:val="008A23C8"/>
    <w:rsid w:val="008A24B1"/>
    <w:rsid w:val="008A2FE4"/>
    <w:rsid w:val="008A2FED"/>
    <w:rsid w:val="008A312B"/>
    <w:rsid w:val="008A32BF"/>
    <w:rsid w:val="008A348A"/>
    <w:rsid w:val="008A34C3"/>
    <w:rsid w:val="008A3886"/>
    <w:rsid w:val="008A3DD0"/>
    <w:rsid w:val="008A4043"/>
    <w:rsid w:val="008A4260"/>
    <w:rsid w:val="008A43D5"/>
    <w:rsid w:val="008A4408"/>
    <w:rsid w:val="008A4B8E"/>
    <w:rsid w:val="008A4C4E"/>
    <w:rsid w:val="008A4DA0"/>
    <w:rsid w:val="008A4EA5"/>
    <w:rsid w:val="008A5692"/>
    <w:rsid w:val="008A595E"/>
    <w:rsid w:val="008A5BD9"/>
    <w:rsid w:val="008A5F7A"/>
    <w:rsid w:val="008A6008"/>
    <w:rsid w:val="008A66B4"/>
    <w:rsid w:val="008A6B3D"/>
    <w:rsid w:val="008A6D0E"/>
    <w:rsid w:val="008A6DA0"/>
    <w:rsid w:val="008A7072"/>
    <w:rsid w:val="008A7191"/>
    <w:rsid w:val="008A7447"/>
    <w:rsid w:val="008A7551"/>
    <w:rsid w:val="008A7609"/>
    <w:rsid w:val="008A783E"/>
    <w:rsid w:val="008A785E"/>
    <w:rsid w:val="008A7B94"/>
    <w:rsid w:val="008A7D75"/>
    <w:rsid w:val="008B024B"/>
    <w:rsid w:val="008B03BF"/>
    <w:rsid w:val="008B0B9E"/>
    <w:rsid w:val="008B0E21"/>
    <w:rsid w:val="008B1288"/>
    <w:rsid w:val="008B129C"/>
    <w:rsid w:val="008B172B"/>
    <w:rsid w:val="008B1799"/>
    <w:rsid w:val="008B1822"/>
    <w:rsid w:val="008B1856"/>
    <w:rsid w:val="008B1990"/>
    <w:rsid w:val="008B1C0B"/>
    <w:rsid w:val="008B276A"/>
    <w:rsid w:val="008B278F"/>
    <w:rsid w:val="008B2D6B"/>
    <w:rsid w:val="008B2DC3"/>
    <w:rsid w:val="008B32FD"/>
    <w:rsid w:val="008B365C"/>
    <w:rsid w:val="008B3FDB"/>
    <w:rsid w:val="008B43C2"/>
    <w:rsid w:val="008B447E"/>
    <w:rsid w:val="008B487D"/>
    <w:rsid w:val="008B4C5E"/>
    <w:rsid w:val="008B4D95"/>
    <w:rsid w:val="008B5677"/>
    <w:rsid w:val="008B590A"/>
    <w:rsid w:val="008B5CD2"/>
    <w:rsid w:val="008B6061"/>
    <w:rsid w:val="008B64FE"/>
    <w:rsid w:val="008B67B3"/>
    <w:rsid w:val="008B6B32"/>
    <w:rsid w:val="008B6BAA"/>
    <w:rsid w:val="008B7187"/>
    <w:rsid w:val="008B7194"/>
    <w:rsid w:val="008B7433"/>
    <w:rsid w:val="008B7883"/>
    <w:rsid w:val="008B7ED3"/>
    <w:rsid w:val="008C0886"/>
    <w:rsid w:val="008C0DDC"/>
    <w:rsid w:val="008C1196"/>
    <w:rsid w:val="008C1BE9"/>
    <w:rsid w:val="008C1DD5"/>
    <w:rsid w:val="008C2061"/>
    <w:rsid w:val="008C27F4"/>
    <w:rsid w:val="008C28DC"/>
    <w:rsid w:val="008C2CEA"/>
    <w:rsid w:val="008C315E"/>
    <w:rsid w:val="008C33DC"/>
    <w:rsid w:val="008C3720"/>
    <w:rsid w:val="008C3A57"/>
    <w:rsid w:val="008C4201"/>
    <w:rsid w:val="008C4302"/>
    <w:rsid w:val="008C4BE0"/>
    <w:rsid w:val="008C52E7"/>
    <w:rsid w:val="008C56AB"/>
    <w:rsid w:val="008C58F2"/>
    <w:rsid w:val="008C58F9"/>
    <w:rsid w:val="008C5E51"/>
    <w:rsid w:val="008C5FBD"/>
    <w:rsid w:val="008C6435"/>
    <w:rsid w:val="008C672A"/>
    <w:rsid w:val="008C70D7"/>
    <w:rsid w:val="008C731A"/>
    <w:rsid w:val="008C75DC"/>
    <w:rsid w:val="008D01EE"/>
    <w:rsid w:val="008D0437"/>
    <w:rsid w:val="008D0AAF"/>
    <w:rsid w:val="008D0C46"/>
    <w:rsid w:val="008D0D5E"/>
    <w:rsid w:val="008D0FBD"/>
    <w:rsid w:val="008D1222"/>
    <w:rsid w:val="008D1304"/>
    <w:rsid w:val="008D1872"/>
    <w:rsid w:val="008D1E38"/>
    <w:rsid w:val="008D22F3"/>
    <w:rsid w:val="008D25D2"/>
    <w:rsid w:val="008D275E"/>
    <w:rsid w:val="008D3174"/>
    <w:rsid w:val="008D31E0"/>
    <w:rsid w:val="008D3276"/>
    <w:rsid w:val="008D334F"/>
    <w:rsid w:val="008D3539"/>
    <w:rsid w:val="008D36ED"/>
    <w:rsid w:val="008D3771"/>
    <w:rsid w:val="008D3903"/>
    <w:rsid w:val="008D3A52"/>
    <w:rsid w:val="008D3F3E"/>
    <w:rsid w:val="008D4867"/>
    <w:rsid w:val="008D504C"/>
    <w:rsid w:val="008D5932"/>
    <w:rsid w:val="008D5C79"/>
    <w:rsid w:val="008D5CAD"/>
    <w:rsid w:val="008D60F1"/>
    <w:rsid w:val="008D6327"/>
    <w:rsid w:val="008D676B"/>
    <w:rsid w:val="008D72D8"/>
    <w:rsid w:val="008D7556"/>
    <w:rsid w:val="008D799A"/>
    <w:rsid w:val="008D7C7E"/>
    <w:rsid w:val="008D7E2A"/>
    <w:rsid w:val="008E000E"/>
    <w:rsid w:val="008E0432"/>
    <w:rsid w:val="008E0642"/>
    <w:rsid w:val="008E0E92"/>
    <w:rsid w:val="008E12BA"/>
    <w:rsid w:val="008E138F"/>
    <w:rsid w:val="008E14C7"/>
    <w:rsid w:val="008E1824"/>
    <w:rsid w:val="008E1A52"/>
    <w:rsid w:val="008E1C2D"/>
    <w:rsid w:val="008E1CE7"/>
    <w:rsid w:val="008E1FF6"/>
    <w:rsid w:val="008E2788"/>
    <w:rsid w:val="008E33B5"/>
    <w:rsid w:val="008E3835"/>
    <w:rsid w:val="008E3AF4"/>
    <w:rsid w:val="008E3B40"/>
    <w:rsid w:val="008E3D78"/>
    <w:rsid w:val="008E4306"/>
    <w:rsid w:val="008E49B3"/>
    <w:rsid w:val="008E5733"/>
    <w:rsid w:val="008E5971"/>
    <w:rsid w:val="008E5BBB"/>
    <w:rsid w:val="008E5FEF"/>
    <w:rsid w:val="008E6061"/>
    <w:rsid w:val="008E6300"/>
    <w:rsid w:val="008E6343"/>
    <w:rsid w:val="008E63C6"/>
    <w:rsid w:val="008E6647"/>
    <w:rsid w:val="008E6820"/>
    <w:rsid w:val="008E6A15"/>
    <w:rsid w:val="008E6CF8"/>
    <w:rsid w:val="008E6EE3"/>
    <w:rsid w:val="008E7B28"/>
    <w:rsid w:val="008E7E48"/>
    <w:rsid w:val="008E7E68"/>
    <w:rsid w:val="008F0004"/>
    <w:rsid w:val="008F0FF7"/>
    <w:rsid w:val="008F10C3"/>
    <w:rsid w:val="008F10E2"/>
    <w:rsid w:val="008F1502"/>
    <w:rsid w:val="008F1596"/>
    <w:rsid w:val="008F17FA"/>
    <w:rsid w:val="008F1A06"/>
    <w:rsid w:val="008F1D83"/>
    <w:rsid w:val="008F22AC"/>
    <w:rsid w:val="008F2334"/>
    <w:rsid w:val="008F23E4"/>
    <w:rsid w:val="008F256A"/>
    <w:rsid w:val="008F2D27"/>
    <w:rsid w:val="008F2F85"/>
    <w:rsid w:val="008F2FA2"/>
    <w:rsid w:val="008F3B79"/>
    <w:rsid w:val="008F3B93"/>
    <w:rsid w:val="008F3ED4"/>
    <w:rsid w:val="008F44B9"/>
    <w:rsid w:val="008F4853"/>
    <w:rsid w:val="008F4B8A"/>
    <w:rsid w:val="008F52D7"/>
    <w:rsid w:val="008F5890"/>
    <w:rsid w:val="008F5912"/>
    <w:rsid w:val="008F5D46"/>
    <w:rsid w:val="008F5F1E"/>
    <w:rsid w:val="008F5FD3"/>
    <w:rsid w:val="008F606D"/>
    <w:rsid w:val="008F6228"/>
    <w:rsid w:val="008F66FC"/>
    <w:rsid w:val="008F6937"/>
    <w:rsid w:val="008F69E4"/>
    <w:rsid w:val="008F6C74"/>
    <w:rsid w:val="008F71E5"/>
    <w:rsid w:val="008F7C85"/>
    <w:rsid w:val="009002BF"/>
    <w:rsid w:val="00900703"/>
    <w:rsid w:val="0090090C"/>
    <w:rsid w:val="00900D49"/>
    <w:rsid w:val="009010ED"/>
    <w:rsid w:val="009015F8"/>
    <w:rsid w:val="0090173A"/>
    <w:rsid w:val="00901C4F"/>
    <w:rsid w:val="00901E65"/>
    <w:rsid w:val="009025B7"/>
    <w:rsid w:val="00902732"/>
    <w:rsid w:val="009029C8"/>
    <w:rsid w:val="00902A66"/>
    <w:rsid w:val="00902F34"/>
    <w:rsid w:val="00903486"/>
    <w:rsid w:val="00903597"/>
    <w:rsid w:val="00903A39"/>
    <w:rsid w:val="00903CC0"/>
    <w:rsid w:val="00903F32"/>
    <w:rsid w:val="00904546"/>
    <w:rsid w:val="0090494C"/>
    <w:rsid w:val="00904BD1"/>
    <w:rsid w:val="00904D1A"/>
    <w:rsid w:val="00904D3C"/>
    <w:rsid w:val="00905341"/>
    <w:rsid w:val="009053C2"/>
    <w:rsid w:val="00905AAF"/>
    <w:rsid w:val="00905F1C"/>
    <w:rsid w:val="00906342"/>
    <w:rsid w:val="0090637D"/>
    <w:rsid w:val="00906632"/>
    <w:rsid w:val="009066DF"/>
    <w:rsid w:val="00906C0C"/>
    <w:rsid w:val="00906D2C"/>
    <w:rsid w:val="009073C2"/>
    <w:rsid w:val="00907780"/>
    <w:rsid w:val="00907886"/>
    <w:rsid w:val="00907A77"/>
    <w:rsid w:val="00907B4A"/>
    <w:rsid w:val="00910223"/>
    <w:rsid w:val="009105F0"/>
    <w:rsid w:val="00910E8A"/>
    <w:rsid w:val="00910FDD"/>
    <w:rsid w:val="00911543"/>
    <w:rsid w:val="00911E88"/>
    <w:rsid w:val="00911EAB"/>
    <w:rsid w:val="009120A1"/>
    <w:rsid w:val="0091213F"/>
    <w:rsid w:val="009126A7"/>
    <w:rsid w:val="009127D3"/>
    <w:rsid w:val="00912E93"/>
    <w:rsid w:val="00912FF3"/>
    <w:rsid w:val="00913298"/>
    <w:rsid w:val="00913391"/>
    <w:rsid w:val="00913640"/>
    <w:rsid w:val="009136B0"/>
    <w:rsid w:val="009138B4"/>
    <w:rsid w:val="0091439D"/>
    <w:rsid w:val="0091440C"/>
    <w:rsid w:val="0091469D"/>
    <w:rsid w:val="009159CE"/>
    <w:rsid w:val="00915B22"/>
    <w:rsid w:val="00915CA7"/>
    <w:rsid w:val="00916196"/>
    <w:rsid w:val="00916346"/>
    <w:rsid w:val="0091690D"/>
    <w:rsid w:val="00916E52"/>
    <w:rsid w:val="00916F2D"/>
    <w:rsid w:val="00916F68"/>
    <w:rsid w:val="00917005"/>
    <w:rsid w:val="009174D9"/>
    <w:rsid w:val="00917BC4"/>
    <w:rsid w:val="009201E1"/>
    <w:rsid w:val="009202D7"/>
    <w:rsid w:val="009205E7"/>
    <w:rsid w:val="00920873"/>
    <w:rsid w:val="009209F6"/>
    <w:rsid w:val="00920D68"/>
    <w:rsid w:val="00920E05"/>
    <w:rsid w:val="009212DA"/>
    <w:rsid w:val="00921388"/>
    <w:rsid w:val="00921496"/>
    <w:rsid w:val="00921CF4"/>
    <w:rsid w:val="00921D3C"/>
    <w:rsid w:val="00922295"/>
    <w:rsid w:val="009227E4"/>
    <w:rsid w:val="00923067"/>
    <w:rsid w:val="009235CB"/>
    <w:rsid w:val="009237D4"/>
    <w:rsid w:val="0092386A"/>
    <w:rsid w:val="009238EF"/>
    <w:rsid w:val="00923BD1"/>
    <w:rsid w:val="00923C41"/>
    <w:rsid w:val="00924308"/>
    <w:rsid w:val="009249A2"/>
    <w:rsid w:val="00925EA8"/>
    <w:rsid w:val="009267F0"/>
    <w:rsid w:val="00926872"/>
    <w:rsid w:val="00926DF9"/>
    <w:rsid w:val="00926F1C"/>
    <w:rsid w:val="0092701B"/>
    <w:rsid w:val="00927391"/>
    <w:rsid w:val="0092770B"/>
    <w:rsid w:val="009277DA"/>
    <w:rsid w:val="00927F7A"/>
    <w:rsid w:val="00930878"/>
    <w:rsid w:val="00930A27"/>
    <w:rsid w:val="00930BD2"/>
    <w:rsid w:val="00931772"/>
    <w:rsid w:val="00931B5A"/>
    <w:rsid w:val="00931C61"/>
    <w:rsid w:val="0093261E"/>
    <w:rsid w:val="009326E8"/>
    <w:rsid w:val="009327BE"/>
    <w:rsid w:val="009329CF"/>
    <w:rsid w:val="00933E6F"/>
    <w:rsid w:val="0093439E"/>
    <w:rsid w:val="009348BA"/>
    <w:rsid w:val="00934991"/>
    <w:rsid w:val="00934AA0"/>
    <w:rsid w:val="00934FB6"/>
    <w:rsid w:val="0093538A"/>
    <w:rsid w:val="00935689"/>
    <w:rsid w:val="00936424"/>
    <w:rsid w:val="009364CD"/>
    <w:rsid w:val="00936764"/>
    <w:rsid w:val="009367A3"/>
    <w:rsid w:val="009368D5"/>
    <w:rsid w:val="00936BD7"/>
    <w:rsid w:val="00936CB9"/>
    <w:rsid w:val="00936E14"/>
    <w:rsid w:val="00936E98"/>
    <w:rsid w:val="00936F96"/>
    <w:rsid w:val="009375D6"/>
    <w:rsid w:val="00940E67"/>
    <w:rsid w:val="0094102D"/>
    <w:rsid w:val="0094135F"/>
    <w:rsid w:val="009418D1"/>
    <w:rsid w:val="00941945"/>
    <w:rsid w:val="00941B83"/>
    <w:rsid w:val="00941ED8"/>
    <w:rsid w:val="00941F30"/>
    <w:rsid w:val="009422CA"/>
    <w:rsid w:val="00942AAF"/>
    <w:rsid w:val="00943114"/>
    <w:rsid w:val="009431A9"/>
    <w:rsid w:val="00943466"/>
    <w:rsid w:val="00943665"/>
    <w:rsid w:val="009437A5"/>
    <w:rsid w:val="009438F3"/>
    <w:rsid w:val="009441D9"/>
    <w:rsid w:val="00944B7B"/>
    <w:rsid w:val="00944FC8"/>
    <w:rsid w:val="009454F8"/>
    <w:rsid w:val="00945601"/>
    <w:rsid w:val="009456C3"/>
    <w:rsid w:val="00945E70"/>
    <w:rsid w:val="00945F93"/>
    <w:rsid w:val="009460E1"/>
    <w:rsid w:val="00946668"/>
    <w:rsid w:val="0094736F"/>
    <w:rsid w:val="009474FC"/>
    <w:rsid w:val="009478AA"/>
    <w:rsid w:val="00950642"/>
    <w:rsid w:val="009508EE"/>
    <w:rsid w:val="009518D1"/>
    <w:rsid w:val="00951FDA"/>
    <w:rsid w:val="00953B63"/>
    <w:rsid w:val="00953DF6"/>
    <w:rsid w:val="00954244"/>
    <w:rsid w:val="009547D1"/>
    <w:rsid w:val="00954849"/>
    <w:rsid w:val="00954A8D"/>
    <w:rsid w:val="00954C0B"/>
    <w:rsid w:val="00954C37"/>
    <w:rsid w:val="00954DD0"/>
    <w:rsid w:val="00955191"/>
    <w:rsid w:val="00955A0A"/>
    <w:rsid w:val="00955F0E"/>
    <w:rsid w:val="00955F12"/>
    <w:rsid w:val="0095619B"/>
    <w:rsid w:val="0095624E"/>
    <w:rsid w:val="009563AE"/>
    <w:rsid w:val="00956541"/>
    <w:rsid w:val="00956C87"/>
    <w:rsid w:val="00956CCB"/>
    <w:rsid w:val="009570F3"/>
    <w:rsid w:val="009572B8"/>
    <w:rsid w:val="009574F5"/>
    <w:rsid w:val="009574FC"/>
    <w:rsid w:val="009577DA"/>
    <w:rsid w:val="009600A3"/>
    <w:rsid w:val="00960515"/>
    <w:rsid w:val="0096051D"/>
    <w:rsid w:val="00960994"/>
    <w:rsid w:val="00960C78"/>
    <w:rsid w:val="00960DB7"/>
    <w:rsid w:val="00961257"/>
    <w:rsid w:val="009615E9"/>
    <w:rsid w:val="009618FC"/>
    <w:rsid w:val="00961CFF"/>
    <w:rsid w:val="00961E54"/>
    <w:rsid w:val="0096206A"/>
    <w:rsid w:val="00962455"/>
    <w:rsid w:val="00962855"/>
    <w:rsid w:val="0096290B"/>
    <w:rsid w:val="00962BDE"/>
    <w:rsid w:val="00962EFC"/>
    <w:rsid w:val="00962F2F"/>
    <w:rsid w:val="0096348A"/>
    <w:rsid w:val="00963622"/>
    <w:rsid w:val="0096374C"/>
    <w:rsid w:val="00963C1E"/>
    <w:rsid w:val="00963C67"/>
    <w:rsid w:val="00964296"/>
    <w:rsid w:val="00964A6C"/>
    <w:rsid w:val="00964AEE"/>
    <w:rsid w:val="00965200"/>
    <w:rsid w:val="00965B00"/>
    <w:rsid w:val="00965BBF"/>
    <w:rsid w:val="00965F42"/>
    <w:rsid w:val="0096662F"/>
    <w:rsid w:val="00966747"/>
    <w:rsid w:val="00966855"/>
    <w:rsid w:val="009669EA"/>
    <w:rsid w:val="00966A43"/>
    <w:rsid w:val="00967120"/>
    <w:rsid w:val="0097077C"/>
    <w:rsid w:val="00970879"/>
    <w:rsid w:val="009710AF"/>
    <w:rsid w:val="0097141D"/>
    <w:rsid w:val="00972944"/>
    <w:rsid w:val="00972D2B"/>
    <w:rsid w:val="00972DD7"/>
    <w:rsid w:val="00973025"/>
    <w:rsid w:val="00973306"/>
    <w:rsid w:val="009739CB"/>
    <w:rsid w:val="00973AC8"/>
    <w:rsid w:val="00973AEF"/>
    <w:rsid w:val="00973C79"/>
    <w:rsid w:val="00973FCA"/>
    <w:rsid w:val="00974877"/>
    <w:rsid w:val="009752BA"/>
    <w:rsid w:val="00975D6C"/>
    <w:rsid w:val="00976077"/>
    <w:rsid w:val="00976C1F"/>
    <w:rsid w:val="00976E43"/>
    <w:rsid w:val="00977688"/>
    <w:rsid w:val="00977810"/>
    <w:rsid w:val="00977838"/>
    <w:rsid w:val="009779AF"/>
    <w:rsid w:val="00977EF3"/>
    <w:rsid w:val="00977FC3"/>
    <w:rsid w:val="00980475"/>
    <w:rsid w:val="00980D3B"/>
    <w:rsid w:val="0098181C"/>
    <w:rsid w:val="00982091"/>
    <w:rsid w:val="009829B7"/>
    <w:rsid w:val="00982A1C"/>
    <w:rsid w:val="00982E27"/>
    <w:rsid w:val="009830F7"/>
    <w:rsid w:val="00983A2D"/>
    <w:rsid w:val="00984145"/>
    <w:rsid w:val="009844EA"/>
    <w:rsid w:val="00984815"/>
    <w:rsid w:val="00984E2C"/>
    <w:rsid w:val="00984F61"/>
    <w:rsid w:val="00984FF3"/>
    <w:rsid w:val="00985588"/>
    <w:rsid w:val="00985D26"/>
    <w:rsid w:val="0098710C"/>
    <w:rsid w:val="009872C0"/>
    <w:rsid w:val="00987456"/>
    <w:rsid w:val="009874B7"/>
    <w:rsid w:val="009876D7"/>
    <w:rsid w:val="00987B4A"/>
    <w:rsid w:val="00987E26"/>
    <w:rsid w:val="0099001B"/>
    <w:rsid w:val="00990642"/>
    <w:rsid w:val="009907B4"/>
    <w:rsid w:val="00990A9F"/>
    <w:rsid w:val="00990F32"/>
    <w:rsid w:val="00990F9E"/>
    <w:rsid w:val="009915F7"/>
    <w:rsid w:val="00991674"/>
    <w:rsid w:val="0099215A"/>
    <w:rsid w:val="00992368"/>
    <w:rsid w:val="009926B8"/>
    <w:rsid w:val="00992B69"/>
    <w:rsid w:val="00992B6D"/>
    <w:rsid w:val="00992EFB"/>
    <w:rsid w:val="0099313C"/>
    <w:rsid w:val="00993556"/>
    <w:rsid w:val="009936C7"/>
    <w:rsid w:val="00993748"/>
    <w:rsid w:val="00993CC5"/>
    <w:rsid w:val="00993FF1"/>
    <w:rsid w:val="009953AB"/>
    <w:rsid w:val="0099553A"/>
    <w:rsid w:val="00995779"/>
    <w:rsid w:val="009958FD"/>
    <w:rsid w:val="00995B9D"/>
    <w:rsid w:val="00995CBF"/>
    <w:rsid w:val="00995E89"/>
    <w:rsid w:val="00995F53"/>
    <w:rsid w:val="00995FA1"/>
    <w:rsid w:val="0099601D"/>
    <w:rsid w:val="00996375"/>
    <w:rsid w:val="009968AC"/>
    <w:rsid w:val="00996DAE"/>
    <w:rsid w:val="0099738B"/>
    <w:rsid w:val="0099747E"/>
    <w:rsid w:val="009A04CE"/>
    <w:rsid w:val="009A0CE2"/>
    <w:rsid w:val="009A1058"/>
    <w:rsid w:val="009A1560"/>
    <w:rsid w:val="009A158D"/>
    <w:rsid w:val="009A15E3"/>
    <w:rsid w:val="009A16BA"/>
    <w:rsid w:val="009A1B8D"/>
    <w:rsid w:val="009A1EC2"/>
    <w:rsid w:val="009A2214"/>
    <w:rsid w:val="009A251B"/>
    <w:rsid w:val="009A2789"/>
    <w:rsid w:val="009A28C2"/>
    <w:rsid w:val="009A32F3"/>
    <w:rsid w:val="009A3EEA"/>
    <w:rsid w:val="009A4655"/>
    <w:rsid w:val="009A4890"/>
    <w:rsid w:val="009A4994"/>
    <w:rsid w:val="009A4FDB"/>
    <w:rsid w:val="009A53C3"/>
    <w:rsid w:val="009A58FC"/>
    <w:rsid w:val="009A59DB"/>
    <w:rsid w:val="009A5ECA"/>
    <w:rsid w:val="009A5F0F"/>
    <w:rsid w:val="009A63A7"/>
    <w:rsid w:val="009A64CC"/>
    <w:rsid w:val="009A6883"/>
    <w:rsid w:val="009A6B52"/>
    <w:rsid w:val="009A72B3"/>
    <w:rsid w:val="009A73FF"/>
    <w:rsid w:val="009A7652"/>
    <w:rsid w:val="009A780A"/>
    <w:rsid w:val="009A7C51"/>
    <w:rsid w:val="009B0206"/>
    <w:rsid w:val="009B077E"/>
    <w:rsid w:val="009B0952"/>
    <w:rsid w:val="009B09FB"/>
    <w:rsid w:val="009B0B0A"/>
    <w:rsid w:val="009B1581"/>
    <w:rsid w:val="009B1C6A"/>
    <w:rsid w:val="009B2444"/>
    <w:rsid w:val="009B2837"/>
    <w:rsid w:val="009B285A"/>
    <w:rsid w:val="009B28E4"/>
    <w:rsid w:val="009B2F5A"/>
    <w:rsid w:val="009B3166"/>
    <w:rsid w:val="009B34FA"/>
    <w:rsid w:val="009B3B79"/>
    <w:rsid w:val="009B3DF2"/>
    <w:rsid w:val="009B3E6B"/>
    <w:rsid w:val="009B421A"/>
    <w:rsid w:val="009B4599"/>
    <w:rsid w:val="009B463C"/>
    <w:rsid w:val="009B4661"/>
    <w:rsid w:val="009B4B1C"/>
    <w:rsid w:val="009B4D3B"/>
    <w:rsid w:val="009B5094"/>
    <w:rsid w:val="009B563B"/>
    <w:rsid w:val="009B5A8D"/>
    <w:rsid w:val="009B5CBC"/>
    <w:rsid w:val="009B5D28"/>
    <w:rsid w:val="009B5EAE"/>
    <w:rsid w:val="009B63F9"/>
    <w:rsid w:val="009B64CE"/>
    <w:rsid w:val="009B65D2"/>
    <w:rsid w:val="009B6636"/>
    <w:rsid w:val="009B6868"/>
    <w:rsid w:val="009B7041"/>
    <w:rsid w:val="009B72EE"/>
    <w:rsid w:val="009B73F9"/>
    <w:rsid w:val="009B7641"/>
    <w:rsid w:val="009C05BF"/>
    <w:rsid w:val="009C0634"/>
    <w:rsid w:val="009C0DCB"/>
    <w:rsid w:val="009C103A"/>
    <w:rsid w:val="009C13C2"/>
    <w:rsid w:val="009C1809"/>
    <w:rsid w:val="009C1870"/>
    <w:rsid w:val="009C19EC"/>
    <w:rsid w:val="009C1D22"/>
    <w:rsid w:val="009C1E1A"/>
    <w:rsid w:val="009C1FA4"/>
    <w:rsid w:val="009C2075"/>
    <w:rsid w:val="009C31A0"/>
    <w:rsid w:val="009C31AF"/>
    <w:rsid w:val="009C3405"/>
    <w:rsid w:val="009C3628"/>
    <w:rsid w:val="009C38C3"/>
    <w:rsid w:val="009C42A0"/>
    <w:rsid w:val="009C4365"/>
    <w:rsid w:val="009C488B"/>
    <w:rsid w:val="009C4B16"/>
    <w:rsid w:val="009C4B1E"/>
    <w:rsid w:val="009C4E83"/>
    <w:rsid w:val="009C509C"/>
    <w:rsid w:val="009C51C8"/>
    <w:rsid w:val="009C5552"/>
    <w:rsid w:val="009C570F"/>
    <w:rsid w:val="009C5909"/>
    <w:rsid w:val="009C5F47"/>
    <w:rsid w:val="009C603B"/>
    <w:rsid w:val="009C62BD"/>
    <w:rsid w:val="009C636E"/>
    <w:rsid w:val="009C66C9"/>
    <w:rsid w:val="009C76C9"/>
    <w:rsid w:val="009C7BD6"/>
    <w:rsid w:val="009D014E"/>
    <w:rsid w:val="009D01E5"/>
    <w:rsid w:val="009D0CC5"/>
    <w:rsid w:val="009D12F6"/>
    <w:rsid w:val="009D1B65"/>
    <w:rsid w:val="009D1D29"/>
    <w:rsid w:val="009D1F24"/>
    <w:rsid w:val="009D2616"/>
    <w:rsid w:val="009D288C"/>
    <w:rsid w:val="009D2E1E"/>
    <w:rsid w:val="009D320E"/>
    <w:rsid w:val="009D326C"/>
    <w:rsid w:val="009D3270"/>
    <w:rsid w:val="009D327F"/>
    <w:rsid w:val="009D3335"/>
    <w:rsid w:val="009D3458"/>
    <w:rsid w:val="009D3A57"/>
    <w:rsid w:val="009D4210"/>
    <w:rsid w:val="009D42B3"/>
    <w:rsid w:val="009D495A"/>
    <w:rsid w:val="009D4C59"/>
    <w:rsid w:val="009D4C6C"/>
    <w:rsid w:val="009D4FAA"/>
    <w:rsid w:val="009D5375"/>
    <w:rsid w:val="009D58AA"/>
    <w:rsid w:val="009D59AF"/>
    <w:rsid w:val="009D5F3B"/>
    <w:rsid w:val="009D6002"/>
    <w:rsid w:val="009D605E"/>
    <w:rsid w:val="009D6145"/>
    <w:rsid w:val="009D63A1"/>
    <w:rsid w:val="009D6B6E"/>
    <w:rsid w:val="009E0206"/>
    <w:rsid w:val="009E0254"/>
    <w:rsid w:val="009E0293"/>
    <w:rsid w:val="009E0549"/>
    <w:rsid w:val="009E0E80"/>
    <w:rsid w:val="009E0F52"/>
    <w:rsid w:val="009E11A1"/>
    <w:rsid w:val="009E140C"/>
    <w:rsid w:val="009E141A"/>
    <w:rsid w:val="009E1820"/>
    <w:rsid w:val="009E1D58"/>
    <w:rsid w:val="009E1EF2"/>
    <w:rsid w:val="009E2052"/>
    <w:rsid w:val="009E22FA"/>
    <w:rsid w:val="009E28CE"/>
    <w:rsid w:val="009E2A19"/>
    <w:rsid w:val="009E2B1E"/>
    <w:rsid w:val="009E2BE5"/>
    <w:rsid w:val="009E32E5"/>
    <w:rsid w:val="009E32F4"/>
    <w:rsid w:val="009E36CB"/>
    <w:rsid w:val="009E37BB"/>
    <w:rsid w:val="009E3D5E"/>
    <w:rsid w:val="009E3E8B"/>
    <w:rsid w:val="009E401B"/>
    <w:rsid w:val="009E41CF"/>
    <w:rsid w:val="009E469A"/>
    <w:rsid w:val="009E4B0F"/>
    <w:rsid w:val="009E5414"/>
    <w:rsid w:val="009E57B2"/>
    <w:rsid w:val="009E5959"/>
    <w:rsid w:val="009E5A6F"/>
    <w:rsid w:val="009E5C42"/>
    <w:rsid w:val="009E5F65"/>
    <w:rsid w:val="009E5F82"/>
    <w:rsid w:val="009E6588"/>
    <w:rsid w:val="009E6DDF"/>
    <w:rsid w:val="009E71E3"/>
    <w:rsid w:val="009E73C5"/>
    <w:rsid w:val="009E78AC"/>
    <w:rsid w:val="009E7928"/>
    <w:rsid w:val="009E7CA3"/>
    <w:rsid w:val="009E7D2F"/>
    <w:rsid w:val="009F08CB"/>
    <w:rsid w:val="009F0C81"/>
    <w:rsid w:val="009F0F09"/>
    <w:rsid w:val="009F19EC"/>
    <w:rsid w:val="009F1C03"/>
    <w:rsid w:val="009F24E5"/>
    <w:rsid w:val="009F2621"/>
    <w:rsid w:val="009F2925"/>
    <w:rsid w:val="009F2A8A"/>
    <w:rsid w:val="009F312F"/>
    <w:rsid w:val="009F3262"/>
    <w:rsid w:val="009F3FAA"/>
    <w:rsid w:val="009F4098"/>
    <w:rsid w:val="009F43CB"/>
    <w:rsid w:val="009F460F"/>
    <w:rsid w:val="009F46CA"/>
    <w:rsid w:val="009F4950"/>
    <w:rsid w:val="009F4A9D"/>
    <w:rsid w:val="009F56AA"/>
    <w:rsid w:val="009F64F8"/>
    <w:rsid w:val="009F6641"/>
    <w:rsid w:val="009F6B7C"/>
    <w:rsid w:val="009F6D95"/>
    <w:rsid w:val="009F72E9"/>
    <w:rsid w:val="009F778C"/>
    <w:rsid w:val="009F77B7"/>
    <w:rsid w:val="00A0005A"/>
    <w:rsid w:val="00A0089C"/>
    <w:rsid w:val="00A00E54"/>
    <w:rsid w:val="00A011C1"/>
    <w:rsid w:val="00A0167F"/>
    <w:rsid w:val="00A0174E"/>
    <w:rsid w:val="00A0181F"/>
    <w:rsid w:val="00A01C54"/>
    <w:rsid w:val="00A01CB4"/>
    <w:rsid w:val="00A01EB8"/>
    <w:rsid w:val="00A01FBE"/>
    <w:rsid w:val="00A022AF"/>
    <w:rsid w:val="00A02356"/>
    <w:rsid w:val="00A02557"/>
    <w:rsid w:val="00A02811"/>
    <w:rsid w:val="00A02829"/>
    <w:rsid w:val="00A0283A"/>
    <w:rsid w:val="00A02D61"/>
    <w:rsid w:val="00A031B2"/>
    <w:rsid w:val="00A035C8"/>
    <w:rsid w:val="00A035E7"/>
    <w:rsid w:val="00A0414F"/>
    <w:rsid w:val="00A0429C"/>
    <w:rsid w:val="00A04A21"/>
    <w:rsid w:val="00A04F62"/>
    <w:rsid w:val="00A05137"/>
    <w:rsid w:val="00A05471"/>
    <w:rsid w:val="00A05770"/>
    <w:rsid w:val="00A059B2"/>
    <w:rsid w:val="00A05A99"/>
    <w:rsid w:val="00A05C1C"/>
    <w:rsid w:val="00A060C0"/>
    <w:rsid w:val="00A071C7"/>
    <w:rsid w:val="00A07404"/>
    <w:rsid w:val="00A0743E"/>
    <w:rsid w:val="00A07751"/>
    <w:rsid w:val="00A07796"/>
    <w:rsid w:val="00A07A03"/>
    <w:rsid w:val="00A07CA5"/>
    <w:rsid w:val="00A07CD0"/>
    <w:rsid w:val="00A07FC5"/>
    <w:rsid w:val="00A103EC"/>
    <w:rsid w:val="00A10642"/>
    <w:rsid w:val="00A10871"/>
    <w:rsid w:val="00A10B52"/>
    <w:rsid w:val="00A10D89"/>
    <w:rsid w:val="00A10E84"/>
    <w:rsid w:val="00A10E9B"/>
    <w:rsid w:val="00A10FEB"/>
    <w:rsid w:val="00A110C6"/>
    <w:rsid w:val="00A11224"/>
    <w:rsid w:val="00A11502"/>
    <w:rsid w:val="00A11585"/>
    <w:rsid w:val="00A115C8"/>
    <w:rsid w:val="00A11797"/>
    <w:rsid w:val="00A1189E"/>
    <w:rsid w:val="00A11EB6"/>
    <w:rsid w:val="00A125D2"/>
    <w:rsid w:val="00A1275A"/>
    <w:rsid w:val="00A12AD8"/>
    <w:rsid w:val="00A12B95"/>
    <w:rsid w:val="00A13BD9"/>
    <w:rsid w:val="00A1434F"/>
    <w:rsid w:val="00A145D5"/>
    <w:rsid w:val="00A14683"/>
    <w:rsid w:val="00A14F88"/>
    <w:rsid w:val="00A1514A"/>
    <w:rsid w:val="00A15778"/>
    <w:rsid w:val="00A15B42"/>
    <w:rsid w:val="00A1615E"/>
    <w:rsid w:val="00A1616F"/>
    <w:rsid w:val="00A164F0"/>
    <w:rsid w:val="00A16CA1"/>
    <w:rsid w:val="00A17CA7"/>
    <w:rsid w:val="00A204FE"/>
    <w:rsid w:val="00A2092A"/>
    <w:rsid w:val="00A211BA"/>
    <w:rsid w:val="00A21504"/>
    <w:rsid w:val="00A216ED"/>
    <w:rsid w:val="00A21E34"/>
    <w:rsid w:val="00A21F25"/>
    <w:rsid w:val="00A223A7"/>
    <w:rsid w:val="00A22563"/>
    <w:rsid w:val="00A228E6"/>
    <w:rsid w:val="00A22CC7"/>
    <w:rsid w:val="00A2393A"/>
    <w:rsid w:val="00A23AB9"/>
    <w:rsid w:val="00A240B2"/>
    <w:rsid w:val="00A24158"/>
    <w:rsid w:val="00A242FF"/>
    <w:rsid w:val="00A243E3"/>
    <w:rsid w:val="00A246F0"/>
    <w:rsid w:val="00A25055"/>
    <w:rsid w:val="00A25229"/>
    <w:rsid w:val="00A2549E"/>
    <w:rsid w:val="00A26705"/>
    <w:rsid w:val="00A2682A"/>
    <w:rsid w:val="00A271A3"/>
    <w:rsid w:val="00A272BD"/>
    <w:rsid w:val="00A277C9"/>
    <w:rsid w:val="00A2790D"/>
    <w:rsid w:val="00A2792B"/>
    <w:rsid w:val="00A27C53"/>
    <w:rsid w:val="00A3002E"/>
    <w:rsid w:val="00A303D3"/>
    <w:rsid w:val="00A304AF"/>
    <w:rsid w:val="00A30537"/>
    <w:rsid w:val="00A307D6"/>
    <w:rsid w:val="00A30A63"/>
    <w:rsid w:val="00A30E30"/>
    <w:rsid w:val="00A30E3C"/>
    <w:rsid w:val="00A30F91"/>
    <w:rsid w:val="00A31D8F"/>
    <w:rsid w:val="00A31D97"/>
    <w:rsid w:val="00A31DF5"/>
    <w:rsid w:val="00A32009"/>
    <w:rsid w:val="00A321EF"/>
    <w:rsid w:val="00A32268"/>
    <w:rsid w:val="00A326FD"/>
    <w:rsid w:val="00A3286F"/>
    <w:rsid w:val="00A3299D"/>
    <w:rsid w:val="00A32D3C"/>
    <w:rsid w:val="00A32DE0"/>
    <w:rsid w:val="00A32E28"/>
    <w:rsid w:val="00A33157"/>
    <w:rsid w:val="00A33408"/>
    <w:rsid w:val="00A334A8"/>
    <w:rsid w:val="00A3372E"/>
    <w:rsid w:val="00A3373F"/>
    <w:rsid w:val="00A33ABB"/>
    <w:rsid w:val="00A33E61"/>
    <w:rsid w:val="00A34A61"/>
    <w:rsid w:val="00A34CAC"/>
    <w:rsid w:val="00A34D6C"/>
    <w:rsid w:val="00A353BA"/>
    <w:rsid w:val="00A3552E"/>
    <w:rsid w:val="00A35884"/>
    <w:rsid w:val="00A35E14"/>
    <w:rsid w:val="00A35E33"/>
    <w:rsid w:val="00A35FF3"/>
    <w:rsid w:val="00A360A5"/>
    <w:rsid w:val="00A3662C"/>
    <w:rsid w:val="00A3666F"/>
    <w:rsid w:val="00A368F3"/>
    <w:rsid w:val="00A369A2"/>
    <w:rsid w:val="00A36E39"/>
    <w:rsid w:val="00A375AD"/>
    <w:rsid w:val="00A377F0"/>
    <w:rsid w:val="00A37848"/>
    <w:rsid w:val="00A40085"/>
    <w:rsid w:val="00A4016C"/>
    <w:rsid w:val="00A403E4"/>
    <w:rsid w:val="00A40412"/>
    <w:rsid w:val="00A40CB6"/>
    <w:rsid w:val="00A40E62"/>
    <w:rsid w:val="00A40EF6"/>
    <w:rsid w:val="00A410C3"/>
    <w:rsid w:val="00A416FE"/>
    <w:rsid w:val="00A41A85"/>
    <w:rsid w:val="00A41C5A"/>
    <w:rsid w:val="00A42128"/>
    <w:rsid w:val="00A421A8"/>
    <w:rsid w:val="00A423DE"/>
    <w:rsid w:val="00A4275E"/>
    <w:rsid w:val="00A42E14"/>
    <w:rsid w:val="00A4315F"/>
    <w:rsid w:val="00A4320A"/>
    <w:rsid w:val="00A43AE4"/>
    <w:rsid w:val="00A43D45"/>
    <w:rsid w:val="00A45036"/>
    <w:rsid w:val="00A451BF"/>
    <w:rsid w:val="00A457FC"/>
    <w:rsid w:val="00A45884"/>
    <w:rsid w:val="00A464F4"/>
    <w:rsid w:val="00A46581"/>
    <w:rsid w:val="00A46631"/>
    <w:rsid w:val="00A469A1"/>
    <w:rsid w:val="00A46D97"/>
    <w:rsid w:val="00A47011"/>
    <w:rsid w:val="00A47484"/>
    <w:rsid w:val="00A479E9"/>
    <w:rsid w:val="00A47B92"/>
    <w:rsid w:val="00A47BF3"/>
    <w:rsid w:val="00A47C7E"/>
    <w:rsid w:val="00A47EC4"/>
    <w:rsid w:val="00A5035B"/>
    <w:rsid w:val="00A503FF"/>
    <w:rsid w:val="00A506F8"/>
    <w:rsid w:val="00A509C3"/>
    <w:rsid w:val="00A511FE"/>
    <w:rsid w:val="00A5156B"/>
    <w:rsid w:val="00A516E8"/>
    <w:rsid w:val="00A52130"/>
    <w:rsid w:val="00A529E2"/>
    <w:rsid w:val="00A52AAE"/>
    <w:rsid w:val="00A52BF5"/>
    <w:rsid w:val="00A52E6C"/>
    <w:rsid w:val="00A531F9"/>
    <w:rsid w:val="00A533A5"/>
    <w:rsid w:val="00A53525"/>
    <w:rsid w:val="00A557A9"/>
    <w:rsid w:val="00A5591B"/>
    <w:rsid w:val="00A55A3F"/>
    <w:rsid w:val="00A55B1E"/>
    <w:rsid w:val="00A566A6"/>
    <w:rsid w:val="00A569CD"/>
    <w:rsid w:val="00A56BD2"/>
    <w:rsid w:val="00A571BD"/>
    <w:rsid w:val="00A572B1"/>
    <w:rsid w:val="00A57388"/>
    <w:rsid w:val="00A574FA"/>
    <w:rsid w:val="00A57B27"/>
    <w:rsid w:val="00A57FDB"/>
    <w:rsid w:val="00A60211"/>
    <w:rsid w:val="00A60317"/>
    <w:rsid w:val="00A60C78"/>
    <w:rsid w:val="00A60F3F"/>
    <w:rsid w:val="00A61021"/>
    <w:rsid w:val="00A612C4"/>
    <w:rsid w:val="00A61961"/>
    <w:rsid w:val="00A6199D"/>
    <w:rsid w:val="00A61E4F"/>
    <w:rsid w:val="00A6204E"/>
    <w:rsid w:val="00A6214C"/>
    <w:rsid w:val="00A62C14"/>
    <w:rsid w:val="00A62E59"/>
    <w:rsid w:val="00A62EDB"/>
    <w:rsid w:val="00A63314"/>
    <w:rsid w:val="00A633BF"/>
    <w:rsid w:val="00A63F94"/>
    <w:rsid w:val="00A64249"/>
    <w:rsid w:val="00A64696"/>
    <w:rsid w:val="00A65249"/>
    <w:rsid w:val="00A655B9"/>
    <w:rsid w:val="00A65B59"/>
    <w:rsid w:val="00A6668E"/>
    <w:rsid w:val="00A67052"/>
    <w:rsid w:val="00A67129"/>
    <w:rsid w:val="00A673A6"/>
    <w:rsid w:val="00A6759C"/>
    <w:rsid w:val="00A67D32"/>
    <w:rsid w:val="00A67D95"/>
    <w:rsid w:val="00A67F55"/>
    <w:rsid w:val="00A67FB9"/>
    <w:rsid w:val="00A70341"/>
    <w:rsid w:val="00A70482"/>
    <w:rsid w:val="00A70BB1"/>
    <w:rsid w:val="00A713D1"/>
    <w:rsid w:val="00A71574"/>
    <w:rsid w:val="00A7174F"/>
    <w:rsid w:val="00A71AA2"/>
    <w:rsid w:val="00A71BED"/>
    <w:rsid w:val="00A71D1B"/>
    <w:rsid w:val="00A71D45"/>
    <w:rsid w:val="00A7260A"/>
    <w:rsid w:val="00A726E4"/>
    <w:rsid w:val="00A72B0D"/>
    <w:rsid w:val="00A73188"/>
    <w:rsid w:val="00A73986"/>
    <w:rsid w:val="00A739DB"/>
    <w:rsid w:val="00A73B06"/>
    <w:rsid w:val="00A73B68"/>
    <w:rsid w:val="00A74262"/>
    <w:rsid w:val="00A743DA"/>
    <w:rsid w:val="00A74A19"/>
    <w:rsid w:val="00A74C65"/>
    <w:rsid w:val="00A74DC1"/>
    <w:rsid w:val="00A74F01"/>
    <w:rsid w:val="00A74F1B"/>
    <w:rsid w:val="00A7508A"/>
    <w:rsid w:val="00A75809"/>
    <w:rsid w:val="00A75B09"/>
    <w:rsid w:val="00A75D3B"/>
    <w:rsid w:val="00A7635F"/>
    <w:rsid w:val="00A76381"/>
    <w:rsid w:val="00A76A6E"/>
    <w:rsid w:val="00A76FB6"/>
    <w:rsid w:val="00A77157"/>
    <w:rsid w:val="00A77881"/>
    <w:rsid w:val="00A779E5"/>
    <w:rsid w:val="00A77FD1"/>
    <w:rsid w:val="00A81359"/>
    <w:rsid w:val="00A8164B"/>
    <w:rsid w:val="00A819FF"/>
    <w:rsid w:val="00A81EF9"/>
    <w:rsid w:val="00A82394"/>
    <w:rsid w:val="00A8277C"/>
    <w:rsid w:val="00A82C50"/>
    <w:rsid w:val="00A830B9"/>
    <w:rsid w:val="00A8317D"/>
    <w:rsid w:val="00A84127"/>
    <w:rsid w:val="00A8457D"/>
    <w:rsid w:val="00A8463D"/>
    <w:rsid w:val="00A84808"/>
    <w:rsid w:val="00A8499E"/>
    <w:rsid w:val="00A84A30"/>
    <w:rsid w:val="00A84FFF"/>
    <w:rsid w:val="00A8599A"/>
    <w:rsid w:val="00A8606F"/>
    <w:rsid w:val="00A86394"/>
    <w:rsid w:val="00A864D5"/>
    <w:rsid w:val="00A866DF"/>
    <w:rsid w:val="00A866E0"/>
    <w:rsid w:val="00A86754"/>
    <w:rsid w:val="00A8681B"/>
    <w:rsid w:val="00A86932"/>
    <w:rsid w:val="00A86C44"/>
    <w:rsid w:val="00A873A4"/>
    <w:rsid w:val="00A87468"/>
    <w:rsid w:val="00A87DC8"/>
    <w:rsid w:val="00A90108"/>
    <w:rsid w:val="00A901D4"/>
    <w:rsid w:val="00A902B3"/>
    <w:rsid w:val="00A90779"/>
    <w:rsid w:val="00A9091A"/>
    <w:rsid w:val="00A90A26"/>
    <w:rsid w:val="00A90AF9"/>
    <w:rsid w:val="00A91185"/>
    <w:rsid w:val="00A91416"/>
    <w:rsid w:val="00A91D47"/>
    <w:rsid w:val="00A91E84"/>
    <w:rsid w:val="00A91F9A"/>
    <w:rsid w:val="00A92131"/>
    <w:rsid w:val="00A925BD"/>
    <w:rsid w:val="00A93626"/>
    <w:rsid w:val="00A93B49"/>
    <w:rsid w:val="00A93D8C"/>
    <w:rsid w:val="00A940A7"/>
    <w:rsid w:val="00A94CC6"/>
    <w:rsid w:val="00A94E1D"/>
    <w:rsid w:val="00A95655"/>
    <w:rsid w:val="00A95909"/>
    <w:rsid w:val="00A9606F"/>
    <w:rsid w:val="00A96496"/>
    <w:rsid w:val="00A9662B"/>
    <w:rsid w:val="00A96979"/>
    <w:rsid w:val="00A96BDC"/>
    <w:rsid w:val="00A96E2C"/>
    <w:rsid w:val="00A970DF"/>
    <w:rsid w:val="00A97482"/>
    <w:rsid w:val="00A974BD"/>
    <w:rsid w:val="00A97847"/>
    <w:rsid w:val="00A97E32"/>
    <w:rsid w:val="00AA04E8"/>
    <w:rsid w:val="00AA0802"/>
    <w:rsid w:val="00AA097A"/>
    <w:rsid w:val="00AA0A82"/>
    <w:rsid w:val="00AA116A"/>
    <w:rsid w:val="00AA1AB1"/>
    <w:rsid w:val="00AA2682"/>
    <w:rsid w:val="00AA2FC0"/>
    <w:rsid w:val="00AA32B9"/>
    <w:rsid w:val="00AA352E"/>
    <w:rsid w:val="00AA3753"/>
    <w:rsid w:val="00AA37B5"/>
    <w:rsid w:val="00AA3CB9"/>
    <w:rsid w:val="00AA4821"/>
    <w:rsid w:val="00AA4AEA"/>
    <w:rsid w:val="00AA5189"/>
    <w:rsid w:val="00AA57C6"/>
    <w:rsid w:val="00AA5DE5"/>
    <w:rsid w:val="00AA660A"/>
    <w:rsid w:val="00AA66E1"/>
    <w:rsid w:val="00AA6848"/>
    <w:rsid w:val="00AA68B1"/>
    <w:rsid w:val="00AA6968"/>
    <w:rsid w:val="00AA733B"/>
    <w:rsid w:val="00AA736F"/>
    <w:rsid w:val="00AA7778"/>
    <w:rsid w:val="00AB019E"/>
    <w:rsid w:val="00AB0207"/>
    <w:rsid w:val="00AB09C9"/>
    <w:rsid w:val="00AB0D38"/>
    <w:rsid w:val="00AB149B"/>
    <w:rsid w:val="00AB33B8"/>
    <w:rsid w:val="00AB3456"/>
    <w:rsid w:val="00AB3558"/>
    <w:rsid w:val="00AB3718"/>
    <w:rsid w:val="00AB37D9"/>
    <w:rsid w:val="00AB3AE9"/>
    <w:rsid w:val="00AB3B76"/>
    <w:rsid w:val="00AB3E9B"/>
    <w:rsid w:val="00AB3F4C"/>
    <w:rsid w:val="00AB3FA9"/>
    <w:rsid w:val="00AB47BF"/>
    <w:rsid w:val="00AB4E10"/>
    <w:rsid w:val="00AB5496"/>
    <w:rsid w:val="00AB5A8E"/>
    <w:rsid w:val="00AB5BAE"/>
    <w:rsid w:val="00AB5BB5"/>
    <w:rsid w:val="00AB64BC"/>
    <w:rsid w:val="00AB6537"/>
    <w:rsid w:val="00AB69FA"/>
    <w:rsid w:val="00AB6A46"/>
    <w:rsid w:val="00AB6AB6"/>
    <w:rsid w:val="00AB6F02"/>
    <w:rsid w:val="00AB6FD8"/>
    <w:rsid w:val="00AB728D"/>
    <w:rsid w:val="00AB732A"/>
    <w:rsid w:val="00AB7335"/>
    <w:rsid w:val="00AB7991"/>
    <w:rsid w:val="00AB7996"/>
    <w:rsid w:val="00AB7F7C"/>
    <w:rsid w:val="00AC0445"/>
    <w:rsid w:val="00AC091B"/>
    <w:rsid w:val="00AC1222"/>
    <w:rsid w:val="00AC18DE"/>
    <w:rsid w:val="00AC19E2"/>
    <w:rsid w:val="00AC254A"/>
    <w:rsid w:val="00AC2CF3"/>
    <w:rsid w:val="00AC2E37"/>
    <w:rsid w:val="00AC30D0"/>
    <w:rsid w:val="00AC352B"/>
    <w:rsid w:val="00AC37D1"/>
    <w:rsid w:val="00AC3923"/>
    <w:rsid w:val="00AC3D59"/>
    <w:rsid w:val="00AC44EC"/>
    <w:rsid w:val="00AC46FF"/>
    <w:rsid w:val="00AC4A8B"/>
    <w:rsid w:val="00AC4DBA"/>
    <w:rsid w:val="00AC562B"/>
    <w:rsid w:val="00AC5A84"/>
    <w:rsid w:val="00AC5F20"/>
    <w:rsid w:val="00AC6136"/>
    <w:rsid w:val="00AC6852"/>
    <w:rsid w:val="00AC7066"/>
    <w:rsid w:val="00AC752F"/>
    <w:rsid w:val="00AC7749"/>
    <w:rsid w:val="00AC78AB"/>
    <w:rsid w:val="00AC7C1B"/>
    <w:rsid w:val="00AC7ED5"/>
    <w:rsid w:val="00AD0585"/>
    <w:rsid w:val="00AD0917"/>
    <w:rsid w:val="00AD0985"/>
    <w:rsid w:val="00AD0B97"/>
    <w:rsid w:val="00AD15E3"/>
    <w:rsid w:val="00AD16E7"/>
    <w:rsid w:val="00AD16F8"/>
    <w:rsid w:val="00AD16FD"/>
    <w:rsid w:val="00AD1D72"/>
    <w:rsid w:val="00AD2397"/>
    <w:rsid w:val="00AD28C2"/>
    <w:rsid w:val="00AD3673"/>
    <w:rsid w:val="00AD3726"/>
    <w:rsid w:val="00AD388D"/>
    <w:rsid w:val="00AD3BC9"/>
    <w:rsid w:val="00AD3CE0"/>
    <w:rsid w:val="00AD4244"/>
    <w:rsid w:val="00AD4454"/>
    <w:rsid w:val="00AD4616"/>
    <w:rsid w:val="00AD4663"/>
    <w:rsid w:val="00AD4EB8"/>
    <w:rsid w:val="00AD4F91"/>
    <w:rsid w:val="00AD5334"/>
    <w:rsid w:val="00AD5801"/>
    <w:rsid w:val="00AD5824"/>
    <w:rsid w:val="00AD61DE"/>
    <w:rsid w:val="00AD6502"/>
    <w:rsid w:val="00AD6A63"/>
    <w:rsid w:val="00AD6E20"/>
    <w:rsid w:val="00AD756C"/>
    <w:rsid w:val="00AD75FB"/>
    <w:rsid w:val="00AD7758"/>
    <w:rsid w:val="00AD7B8A"/>
    <w:rsid w:val="00AD7DD4"/>
    <w:rsid w:val="00AE0291"/>
    <w:rsid w:val="00AE0663"/>
    <w:rsid w:val="00AE0CEB"/>
    <w:rsid w:val="00AE1303"/>
    <w:rsid w:val="00AE1553"/>
    <w:rsid w:val="00AE1645"/>
    <w:rsid w:val="00AE19C7"/>
    <w:rsid w:val="00AE1BBE"/>
    <w:rsid w:val="00AE1CDC"/>
    <w:rsid w:val="00AE1D81"/>
    <w:rsid w:val="00AE2092"/>
    <w:rsid w:val="00AE21DD"/>
    <w:rsid w:val="00AE2884"/>
    <w:rsid w:val="00AE3843"/>
    <w:rsid w:val="00AE3BD9"/>
    <w:rsid w:val="00AE3DED"/>
    <w:rsid w:val="00AE41BE"/>
    <w:rsid w:val="00AE41F7"/>
    <w:rsid w:val="00AE51EA"/>
    <w:rsid w:val="00AE5475"/>
    <w:rsid w:val="00AE5A6D"/>
    <w:rsid w:val="00AE5D28"/>
    <w:rsid w:val="00AE6901"/>
    <w:rsid w:val="00AE6C65"/>
    <w:rsid w:val="00AE743E"/>
    <w:rsid w:val="00AE75E8"/>
    <w:rsid w:val="00AE78E9"/>
    <w:rsid w:val="00AE79E9"/>
    <w:rsid w:val="00AF0750"/>
    <w:rsid w:val="00AF13A9"/>
    <w:rsid w:val="00AF15E5"/>
    <w:rsid w:val="00AF1733"/>
    <w:rsid w:val="00AF18DB"/>
    <w:rsid w:val="00AF1C2A"/>
    <w:rsid w:val="00AF1D75"/>
    <w:rsid w:val="00AF20B0"/>
    <w:rsid w:val="00AF2A45"/>
    <w:rsid w:val="00AF2DCF"/>
    <w:rsid w:val="00AF3467"/>
    <w:rsid w:val="00AF35B8"/>
    <w:rsid w:val="00AF3A16"/>
    <w:rsid w:val="00AF3CE1"/>
    <w:rsid w:val="00AF4412"/>
    <w:rsid w:val="00AF4996"/>
    <w:rsid w:val="00AF4ACC"/>
    <w:rsid w:val="00AF4CFA"/>
    <w:rsid w:val="00AF4ED7"/>
    <w:rsid w:val="00AF5123"/>
    <w:rsid w:val="00AF51AC"/>
    <w:rsid w:val="00AF57B6"/>
    <w:rsid w:val="00AF5F0B"/>
    <w:rsid w:val="00AF6397"/>
    <w:rsid w:val="00AF6612"/>
    <w:rsid w:val="00AF68F1"/>
    <w:rsid w:val="00AF6A8D"/>
    <w:rsid w:val="00AF6EDC"/>
    <w:rsid w:val="00AF7272"/>
    <w:rsid w:val="00AF7456"/>
    <w:rsid w:val="00AF7500"/>
    <w:rsid w:val="00AF750C"/>
    <w:rsid w:val="00AF759F"/>
    <w:rsid w:val="00B001FA"/>
    <w:rsid w:val="00B00635"/>
    <w:rsid w:val="00B0063D"/>
    <w:rsid w:val="00B00953"/>
    <w:rsid w:val="00B00FFC"/>
    <w:rsid w:val="00B01008"/>
    <w:rsid w:val="00B02119"/>
    <w:rsid w:val="00B022EA"/>
    <w:rsid w:val="00B0233D"/>
    <w:rsid w:val="00B0279E"/>
    <w:rsid w:val="00B02B7C"/>
    <w:rsid w:val="00B02C07"/>
    <w:rsid w:val="00B02F80"/>
    <w:rsid w:val="00B02FD2"/>
    <w:rsid w:val="00B03D0C"/>
    <w:rsid w:val="00B041C1"/>
    <w:rsid w:val="00B044B1"/>
    <w:rsid w:val="00B04CCA"/>
    <w:rsid w:val="00B05916"/>
    <w:rsid w:val="00B05D0A"/>
    <w:rsid w:val="00B06181"/>
    <w:rsid w:val="00B061B6"/>
    <w:rsid w:val="00B06552"/>
    <w:rsid w:val="00B065B2"/>
    <w:rsid w:val="00B0685B"/>
    <w:rsid w:val="00B06C26"/>
    <w:rsid w:val="00B07017"/>
    <w:rsid w:val="00B07424"/>
    <w:rsid w:val="00B0780D"/>
    <w:rsid w:val="00B07BDD"/>
    <w:rsid w:val="00B07F23"/>
    <w:rsid w:val="00B1040D"/>
    <w:rsid w:val="00B104A4"/>
    <w:rsid w:val="00B10FC7"/>
    <w:rsid w:val="00B110C8"/>
    <w:rsid w:val="00B111A7"/>
    <w:rsid w:val="00B1149F"/>
    <w:rsid w:val="00B117C9"/>
    <w:rsid w:val="00B11AEC"/>
    <w:rsid w:val="00B11D16"/>
    <w:rsid w:val="00B11EBD"/>
    <w:rsid w:val="00B11EBE"/>
    <w:rsid w:val="00B11FFF"/>
    <w:rsid w:val="00B1219B"/>
    <w:rsid w:val="00B124D6"/>
    <w:rsid w:val="00B12648"/>
    <w:rsid w:val="00B12E8C"/>
    <w:rsid w:val="00B13610"/>
    <w:rsid w:val="00B13747"/>
    <w:rsid w:val="00B13A18"/>
    <w:rsid w:val="00B13E6C"/>
    <w:rsid w:val="00B1453D"/>
    <w:rsid w:val="00B16364"/>
    <w:rsid w:val="00B165CB"/>
    <w:rsid w:val="00B16B69"/>
    <w:rsid w:val="00B16EB5"/>
    <w:rsid w:val="00B16FB5"/>
    <w:rsid w:val="00B1709C"/>
    <w:rsid w:val="00B173DF"/>
    <w:rsid w:val="00B176AD"/>
    <w:rsid w:val="00B2044F"/>
    <w:rsid w:val="00B2053C"/>
    <w:rsid w:val="00B20C17"/>
    <w:rsid w:val="00B21166"/>
    <w:rsid w:val="00B2186B"/>
    <w:rsid w:val="00B21D1A"/>
    <w:rsid w:val="00B21D2D"/>
    <w:rsid w:val="00B21E01"/>
    <w:rsid w:val="00B22394"/>
    <w:rsid w:val="00B226DB"/>
    <w:rsid w:val="00B22AAF"/>
    <w:rsid w:val="00B22DED"/>
    <w:rsid w:val="00B22F8C"/>
    <w:rsid w:val="00B2317E"/>
    <w:rsid w:val="00B23504"/>
    <w:rsid w:val="00B23797"/>
    <w:rsid w:val="00B23AE9"/>
    <w:rsid w:val="00B2405D"/>
    <w:rsid w:val="00B2414D"/>
    <w:rsid w:val="00B24987"/>
    <w:rsid w:val="00B24CAC"/>
    <w:rsid w:val="00B25245"/>
    <w:rsid w:val="00B25368"/>
    <w:rsid w:val="00B26284"/>
    <w:rsid w:val="00B2629C"/>
    <w:rsid w:val="00B2693B"/>
    <w:rsid w:val="00B26D61"/>
    <w:rsid w:val="00B26D77"/>
    <w:rsid w:val="00B272D7"/>
    <w:rsid w:val="00B2733C"/>
    <w:rsid w:val="00B27821"/>
    <w:rsid w:val="00B27A59"/>
    <w:rsid w:val="00B27FDC"/>
    <w:rsid w:val="00B30302"/>
    <w:rsid w:val="00B30589"/>
    <w:rsid w:val="00B30722"/>
    <w:rsid w:val="00B30999"/>
    <w:rsid w:val="00B30A97"/>
    <w:rsid w:val="00B3131B"/>
    <w:rsid w:val="00B31326"/>
    <w:rsid w:val="00B313DA"/>
    <w:rsid w:val="00B322E5"/>
    <w:rsid w:val="00B32407"/>
    <w:rsid w:val="00B324B3"/>
    <w:rsid w:val="00B3258D"/>
    <w:rsid w:val="00B32A08"/>
    <w:rsid w:val="00B32A82"/>
    <w:rsid w:val="00B32AAD"/>
    <w:rsid w:val="00B32D1A"/>
    <w:rsid w:val="00B32DA3"/>
    <w:rsid w:val="00B33219"/>
    <w:rsid w:val="00B3338A"/>
    <w:rsid w:val="00B33C58"/>
    <w:rsid w:val="00B33D8D"/>
    <w:rsid w:val="00B33FCE"/>
    <w:rsid w:val="00B34542"/>
    <w:rsid w:val="00B3467D"/>
    <w:rsid w:val="00B347AD"/>
    <w:rsid w:val="00B34835"/>
    <w:rsid w:val="00B34A71"/>
    <w:rsid w:val="00B34BFE"/>
    <w:rsid w:val="00B353AB"/>
    <w:rsid w:val="00B3589F"/>
    <w:rsid w:val="00B359C9"/>
    <w:rsid w:val="00B35E5C"/>
    <w:rsid w:val="00B36275"/>
    <w:rsid w:val="00B36349"/>
    <w:rsid w:val="00B36906"/>
    <w:rsid w:val="00B36A57"/>
    <w:rsid w:val="00B37053"/>
    <w:rsid w:val="00B37A18"/>
    <w:rsid w:val="00B37D33"/>
    <w:rsid w:val="00B37E05"/>
    <w:rsid w:val="00B37E57"/>
    <w:rsid w:val="00B37F91"/>
    <w:rsid w:val="00B4027B"/>
    <w:rsid w:val="00B4097B"/>
    <w:rsid w:val="00B40C19"/>
    <w:rsid w:val="00B411A6"/>
    <w:rsid w:val="00B412AF"/>
    <w:rsid w:val="00B414FD"/>
    <w:rsid w:val="00B420D1"/>
    <w:rsid w:val="00B42445"/>
    <w:rsid w:val="00B424A7"/>
    <w:rsid w:val="00B42635"/>
    <w:rsid w:val="00B430C5"/>
    <w:rsid w:val="00B43D14"/>
    <w:rsid w:val="00B44376"/>
    <w:rsid w:val="00B447D0"/>
    <w:rsid w:val="00B452A8"/>
    <w:rsid w:val="00B45874"/>
    <w:rsid w:val="00B45958"/>
    <w:rsid w:val="00B4600E"/>
    <w:rsid w:val="00B4650C"/>
    <w:rsid w:val="00B465C8"/>
    <w:rsid w:val="00B46CD3"/>
    <w:rsid w:val="00B47319"/>
    <w:rsid w:val="00B47465"/>
    <w:rsid w:val="00B47779"/>
    <w:rsid w:val="00B4791A"/>
    <w:rsid w:val="00B47C92"/>
    <w:rsid w:val="00B47FF7"/>
    <w:rsid w:val="00B5001E"/>
    <w:rsid w:val="00B502D3"/>
    <w:rsid w:val="00B50440"/>
    <w:rsid w:val="00B506D6"/>
    <w:rsid w:val="00B50788"/>
    <w:rsid w:val="00B50869"/>
    <w:rsid w:val="00B50942"/>
    <w:rsid w:val="00B50F9D"/>
    <w:rsid w:val="00B515E7"/>
    <w:rsid w:val="00B51C82"/>
    <w:rsid w:val="00B51CBC"/>
    <w:rsid w:val="00B525E8"/>
    <w:rsid w:val="00B52B91"/>
    <w:rsid w:val="00B532BE"/>
    <w:rsid w:val="00B5335F"/>
    <w:rsid w:val="00B5362B"/>
    <w:rsid w:val="00B53B42"/>
    <w:rsid w:val="00B53B9A"/>
    <w:rsid w:val="00B53D80"/>
    <w:rsid w:val="00B53DC6"/>
    <w:rsid w:val="00B53E3F"/>
    <w:rsid w:val="00B54029"/>
    <w:rsid w:val="00B546F4"/>
    <w:rsid w:val="00B54A37"/>
    <w:rsid w:val="00B54AC7"/>
    <w:rsid w:val="00B54F68"/>
    <w:rsid w:val="00B55329"/>
    <w:rsid w:val="00B5546B"/>
    <w:rsid w:val="00B558E3"/>
    <w:rsid w:val="00B5626A"/>
    <w:rsid w:val="00B5652A"/>
    <w:rsid w:val="00B56754"/>
    <w:rsid w:val="00B5696A"/>
    <w:rsid w:val="00B570AD"/>
    <w:rsid w:val="00B575C2"/>
    <w:rsid w:val="00B57A5E"/>
    <w:rsid w:val="00B60290"/>
    <w:rsid w:val="00B608BD"/>
    <w:rsid w:val="00B60CC0"/>
    <w:rsid w:val="00B61335"/>
    <w:rsid w:val="00B61644"/>
    <w:rsid w:val="00B61D0C"/>
    <w:rsid w:val="00B61EAC"/>
    <w:rsid w:val="00B625B1"/>
    <w:rsid w:val="00B6265C"/>
    <w:rsid w:val="00B62996"/>
    <w:rsid w:val="00B62DC5"/>
    <w:rsid w:val="00B62E61"/>
    <w:rsid w:val="00B62FE4"/>
    <w:rsid w:val="00B6345E"/>
    <w:rsid w:val="00B638EB"/>
    <w:rsid w:val="00B63C3C"/>
    <w:rsid w:val="00B63EB4"/>
    <w:rsid w:val="00B640D5"/>
    <w:rsid w:val="00B64285"/>
    <w:rsid w:val="00B64451"/>
    <w:rsid w:val="00B64CFD"/>
    <w:rsid w:val="00B64DD3"/>
    <w:rsid w:val="00B6504E"/>
    <w:rsid w:val="00B652C7"/>
    <w:rsid w:val="00B659E9"/>
    <w:rsid w:val="00B65A0B"/>
    <w:rsid w:val="00B65D90"/>
    <w:rsid w:val="00B66505"/>
    <w:rsid w:val="00B66553"/>
    <w:rsid w:val="00B66F88"/>
    <w:rsid w:val="00B67D65"/>
    <w:rsid w:val="00B67F98"/>
    <w:rsid w:val="00B704B0"/>
    <w:rsid w:val="00B704E1"/>
    <w:rsid w:val="00B70ADE"/>
    <w:rsid w:val="00B710E2"/>
    <w:rsid w:val="00B71154"/>
    <w:rsid w:val="00B7140A"/>
    <w:rsid w:val="00B71A2E"/>
    <w:rsid w:val="00B72072"/>
    <w:rsid w:val="00B72B9F"/>
    <w:rsid w:val="00B72C0D"/>
    <w:rsid w:val="00B72DD5"/>
    <w:rsid w:val="00B732F5"/>
    <w:rsid w:val="00B733C6"/>
    <w:rsid w:val="00B73863"/>
    <w:rsid w:val="00B738C7"/>
    <w:rsid w:val="00B73A57"/>
    <w:rsid w:val="00B73C7E"/>
    <w:rsid w:val="00B73EBA"/>
    <w:rsid w:val="00B7410F"/>
    <w:rsid w:val="00B7418E"/>
    <w:rsid w:val="00B7496A"/>
    <w:rsid w:val="00B74CCD"/>
    <w:rsid w:val="00B752C3"/>
    <w:rsid w:val="00B75575"/>
    <w:rsid w:val="00B766BB"/>
    <w:rsid w:val="00B769C3"/>
    <w:rsid w:val="00B76C7D"/>
    <w:rsid w:val="00B76E81"/>
    <w:rsid w:val="00B77152"/>
    <w:rsid w:val="00B80175"/>
    <w:rsid w:val="00B80871"/>
    <w:rsid w:val="00B80A0A"/>
    <w:rsid w:val="00B80B77"/>
    <w:rsid w:val="00B81264"/>
    <w:rsid w:val="00B81738"/>
    <w:rsid w:val="00B817D0"/>
    <w:rsid w:val="00B81877"/>
    <w:rsid w:val="00B81C92"/>
    <w:rsid w:val="00B8210B"/>
    <w:rsid w:val="00B82116"/>
    <w:rsid w:val="00B826F0"/>
    <w:rsid w:val="00B8275A"/>
    <w:rsid w:val="00B828BA"/>
    <w:rsid w:val="00B82AF6"/>
    <w:rsid w:val="00B82BE3"/>
    <w:rsid w:val="00B8332E"/>
    <w:rsid w:val="00B83D65"/>
    <w:rsid w:val="00B83F22"/>
    <w:rsid w:val="00B846C7"/>
    <w:rsid w:val="00B8474A"/>
    <w:rsid w:val="00B847A8"/>
    <w:rsid w:val="00B84EBF"/>
    <w:rsid w:val="00B85528"/>
    <w:rsid w:val="00B857B3"/>
    <w:rsid w:val="00B85A50"/>
    <w:rsid w:val="00B85BCE"/>
    <w:rsid w:val="00B85E94"/>
    <w:rsid w:val="00B86DE8"/>
    <w:rsid w:val="00B86DEF"/>
    <w:rsid w:val="00B87E1E"/>
    <w:rsid w:val="00B9028B"/>
    <w:rsid w:val="00B90453"/>
    <w:rsid w:val="00B90B84"/>
    <w:rsid w:val="00B90F02"/>
    <w:rsid w:val="00B90F3C"/>
    <w:rsid w:val="00B915FE"/>
    <w:rsid w:val="00B91696"/>
    <w:rsid w:val="00B921D4"/>
    <w:rsid w:val="00B92B5F"/>
    <w:rsid w:val="00B92B90"/>
    <w:rsid w:val="00B92DB8"/>
    <w:rsid w:val="00B92E06"/>
    <w:rsid w:val="00B92EC1"/>
    <w:rsid w:val="00B938EE"/>
    <w:rsid w:val="00B93BB4"/>
    <w:rsid w:val="00B9417A"/>
    <w:rsid w:val="00B94996"/>
    <w:rsid w:val="00B94B3A"/>
    <w:rsid w:val="00B9539F"/>
    <w:rsid w:val="00B95433"/>
    <w:rsid w:val="00B9556A"/>
    <w:rsid w:val="00B95C44"/>
    <w:rsid w:val="00B95E6A"/>
    <w:rsid w:val="00B96198"/>
    <w:rsid w:val="00B96279"/>
    <w:rsid w:val="00B9631D"/>
    <w:rsid w:val="00B965B0"/>
    <w:rsid w:val="00B9699F"/>
    <w:rsid w:val="00B969CC"/>
    <w:rsid w:val="00B96A8B"/>
    <w:rsid w:val="00B96B3E"/>
    <w:rsid w:val="00B96F64"/>
    <w:rsid w:val="00B9702B"/>
    <w:rsid w:val="00B9727E"/>
    <w:rsid w:val="00B97676"/>
    <w:rsid w:val="00BA06B9"/>
    <w:rsid w:val="00BA0829"/>
    <w:rsid w:val="00BA0D26"/>
    <w:rsid w:val="00BA0DD3"/>
    <w:rsid w:val="00BA22B1"/>
    <w:rsid w:val="00BA27AE"/>
    <w:rsid w:val="00BA29DA"/>
    <w:rsid w:val="00BA2CEB"/>
    <w:rsid w:val="00BA2F1A"/>
    <w:rsid w:val="00BA308B"/>
    <w:rsid w:val="00BA376D"/>
    <w:rsid w:val="00BA386A"/>
    <w:rsid w:val="00BA386C"/>
    <w:rsid w:val="00BA3D49"/>
    <w:rsid w:val="00BA400D"/>
    <w:rsid w:val="00BA4443"/>
    <w:rsid w:val="00BA48D2"/>
    <w:rsid w:val="00BA4AE1"/>
    <w:rsid w:val="00BA537C"/>
    <w:rsid w:val="00BA54F9"/>
    <w:rsid w:val="00BA5705"/>
    <w:rsid w:val="00BA5752"/>
    <w:rsid w:val="00BA60E7"/>
    <w:rsid w:val="00BA612B"/>
    <w:rsid w:val="00BA62E0"/>
    <w:rsid w:val="00BA63B7"/>
    <w:rsid w:val="00BA6706"/>
    <w:rsid w:val="00BA6F81"/>
    <w:rsid w:val="00BA72EF"/>
    <w:rsid w:val="00BA7E00"/>
    <w:rsid w:val="00BB0007"/>
    <w:rsid w:val="00BB0754"/>
    <w:rsid w:val="00BB08CA"/>
    <w:rsid w:val="00BB0CA6"/>
    <w:rsid w:val="00BB11DA"/>
    <w:rsid w:val="00BB150A"/>
    <w:rsid w:val="00BB16AD"/>
    <w:rsid w:val="00BB1889"/>
    <w:rsid w:val="00BB1945"/>
    <w:rsid w:val="00BB1AFD"/>
    <w:rsid w:val="00BB1B39"/>
    <w:rsid w:val="00BB1BA8"/>
    <w:rsid w:val="00BB1EAE"/>
    <w:rsid w:val="00BB21AF"/>
    <w:rsid w:val="00BB21D8"/>
    <w:rsid w:val="00BB234C"/>
    <w:rsid w:val="00BB25B9"/>
    <w:rsid w:val="00BB2626"/>
    <w:rsid w:val="00BB29B8"/>
    <w:rsid w:val="00BB35FD"/>
    <w:rsid w:val="00BB3703"/>
    <w:rsid w:val="00BB3F73"/>
    <w:rsid w:val="00BB3FE5"/>
    <w:rsid w:val="00BB43EA"/>
    <w:rsid w:val="00BB456F"/>
    <w:rsid w:val="00BB5213"/>
    <w:rsid w:val="00BB5D62"/>
    <w:rsid w:val="00BB5F95"/>
    <w:rsid w:val="00BB610D"/>
    <w:rsid w:val="00BB6610"/>
    <w:rsid w:val="00BB6914"/>
    <w:rsid w:val="00BB6AB5"/>
    <w:rsid w:val="00BB6DCA"/>
    <w:rsid w:val="00BB763B"/>
    <w:rsid w:val="00BB7A52"/>
    <w:rsid w:val="00BB7CBD"/>
    <w:rsid w:val="00BC01E2"/>
    <w:rsid w:val="00BC0728"/>
    <w:rsid w:val="00BC0776"/>
    <w:rsid w:val="00BC07A6"/>
    <w:rsid w:val="00BC0AC1"/>
    <w:rsid w:val="00BC1476"/>
    <w:rsid w:val="00BC1692"/>
    <w:rsid w:val="00BC18BF"/>
    <w:rsid w:val="00BC1D24"/>
    <w:rsid w:val="00BC1D2B"/>
    <w:rsid w:val="00BC1DAB"/>
    <w:rsid w:val="00BC1FDC"/>
    <w:rsid w:val="00BC21E2"/>
    <w:rsid w:val="00BC22A8"/>
    <w:rsid w:val="00BC2D1C"/>
    <w:rsid w:val="00BC3A14"/>
    <w:rsid w:val="00BC3E0D"/>
    <w:rsid w:val="00BC3E13"/>
    <w:rsid w:val="00BC400F"/>
    <w:rsid w:val="00BC4D2D"/>
    <w:rsid w:val="00BC4E0A"/>
    <w:rsid w:val="00BC4E9E"/>
    <w:rsid w:val="00BC4EE6"/>
    <w:rsid w:val="00BC6119"/>
    <w:rsid w:val="00BC63B5"/>
    <w:rsid w:val="00BC64C8"/>
    <w:rsid w:val="00BC702D"/>
    <w:rsid w:val="00BC722D"/>
    <w:rsid w:val="00BC760B"/>
    <w:rsid w:val="00BC793A"/>
    <w:rsid w:val="00BC7A3D"/>
    <w:rsid w:val="00BD09EF"/>
    <w:rsid w:val="00BD0E69"/>
    <w:rsid w:val="00BD1718"/>
    <w:rsid w:val="00BD1759"/>
    <w:rsid w:val="00BD19DA"/>
    <w:rsid w:val="00BD1AF8"/>
    <w:rsid w:val="00BD1E83"/>
    <w:rsid w:val="00BD201F"/>
    <w:rsid w:val="00BD218A"/>
    <w:rsid w:val="00BD22B5"/>
    <w:rsid w:val="00BD26E4"/>
    <w:rsid w:val="00BD295E"/>
    <w:rsid w:val="00BD30FC"/>
    <w:rsid w:val="00BD323A"/>
    <w:rsid w:val="00BD35E5"/>
    <w:rsid w:val="00BD3E4A"/>
    <w:rsid w:val="00BD440F"/>
    <w:rsid w:val="00BD4A7C"/>
    <w:rsid w:val="00BD5108"/>
    <w:rsid w:val="00BD5298"/>
    <w:rsid w:val="00BD5EE5"/>
    <w:rsid w:val="00BD5F59"/>
    <w:rsid w:val="00BD6DAC"/>
    <w:rsid w:val="00BE028E"/>
    <w:rsid w:val="00BE05E4"/>
    <w:rsid w:val="00BE07B3"/>
    <w:rsid w:val="00BE13DD"/>
    <w:rsid w:val="00BE17FD"/>
    <w:rsid w:val="00BE1ECE"/>
    <w:rsid w:val="00BE2032"/>
    <w:rsid w:val="00BE235D"/>
    <w:rsid w:val="00BE2407"/>
    <w:rsid w:val="00BE25BB"/>
    <w:rsid w:val="00BE25BC"/>
    <w:rsid w:val="00BE300F"/>
    <w:rsid w:val="00BE359E"/>
    <w:rsid w:val="00BE3C5F"/>
    <w:rsid w:val="00BE42CB"/>
    <w:rsid w:val="00BE5317"/>
    <w:rsid w:val="00BE5343"/>
    <w:rsid w:val="00BE58E5"/>
    <w:rsid w:val="00BE67BA"/>
    <w:rsid w:val="00BE69FF"/>
    <w:rsid w:val="00BE6E30"/>
    <w:rsid w:val="00BE6EC4"/>
    <w:rsid w:val="00BE78A4"/>
    <w:rsid w:val="00BE7917"/>
    <w:rsid w:val="00BE7E04"/>
    <w:rsid w:val="00BE7EC2"/>
    <w:rsid w:val="00BE7F0F"/>
    <w:rsid w:val="00BF000F"/>
    <w:rsid w:val="00BF0561"/>
    <w:rsid w:val="00BF13DF"/>
    <w:rsid w:val="00BF1BE4"/>
    <w:rsid w:val="00BF2096"/>
    <w:rsid w:val="00BF3293"/>
    <w:rsid w:val="00BF3C8D"/>
    <w:rsid w:val="00BF3D52"/>
    <w:rsid w:val="00BF40A2"/>
    <w:rsid w:val="00BF448B"/>
    <w:rsid w:val="00BF4BE0"/>
    <w:rsid w:val="00BF4DFB"/>
    <w:rsid w:val="00BF4EFF"/>
    <w:rsid w:val="00BF53EC"/>
    <w:rsid w:val="00BF5515"/>
    <w:rsid w:val="00BF57D3"/>
    <w:rsid w:val="00BF5942"/>
    <w:rsid w:val="00BF5BBF"/>
    <w:rsid w:val="00BF6055"/>
    <w:rsid w:val="00BF61FC"/>
    <w:rsid w:val="00BF6A7A"/>
    <w:rsid w:val="00BF6FED"/>
    <w:rsid w:val="00BF6FF7"/>
    <w:rsid w:val="00BF708C"/>
    <w:rsid w:val="00BF7547"/>
    <w:rsid w:val="00C0025E"/>
    <w:rsid w:val="00C00566"/>
    <w:rsid w:val="00C007BC"/>
    <w:rsid w:val="00C00815"/>
    <w:rsid w:val="00C0088C"/>
    <w:rsid w:val="00C00937"/>
    <w:rsid w:val="00C012E4"/>
    <w:rsid w:val="00C01A8E"/>
    <w:rsid w:val="00C01B6B"/>
    <w:rsid w:val="00C01F36"/>
    <w:rsid w:val="00C020C6"/>
    <w:rsid w:val="00C020DE"/>
    <w:rsid w:val="00C022E1"/>
    <w:rsid w:val="00C02813"/>
    <w:rsid w:val="00C03331"/>
    <w:rsid w:val="00C03907"/>
    <w:rsid w:val="00C03ADE"/>
    <w:rsid w:val="00C03C01"/>
    <w:rsid w:val="00C05E3F"/>
    <w:rsid w:val="00C06002"/>
    <w:rsid w:val="00C061BC"/>
    <w:rsid w:val="00C06F29"/>
    <w:rsid w:val="00C07559"/>
    <w:rsid w:val="00C108E8"/>
    <w:rsid w:val="00C10979"/>
    <w:rsid w:val="00C109C5"/>
    <w:rsid w:val="00C10F8F"/>
    <w:rsid w:val="00C11266"/>
    <w:rsid w:val="00C11351"/>
    <w:rsid w:val="00C11A65"/>
    <w:rsid w:val="00C11B01"/>
    <w:rsid w:val="00C11FFE"/>
    <w:rsid w:val="00C12176"/>
    <w:rsid w:val="00C12D60"/>
    <w:rsid w:val="00C1315E"/>
    <w:rsid w:val="00C131A9"/>
    <w:rsid w:val="00C1359B"/>
    <w:rsid w:val="00C13A2A"/>
    <w:rsid w:val="00C13AD9"/>
    <w:rsid w:val="00C13C20"/>
    <w:rsid w:val="00C141C0"/>
    <w:rsid w:val="00C14DD5"/>
    <w:rsid w:val="00C15390"/>
    <w:rsid w:val="00C153BD"/>
    <w:rsid w:val="00C1581C"/>
    <w:rsid w:val="00C159E5"/>
    <w:rsid w:val="00C15BCD"/>
    <w:rsid w:val="00C1631A"/>
    <w:rsid w:val="00C1644F"/>
    <w:rsid w:val="00C164DF"/>
    <w:rsid w:val="00C166B7"/>
    <w:rsid w:val="00C1794F"/>
    <w:rsid w:val="00C179AF"/>
    <w:rsid w:val="00C17AA9"/>
    <w:rsid w:val="00C208ED"/>
    <w:rsid w:val="00C209EE"/>
    <w:rsid w:val="00C209FE"/>
    <w:rsid w:val="00C21158"/>
    <w:rsid w:val="00C21177"/>
    <w:rsid w:val="00C21266"/>
    <w:rsid w:val="00C2154C"/>
    <w:rsid w:val="00C217F8"/>
    <w:rsid w:val="00C218C3"/>
    <w:rsid w:val="00C21AF0"/>
    <w:rsid w:val="00C21C65"/>
    <w:rsid w:val="00C21F29"/>
    <w:rsid w:val="00C221B9"/>
    <w:rsid w:val="00C22227"/>
    <w:rsid w:val="00C223D3"/>
    <w:rsid w:val="00C22718"/>
    <w:rsid w:val="00C22833"/>
    <w:rsid w:val="00C2306A"/>
    <w:rsid w:val="00C2317A"/>
    <w:rsid w:val="00C232DE"/>
    <w:rsid w:val="00C2367E"/>
    <w:rsid w:val="00C23975"/>
    <w:rsid w:val="00C23EF5"/>
    <w:rsid w:val="00C2403A"/>
    <w:rsid w:val="00C24280"/>
    <w:rsid w:val="00C24B47"/>
    <w:rsid w:val="00C24C36"/>
    <w:rsid w:val="00C25191"/>
    <w:rsid w:val="00C255B5"/>
    <w:rsid w:val="00C25859"/>
    <w:rsid w:val="00C25AAC"/>
    <w:rsid w:val="00C25B4C"/>
    <w:rsid w:val="00C25DEE"/>
    <w:rsid w:val="00C25FF4"/>
    <w:rsid w:val="00C26686"/>
    <w:rsid w:val="00C277D1"/>
    <w:rsid w:val="00C278B7"/>
    <w:rsid w:val="00C30537"/>
    <w:rsid w:val="00C305D7"/>
    <w:rsid w:val="00C30672"/>
    <w:rsid w:val="00C30C5C"/>
    <w:rsid w:val="00C30CC6"/>
    <w:rsid w:val="00C31068"/>
    <w:rsid w:val="00C312A9"/>
    <w:rsid w:val="00C313CB"/>
    <w:rsid w:val="00C31434"/>
    <w:rsid w:val="00C31CC6"/>
    <w:rsid w:val="00C322F2"/>
    <w:rsid w:val="00C32481"/>
    <w:rsid w:val="00C331D4"/>
    <w:rsid w:val="00C3331D"/>
    <w:rsid w:val="00C337A2"/>
    <w:rsid w:val="00C337C9"/>
    <w:rsid w:val="00C33E66"/>
    <w:rsid w:val="00C344FD"/>
    <w:rsid w:val="00C3469C"/>
    <w:rsid w:val="00C34F1F"/>
    <w:rsid w:val="00C35081"/>
    <w:rsid w:val="00C35485"/>
    <w:rsid w:val="00C35D3D"/>
    <w:rsid w:val="00C35DC8"/>
    <w:rsid w:val="00C3611F"/>
    <w:rsid w:val="00C36358"/>
    <w:rsid w:val="00C364C8"/>
    <w:rsid w:val="00C36BD7"/>
    <w:rsid w:val="00C3738D"/>
    <w:rsid w:val="00C3771C"/>
    <w:rsid w:val="00C377CD"/>
    <w:rsid w:val="00C37BAC"/>
    <w:rsid w:val="00C4041B"/>
    <w:rsid w:val="00C4075F"/>
    <w:rsid w:val="00C4083F"/>
    <w:rsid w:val="00C409E6"/>
    <w:rsid w:val="00C410BF"/>
    <w:rsid w:val="00C41D69"/>
    <w:rsid w:val="00C420EA"/>
    <w:rsid w:val="00C421BE"/>
    <w:rsid w:val="00C42274"/>
    <w:rsid w:val="00C4266E"/>
    <w:rsid w:val="00C42C28"/>
    <w:rsid w:val="00C42C68"/>
    <w:rsid w:val="00C42E3A"/>
    <w:rsid w:val="00C4314E"/>
    <w:rsid w:val="00C4391A"/>
    <w:rsid w:val="00C43AAF"/>
    <w:rsid w:val="00C43B3C"/>
    <w:rsid w:val="00C44279"/>
    <w:rsid w:val="00C448F8"/>
    <w:rsid w:val="00C44DE3"/>
    <w:rsid w:val="00C4522E"/>
    <w:rsid w:val="00C45A64"/>
    <w:rsid w:val="00C45C0C"/>
    <w:rsid w:val="00C45CC3"/>
    <w:rsid w:val="00C46237"/>
    <w:rsid w:val="00C46E8B"/>
    <w:rsid w:val="00C470E4"/>
    <w:rsid w:val="00C4733D"/>
    <w:rsid w:val="00C473A1"/>
    <w:rsid w:val="00C473A8"/>
    <w:rsid w:val="00C4758D"/>
    <w:rsid w:val="00C479C3"/>
    <w:rsid w:val="00C47BFD"/>
    <w:rsid w:val="00C50322"/>
    <w:rsid w:val="00C5046C"/>
    <w:rsid w:val="00C50A0E"/>
    <w:rsid w:val="00C50E50"/>
    <w:rsid w:val="00C51472"/>
    <w:rsid w:val="00C51510"/>
    <w:rsid w:val="00C51520"/>
    <w:rsid w:val="00C51B4E"/>
    <w:rsid w:val="00C5295C"/>
    <w:rsid w:val="00C52F3A"/>
    <w:rsid w:val="00C53342"/>
    <w:rsid w:val="00C536E3"/>
    <w:rsid w:val="00C53869"/>
    <w:rsid w:val="00C5412E"/>
    <w:rsid w:val="00C5498D"/>
    <w:rsid w:val="00C54B39"/>
    <w:rsid w:val="00C54FF3"/>
    <w:rsid w:val="00C55261"/>
    <w:rsid w:val="00C553F1"/>
    <w:rsid w:val="00C555C4"/>
    <w:rsid w:val="00C55693"/>
    <w:rsid w:val="00C5609B"/>
    <w:rsid w:val="00C5637F"/>
    <w:rsid w:val="00C56508"/>
    <w:rsid w:val="00C567B6"/>
    <w:rsid w:val="00C57491"/>
    <w:rsid w:val="00C57765"/>
    <w:rsid w:val="00C57CD2"/>
    <w:rsid w:val="00C6003A"/>
    <w:rsid w:val="00C60175"/>
    <w:rsid w:val="00C601DD"/>
    <w:rsid w:val="00C604CF"/>
    <w:rsid w:val="00C60695"/>
    <w:rsid w:val="00C610E3"/>
    <w:rsid w:val="00C61434"/>
    <w:rsid w:val="00C61E1D"/>
    <w:rsid w:val="00C62957"/>
    <w:rsid w:val="00C62C98"/>
    <w:rsid w:val="00C62E23"/>
    <w:rsid w:val="00C63555"/>
    <w:rsid w:val="00C636FD"/>
    <w:rsid w:val="00C63B0D"/>
    <w:rsid w:val="00C63C93"/>
    <w:rsid w:val="00C63FE6"/>
    <w:rsid w:val="00C64028"/>
    <w:rsid w:val="00C64081"/>
    <w:rsid w:val="00C641EB"/>
    <w:rsid w:val="00C642A9"/>
    <w:rsid w:val="00C642CC"/>
    <w:rsid w:val="00C64504"/>
    <w:rsid w:val="00C6459C"/>
    <w:rsid w:val="00C64E5E"/>
    <w:rsid w:val="00C65071"/>
    <w:rsid w:val="00C65249"/>
    <w:rsid w:val="00C65405"/>
    <w:rsid w:val="00C6613A"/>
    <w:rsid w:val="00C66320"/>
    <w:rsid w:val="00C668D0"/>
    <w:rsid w:val="00C66EB7"/>
    <w:rsid w:val="00C66F92"/>
    <w:rsid w:val="00C6716F"/>
    <w:rsid w:val="00C67525"/>
    <w:rsid w:val="00C679F9"/>
    <w:rsid w:val="00C67A60"/>
    <w:rsid w:val="00C67BF9"/>
    <w:rsid w:val="00C67E3E"/>
    <w:rsid w:val="00C7009F"/>
    <w:rsid w:val="00C70278"/>
    <w:rsid w:val="00C703A9"/>
    <w:rsid w:val="00C70BBB"/>
    <w:rsid w:val="00C718BA"/>
    <w:rsid w:val="00C71FE9"/>
    <w:rsid w:val="00C721AE"/>
    <w:rsid w:val="00C72683"/>
    <w:rsid w:val="00C729EA"/>
    <w:rsid w:val="00C72F3F"/>
    <w:rsid w:val="00C7355E"/>
    <w:rsid w:val="00C735C4"/>
    <w:rsid w:val="00C740BB"/>
    <w:rsid w:val="00C7417A"/>
    <w:rsid w:val="00C742D6"/>
    <w:rsid w:val="00C75208"/>
    <w:rsid w:val="00C75617"/>
    <w:rsid w:val="00C75780"/>
    <w:rsid w:val="00C75F05"/>
    <w:rsid w:val="00C75F85"/>
    <w:rsid w:val="00C7617C"/>
    <w:rsid w:val="00C761C2"/>
    <w:rsid w:val="00C7685D"/>
    <w:rsid w:val="00C7709D"/>
    <w:rsid w:val="00C771AC"/>
    <w:rsid w:val="00C7799D"/>
    <w:rsid w:val="00C77A45"/>
    <w:rsid w:val="00C77A4D"/>
    <w:rsid w:val="00C77A74"/>
    <w:rsid w:val="00C77C21"/>
    <w:rsid w:val="00C800E6"/>
    <w:rsid w:val="00C802D9"/>
    <w:rsid w:val="00C802FD"/>
    <w:rsid w:val="00C803B5"/>
    <w:rsid w:val="00C808A6"/>
    <w:rsid w:val="00C814A0"/>
    <w:rsid w:val="00C817EA"/>
    <w:rsid w:val="00C8187B"/>
    <w:rsid w:val="00C8224D"/>
    <w:rsid w:val="00C82349"/>
    <w:rsid w:val="00C82889"/>
    <w:rsid w:val="00C8309C"/>
    <w:rsid w:val="00C83610"/>
    <w:rsid w:val="00C83919"/>
    <w:rsid w:val="00C83C3D"/>
    <w:rsid w:val="00C83ECF"/>
    <w:rsid w:val="00C848C6"/>
    <w:rsid w:val="00C84F1F"/>
    <w:rsid w:val="00C85445"/>
    <w:rsid w:val="00C85A3F"/>
    <w:rsid w:val="00C86130"/>
    <w:rsid w:val="00C86211"/>
    <w:rsid w:val="00C86224"/>
    <w:rsid w:val="00C86296"/>
    <w:rsid w:val="00C86926"/>
    <w:rsid w:val="00C86EEF"/>
    <w:rsid w:val="00C86FC6"/>
    <w:rsid w:val="00C8740E"/>
    <w:rsid w:val="00C8764E"/>
    <w:rsid w:val="00C87B24"/>
    <w:rsid w:val="00C902EB"/>
    <w:rsid w:val="00C90392"/>
    <w:rsid w:val="00C9047F"/>
    <w:rsid w:val="00C90725"/>
    <w:rsid w:val="00C907B2"/>
    <w:rsid w:val="00C908E0"/>
    <w:rsid w:val="00C909EE"/>
    <w:rsid w:val="00C90D13"/>
    <w:rsid w:val="00C90F79"/>
    <w:rsid w:val="00C9103C"/>
    <w:rsid w:val="00C916BE"/>
    <w:rsid w:val="00C91D05"/>
    <w:rsid w:val="00C91D19"/>
    <w:rsid w:val="00C92189"/>
    <w:rsid w:val="00C92EAB"/>
    <w:rsid w:val="00C92EB7"/>
    <w:rsid w:val="00C934EF"/>
    <w:rsid w:val="00C9364B"/>
    <w:rsid w:val="00C94378"/>
    <w:rsid w:val="00C9442B"/>
    <w:rsid w:val="00C945C7"/>
    <w:rsid w:val="00C94634"/>
    <w:rsid w:val="00C94B9E"/>
    <w:rsid w:val="00C94CF6"/>
    <w:rsid w:val="00C94D37"/>
    <w:rsid w:val="00C95246"/>
    <w:rsid w:val="00C95C70"/>
    <w:rsid w:val="00C9623C"/>
    <w:rsid w:val="00C96328"/>
    <w:rsid w:val="00C96377"/>
    <w:rsid w:val="00C963EA"/>
    <w:rsid w:val="00C96624"/>
    <w:rsid w:val="00C96773"/>
    <w:rsid w:val="00C96C25"/>
    <w:rsid w:val="00C97660"/>
    <w:rsid w:val="00C97946"/>
    <w:rsid w:val="00C97B68"/>
    <w:rsid w:val="00C97DED"/>
    <w:rsid w:val="00CA032D"/>
    <w:rsid w:val="00CA06ED"/>
    <w:rsid w:val="00CA0725"/>
    <w:rsid w:val="00CA144C"/>
    <w:rsid w:val="00CA1CDC"/>
    <w:rsid w:val="00CA2971"/>
    <w:rsid w:val="00CA2A50"/>
    <w:rsid w:val="00CA3A2B"/>
    <w:rsid w:val="00CA3B7D"/>
    <w:rsid w:val="00CA4533"/>
    <w:rsid w:val="00CA472C"/>
    <w:rsid w:val="00CA4828"/>
    <w:rsid w:val="00CA4A62"/>
    <w:rsid w:val="00CA4B2D"/>
    <w:rsid w:val="00CA4B5C"/>
    <w:rsid w:val="00CA4E7F"/>
    <w:rsid w:val="00CA506F"/>
    <w:rsid w:val="00CA5670"/>
    <w:rsid w:val="00CA57E9"/>
    <w:rsid w:val="00CA5AF0"/>
    <w:rsid w:val="00CA5B1D"/>
    <w:rsid w:val="00CA6603"/>
    <w:rsid w:val="00CA69D6"/>
    <w:rsid w:val="00CA6FE7"/>
    <w:rsid w:val="00CA76C6"/>
    <w:rsid w:val="00CA7741"/>
    <w:rsid w:val="00CA7911"/>
    <w:rsid w:val="00CA7BCB"/>
    <w:rsid w:val="00CB06EF"/>
    <w:rsid w:val="00CB0CB9"/>
    <w:rsid w:val="00CB1272"/>
    <w:rsid w:val="00CB1304"/>
    <w:rsid w:val="00CB185A"/>
    <w:rsid w:val="00CB21F8"/>
    <w:rsid w:val="00CB2694"/>
    <w:rsid w:val="00CB2C36"/>
    <w:rsid w:val="00CB2D6C"/>
    <w:rsid w:val="00CB36DC"/>
    <w:rsid w:val="00CB3E59"/>
    <w:rsid w:val="00CB3E64"/>
    <w:rsid w:val="00CB4399"/>
    <w:rsid w:val="00CB45D1"/>
    <w:rsid w:val="00CB494A"/>
    <w:rsid w:val="00CB4979"/>
    <w:rsid w:val="00CB4EF4"/>
    <w:rsid w:val="00CB4F9E"/>
    <w:rsid w:val="00CB4FEA"/>
    <w:rsid w:val="00CB58C6"/>
    <w:rsid w:val="00CB58F7"/>
    <w:rsid w:val="00CB5978"/>
    <w:rsid w:val="00CB5DC5"/>
    <w:rsid w:val="00CB5F26"/>
    <w:rsid w:val="00CB60CF"/>
    <w:rsid w:val="00CB6230"/>
    <w:rsid w:val="00CB6460"/>
    <w:rsid w:val="00CB6752"/>
    <w:rsid w:val="00CB6D4E"/>
    <w:rsid w:val="00CB6F22"/>
    <w:rsid w:val="00CB7529"/>
    <w:rsid w:val="00CB76C5"/>
    <w:rsid w:val="00CC010F"/>
    <w:rsid w:val="00CC056A"/>
    <w:rsid w:val="00CC0757"/>
    <w:rsid w:val="00CC084D"/>
    <w:rsid w:val="00CC0B35"/>
    <w:rsid w:val="00CC1CEF"/>
    <w:rsid w:val="00CC1FB6"/>
    <w:rsid w:val="00CC21C4"/>
    <w:rsid w:val="00CC3182"/>
    <w:rsid w:val="00CC3196"/>
    <w:rsid w:val="00CC33A3"/>
    <w:rsid w:val="00CC35F0"/>
    <w:rsid w:val="00CC37C9"/>
    <w:rsid w:val="00CC3AC0"/>
    <w:rsid w:val="00CC3BAB"/>
    <w:rsid w:val="00CC3EB9"/>
    <w:rsid w:val="00CC4287"/>
    <w:rsid w:val="00CC44DA"/>
    <w:rsid w:val="00CC4EF9"/>
    <w:rsid w:val="00CC4FAC"/>
    <w:rsid w:val="00CC5074"/>
    <w:rsid w:val="00CC53B6"/>
    <w:rsid w:val="00CC5BDC"/>
    <w:rsid w:val="00CC602D"/>
    <w:rsid w:val="00CC6137"/>
    <w:rsid w:val="00CC65DD"/>
    <w:rsid w:val="00CC6C57"/>
    <w:rsid w:val="00CC6CC1"/>
    <w:rsid w:val="00CC70A2"/>
    <w:rsid w:val="00CC731B"/>
    <w:rsid w:val="00CC7E9E"/>
    <w:rsid w:val="00CC7EA7"/>
    <w:rsid w:val="00CC7EC7"/>
    <w:rsid w:val="00CD03D2"/>
    <w:rsid w:val="00CD04A5"/>
    <w:rsid w:val="00CD0627"/>
    <w:rsid w:val="00CD0DEB"/>
    <w:rsid w:val="00CD1592"/>
    <w:rsid w:val="00CD1593"/>
    <w:rsid w:val="00CD16DD"/>
    <w:rsid w:val="00CD187C"/>
    <w:rsid w:val="00CD1A68"/>
    <w:rsid w:val="00CD22D7"/>
    <w:rsid w:val="00CD273E"/>
    <w:rsid w:val="00CD2C92"/>
    <w:rsid w:val="00CD3170"/>
    <w:rsid w:val="00CD3B30"/>
    <w:rsid w:val="00CD43FB"/>
    <w:rsid w:val="00CD509F"/>
    <w:rsid w:val="00CD56C8"/>
    <w:rsid w:val="00CD5847"/>
    <w:rsid w:val="00CD5938"/>
    <w:rsid w:val="00CD61FE"/>
    <w:rsid w:val="00CD62FB"/>
    <w:rsid w:val="00CD6C41"/>
    <w:rsid w:val="00CD6DAB"/>
    <w:rsid w:val="00CD70EB"/>
    <w:rsid w:val="00CD7287"/>
    <w:rsid w:val="00CD748B"/>
    <w:rsid w:val="00CD7605"/>
    <w:rsid w:val="00CD794F"/>
    <w:rsid w:val="00CD7A8B"/>
    <w:rsid w:val="00CD7AA7"/>
    <w:rsid w:val="00CD7DB4"/>
    <w:rsid w:val="00CE0403"/>
    <w:rsid w:val="00CE068C"/>
    <w:rsid w:val="00CE0951"/>
    <w:rsid w:val="00CE0AC1"/>
    <w:rsid w:val="00CE0B1F"/>
    <w:rsid w:val="00CE0EBB"/>
    <w:rsid w:val="00CE0EE7"/>
    <w:rsid w:val="00CE11C2"/>
    <w:rsid w:val="00CE1396"/>
    <w:rsid w:val="00CE1819"/>
    <w:rsid w:val="00CE1963"/>
    <w:rsid w:val="00CE25B7"/>
    <w:rsid w:val="00CE280B"/>
    <w:rsid w:val="00CE2A06"/>
    <w:rsid w:val="00CE2B9D"/>
    <w:rsid w:val="00CE2C51"/>
    <w:rsid w:val="00CE2E72"/>
    <w:rsid w:val="00CE3969"/>
    <w:rsid w:val="00CE3A63"/>
    <w:rsid w:val="00CE42F8"/>
    <w:rsid w:val="00CE46F0"/>
    <w:rsid w:val="00CE470D"/>
    <w:rsid w:val="00CE4A8D"/>
    <w:rsid w:val="00CE4D19"/>
    <w:rsid w:val="00CE4E6B"/>
    <w:rsid w:val="00CE524E"/>
    <w:rsid w:val="00CE532B"/>
    <w:rsid w:val="00CE55D2"/>
    <w:rsid w:val="00CE579F"/>
    <w:rsid w:val="00CE5A58"/>
    <w:rsid w:val="00CE5C55"/>
    <w:rsid w:val="00CE5CD2"/>
    <w:rsid w:val="00CE62B0"/>
    <w:rsid w:val="00CE645E"/>
    <w:rsid w:val="00CE6477"/>
    <w:rsid w:val="00CE6A1A"/>
    <w:rsid w:val="00CE6A24"/>
    <w:rsid w:val="00CE6C0E"/>
    <w:rsid w:val="00CE70C9"/>
    <w:rsid w:val="00CE729B"/>
    <w:rsid w:val="00CE7853"/>
    <w:rsid w:val="00CF0266"/>
    <w:rsid w:val="00CF0A76"/>
    <w:rsid w:val="00CF0B2F"/>
    <w:rsid w:val="00CF18FA"/>
    <w:rsid w:val="00CF24CC"/>
    <w:rsid w:val="00CF25E3"/>
    <w:rsid w:val="00CF32DB"/>
    <w:rsid w:val="00CF387A"/>
    <w:rsid w:val="00CF3A53"/>
    <w:rsid w:val="00CF3C6A"/>
    <w:rsid w:val="00CF3C9B"/>
    <w:rsid w:val="00CF4082"/>
    <w:rsid w:val="00CF4467"/>
    <w:rsid w:val="00CF44D6"/>
    <w:rsid w:val="00CF4ABA"/>
    <w:rsid w:val="00CF4B9E"/>
    <w:rsid w:val="00CF5752"/>
    <w:rsid w:val="00CF5D6D"/>
    <w:rsid w:val="00CF5DC6"/>
    <w:rsid w:val="00CF6839"/>
    <w:rsid w:val="00CF6A4C"/>
    <w:rsid w:val="00CF6ADA"/>
    <w:rsid w:val="00CF6D6D"/>
    <w:rsid w:val="00CF6FE3"/>
    <w:rsid w:val="00CF715C"/>
    <w:rsid w:val="00CF7190"/>
    <w:rsid w:val="00CF75A1"/>
    <w:rsid w:val="00CF76C8"/>
    <w:rsid w:val="00CF7866"/>
    <w:rsid w:val="00CF7E5A"/>
    <w:rsid w:val="00D002CC"/>
    <w:rsid w:val="00D00498"/>
    <w:rsid w:val="00D004A5"/>
    <w:rsid w:val="00D0137B"/>
    <w:rsid w:val="00D013D2"/>
    <w:rsid w:val="00D016FD"/>
    <w:rsid w:val="00D01759"/>
    <w:rsid w:val="00D01A5C"/>
    <w:rsid w:val="00D01C7E"/>
    <w:rsid w:val="00D01CE4"/>
    <w:rsid w:val="00D01E1D"/>
    <w:rsid w:val="00D0371E"/>
    <w:rsid w:val="00D03933"/>
    <w:rsid w:val="00D03A97"/>
    <w:rsid w:val="00D0500C"/>
    <w:rsid w:val="00D05498"/>
    <w:rsid w:val="00D0584A"/>
    <w:rsid w:val="00D05EC3"/>
    <w:rsid w:val="00D060C0"/>
    <w:rsid w:val="00D0643E"/>
    <w:rsid w:val="00D06A30"/>
    <w:rsid w:val="00D06C1E"/>
    <w:rsid w:val="00D070DA"/>
    <w:rsid w:val="00D07184"/>
    <w:rsid w:val="00D07BD5"/>
    <w:rsid w:val="00D07C29"/>
    <w:rsid w:val="00D10348"/>
    <w:rsid w:val="00D10356"/>
    <w:rsid w:val="00D10645"/>
    <w:rsid w:val="00D1116A"/>
    <w:rsid w:val="00D11405"/>
    <w:rsid w:val="00D116DD"/>
    <w:rsid w:val="00D11C53"/>
    <w:rsid w:val="00D11EF3"/>
    <w:rsid w:val="00D129CB"/>
    <w:rsid w:val="00D129DE"/>
    <w:rsid w:val="00D12CE5"/>
    <w:rsid w:val="00D136D3"/>
    <w:rsid w:val="00D138D5"/>
    <w:rsid w:val="00D13FF0"/>
    <w:rsid w:val="00D1414B"/>
    <w:rsid w:val="00D145ED"/>
    <w:rsid w:val="00D14817"/>
    <w:rsid w:val="00D14B81"/>
    <w:rsid w:val="00D14C50"/>
    <w:rsid w:val="00D14DBC"/>
    <w:rsid w:val="00D152D3"/>
    <w:rsid w:val="00D1550D"/>
    <w:rsid w:val="00D15733"/>
    <w:rsid w:val="00D160D5"/>
    <w:rsid w:val="00D161A3"/>
    <w:rsid w:val="00D161FA"/>
    <w:rsid w:val="00D16623"/>
    <w:rsid w:val="00D16CA6"/>
    <w:rsid w:val="00D16F87"/>
    <w:rsid w:val="00D17459"/>
    <w:rsid w:val="00D174C9"/>
    <w:rsid w:val="00D17738"/>
    <w:rsid w:val="00D17DAE"/>
    <w:rsid w:val="00D20005"/>
    <w:rsid w:val="00D206DD"/>
    <w:rsid w:val="00D2086D"/>
    <w:rsid w:val="00D209B6"/>
    <w:rsid w:val="00D20E22"/>
    <w:rsid w:val="00D2117F"/>
    <w:rsid w:val="00D22190"/>
    <w:rsid w:val="00D225A6"/>
    <w:rsid w:val="00D2289A"/>
    <w:rsid w:val="00D22FD7"/>
    <w:rsid w:val="00D23E71"/>
    <w:rsid w:val="00D2436A"/>
    <w:rsid w:val="00D25068"/>
    <w:rsid w:val="00D25102"/>
    <w:rsid w:val="00D25C6E"/>
    <w:rsid w:val="00D26296"/>
    <w:rsid w:val="00D2629E"/>
    <w:rsid w:val="00D2688B"/>
    <w:rsid w:val="00D26A4F"/>
    <w:rsid w:val="00D26B34"/>
    <w:rsid w:val="00D26E8E"/>
    <w:rsid w:val="00D26F49"/>
    <w:rsid w:val="00D26F72"/>
    <w:rsid w:val="00D271F8"/>
    <w:rsid w:val="00D273CF"/>
    <w:rsid w:val="00D277A9"/>
    <w:rsid w:val="00D277AA"/>
    <w:rsid w:val="00D2799E"/>
    <w:rsid w:val="00D279BB"/>
    <w:rsid w:val="00D30498"/>
    <w:rsid w:val="00D3060E"/>
    <w:rsid w:val="00D306E1"/>
    <w:rsid w:val="00D30831"/>
    <w:rsid w:val="00D30B39"/>
    <w:rsid w:val="00D30E60"/>
    <w:rsid w:val="00D31E6A"/>
    <w:rsid w:val="00D32129"/>
    <w:rsid w:val="00D321A4"/>
    <w:rsid w:val="00D32255"/>
    <w:rsid w:val="00D3251E"/>
    <w:rsid w:val="00D3272C"/>
    <w:rsid w:val="00D32767"/>
    <w:rsid w:val="00D327AB"/>
    <w:rsid w:val="00D32855"/>
    <w:rsid w:val="00D330B1"/>
    <w:rsid w:val="00D33114"/>
    <w:rsid w:val="00D331BB"/>
    <w:rsid w:val="00D3324E"/>
    <w:rsid w:val="00D33786"/>
    <w:rsid w:val="00D33B97"/>
    <w:rsid w:val="00D3422D"/>
    <w:rsid w:val="00D3424D"/>
    <w:rsid w:val="00D34673"/>
    <w:rsid w:val="00D349DB"/>
    <w:rsid w:val="00D34B23"/>
    <w:rsid w:val="00D34C23"/>
    <w:rsid w:val="00D35B05"/>
    <w:rsid w:val="00D361EF"/>
    <w:rsid w:val="00D36547"/>
    <w:rsid w:val="00D36827"/>
    <w:rsid w:val="00D36981"/>
    <w:rsid w:val="00D37519"/>
    <w:rsid w:val="00D37DF9"/>
    <w:rsid w:val="00D40C3B"/>
    <w:rsid w:val="00D40CB4"/>
    <w:rsid w:val="00D40DFF"/>
    <w:rsid w:val="00D40E6E"/>
    <w:rsid w:val="00D41A31"/>
    <w:rsid w:val="00D41D3E"/>
    <w:rsid w:val="00D41E57"/>
    <w:rsid w:val="00D42086"/>
    <w:rsid w:val="00D421F9"/>
    <w:rsid w:val="00D422A8"/>
    <w:rsid w:val="00D423EB"/>
    <w:rsid w:val="00D42836"/>
    <w:rsid w:val="00D42D1C"/>
    <w:rsid w:val="00D4335D"/>
    <w:rsid w:val="00D43510"/>
    <w:rsid w:val="00D436BC"/>
    <w:rsid w:val="00D43974"/>
    <w:rsid w:val="00D43F9F"/>
    <w:rsid w:val="00D440B5"/>
    <w:rsid w:val="00D44204"/>
    <w:rsid w:val="00D44460"/>
    <w:rsid w:val="00D444D6"/>
    <w:rsid w:val="00D448FE"/>
    <w:rsid w:val="00D45811"/>
    <w:rsid w:val="00D4583E"/>
    <w:rsid w:val="00D45D7B"/>
    <w:rsid w:val="00D46420"/>
    <w:rsid w:val="00D464F6"/>
    <w:rsid w:val="00D468CB"/>
    <w:rsid w:val="00D46CB6"/>
    <w:rsid w:val="00D46DD1"/>
    <w:rsid w:val="00D46EEB"/>
    <w:rsid w:val="00D470F9"/>
    <w:rsid w:val="00D477C0"/>
    <w:rsid w:val="00D50585"/>
    <w:rsid w:val="00D50D0F"/>
    <w:rsid w:val="00D50D66"/>
    <w:rsid w:val="00D50EB1"/>
    <w:rsid w:val="00D50F58"/>
    <w:rsid w:val="00D51490"/>
    <w:rsid w:val="00D52148"/>
    <w:rsid w:val="00D5225E"/>
    <w:rsid w:val="00D52768"/>
    <w:rsid w:val="00D52B06"/>
    <w:rsid w:val="00D52C3D"/>
    <w:rsid w:val="00D53363"/>
    <w:rsid w:val="00D53725"/>
    <w:rsid w:val="00D53BD3"/>
    <w:rsid w:val="00D53BF3"/>
    <w:rsid w:val="00D53BF6"/>
    <w:rsid w:val="00D5497E"/>
    <w:rsid w:val="00D5499A"/>
    <w:rsid w:val="00D55581"/>
    <w:rsid w:val="00D55886"/>
    <w:rsid w:val="00D559E5"/>
    <w:rsid w:val="00D55B2E"/>
    <w:rsid w:val="00D55BDB"/>
    <w:rsid w:val="00D55CEF"/>
    <w:rsid w:val="00D55EA9"/>
    <w:rsid w:val="00D562AF"/>
    <w:rsid w:val="00D565B2"/>
    <w:rsid w:val="00D56685"/>
    <w:rsid w:val="00D56E46"/>
    <w:rsid w:val="00D56F2C"/>
    <w:rsid w:val="00D56F3C"/>
    <w:rsid w:val="00D56FC5"/>
    <w:rsid w:val="00D571B4"/>
    <w:rsid w:val="00D578AD"/>
    <w:rsid w:val="00D57B69"/>
    <w:rsid w:val="00D604DB"/>
    <w:rsid w:val="00D60830"/>
    <w:rsid w:val="00D60956"/>
    <w:rsid w:val="00D60FCC"/>
    <w:rsid w:val="00D6120B"/>
    <w:rsid w:val="00D6127A"/>
    <w:rsid w:val="00D612D1"/>
    <w:rsid w:val="00D61A83"/>
    <w:rsid w:val="00D61D39"/>
    <w:rsid w:val="00D61DAF"/>
    <w:rsid w:val="00D61FCC"/>
    <w:rsid w:val="00D63270"/>
    <w:rsid w:val="00D63B61"/>
    <w:rsid w:val="00D63C71"/>
    <w:rsid w:val="00D63CEB"/>
    <w:rsid w:val="00D63EA0"/>
    <w:rsid w:val="00D641E7"/>
    <w:rsid w:val="00D6421D"/>
    <w:rsid w:val="00D64900"/>
    <w:rsid w:val="00D64D9F"/>
    <w:rsid w:val="00D6579B"/>
    <w:rsid w:val="00D658F2"/>
    <w:rsid w:val="00D659A5"/>
    <w:rsid w:val="00D65B63"/>
    <w:rsid w:val="00D65E8D"/>
    <w:rsid w:val="00D65E96"/>
    <w:rsid w:val="00D65F03"/>
    <w:rsid w:val="00D66236"/>
    <w:rsid w:val="00D6629C"/>
    <w:rsid w:val="00D664A5"/>
    <w:rsid w:val="00D6677B"/>
    <w:rsid w:val="00D6698C"/>
    <w:rsid w:val="00D66D10"/>
    <w:rsid w:val="00D67058"/>
    <w:rsid w:val="00D671D6"/>
    <w:rsid w:val="00D67357"/>
    <w:rsid w:val="00D67B71"/>
    <w:rsid w:val="00D67BE4"/>
    <w:rsid w:val="00D67EAD"/>
    <w:rsid w:val="00D70072"/>
    <w:rsid w:val="00D7024A"/>
    <w:rsid w:val="00D70742"/>
    <w:rsid w:val="00D70905"/>
    <w:rsid w:val="00D70ABD"/>
    <w:rsid w:val="00D70B8A"/>
    <w:rsid w:val="00D70CBB"/>
    <w:rsid w:val="00D70CDE"/>
    <w:rsid w:val="00D70E32"/>
    <w:rsid w:val="00D70F6C"/>
    <w:rsid w:val="00D70F7F"/>
    <w:rsid w:val="00D71106"/>
    <w:rsid w:val="00D7117A"/>
    <w:rsid w:val="00D71511"/>
    <w:rsid w:val="00D7244D"/>
    <w:rsid w:val="00D72AF8"/>
    <w:rsid w:val="00D72B43"/>
    <w:rsid w:val="00D72BAF"/>
    <w:rsid w:val="00D72ED1"/>
    <w:rsid w:val="00D73A1B"/>
    <w:rsid w:val="00D73CC1"/>
    <w:rsid w:val="00D73D4D"/>
    <w:rsid w:val="00D74CC6"/>
    <w:rsid w:val="00D74D16"/>
    <w:rsid w:val="00D75ED0"/>
    <w:rsid w:val="00D765CF"/>
    <w:rsid w:val="00D766EE"/>
    <w:rsid w:val="00D772A9"/>
    <w:rsid w:val="00D77433"/>
    <w:rsid w:val="00D77646"/>
    <w:rsid w:val="00D77F75"/>
    <w:rsid w:val="00D80162"/>
    <w:rsid w:val="00D802F4"/>
    <w:rsid w:val="00D8070D"/>
    <w:rsid w:val="00D81247"/>
    <w:rsid w:val="00D81248"/>
    <w:rsid w:val="00D813C8"/>
    <w:rsid w:val="00D81DBA"/>
    <w:rsid w:val="00D821CC"/>
    <w:rsid w:val="00D82340"/>
    <w:rsid w:val="00D823C2"/>
    <w:rsid w:val="00D828C4"/>
    <w:rsid w:val="00D82BD7"/>
    <w:rsid w:val="00D8375D"/>
    <w:rsid w:val="00D83A8B"/>
    <w:rsid w:val="00D83B33"/>
    <w:rsid w:val="00D83EE6"/>
    <w:rsid w:val="00D83F07"/>
    <w:rsid w:val="00D83F4E"/>
    <w:rsid w:val="00D84561"/>
    <w:rsid w:val="00D849C1"/>
    <w:rsid w:val="00D84B2D"/>
    <w:rsid w:val="00D84BBA"/>
    <w:rsid w:val="00D84CD6"/>
    <w:rsid w:val="00D85462"/>
    <w:rsid w:val="00D860CE"/>
    <w:rsid w:val="00D86600"/>
    <w:rsid w:val="00D86D63"/>
    <w:rsid w:val="00D87018"/>
    <w:rsid w:val="00D87958"/>
    <w:rsid w:val="00D87FC8"/>
    <w:rsid w:val="00D90088"/>
    <w:rsid w:val="00D902BA"/>
    <w:rsid w:val="00D90D2F"/>
    <w:rsid w:val="00D90D75"/>
    <w:rsid w:val="00D9146F"/>
    <w:rsid w:val="00D916B8"/>
    <w:rsid w:val="00D9194D"/>
    <w:rsid w:val="00D919F5"/>
    <w:rsid w:val="00D923FD"/>
    <w:rsid w:val="00D9290C"/>
    <w:rsid w:val="00D92F89"/>
    <w:rsid w:val="00D9317F"/>
    <w:rsid w:val="00D931E2"/>
    <w:rsid w:val="00D9324E"/>
    <w:rsid w:val="00D933FD"/>
    <w:rsid w:val="00D93674"/>
    <w:rsid w:val="00D93A87"/>
    <w:rsid w:val="00D93C45"/>
    <w:rsid w:val="00D9461F"/>
    <w:rsid w:val="00D94638"/>
    <w:rsid w:val="00D94B4C"/>
    <w:rsid w:val="00D94E4E"/>
    <w:rsid w:val="00D9538C"/>
    <w:rsid w:val="00D955D3"/>
    <w:rsid w:val="00D95761"/>
    <w:rsid w:val="00D95BB0"/>
    <w:rsid w:val="00D95D2C"/>
    <w:rsid w:val="00D95F1E"/>
    <w:rsid w:val="00D9603B"/>
    <w:rsid w:val="00D96135"/>
    <w:rsid w:val="00D9668E"/>
    <w:rsid w:val="00D9696C"/>
    <w:rsid w:val="00D969D2"/>
    <w:rsid w:val="00D97431"/>
    <w:rsid w:val="00D97A24"/>
    <w:rsid w:val="00D97AEE"/>
    <w:rsid w:val="00DA03AC"/>
    <w:rsid w:val="00DA0EA7"/>
    <w:rsid w:val="00DA1020"/>
    <w:rsid w:val="00DA16DE"/>
    <w:rsid w:val="00DA171D"/>
    <w:rsid w:val="00DA1BDF"/>
    <w:rsid w:val="00DA1EC1"/>
    <w:rsid w:val="00DA2515"/>
    <w:rsid w:val="00DA26F1"/>
    <w:rsid w:val="00DA29BB"/>
    <w:rsid w:val="00DA3454"/>
    <w:rsid w:val="00DA348C"/>
    <w:rsid w:val="00DA3A38"/>
    <w:rsid w:val="00DA3C19"/>
    <w:rsid w:val="00DA3CA4"/>
    <w:rsid w:val="00DA3DBD"/>
    <w:rsid w:val="00DA3E3E"/>
    <w:rsid w:val="00DA3E81"/>
    <w:rsid w:val="00DA4230"/>
    <w:rsid w:val="00DA446B"/>
    <w:rsid w:val="00DA5328"/>
    <w:rsid w:val="00DA559D"/>
    <w:rsid w:val="00DA59F2"/>
    <w:rsid w:val="00DA5D3A"/>
    <w:rsid w:val="00DA5E78"/>
    <w:rsid w:val="00DA5F0F"/>
    <w:rsid w:val="00DA606E"/>
    <w:rsid w:val="00DA6240"/>
    <w:rsid w:val="00DA6612"/>
    <w:rsid w:val="00DA78D3"/>
    <w:rsid w:val="00DA7970"/>
    <w:rsid w:val="00DB032B"/>
    <w:rsid w:val="00DB0691"/>
    <w:rsid w:val="00DB0A10"/>
    <w:rsid w:val="00DB1BC7"/>
    <w:rsid w:val="00DB239D"/>
    <w:rsid w:val="00DB23A2"/>
    <w:rsid w:val="00DB2450"/>
    <w:rsid w:val="00DB2577"/>
    <w:rsid w:val="00DB2A5F"/>
    <w:rsid w:val="00DB2DF5"/>
    <w:rsid w:val="00DB3120"/>
    <w:rsid w:val="00DB33D2"/>
    <w:rsid w:val="00DB3B46"/>
    <w:rsid w:val="00DB4183"/>
    <w:rsid w:val="00DB4222"/>
    <w:rsid w:val="00DB4409"/>
    <w:rsid w:val="00DB47C4"/>
    <w:rsid w:val="00DB48EF"/>
    <w:rsid w:val="00DB4C77"/>
    <w:rsid w:val="00DB4DAF"/>
    <w:rsid w:val="00DB4EFA"/>
    <w:rsid w:val="00DB4F81"/>
    <w:rsid w:val="00DB5111"/>
    <w:rsid w:val="00DB518E"/>
    <w:rsid w:val="00DB5705"/>
    <w:rsid w:val="00DB5C79"/>
    <w:rsid w:val="00DB611E"/>
    <w:rsid w:val="00DB63D0"/>
    <w:rsid w:val="00DB6767"/>
    <w:rsid w:val="00DB6B67"/>
    <w:rsid w:val="00DB6CD8"/>
    <w:rsid w:val="00DB7211"/>
    <w:rsid w:val="00DB7268"/>
    <w:rsid w:val="00DB75C4"/>
    <w:rsid w:val="00DB770D"/>
    <w:rsid w:val="00DC01B4"/>
    <w:rsid w:val="00DC0225"/>
    <w:rsid w:val="00DC0244"/>
    <w:rsid w:val="00DC03B7"/>
    <w:rsid w:val="00DC045B"/>
    <w:rsid w:val="00DC08CD"/>
    <w:rsid w:val="00DC0C83"/>
    <w:rsid w:val="00DC0F43"/>
    <w:rsid w:val="00DC15A2"/>
    <w:rsid w:val="00DC1601"/>
    <w:rsid w:val="00DC1785"/>
    <w:rsid w:val="00DC1AFB"/>
    <w:rsid w:val="00DC1B0E"/>
    <w:rsid w:val="00DC1CA5"/>
    <w:rsid w:val="00DC1FE3"/>
    <w:rsid w:val="00DC201B"/>
    <w:rsid w:val="00DC2089"/>
    <w:rsid w:val="00DC2A47"/>
    <w:rsid w:val="00DC2CDD"/>
    <w:rsid w:val="00DC3662"/>
    <w:rsid w:val="00DC3B34"/>
    <w:rsid w:val="00DC411B"/>
    <w:rsid w:val="00DC43CC"/>
    <w:rsid w:val="00DC4864"/>
    <w:rsid w:val="00DC493A"/>
    <w:rsid w:val="00DC4974"/>
    <w:rsid w:val="00DC4B94"/>
    <w:rsid w:val="00DC50CC"/>
    <w:rsid w:val="00DC50E3"/>
    <w:rsid w:val="00DC5650"/>
    <w:rsid w:val="00DC5C7E"/>
    <w:rsid w:val="00DC5E71"/>
    <w:rsid w:val="00DC6303"/>
    <w:rsid w:val="00DC6547"/>
    <w:rsid w:val="00DC6638"/>
    <w:rsid w:val="00DC6676"/>
    <w:rsid w:val="00DC6A9C"/>
    <w:rsid w:val="00DC6EA8"/>
    <w:rsid w:val="00DC7964"/>
    <w:rsid w:val="00DC7C10"/>
    <w:rsid w:val="00DC7E0E"/>
    <w:rsid w:val="00DD031B"/>
    <w:rsid w:val="00DD0343"/>
    <w:rsid w:val="00DD0577"/>
    <w:rsid w:val="00DD0668"/>
    <w:rsid w:val="00DD0928"/>
    <w:rsid w:val="00DD0A24"/>
    <w:rsid w:val="00DD169A"/>
    <w:rsid w:val="00DD1721"/>
    <w:rsid w:val="00DD1B25"/>
    <w:rsid w:val="00DD1C92"/>
    <w:rsid w:val="00DD1F4E"/>
    <w:rsid w:val="00DD26D6"/>
    <w:rsid w:val="00DD274C"/>
    <w:rsid w:val="00DD2B2C"/>
    <w:rsid w:val="00DD2C78"/>
    <w:rsid w:val="00DD2F8E"/>
    <w:rsid w:val="00DD34DB"/>
    <w:rsid w:val="00DD3536"/>
    <w:rsid w:val="00DD3585"/>
    <w:rsid w:val="00DD37A9"/>
    <w:rsid w:val="00DD4584"/>
    <w:rsid w:val="00DD45EA"/>
    <w:rsid w:val="00DD4B84"/>
    <w:rsid w:val="00DD5D69"/>
    <w:rsid w:val="00DD6812"/>
    <w:rsid w:val="00DD766D"/>
    <w:rsid w:val="00DE028F"/>
    <w:rsid w:val="00DE1BD0"/>
    <w:rsid w:val="00DE2065"/>
    <w:rsid w:val="00DE246A"/>
    <w:rsid w:val="00DE281A"/>
    <w:rsid w:val="00DE32C1"/>
    <w:rsid w:val="00DE35F3"/>
    <w:rsid w:val="00DE379A"/>
    <w:rsid w:val="00DE3AFD"/>
    <w:rsid w:val="00DE3D71"/>
    <w:rsid w:val="00DE3EA7"/>
    <w:rsid w:val="00DE4720"/>
    <w:rsid w:val="00DE4D15"/>
    <w:rsid w:val="00DE51AC"/>
    <w:rsid w:val="00DE5A2F"/>
    <w:rsid w:val="00DE5CF8"/>
    <w:rsid w:val="00DE6064"/>
    <w:rsid w:val="00DE6A90"/>
    <w:rsid w:val="00DE6BB5"/>
    <w:rsid w:val="00DE6BDB"/>
    <w:rsid w:val="00DE6C99"/>
    <w:rsid w:val="00DE6D12"/>
    <w:rsid w:val="00DE6D9C"/>
    <w:rsid w:val="00DF0028"/>
    <w:rsid w:val="00DF0197"/>
    <w:rsid w:val="00DF0625"/>
    <w:rsid w:val="00DF06C5"/>
    <w:rsid w:val="00DF0F1C"/>
    <w:rsid w:val="00DF139A"/>
    <w:rsid w:val="00DF1509"/>
    <w:rsid w:val="00DF1C6A"/>
    <w:rsid w:val="00DF1ED4"/>
    <w:rsid w:val="00DF2045"/>
    <w:rsid w:val="00DF2245"/>
    <w:rsid w:val="00DF23BD"/>
    <w:rsid w:val="00DF2583"/>
    <w:rsid w:val="00DF27C9"/>
    <w:rsid w:val="00DF2888"/>
    <w:rsid w:val="00DF351C"/>
    <w:rsid w:val="00DF3814"/>
    <w:rsid w:val="00DF3980"/>
    <w:rsid w:val="00DF398B"/>
    <w:rsid w:val="00DF3B91"/>
    <w:rsid w:val="00DF44E6"/>
    <w:rsid w:val="00DF4AC3"/>
    <w:rsid w:val="00DF6463"/>
    <w:rsid w:val="00DF6A6F"/>
    <w:rsid w:val="00DF6C2D"/>
    <w:rsid w:val="00DF71AB"/>
    <w:rsid w:val="00DF724D"/>
    <w:rsid w:val="00DF73F1"/>
    <w:rsid w:val="00DF7597"/>
    <w:rsid w:val="00DF7A84"/>
    <w:rsid w:val="00DF7F5E"/>
    <w:rsid w:val="00E0004F"/>
    <w:rsid w:val="00E0036C"/>
    <w:rsid w:val="00E0084C"/>
    <w:rsid w:val="00E0097F"/>
    <w:rsid w:val="00E009F4"/>
    <w:rsid w:val="00E00A98"/>
    <w:rsid w:val="00E00B75"/>
    <w:rsid w:val="00E00DA0"/>
    <w:rsid w:val="00E016EA"/>
    <w:rsid w:val="00E0199B"/>
    <w:rsid w:val="00E01A23"/>
    <w:rsid w:val="00E01E66"/>
    <w:rsid w:val="00E0235B"/>
    <w:rsid w:val="00E025BF"/>
    <w:rsid w:val="00E02695"/>
    <w:rsid w:val="00E02E79"/>
    <w:rsid w:val="00E03164"/>
    <w:rsid w:val="00E03638"/>
    <w:rsid w:val="00E03C8A"/>
    <w:rsid w:val="00E04CFA"/>
    <w:rsid w:val="00E04DA9"/>
    <w:rsid w:val="00E052DA"/>
    <w:rsid w:val="00E0560B"/>
    <w:rsid w:val="00E06035"/>
    <w:rsid w:val="00E064CA"/>
    <w:rsid w:val="00E0664D"/>
    <w:rsid w:val="00E07020"/>
    <w:rsid w:val="00E07848"/>
    <w:rsid w:val="00E07999"/>
    <w:rsid w:val="00E07B32"/>
    <w:rsid w:val="00E1009F"/>
    <w:rsid w:val="00E10449"/>
    <w:rsid w:val="00E104E6"/>
    <w:rsid w:val="00E1066E"/>
    <w:rsid w:val="00E10976"/>
    <w:rsid w:val="00E109CA"/>
    <w:rsid w:val="00E10E46"/>
    <w:rsid w:val="00E10F14"/>
    <w:rsid w:val="00E11043"/>
    <w:rsid w:val="00E11070"/>
    <w:rsid w:val="00E112D5"/>
    <w:rsid w:val="00E117C8"/>
    <w:rsid w:val="00E11959"/>
    <w:rsid w:val="00E11FB7"/>
    <w:rsid w:val="00E122EA"/>
    <w:rsid w:val="00E12BCE"/>
    <w:rsid w:val="00E13079"/>
    <w:rsid w:val="00E13B48"/>
    <w:rsid w:val="00E13E71"/>
    <w:rsid w:val="00E13ED9"/>
    <w:rsid w:val="00E141DD"/>
    <w:rsid w:val="00E14556"/>
    <w:rsid w:val="00E14736"/>
    <w:rsid w:val="00E14BB9"/>
    <w:rsid w:val="00E14C1F"/>
    <w:rsid w:val="00E14C56"/>
    <w:rsid w:val="00E14C59"/>
    <w:rsid w:val="00E15EA9"/>
    <w:rsid w:val="00E15ECC"/>
    <w:rsid w:val="00E1639D"/>
    <w:rsid w:val="00E16849"/>
    <w:rsid w:val="00E16B0F"/>
    <w:rsid w:val="00E16B75"/>
    <w:rsid w:val="00E16FB4"/>
    <w:rsid w:val="00E1704B"/>
    <w:rsid w:val="00E17802"/>
    <w:rsid w:val="00E17883"/>
    <w:rsid w:val="00E1793B"/>
    <w:rsid w:val="00E17D54"/>
    <w:rsid w:val="00E20742"/>
    <w:rsid w:val="00E208E8"/>
    <w:rsid w:val="00E209EF"/>
    <w:rsid w:val="00E20B50"/>
    <w:rsid w:val="00E20BBF"/>
    <w:rsid w:val="00E21016"/>
    <w:rsid w:val="00E21AF4"/>
    <w:rsid w:val="00E21C36"/>
    <w:rsid w:val="00E22491"/>
    <w:rsid w:val="00E22EE7"/>
    <w:rsid w:val="00E23330"/>
    <w:rsid w:val="00E24277"/>
    <w:rsid w:val="00E244D6"/>
    <w:rsid w:val="00E24848"/>
    <w:rsid w:val="00E2494D"/>
    <w:rsid w:val="00E24D49"/>
    <w:rsid w:val="00E25151"/>
    <w:rsid w:val="00E2569E"/>
    <w:rsid w:val="00E257C6"/>
    <w:rsid w:val="00E257D3"/>
    <w:rsid w:val="00E25FD8"/>
    <w:rsid w:val="00E26675"/>
    <w:rsid w:val="00E26E69"/>
    <w:rsid w:val="00E270FF"/>
    <w:rsid w:val="00E27275"/>
    <w:rsid w:val="00E27339"/>
    <w:rsid w:val="00E276C5"/>
    <w:rsid w:val="00E27ABB"/>
    <w:rsid w:val="00E27D18"/>
    <w:rsid w:val="00E27D92"/>
    <w:rsid w:val="00E27EBF"/>
    <w:rsid w:val="00E3025D"/>
    <w:rsid w:val="00E3026A"/>
    <w:rsid w:val="00E3077C"/>
    <w:rsid w:val="00E3080B"/>
    <w:rsid w:val="00E30E87"/>
    <w:rsid w:val="00E30FE6"/>
    <w:rsid w:val="00E3122A"/>
    <w:rsid w:val="00E32013"/>
    <w:rsid w:val="00E3268A"/>
    <w:rsid w:val="00E32A2F"/>
    <w:rsid w:val="00E32B80"/>
    <w:rsid w:val="00E32E9A"/>
    <w:rsid w:val="00E33141"/>
    <w:rsid w:val="00E33197"/>
    <w:rsid w:val="00E3339F"/>
    <w:rsid w:val="00E33453"/>
    <w:rsid w:val="00E337A6"/>
    <w:rsid w:val="00E33A14"/>
    <w:rsid w:val="00E33A87"/>
    <w:rsid w:val="00E33C03"/>
    <w:rsid w:val="00E33EAA"/>
    <w:rsid w:val="00E34257"/>
    <w:rsid w:val="00E34B3B"/>
    <w:rsid w:val="00E34CC9"/>
    <w:rsid w:val="00E34D44"/>
    <w:rsid w:val="00E35560"/>
    <w:rsid w:val="00E35718"/>
    <w:rsid w:val="00E35790"/>
    <w:rsid w:val="00E357B5"/>
    <w:rsid w:val="00E35D5F"/>
    <w:rsid w:val="00E35F9D"/>
    <w:rsid w:val="00E361BC"/>
    <w:rsid w:val="00E367B6"/>
    <w:rsid w:val="00E36897"/>
    <w:rsid w:val="00E37013"/>
    <w:rsid w:val="00E371C8"/>
    <w:rsid w:val="00E40003"/>
    <w:rsid w:val="00E40064"/>
    <w:rsid w:val="00E40118"/>
    <w:rsid w:val="00E4014E"/>
    <w:rsid w:val="00E4066B"/>
    <w:rsid w:val="00E40A29"/>
    <w:rsid w:val="00E40D0D"/>
    <w:rsid w:val="00E40E9D"/>
    <w:rsid w:val="00E413B2"/>
    <w:rsid w:val="00E41870"/>
    <w:rsid w:val="00E41914"/>
    <w:rsid w:val="00E41C6D"/>
    <w:rsid w:val="00E41EDB"/>
    <w:rsid w:val="00E420F2"/>
    <w:rsid w:val="00E4269B"/>
    <w:rsid w:val="00E426C8"/>
    <w:rsid w:val="00E42EF8"/>
    <w:rsid w:val="00E43245"/>
    <w:rsid w:val="00E4326D"/>
    <w:rsid w:val="00E4403E"/>
    <w:rsid w:val="00E440CD"/>
    <w:rsid w:val="00E4492A"/>
    <w:rsid w:val="00E4527E"/>
    <w:rsid w:val="00E452A6"/>
    <w:rsid w:val="00E4535F"/>
    <w:rsid w:val="00E4552B"/>
    <w:rsid w:val="00E458E8"/>
    <w:rsid w:val="00E45B0D"/>
    <w:rsid w:val="00E45BD3"/>
    <w:rsid w:val="00E4657F"/>
    <w:rsid w:val="00E4689B"/>
    <w:rsid w:val="00E468C9"/>
    <w:rsid w:val="00E4691B"/>
    <w:rsid w:val="00E470C8"/>
    <w:rsid w:val="00E4722B"/>
    <w:rsid w:val="00E4754B"/>
    <w:rsid w:val="00E4759E"/>
    <w:rsid w:val="00E4765B"/>
    <w:rsid w:val="00E47921"/>
    <w:rsid w:val="00E47A2E"/>
    <w:rsid w:val="00E47B5E"/>
    <w:rsid w:val="00E47E77"/>
    <w:rsid w:val="00E5008C"/>
    <w:rsid w:val="00E50243"/>
    <w:rsid w:val="00E50652"/>
    <w:rsid w:val="00E50C06"/>
    <w:rsid w:val="00E5156F"/>
    <w:rsid w:val="00E51B3E"/>
    <w:rsid w:val="00E51DFE"/>
    <w:rsid w:val="00E524CA"/>
    <w:rsid w:val="00E52A82"/>
    <w:rsid w:val="00E5320F"/>
    <w:rsid w:val="00E53480"/>
    <w:rsid w:val="00E539CA"/>
    <w:rsid w:val="00E53D99"/>
    <w:rsid w:val="00E53F88"/>
    <w:rsid w:val="00E54758"/>
    <w:rsid w:val="00E547E2"/>
    <w:rsid w:val="00E54E32"/>
    <w:rsid w:val="00E55280"/>
    <w:rsid w:val="00E5571F"/>
    <w:rsid w:val="00E55B09"/>
    <w:rsid w:val="00E563E0"/>
    <w:rsid w:val="00E56F6B"/>
    <w:rsid w:val="00E5701D"/>
    <w:rsid w:val="00E5722D"/>
    <w:rsid w:val="00E57A8A"/>
    <w:rsid w:val="00E57F93"/>
    <w:rsid w:val="00E57FBF"/>
    <w:rsid w:val="00E60148"/>
    <w:rsid w:val="00E6079A"/>
    <w:rsid w:val="00E60B3D"/>
    <w:rsid w:val="00E60CF6"/>
    <w:rsid w:val="00E60EB9"/>
    <w:rsid w:val="00E60F29"/>
    <w:rsid w:val="00E61C6E"/>
    <w:rsid w:val="00E61C96"/>
    <w:rsid w:val="00E62276"/>
    <w:rsid w:val="00E62D45"/>
    <w:rsid w:val="00E6319A"/>
    <w:rsid w:val="00E632D6"/>
    <w:rsid w:val="00E63B19"/>
    <w:rsid w:val="00E642E7"/>
    <w:rsid w:val="00E65208"/>
    <w:rsid w:val="00E652EC"/>
    <w:rsid w:val="00E65EC9"/>
    <w:rsid w:val="00E65EE0"/>
    <w:rsid w:val="00E65F5E"/>
    <w:rsid w:val="00E663D2"/>
    <w:rsid w:val="00E66503"/>
    <w:rsid w:val="00E665E4"/>
    <w:rsid w:val="00E67296"/>
    <w:rsid w:val="00E673D1"/>
    <w:rsid w:val="00E674C3"/>
    <w:rsid w:val="00E67E00"/>
    <w:rsid w:val="00E7036A"/>
    <w:rsid w:val="00E7077B"/>
    <w:rsid w:val="00E707E9"/>
    <w:rsid w:val="00E70A6B"/>
    <w:rsid w:val="00E70E55"/>
    <w:rsid w:val="00E70EEB"/>
    <w:rsid w:val="00E70F8B"/>
    <w:rsid w:val="00E7146A"/>
    <w:rsid w:val="00E71763"/>
    <w:rsid w:val="00E718BF"/>
    <w:rsid w:val="00E71FAF"/>
    <w:rsid w:val="00E7282D"/>
    <w:rsid w:val="00E72879"/>
    <w:rsid w:val="00E72D21"/>
    <w:rsid w:val="00E73415"/>
    <w:rsid w:val="00E736F9"/>
    <w:rsid w:val="00E73831"/>
    <w:rsid w:val="00E73845"/>
    <w:rsid w:val="00E73865"/>
    <w:rsid w:val="00E73CD8"/>
    <w:rsid w:val="00E7437A"/>
    <w:rsid w:val="00E74402"/>
    <w:rsid w:val="00E74A2C"/>
    <w:rsid w:val="00E74B3F"/>
    <w:rsid w:val="00E74EAA"/>
    <w:rsid w:val="00E74FCC"/>
    <w:rsid w:val="00E75170"/>
    <w:rsid w:val="00E75411"/>
    <w:rsid w:val="00E75938"/>
    <w:rsid w:val="00E75DF5"/>
    <w:rsid w:val="00E76002"/>
    <w:rsid w:val="00E76250"/>
    <w:rsid w:val="00E76503"/>
    <w:rsid w:val="00E766C2"/>
    <w:rsid w:val="00E7687E"/>
    <w:rsid w:val="00E769F4"/>
    <w:rsid w:val="00E76BAB"/>
    <w:rsid w:val="00E76FB5"/>
    <w:rsid w:val="00E7752A"/>
    <w:rsid w:val="00E77597"/>
    <w:rsid w:val="00E77774"/>
    <w:rsid w:val="00E77CAA"/>
    <w:rsid w:val="00E80070"/>
    <w:rsid w:val="00E800D1"/>
    <w:rsid w:val="00E8011C"/>
    <w:rsid w:val="00E8048A"/>
    <w:rsid w:val="00E808A4"/>
    <w:rsid w:val="00E809B0"/>
    <w:rsid w:val="00E80E71"/>
    <w:rsid w:val="00E81562"/>
    <w:rsid w:val="00E817FA"/>
    <w:rsid w:val="00E82078"/>
    <w:rsid w:val="00E82D0C"/>
    <w:rsid w:val="00E83A80"/>
    <w:rsid w:val="00E83DB8"/>
    <w:rsid w:val="00E83F3A"/>
    <w:rsid w:val="00E84919"/>
    <w:rsid w:val="00E84B92"/>
    <w:rsid w:val="00E84F0C"/>
    <w:rsid w:val="00E85653"/>
    <w:rsid w:val="00E85847"/>
    <w:rsid w:val="00E85EEF"/>
    <w:rsid w:val="00E863C4"/>
    <w:rsid w:val="00E86754"/>
    <w:rsid w:val="00E86AE0"/>
    <w:rsid w:val="00E86DB5"/>
    <w:rsid w:val="00E86E1A"/>
    <w:rsid w:val="00E87033"/>
    <w:rsid w:val="00E870C2"/>
    <w:rsid w:val="00E90640"/>
    <w:rsid w:val="00E90681"/>
    <w:rsid w:val="00E9073C"/>
    <w:rsid w:val="00E9085E"/>
    <w:rsid w:val="00E90999"/>
    <w:rsid w:val="00E91209"/>
    <w:rsid w:val="00E9128A"/>
    <w:rsid w:val="00E915AC"/>
    <w:rsid w:val="00E91E0D"/>
    <w:rsid w:val="00E9245D"/>
    <w:rsid w:val="00E9321A"/>
    <w:rsid w:val="00E932C5"/>
    <w:rsid w:val="00E93DE8"/>
    <w:rsid w:val="00E94327"/>
    <w:rsid w:val="00E94471"/>
    <w:rsid w:val="00E94847"/>
    <w:rsid w:val="00E95972"/>
    <w:rsid w:val="00E95B7D"/>
    <w:rsid w:val="00E9608D"/>
    <w:rsid w:val="00E9614D"/>
    <w:rsid w:val="00E96C83"/>
    <w:rsid w:val="00E96DF3"/>
    <w:rsid w:val="00E96F3C"/>
    <w:rsid w:val="00E97002"/>
    <w:rsid w:val="00E971C7"/>
    <w:rsid w:val="00E97419"/>
    <w:rsid w:val="00E9787A"/>
    <w:rsid w:val="00E97D5B"/>
    <w:rsid w:val="00E97F01"/>
    <w:rsid w:val="00EA01C3"/>
    <w:rsid w:val="00EA0204"/>
    <w:rsid w:val="00EA0435"/>
    <w:rsid w:val="00EA0DA2"/>
    <w:rsid w:val="00EA0E27"/>
    <w:rsid w:val="00EA19A5"/>
    <w:rsid w:val="00EA1D2C"/>
    <w:rsid w:val="00EA1D42"/>
    <w:rsid w:val="00EA1EBC"/>
    <w:rsid w:val="00EA1F2F"/>
    <w:rsid w:val="00EA2080"/>
    <w:rsid w:val="00EA2171"/>
    <w:rsid w:val="00EA2504"/>
    <w:rsid w:val="00EA2580"/>
    <w:rsid w:val="00EA3596"/>
    <w:rsid w:val="00EA39DF"/>
    <w:rsid w:val="00EA4482"/>
    <w:rsid w:val="00EA4A42"/>
    <w:rsid w:val="00EA4A77"/>
    <w:rsid w:val="00EA4BC7"/>
    <w:rsid w:val="00EA4D15"/>
    <w:rsid w:val="00EA4FAA"/>
    <w:rsid w:val="00EA5062"/>
    <w:rsid w:val="00EA5266"/>
    <w:rsid w:val="00EA52A2"/>
    <w:rsid w:val="00EA53A0"/>
    <w:rsid w:val="00EA5C00"/>
    <w:rsid w:val="00EA5CC0"/>
    <w:rsid w:val="00EA5D8F"/>
    <w:rsid w:val="00EA6115"/>
    <w:rsid w:val="00EA6772"/>
    <w:rsid w:val="00EA67F5"/>
    <w:rsid w:val="00EA6ED1"/>
    <w:rsid w:val="00EA78C7"/>
    <w:rsid w:val="00EA7E7F"/>
    <w:rsid w:val="00EB00D1"/>
    <w:rsid w:val="00EB021C"/>
    <w:rsid w:val="00EB124C"/>
    <w:rsid w:val="00EB1459"/>
    <w:rsid w:val="00EB146D"/>
    <w:rsid w:val="00EB147E"/>
    <w:rsid w:val="00EB16D7"/>
    <w:rsid w:val="00EB17A3"/>
    <w:rsid w:val="00EB1991"/>
    <w:rsid w:val="00EB1D94"/>
    <w:rsid w:val="00EB1DA7"/>
    <w:rsid w:val="00EB1DD3"/>
    <w:rsid w:val="00EB2037"/>
    <w:rsid w:val="00EB2172"/>
    <w:rsid w:val="00EB2AC0"/>
    <w:rsid w:val="00EB2D11"/>
    <w:rsid w:val="00EB2E0A"/>
    <w:rsid w:val="00EB2E9B"/>
    <w:rsid w:val="00EB3278"/>
    <w:rsid w:val="00EB36BA"/>
    <w:rsid w:val="00EB380D"/>
    <w:rsid w:val="00EB457D"/>
    <w:rsid w:val="00EB47A9"/>
    <w:rsid w:val="00EB5244"/>
    <w:rsid w:val="00EB5316"/>
    <w:rsid w:val="00EB53FC"/>
    <w:rsid w:val="00EB545A"/>
    <w:rsid w:val="00EB556C"/>
    <w:rsid w:val="00EB568A"/>
    <w:rsid w:val="00EB595F"/>
    <w:rsid w:val="00EB5B78"/>
    <w:rsid w:val="00EB5E8F"/>
    <w:rsid w:val="00EB6028"/>
    <w:rsid w:val="00EB64EC"/>
    <w:rsid w:val="00EB65E5"/>
    <w:rsid w:val="00EB6870"/>
    <w:rsid w:val="00EB6C5E"/>
    <w:rsid w:val="00EB6D58"/>
    <w:rsid w:val="00EB6DB3"/>
    <w:rsid w:val="00EB6E04"/>
    <w:rsid w:val="00EB786E"/>
    <w:rsid w:val="00EB78F0"/>
    <w:rsid w:val="00EB7DE5"/>
    <w:rsid w:val="00EB7E4D"/>
    <w:rsid w:val="00EC0005"/>
    <w:rsid w:val="00EC068C"/>
    <w:rsid w:val="00EC11B5"/>
    <w:rsid w:val="00EC142C"/>
    <w:rsid w:val="00EC14B3"/>
    <w:rsid w:val="00EC1741"/>
    <w:rsid w:val="00EC1BCB"/>
    <w:rsid w:val="00EC1D17"/>
    <w:rsid w:val="00EC2361"/>
    <w:rsid w:val="00EC236B"/>
    <w:rsid w:val="00EC23E5"/>
    <w:rsid w:val="00EC2958"/>
    <w:rsid w:val="00EC2A9E"/>
    <w:rsid w:val="00EC370F"/>
    <w:rsid w:val="00EC4429"/>
    <w:rsid w:val="00EC4597"/>
    <w:rsid w:val="00EC4C87"/>
    <w:rsid w:val="00EC4DD5"/>
    <w:rsid w:val="00EC4F22"/>
    <w:rsid w:val="00EC518C"/>
    <w:rsid w:val="00EC540C"/>
    <w:rsid w:val="00EC61BD"/>
    <w:rsid w:val="00EC6BF4"/>
    <w:rsid w:val="00EC708C"/>
    <w:rsid w:val="00EC752B"/>
    <w:rsid w:val="00EC75DE"/>
    <w:rsid w:val="00ED0920"/>
    <w:rsid w:val="00ED0AD7"/>
    <w:rsid w:val="00ED11CF"/>
    <w:rsid w:val="00ED139B"/>
    <w:rsid w:val="00ED1437"/>
    <w:rsid w:val="00ED17CC"/>
    <w:rsid w:val="00ED1B54"/>
    <w:rsid w:val="00ED1B5C"/>
    <w:rsid w:val="00ED2112"/>
    <w:rsid w:val="00ED2399"/>
    <w:rsid w:val="00ED28D0"/>
    <w:rsid w:val="00ED2CB5"/>
    <w:rsid w:val="00ED2EDE"/>
    <w:rsid w:val="00ED3217"/>
    <w:rsid w:val="00ED334F"/>
    <w:rsid w:val="00ED4E37"/>
    <w:rsid w:val="00ED4E73"/>
    <w:rsid w:val="00ED5254"/>
    <w:rsid w:val="00ED5302"/>
    <w:rsid w:val="00ED5A9B"/>
    <w:rsid w:val="00ED5EF1"/>
    <w:rsid w:val="00ED61E2"/>
    <w:rsid w:val="00ED6D6E"/>
    <w:rsid w:val="00ED76F7"/>
    <w:rsid w:val="00ED7B57"/>
    <w:rsid w:val="00ED7D77"/>
    <w:rsid w:val="00EE0122"/>
    <w:rsid w:val="00EE01B9"/>
    <w:rsid w:val="00EE03F7"/>
    <w:rsid w:val="00EE044C"/>
    <w:rsid w:val="00EE04E4"/>
    <w:rsid w:val="00EE0875"/>
    <w:rsid w:val="00EE0D10"/>
    <w:rsid w:val="00EE0E78"/>
    <w:rsid w:val="00EE0EC7"/>
    <w:rsid w:val="00EE13F5"/>
    <w:rsid w:val="00EE1B49"/>
    <w:rsid w:val="00EE1E34"/>
    <w:rsid w:val="00EE1E51"/>
    <w:rsid w:val="00EE229D"/>
    <w:rsid w:val="00EE239E"/>
    <w:rsid w:val="00EE2BF1"/>
    <w:rsid w:val="00EE2FB5"/>
    <w:rsid w:val="00EE34B8"/>
    <w:rsid w:val="00EE37CF"/>
    <w:rsid w:val="00EE37F7"/>
    <w:rsid w:val="00EE3C1B"/>
    <w:rsid w:val="00EE3D08"/>
    <w:rsid w:val="00EE3E81"/>
    <w:rsid w:val="00EE40AF"/>
    <w:rsid w:val="00EE4C10"/>
    <w:rsid w:val="00EE511A"/>
    <w:rsid w:val="00EE51C4"/>
    <w:rsid w:val="00EE52A9"/>
    <w:rsid w:val="00EE52B8"/>
    <w:rsid w:val="00EE58B3"/>
    <w:rsid w:val="00EE59DD"/>
    <w:rsid w:val="00EE601A"/>
    <w:rsid w:val="00EE6879"/>
    <w:rsid w:val="00EE6A17"/>
    <w:rsid w:val="00EE7391"/>
    <w:rsid w:val="00EE73BC"/>
    <w:rsid w:val="00EF0132"/>
    <w:rsid w:val="00EF01D7"/>
    <w:rsid w:val="00EF0374"/>
    <w:rsid w:val="00EF0571"/>
    <w:rsid w:val="00EF0690"/>
    <w:rsid w:val="00EF0AC1"/>
    <w:rsid w:val="00EF0DB9"/>
    <w:rsid w:val="00EF11FB"/>
    <w:rsid w:val="00EF1387"/>
    <w:rsid w:val="00EF172C"/>
    <w:rsid w:val="00EF196E"/>
    <w:rsid w:val="00EF1A2D"/>
    <w:rsid w:val="00EF1AA3"/>
    <w:rsid w:val="00EF1D96"/>
    <w:rsid w:val="00EF22A0"/>
    <w:rsid w:val="00EF2403"/>
    <w:rsid w:val="00EF2C38"/>
    <w:rsid w:val="00EF2CED"/>
    <w:rsid w:val="00EF2E04"/>
    <w:rsid w:val="00EF371B"/>
    <w:rsid w:val="00EF3CDD"/>
    <w:rsid w:val="00EF4981"/>
    <w:rsid w:val="00EF4AD9"/>
    <w:rsid w:val="00EF4B07"/>
    <w:rsid w:val="00EF4C7D"/>
    <w:rsid w:val="00EF4DFA"/>
    <w:rsid w:val="00EF4E9C"/>
    <w:rsid w:val="00EF54C2"/>
    <w:rsid w:val="00EF5757"/>
    <w:rsid w:val="00EF585C"/>
    <w:rsid w:val="00EF594D"/>
    <w:rsid w:val="00EF5BCE"/>
    <w:rsid w:val="00EF5FFE"/>
    <w:rsid w:val="00EF6081"/>
    <w:rsid w:val="00EF622B"/>
    <w:rsid w:val="00EF6405"/>
    <w:rsid w:val="00EF6483"/>
    <w:rsid w:val="00EF6529"/>
    <w:rsid w:val="00EF66FA"/>
    <w:rsid w:val="00EF6B65"/>
    <w:rsid w:val="00EF6BA7"/>
    <w:rsid w:val="00EF6DB0"/>
    <w:rsid w:val="00EF6E6F"/>
    <w:rsid w:val="00EF6FFD"/>
    <w:rsid w:val="00EF74E2"/>
    <w:rsid w:val="00EF759D"/>
    <w:rsid w:val="00EF7CA2"/>
    <w:rsid w:val="00F003BF"/>
    <w:rsid w:val="00F00BFB"/>
    <w:rsid w:val="00F012DE"/>
    <w:rsid w:val="00F012FD"/>
    <w:rsid w:val="00F01719"/>
    <w:rsid w:val="00F017B7"/>
    <w:rsid w:val="00F01983"/>
    <w:rsid w:val="00F02441"/>
    <w:rsid w:val="00F0290E"/>
    <w:rsid w:val="00F031A4"/>
    <w:rsid w:val="00F03548"/>
    <w:rsid w:val="00F035A4"/>
    <w:rsid w:val="00F03A0F"/>
    <w:rsid w:val="00F04D28"/>
    <w:rsid w:val="00F04DA6"/>
    <w:rsid w:val="00F04FA8"/>
    <w:rsid w:val="00F0548A"/>
    <w:rsid w:val="00F05593"/>
    <w:rsid w:val="00F058B7"/>
    <w:rsid w:val="00F058D7"/>
    <w:rsid w:val="00F05C86"/>
    <w:rsid w:val="00F06495"/>
    <w:rsid w:val="00F0693E"/>
    <w:rsid w:val="00F06B92"/>
    <w:rsid w:val="00F06CCC"/>
    <w:rsid w:val="00F06DB2"/>
    <w:rsid w:val="00F0702D"/>
    <w:rsid w:val="00F071F2"/>
    <w:rsid w:val="00F073A4"/>
    <w:rsid w:val="00F07D7C"/>
    <w:rsid w:val="00F07E5E"/>
    <w:rsid w:val="00F07EF4"/>
    <w:rsid w:val="00F1030B"/>
    <w:rsid w:val="00F10E25"/>
    <w:rsid w:val="00F10E88"/>
    <w:rsid w:val="00F113C3"/>
    <w:rsid w:val="00F113CE"/>
    <w:rsid w:val="00F11412"/>
    <w:rsid w:val="00F117A7"/>
    <w:rsid w:val="00F11CE3"/>
    <w:rsid w:val="00F1213E"/>
    <w:rsid w:val="00F12BAF"/>
    <w:rsid w:val="00F12CEA"/>
    <w:rsid w:val="00F12E63"/>
    <w:rsid w:val="00F12EBF"/>
    <w:rsid w:val="00F13155"/>
    <w:rsid w:val="00F13C6C"/>
    <w:rsid w:val="00F143BF"/>
    <w:rsid w:val="00F144E8"/>
    <w:rsid w:val="00F14D28"/>
    <w:rsid w:val="00F150A1"/>
    <w:rsid w:val="00F151B6"/>
    <w:rsid w:val="00F15B4A"/>
    <w:rsid w:val="00F15DF0"/>
    <w:rsid w:val="00F15EB8"/>
    <w:rsid w:val="00F15F6F"/>
    <w:rsid w:val="00F1613E"/>
    <w:rsid w:val="00F161E3"/>
    <w:rsid w:val="00F16297"/>
    <w:rsid w:val="00F1638B"/>
    <w:rsid w:val="00F164E4"/>
    <w:rsid w:val="00F16BA9"/>
    <w:rsid w:val="00F16BE2"/>
    <w:rsid w:val="00F16F74"/>
    <w:rsid w:val="00F17028"/>
    <w:rsid w:val="00F174F5"/>
    <w:rsid w:val="00F17601"/>
    <w:rsid w:val="00F17A95"/>
    <w:rsid w:val="00F17BAC"/>
    <w:rsid w:val="00F17EC3"/>
    <w:rsid w:val="00F2051C"/>
    <w:rsid w:val="00F20C07"/>
    <w:rsid w:val="00F20F53"/>
    <w:rsid w:val="00F2116E"/>
    <w:rsid w:val="00F21232"/>
    <w:rsid w:val="00F21274"/>
    <w:rsid w:val="00F21342"/>
    <w:rsid w:val="00F21781"/>
    <w:rsid w:val="00F22728"/>
    <w:rsid w:val="00F228A6"/>
    <w:rsid w:val="00F22CE4"/>
    <w:rsid w:val="00F23509"/>
    <w:rsid w:val="00F2357D"/>
    <w:rsid w:val="00F238ED"/>
    <w:rsid w:val="00F239E8"/>
    <w:rsid w:val="00F23BC2"/>
    <w:rsid w:val="00F23BFB"/>
    <w:rsid w:val="00F23C83"/>
    <w:rsid w:val="00F23CE8"/>
    <w:rsid w:val="00F24403"/>
    <w:rsid w:val="00F2466B"/>
    <w:rsid w:val="00F248B5"/>
    <w:rsid w:val="00F24EF1"/>
    <w:rsid w:val="00F252DC"/>
    <w:rsid w:val="00F254B3"/>
    <w:rsid w:val="00F2562F"/>
    <w:rsid w:val="00F258D2"/>
    <w:rsid w:val="00F2594F"/>
    <w:rsid w:val="00F25A65"/>
    <w:rsid w:val="00F260A9"/>
    <w:rsid w:val="00F261A8"/>
    <w:rsid w:val="00F2622D"/>
    <w:rsid w:val="00F263D8"/>
    <w:rsid w:val="00F27159"/>
    <w:rsid w:val="00F2726D"/>
    <w:rsid w:val="00F273C6"/>
    <w:rsid w:val="00F27482"/>
    <w:rsid w:val="00F2799D"/>
    <w:rsid w:val="00F27D96"/>
    <w:rsid w:val="00F27DAA"/>
    <w:rsid w:val="00F303D3"/>
    <w:rsid w:val="00F3049C"/>
    <w:rsid w:val="00F3056B"/>
    <w:rsid w:val="00F309BA"/>
    <w:rsid w:val="00F30B12"/>
    <w:rsid w:val="00F30B29"/>
    <w:rsid w:val="00F30C40"/>
    <w:rsid w:val="00F30D70"/>
    <w:rsid w:val="00F31F8F"/>
    <w:rsid w:val="00F31FFF"/>
    <w:rsid w:val="00F32F1D"/>
    <w:rsid w:val="00F335C9"/>
    <w:rsid w:val="00F33862"/>
    <w:rsid w:val="00F33A97"/>
    <w:rsid w:val="00F34444"/>
    <w:rsid w:val="00F3445D"/>
    <w:rsid w:val="00F344B7"/>
    <w:rsid w:val="00F34536"/>
    <w:rsid w:val="00F348D8"/>
    <w:rsid w:val="00F349AB"/>
    <w:rsid w:val="00F35E7F"/>
    <w:rsid w:val="00F3633C"/>
    <w:rsid w:val="00F3640C"/>
    <w:rsid w:val="00F3663E"/>
    <w:rsid w:val="00F37310"/>
    <w:rsid w:val="00F37B5D"/>
    <w:rsid w:val="00F37E54"/>
    <w:rsid w:val="00F40077"/>
    <w:rsid w:val="00F40325"/>
    <w:rsid w:val="00F40C0E"/>
    <w:rsid w:val="00F41131"/>
    <w:rsid w:val="00F4130C"/>
    <w:rsid w:val="00F415AA"/>
    <w:rsid w:val="00F41CEF"/>
    <w:rsid w:val="00F41CFC"/>
    <w:rsid w:val="00F41E06"/>
    <w:rsid w:val="00F42165"/>
    <w:rsid w:val="00F429E6"/>
    <w:rsid w:val="00F42FAB"/>
    <w:rsid w:val="00F4330C"/>
    <w:rsid w:val="00F43F8C"/>
    <w:rsid w:val="00F43FB6"/>
    <w:rsid w:val="00F44129"/>
    <w:rsid w:val="00F44411"/>
    <w:rsid w:val="00F44559"/>
    <w:rsid w:val="00F44627"/>
    <w:rsid w:val="00F448FC"/>
    <w:rsid w:val="00F44C89"/>
    <w:rsid w:val="00F44E7E"/>
    <w:rsid w:val="00F452FF"/>
    <w:rsid w:val="00F453DA"/>
    <w:rsid w:val="00F455EF"/>
    <w:rsid w:val="00F4581C"/>
    <w:rsid w:val="00F4611A"/>
    <w:rsid w:val="00F46190"/>
    <w:rsid w:val="00F467F0"/>
    <w:rsid w:val="00F468E1"/>
    <w:rsid w:val="00F46EB9"/>
    <w:rsid w:val="00F47053"/>
    <w:rsid w:val="00F472E7"/>
    <w:rsid w:val="00F475BF"/>
    <w:rsid w:val="00F47A4B"/>
    <w:rsid w:val="00F47B68"/>
    <w:rsid w:val="00F500AB"/>
    <w:rsid w:val="00F500BF"/>
    <w:rsid w:val="00F5070B"/>
    <w:rsid w:val="00F50729"/>
    <w:rsid w:val="00F50A44"/>
    <w:rsid w:val="00F51048"/>
    <w:rsid w:val="00F51191"/>
    <w:rsid w:val="00F51520"/>
    <w:rsid w:val="00F5162A"/>
    <w:rsid w:val="00F519D2"/>
    <w:rsid w:val="00F52001"/>
    <w:rsid w:val="00F52286"/>
    <w:rsid w:val="00F52F24"/>
    <w:rsid w:val="00F53C05"/>
    <w:rsid w:val="00F54259"/>
    <w:rsid w:val="00F542E7"/>
    <w:rsid w:val="00F54B84"/>
    <w:rsid w:val="00F54F86"/>
    <w:rsid w:val="00F559A5"/>
    <w:rsid w:val="00F55DBF"/>
    <w:rsid w:val="00F55ED1"/>
    <w:rsid w:val="00F5606F"/>
    <w:rsid w:val="00F5638D"/>
    <w:rsid w:val="00F56570"/>
    <w:rsid w:val="00F56B38"/>
    <w:rsid w:val="00F56E58"/>
    <w:rsid w:val="00F57477"/>
    <w:rsid w:val="00F57B4B"/>
    <w:rsid w:val="00F604A5"/>
    <w:rsid w:val="00F60672"/>
    <w:rsid w:val="00F6092B"/>
    <w:rsid w:val="00F61063"/>
    <w:rsid w:val="00F615EA"/>
    <w:rsid w:val="00F61623"/>
    <w:rsid w:val="00F618A5"/>
    <w:rsid w:val="00F61D45"/>
    <w:rsid w:val="00F620C5"/>
    <w:rsid w:val="00F6218B"/>
    <w:rsid w:val="00F621C2"/>
    <w:rsid w:val="00F62514"/>
    <w:rsid w:val="00F62A55"/>
    <w:rsid w:val="00F62D2F"/>
    <w:rsid w:val="00F62E68"/>
    <w:rsid w:val="00F6347C"/>
    <w:rsid w:val="00F63AA4"/>
    <w:rsid w:val="00F63ED7"/>
    <w:rsid w:val="00F64430"/>
    <w:rsid w:val="00F64576"/>
    <w:rsid w:val="00F64652"/>
    <w:rsid w:val="00F646A1"/>
    <w:rsid w:val="00F65939"/>
    <w:rsid w:val="00F66079"/>
    <w:rsid w:val="00F66A51"/>
    <w:rsid w:val="00F66D37"/>
    <w:rsid w:val="00F66F8B"/>
    <w:rsid w:val="00F676A5"/>
    <w:rsid w:val="00F6779C"/>
    <w:rsid w:val="00F704D3"/>
    <w:rsid w:val="00F709A5"/>
    <w:rsid w:val="00F70F02"/>
    <w:rsid w:val="00F7126B"/>
    <w:rsid w:val="00F71699"/>
    <w:rsid w:val="00F71EF6"/>
    <w:rsid w:val="00F7219E"/>
    <w:rsid w:val="00F7256D"/>
    <w:rsid w:val="00F72628"/>
    <w:rsid w:val="00F72A47"/>
    <w:rsid w:val="00F72BB6"/>
    <w:rsid w:val="00F72C70"/>
    <w:rsid w:val="00F72F4A"/>
    <w:rsid w:val="00F73269"/>
    <w:rsid w:val="00F732D6"/>
    <w:rsid w:val="00F733AE"/>
    <w:rsid w:val="00F73A04"/>
    <w:rsid w:val="00F73A85"/>
    <w:rsid w:val="00F74D06"/>
    <w:rsid w:val="00F751DB"/>
    <w:rsid w:val="00F75AAC"/>
    <w:rsid w:val="00F7604B"/>
    <w:rsid w:val="00F769DF"/>
    <w:rsid w:val="00F77029"/>
    <w:rsid w:val="00F77542"/>
    <w:rsid w:val="00F77742"/>
    <w:rsid w:val="00F80820"/>
    <w:rsid w:val="00F80BA3"/>
    <w:rsid w:val="00F80CEA"/>
    <w:rsid w:val="00F80D08"/>
    <w:rsid w:val="00F80EA3"/>
    <w:rsid w:val="00F80FE9"/>
    <w:rsid w:val="00F81134"/>
    <w:rsid w:val="00F81D97"/>
    <w:rsid w:val="00F8202E"/>
    <w:rsid w:val="00F82416"/>
    <w:rsid w:val="00F82A24"/>
    <w:rsid w:val="00F837FA"/>
    <w:rsid w:val="00F83F25"/>
    <w:rsid w:val="00F84470"/>
    <w:rsid w:val="00F846F5"/>
    <w:rsid w:val="00F84ADB"/>
    <w:rsid w:val="00F84DC5"/>
    <w:rsid w:val="00F84E9D"/>
    <w:rsid w:val="00F84F0C"/>
    <w:rsid w:val="00F85AB1"/>
    <w:rsid w:val="00F85DB8"/>
    <w:rsid w:val="00F86004"/>
    <w:rsid w:val="00F863D4"/>
    <w:rsid w:val="00F86483"/>
    <w:rsid w:val="00F86620"/>
    <w:rsid w:val="00F866BC"/>
    <w:rsid w:val="00F868FA"/>
    <w:rsid w:val="00F86C0D"/>
    <w:rsid w:val="00F86CAE"/>
    <w:rsid w:val="00F86CBC"/>
    <w:rsid w:val="00F86CC2"/>
    <w:rsid w:val="00F87044"/>
    <w:rsid w:val="00F87614"/>
    <w:rsid w:val="00F87A15"/>
    <w:rsid w:val="00F87BDA"/>
    <w:rsid w:val="00F87DD1"/>
    <w:rsid w:val="00F9000F"/>
    <w:rsid w:val="00F9004C"/>
    <w:rsid w:val="00F90266"/>
    <w:rsid w:val="00F90282"/>
    <w:rsid w:val="00F903B7"/>
    <w:rsid w:val="00F915AE"/>
    <w:rsid w:val="00F91FC7"/>
    <w:rsid w:val="00F92109"/>
    <w:rsid w:val="00F92127"/>
    <w:rsid w:val="00F925B5"/>
    <w:rsid w:val="00F9279A"/>
    <w:rsid w:val="00F928BB"/>
    <w:rsid w:val="00F92A97"/>
    <w:rsid w:val="00F92CD3"/>
    <w:rsid w:val="00F92D8D"/>
    <w:rsid w:val="00F939E7"/>
    <w:rsid w:val="00F93B9B"/>
    <w:rsid w:val="00F93F5F"/>
    <w:rsid w:val="00F94583"/>
    <w:rsid w:val="00F9466E"/>
    <w:rsid w:val="00F94671"/>
    <w:rsid w:val="00F94909"/>
    <w:rsid w:val="00F94C08"/>
    <w:rsid w:val="00F94E63"/>
    <w:rsid w:val="00F94E87"/>
    <w:rsid w:val="00F94EA0"/>
    <w:rsid w:val="00F94EA2"/>
    <w:rsid w:val="00F94F5C"/>
    <w:rsid w:val="00F95EC2"/>
    <w:rsid w:val="00F960AE"/>
    <w:rsid w:val="00F9612C"/>
    <w:rsid w:val="00F961CF"/>
    <w:rsid w:val="00F963C3"/>
    <w:rsid w:val="00F963D2"/>
    <w:rsid w:val="00F96CF1"/>
    <w:rsid w:val="00F96D32"/>
    <w:rsid w:val="00F96DCC"/>
    <w:rsid w:val="00F96DE5"/>
    <w:rsid w:val="00F97369"/>
    <w:rsid w:val="00F97447"/>
    <w:rsid w:val="00F977B9"/>
    <w:rsid w:val="00F97833"/>
    <w:rsid w:val="00F97ACC"/>
    <w:rsid w:val="00FA0226"/>
    <w:rsid w:val="00FA09E3"/>
    <w:rsid w:val="00FA1DB2"/>
    <w:rsid w:val="00FA20A3"/>
    <w:rsid w:val="00FA2402"/>
    <w:rsid w:val="00FA2574"/>
    <w:rsid w:val="00FA26EC"/>
    <w:rsid w:val="00FA283C"/>
    <w:rsid w:val="00FA29B0"/>
    <w:rsid w:val="00FA2E97"/>
    <w:rsid w:val="00FA3452"/>
    <w:rsid w:val="00FA3618"/>
    <w:rsid w:val="00FA3ADD"/>
    <w:rsid w:val="00FA423E"/>
    <w:rsid w:val="00FA4BE6"/>
    <w:rsid w:val="00FA4E0B"/>
    <w:rsid w:val="00FA507A"/>
    <w:rsid w:val="00FA5653"/>
    <w:rsid w:val="00FA5B40"/>
    <w:rsid w:val="00FA5F45"/>
    <w:rsid w:val="00FA5F9F"/>
    <w:rsid w:val="00FA675C"/>
    <w:rsid w:val="00FA6ACB"/>
    <w:rsid w:val="00FA6B0B"/>
    <w:rsid w:val="00FA7274"/>
    <w:rsid w:val="00FA733D"/>
    <w:rsid w:val="00FA74E6"/>
    <w:rsid w:val="00FA7516"/>
    <w:rsid w:val="00FA767B"/>
    <w:rsid w:val="00FA7EA0"/>
    <w:rsid w:val="00FB0086"/>
    <w:rsid w:val="00FB0658"/>
    <w:rsid w:val="00FB06B0"/>
    <w:rsid w:val="00FB0760"/>
    <w:rsid w:val="00FB10CD"/>
    <w:rsid w:val="00FB1706"/>
    <w:rsid w:val="00FB1C5F"/>
    <w:rsid w:val="00FB1FE9"/>
    <w:rsid w:val="00FB201E"/>
    <w:rsid w:val="00FB2447"/>
    <w:rsid w:val="00FB2AC4"/>
    <w:rsid w:val="00FB2F4C"/>
    <w:rsid w:val="00FB323C"/>
    <w:rsid w:val="00FB3588"/>
    <w:rsid w:val="00FB3672"/>
    <w:rsid w:val="00FB37FB"/>
    <w:rsid w:val="00FB3CF2"/>
    <w:rsid w:val="00FB4312"/>
    <w:rsid w:val="00FB48E3"/>
    <w:rsid w:val="00FB4C28"/>
    <w:rsid w:val="00FB4FE5"/>
    <w:rsid w:val="00FB55A5"/>
    <w:rsid w:val="00FB55EF"/>
    <w:rsid w:val="00FB573F"/>
    <w:rsid w:val="00FB5A47"/>
    <w:rsid w:val="00FB5D4A"/>
    <w:rsid w:val="00FB6738"/>
    <w:rsid w:val="00FB67FA"/>
    <w:rsid w:val="00FB6ABE"/>
    <w:rsid w:val="00FB6E70"/>
    <w:rsid w:val="00FB78C7"/>
    <w:rsid w:val="00FC04C9"/>
    <w:rsid w:val="00FC0592"/>
    <w:rsid w:val="00FC0B34"/>
    <w:rsid w:val="00FC0E7B"/>
    <w:rsid w:val="00FC1159"/>
    <w:rsid w:val="00FC11EA"/>
    <w:rsid w:val="00FC143E"/>
    <w:rsid w:val="00FC190C"/>
    <w:rsid w:val="00FC1DE3"/>
    <w:rsid w:val="00FC1F85"/>
    <w:rsid w:val="00FC20E0"/>
    <w:rsid w:val="00FC3A8A"/>
    <w:rsid w:val="00FC3D64"/>
    <w:rsid w:val="00FC429D"/>
    <w:rsid w:val="00FC4590"/>
    <w:rsid w:val="00FC45E7"/>
    <w:rsid w:val="00FC4A1E"/>
    <w:rsid w:val="00FC4E06"/>
    <w:rsid w:val="00FC4EFB"/>
    <w:rsid w:val="00FC4FF6"/>
    <w:rsid w:val="00FC53B3"/>
    <w:rsid w:val="00FC5B6E"/>
    <w:rsid w:val="00FC6196"/>
    <w:rsid w:val="00FC6204"/>
    <w:rsid w:val="00FC6306"/>
    <w:rsid w:val="00FC698F"/>
    <w:rsid w:val="00FC6CA3"/>
    <w:rsid w:val="00FC6D93"/>
    <w:rsid w:val="00FC72D8"/>
    <w:rsid w:val="00FC7E54"/>
    <w:rsid w:val="00FD0350"/>
    <w:rsid w:val="00FD08AD"/>
    <w:rsid w:val="00FD0DF4"/>
    <w:rsid w:val="00FD1BB3"/>
    <w:rsid w:val="00FD1C58"/>
    <w:rsid w:val="00FD1F27"/>
    <w:rsid w:val="00FD200C"/>
    <w:rsid w:val="00FD26A6"/>
    <w:rsid w:val="00FD291C"/>
    <w:rsid w:val="00FD2CF5"/>
    <w:rsid w:val="00FD2F50"/>
    <w:rsid w:val="00FD3B80"/>
    <w:rsid w:val="00FD3C49"/>
    <w:rsid w:val="00FD3D86"/>
    <w:rsid w:val="00FD3E93"/>
    <w:rsid w:val="00FD40F3"/>
    <w:rsid w:val="00FD4338"/>
    <w:rsid w:val="00FD45FF"/>
    <w:rsid w:val="00FD4735"/>
    <w:rsid w:val="00FD4CEA"/>
    <w:rsid w:val="00FD52AA"/>
    <w:rsid w:val="00FD5672"/>
    <w:rsid w:val="00FD5933"/>
    <w:rsid w:val="00FD5F0B"/>
    <w:rsid w:val="00FD61FF"/>
    <w:rsid w:val="00FD6394"/>
    <w:rsid w:val="00FD6680"/>
    <w:rsid w:val="00FD668B"/>
    <w:rsid w:val="00FD6762"/>
    <w:rsid w:val="00FD7203"/>
    <w:rsid w:val="00FD7C4D"/>
    <w:rsid w:val="00FD7DB2"/>
    <w:rsid w:val="00FE02E6"/>
    <w:rsid w:val="00FE0E99"/>
    <w:rsid w:val="00FE10BB"/>
    <w:rsid w:val="00FE17B3"/>
    <w:rsid w:val="00FE1F65"/>
    <w:rsid w:val="00FE2458"/>
    <w:rsid w:val="00FE303D"/>
    <w:rsid w:val="00FE3236"/>
    <w:rsid w:val="00FE3661"/>
    <w:rsid w:val="00FE37EC"/>
    <w:rsid w:val="00FE3BE3"/>
    <w:rsid w:val="00FE4418"/>
    <w:rsid w:val="00FE46A5"/>
    <w:rsid w:val="00FE46A9"/>
    <w:rsid w:val="00FE4A7F"/>
    <w:rsid w:val="00FE4AEF"/>
    <w:rsid w:val="00FE4B1D"/>
    <w:rsid w:val="00FE5138"/>
    <w:rsid w:val="00FE5648"/>
    <w:rsid w:val="00FE5FDC"/>
    <w:rsid w:val="00FE61AD"/>
    <w:rsid w:val="00FE6646"/>
    <w:rsid w:val="00FE6685"/>
    <w:rsid w:val="00FE6AFF"/>
    <w:rsid w:val="00FE6B44"/>
    <w:rsid w:val="00FE6B61"/>
    <w:rsid w:val="00FE6DD9"/>
    <w:rsid w:val="00FF07AB"/>
    <w:rsid w:val="00FF1195"/>
    <w:rsid w:val="00FF16BF"/>
    <w:rsid w:val="00FF1789"/>
    <w:rsid w:val="00FF18D2"/>
    <w:rsid w:val="00FF1C9D"/>
    <w:rsid w:val="00FF21D8"/>
    <w:rsid w:val="00FF2370"/>
    <w:rsid w:val="00FF2A38"/>
    <w:rsid w:val="00FF2CF8"/>
    <w:rsid w:val="00FF2D12"/>
    <w:rsid w:val="00FF2E0C"/>
    <w:rsid w:val="00FF2FD4"/>
    <w:rsid w:val="00FF3D38"/>
    <w:rsid w:val="00FF3DD9"/>
    <w:rsid w:val="00FF412B"/>
    <w:rsid w:val="00FF418D"/>
    <w:rsid w:val="00FF465F"/>
    <w:rsid w:val="00FF4942"/>
    <w:rsid w:val="00FF5147"/>
    <w:rsid w:val="00FF5166"/>
    <w:rsid w:val="00FF579C"/>
    <w:rsid w:val="00FF57DC"/>
    <w:rsid w:val="00FF5A38"/>
    <w:rsid w:val="00FF5C49"/>
    <w:rsid w:val="00FF64E9"/>
    <w:rsid w:val="00FF653A"/>
    <w:rsid w:val="00FF69A3"/>
    <w:rsid w:val="00FF6C7E"/>
    <w:rsid w:val="00FF733E"/>
    <w:rsid w:val="00FF782A"/>
    <w:rsid w:val="00FF7DDF"/>
    <w:rsid w:val="00FF7E3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7C78C"/>
  <w15:docId w15:val="{973DF3F9-2DE5-48C7-AE24-087CBA84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6" w:uiPriority="99"/>
    <w:lsdException w:name="toc 1" w:uiPriority="99"/>
    <w:lsdException w:name="toc 2" w:uiPriority="99"/>
    <w:lsdException w:name="toc 3" w:uiPriority="99"/>
    <w:lsdException w:name="toc 4" w:uiPriority="99"/>
    <w:lsdException w:name="footnote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Bullet" w:uiPriority="99"/>
    <w:lsdException w:name="List Bullet 2" w:uiPriority="99"/>
    <w:lsdException w:name="List Bullet 3" w:uiPriority="99"/>
    <w:lsdException w:name="List Bullet 4" w:uiPriority="99"/>
    <w:lsdException w:name="Title" w:qFormat="1"/>
    <w:lsdException w:name="Signature" w:uiPriority="99"/>
    <w:lsdException w:name="Body Text Indent"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uiPriority="20" w:qFormat="1"/>
    <w:lsdException w:name="Document Map" w:uiPriority="99"/>
    <w:lsdException w:name="HTML Preformatted"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099"/>
    <w:rPr>
      <w:rFonts w:ascii="Arial" w:eastAsia="Times New Roman" w:hAnsi="Arial"/>
      <w:lang w:val="en-GB"/>
    </w:rPr>
  </w:style>
  <w:style w:type="paragraph" w:styleId="Heading1">
    <w:name w:val="heading 1"/>
    <w:basedOn w:val="Normal"/>
    <w:next w:val="Normal"/>
    <w:link w:val="Heading1Char"/>
    <w:uiPriority w:val="99"/>
    <w:qFormat/>
    <w:rsid w:val="003958F0"/>
    <w:pPr>
      <w:keepNext/>
      <w:spacing w:before="240" w:after="60"/>
      <w:outlineLvl w:val="0"/>
    </w:pPr>
    <w:rPr>
      <w:b/>
      <w:bCs/>
      <w:kern w:val="28"/>
      <w:sz w:val="28"/>
      <w:szCs w:val="28"/>
    </w:rPr>
  </w:style>
  <w:style w:type="paragraph" w:styleId="Heading2">
    <w:name w:val="heading 2"/>
    <w:aliases w:val="h2 main heading,h2"/>
    <w:basedOn w:val="Normal"/>
    <w:next w:val="Normal"/>
    <w:link w:val="Heading2Char"/>
    <w:uiPriority w:val="99"/>
    <w:qFormat/>
    <w:rsid w:val="003958F0"/>
    <w:pPr>
      <w:keepNext/>
      <w:spacing w:line="240" w:lineRule="exact"/>
      <w:outlineLvl w:val="1"/>
    </w:pPr>
    <w:rPr>
      <w:b/>
      <w:bCs/>
      <w:sz w:val="16"/>
      <w:szCs w:val="16"/>
    </w:rPr>
  </w:style>
  <w:style w:type="paragraph" w:styleId="Heading3">
    <w:name w:val="heading 3"/>
    <w:aliases w:val="h3 sub heading"/>
    <w:basedOn w:val="Normal"/>
    <w:next w:val="Normal"/>
    <w:link w:val="Heading3Char"/>
    <w:uiPriority w:val="99"/>
    <w:qFormat/>
    <w:rsid w:val="003958F0"/>
    <w:pPr>
      <w:keepNext/>
      <w:spacing w:before="240" w:after="60"/>
      <w:outlineLvl w:val="2"/>
    </w:pPr>
    <w:rPr>
      <w:sz w:val="24"/>
      <w:szCs w:val="24"/>
    </w:rPr>
  </w:style>
  <w:style w:type="paragraph" w:styleId="Heading4">
    <w:name w:val="heading 4"/>
    <w:aliases w:val="h4 sub sub heading"/>
    <w:basedOn w:val="Normal"/>
    <w:next w:val="Normal"/>
    <w:link w:val="Heading4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rPr>
  </w:style>
  <w:style w:type="paragraph" w:styleId="Heading5">
    <w:name w:val="heading 5"/>
    <w:basedOn w:val="Normal"/>
    <w:next w:val="Normal"/>
    <w:link w:val="Heading5Char"/>
    <w:uiPriority w:val="99"/>
    <w:qFormat/>
    <w:rsid w:val="003958F0"/>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link w:val="Heading6Char"/>
    <w:uiPriority w:val="99"/>
    <w:qFormat/>
    <w:rsid w:val="003958F0"/>
    <w:pPr>
      <w:keepNext/>
      <w:spacing w:after="120" w:line="240" w:lineRule="exact"/>
      <w:outlineLvl w:val="5"/>
    </w:pPr>
    <w:rPr>
      <w:b/>
      <w:bCs/>
      <w:sz w:val="18"/>
      <w:szCs w:val="18"/>
    </w:rPr>
  </w:style>
  <w:style w:type="paragraph" w:styleId="Heading7">
    <w:name w:val="heading 7"/>
    <w:basedOn w:val="Normal"/>
    <w:next w:val="Normal"/>
    <w:link w:val="Heading7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b/>
      <w:bCs/>
      <w:sz w:val="22"/>
      <w:szCs w:val="22"/>
    </w:rPr>
  </w:style>
  <w:style w:type="paragraph" w:styleId="Heading8">
    <w:name w:val="heading 8"/>
    <w:basedOn w:val="Normal"/>
    <w:next w:val="Normal"/>
    <w:link w:val="Heading8Char"/>
    <w:uiPriority w:val="99"/>
    <w:qFormat/>
    <w:rsid w:val="003958F0"/>
    <w:pPr>
      <w:keepNext/>
      <w:spacing w:line="240" w:lineRule="exact"/>
      <w:outlineLvl w:val="7"/>
    </w:pPr>
    <w:rPr>
      <w:b/>
      <w:bCs/>
    </w:rPr>
  </w:style>
  <w:style w:type="paragraph" w:styleId="Heading9">
    <w:name w:val="heading 9"/>
    <w:basedOn w:val="Normal"/>
    <w:next w:val="Normal"/>
    <w:link w:val="Heading9Char"/>
    <w:uiPriority w:val="99"/>
    <w:qFormat/>
    <w:rsid w:val="003958F0"/>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rsid w:val="003958F0"/>
    <w:pPr>
      <w:tabs>
        <w:tab w:val="center" w:pos="4153"/>
        <w:tab w:val="right" w:pos="8306"/>
      </w:tabs>
    </w:pPr>
    <w:rPr>
      <w:lang w:eastAsia="x-none"/>
    </w:rPr>
  </w:style>
  <w:style w:type="paragraph" w:styleId="Footer">
    <w:name w:val="footer"/>
    <w:basedOn w:val="Normal"/>
    <w:link w:val="FooterChar"/>
    <w:uiPriority w:val="99"/>
    <w:rsid w:val="003958F0"/>
    <w:pPr>
      <w:tabs>
        <w:tab w:val="center" w:pos="4153"/>
        <w:tab w:val="right" w:pos="8306"/>
      </w:tabs>
    </w:pPr>
    <w:rPr>
      <w:lang w:eastAsia="x-none"/>
    </w:rPr>
  </w:style>
  <w:style w:type="paragraph" w:styleId="MacroText">
    <w:name w:val="macro"/>
    <w:link w:val="MacroTextChar"/>
    <w:uiPriority w:val="99"/>
    <w:rsid w:val="003958F0"/>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Arial" w:eastAsia="Times New Roman" w:hAnsi="Arial"/>
      <w:lang w:val="en-GB"/>
    </w:rPr>
  </w:style>
  <w:style w:type="character" w:styleId="PageNumber">
    <w:name w:val="page number"/>
    <w:uiPriority w:val="99"/>
    <w:rsid w:val="003958F0"/>
    <w:rPr>
      <w:rFonts w:cs="Times New Roman"/>
    </w:rPr>
  </w:style>
  <w:style w:type="paragraph" w:customStyle="1" w:styleId="Style2">
    <w:name w:val="Style2"/>
    <w:basedOn w:val="Normal"/>
    <w:rsid w:val="003958F0"/>
    <w:pPr>
      <w:tabs>
        <w:tab w:val="left" w:pos="1134"/>
        <w:tab w:val="left" w:pos="1276"/>
        <w:tab w:val="center" w:pos="3402"/>
        <w:tab w:val="center" w:pos="4536"/>
        <w:tab w:val="center" w:pos="5670"/>
        <w:tab w:val="center" w:pos="6804"/>
        <w:tab w:val="right" w:pos="7655"/>
      </w:tabs>
      <w:spacing w:line="240" w:lineRule="exact"/>
      <w:ind w:hanging="567"/>
    </w:pPr>
    <w:rPr>
      <w:b/>
      <w:bCs/>
      <w:caps/>
      <w:sz w:val="18"/>
      <w:szCs w:val="18"/>
    </w:rPr>
  </w:style>
  <w:style w:type="paragraph" w:customStyle="1" w:styleId="Style3">
    <w:name w:val="Style3"/>
    <w:basedOn w:val="Normal"/>
    <w:uiPriority w:val="99"/>
    <w:rsid w:val="003958F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sz w:val="16"/>
      <w:szCs w:val="16"/>
    </w:rPr>
  </w:style>
  <w:style w:type="paragraph" w:styleId="BodyText">
    <w:name w:val="Body Text"/>
    <w:aliases w:val="bt,body text,Body"/>
    <w:basedOn w:val="Normal"/>
    <w:link w:val="BodyTextChar"/>
    <w:rsid w:val="003958F0"/>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rPr>
  </w:style>
  <w:style w:type="paragraph" w:styleId="BodyTextIndent">
    <w:name w:val="Body Text Indent"/>
    <w:aliases w:val="i"/>
    <w:basedOn w:val="Normal"/>
    <w:link w:val="BodyTextIndentChar"/>
    <w:uiPriority w:val="99"/>
    <w:rsid w:val="003958F0"/>
    <w:pPr>
      <w:tabs>
        <w:tab w:val="left" w:pos="459"/>
        <w:tab w:val="left" w:pos="2552"/>
        <w:tab w:val="left" w:pos="2835"/>
        <w:tab w:val="decimal" w:pos="7513"/>
        <w:tab w:val="decimal" w:pos="8364"/>
        <w:tab w:val="decimal" w:pos="9214"/>
        <w:tab w:val="decimal" w:pos="10206"/>
      </w:tabs>
      <w:spacing w:line="240" w:lineRule="exact"/>
      <w:ind w:left="33"/>
      <w:jc w:val="both"/>
    </w:pPr>
    <w:rPr>
      <w:color w:val="000000"/>
      <w:sz w:val="18"/>
      <w:szCs w:val="18"/>
    </w:rPr>
  </w:style>
  <w:style w:type="paragraph" w:styleId="BodyText3">
    <w:name w:val="Body Text 3"/>
    <w:basedOn w:val="Normal"/>
    <w:link w:val="BodyText3Char"/>
    <w:uiPriority w:val="99"/>
    <w:rsid w:val="003958F0"/>
    <w:pPr>
      <w:tabs>
        <w:tab w:val="left" w:pos="2127"/>
        <w:tab w:val="left" w:pos="2552"/>
        <w:tab w:val="left" w:pos="2835"/>
        <w:tab w:val="decimal" w:pos="7513"/>
        <w:tab w:val="decimal" w:pos="8364"/>
        <w:tab w:val="decimal" w:pos="9214"/>
        <w:tab w:val="decimal" w:pos="10206"/>
      </w:tabs>
      <w:spacing w:line="240" w:lineRule="exact"/>
      <w:jc w:val="both"/>
    </w:pPr>
    <w:rPr>
      <w:color w:val="000000"/>
      <w:sz w:val="18"/>
      <w:szCs w:val="18"/>
    </w:rPr>
  </w:style>
  <w:style w:type="paragraph" w:styleId="Caption">
    <w:name w:val="caption"/>
    <w:basedOn w:val="Normal"/>
    <w:next w:val="Normal"/>
    <w:uiPriority w:val="99"/>
    <w:qFormat/>
    <w:rsid w:val="003958F0"/>
    <w:pPr>
      <w:spacing w:line="240" w:lineRule="exact"/>
    </w:pPr>
    <w:rPr>
      <w:b/>
      <w:bCs/>
      <w:sz w:val="16"/>
      <w:szCs w:val="16"/>
      <w:lang w:val="en-US"/>
    </w:rPr>
  </w:style>
  <w:style w:type="paragraph" w:styleId="BodyTextIndent2">
    <w:name w:val="Body Text Indent 2"/>
    <w:basedOn w:val="Normal"/>
    <w:link w:val="BodyTextIndent2Char"/>
    <w:uiPriority w:val="99"/>
    <w:rsid w:val="003958F0"/>
    <w:pPr>
      <w:tabs>
        <w:tab w:val="left" w:pos="567"/>
        <w:tab w:val="left" w:pos="1701"/>
        <w:tab w:val="center" w:pos="3402"/>
        <w:tab w:val="center" w:pos="4536"/>
        <w:tab w:val="center" w:pos="5670"/>
        <w:tab w:val="center" w:pos="6804"/>
        <w:tab w:val="right" w:pos="7655"/>
      </w:tabs>
      <w:spacing w:line="240" w:lineRule="exact"/>
      <w:ind w:left="175" w:hanging="175"/>
    </w:pPr>
    <w:rPr>
      <w:sz w:val="18"/>
      <w:szCs w:val="18"/>
    </w:rPr>
  </w:style>
  <w:style w:type="paragraph" w:styleId="BodyTextIndent3">
    <w:name w:val="Body Text Indent 3"/>
    <w:basedOn w:val="Normal"/>
    <w:link w:val="BodyTextIndent3Char"/>
    <w:uiPriority w:val="99"/>
    <w:rsid w:val="003958F0"/>
    <w:pPr>
      <w:ind w:left="720"/>
      <w:jc w:val="both"/>
    </w:pPr>
    <w:rPr>
      <w:sz w:val="24"/>
      <w:szCs w:val="24"/>
      <w:lang w:val="x-none" w:eastAsia="x-none"/>
    </w:rPr>
  </w:style>
  <w:style w:type="paragraph" w:styleId="BodyText2">
    <w:name w:val="Body Text 2"/>
    <w:basedOn w:val="Normal"/>
    <w:link w:val="BodyText2Char"/>
    <w:uiPriority w:val="99"/>
    <w:rsid w:val="003958F0"/>
    <w:pPr>
      <w:suppressAutoHyphens/>
      <w:jc w:val="both"/>
    </w:pPr>
    <w:rPr>
      <w:rFonts w:ascii="Times New Roman" w:hAnsi="Times New Roman"/>
      <w:sz w:val="24"/>
      <w:szCs w:val="24"/>
      <w:lang w:val="x-none" w:eastAsia="x-none"/>
    </w:rPr>
  </w:style>
  <w:style w:type="paragraph" w:styleId="EnvelopeReturn">
    <w:name w:val="envelope return"/>
    <w:basedOn w:val="Normal"/>
    <w:rsid w:val="003958F0"/>
    <w:pPr>
      <w:jc w:val="both"/>
    </w:pPr>
    <w:rPr>
      <w:rFonts w:ascii="Times New Roman" w:eastAsia="Cordia New" w:hAnsi="Times New Roman"/>
      <w:sz w:val="24"/>
      <w:szCs w:val="24"/>
    </w:rPr>
  </w:style>
  <w:style w:type="paragraph" w:customStyle="1" w:styleId="a">
    <w:name w:val="เนื้อเรื่อง"/>
    <w:basedOn w:val="Normal"/>
    <w:rsid w:val="003958F0"/>
    <w:pPr>
      <w:ind w:right="386"/>
    </w:pPr>
    <w:rPr>
      <w:rFonts w:ascii="Cordia New" w:hAnsi="Times New Roman" w:cs="CordiaUPC"/>
      <w:sz w:val="28"/>
      <w:szCs w:val="28"/>
      <w:lang w:val="th-TH"/>
    </w:rPr>
  </w:style>
  <w:style w:type="character" w:styleId="Emphasis">
    <w:name w:val="Emphasis"/>
    <w:uiPriority w:val="20"/>
    <w:qFormat/>
    <w:rsid w:val="003958F0"/>
    <w:rPr>
      <w:rFonts w:ascii="Arial" w:hAnsi="Arial"/>
      <w:noProof w:val="0"/>
      <w:sz w:val="20"/>
      <w:szCs w:val="20"/>
      <w:lang w:val="en-US"/>
    </w:rPr>
  </w:style>
  <w:style w:type="paragraph" w:styleId="EnvelopeAddress">
    <w:name w:val="envelope address"/>
    <w:basedOn w:val="Normal"/>
    <w:rsid w:val="003958F0"/>
    <w:pPr>
      <w:framePr w:w="7920" w:h="1980" w:hRule="exact" w:hSpace="180" w:wrap="auto" w:hAnchor="page" w:xAlign="center" w:yAlign="bottom"/>
      <w:ind w:left="2880"/>
      <w:jc w:val="both"/>
    </w:pPr>
    <w:rPr>
      <w:rFonts w:ascii="Times New Roman" w:eastAsia="Cordia New" w:hAnsi="Times New Roman"/>
      <w:sz w:val="24"/>
      <w:szCs w:val="24"/>
    </w:rPr>
  </w:style>
  <w:style w:type="character" w:styleId="FollowedHyperlink">
    <w:name w:val="FollowedHyperlink"/>
    <w:rsid w:val="003958F0"/>
    <w:rPr>
      <w:rFonts w:ascii="Arial" w:hAnsi="Arial"/>
      <w:color w:val="800080"/>
      <w:sz w:val="20"/>
      <w:szCs w:val="20"/>
      <w:u w:val="single"/>
    </w:rPr>
  </w:style>
  <w:style w:type="character" w:styleId="Hyperlink">
    <w:name w:val="Hyperlink"/>
    <w:uiPriority w:val="99"/>
    <w:rsid w:val="003958F0"/>
    <w:rPr>
      <w:rFonts w:ascii="Arial" w:hAnsi="Arial"/>
      <w:color w:val="0000FF"/>
      <w:sz w:val="20"/>
      <w:szCs w:val="20"/>
      <w:u w:val="single"/>
    </w:rPr>
  </w:style>
  <w:style w:type="paragraph" w:styleId="Index1">
    <w:name w:val="index 1"/>
    <w:basedOn w:val="Normal"/>
    <w:next w:val="Normal"/>
    <w:autoRedefine/>
    <w:semiHidden/>
    <w:rsid w:val="003958F0"/>
    <w:pPr>
      <w:suppressAutoHyphens/>
      <w:ind w:left="1620"/>
      <w:jc w:val="both"/>
    </w:pPr>
    <w:rPr>
      <w:rFonts w:ascii="Times New Roman" w:eastAsia="Cordia New" w:hAnsi="Times New Roman"/>
      <w:spacing w:val="-2"/>
      <w:sz w:val="24"/>
      <w:szCs w:val="24"/>
      <w:lang w:val="en-US"/>
    </w:rPr>
  </w:style>
  <w:style w:type="paragraph" w:styleId="IndexHeading">
    <w:name w:val="index heading"/>
    <w:basedOn w:val="Normal"/>
    <w:next w:val="Index1"/>
    <w:semiHidden/>
    <w:rsid w:val="003958F0"/>
    <w:pPr>
      <w:jc w:val="both"/>
    </w:pPr>
    <w:rPr>
      <w:rFonts w:ascii="Times New Roman" w:eastAsia="Cordia New" w:hAnsi="Times New Roman" w:cs="Cordia New"/>
      <w:b/>
      <w:bCs/>
      <w:sz w:val="24"/>
      <w:szCs w:val="24"/>
    </w:rPr>
  </w:style>
  <w:style w:type="character" w:styleId="LineNumber">
    <w:name w:val="line number"/>
    <w:rsid w:val="003958F0"/>
    <w:rPr>
      <w:rFonts w:ascii="Arial" w:hAnsi="Arial"/>
      <w:sz w:val="16"/>
      <w:szCs w:val="16"/>
    </w:rPr>
  </w:style>
  <w:style w:type="paragraph" w:styleId="MessageHeader">
    <w:name w:val="Message Header"/>
    <w:basedOn w:val="Normal"/>
    <w:rsid w:val="003958F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Cordia New" w:hAnsi="Times New Roman"/>
      <w:sz w:val="24"/>
      <w:szCs w:val="24"/>
    </w:rPr>
  </w:style>
  <w:style w:type="paragraph" w:styleId="PlainText">
    <w:name w:val="Plain Text"/>
    <w:basedOn w:val="Normal"/>
    <w:rsid w:val="003958F0"/>
    <w:pPr>
      <w:jc w:val="both"/>
    </w:pPr>
    <w:rPr>
      <w:rFonts w:ascii="Times New Roman" w:eastAsia="Cordia New" w:hAnsi="Times New Roman"/>
      <w:sz w:val="24"/>
      <w:szCs w:val="24"/>
    </w:rPr>
  </w:style>
  <w:style w:type="character" w:styleId="Strong">
    <w:name w:val="Strong"/>
    <w:uiPriority w:val="22"/>
    <w:qFormat/>
    <w:rsid w:val="003958F0"/>
    <w:rPr>
      <w:rFonts w:ascii="Arial" w:hAnsi="Arial"/>
      <w:b/>
      <w:bCs/>
      <w:sz w:val="24"/>
      <w:szCs w:val="24"/>
    </w:rPr>
  </w:style>
  <w:style w:type="paragraph" w:styleId="Subtitle">
    <w:name w:val="Subtitle"/>
    <w:basedOn w:val="Normal"/>
    <w:link w:val="SubtitleChar"/>
    <w:qFormat/>
    <w:rsid w:val="003958F0"/>
    <w:pPr>
      <w:spacing w:after="60"/>
      <w:jc w:val="center"/>
      <w:outlineLvl w:val="1"/>
    </w:pPr>
    <w:rPr>
      <w:rFonts w:ascii="Times New Roman" w:eastAsia="Cordia New" w:hAnsi="Times New Roman"/>
      <w:sz w:val="24"/>
      <w:szCs w:val="24"/>
    </w:rPr>
  </w:style>
  <w:style w:type="paragraph" w:styleId="Title">
    <w:name w:val="Title"/>
    <w:basedOn w:val="Normal"/>
    <w:link w:val="TitleChar"/>
    <w:qFormat/>
    <w:rsid w:val="003958F0"/>
    <w:pPr>
      <w:spacing w:before="240" w:after="60"/>
      <w:jc w:val="center"/>
      <w:outlineLvl w:val="0"/>
    </w:pPr>
    <w:rPr>
      <w:rFonts w:ascii="Times New Roman" w:eastAsia="Cordia New" w:hAnsi="Times New Roman"/>
      <w:b/>
      <w:bCs/>
      <w:kern w:val="36"/>
      <w:sz w:val="24"/>
      <w:szCs w:val="24"/>
      <w:lang w:eastAsia="x-none"/>
    </w:rPr>
  </w:style>
  <w:style w:type="paragraph" w:styleId="TOC9">
    <w:name w:val="toc 9"/>
    <w:basedOn w:val="Normal"/>
    <w:next w:val="Normal"/>
    <w:autoRedefine/>
    <w:semiHidden/>
    <w:rsid w:val="003958F0"/>
    <w:pPr>
      <w:ind w:left="1600"/>
      <w:jc w:val="both"/>
    </w:pPr>
    <w:rPr>
      <w:rFonts w:ascii="Times New Roman" w:eastAsia="Cordia New" w:hAnsi="Times New Roman"/>
      <w:sz w:val="24"/>
      <w:szCs w:val="24"/>
    </w:rPr>
  </w:style>
  <w:style w:type="paragraph" w:styleId="BlockText">
    <w:name w:val="Block Text"/>
    <w:basedOn w:val="Normal"/>
    <w:uiPriority w:val="99"/>
    <w:rsid w:val="003958F0"/>
    <w:pPr>
      <w:tabs>
        <w:tab w:val="left" w:pos="720"/>
        <w:tab w:val="left" w:pos="1067"/>
        <w:tab w:val="left" w:pos="9997"/>
      </w:tabs>
      <w:ind w:left="720" w:right="-693"/>
      <w:jc w:val="thaiDistribute"/>
    </w:pPr>
    <w:rPr>
      <w:rFonts w:ascii="Times New Roman" w:eastAsia="Cordia New" w:hAnsi="Times New Roman"/>
      <w:snapToGrid w:val="0"/>
      <w:sz w:val="24"/>
      <w:szCs w:val="24"/>
      <w:lang w:eastAsia="th-TH"/>
    </w:rPr>
  </w:style>
  <w:style w:type="paragraph" w:customStyle="1" w:styleId="a0">
    <w:name w:val="à¹×éÍàÃ×èÍ§"/>
    <w:basedOn w:val="Normal"/>
    <w:rsid w:val="003958F0"/>
    <w:pPr>
      <w:ind w:right="386"/>
    </w:pPr>
    <w:rPr>
      <w:rFonts w:ascii="Times New Roman" w:hAnsi="Times New Roman" w:cs="CordiaUPC"/>
      <w:sz w:val="28"/>
      <w:szCs w:val="28"/>
      <w:lang w:val="th-TH"/>
    </w:rPr>
  </w:style>
  <w:style w:type="paragraph" w:styleId="List">
    <w:name w:val="List"/>
    <w:basedOn w:val="Normal"/>
    <w:rsid w:val="003958F0"/>
    <w:pPr>
      <w:ind w:left="360" w:hanging="360"/>
    </w:pPr>
    <w:rPr>
      <w:rFonts w:ascii="Times New Roman" w:hAnsi="Times New Roman"/>
    </w:rPr>
  </w:style>
  <w:style w:type="paragraph" w:styleId="NormalIndent">
    <w:name w:val="Normal Indent"/>
    <w:basedOn w:val="Normal"/>
    <w:rsid w:val="003958F0"/>
    <w:pPr>
      <w:ind w:left="720"/>
    </w:pPr>
    <w:rPr>
      <w:rFonts w:ascii="Times New Roman" w:eastAsia="Cordia New" w:hAnsi="Times New Roman" w:cs="Cordia New"/>
      <w:color w:val="000080"/>
      <w:sz w:val="44"/>
      <w:szCs w:val="44"/>
      <w:lang w:val="en-US" w:eastAsia="th-TH"/>
    </w:rPr>
  </w:style>
  <w:style w:type="table" w:styleId="TableGrid">
    <w:name w:val="Table Grid"/>
    <w:basedOn w:val="TableNormal"/>
    <w:uiPriority w:val="39"/>
    <w:rsid w:val="003958F0"/>
    <w:rPr>
      <w:rFonts w:eastAsia="Cordia New"/>
    </w:rPr>
    <w:tblPr/>
  </w:style>
  <w:style w:type="paragraph" w:styleId="BalloonText">
    <w:name w:val="Balloon Text"/>
    <w:basedOn w:val="Normal"/>
    <w:link w:val="BalloonTextChar"/>
    <w:uiPriority w:val="99"/>
    <w:semiHidden/>
    <w:rsid w:val="00B11EBE"/>
    <w:rPr>
      <w:rFonts w:ascii="Tahoma" w:hAnsi="Tahoma"/>
      <w:sz w:val="16"/>
      <w:szCs w:val="18"/>
    </w:rPr>
  </w:style>
  <w:style w:type="paragraph" w:customStyle="1" w:styleId="a1">
    <w:name w:val="¢éÍ¤ÇÒÁ"/>
    <w:basedOn w:val="Normal"/>
    <w:rsid w:val="00E718BF"/>
    <w:pPr>
      <w:tabs>
        <w:tab w:val="left" w:pos="1080"/>
      </w:tabs>
    </w:pPr>
    <w:rPr>
      <w:rFonts w:ascii="Times New Roman" w:hAnsi="Times New Roman" w:cs="BrowalliaUPC"/>
      <w:sz w:val="30"/>
      <w:szCs w:val="30"/>
      <w:lang w:val="th-TH"/>
    </w:rPr>
  </w:style>
  <w:style w:type="paragraph" w:styleId="NoSpacing">
    <w:name w:val="No Spacing"/>
    <w:uiPriority w:val="1"/>
    <w:qFormat/>
    <w:rsid w:val="006F7C1F"/>
    <w:pPr>
      <w:autoSpaceDE w:val="0"/>
      <w:autoSpaceDN w:val="0"/>
    </w:pPr>
    <w:rPr>
      <w:rFonts w:ascii="Arial" w:eastAsia="Times New Roman" w:hAnsi="Arial"/>
      <w:szCs w:val="25"/>
      <w:lang w:val="en-GB"/>
    </w:rPr>
  </w:style>
  <w:style w:type="character" w:customStyle="1" w:styleId="HeaderChar">
    <w:name w:val="Header Char"/>
    <w:aliases w:val=" Char Char,Char Char"/>
    <w:link w:val="Header"/>
    <w:uiPriority w:val="99"/>
    <w:rsid w:val="006F7C1F"/>
    <w:rPr>
      <w:rFonts w:ascii="Arial" w:eastAsia="Times New Roman" w:hAnsi="Arial"/>
      <w:lang w:val="en-GB"/>
    </w:rPr>
  </w:style>
  <w:style w:type="paragraph" w:customStyle="1" w:styleId="Style">
    <w:name w:val="Style"/>
    <w:rsid w:val="006F7C1F"/>
    <w:pPr>
      <w:widowControl w:val="0"/>
      <w:autoSpaceDE w:val="0"/>
      <w:autoSpaceDN w:val="0"/>
      <w:adjustRightInd w:val="0"/>
    </w:pPr>
    <w:rPr>
      <w:rFonts w:ascii="Times New Roman" w:eastAsia="Times New Roman" w:hAnsi="Times New Roman" w:cs="Times New Roman"/>
      <w:sz w:val="24"/>
      <w:szCs w:val="24"/>
    </w:rPr>
  </w:style>
  <w:style w:type="paragraph" w:styleId="EndnoteText">
    <w:name w:val="endnote text"/>
    <w:basedOn w:val="Normal"/>
    <w:link w:val="EndnoteTextChar"/>
    <w:uiPriority w:val="99"/>
    <w:rsid w:val="006F7C1F"/>
    <w:rPr>
      <w:rFonts w:ascii="Times New Roman" w:hAnsi="Times New Roman"/>
      <w:lang w:val="x-none" w:eastAsia="x-none"/>
    </w:rPr>
  </w:style>
  <w:style w:type="character" w:customStyle="1" w:styleId="EndnoteTextChar">
    <w:name w:val="Endnote Text Char"/>
    <w:link w:val="EndnoteText"/>
    <w:uiPriority w:val="99"/>
    <w:rsid w:val="006F7C1F"/>
    <w:rPr>
      <w:rFonts w:ascii="Times New Roman" w:eastAsia="Times New Roman" w:hAnsi="Times New Roman"/>
    </w:rPr>
  </w:style>
  <w:style w:type="character" w:customStyle="1" w:styleId="BodyTextIndent3Char">
    <w:name w:val="Body Text Indent 3 Char"/>
    <w:link w:val="BodyTextIndent3"/>
    <w:uiPriority w:val="99"/>
    <w:rsid w:val="001A1D1C"/>
    <w:rPr>
      <w:rFonts w:ascii="Arial" w:eastAsia="Times New Roman" w:hAnsi="Arial"/>
      <w:sz w:val="24"/>
      <w:szCs w:val="24"/>
    </w:rPr>
  </w:style>
  <w:style w:type="character" w:customStyle="1" w:styleId="BodyText2Char">
    <w:name w:val="Body Text 2 Char"/>
    <w:link w:val="BodyText2"/>
    <w:uiPriority w:val="99"/>
    <w:rsid w:val="006A2B8C"/>
    <w:rPr>
      <w:rFonts w:ascii="Times New Roman" w:eastAsia="Times New Roman" w:hAnsi="Times New Roman"/>
      <w:sz w:val="24"/>
      <w:szCs w:val="24"/>
    </w:rPr>
  </w:style>
  <w:style w:type="character" w:customStyle="1" w:styleId="FooterChar">
    <w:name w:val="Footer Char"/>
    <w:link w:val="Footer"/>
    <w:uiPriority w:val="99"/>
    <w:rsid w:val="00E73865"/>
    <w:rPr>
      <w:rFonts w:ascii="Arial" w:eastAsia="Times New Roman" w:hAnsi="Arial"/>
      <w:lang w:val="en-GB"/>
    </w:rPr>
  </w:style>
  <w:style w:type="paragraph" w:customStyle="1" w:styleId="a2">
    <w:name w:val="???????????"/>
    <w:rsid w:val="00D11EF3"/>
    <w:pPr>
      <w:ind w:right="386"/>
    </w:pPr>
    <w:rPr>
      <w:rFonts w:ascii="Times New Roman" w:eastAsia="Cordia New" w:hAnsi="Times New Roman"/>
      <w:sz w:val="30"/>
      <w:szCs w:val="30"/>
      <w:lang w:eastAsia="th-TH"/>
    </w:rPr>
  </w:style>
  <w:style w:type="paragraph" w:styleId="ListParagraph">
    <w:name w:val="List Paragraph"/>
    <w:basedOn w:val="Normal"/>
    <w:link w:val="ListParagraphChar"/>
    <w:uiPriority w:val="34"/>
    <w:qFormat/>
    <w:rsid w:val="00776D69"/>
    <w:pPr>
      <w:ind w:left="720"/>
    </w:pPr>
    <w:rPr>
      <w:szCs w:val="25"/>
    </w:rPr>
  </w:style>
  <w:style w:type="paragraph" w:styleId="DocumentMap">
    <w:name w:val="Document Map"/>
    <w:basedOn w:val="Normal"/>
    <w:link w:val="DocumentMapChar"/>
    <w:uiPriority w:val="99"/>
    <w:rsid w:val="00B659E9"/>
    <w:rPr>
      <w:rFonts w:ascii="Tahoma" w:hAnsi="Tahoma"/>
      <w:sz w:val="16"/>
      <w:lang w:eastAsia="x-none"/>
    </w:rPr>
  </w:style>
  <w:style w:type="character" w:customStyle="1" w:styleId="DocumentMapChar">
    <w:name w:val="Document Map Char"/>
    <w:link w:val="DocumentMap"/>
    <w:uiPriority w:val="99"/>
    <w:rsid w:val="00B659E9"/>
    <w:rPr>
      <w:rFonts w:ascii="Tahoma" w:eastAsia="Times New Roman" w:hAnsi="Tahoma"/>
      <w:sz w:val="16"/>
      <w:lang w:val="en-GB"/>
    </w:rPr>
  </w:style>
  <w:style w:type="character" w:customStyle="1" w:styleId="TitleChar">
    <w:name w:val="Title Char"/>
    <w:link w:val="Title"/>
    <w:rsid w:val="007F4825"/>
    <w:rPr>
      <w:rFonts w:ascii="Times New Roman" w:eastAsia="Cordia New" w:hAnsi="Times New Roman" w:cs="Cordia New"/>
      <w:b/>
      <w:bCs/>
      <w:kern w:val="36"/>
      <w:sz w:val="24"/>
      <w:szCs w:val="24"/>
      <w:lang w:val="en-GB"/>
    </w:rPr>
  </w:style>
  <w:style w:type="paragraph" w:customStyle="1" w:styleId="BlockNumbered">
    <w:name w:val="Block Numbered"/>
    <w:basedOn w:val="Normal"/>
    <w:rsid w:val="00760B6A"/>
    <w:pPr>
      <w:numPr>
        <w:ilvl w:val="1"/>
        <w:numId w:val="1"/>
      </w:numPr>
      <w:tabs>
        <w:tab w:val="clear" w:pos="360"/>
        <w:tab w:val="num" w:pos="3330"/>
      </w:tabs>
      <w:spacing w:before="240"/>
      <w:ind w:left="3330"/>
    </w:pPr>
    <w:rPr>
      <w:rFonts w:ascii="Times New Roman" w:hAnsi="Times New Roman"/>
      <w:sz w:val="24"/>
      <w:lang w:val="en-US" w:bidi="ar-SA"/>
    </w:rPr>
  </w:style>
  <w:style w:type="character" w:styleId="CommentReference">
    <w:name w:val="annotation reference"/>
    <w:uiPriority w:val="99"/>
    <w:rsid w:val="00482676"/>
    <w:rPr>
      <w:sz w:val="16"/>
      <w:szCs w:val="16"/>
    </w:rPr>
  </w:style>
  <w:style w:type="paragraph" w:styleId="CommentText">
    <w:name w:val="annotation text"/>
    <w:basedOn w:val="Normal"/>
    <w:link w:val="CommentTextChar"/>
    <w:rsid w:val="00482676"/>
    <w:rPr>
      <w:szCs w:val="25"/>
    </w:rPr>
  </w:style>
  <w:style w:type="character" w:customStyle="1" w:styleId="CommentTextChar">
    <w:name w:val="Comment Text Char"/>
    <w:link w:val="CommentText"/>
    <w:rsid w:val="00482676"/>
    <w:rPr>
      <w:rFonts w:ascii="Arial" w:eastAsia="Times New Roman" w:hAnsi="Arial"/>
      <w:szCs w:val="25"/>
      <w:lang w:val="en-GB" w:eastAsia="en-US"/>
    </w:rPr>
  </w:style>
  <w:style w:type="paragraph" w:styleId="CommentSubject">
    <w:name w:val="annotation subject"/>
    <w:basedOn w:val="CommentText"/>
    <w:next w:val="CommentText"/>
    <w:link w:val="CommentSubjectChar"/>
    <w:uiPriority w:val="99"/>
    <w:rsid w:val="00482676"/>
    <w:rPr>
      <w:b/>
      <w:bCs/>
    </w:rPr>
  </w:style>
  <w:style w:type="character" w:customStyle="1" w:styleId="CommentSubjectChar">
    <w:name w:val="Comment Subject Char"/>
    <w:link w:val="CommentSubject"/>
    <w:uiPriority w:val="99"/>
    <w:rsid w:val="00482676"/>
    <w:rPr>
      <w:rFonts w:ascii="Arial" w:eastAsia="Times New Roman" w:hAnsi="Arial"/>
      <w:b/>
      <w:bCs/>
      <w:szCs w:val="25"/>
      <w:lang w:val="en-GB" w:eastAsia="en-US"/>
    </w:rPr>
  </w:style>
  <w:style w:type="paragraph" w:styleId="Revision">
    <w:name w:val="Revision"/>
    <w:hidden/>
    <w:uiPriority w:val="99"/>
    <w:semiHidden/>
    <w:rsid w:val="00482676"/>
    <w:rPr>
      <w:rFonts w:ascii="Arial" w:eastAsia="Times New Roman" w:hAnsi="Arial"/>
      <w:szCs w:val="25"/>
      <w:lang w:val="en-GB"/>
    </w:rPr>
  </w:style>
  <w:style w:type="paragraph" w:customStyle="1" w:styleId="IndentParagraph">
    <w:name w:val="Indent Paragraph"/>
    <w:rsid w:val="00B353AB"/>
    <w:pPr>
      <w:widowControl w:val="0"/>
      <w:autoSpaceDE w:val="0"/>
      <w:autoSpaceDN w:val="0"/>
      <w:ind w:left="1440"/>
    </w:pPr>
    <w:rPr>
      <w:rFonts w:ascii="Times New Roman" w:eastAsia="Times New Roman" w:hAnsi="Times New Roman"/>
      <w:color w:val="000000"/>
      <w:sz w:val="24"/>
      <w:szCs w:val="24"/>
    </w:rPr>
  </w:style>
  <w:style w:type="table" w:styleId="TableSubtle2">
    <w:name w:val="Table Subtle 2"/>
    <w:basedOn w:val="TableNormal"/>
    <w:rsid w:val="00650CA9"/>
    <w:pPr>
      <w:autoSpaceDE w:val="0"/>
      <w:autoSpaceDN w:val="0"/>
      <w:spacing w:line="240" w:lineRule="atLeast"/>
    </w:pPr>
    <w:tblPr/>
    <w:tcPr>
      <w:tcBorders>
        <w:left w:val="single" w:sz="12" w:space="0" w:color="000000"/>
        <w:right w:val="single" w:sz="12" w:space="0" w:color="000000"/>
      </w:tcBorders>
      <w:shd w:val="pct25" w:color="808000" w:fill="FFFFFF"/>
    </w:tc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50CA9"/>
    <w:pPr>
      <w:autoSpaceDE w:val="0"/>
      <w:autoSpaceDN w:val="0"/>
      <w:spacing w:line="240" w:lineRule="atLeast"/>
    </w:pPr>
    <w:tblPr/>
  </w:style>
  <w:style w:type="table" w:styleId="TableSimple2">
    <w:name w:val="Table Simple 2"/>
    <w:basedOn w:val="TableNormal"/>
    <w:rsid w:val="00572F2D"/>
    <w:pPr>
      <w:autoSpaceDE w:val="0"/>
      <w:autoSpaceDN w:val="0"/>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StylePr>
    <w:tblStylePr w:type="firstCol">
      <w:rPr>
        <w:b/>
        <w:bCs/>
      </w:rPr>
    </w:tblStylePr>
    <w:tblStylePr w:type="lastCol">
      <w:rPr>
        <w:b/>
        <w:bCs/>
      </w:r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alloonTextChar">
    <w:name w:val="Balloon Text Char"/>
    <w:link w:val="BalloonText"/>
    <w:uiPriority w:val="99"/>
    <w:semiHidden/>
    <w:rsid w:val="00761EC7"/>
    <w:rPr>
      <w:rFonts w:ascii="Tahoma" w:eastAsia="Times New Roman" w:hAnsi="Tahoma"/>
      <w:sz w:val="16"/>
      <w:szCs w:val="18"/>
      <w:lang w:val="en-GB"/>
    </w:rPr>
  </w:style>
  <w:style w:type="character" w:customStyle="1" w:styleId="MacroTextChar">
    <w:name w:val="Macro Text Char"/>
    <w:link w:val="MacroText"/>
    <w:uiPriority w:val="99"/>
    <w:rsid w:val="00331997"/>
    <w:rPr>
      <w:rFonts w:ascii="Arial" w:eastAsia="Times New Roman" w:hAnsi="Arial"/>
      <w:lang w:val="en-GB"/>
    </w:rPr>
  </w:style>
  <w:style w:type="character" w:customStyle="1" w:styleId="Heading1Char">
    <w:name w:val="Heading 1 Char"/>
    <w:link w:val="Heading1"/>
    <w:uiPriority w:val="99"/>
    <w:rsid w:val="00FD2CF5"/>
    <w:rPr>
      <w:rFonts w:ascii="Arial" w:eastAsia="Times New Roman" w:hAnsi="Arial"/>
      <w:b/>
      <w:bCs/>
      <w:kern w:val="28"/>
      <w:sz w:val="28"/>
      <w:szCs w:val="28"/>
      <w:lang w:val="en-GB"/>
    </w:rPr>
  </w:style>
  <w:style w:type="character" w:customStyle="1" w:styleId="Heading2Char">
    <w:name w:val="Heading 2 Char"/>
    <w:aliases w:val="h2 main heading Char,h2 Char"/>
    <w:link w:val="Heading2"/>
    <w:uiPriority w:val="99"/>
    <w:rsid w:val="00FD2CF5"/>
    <w:rPr>
      <w:rFonts w:ascii="Arial" w:eastAsia="Times New Roman" w:hAnsi="Arial"/>
      <w:b/>
      <w:bCs/>
      <w:sz w:val="16"/>
      <w:szCs w:val="16"/>
      <w:lang w:val="en-GB"/>
    </w:rPr>
  </w:style>
  <w:style w:type="character" w:customStyle="1" w:styleId="Heading3Char">
    <w:name w:val="Heading 3 Char"/>
    <w:aliases w:val="h3 sub heading Char"/>
    <w:link w:val="Heading3"/>
    <w:uiPriority w:val="99"/>
    <w:rsid w:val="00FD2CF5"/>
    <w:rPr>
      <w:rFonts w:ascii="Arial" w:eastAsia="Times New Roman" w:hAnsi="Arial"/>
      <w:sz w:val="24"/>
      <w:szCs w:val="24"/>
      <w:lang w:val="en-GB"/>
    </w:rPr>
  </w:style>
  <w:style w:type="character" w:customStyle="1" w:styleId="Heading4Char">
    <w:name w:val="Heading 4 Char"/>
    <w:aliases w:val="h4 sub sub heading Char"/>
    <w:link w:val="Heading4"/>
    <w:uiPriority w:val="99"/>
    <w:rsid w:val="00FD2CF5"/>
    <w:rPr>
      <w:rFonts w:ascii="Arial" w:eastAsia="Times New Roman" w:hAnsi="Arial"/>
      <w:b/>
      <w:bCs/>
      <w:spacing w:val="-2"/>
      <w:sz w:val="18"/>
      <w:szCs w:val="18"/>
      <w:lang w:val="en-GB"/>
    </w:rPr>
  </w:style>
  <w:style w:type="character" w:customStyle="1" w:styleId="Heading5Char">
    <w:name w:val="Heading 5 Char"/>
    <w:link w:val="Heading5"/>
    <w:uiPriority w:val="99"/>
    <w:rsid w:val="00FD2CF5"/>
    <w:rPr>
      <w:rFonts w:ascii="Swiss Roman 10pt" w:eastAsia="Times New Roman" w:hAnsi="Swiss Roman 10pt"/>
      <w:b/>
      <w:bCs/>
      <w:spacing w:val="-2"/>
      <w:sz w:val="18"/>
      <w:szCs w:val="18"/>
      <w:lang w:val="en-GB"/>
    </w:rPr>
  </w:style>
  <w:style w:type="character" w:customStyle="1" w:styleId="Heading6Char">
    <w:name w:val="Heading 6 Char"/>
    <w:link w:val="Heading6"/>
    <w:uiPriority w:val="99"/>
    <w:rsid w:val="00FD2CF5"/>
    <w:rPr>
      <w:rFonts w:ascii="Arial" w:eastAsia="Times New Roman" w:hAnsi="Arial"/>
      <w:b/>
      <w:bCs/>
      <w:sz w:val="18"/>
      <w:szCs w:val="18"/>
      <w:lang w:val="en-GB"/>
    </w:rPr>
  </w:style>
  <w:style w:type="character" w:customStyle="1" w:styleId="Heading7Char">
    <w:name w:val="Heading 7 Char"/>
    <w:link w:val="Heading7"/>
    <w:uiPriority w:val="99"/>
    <w:rsid w:val="00FD2CF5"/>
    <w:rPr>
      <w:rFonts w:ascii="Arial" w:eastAsia="Times New Roman" w:hAnsi="Arial"/>
      <w:b/>
      <w:bCs/>
      <w:sz w:val="22"/>
      <w:szCs w:val="22"/>
      <w:lang w:val="en-GB"/>
    </w:rPr>
  </w:style>
  <w:style w:type="character" w:customStyle="1" w:styleId="Heading8Char">
    <w:name w:val="Heading 8 Char"/>
    <w:link w:val="Heading8"/>
    <w:uiPriority w:val="99"/>
    <w:rsid w:val="00FD2CF5"/>
    <w:rPr>
      <w:rFonts w:ascii="Arial" w:eastAsia="Times New Roman" w:hAnsi="Arial"/>
      <w:b/>
      <w:bCs/>
      <w:lang w:val="en-GB"/>
    </w:rPr>
  </w:style>
  <w:style w:type="character" w:customStyle="1" w:styleId="Heading9Char">
    <w:name w:val="Heading 9 Char"/>
    <w:link w:val="Heading9"/>
    <w:uiPriority w:val="99"/>
    <w:rsid w:val="00FD2CF5"/>
    <w:rPr>
      <w:rFonts w:ascii="Arial" w:eastAsia="Times New Roman" w:hAnsi="Arial"/>
      <w:b/>
      <w:bCs/>
      <w:sz w:val="18"/>
      <w:szCs w:val="18"/>
      <w:lang w:val="en-GB"/>
    </w:rPr>
  </w:style>
  <w:style w:type="character" w:customStyle="1" w:styleId="SubtitleChar">
    <w:name w:val="Subtitle Char"/>
    <w:link w:val="Subtitle"/>
    <w:rsid w:val="00FD2CF5"/>
    <w:rPr>
      <w:rFonts w:ascii="Times New Roman" w:eastAsia="Cordia New" w:hAnsi="Times New Roman"/>
      <w:sz w:val="24"/>
      <w:szCs w:val="24"/>
      <w:lang w:val="en-GB"/>
    </w:rPr>
  </w:style>
  <w:style w:type="paragraph" w:styleId="Quote">
    <w:name w:val="Quote"/>
    <w:basedOn w:val="Heading1"/>
    <w:link w:val="QuoteChar"/>
    <w:uiPriority w:val="29"/>
    <w:qFormat/>
    <w:rsid w:val="00FD2CF5"/>
    <w:pPr>
      <w:keepLines/>
      <w:spacing w:before="360" w:after="360"/>
      <w:contextualSpacing/>
    </w:pPr>
    <w:rPr>
      <w:rFonts w:ascii="Verdana" w:hAnsi="Verdana"/>
      <w:b w:val="0"/>
      <w:color w:val="86BC25"/>
      <w:kern w:val="0"/>
      <w:sz w:val="32"/>
      <w:szCs w:val="20"/>
      <w:lang w:val="en-US"/>
    </w:rPr>
  </w:style>
  <w:style w:type="character" w:customStyle="1" w:styleId="QuoteChar">
    <w:name w:val="Quote Char"/>
    <w:link w:val="Quote"/>
    <w:uiPriority w:val="29"/>
    <w:rsid w:val="00FD2CF5"/>
    <w:rPr>
      <w:rFonts w:ascii="Verdana" w:eastAsia="Times New Roman" w:hAnsi="Verdana"/>
      <w:bCs/>
      <w:color w:val="86BC25"/>
      <w:sz w:val="32"/>
    </w:rPr>
  </w:style>
  <w:style w:type="paragraph" w:styleId="IntenseQuote">
    <w:name w:val="Intense Quote"/>
    <w:basedOn w:val="Quote"/>
    <w:link w:val="IntenseQuoteChar"/>
    <w:uiPriority w:val="30"/>
    <w:qFormat/>
    <w:rsid w:val="00FD2CF5"/>
    <w:rPr>
      <w:color w:val="2C5234"/>
    </w:rPr>
  </w:style>
  <w:style w:type="character" w:customStyle="1" w:styleId="IntenseQuoteChar">
    <w:name w:val="Intense Quote Char"/>
    <w:link w:val="IntenseQuote"/>
    <w:uiPriority w:val="30"/>
    <w:rsid w:val="00FD2CF5"/>
    <w:rPr>
      <w:rFonts w:ascii="Verdana" w:eastAsia="Times New Roman" w:hAnsi="Verdana"/>
      <w:bCs/>
      <w:color w:val="2C5234"/>
      <w:sz w:val="32"/>
    </w:rPr>
  </w:style>
  <w:style w:type="character" w:customStyle="1" w:styleId="BodyTextIndentChar">
    <w:name w:val="Body Text Indent Char"/>
    <w:aliases w:val="i Char"/>
    <w:link w:val="BodyTextIndent"/>
    <w:uiPriority w:val="99"/>
    <w:rsid w:val="00FD2CF5"/>
    <w:rPr>
      <w:rFonts w:ascii="Arial" w:eastAsia="Times New Roman" w:hAnsi="Arial"/>
      <w:color w:val="000000"/>
      <w:sz w:val="18"/>
      <w:szCs w:val="18"/>
      <w:lang w:val="en-GB"/>
    </w:rPr>
  </w:style>
  <w:style w:type="character" w:customStyle="1" w:styleId="BodyTextIndent2Char">
    <w:name w:val="Body Text Indent 2 Char"/>
    <w:link w:val="BodyTextIndent2"/>
    <w:uiPriority w:val="99"/>
    <w:rsid w:val="00FD2CF5"/>
    <w:rPr>
      <w:rFonts w:ascii="Arial" w:eastAsia="Times New Roman" w:hAnsi="Arial"/>
      <w:sz w:val="18"/>
      <w:szCs w:val="18"/>
      <w:lang w:val="en-GB"/>
    </w:rPr>
  </w:style>
  <w:style w:type="character" w:customStyle="1" w:styleId="BodyTextChar">
    <w:name w:val="Body Text Char"/>
    <w:aliases w:val="bt Char,body text Char,Body Char"/>
    <w:link w:val="BodyText"/>
    <w:rsid w:val="00FD2CF5"/>
    <w:rPr>
      <w:rFonts w:ascii="Arial" w:eastAsia="Times New Roman" w:hAnsi="Arial"/>
      <w:b/>
      <w:bCs/>
      <w:spacing w:val="-2"/>
      <w:sz w:val="18"/>
      <w:szCs w:val="18"/>
      <w:lang w:val="en-GB"/>
    </w:rPr>
  </w:style>
  <w:style w:type="character" w:customStyle="1" w:styleId="BodyText3Char">
    <w:name w:val="Body Text 3 Char"/>
    <w:link w:val="BodyText3"/>
    <w:uiPriority w:val="99"/>
    <w:rsid w:val="00FD2CF5"/>
    <w:rPr>
      <w:rFonts w:ascii="Arial" w:eastAsia="Times New Roman" w:hAnsi="Arial"/>
      <w:color w:val="000000"/>
      <w:sz w:val="18"/>
      <w:szCs w:val="18"/>
      <w:lang w:val="en-GB"/>
    </w:rPr>
  </w:style>
  <w:style w:type="paragraph" w:styleId="HTMLPreformatted">
    <w:name w:val="HTML Preformatted"/>
    <w:basedOn w:val="Normal"/>
    <w:link w:val="HTMLPreformattedChar"/>
    <w:uiPriority w:val="99"/>
    <w:rsid w:val="00FD2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5"/>
      <w:lang w:val="x-none" w:eastAsia="x-none"/>
    </w:rPr>
  </w:style>
  <w:style w:type="character" w:customStyle="1" w:styleId="HTMLPreformattedChar">
    <w:name w:val="HTML Preformatted Char"/>
    <w:link w:val="HTMLPreformatted"/>
    <w:uiPriority w:val="99"/>
    <w:rsid w:val="00FD2CF5"/>
    <w:rPr>
      <w:rFonts w:ascii="Courier New" w:eastAsia="Times New Roman" w:hAnsi="Courier New"/>
      <w:szCs w:val="25"/>
      <w:lang w:val="x-none" w:eastAsia="x-none"/>
    </w:rPr>
  </w:style>
  <w:style w:type="paragraph" w:styleId="Date">
    <w:name w:val="Date"/>
    <w:basedOn w:val="Normal"/>
    <w:next w:val="Normal"/>
    <w:link w:val="DateChar"/>
    <w:uiPriority w:val="99"/>
    <w:rsid w:val="00FD2CF5"/>
    <w:pPr>
      <w:widowControl w:val="0"/>
      <w:adjustRightInd w:val="0"/>
      <w:spacing w:line="360" w:lineRule="atLeast"/>
      <w:jc w:val="both"/>
      <w:textAlignment w:val="baseline"/>
    </w:pPr>
    <w:rPr>
      <w:rFonts w:ascii="LinePrinter" w:hAnsi="LinePrinter"/>
      <w:szCs w:val="25"/>
      <w:lang w:val="x-none" w:eastAsia="x-none"/>
    </w:rPr>
  </w:style>
  <w:style w:type="character" w:customStyle="1" w:styleId="DateChar">
    <w:name w:val="Date Char"/>
    <w:link w:val="Date"/>
    <w:uiPriority w:val="99"/>
    <w:rsid w:val="00FD2CF5"/>
    <w:rPr>
      <w:rFonts w:ascii="LinePrinter" w:eastAsia="Times New Roman" w:hAnsi="LinePrinter"/>
      <w:szCs w:val="25"/>
      <w:lang w:val="x-none" w:eastAsia="x-none"/>
    </w:rPr>
  </w:style>
  <w:style w:type="paragraph" w:customStyle="1" w:styleId="Default">
    <w:name w:val="Default"/>
    <w:rsid w:val="00FD2CF5"/>
    <w:pPr>
      <w:autoSpaceDE w:val="0"/>
      <w:autoSpaceDN w:val="0"/>
      <w:adjustRightInd w:val="0"/>
    </w:pPr>
    <w:rPr>
      <w:rFonts w:ascii="Arial" w:eastAsia="Verdana" w:hAnsi="Arial" w:cs="Arial"/>
      <w:color w:val="000000"/>
      <w:sz w:val="24"/>
      <w:szCs w:val="24"/>
    </w:rPr>
  </w:style>
  <w:style w:type="paragraph" w:customStyle="1" w:styleId="1">
    <w:name w:val="เนื้อเรื่อง1"/>
    <w:basedOn w:val="Normal"/>
    <w:rsid w:val="00FD2CF5"/>
    <w:pPr>
      <w:widowControl w:val="0"/>
      <w:suppressAutoHyphens/>
      <w:overflowPunct w:val="0"/>
      <w:autoSpaceDE w:val="0"/>
      <w:ind w:right="386"/>
    </w:pPr>
    <w:rPr>
      <w:rFonts w:ascii="Times New Roman" w:hAnsi="Times New Roman" w:cs="CordiaUPC"/>
      <w:color w:val="800080"/>
      <w:sz w:val="28"/>
      <w:szCs w:val="28"/>
      <w:lang w:val="en-US" w:eastAsia="th-TH"/>
    </w:rPr>
  </w:style>
  <w:style w:type="paragraph" w:styleId="TOCHeading">
    <w:name w:val="TOC Heading"/>
    <w:basedOn w:val="Heading1"/>
    <w:next w:val="Normal"/>
    <w:uiPriority w:val="39"/>
    <w:unhideWhenUsed/>
    <w:qFormat/>
    <w:rsid w:val="00FD2CF5"/>
    <w:pPr>
      <w:keepLines/>
      <w:spacing w:after="0" w:line="259" w:lineRule="auto"/>
      <w:outlineLvl w:val="9"/>
    </w:pPr>
    <w:rPr>
      <w:rFonts w:ascii="Verdana" w:hAnsi="Verdana"/>
      <w:b w:val="0"/>
      <w:bCs w:val="0"/>
      <w:color w:val="638C1B"/>
      <w:kern w:val="0"/>
      <w:sz w:val="32"/>
      <w:szCs w:val="32"/>
      <w:lang w:val="en-US" w:bidi="ar-SA"/>
    </w:rPr>
  </w:style>
  <w:style w:type="paragraph" w:styleId="TOC1">
    <w:name w:val="toc 1"/>
    <w:basedOn w:val="Normal"/>
    <w:next w:val="Normal"/>
    <w:autoRedefine/>
    <w:uiPriority w:val="99"/>
    <w:unhideWhenUsed/>
    <w:rsid w:val="00FD2CF5"/>
    <w:pPr>
      <w:spacing w:after="100"/>
    </w:pPr>
    <w:rPr>
      <w:rFonts w:ascii="Calibri" w:eastAsia="Verdana" w:hAnsi="Calibri"/>
      <w:sz w:val="22"/>
      <w:szCs w:val="26"/>
      <w:lang w:val="en-US"/>
    </w:rPr>
  </w:style>
  <w:style w:type="paragraph" w:styleId="TOC2">
    <w:name w:val="toc 2"/>
    <w:basedOn w:val="Normal"/>
    <w:next w:val="Normal"/>
    <w:autoRedefine/>
    <w:uiPriority w:val="99"/>
    <w:unhideWhenUsed/>
    <w:rsid w:val="00FD2CF5"/>
    <w:pPr>
      <w:spacing w:after="100"/>
      <w:ind w:left="220"/>
    </w:pPr>
    <w:rPr>
      <w:rFonts w:ascii="Calibri" w:eastAsia="Verdana" w:hAnsi="Calibri"/>
      <w:sz w:val="22"/>
      <w:szCs w:val="26"/>
      <w:lang w:val="en-US"/>
    </w:rPr>
  </w:style>
  <w:style w:type="character" w:customStyle="1" w:styleId="st1">
    <w:name w:val="st1"/>
    <w:rsid w:val="00B65A0B"/>
  </w:style>
  <w:style w:type="paragraph" w:customStyle="1" w:styleId="response">
    <w:name w:val="response"/>
    <w:basedOn w:val="Normal"/>
    <w:rsid w:val="005A3FE4"/>
    <w:pPr>
      <w:spacing w:before="120" w:after="120"/>
    </w:pPr>
    <w:rPr>
      <w:rFonts w:ascii="Times New Roman" w:hAnsi="Times New Roman"/>
      <w:lang w:val="en-US"/>
    </w:rPr>
  </w:style>
  <w:style w:type="paragraph" w:styleId="ListBullet">
    <w:name w:val="List Bullet"/>
    <w:basedOn w:val="Normal"/>
    <w:autoRedefine/>
    <w:uiPriority w:val="99"/>
    <w:rsid w:val="0043655C"/>
    <w:pPr>
      <w:ind w:left="567"/>
    </w:pPr>
    <w:rPr>
      <w:rFonts w:ascii="Times New Roman" w:hAnsi="Times New Roman"/>
      <w:spacing w:val="-4"/>
      <w:sz w:val="24"/>
      <w:szCs w:val="24"/>
      <w:lang w:val="en-US"/>
    </w:rPr>
  </w:style>
  <w:style w:type="paragraph" w:styleId="ListBullet2">
    <w:name w:val="List Bullet 2"/>
    <w:basedOn w:val="ListBullet"/>
    <w:autoRedefine/>
    <w:uiPriority w:val="99"/>
    <w:rsid w:val="0043655C"/>
    <w:pPr>
      <w:spacing w:after="260" w:line="260" w:lineRule="atLeast"/>
      <w:ind w:left="680" w:hanging="340"/>
    </w:pPr>
    <w:rPr>
      <w:sz w:val="22"/>
      <w:szCs w:val="22"/>
      <w:lang w:val="en-GB"/>
    </w:rPr>
  </w:style>
  <w:style w:type="paragraph" w:customStyle="1" w:styleId="zdetails">
    <w:name w:val="zdetails"/>
    <w:basedOn w:val="Normal"/>
    <w:uiPriority w:val="99"/>
    <w:rsid w:val="0043655C"/>
    <w:pPr>
      <w:spacing w:line="240" w:lineRule="exact"/>
    </w:pPr>
    <w:rPr>
      <w:rFonts w:ascii="Univers 45 Light" w:hAnsi="Univers 45 Light"/>
      <w:sz w:val="16"/>
      <w:szCs w:val="16"/>
    </w:rPr>
  </w:style>
  <w:style w:type="paragraph" w:customStyle="1" w:styleId="zDistnHeader">
    <w:name w:val="zDistnHeader"/>
    <w:basedOn w:val="Normal"/>
    <w:next w:val="Normal"/>
    <w:uiPriority w:val="99"/>
    <w:rsid w:val="0043655C"/>
    <w:pPr>
      <w:keepNext/>
      <w:spacing w:before="520" w:line="260" w:lineRule="atLeast"/>
    </w:pPr>
    <w:rPr>
      <w:rFonts w:ascii="Times New Roman" w:hAnsi="Times New Roman"/>
      <w:sz w:val="22"/>
      <w:szCs w:val="22"/>
    </w:rPr>
  </w:style>
  <w:style w:type="paragraph" w:customStyle="1" w:styleId="3">
    <w:name w:val="?????3????"/>
    <w:basedOn w:val="Normal"/>
    <w:uiPriority w:val="99"/>
    <w:rsid w:val="0043655C"/>
    <w:pPr>
      <w:tabs>
        <w:tab w:val="left" w:pos="360"/>
        <w:tab w:val="left" w:pos="720"/>
      </w:tabs>
    </w:pPr>
    <w:rPr>
      <w:rFonts w:ascii="Book Antiqua" w:eastAsia="MS Mincho" w:hAnsi="Book Antiqua"/>
      <w:sz w:val="22"/>
      <w:szCs w:val="22"/>
      <w:lang w:val="th-TH"/>
    </w:rPr>
  </w:style>
  <w:style w:type="paragraph" w:customStyle="1" w:styleId="zsubject">
    <w:name w:val="zsubject"/>
    <w:basedOn w:val="Normal"/>
    <w:uiPriority w:val="99"/>
    <w:rsid w:val="0043655C"/>
    <w:pPr>
      <w:spacing w:after="520" w:line="260" w:lineRule="atLeast"/>
    </w:pPr>
    <w:rPr>
      <w:rFonts w:ascii="Times New Roman" w:hAnsi="Times New Roman"/>
      <w:b/>
      <w:bCs/>
      <w:sz w:val="22"/>
      <w:szCs w:val="22"/>
    </w:rPr>
  </w:style>
  <w:style w:type="paragraph" w:customStyle="1" w:styleId="zfaxdetails">
    <w:name w:val="zfax details"/>
    <w:basedOn w:val="Normal"/>
    <w:uiPriority w:val="99"/>
    <w:rsid w:val="0043655C"/>
    <w:pPr>
      <w:spacing w:line="260" w:lineRule="atLeast"/>
    </w:pPr>
    <w:rPr>
      <w:rFonts w:ascii="Times New Roman" w:hAnsi="Times New Roman"/>
      <w:sz w:val="18"/>
      <w:szCs w:val="18"/>
      <w:lang w:eastAsia="th-TH"/>
    </w:rPr>
  </w:style>
  <w:style w:type="paragraph" w:customStyle="1" w:styleId="zdisclaimer">
    <w:name w:val="zdisclaimer"/>
    <w:basedOn w:val="Normal"/>
    <w:next w:val="Footer"/>
    <w:uiPriority w:val="99"/>
    <w:rsid w:val="0043655C"/>
    <w:pPr>
      <w:framePr w:wrap="auto" w:vAnchor="page" w:hAnchor="page" w:x="3238" w:y="14685"/>
      <w:spacing w:line="240" w:lineRule="exact"/>
    </w:pPr>
    <w:rPr>
      <w:rFonts w:ascii="Times New Roman" w:hAnsi="Times New Roman"/>
      <w:lang w:eastAsia="th-TH"/>
    </w:rPr>
  </w:style>
  <w:style w:type="paragraph" w:customStyle="1" w:styleId="Graphic">
    <w:name w:val="Graphic"/>
    <w:basedOn w:val="Signature"/>
    <w:uiPriority w:val="99"/>
    <w:rsid w:val="004365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3655C"/>
    <w:rPr>
      <w:rFonts w:ascii="Times New Roman" w:hAnsi="Times New Roman"/>
      <w:sz w:val="22"/>
      <w:szCs w:val="22"/>
      <w:lang w:eastAsia="th-TH"/>
    </w:rPr>
  </w:style>
  <w:style w:type="character" w:customStyle="1" w:styleId="SignatureChar">
    <w:name w:val="Signature Char"/>
    <w:link w:val="Signature"/>
    <w:uiPriority w:val="99"/>
    <w:rsid w:val="0043655C"/>
    <w:rPr>
      <w:rFonts w:ascii="Times New Roman" w:eastAsia="Times New Roman" w:hAnsi="Times New Roman"/>
      <w:sz w:val="22"/>
      <w:szCs w:val="22"/>
      <w:lang w:val="en-GB" w:eastAsia="th-TH"/>
    </w:rPr>
  </w:style>
  <w:style w:type="paragraph" w:customStyle="1" w:styleId="zbrand">
    <w:name w:val="zbrand"/>
    <w:basedOn w:val="Normal"/>
    <w:uiPriority w:val="99"/>
    <w:rsid w:val="0043655C"/>
    <w:pPr>
      <w:keepLines/>
      <w:framePr w:wrap="auto" w:vAnchor="page" w:hAnchor="page" w:x="3063" w:y="1458"/>
      <w:spacing w:line="240" w:lineRule="atLeast"/>
    </w:pPr>
    <w:rPr>
      <w:rFonts w:ascii="Times New Roman" w:hAnsi="Times New Roman"/>
      <w:noProof/>
      <w:sz w:val="22"/>
      <w:szCs w:val="22"/>
      <w:lang w:eastAsia="th-TH"/>
    </w:rPr>
  </w:style>
  <w:style w:type="paragraph" w:customStyle="1" w:styleId="AccPolicyHeading">
    <w:name w:val="Acc Policy Heading"/>
    <w:basedOn w:val="BodyText"/>
    <w:autoRedefine/>
    <w:uiPriority w:val="99"/>
    <w:rsid w:val="0043655C"/>
    <w:pPr>
      <w:numPr>
        <w:ilvl w:val="1"/>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after="240" w:line="240" w:lineRule="auto"/>
      <w:ind w:right="-72"/>
    </w:pPr>
    <w:rPr>
      <w:rFonts w:ascii="Times New Roman" w:hAnsi="Times New Roman" w:cs="Times New Roman"/>
      <w:i/>
      <w:iCs/>
      <w:spacing w:val="0"/>
      <w:sz w:val="22"/>
      <w:szCs w:val="22"/>
      <w:lang w:val="en-US" w:eastAsia="en-GB"/>
    </w:rPr>
  </w:style>
  <w:style w:type="paragraph" w:customStyle="1" w:styleId="AccNoteHeading">
    <w:name w:val="Acc Note Heading"/>
    <w:basedOn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720"/>
      </w:tabs>
      <w:suppressAutoHyphens w:val="0"/>
      <w:spacing w:before="240" w:after="130" w:line="260" w:lineRule="atLeast"/>
    </w:pPr>
    <w:rPr>
      <w:rFonts w:ascii="Times New Roman" w:hAnsi="Times New Roman"/>
      <w:spacing w:val="0"/>
      <w:sz w:val="22"/>
      <w:szCs w:val="22"/>
      <w:lang w:val="en-US" w:eastAsia="en-GB"/>
    </w:rPr>
  </w:style>
  <w:style w:type="paragraph" w:customStyle="1" w:styleId="AccPolicyalternative">
    <w:name w:val="Acc Policy alternative"/>
    <w:basedOn w:val="Normal"/>
    <w:autoRedefine/>
    <w:uiPriority w:val="99"/>
    <w:rsid w:val="0043655C"/>
    <w:pPr>
      <w:spacing w:after="240"/>
      <w:ind w:left="540" w:right="389"/>
      <w:jc w:val="both"/>
    </w:pPr>
    <w:rPr>
      <w:rFonts w:ascii="Times New Roman" w:hAnsi="Times New Roman"/>
      <w:sz w:val="22"/>
      <w:szCs w:val="22"/>
      <w:lang w:val="en-US" w:eastAsia="en-GB"/>
    </w:rPr>
  </w:style>
  <w:style w:type="character" w:customStyle="1" w:styleId="AccPolicyalternativeChar">
    <w:name w:val="Acc Policy alternative Char"/>
    <w:uiPriority w:val="99"/>
    <w:rsid w:val="0043655C"/>
    <w:rPr>
      <w:rFonts w:cs="Times New Roman"/>
      <w:bCs/>
      <w:i/>
      <w:iCs/>
      <w:sz w:val="22"/>
      <w:szCs w:val="22"/>
      <w:lang w:val="en-US" w:eastAsia="en-GB" w:bidi="th-TH"/>
    </w:rPr>
  </w:style>
  <w:style w:type="character" w:customStyle="1" w:styleId="AccPolicyHeadingCharChar">
    <w:name w:val="Acc Policy Heading Char Char"/>
    <w:uiPriority w:val="99"/>
    <w:rsid w:val="0043655C"/>
    <w:rPr>
      <w:rFonts w:cs="Times New Roman"/>
      <w:bCs/>
      <w:i/>
      <w:iCs/>
      <w:sz w:val="22"/>
      <w:szCs w:val="22"/>
      <w:lang w:val="en-US" w:eastAsia="en-GB" w:bidi="th-TH"/>
    </w:rPr>
  </w:style>
  <w:style w:type="paragraph" w:customStyle="1" w:styleId="AccPolicysubhead">
    <w:name w:val="Acc Policy sub head"/>
    <w:basedOn w:val="BodyText"/>
    <w:next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40" w:line="240" w:lineRule="auto"/>
      <w:ind w:left="547" w:right="-72"/>
    </w:pPr>
    <w:rPr>
      <w:rFonts w:ascii="Times New Roman" w:hAnsi="Times New Roman"/>
      <w:b w:val="0"/>
      <w:bCs w:val="0"/>
      <w:i/>
      <w:iCs/>
      <w:sz w:val="22"/>
      <w:szCs w:val="22"/>
      <w:lang w:val="en-US" w:eastAsia="en-GB"/>
    </w:rPr>
  </w:style>
  <w:style w:type="character" w:customStyle="1" w:styleId="AccPolicysubheadChar">
    <w:name w:val="Acc Policy sub head Char"/>
    <w:uiPriority w:val="99"/>
    <w:rsid w:val="0043655C"/>
    <w:rPr>
      <w:rFonts w:cs="Times New Roman"/>
      <w:bCs/>
      <w:i/>
      <w:iCs/>
      <w:sz w:val="22"/>
      <w:szCs w:val="22"/>
      <w:lang w:val="en-US" w:eastAsia="en-GB" w:bidi="th-TH"/>
    </w:rPr>
  </w:style>
  <w:style w:type="paragraph" w:customStyle="1" w:styleId="BodyTextbullet">
    <w:name w:val="Body Text bullet"/>
    <w:basedOn w:val="BodyText"/>
    <w:next w:val="BodyText"/>
    <w:autoRedefine/>
    <w:uiPriority w:val="99"/>
    <w:rsid w:val="0043655C"/>
    <w:pPr>
      <w:numPr>
        <w:numId w:val="19"/>
      </w:numPr>
      <w:tabs>
        <w:tab w:val="clear" w:pos="478"/>
        <w:tab w:val="clear" w:pos="598"/>
        <w:tab w:val="clear" w:pos="718"/>
        <w:tab w:val="clear" w:pos="1080"/>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before="120" w:line="260" w:lineRule="atLeast"/>
      <w:ind w:left="560" w:right="366" w:hanging="560"/>
    </w:pPr>
    <w:rPr>
      <w:rFonts w:ascii="Times New Roman" w:hAnsi="Times New Roman"/>
      <w:b w:val="0"/>
      <w:bCs w:val="0"/>
      <w:spacing w:val="0"/>
      <w:sz w:val="22"/>
      <w:szCs w:val="22"/>
      <w:lang w:val="en-US" w:eastAsia="en-GB"/>
    </w:rPr>
  </w:style>
  <w:style w:type="paragraph" w:customStyle="1" w:styleId="CoverTitle">
    <w:name w:val="Cover Title"/>
    <w:basedOn w:val="Normal"/>
    <w:uiPriority w:val="99"/>
    <w:rsid w:val="0043655C"/>
    <w:pPr>
      <w:overflowPunct w:val="0"/>
      <w:autoSpaceDE w:val="0"/>
      <w:autoSpaceDN w:val="0"/>
      <w:adjustRightInd w:val="0"/>
      <w:spacing w:line="440" w:lineRule="exact"/>
      <w:jc w:val="both"/>
      <w:textAlignment w:val="baseline"/>
    </w:pPr>
    <w:rPr>
      <w:rFonts w:ascii="Times New Roman" w:hAnsi="Times New Roman" w:cs="Times New Roman"/>
      <w:sz w:val="36"/>
      <w:szCs w:val="36"/>
      <w:lang w:bidi="ar-SA"/>
    </w:rPr>
  </w:style>
  <w:style w:type="paragraph" w:customStyle="1" w:styleId="Single">
    <w:name w:val="Single"/>
    <w:basedOn w:val="Normal"/>
    <w:uiPriority w:val="99"/>
    <w:rsid w:val="0043655C"/>
    <w:pPr>
      <w:overflowPunct w:val="0"/>
      <w:autoSpaceDE w:val="0"/>
      <w:autoSpaceDN w:val="0"/>
      <w:adjustRightInd w:val="0"/>
      <w:spacing w:after="130"/>
      <w:jc w:val="both"/>
      <w:textAlignment w:val="baseline"/>
    </w:pPr>
    <w:rPr>
      <w:rFonts w:ascii="Times New Roman" w:hAnsi="Times New Roman" w:cs="Times New Roman"/>
      <w:sz w:val="18"/>
      <w:szCs w:val="18"/>
      <w:u w:val="single"/>
      <w:lang w:bidi="ar-SA"/>
    </w:rPr>
  </w:style>
  <w:style w:type="paragraph" w:customStyle="1" w:styleId="CoverClientName">
    <w:name w:val="Cover Client Name"/>
    <w:basedOn w:val="Normal"/>
    <w:uiPriority w:val="99"/>
    <w:rsid w:val="0043655C"/>
    <w:pPr>
      <w:tabs>
        <w:tab w:val="left" w:pos="-140"/>
      </w:tabs>
      <w:overflowPunct w:val="0"/>
      <w:autoSpaceDE w:val="0"/>
      <w:autoSpaceDN w:val="0"/>
      <w:adjustRightInd w:val="0"/>
      <w:spacing w:before="80" w:after="520"/>
      <w:jc w:val="both"/>
      <w:textAlignment w:val="baseline"/>
    </w:pPr>
    <w:rPr>
      <w:rFonts w:ascii="Times New Roman" w:hAnsi="Times New Roman" w:cs="Times New Roman"/>
      <w:b/>
      <w:bCs/>
      <w:sz w:val="26"/>
      <w:szCs w:val="26"/>
      <w:lang w:bidi="ar-SA"/>
    </w:rPr>
  </w:style>
  <w:style w:type="paragraph" w:customStyle="1" w:styleId="CoverSubTitle">
    <w:name w:val="Cover SubTitle"/>
    <w:basedOn w:val="Single"/>
    <w:uiPriority w:val="99"/>
    <w:rsid w:val="0043655C"/>
    <w:pPr>
      <w:spacing w:after="0" w:line="440" w:lineRule="exact"/>
      <w:jc w:val="center"/>
    </w:pPr>
    <w:rPr>
      <w:rFonts w:cs="Angsana New"/>
      <w:sz w:val="32"/>
      <w:szCs w:val="32"/>
      <w:u w:val="none"/>
      <w:lang w:bidi="th-TH"/>
    </w:rPr>
  </w:style>
  <w:style w:type="paragraph" w:customStyle="1" w:styleId="CoverDate">
    <w:name w:val="Cover Date"/>
    <w:basedOn w:val="Single"/>
    <w:uiPriority w:val="99"/>
    <w:rsid w:val="0043655C"/>
    <w:pPr>
      <w:spacing w:after="0" w:line="440" w:lineRule="exact"/>
      <w:jc w:val="center"/>
    </w:pPr>
    <w:rPr>
      <w:rFonts w:cs="Angsana New"/>
      <w:sz w:val="32"/>
      <w:szCs w:val="32"/>
      <w:u w:val="none"/>
      <w:lang w:bidi="th-TH"/>
    </w:rPr>
  </w:style>
  <w:style w:type="paragraph" w:customStyle="1" w:styleId="acctmainheading">
    <w:name w:val="acct main heading"/>
    <w:aliases w:val="am"/>
    <w:basedOn w:val="Normal"/>
    <w:uiPriority w:val="99"/>
    <w:rsid w:val="0043655C"/>
    <w:pPr>
      <w:keepNext/>
      <w:spacing w:after="140" w:line="320" w:lineRule="atLeast"/>
    </w:pPr>
    <w:rPr>
      <w:rFonts w:ascii="Times New Roman" w:hAnsi="Times New Roman" w:cs="Times New Roman"/>
      <w:b/>
      <w:bCs/>
      <w:sz w:val="28"/>
      <w:szCs w:val="28"/>
      <w:lang w:bidi="ar-SA"/>
    </w:rPr>
  </w:style>
  <w:style w:type="paragraph" w:customStyle="1" w:styleId="index">
    <w:name w:val="index"/>
    <w:aliases w:val="ix"/>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340"/>
      </w:tabs>
      <w:suppressAutoHyphens w:val="0"/>
      <w:spacing w:after="20" w:line="260" w:lineRule="atLeast"/>
      <w:ind w:left="340" w:hanging="340"/>
      <w:jc w:val="left"/>
    </w:pPr>
    <w:rPr>
      <w:rFonts w:ascii="Times New Roman" w:hAnsi="Times New Roman" w:cs="Times New Roman"/>
      <w:b w:val="0"/>
      <w:bCs w:val="0"/>
      <w:spacing w:val="0"/>
      <w:sz w:val="22"/>
      <w:szCs w:val="22"/>
      <w:lang w:bidi="ar-SA"/>
    </w:rPr>
  </w:style>
  <w:style w:type="paragraph" w:customStyle="1" w:styleId="IndexHeading1">
    <w:name w:val="Index Heading1"/>
    <w:aliases w:val="ix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ascii="Times New Roman" w:hAnsi="Times New Roman" w:cs="Times New Roman"/>
      <w:spacing w:val="0"/>
      <w:sz w:val="22"/>
      <w:szCs w:val="22"/>
      <w:lang w:bidi="ar-SA"/>
    </w:rPr>
  </w:style>
  <w:style w:type="paragraph" w:customStyle="1" w:styleId="acctfourfiguresyears">
    <w:name w:val="acct four figures years"/>
    <w:aliases w:val="a4y"/>
    <w:basedOn w:val="Normal"/>
    <w:uiPriority w:val="99"/>
    <w:rsid w:val="0043655C"/>
    <w:pPr>
      <w:numPr>
        <w:numId w:val="21"/>
      </w:numPr>
      <w:tabs>
        <w:tab w:val="clear" w:pos="567"/>
        <w:tab w:val="decimal" w:pos="227"/>
      </w:tabs>
      <w:spacing w:line="260" w:lineRule="atLeast"/>
      <w:ind w:left="0" w:firstLine="0"/>
    </w:pPr>
    <w:rPr>
      <w:rFonts w:ascii="Times New Roman" w:hAnsi="Times New Roman" w:cs="Times New Roman"/>
      <w:sz w:val="22"/>
      <w:szCs w:val="22"/>
      <w:lang w:bidi="ar-SA"/>
    </w:rPr>
  </w:style>
  <w:style w:type="paragraph" w:customStyle="1" w:styleId="List1a">
    <w:name w:val="List 1a"/>
    <w:aliases w:val="1a"/>
    <w:basedOn w:val="Normal"/>
    <w:uiPriority w:val="99"/>
    <w:rsid w:val="0043655C"/>
    <w:pPr>
      <w:spacing w:after="260" w:line="260" w:lineRule="atLeast"/>
      <w:ind w:left="567" w:hanging="567"/>
    </w:pPr>
    <w:rPr>
      <w:rFonts w:ascii="Times New Roman" w:hAnsi="Times New Roman" w:cs="Times New Roman"/>
      <w:sz w:val="22"/>
      <w:szCs w:val="22"/>
      <w:lang w:bidi="ar-SA"/>
    </w:rPr>
  </w:style>
  <w:style w:type="paragraph" w:customStyle="1" w:styleId="block">
    <w:name w:val="block"/>
    <w:aliases w:val="b"/>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hAnsi="Times New Roman" w:cs="Times New Roman"/>
      <w:b w:val="0"/>
      <w:bCs w:val="0"/>
      <w:spacing w:val="0"/>
      <w:sz w:val="22"/>
      <w:szCs w:val="22"/>
      <w:lang w:bidi="ar-SA"/>
    </w:rPr>
  </w:style>
  <w:style w:type="paragraph" w:customStyle="1" w:styleId="acctstatementsub-heading">
    <w:name w:val="acct statement sub-heading"/>
    <w:aliases w:val="ass"/>
    <w:basedOn w:val="Normal"/>
    <w:next w:val="Normal"/>
    <w:uiPriority w:val="99"/>
    <w:rsid w:val="0043655C"/>
    <w:pPr>
      <w:keepNext/>
      <w:keepLines/>
      <w:numPr>
        <w:ilvl w:val="1"/>
        <w:numId w:val="20"/>
      </w:numPr>
      <w:spacing w:before="130" w:after="130" w:line="240" w:lineRule="atLeast"/>
      <w:ind w:hanging="1134"/>
      <w:outlineLvl w:val="1"/>
    </w:pPr>
    <w:rPr>
      <w:rFonts w:ascii="Times New Roman" w:hAnsi="Times New Roman" w:cs="Times New Roman"/>
      <w:b/>
      <w:bCs/>
      <w:sz w:val="22"/>
      <w:szCs w:val="22"/>
      <w:lang w:bidi="ar-SA"/>
    </w:rPr>
  </w:style>
  <w:style w:type="paragraph" w:customStyle="1" w:styleId="acctfourfigures">
    <w:name w:val="acct four figures"/>
    <w:aliases w:val="a4,a4 + 8 pt,(Complex) + 8 pt,(Complex),Thai Distribute...,a4 + Angsana New,Before:  3 pt,Line spacing:  At l..."/>
    <w:basedOn w:val="Normal"/>
    <w:uiPriority w:val="99"/>
    <w:rsid w:val="0043655C"/>
    <w:pPr>
      <w:tabs>
        <w:tab w:val="decimal" w:pos="765"/>
      </w:tabs>
      <w:spacing w:line="260" w:lineRule="atLeast"/>
    </w:pPr>
    <w:rPr>
      <w:rFonts w:ascii="Times New Roman" w:hAnsi="Times New Roman" w:cs="Times New Roman"/>
      <w:sz w:val="22"/>
      <w:szCs w:val="22"/>
      <w:lang w:bidi="ar-SA"/>
    </w:rPr>
  </w:style>
  <w:style w:type="paragraph" w:customStyle="1" w:styleId="acctmergecolhdg">
    <w:name w:val="acct merge col hdg"/>
    <w:aliases w:val="mh"/>
    <w:basedOn w:val="Normal"/>
    <w:rsid w:val="0043655C"/>
    <w:pPr>
      <w:spacing w:line="260" w:lineRule="atLeast"/>
      <w:jc w:val="center"/>
    </w:pPr>
    <w:rPr>
      <w:rFonts w:ascii="Times New Roman" w:hAnsi="Times New Roman" w:cs="Times New Roman"/>
      <w:b/>
      <w:bCs/>
      <w:sz w:val="22"/>
      <w:szCs w:val="22"/>
      <w:lang w:bidi="ar-SA"/>
    </w:rPr>
  </w:style>
  <w:style w:type="paragraph" w:styleId="ListBullet4">
    <w:name w:val="List Bullet 4"/>
    <w:basedOn w:val="ListBullet2"/>
    <w:autoRedefine/>
    <w:uiPriority w:val="99"/>
    <w:rsid w:val="0043655C"/>
    <w:pPr>
      <w:tabs>
        <w:tab w:val="left" w:pos="454"/>
        <w:tab w:val="num" w:pos="1080"/>
      </w:tabs>
      <w:ind w:left="454" w:hanging="227"/>
    </w:pPr>
    <w:rPr>
      <w:rFonts w:cs="Times New Roman"/>
      <w:sz w:val="18"/>
      <w:szCs w:val="18"/>
      <w:lang w:bidi="ar-SA"/>
    </w:rPr>
  </w:style>
  <w:style w:type="paragraph" w:customStyle="1" w:styleId="acctcolumnheading">
    <w:name w:val="acct column heading"/>
    <w:aliases w:val="ac"/>
    <w:basedOn w:val="Normal"/>
    <w:uiPriority w:val="99"/>
    <w:rsid w:val="0043655C"/>
    <w:pPr>
      <w:spacing w:after="260" w:line="260" w:lineRule="atLeast"/>
      <w:jc w:val="center"/>
    </w:pPr>
    <w:rPr>
      <w:rFonts w:ascii="Times New Roman" w:hAnsi="Times New Roman" w:cs="Times New Roman"/>
      <w:sz w:val="22"/>
      <w:szCs w:val="22"/>
      <w:lang w:bidi="ar-SA"/>
    </w:rPr>
  </w:style>
  <w:style w:type="paragraph" w:customStyle="1" w:styleId="headingitalic">
    <w:name w:val="heading italic"/>
    <w:aliases w:val="hi"/>
    <w:basedOn w:val="Normal"/>
    <w:uiPriority w:val="99"/>
    <w:rsid w:val="0043655C"/>
    <w:pPr>
      <w:spacing w:after="260" w:line="260" w:lineRule="atLeast"/>
    </w:pPr>
    <w:rPr>
      <w:rFonts w:ascii="Times New Roman" w:hAnsi="Times New Roman" w:cs="Times New Roman"/>
      <w:i/>
      <w:iCs/>
      <w:sz w:val="22"/>
      <w:szCs w:val="22"/>
      <w:lang w:bidi="ar-SA"/>
    </w:rPr>
  </w:style>
  <w:style w:type="paragraph" w:customStyle="1" w:styleId="blocklist">
    <w:name w:val="block list"/>
    <w:aliases w:val="blist"/>
    <w:basedOn w:val="block"/>
    <w:uiPriority w:val="99"/>
    <w:rsid w:val="0043655C"/>
    <w:pPr>
      <w:ind w:left="1134" w:hanging="567"/>
    </w:pPr>
  </w:style>
  <w:style w:type="paragraph" w:customStyle="1" w:styleId="blocklist2">
    <w:name w:val="block list2"/>
    <w:aliases w:val="blist2"/>
    <w:basedOn w:val="blocklist"/>
    <w:uiPriority w:val="99"/>
    <w:rsid w:val="0043655C"/>
    <w:pPr>
      <w:ind w:left="1701"/>
    </w:pPr>
  </w:style>
  <w:style w:type="paragraph" w:customStyle="1" w:styleId="blockbullet">
    <w:name w:val="block bullet"/>
    <w:aliases w:val="bb"/>
    <w:basedOn w:val="block"/>
    <w:uiPriority w:val="99"/>
    <w:rsid w:val="0043655C"/>
    <w:pPr>
      <w:numPr>
        <w:numId w:val="22"/>
      </w:numPr>
      <w:tabs>
        <w:tab w:val="clear" w:pos="340"/>
        <w:tab w:val="num" w:pos="907"/>
      </w:tabs>
      <w:ind w:left="907"/>
    </w:pPr>
  </w:style>
  <w:style w:type="character" w:customStyle="1" w:styleId="BodyTextChar1">
    <w:name w:val="Body Text Char1"/>
    <w:aliases w:val="bt Char1,body text Char1,Body Char1,Body Char Char"/>
    <w:uiPriority w:val="99"/>
    <w:rsid w:val="0043655C"/>
    <w:rPr>
      <w:rFonts w:cs="Wingdings"/>
      <w:sz w:val="22"/>
      <w:szCs w:val="22"/>
      <w:lang w:val="en-US" w:eastAsia="en-US" w:bidi="th-TH"/>
    </w:rPr>
  </w:style>
  <w:style w:type="paragraph" w:styleId="Index6">
    <w:name w:val="index 6"/>
    <w:basedOn w:val="Normal"/>
    <w:next w:val="Normal"/>
    <w:uiPriority w:val="99"/>
    <w:rsid w:val="0043655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sz w:val="18"/>
      <w:szCs w:val="18"/>
      <w:lang w:val="en-US"/>
    </w:rPr>
  </w:style>
  <w:style w:type="paragraph" w:customStyle="1" w:styleId="a3">
    <w:name w:val="???????"/>
    <w:basedOn w:val="Normal"/>
    <w:uiPriority w:val="99"/>
    <w:rsid w:val="0043655C"/>
    <w:pPr>
      <w:tabs>
        <w:tab w:val="left" w:pos="1080"/>
      </w:tabs>
    </w:pPr>
    <w:rPr>
      <w:rFonts w:ascii="Times New Roman" w:hAnsi="Times New Roman" w:cs="Times New Roman"/>
      <w:sz w:val="30"/>
      <w:szCs w:val="30"/>
      <w:lang w:val="th-TH"/>
    </w:rPr>
  </w:style>
  <w:style w:type="paragraph" w:customStyle="1" w:styleId="RNormal">
    <w:name w:val="RNormal"/>
    <w:basedOn w:val="Normal"/>
    <w:uiPriority w:val="99"/>
    <w:rsid w:val="0043655C"/>
    <w:pPr>
      <w:jc w:val="both"/>
    </w:pPr>
    <w:rPr>
      <w:rFonts w:ascii="Times New Roman" w:hAnsi="Times New Roman" w:cs="Times New Roman"/>
      <w:sz w:val="22"/>
      <w:szCs w:val="24"/>
      <w:lang w:val="en-US" w:bidi="ar-SA"/>
    </w:rPr>
  </w:style>
  <w:style w:type="paragraph" w:styleId="TOC4">
    <w:name w:val="toc 4"/>
    <w:basedOn w:val="TOC3"/>
    <w:autoRedefine/>
    <w:uiPriority w:val="99"/>
    <w:rsid w:val="0043655C"/>
    <w:pPr>
      <w:tabs>
        <w:tab w:val="right" w:pos="8221"/>
      </w:tabs>
      <w:ind w:left="1418" w:right="567" w:hanging="1418"/>
    </w:pPr>
    <w:rPr>
      <w:rFonts w:cs="Times New Roman"/>
      <w:szCs w:val="20"/>
      <w:lang w:val="en-GB" w:bidi="ar-SA"/>
    </w:rPr>
  </w:style>
  <w:style w:type="paragraph" w:styleId="TOC3">
    <w:name w:val="toc 3"/>
    <w:basedOn w:val="Normal"/>
    <w:next w:val="Normal"/>
    <w:autoRedefine/>
    <w:uiPriority w:val="99"/>
    <w:rsid w:val="0043655C"/>
    <w:pPr>
      <w:ind w:left="480"/>
    </w:pPr>
    <w:rPr>
      <w:rFonts w:ascii="Times New Roman" w:hAnsi="Times New Roman"/>
      <w:sz w:val="24"/>
      <w:szCs w:val="24"/>
      <w:lang w:val="en-US"/>
    </w:rPr>
  </w:style>
  <w:style w:type="paragraph" w:customStyle="1" w:styleId="NormalComplexTimesNewRoman">
    <w:name w:val="Normal + (Complex) Times New Roman"/>
    <w:aliases w:val="11 pt,Right:  -0.11&quot;,Line spacing:  At ..."/>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right="366"/>
      <w:jc w:val="thaiDistribute"/>
    </w:pPr>
    <w:rPr>
      <w:rFonts w:ascii="Times New Roman" w:hAnsi="Times New Roman"/>
      <w:b w:val="0"/>
      <w:bCs w:val="0"/>
      <w:spacing w:val="0"/>
      <w:sz w:val="22"/>
      <w:szCs w:val="22"/>
      <w:lang w:val="en-US"/>
    </w:rPr>
  </w:style>
  <w:style w:type="paragraph" w:styleId="FootnoteText">
    <w:name w:val="footnote text"/>
    <w:aliases w:val="ft"/>
    <w:basedOn w:val="Normal"/>
    <w:link w:val="FootnoteTextChar"/>
    <w:uiPriority w:val="99"/>
    <w:rsid w:val="0043655C"/>
    <w:pPr>
      <w:spacing w:line="260" w:lineRule="atLeast"/>
    </w:pPr>
    <w:rPr>
      <w:rFonts w:ascii="Times New Roman" w:hAnsi="Times New Roman" w:cs="Times New Roman"/>
      <w:sz w:val="18"/>
      <w:lang w:bidi="ar-SA"/>
    </w:rPr>
  </w:style>
  <w:style w:type="character" w:customStyle="1" w:styleId="FootnoteTextChar">
    <w:name w:val="Footnote Text Char"/>
    <w:aliases w:val="ft Char"/>
    <w:link w:val="FootnoteText"/>
    <w:uiPriority w:val="99"/>
    <w:rsid w:val="0043655C"/>
    <w:rPr>
      <w:rFonts w:ascii="Times New Roman" w:eastAsia="Times New Roman" w:hAnsi="Times New Roman" w:cs="Times New Roman"/>
      <w:sz w:val="18"/>
      <w:lang w:val="en-GB" w:bidi="ar-SA"/>
    </w:rPr>
  </w:style>
  <w:style w:type="paragraph" w:styleId="ListBullet3">
    <w:name w:val="List Bullet 3"/>
    <w:basedOn w:val="ListBullet"/>
    <w:autoRedefine/>
    <w:uiPriority w:val="99"/>
    <w:rsid w:val="0043655C"/>
    <w:pPr>
      <w:tabs>
        <w:tab w:val="num" w:pos="0"/>
        <w:tab w:val="left" w:pos="227"/>
      </w:tabs>
      <w:spacing w:line="260" w:lineRule="atLeast"/>
      <w:ind w:left="227" w:hanging="227"/>
    </w:pPr>
    <w:rPr>
      <w:rFonts w:cs="Times New Roman"/>
      <w:sz w:val="18"/>
      <w:szCs w:val="20"/>
      <w:lang w:val="en-GB" w:bidi="ar-SA"/>
    </w:rPr>
  </w:style>
  <w:style w:type="paragraph" w:customStyle="1" w:styleId="acctcolumnheadingnospaceafter">
    <w:name w:val="acct column heading no space after"/>
    <w:aliases w:val="acn,acct column heading no sp"/>
    <w:basedOn w:val="acctcolumnheading"/>
    <w:uiPriority w:val="99"/>
    <w:rsid w:val="0043655C"/>
    <w:pPr>
      <w:spacing w:after="0"/>
    </w:pPr>
    <w:rPr>
      <w:szCs w:val="20"/>
    </w:rPr>
  </w:style>
  <w:style w:type="paragraph" w:customStyle="1" w:styleId="acctdividends">
    <w:name w:val="acct dividends"/>
    <w:aliases w:val="ad"/>
    <w:basedOn w:val="Normal"/>
    <w:uiPriority w:val="99"/>
    <w:rsid w:val="0043655C"/>
    <w:pPr>
      <w:tabs>
        <w:tab w:val="decimal" w:pos="8505"/>
      </w:tabs>
      <w:spacing w:after="240" w:line="260" w:lineRule="atLeast"/>
      <w:ind w:left="709" w:right="1701" w:hanging="709"/>
    </w:pPr>
    <w:rPr>
      <w:rFonts w:ascii="Times New Roman" w:hAnsi="Times New Roman" w:cs="Times New Roman"/>
      <w:sz w:val="22"/>
      <w:lang w:bidi="ar-SA"/>
    </w:rPr>
  </w:style>
  <w:style w:type="paragraph" w:customStyle="1" w:styleId="acctindentnospaceafter">
    <w:name w:val="acct indent no space after"/>
    <w:aliases w:val="ain"/>
    <w:basedOn w:val="acctindent"/>
    <w:uiPriority w:val="99"/>
    <w:rsid w:val="0043655C"/>
    <w:pPr>
      <w:spacing w:after="0"/>
    </w:pPr>
  </w:style>
  <w:style w:type="paragraph" w:customStyle="1" w:styleId="acctindent">
    <w:name w:val="acct indent"/>
    <w:aliases w:val="ai"/>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284"/>
      <w:jc w:val="left"/>
    </w:pPr>
    <w:rPr>
      <w:rFonts w:ascii="Times New Roman" w:hAnsi="Times New Roman" w:cs="Times New Roman"/>
      <w:b w:val="0"/>
      <w:bCs w:val="0"/>
      <w:spacing w:val="0"/>
      <w:sz w:val="22"/>
      <w:szCs w:val="20"/>
      <w:lang w:bidi="ar-SA"/>
    </w:rPr>
  </w:style>
  <w:style w:type="paragraph" w:customStyle="1" w:styleId="acctnotecolumn">
    <w:name w:val="acct note column"/>
    <w:aliases w:val="an"/>
    <w:basedOn w:val="Normal"/>
    <w:uiPriority w:val="99"/>
    <w:rsid w:val="0043655C"/>
    <w:pPr>
      <w:spacing w:line="260" w:lineRule="atLeast"/>
      <w:jc w:val="center"/>
    </w:pPr>
    <w:rPr>
      <w:rFonts w:ascii="Times New Roman" w:hAnsi="Times New Roman" w:cs="Times New Roman"/>
      <w:sz w:val="22"/>
      <w:lang w:bidi="ar-SA"/>
    </w:rPr>
  </w:style>
  <w:style w:type="paragraph" w:customStyle="1" w:styleId="acctreadnote">
    <w:name w:val="acct read note"/>
    <w:aliases w:val="ar"/>
    <w:basedOn w:val="BodyText"/>
    <w:uiPriority w:val="99"/>
    <w:rsid w:val="0043655C"/>
    <w:pPr>
      <w:framePr w:hSpace="180" w:vSpace="180" w:wrap="auto" w:hAnchor="margin" w:yAlign="bottom"/>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signeddirectors">
    <w:name w:val="acct signed directors"/>
    <w:aliases w:val="as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5103"/>
      </w:tabs>
      <w:suppressAutoHyphens w:val="0"/>
      <w:spacing w:before="130" w:after="130" w:line="260" w:lineRule="atLeast"/>
      <w:jc w:val="left"/>
    </w:pPr>
    <w:rPr>
      <w:rFonts w:ascii="Times New Roman" w:hAnsi="Times New Roman" w:cs="Times New Roman"/>
      <w:b w:val="0"/>
      <w:bCs w:val="0"/>
      <w:spacing w:val="0"/>
      <w:sz w:val="22"/>
      <w:szCs w:val="20"/>
      <w:lang w:bidi="ar-SA"/>
    </w:rPr>
  </w:style>
  <w:style w:type="paragraph" w:customStyle="1" w:styleId="acctstatementheading">
    <w:name w:val="acct statement heading"/>
    <w:aliases w:val="as"/>
    <w:basedOn w:val="Heading2"/>
    <w:next w:val="Normal"/>
    <w:uiPriority w:val="99"/>
    <w:rsid w:val="0043655C"/>
    <w:pPr>
      <w:tabs>
        <w:tab w:val="num" w:pos="360"/>
        <w:tab w:val="num" w:pos="600"/>
      </w:tabs>
      <w:spacing w:before="130" w:after="130" w:line="280" w:lineRule="atLeast"/>
      <w:ind w:left="567" w:hanging="567"/>
    </w:pPr>
    <w:rPr>
      <w:rFonts w:ascii="Times New Roman" w:hAnsi="Times New Roman" w:cs="Times New Roman"/>
      <w:bCs w:val="0"/>
      <w:sz w:val="22"/>
      <w:szCs w:val="20"/>
      <w:lang w:bidi="ar-SA"/>
    </w:rPr>
  </w:style>
  <w:style w:type="paragraph" w:customStyle="1" w:styleId="acctstatementheadinga">
    <w:name w:val="acct statement heading (a)"/>
    <w:aliases w:val="asa"/>
    <w:basedOn w:val="acctstatementheading"/>
    <w:uiPriority w:val="99"/>
    <w:rsid w:val="0043655C"/>
    <w:pPr>
      <w:spacing w:line="260" w:lineRule="atLeast"/>
    </w:pPr>
  </w:style>
  <w:style w:type="paragraph" w:customStyle="1" w:styleId="acctstatementsub-headingbolditalic">
    <w:name w:val="acct statement sub-heading bold italic"/>
    <w:aliases w:val="asbi"/>
    <w:basedOn w:val="Normal"/>
    <w:uiPriority w:val="99"/>
    <w:rsid w:val="0043655C"/>
    <w:pPr>
      <w:keepNext/>
      <w:keepLines/>
      <w:spacing w:before="130" w:after="130" w:line="260" w:lineRule="atLeast"/>
      <w:ind w:left="567"/>
    </w:pPr>
    <w:rPr>
      <w:rFonts w:ascii="Times New Roman" w:hAnsi="Times New Roman" w:cs="Times New Roman"/>
      <w:b/>
      <w:bCs/>
      <w:i/>
      <w:sz w:val="22"/>
      <w:lang w:bidi="ar-SA"/>
    </w:rPr>
  </w:style>
  <w:style w:type="paragraph" w:customStyle="1" w:styleId="acctstatementsub-headingitalic">
    <w:name w:val="acct statement sub-heading italic"/>
    <w:aliases w:val="asi"/>
    <w:basedOn w:val="Normal"/>
    <w:uiPriority w:val="99"/>
    <w:rsid w:val="0043655C"/>
    <w:pPr>
      <w:keepNext/>
      <w:keepLines/>
      <w:spacing w:before="130" w:after="130" w:line="260" w:lineRule="atLeast"/>
      <w:ind w:left="567"/>
    </w:pPr>
    <w:rPr>
      <w:rFonts w:ascii="Times New Roman" w:hAnsi="Times New Roman" w:cs="Times New Roman"/>
      <w:bCs/>
      <w:i/>
      <w:sz w:val="22"/>
      <w:lang w:bidi="ar-SA"/>
    </w:rPr>
  </w:style>
  <w:style w:type="paragraph" w:customStyle="1" w:styleId="acctstatementsub-sub-heading">
    <w:name w:val="acct statement sub-sub-heading"/>
    <w:aliases w:val="asss"/>
    <w:basedOn w:val="block2"/>
    <w:next w:val="Normal"/>
    <w:uiPriority w:val="99"/>
    <w:rsid w:val="0043655C"/>
    <w:pPr>
      <w:keepNext/>
      <w:keepLines/>
      <w:spacing w:before="130" w:after="130"/>
      <w:ind w:left="1134"/>
    </w:pPr>
    <w:rPr>
      <w:b/>
      <w:bCs/>
      <w:i/>
      <w:szCs w:val="20"/>
    </w:rPr>
  </w:style>
  <w:style w:type="paragraph" w:customStyle="1" w:styleId="block2">
    <w:name w:val="block2"/>
    <w:aliases w:val="b2"/>
    <w:basedOn w:val="block"/>
    <w:uiPriority w:val="99"/>
    <w:rsid w:val="0043655C"/>
  </w:style>
  <w:style w:type="paragraph" w:customStyle="1" w:styleId="acctstatementsub-sub-sub-heading">
    <w:name w:val="acct statement sub-sub-sub-heading"/>
    <w:aliases w:val="assss"/>
    <w:basedOn w:val="acctstatementsub-sub-heading"/>
    <w:uiPriority w:val="99"/>
    <w:rsid w:val="0043655C"/>
    <w:rPr>
      <w:b w:val="0"/>
    </w:rPr>
  </w:style>
  <w:style w:type="paragraph" w:customStyle="1" w:styleId="accttwofigureslongernumber">
    <w:name w:val="acct two figures longer number"/>
    <w:aliases w:val="a2+"/>
    <w:basedOn w:val="Normal"/>
    <w:uiPriority w:val="99"/>
    <w:rsid w:val="0043655C"/>
    <w:pPr>
      <w:tabs>
        <w:tab w:val="decimal" w:pos="1247"/>
      </w:tabs>
      <w:spacing w:line="260" w:lineRule="atLeast"/>
    </w:pPr>
    <w:rPr>
      <w:rFonts w:ascii="Times New Roman" w:hAnsi="Times New Roman" w:cs="Times New Roman"/>
      <w:sz w:val="22"/>
      <w:lang w:bidi="ar-SA"/>
    </w:rPr>
  </w:style>
  <w:style w:type="paragraph" w:customStyle="1" w:styleId="accttwofigures">
    <w:name w:val="acct two figures"/>
    <w:aliases w:val="a2"/>
    <w:basedOn w:val="Normal"/>
    <w:uiPriority w:val="99"/>
    <w:rsid w:val="0043655C"/>
    <w:pPr>
      <w:tabs>
        <w:tab w:val="decimal" w:pos="1021"/>
      </w:tabs>
      <w:spacing w:line="260" w:lineRule="atLeast"/>
    </w:pPr>
    <w:rPr>
      <w:rFonts w:ascii="Times New Roman" w:hAnsi="Times New Roman" w:cs="Times New Roman"/>
      <w:sz w:val="22"/>
      <w:lang w:bidi="ar-SA"/>
    </w:rPr>
  </w:style>
  <w:style w:type="paragraph" w:customStyle="1" w:styleId="accttwolines">
    <w:name w:val="acct two lines"/>
    <w:aliases w:val="a2l"/>
    <w:basedOn w:val="Normal"/>
    <w:uiPriority w:val="99"/>
    <w:rsid w:val="0043655C"/>
    <w:pPr>
      <w:spacing w:after="240" w:line="260" w:lineRule="atLeast"/>
      <w:ind w:left="142" w:hanging="142"/>
    </w:pPr>
    <w:rPr>
      <w:rFonts w:ascii="Times New Roman" w:hAnsi="Times New Roman" w:cs="Times New Roman"/>
      <w:sz w:val="22"/>
      <w:lang w:bidi="ar-SA"/>
    </w:rPr>
  </w:style>
  <w:style w:type="paragraph" w:customStyle="1" w:styleId="accttwolinesnospaceafter">
    <w:name w:val="acct two lines no space after"/>
    <w:aliases w:val="a2ln"/>
    <w:basedOn w:val="Normal"/>
    <w:uiPriority w:val="99"/>
    <w:rsid w:val="0043655C"/>
    <w:pPr>
      <w:spacing w:line="260" w:lineRule="atLeast"/>
      <w:ind w:left="142" w:hanging="142"/>
    </w:pPr>
    <w:rPr>
      <w:rFonts w:ascii="Times New Roman" w:hAnsi="Times New Roman" w:cs="Times New Roman"/>
      <w:sz w:val="22"/>
      <w:lang w:bidi="ar-SA"/>
    </w:rPr>
  </w:style>
  <w:style w:type="paragraph" w:customStyle="1" w:styleId="blocknospaceafter">
    <w:name w:val="block no space after"/>
    <w:aliases w:val="bn"/>
    <w:basedOn w:val="block"/>
    <w:uiPriority w:val="99"/>
    <w:rsid w:val="0043655C"/>
  </w:style>
  <w:style w:type="paragraph" w:customStyle="1" w:styleId="block2nospaceafter">
    <w:name w:val="block2 no space after"/>
    <w:aliases w:val="b2n,block2 no sp"/>
    <w:basedOn w:val="block2"/>
    <w:uiPriority w:val="99"/>
    <w:rsid w:val="0043655C"/>
    <w:pPr>
      <w:spacing w:after="0"/>
      <w:ind w:left="1134"/>
    </w:pPr>
    <w:rPr>
      <w:szCs w:val="20"/>
    </w:rPr>
  </w:style>
  <w:style w:type="paragraph" w:customStyle="1" w:styleId="List2i">
    <w:name w:val="List 2i"/>
    <w:aliases w:val="2i"/>
    <w:basedOn w:val="Normal"/>
    <w:uiPriority w:val="99"/>
    <w:rsid w:val="0043655C"/>
    <w:pPr>
      <w:spacing w:after="260" w:line="260" w:lineRule="atLeast"/>
      <w:ind w:left="1134" w:hanging="567"/>
    </w:pPr>
    <w:rPr>
      <w:rFonts w:ascii="Times New Roman" w:hAnsi="Times New Roman" w:cs="Times New Roman"/>
      <w:sz w:val="22"/>
      <w:lang w:bidi="ar-SA"/>
    </w:rPr>
  </w:style>
  <w:style w:type="paragraph" w:customStyle="1" w:styleId="zcompanyname">
    <w:name w:val="zcompany name"/>
    <w:aliases w:val="cn"/>
    <w:basedOn w:val="Normal"/>
    <w:uiPriority w:val="99"/>
    <w:rsid w:val="0043655C"/>
    <w:pPr>
      <w:framePr w:w="4536" w:wrap="around" w:vAnchor="page" w:hAnchor="page" w:xAlign="center" w:y="3993"/>
      <w:spacing w:after="400"/>
      <w:jc w:val="center"/>
    </w:pPr>
    <w:rPr>
      <w:rFonts w:ascii="Times New Roman" w:hAnsi="Times New Roman" w:cs="Times New Roman"/>
      <w:b/>
      <w:sz w:val="26"/>
      <w:lang w:bidi="ar-SA"/>
    </w:rPr>
  </w:style>
  <w:style w:type="paragraph" w:customStyle="1" w:styleId="zcontents">
    <w:name w:val="zcontents"/>
    <w:basedOn w:val="acctmainheading"/>
    <w:uiPriority w:val="99"/>
    <w:rsid w:val="0043655C"/>
    <w:rPr>
      <w:bCs w:val="0"/>
      <w:szCs w:val="20"/>
    </w:rPr>
  </w:style>
  <w:style w:type="paragraph" w:customStyle="1" w:styleId="zreportaddinfo">
    <w:name w:val="zreport addinfo"/>
    <w:basedOn w:val="Normal"/>
    <w:uiPriority w:val="99"/>
    <w:rsid w:val="0043655C"/>
    <w:pPr>
      <w:framePr w:wrap="around" w:hAnchor="page" w:xAlign="center" w:yAlign="bottom"/>
      <w:spacing w:line="260" w:lineRule="atLeast"/>
      <w:jc w:val="center"/>
    </w:pPr>
    <w:rPr>
      <w:rFonts w:ascii="Times New Roman" w:hAnsi="Times New Roman" w:cs="Times New Roman"/>
      <w:noProof/>
      <w:lang w:bidi="ar-SA"/>
    </w:rPr>
  </w:style>
  <w:style w:type="paragraph" w:customStyle="1" w:styleId="zreportaddinfoit">
    <w:name w:val="zreport addinfoit"/>
    <w:basedOn w:val="Normal"/>
    <w:uiPriority w:val="99"/>
    <w:rsid w:val="0043655C"/>
    <w:pPr>
      <w:framePr w:wrap="around" w:hAnchor="page" w:xAlign="center" w:yAlign="bottom"/>
      <w:spacing w:line="260" w:lineRule="atLeast"/>
      <w:jc w:val="center"/>
    </w:pPr>
    <w:rPr>
      <w:rFonts w:ascii="Times New Roman" w:hAnsi="Times New Roman" w:cs="Times New Roman"/>
      <w:i/>
      <w:lang w:bidi="ar-SA"/>
    </w:rPr>
  </w:style>
  <w:style w:type="paragraph" w:customStyle="1" w:styleId="zreportname">
    <w:name w:val="zreport name"/>
    <w:aliases w:val="rn"/>
    <w:basedOn w:val="Normal"/>
    <w:uiPriority w:val="99"/>
    <w:rsid w:val="0043655C"/>
    <w:pPr>
      <w:keepLines/>
      <w:framePr w:w="4536" w:wrap="around" w:vAnchor="page" w:hAnchor="page" w:xAlign="center" w:y="3993"/>
      <w:spacing w:line="440" w:lineRule="exact"/>
      <w:jc w:val="center"/>
    </w:pPr>
    <w:rPr>
      <w:rFonts w:ascii="Times New Roman" w:hAnsi="Times New Roman" w:cs="Times New Roman"/>
      <w:noProof/>
      <w:sz w:val="36"/>
      <w:lang w:bidi="ar-SA"/>
    </w:rPr>
  </w:style>
  <w:style w:type="paragraph" w:customStyle="1" w:styleId="zreportsubtitle">
    <w:name w:val="zreport subtitle"/>
    <w:basedOn w:val="zreportname"/>
    <w:uiPriority w:val="99"/>
    <w:rsid w:val="0043655C"/>
    <w:pPr>
      <w:framePr w:wrap="around"/>
      <w:spacing w:line="360" w:lineRule="exact"/>
    </w:pPr>
    <w:rPr>
      <w:sz w:val="32"/>
    </w:rPr>
  </w:style>
  <w:style w:type="paragraph" w:customStyle="1" w:styleId="BodyTexthalfspaceafter">
    <w:name w:val="Body Text half space after"/>
    <w:aliases w:val="hs"/>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jc w:val="left"/>
    </w:pPr>
    <w:rPr>
      <w:rFonts w:ascii="Times New Roman" w:hAnsi="Times New Roman" w:cs="Times New Roman"/>
      <w:b w:val="0"/>
      <w:bCs w:val="0"/>
      <w:spacing w:val="0"/>
      <w:sz w:val="22"/>
      <w:szCs w:val="20"/>
      <w:lang w:bidi="ar-SA"/>
    </w:rPr>
  </w:style>
  <w:style w:type="paragraph" w:customStyle="1" w:styleId="ind">
    <w:name w:val="*in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340" w:hanging="340"/>
      <w:jc w:val="left"/>
    </w:pPr>
    <w:rPr>
      <w:rFonts w:ascii="Times New Roman" w:hAnsi="Times New Roman" w:cs="Times New Roman"/>
      <w:b w:val="0"/>
      <w:bCs w:val="0"/>
      <w:spacing w:val="0"/>
      <w:sz w:val="22"/>
      <w:szCs w:val="20"/>
      <w:lang w:bidi="ar-SA"/>
    </w:rPr>
  </w:style>
  <w:style w:type="paragraph" w:customStyle="1" w:styleId="acctindenthalfspaceafter">
    <w:name w:val="acct indent half space after"/>
    <w:aliases w:val="aihs"/>
    <w:basedOn w:val="acctindent"/>
    <w:uiPriority w:val="99"/>
    <w:rsid w:val="0043655C"/>
    <w:pPr>
      <w:spacing w:after="130"/>
    </w:pPr>
  </w:style>
  <w:style w:type="paragraph" w:customStyle="1" w:styleId="keeptogethernormal">
    <w:name w:val="keep together normal"/>
    <w:aliases w:val="ktn"/>
    <w:basedOn w:val="Normal"/>
    <w:uiPriority w:val="99"/>
    <w:rsid w:val="0043655C"/>
    <w:pPr>
      <w:keepNext/>
      <w:keepLines/>
      <w:spacing w:line="260" w:lineRule="atLeast"/>
    </w:pPr>
    <w:rPr>
      <w:rFonts w:ascii="Times New Roman" w:hAnsi="Times New Roman" w:cs="Times New Roman"/>
      <w:sz w:val="22"/>
      <w:lang w:bidi="ar-SA"/>
    </w:rPr>
  </w:style>
  <w:style w:type="paragraph" w:customStyle="1" w:styleId="nineptheading">
    <w:name w:val="nine pt heading"/>
    <w:aliases w:val="9h"/>
    <w:basedOn w:val="nineptbodytext"/>
    <w:uiPriority w:val="99"/>
    <w:rsid w:val="0043655C"/>
    <w:rPr>
      <w:b/>
      <w:bCs/>
    </w:rPr>
  </w:style>
  <w:style w:type="paragraph" w:customStyle="1" w:styleId="nineptbodytext">
    <w:name w:val="nine pt body text"/>
    <w:aliases w:val="9bt"/>
    <w:basedOn w:val="nineptnormal"/>
    <w:uiPriority w:val="99"/>
    <w:rsid w:val="0043655C"/>
    <w:pPr>
      <w:spacing w:after="220"/>
    </w:pPr>
  </w:style>
  <w:style w:type="paragraph" w:customStyle="1" w:styleId="nineptnormal">
    <w:name w:val="nine pt normal"/>
    <w:aliases w:val="9n"/>
    <w:basedOn w:val="Normal"/>
    <w:uiPriority w:val="99"/>
    <w:rsid w:val="0043655C"/>
    <w:pPr>
      <w:spacing w:line="220" w:lineRule="atLeast"/>
    </w:pPr>
    <w:rPr>
      <w:rFonts w:ascii="Times New Roman" w:hAnsi="Times New Roman" w:cs="Times New Roman"/>
      <w:sz w:val="18"/>
      <w:lang w:bidi="ar-SA"/>
    </w:rPr>
  </w:style>
  <w:style w:type="paragraph" w:customStyle="1" w:styleId="nineptheadingcentred">
    <w:name w:val="nine pt heading centred"/>
    <w:aliases w:val="9hc"/>
    <w:basedOn w:val="nineptheading"/>
    <w:uiPriority w:val="99"/>
    <w:rsid w:val="0043655C"/>
    <w:pPr>
      <w:jc w:val="center"/>
    </w:pPr>
  </w:style>
  <w:style w:type="paragraph" w:customStyle="1" w:styleId="heading">
    <w:name w:val="heading"/>
    <w:aliases w:val="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Cs w:val="0"/>
      <w:spacing w:val="0"/>
      <w:sz w:val="22"/>
      <w:szCs w:val="20"/>
      <w:lang w:bidi="ar-SA"/>
    </w:rPr>
  </w:style>
  <w:style w:type="paragraph" w:customStyle="1" w:styleId="headingcentred">
    <w:name w:val="heading centred"/>
    <w:aliases w:val="hc"/>
    <w:basedOn w:val="heading"/>
    <w:uiPriority w:val="99"/>
    <w:rsid w:val="0043655C"/>
    <w:pPr>
      <w:jc w:val="center"/>
    </w:pPr>
  </w:style>
  <w:style w:type="paragraph" w:customStyle="1" w:styleId="Normalcentred">
    <w:name w:val="Normal centred"/>
    <w:aliases w:val="nc"/>
    <w:basedOn w:val="acctcolumnheadingnospaceafter"/>
    <w:uiPriority w:val="99"/>
    <w:rsid w:val="0043655C"/>
  </w:style>
  <w:style w:type="paragraph" w:customStyle="1" w:styleId="nineptheadingcentredbold">
    <w:name w:val="nine pt heading centred bold"/>
    <w:aliases w:val="9hcb"/>
    <w:basedOn w:val="Normal"/>
    <w:uiPriority w:val="99"/>
    <w:rsid w:val="0043655C"/>
    <w:pPr>
      <w:spacing w:line="220" w:lineRule="atLeast"/>
      <w:jc w:val="center"/>
    </w:pPr>
    <w:rPr>
      <w:rFonts w:ascii="Times New Roman" w:hAnsi="Times New Roman" w:cs="Times New Roman"/>
      <w:b/>
      <w:bCs/>
      <w:sz w:val="18"/>
      <w:lang w:bidi="ar-SA"/>
    </w:rPr>
  </w:style>
  <w:style w:type="paragraph" w:customStyle="1" w:styleId="nineptheadingcentredboldwider">
    <w:name w:val="nine pt heading centred bold wider"/>
    <w:aliases w:val="9hcbw"/>
    <w:basedOn w:val="nineptheadingcentredbold"/>
    <w:uiPriority w:val="99"/>
    <w:rsid w:val="0043655C"/>
    <w:pPr>
      <w:ind w:left="-57" w:right="-57"/>
    </w:pPr>
  </w:style>
  <w:style w:type="paragraph" w:customStyle="1" w:styleId="nineptnormalheadinghalfspace">
    <w:name w:val="nine pt normal heading half space"/>
    <w:aliases w:val="9nhhs"/>
    <w:basedOn w:val="nineptnormalheading"/>
    <w:uiPriority w:val="99"/>
    <w:rsid w:val="0043655C"/>
    <w:pPr>
      <w:spacing w:after="80"/>
    </w:pPr>
  </w:style>
  <w:style w:type="paragraph" w:customStyle="1" w:styleId="nineptnormalheading">
    <w:name w:val="nine pt normal heading"/>
    <w:aliases w:val="9nh"/>
    <w:basedOn w:val="nineptnormal"/>
    <w:uiPriority w:val="99"/>
    <w:rsid w:val="0043655C"/>
    <w:rPr>
      <w:b/>
    </w:rPr>
  </w:style>
  <w:style w:type="paragraph" w:customStyle="1" w:styleId="nineptcolumntab1">
    <w:name w:val="nine pt column tab1"/>
    <w:aliases w:val="a91"/>
    <w:basedOn w:val="nineptnormal"/>
    <w:uiPriority w:val="99"/>
    <w:rsid w:val="0043655C"/>
    <w:pPr>
      <w:tabs>
        <w:tab w:val="decimal" w:pos="737"/>
      </w:tabs>
    </w:pPr>
  </w:style>
  <w:style w:type="paragraph" w:customStyle="1" w:styleId="nineptnormalitalicheading">
    <w:name w:val="nine pt normal italic heading"/>
    <w:aliases w:val="9nith"/>
    <w:basedOn w:val="nineptnormalheading"/>
    <w:uiPriority w:val="99"/>
    <w:rsid w:val="0043655C"/>
    <w:rPr>
      <w:i/>
      <w:iCs/>
    </w:rPr>
  </w:style>
  <w:style w:type="paragraph" w:customStyle="1" w:styleId="Normalheadingcentred">
    <w:name w:val="Normal heading centred"/>
    <w:aliases w:val="nhc"/>
    <w:basedOn w:val="Normalheading"/>
    <w:uiPriority w:val="99"/>
    <w:rsid w:val="0043655C"/>
    <w:pPr>
      <w:jc w:val="center"/>
    </w:pPr>
  </w:style>
  <w:style w:type="paragraph" w:customStyle="1" w:styleId="Normalheading">
    <w:name w:val="Normal heading"/>
    <w:aliases w:val="nh"/>
    <w:basedOn w:val="Normal"/>
    <w:uiPriority w:val="99"/>
    <w:rsid w:val="0043655C"/>
    <w:pPr>
      <w:spacing w:line="260" w:lineRule="atLeast"/>
    </w:pPr>
    <w:rPr>
      <w:rFonts w:ascii="Times New Roman" w:hAnsi="Times New Roman" w:cs="Times New Roman"/>
      <w:b/>
      <w:bCs/>
      <w:sz w:val="22"/>
      <w:lang w:bidi="ar-SA"/>
    </w:rPr>
  </w:style>
  <w:style w:type="paragraph" w:customStyle="1" w:styleId="ListBullethalfspaceafter">
    <w:name w:val="List Bullet half space after"/>
    <w:aliases w:val="lbhs"/>
    <w:basedOn w:val="ListBullet"/>
    <w:uiPriority w:val="99"/>
    <w:rsid w:val="0043655C"/>
    <w:pPr>
      <w:tabs>
        <w:tab w:val="num" w:pos="340"/>
      </w:tabs>
      <w:spacing w:after="130" w:line="260" w:lineRule="atLeast"/>
      <w:ind w:left="340" w:hanging="340"/>
    </w:pPr>
    <w:rPr>
      <w:rFonts w:cs="Times New Roman"/>
      <w:sz w:val="22"/>
      <w:szCs w:val="20"/>
      <w:lang w:val="en-GB" w:bidi="ar-SA"/>
    </w:rPr>
  </w:style>
  <w:style w:type="paragraph" w:customStyle="1" w:styleId="accttwofigurescents">
    <w:name w:val="acct two figures cents"/>
    <w:aliases w:val="a2c,acct two figures ¢ sign"/>
    <w:basedOn w:val="Normal"/>
    <w:uiPriority w:val="99"/>
    <w:rsid w:val="0043655C"/>
    <w:pPr>
      <w:tabs>
        <w:tab w:val="decimal" w:pos="284"/>
      </w:tabs>
      <w:spacing w:line="260" w:lineRule="atLeast"/>
    </w:pPr>
    <w:rPr>
      <w:rFonts w:ascii="Times New Roman" w:hAnsi="Times New Roman" w:cs="Times New Roman"/>
      <w:sz w:val="22"/>
      <w:lang w:bidi="ar-SA"/>
    </w:rPr>
  </w:style>
  <w:style w:type="paragraph" w:customStyle="1" w:styleId="accttwofiguresdecimal">
    <w:name w:val="acct two figures decimal"/>
    <w:aliases w:val="a2d"/>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NormalIndent1">
    <w:name w:val="Normal Indent1"/>
    <w:basedOn w:val="Normal"/>
    <w:uiPriority w:val="99"/>
    <w:rsid w:val="0043655C"/>
    <w:pPr>
      <w:spacing w:line="260" w:lineRule="atLeast"/>
      <w:ind w:left="142"/>
    </w:pPr>
    <w:rPr>
      <w:rFonts w:ascii="Times New Roman" w:hAnsi="Times New Roman" w:cs="Times New Roman"/>
      <w:sz w:val="22"/>
      <w:lang w:bidi="ar-SA"/>
    </w:rPr>
  </w:style>
  <w:style w:type="paragraph" w:customStyle="1" w:styleId="ListBullet2nospaceafter">
    <w:name w:val="List Bullet 2 no space after"/>
    <w:aliases w:val="lb2n"/>
    <w:basedOn w:val="ListBullet2"/>
    <w:uiPriority w:val="99"/>
    <w:rsid w:val="0043655C"/>
    <w:pPr>
      <w:tabs>
        <w:tab w:val="num" w:pos="680"/>
      </w:tabs>
      <w:spacing w:after="0"/>
    </w:pPr>
    <w:rPr>
      <w:rFonts w:cs="Times New Roman"/>
      <w:szCs w:val="20"/>
      <w:lang w:bidi="ar-SA"/>
    </w:rPr>
  </w:style>
  <w:style w:type="paragraph" w:customStyle="1" w:styleId="ListBullet2halfspaceafter">
    <w:name w:val="List Bullet 2 half space after"/>
    <w:aliases w:val="lb2hs"/>
    <w:basedOn w:val="ListBullet2"/>
    <w:uiPriority w:val="99"/>
    <w:rsid w:val="0043655C"/>
    <w:pPr>
      <w:tabs>
        <w:tab w:val="num" w:pos="680"/>
      </w:tabs>
      <w:spacing w:after="130"/>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43655C"/>
    <w:pPr>
      <w:spacing w:after="130"/>
    </w:pPr>
  </w:style>
  <w:style w:type="paragraph" w:customStyle="1" w:styleId="BodyTextIndentitalic">
    <w:name w:val="Body Text Indent italic"/>
    <w:aliases w:val="iital"/>
    <w:basedOn w:val="BodyTextIndent"/>
    <w:uiPriority w:val="99"/>
    <w:rsid w:val="0043655C"/>
    <w:pPr>
      <w:tabs>
        <w:tab w:val="clear" w:pos="459"/>
        <w:tab w:val="clear" w:pos="2552"/>
        <w:tab w:val="clear" w:pos="2835"/>
        <w:tab w:val="clear" w:pos="7513"/>
        <w:tab w:val="clear" w:pos="8364"/>
        <w:tab w:val="clear" w:pos="9214"/>
        <w:tab w:val="clear" w:pos="10206"/>
      </w:tabs>
      <w:spacing w:after="260" w:line="260" w:lineRule="atLeast"/>
      <w:ind w:left="340"/>
      <w:jc w:val="left"/>
    </w:pPr>
    <w:rPr>
      <w:rFonts w:ascii="Times New Roman" w:hAnsi="Times New Roman" w:cs="Times New Roman"/>
      <w:i/>
      <w:iCs/>
      <w:color w:val="auto"/>
      <w:sz w:val="22"/>
      <w:szCs w:val="20"/>
      <w:lang w:bidi="ar-SA"/>
    </w:rPr>
  </w:style>
  <w:style w:type="paragraph" w:customStyle="1" w:styleId="BodyTextIndenthalfspaceafter">
    <w:name w:val="Body Text Indent half space after"/>
    <w:aliases w:val="ihs"/>
    <w:basedOn w:val="BodyTextIndent"/>
    <w:uiPriority w:val="99"/>
    <w:rsid w:val="0043655C"/>
    <w:pPr>
      <w:tabs>
        <w:tab w:val="clear" w:pos="459"/>
        <w:tab w:val="clear" w:pos="2552"/>
        <w:tab w:val="clear" w:pos="2835"/>
        <w:tab w:val="clear" w:pos="7513"/>
        <w:tab w:val="clear" w:pos="8364"/>
        <w:tab w:val="clear" w:pos="9214"/>
        <w:tab w:val="clear" w:pos="10206"/>
      </w:tabs>
      <w:spacing w:after="130" w:line="260" w:lineRule="atLeast"/>
      <w:ind w:left="340"/>
      <w:jc w:val="left"/>
    </w:pPr>
    <w:rPr>
      <w:rFonts w:ascii="Times New Roman" w:hAnsi="Times New Roman" w:cs="Times New Roman"/>
      <w:color w:val="auto"/>
      <w:sz w:val="22"/>
      <w:szCs w:val="20"/>
      <w:lang w:bidi="ar-SA"/>
    </w:rPr>
  </w:style>
  <w:style w:type="paragraph" w:customStyle="1" w:styleId="BodyTextonepointafter">
    <w:name w:val="Body Text one point after"/>
    <w:aliases w:val="bt1"/>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0" w:line="260" w:lineRule="atLeast"/>
      <w:jc w:val="left"/>
    </w:pPr>
    <w:rPr>
      <w:rFonts w:ascii="Times New Roman" w:hAnsi="Times New Roman" w:cs="Times New Roman"/>
      <w:b w:val="0"/>
      <w:bCs w:val="0"/>
      <w:spacing w:val="0"/>
      <w:sz w:val="22"/>
      <w:szCs w:val="20"/>
      <w:lang w:bidi="ar-SA"/>
    </w:rPr>
  </w:style>
  <w:style w:type="paragraph" w:customStyle="1" w:styleId="keeptogether">
    <w:name w:val="keep together"/>
    <w:aliases w:val="kt"/>
    <w:basedOn w:val="BodyText"/>
    <w:uiPriority w:val="99"/>
    <w:rsid w:val="0043655C"/>
    <w:pPr>
      <w:keepNext/>
      <w:keepLines/>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threecolumns">
    <w:name w:val="acct three columns"/>
    <w:aliases w:val="a3,acct three figures"/>
    <w:basedOn w:val="Normal"/>
    <w:uiPriority w:val="99"/>
    <w:rsid w:val="0043655C"/>
    <w:pPr>
      <w:tabs>
        <w:tab w:val="decimal" w:pos="1361"/>
      </w:tabs>
      <w:spacing w:line="260" w:lineRule="atLeast"/>
    </w:pPr>
    <w:rPr>
      <w:rFonts w:ascii="Times New Roman" w:hAnsi="Times New Roman" w:cs="Times New Roman"/>
      <w:sz w:val="22"/>
      <w:lang w:bidi="ar-SA"/>
    </w:rPr>
  </w:style>
  <w:style w:type="paragraph" w:customStyle="1" w:styleId="acctthreecolumnsshorternumber">
    <w:name w:val="acct three columns shorter number"/>
    <w:aliases w:val="a3-"/>
    <w:basedOn w:val="Normal"/>
    <w:uiPriority w:val="99"/>
    <w:rsid w:val="0043655C"/>
    <w:pPr>
      <w:tabs>
        <w:tab w:val="decimal" w:pos="1021"/>
      </w:tabs>
      <w:spacing w:line="260" w:lineRule="atLeast"/>
    </w:pPr>
    <w:rPr>
      <w:rFonts w:ascii="Times New Roman" w:hAnsi="Times New Roman" w:cs="Times New Roman"/>
      <w:sz w:val="22"/>
      <w:lang w:bidi="ar-SA"/>
    </w:rPr>
  </w:style>
  <w:style w:type="character" w:styleId="FootnoteReference">
    <w:name w:val="footnote reference"/>
    <w:aliases w:val="fr"/>
    <w:uiPriority w:val="99"/>
    <w:rsid w:val="0043655C"/>
    <w:rPr>
      <w:rFonts w:cs="Times New Roman"/>
      <w:position w:val="6"/>
      <w:sz w:val="14"/>
    </w:rPr>
  </w:style>
  <w:style w:type="paragraph" w:customStyle="1" w:styleId="tabletext">
    <w:name w:val="table text"/>
    <w:aliases w:val="tt"/>
    <w:basedOn w:val="Normal"/>
    <w:uiPriority w:val="99"/>
    <w:rsid w:val="0043655C"/>
    <w:pPr>
      <w:spacing w:before="130" w:after="130" w:line="260" w:lineRule="atLeast"/>
    </w:pPr>
    <w:rPr>
      <w:rFonts w:ascii="Times New Roman" w:hAnsi="Times New Roman" w:cs="Times New Roman"/>
      <w:sz w:val="22"/>
      <w:lang w:bidi="ar-SA"/>
    </w:rPr>
  </w:style>
  <w:style w:type="paragraph" w:customStyle="1" w:styleId="BodyTextitalic">
    <w:name w:val="Body Text italic"/>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i/>
      <w:iCs/>
      <w:spacing w:val="0"/>
      <w:sz w:val="22"/>
      <w:szCs w:val="20"/>
      <w:lang w:bidi="ar-SA"/>
    </w:rPr>
  </w:style>
  <w:style w:type="paragraph" w:customStyle="1" w:styleId="BodyTextIndentnosp">
    <w:name w:val="Body Text Indent no sp"/>
    <w:aliases w:val="in,indent no space after"/>
    <w:basedOn w:val="BodyTextIndent"/>
    <w:uiPriority w:val="99"/>
    <w:rsid w:val="0043655C"/>
    <w:pPr>
      <w:tabs>
        <w:tab w:val="clear" w:pos="459"/>
        <w:tab w:val="clear" w:pos="2552"/>
        <w:tab w:val="clear" w:pos="2835"/>
        <w:tab w:val="clear" w:pos="7513"/>
        <w:tab w:val="clear" w:pos="8364"/>
        <w:tab w:val="clear" w:pos="9214"/>
        <w:tab w:val="clear" w:pos="10206"/>
      </w:tabs>
      <w:spacing w:line="260" w:lineRule="atLeast"/>
      <w:ind w:left="340"/>
      <w:jc w:val="left"/>
    </w:pPr>
    <w:rPr>
      <w:rFonts w:ascii="Times New Roman" w:hAnsi="Times New Roman" w:cs="Times New Roman"/>
      <w:color w:val="auto"/>
      <w:sz w:val="22"/>
      <w:szCs w:val="20"/>
      <w:lang w:bidi="ar-SA"/>
    </w:rPr>
  </w:style>
  <w:style w:type="paragraph" w:customStyle="1" w:styleId="acctfourfiguresdecimal">
    <w:name w:val="acct four figures decimal"/>
    <w:aliases w:val="a4d"/>
    <w:basedOn w:val="Normal"/>
    <w:uiPriority w:val="99"/>
    <w:rsid w:val="0043655C"/>
    <w:pPr>
      <w:tabs>
        <w:tab w:val="decimal" w:pos="383"/>
      </w:tabs>
      <w:spacing w:line="260" w:lineRule="atLeast"/>
    </w:pPr>
    <w:rPr>
      <w:rFonts w:ascii="Times New Roman" w:hAnsi="Times New Roman" w:cs="Times New Roman"/>
      <w:sz w:val="22"/>
      <w:lang w:bidi="ar-SA"/>
    </w:rPr>
  </w:style>
  <w:style w:type="paragraph" w:customStyle="1" w:styleId="headingnospaceafter">
    <w:name w:val="heading no space after"/>
    <w:aliases w:val="hn,heading no space"/>
    <w:basedOn w:val="heading"/>
    <w:uiPriority w:val="99"/>
    <w:rsid w:val="0043655C"/>
    <w:pPr>
      <w:spacing w:after="0"/>
    </w:pPr>
  </w:style>
  <w:style w:type="paragraph" w:customStyle="1" w:styleId="acctnotecolumndecimal">
    <w:name w:val="acct note column decimal"/>
    <w:aliases w:val="and"/>
    <w:basedOn w:val="Normal"/>
    <w:uiPriority w:val="99"/>
    <w:rsid w:val="0043655C"/>
    <w:pPr>
      <w:tabs>
        <w:tab w:val="decimal" w:pos="425"/>
      </w:tabs>
      <w:spacing w:line="260" w:lineRule="atLeast"/>
    </w:pPr>
    <w:rPr>
      <w:rFonts w:ascii="Times New Roman" w:hAnsi="Times New Roman" w:cs="Times New Roman"/>
      <w:sz w:val="22"/>
      <w:lang w:bidi="ar-SA"/>
    </w:rPr>
  </w:style>
  <w:style w:type="paragraph" w:customStyle="1" w:styleId="nineptbodytextbullet">
    <w:name w:val="nine pt body text bullet"/>
    <w:aliases w:val="9btb"/>
    <w:basedOn w:val="nineptbodytext"/>
    <w:uiPriority w:val="99"/>
    <w:rsid w:val="0043655C"/>
    <w:pPr>
      <w:tabs>
        <w:tab w:val="num" w:pos="284"/>
      </w:tabs>
      <w:spacing w:after="180"/>
      <w:ind w:left="284" w:hanging="284"/>
    </w:pPr>
  </w:style>
  <w:style w:type="paragraph" w:customStyle="1" w:styleId="nineptnormalbullet">
    <w:name w:val="nine pt normal bullet"/>
    <w:aliases w:val="9nb"/>
    <w:basedOn w:val="nineptnormal"/>
    <w:uiPriority w:val="99"/>
    <w:rsid w:val="0043655C"/>
    <w:pPr>
      <w:tabs>
        <w:tab w:val="num" w:pos="284"/>
      </w:tabs>
      <w:ind w:left="284" w:hanging="284"/>
    </w:pPr>
  </w:style>
  <w:style w:type="paragraph" w:customStyle="1" w:styleId="ninepttabletextblockbullet">
    <w:name w:val="nine pt table text block bullet"/>
    <w:aliases w:val="9ttbb"/>
    <w:basedOn w:val="ninepttabletextblock"/>
    <w:uiPriority w:val="99"/>
    <w:rsid w:val="0043655C"/>
    <w:pPr>
      <w:tabs>
        <w:tab w:val="num" w:pos="652"/>
      </w:tabs>
      <w:ind w:left="652" w:hanging="227"/>
    </w:pPr>
  </w:style>
  <w:style w:type="paragraph" w:customStyle="1" w:styleId="ninepttabletextblock">
    <w:name w:val="nine pt table text block"/>
    <w:aliases w:val="9ttbk"/>
    <w:basedOn w:val="Normal"/>
    <w:uiPriority w:val="99"/>
    <w:rsid w:val="0043655C"/>
    <w:pPr>
      <w:spacing w:after="60" w:line="220" w:lineRule="atLeast"/>
      <w:ind w:left="425"/>
    </w:pPr>
    <w:rPr>
      <w:rFonts w:ascii="Times New Roman" w:hAnsi="Times New Roman" w:cs="Times New Roman"/>
      <w:sz w:val="18"/>
      <w:lang w:bidi="ar-SA"/>
    </w:rPr>
  </w:style>
  <w:style w:type="paragraph" w:customStyle="1" w:styleId="block2bullet">
    <w:name w:val="block2bullet"/>
    <w:aliases w:val="b2b"/>
    <w:basedOn w:val="block2"/>
    <w:uiPriority w:val="99"/>
    <w:rsid w:val="0043655C"/>
    <w:pPr>
      <w:tabs>
        <w:tab w:val="num" w:pos="1474"/>
      </w:tabs>
      <w:ind w:left="1474" w:hanging="340"/>
    </w:pPr>
    <w:rPr>
      <w:szCs w:val="20"/>
    </w:rPr>
  </w:style>
  <w:style w:type="paragraph" w:customStyle="1" w:styleId="tabletextheading">
    <w:name w:val="table text heading"/>
    <w:aliases w:val="tth"/>
    <w:basedOn w:val="tabletext"/>
    <w:uiPriority w:val="99"/>
    <w:rsid w:val="0043655C"/>
    <w:rPr>
      <w:b/>
      <w:bCs/>
    </w:rPr>
  </w:style>
  <w:style w:type="paragraph" w:customStyle="1" w:styleId="accttwofiguresyears">
    <w:name w:val="acct two figures years"/>
    <w:aliases w:val="a2y"/>
    <w:basedOn w:val="Normal"/>
    <w:uiPriority w:val="99"/>
    <w:rsid w:val="0043655C"/>
    <w:pPr>
      <w:tabs>
        <w:tab w:val="decimal" w:pos="482"/>
      </w:tabs>
      <w:spacing w:line="260" w:lineRule="atLeast"/>
    </w:pPr>
    <w:rPr>
      <w:rFonts w:ascii="Times New Roman" w:hAnsi="Times New Roman" w:cs="Times New Roman"/>
      <w:sz w:val="22"/>
      <w:lang w:bidi="ar-SA"/>
    </w:rPr>
  </w:style>
  <w:style w:type="paragraph" w:customStyle="1" w:styleId="Foreigncurrencytable">
    <w:name w:val="Foreign currency table"/>
    <w:basedOn w:val="Normal"/>
    <w:uiPriority w:val="99"/>
    <w:rsid w:val="0043655C"/>
    <w:pPr>
      <w:tabs>
        <w:tab w:val="decimal" w:pos="567"/>
      </w:tabs>
      <w:spacing w:line="260" w:lineRule="atLeast"/>
    </w:pPr>
    <w:rPr>
      <w:rFonts w:ascii="Times New Roman" w:hAnsi="Times New Roman" w:cs="Times New Roman"/>
      <w:sz w:val="22"/>
      <w:lang w:bidi="ar-SA"/>
    </w:rPr>
  </w:style>
  <w:style w:type="paragraph" w:customStyle="1" w:styleId="headingitalicnospaceafter">
    <w:name w:val="heading italic no space after"/>
    <w:aliases w:val="hin"/>
    <w:basedOn w:val="Normal"/>
    <w:uiPriority w:val="99"/>
    <w:rsid w:val="0043655C"/>
    <w:pPr>
      <w:spacing w:line="260" w:lineRule="atLeast"/>
    </w:pPr>
    <w:rPr>
      <w:rFonts w:ascii="Times New Roman" w:hAnsi="Times New Roman" w:cs="Times New Roman"/>
      <w:i/>
      <w:iCs/>
      <w:sz w:val="22"/>
      <w:lang w:bidi="ar-SA"/>
    </w:rPr>
  </w:style>
  <w:style w:type="paragraph" w:customStyle="1" w:styleId="accttwofigures0">
    <w:name w:val="acct two figures %"/>
    <w:aliases w:val="a2%"/>
    <w:basedOn w:val="Normal"/>
    <w:uiPriority w:val="99"/>
    <w:rsid w:val="0043655C"/>
    <w:pPr>
      <w:tabs>
        <w:tab w:val="decimal" w:pos="794"/>
      </w:tabs>
      <w:spacing w:line="260" w:lineRule="atLeast"/>
    </w:pPr>
    <w:rPr>
      <w:rFonts w:ascii="Times New Roman" w:hAnsi="Times New Roman" w:cs="Times New Roman"/>
      <w:sz w:val="22"/>
      <w:lang w:bidi="ar-SA"/>
    </w:rPr>
  </w:style>
  <w:style w:type="paragraph" w:customStyle="1" w:styleId="accttwofigures2a22">
    <w:name w:val="acct two figures %2.a2%2"/>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acctfourfigureslongernumber">
    <w:name w:val="acct four figures longer number"/>
    <w:aliases w:val="a4+"/>
    <w:basedOn w:val="Normal"/>
    <w:uiPriority w:val="99"/>
    <w:rsid w:val="0043655C"/>
    <w:pPr>
      <w:tabs>
        <w:tab w:val="decimal" w:pos="851"/>
      </w:tabs>
      <w:spacing w:line="260" w:lineRule="atLeast"/>
    </w:pPr>
    <w:rPr>
      <w:rFonts w:ascii="Times New Roman" w:hAnsi="Times New Roman" w:cs="Times New Roman"/>
      <w:sz w:val="22"/>
      <w:lang w:bidi="ar-SA"/>
    </w:rPr>
  </w:style>
  <w:style w:type="paragraph" w:customStyle="1" w:styleId="blockheading">
    <w:name w:val="block heading"/>
    <w:aliases w:val="bh"/>
    <w:basedOn w:val="block"/>
    <w:uiPriority w:val="99"/>
    <w:rsid w:val="0043655C"/>
    <w:pPr>
      <w:keepNext/>
      <w:keepLines/>
      <w:spacing w:before="70"/>
    </w:pPr>
    <w:rPr>
      <w:b/>
      <w:szCs w:val="20"/>
    </w:rPr>
  </w:style>
  <w:style w:type="paragraph" w:customStyle="1" w:styleId="blockheadingitalicnosp">
    <w:name w:val="block heading italic no sp"/>
    <w:aliases w:val="bhin"/>
    <w:basedOn w:val="blockheadingitalic"/>
    <w:uiPriority w:val="99"/>
    <w:rsid w:val="0043655C"/>
    <w:pPr>
      <w:spacing w:after="0"/>
    </w:pPr>
  </w:style>
  <w:style w:type="paragraph" w:customStyle="1" w:styleId="blockheadingitalic">
    <w:name w:val="block heading italic"/>
    <w:aliases w:val="bhi"/>
    <w:basedOn w:val="blockheadingitalicbold"/>
    <w:uiPriority w:val="99"/>
    <w:rsid w:val="0043655C"/>
    <w:rPr>
      <w:b w:val="0"/>
    </w:rPr>
  </w:style>
  <w:style w:type="paragraph" w:customStyle="1" w:styleId="blockheadingitalicbold">
    <w:name w:val="block heading italic bold"/>
    <w:aliases w:val="bhib"/>
    <w:basedOn w:val="blockheading"/>
    <w:uiPriority w:val="99"/>
    <w:rsid w:val="0043655C"/>
    <w:rPr>
      <w:i/>
    </w:rPr>
  </w:style>
  <w:style w:type="paragraph" w:customStyle="1" w:styleId="blockheadingnosp">
    <w:name w:val="block heading no sp"/>
    <w:aliases w:val="bhn,block heading no space after"/>
    <w:basedOn w:val="blockheading"/>
    <w:uiPriority w:val="99"/>
    <w:rsid w:val="0043655C"/>
    <w:pPr>
      <w:spacing w:after="0"/>
    </w:pPr>
  </w:style>
  <w:style w:type="paragraph" w:customStyle="1" w:styleId="smallreturn">
    <w:name w:val="small return"/>
    <w:aliases w:val="sr"/>
    <w:basedOn w:val="Normal"/>
    <w:uiPriority w:val="99"/>
    <w:rsid w:val="0043655C"/>
    <w:pPr>
      <w:spacing w:line="130" w:lineRule="exact"/>
    </w:pPr>
    <w:rPr>
      <w:rFonts w:ascii="Times New Roman" w:hAnsi="Times New Roman" w:cs="Times New Roman"/>
      <w:sz w:val="22"/>
      <w:lang w:bidi="ar-SA"/>
    </w:rPr>
  </w:style>
  <w:style w:type="paragraph" w:customStyle="1" w:styleId="headingbolditalicnospaceafter">
    <w:name w:val="heading bold italic no space after"/>
    <w:aliases w:val="hbin"/>
    <w:basedOn w:val="headingbolditalic"/>
    <w:uiPriority w:val="99"/>
    <w:rsid w:val="0043655C"/>
    <w:pPr>
      <w:spacing w:after="0"/>
    </w:pPr>
  </w:style>
  <w:style w:type="paragraph" w:customStyle="1" w:styleId="headingbolditalic">
    <w:name w:val="heading bold italic"/>
    <w:aliases w:val="hbi"/>
    <w:basedOn w:val="heading"/>
    <w:uiPriority w:val="99"/>
    <w:rsid w:val="0043655C"/>
    <w:rPr>
      <w:i/>
    </w:rPr>
  </w:style>
  <w:style w:type="paragraph" w:customStyle="1" w:styleId="acctstatementheadingashorter">
    <w:name w:val="acct statement heading (a) shorter"/>
    <w:aliases w:val="asas"/>
    <w:basedOn w:val="Normal"/>
    <w:uiPriority w:val="99"/>
    <w:rsid w:val="0043655C"/>
    <w:pPr>
      <w:keepNext/>
      <w:spacing w:before="140" w:after="140" w:line="260" w:lineRule="atLeast"/>
      <w:ind w:left="567" w:right="4252" w:hanging="567"/>
      <w:outlineLvl w:val="1"/>
    </w:pPr>
    <w:rPr>
      <w:rFonts w:ascii="Times New Roman" w:hAnsi="Times New Roman" w:cs="Times New Roman"/>
      <w:b/>
      <w:sz w:val="22"/>
      <w:lang w:bidi="ar-SA"/>
    </w:rPr>
  </w:style>
  <w:style w:type="paragraph" w:customStyle="1" w:styleId="acctstatementheadingshorter">
    <w:name w:val="acct statement heading shorter"/>
    <w:aliases w:val="as-"/>
    <w:basedOn w:val="Normal"/>
    <w:uiPriority w:val="99"/>
    <w:rsid w:val="0043655C"/>
    <w:pPr>
      <w:keepNext/>
      <w:spacing w:before="140" w:after="140" w:line="280" w:lineRule="atLeast"/>
      <w:ind w:left="567" w:right="4252" w:hanging="567"/>
      <w:outlineLvl w:val="1"/>
    </w:pPr>
    <w:rPr>
      <w:rFonts w:ascii="Times New Roman" w:hAnsi="Times New Roman" w:cs="Times New Roman"/>
      <w:b/>
      <w:sz w:val="24"/>
      <w:lang w:bidi="ar-SA"/>
    </w:rPr>
  </w:style>
  <w:style w:type="paragraph" w:customStyle="1" w:styleId="acctindentlistnospaceafter">
    <w:name w:val="acct indent list no space after"/>
    <w:aliases w:val="ailn"/>
    <w:basedOn w:val="Normal"/>
    <w:uiPriority w:val="99"/>
    <w:rsid w:val="0043655C"/>
    <w:pPr>
      <w:spacing w:line="260" w:lineRule="atLeast"/>
      <w:ind w:left="568" w:hanging="284"/>
    </w:pPr>
    <w:rPr>
      <w:rFonts w:ascii="Times New Roman" w:hAnsi="Times New Roman" w:cs="Times New Roman"/>
      <w:sz w:val="22"/>
      <w:lang w:bidi="ar-SA"/>
    </w:rPr>
  </w:style>
  <w:style w:type="paragraph" w:customStyle="1" w:styleId="acctindenttabs">
    <w:name w:val="acct indent+tabs"/>
    <w:aliases w:val="ait"/>
    <w:basedOn w:val="acctindent"/>
    <w:uiPriority w:val="99"/>
    <w:rsid w:val="0043655C"/>
    <w:pPr>
      <w:tabs>
        <w:tab w:val="left" w:pos="851"/>
        <w:tab w:val="left" w:pos="1134"/>
      </w:tabs>
    </w:pPr>
  </w:style>
  <w:style w:type="paragraph" w:customStyle="1" w:styleId="acctindenttabsnospaceafter">
    <w:name w:val="acct indent+tabs no space after"/>
    <w:aliases w:val="aitn"/>
    <w:basedOn w:val="acctindenttabs"/>
    <w:uiPriority w:val="99"/>
    <w:rsid w:val="0043655C"/>
    <w:pPr>
      <w:spacing w:after="0"/>
    </w:pPr>
  </w:style>
  <w:style w:type="paragraph" w:customStyle="1" w:styleId="acctfourfigureslongernumber3">
    <w:name w:val="acct four figures longer number3"/>
    <w:aliases w:val="a4+3"/>
    <w:basedOn w:val="Normal"/>
    <w:uiPriority w:val="99"/>
    <w:rsid w:val="0043655C"/>
    <w:pPr>
      <w:tabs>
        <w:tab w:val="decimal" w:pos="964"/>
      </w:tabs>
      <w:spacing w:line="260" w:lineRule="atLeast"/>
    </w:pPr>
    <w:rPr>
      <w:rFonts w:ascii="Times New Roman" w:hAnsi="Times New Roman" w:cs="Times New Roman"/>
      <w:sz w:val="22"/>
      <w:lang w:bidi="ar-SA"/>
    </w:rPr>
  </w:style>
  <w:style w:type="paragraph" w:customStyle="1" w:styleId="blocklistnospaceafter">
    <w:name w:val="block list no space after"/>
    <w:aliases w:val="blistn"/>
    <w:basedOn w:val="blocklist"/>
    <w:uiPriority w:val="99"/>
    <w:rsid w:val="0043655C"/>
    <w:pPr>
      <w:spacing w:after="0"/>
    </w:pPr>
    <w:rPr>
      <w:szCs w:val="20"/>
    </w:rPr>
  </w:style>
  <w:style w:type="paragraph" w:customStyle="1" w:styleId="eightptnormal">
    <w:name w:val="eight pt normal"/>
    <w:aliases w:val="8n"/>
    <w:basedOn w:val="Normal"/>
    <w:uiPriority w:val="99"/>
    <w:rsid w:val="0043655C"/>
    <w:pPr>
      <w:spacing w:line="200" w:lineRule="atLeast"/>
    </w:pPr>
    <w:rPr>
      <w:rFonts w:ascii="Times New Roman" w:hAnsi="Times New Roman" w:cs="Times New Roman"/>
      <w:sz w:val="16"/>
      <w:lang w:bidi="ar-SA"/>
    </w:rPr>
  </w:style>
  <w:style w:type="paragraph" w:customStyle="1" w:styleId="eightptcolumnheading">
    <w:name w:val="eight pt column heading"/>
    <w:aliases w:val="8ch"/>
    <w:basedOn w:val="eightptnormal"/>
    <w:uiPriority w:val="99"/>
    <w:rsid w:val="0043655C"/>
    <w:pPr>
      <w:jc w:val="center"/>
    </w:pPr>
  </w:style>
  <w:style w:type="paragraph" w:customStyle="1" w:styleId="eightptnormalheadingcentred">
    <w:name w:val="eight pt normal heading centred"/>
    <w:aliases w:val="8nhc"/>
    <w:basedOn w:val="eightptnormalheading"/>
    <w:uiPriority w:val="99"/>
    <w:rsid w:val="0043655C"/>
    <w:pPr>
      <w:jc w:val="center"/>
    </w:pPr>
    <w:rPr>
      <w:bCs w:val="0"/>
    </w:rPr>
  </w:style>
  <w:style w:type="paragraph" w:customStyle="1" w:styleId="eightptnormalheading">
    <w:name w:val="eight pt normal heading"/>
    <w:aliases w:val="8nh"/>
    <w:basedOn w:val="eightptnormal"/>
    <w:uiPriority w:val="99"/>
    <w:rsid w:val="0043655C"/>
    <w:rPr>
      <w:b/>
      <w:bCs/>
    </w:rPr>
  </w:style>
  <w:style w:type="paragraph" w:customStyle="1" w:styleId="eightptbodytextheading">
    <w:name w:val="eight pt body text heading"/>
    <w:aliases w:val="8h"/>
    <w:basedOn w:val="eightptbodytext"/>
    <w:uiPriority w:val="99"/>
    <w:rsid w:val="0043655C"/>
    <w:rPr>
      <w:b/>
      <w:bCs/>
    </w:rPr>
  </w:style>
  <w:style w:type="paragraph" w:customStyle="1" w:styleId="eightptbodytext">
    <w:name w:val="eight pt body text"/>
    <w:aliases w:val="8bt"/>
    <w:basedOn w:val="eightptnormal"/>
    <w:uiPriority w:val="99"/>
    <w:rsid w:val="0043655C"/>
    <w:pPr>
      <w:spacing w:after="200"/>
    </w:pPr>
  </w:style>
  <w:style w:type="paragraph" w:customStyle="1" w:styleId="eightptcolumntabs">
    <w:name w:val="eight pt column tabs"/>
    <w:aliases w:val="a8"/>
    <w:basedOn w:val="eightptnormal"/>
    <w:uiPriority w:val="99"/>
    <w:rsid w:val="0043655C"/>
    <w:pPr>
      <w:tabs>
        <w:tab w:val="decimal" w:pos="482"/>
      </w:tabs>
      <w:ind w:left="-57" w:right="-57"/>
    </w:pPr>
  </w:style>
  <w:style w:type="paragraph" w:customStyle="1" w:styleId="eightpthalfspaceafter">
    <w:name w:val="eight pt half space after"/>
    <w:aliases w:val="8hs"/>
    <w:basedOn w:val="eightptnormal"/>
    <w:uiPriority w:val="99"/>
    <w:rsid w:val="0043655C"/>
    <w:pPr>
      <w:spacing w:after="100"/>
    </w:pPr>
  </w:style>
  <w:style w:type="paragraph" w:customStyle="1" w:styleId="eightptcolumnheadingspace">
    <w:name w:val="eight pt column heading+space"/>
    <w:aliases w:val="8chs"/>
    <w:basedOn w:val="eightptcolumnheading"/>
    <w:uiPriority w:val="99"/>
    <w:rsid w:val="0043655C"/>
    <w:pPr>
      <w:spacing w:after="200"/>
    </w:pPr>
  </w:style>
  <w:style w:type="paragraph" w:customStyle="1" w:styleId="eightptblocknosp">
    <w:name w:val="eight pt block no sp"/>
    <w:aliases w:val="8bn"/>
    <w:basedOn w:val="eightptblock"/>
    <w:uiPriority w:val="99"/>
    <w:rsid w:val="0043655C"/>
    <w:pPr>
      <w:spacing w:after="0"/>
    </w:pPr>
  </w:style>
  <w:style w:type="paragraph" w:customStyle="1" w:styleId="eightptblock">
    <w:name w:val="eight pt block"/>
    <w:aliases w:val="8b"/>
    <w:basedOn w:val="Normal"/>
    <w:uiPriority w:val="99"/>
    <w:rsid w:val="0043655C"/>
    <w:pPr>
      <w:spacing w:after="160" w:line="200" w:lineRule="atLeast"/>
      <w:ind w:left="567"/>
    </w:pPr>
    <w:rPr>
      <w:rFonts w:ascii="Times New Roman" w:hAnsi="Times New Roman" w:cs="Times New Roman"/>
      <w:sz w:val="16"/>
      <w:lang w:bidi="ar-SA"/>
    </w:rPr>
  </w:style>
  <w:style w:type="paragraph" w:customStyle="1" w:styleId="nineptbodytext4ptbefore4ptafter">
    <w:name w:val="nine pt body text 4pt before 4pt after"/>
    <w:aliases w:val="9bt44"/>
    <w:basedOn w:val="nineptbodytext"/>
    <w:uiPriority w:val="99"/>
    <w:rsid w:val="0043655C"/>
    <w:pPr>
      <w:spacing w:before="80" w:after="80"/>
    </w:pPr>
  </w:style>
  <w:style w:type="paragraph" w:customStyle="1" w:styleId="eightptcolumntabs2">
    <w:name w:val="eight pt column tabs2"/>
    <w:aliases w:val="a82"/>
    <w:basedOn w:val="eightptnormal"/>
    <w:uiPriority w:val="99"/>
    <w:rsid w:val="0043655C"/>
    <w:pPr>
      <w:tabs>
        <w:tab w:val="decimal" w:pos="539"/>
      </w:tabs>
      <w:ind w:left="-57" w:right="-57"/>
    </w:pPr>
  </w:style>
  <w:style w:type="paragraph" w:customStyle="1" w:styleId="acctstatementheadingshorter2">
    <w:name w:val="acct statement heading shorter2"/>
    <w:aliases w:val="as-2"/>
    <w:basedOn w:val="acctstatementheading"/>
    <w:uiPriority w:val="99"/>
    <w:rsid w:val="0043655C"/>
    <w:pPr>
      <w:ind w:right="5103"/>
    </w:pPr>
  </w:style>
  <w:style w:type="paragraph" w:customStyle="1" w:styleId="accttwofigureslongernumber2">
    <w:name w:val="acct two figures longer number2"/>
    <w:aliases w:val="a2+2"/>
    <w:basedOn w:val="Normal"/>
    <w:uiPriority w:val="99"/>
    <w:rsid w:val="0043655C"/>
    <w:pPr>
      <w:tabs>
        <w:tab w:val="decimal" w:pos="1332"/>
      </w:tabs>
      <w:spacing w:line="260" w:lineRule="atLeast"/>
    </w:pPr>
    <w:rPr>
      <w:rFonts w:ascii="Times New Roman" w:hAnsi="Times New Roman" w:cs="Times New Roman"/>
      <w:sz w:val="22"/>
      <w:lang w:bidi="ar-SA"/>
    </w:rPr>
  </w:style>
  <w:style w:type="paragraph" w:customStyle="1" w:styleId="Normalbullet">
    <w:name w:val="Normal bullet"/>
    <w:aliases w:val="nb"/>
    <w:basedOn w:val="Normal"/>
    <w:uiPriority w:val="99"/>
    <w:rsid w:val="0043655C"/>
    <w:pPr>
      <w:tabs>
        <w:tab w:val="num" w:pos="340"/>
      </w:tabs>
      <w:spacing w:line="260" w:lineRule="atLeast"/>
      <w:ind w:left="340" w:hanging="340"/>
    </w:pPr>
    <w:rPr>
      <w:rFonts w:ascii="Times New Roman" w:hAnsi="Times New Roman" w:cs="Times New Roman"/>
      <w:sz w:val="22"/>
      <w:lang w:bidi="ar-SA"/>
    </w:rPr>
  </w:style>
  <w:style w:type="paragraph" w:customStyle="1" w:styleId="blockindentnosp">
    <w:name w:val="block indent no sp"/>
    <w:aliases w:val="bin,binn,block + indent"/>
    <w:basedOn w:val="blockindent"/>
    <w:uiPriority w:val="99"/>
    <w:rsid w:val="0043655C"/>
    <w:pPr>
      <w:spacing w:after="0"/>
    </w:pPr>
  </w:style>
  <w:style w:type="paragraph" w:customStyle="1" w:styleId="blockindent">
    <w:name w:val="block indent"/>
    <w:aliases w:val="bi"/>
    <w:basedOn w:val="block"/>
    <w:uiPriority w:val="99"/>
    <w:rsid w:val="0043655C"/>
    <w:pPr>
      <w:ind w:left="737" w:hanging="170"/>
    </w:pPr>
    <w:rPr>
      <w:szCs w:val="20"/>
    </w:rPr>
  </w:style>
  <w:style w:type="paragraph" w:customStyle="1" w:styleId="nineptnormalcentred">
    <w:name w:val="nine pt normal centred"/>
    <w:aliases w:val="9nc"/>
    <w:basedOn w:val="nineptnormal"/>
    <w:uiPriority w:val="99"/>
    <w:rsid w:val="0043655C"/>
    <w:pPr>
      <w:jc w:val="center"/>
    </w:pPr>
  </w:style>
  <w:style w:type="paragraph" w:customStyle="1" w:styleId="nineptcol">
    <w:name w:val="nine pt %col"/>
    <w:aliases w:val="9%"/>
    <w:basedOn w:val="nineptnormal"/>
    <w:uiPriority w:val="99"/>
    <w:rsid w:val="0043655C"/>
    <w:pPr>
      <w:tabs>
        <w:tab w:val="decimal" w:pos="340"/>
      </w:tabs>
    </w:pPr>
  </w:style>
  <w:style w:type="paragraph" w:customStyle="1" w:styleId="nineptcolumntab">
    <w:name w:val="nine pt column tab"/>
    <w:aliases w:val="a9,nine pt column tabs"/>
    <w:basedOn w:val="nineptnormal"/>
    <w:uiPriority w:val="99"/>
    <w:rsid w:val="0043655C"/>
    <w:pPr>
      <w:tabs>
        <w:tab w:val="decimal" w:pos="624"/>
      </w:tabs>
      <w:spacing w:line="200" w:lineRule="atLeast"/>
    </w:pPr>
  </w:style>
  <w:style w:type="paragraph" w:customStyle="1" w:styleId="nineptnormalitalic">
    <w:name w:val="nine pt normal italic"/>
    <w:aliases w:val="9nit"/>
    <w:basedOn w:val="nineptnormal"/>
    <w:uiPriority w:val="99"/>
    <w:rsid w:val="0043655C"/>
    <w:rPr>
      <w:i/>
      <w:iCs/>
    </w:rPr>
  </w:style>
  <w:style w:type="paragraph" w:customStyle="1" w:styleId="nineptblocklistnospaceafter">
    <w:name w:val="nine pt block list no space after"/>
    <w:aliases w:val="9bln"/>
    <w:basedOn w:val="nineptblocklist"/>
    <w:uiPriority w:val="99"/>
    <w:rsid w:val="0043655C"/>
    <w:pPr>
      <w:spacing w:after="0"/>
    </w:pPr>
  </w:style>
  <w:style w:type="paragraph" w:customStyle="1" w:styleId="nineptblocklist">
    <w:name w:val="nine pt block list"/>
    <w:aliases w:val="9bl"/>
    <w:basedOn w:val="nineptblock"/>
    <w:uiPriority w:val="99"/>
    <w:rsid w:val="0043655C"/>
    <w:pPr>
      <w:ind w:left="992" w:hanging="425"/>
    </w:pPr>
  </w:style>
  <w:style w:type="paragraph" w:customStyle="1" w:styleId="nineptblock">
    <w:name w:val="nine pt block"/>
    <w:aliases w:val="9b"/>
    <w:basedOn w:val="nineptnormal"/>
    <w:uiPriority w:val="99"/>
    <w:rsid w:val="0043655C"/>
    <w:pPr>
      <w:spacing w:after="220"/>
      <w:ind w:left="567"/>
    </w:pPr>
  </w:style>
  <w:style w:type="paragraph" w:customStyle="1" w:styleId="acctfourfiguresshorternumber2">
    <w:name w:val="acct four figures shorter number2"/>
    <w:aliases w:val="a4-2"/>
    <w:basedOn w:val="Normal"/>
    <w:uiPriority w:val="99"/>
    <w:rsid w:val="0043655C"/>
    <w:pPr>
      <w:tabs>
        <w:tab w:val="decimal" w:pos="624"/>
      </w:tabs>
      <w:spacing w:line="260" w:lineRule="atLeast"/>
    </w:pPr>
    <w:rPr>
      <w:rFonts w:ascii="Times New Roman" w:hAnsi="Times New Roman" w:cs="Times New Roman"/>
      <w:sz w:val="22"/>
      <w:lang w:bidi="ar-SA"/>
    </w:rPr>
  </w:style>
  <w:style w:type="paragraph" w:customStyle="1" w:styleId="nineptnormalheadingcentred">
    <w:name w:val="nine pt normal heading centred"/>
    <w:aliases w:val="9nhc"/>
    <w:basedOn w:val="nineptnormalheading"/>
    <w:uiPriority w:val="99"/>
    <w:rsid w:val="0043655C"/>
    <w:pPr>
      <w:jc w:val="center"/>
    </w:pPr>
  </w:style>
  <w:style w:type="paragraph" w:customStyle="1" w:styleId="nineptheadingcentredspace">
    <w:name w:val="nine pt heading centred + space"/>
    <w:aliases w:val="9hcs"/>
    <w:basedOn w:val="Normal"/>
    <w:uiPriority w:val="99"/>
    <w:rsid w:val="0043655C"/>
    <w:pPr>
      <w:spacing w:after="180" w:line="220" w:lineRule="atLeast"/>
      <w:jc w:val="center"/>
    </w:pPr>
    <w:rPr>
      <w:rFonts w:ascii="Times New Roman" w:hAnsi="Times New Roman" w:cs="Times New Roman"/>
      <w:sz w:val="18"/>
      <w:lang w:bidi="ar-SA"/>
    </w:rPr>
  </w:style>
  <w:style w:type="paragraph" w:customStyle="1" w:styleId="nineptcolumntabdecimal">
    <w:name w:val="nine pt column tab decimal"/>
    <w:aliases w:val="a9d,nine pt column tabs decimal"/>
    <w:basedOn w:val="nineptnormal"/>
    <w:uiPriority w:val="99"/>
    <w:rsid w:val="0043655C"/>
    <w:pPr>
      <w:tabs>
        <w:tab w:val="decimal" w:pos="227"/>
      </w:tabs>
    </w:pPr>
  </w:style>
  <w:style w:type="paragraph" w:customStyle="1" w:styleId="nineptcolumntab2">
    <w:name w:val="nine pt column tab2"/>
    <w:aliases w:val="a92,nine pt column tabs2"/>
    <w:basedOn w:val="nineptnormal"/>
    <w:uiPriority w:val="99"/>
    <w:rsid w:val="0043655C"/>
    <w:pPr>
      <w:tabs>
        <w:tab w:val="decimal" w:pos="510"/>
      </w:tabs>
    </w:pPr>
  </w:style>
  <w:style w:type="paragraph" w:customStyle="1" w:styleId="nineptonepointafter">
    <w:name w:val="nine pt one point after"/>
    <w:aliases w:val="9n1"/>
    <w:basedOn w:val="nineptnormal"/>
    <w:uiPriority w:val="99"/>
    <w:rsid w:val="0043655C"/>
    <w:pPr>
      <w:spacing w:after="20"/>
    </w:pPr>
  </w:style>
  <w:style w:type="paragraph" w:customStyle="1" w:styleId="nineptblockind">
    <w:name w:val="nine pt block *ind"/>
    <w:aliases w:val="9b*ind"/>
    <w:basedOn w:val="nineptblock"/>
    <w:uiPriority w:val="99"/>
    <w:rsid w:val="0043655C"/>
    <w:pPr>
      <w:ind w:left="851" w:hanging="284"/>
    </w:pPr>
  </w:style>
  <w:style w:type="paragraph" w:customStyle="1" w:styleId="headingonepointafter">
    <w:name w:val="heading one point after"/>
    <w:aliases w:val="h1p"/>
    <w:basedOn w:val="heading"/>
    <w:uiPriority w:val="99"/>
    <w:rsid w:val="0043655C"/>
    <w:pPr>
      <w:spacing w:after="20"/>
    </w:pPr>
  </w:style>
  <w:style w:type="paragraph" w:customStyle="1" w:styleId="blockbulletnospaceafter">
    <w:name w:val="block bullet no space after"/>
    <w:aliases w:val="bbn,block bullet no sp"/>
    <w:basedOn w:val="blockbullet"/>
    <w:uiPriority w:val="99"/>
    <w:rsid w:val="0043655C"/>
    <w:pPr>
      <w:numPr>
        <w:numId w:val="0"/>
      </w:numPr>
      <w:tabs>
        <w:tab w:val="num" w:pos="907"/>
        <w:tab w:val="num" w:pos="1080"/>
      </w:tabs>
      <w:spacing w:after="0"/>
      <w:ind w:left="907" w:hanging="360"/>
    </w:pPr>
    <w:rPr>
      <w:szCs w:val="20"/>
    </w:rPr>
  </w:style>
  <w:style w:type="paragraph" w:customStyle="1" w:styleId="acctstatementheadingaitalicbold">
    <w:name w:val="acct statement heading (a) italic bold"/>
    <w:aliases w:val="asaib"/>
    <w:basedOn w:val="acctstatementheadinga"/>
    <w:uiPriority w:val="99"/>
    <w:rsid w:val="0043655C"/>
    <w:pPr>
      <w:numPr>
        <w:numId w:val="18"/>
      </w:numPr>
      <w:spacing w:before="0" w:after="260"/>
      <w:ind w:left="567" w:hanging="567"/>
    </w:pPr>
    <w:rPr>
      <w:i/>
    </w:rPr>
  </w:style>
  <w:style w:type="paragraph" w:customStyle="1" w:styleId="nineptblocknosp">
    <w:name w:val="nine pt block no sp"/>
    <w:aliases w:val="9bn"/>
    <w:basedOn w:val="Normal"/>
    <w:uiPriority w:val="99"/>
    <w:rsid w:val="0043655C"/>
    <w:pPr>
      <w:spacing w:line="220" w:lineRule="atLeast"/>
      <w:ind w:left="567"/>
    </w:pPr>
    <w:rPr>
      <w:rFonts w:ascii="Times New Roman" w:hAnsi="Times New Roman" w:cs="Times New Roman"/>
      <w:sz w:val="18"/>
      <w:lang w:bidi="ar-SA"/>
    </w:rPr>
  </w:style>
  <w:style w:type="paragraph" w:customStyle="1" w:styleId="nineptnormalheadingbolditalic">
    <w:name w:val="nine pt normal heading bold italic"/>
    <w:aliases w:val="9h2"/>
    <w:basedOn w:val="nineptnormalheading"/>
    <w:uiPriority w:val="99"/>
    <w:rsid w:val="0043655C"/>
    <w:rPr>
      <w:i/>
      <w:iCs/>
    </w:rPr>
  </w:style>
  <w:style w:type="paragraph" w:customStyle="1" w:styleId="nineptnormalhalfspace">
    <w:name w:val="nine pt normal half space"/>
    <w:aliases w:val="9nhs"/>
    <w:basedOn w:val="nineptnormal"/>
    <w:uiPriority w:val="99"/>
    <w:rsid w:val="0043655C"/>
    <w:pPr>
      <w:spacing w:after="80"/>
    </w:pPr>
  </w:style>
  <w:style w:type="paragraph" w:customStyle="1" w:styleId="nineptratecol">
    <w:name w:val="nine pt rate col"/>
    <w:aliases w:val="a9r"/>
    <w:basedOn w:val="nineptnormal"/>
    <w:uiPriority w:val="99"/>
    <w:rsid w:val="0043655C"/>
    <w:pPr>
      <w:tabs>
        <w:tab w:val="decimal" w:pos="397"/>
      </w:tabs>
    </w:pPr>
  </w:style>
  <w:style w:type="paragraph" w:customStyle="1" w:styleId="nineptblockitalics">
    <w:name w:val="nine pt block italics"/>
    <w:aliases w:val="9bit"/>
    <w:basedOn w:val="nineptblock"/>
    <w:uiPriority w:val="99"/>
    <w:rsid w:val="0043655C"/>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43655C"/>
    <w:pPr>
      <w:spacing w:after="80"/>
    </w:pPr>
  </w:style>
  <w:style w:type="paragraph" w:customStyle="1" w:styleId="nineptbodytextheading">
    <w:name w:val="nine pt body text heading"/>
    <w:aliases w:val="9bth"/>
    <w:basedOn w:val="Footer"/>
    <w:uiPriority w:val="99"/>
    <w:rsid w:val="0043655C"/>
    <w:pPr>
      <w:tabs>
        <w:tab w:val="clear" w:pos="4153"/>
        <w:tab w:val="clear" w:pos="8306"/>
      </w:tabs>
      <w:spacing w:after="180" w:line="220" w:lineRule="atLeast"/>
    </w:pPr>
    <w:rPr>
      <w:rFonts w:ascii="Times New Roman" w:hAnsi="Times New Roman" w:cs="Times New Roman"/>
      <w:b/>
      <w:bCs/>
      <w:sz w:val="18"/>
      <w:lang w:eastAsia="en-US" w:bidi="ar-SA"/>
    </w:rPr>
  </w:style>
  <w:style w:type="paragraph" w:customStyle="1" w:styleId="nineptbodytextheadingcentred">
    <w:name w:val="nine pt body text heading centred"/>
    <w:aliases w:val="9bthc"/>
    <w:basedOn w:val="nineptbodytextheading"/>
    <w:uiPriority w:val="99"/>
    <w:rsid w:val="0043655C"/>
    <w:pPr>
      <w:jc w:val="center"/>
    </w:pPr>
  </w:style>
  <w:style w:type="paragraph" w:customStyle="1" w:styleId="nineptnormalheadingcentredwider">
    <w:name w:val="nine pt normal heading centred wider"/>
    <w:aliases w:val="9nhcw"/>
    <w:basedOn w:val="nineptnormalheadingcentred"/>
    <w:uiPriority w:val="99"/>
    <w:rsid w:val="0043655C"/>
    <w:pPr>
      <w:ind w:left="-85" w:right="-85"/>
    </w:pPr>
  </w:style>
  <w:style w:type="paragraph" w:customStyle="1" w:styleId="nineptcolumntabs5">
    <w:name w:val="nine pt column tabs5"/>
    <w:aliases w:val="a95,nine pt column tab5"/>
    <w:basedOn w:val="Normal"/>
    <w:uiPriority w:val="99"/>
    <w:rsid w:val="0043655C"/>
    <w:pPr>
      <w:tabs>
        <w:tab w:val="decimal" w:pos="794"/>
      </w:tabs>
      <w:spacing w:line="220" w:lineRule="atLeast"/>
    </w:pPr>
    <w:rPr>
      <w:rFonts w:ascii="Times New Roman" w:hAnsi="Times New Roman" w:cs="Times New Roman"/>
      <w:sz w:val="18"/>
      <w:lang w:bidi="ar-SA"/>
    </w:rPr>
  </w:style>
  <w:style w:type="paragraph" w:customStyle="1" w:styleId="ninebtbodytextcentred">
    <w:name w:val="nine bt body text centred"/>
    <w:aliases w:val="9btc"/>
    <w:basedOn w:val="nineptbodytext"/>
    <w:uiPriority w:val="99"/>
    <w:rsid w:val="0043655C"/>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43655C"/>
    <w:pPr>
      <w:ind w:left="-85" w:right="-85"/>
    </w:pPr>
  </w:style>
  <w:style w:type="paragraph" w:customStyle="1" w:styleId="nineptcolumntabdecimal2">
    <w:name w:val="nine pt column tab decimal2"/>
    <w:aliases w:val="a9d2,nine pt column tabs decimal2"/>
    <w:basedOn w:val="nineptnormal"/>
    <w:uiPriority w:val="99"/>
    <w:rsid w:val="0043655C"/>
    <w:pPr>
      <w:tabs>
        <w:tab w:val="decimal" w:pos="284"/>
      </w:tabs>
    </w:pPr>
  </w:style>
  <w:style w:type="paragraph" w:customStyle="1" w:styleId="nineptcolumntab4">
    <w:name w:val="nine pt column tab4"/>
    <w:aliases w:val="a94,nine pt column tabs4"/>
    <w:basedOn w:val="nineptnormal"/>
    <w:uiPriority w:val="99"/>
    <w:rsid w:val="0043655C"/>
    <w:pPr>
      <w:tabs>
        <w:tab w:val="decimal" w:pos="680"/>
      </w:tabs>
    </w:pPr>
  </w:style>
  <w:style w:type="paragraph" w:customStyle="1" w:styleId="nineptcolumntab3">
    <w:name w:val="nine pt column tab3"/>
    <w:aliases w:val="a93,nine pt column tabs3"/>
    <w:basedOn w:val="nineptnormal"/>
    <w:uiPriority w:val="99"/>
    <w:rsid w:val="0043655C"/>
    <w:pPr>
      <w:tabs>
        <w:tab w:val="decimal" w:pos="567"/>
      </w:tabs>
    </w:pPr>
  </w:style>
  <w:style w:type="paragraph" w:customStyle="1" w:styleId="nineptindent">
    <w:name w:val="nine pt indent"/>
    <w:aliases w:val="9i"/>
    <w:basedOn w:val="nineptnormal"/>
    <w:uiPriority w:val="99"/>
    <w:rsid w:val="0043655C"/>
    <w:pPr>
      <w:ind w:left="425" w:hanging="425"/>
    </w:pPr>
  </w:style>
  <w:style w:type="paragraph" w:customStyle="1" w:styleId="blockind">
    <w:name w:val="block *ind"/>
    <w:aliases w:val="b*,block star ind"/>
    <w:basedOn w:val="block"/>
    <w:uiPriority w:val="99"/>
    <w:rsid w:val="0043655C"/>
    <w:pPr>
      <w:ind w:left="907" w:hanging="340"/>
    </w:pPr>
    <w:rPr>
      <w:szCs w:val="20"/>
    </w:rPr>
  </w:style>
  <w:style w:type="paragraph" w:customStyle="1" w:styleId="List3i">
    <w:name w:val="List 3i"/>
    <w:aliases w:val="3i"/>
    <w:basedOn w:val="List2i"/>
    <w:uiPriority w:val="99"/>
    <w:rsid w:val="0043655C"/>
    <w:pPr>
      <w:ind w:left="1701"/>
    </w:pPr>
  </w:style>
  <w:style w:type="paragraph" w:customStyle="1" w:styleId="acctindentonepointafter">
    <w:name w:val="acct indent one point after"/>
    <w:aliases w:val="ai1p"/>
    <w:basedOn w:val="acctindent"/>
    <w:uiPriority w:val="99"/>
    <w:rsid w:val="0043655C"/>
    <w:pPr>
      <w:spacing w:after="20"/>
    </w:pPr>
  </w:style>
  <w:style w:type="paragraph" w:customStyle="1" w:styleId="eightptnormalheadingitalic">
    <w:name w:val="eight pt normal heading italic"/>
    <w:aliases w:val="8nhbi"/>
    <w:basedOn w:val="eightptnormalheading"/>
    <w:uiPriority w:val="99"/>
    <w:rsid w:val="0043655C"/>
    <w:rPr>
      <w:i/>
      <w:iCs/>
    </w:rPr>
  </w:style>
  <w:style w:type="paragraph" w:customStyle="1" w:styleId="eightptcolumntabs3">
    <w:name w:val="eight pt column tabs3"/>
    <w:aliases w:val="a83"/>
    <w:basedOn w:val="eightptnormal"/>
    <w:uiPriority w:val="99"/>
    <w:rsid w:val="0043655C"/>
    <w:pPr>
      <w:tabs>
        <w:tab w:val="decimal" w:pos="794"/>
      </w:tabs>
    </w:pPr>
  </w:style>
  <w:style w:type="paragraph" w:customStyle="1" w:styleId="eightptbodytextheadingmiddleline">
    <w:name w:val="eight pt body text heading middle line"/>
    <w:aliases w:val="8hml"/>
    <w:basedOn w:val="eightptbodytextheading"/>
    <w:uiPriority w:val="99"/>
    <w:rsid w:val="0043655C"/>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43655C"/>
    <w:pPr>
      <w:jc w:val="center"/>
    </w:pPr>
  </w:style>
  <w:style w:type="paragraph" w:customStyle="1" w:styleId="eightpt4ptspacebefore">
    <w:name w:val="eight pt 4pt space before"/>
    <w:aliases w:val="8n4sp"/>
    <w:basedOn w:val="eightptnormal"/>
    <w:uiPriority w:val="99"/>
    <w:rsid w:val="0043655C"/>
    <w:pPr>
      <w:spacing w:before="80"/>
    </w:pPr>
  </w:style>
  <w:style w:type="paragraph" w:customStyle="1" w:styleId="eightpt4ptspaceafter">
    <w:name w:val="eight pt 4 pt space after"/>
    <w:aliases w:val="8n4sa"/>
    <w:basedOn w:val="eightptnormal"/>
    <w:uiPriority w:val="99"/>
    <w:rsid w:val="0043655C"/>
    <w:pPr>
      <w:spacing w:after="80"/>
    </w:pPr>
  </w:style>
  <w:style w:type="paragraph" w:customStyle="1" w:styleId="blockbullet2">
    <w:name w:val="block bullet 2"/>
    <w:aliases w:val="bb2"/>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1247"/>
      </w:tabs>
      <w:suppressAutoHyphens w:val="0"/>
      <w:spacing w:after="260" w:line="260" w:lineRule="atLeast"/>
      <w:ind w:left="1247" w:hanging="340"/>
      <w:jc w:val="left"/>
    </w:pPr>
    <w:rPr>
      <w:rFonts w:ascii="Times New Roman" w:hAnsi="Times New Roman" w:cs="Times New Roman"/>
      <w:b w:val="0"/>
      <w:bCs w:val="0"/>
      <w:spacing w:val="0"/>
      <w:sz w:val="22"/>
      <w:szCs w:val="20"/>
      <w:lang w:bidi="ar-SA"/>
    </w:rPr>
  </w:style>
  <w:style w:type="paragraph" w:customStyle="1" w:styleId="headingnospaceaftercentred">
    <w:name w:val="heading no space after centred"/>
    <w:aliases w:val="hnc"/>
    <w:basedOn w:val="headingnospaceafter"/>
    <w:uiPriority w:val="99"/>
    <w:rsid w:val="0043655C"/>
    <w:pPr>
      <w:jc w:val="center"/>
    </w:pPr>
  </w:style>
  <w:style w:type="paragraph" w:customStyle="1" w:styleId="acctfourfigureslongernumber2">
    <w:name w:val="acct four figures longer number2"/>
    <w:aliases w:val="a4+2"/>
    <w:basedOn w:val="Normal"/>
    <w:uiPriority w:val="99"/>
    <w:rsid w:val="0043655C"/>
    <w:pPr>
      <w:tabs>
        <w:tab w:val="decimal" w:pos="907"/>
      </w:tabs>
      <w:spacing w:line="260" w:lineRule="atLeast"/>
    </w:pPr>
    <w:rPr>
      <w:rFonts w:ascii="Times New Roman" w:hAnsi="Times New Roman" w:cs="Times New Roman"/>
      <w:sz w:val="22"/>
      <w:lang w:bidi="ar-SA"/>
    </w:rPr>
  </w:style>
  <w:style w:type="character" w:customStyle="1" w:styleId="EmailStyle2591">
    <w:name w:val="EmailStyle2591"/>
    <w:uiPriority w:val="99"/>
    <w:semiHidden/>
    <w:rsid w:val="0043655C"/>
    <w:rPr>
      <w:rFonts w:ascii="Arial" w:hAnsi="Arial" w:cs="Arial"/>
      <w:color w:val="auto"/>
      <w:sz w:val="20"/>
      <w:szCs w:val="20"/>
    </w:rPr>
  </w:style>
  <w:style w:type="paragraph" w:customStyle="1" w:styleId="AccountingPolicy">
    <w:name w:val="Accounting Policy"/>
    <w:basedOn w:val="Normal"/>
    <w:link w:val="AccountingPolicyChar1"/>
    <w:uiPriority w:val="99"/>
    <w:rsid w:val="0043655C"/>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bidi="ar-SA"/>
    </w:rPr>
  </w:style>
  <w:style w:type="character" w:customStyle="1" w:styleId="AccountingPolicyChar1">
    <w:name w:val="Accounting Policy Char1"/>
    <w:link w:val="AccountingPolicy"/>
    <w:uiPriority w:val="99"/>
    <w:locked/>
    <w:rsid w:val="0043655C"/>
    <w:rPr>
      <w:rFonts w:ascii="Univers 45 Light" w:eastAsia="MS Mincho" w:hAnsi="Univers 45 Light" w:cs="Univers 45 Light"/>
      <w:color w:val="000000"/>
      <w:lang w:val="en-GB" w:bidi="ar-SA"/>
    </w:rPr>
  </w:style>
  <w:style w:type="paragraph" w:customStyle="1" w:styleId="Subhead3">
    <w:name w:val="Subhead 3"/>
    <w:basedOn w:val="Normal"/>
    <w:link w:val="Subhead3Char"/>
    <w:uiPriority w:val="99"/>
    <w:rsid w:val="0043655C"/>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bidi="ar-SA"/>
    </w:rPr>
  </w:style>
  <w:style w:type="character" w:customStyle="1" w:styleId="Subhead3Char">
    <w:name w:val="Subhead 3 Char"/>
    <w:link w:val="Subhead3"/>
    <w:uiPriority w:val="99"/>
    <w:locked/>
    <w:rsid w:val="0043655C"/>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uiPriority w:val="99"/>
    <w:rsid w:val="0043655C"/>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bidi="ar-SA"/>
    </w:rPr>
  </w:style>
  <w:style w:type="character" w:customStyle="1" w:styleId="Reference">
    <w:name w:val="Reference"/>
    <w:uiPriority w:val="99"/>
    <w:rsid w:val="0043655C"/>
    <w:rPr>
      <w:rFonts w:ascii="Univers 45 Light" w:hAnsi="Univers 45 Light"/>
      <w:i/>
      <w:color w:val="0C2D83"/>
      <w:sz w:val="16"/>
    </w:rPr>
  </w:style>
  <w:style w:type="character" w:customStyle="1" w:styleId="Footnote">
    <w:name w:val="Footnote"/>
    <w:uiPriority w:val="99"/>
    <w:rsid w:val="0043655C"/>
    <w:rPr>
      <w:rFonts w:ascii="Univers 45 Light" w:hAnsi="Univers 45 Light"/>
      <w:color w:val="0C2D83"/>
      <w:position w:val="2"/>
      <w:sz w:val="20"/>
      <w:vertAlign w:val="superscript"/>
    </w:rPr>
  </w:style>
  <w:style w:type="character" w:customStyle="1" w:styleId="Bullet">
    <w:name w:val="Bullet"/>
    <w:uiPriority w:val="99"/>
    <w:rsid w:val="0043655C"/>
    <w:rPr>
      <w:rFonts w:ascii="ZapfDingbats BT" w:eastAsia="Times New Roman"/>
      <w:color w:val="0C2D83"/>
      <w:position w:val="2"/>
      <w:sz w:val="10"/>
      <w:lang w:bidi="th-TH"/>
    </w:rPr>
  </w:style>
  <w:style w:type="paragraph" w:customStyle="1" w:styleId="CM32">
    <w:name w:val="CM32"/>
    <w:basedOn w:val="Default"/>
    <w:next w:val="Default"/>
    <w:uiPriority w:val="99"/>
    <w:rsid w:val="0043655C"/>
    <w:pPr>
      <w:spacing w:line="260" w:lineRule="atLeast"/>
    </w:pPr>
    <w:rPr>
      <w:rFonts w:ascii="Univers 45 Light" w:eastAsia="Times New Roman" w:hAnsi="Univers 45 Light" w:cs="Angsana New"/>
      <w:color w:val="auto"/>
    </w:rPr>
  </w:style>
  <w:style w:type="paragraph" w:customStyle="1" w:styleId="CM139">
    <w:name w:val="CM139"/>
    <w:basedOn w:val="Default"/>
    <w:next w:val="Default"/>
    <w:uiPriority w:val="99"/>
    <w:rsid w:val="0043655C"/>
    <w:rPr>
      <w:rFonts w:ascii="Univers 45 Light" w:eastAsia="Times New Roman" w:hAnsi="Univers 45 Light" w:cs="Angsana New"/>
      <w:color w:val="auto"/>
    </w:rPr>
  </w:style>
  <w:style w:type="paragraph" w:customStyle="1" w:styleId="CM38">
    <w:name w:val="CM38"/>
    <w:basedOn w:val="Default"/>
    <w:next w:val="Default"/>
    <w:uiPriority w:val="99"/>
    <w:rsid w:val="0043655C"/>
    <w:pPr>
      <w:spacing w:line="256" w:lineRule="atLeast"/>
    </w:pPr>
    <w:rPr>
      <w:rFonts w:ascii="Univers 45 Light" w:eastAsia="Times New Roman" w:hAnsi="Univers 45 Light" w:cs="Angsana New"/>
      <w:color w:val="auto"/>
    </w:rPr>
  </w:style>
  <w:style w:type="paragraph" w:customStyle="1" w:styleId="CM31">
    <w:name w:val="CM31"/>
    <w:basedOn w:val="Default"/>
    <w:next w:val="Default"/>
    <w:uiPriority w:val="99"/>
    <w:rsid w:val="0043655C"/>
    <w:pPr>
      <w:spacing w:line="253" w:lineRule="atLeast"/>
    </w:pPr>
    <w:rPr>
      <w:rFonts w:ascii="Univers 45 Light" w:eastAsia="Times New Roman" w:hAnsi="Univers 45 Light" w:cs="Angsana New"/>
      <w:color w:val="auto"/>
    </w:rPr>
  </w:style>
  <w:style w:type="paragraph" w:customStyle="1" w:styleId="CM48">
    <w:name w:val="CM48"/>
    <w:basedOn w:val="Default"/>
    <w:next w:val="Default"/>
    <w:uiPriority w:val="99"/>
    <w:rsid w:val="0043655C"/>
    <w:rPr>
      <w:rFonts w:ascii="Univers 45 Light" w:eastAsia="Times New Roman" w:hAnsi="Univers 45 Light" w:cs="Angsana New"/>
      <w:color w:val="auto"/>
    </w:rPr>
  </w:style>
  <w:style w:type="paragraph" w:customStyle="1" w:styleId="CM74">
    <w:name w:val="CM74"/>
    <w:basedOn w:val="Default"/>
    <w:next w:val="Default"/>
    <w:uiPriority w:val="99"/>
    <w:rsid w:val="0043655C"/>
    <w:rPr>
      <w:rFonts w:ascii="Univers 45 Light" w:eastAsia="Times New Roman" w:hAnsi="Univers 45 Light" w:cs="Angsana New"/>
      <w:color w:val="auto"/>
    </w:rPr>
  </w:style>
  <w:style w:type="paragraph" w:customStyle="1" w:styleId="a4">
    <w:name w:val="Åº"/>
    <w:basedOn w:val="Normal"/>
    <w:uiPriority w:val="99"/>
    <w:rsid w:val="0043655C"/>
    <w:pPr>
      <w:tabs>
        <w:tab w:val="left" w:pos="360"/>
        <w:tab w:val="left" w:pos="720"/>
        <w:tab w:val="left" w:pos="1080"/>
      </w:tabs>
    </w:pPr>
    <w:rPr>
      <w:rFonts w:ascii="Times New Roman" w:hAnsi="Times New Roman" w:cs="BrowalliaUPC"/>
      <w:sz w:val="28"/>
      <w:szCs w:val="28"/>
      <w:lang w:val="th-TH"/>
    </w:rPr>
  </w:style>
  <w:style w:type="paragraph" w:customStyle="1" w:styleId="Normal10pt">
    <w:name w:val="Normal + 10 pt"/>
    <w:aliases w:val="Justified,Before:  -0.07&quot;,After:  -0.08&quot;,Line spacing"/>
    <w:basedOn w:val="Normal"/>
    <w:uiPriority w:val="99"/>
    <w:rsid w:val="0043655C"/>
    <w:pPr>
      <w:tabs>
        <w:tab w:val="decimal" w:pos="590"/>
      </w:tabs>
      <w:spacing w:line="240" w:lineRule="atLeast"/>
      <w:ind w:left="-102" w:right="-108"/>
      <w:jc w:val="both"/>
    </w:pPr>
    <w:rPr>
      <w:rFonts w:ascii="Times New Roman" w:hAnsi="Times New Roman"/>
      <w:lang w:val="en-US"/>
    </w:rPr>
  </w:style>
  <w:style w:type="character" w:customStyle="1" w:styleId="apple-converted-space">
    <w:name w:val="apple-converted-space"/>
    <w:rsid w:val="0043655C"/>
  </w:style>
  <w:style w:type="character" w:customStyle="1" w:styleId="CharChar17">
    <w:name w:val="Char Char17"/>
    <w:locked/>
    <w:rsid w:val="0043655C"/>
    <w:rPr>
      <w:rFonts w:ascii="Calibri" w:hAnsi="Calibri" w:cs="Cordia New"/>
      <w:b/>
      <w:bCs/>
      <w:sz w:val="28"/>
      <w:szCs w:val="28"/>
      <w:lang w:val="en-GB"/>
    </w:rPr>
  </w:style>
  <w:style w:type="character" w:customStyle="1" w:styleId="h2mainheadingCharChar">
    <w:name w:val="h2 main heading Char Char"/>
    <w:locked/>
    <w:rsid w:val="0043655C"/>
    <w:rPr>
      <w:rFonts w:ascii="Cambria" w:hAnsi="Cambria" w:cs="Angsana New"/>
      <w:b/>
      <w:bCs/>
      <w:i/>
      <w:iCs/>
      <w:sz w:val="35"/>
      <w:szCs w:val="35"/>
      <w:lang w:val="en-GB"/>
    </w:rPr>
  </w:style>
  <w:style w:type="character" w:customStyle="1" w:styleId="shorttext">
    <w:name w:val="short_text"/>
    <w:rsid w:val="0043655C"/>
  </w:style>
  <w:style w:type="character" w:customStyle="1" w:styleId="hps">
    <w:name w:val="hps"/>
    <w:rsid w:val="0043655C"/>
  </w:style>
  <w:style w:type="character" w:customStyle="1" w:styleId="paragraph1">
    <w:name w:val="paragraph1"/>
    <w:rsid w:val="0043655C"/>
    <w:rPr>
      <w:rFonts w:ascii="Arial" w:hAnsi="Arial" w:cs="Arial" w:hint="default"/>
      <w:vanish w:val="0"/>
      <w:webHidden w:val="0"/>
      <w:sz w:val="29"/>
      <w:szCs w:val="29"/>
      <w:specVanish w:val="0"/>
    </w:rPr>
  </w:style>
  <w:style w:type="paragraph" w:customStyle="1" w:styleId="Pa4">
    <w:name w:val="Pa4"/>
    <w:basedOn w:val="Normal"/>
    <w:uiPriority w:val="99"/>
    <w:rsid w:val="0043655C"/>
    <w:pPr>
      <w:autoSpaceDE w:val="0"/>
      <w:autoSpaceDN w:val="0"/>
      <w:spacing w:line="171" w:lineRule="atLeast"/>
    </w:pPr>
    <w:rPr>
      <w:rFonts w:ascii="Open Sans Light" w:eastAsia="Verdana" w:hAnsi="Open Sans Light" w:cs="Tahoma"/>
      <w:sz w:val="24"/>
      <w:szCs w:val="24"/>
      <w:lang w:val="en-US"/>
    </w:rPr>
  </w:style>
  <w:style w:type="table" w:customStyle="1" w:styleId="TableGrid1">
    <w:name w:val="Table Grid1"/>
    <w:basedOn w:val="TableNormal"/>
    <w:next w:val="TableGrid"/>
    <w:uiPriority w:val="59"/>
    <w:rsid w:val="0043655C"/>
    <w:rPr>
      <w:rFonts w:ascii="Verdana" w:eastAsia="Verdana" w:hAnsi="Verdana" w:cs="BrowalliaUPC"/>
      <w:sz w:val="17"/>
      <w:szCs w:val="28"/>
    </w:rPr>
    <w:tblPr/>
  </w:style>
  <w:style w:type="table" w:customStyle="1" w:styleId="TableGrid2">
    <w:name w:val="Table Grid2"/>
    <w:basedOn w:val="TableNormal"/>
    <w:next w:val="TableGrid"/>
    <w:uiPriority w:val="59"/>
    <w:rsid w:val="0043655C"/>
    <w:rPr>
      <w:rFonts w:ascii="Verdana" w:eastAsia="Verdana" w:hAnsi="Verdana" w:cs="BrowalliaUPC"/>
      <w:sz w:val="17"/>
      <w:szCs w:val="28"/>
    </w:rPr>
    <w:tblPr/>
  </w:style>
  <w:style w:type="paragraph" w:customStyle="1" w:styleId="xl28">
    <w:name w:val="xl28"/>
    <w:basedOn w:val="Normal"/>
    <w:rsid w:val="0043655C"/>
    <w:pPr>
      <w:spacing w:before="100" w:beforeAutospacing="1" w:after="100" w:afterAutospacing="1"/>
      <w:textAlignment w:val="top"/>
    </w:pPr>
    <w:rPr>
      <w:rFonts w:ascii="Angsana New" w:hAnsi="Angsana New"/>
      <w:sz w:val="22"/>
      <w:szCs w:val="22"/>
      <w:lang w:val="en-US"/>
    </w:rPr>
  </w:style>
  <w:style w:type="character" w:customStyle="1" w:styleId="ListParagraphChar">
    <w:name w:val="List Paragraph Char"/>
    <w:link w:val="ListParagraph"/>
    <w:uiPriority w:val="34"/>
    <w:locked/>
    <w:rsid w:val="00742A52"/>
    <w:rPr>
      <w:rFonts w:ascii="Arial" w:eastAsia="Times New Roman" w:hAnsi="Arial"/>
      <w:szCs w:val="25"/>
      <w:lang w:val="en-GB"/>
    </w:rPr>
  </w:style>
  <w:style w:type="character" w:customStyle="1" w:styleId="WW8Num11z4">
    <w:name w:val="WW8Num11z4"/>
    <w:rsid w:val="006168F1"/>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564">
      <w:bodyDiv w:val="1"/>
      <w:marLeft w:val="0"/>
      <w:marRight w:val="0"/>
      <w:marTop w:val="0"/>
      <w:marBottom w:val="0"/>
      <w:divBdr>
        <w:top w:val="none" w:sz="0" w:space="0" w:color="auto"/>
        <w:left w:val="none" w:sz="0" w:space="0" w:color="auto"/>
        <w:bottom w:val="none" w:sz="0" w:space="0" w:color="auto"/>
        <w:right w:val="none" w:sz="0" w:space="0" w:color="auto"/>
      </w:divBdr>
    </w:div>
    <w:div w:id="22363958">
      <w:bodyDiv w:val="1"/>
      <w:marLeft w:val="0"/>
      <w:marRight w:val="0"/>
      <w:marTop w:val="0"/>
      <w:marBottom w:val="0"/>
      <w:divBdr>
        <w:top w:val="none" w:sz="0" w:space="0" w:color="auto"/>
        <w:left w:val="none" w:sz="0" w:space="0" w:color="auto"/>
        <w:bottom w:val="none" w:sz="0" w:space="0" w:color="auto"/>
        <w:right w:val="none" w:sz="0" w:space="0" w:color="auto"/>
      </w:divBdr>
    </w:div>
    <w:div w:id="25524283">
      <w:bodyDiv w:val="1"/>
      <w:marLeft w:val="0"/>
      <w:marRight w:val="0"/>
      <w:marTop w:val="0"/>
      <w:marBottom w:val="0"/>
      <w:divBdr>
        <w:top w:val="none" w:sz="0" w:space="0" w:color="auto"/>
        <w:left w:val="none" w:sz="0" w:space="0" w:color="auto"/>
        <w:bottom w:val="none" w:sz="0" w:space="0" w:color="auto"/>
        <w:right w:val="none" w:sz="0" w:space="0" w:color="auto"/>
      </w:divBdr>
    </w:div>
    <w:div w:id="61565820">
      <w:bodyDiv w:val="1"/>
      <w:marLeft w:val="0"/>
      <w:marRight w:val="0"/>
      <w:marTop w:val="0"/>
      <w:marBottom w:val="0"/>
      <w:divBdr>
        <w:top w:val="none" w:sz="0" w:space="0" w:color="auto"/>
        <w:left w:val="none" w:sz="0" w:space="0" w:color="auto"/>
        <w:bottom w:val="none" w:sz="0" w:space="0" w:color="auto"/>
        <w:right w:val="none" w:sz="0" w:space="0" w:color="auto"/>
      </w:divBdr>
    </w:div>
    <w:div w:id="122970994">
      <w:bodyDiv w:val="1"/>
      <w:marLeft w:val="0"/>
      <w:marRight w:val="0"/>
      <w:marTop w:val="0"/>
      <w:marBottom w:val="0"/>
      <w:divBdr>
        <w:top w:val="none" w:sz="0" w:space="0" w:color="auto"/>
        <w:left w:val="none" w:sz="0" w:space="0" w:color="auto"/>
        <w:bottom w:val="none" w:sz="0" w:space="0" w:color="auto"/>
        <w:right w:val="none" w:sz="0" w:space="0" w:color="auto"/>
      </w:divBdr>
    </w:div>
    <w:div w:id="160894069">
      <w:bodyDiv w:val="1"/>
      <w:marLeft w:val="0"/>
      <w:marRight w:val="0"/>
      <w:marTop w:val="0"/>
      <w:marBottom w:val="0"/>
      <w:divBdr>
        <w:top w:val="none" w:sz="0" w:space="0" w:color="auto"/>
        <w:left w:val="none" w:sz="0" w:space="0" w:color="auto"/>
        <w:bottom w:val="none" w:sz="0" w:space="0" w:color="auto"/>
        <w:right w:val="none" w:sz="0" w:space="0" w:color="auto"/>
      </w:divBdr>
    </w:div>
    <w:div w:id="194002516">
      <w:bodyDiv w:val="1"/>
      <w:marLeft w:val="0"/>
      <w:marRight w:val="0"/>
      <w:marTop w:val="0"/>
      <w:marBottom w:val="0"/>
      <w:divBdr>
        <w:top w:val="none" w:sz="0" w:space="0" w:color="auto"/>
        <w:left w:val="none" w:sz="0" w:space="0" w:color="auto"/>
        <w:bottom w:val="none" w:sz="0" w:space="0" w:color="auto"/>
        <w:right w:val="none" w:sz="0" w:space="0" w:color="auto"/>
      </w:divBdr>
    </w:div>
    <w:div w:id="233012018">
      <w:bodyDiv w:val="1"/>
      <w:marLeft w:val="0"/>
      <w:marRight w:val="0"/>
      <w:marTop w:val="0"/>
      <w:marBottom w:val="0"/>
      <w:divBdr>
        <w:top w:val="none" w:sz="0" w:space="0" w:color="auto"/>
        <w:left w:val="none" w:sz="0" w:space="0" w:color="auto"/>
        <w:bottom w:val="none" w:sz="0" w:space="0" w:color="auto"/>
        <w:right w:val="none" w:sz="0" w:space="0" w:color="auto"/>
      </w:divBdr>
    </w:div>
    <w:div w:id="296222722">
      <w:bodyDiv w:val="1"/>
      <w:marLeft w:val="0"/>
      <w:marRight w:val="0"/>
      <w:marTop w:val="0"/>
      <w:marBottom w:val="0"/>
      <w:divBdr>
        <w:top w:val="none" w:sz="0" w:space="0" w:color="auto"/>
        <w:left w:val="none" w:sz="0" w:space="0" w:color="auto"/>
        <w:bottom w:val="none" w:sz="0" w:space="0" w:color="auto"/>
        <w:right w:val="none" w:sz="0" w:space="0" w:color="auto"/>
      </w:divBdr>
    </w:div>
    <w:div w:id="316540067">
      <w:bodyDiv w:val="1"/>
      <w:marLeft w:val="0"/>
      <w:marRight w:val="0"/>
      <w:marTop w:val="0"/>
      <w:marBottom w:val="0"/>
      <w:divBdr>
        <w:top w:val="none" w:sz="0" w:space="0" w:color="auto"/>
        <w:left w:val="none" w:sz="0" w:space="0" w:color="auto"/>
        <w:bottom w:val="none" w:sz="0" w:space="0" w:color="auto"/>
        <w:right w:val="none" w:sz="0" w:space="0" w:color="auto"/>
      </w:divBdr>
    </w:div>
    <w:div w:id="324284614">
      <w:bodyDiv w:val="1"/>
      <w:marLeft w:val="0"/>
      <w:marRight w:val="0"/>
      <w:marTop w:val="0"/>
      <w:marBottom w:val="0"/>
      <w:divBdr>
        <w:top w:val="none" w:sz="0" w:space="0" w:color="auto"/>
        <w:left w:val="none" w:sz="0" w:space="0" w:color="auto"/>
        <w:bottom w:val="none" w:sz="0" w:space="0" w:color="auto"/>
        <w:right w:val="none" w:sz="0" w:space="0" w:color="auto"/>
      </w:divBdr>
    </w:div>
    <w:div w:id="355160529">
      <w:bodyDiv w:val="1"/>
      <w:marLeft w:val="0"/>
      <w:marRight w:val="0"/>
      <w:marTop w:val="0"/>
      <w:marBottom w:val="0"/>
      <w:divBdr>
        <w:top w:val="none" w:sz="0" w:space="0" w:color="auto"/>
        <w:left w:val="none" w:sz="0" w:space="0" w:color="auto"/>
        <w:bottom w:val="none" w:sz="0" w:space="0" w:color="auto"/>
        <w:right w:val="none" w:sz="0" w:space="0" w:color="auto"/>
      </w:divBdr>
    </w:div>
    <w:div w:id="404885928">
      <w:bodyDiv w:val="1"/>
      <w:marLeft w:val="0"/>
      <w:marRight w:val="0"/>
      <w:marTop w:val="0"/>
      <w:marBottom w:val="0"/>
      <w:divBdr>
        <w:top w:val="none" w:sz="0" w:space="0" w:color="auto"/>
        <w:left w:val="none" w:sz="0" w:space="0" w:color="auto"/>
        <w:bottom w:val="none" w:sz="0" w:space="0" w:color="auto"/>
        <w:right w:val="none" w:sz="0" w:space="0" w:color="auto"/>
      </w:divBdr>
    </w:div>
    <w:div w:id="470749150">
      <w:bodyDiv w:val="1"/>
      <w:marLeft w:val="0"/>
      <w:marRight w:val="0"/>
      <w:marTop w:val="0"/>
      <w:marBottom w:val="0"/>
      <w:divBdr>
        <w:top w:val="none" w:sz="0" w:space="0" w:color="auto"/>
        <w:left w:val="none" w:sz="0" w:space="0" w:color="auto"/>
        <w:bottom w:val="none" w:sz="0" w:space="0" w:color="auto"/>
        <w:right w:val="none" w:sz="0" w:space="0" w:color="auto"/>
      </w:divBdr>
    </w:div>
    <w:div w:id="470828719">
      <w:bodyDiv w:val="1"/>
      <w:marLeft w:val="0"/>
      <w:marRight w:val="0"/>
      <w:marTop w:val="0"/>
      <w:marBottom w:val="0"/>
      <w:divBdr>
        <w:top w:val="none" w:sz="0" w:space="0" w:color="auto"/>
        <w:left w:val="none" w:sz="0" w:space="0" w:color="auto"/>
        <w:bottom w:val="none" w:sz="0" w:space="0" w:color="auto"/>
        <w:right w:val="none" w:sz="0" w:space="0" w:color="auto"/>
      </w:divBdr>
    </w:div>
    <w:div w:id="476456845">
      <w:bodyDiv w:val="1"/>
      <w:marLeft w:val="0"/>
      <w:marRight w:val="0"/>
      <w:marTop w:val="0"/>
      <w:marBottom w:val="0"/>
      <w:divBdr>
        <w:top w:val="none" w:sz="0" w:space="0" w:color="auto"/>
        <w:left w:val="none" w:sz="0" w:space="0" w:color="auto"/>
        <w:bottom w:val="none" w:sz="0" w:space="0" w:color="auto"/>
        <w:right w:val="none" w:sz="0" w:space="0" w:color="auto"/>
      </w:divBdr>
    </w:div>
    <w:div w:id="481386871">
      <w:bodyDiv w:val="1"/>
      <w:marLeft w:val="0"/>
      <w:marRight w:val="0"/>
      <w:marTop w:val="0"/>
      <w:marBottom w:val="0"/>
      <w:divBdr>
        <w:top w:val="none" w:sz="0" w:space="0" w:color="auto"/>
        <w:left w:val="none" w:sz="0" w:space="0" w:color="auto"/>
        <w:bottom w:val="none" w:sz="0" w:space="0" w:color="auto"/>
        <w:right w:val="none" w:sz="0" w:space="0" w:color="auto"/>
      </w:divBdr>
    </w:div>
    <w:div w:id="508254015">
      <w:bodyDiv w:val="1"/>
      <w:marLeft w:val="0"/>
      <w:marRight w:val="0"/>
      <w:marTop w:val="0"/>
      <w:marBottom w:val="0"/>
      <w:divBdr>
        <w:top w:val="none" w:sz="0" w:space="0" w:color="auto"/>
        <w:left w:val="none" w:sz="0" w:space="0" w:color="auto"/>
        <w:bottom w:val="none" w:sz="0" w:space="0" w:color="auto"/>
        <w:right w:val="none" w:sz="0" w:space="0" w:color="auto"/>
      </w:divBdr>
    </w:div>
    <w:div w:id="605961984">
      <w:bodyDiv w:val="1"/>
      <w:marLeft w:val="0"/>
      <w:marRight w:val="0"/>
      <w:marTop w:val="0"/>
      <w:marBottom w:val="0"/>
      <w:divBdr>
        <w:top w:val="none" w:sz="0" w:space="0" w:color="auto"/>
        <w:left w:val="none" w:sz="0" w:space="0" w:color="auto"/>
        <w:bottom w:val="none" w:sz="0" w:space="0" w:color="auto"/>
        <w:right w:val="none" w:sz="0" w:space="0" w:color="auto"/>
      </w:divBdr>
    </w:div>
    <w:div w:id="616376919">
      <w:bodyDiv w:val="1"/>
      <w:marLeft w:val="0"/>
      <w:marRight w:val="0"/>
      <w:marTop w:val="0"/>
      <w:marBottom w:val="0"/>
      <w:divBdr>
        <w:top w:val="none" w:sz="0" w:space="0" w:color="auto"/>
        <w:left w:val="none" w:sz="0" w:space="0" w:color="auto"/>
        <w:bottom w:val="none" w:sz="0" w:space="0" w:color="auto"/>
        <w:right w:val="none" w:sz="0" w:space="0" w:color="auto"/>
      </w:divBdr>
    </w:div>
    <w:div w:id="617875620">
      <w:bodyDiv w:val="1"/>
      <w:marLeft w:val="0"/>
      <w:marRight w:val="0"/>
      <w:marTop w:val="0"/>
      <w:marBottom w:val="0"/>
      <w:divBdr>
        <w:top w:val="none" w:sz="0" w:space="0" w:color="auto"/>
        <w:left w:val="none" w:sz="0" w:space="0" w:color="auto"/>
        <w:bottom w:val="none" w:sz="0" w:space="0" w:color="auto"/>
        <w:right w:val="none" w:sz="0" w:space="0" w:color="auto"/>
      </w:divBdr>
    </w:div>
    <w:div w:id="660503742">
      <w:bodyDiv w:val="1"/>
      <w:marLeft w:val="0"/>
      <w:marRight w:val="0"/>
      <w:marTop w:val="0"/>
      <w:marBottom w:val="0"/>
      <w:divBdr>
        <w:top w:val="none" w:sz="0" w:space="0" w:color="auto"/>
        <w:left w:val="none" w:sz="0" w:space="0" w:color="auto"/>
        <w:bottom w:val="none" w:sz="0" w:space="0" w:color="auto"/>
        <w:right w:val="none" w:sz="0" w:space="0" w:color="auto"/>
      </w:divBdr>
    </w:div>
    <w:div w:id="664095202">
      <w:bodyDiv w:val="1"/>
      <w:marLeft w:val="0"/>
      <w:marRight w:val="0"/>
      <w:marTop w:val="0"/>
      <w:marBottom w:val="0"/>
      <w:divBdr>
        <w:top w:val="none" w:sz="0" w:space="0" w:color="auto"/>
        <w:left w:val="none" w:sz="0" w:space="0" w:color="auto"/>
        <w:bottom w:val="none" w:sz="0" w:space="0" w:color="auto"/>
        <w:right w:val="none" w:sz="0" w:space="0" w:color="auto"/>
      </w:divBdr>
    </w:div>
    <w:div w:id="734547728">
      <w:bodyDiv w:val="1"/>
      <w:marLeft w:val="0"/>
      <w:marRight w:val="0"/>
      <w:marTop w:val="0"/>
      <w:marBottom w:val="0"/>
      <w:divBdr>
        <w:top w:val="none" w:sz="0" w:space="0" w:color="auto"/>
        <w:left w:val="none" w:sz="0" w:space="0" w:color="auto"/>
        <w:bottom w:val="none" w:sz="0" w:space="0" w:color="auto"/>
        <w:right w:val="none" w:sz="0" w:space="0" w:color="auto"/>
      </w:divBdr>
    </w:div>
    <w:div w:id="768889677">
      <w:bodyDiv w:val="1"/>
      <w:marLeft w:val="0"/>
      <w:marRight w:val="0"/>
      <w:marTop w:val="0"/>
      <w:marBottom w:val="0"/>
      <w:divBdr>
        <w:top w:val="none" w:sz="0" w:space="0" w:color="auto"/>
        <w:left w:val="none" w:sz="0" w:space="0" w:color="auto"/>
        <w:bottom w:val="none" w:sz="0" w:space="0" w:color="auto"/>
        <w:right w:val="none" w:sz="0" w:space="0" w:color="auto"/>
      </w:divBdr>
    </w:div>
    <w:div w:id="782190377">
      <w:bodyDiv w:val="1"/>
      <w:marLeft w:val="0"/>
      <w:marRight w:val="0"/>
      <w:marTop w:val="0"/>
      <w:marBottom w:val="0"/>
      <w:divBdr>
        <w:top w:val="none" w:sz="0" w:space="0" w:color="auto"/>
        <w:left w:val="none" w:sz="0" w:space="0" w:color="auto"/>
        <w:bottom w:val="none" w:sz="0" w:space="0" w:color="auto"/>
        <w:right w:val="none" w:sz="0" w:space="0" w:color="auto"/>
      </w:divBdr>
    </w:div>
    <w:div w:id="798838671">
      <w:bodyDiv w:val="1"/>
      <w:marLeft w:val="0"/>
      <w:marRight w:val="0"/>
      <w:marTop w:val="0"/>
      <w:marBottom w:val="0"/>
      <w:divBdr>
        <w:top w:val="none" w:sz="0" w:space="0" w:color="auto"/>
        <w:left w:val="none" w:sz="0" w:space="0" w:color="auto"/>
        <w:bottom w:val="none" w:sz="0" w:space="0" w:color="auto"/>
        <w:right w:val="none" w:sz="0" w:space="0" w:color="auto"/>
      </w:divBdr>
    </w:div>
    <w:div w:id="823206483">
      <w:bodyDiv w:val="1"/>
      <w:marLeft w:val="0"/>
      <w:marRight w:val="0"/>
      <w:marTop w:val="0"/>
      <w:marBottom w:val="0"/>
      <w:divBdr>
        <w:top w:val="none" w:sz="0" w:space="0" w:color="auto"/>
        <w:left w:val="none" w:sz="0" w:space="0" w:color="auto"/>
        <w:bottom w:val="none" w:sz="0" w:space="0" w:color="auto"/>
        <w:right w:val="none" w:sz="0" w:space="0" w:color="auto"/>
      </w:divBdr>
    </w:div>
    <w:div w:id="874270771">
      <w:bodyDiv w:val="1"/>
      <w:marLeft w:val="0"/>
      <w:marRight w:val="0"/>
      <w:marTop w:val="0"/>
      <w:marBottom w:val="0"/>
      <w:divBdr>
        <w:top w:val="none" w:sz="0" w:space="0" w:color="auto"/>
        <w:left w:val="none" w:sz="0" w:space="0" w:color="auto"/>
        <w:bottom w:val="none" w:sz="0" w:space="0" w:color="auto"/>
        <w:right w:val="none" w:sz="0" w:space="0" w:color="auto"/>
      </w:divBdr>
    </w:div>
    <w:div w:id="885066388">
      <w:bodyDiv w:val="1"/>
      <w:marLeft w:val="0"/>
      <w:marRight w:val="0"/>
      <w:marTop w:val="0"/>
      <w:marBottom w:val="0"/>
      <w:divBdr>
        <w:top w:val="none" w:sz="0" w:space="0" w:color="auto"/>
        <w:left w:val="none" w:sz="0" w:space="0" w:color="auto"/>
        <w:bottom w:val="none" w:sz="0" w:space="0" w:color="auto"/>
        <w:right w:val="none" w:sz="0" w:space="0" w:color="auto"/>
      </w:divBdr>
    </w:div>
    <w:div w:id="911742948">
      <w:bodyDiv w:val="1"/>
      <w:marLeft w:val="0"/>
      <w:marRight w:val="0"/>
      <w:marTop w:val="0"/>
      <w:marBottom w:val="0"/>
      <w:divBdr>
        <w:top w:val="none" w:sz="0" w:space="0" w:color="auto"/>
        <w:left w:val="none" w:sz="0" w:space="0" w:color="auto"/>
        <w:bottom w:val="none" w:sz="0" w:space="0" w:color="auto"/>
        <w:right w:val="none" w:sz="0" w:space="0" w:color="auto"/>
      </w:divBdr>
    </w:div>
    <w:div w:id="927541031">
      <w:bodyDiv w:val="1"/>
      <w:marLeft w:val="0"/>
      <w:marRight w:val="0"/>
      <w:marTop w:val="0"/>
      <w:marBottom w:val="0"/>
      <w:divBdr>
        <w:top w:val="none" w:sz="0" w:space="0" w:color="auto"/>
        <w:left w:val="none" w:sz="0" w:space="0" w:color="auto"/>
        <w:bottom w:val="none" w:sz="0" w:space="0" w:color="auto"/>
        <w:right w:val="none" w:sz="0" w:space="0" w:color="auto"/>
      </w:divBdr>
    </w:div>
    <w:div w:id="974332693">
      <w:bodyDiv w:val="1"/>
      <w:marLeft w:val="0"/>
      <w:marRight w:val="0"/>
      <w:marTop w:val="0"/>
      <w:marBottom w:val="0"/>
      <w:divBdr>
        <w:top w:val="none" w:sz="0" w:space="0" w:color="auto"/>
        <w:left w:val="none" w:sz="0" w:space="0" w:color="auto"/>
        <w:bottom w:val="none" w:sz="0" w:space="0" w:color="auto"/>
        <w:right w:val="none" w:sz="0" w:space="0" w:color="auto"/>
      </w:divBdr>
    </w:div>
    <w:div w:id="974801290">
      <w:bodyDiv w:val="1"/>
      <w:marLeft w:val="0"/>
      <w:marRight w:val="0"/>
      <w:marTop w:val="0"/>
      <w:marBottom w:val="0"/>
      <w:divBdr>
        <w:top w:val="none" w:sz="0" w:space="0" w:color="auto"/>
        <w:left w:val="none" w:sz="0" w:space="0" w:color="auto"/>
        <w:bottom w:val="none" w:sz="0" w:space="0" w:color="auto"/>
        <w:right w:val="none" w:sz="0" w:space="0" w:color="auto"/>
      </w:divBdr>
    </w:div>
    <w:div w:id="986471062">
      <w:bodyDiv w:val="1"/>
      <w:marLeft w:val="0"/>
      <w:marRight w:val="0"/>
      <w:marTop w:val="0"/>
      <w:marBottom w:val="0"/>
      <w:divBdr>
        <w:top w:val="none" w:sz="0" w:space="0" w:color="auto"/>
        <w:left w:val="none" w:sz="0" w:space="0" w:color="auto"/>
        <w:bottom w:val="none" w:sz="0" w:space="0" w:color="auto"/>
        <w:right w:val="none" w:sz="0" w:space="0" w:color="auto"/>
      </w:divBdr>
    </w:div>
    <w:div w:id="987830271">
      <w:bodyDiv w:val="1"/>
      <w:marLeft w:val="0"/>
      <w:marRight w:val="0"/>
      <w:marTop w:val="0"/>
      <w:marBottom w:val="0"/>
      <w:divBdr>
        <w:top w:val="none" w:sz="0" w:space="0" w:color="auto"/>
        <w:left w:val="none" w:sz="0" w:space="0" w:color="auto"/>
        <w:bottom w:val="none" w:sz="0" w:space="0" w:color="auto"/>
        <w:right w:val="none" w:sz="0" w:space="0" w:color="auto"/>
      </w:divBdr>
    </w:div>
    <w:div w:id="995574650">
      <w:bodyDiv w:val="1"/>
      <w:marLeft w:val="0"/>
      <w:marRight w:val="0"/>
      <w:marTop w:val="0"/>
      <w:marBottom w:val="0"/>
      <w:divBdr>
        <w:top w:val="none" w:sz="0" w:space="0" w:color="auto"/>
        <w:left w:val="none" w:sz="0" w:space="0" w:color="auto"/>
        <w:bottom w:val="none" w:sz="0" w:space="0" w:color="auto"/>
        <w:right w:val="none" w:sz="0" w:space="0" w:color="auto"/>
      </w:divBdr>
    </w:div>
    <w:div w:id="1012948100">
      <w:bodyDiv w:val="1"/>
      <w:marLeft w:val="0"/>
      <w:marRight w:val="0"/>
      <w:marTop w:val="0"/>
      <w:marBottom w:val="0"/>
      <w:divBdr>
        <w:top w:val="none" w:sz="0" w:space="0" w:color="auto"/>
        <w:left w:val="none" w:sz="0" w:space="0" w:color="auto"/>
        <w:bottom w:val="none" w:sz="0" w:space="0" w:color="auto"/>
        <w:right w:val="none" w:sz="0" w:space="0" w:color="auto"/>
      </w:divBdr>
    </w:div>
    <w:div w:id="1023677414">
      <w:bodyDiv w:val="1"/>
      <w:marLeft w:val="0"/>
      <w:marRight w:val="0"/>
      <w:marTop w:val="0"/>
      <w:marBottom w:val="0"/>
      <w:divBdr>
        <w:top w:val="none" w:sz="0" w:space="0" w:color="auto"/>
        <w:left w:val="none" w:sz="0" w:space="0" w:color="auto"/>
        <w:bottom w:val="none" w:sz="0" w:space="0" w:color="auto"/>
        <w:right w:val="none" w:sz="0" w:space="0" w:color="auto"/>
      </w:divBdr>
    </w:div>
    <w:div w:id="1080492350">
      <w:bodyDiv w:val="1"/>
      <w:marLeft w:val="0"/>
      <w:marRight w:val="0"/>
      <w:marTop w:val="0"/>
      <w:marBottom w:val="0"/>
      <w:divBdr>
        <w:top w:val="none" w:sz="0" w:space="0" w:color="auto"/>
        <w:left w:val="none" w:sz="0" w:space="0" w:color="auto"/>
        <w:bottom w:val="none" w:sz="0" w:space="0" w:color="auto"/>
        <w:right w:val="none" w:sz="0" w:space="0" w:color="auto"/>
      </w:divBdr>
    </w:div>
    <w:div w:id="1099523014">
      <w:bodyDiv w:val="1"/>
      <w:marLeft w:val="0"/>
      <w:marRight w:val="0"/>
      <w:marTop w:val="0"/>
      <w:marBottom w:val="0"/>
      <w:divBdr>
        <w:top w:val="none" w:sz="0" w:space="0" w:color="auto"/>
        <w:left w:val="none" w:sz="0" w:space="0" w:color="auto"/>
        <w:bottom w:val="none" w:sz="0" w:space="0" w:color="auto"/>
        <w:right w:val="none" w:sz="0" w:space="0" w:color="auto"/>
      </w:divBdr>
    </w:div>
    <w:div w:id="1113986537">
      <w:bodyDiv w:val="1"/>
      <w:marLeft w:val="0"/>
      <w:marRight w:val="0"/>
      <w:marTop w:val="0"/>
      <w:marBottom w:val="0"/>
      <w:divBdr>
        <w:top w:val="none" w:sz="0" w:space="0" w:color="auto"/>
        <w:left w:val="none" w:sz="0" w:space="0" w:color="auto"/>
        <w:bottom w:val="none" w:sz="0" w:space="0" w:color="auto"/>
        <w:right w:val="none" w:sz="0" w:space="0" w:color="auto"/>
      </w:divBdr>
    </w:div>
    <w:div w:id="1117717028">
      <w:bodyDiv w:val="1"/>
      <w:marLeft w:val="0"/>
      <w:marRight w:val="0"/>
      <w:marTop w:val="0"/>
      <w:marBottom w:val="0"/>
      <w:divBdr>
        <w:top w:val="none" w:sz="0" w:space="0" w:color="auto"/>
        <w:left w:val="none" w:sz="0" w:space="0" w:color="auto"/>
        <w:bottom w:val="none" w:sz="0" w:space="0" w:color="auto"/>
        <w:right w:val="none" w:sz="0" w:space="0" w:color="auto"/>
      </w:divBdr>
    </w:div>
    <w:div w:id="1163400656">
      <w:bodyDiv w:val="1"/>
      <w:marLeft w:val="0"/>
      <w:marRight w:val="0"/>
      <w:marTop w:val="0"/>
      <w:marBottom w:val="0"/>
      <w:divBdr>
        <w:top w:val="none" w:sz="0" w:space="0" w:color="auto"/>
        <w:left w:val="none" w:sz="0" w:space="0" w:color="auto"/>
        <w:bottom w:val="none" w:sz="0" w:space="0" w:color="auto"/>
        <w:right w:val="none" w:sz="0" w:space="0" w:color="auto"/>
      </w:divBdr>
    </w:div>
    <w:div w:id="1202858313">
      <w:bodyDiv w:val="1"/>
      <w:marLeft w:val="0"/>
      <w:marRight w:val="0"/>
      <w:marTop w:val="0"/>
      <w:marBottom w:val="0"/>
      <w:divBdr>
        <w:top w:val="none" w:sz="0" w:space="0" w:color="auto"/>
        <w:left w:val="none" w:sz="0" w:space="0" w:color="auto"/>
        <w:bottom w:val="none" w:sz="0" w:space="0" w:color="auto"/>
        <w:right w:val="none" w:sz="0" w:space="0" w:color="auto"/>
      </w:divBdr>
    </w:div>
    <w:div w:id="1210922102">
      <w:bodyDiv w:val="1"/>
      <w:marLeft w:val="0"/>
      <w:marRight w:val="0"/>
      <w:marTop w:val="0"/>
      <w:marBottom w:val="0"/>
      <w:divBdr>
        <w:top w:val="none" w:sz="0" w:space="0" w:color="auto"/>
        <w:left w:val="none" w:sz="0" w:space="0" w:color="auto"/>
        <w:bottom w:val="none" w:sz="0" w:space="0" w:color="auto"/>
        <w:right w:val="none" w:sz="0" w:space="0" w:color="auto"/>
      </w:divBdr>
    </w:div>
    <w:div w:id="1385526825">
      <w:bodyDiv w:val="1"/>
      <w:marLeft w:val="0"/>
      <w:marRight w:val="0"/>
      <w:marTop w:val="0"/>
      <w:marBottom w:val="0"/>
      <w:divBdr>
        <w:top w:val="none" w:sz="0" w:space="0" w:color="auto"/>
        <w:left w:val="none" w:sz="0" w:space="0" w:color="auto"/>
        <w:bottom w:val="none" w:sz="0" w:space="0" w:color="auto"/>
        <w:right w:val="none" w:sz="0" w:space="0" w:color="auto"/>
      </w:divBdr>
    </w:div>
    <w:div w:id="1459450643">
      <w:bodyDiv w:val="1"/>
      <w:marLeft w:val="0"/>
      <w:marRight w:val="0"/>
      <w:marTop w:val="0"/>
      <w:marBottom w:val="0"/>
      <w:divBdr>
        <w:top w:val="none" w:sz="0" w:space="0" w:color="auto"/>
        <w:left w:val="none" w:sz="0" w:space="0" w:color="auto"/>
        <w:bottom w:val="none" w:sz="0" w:space="0" w:color="auto"/>
        <w:right w:val="none" w:sz="0" w:space="0" w:color="auto"/>
      </w:divBdr>
    </w:div>
    <w:div w:id="1491755745">
      <w:bodyDiv w:val="1"/>
      <w:marLeft w:val="0"/>
      <w:marRight w:val="0"/>
      <w:marTop w:val="0"/>
      <w:marBottom w:val="0"/>
      <w:divBdr>
        <w:top w:val="none" w:sz="0" w:space="0" w:color="auto"/>
        <w:left w:val="none" w:sz="0" w:space="0" w:color="auto"/>
        <w:bottom w:val="none" w:sz="0" w:space="0" w:color="auto"/>
        <w:right w:val="none" w:sz="0" w:space="0" w:color="auto"/>
      </w:divBdr>
    </w:div>
    <w:div w:id="1499807700">
      <w:bodyDiv w:val="1"/>
      <w:marLeft w:val="0"/>
      <w:marRight w:val="0"/>
      <w:marTop w:val="0"/>
      <w:marBottom w:val="0"/>
      <w:divBdr>
        <w:top w:val="none" w:sz="0" w:space="0" w:color="auto"/>
        <w:left w:val="none" w:sz="0" w:space="0" w:color="auto"/>
        <w:bottom w:val="none" w:sz="0" w:space="0" w:color="auto"/>
        <w:right w:val="none" w:sz="0" w:space="0" w:color="auto"/>
      </w:divBdr>
    </w:div>
    <w:div w:id="1533958912">
      <w:bodyDiv w:val="1"/>
      <w:marLeft w:val="0"/>
      <w:marRight w:val="0"/>
      <w:marTop w:val="0"/>
      <w:marBottom w:val="0"/>
      <w:divBdr>
        <w:top w:val="none" w:sz="0" w:space="0" w:color="auto"/>
        <w:left w:val="none" w:sz="0" w:space="0" w:color="auto"/>
        <w:bottom w:val="none" w:sz="0" w:space="0" w:color="auto"/>
        <w:right w:val="none" w:sz="0" w:space="0" w:color="auto"/>
      </w:divBdr>
    </w:div>
    <w:div w:id="1668367223">
      <w:bodyDiv w:val="1"/>
      <w:marLeft w:val="0"/>
      <w:marRight w:val="0"/>
      <w:marTop w:val="0"/>
      <w:marBottom w:val="0"/>
      <w:divBdr>
        <w:top w:val="none" w:sz="0" w:space="0" w:color="auto"/>
        <w:left w:val="none" w:sz="0" w:space="0" w:color="auto"/>
        <w:bottom w:val="none" w:sz="0" w:space="0" w:color="auto"/>
        <w:right w:val="none" w:sz="0" w:space="0" w:color="auto"/>
      </w:divBdr>
    </w:div>
    <w:div w:id="1698846282">
      <w:bodyDiv w:val="1"/>
      <w:marLeft w:val="0"/>
      <w:marRight w:val="0"/>
      <w:marTop w:val="0"/>
      <w:marBottom w:val="0"/>
      <w:divBdr>
        <w:top w:val="none" w:sz="0" w:space="0" w:color="auto"/>
        <w:left w:val="none" w:sz="0" w:space="0" w:color="auto"/>
        <w:bottom w:val="none" w:sz="0" w:space="0" w:color="auto"/>
        <w:right w:val="none" w:sz="0" w:space="0" w:color="auto"/>
      </w:divBdr>
    </w:div>
    <w:div w:id="1719090114">
      <w:bodyDiv w:val="1"/>
      <w:marLeft w:val="0"/>
      <w:marRight w:val="0"/>
      <w:marTop w:val="0"/>
      <w:marBottom w:val="0"/>
      <w:divBdr>
        <w:top w:val="none" w:sz="0" w:space="0" w:color="auto"/>
        <w:left w:val="none" w:sz="0" w:space="0" w:color="auto"/>
        <w:bottom w:val="none" w:sz="0" w:space="0" w:color="auto"/>
        <w:right w:val="none" w:sz="0" w:space="0" w:color="auto"/>
      </w:divBdr>
    </w:div>
    <w:div w:id="1750811777">
      <w:bodyDiv w:val="1"/>
      <w:marLeft w:val="0"/>
      <w:marRight w:val="0"/>
      <w:marTop w:val="0"/>
      <w:marBottom w:val="0"/>
      <w:divBdr>
        <w:top w:val="none" w:sz="0" w:space="0" w:color="auto"/>
        <w:left w:val="none" w:sz="0" w:space="0" w:color="auto"/>
        <w:bottom w:val="none" w:sz="0" w:space="0" w:color="auto"/>
        <w:right w:val="none" w:sz="0" w:space="0" w:color="auto"/>
      </w:divBdr>
    </w:div>
    <w:div w:id="1765807491">
      <w:bodyDiv w:val="1"/>
      <w:marLeft w:val="0"/>
      <w:marRight w:val="0"/>
      <w:marTop w:val="0"/>
      <w:marBottom w:val="0"/>
      <w:divBdr>
        <w:top w:val="none" w:sz="0" w:space="0" w:color="auto"/>
        <w:left w:val="none" w:sz="0" w:space="0" w:color="auto"/>
        <w:bottom w:val="none" w:sz="0" w:space="0" w:color="auto"/>
        <w:right w:val="none" w:sz="0" w:space="0" w:color="auto"/>
      </w:divBdr>
    </w:div>
    <w:div w:id="1769276571">
      <w:bodyDiv w:val="1"/>
      <w:marLeft w:val="0"/>
      <w:marRight w:val="0"/>
      <w:marTop w:val="0"/>
      <w:marBottom w:val="0"/>
      <w:divBdr>
        <w:top w:val="none" w:sz="0" w:space="0" w:color="auto"/>
        <w:left w:val="none" w:sz="0" w:space="0" w:color="auto"/>
        <w:bottom w:val="none" w:sz="0" w:space="0" w:color="auto"/>
        <w:right w:val="none" w:sz="0" w:space="0" w:color="auto"/>
      </w:divBdr>
    </w:div>
    <w:div w:id="1791897444">
      <w:bodyDiv w:val="1"/>
      <w:marLeft w:val="0"/>
      <w:marRight w:val="0"/>
      <w:marTop w:val="0"/>
      <w:marBottom w:val="0"/>
      <w:divBdr>
        <w:top w:val="none" w:sz="0" w:space="0" w:color="auto"/>
        <w:left w:val="none" w:sz="0" w:space="0" w:color="auto"/>
        <w:bottom w:val="none" w:sz="0" w:space="0" w:color="auto"/>
        <w:right w:val="none" w:sz="0" w:space="0" w:color="auto"/>
      </w:divBdr>
    </w:div>
    <w:div w:id="1808863546">
      <w:bodyDiv w:val="1"/>
      <w:marLeft w:val="0"/>
      <w:marRight w:val="0"/>
      <w:marTop w:val="0"/>
      <w:marBottom w:val="0"/>
      <w:divBdr>
        <w:top w:val="none" w:sz="0" w:space="0" w:color="auto"/>
        <w:left w:val="none" w:sz="0" w:space="0" w:color="auto"/>
        <w:bottom w:val="none" w:sz="0" w:space="0" w:color="auto"/>
        <w:right w:val="none" w:sz="0" w:space="0" w:color="auto"/>
      </w:divBdr>
    </w:div>
    <w:div w:id="1847013529">
      <w:bodyDiv w:val="1"/>
      <w:marLeft w:val="0"/>
      <w:marRight w:val="0"/>
      <w:marTop w:val="0"/>
      <w:marBottom w:val="0"/>
      <w:divBdr>
        <w:top w:val="none" w:sz="0" w:space="0" w:color="auto"/>
        <w:left w:val="none" w:sz="0" w:space="0" w:color="auto"/>
        <w:bottom w:val="none" w:sz="0" w:space="0" w:color="auto"/>
        <w:right w:val="none" w:sz="0" w:space="0" w:color="auto"/>
      </w:divBdr>
    </w:div>
    <w:div w:id="1852453290">
      <w:bodyDiv w:val="1"/>
      <w:marLeft w:val="0"/>
      <w:marRight w:val="0"/>
      <w:marTop w:val="0"/>
      <w:marBottom w:val="0"/>
      <w:divBdr>
        <w:top w:val="none" w:sz="0" w:space="0" w:color="auto"/>
        <w:left w:val="none" w:sz="0" w:space="0" w:color="auto"/>
        <w:bottom w:val="none" w:sz="0" w:space="0" w:color="auto"/>
        <w:right w:val="none" w:sz="0" w:space="0" w:color="auto"/>
      </w:divBdr>
    </w:div>
    <w:div w:id="1924948358">
      <w:bodyDiv w:val="1"/>
      <w:marLeft w:val="0"/>
      <w:marRight w:val="0"/>
      <w:marTop w:val="0"/>
      <w:marBottom w:val="0"/>
      <w:divBdr>
        <w:top w:val="none" w:sz="0" w:space="0" w:color="auto"/>
        <w:left w:val="none" w:sz="0" w:space="0" w:color="auto"/>
        <w:bottom w:val="none" w:sz="0" w:space="0" w:color="auto"/>
        <w:right w:val="none" w:sz="0" w:space="0" w:color="auto"/>
      </w:divBdr>
    </w:div>
    <w:div w:id="1969816429">
      <w:bodyDiv w:val="1"/>
      <w:marLeft w:val="0"/>
      <w:marRight w:val="0"/>
      <w:marTop w:val="0"/>
      <w:marBottom w:val="0"/>
      <w:divBdr>
        <w:top w:val="none" w:sz="0" w:space="0" w:color="auto"/>
        <w:left w:val="none" w:sz="0" w:space="0" w:color="auto"/>
        <w:bottom w:val="none" w:sz="0" w:space="0" w:color="auto"/>
        <w:right w:val="none" w:sz="0" w:space="0" w:color="auto"/>
      </w:divBdr>
    </w:div>
    <w:div w:id="2000503760">
      <w:bodyDiv w:val="1"/>
      <w:marLeft w:val="0"/>
      <w:marRight w:val="0"/>
      <w:marTop w:val="0"/>
      <w:marBottom w:val="0"/>
      <w:divBdr>
        <w:top w:val="none" w:sz="0" w:space="0" w:color="auto"/>
        <w:left w:val="none" w:sz="0" w:space="0" w:color="auto"/>
        <w:bottom w:val="none" w:sz="0" w:space="0" w:color="auto"/>
        <w:right w:val="none" w:sz="0" w:space="0" w:color="auto"/>
      </w:divBdr>
    </w:div>
    <w:div w:id="2026979335">
      <w:bodyDiv w:val="1"/>
      <w:marLeft w:val="0"/>
      <w:marRight w:val="0"/>
      <w:marTop w:val="0"/>
      <w:marBottom w:val="0"/>
      <w:divBdr>
        <w:top w:val="none" w:sz="0" w:space="0" w:color="auto"/>
        <w:left w:val="none" w:sz="0" w:space="0" w:color="auto"/>
        <w:bottom w:val="none" w:sz="0" w:space="0" w:color="auto"/>
        <w:right w:val="none" w:sz="0" w:space="0" w:color="auto"/>
      </w:divBdr>
    </w:div>
    <w:div w:id="2066250174">
      <w:bodyDiv w:val="1"/>
      <w:marLeft w:val="0"/>
      <w:marRight w:val="0"/>
      <w:marTop w:val="0"/>
      <w:marBottom w:val="0"/>
      <w:divBdr>
        <w:top w:val="none" w:sz="0" w:space="0" w:color="auto"/>
        <w:left w:val="none" w:sz="0" w:space="0" w:color="auto"/>
        <w:bottom w:val="none" w:sz="0" w:space="0" w:color="auto"/>
        <w:right w:val="none" w:sz="0" w:space="0" w:color="auto"/>
      </w:divBdr>
    </w:div>
    <w:div w:id="2088187842">
      <w:bodyDiv w:val="1"/>
      <w:marLeft w:val="0"/>
      <w:marRight w:val="0"/>
      <w:marTop w:val="0"/>
      <w:marBottom w:val="0"/>
      <w:divBdr>
        <w:top w:val="none" w:sz="0" w:space="0" w:color="auto"/>
        <w:left w:val="none" w:sz="0" w:space="0" w:color="auto"/>
        <w:bottom w:val="none" w:sz="0" w:space="0" w:color="auto"/>
        <w:right w:val="none" w:sz="0" w:space="0" w:color="auto"/>
      </w:divBdr>
    </w:div>
    <w:div w:id="213332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CBB1A-0765-4C81-9622-F7FEB3A3878C}">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390</TotalTime>
  <Pages>25</Pages>
  <Words>6930</Words>
  <Characters>45202</Characters>
  <Application>Microsoft Office Word</Application>
  <DocSecurity>0</DocSecurity>
  <Lines>376</Lines>
  <Paragraphs>104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AUDITOR REPORT</vt:lpstr>
      <vt:lpstr>AUDITOR REPORT</vt:lpstr>
    </vt:vector>
  </TitlesOfParts>
  <Company>PricewaterhouseCoopers</Company>
  <LinksUpToDate>false</LinksUpToDate>
  <CharactersWithSpaces>52028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 REPORT</dc:title>
  <dc:subject/>
  <dc:creator>PwCUser</dc:creator>
  <cp:keywords/>
  <dc:description/>
  <cp:lastModifiedBy>pchakhamrod@deloitte.com</cp:lastModifiedBy>
  <cp:revision>200</cp:revision>
  <cp:lastPrinted>2025-11-11T08:22:00Z</cp:lastPrinted>
  <dcterms:created xsi:type="dcterms:W3CDTF">2025-10-01T04:14:00Z</dcterms:created>
  <dcterms:modified xsi:type="dcterms:W3CDTF">2025-11-11T10:50:00Z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2021-06-20T10:01:25Z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3508c51b-4fd2-4b4d-84e5-c77fd3937b98</vt:lpwstr>
  </property>
  <property fmtid="{D5CDD505-2E9C-101B-9397-08002B2CF9AE}" pid="8" name="MSIP_Label_ea60d57e-af5b-4752-ac57-3e4f28ca11dc_ContentBits">
    <vt:lpwstr>0</vt:lpwstr>
  </property>
  <property fmtid="{D5CDD505-2E9C-101B-9397-08002B2CF9AE}" pid="9" name="GrammarlyDocumentId">
    <vt:lpwstr>cb22a6b4689039576a3ddbd2e366ab01bd7471f4b9491a43bbe6cd20e18114eb</vt:lpwstr>
  </property>
</Properties>
</file>