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C5E86" w14:textId="77777777" w:rsidR="00662383" w:rsidRPr="00027983" w:rsidRDefault="00662383" w:rsidP="00662383">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thaiDistribute"/>
        <w:rPr>
          <w:rFonts w:ascii="Times New Roman" w:hAnsi="Times New Roman" w:cs="Times New Roman"/>
          <w:b/>
          <w:bCs/>
          <w:caps/>
          <w:sz w:val="22"/>
          <w:szCs w:val="22"/>
        </w:rPr>
      </w:pPr>
      <w:r w:rsidRPr="00027983">
        <w:rPr>
          <w:rFonts w:ascii="Times New Roman" w:hAnsi="Times New Roman" w:cs="Times New Roman"/>
          <w:b/>
          <w:bCs/>
          <w:caps/>
          <w:sz w:val="22"/>
          <w:szCs w:val="22"/>
        </w:rPr>
        <w:t xml:space="preserve">BASIS FOR </w:t>
      </w:r>
      <w:r w:rsidRPr="00027983">
        <w:rPr>
          <w:rFonts w:ascii="Times New Roman" w:hAnsi="Times New Roman" w:cs="Times New Roman"/>
          <w:b/>
          <w:bCs/>
          <w:sz w:val="22"/>
          <w:szCs w:val="22"/>
        </w:rPr>
        <w:t>THE PREPARATION OF INTERIM FINANCIAL INFORMATION</w:t>
      </w:r>
      <w:r w:rsidRPr="00027983">
        <w:rPr>
          <w:rFonts w:ascii="Times New Roman" w:hAnsi="Times New Roman" w:cs="Times New Roman"/>
          <w:b/>
          <w:bCs/>
          <w:caps/>
          <w:sz w:val="22"/>
          <w:szCs w:val="22"/>
        </w:rPr>
        <w:t xml:space="preserve"> </w:t>
      </w:r>
    </w:p>
    <w:p w14:paraId="4283109F" w14:textId="77777777"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39218AB7" w14:textId="77777777"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pacing w:val="-2"/>
          <w:sz w:val="22"/>
          <w:szCs w:val="22"/>
        </w:rPr>
      </w:pPr>
      <w:r w:rsidRPr="00027983">
        <w:rPr>
          <w:rFonts w:ascii="Times New Roman" w:hAnsi="Times New Roman" w:cs="Times New Roman"/>
          <w:spacing w:val="-2"/>
          <w:sz w:val="22"/>
          <w:szCs w:val="22"/>
        </w:rPr>
        <w:t>The accompanying interim financial information has been prepared on a condensed basis and in accordance with the Thai Accounting Standard No. 34 “Interim Financial Reporting” including interpretations and guidelines promulgated by the Federation of Accounting Professions (“TFAC”), and applicable rules and regulations of the Securities and Exchange Commission.</w:t>
      </w:r>
    </w:p>
    <w:p w14:paraId="56D357FC" w14:textId="77777777"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cs/>
        </w:rPr>
      </w:pPr>
    </w:p>
    <w:p w14:paraId="04E33FA8" w14:textId="11B30F48"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pacing w:val="-2"/>
          <w:sz w:val="22"/>
          <w:szCs w:val="22"/>
        </w:rPr>
      </w:pPr>
      <w:r w:rsidRPr="00027983">
        <w:rPr>
          <w:rFonts w:ascii="Times New Roman" w:hAnsi="Times New Roman" w:cs="Times New Roman"/>
          <w:spacing w:val="-2"/>
          <w:sz w:val="22"/>
          <w:szCs w:val="22"/>
        </w:rPr>
        <w:t>The accompanying interim financial information has been prepared to provide additional information to the financial statements for the year ended December 31, 2024, by focusing on new activities, events and circumstances and which are not repeated information previously reported. Accordingly, the accompanying interim financial information should be read in conjunction with the financial statements for the year ended December 31, 2024.</w:t>
      </w:r>
    </w:p>
    <w:p w14:paraId="521C6AD4" w14:textId="77777777" w:rsidR="00330115" w:rsidRPr="00027983" w:rsidRDefault="00330115" w:rsidP="00662383">
      <w:pPr>
        <w:pStyle w:val="NoSpacing"/>
        <w:jc w:val="thaiDistribute"/>
        <w:rPr>
          <w:rFonts w:cs="Times New Roman"/>
          <w:spacing w:val="-2"/>
          <w:sz w:val="22"/>
          <w:szCs w:val="22"/>
        </w:rPr>
      </w:pPr>
    </w:p>
    <w:p w14:paraId="032E71B8" w14:textId="55C9E5A4" w:rsidR="00330115" w:rsidRPr="00027983" w:rsidRDefault="00330115" w:rsidP="003301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right="28"/>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Starting from January 1, 2025, the Company</w:t>
      </w:r>
      <w:r w:rsidR="00027983" w:rsidRPr="00027983">
        <w:rPr>
          <w:rFonts w:ascii="Times New Roman" w:hAnsi="Times New Roman" w:cs="Times New Roman"/>
          <w:spacing w:val="-2"/>
          <w:sz w:val="22"/>
          <w:szCs w:val="22"/>
        </w:rPr>
        <w:t xml:space="preserve"> and its subsidiary </w:t>
      </w:r>
      <w:r w:rsidR="00375515">
        <w:rPr>
          <w:rFonts w:ascii="Times New Roman" w:hAnsi="Times New Roman" w:cs="Times New Roman"/>
          <w:spacing w:val="-2"/>
          <w:sz w:val="22"/>
          <w:szCs w:val="22"/>
        </w:rPr>
        <w:t xml:space="preserve">(“the Group”) </w:t>
      </w:r>
      <w:r w:rsidR="00027983" w:rsidRPr="00027983">
        <w:rPr>
          <w:rFonts w:ascii="Times New Roman" w:hAnsi="Times New Roman" w:cs="Times New Roman"/>
          <w:spacing w:val="-2"/>
          <w:sz w:val="22"/>
          <w:szCs w:val="22"/>
        </w:rPr>
        <w:t>have</w:t>
      </w:r>
      <w:r w:rsidRPr="00027983">
        <w:rPr>
          <w:rFonts w:ascii="Times New Roman" w:hAnsi="Times New Roman" w:cs="Times New Roman"/>
          <w:spacing w:val="-2"/>
          <w:sz w:val="22"/>
          <w:szCs w:val="22"/>
        </w:rPr>
        <w:t xml:space="preserve"> adopted Thai Accounting Standards (TAS)</w:t>
      </w:r>
      <w:r w:rsidR="00375515">
        <w:rPr>
          <w:rFonts w:ascii="Times New Roman" w:hAnsi="Times New Roman" w:cs="Times New Roman"/>
          <w:spacing w:val="-2"/>
          <w:sz w:val="22"/>
          <w:szCs w:val="22"/>
        </w:rPr>
        <w:t xml:space="preserve"> and</w:t>
      </w:r>
      <w:r w:rsidRPr="00027983">
        <w:rPr>
          <w:rFonts w:ascii="Times New Roman" w:hAnsi="Times New Roman" w:cs="Times New Roman"/>
          <w:spacing w:val="-2"/>
          <w:sz w:val="22"/>
          <w:szCs w:val="22"/>
        </w:rPr>
        <w:t xml:space="preserve"> Thai Financial Reporting Standards (TFRS) that were revised by TFAC and became effective for the accounting period starting on or after January 1, 2025. In overall, this revision was made for TAS </w:t>
      </w:r>
      <w:r w:rsidR="00375515">
        <w:rPr>
          <w:rFonts w:ascii="Times New Roman" w:hAnsi="Times New Roman" w:cs="Times New Roman"/>
          <w:spacing w:val="-2"/>
          <w:sz w:val="22"/>
          <w:szCs w:val="22"/>
        </w:rPr>
        <w:t>and</w:t>
      </w:r>
      <w:r w:rsidRPr="00027983">
        <w:rPr>
          <w:rFonts w:ascii="Times New Roman" w:hAnsi="Times New Roman" w:cs="Times New Roman"/>
          <w:spacing w:val="-2"/>
          <w:sz w:val="22"/>
          <w:szCs w:val="22"/>
        </w:rPr>
        <w:t xml:space="preserve"> TFRS to be more explicit and appropriate which is briefly summarized as shown below:</w:t>
      </w:r>
    </w:p>
    <w:p w14:paraId="27CD4815" w14:textId="77777777" w:rsidR="00330115" w:rsidRPr="00027983" w:rsidRDefault="00330115" w:rsidP="003301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0"/>
        </w:tabs>
        <w:spacing w:line="276" w:lineRule="auto"/>
        <w:ind w:left="574" w:right="28" w:hanging="546"/>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w:t>
      </w:r>
      <w:r w:rsidRPr="00027983">
        <w:rPr>
          <w:rFonts w:ascii="Times New Roman" w:hAnsi="Times New Roman" w:cs="Times New Roman"/>
          <w:spacing w:val="-2"/>
          <w:sz w:val="22"/>
          <w:szCs w:val="22"/>
        </w:rPr>
        <w:tab/>
        <w:t>TAS 1 =&gt; relating to situation, information, and substance of rights used in determining the classification of liabilities as current or non-current, including non-current liabilities with covenants.</w:t>
      </w:r>
    </w:p>
    <w:p w14:paraId="095315DE" w14:textId="77777777" w:rsidR="00330115" w:rsidRPr="00027983" w:rsidRDefault="00330115" w:rsidP="003301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0"/>
        </w:tabs>
        <w:spacing w:line="276" w:lineRule="auto"/>
        <w:ind w:left="574" w:right="28" w:hanging="546"/>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w:t>
      </w:r>
      <w:r w:rsidRPr="00027983">
        <w:rPr>
          <w:rFonts w:ascii="Times New Roman" w:hAnsi="Times New Roman" w:cs="Times New Roman"/>
          <w:spacing w:val="-2"/>
          <w:sz w:val="22"/>
          <w:szCs w:val="22"/>
        </w:rPr>
        <w:tab/>
        <w:t>TAS 7, TFRS 7 =&gt; relating to additional disclosures about Supplier Finance Agreements (“SFA”) that will enhance understanding of cash flows and liquidity risk.</w:t>
      </w:r>
    </w:p>
    <w:p w14:paraId="537A8DA9" w14:textId="77777777" w:rsidR="00330115" w:rsidRPr="00027983" w:rsidRDefault="00330115" w:rsidP="003301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0"/>
        </w:tabs>
        <w:spacing w:line="276" w:lineRule="auto"/>
        <w:ind w:left="574" w:right="28" w:hanging="546"/>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w:t>
      </w:r>
      <w:r w:rsidRPr="00027983">
        <w:rPr>
          <w:rFonts w:ascii="Times New Roman" w:hAnsi="Times New Roman" w:cs="Times New Roman"/>
          <w:spacing w:val="-2"/>
          <w:sz w:val="22"/>
          <w:szCs w:val="22"/>
        </w:rPr>
        <w:tab/>
        <w:t>TFRS 16 =&gt; relating to lease liability in a sale and leaseback with certain revision by adding subsequent measurement requirements for sale and leaseback transactions.</w:t>
      </w:r>
    </w:p>
    <w:p w14:paraId="1F996616" w14:textId="3D7BB86B" w:rsidR="00330115" w:rsidRPr="00027983" w:rsidRDefault="00330115" w:rsidP="003301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right="28"/>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 xml:space="preserve">Aforesaid revised TAS and TFRS have no material effect on the financial statements </w:t>
      </w:r>
      <w:r w:rsidR="00DC4A58" w:rsidRPr="00027983">
        <w:rPr>
          <w:rFonts w:ascii="Times New Roman" w:hAnsi="Times New Roman" w:cs="Times New Roman"/>
          <w:sz w:val="22"/>
          <w:szCs w:val="22"/>
        </w:rPr>
        <w:t>of the Group</w:t>
      </w:r>
      <w:r w:rsidRPr="00027983">
        <w:rPr>
          <w:rFonts w:ascii="Times New Roman" w:hAnsi="Times New Roman" w:cs="Times New Roman"/>
          <w:spacing w:val="-2"/>
          <w:sz w:val="22"/>
          <w:szCs w:val="22"/>
        </w:rPr>
        <w:t>.</w:t>
      </w:r>
    </w:p>
    <w:p w14:paraId="502E1134" w14:textId="77777777"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pacing w:val="-2"/>
          <w:sz w:val="22"/>
          <w:szCs w:val="22"/>
        </w:rPr>
      </w:pPr>
    </w:p>
    <w:p w14:paraId="1256C751" w14:textId="77777777"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027983">
        <w:rPr>
          <w:rFonts w:ascii="Times New Roman" w:hAnsi="Times New Roman" w:cs="Times New Roman"/>
          <w:sz w:val="22"/>
          <w:szCs w:val="22"/>
        </w:rPr>
        <w:t>For convenience of the readers, an English translation of the interim financial information has been prepared from the Thai language interim financial information that is issued for domestic financial reporting purposes.</w:t>
      </w:r>
    </w:p>
    <w:p w14:paraId="15F3454F" w14:textId="77777777" w:rsidR="0054433C" w:rsidRPr="00027983" w:rsidRDefault="0054433C"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18A1D77C" w14:textId="639D7BD0" w:rsidR="0054433C" w:rsidRPr="00027983" w:rsidRDefault="0054433C" w:rsidP="005443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Cordia New"/>
          <w:sz w:val="22"/>
          <w:szCs w:val="22"/>
        </w:rPr>
      </w:pPr>
      <w:r w:rsidRPr="00027983">
        <w:rPr>
          <w:rFonts w:ascii="Times New Roman" w:hAnsi="Times New Roman" w:cs="Times New Roman"/>
          <w:sz w:val="22"/>
          <w:szCs w:val="22"/>
        </w:rPr>
        <w:t>The consolidated financial statements for the three-month</w:t>
      </w:r>
      <w:r w:rsidR="00C0033B">
        <w:rPr>
          <w:rFonts w:ascii="Times New Roman" w:hAnsi="Times New Roman" w:cs="Times New Roman"/>
          <w:sz w:val="22"/>
          <w:szCs w:val="22"/>
        </w:rPr>
        <w:t xml:space="preserve"> and six-month</w:t>
      </w:r>
      <w:r w:rsidRPr="00027983">
        <w:rPr>
          <w:rFonts w:ascii="Times New Roman" w:hAnsi="Times New Roman" w:cs="Times New Roman"/>
          <w:sz w:val="22"/>
          <w:szCs w:val="22"/>
        </w:rPr>
        <w:t xml:space="preserve"> period</w:t>
      </w:r>
      <w:r w:rsidR="00482DD0">
        <w:rPr>
          <w:rFonts w:ascii="Times New Roman" w:hAnsi="Times New Roman" w:cs="Times New Roman"/>
          <w:sz w:val="22"/>
          <w:szCs w:val="22"/>
        </w:rPr>
        <w:t>s</w:t>
      </w:r>
      <w:r w:rsidRPr="00027983">
        <w:rPr>
          <w:rFonts w:ascii="Times New Roman" w:hAnsi="Times New Roman" w:cs="Times New Roman"/>
          <w:sz w:val="22"/>
          <w:szCs w:val="22"/>
        </w:rPr>
        <w:t xml:space="preserve"> ended </w:t>
      </w:r>
      <w:r w:rsidR="00C0033B">
        <w:rPr>
          <w:rFonts w:ascii="Times New Roman" w:hAnsi="Times New Roman" w:cs="Times New Roman"/>
          <w:sz w:val="22"/>
          <w:szCs w:val="22"/>
        </w:rPr>
        <w:t>June</w:t>
      </w:r>
      <w:r w:rsidRPr="00027983">
        <w:rPr>
          <w:rFonts w:ascii="Times New Roman" w:hAnsi="Times New Roman" w:cs="Times New Roman"/>
          <w:sz w:val="22"/>
          <w:szCs w:val="22"/>
        </w:rPr>
        <w:t xml:space="preserve"> 3</w:t>
      </w:r>
      <w:r w:rsidR="00C0033B">
        <w:rPr>
          <w:rFonts w:ascii="Times New Roman" w:hAnsi="Times New Roman" w:cs="Times New Roman"/>
          <w:sz w:val="22"/>
          <w:szCs w:val="22"/>
        </w:rPr>
        <w:t>0</w:t>
      </w:r>
      <w:r w:rsidRPr="00027983">
        <w:rPr>
          <w:rFonts w:ascii="Times New Roman" w:hAnsi="Times New Roman" w:cs="Times New Roman"/>
          <w:sz w:val="22"/>
          <w:szCs w:val="22"/>
        </w:rPr>
        <w:t xml:space="preserve">, </w:t>
      </w:r>
      <w:proofErr w:type="gramStart"/>
      <w:r w:rsidRPr="00027983">
        <w:rPr>
          <w:rFonts w:ascii="Times New Roman" w:hAnsi="Times New Roman" w:cs="Times New Roman"/>
          <w:sz w:val="22"/>
          <w:szCs w:val="22"/>
        </w:rPr>
        <w:t>20</w:t>
      </w:r>
      <w:r w:rsidRPr="00027983">
        <w:rPr>
          <w:rFonts w:ascii="Times New Roman" w:hAnsi="Times New Roman" w:cs="Cordia New"/>
          <w:sz w:val="22"/>
          <w:szCs w:val="22"/>
        </w:rPr>
        <w:t>25</w:t>
      </w:r>
      <w:proofErr w:type="gramEnd"/>
      <w:r w:rsidR="00D22E7B" w:rsidRPr="00027983">
        <w:rPr>
          <w:rFonts w:ascii="Times New Roman" w:hAnsi="Times New Roman" w:cs="Times New Roman"/>
          <w:sz w:val="22"/>
          <w:szCs w:val="22"/>
        </w:rPr>
        <w:t xml:space="preserve"> and for the year ended December 31, 2024</w:t>
      </w:r>
      <w:r w:rsidRPr="00027983">
        <w:rPr>
          <w:rFonts w:ascii="Times New Roman" w:hAnsi="Times New Roman" w:cs="Times New Roman"/>
          <w:sz w:val="22"/>
          <w:szCs w:val="22"/>
        </w:rPr>
        <w:t>, which are a component of this interim financial information, included the accounts of the Company and its subsidiary in which the Company has the controlling power or direct / indirect shareholding as follows:</w:t>
      </w:r>
    </w:p>
    <w:p w14:paraId="13D4749C" w14:textId="77777777" w:rsidR="0054433C" w:rsidRPr="00027983" w:rsidRDefault="0054433C" w:rsidP="005443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jc w:val="both"/>
        <w:rPr>
          <w:rFonts w:ascii="Times New Roman" w:hAnsi="Times New Roman" w:cs="Times New Roman"/>
          <w:sz w:val="22"/>
          <w:szCs w:val="22"/>
        </w:rPr>
      </w:pPr>
    </w:p>
    <w:tbl>
      <w:tblPr>
        <w:tblW w:w="9360" w:type="dxa"/>
        <w:tblInd w:w="108" w:type="dxa"/>
        <w:tblLayout w:type="fixed"/>
        <w:tblLook w:val="0000" w:firstRow="0" w:lastRow="0" w:firstColumn="0" w:lastColumn="0" w:noHBand="0" w:noVBand="0"/>
      </w:tblPr>
      <w:tblGrid>
        <w:gridCol w:w="1980"/>
        <w:gridCol w:w="270"/>
        <w:gridCol w:w="2070"/>
        <w:gridCol w:w="270"/>
        <w:gridCol w:w="2160"/>
        <w:gridCol w:w="270"/>
        <w:gridCol w:w="2340"/>
      </w:tblGrid>
      <w:tr w:rsidR="0054433C" w:rsidRPr="00027983" w14:paraId="7D75E961" w14:textId="77777777" w:rsidTr="00C27DCA">
        <w:trPr>
          <w:tblHeader/>
        </w:trPr>
        <w:tc>
          <w:tcPr>
            <w:tcW w:w="1980" w:type="dxa"/>
            <w:tcBorders>
              <w:top w:val="nil"/>
              <w:left w:val="nil"/>
              <w:bottom w:val="single" w:sz="4" w:space="0" w:color="auto"/>
              <w:right w:val="nil"/>
            </w:tcBorders>
            <w:vAlign w:val="bottom"/>
          </w:tcPr>
          <w:p w14:paraId="588A3FDD"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Name of Company</w:t>
            </w:r>
          </w:p>
        </w:tc>
        <w:tc>
          <w:tcPr>
            <w:tcW w:w="270" w:type="dxa"/>
            <w:tcBorders>
              <w:top w:val="nil"/>
              <w:left w:val="nil"/>
              <w:bottom w:val="nil"/>
              <w:right w:val="nil"/>
            </w:tcBorders>
            <w:vAlign w:val="bottom"/>
          </w:tcPr>
          <w:p w14:paraId="4AC0EE28" w14:textId="77777777" w:rsidR="0054433C" w:rsidRPr="00027983" w:rsidRDefault="0054433C" w:rsidP="00C27DCA">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94"/>
              </w:tabs>
              <w:jc w:val="center"/>
              <w:rPr>
                <w:rFonts w:ascii="Times New Roman" w:hAnsi="Times New Roman" w:cs="Times New Roman"/>
                <w:sz w:val="22"/>
                <w:szCs w:val="22"/>
              </w:rPr>
            </w:pPr>
          </w:p>
        </w:tc>
        <w:tc>
          <w:tcPr>
            <w:tcW w:w="2070" w:type="dxa"/>
            <w:tcBorders>
              <w:top w:val="nil"/>
              <w:left w:val="nil"/>
              <w:bottom w:val="single" w:sz="4" w:space="0" w:color="auto"/>
              <w:right w:val="nil"/>
            </w:tcBorders>
            <w:vAlign w:val="bottom"/>
          </w:tcPr>
          <w:p w14:paraId="667D4B72"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Type of Business</w:t>
            </w:r>
          </w:p>
        </w:tc>
        <w:tc>
          <w:tcPr>
            <w:tcW w:w="270" w:type="dxa"/>
            <w:tcBorders>
              <w:top w:val="nil"/>
              <w:left w:val="nil"/>
              <w:bottom w:val="nil"/>
              <w:right w:val="nil"/>
            </w:tcBorders>
            <w:vAlign w:val="bottom"/>
          </w:tcPr>
          <w:p w14:paraId="6FC4493A"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94"/>
              </w:tabs>
              <w:jc w:val="center"/>
              <w:rPr>
                <w:rFonts w:ascii="Times New Roman" w:hAnsi="Times New Roman" w:cs="Times New Roman"/>
                <w:sz w:val="22"/>
                <w:szCs w:val="22"/>
              </w:rPr>
            </w:pPr>
          </w:p>
        </w:tc>
        <w:tc>
          <w:tcPr>
            <w:tcW w:w="2160" w:type="dxa"/>
            <w:tcBorders>
              <w:top w:val="nil"/>
              <w:left w:val="nil"/>
              <w:bottom w:val="single" w:sz="4" w:space="0" w:color="auto"/>
              <w:right w:val="nil"/>
            </w:tcBorders>
            <w:vAlign w:val="bottom"/>
          </w:tcPr>
          <w:p w14:paraId="583A16BA"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Authorized Share Capital</w:t>
            </w:r>
          </w:p>
        </w:tc>
        <w:tc>
          <w:tcPr>
            <w:tcW w:w="270" w:type="dxa"/>
            <w:tcBorders>
              <w:top w:val="nil"/>
              <w:left w:val="nil"/>
              <w:bottom w:val="nil"/>
              <w:right w:val="nil"/>
            </w:tcBorders>
            <w:vAlign w:val="bottom"/>
          </w:tcPr>
          <w:p w14:paraId="4786C3B3" w14:textId="77777777" w:rsidR="0054433C" w:rsidRPr="00027983" w:rsidRDefault="0054433C" w:rsidP="00C27DCA">
            <w:pPr>
              <w:pStyle w:val="Heading2"/>
              <w:tabs>
                <w:tab w:val="clear" w:pos="227"/>
                <w:tab w:val="clear" w:pos="454"/>
                <w:tab w:val="clear" w:pos="680"/>
                <w:tab w:val="clear" w:pos="907"/>
                <w:tab w:val="left" w:pos="926"/>
                <w:tab w:val="left" w:pos="972"/>
              </w:tabs>
              <w:jc w:val="center"/>
              <w:rPr>
                <w:rFonts w:ascii="Times New Roman" w:hAnsi="Times New Roman"/>
                <w:b w:val="0"/>
                <w:bCs w:val="0"/>
                <w:sz w:val="22"/>
                <w:szCs w:val="22"/>
                <w:u w:val="single"/>
              </w:rPr>
            </w:pPr>
          </w:p>
        </w:tc>
        <w:tc>
          <w:tcPr>
            <w:tcW w:w="2340" w:type="dxa"/>
            <w:tcBorders>
              <w:top w:val="nil"/>
              <w:left w:val="nil"/>
              <w:bottom w:val="single" w:sz="4" w:space="0" w:color="auto"/>
              <w:right w:val="nil"/>
            </w:tcBorders>
            <w:vAlign w:val="bottom"/>
          </w:tcPr>
          <w:p w14:paraId="180E739C"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Percentage of Direct Holdings (%)</w:t>
            </w:r>
          </w:p>
        </w:tc>
      </w:tr>
      <w:tr w:rsidR="0054433C" w:rsidRPr="00027983" w14:paraId="0F08B76F" w14:textId="77777777" w:rsidTr="00C27DCA">
        <w:trPr>
          <w:trHeight w:val="255"/>
        </w:trPr>
        <w:tc>
          <w:tcPr>
            <w:tcW w:w="1980" w:type="dxa"/>
            <w:tcBorders>
              <w:top w:val="nil"/>
              <w:left w:val="nil"/>
              <w:bottom w:val="nil"/>
              <w:right w:val="nil"/>
            </w:tcBorders>
          </w:tcPr>
          <w:p w14:paraId="7CD9083D" w14:textId="77777777" w:rsidR="00375515" w:rsidRDefault="0054433C" w:rsidP="00C27DCA">
            <w:pPr>
              <w:ind w:left="-108" w:right="-75"/>
              <w:rPr>
                <w:rFonts w:ascii="Times New Roman" w:hAnsi="Times New Roman" w:cs="Cordia New"/>
                <w:sz w:val="22"/>
                <w:szCs w:val="22"/>
              </w:rPr>
            </w:pPr>
            <w:proofErr w:type="gramStart"/>
            <w:r w:rsidRPr="00027983">
              <w:rPr>
                <w:rFonts w:ascii="Times New Roman" w:hAnsi="Times New Roman" w:cs="Times New Roman"/>
                <w:sz w:val="22"/>
                <w:szCs w:val="22"/>
              </w:rPr>
              <w:t>North East</w:t>
            </w:r>
            <w:proofErr w:type="gramEnd"/>
            <w:r w:rsidRPr="00027983">
              <w:rPr>
                <w:rFonts w:ascii="Times New Roman" w:hAnsi="Times New Roman" w:cs="Times New Roman"/>
                <w:sz w:val="22"/>
                <w:szCs w:val="22"/>
              </w:rPr>
              <w:t xml:space="preserve"> Rubber Cote d’Ivoire</w:t>
            </w:r>
            <w:r w:rsidRPr="00027983">
              <w:rPr>
                <w:rFonts w:ascii="Times New Roman" w:hAnsi="Times New Roman" w:cs="Cordia New"/>
                <w:sz w:val="22"/>
                <w:szCs w:val="22"/>
              </w:rPr>
              <w:t xml:space="preserve"> </w:t>
            </w:r>
          </w:p>
          <w:p w14:paraId="75B8D2ED" w14:textId="77777777" w:rsidR="00375515" w:rsidRDefault="00375515" w:rsidP="00C27DCA">
            <w:pPr>
              <w:ind w:left="-108" w:right="-75"/>
              <w:rPr>
                <w:rFonts w:ascii="Times New Roman" w:hAnsi="Times New Roman" w:cs="Cordia New"/>
                <w:sz w:val="22"/>
                <w:szCs w:val="22"/>
              </w:rPr>
            </w:pPr>
            <w:r>
              <w:rPr>
                <w:rFonts w:ascii="Times New Roman" w:hAnsi="Times New Roman" w:cs="Cordia New"/>
                <w:sz w:val="22"/>
                <w:szCs w:val="22"/>
              </w:rPr>
              <w:t xml:space="preserve">(“NER-CI”) </w:t>
            </w:r>
          </w:p>
          <w:p w14:paraId="2F8739E8" w14:textId="2D1E1282" w:rsidR="0054433C" w:rsidRPr="00027983" w:rsidRDefault="0054433C" w:rsidP="00C27DCA">
            <w:pPr>
              <w:ind w:left="-108" w:right="-75"/>
              <w:rPr>
                <w:rFonts w:ascii="Times New Roman" w:hAnsi="Times New Roman" w:cs="Cordia New"/>
                <w:sz w:val="22"/>
                <w:szCs w:val="22"/>
              </w:rPr>
            </w:pPr>
            <w:r w:rsidRPr="00027983">
              <w:rPr>
                <w:rFonts w:ascii="Times New Roman" w:hAnsi="Times New Roman" w:cs="Cordia New"/>
                <w:sz w:val="22"/>
                <w:szCs w:val="22"/>
              </w:rPr>
              <w:t>(</w:t>
            </w:r>
            <w:r w:rsidRPr="00027983">
              <w:rPr>
                <w:rFonts w:ascii="Times New Roman" w:hAnsi="Times New Roman" w:cs="Times New Roman"/>
                <w:sz w:val="22"/>
                <w:szCs w:val="22"/>
              </w:rPr>
              <w:t>Cote d’Ivoire)</w:t>
            </w:r>
          </w:p>
        </w:tc>
        <w:tc>
          <w:tcPr>
            <w:tcW w:w="270" w:type="dxa"/>
            <w:tcBorders>
              <w:top w:val="nil"/>
              <w:left w:val="nil"/>
              <w:bottom w:val="nil"/>
              <w:right w:val="nil"/>
            </w:tcBorders>
          </w:tcPr>
          <w:p w14:paraId="71C542EF" w14:textId="77777777" w:rsidR="0054433C" w:rsidRPr="00027983" w:rsidRDefault="0054433C" w:rsidP="00C27DCA">
            <w:pPr>
              <w:spacing w:line="300" w:lineRule="exact"/>
              <w:rPr>
                <w:rFonts w:ascii="Times New Roman" w:hAnsi="Times New Roman" w:cs="Times New Roman"/>
                <w:sz w:val="22"/>
                <w:szCs w:val="22"/>
              </w:rPr>
            </w:pPr>
          </w:p>
        </w:tc>
        <w:tc>
          <w:tcPr>
            <w:tcW w:w="2070" w:type="dxa"/>
            <w:tcBorders>
              <w:top w:val="nil"/>
              <w:left w:val="nil"/>
              <w:bottom w:val="nil"/>
              <w:right w:val="nil"/>
            </w:tcBorders>
          </w:tcPr>
          <w:p w14:paraId="37A5B9DE" w14:textId="77777777" w:rsidR="0054433C" w:rsidRPr="00027983" w:rsidRDefault="0054433C" w:rsidP="00C27DCA">
            <w:pPr>
              <w:ind w:right="-75"/>
              <w:rPr>
                <w:rFonts w:ascii="Times New Roman" w:hAnsi="Times New Roman" w:cs="Times New Roman"/>
                <w:sz w:val="22"/>
                <w:szCs w:val="22"/>
              </w:rPr>
            </w:pPr>
            <w:r w:rsidRPr="00027983">
              <w:rPr>
                <w:rFonts w:ascii="Times New Roman" w:hAnsi="Times New Roman" w:cs="Times New Roman"/>
                <w:sz w:val="22"/>
                <w:szCs w:val="22"/>
              </w:rPr>
              <w:t>Manufacturing and sales of smoked rubber sheets, block rubbers, and compound rubbers</w:t>
            </w:r>
          </w:p>
        </w:tc>
        <w:tc>
          <w:tcPr>
            <w:tcW w:w="270" w:type="dxa"/>
            <w:tcBorders>
              <w:top w:val="nil"/>
              <w:left w:val="nil"/>
              <w:bottom w:val="nil"/>
              <w:right w:val="nil"/>
            </w:tcBorders>
          </w:tcPr>
          <w:p w14:paraId="6BD85AFA" w14:textId="77777777" w:rsidR="0054433C" w:rsidRPr="00027983" w:rsidRDefault="0054433C" w:rsidP="00C27DCA">
            <w:pPr>
              <w:spacing w:line="300" w:lineRule="exact"/>
              <w:rPr>
                <w:rFonts w:ascii="Times New Roman" w:hAnsi="Times New Roman" w:cs="Times New Roman"/>
                <w:sz w:val="22"/>
                <w:szCs w:val="22"/>
              </w:rPr>
            </w:pPr>
          </w:p>
        </w:tc>
        <w:tc>
          <w:tcPr>
            <w:tcW w:w="2160" w:type="dxa"/>
            <w:tcBorders>
              <w:top w:val="single" w:sz="4" w:space="0" w:color="auto"/>
              <w:left w:val="nil"/>
              <w:bottom w:val="nil"/>
              <w:right w:val="nil"/>
            </w:tcBorders>
          </w:tcPr>
          <w:p w14:paraId="66272726"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08" w:right="-108"/>
              <w:jc w:val="center"/>
              <w:rPr>
                <w:rFonts w:ascii="Times New Roman" w:hAnsi="Times New Roman" w:cs="Times New Roman"/>
                <w:sz w:val="22"/>
                <w:szCs w:val="22"/>
              </w:rPr>
            </w:pPr>
            <w:r w:rsidRPr="00027983">
              <w:rPr>
                <w:rFonts w:ascii="Times New Roman" w:hAnsi="Times New Roman" w:cs="Times New Roman"/>
                <w:sz w:val="22"/>
                <w:szCs w:val="22"/>
              </w:rPr>
              <w:t xml:space="preserve">CFA Franc 10 million </w:t>
            </w:r>
          </w:p>
        </w:tc>
        <w:tc>
          <w:tcPr>
            <w:tcW w:w="270" w:type="dxa"/>
            <w:tcBorders>
              <w:top w:val="nil"/>
              <w:left w:val="nil"/>
              <w:bottom w:val="nil"/>
              <w:right w:val="nil"/>
            </w:tcBorders>
          </w:tcPr>
          <w:p w14:paraId="0715C03D" w14:textId="77777777" w:rsidR="0054433C" w:rsidRPr="00027983" w:rsidRDefault="0054433C" w:rsidP="00C27DCA">
            <w:pPr>
              <w:tabs>
                <w:tab w:val="clear" w:pos="680"/>
                <w:tab w:val="clear" w:pos="907"/>
              </w:tabs>
              <w:ind w:right="57"/>
              <w:jc w:val="right"/>
              <w:rPr>
                <w:rFonts w:ascii="Times New Roman" w:hAnsi="Times New Roman" w:cs="Times New Roman"/>
                <w:sz w:val="22"/>
                <w:szCs w:val="22"/>
              </w:rPr>
            </w:pPr>
          </w:p>
        </w:tc>
        <w:tc>
          <w:tcPr>
            <w:tcW w:w="2340" w:type="dxa"/>
            <w:tcBorders>
              <w:top w:val="single" w:sz="4" w:space="0" w:color="auto"/>
              <w:left w:val="nil"/>
              <w:bottom w:val="nil"/>
              <w:right w:val="nil"/>
            </w:tcBorders>
          </w:tcPr>
          <w:p w14:paraId="687C990F" w14:textId="77777777" w:rsidR="0054433C" w:rsidRPr="00027983" w:rsidRDefault="0054433C" w:rsidP="00C27DCA">
            <w:pPr>
              <w:tabs>
                <w:tab w:val="clear" w:pos="680"/>
                <w:tab w:val="clear" w:pos="907"/>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100.00</w:t>
            </w:r>
          </w:p>
        </w:tc>
      </w:tr>
    </w:tbl>
    <w:p w14:paraId="5C71CEC7" w14:textId="77777777" w:rsidR="0054433C" w:rsidRPr="00027983" w:rsidRDefault="0054433C" w:rsidP="005443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Cordia New"/>
          <w:sz w:val="22"/>
          <w:szCs w:val="22"/>
        </w:rPr>
      </w:pPr>
    </w:p>
    <w:p w14:paraId="6C7380F5" w14:textId="437BE166" w:rsidR="002D0BDF" w:rsidRDefault="00375515" w:rsidP="002D0BDF">
      <w:pPr>
        <w:tabs>
          <w:tab w:val="clear" w:pos="227"/>
          <w:tab w:val="clear" w:pos="454"/>
          <w:tab w:val="left" w:pos="540"/>
        </w:tabs>
        <w:ind w:right="29"/>
        <w:jc w:val="both"/>
        <w:rPr>
          <w:rFonts w:ascii="Times New Roman" w:hAnsi="Times New Roman" w:cs="Times New Roman"/>
          <w:sz w:val="22"/>
          <w:szCs w:val="22"/>
        </w:rPr>
      </w:pPr>
      <w:r>
        <w:rPr>
          <w:rFonts w:ascii="Times New Roman" w:hAnsi="Times New Roman" w:cs="Times New Roman"/>
          <w:sz w:val="22"/>
          <w:szCs w:val="22"/>
        </w:rPr>
        <w:t xml:space="preserve">Since establishment </w:t>
      </w:r>
      <w:r w:rsidR="00C46E26">
        <w:rPr>
          <w:rFonts w:ascii="Times New Roman" w:hAnsi="Times New Roman" w:cs="Times New Roman"/>
          <w:sz w:val="22"/>
          <w:szCs w:val="22"/>
        </w:rPr>
        <w:t xml:space="preserve">in September </w:t>
      </w:r>
      <w:r w:rsidR="00C46E26">
        <w:rPr>
          <w:rFonts w:ascii="Times New Roman" w:hAnsi="Times New Roman" w:cstheme="minorBidi"/>
          <w:sz w:val="22"/>
          <w:szCs w:val="22"/>
        </w:rPr>
        <w:t>2024</w:t>
      </w:r>
      <w:r w:rsidR="00C46E26">
        <w:rPr>
          <w:rFonts w:ascii="Times New Roman" w:hAnsi="Times New Roman" w:cs="Times New Roman"/>
          <w:sz w:val="22"/>
          <w:szCs w:val="22"/>
        </w:rPr>
        <w:t xml:space="preserve"> </w:t>
      </w:r>
      <w:r>
        <w:rPr>
          <w:rFonts w:ascii="Times New Roman" w:hAnsi="Times New Roman" w:cs="Times New Roman"/>
          <w:sz w:val="22"/>
          <w:szCs w:val="22"/>
        </w:rPr>
        <w:t>until</w:t>
      </w:r>
      <w:r w:rsidR="00027983" w:rsidRPr="00027983">
        <w:rPr>
          <w:rFonts w:ascii="Times New Roman" w:hAnsi="Times New Roman" w:cs="Times New Roman"/>
          <w:sz w:val="22"/>
          <w:szCs w:val="22"/>
        </w:rPr>
        <w:t xml:space="preserve"> </w:t>
      </w:r>
      <w:r w:rsidR="00C46E26">
        <w:rPr>
          <w:rFonts w:ascii="Times New Roman" w:hAnsi="Times New Roman" w:cs="Times New Roman"/>
          <w:sz w:val="22"/>
          <w:szCs w:val="22"/>
        </w:rPr>
        <w:t>June</w:t>
      </w:r>
      <w:r w:rsidR="0054433C" w:rsidRPr="00027983">
        <w:rPr>
          <w:rFonts w:ascii="Times New Roman" w:hAnsi="Times New Roman" w:cs="Times New Roman"/>
          <w:sz w:val="22"/>
          <w:szCs w:val="22"/>
        </w:rPr>
        <w:t xml:space="preserve"> 3</w:t>
      </w:r>
      <w:r w:rsidR="00C46E26">
        <w:rPr>
          <w:rFonts w:ascii="Times New Roman" w:hAnsi="Times New Roman" w:cs="Times New Roman"/>
          <w:sz w:val="22"/>
          <w:szCs w:val="22"/>
        </w:rPr>
        <w:t>0</w:t>
      </w:r>
      <w:r w:rsidR="0054433C" w:rsidRPr="00027983">
        <w:rPr>
          <w:rFonts w:ascii="Times New Roman" w:hAnsi="Times New Roman" w:cs="Times New Roman"/>
          <w:sz w:val="22"/>
          <w:szCs w:val="22"/>
        </w:rPr>
        <w:t>, 202</w:t>
      </w:r>
      <w:r w:rsidR="0054433C" w:rsidRPr="00027983">
        <w:rPr>
          <w:rFonts w:ascii="Times New Roman" w:hAnsi="Times New Roman" w:cs="Cordia New"/>
          <w:sz w:val="22"/>
          <w:szCs w:val="22"/>
        </w:rPr>
        <w:t>5</w:t>
      </w:r>
      <w:r w:rsidR="0054433C" w:rsidRPr="00027983">
        <w:rPr>
          <w:rFonts w:ascii="Times New Roman" w:hAnsi="Times New Roman" w:cs="Times New Roman"/>
          <w:sz w:val="22"/>
          <w:szCs w:val="22"/>
        </w:rPr>
        <w:t>, NER-CI has not yet started its core business activities and had no significant accounting entries in its financial statements other than the establishment. Thus, the Company did not present</w:t>
      </w:r>
      <w:r w:rsidR="0054433C" w:rsidRPr="00027983">
        <w:rPr>
          <w:rFonts w:ascii="Times New Roman" w:hAnsi="Times New Roman" w:cs="Times New Roman"/>
          <w:sz w:val="22"/>
          <w:szCs w:val="22"/>
          <w:cs/>
        </w:rPr>
        <w:t xml:space="preserve"> </w:t>
      </w:r>
      <w:r w:rsidR="0054433C" w:rsidRPr="00027983">
        <w:rPr>
          <w:rFonts w:ascii="Times New Roman" w:hAnsi="Times New Roman" w:cs="Times New Roman"/>
          <w:sz w:val="22"/>
          <w:szCs w:val="22"/>
        </w:rPr>
        <w:t>the consolidated statement</w:t>
      </w:r>
      <w:r w:rsidR="00D11610">
        <w:rPr>
          <w:rFonts w:ascii="Times New Roman" w:hAnsi="Times New Roman" w:cs="Times New Roman"/>
          <w:sz w:val="22"/>
          <w:szCs w:val="22"/>
        </w:rPr>
        <w:t>s</w:t>
      </w:r>
      <w:r w:rsidR="0054433C" w:rsidRPr="00027983">
        <w:rPr>
          <w:rFonts w:ascii="Times New Roman" w:hAnsi="Times New Roman" w:cs="Times New Roman"/>
          <w:sz w:val="22"/>
          <w:szCs w:val="22"/>
        </w:rPr>
        <w:t xml:space="preserve"> of comprehensive income, the consolidated statement of changes in shareholders’ equity and the consolidated statement of cash flows for the relevant period</w:t>
      </w:r>
      <w:r w:rsidR="00D11610">
        <w:rPr>
          <w:rFonts w:ascii="Times New Roman" w:hAnsi="Times New Roman" w:cs="Times New Roman"/>
          <w:sz w:val="22"/>
          <w:szCs w:val="22"/>
        </w:rPr>
        <w:t>s</w:t>
      </w:r>
      <w:r w:rsidR="0054433C" w:rsidRPr="00027983">
        <w:rPr>
          <w:rFonts w:ascii="Times New Roman" w:hAnsi="Times New Roman" w:cs="Times New Roman"/>
          <w:sz w:val="22"/>
          <w:szCs w:val="22"/>
        </w:rPr>
        <w:t xml:space="preserve"> in 2025 in the separate column from those pertaining the Company only because the figures in aforesaid statements for both types of financial statements are the same to each other and there would be misleading and </w:t>
      </w:r>
      <w:r>
        <w:rPr>
          <w:rFonts w:ascii="Times New Roman" w:hAnsi="Times New Roman" w:cs="Times New Roman"/>
          <w:sz w:val="22"/>
          <w:szCs w:val="22"/>
        </w:rPr>
        <w:t xml:space="preserve">having </w:t>
      </w:r>
      <w:r w:rsidR="0054433C" w:rsidRPr="00027983">
        <w:rPr>
          <w:rFonts w:ascii="Times New Roman" w:hAnsi="Times New Roman" w:cs="Times New Roman"/>
          <w:sz w:val="22"/>
          <w:szCs w:val="22"/>
        </w:rPr>
        <w:t>undue cost if the separate columns were presented entirely with the same figures.</w:t>
      </w:r>
      <w:r w:rsidR="002D0BDF">
        <w:rPr>
          <w:rFonts w:ascii="Times New Roman" w:hAnsi="Times New Roman" w:cs="Times New Roman"/>
          <w:sz w:val="22"/>
          <w:szCs w:val="22"/>
        </w:rPr>
        <w:br w:type="page"/>
      </w:r>
    </w:p>
    <w:p w14:paraId="1B3EB526" w14:textId="433A890A" w:rsidR="00DE7778" w:rsidRPr="005043A8" w:rsidRDefault="005043A8" w:rsidP="00DE77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right="29"/>
        <w:jc w:val="both"/>
        <w:rPr>
          <w:rFonts w:ascii="Times New Roman" w:hAnsi="Times New Roman" w:cs="Times New Roman"/>
          <w:sz w:val="22"/>
          <w:szCs w:val="22"/>
          <w:lang w:val="en"/>
        </w:rPr>
      </w:pPr>
      <w:r>
        <w:rPr>
          <w:rFonts w:ascii="Times New Roman" w:hAnsi="Times New Roman" w:cstheme="minorBidi"/>
          <w:sz w:val="22"/>
          <w:szCs w:val="22"/>
        </w:rPr>
        <w:lastRenderedPageBreak/>
        <w:t>However,</w:t>
      </w:r>
      <w:r w:rsidR="00DE7778">
        <w:rPr>
          <w:rFonts w:ascii="Times New Roman" w:hAnsi="Times New Roman" w:cstheme="minorBidi"/>
          <w:sz w:val="22"/>
          <w:szCs w:val="22"/>
        </w:rPr>
        <w:t xml:space="preserve"> </w:t>
      </w:r>
      <w:r w:rsidR="00DE7778">
        <w:rPr>
          <w:rFonts w:ascii="Times New Roman" w:hAnsi="Times New Roman" w:cs="Times New Roman"/>
          <w:sz w:val="22"/>
          <w:szCs w:val="22"/>
        </w:rPr>
        <w:t>a</w:t>
      </w:r>
      <w:r w:rsidR="00DE7778" w:rsidRPr="00205AF0">
        <w:rPr>
          <w:rFonts w:ascii="Times New Roman" w:hAnsi="Times New Roman" w:cs="Times New Roman"/>
          <w:sz w:val="22"/>
          <w:szCs w:val="22"/>
        </w:rPr>
        <w:t xml:space="preserve">t the Board of Directors’ meeting on </w:t>
      </w:r>
      <w:r w:rsidR="00DE7778">
        <w:rPr>
          <w:rFonts w:ascii="Times New Roman" w:hAnsi="Times New Roman" w:cs="Times New Roman"/>
          <w:sz w:val="22"/>
          <w:szCs w:val="22"/>
        </w:rPr>
        <w:t>May</w:t>
      </w:r>
      <w:r w:rsidR="00DE7778" w:rsidRPr="00205AF0">
        <w:rPr>
          <w:rFonts w:ascii="Times New Roman" w:hAnsi="Times New Roman" w:cs="Times New Roman"/>
          <w:sz w:val="22"/>
          <w:szCs w:val="22"/>
        </w:rPr>
        <w:t xml:space="preserve"> </w:t>
      </w:r>
      <w:r w:rsidR="00DE7778">
        <w:rPr>
          <w:rFonts w:ascii="Times New Roman" w:hAnsi="Times New Roman" w:cs="Times New Roman"/>
          <w:sz w:val="22"/>
          <w:szCs w:val="22"/>
        </w:rPr>
        <w:t>23</w:t>
      </w:r>
      <w:r w:rsidR="00DE7778" w:rsidRPr="00205AF0">
        <w:rPr>
          <w:rFonts w:ascii="Times New Roman" w:hAnsi="Times New Roman" w:cs="Times New Roman"/>
          <w:sz w:val="22"/>
          <w:szCs w:val="22"/>
        </w:rPr>
        <w:t>, 202</w:t>
      </w:r>
      <w:r w:rsidR="00DE7778">
        <w:rPr>
          <w:rFonts w:ascii="Times New Roman" w:hAnsi="Times New Roman" w:cs="Times New Roman"/>
          <w:sz w:val="22"/>
          <w:szCs w:val="22"/>
        </w:rPr>
        <w:t>5</w:t>
      </w:r>
      <w:r w:rsidR="00DE7778" w:rsidRPr="00205AF0">
        <w:rPr>
          <w:rFonts w:ascii="Times New Roman" w:hAnsi="Times New Roman" w:cs="Times New Roman"/>
          <w:sz w:val="22"/>
          <w:szCs w:val="22"/>
        </w:rPr>
        <w:t>, the Board of Director unanimously passed the resolution to approve the Company to liquidate</w:t>
      </w:r>
      <w:r w:rsidR="00D11610">
        <w:rPr>
          <w:rFonts w:ascii="Times New Roman" w:hAnsi="Times New Roman" w:cs="Times New Roman"/>
          <w:sz w:val="22"/>
          <w:szCs w:val="22"/>
        </w:rPr>
        <w:t xml:space="preserve"> </w:t>
      </w:r>
      <w:r>
        <w:rPr>
          <w:rFonts w:ascii="Times New Roman" w:hAnsi="Times New Roman" w:cs="Times New Roman"/>
          <w:sz w:val="22"/>
          <w:szCs w:val="22"/>
        </w:rPr>
        <w:t>the a</w:t>
      </w:r>
      <w:r w:rsidR="00D11610">
        <w:rPr>
          <w:rFonts w:ascii="Times New Roman" w:hAnsi="Times New Roman" w:cs="Times New Roman"/>
          <w:sz w:val="22"/>
          <w:szCs w:val="22"/>
        </w:rPr>
        <w:t>foresaid</w:t>
      </w:r>
      <w:r>
        <w:rPr>
          <w:rFonts w:ascii="Times New Roman" w:hAnsi="Times New Roman" w:cs="Times New Roman"/>
          <w:sz w:val="22"/>
          <w:szCs w:val="22"/>
        </w:rPr>
        <w:t xml:space="preserve"> </w:t>
      </w:r>
      <w:r w:rsidR="00DE7778" w:rsidRPr="00205AF0">
        <w:rPr>
          <w:rFonts w:ascii="Times New Roman" w:hAnsi="Times New Roman" w:cs="Times New Roman"/>
          <w:sz w:val="22"/>
          <w:szCs w:val="22"/>
        </w:rPr>
        <w:t>subsidiary.</w:t>
      </w:r>
      <w:r>
        <w:rPr>
          <w:rFonts w:ascii="Times New Roman" w:hAnsi="Times New Roman" w:cs="Times New Roman"/>
          <w:sz w:val="22"/>
          <w:szCs w:val="22"/>
        </w:rPr>
        <w:t xml:space="preserve"> </w:t>
      </w:r>
      <w:r w:rsidR="00D11610">
        <w:rPr>
          <w:rFonts w:ascii="Times New Roman" w:hAnsi="Times New Roman" w:cs="Times New Roman"/>
          <w:sz w:val="22"/>
          <w:szCs w:val="22"/>
        </w:rPr>
        <w:t>P</w:t>
      </w:r>
      <w:r w:rsidR="00DE7778" w:rsidRPr="00205AF0">
        <w:rPr>
          <w:rFonts w:ascii="Times New Roman" w:hAnsi="Times New Roman" w:cs="Times New Roman"/>
          <w:sz w:val="22"/>
          <w:szCs w:val="22"/>
        </w:rPr>
        <w:t xml:space="preserve">lan for liquidation of </w:t>
      </w:r>
      <w:r w:rsidR="00D11610">
        <w:rPr>
          <w:rFonts w:ascii="Times New Roman" w:hAnsi="Times New Roman" w:cs="Times New Roman"/>
          <w:sz w:val="22"/>
          <w:szCs w:val="22"/>
        </w:rPr>
        <w:t>this</w:t>
      </w:r>
      <w:r w:rsidR="00DE7778" w:rsidRPr="00205AF0">
        <w:rPr>
          <w:rFonts w:ascii="Times New Roman" w:hAnsi="Times New Roman" w:cs="Times New Roman"/>
          <w:sz w:val="22"/>
          <w:szCs w:val="22"/>
        </w:rPr>
        <w:t xml:space="preserve"> subsidiary</w:t>
      </w:r>
      <w:r w:rsidRPr="005043A8">
        <w:rPr>
          <w:rFonts w:ascii="Times New Roman" w:hAnsi="Times New Roman" w:cs="Times New Roman"/>
          <w:sz w:val="22"/>
          <w:szCs w:val="22"/>
          <w:lang w:val="en"/>
        </w:rPr>
        <w:t xml:space="preserve"> is </w:t>
      </w:r>
      <w:r w:rsidR="00D11610">
        <w:rPr>
          <w:rFonts w:ascii="Times New Roman" w:hAnsi="Times New Roman" w:cs="Times New Roman"/>
          <w:sz w:val="22"/>
          <w:szCs w:val="22"/>
          <w:lang w:val="en"/>
        </w:rPr>
        <w:t>during</w:t>
      </w:r>
      <w:r w:rsidRPr="005043A8">
        <w:rPr>
          <w:rFonts w:ascii="Times New Roman" w:hAnsi="Times New Roman" w:cs="Times New Roman"/>
          <w:sz w:val="22"/>
          <w:szCs w:val="22"/>
          <w:lang w:val="en"/>
        </w:rPr>
        <w:t xml:space="preserve"> the process of </w:t>
      </w:r>
      <w:r w:rsidR="00D11610">
        <w:rPr>
          <w:rFonts w:ascii="Times New Roman" w:hAnsi="Times New Roman" w:cs="Times New Roman"/>
          <w:sz w:val="22"/>
          <w:szCs w:val="22"/>
          <w:lang w:val="en"/>
        </w:rPr>
        <w:t xml:space="preserve">documentation and engagement of legal </w:t>
      </w:r>
      <w:proofErr w:type="gramStart"/>
      <w:r w:rsidR="00D11610">
        <w:rPr>
          <w:rFonts w:ascii="Times New Roman" w:hAnsi="Times New Roman" w:cs="Times New Roman"/>
          <w:sz w:val="22"/>
          <w:szCs w:val="22"/>
          <w:lang w:val="en"/>
        </w:rPr>
        <w:t>counsel in</w:t>
      </w:r>
      <w:proofErr w:type="gramEnd"/>
      <w:r w:rsidR="00D11610">
        <w:rPr>
          <w:rFonts w:ascii="Times New Roman" w:hAnsi="Times New Roman" w:cs="Times New Roman"/>
          <w:sz w:val="22"/>
          <w:szCs w:val="22"/>
          <w:lang w:val="en"/>
        </w:rPr>
        <w:t xml:space="preserve"> abroad</w:t>
      </w:r>
      <w:r w:rsidRPr="005043A8">
        <w:rPr>
          <w:rFonts w:ascii="Times New Roman" w:hAnsi="Times New Roman" w:cs="Times New Roman"/>
          <w:sz w:val="22"/>
          <w:szCs w:val="22"/>
          <w:lang w:val="en"/>
        </w:rPr>
        <w:t xml:space="preserve"> for the liquidation registration, which is expected to be completed in 2025.</w:t>
      </w:r>
    </w:p>
    <w:p w14:paraId="0594249C" w14:textId="77777777" w:rsidR="00DE7778" w:rsidRDefault="00DE7778" w:rsidP="0054433C">
      <w:pPr>
        <w:tabs>
          <w:tab w:val="clear" w:pos="227"/>
          <w:tab w:val="clear" w:pos="454"/>
          <w:tab w:val="left" w:pos="540"/>
        </w:tabs>
        <w:ind w:right="29"/>
        <w:jc w:val="both"/>
        <w:rPr>
          <w:rFonts w:ascii="Times New Roman" w:hAnsi="Times New Roman" w:cs="Times New Roman"/>
          <w:sz w:val="22"/>
          <w:szCs w:val="22"/>
        </w:rPr>
      </w:pPr>
    </w:p>
    <w:p w14:paraId="6B710221" w14:textId="7B52941B" w:rsidR="0054433C" w:rsidRPr="00027983" w:rsidRDefault="0054433C" w:rsidP="0054433C">
      <w:pPr>
        <w:tabs>
          <w:tab w:val="clear" w:pos="227"/>
          <w:tab w:val="clear" w:pos="454"/>
          <w:tab w:val="left" w:pos="540"/>
        </w:tabs>
        <w:ind w:right="29"/>
        <w:jc w:val="both"/>
        <w:rPr>
          <w:rFonts w:ascii="Times New Roman" w:hAnsi="Times New Roman" w:cs="Times New Roman"/>
          <w:sz w:val="22"/>
          <w:szCs w:val="22"/>
        </w:rPr>
      </w:pPr>
      <w:r w:rsidRPr="00027983">
        <w:rPr>
          <w:rFonts w:ascii="Times New Roman" w:hAnsi="Times New Roman" w:cs="Times New Roman"/>
          <w:sz w:val="22"/>
          <w:szCs w:val="22"/>
        </w:rPr>
        <w:t xml:space="preserve">Significant intercompany </w:t>
      </w:r>
      <w:r w:rsidR="00E12284">
        <w:rPr>
          <w:rFonts w:ascii="Times New Roman" w:hAnsi="Times New Roman" w:cs="Times New Roman"/>
          <w:sz w:val="22"/>
          <w:szCs w:val="22"/>
        </w:rPr>
        <w:t xml:space="preserve">balances and </w:t>
      </w:r>
      <w:r w:rsidRPr="00027983">
        <w:rPr>
          <w:rFonts w:ascii="Times New Roman" w:hAnsi="Times New Roman" w:cs="Times New Roman"/>
          <w:sz w:val="22"/>
          <w:szCs w:val="22"/>
        </w:rPr>
        <w:t>transactions between the Company and its subsidiar</w:t>
      </w:r>
      <w:r w:rsidR="00E12284">
        <w:rPr>
          <w:rFonts w:ascii="Times New Roman" w:hAnsi="Times New Roman" w:cs="Times New Roman"/>
          <w:sz w:val="22"/>
          <w:szCs w:val="22"/>
        </w:rPr>
        <w:t>y</w:t>
      </w:r>
      <w:r w:rsidRPr="00027983">
        <w:rPr>
          <w:rFonts w:ascii="Times New Roman" w:hAnsi="Times New Roman" w:cs="Times New Roman"/>
          <w:sz w:val="22"/>
          <w:szCs w:val="22"/>
        </w:rPr>
        <w:t xml:space="preserve"> were eliminated in the preparation of the consolidated financial statements.</w:t>
      </w:r>
    </w:p>
    <w:p w14:paraId="086D12F5" w14:textId="77777777" w:rsidR="00027983" w:rsidRPr="00027983" w:rsidRDefault="000279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5A0DA964" w14:textId="416FE22C" w:rsidR="001C45E4" w:rsidRPr="00720AFF" w:rsidRDefault="001C45E4" w:rsidP="001C45E4">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thaiDistribute"/>
        <w:rPr>
          <w:rFonts w:ascii="Times New Roman" w:hAnsi="Times New Roman" w:cs="Times New Roman"/>
          <w:b/>
          <w:bCs/>
          <w:caps/>
          <w:sz w:val="22"/>
          <w:szCs w:val="22"/>
        </w:rPr>
      </w:pPr>
      <w:r w:rsidRPr="00720AFF">
        <w:rPr>
          <w:rFonts w:ascii="Times New Roman" w:hAnsi="Times New Roman" w:cs="Times New Roman"/>
          <w:b/>
          <w:bCs/>
          <w:caps/>
          <w:sz w:val="22"/>
          <w:szCs w:val="22"/>
        </w:rPr>
        <w:t xml:space="preserve">SUMMARY OF </w:t>
      </w:r>
      <w:r w:rsidR="00E12284">
        <w:rPr>
          <w:rFonts w:ascii="Times New Roman" w:hAnsi="Times New Roman" w:cs="Times New Roman"/>
          <w:b/>
          <w:bCs/>
          <w:caps/>
          <w:sz w:val="22"/>
          <w:szCs w:val="22"/>
        </w:rPr>
        <w:t>MATERIAL</w:t>
      </w:r>
      <w:r w:rsidRPr="00720AFF">
        <w:rPr>
          <w:rFonts w:ascii="Times New Roman" w:hAnsi="Times New Roman" w:cs="Times New Roman"/>
          <w:b/>
          <w:bCs/>
          <w:caps/>
          <w:sz w:val="22"/>
          <w:szCs w:val="22"/>
        </w:rPr>
        <w:t xml:space="preserve"> ACCOUNTING POLICIES</w:t>
      </w:r>
    </w:p>
    <w:p w14:paraId="59283493" w14:textId="77777777" w:rsidR="001C45E4" w:rsidRPr="00986320" w:rsidRDefault="001C45E4" w:rsidP="001C45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7675D4AC" w14:textId="43A0E323" w:rsidR="001C45E4" w:rsidRDefault="001C45E4" w:rsidP="001C45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jc w:val="both"/>
        <w:rPr>
          <w:rFonts w:ascii="Times New Roman" w:hAnsi="Times New Roman" w:cs="Times New Roman"/>
          <w:sz w:val="22"/>
          <w:szCs w:val="22"/>
        </w:rPr>
      </w:pPr>
      <w:r w:rsidRPr="006A7B24">
        <w:rPr>
          <w:rFonts w:ascii="Times New Roman" w:hAnsi="Times New Roman" w:cs="Times New Roman"/>
          <w:sz w:val="22"/>
          <w:szCs w:val="22"/>
        </w:rPr>
        <w:t xml:space="preserve">The </w:t>
      </w:r>
      <w:r w:rsidR="00E12284">
        <w:rPr>
          <w:rFonts w:ascii="Times New Roman" w:hAnsi="Times New Roman" w:cs="Times New Roman"/>
          <w:sz w:val="22"/>
          <w:szCs w:val="22"/>
        </w:rPr>
        <w:t>Group</w:t>
      </w:r>
      <w:r w:rsidRPr="006A7B24">
        <w:rPr>
          <w:rFonts w:ascii="Times New Roman" w:hAnsi="Times New Roman" w:cs="Times New Roman"/>
          <w:sz w:val="22"/>
          <w:szCs w:val="22"/>
        </w:rPr>
        <w:t xml:space="preserve"> applied </w:t>
      </w:r>
      <w:r w:rsidR="00E12284">
        <w:rPr>
          <w:rFonts w:ascii="Times New Roman" w:hAnsi="Times New Roman" w:cs="Times New Roman"/>
          <w:sz w:val="22"/>
          <w:szCs w:val="22"/>
        </w:rPr>
        <w:t>material</w:t>
      </w:r>
      <w:r w:rsidRPr="006A7B24">
        <w:rPr>
          <w:rFonts w:ascii="Times New Roman" w:hAnsi="Times New Roman" w:cs="Times New Roman"/>
          <w:sz w:val="22"/>
          <w:szCs w:val="22"/>
        </w:rPr>
        <w:t xml:space="preserve"> accounting policies and methods of computation to the preparation of interim financial information for the three-month</w:t>
      </w:r>
      <w:r w:rsidR="00587D94">
        <w:rPr>
          <w:rFonts w:ascii="Times New Roman" w:hAnsi="Times New Roman" w:cs="Times New Roman"/>
          <w:sz w:val="22"/>
          <w:szCs w:val="22"/>
        </w:rPr>
        <w:t xml:space="preserve"> and six-month</w:t>
      </w:r>
      <w:r w:rsidRPr="006A7B24">
        <w:rPr>
          <w:rFonts w:ascii="Times New Roman" w:hAnsi="Times New Roman" w:cs="Times New Roman"/>
          <w:sz w:val="22"/>
          <w:szCs w:val="22"/>
        </w:rPr>
        <w:t xml:space="preserve"> periods ended </w:t>
      </w:r>
      <w:r w:rsidR="00587D94">
        <w:rPr>
          <w:rFonts w:ascii="Times New Roman" w:hAnsi="Times New Roman" w:cs="Times New Roman"/>
          <w:sz w:val="22"/>
          <w:szCs w:val="22"/>
        </w:rPr>
        <w:t>June</w:t>
      </w:r>
      <w:r w:rsidRPr="006A7B24">
        <w:rPr>
          <w:rFonts w:ascii="Times New Roman" w:hAnsi="Times New Roman" w:cs="Times New Roman"/>
          <w:sz w:val="22"/>
          <w:szCs w:val="22"/>
        </w:rPr>
        <w:t xml:space="preserve"> 3</w:t>
      </w:r>
      <w:r w:rsidR="00587D94">
        <w:rPr>
          <w:rFonts w:ascii="Times New Roman" w:hAnsi="Times New Roman" w:cs="Times New Roman"/>
          <w:sz w:val="22"/>
          <w:szCs w:val="22"/>
        </w:rPr>
        <w:t>0</w:t>
      </w:r>
      <w:r w:rsidRPr="006A7B24">
        <w:rPr>
          <w:rFonts w:ascii="Times New Roman" w:hAnsi="Times New Roman" w:cs="Times New Roman"/>
          <w:sz w:val="22"/>
          <w:szCs w:val="22"/>
        </w:rPr>
        <w:t>, 202</w:t>
      </w:r>
      <w:r>
        <w:rPr>
          <w:rFonts w:ascii="Times New Roman" w:hAnsi="Times New Roman" w:cs="Times New Roman"/>
          <w:sz w:val="22"/>
          <w:szCs w:val="22"/>
        </w:rPr>
        <w:t>5</w:t>
      </w:r>
      <w:r w:rsidRPr="006A7B24">
        <w:rPr>
          <w:rFonts w:ascii="Times New Roman" w:hAnsi="Times New Roman" w:cs="Times New Roman"/>
          <w:sz w:val="22"/>
          <w:szCs w:val="22"/>
        </w:rPr>
        <w:t xml:space="preserve"> and 202</w:t>
      </w:r>
      <w:r>
        <w:rPr>
          <w:rFonts w:ascii="Times New Roman" w:hAnsi="Times New Roman" w:cs="Times New Roman"/>
          <w:sz w:val="22"/>
          <w:szCs w:val="22"/>
        </w:rPr>
        <w:t>4</w:t>
      </w:r>
      <w:r w:rsidRPr="006A7B24">
        <w:rPr>
          <w:rFonts w:ascii="Times New Roman" w:hAnsi="Times New Roman" w:cs="Times New Roman"/>
          <w:sz w:val="22"/>
          <w:szCs w:val="22"/>
        </w:rPr>
        <w:t xml:space="preserve"> which are similar to those applied to the preparation of</w:t>
      </w:r>
      <w:r w:rsidR="00A7687C">
        <w:rPr>
          <w:rFonts w:ascii="Times New Roman" w:hAnsi="Times New Roman" w:cs="Times New Roman"/>
          <w:sz w:val="22"/>
          <w:szCs w:val="22"/>
        </w:rPr>
        <w:t xml:space="preserve"> consolidated and separate</w:t>
      </w:r>
      <w:r w:rsidRPr="006A7B24">
        <w:rPr>
          <w:rFonts w:ascii="Times New Roman" w:hAnsi="Times New Roman" w:cs="Times New Roman"/>
          <w:sz w:val="22"/>
          <w:szCs w:val="22"/>
        </w:rPr>
        <w:t xml:space="preserve"> financial statements for the year ended December 31, 202</w:t>
      </w:r>
      <w:r>
        <w:rPr>
          <w:rFonts w:ascii="Times New Roman" w:hAnsi="Times New Roman" w:cs="Times New Roman"/>
          <w:sz w:val="22"/>
          <w:szCs w:val="22"/>
        </w:rPr>
        <w:t>4</w:t>
      </w:r>
      <w:r w:rsidRPr="006A7B24">
        <w:rPr>
          <w:rFonts w:ascii="Times New Roman" w:hAnsi="Times New Roman" w:cs="Times New Roman"/>
          <w:sz w:val="22"/>
          <w:szCs w:val="22"/>
        </w:rPr>
        <w:t xml:space="preserve"> except the adoption of revised </w:t>
      </w:r>
      <w:r>
        <w:rPr>
          <w:rFonts w:ascii="Times New Roman" w:hAnsi="Times New Roman" w:cs="Times New Roman"/>
          <w:sz w:val="22"/>
          <w:szCs w:val="22"/>
        </w:rPr>
        <w:t>TAS</w:t>
      </w:r>
      <w:r w:rsidR="00E12284">
        <w:rPr>
          <w:rFonts w:ascii="Times New Roman" w:hAnsi="Times New Roman" w:cs="Times New Roman"/>
          <w:sz w:val="22"/>
          <w:szCs w:val="22"/>
        </w:rPr>
        <w:t xml:space="preserve"> and</w:t>
      </w:r>
      <w:r>
        <w:rPr>
          <w:rFonts w:ascii="Times New Roman" w:hAnsi="Times New Roman" w:cs="Times New Roman"/>
          <w:sz w:val="22"/>
          <w:szCs w:val="22"/>
        </w:rPr>
        <w:t xml:space="preserve"> TFRS</w:t>
      </w:r>
      <w:r w:rsidR="00D946E4">
        <w:rPr>
          <w:rFonts w:ascii="Times New Roman" w:hAnsi="Times New Roman" w:cs="Times New Roman"/>
          <w:sz w:val="22"/>
          <w:szCs w:val="22"/>
        </w:rPr>
        <w:t xml:space="preserve"> </w:t>
      </w:r>
      <w:r w:rsidRPr="006A7B24">
        <w:rPr>
          <w:rFonts w:ascii="Times New Roman" w:hAnsi="Times New Roman" w:cs="Times New Roman"/>
          <w:sz w:val="22"/>
          <w:szCs w:val="22"/>
        </w:rPr>
        <w:t>as discussed in Note 1 which had no</w:t>
      </w:r>
      <w:r w:rsidR="00FA4B7D">
        <w:rPr>
          <w:rFonts w:ascii="Times New Roman" w:hAnsi="Times New Roman" w:cs="Times New Roman"/>
          <w:sz w:val="22"/>
          <w:szCs w:val="22"/>
        </w:rPr>
        <w:t xml:space="preserve"> </w:t>
      </w:r>
      <w:r w:rsidRPr="006A7B24">
        <w:rPr>
          <w:rFonts w:ascii="Times New Roman" w:hAnsi="Times New Roman" w:cs="Times New Roman"/>
          <w:sz w:val="22"/>
          <w:szCs w:val="22"/>
        </w:rPr>
        <w:t>material</w:t>
      </w:r>
      <w:r w:rsidR="00FA4B7D">
        <w:rPr>
          <w:rFonts w:ascii="Times New Roman" w:hAnsi="Times New Roman" w:cs="Times New Roman"/>
          <w:sz w:val="22"/>
          <w:szCs w:val="22"/>
        </w:rPr>
        <w:t xml:space="preserve"> effect</w:t>
      </w:r>
      <w:r w:rsidR="00CA6590">
        <w:rPr>
          <w:rFonts w:ascii="Times New Roman" w:hAnsi="Times New Roman" w:cs="Times New Roman"/>
          <w:sz w:val="22"/>
          <w:szCs w:val="22"/>
        </w:rPr>
        <w:t>.</w:t>
      </w:r>
    </w:p>
    <w:p w14:paraId="5C3CD4C8" w14:textId="77777777" w:rsidR="002C6D18" w:rsidRPr="003629CB" w:rsidRDefault="002C6D18" w:rsidP="005003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F3BDD8C" w14:textId="5181BD2C" w:rsidR="00865669" w:rsidRPr="00861D15" w:rsidRDefault="00865669"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861D15">
        <w:rPr>
          <w:rFonts w:ascii="Times New Roman" w:hAnsi="Times New Roman" w:cs="Times New Roman"/>
          <w:b/>
          <w:bCs/>
          <w:caps/>
          <w:sz w:val="22"/>
          <w:szCs w:val="22"/>
        </w:rPr>
        <w:t>TRANSACTIONS WITH RELATED PARTIES</w:t>
      </w:r>
    </w:p>
    <w:p w14:paraId="56AEFD1B" w14:textId="77777777" w:rsidR="00865669" w:rsidRPr="00861D15" w:rsidRDefault="00865669" w:rsidP="00904C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69A58356" w14:textId="2C0F8579" w:rsidR="004B29C3" w:rsidRPr="00861D15" w:rsidRDefault="004B29C3" w:rsidP="004236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861D15">
        <w:rPr>
          <w:rFonts w:ascii="Times New Roman" w:hAnsi="Times New Roman" w:cs="Times New Roman"/>
          <w:sz w:val="22"/>
          <w:szCs w:val="22"/>
        </w:rPr>
        <w:t xml:space="preserve">Outstanding balances with related parties as </w:t>
      </w:r>
      <w:proofErr w:type="gramStart"/>
      <w:r w:rsidRPr="00861D15">
        <w:rPr>
          <w:rFonts w:ascii="Times New Roman" w:hAnsi="Times New Roman" w:cs="Times New Roman"/>
          <w:sz w:val="22"/>
          <w:szCs w:val="22"/>
        </w:rPr>
        <w:t>at</w:t>
      </w:r>
      <w:proofErr w:type="gramEnd"/>
      <w:r w:rsidRPr="00861D15">
        <w:rPr>
          <w:rFonts w:ascii="Times New Roman" w:hAnsi="Times New Roman" w:cs="Times New Roman"/>
          <w:sz w:val="22"/>
          <w:szCs w:val="22"/>
        </w:rPr>
        <w:t xml:space="preserve"> </w:t>
      </w:r>
      <w:r w:rsidR="00587D94">
        <w:rPr>
          <w:rFonts w:ascii="Times New Roman" w:hAnsi="Times New Roman" w:cs="Times New Roman"/>
          <w:sz w:val="22"/>
          <w:szCs w:val="22"/>
        </w:rPr>
        <w:t>June</w:t>
      </w:r>
      <w:r w:rsidR="001C45E4" w:rsidRPr="00861D15">
        <w:rPr>
          <w:rFonts w:ascii="Times New Roman" w:hAnsi="Times New Roman" w:cs="Times New Roman"/>
          <w:sz w:val="22"/>
          <w:szCs w:val="22"/>
        </w:rPr>
        <w:t xml:space="preserve"> 3</w:t>
      </w:r>
      <w:r w:rsidR="00587D94">
        <w:rPr>
          <w:rFonts w:ascii="Times New Roman" w:hAnsi="Times New Roman" w:cs="Times New Roman"/>
          <w:sz w:val="22"/>
          <w:szCs w:val="22"/>
        </w:rPr>
        <w:t>0</w:t>
      </w:r>
      <w:r w:rsidR="001C45E4" w:rsidRPr="00861D15">
        <w:rPr>
          <w:rFonts w:ascii="Times New Roman" w:hAnsi="Times New Roman" w:cs="Times New Roman"/>
          <w:sz w:val="22"/>
          <w:szCs w:val="22"/>
        </w:rPr>
        <w:t xml:space="preserve">, </w:t>
      </w:r>
      <w:proofErr w:type="gramStart"/>
      <w:r w:rsidR="001C45E4" w:rsidRPr="00861D15">
        <w:rPr>
          <w:rFonts w:ascii="Times New Roman" w:hAnsi="Times New Roman" w:cs="Times New Roman"/>
          <w:sz w:val="22"/>
          <w:szCs w:val="22"/>
        </w:rPr>
        <w:t>2025</w:t>
      </w:r>
      <w:proofErr w:type="gramEnd"/>
      <w:r w:rsidR="001C45E4" w:rsidRPr="00861D15">
        <w:rPr>
          <w:rFonts w:ascii="Times New Roman" w:hAnsi="Times New Roman" w:cs="Times New Roman"/>
          <w:sz w:val="22"/>
          <w:szCs w:val="22"/>
        </w:rPr>
        <w:t xml:space="preserve"> and </w:t>
      </w:r>
      <w:r w:rsidRPr="00861D15">
        <w:rPr>
          <w:rFonts w:ascii="Times New Roman" w:hAnsi="Times New Roman" w:cs="Times New Roman"/>
          <w:sz w:val="22"/>
          <w:szCs w:val="22"/>
        </w:rPr>
        <w:t xml:space="preserve">December 31, </w:t>
      </w:r>
      <w:proofErr w:type="gramStart"/>
      <w:r w:rsidR="00040319" w:rsidRPr="00861D15">
        <w:rPr>
          <w:rFonts w:ascii="Times New Roman" w:hAnsi="Times New Roman" w:cs="Times New Roman"/>
          <w:sz w:val="22"/>
          <w:szCs w:val="22"/>
        </w:rPr>
        <w:t>202</w:t>
      </w:r>
      <w:r w:rsidR="00372E74" w:rsidRPr="00861D15">
        <w:rPr>
          <w:rFonts w:ascii="Times New Roman" w:hAnsi="Times New Roman" w:cs="Times New Roman"/>
          <w:sz w:val="22"/>
          <w:szCs w:val="22"/>
        </w:rPr>
        <w:t>4</w:t>
      </w:r>
      <w:proofErr w:type="gramEnd"/>
      <w:r w:rsidR="00040319" w:rsidRPr="00861D15">
        <w:rPr>
          <w:rFonts w:ascii="Times New Roman" w:hAnsi="Times New Roman" w:cs="Times New Roman"/>
          <w:sz w:val="22"/>
          <w:szCs w:val="22"/>
        </w:rPr>
        <w:t xml:space="preserve"> </w:t>
      </w:r>
      <w:r w:rsidRPr="00861D15">
        <w:rPr>
          <w:rFonts w:ascii="Times New Roman" w:hAnsi="Times New Roman" w:cs="Times New Roman"/>
          <w:sz w:val="22"/>
          <w:szCs w:val="22"/>
        </w:rPr>
        <w:t>are as follows:</w:t>
      </w:r>
    </w:p>
    <w:p w14:paraId="0DAC767A" w14:textId="77777777" w:rsidR="00865669" w:rsidRPr="00861D15" w:rsidRDefault="00865669" w:rsidP="00491E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681" w:type="dxa"/>
        <w:tblInd w:w="18" w:type="dxa"/>
        <w:tblLayout w:type="fixed"/>
        <w:tblLook w:val="0000" w:firstRow="0" w:lastRow="0" w:firstColumn="0" w:lastColumn="0" w:noHBand="0" w:noVBand="0"/>
      </w:tblPr>
      <w:tblGrid>
        <w:gridCol w:w="3615"/>
        <w:gridCol w:w="1304"/>
        <w:gridCol w:w="283"/>
        <w:gridCol w:w="1304"/>
        <w:gridCol w:w="283"/>
        <w:gridCol w:w="1304"/>
        <w:gridCol w:w="283"/>
        <w:gridCol w:w="1305"/>
      </w:tblGrid>
      <w:tr w:rsidR="005E51BB" w:rsidRPr="00861D15" w14:paraId="78C42680" w14:textId="77777777" w:rsidTr="00C27DCA">
        <w:trPr>
          <w:trHeight w:val="20"/>
          <w:tblHeader/>
        </w:trPr>
        <w:tc>
          <w:tcPr>
            <w:tcW w:w="3615" w:type="dxa"/>
            <w:vAlign w:val="bottom"/>
          </w:tcPr>
          <w:p w14:paraId="5D0F60B6" w14:textId="77777777" w:rsidR="005E51BB" w:rsidRPr="00861D15" w:rsidRDefault="005E51BB" w:rsidP="00C27DCA">
            <w:pPr>
              <w:pStyle w:val="Preformatted"/>
              <w:tabs>
                <w:tab w:val="clear" w:pos="959"/>
                <w:tab w:val="clear" w:pos="9590"/>
              </w:tabs>
              <w:ind w:right="282" w:firstLine="34"/>
              <w:jc w:val="center"/>
              <w:rPr>
                <w:rFonts w:cs="Times New Roman"/>
                <w:sz w:val="22"/>
                <w:szCs w:val="22"/>
                <w:u w:val="single"/>
                <w:cs/>
                <w:lang w:eastAsia="en-US"/>
              </w:rPr>
            </w:pPr>
          </w:p>
        </w:tc>
        <w:tc>
          <w:tcPr>
            <w:tcW w:w="6066" w:type="dxa"/>
            <w:gridSpan w:val="7"/>
            <w:tcBorders>
              <w:bottom w:val="single" w:sz="4" w:space="0" w:color="auto"/>
            </w:tcBorders>
            <w:vAlign w:val="bottom"/>
          </w:tcPr>
          <w:p w14:paraId="31FE02F4" w14:textId="77777777" w:rsidR="005E51BB" w:rsidRPr="00861D15" w:rsidRDefault="005E51BB" w:rsidP="00C27DCA">
            <w:pPr>
              <w:pStyle w:val="jern1"/>
              <w:pBdr>
                <w:bottom w:val="none" w:sz="0" w:space="0" w:color="auto"/>
              </w:pBdr>
              <w:tabs>
                <w:tab w:val="clear" w:pos="0"/>
                <w:tab w:val="clear" w:pos="959"/>
              </w:tabs>
              <w:ind w:left="-108" w:right="-81"/>
              <w:jc w:val="center"/>
              <w:rPr>
                <w:rFonts w:cs="Times New Roman"/>
                <w:sz w:val="22"/>
                <w:szCs w:val="22"/>
              </w:rPr>
            </w:pPr>
            <w:r w:rsidRPr="00861D15">
              <w:rPr>
                <w:rFonts w:cs="Times New Roman"/>
                <w:color w:val="000000"/>
                <w:sz w:val="22"/>
                <w:szCs w:val="22"/>
              </w:rPr>
              <w:t>In Thousand Baht</w:t>
            </w:r>
          </w:p>
        </w:tc>
      </w:tr>
      <w:tr w:rsidR="005E51BB" w:rsidRPr="00861D15" w14:paraId="626B6D8D" w14:textId="77777777" w:rsidTr="00C27DCA">
        <w:trPr>
          <w:trHeight w:val="20"/>
          <w:tblHeader/>
        </w:trPr>
        <w:tc>
          <w:tcPr>
            <w:tcW w:w="3615" w:type="dxa"/>
            <w:vAlign w:val="bottom"/>
          </w:tcPr>
          <w:p w14:paraId="1805F0DE" w14:textId="77777777" w:rsidR="005E51BB" w:rsidRPr="00861D15" w:rsidRDefault="005E51BB" w:rsidP="00C27DCA">
            <w:pPr>
              <w:pStyle w:val="Preformatted"/>
              <w:tabs>
                <w:tab w:val="clear" w:pos="959"/>
                <w:tab w:val="clear" w:pos="9590"/>
              </w:tabs>
              <w:ind w:right="282" w:firstLine="34"/>
              <w:jc w:val="center"/>
              <w:rPr>
                <w:rFonts w:cs="Times New Roman"/>
                <w:sz w:val="22"/>
                <w:szCs w:val="22"/>
                <w:u w:val="single"/>
                <w:cs/>
                <w:lang w:eastAsia="en-US"/>
              </w:rPr>
            </w:pPr>
          </w:p>
        </w:tc>
        <w:tc>
          <w:tcPr>
            <w:tcW w:w="2891" w:type="dxa"/>
            <w:gridSpan w:val="3"/>
            <w:tcBorders>
              <w:top w:val="single" w:sz="4" w:space="0" w:color="auto"/>
              <w:bottom w:val="single" w:sz="4" w:space="0" w:color="auto"/>
            </w:tcBorders>
            <w:vAlign w:val="bottom"/>
          </w:tcPr>
          <w:p w14:paraId="36F62B92" w14:textId="77777777" w:rsidR="005E51BB" w:rsidRPr="00861D15" w:rsidRDefault="005E51BB"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60" w:lineRule="atLeast"/>
              <w:ind w:left="-108" w:right="-80"/>
              <w:jc w:val="center"/>
              <w:rPr>
                <w:rFonts w:ascii="Times New Roman" w:hAnsi="Times New Roman" w:cs="Times New Roman"/>
                <w:sz w:val="22"/>
                <w:szCs w:val="22"/>
                <w:cs/>
              </w:rPr>
            </w:pPr>
            <w:r w:rsidRPr="00861D15">
              <w:rPr>
                <w:rFonts w:ascii="Times New Roman" w:hAnsi="Times New Roman" w:cs="Times New Roman"/>
                <w:sz w:val="22"/>
                <w:szCs w:val="22"/>
              </w:rPr>
              <w:t>Consolidated</w:t>
            </w:r>
          </w:p>
        </w:tc>
        <w:tc>
          <w:tcPr>
            <w:tcW w:w="283" w:type="dxa"/>
            <w:tcBorders>
              <w:top w:val="single" w:sz="4" w:space="0" w:color="auto"/>
            </w:tcBorders>
            <w:vAlign w:val="bottom"/>
          </w:tcPr>
          <w:p w14:paraId="1CF25F5A" w14:textId="77777777" w:rsidR="005E51BB" w:rsidRPr="00861D15" w:rsidRDefault="005E51BB" w:rsidP="00C27DCA">
            <w:pPr>
              <w:pStyle w:val="jern1"/>
              <w:pBdr>
                <w:bottom w:val="none" w:sz="0" w:space="0" w:color="auto"/>
              </w:pBdr>
              <w:tabs>
                <w:tab w:val="clear" w:pos="0"/>
                <w:tab w:val="clear" w:pos="959"/>
              </w:tabs>
              <w:ind w:left="-57" w:right="-79"/>
              <w:jc w:val="center"/>
              <w:rPr>
                <w:rFonts w:cs="Times New Roman"/>
                <w:color w:val="000000"/>
                <w:sz w:val="22"/>
                <w:szCs w:val="22"/>
              </w:rPr>
            </w:pPr>
          </w:p>
        </w:tc>
        <w:tc>
          <w:tcPr>
            <w:tcW w:w="2892" w:type="dxa"/>
            <w:gridSpan w:val="3"/>
            <w:tcBorders>
              <w:top w:val="single" w:sz="4" w:space="0" w:color="auto"/>
              <w:bottom w:val="single" w:sz="4" w:space="0" w:color="auto"/>
            </w:tcBorders>
            <w:vAlign w:val="bottom"/>
          </w:tcPr>
          <w:p w14:paraId="1940B4F9" w14:textId="77777777" w:rsidR="005E51BB" w:rsidRPr="00861D15" w:rsidRDefault="005E51BB"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60" w:lineRule="atLeast"/>
              <w:ind w:left="-108" w:right="-81"/>
              <w:jc w:val="center"/>
              <w:rPr>
                <w:rFonts w:ascii="Times New Roman" w:hAnsi="Times New Roman" w:cs="Times New Roman"/>
                <w:sz w:val="22"/>
                <w:szCs w:val="22"/>
                <w:cs/>
              </w:rPr>
            </w:pPr>
            <w:r w:rsidRPr="00861D15">
              <w:rPr>
                <w:rFonts w:ascii="Times New Roman" w:hAnsi="Times New Roman" w:cs="Times New Roman"/>
                <w:sz w:val="22"/>
                <w:szCs w:val="22"/>
              </w:rPr>
              <w:t>The Company Only</w:t>
            </w:r>
          </w:p>
        </w:tc>
      </w:tr>
      <w:tr w:rsidR="007B2D54" w:rsidRPr="00861D15" w14:paraId="698425E7" w14:textId="77777777" w:rsidTr="00C27DCA">
        <w:trPr>
          <w:trHeight w:val="20"/>
          <w:tblHeader/>
        </w:trPr>
        <w:tc>
          <w:tcPr>
            <w:tcW w:w="3615" w:type="dxa"/>
            <w:vAlign w:val="bottom"/>
          </w:tcPr>
          <w:p w14:paraId="4E56A3CC" w14:textId="77777777" w:rsidR="007B2D54" w:rsidRPr="00861D15" w:rsidRDefault="007B2D54" w:rsidP="00861D15">
            <w:pPr>
              <w:pStyle w:val="Preformatted"/>
              <w:tabs>
                <w:tab w:val="clear" w:pos="959"/>
                <w:tab w:val="clear" w:pos="9590"/>
              </w:tabs>
              <w:ind w:right="282" w:firstLine="34"/>
              <w:jc w:val="center"/>
              <w:rPr>
                <w:rFonts w:cs="Times New Roman"/>
                <w:sz w:val="22"/>
                <w:szCs w:val="22"/>
                <w:u w:val="single"/>
                <w:cs/>
                <w:lang w:eastAsia="en-US"/>
              </w:rPr>
            </w:pPr>
          </w:p>
        </w:tc>
        <w:tc>
          <w:tcPr>
            <w:tcW w:w="1304" w:type="dxa"/>
            <w:tcBorders>
              <w:bottom w:val="single" w:sz="4" w:space="0" w:color="auto"/>
            </w:tcBorders>
            <w:vAlign w:val="bottom"/>
          </w:tcPr>
          <w:p w14:paraId="5A2C9EA3" w14:textId="7CCEB2E5" w:rsidR="00587D94" w:rsidRDefault="00587D94" w:rsidP="00861D1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June</w:t>
            </w:r>
            <w:r w:rsidR="007B2D54">
              <w:rPr>
                <w:rFonts w:ascii="Times New Roman" w:hAnsi="Times New Roman" w:cs="Times New Roman"/>
                <w:sz w:val="22"/>
                <w:szCs w:val="22"/>
              </w:rPr>
              <w:t xml:space="preserve"> 3</w:t>
            </w:r>
            <w:r>
              <w:rPr>
                <w:rFonts w:ascii="Times New Roman" w:hAnsi="Times New Roman" w:cs="Times New Roman"/>
                <w:sz w:val="22"/>
                <w:szCs w:val="22"/>
              </w:rPr>
              <w:t>0</w:t>
            </w:r>
            <w:r w:rsidR="007B2D54">
              <w:rPr>
                <w:rFonts w:ascii="Times New Roman" w:hAnsi="Times New Roman" w:cs="Times New Roman"/>
                <w:sz w:val="22"/>
                <w:szCs w:val="22"/>
              </w:rPr>
              <w:t>,</w:t>
            </w:r>
          </w:p>
          <w:p w14:paraId="6CD6A053" w14:textId="213A71CE" w:rsidR="007B2D54" w:rsidRPr="00861D15" w:rsidRDefault="007B2D54" w:rsidP="00861D1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2025</w:t>
            </w:r>
          </w:p>
        </w:tc>
        <w:tc>
          <w:tcPr>
            <w:tcW w:w="283" w:type="dxa"/>
            <w:tcBorders>
              <w:top w:val="single" w:sz="4" w:space="0" w:color="auto"/>
            </w:tcBorders>
            <w:vAlign w:val="bottom"/>
          </w:tcPr>
          <w:p w14:paraId="00D17A7B" w14:textId="77777777" w:rsidR="007B2D54" w:rsidRPr="00861D15" w:rsidRDefault="007B2D54" w:rsidP="00861D15">
            <w:pPr>
              <w:tabs>
                <w:tab w:val="clear" w:pos="454"/>
                <w:tab w:val="clear" w:pos="680"/>
              </w:tabs>
              <w:ind w:left="-108" w:right="-80"/>
              <w:jc w:val="center"/>
              <w:rPr>
                <w:rFonts w:ascii="Times New Roman" w:hAnsi="Times New Roman" w:cs="Times New Roman"/>
                <w:sz w:val="22"/>
                <w:szCs w:val="22"/>
              </w:rPr>
            </w:pPr>
          </w:p>
        </w:tc>
        <w:tc>
          <w:tcPr>
            <w:tcW w:w="1304" w:type="dxa"/>
            <w:tcBorders>
              <w:bottom w:val="single" w:sz="4" w:space="0" w:color="auto"/>
            </w:tcBorders>
            <w:vAlign w:val="bottom"/>
          </w:tcPr>
          <w:p w14:paraId="7F546A91" w14:textId="0C203E99" w:rsidR="007B2D54" w:rsidRPr="00861D15" w:rsidRDefault="007B2D54" w:rsidP="00861D1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5D59C3">
              <w:rPr>
                <w:rFonts w:ascii="Times New Roman" w:hAnsi="Times New Roman" w:cs="Times New Roman"/>
                <w:sz w:val="22"/>
                <w:szCs w:val="22"/>
              </w:rPr>
              <w:t>December 31, 202</w:t>
            </w:r>
            <w:r>
              <w:rPr>
                <w:rFonts w:ascii="Times New Roman" w:hAnsi="Times New Roman" w:cs="Times New Roman"/>
                <w:sz w:val="22"/>
                <w:szCs w:val="22"/>
              </w:rPr>
              <w:t>4</w:t>
            </w:r>
          </w:p>
        </w:tc>
        <w:tc>
          <w:tcPr>
            <w:tcW w:w="283" w:type="dxa"/>
            <w:vAlign w:val="bottom"/>
          </w:tcPr>
          <w:p w14:paraId="64892B1F" w14:textId="77777777" w:rsidR="007B2D54" w:rsidRPr="00861D15" w:rsidRDefault="007B2D54" w:rsidP="00861D15">
            <w:pPr>
              <w:pStyle w:val="jern1"/>
              <w:pBdr>
                <w:bottom w:val="none" w:sz="0" w:space="0" w:color="auto"/>
              </w:pBdr>
              <w:tabs>
                <w:tab w:val="clear" w:pos="0"/>
                <w:tab w:val="clear" w:pos="959"/>
              </w:tabs>
              <w:ind w:left="-57" w:right="-79"/>
              <w:jc w:val="center"/>
              <w:rPr>
                <w:rFonts w:cs="Times New Roman"/>
                <w:color w:val="000000"/>
                <w:sz w:val="22"/>
                <w:szCs w:val="22"/>
              </w:rPr>
            </w:pPr>
          </w:p>
        </w:tc>
        <w:tc>
          <w:tcPr>
            <w:tcW w:w="1304" w:type="dxa"/>
            <w:tcBorders>
              <w:bottom w:val="single" w:sz="4" w:space="0" w:color="auto"/>
            </w:tcBorders>
            <w:vAlign w:val="bottom"/>
          </w:tcPr>
          <w:p w14:paraId="0933FCB1" w14:textId="6C74D5AA" w:rsidR="00587D94" w:rsidRDefault="00587D94" w:rsidP="00861D1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June</w:t>
            </w:r>
            <w:r w:rsidR="007B2D54">
              <w:rPr>
                <w:rFonts w:ascii="Times New Roman" w:hAnsi="Times New Roman" w:cs="Times New Roman"/>
                <w:sz w:val="22"/>
                <w:szCs w:val="22"/>
              </w:rPr>
              <w:t xml:space="preserve"> 3</w:t>
            </w:r>
            <w:r>
              <w:rPr>
                <w:rFonts w:ascii="Times New Roman" w:hAnsi="Times New Roman" w:cs="Times New Roman"/>
                <w:sz w:val="22"/>
                <w:szCs w:val="22"/>
              </w:rPr>
              <w:t>0</w:t>
            </w:r>
            <w:r w:rsidR="007B2D54">
              <w:rPr>
                <w:rFonts w:ascii="Times New Roman" w:hAnsi="Times New Roman" w:cs="Times New Roman"/>
                <w:sz w:val="22"/>
                <w:szCs w:val="22"/>
              </w:rPr>
              <w:t>,</w:t>
            </w:r>
          </w:p>
          <w:p w14:paraId="7D481F99" w14:textId="66C40656" w:rsidR="007B2D54" w:rsidRPr="00861D15" w:rsidRDefault="007B2D54" w:rsidP="00861D1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2025</w:t>
            </w:r>
          </w:p>
        </w:tc>
        <w:tc>
          <w:tcPr>
            <w:tcW w:w="283" w:type="dxa"/>
            <w:vAlign w:val="bottom"/>
          </w:tcPr>
          <w:p w14:paraId="52F11A88" w14:textId="77777777" w:rsidR="007B2D54" w:rsidRPr="00861D15" w:rsidRDefault="007B2D54" w:rsidP="00861D15">
            <w:pPr>
              <w:tabs>
                <w:tab w:val="clear" w:pos="454"/>
                <w:tab w:val="clear" w:pos="680"/>
              </w:tabs>
              <w:ind w:left="-108" w:right="-80"/>
              <w:jc w:val="center"/>
              <w:rPr>
                <w:rFonts w:ascii="Times New Roman" w:hAnsi="Times New Roman" w:cs="Times New Roman"/>
                <w:sz w:val="22"/>
                <w:szCs w:val="22"/>
              </w:rPr>
            </w:pPr>
          </w:p>
        </w:tc>
        <w:tc>
          <w:tcPr>
            <w:tcW w:w="1305" w:type="dxa"/>
            <w:tcBorders>
              <w:bottom w:val="single" w:sz="4" w:space="0" w:color="auto"/>
            </w:tcBorders>
            <w:vAlign w:val="bottom"/>
          </w:tcPr>
          <w:p w14:paraId="0693A741" w14:textId="20E71355" w:rsidR="007B2D54" w:rsidRPr="00861D15" w:rsidRDefault="007B2D54" w:rsidP="00861D1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5D59C3">
              <w:rPr>
                <w:rFonts w:ascii="Times New Roman" w:hAnsi="Times New Roman" w:cs="Times New Roman"/>
                <w:sz w:val="22"/>
                <w:szCs w:val="22"/>
              </w:rPr>
              <w:t>December 31, 202</w:t>
            </w:r>
            <w:r>
              <w:rPr>
                <w:rFonts w:ascii="Times New Roman" w:hAnsi="Times New Roman" w:cs="Times New Roman"/>
                <w:sz w:val="22"/>
                <w:szCs w:val="22"/>
              </w:rPr>
              <w:t>4</w:t>
            </w:r>
          </w:p>
        </w:tc>
      </w:tr>
      <w:tr w:rsidR="00861D15" w:rsidRPr="00861D15" w14:paraId="6304562F" w14:textId="77777777" w:rsidTr="00861D15">
        <w:trPr>
          <w:trHeight w:val="70"/>
        </w:trPr>
        <w:tc>
          <w:tcPr>
            <w:tcW w:w="3615" w:type="dxa"/>
            <w:vAlign w:val="bottom"/>
          </w:tcPr>
          <w:p w14:paraId="0DAEFF17" w14:textId="45BDF848" w:rsidR="00861D15" w:rsidRPr="00861D15" w:rsidRDefault="00861D15" w:rsidP="00861D15">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0D3DCB">
              <w:rPr>
                <w:rFonts w:ascii="Times New Roman" w:hAnsi="Times New Roman" w:cs="Times New Roman"/>
                <w:b/>
                <w:bCs/>
                <w:sz w:val="22"/>
                <w:szCs w:val="22"/>
              </w:rPr>
              <w:t>Other receivables</w:t>
            </w:r>
          </w:p>
        </w:tc>
        <w:tc>
          <w:tcPr>
            <w:tcW w:w="1304" w:type="dxa"/>
            <w:tcBorders>
              <w:top w:val="single" w:sz="4" w:space="0" w:color="auto"/>
            </w:tcBorders>
          </w:tcPr>
          <w:p w14:paraId="0D7CC59D"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06B5CA9E"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tcPr>
          <w:p w14:paraId="072AB3D1"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0C41170B"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tcPr>
          <w:p w14:paraId="381DCABA"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9F71138"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Pr>
          <w:p w14:paraId="465C6E68"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61D15" w:rsidRPr="00861D15" w14:paraId="143FEB98" w14:textId="77777777" w:rsidTr="00861D15">
        <w:trPr>
          <w:trHeight w:val="70"/>
        </w:trPr>
        <w:tc>
          <w:tcPr>
            <w:tcW w:w="3615" w:type="dxa"/>
            <w:vAlign w:val="bottom"/>
          </w:tcPr>
          <w:p w14:paraId="386B3113" w14:textId="23EAC7C3" w:rsidR="00861D15" w:rsidRPr="00861D15" w:rsidRDefault="00861D15" w:rsidP="00861D15">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cs/>
              </w:rPr>
            </w:pPr>
            <w:r w:rsidRPr="00861D15">
              <w:rPr>
                <w:rFonts w:ascii="Times New Roman" w:hAnsi="Times New Roman" w:cs="Times New Roman"/>
                <w:sz w:val="22"/>
                <w:szCs w:val="22"/>
              </w:rPr>
              <w:t>Related company</w:t>
            </w:r>
          </w:p>
        </w:tc>
        <w:tc>
          <w:tcPr>
            <w:tcW w:w="1304" w:type="dxa"/>
            <w:vAlign w:val="bottom"/>
          </w:tcPr>
          <w:p w14:paraId="0346843E" w14:textId="26B6DDBF" w:rsidR="00861D15" w:rsidRPr="00861D15" w:rsidRDefault="005B65F2"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74</w:t>
            </w:r>
          </w:p>
        </w:tc>
        <w:tc>
          <w:tcPr>
            <w:tcW w:w="283" w:type="dxa"/>
          </w:tcPr>
          <w:p w14:paraId="434BE5F0"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vAlign w:val="bottom"/>
          </w:tcPr>
          <w:p w14:paraId="51C0F07F" w14:textId="7505A806" w:rsidR="00861D15" w:rsidRPr="00861D15" w:rsidRDefault="00E34F6A"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253</w:t>
            </w:r>
          </w:p>
        </w:tc>
        <w:tc>
          <w:tcPr>
            <w:tcW w:w="283" w:type="dxa"/>
          </w:tcPr>
          <w:p w14:paraId="71D70D7A"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vAlign w:val="bottom"/>
          </w:tcPr>
          <w:p w14:paraId="622CFD40" w14:textId="67834326" w:rsidR="00861D15" w:rsidRPr="00861D15" w:rsidRDefault="005B65F2"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74</w:t>
            </w:r>
          </w:p>
        </w:tc>
        <w:tc>
          <w:tcPr>
            <w:tcW w:w="283" w:type="dxa"/>
          </w:tcPr>
          <w:p w14:paraId="72FC6ADF"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vAlign w:val="bottom"/>
          </w:tcPr>
          <w:p w14:paraId="589CD90F" w14:textId="6BC06C19" w:rsidR="00861D15" w:rsidRPr="00861D15" w:rsidRDefault="00E34F6A"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253</w:t>
            </w:r>
          </w:p>
        </w:tc>
      </w:tr>
      <w:tr w:rsidR="00861D15" w:rsidRPr="00861D15" w14:paraId="75D7E825" w14:textId="77777777" w:rsidTr="00861D15">
        <w:trPr>
          <w:trHeight w:val="70"/>
        </w:trPr>
        <w:tc>
          <w:tcPr>
            <w:tcW w:w="3615" w:type="dxa"/>
            <w:vAlign w:val="bottom"/>
          </w:tcPr>
          <w:p w14:paraId="338D5F1F" w14:textId="72F272BF" w:rsidR="00861D15" w:rsidRPr="00861D15" w:rsidRDefault="00861D15" w:rsidP="00861D15">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0D3DCB">
              <w:rPr>
                <w:rFonts w:ascii="Times New Roman" w:hAnsi="Times New Roman" w:cs="Times New Roman"/>
                <w:b/>
                <w:bCs/>
                <w:sz w:val="22"/>
                <w:szCs w:val="22"/>
              </w:rPr>
              <w:t xml:space="preserve">Right-of-use assets </w:t>
            </w:r>
            <w:r>
              <w:rPr>
                <w:rFonts w:ascii="Times New Roman" w:hAnsi="Times New Roman" w:cs="Times New Roman"/>
                <w:b/>
                <w:bCs/>
                <w:sz w:val="22"/>
                <w:szCs w:val="22"/>
              </w:rPr>
              <w:t>-</w:t>
            </w:r>
            <w:r w:rsidRPr="000D3DCB">
              <w:rPr>
                <w:rFonts w:ascii="Times New Roman" w:hAnsi="Times New Roman" w:cs="Times New Roman"/>
                <w:b/>
                <w:bCs/>
                <w:sz w:val="22"/>
                <w:szCs w:val="22"/>
              </w:rPr>
              <w:t xml:space="preserve"> net</w:t>
            </w:r>
          </w:p>
        </w:tc>
        <w:tc>
          <w:tcPr>
            <w:tcW w:w="1304" w:type="dxa"/>
            <w:tcBorders>
              <w:top w:val="double" w:sz="4" w:space="0" w:color="auto"/>
            </w:tcBorders>
            <w:vAlign w:val="bottom"/>
          </w:tcPr>
          <w:p w14:paraId="5186EFF8"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40B0D06A"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5A384BBF"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CBEC50A"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7D99E4A0"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13E4BFB8"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double" w:sz="4" w:space="0" w:color="auto"/>
            </w:tcBorders>
            <w:vAlign w:val="bottom"/>
          </w:tcPr>
          <w:p w14:paraId="499BB768"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61D15" w:rsidRPr="00861D15" w14:paraId="624B317B" w14:textId="77777777" w:rsidTr="002D0BDF">
        <w:trPr>
          <w:trHeight w:val="70"/>
        </w:trPr>
        <w:tc>
          <w:tcPr>
            <w:tcW w:w="3615" w:type="dxa"/>
            <w:vAlign w:val="bottom"/>
          </w:tcPr>
          <w:p w14:paraId="76F1CBB3" w14:textId="5A29064A" w:rsidR="00861D15" w:rsidRPr="00861D15" w:rsidRDefault="00861D15" w:rsidP="00861D15">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0D3DCB">
              <w:rPr>
                <w:rFonts w:ascii="Times New Roman" w:hAnsi="Times New Roman" w:cs="Times New Roman"/>
                <w:sz w:val="22"/>
                <w:szCs w:val="22"/>
              </w:rPr>
              <w:t>Related person</w:t>
            </w:r>
          </w:p>
        </w:tc>
        <w:tc>
          <w:tcPr>
            <w:tcW w:w="1304" w:type="dxa"/>
            <w:tcBorders>
              <w:bottom w:val="double" w:sz="4" w:space="0" w:color="auto"/>
            </w:tcBorders>
            <w:vAlign w:val="bottom"/>
          </w:tcPr>
          <w:p w14:paraId="35208066" w14:textId="58335975" w:rsidR="00861D15" w:rsidRPr="00861D15" w:rsidRDefault="005B65F2"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300</w:t>
            </w:r>
          </w:p>
        </w:tc>
        <w:tc>
          <w:tcPr>
            <w:tcW w:w="283" w:type="dxa"/>
          </w:tcPr>
          <w:p w14:paraId="3AEA91F6"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double" w:sz="4" w:space="0" w:color="auto"/>
            </w:tcBorders>
            <w:vAlign w:val="bottom"/>
          </w:tcPr>
          <w:p w14:paraId="53EE5A17" w14:textId="5D2DE656" w:rsidR="00861D15" w:rsidRPr="00861D15" w:rsidRDefault="00E34F6A"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506</w:t>
            </w:r>
          </w:p>
        </w:tc>
        <w:tc>
          <w:tcPr>
            <w:tcW w:w="283" w:type="dxa"/>
          </w:tcPr>
          <w:p w14:paraId="7A030862"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double" w:sz="4" w:space="0" w:color="auto"/>
            </w:tcBorders>
            <w:vAlign w:val="bottom"/>
          </w:tcPr>
          <w:p w14:paraId="6165843F" w14:textId="2B096401" w:rsidR="00861D15" w:rsidRPr="00861D15" w:rsidRDefault="005B65F2"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300</w:t>
            </w:r>
          </w:p>
        </w:tc>
        <w:tc>
          <w:tcPr>
            <w:tcW w:w="283" w:type="dxa"/>
          </w:tcPr>
          <w:p w14:paraId="0E8F4D6A" w14:textId="77777777" w:rsidR="00861D15" w:rsidRPr="00861D15"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double" w:sz="4" w:space="0" w:color="auto"/>
            </w:tcBorders>
            <w:vAlign w:val="bottom"/>
          </w:tcPr>
          <w:p w14:paraId="2A999DE5" w14:textId="67AAFC9C" w:rsidR="00861D15" w:rsidRPr="00861D15" w:rsidRDefault="00E34F6A"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506</w:t>
            </w:r>
          </w:p>
        </w:tc>
      </w:tr>
      <w:tr w:rsidR="00E34F6A" w:rsidRPr="00861D15" w14:paraId="15F9F485" w14:textId="77777777" w:rsidTr="00884740">
        <w:trPr>
          <w:trHeight w:val="70"/>
        </w:trPr>
        <w:tc>
          <w:tcPr>
            <w:tcW w:w="3615" w:type="dxa"/>
            <w:vAlign w:val="bottom"/>
          </w:tcPr>
          <w:p w14:paraId="79B62CF9" w14:textId="40F7CA79" w:rsidR="00E34F6A" w:rsidRPr="00861D15" w:rsidRDefault="00E34F6A" w:rsidP="00E34F6A">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0D3DCB">
              <w:rPr>
                <w:rFonts w:ascii="Times New Roman" w:hAnsi="Times New Roman" w:cs="Times New Roman"/>
                <w:b/>
                <w:bCs/>
                <w:sz w:val="22"/>
                <w:szCs w:val="22"/>
              </w:rPr>
              <w:t>Other payables</w:t>
            </w:r>
          </w:p>
        </w:tc>
        <w:tc>
          <w:tcPr>
            <w:tcW w:w="1304" w:type="dxa"/>
            <w:tcBorders>
              <w:top w:val="double" w:sz="4" w:space="0" w:color="auto"/>
            </w:tcBorders>
            <w:vAlign w:val="bottom"/>
          </w:tcPr>
          <w:p w14:paraId="5CE83EDF"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54C0D8F0"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054F468F"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4D52877B"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722467FA"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79B5CA0B"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double" w:sz="4" w:space="0" w:color="auto"/>
            </w:tcBorders>
            <w:vAlign w:val="bottom"/>
          </w:tcPr>
          <w:p w14:paraId="4E14FB4F" w14:textId="77777777" w:rsidR="00E34F6A" w:rsidRPr="00861D15"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861D15" w14:paraId="7DAAB9CE" w14:textId="77777777" w:rsidTr="00884740">
        <w:trPr>
          <w:trHeight w:val="70"/>
        </w:trPr>
        <w:tc>
          <w:tcPr>
            <w:tcW w:w="3615" w:type="dxa"/>
            <w:vAlign w:val="bottom"/>
          </w:tcPr>
          <w:p w14:paraId="2E567852" w14:textId="7E75D008" w:rsidR="00884740" w:rsidRPr="00884740" w:rsidRDefault="00E12284" w:rsidP="00E12284">
            <w:pPr>
              <w:pStyle w:val="BodyText2"/>
              <w:widowControl w:val="0"/>
              <w:overflowPunct w:val="0"/>
              <w:autoSpaceDE w:val="0"/>
              <w:autoSpaceDN w:val="0"/>
              <w:adjustRightInd w:val="0"/>
              <w:textAlignment w:val="baseline"/>
              <w:rPr>
                <w:rFonts w:ascii="Times New Roman" w:hAnsi="Times New Roman" w:cs="Times New Roman"/>
                <w:sz w:val="22"/>
                <w:szCs w:val="22"/>
                <w:u w:val="single"/>
              </w:rPr>
            </w:pPr>
            <w:r>
              <w:rPr>
                <w:rFonts w:ascii="Times New Roman" w:hAnsi="Times New Roman" w:cs="Times New Roman"/>
                <w:sz w:val="22"/>
                <w:szCs w:val="22"/>
                <w:u w:val="single"/>
              </w:rPr>
              <w:t>Cost</w:t>
            </w:r>
            <w:r w:rsidR="00884740" w:rsidRPr="00884740">
              <w:rPr>
                <w:rFonts w:ascii="Times New Roman" w:hAnsi="Times New Roman" w:cs="Times New Roman"/>
                <w:sz w:val="22"/>
                <w:szCs w:val="22"/>
                <w:u w:val="single"/>
              </w:rPr>
              <w:t xml:space="preserve"> of assets for CSR activities</w:t>
            </w:r>
          </w:p>
        </w:tc>
        <w:tc>
          <w:tcPr>
            <w:tcW w:w="1304" w:type="dxa"/>
            <w:vAlign w:val="bottom"/>
          </w:tcPr>
          <w:p w14:paraId="4652AE84"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283" w:type="dxa"/>
          </w:tcPr>
          <w:p w14:paraId="6CFDD7CA"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4" w:type="dxa"/>
            <w:vAlign w:val="bottom"/>
          </w:tcPr>
          <w:p w14:paraId="614C586B"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283" w:type="dxa"/>
          </w:tcPr>
          <w:p w14:paraId="48E8DA69"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4" w:type="dxa"/>
            <w:vAlign w:val="bottom"/>
          </w:tcPr>
          <w:p w14:paraId="280FCA4F"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283" w:type="dxa"/>
          </w:tcPr>
          <w:p w14:paraId="00D0FC37"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5" w:type="dxa"/>
            <w:vAlign w:val="bottom"/>
          </w:tcPr>
          <w:p w14:paraId="6C687057"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r>
      <w:tr w:rsidR="00884740" w:rsidRPr="00861D15" w14:paraId="66FFC538" w14:textId="77777777" w:rsidTr="00884740">
        <w:trPr>
          <w:trHeight w:val="70"/>
        </w:trPr>
        <w:tc>
          <w:tcPr>
            <w:tcW w:w="3615" w:type="dxa"/>
            <w:vAlign w:val="bottom"/>
          </w:tcPr>
          <w:p w14:paraId="6D670D10" w14:textId="74708EA4" w:rsidR="00884740" w:rsidRPr="00884740"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861D15">
              <w:rPr>
                <w:rFonts w:ascii="Times New Roman" w:hAnsi="Times New Roman" w:cs="Times New Roman"/>
                <w:sz w:val="22"/>
                <w:szCs w:val="22"/>
              </w:rPr>
              <w:t>Related company</w:t>
            </w:r>
          </w:p>
        </w:tc>
        <w:tc>
          <w:tcPr>
            <w:tcW w:w="1304" w:type="dxa"/>
            <w:tcBorders>
              <w:bottom w:val="single" w:sz="4" w:space="0" w:color="auto"/>
            </w:tcBorders>
            <w:vAlign w:val="bottom"/>
          </w:tcPr>
          <w:p w14:paraId="256D101B" w14:textId="7F2FC351" w:rsidR="00884740" w:rsidRPr="00884740"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8,857</w:t>
            </w:r>
          </w:p>
        </w:tc>
        <w:tc>
          <w:tcPr>
            <w:tcW w:w="283" w:type="dxa"/>
          </w:tcPr>
          <w:p w14:paraId="640FA7DC"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4" w:type="dxa"/>
            <w:tcBorders>
              <w:bottom w:val="single" w:sz="4" w:space="0" w:color="auto"/>
            </w:tcBorders>
            <w:vAlign w:val="bottom"/>
          </w:tcPr>
          <w:p w14:paraId="47A78AC6" w14:textId="0B655D1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4"/>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tcPr>
          <w:p w14:paraId="01839E55"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4" w:type="dxa"/>
            <w:tcBorders>
              <w:bottom w:val="single" w:sz="4" w:space="0" w:color="auto"/>
            </w:tcBorders>
            <w:vAlign w:val="bottom"/>
          </w:tcPr>
          <w:p w14:paraId="315DD289" w14:textId="4D3C5C17" w:rsidR="00884740" w:rsidRPr="00884740"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8,857</w:t>
            </w:r>
          </w:p>
        </w:tc>
        <w:tc>
          <w:tcPr>
            <w:tcW w:w="283" w:type="dxa"/>
          </w:tcPr>
          <w:p w14:paraId="77629953" w14:textId="77777777"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5" w:type="dxa"/>
            <w:tcBorders>
              <w:bottom w:val="single" w:sz="4" w:space="0" w:color="auto"/>
            </w:tcBorders>
            <w:vAlign w:val="bottom"/>
          </w:tcPr>
          <w:p w14:paraId="1CA0FC67" w14:textId="0D9CB3E5" w:rsidR="00884740" w:rsidRPr="00884740"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Times New Roman" w:hAnsi="Times New Roman" w:cs="Times New Roman"/>
                <w:sz w:val="22"/>
                <w:szCs w:val="22"/>
              </w:rPr>
            </w:pPr>
            <w:r>
              <w:rPr>
                <w:rFonts w:ascii="Times New Roman" w:hAnsi="Times New Roman" w:cs="Times New Roman"/>
                <w:sz w:val="22"/>
                <w:szCs w:val="22"/>
              </w:rPr>
              <w:t>-</w:t>
            </w:r>
          </w:p>
        </w:tc>
      </w:tr>
      <w:tr w:rsidR="00884740" w:rsidRPr="00861D15" w14:paraId="62C55971" w14:textId="77777777" w:rsidTr="00884740">
        <w:trPr>
          <w:trHeight w:val="70"/>
        </w:trPr>
        <w:tc>
          <w:tcPr>
            <w:tcW w:w="3615" w:type="dxa"/>
            <w:vAlign w:val="bottom"/>
          </w:tcPr>
          <w:p w14:paraId="31265E98" w14:textId="7D1F49DD" w:rsidR="00884740" w:rsidRPr="00884740"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u w:val="single"/>
              </w:rPr>
            </w:pPr>
            <w:r w:rsidRPr="00884740">
              <w:rPr>
                <w:rFonts w:ascii="Times New Roman" w:hAnsi="Times New Roman" w:cs="Times New Roman"/>
                <w:sz w:val="22"/>
                <w:szCs w:val="22"/>
                <w:u w:val="single"/>
              </w:rPr>
              <w:t>Accrued gasoline expense</w:t>
            </w:r>
          </w:p>
        </w:tc>
        <w:tc>
          <w:tcPr>
            <w:tcW w:w="1304" w:type="dxa"/>
            <w:tcBorders>
              <w:top w:val="single" w:sz="4" w:space="0" w:color="auto"/>
            </w:tcBorders>
            <w:vAlign w:val="bottom"/>
          </w:tcPr>
          <w:p w14:paraId="2807C39D" w14:textId="4D29C152"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4CE82212"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006FE3AF" w14:textId="7F67D380"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5F7E6D90"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103E27F9" w14:textId="3D4E4989"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B9047A9"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tcBorders>
            <w:vAlign w:val="bottom"/>
          </w:tcPr>
          <w:p w14:paraId="2919EDD2" w14:textId="19932710"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861D15" w14:paraId="5DA9BB97" w14:textId="77777777" w:rsidTr="00861D15">
        <w:trPr>
          <w:trHeight w:val="70"/>
        </w:trPr>
        <w:tc>
          <w:tcPr>
            <w:tcW w:w="3615" w:type="dxa"/>
            <w:vAlign w:val="bottom"/>
          </w:tcPr>
          <w:p w14:paraId="4805412E" w14:textId="34618F2F" w:rsidR="00884740" w:rsidRPr="00861D15"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0D3DCB">
              <w:rPr>
                <w:rFonts w:ascii="Times New Roman" w:hAnsi="Times New Roman" w:cs="Times New Roman"/>
                <w:sz w:val="22"/>
                <w:szCs w:val="22"/>
              </w:rPr>
              <w:t>Related company</w:t>
            </w:r>
          </w:p>
        </w:tc>
        <w:tc>
          <w:tcPr>
            <w:tcW w:w="1304" w:type="dxa"/>
            <w:tcBorders>
              <w:bottom w:val="single" w:sz="4" w:space="0" w:color="auto"/>
            </w:tcBorders>
            <w:vAlign w:val="bottom"/>
          </w:tcPr>
          <w:p w14:paraId="0CA26897" w14:textId="51FB0A88" w:rsidR="00884740" w:rsidRPr="00861D15"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927</w:t>
            </w:r>
          </w:p>
        </w:tc>
        <w:tc>
          <w:tcPr>
            <w:tcW w:w="283" w:type="dxa"/>
          </w:tcPr>
          <w:p w14:paraId="4D932B64"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21F4808F" w14:textId="6BCFEA8C"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590</w:t>
            </w:r>
          </w:p>
        </w:tc>
        <w:tc>
          <w:tcPr>
            <w:tcW w:w="283" w:type="dxa"/>
          </w:tcPr>
          <w:p w14:paraId="3BF4B0A3"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35292A04" w14:textId="551CFF54" w:rsidR="00884740" w:rsidRPr="00861D15"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927</w:t>
            </w:r>
          </w:p>
        </w:tc>
        <w:tc>
          <w:tcPr>
            <w:tcW w:w="283" w:type="dxa"/>
          </w:tcPr>
          <w:p w14:paraId="073DBC44"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single" w:sz="4" w:space="0" w:color="auto"/>
            </w:tcBorders>
            <w:vAlign w:val="bottom"/>
          </w:tcPr>
          <w:p w14:paraId="666C23E3" w14:textId="18078D39"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590</w:t>
            </w:r>
          </w:p>
        </w:tc>
      </w:tr>
      <w:tr w:rsidR="00884740" w:rsidRPr="00861D15" w14:paraId="7E6B786F" w14:textId="77777777" w:rsidTr="00861D15">
        <w:trPr>
          <w:trHeight w:val="70"/>
        </w:trPr>
        <w:tc>
          <w:tcPr>
            <w:tcW w:w="3615" w:type="dxa"/>
            <w:vAlign w:val="bottom"/>
          </w:tcPr>
          <w:p w14:paraId="538E80EC" w14:textId="1DBEC722" w:rsidR="00884740" w:rsidRPr="00861D15"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0D3DCB">
              <w:rPr>
                <w:rFonts w:ascii="Times New Roman" w:hAnsi="Times New Roman" w:cs="Times New Roman"/>
                <w:sz w:val="22"/>
                <w:szCs w:val="22"/>
                <w:u w:val="single"/>
              </w:rPr>
              <w:t>Accrued maintenance expense</w:t>
            </w:r>
          </w:p>
        </w:tc>
        <w:tc>
          <w:tcPr>
            <w:tcW w:w="1304" w:type="dxa"/>
            <w:tcBorders>
              <w:top w:val="single" w:sz="4" w:space="0" w:color="auto"/>
            </w:tcBorders>
            <w:vAlign w:val="bottom"/>
          </w:tcPr>
          <w:p w14:paraId="1CF4BB3F" w14:textId="2B693FB8"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73C02DBC"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2EA77AF0" w14:textId="1458BD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A24038E"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02A94B89" w14:textId="5D5EAE7C"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3C37E4B"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tcBorders>
            <w:vAlign w:val="bottom"/>
          </w:tcPr>
          <w:p w14:paraId="6DD0CD93" w14:textId="07803ADC"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861D15" w14:paraId="358F941F" w14:textId="77777777" w:rsidTr="00861D15">
        <w:trPr>
          <w:trHeight w:val="70"/>
        </w:trPr>
        <w:tc>
          <w:tcPr>
            <w:tcW w:w="3615" w:type="dxa"/>
            <w:vAlign w:val="bottom"/>
          </w:tcPr>
          <w:p w14:paraId="7BF83A39" w14:textId="3AEA1AA6" w:rsidR="00884740" w:rsidRPr="00861D15"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0D3DCB">
              <w:rPr>
                <w:rFonts w:ascii="Times New Roman" w:hAnsi="Times New Roman" w:cs="Times New Roman"/>
                <w:sz w:val="22"/>
                <w:szCs w:val="22"/>
              </w:rPr>
              <w:t>Related company</w:t>
            </w:r>
          </w:p>
        </w:tc>
        <w:tc>
          <w:tcPr>
            <w:tcW w:w="1304" w:type="dxa"/>
            <w:tcBorders>
              <w:bottom w:val="single" w:sz="4" w:space="0" w:color="auto"/>
            </w:tcBorders>
          </w:tcPr>
          <w:p w14:paraId="7CDE9F4E" w14:textId="547C0DF5" w:rsidR="00884740" w:rsidRPr="00861D15"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tcPr>
          <w:p w14:paraId="03926442"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221CE144" w14:textId="68482B10"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15</w:t>
            </w:r>
          </w:p>
        </w:tc>
        <w:tc>
          <w:tcPr>
            <w:tcW w:w="283" w:type="dxa"/>
          </w:tcPr>
          <w:p w14:paraId="48FAA467"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5281CDD2" w14:textId="3630650B" w:rsidR="00884740" w:rsidRPr="00861D15"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tcPr>
          <w:p w14:paraId="58C1D94A"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single" w:sz="4" w:space="0" w:color="auto"/>
            </w:tcBorders>
            <w:vAlign w:val="bottom"/>
          </w:tcPr>
          <w:p w14:paraId="1FB9CA38" w14:textId="70B49B5D"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15</w:t>
            </w:r>
          </w:p>
        </w:tc>
      </w:tr>
      <w:tr w:rsidR="00884740" w:rsidRPr="00861D15" w14:paraId="081E32F3" w14:textId="77777777" w:rsidTr="00861D15">
        <w:trPr>
          <w:trHeight w:val="70"/>
        </w:trPr>
        <w:tc>
          <w:tcPr>
            <w:tcW w:w="3615" w:type="dxa"/>
            <w:vAlign w:val="bottom"/>
          </w:tcPr>
          <w:p w14:paraId="60323191" w14:textId="420D2E18" w:rsidR="00884740" w:rsidRPr="00861D15"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0D3DCB">
              <w:rPr>
                <w:rFonts w:ascii="Times New Roman" w:hAnsi="Times New Roman" w:cs="Times New Roman"/>
                <w:sz w:val="22"/>
                <w:szCs w:val="22"/>
                <w:u w:val="single"/>
              </w:rPr>
              <w:t xml:space="preserve">Accrued </w:t>
            </w:r>
            <w:r>
              <w:rPr>
                <w:rFonts w:ascii="Times New Roman" w:hAnsi="Times New Roman" w:cs="Times New Roman"/>
                <w:sz w:val="22"/>
                <w:szCs w:val="22"/>
                <w:u w:val="single"/>
              </w:rPr>
              <w:t xml:space="preserve">other </w:t>
            </w:r>
            <w:r w:rsidRPr="000D3DCB">
              <w:rPr>
                <w:rFonts w:ascii="Times New Roman" w:hAnsi="Times New Roman" w:cs="Times New Roman"/>
                <w:sz w:val="22"/>
                <w:szCs w:val="22"/>
                <w:u w:val="single"/>
              </w:rPr>
              <w:t>expense</w:t>
            </w:r>
          </w:p>
        </w:tc>
        <w:tc>
          <w:tcPr>
            <w:tcW w:w="1304" w:type="dxa"/>
            <w:tcBorders>
              <w:top w:val="single" w:sz="4" w:space="0" w:color="auto"/>
            </w:tcBorders>
          </w:tcPr>
          <w:p w14:paraId="00A46C62" w14:textId="0DF1814D"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EDEA3E0"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7E418BA9" w14:textId="3F146EF5"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397BC0B"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5F15D054" w14:textId="7BEC9B72"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2E61AA7"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tcBorders>
            <w:vAlign w:val="bottom"/>
          </w:tcPr>
          <w:p w14:paraId="30996757" w14:textId="0BDB6CE1"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861D15" w14:paraId="51CA2FDD" w14:textId="77777777" w:rsidTr="00861D15">
        <w:trPr>
          <w:trHeight w:val="70"/>
        </w:trPr>
        <w:tc>
          <w:tcPr>
            <w:tcW w:w="3615" w:type="dxa"/>
            <w:vAlign w:val="bottom"/>
          </w:tcPr>
          <w:p w14:paraId="09954C8D" w14:textId="0EAE15C1" w:rsidR="00884740" w:rsidRPr="00861D15"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Pr>
                <w:rFonts w:ascii="Times New Roman" w:hAnsi="Times New Roman" w:cs="Times New Roman"/>
                <w:sz w:val="22"/>
                <w:szCs w:val="22"/>
              </w:rPr>
              <w:t xml:space="preserve">Related </w:t>
            </w:r>
            <w:r w:rsidRPr="000D3DCB">
              <w:rPr>
                <w:rFonts w:ascii="Times New Roman" w:hAnsi="Times New Roman" w:cs="Times New Roman"/>
                <w:sz w:val="22"/>
                <w:szCs w:val="22"/>
              </w:rPr>
              <w:t>person</w:t>
            </w:r>
            <w:r>
              <w:rPr>
                <w:rFonts w:ascii="Times New Roman" w:hAnsi="Times New Roman" w:cs="Times New Roman"/>
                <w:sz w:val="22"/>
                <w:szCs w:val="22"/>
              </w:rPr>
              <w:t>s</w:t>
            </w:r>
          </w:p>
        </w:tc>
        <w:tc>
          <w:tcPr>
            <w:tcW w:w="1304" w:type="dxa"/>
            <w:tcBorders>
              <w:bottom w:val="single" w:sz="4" w:space="0" w:color="auto"/>
            </w:tcBorders>
            <w:vAlign w:val="bottom"/>
          </w:tcPr>
          <w:p w14:paraId="3FA68082" w14:textId="364325C7" w:rsidR="00884740" w:rsidRPr="00861D15"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69</w:t>
            </w:r>
          </w:p>
        </w:tc>
        <w:tc>
          <w:tcPr>
            <w:tcW w:w="283" w:type="dxa"/>
          </w:tcPr>
          <w:p w14:paraId="719CD969"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294D7759" w14:textId="21F29328"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15</w:t>
            </w:r>
          </w:p>
        </w:tc>
        <w:tc>
          <w:tcPr>
            <w:tcW w:w="283" w:type="dxa"/>
          </w:tcPr>
          <w:p w14:paraId="1BE861E2"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3CFFD8B1" w14:textId="1887E2FD" w:rsidR="00884740" w:rsidRPr="00861D15"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69</w:t>
            </w:r>
          </w:p>
        </w:tc>
        <w:tc>
          <w:tcPr>
            <w:tcW w:w="283" w:type="dxa"/>
          </w:tcPr>
          <w:p w14:paraId="3E28E3FB"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single" w:sz="4" w:space="0" w:color="auto"/>
            </w:tcBorders>
            <w:vAlign w:val="bottom"/>
          </w:tcPr>
          <w:p w14:paraId="41BEDA51" w14:textId="238504C9"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15</w:t>
            </w:r>
          </w:p>
        </w:tc>
      </w:tr>
      <w:tr w:rsidR="00884740" w:rsidRPr="00861D15" w14:paraId="67B22CAE" w14:textId="77777777" w:rsidTr="00861D15">
        <w:trPr>
          <w:trHeight w:val="70"/>
        </w:trPr>
        <w:tc>
          <w:tcPr>
            <w:tcW w:w="3615" w:type="dxa"/>
            <w:vAlign w:val="bottom"/>
          </w:tcPr>
          <w:p w14:paraId="549B1457" w14:textId="47854815" w:rsidR="00884740" w:rsidRPr="00861D15"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Pr>
                <w:rFonts w:ascii="Times New Roman" w:hAnsi="Times New Roman" w:cs="Times New Roman"/>
                <w:sz w:val="22"/>
                <w:szCs w:val="22"/>
                <w:u w:val="single"/>
              </w:rPr>
              <w:t>Accrued interest expense on debentures</w:t>
            </w:r>
          </w:p>
        </w:tc>
        <w:tc>
          <w:tcPr>
            <w:tcW w:w="1304" w:type="dxa"/>
            <w:tcBorders>
              <w:top w:val="single" w:sz="4" w:space="0" w:color="auto"/>
            </w:tcBorders>
            <w:vAlign w:val="bottom"/>
          </w:tcPr>
          <w:p w14:paraId="5C682C63" w14:textId="603127E8"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237BC98D"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5EEFFC2A" w14:textId="363D13E6"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7A9BE36"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05F2E720" w14:textId="4C460BBC"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5299715E"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tcBorders>
            <w:vAlign w:val="bottom"/>
          </w:tcPr>
          <w:p w14:paraId="639F0C92" w14:textId="1D366ED1"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861D15" w14:paraId="0DED86E3" w14:textId="77777777" w:rsidTr="00861D15">
        <w:trPr>
          <w:trHeight w:val="70"/>
        </w:trPr>
        <w:tc>
          <w:tcPr>
            <w:tcW w:w="3615" w:type="dxa"/>
            <w:vAlign w:val="bottom"/>
          </w:tcPr>
          <w:p w14:paraId="396901C7" w14:textId="5F2B2598" w:rsidR="00884740" w:rsidRPr="00861D15"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Pr>
                <w:rFonts w:ascii="Times New Roman" w:hAnsi="Times New Roman" w:cs="Times New Roman"/>
                <w:sz w:val="22"/>
                <w:szCs w:val="22"/>
              </w:rPr>
              <w:t xml:space="preserve">Related </w:t>
            </w:r>
            <w:r w:rsidRPr="000D3DCB">
              <w:rPr>
                <w:rFonts w:ascii="Times New Roman" w:hAnsi="Times New Roman" w:cs="Times New Roman"/>
                <w:sz w:val="22"/>
                <w:szCs w:val="22"/>
              </w:rPr>
              <w:t>person</w:t>
            </w:r>
          </w:p>
        </w:tc>
        <w:tc>
          <w:tcPr>
            <w:tcW w:w="1304" w:type="dxa"/>
            <w:tcBorders>
              <w:bottom w:val="single" w:sz="4" w:space="0" w:color="auto"/>
            </w:tcBorders>
            <w:vAlign w:val="bottom"/>
          </w:tcPr>
          <w:p w14:paraId="0C75FEB8" w14:textId="362E3668" w:rsidR="00884740" w:rsidRPr="00861D15"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43</w:t>
            </w:r>
          </w:p>
        </w:tc>
        <w:tc>
          <w:tcPr>
            <w:tcW w:w="283" w:type="dxa"/>
          </w:tcPr>
          <w:p w14:paraId="25B9A100"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5D6253C4" w14:textId="67506C8F"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43</w:t>
            </w:r>
          </w:p>
        </w:tc>
        <w:tc>
          <w:tcPr>
            <w:tcW w:w="283" w:type="dxa"/>
          </w:tcPr>
          <w:p w14:paraId="20346D15"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1649812B" w14:textId="20894DE2" w:rsidR="00884740" w:rsidRPr="00861D15"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43</w:t>
            </w:r>
          </w:p>
        </w:tc>
        <w:tc>
          <w:tcPr>
            <w:tcW w:w="283" w:type="dxa"/>
          </w:tcPr>
          <w:p w14:paraId="1CED0D7D"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single" w:sz="4" w:space="0" w:color="auto"/>
            </w:tcBorders>
            <w:vAlign w:val="bottom"/>
          </w:tcPr>
          <w:p w14:paraId="4D2B3719" w14:textId="2ACFEB21"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43</w:t>
            </w:r>
          </w:p>
        </w:tc>
      </w:tr>
      <w:tr w:rsidR="00884740" w:rsidRPr="00861D15" w14:paraId="0C092316" w14:textId="77777777" w:rsidTr="00861D15">
        <w:trPr>
          <w:trHeight w:val="70"/>
        </w:trPr>
        <w:tc>
          <w:tcPr>
            <w:tcW w:w="3615" w:type="dxa"/>
            <w:vAlign w:val="bottom"/>
          </w:tcPr>
          <w:p w14:paraId="6C5C6CE8" w14:textId="154E1B80" w:rsidR="00884740" w:rsidRPr="00861D15"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224936">
              <w:rPr>
                <w:rFonts w:ascii="Times New Roman" w:hAnsi="Times New Roman" w:cs="Times New Roman"/>
                <w:sz w:val="22"/>
                <w:szCs w:val="22"/>
                <w:u w:val="single"/>
              </w:rPr>
              <w:t xml:space="preserve">Payable </w:t>
            </w:r>
            <w:r>
              <w:rPr>
                <w:rFonts w:ascii="Times New Roman" w:hAnsi="Times New Roman" w:cs="Times New Roman"/>
                <w:sz w:val="22"/>
                <w:szCs w:val="22"/>
                <w:u w:val="single"/>
              </w:rPr>
              <w:t>for</w:t>
            </w:r>
            <w:r w:rsidRPr="00224936">
              <w:rPr>
                <w:rFonts w:ascii="Times New Roman" w:hAnsi="Times New Roman" w:cs="Times New Roman"/>
                <w:sz w:val="22"/>
                <w:szCs w:val="22"/>
                <w:u w:val="single"/>
              </w:rPr>
              <w:t xml:space="preserve"> share subscriptions</w:t>
            </w:r>
          </w:p>
        </w:tc>
        <w:tc>
          <w:tcPr>
            <w:tcW w:w="1304" w:type="dxa"/>
            <w:tcBorders>
              <w:top w:val="single" w:sz="4" w:space="0" w:color="auto"/>
            </w:tcBorders>
            <w:vAlign w:val="bottom"/>
          </w:tcPr>
          <w:p w14:paraId="30CAF432" w14:textId="11177848"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7506FC00"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27FE8409" w14:textId="521BD71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A1C26CE"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5509AF5C" w14:textId="7B1AE6F9"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F99464B"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tcBorders>
            <w:vAlign w:val="bottom"/>
          </w:tcPr>
          <w:p w14:paraId="662A9E55" w14:textId="0CDC50F8"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861D15" w14:paraId="7A0FEDED" w14:textId="77777777" w:rsidTr="0001371E">
        <w:trPr>
          <w:trHeight w:val="70"/>
        </w:trPr>
        <w:tc>
          <w:tcPr>
            <w:tcW w:w="3615" w:type="dxa"/>
            <w:vAlign w:val="bottom"/>
          </w:tcPr>
          <w:p w14:paraId="5593AE4D" w14:textId="7081CAD3" w:rsidR="00884740" w:rsidRPr="00861D15"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861D15">
              <w:rPr>
                <w:rFonts w:ascii="Times New Roman" w:hAnsi="Times New Roman" w:cs="Times New Roman"/>
                <w:sz w:val="22"/>
                <w:szCs w:val="22"/>
              </w:rPr>
              <w:t>Subsidiary</w:t>
            </w:r>
          </w:p>
        </w:tc>
        <w:tc>
          <w:tcPr>
            <w:tcW w:w="1304" w:type="dxa"/>
            <w:tcBorders>
              <w:bottom w:val="single" w:sz="4" w:space="0" w:color="auto"/>
            </w:tcBorders>
          </w:tcPr>
          <w:p w14:paraId="1D92995D" w14:textId="4E7D93B8" w:rsidR="00884740" w:rsidRPr="00861D15"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tcPr>
          <w:p w14:paraId="1C125303"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060765D9" w14:textId="4067F60F"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4"/>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tcPr>
          <w:p w14:paraId="64DADB72"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3B21854C" w14:textId="7479D8DF" w:rsidR="00884740" w:rsidRPr="00861D15"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564</w:t>
            </w:r>
          </w:p>
        </w:tc>
        <w:tc>
          <w:tcPr>
            <w:tcW w:w="283" w:type="dxa"/>
          </w:tcPr>
          <w:p w14:paraId="10038922"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single" w:sz="4" w:space="0" w:color="auto"/>
            </w:tcBorders>
            <w:vAlign w:val="bottom"/>
          </w:tcPr>
          <w:p w14:paraId="72B08CA1" w14:textId="61D7C57A"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564</w:t>
            </w:r>
          </w:p>
        </w:tc>
      </w:tr>
      <w:tr w:rsidR="00884740" w:rsidRPr="00861D15" w14:paraId="72F5EE09" w14:textId="77777777" w:rsidTr="00861D15">
        <w:trPr>
          <w:trHeight w:val="70"/>
        </w:trPr>
        <w:tc>
          <w:tcPr>
            <w:tcW w:w="3615" w:type="dxa"/>
            <w:vAlign w:val="bottom"/>
          </w:tcPr>
          <w:p w14:paraId="50279D99" w14:textId="3E4EEBE0" w:rsidR="00884740" w:rsidRPr="00861D15"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0D3DCB">
              <w:rPr>
                <w:rFonts w:ascii="Times New Roman" w:hAnsi="Times New Roman" w:cs="Times New Roman"/>
                <w:sz w:val="22"/>
                <w:szCs w:val="22"/>
              </w:rPr>
              <w:t>Total other payables</w:t>
            </w:r>
          </w:p>
        </w:tc>
        <w:tc>
          <w:tcPr>
            <w:tcW w:w="1304" w:type="dxa"/>
            <w:tcBorders>
              <w:top w:val="single" w:sz="4" w:space="0" w:color="auto"/>
              <w:bottom w:val="double" w:sz="4" w:space="0" w:color="auto"/>
            </w:tcBorders>
            <w:vAlign w:val="bottom"/>
          </w:tcPr>
          <w:p w14:paraId="1AD5E434" w14:textId="7EB39258" w:rsidR="00884740" w:rsidRPr="00861D15"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9,896</w:t>
            </w:r>
          </w:p>
        </w:tc>
        <w:tc>
          <w:tcPr>
            <w:tcW w:w="283" w:type="dxa"/>
          </w:tcPr>
          <w:p w14:paraId="1AA06EC4"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bottom w:val="double" w:sz="4" w:space="0" w:color="auto"/>
            </w:tcBorders>
            <w:vAlign w:val="bottom"/>
          </w:tcPr>
          <w:p w14:paraId="17C620CF" w14:textId="7D299BF4"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663</w:t>
            </w:r>
          </w:p>
        </w:tc>
        <w:tc>
          <w:tcPr>
            <w:tcW w:w="283" w:type="dxa"/>
          </w:tcPr>
          <w:p w14:paraId="26E5633E"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bottom w:val="double" w:sz="4" w:space="0" w:color="auto"/>
            </w:tcBorders>
            <w:vAlign w:val="bottom"/>
          </w:tcPr>
          <w:p w14:paraId="491D0449" w14:textId="45990EB8" w:rsidR="00884740" w:rsidRPr="00861D15"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10,460</w:t>
            </w:r>
          </w:p>
        </w:tc>
        <w:tc>
          <w:tcPr>
            <w:tcW w:w="283" w:type="dxa"/>
          </w:tcPr>
          <w:p w14:paraId="793A3849"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bottom w:val="double" w:sz="4" w:space="0" w:color="auto"/>
            </w:tcBorders>
            <w:vAlign w:val="bottom"/>
          </w:tcPr>
          <w:p w14:paraId="498E4B92" w14:textId="10AF49BB"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1,227</w:t>
            </w:r>
          </w:p>
        </w:tc>
      </w:tr>
      <w:tr w:rsidR="00884740" w:rsidRPr="00861D15" w14:paraId="0A26423E" w14:textId="77777777" w:rsidTr="00861D15">
        <w:trPr>
          <w:trHeight w:val="50"/>
        </w:trPr>
        <w:tc>
          <w:tcPr>
            <w:tcW w:w="3615" w:type="dxa"/>
            <w:vAlign w:val="bottom"/>
          </w:tcPr>
          <w:p w14:paraId="5FB9D2D8" w14:textId="0BB7D6ED" w:rsidR="00884740" w:rsidRPr="00861D15"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cs/>
              </w:rPr>
            </w:pPr>
            <w:r w:rsidRPr="000D3DCB">
              <w:rPr>
                <w:rFonts w:ascii="Times New Roman" w:hAnsi="Times New Roman" w:cs="Times New Roman"/>
                <w:b/>
                <w:bCs/>
                <w:sz w:val="22"/>
                <w:szCs w:val="22"/>
              </w:rPr>
              <w:t xml:space="preserve">Lease liabilities </w:t>
            </w:r>
            <w:r>
              <w:rPr>
                <w:rFonts w:ascii="Times New Roman" w:hAnsi="Times New Roman" w:cs="Times New Roman"/>
                <w:b/>
                <w:bCs/>
                <w:sz w:val="22"/>
                <w:szCs w:val="22"/>
              </w:rPr>
              <w:t>-</w:t>
            </w:r>
            <w:r w:rsidRPr="000D3DCB">
              <w:rPr>
                <w:rFonts w:ascii="Times New Roman" w:hAnsi="Times New Roman" w:cs="Times New Roman"/>
                <w:b/>
                <w:bCs/>
                <w:sz w:val="22"/>
                <w:szCs w:val="22"/>
              </w:rPr>
              <w:t xml:space="preserve"> net</w:t>
            </w:r>
          </w:p>
        </w:tc>
        <w:tc>
          <w:tcPr>
            <w:tcW w:w="1304" w:type="dxa"/>
            <w:tcBorders>
              <w:top w:val="double" w:sz="4" w:space="0" w:color="auto"/>
            </w:tcBorders>
            <w:vAlign w:val="bottom"/>
          </w:tcPr>
          <w:p w14:paraId="76DA80CE"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78C64F5"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2009EA3D"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76BFAD4"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44827A98"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5CA6026B"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double" w:sz="4" w:space="0" w:color="auto"/>
            </w:tcBorders>
            <w:vAlign w:val="bottom"/>
          </w:tcPr>
          <w:p w14:paraId="67B79D9B"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861D15" w14:paraId="3A6D2E4C" w14:textId="77777777" w:rsidTr="00861D15">
        <w:trPr>
          <w:trHeight w:val="50"/>
        </w:trPr>
        <w:tc>
          <w:tcPr>
            <w:tcW w:w="3615" w:type="dxa"/>
            <w:vAlign w:val="bottom"/>
          </w:tcPr>
          <w:p w14:paraId="78C7EC75" w14:textId="26BCFF2B" w:rsidR="00884740" w:rsidRPr="00861D15"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0D3DCB">
              <w:rPr>
                <w:rFonts w:ascii="Times New Roman" w:hAnsi="Times New Roman" w:cs="Times New Roman"/>
                <w:sz w:val="22"/>
                <w:szCs w:val="22"/>
              </w:rPr>
              <w:t>Related person</w:t>
            </w:r>
          </w:p>
        </w:tc>
        <w:tc>
          <w:tcPr>
            <w:tcW w:w="1304" w:type="dxa"/>
            <w:tcBorders>
              <w:bottom w:val="double" w:sz="4" w:space="0" w:color="auto"/>
            </w:tcBorders>
            <w:vAlign w:val="bottom"/>
          </w:tcPr>
          <w:p w14:paraId="28C73D97" w14:textId="52449FF9" w:rsidR="00884740" w:rsidRPr="00861D15"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329</w:t>
            </w:r>
          </w:p>
        </w:tc>
        <w:tc>
          <w:tcPr>
            <w:tcW w:w="283" w:type="dxa"/>
          </w:tcPr>
          <w:p w14:paraId="7E9291B5"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double" w:sz="4" w:space="0" w:color="auto"/>
            </w:tcBorders>
            <w:vAlign w:val="bottom"/>
          </w:tcPr>
          <w:p w14:paraId="57ECD45F" w14:textId="4902A426"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440</w:t>
            </w:r>
          </w:p>
        </w:tc>
        <w:tc>
          <w:tcPr>
            <w:tcW w:w="283" w:type="dxa"/>
          </w:tcPr>
          <w:p w14:paraId="339C3806"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double" w:sz="4" w:space="0" w:color="auto"/>
            </w:tcBorders>
            <w:vAlign w:val="bottom"/>
          </w:tcPr>
          <w:p w14:paraId="0B1E0D28" w14:textId="108EC405" w:rsidR="00884740" w:rsidRPr="00861D15"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329</w:t>
            </w:r>
          </w:p>
        </w:tc>
        <w:tc>
          <w:tcPr>
            <w:tcW w:w="283" w:type="dxa"/>
          </w:tcPr>
          <w:p w14:paraId="1AEB7C3E"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double" w:sz="4" w:space="0" w:color="auto"/>
            </w:tcBorders>
            <w:vAlign w:val="bottom"/>
          </w:tcPr>
          <w:p w14:paraId="570A1FA7" w14:textId="250BB971"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440</w:t>
            </w:r>
          </w:p>
        </w:tc>
      </w:tr>
      <w:tr w:rsidR="00884740" w:rsidRPr="00861D15" w14:paraId="2B648AC3" w14:textId="77777777" w:rsidTr="00861D15">
        <w:trPr>
          <w:trHeight w:val="50"/>
        </w:trPr>
        <w:tc>
          <w:tcPr>
            <w:tcW w:w="3615" w:type="dxa"/>
            <w:vAlign w:val="bottom"/>
          </w:tcPr>
          <w:p w14:paraId="0995F147" w14:textId="3B95C985" w:rsidR="00884740" w:rsidRPr="00861D15"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Pr>
                <w:rFonts w:ascii="Times New Roman" w:hAnsi="Times New Roman" w:cs="Times New Roman"/>
                <w:b/>
                <w:bCs/>
                <w:sz w:val="22"/>
                <w:szCs w:val="22"/>
              </w:rPr>
              <w:t>Debenture</w:t>
            </w:r>
            <w:r w:rsidRPr="000D3DCB">
              <w:rPr>
                <w:rFonts w:ascii="Times New Roman" w:hAnsi="Times New Roman" w:cs="Times New Roman"/>
                <w:b/>
                <w:bCs/>
                <w:sz w:val="22"/>
                <w:szCs w:val="22"/>
              </w:rPr>
              <w:t xml:space="preserve">s </w:t>
            </w:r>
            <w:r>
              <w:rPr>
                <w:rFonts w:ascii="Times New Roman" w:hAnsi="Times New Roman" w:cs="Times New Roman"/>
                <w:b/>
                <w:bCs/>
                <w:sz w:val="22"/>
                <w:szCs w:val="22"/>
              </w:rPr>
              <w:t>-</w:t>
            </w:r>
            <w:r w:rsidRPr="000D3DCB">
              <w:rPr>
                <w:rFonts w:ascii="Times New Roman" w:hAnsi="Times New Roman" w:cs="Times New Roman"/>
                <w:b/>
                <w:bCs/>
                <w:sz w:val="22"/>
                <w:szCs w:val="22"/>
              </w:rPr>
              <w:t xml:space="preserve"> net</w:t>
            </w:r>
          </w:p>
        </w:tc>
        <w:tc>
          <w:tcPr>
            <w:tcW w:w="1304" w:type="dxa"/>
            <w:tcBorders>
              <w:top w:val="double" w:sz="4" w:space="0" w:color="auto"/>
            </w:tcBorders>
            <w:vAlign w:val="bottom"/>
          </w:tcPr>
          <w:p w14:paraId="5855F833"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283" w:type="dxa"/>
          </w:tcPr>
          <w:p w14:paraId="751F9A56"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4" w:type="dxa"/>
            <w:tcBorders>
              <w:top w:val="double" w:sz="4" w:space="0" w:color="auto"/>
            </w:tcBorders>
            <w:vAlign w:val="bottom"/>
          </w:tcPr>
          <w:p w14:paraId="5870BEF7"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283" w:type="dxa"/>
          </w:tcPr>
          <w:p w14:paraId="785AEEF5"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4" w:type="dxa"/>
            <w:tcBorders>
              <w:top w:val="double" w:sz="4" w:space="0" w:color="auto"/>
            </w:tcBorders>
            <w:vAlign w:val="bottom"/>
          </w:tcPr>
          <w:p w14:paraId="538E160D"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283" w:type="dxa"/>
          </w:tcPr>
          <w:p w14:paraId="0CF0E40A"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5" w:type="dxa"/>
            <w:tcBorders>
              <w:top w:val="double" w:sz="4" w:space="0" w:color="auto"/>
            </w:tcBorders>
            <w:vAlign w:val="bottom"/>
          </w:tcPr>
          <w:p w14:paraId="10691C04"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r>
      <w:tr w:rsidR="00884740" w:rsidRPr="00861D15" w14:paraId="4FD94FD9" w14:textId="77777777" w:rsidTr="00861D15">
        <w:trPr>
          <w:trHeight w:val="50"/>
        </w:trPr>
        <w:tc>
          <w:tcPr>
            <w:tcW w:w="3615" w:type="dxa"/>
            <w:vAlign w:val="bottom"/>
          </w:tcPr>
          <w:p w14:paraId="4B2C355A" w14:textId="7C60D64B" w:rsidR="00884740" w:rsidRPr="00861D15"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cs/>
              </w:rPr>
            </w:pPr>
            <w:r w:rsidRPr="000D3DCB">
              <w:rPr>
                <w:rFonts w:ascii="Times New Roman" w:hAnsi="Times New Roman" w:cs="Times New Roman"/>
                <w:sz w:val="22"/>
                <w:szCs w:val="22"/>
              </w:rPr>
              <w:t>Related person</w:t>
            </w:r>
          </w:p>
        </w:tc>
        <w:tc>
          <w:tcPr>
            <w:tcW w:w="1304" w:type="dxa"/>
            <w:tcBorders>
              <w:bottom w:val="double" w:sz="4" w:space="0" w:color="auto"/>
            </w:tcBorders>
            <w:vAlign w:val="bottom"/>
          </w:tcPr>
          <w:p w14:paraId="7A07A7B7" w14:textId="67468D90" w:rsidR="00884740" w:rsidRPr="00861D15"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3,000</w:t>
            </w:r>
          </w:p>
        </w:tc>
        <w:tc>
          <w:tcPr>
            <w:tcW w:w="283" w:type="dxa"/>
          </w:tcPr>
          <w:p w14:paraId="12BA1883"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4" w:type="dxa"/>
            <w:tcBorders>
              <w:bottom w:val="double" w:sz="4" w:space="0" w:color="auto"/>
            </w:tcBorders>
            <w:vAlign w:val="bottom"/>
          </w:tcPr>
          <w:p w14:paraId="084B04FA" w14:textId="2ED120E5"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3,000</w:t>
            </w:r>
          </w:p>
        </w:tc>
        <w:tc>
          <w:tcPr>
            <w:tcW w:w="283" w:type="dxa"/>
          </w:tcPr>
          <w:p w14:paraId="410AA4D1"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4" w:type="dxa"/>
            <w:tcBorders>
              <w:bottom w:val="double" w:sz="4" w:space="0" w:color="auto"/>
            </w:tcBorders>
            <w:vAlign w:val="bottom"/>
          </w:tcPr>
          <w:p w14:paraId="5061B007" w14:textId="463F87D5" w:rsidR="00884740" w:rsidRPr="00861D15" w:rsidRDefault="005B65F2"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3,000</w:t>
            </w:r>
          </w:p>
        </w:tc>
        <w:tc>
          <w:tcPr>
            <w:tcW w:w="283" w:type="dxa"/>
          </w:tcPr>
          <w:p w14:paraId="4EAAEF08" w14:textId="7777777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5" w:type="dxa"/>
            <w:tcBorders>
              <w:bottom w:val="double" w:sz="4" w:space="0" w:color="auto"/>
            </w:tcBorders>
            <w:vAlign w:val="bottom"/>
          </w:tcPr>
          <w:p w14:paraId="0EA0F4BB" w14:textId="11A8B507" w:rsidR="00884740" w:rsidRPr="00861D15"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3,000</w:t>
            </w:r>
          </w:p>
        </w:tc>
      </w:tr>
    </w:tbl>
    <w:p w14:paraId="235E3AB3" w14:textId="77777777" w:rsidR="002D0BDF" w:rsidRDefault="002D0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22ED3530" w14:textId="0ABCC207" w:rsidR="004B29C3" w:rsidRPr="004236E8" w:rsidRDefault="004B29C3" w:rsidP="004236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884740">
        <w:rPr>
          <w:rFonts w:ascii="Times New Roman" w:hAnsi="Times New Roman" w:cs="Times New Roman"/>
          <w:sz w:val="22"/>
          <w:szCs w:val="22"/>
        </w:rPr>
        <w:lastRenderedPageBreak/>
        <w:t xml:space="preserve">Revenues and expenses with related parties for </w:t>
      </w:r>
      <w:r w:rsidR="00861D15" w:rsidRPr="00884740">
        <w:rPr>
          <w:rFonts w:ascii="Times New Roman" w:hAnsi="Times New Roman" w:cs="Times New Roman"/>
          <w:sz w:val="22"/>
          <w:szCs w:val="22"/>
        </w:rPr>
        <w:t>the three-month</w:t>
      </w:r>
      <w:r w:rsidR="00587D94">
        <w:rPr>
          <w:rFonts w:ascii="Times New Roman" w:hAnsi="Times New Roman" w:cs="Times New Roman"/>
          <w:sz w:val="22"/>
          <w:szCs w:val="22"/>
        </w:rPr>
        <w:t xml:space="preserve"> and six-month</w:t>
      </w:r>
      <w:r w:rsidR="00861D15" w:rsidRPr="00884740">
        <w:rPr>
          <w:rFonts w:ascii="Times New Roman" w:hAnsi="Times New Roman" w:cs="Times New Roman"/>
          <w:sz w:val="22"/>
          <w:szCs w:val="22"/>
        </w:rPr>
        <w:t xml:space="preserve"> periods </w:t>
      </w:r>
      <w:proofErr w:type="gramStart"/>
      <w:r w:rsidR="00861D15" w:rsidRPr="00884740">
        <w:rPr>
          <w:rFonts w:ascii="Times New Roman" w:hAnsi="Times New Roman" w:cs="Times New Roman"/>
          <w:sz w:val="22"/>
          <w:szCs w:val="22"/>
        </w:rPr>
        <w:t>ended</w:t>
      </w:r>
      <w:proofErr w:type="gramEnd"/>
      <w:r w:rsidRPr="00884740">
        <w:rPr>
          <w:rFonts w:ascii="Times New Roman" w:hAnsi="Times New Roman" w:cs="Times New Roman"/>
          <w:sz w:val="22"/>
          <w:szCs w:val="22"/>
        </w:rPr>
        <w:t xml:space="preserve"> </w:t>
      </w:r>
      <w:r w:rsidR="00587D94">
        <w:rPr>
          <w:rFonts w:ascii="Times New Roman" w:hAnsi="Times New Roman" w:cs="Times New Roman"/>
          <w:sz w:val="22"/>
          <w:szCs w:val="22"/>
        </w:rPr>
        <w:t>June</w:t>
      </w:r>
      <w:r w:rsidRPr="00884740">
        <w:rPr>
          <w:rFonts w:ascii="Times New Roman" w:hAnsi="Times New Roman" w:cs="Times New Roman"/>
          <w:sz w:val="22"/>
          <w:szCs w:val="22"/>
        </w:rPr>
        <w:t xml:space="preserve"> 3</w:t>
      </w:r>
      <w:r w:rsidR="00587D94">
        <w:rPr>
          <w:rFonts w:ascii="Times New Roman" w:hAnsi="Times New Roman" w:cs="Times New Roman"/>
          <w:sz w:val="22"/>
          <w:szCs w:val="22"/>
        </w:rPr>
        <w:t>0</w:t>
      </w:r>
      <w:r w:rsidRPr="00884740">
        <w:rPr>
          <w:rFonts w:ascii="Times New Roman" w:hAnsi="Times New Roman" w:cs="Times New Roman"/>
          <w:sz w:val="22"/>
          <w:szCs w:val="22"/>
        </w:rPr>
        <w:t xml:space="preserve">, </w:t>
      </w:r>
      <w:r w:rsidR="00040319" w:rsidRPr="00884740">
        <w:rPr>
          <w:rFonts w:ascii="Times New Roman" w:hAnsi="Times New Roman" w:cs="Times New Roman"/>
          <w:sz w:val="22"/>
          <w:szCs w:val="22"/>
        </w:rPr>
        <w:t>202</w:t>
      </w:r>
      <w:r w:rsidR="00861D15" w:rsidRPr="00884740">
        <w:rPr>
          <w:rFonts w:ascii="Times New Roman" w:hAnsi="Times New Roman" w:cs="Times New Roman"/>
          <w:sz w:val="22"/>
          <w:szCs w:val="22"/>
        </w:rPr>
        <w:t>5</w:t>
      </w:r>
      <w:r w:rsidR="00040319" w:rsidRPr="00884740">
        <w:rPr>
          <w:rFonts w:ascii="Times New Roman" w:hAnsi="Times New Roman" w:cs="Times New Roman"/>
          <w:sz w:val="22"/>
          <w:szCs w:val="22"/>
        </w:rPr>
        <w:t xml:space="preserve"> </w:t>
      </w:r>
      <w:r w:rsidR="00E03982" w:rsidRPr="00884740">
        <w:rPr>
          <w:rFonts w:ascii="Times New Roman" w:hAnsi="Times New Roman" w:cs="Times New Roman"/>
          <w:sz w:val="22"/>
          <w:szCs w:val="22"/>
        </w:rPr>
        <w:t>(consolidated and the company only) and 202</w:t>
      </w:r>
      <w:r w:rsidR="00861D15" w:rsidRPr="00884740">
        <w:rPr>
          <w:rFonts w:ascii="Times New Roman" w:hAnsi="Times New Roman" w:cs="Times New Roman"/>
          <w:sz w:val="22"/>
          <w:szCs w:val="22"/>
        </w:rPr>
        <w:t>4</w:t>
      </w:r>
      <w:r w:rsidR="00E03982" w:rsidRPr="00884740">
        <w:rPr>
          <w:rFonts w:ascii="Times New Roman" w:hAnsi="Times New Roman" w:cs="Times New Roman"/>
          <w:sz w:val="22"/>
          <w:szCs w:val="22"/>
        </w:rPr>
        <w:t xml:space="preserve"> (the company only) </w:t>
      </w:r>
      <w:r w:rsidRPr="00884740">
        <w:rPr>
          <w:rFonts w:ascii="Times New Roman" w:hAnsi="Times New Roman" w:cs="Times New Roman"/>
          <w:sz w:val="22"/>
          <w:szCs w:val="22"/>
        </w:rPr>
        <w:t>are as follows</w:t>
      </w:r>
      <w:r w:rsidRPr="004236E8">
        <w:rPr>
          <w:rFonts w:ascii="Times New Roman" w:hAnsi="Times New Roman" w:cs="Times New Roman"/>
          <w:sz w:val="22"/>
          <w:szCs w:val="22"/>
        </w:rPr>
        <w:t>:</w:t>
      </w:r>
    </w:p>
    <w:p w14:paraId="011E26BE" w14:textId="77777777" w:rsidR="00B877C1" w:rsidRDefault="00B877C1" w:rsidP="004236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648" w:type="dxa"/>
        <w:tblLook w:val="04A0" w:firstRow="1" w:lastRow="0" w:firstColumn="1" w:lastColumn="0" w:noHBand="0" w:noVBand="1"/>
      </w:tblPr>
      <w:tblGrid>
        <w:gridCol w:w="3708"/>
        <w:gridCol w:w="1260"/>
        <w:gridCol w:w="270"/>
        <w:gridCol w:w="1350"/>
        <w:gridCol w:w="270"/>
        <w:gridCol w:w="1260"/>
        <w:gridCol w:w="270"/>
        <w:gridCol w:w="1260"/>
      </w:tblGrid>
      <w:tr w:rsidR="00587D94" w:rsidRPr="00B9795D" w14:paraId="0D797F4F" w14:textId="77777777" w:rsidTr="005462E7">
        <w:trPr>
          <w:tblHeader/>
        </w:trPr>
        <w:tc>
          <w:tcPr>
            <w:tcW w:w="3708" w:type="dxa"/>
            <w:vAlign w:val="bottom"/>
          </w:tcPr>
          <w:p w14:paraId="4D037DC4" w14:textId="77777777" w:rsidR="00587D94" w:rsidRPr="00B9795D" w:rsidRDefault="00587D94" w:rsidP="005462E7">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5940" w:type="dxa"/>
            <w:gridSpan w:val="7"/>
            <w:tcBorders>
              <w:bottom w:val="single" w:sz="4" w:space="0" w:color="auto"/>
            </w:tcBorders>
            <w:vAlign w:val="bottom"/>
          </w:tcPr>
          <w:p w14:paraId="19FCACAF" w14:textId="77777777"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B9795D">
              <w:rPr>
                <w:rFonts w:ascii="Times New Roman" w:hAnsi="Times New Roman" w:cs="Times New Roman"/>
                <w:sz w:val="22"/>
                <w:szCs w:val="22"/>
              </w:rPr>
              <w:t>In Thousand Baht</w:t>
            </w:r>
          </w:p>
        </w:tc>
      </w:tr>
      <w:tr w:rsidR="00587D94" w:rsidRPr="00B9795D" w14:paraId="32616141" w14:textId="77777777" w:rsidTr="005462E7">
        <w:trPr>
          <w:tblHeader/>
        </w:trPr>
        <w:tc>
          <w:tcPr>
            <w:tcW w:w="3708" w:type="dxa"/>
            <w:vAlign w:val="bottom"/>
          </w:tcPr>
          <w:p w14:paraId="0915A2FD" w14:textId="77777777" w:rsidR="00587D94" w:rsidRPr="00B9795D" w:rsidRDefault="00587D94" w:rsidP="005462E7">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2880" w:type="dxa"/>
            <w:gridSpan w:val="3"/>
            <w:tcBorders>
              <w:bottom w:val="single" w:sz="4" w:space="0" w:color="auto"/>
            </w:tcBorders>
            <w:vAlign w:val="bottom"/>
          </w:tcPr>
          <w:p w14:paraId="1E1A7A9C" w14:textId="77777777"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64180">
              <w:rPr>
                <w:rFonts w:ascii="Times New Roman" w:hAnsi="Times New Roman" w:cs="Times New Roman"/>
                <w:color w:val="000000"/>
                <w:sz w:val="22"/>
                <w:szCs w:val="22"/>
              </w:rPr>
              <w:t>Three-Month Periods</w:t>
            </w:r>
          </w:p>
        </w:tc>
        <w:tc>
          <w:tcPr>
            <w:tcW w:w="270" w:type="dxa"/>
          </w:tcPr>
          <w:p w14:paraId="78DE7D13" w14:textId="77777777"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p>
        </w:tc>
        <w:tc>
          <w:tcPr>
            <w:tcW w:w="2790" w:type="dxa"/>
            <w:gridSpan w:val="3"/>
            <w:tcBorders>
              <w:bottom w:val="single" w:sz="4" w:space="0" w:color="auto"/>
            </w:tcBorders>
          </w:tcPr>
          <w:p w14:paraId="0A7129E8" w14:textId="77777777"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64180">
              <w:rPr>
                <w:rFonts w:ascii="Times New Roman" w:hAnsi="Times New Roman" w:cs="Times New Roman"/>
                <w:color w:val="000000"/>
                <w:sz w:val="22"/>
                <w:szCs w:val="22"/>
              </w:rPr>
              <w:t>Six-Month Periods</w:t>
            </w:r>
          </w:p>
        </w:tc>
      </w:tr>
      <w:tr w:rsidR="00587D94" w:rsidRPr="00B9795D" w14:paraId="3E15BBED" w14:textId="77777777" w:rsidTr="005462E7">
        <w:trPr>
          <w:tblHeader/>
        </w:trPr>
        <w:tc>
          <w:tcPr>
            <w:tcW w:w="3708" w:type="dxa"/>
            <w:vAlign w:val="bottom"/>
          </w:tcPr>
          <w:p w14:paraId="5CDCC863" w14:textId="77777777" w:rsidR="00587D94" w:rsidRPr="00B9795D" w:rsidRDefault="00587D94" w:rsidP="005462E7">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260" w:type="dxa"/>
            <w:tcBorders>
              <w:top w:val="single" w:sz="4" w:space="0" w:color="auto"/>
              <w:bottom w:val="single" w:sz="4" w:space="0" w:color="auto"/>
            </w:tcBorders>
            <w:vAlign w:val="bottom"/>
          </w:tcPr>
          <w:p w14:paraId="1D006CA3" w14:textId="33EB6881"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2025</w:t>
            </w:r>
          </w:p>
        </w:tc>
        <w:tc>
          <w:tcPr>
            <w:tcW w:w="270" w:type="dxa"/>
            <w:vAlign w:val="bottom"/>
          </w:tcPr>
          <w:p w14:paraId="3454678E" w14:textId="77777777" w:rsidR="00587D94" w:rsidRPr="00B9795D" w:rsidRDefault="00587D94" w:rsidP="005462E7">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350" w:type="dxa"/>
            <w:tcBorders>
              <w:top w:val="single" w:sz="4" w:space="0" w:color="auto"/>
              <w:bottom w:val="single" w:sz="4" w:space="0" w:color="auto"/>
            </w:tcBorders>
            <w:vAlign w:val="bottom"/>
          </w:tcPr>
          <w:p w14:paraId="25159139" w14:textId="609A537B"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B9795D">
              <w:rPr>
                <w:rFonts w:ascii="Times New Roman" w:hAnsi="Times New Roman" w:cs="Times New Roman"/>
                <w:sz w:val="22"/>
                <w:szCs w:val="22"/>
              </w:rPr>
              <w:t>202</w:t>
            </w:r>
            <w:r>
              <w:rPr>
                <w:rFonts w:ascii="Times New Roman" w:hAnsi="Times New Roman" w:cs="Times New Roman"/>
                <w:sz w:val="22"/>
                <w:szCs w:val="22"/>
              </w:rPr>
              <w:t>4</w:t>
            </w:r>
          </w:p>
        </w:tc>
        <w:tc>
          <w:tcPr>
            <w:tcW w:w="270" w:type="dxa"/>
          </w:tcPr>
          <w:p w14:paraId="4770FAFE" w14:textId="77777777"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p>
        </w:tc>
        <w:tc>
          <w:tcPr>
            <w:tcW w:w="1260" w:type="dxa"/>
            <w:tcBorders>
              <w:top w:val="single" w:sz="4" w:space="0" w:color="auto"/>
              <w:bottom w:val="single" w:sz="4" w:space="0" w:color="auto"/>
            </w:tcBorders>
            <w:vAlign w:val="bottom"/>
          </w:tcPr>
          <w:p w14:paraId="5459C075" w14:textId="50E7EA9C"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2025</w:t>
            </w:r>
          </w:p>
        </w:tc>
        <w:tc>
          <w:tcPr>
            <w:tcW w:w="270" w:type="dxa"/>
            <w:vAlign w:val="bottom"/>
          </w:tcPr>
          <w:p w14:paraId="12392EB6" w14:textId="77777777"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p>
        </w:tc>
        <w:tc>
          <w:tcPr>
            <w:tcW w:w="1260" w:type="dxa"/>
            <w:tcBorders>
              <w:top w:val="single" w:sz="4" w:space="0" w:color="auto"/>
              <w:bottom w:val="single" w:sz="4" w:space="0" w:color="auto"/>
            </w:tcBorders>
            <w:vAlign w:val="bottom"/>
          </w:tcPr>
          <w:p w14:paraId="36C1A64D" w14:textId="2A42D056"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B9795D">
              <w:rPr>
                <w:rFonts w:ascii="Times New Roman" w:hAnsi="Times New Roman" w:cs="Times New Roman"/>
                <w:sz w:val="22"/>
                <w:szCs w:val="22"/>
              </w:rPr>
              <w:t>202</w:t>
            </w:r>
            <w:r>
              <w:rPr>
                <w:rFonts w:ascii="Times New Roman" w:hAnsi="Times New Roman" w:cs="Times New Roman"/>
                <w:sz w:val="22"/>
                <w:szCs w:val="22"/>
              </w:rPr>
              <w:t>4</w:t>
            </w:r>
          </w:p>
        </w:tc>
      </w:tr>
      <w:tr w:rsidR="00587D94" w:rsidRPr="00B9795D" w14:paraId="0CBC7E5A" w14:textId="77777777" w:rsidTr="005462E7">
        <w:trPr>
          <w:trHeight w:val="33"/>
        </w:trPr>
        <w:tc>
          <w:tcPr>
            <w:tcW w:w="3708" w:type="dxa"/>
            <w:vAlign w:val="bottom"/>
          </w:tcPr>
          <w:p w14:paraId="77B72CF4" w14:textId="77777777" w:rsidR="00587D94" w:rsidRPr="00B9795D" w:rsidRDefault="00587D94" w:rsidP="005462E7">
            <w:pPr>
              <w:pStyle w:val="BodyText2"/>
              <w:widowControl w:val="0"/>
              <w:overflowPunct w:val="0"/>
              <w:autoSpaceDE w:val="0"/>
              <w:autoSpaceDN w:val="0"/>
              <w:adjustRightInd w:val="0"/>
              <w:textAlignment w:val="baseline"/>
              <w:rPr>
                <w:rFonts w:ascii="Times New Roman" w:hAnsi="Times New Roman" w:cs="Times New Roman"/>
                <w:b/>
                <w:bCs/>
                <w:sz w:val="22"/>
                <w:szCs w:val="22"/>
                <w:cs/>
              </w:rPr>
            </w:pPr>
            <w:r w:rsidRPr="00B9795D">
              <w:rPr>
                <w:rFonts w:ascii="Times New Roman" w:hAnsi="Times New Roman" w:cs="Times New Roman"/>
                <w:b/>
                <w:bCs/>
                <w:sz w:val="22"/>
                <w:szCs w:val="22"/>
              </w:rPr>
              <w:t>Rental income</w:t>
            </w:r>
            <w:r>
              <w:rPr>
                <w:rFonts w:ascii="Times New Roman" w:hAnsi="Times New Roman" w:cs="Times New Roman"/>
                <w:b/>
                <w:bCs/>
                <w:sz w:val="22"/>
                <w:szCs w:val="22"/>
              </w:rPr>
              <w:t xml:space="preserve"> (other income)</w:t>
            </w:r>
          </w:p>
        </w:tc>
        <w:tc>
          <w:tcPr>
            <w:tcW w:w="1260" w:type="dxa"/>
            <w:vAlign w:val="bottom"/>
          </w:tcPr>
          <w:p w14:paraId="4944765D" w14:textId="77777777" w:rsidR="00587D94" w:rsidRPr="00B9795D" w:rsidRDefault="00587D94" w:rsidP="005462E7">
            <w:pPr>
              <w:spacing w:line="240" w:lineRule="auto"/>
              <w:ind w:right="175"/>
              <w:jc w:val="right"/>
              <w:rPr>
                <w:rFonts w:ascii="Times New Roman" w:hAnsi="Times New Roman" w:cs="Times New Roman"/>
                <w:sz w:val="22"/>
                <w:szCs w:val="22"/>
                <w:highlight w:val="yellow"/>
              </w:rPr>
            </w:pPr>
          </w:p>
        </w:tc>
        <w:tc>
          <w:tcPr>
            <w:tcW w:w="270" w:type="dxa"/>
            <w:vAlign w:val="bottom"/>
          </w:tcPr>
          <w:p w14:paraId="627DB303" w14:textId="77777777" w:rsidR="00587D94" w:rsidRPr="00B9795D" w:rsidRDefault="00587D94" w:rsidP="005462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vAlign w:val="bottom"/>
          </w:tcPr>
          <w:p w14:paraId="0B496325" w14:textId="77777777" w:rsidR="00587D94" w:rsidRPr="00B9795D" w:rsidRDefault="00587D94" w:rsidP="005462E7">
            <w:pPr>
              <w:spacing w:line="240" w:lineRule="auto"/>
              <w:ind w:right="175"/>
              <w:jc w:val="right"/>
              <w:rPr>
                <w:rFonts w:ascii="Times New Roman" w:hAnsi="Times New Roman" w:cs="Times New Roman"/>
                <w:sz w:val="22"/>
                <w:szCs w:val="22"/>
                <w:highlight w:val="yellow"/>
              </w:rPr>
            </w:pPr>
          </w:p>
        </w:tc>
        <w:tc>
          <w:tcPr>
            <w:tcW w:w="270" w:type="dxa"/>
          </w:tcPr>
          <w:p w14:paraId="196D28E2" w14:textId="77777777" w:rsidR="00587D94" w:rsidRPr="00B9795D" w:rsidRDefault="00587D94" w:rsidP="005462E7">
            <w:pPr>
              <w:spacing w:line="240" w:lineRule="auto"/>
              <w:ind w:right="175"/>
              <w:jc w:val="right"/>
              <w:rPr>
                <w:rFonts w:ascii="Times New Roman" w:hAnsi="Times New Roman" w:cs="Times New Roman"/>
                <w:sz w:val="22"/>
                <w:szCs w:val="22"/>
                <w:highlight w:val="yellow"/>
              </w:rPr>
            </w:pPr>
          </w:p>
        </w:tc>
        <w:tc>
          <w:tcPr>
            <w:tcW w:w="1260" w:type="dxa"/>
          </w:tcPr>
          <w:p w14:paraId="0BC6208D" w14:textId="77777777" w:rsidR="00587D94" w:rsidRPr="00B9795D" w:rsidRDefault="00587D94" w:rsidP="005462E7">
            <w:pPr>
              <w:spacing w:line="240" w:lineRule="auto"/>
              <w:ind w:right="175"/>
              <w:jc w:val="right"/>
              <w:rPr>
                <w:rFonts w:ascii="Times New Roman" w:hAnsi="Times New Roman" w:cs="Times New Roman"/>
                <w:sz w:val="22"/>
                <w:szCs w:val="22"/>
                <w:highlight w:val="yellow"/>
              </w:rPr>
            </w:pPr>
          </w:p>
        </w:tc>
        <w:tc>
          <w:tcPr>
            <w:tcW w:w="270" w:type="dxa"/>
          </w:tcPr>
          <w:p w14:paraId="4ADB6869" w14:textId="77777777" w:rsidR="00587D94" w:rsidRPr="00B9795D" w:rsidRDefault="00587D94" w:rsidP="005462E7">
            <w:pPr>
              <w:spacing w:line="240" w:lineRule="auto"/>
              <w:ind w:right="175"/>
              <w:jc w:val="right"/>
              <w:rPr>
                <w:rFonts w:ascii="Times New Roman" w:hAnsi="Times New Roman" w:cs="Times New Roman"/>
                <w:sz w:val="22"/>
                <w:szCs w:val="22"/>
                <w:highlight w:val="yellow"/>
              </w:rPr>
            </w:pPr>
          </w:p>
        </w:tc>
        <w:tc>
          <w:tcPr>
            <w:tcW w:w="1260" w:type="dxa"/>
          </w:tcPr>
          <w:p w14:paraId="5E415DE8" w14:textId="77777777" w:rsidR="00587D94" w:rsidRPr="00B9795D" w:rsidRDefault="00587D94" w:rsidP="005462E7">
            <w:pPr>
              <w:spacing w:line="240" w:lineRule="auto"/>
              <w:ind w:right="175"/>
              <w:jc w:val="right"/>
              <w:rPr>
                <w:rFonts w:ascii="Times New Roman" w:hAnsi="Times New Roman" w:cs="Times New Roman"/>
                <w:sz w:val="22"/>
                <w:szCs w:val="22"/>
                <w:highlight w:val="yellow"/>
              </w:rPr>
            </w:pPr>
          </w:p>
        </w:tc>
      </w:tr>
      <w:tr w:rsidR="00587D94" w:rsidRPr="00B9795D" w14:paraId="4EF7F879" w14:textId="77777777" w:rsidTr="005462E7">
        <w:trPr>
          <w:trHeight w:val="33"/>
        </w:trPr>
        <w:tc>
          <w:tcPr>
            <w:tcW w:w="3708" w:type="dxa"/>
            <w:vAlign w:val="bottom"/>
          </w:tcPr>
          <w:p w14:paraId="3647F9D8" w14:textId="77777777" w:rsidR="00587D94" w:rsidRPr="00B9795D" w:rsidRDefault="00587D94" w:rsidP="00587D94">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cs/>
              </w:rPr>
            </w:pPr>
            <w:r w:rsidRPr="00B9795D">
              <w:rPr>
                <w:rFonts w:ascii="Times New Roman" w:hAnsi="Times New Roman" w:cs="Times New Roman"/>
                <w:sz w:val="22"/>
                <w:szCs w:val="22"/>
              </w:rPr>
              <w:t>Related person</w:t>
            </w:r>
          </w:p>
        </w:tc>
        <w:tc>
          <w:tcPr>
            <w:tcW w:w="1260" w:type="dxa"/>
            <w:tcBorders>
              <w:bottom w:val="double" w:sz="4" w:space="0" w:color="auto"/>
            </w:tcBorders>
            <w:vAlign w:val="bottom"/>
          </w:tcPr>
          <w:p w14:paraId="0248A153" w14:textId="02BD501C" w:rsidR="00587D94" w:rsidRPr="003A054A" w:rsidRDefault="005B65F2" w:rsidP="00587D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67</w:t>
            </w:r>
          </w:p>
        </w:tc>
        <w:tc>
          <w:tcPr>
            <w:tcW w:w="270" w:type="dxa"/>
            <w:vAlign w:val="bottom"/>
          </w:tcPr>
          <w:p w14:paraId="37619610" w14:textId="77777777" w:rsidR="00587D94" w:rsidRPr="00B9795D" w:rsidRDefault="00587D94" w:rsidP="00587D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35C6C466" w14:textId="31896AA0" w:rsidR="00587D94" w:rsidRPr="003A054A" w:rsidRDefault="00587D94" w:rsidP="00587D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67</w:t>
            </w:r>
          </w:p>
        </w:tc>
        <w:tc>
          <w:tcPr>
            <w:tcW w:w="270" w:type="dxa"/>
          </w:tcPr>
          <w:p w14:paraId="25694CB5" w14:textId="77777777" w:rsidR="00587D94" w:rsidRDefault="00587D94" w:rsidP="00587D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53B07273" w14:textId="3EE55B85" w:rsidR="00587D94" w:rsidRDefault="005B65F2" w:rsidP="00587D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135</w:t>
            </w:r>
          </w:p>
        </w:tc>
        <w:tc>
          <w:tcPr>
            <w:tcW w:w="270" w:type="dxa"/>
          </w:tcPr>
          <w:p w14:paraId="3323968C" w14:textId="77777777" w:rsidR="00587D94" w:rsidRDefault="00587D94" w:rsidP="00587D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77533A7E" w14:textId="60EB1C1B" w:rsidR="00587D94" w:rsidRDefault="00587D94" w:rsidP="00587D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135</w:t>
            </w:r>
          </w:p>
        </w:tc>
      </w:tr>
      <w:tr w:rsidR="003B63EF" w:rsidRPr="00B9795D" w14:paraId="45FFCD3A" w14:textId="77777777" w:rsidTr="005B65F2">
        <w:trPr>
          <w:trHeight w:val="33"/>
        </w:trPr>
        <w:tc>
          <w:tcPr>
            <w:tcW w:w="3708" w:type="dxa"/>
            <w:vAlign w:val="bottom"/>
          </w:tcPr>
          <w:p w14:paraId="5E82FED0" w14:textId="66E118AC" w:rsidR="003B63EF" w:rsidRPr="00B9795D" w:rsidRDefault="003B63EF" w:rsidP="003B63EF">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rPr>
                <w:rFonts w:ascii="Times New Roman" w:hAnsi="Times New Roman" w:cs="Times New Roman"/>
                <w:sz w:val="22"/>
                <w:szCs w:val="22"/>
              </w:rPr>
            </w:pPr>
            <w:r>
              <w:rPr>
                <w:rFonts w:ascii="Times New Roman" w:hAnsi="Times New Roman" w:cs="Times New Roman"/>
                <w:b/>
                <w:bCs/>
                <w:sz w:val="22"/>
                <w:szCs w:val="22"/>
              </w:rPr>
              <w:t>T</w:t>
            </w:r>
            <w:r w:rsidRPr="002109A3">
              <w:rPr>
                <w:rFonts w:ascii="Times New Roman" w:hAnsi="Times New Roman" w:cs="Times New Roman"/>
                <w:b/>
                <w:bCs/>
                <w:sz w:val="22"/>
                <w:szCs w:val="22"/>
              </w:rPr>
              <w:t>ransportation</w:t>
            </w:r>
            <w:r>
              <w:rPr>
                <w:rFonts w:ascii="Times New Roman" w:hAnsi="Times New Roman" w:cs="Times New Roman"/>
                <w:b/>
                <w:bCs/>
                <w:sz w:val="22"/>
                <w:szCs w:val="22"/>
              </w:rPr>
              <w:t xml:space="preserve"> income (other income)</w:t>
            </w:r>
          </w:p>
        </w:tc>
        <w:tc>
          <w:tcPr>
            <w:tcW w:w="1260" w:type="dxa"/>
            <w:vAlign w:val="bottom"/>
          </w:tcPr>
          <w:p w14:paraId="62765524"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vAlign w:val="bottom"/>
          </w:tcPr>
          <w:p w14:paraId="70AD2F46"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vAlign w:val="bottom"/>
          </w:tcPr>
          <w:p w14:paraId="3EFB9188"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540AE70C"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Pr>
          <w:p w14:paraId="414E8CA1"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7D75CB16"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Pr>
          <w:p w14:paraId="2AFCF997"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3B63EF" w:rsidRPr="00B9795D" w14:paraId="15E195D8" w14:textId="77777777" w:rsidTr="00DF6B17">
        <w:trPr>
          <w:trHeight w:val="33"/>
        </w:trPr>
        <w:tc>
          <w:tcPr>
            <w:tcW w:w="3708" w:type="dxa"/>
            <w:vAlign w:val="bottom"/>
          </w:tcPr>
          <w:p w14:paraId="5CB8A096" w14:textId="558BF2DA" w:rsidR="003B63EF" w:rsidRPr="00B9795D" w:rsidRDefault="003B63EF" w:rsidP="003B63EF">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 xml:space="preserve">Related </w:t>
            </w:r>
            <w:r>
              <w:rPr>
                <w:rFonts w:ascii="Times New Roman" w:hAnsi="Times New Roman" w:cs="Times New Roman"/>
                <w:sz w:val="22"/>
                <w:szCs w:val="22"/>
              </w:rPr>
              <w:t>company</w:t>
            </w:r>
          </w:p>
        </w:tc>
        <w:tc>
          <w:tcPr>
            <w:tcW w:w="1260" w:type="dxa"/>
            <w:tcBorders>
              <w:bottom w:val="double" w:sz="4" w:space="0" w:color="auto"/>
            </w:tcBorders>
            <w:vAlign w:val="bottom"/>
          </w:tcPr>
          <w:p w14:paraId="31F579BA" w14:textId="1346A4D9" w:rsidR="003B63EF" w:rsidRPr="003B63EF" w:rsidRDefault="003B63EF" w:rsidP="003B63EF">
            <w:pPr>
              <w:tabs>
                <w:tab w:val="clear" w:pos="227"/>
                <w:tab w:val="clear" w:pos="454"/>
                <w:tab w:val="clear" w:pos="680"/>
                <w:tab w:val="clear" w:pos="907"/>
                <w:tab w:val="clear" w:pos="1644"/>
                <w:tab w:val="clear" w:pos="1871"/>
                <w:tab w:val="clear" w:pos="2580"/>
                <w:tab w:val="left" w:pos="6102"/>
              </w:tabs>
              <w:ind w:left="601"/>
              <w:rPr>
                <w:rFonts w:ascii="Times New Roman" w:hAnsi="Times New Roman" w:cs="Times New Roman"/>
                <w:sz w:val="22"/>
                <w:szCs w:val="22"/>
              </w:rPr>
            </w:pPr>
            <w:r>
              <w:rPr>
                <w:rFonts w:ascii="Times New Roman" w:hAnsi="Times New Roman" w:cs="Times New Roman"/>
                <w:sz w:val="22"/>
                <w:szCs w:val="22"/>
              </w:rPr>
              <w:t xml:space="preserve"> </w:t>
            </w:r>
            <w:r w:rsidRPr="003B63EF">
              <w:rPr>
                <w:rFonts w:ascii="Times New Roman" w:hAnsi="Times New Roman" w:cs="Times New Roman"/>
                <w:sz w:val="22"/>
                <w:szCs w:val="22"/>
              </w:rPr>
              <w:t>98</w:t>
            </w:r>
          </w:p>
        </w:tc>
        <w:tc>
          <w:tcPr>
            <w:tcW w:w="270" w:type="dxa"/>
            <w:vAlign w:val="bottom"/>
          </w:tcPr>
          <w:p w14:paraId="314BA93E"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3EA86CBE" w14:textId="42F4F686" w:rsidR="003B63EF" w:rsidRDefault="003B63EF" w:rsidP="003B63EF">
            <w:pPr>
              <w:tabs>
                <w:tab w:val="clear" w:pos="227"/>
                <w:tab w:val="clear" w:pos="454"/>
                <w:tab w:val="clear" w:pos="680"/>
                <w:tab w:val="clear" w:pos="907"/>
                <w:tab w:val="clear" w:pos="1644"/>
                <w:tab w:val="clear" w:pos="1871"/>
                <w:tab w:val="clear" w:pos="2580"/>
                <w:tab w:val="left" w:pos="700"/>
                <w:tab w:val="left" w:pos="6102"/>
              </w:tabs>
              <w:ind w:left="601"/>
              <w:rPr>
                <w:rFonts w:ascii="Times New Roman" w:hAnsi="Times New Roman" w:cs="Times New Roman"/>
                <w:sz w:val="22"/>
                <w:szCs w:val="22"/>
              </w:rPr>
            </w:pPr>
            <w:r w:rsidRPr="00E527A2">
              <w:rPr>
                <w:rFonts w:ascii="Times New Roman" w:hAnsi="Times New Roman" w:cs="Times New Roman"/>
                <w:sz w:val="22"/>
                <w:szCs w:val="22"/>
              </w:rPr>
              <w:t>-</w:t>
            </w:r>
          </w:p>
        </w:tc>
        <w:tc>
          <w:tcPr>
            <w:tcW w:w="270" w:type="dxa"/>
          </w:tcPr>
          <w:p w14:paraId="5E6077DC"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35E30DA9" w14:textId="2F28D776"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235</w:t>
            </w:r>
          </w:p>
        </w:tc>
        <w:tc>
          <w:tcPr>
            <w:tcW w:w="270" w:type="dxa"/>
          </w:tcPr>
          <w:p w14:paraId="628FE4F5"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vAlign w:val="bottom"/>
          </w:tcPr>
          <w:p w14:paraId="454F7FAB" w14:textId="1280DFF9" w:rsidR="003B63EF" w:rsidRDefault="003B63EF" w:rsidP="003B63EF">
            <w:pPr>
              <w:tabs>
                <w:tab w:val="clear" w:pos="227"/>
                <w:tab w:val="clear" w:pos="454"/>
                <w:tab w:val="clear" w:pos="680"/>
                <w:tab w:val="clear" w:pos="907"/>
                <w:tab w:val="clear" w:pos="1644"/>
                <w:tab w:val="clear" w:pos="1871"/>
                <w:tab w:val="clear" w:pos="2580"/>
                <w:tab w:val="left" w:pos="6102"/>
              </w:tabs>
              <w:jc w:val="center"/>
              <w:rPr>
                <w:rFonts w:ascii="Times New Roman" w:hAnsi="Times New Roman" w:cs="Times New Roman"/>
                <w:sz w:val="22"/>
                <w:szCs w:val="22"/>
              </w:rPr>
            </w:pPr>
            <w:r w:rsidRPr="00E527A2">
              <w:rPr>
                <w:rFonts w:ascii="Times New Roman" w:hAnsi="Times New Roman" w:cs="Times New Roman"/>
                <w:sz w:val="22"/>
                <w:szCs w:val="22"/>
              </w:rPr>
              <w:t>-</w:t>
            </w:r>
          </w:p>
        </w:tc>
      </w:tr>
      <w:tr w:rsidR="003B63EF" w:rsidRPr="00B9795D" w14:paraId="172E9804" w14:textId="77777777" w:rsidTr="00D25685">
        <w:trPr>
          <w:trHeight w:val="33"/>
        </w:trPr>
        <w:tc>
          <w:tcPr>
            <w:tcW w:w="3708" w:type="dxa"/>
            <w:vAlign w:val="bottom"/>
          </w:tcPr>
          <w:p w14:paraId="1A0407CF" w14:textId="77777777" w:rsidR="003B63EF" w:rsidRPr="005850C7" w:rsidRDefault="003B63EF" w:rsidP="003B63EF">
            <w:pPr>
              <w:pStyle w:val="BodyText2"/>
              <w:widowControl w:val="0"/>
              <w:overflowPunct w:val="0"/>
              <w:autoSpaceDE w:val="0"/>
              <w:autoSpaceDN w:val="0"/>
              <w:adjustRightInd w:val="0"/>
              <w:textAlignment w:val="baseline"/>
              <w:rPr>
                <w:rFonts w:ascii="Times New Roman" w:hAnsi="Times New Roman" w:cs="Times New Roman"/>
                <w:b/>
                <w:bCs/>
                <w:sz w:val="22"/>
                <w:szCs w:val="22"/>
                <w:cs/>
              </w:rPr>
            </w:pPr>
            <w:r w:rsidRPr="00B9795D">
              <w:rPr>
                <w:rFonts w:ascii="Times New Roman" w:hAnsi="Times New Roman" w:cs="Times New Roman"/>
                <w:b/>
                <w:bCs/>
                <w:sz w:val="22"/>
                <w:szCs w:val="22"/>
              </w:rPr>
              <w:t xml:space="preserve">Sales of </w:t>
            </w:r>
            <w:proofErr w:type="spellStart"/>
            <w:r w:rsidRPr="00B9795D">
              <w:rPr>
                <w:rFonts w:ascii="Times New Roman" w:hAnsi="Times New Roman" w:cs="Times New Roman"/>
                <w:b/>
                <w:bCs/>
                <w:sz w:val="22"/>
                <w:szCs w:val="22"/>
              </w:rPr>
              <w:t>napier</w:t>
            </w:r>
            <w:proofErr w:type="spellEnd"/>
            <w:r w:rsidRPr="00B9795D">
              <w:rPr>
                <w:rFonts w:ascii="Times New Roman" w:hAnsi="Times New Roman" w:cs="Times New Roman"/>
                <w:b/>
                <w:bCs/>
                <w:sz w:val="22"/>
                <w:szCs w:val="22"/>
              </w:rPr>
              <w:t xml:space="preserve"> grass</w:t>
            </w:r>
            <w:r>
              <w:rPr>
                <w:rFonts w:ascii="Times New Roman" w:hAnsi="Times New Roman" w:cs="Times New Roman"/>
                <w:b/>
                <w:bCs/>
                <w:sz w:val="22"/>
                <w:szCs w:val="22"/>
              </w:rPr>
              <w:t xml:space="preserve"> (other income)</w:t>
            </w:r>
          </w:p>
        </w:tc>
        <w:tc>
          <w:tcPr>
            <w:tcW w:w="1260" w:type="dxa"/>
            <w:tcBorders>
              <w:top w:val="double" w:sz="4" w:space="0" w:color="auto"/>
            </w:tcBorders>
            <w:vAlign w:val="bottom"/>
          </w:tcPr>
          <w:p w14:paraId="27AC5F7A"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270" w:type="dxa"/>
            <w:vAlign w:val="bottom"/>
          </w:tcPr>
          <w:p w14:paraId="1AD7858B"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double" w:sz="4" w:space="0" w:color="auto"/>
            </w:tcBorders>
            <w:vAlign w:val="bottom"/>
          </w:tcPr>
          <w:p w14:paraId="592ADE24"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270" w:type="dxa"/>
          </w:tcPr>
          <w:p w14:paraId="5C98F134"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1260" w:type="dxa"/>
            <w:tcBorders>
              <w:top w:val="double" w:sz="4" w:space="0" w:color="auto"/>
            </w:tcBorders>
          </w:tcPr>
          <w:p w14:paraId="726A47D5"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270" w:type="dxa"/>
          </w:tcPr>
          <w:p w14:paraId="72529E74"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1260" w:type="dxa"/>
            <w:tcBorders>
              <w:top w:val="double" w:sz="4" w:space="0" w:color="auto"/>
            </w:tcBorders>
          </w:tcPr>
          <w:p w14:paraId="6695AD84"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r>
      <w:tr w:rsidR="003B63EF" w:rsidRPr="00B9795D" w14:paraId="714BA28E" w14:textId="77777777" w:rsidTr="00D44707">
        <w:trPr>
          <w:trHeight w:val="33"/>
        </w:trPr>
        <w:tc>
          <w:tcPr>
            <w:tcW w:w="3708" w:type="dxa"/>
            <w:vAlign w:val="bottom"/>
          </w:tcPr>
          <w:p w14:paraId="4D902FA0" w14:textId="5C99A5AF" w:rsidR="003B63EF" w:rsidRPr="00B9795D" w:rsidRDefault="003B63EF" w:rsidP="003B63EF">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 xml:space="preserve">Related </w:t>
            </w:r>
            <w:r>
              <w:rPr>
                <w:rFonts w:ascii="Times New Roman" w:hAnsi="Times New Roman" w:cs="Times New Roman"/>
                <w:sz w:val="22"/>
                <w:szCs w:val="22"/>
              </w:rPr>
              <w:t>company</w:t>
            </w:r>
          </w:p>
        </w:tc>
        <w:tc>
          <w:tcPr>
            <w:tcW w:w="1260" w:type="dxa"/>
            <w:vAlign w:val="bottom"/>
          </w:tcPr>
          <w:p w14:paraId="2F7FE312" w14:textId="603C1D6B" w:rsidR="003B63EF" w:rsidRPr="003A054A"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146</w:t>
            </w:r>
          </w:p>
        </w:tc>
        <w:tc>
          <w:tcPr>
            <w:tcW w:w="270" w:type="dxa"/>
            <w:vAlign w:val="bottom"/>
          </w:tcPr>
          <w:p w14:paraId="5836EA20"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vAlign w:val="bottom"/>
          </w:tcPr>
          <w:p w14:paraId="4DC0BD7E" w14:textId="77777777" w:rsidR="003B63EF" w:rsidRPr="003A054A" w:rsidRDefault="003B63EF" w:rsidP="003B63EF">
            <w:pPr>
              <w:tabs>
                <w:tab w:val="clear" w:pos="227"/>
                <w:tab w:val="clear" w:pos="454"/>
                <w:tab w:val="clear" w:pos="680"/>
                <w:tab w:val="clear" w:pos="907"/>
                <w:tab w:val="clear" w:pos="1644"/>
                <w:tab w:val="clear" w:pos="1871"/>
                <w:tab w:val="clear" w:pos="2580"/>
                <w:tab w:val="left" w:pos="700"/>
                <w:tab w:val="left" w:pos="6102"/>
              </w:tabs>
              <w:ind w:left="601"/>
              <w:rPr>
                <w:rFonts w:ascii="Times New Roman" w:hAnsi="Times New Roman" w:cs="Times New Roman"/>
                <w:sz w:val="22"/>
                <w:szCs w:val="22"/>
              </w:rPr>
            </w:pPr>
            <w:r w:rsidRPr="00E527A2">
              <w:rPr>
                <w:rFonts w:ascii="Times New Roman" w:hAnsi="Times New Roman" w:cs="Times New Roman"/>
                <w:sz w:val="22"/>
                <w:szCs w:val="22"/>
              </w:rPr>
              <w:t>-</w:t>
            </w:r>
          </w:p>
        </w:tc>
        <w:tc>
          <w:tcPr>
            <w:tcW w:w="270" w:type="dxa"/>
          </w:tcPr>
          <w:p w14:paraId="76326BE1"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Pr>
          <w:p w14:paraId="0761802B" w14:textId="6B66F899"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542</w:t>
            </w:r>
          </w:p>
        </w:tc>
        <w:tc>
          <w:tcPr>
            <w:tcW w:w="270" w:type="dxa"/>
          </w:tcPr>
          <w:p w14:paraId="427E949D"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vAlign w:val="bottom"/>
          </w:tcPr>
          <w:p w14:paraId="0D181E36" w14:textId="2413EAA2" w:rsidR="003B63EF" w:rsidRDefault="003B63EF" w:rsidP="003B63EF">
            <w:pPr>
              <w:tabs>
                <w:tab w:val="clear" w:pos="227"/>
                <w:tab w:val="clear" w:pos="454"/>
                <w:tab w:val="clear" w:pos="680"/>
                <w:tab w:val="clear" w:pos="907"/>
                <w:tab w:val="clear" w:pos="1644"/>
                <w:tab w:val="clear" w:pos="1871"/>
                <w:tab w:val="clear" w:pos="2580"/>
                <w:tab w:val="left" w:pos="6102"/>
              </w:tabs>
              <w:jc w:val="center"/>
              <w:rPr>
                <w:rFonts w:ascii="Times New Roman" w:hAnsi="Times New Roman" w:cs="Times New Roman"/>
                <w:sz w:val="22"/>
                <w:szCs w:val="22"/>
              </w:rPr>
            </w:pPr>
            <w:r w:rsidRPr="00E527A2">
              <w:rPr>
                <w:rFonts w:ascii="Times New Roman" w:hAnsi="Times New Roman" w:cs="Times New Roman"/>
                <w:sz w:val="22"/>
                <w:szCs w:val="22"/>
              </w:rPr>
              <w:t>-</w:t>
            </w:r>
          </w:p>
        </w:tc>
      </w:tr>
      <w:tr w:rsidR="003B63EF" w:rsidRPr="00B9795D" w14:paraId="09122987" w14:textId="77777777" w:rsidTr="00D25685">
        <w:trPr>
          <w:trHeight w:val="33"/>
        </w:trPr>
        <w:tc>
          <w:tcPr>
            <w:tcW w:w="3708" w:type="dxa"/>
            <w:vAlign w:val="bottom"/>
          </w:tcPr>
          <w:p w14:paraId="7DA8107A" w14:textId="77777777" w:rsidR="003B63EF" w:rsidRPr="00B9795D" w:rsidRDefault="003B63EF" w:rsidP="003B63EF">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Related person</w:t>
            </w:r>
          </w:p>
        </w:tc>
        <w:tc>
          <w:tcPr>
            <w:tcW w:w="1260" w:type="dxa"/>
            <w:tcBorders>
              <w:bottom w:val="single" w:sz="4" w:space="0" w:color="auto"/>
            </w:tcBorders>
            <w:vAlign w:val="bottom"/>
          </w:tcPr>
          <w:p w14:paraId="338D11EE" w14:textId="7D417B5E" w:rsidR="003B63EF" w:rsidRPr="003A054A" w:rsidRDefault="003B63EF" w:rsidP="003B63EF">
            <w:pPr>
              <w:tabs>
                <w:tab w:val="clear" w:pos="227"/>
                <w:tab w:val="clear" w:pos="454"/>
                <w:tab w:val="clear" w:pos="680"/>
                <w:tab w:val="clear" w:pos="907"/>
                <w:tab w:val="clear" w:pos="1644"/>
                <w:tab w:val="clear" w:pos="1871"/>
                <w:tab w:val="clear" w:pos="2580"/>
                <w:tab w:val="left" w:pos="6102"/>
              </w:tabs>
              <w:ind w:left="601"/>
              <w:rPr>
                <w:rFonts w:ascii="Times New Roman" w:hAnsi="Times New Roman" w:cs="Times New Roman"/>
                <w:sz w:val="22"/>
                <w:szCs w:val="22"/>
              </w:rPr>
            </w:pPr>
            <w:r>
              <w:rPr>
                <w:rFonts w:ascii="Times New Roman" w:hAnsi="Times New Roman" w:cs="Times New Roman"/>
                <w:sz w:val="22"/>
                <w:szCs w:val="22"/>
              </w:rPr>
              <w:t>-</w:t>
            </w:r>
          </w:p>
        </w:tc>
        <w:tc>
          <w:tcPr>
            <w:tcW w:w="270" w:type="dxa"/>
            <w:vAlign w:val="bottom"/>
          </w:tcPr>
          <w:p w14:paraId="45F5A9CF"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single" w:sz="4" w:space="0" w:color="auto"/>
            </w:tcBorders>
            <w:vAlign w:val="bottom"/>
          </w:tcPr>
          <w:p w14:paraId="7C803593" w14:textId="77777777" w:rsidR="003B63EF" w:rsidRPr="003A054A" w:rsidRDefault="003B63EF" w:rsidP="003B63EF">
            <w:pPr>
              <w:tabs>
                <w:tab w:val="clear" w:pos="227"/>
                <w:tab w:val="clear" w:pos="454"/>
                <w:tab w:val="clear" w:pos="680"/>
                <w:tab w:val="clear" w:pos="907"/>
                <w:tab w:val="clear" w:pos="1644"/>
                <w:tab w:val="clear" w:pos="1871"/>
                <w:tab w:val="clear" w:pos="2580"/>
                <w:tab w:val="left" w:pos="700"/>
                <w:tab w:val="left" w:pos="6102"/>
              </w:tabs>
              <w:ind w:left="601"/>
              <w:rPr>
                <w:rFonts w:ascii="Times New Roman" w:hAnsi="Times New Roman" w:cs="Times New Roman"/>
                <w:sz w:val="22"/>
                <w:szCs w:val="22"/>
              </w:rPr>
            </w:pPr>
            <w:r w:rsidRPr="00E527A2">
              <w:rPr>
                <w:rFonts w:ascii="Times New Roman" w:hAnsi="Times New Roman" w:cs="Times New Roman"/>
                <w:sz w:val="22"/>
                <w:szCs w:val="22"/>
              </w:rPr>
              <w:t>-</w:t>
            </w:r>
          </w:p>
        </w:tc>
        <w:tc>
          <w:tcPr>
            <w:tcW w:w="270" w:type="dxa"/>
          </w:tcPr>
          <w:p w14:paraId="5D943E43"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single" w:sz="4" w:space="0" w:color="auto"/>
            </w:tcBorders>
          </w:tcPr>
          <w:p w14:paraId="1B2585E8" w14:textId="0B939D3D" w:rsidR="003B63EF" w:rsidRDefault="003B63EF" w:rsidP="003B63EF">
            <w:pPr>
              <w:tabs>
                <w:tab w:val="clear" w:pos="227"/>
                <w:tab w:val="clear" w:pos="454"/>
                <w:tab w:val="clear" w:pos="680"/>
                <w:tab w:val="clear" w:pos="907"/>
                <w:tab w:val="clear" w:pos="1644"/>
                <w:tab w:val="clear" w:pos="1871"/>
                <w:tab w:val="clear" w:pos="2580"/>
                <w:tab w:val="left" w:pos="6102"/>
              </w:tabs>
              <w:jc w:val="center"/>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098EC889"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single" w:sz="4" w:space="0" w:color="auto"/>
            </w:tcBorders>
          </w:tcPr>
          <w:p w14:paraId="45AFEC89"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467</w:t>
            </w:r>
          </w:p>
        </w:tc>
      </w:tr>
      <w:tr w:rsidR="003B63EF" w:rsidRPr="00B9795D" w14:paraId="0F065645" w14:textId="77777777" w:rsidTr="00D25685">
        <w:trPr>
          <w:trHeight w:val="33"/>
        </w:trPr>
        <w:tc>
          <w:tcPr>
            <w:tcW w:w="3708" w:type="dxa"/>
            <w:vAlign w:val="bottom"/>
          </w:tcPr>
          <w:p w14:paraId="718A9CFA" w14:textId="630D5EA8" w:rsidR="003B63EF" w:rsidRPr="00B9795D" w:rsidRDefault="003B63EF" w:rsidP="003B63EF">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rPr>
                <w:rFonts w:ascii="Times New Roman" w:hAnsi="Times New Roman" w:cs="Times New Roman"/>
                <w:sz w:val="22"/>
                <w:szCs w:val="22"/>
              </w:rPr>
            </w:pPr>
            <w:r>
              <w:rPr>
                <w:rFonts w:ascii="Times New Roman" w:hAnsi="Times New Roman" w:cs="Times New Roman"/>
                <w:sz w:val="22"/>
                <w:szCs w:val="22"/>
              </w:rPr>
              <w:t>Total</w:t>
            </w:r>
          </w:p>
        </w:tc>
        <w:tc>
          <w:tcPr>
            <w:tcW w:w="1260" w:type="dxa"/>
            <w:tcBorders>
              <w:top w:val="single" w:sz="4" w:space="0" w:color="auto"/>
              <w:bottom w:val="double" w:sz="4" w:space="0" w:color="auto"/>
            </w:tcBorders>
            <w:vAlign w:val="bottom"/>
          </w:tcPr>
          <w:p w14:paraId="6DB5269E" w14:textId="64ECE067" w:rsidR="003B63EF" w:rsidRPr="003A054A"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146</w:t>
            </w:r>
          </w:p>
        </w:tc>
        <w:tc>
          <w:tcPr>
            <w:tcW w:w="270" w:type="dxa"/>
            <w:vAlign w:val="bottom"/>
          </w:tcPr>
          <w:p w14:paraId="599768B8"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single" w:sz="4" w:space="0" w:color="auto"/>
              <w:bottom w:val="double" w:sz="4" w:space="0" w:color="auto"/>
            </w:tcBorders>
            <w:vAlign w:val="bottom"/>
          </w:tcPr>
          <w:p w14:paraId="20993549" w14:textId="281C17FD" w:rsidR="003B63EF" w:rsidRPr="003A054A" w:rsidRDefault="003B63EF" w:rsidP="003B63EF">
            <w:pPr>
              <w:tabs>
                <w:tab w:val="clear" w:pos="227"/>
                <w:tab w:val="clear" w:pos="454"/>
                <w:tab w:val="clear" w:pos="680"/>
                <w:tab w:val="clear" w:pos="907"/>
                <w:tab w:val="clear" w:pos="1644"/>
                <w:tab w:val="clear" w:pos="1871"/>
                <w:tab w:val="clear" w:pos="2580"/>
                <w:tab w:val="left" w:pos="700"/>
                <w:tab w:val="left" w:pos="6102"/>
              </w:tabs>
              <w:ind w:left="601"/>
              <w:rPr>
                <w:rFonts w:ascii="Times New Roman" w:hAnsi="Times New Roman" w:cs="Times New Roman"/>
                <w:sz w:val="22"/>
                <w:szCs w:val="22"/>
              </w:rPr>
            </w:pPr>
            <w:r w:rsidRPr="00E527A2">
              <w:rPr>
                <w:rFonts w:ascii="Times New Roman" w:hAnsi="Times New Roman" w:cs="Times New Roman"/>
                <w:sz w:val="22"/>
                <w:szCs w:val="22"/>
              </w:rPr>
              <w:t>-</w:t>
            </w:r>
          </w:p>
        </w:tc>
        <w:tc>
          <w:tcPr>
            <w:tcW w:w="270" w:type="dxa"/>
          </w:tcPr>
          <w:p w14:paraId="309DEE36"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single" w:sz="4" w:space="0" w:color="auto"/>
              <w:bottom w:val="double" w:sz="4" w:space="0" w:color="auto"/>
            </w:tcBorders>
          </w:tcPr>
          <w:p w14:paraId="35C86C67" w14:textId="7A9409B1"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542</w:t>
            </w:r>
          </w:p>
        </w:tc>
        <w:tc>
          <w:tcPr>
            <w:tcW w:w="270" w:type="dxa"/>
          </w:tcPr>
          <w:p w14:paraId="64F37CA3"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single" w:sz="4" w:space="0" w:color="auto"/>
              <w:bottom w:val="double" w:sz="4" w:space="0" w:color="auto"/>
            </w:tcBorders>
          </w:tcPr>
          <w:p w14:paraId="6C017585" w14:textId="32EDE190"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467</w:t>
            </w:r>
          </w:p>
        </w:tc>
      </w:tr>
      <w:tr w:rsidR="003B63EF" w:rsidRPr="00B9795D" w14:paraId="3F67F3BE" w14:textId="77777777" w:rsidTr="005462E7">
        <w:trPr>
          <w:trHeight w:val="33"/>
        </w:trPr>
        <w:tc>
          <w:tcPr>
            <w:tcW w:w="3708" w:type="dxa"/>
            <w:vAlign w:val="bottom"/>
          </w:tcPr>
          <w:p w14:paraId="6E5C931E" w14:textId="77777777" w:rsidR="003B63EF" w:rsidRPr="00B9795D" w:rsidRDefault="003B63EF" w:rsidP="003B63EF">
            <w:pPr>
              <w:pStyle w:val="BodyText2"/>
              <w:widowControl w:val="0"/>
              <w:overflowPunct w:val="0"/>
              <w:autoSpaceDE w:val="0"/>
              <w:autoSpaceDN w:val="0"/>
              <w:adjustRightInd w:val="0"/>
              <w:textAlignment w:val="baseline"/>
              <w:rPr>
                <w:rFonts w:ascii="Times New Roman" w:hAnsi="Times New Roman" w:cs="Times New Roman"/>
                <w:b/>
                <w:bCs/>
                <w:sz w:val="22"/>
                <w:szCs w:val="22"/>
                <w:cs/>
              </w:rPr>
            </w:pPr>
            <w:r w:rsidRPr="00B9795D">
              <w:rPr>
                <w:rFonts w:ascii="Times New Roman" w:hAnsi="Times New Roman" w:cs="Times New Roman"/>
                <w:b/>
                <w:bCs/>
                <w:sz w:val="22"/>
                <w:szCs w:val="22"/>
              </w:rPr>
              <w:t>Purchase of raw materials</w:t>
            </w:r>
          </w:p>
        </w:tc>
        <w:tc>
          <w:tcPr>
            <w:tcW w:w="1260" w:type="dxa"/>
            <w:tcBorders>
              <w:top w:val="double" w:sz="4" w:space="0" w:color="auto"/>
            </w:tcBorders>
            <w:vAlign w:val="bottom"/>
          </w:tcPr>
          <w:p w14:paraId="7084C50E" w14:textId="77777777" w:rsidR="003B63EF" w:rsidRPr="001B738C" w:rsidRDefault="003B63EF" w:rsidP="003B63EF">
            <w:pPr>
              <w:tabs>
                <w:tab w:val="clear" w:pos="227"/>
                <w:tab w:val="clear" w:pos="454"/>
                <w:tab w:val="clear" w:pos="680"/>
                <w:tab w:val="clear" w:pos="907"/>
                <w:tab w:val="clear" w:pos="1644"/>
                <w:tab w:val="clear" w:pos="1871"/>
                <w:tab w:val="clear" w:pos="2580"/>
                <w:tab w:val="left" w:pos="6102"/>
              </w:tabs>
              <w:ind w:left="601"/>
              <w:rPr>
                <w:rFonts w:ascii="Times New Roman" w:hAnsi="Times New Roman" w:cs="Times New Roman"/>
                <w:sz w:val="22"/>
                <w:szCs w:val="22"/>
              </w:rPr>
            </w:pPr>
          </w:p>
        </w:tc>
        <w:tc>
          <w:tcPr>
            <w:tcW w:w="270" w:type="dxa"/>
            <w:vAlign w:val="bottom"/>
          </w:tcPr>
          <w:p w14:paraId="30889E4D"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double" w:sz="4" w:space="0" w:color="auto"/>
            </w:tcBorders>
            <w:vAlign w:val="bottom"/>
          </w:tcPr>
          <w:p w14:paraId="042DBF53"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270" w:type="dxa"/>
          </w:tcPr>
          <w:p w14:paraId="6A119456"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1260" w:type="dxa"/>
            <w:tcBorders>
              <w:top w:val="double" w:sz="4" w:space="0" w:color="auto"/>
            </w:tcBorders>
          </w:tcPr>
          <w:p w14:paraId="3F74A87E" w14:textId="77777777" w:rsidR="003B63EF" w:rsidRPr="001B738C" w:rsidRDefault="003B63EF" w:rsidP="003B63EF">
            <w:pPr>
              <w:tabs>
                <w:tab w:val="clear" w:pos="227"/>
                <w:tab w:val="clear" w:pos="454"/>
                <w:tab w:val="clear" w:pos="680"/>
                <w:tab w:val="clear" w:pos="907"/>
                <w:tab w:val="clear" w:pos="1644"/>
                <w:tab w:val="clear" w:pos="1871"/>
                <w:tab w:val="clear" w:pos="2580"/>
                <w:tab w:val="left" w:pos="609"/>
                <w:tab w:val="left" w:pos="700"/>
                <w:tab w:val="left" w:pos="6102"/>
              </w:tabs>
              <w:ind w:left="601"/>
              <w:rPr>
                <w:rFonts w:ascii="Times New Roman" w:hAnsi="Times New Roman" w:cs="Times New Roman"/>
                <w:sz w:val="22"/>
                <w:szCs w:val="22"/>
              </w:rPr>
            </w:pPr>
          </w:p>
        </w:tc>
        <w:tc>
          <w:tcPr>
            <w:tcW w:w="270" w:type="dxa"/>
          </w:tcPr>
          <w:p w14:paraId="7970D046"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1260" w:type="dxa"/>
            <w:tcBorders>
              <w:top w:val="double" w:sz="4" w:space="0" w:color="auto"/>
            </w:tcBorders>
          </w:tcPr>
          <w:p w14:paraId="77F2F9D9"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r>
      <w:tr w:rsidR="003B63EF" w:rsidRPr="00B9795D" w14:paraId="31663DE2" w14:textId="77777777" w:rsidTr="00B03A91">
        <w:trPr>
          <w:trHeight w:val="33"/>
        </w:trPr>
        <w:tc>
          <w:tcPr>
            <w:tcW w:w="3708" w:type="dxa"/>
            <w:vAlign w:val="bottom"/>
          </w:tcPr>
          <w:p w14:paraId="11FE87E2" w14:textId="79649E5F" w:rsidR="003B63EF" w:rsidRPr="000D3DCB" w:rsidRDefault="003B63EF" w:rsidP="003B63EF">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Pr>
                <w:rFonts w:ascii="Times New Roman" w:hAnsi="Times New Roman" w:cs="Times New Roman"/>
                <w:sz w:val="22"/>
                <w:szCs w:val="22"/>
              </w:rPr>
              <w:t xml:space="preserve">Related </w:t>
            </w:r>
            <w:r w:rsidR="005C6AED" w:rsidRPr="00B9795D">
              <w:rPr>
                <w:rFonts w:ascii="Times New Roman" w:hAnsi="Times New Roman" w:cs="Times New Roman"/>
                <w:sz w:val="22"/>
                <w:szCs w:val="22"/>
              </w:rPr>
              <w:t>person</w:t>
            </w:r>
          </w:p>
        </w:tc>
        <w:tc>
          <w:tcPr>
            <w:tcW w:w="1260" w:type="dxa"/>
            <w:tcBorders>
              <w:bottom w:val="double" w:sz="4" w:space="0" w:color="auto"/>
            </w:tcBorders>
            <w:vAlign w:val="bottom"/>
          </w:tcPr>
          <w:p w14:paraId="6CAFA3FE" w14:textId="14A6A117" w:rsidR="003B63EF" w:rsidRPr="00E527A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107</w:t>
            </w:r>
          </w:p>
        </w:tc>
        <w:tc>
          <w:tcPr>
            <w:tcW w:w="270" w:type="dxa"/>
            <w:vAlign w:val="bottom"/>
          </w:tcPr>
          <w:p w14:paraId="29333EA3"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2DF6B454" w14:textId="37DDB73B" w:rsidR="003B63EF" w:rsidRPr="003A054A" w:rsidRDefault="003B63EF" w:rsidP="003B63EF">
            <w:pPr>
              <w:tabs>
                <w:tab w:val="clear" w:pos="227"/>
                <w:tab w:val="clear" w:pos="454"/>
                <w:tab w:val="clear" w:pos="680"/>
                <w:tab w:val="clear" w:pos="907"/>
                <w:tab w:val="clear" w:pos="1644"/>
                <w:tab w:val="clear" w:pos="1871"/>
                <w:tab w:val="clear" w:pos="2580"/>
                <w:tab w:val="left" w:pos="609"/>
                <w:tab w:val="left" w:pos="700"/>
                <w:tab w:val="left" w:pos="6102"/>
              </w:tabs>
              <w:ind w:left="601"/>
              <w:rPr>
                <w:rFonts w:ascii="Times New Roman" w:hAnsi="Times New Roman" w:cs="Times New Roman"/>
                <w:sz w:val="22"/>
                <w:szCs w:val="22"/>
              </w:rPr>
            </w:pPr>
            <w:r w:rsidRPr="00E527A2">
              <w:rPr>
                <w:rFonts w:ascii="Times New Roman" w:hAnsi="Times New Roman" w:cs="Times New Roman"/>
                <w:sz w:val="22"/>
                <w:szCs w:val="22"/>
              </w:rPr>
              <w:t>-</w:t>
            </w:r>
          </w:p>
        </w:tc>
        <w:tc>
          <w:tcPr>
            <w:tcW w:w="270" w:type="dxa"/>
          </w:tcPr>
          <w:p w14:paraId="6C70CE6F"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vAlign w:val="bottom"/>
          </w:tcPr>
          <w:p w14:paraId="3EAC62F3" w14:textId="72CE8B1E"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324</w:t>
            </w:r>
          </w:p>
        </w:tc>
        <w:tc>
          <w:tcPr>
            <w:tcW w:w="270" w:type="dxa"/>
          </w:tcPr>
          <w:p w14:paraId="765CCA08"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vAlign w:val="bottom"/>
          </w:tcPr>
          <w:p w14:paraId="60BF993A" w14:textId="0B33CA37" w:rsidR="003B63EF" w:rsidRDefault="003B63EF" w:rsidP="003B63EF">
            <w:pPr>
              <w:tabs>
                <w:tab w:val="clear" w:pos="227"/>
                <w:tab w:val="clear" w:pos="454"/>
                <w:tab w:val="clear" w:pos="680"/>
                <w:tab w:val="clear" w:pos="907"/>
                <w:tab w:val="clear" w:pos="1644"/>
                <w:tab w:val="clear" w:pos="1871"/>
                <w:tab w:val="clear" w:pos="2580"/>
                <w:tab w:val="left" w:pos="6102"/>
              </w:tabs>
              <w:jc w:val="center"/>
              <w:rPr>
                <w:rFonts w:ascii="Times New Roman" w:hAnsi="Times New Roman" w:cs="Times New Roman"/>
                <w:sz w:val="22"/>
                <w:szCs w:val="22"/>
              </w:rPr>
            </w:pPr>
            <w:r w:rsidRPr="00E527A2">
              <w:rPr>
                <w:rFonts w:ascii="Times New Roman" w:hAnsi="Times New Roman" w:cs="Times New Roman"/>
                <w:sz w:val="22"/>
                <w:szCs w:val="22"/>
              </w:rPr>
              <w:t>-</w:t>
            </w:r>
          </w:p>
        </w:tc>
      </w:tr>
      <w:tr w:rsidR="003B63EF" w:rsidRPr="00B9795D" w14:paraId="2CC196FB" w14:textId="77777777" w:rsidTr="005462E7">
        <w:trPr>
          <w:trHeight w:val="33"/>
        </w:trPr>
        <w:tc>
          <w:tcPr>
            <w:tcW w:w="3708" w:type="dxa"/>
            <w:vAlign w:val="bottom"/>
          </w:tcPr>
          <w:p w14:paraId="3A60CB96" w14:textId="77777777" w:rsidR="003B63EF" w:rsidRPr="00B9795D" w:rsidRDefault="003B63EF" w:rsidP="003B63EF">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B9795D">
              <w:rPr>
                <w:rFonts w:ascii="Times New Roman" w:hAnsi="Times New Roman" w:cs="Times New Roman"/>
                <w:b/>
                <w:bCs/>
                <w:sz w:val="22"/>
                <w:szCs w:val="22"/>
              </w:rPr>
              <w:t>Maintenance expense</w:t>
            </w:r>
          </w:p>
        </w:tc>
        <w:tc>
          <w:tcPr>
            <w:tcW w:w="1260" w:type="dxa"/>
            <w:tcBorders>
              <w:top w:val="double" w:sz="4" w:space="0" w:color="auto"/>
            </w:tcBorders>
            <w:vAlign w:val="bottom"/>
          </w:tcPr>
          <w:p w14:paraId="2E6F1415" w14:textId="77777777" w:rsidR="003B63EF" w:rsidRPr="001166E7"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vAlign w:val="bottom"/>
          </w:tcPr>
          <w:p w14:paraId="76623441"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double" w:sz="4" w:space="0" w:color="auto"/>
            </w:tcBorders>
            <w:vAlign w:val="bottom"/>
          </w:tcPr>
          <w:p w14:paraId="307B9E85" w14:textId="77777777" w:rsidR="003B63EF" w:rsidRPr="001166E7"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117D265E" w14:textId="77777777" w:rsidR="003B63EF" w:rsidRPr="001166E7"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double" w:sz="4" w:space="0" w:color="auto"/>
            </w:tcBorders>
          </w:tcPr>
          <w:p w14:paraId="093593A8" w14:textId="77777777" w:rsidR="003B63EF" w:rsidRPr="001166E7"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676E4DA6" w14:textId="77777777" w:rsidR="003B63EF" w:rsidRPr="001166E7"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double" w:sz="4" w:space="0" w:color="auto"/>
            </w:tcBorders>
          </w:tcPr>
          <w:p w14:paraId="0DA5CD4C" w14:textId="77777777" w:rsidR="003B63EF" w:rsidRPr="001166E7"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3B63EF" w:rsidRPr="00B9795D" w14:paraId="6EE784EA" w14:textId="77777777" w:rsidTr="005462E7">
        <w:trPr>
          <w:trHeight w:val="33"/>
        </w:trPr>
        <w:tc>
          <w:tcPr>
            <w:tcW w:w="3708" w:type="dxa"/>
            <w:vAlign w:val="bottom"/>
          </w:tcPr>
          <w:p w14:paraId="19C9E1C5" w14:textId="77777777" w:rsidR="003B63EF" w:rsidRPr="00B9795D" w:rsidRDefault="003B63EF" w:rsidP="003B63EF">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Pr>
                <w:rFonts w:ascii="Times New Roman" w:hAnsi="Times New Roman" w:cs="Times New Roman"/>
                <w:sz w:val="22"/>
                <w:szCs w:val="22"/>
              </w:rPr>
              <w:t>Related company</w:t>
            </w:r>
          </w:p>
        </w:tc>
        <w:tc>
          <w:tcPr>
            <w:tcW w:w="1260" w:type="dxa"/>
            <w:tcBorders>
              <w:bottom w:val="double" w:sz="4" w:space="0" w:color="auto"/>
            </w:tcBorders>
            <w:vAlign w:val="bottom"/>
          </w:tcPr>
          <w:p w14:paraId="70E6FA16" w14:textId="6032500E" w:rsidR="003B63EF" w:rsidRPr="003A054A"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18</w:t>
            </w:r>
          </w:p>
        </w:tc>
        <w:tc>
          <w:tcPr>
            <w:tcW w:w="270" w:type="dxa"/>
            <w:vAlign w:val="bottom"/>
          </w:tcPr>
          <w:p w14:paraId="68150EAF"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0AE1309C" w14:textId="3FC1D2DD" w:rsidR="003B63EF" w:rsidRPr="003A054A"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7</w:t>
            </w:r>
          </w:p>
        </w:tc>
        <w:tc>
          <w:tcPr>
            <w:tcW w:w="270" w:type="dxa"/>
          </w:tcPr>
          <w:p w14:paraId="7C128CC3" w14:textId="77777777" w:rsidR="003B63EF" w:rsidRPr="003A054A"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6EAF089A" w14:textId="04EA0676" w:rsidR="003B63EF" w:rsidRPr="003A054A"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68</w:t>
            </w:r>
          </w:p>
        </w:tc>
        <w:tc>
          <w:tcPr>
            <w:tcW w:w="270" w:type="dxa"/>
          </w:tcPr>
          <w:p w14:paraId="4BE9EE36" w14:textId="77777777" w:rsidR="003B63EF" w:rsidRPr="003A054A"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6864679B" w14:textId="4AB04829" w:rsidR="003B63EF" w:rsidRPr="003A054A"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11</w:t>
            </w:r>
          </w:p>
        </w:tc>
      </w:tr>
      <w:tr w:rsidR="003B63EF" w:rsidRPr="00B9795D" w14:paraId="2C97DF00" w14:textId="77777777" w:rsidTr="005462E7">
        <w:trPr>
          <w:trHeight w:val="33"/>
        </w:trPr>
        <w:tc>
          <w:tcPr>
            <w:tcW w:w="3708" w:type="dxa"/>
            <w:vAlign w:val="bottom"/>
          </w:tcPr>
          <w:p w14:paraId="42E2FC85" w14:textId="77777777" w:rsidR="003B63EF" w:rsidRPr="00B9795D" w:rsidRDefault="003B63EF" w:rsidP="003B63EF">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B9795D">
              <w:rPr>
                <w:rFonts w:ascii="Times New Roman" w:hAnsi="Times New Roman" w:cs="Times New Roman"/>
                <w:b/>
                <w:bCs/>
                <w:sz w:val="22"/>
                <w:szCs w:val="22"/>
              </w:rPr>
              <w:t>Gasoline expense</w:t>
            </w:r>
          </w:p>
        </w:tc>
        <w:tc>
          <w:tcPr>
            <w:tcW w:w="1260" w:type="dxa"/>
            <w:tcBorders>
              <w:top w:val="double" w:sz="4" w:space="0" w:color="auto"/>
            </w:tcBorders>
            <w:vAlign w:val="bottom"/>
          </w:tcPr>
          <w:p w14:paraId="18FE495E" w14:textId="77777777" w:rsidR="003B63EF" w:rsidRPr="001166E7"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vAlign w:val="bottom"/>
          </w:tcPr>
          <w:p w14:paraId="6E5166D3"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double" w:sz="4" w:space="0" w:color="auto"/>
            </w:tcBorders>
            <w:vAlign w:val="bottom"/>
          </w:tcPr>
          <w:p w14:paraId="43E29806" w14:textId="77777777" w:rsidR="003B63EF" w:rsidRPr="001166E7"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66EF0342" w14:textId="77777777" w:rsidR="003B63EF" w:rsidRPr="001166E7"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double" w:sz="4" w:space="0" w:color="auto"/>
            </w:tcBorders>
          </w:tcPr>
          <w:p w14:paraId="7A5CD616" w14:textId="77777777" w:rsidR="003B63EF" w:rsidRPr="001166E7"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568E0566" w14:textId="77777777" w:rsidR="003B63EF" w:rsidRPr="001166E7"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double" w:sz="4" w:space="0" w:color="auto"/>
            </w:tcBorders>
          </w:tcPr>
          <w:p w14:paraId="2171FA31" w14:textId="77777777" w:rsidR="003B63EF" w:rsidRPr="001166E7"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3B63EF" w:rsidRPr="00B9795D" w14:paraId="1EB3FE49" w14:textId="77777777" w:rsidTr="005462E7">
        <w:trPr>
          <w:trHeight w:val="33"/>
        </w:trPr>
        <w:tc>
          <w:tcPr>
            <w:tcW w:w="3708" w:type="dxa"/>
            <w:vAlign w:val="bottom"/>
          </w:tcPr>
          <w:p w14:paraId="5952DB7D" w14:textId="77777777" w:rsidR="003B63EF" w:rsidRPr="00B9795D" w:rsidRDefault="003B63EF" w:rsidP="003B63EF">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Related company</w:t>
            </w:r>
          </w:p>
        </w:tc>
        <w:tc>
          <w:tcPr>
            <w:tcW w:w="1260" w:type="dxa"/>
            <w:tcBorders>
              <w:bottom w:val="double" w:sz="4" w:space="0" w:color="auto"/>
            </w:tcBorders>
            <w:vAlign w:val="bottom"/>
          </w:tcPr>
          <w:p w14:paraId="5ABB381B" w14:textId="0F70EC84" w:rsidR="003B63EF" w:rsidRPr="003A054A"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3,490</w:t>
            </w:r>
          </w:p>
        </w:tc>
        <w:tc>
          <w:tcPr>
            <w:tcW w:w="270" w:type="dxa"/>
            <w:vAlign w:val="bottom"/>
          </w:tcPr>
          <w:p w14:paraId="5B643AA6"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2F2AE027" w14:textId="1F8AFCCE" w:rsidR="003B63EF" w:rsidRPr="003A054A"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2,686</w:t>
            </w:r>
          </w:p>
        </w:tc>
        <w:tc>
          <w:tcPr>
            <w:tcW w:w="270" w:type="dxa"/>
          </w:tcPr>
          <w:p w14:paraId="1AE5F696"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033197BC" w14:textId="65B34F7D"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8,979</w:t>
            </w:r>
          </w:p>
        </w:tc>
        <w:tc>
          <w:tcPr>
            <w:tcW w:w="270" w:type="dxa"/>
          </w:tcPr>
          <w:p w14:paraId="2096C677"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53487B6E" w14:textId="431D59F0"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7,045</w:t>
            </w:r>
          </w:p>
        </w:tc>
      </w:tr>
      <w:tr w:rsidR="003B63EF" w:rsidRPr="00B9795D" w14:paraId="114AAAA2" w14:textId="77777777" w:rsidTr="005462E7">
        <w:trPr>
          <w:trHeight w:val="33"/>
        </w:trPr>
        <w:tc>
          <w:tcPr>
            <w:tcW w:w="3708" w:type="dxa"/>
            <w:vAlign w:val="bottom"/>
          </w:tcPr>
          <w:p w14:paraId="667B9E38" w14:textId="77777777" w:rsidR="009D3172" w:rsidRDefault="003B63EF" w:rsidP="003B63EF">
            <w:pPr>
              <w:pStyle w:val="BodyText2"/>
              <w:widowControl w:val="0"/>
              <w:overflowPunct w:val="0"/>
              <w:autoSpaceDE w:val="0"/>
              <w:autoSpaceDN w:val="0"/>
              <w:adjustRightInd w:val="0"/>
              <w:textAlignment w:val="baseline"/>
              <w:rPr>
                <w:rFonts w:ascii="Times New Roman" w:hAnsi="Times New Roman"/>
                <w:b/>
                <w:bCs/>
                <w:sz w:val="22"/>
                <w:szCs w:val="28"/>
              </w:rPr>
            </w:pPr>
            <w:proofErr w:type="gramStart"/>
            <w:r w:rsidRPr="009129F4">
              <w:rPr>
                <w:rFonts w:ascii="Times New Roman" w:hAnsi="Times New Roman" w:cs="Times New Roman"/>
                <w:b/>
                <w:bCs/>
                <w:sz w:val="22"/>
                <w:szCs w:val="22"/>
              </w:rPr>
              <w:t>Expenditures</w:t>
            </w:r>
            <w:proofErr w:type="gramEnd"/>
            <w:r w:rsidRPr="009129F4">
              <w:rPr>
                <w:rFonts w:ascii="Times New Roman" w:hAnsi="Times New Roman" w:cs="Times New Roman"/>
                <w:b/>
                <w:bCs/>
                <w:sz w:val="22"/>
                <w:szCs w:val="22"/>
              </w:rPr>
              <w:t xml:space="preserve"> </w:t>
            </w:r>
            <w:proofErr w:type="gramStart"/>
            <w:r w:rsidRPr="009129F4">
              <w:rPr>
                <w:rFonts w:ascii="Times New Roman" w:hAnsi="Times New Roman"/>
                <w:b/>
                <w:bCs/>
                <w:sz w:val="22"/>
                <w:szCs w:val="28"/>
              </w:rPr>
              <w:t>for</w:t>
            </w:r>
            <w:proofErr w:type="gramEnd"/>
            <w:r w:rsidRPr="009129F4">
              <w:rPr>
                <w:rFonts w:ascii="Times New Roman" w:hAnsi="Times New Roman"/>
                <w:b/>
                <w:bCs/>
                <w:sz w:val="22"/>
                <w:szCs w:val="28"/>
              </w:rPr>
              <w:t xml:space="preserve"> CSR activities</w:t>
            </w:r>
            <w:r>
              <w:rPr>
                <w:rFonts w:ascii="Times New Roman" w:hAnsi="Times New Roman"/>
                <w:b/>
                <w:bCs/>
                <w:sz w:val="22"/>
                <w:szCs w:val="28"/>
              </w:rPr>
              <w:t xml:space="preserve"> </w:t>
            </w:r>
          </w:p>
          <w:p w14:paraId="7A2EE965" w14:textId="17BA7087" w:rsidR="003B63EF" w:rsidRPr="009129F4" w:rsidRDefault="003B63EF" w:rsidP="003B63EF">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Pr>
                <w:rFonts w:ascii="Times New Roman" w:hAnsi="Times New Roman"/>
                <w:b/>
                <w:bCs/>
                <w:sz w:val="22"/>
                <w:szCs w:val="28"/>
              </w:rPr>
              <w:t>(see Note 9)</w:t>
            </w:r>
          </w:p>
        </w:tc>
        <w:tc>
          <w:tcPr>
            <w:tcW w:w="1260" w:type="dxa"/>
            <w:vAlign w:val="bottom"/>
          </w:tcPr>
          <w:p w14:paraId="74BCAE57"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vAlign w:val="bottom"/>
          </w:tcPr>
          <w:p w14:paraId="05793A1E"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vAlign w:val="bottom"/>
          </w:tcPr>
          <w:p w14:paraId="16B743C7"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0FAFE996"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Pr>
          <w:p w14:paraId="6AA0CD1F"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35EA0FDB"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vAlign w:val="bottom"/>
          </w:tcPr>
          <w:p w14:paraId="6F6F061E"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3B63EF" w:rsidRPr="00B9795D" w14:paraId="6901952B" w14:textId="77777777" w:rsidTr="00B14651">
        <w:trPr>
          <w:trHeight w:val="33"/>
        </w:trPr>
        <w:tc>
          <w:tcPr>
            <w:tcW w:w="3708" w:type="dxa"/>
            <w:vAlign w:val="bottom"/>
          </w:tcPr>
          <w:p w14:paraId="7C9AC1A2" w14:textId="1EB474FF" w:rsidR="003B63EF" w:rsidRPr="00D25685" w:rsidRDefault="003B63EF" w:rsidP="003B63EF">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Pr>
                <w:rFonts w:ascii="Times New Roman" w:hAnsi="Times New Roman" w:cs="Times New Roman"/>
                <w:sz w:val="22"/>
                <w:szCs w:val="22"/>
              </w:rPr>
              <w:t>Related company</w:t>
            </w:r>
          </w:p>
        </w:tc>
        <w:tc>
          <w:tcPr>
            <w:tcW w:w="1260" w:type="dxa"/>
            <w:tcBorders>
              <w:bottom w:val="double" w:sz="4" w:space="0" w:color="auto"/>
            </w:tcBorders>
            <w:vAlign w:val="bottom"/>
          </w:tcPr>
          <w:p w14:paraId="58036A59" w14:textId="11EE92B6" w:rsidR="003B63EF" w:rsidRPr="00B9795D" w:rsidRDefault="009A252E" w:rsidP="009A2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14,566</w:t>
            </w:r>
          </w:p>
        </w:tc>
        <w:tc>
          <w:tcPr>
            <w:tcW w:w="270" w:type="dxa"/>
            <w:vAlign w:val="bottom"/>
          </w:tcPr>
          <w:p w14:paraId="1613B3F9"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0CEC108E" w14:textId="02FF3D28" w:rsidR="003B63EF" w:rsidRPr="00E527A2" w:rsidRDefault="003B63EF" w:rsidP="003B63EF">
            <w:pPr>
              <w:tabs>
                <w:tab w:val="clear" w:pos="227"/>
                <w:tab w:val="clear" w:pos="454"/>
                <w:tab w:val="clear" w:pos="680"/>
                <w:tab w:val="clear" w:pos="907"/>
                <w:tab w:val="clear" w:pos="1644"/>
                <w:tab w:val="clear" w:pos="1871"/>
                <w:tab w:val="clear" w:pos="2580"/>
                <w:tab w:val="left" w:pos="6102"/>
              </w:tabs>
              <w:ind w:left="601"/>
              <w:rPr>
                <w:rFonts w:ascii="Times New Roman" w:hAnsi="Times New Roman" w:cs="Times New Roman"/>
                <w:sz w:val="22"/>
                <w:szCs w:val="22"/>
              </w:rPr>
            </w:pPr>
            <w:r w:rsidRPr="00E527A2">
              <w:rPr>
                <w:rFonts w:ascii="Times New Roman" w:hAnsi="Times New Roman" w:cs="Times New Roman"/>
                <w:sz w:val="22"/>
                <w:szCs w:val="22"/>
              </w:rPr>
              <w:t>-</w:t>
            </w:r>
          </w:p>
        </w:tc>
        <w:tc>
          <w:tcPr>
            <w:tcW w:w="270" w:type="dxa"/>
          </w:tcPr>
          <w:p w14:paraId="5743DACC" w14:textId="77777777" w:rsidR="003B63EF" w:rsidRPr="00E527A2" w:rsidRDefault="003B63EF" w:rsidP="003B63EF">
            <w:pPr>
              <w:tabs>
                <w:tab w:val="clear" w:pos="227"/>
                <w:tab w:val="clear" w:pos="454"/>
                <w:tab w:val="clear" w:pos="680"/>
                <w:tab w:val="clear" w:pos="907"/>
                <w:tab w:val="clear" w:pos="1644"/>
                <w:tab w:val="clear" w:pos="1871"/>
                <w:tab w:val="clear" w:pos="2580"/>
                <w:tab w:val="left" w:pos="6102"/>
              </w:tabs>
              <w:ind w:left="601"/>
              <w:jc w:val="center"/>
              <w:rPr>
                <w:rFonts w:ascii="Times New Roman" w:hAnsi="Times New Roman" w:cs="Times New Roman"/>
                <w:sz w:val="22"/>
                <w:szCs w:val="22"/>
              </w:rPr>
            </w:pPr>
          </w:p>
        </w:tc>
        <w:tc>
          <w:tcPr>
            <w:tcW w:w="1260" w:type="dxa"/>
            <w:tcBorders>
              <w:bottom w:val="double" w:sz="4" w:space="0" w:color="auto"/>
            </w:tcBorders>
          </w:tcPr>
          <w:p w14:paraId="2DACA97A" w14:textId="6D23FAD8" w:rsidR="003B63EF" w:rsidRPr="00E527A2" w:rsidRDefault="009A252E"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20,098</w:t>
            </w:r>
          </w:p>
        </w:tc>
        <w:tc>
          <w:tcPr>
            <w:tcW w:w="270" w:type="dxa"/>
          </w:tcPr>
          <w:p w14:paraId="53EE7D7E" w14:textId="77777777" w:rsidR="003B63EF" w:rsidRPr="00E527A2" w:rsidRDefault="003B63EF" w:rsidP="003B63EF">
            <w:pPr>
              <w:tabs>
                <w:tab w:val="clear" w:pos="227"/>
                <w:tab w:val="clear" w:pos="454"/>
                <w:tab w:val="clear" w:pos="680"/>
                <w:tab w:val="clear" w:pos="907"/>
                <w:tab w:val="clear" w:pos="1644"/>
                <w:tab w:val="clear" w:pos="1871"/>
                <w:tab w:val="clear" w:pos="2580"/>
                <w:tab w:val="left" w:pos="6102"/>
              </w:tabs>
              <w:ind w:left="601"/>
              <w:jc w:val="center"/>
              <w:rPr>
                <w:rFonts w:ascii="Times New Roman" w:hAnsi="Times New Roman" w:cs="Times New Roman"/>
                <w:sz w:val="22"/>
                <w:szCs w:val="22"/>
              </w:rPr>
            </w:pPr>
          </w:p>
        </w:tc>
        <w:tc>
          <w:tcPr>
            <w:tcW w:w="1260" w:type="dxa"/>
            <w:tcBorders>
              <w:bottom w:val="double" w:sz="4" w:space="0" w:color="auto"/>
            </w:tcBorders>
          </w:tcPr>
          <w:p w14:paraId="7F51323F" w14:textId="7EBA7D46" w:rsidR="003B63EF" w:rsidRPr="00E527A2" w:rsidRDefault="003B63EF" w:rsidP="003B63EF">
            <w:pPr>
              <w:tabs>
                <w:tab w:val="clear" w:pos="227"/>
                <w:tab w:val="clear" w:pos="454"/>
                <w:tab w:val="clear" w:pos="680"/>
                <w:tab w:val="clear" w:pos="907"/>
                <w:tab w:val="clear" w:pos="1644"/>
                <w:tab w:val="clear" w:pos="1871"/>
                <w:tab w:val="clear" w:pos="2580"/>
                <w:tab w:val="left" w:pos="6102"/>
              </w:tabs>
              <w:ind w:right="-63"/>
              <w:jc w:val="center"/>
              <w:rPr>
                <w:rFonts w:ascii="Times New Roman" w:hAnsi="Times New Roman" w:cs="Times New Roman"/>
                <w:sz w:val="22"/>
                <w:szCs w:val="22"/>
              </w:rPr>
            </w:pPr>
            <w:r>
              <w:rPr>
                <w:rFonts w:ascii="Times New Roman" w:hAnsi="Times New Roman" w:cs="Times New Roman"/>
                <w:sz w:val="22"/>
                <w:szCs w:val="22"/>
              </w:rPr>
              <w:t>16,248</w:t>
            </w:r>
          </w:p>
        </w:tc>
      </w:tr>
      <w:tr w:rsidR="003B63EF" w:rsidRPr="00B9795D" w14:paraId="678F1DA8" w14:textId="77777777" w:rsidTr="005462E7">
        <w:trPr>
          <w:trHeight w:val="33"/>
        </w:trPr>
        <w:tc>
          <w:tcPr>
            <w:tcW w:w="3708" w:type="dxa"/>
            <w:vAlign w:val="bottom"/>
          </w:tcPr>
          <w:p w14:paraId="7CC47D3E" w14:textId="77777777" w:rsidR="003B63EF" w:rsidRPr="00B9795D" w:rsidRDefault="003B63EF" w:rsidP="003B63EF">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B9795D">
              <w:rPr>
                <w:rFonts w:ascii="Times New Roman" w:hAnsi="Times New Roman" w:cs="Times New Roman"/>
                <w:b/>
                <w:bCs/>
                <w:sz w:val="22"/>
                <w:szCs w:val="22"/>
              </w:rPr>
              <w:t>Depreciation of right-of-use assets</w:t>
            </w:r>
          </w:p>
        </w:tc>
        <w:tc>
          <w:tcPr>
            <w:tcW w:w="1260" w:type="dxa"/>
            <w:tcBorders>
              <w:top w:val="double" w:sz="4" w:space="0" w:color="auto"/>
            </w:tcBorders>
            <w:vAlign w:val="bottom"/>
          </w:tcPr>
          <w:p w14:paraId="19059F93"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vAlign w:val="bottom"/>
          </w:tcPr>
          <w:p w14:paraId="07C77B2F"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double" w:sz="4" w:space="0" w:color="auto"/>
            </w:tcBorders>
            <w:vAlign w:val="bottom"/>
          </w:tcPr>
          <w:p w14:paraId="0ACD7712"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075D9B79"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double" w:sz="4" w:space="0" w:color="auto"/>
            </w:tcBorders>
          </w:tcPr>
          <w:p w14:paraId="2D2231B2"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13D9511C"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double" w:sz="4" w:space="0" w:color="auto"/>
            </w:tcBorders>
          </w:tcPr>
          <w:p w14:paraId="130951AD"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3B63EF" w:rsidRPr="00B9795D" w14:paraId="43F71A6A" w14:textId="77777777" w:rsidTr="00D25685">
        <w:trPr>
          <w:trHeight w:val="33"/>
        </w:trPr>
        <w:tc>
          <w:tcPr>
            <w:tcW w:w="3708" w:type="dxa"/>
            <w:vAlign w:val="bottom"/>
          </w:tcPr>
          <w:p w14:paraId="78719EA1" w14:textId="77777777" w:rsidR="003B63EF" w:rsidRPr="00B9795D" w:rsidRDefault="003B63EF" w:rsidP="003B63EF">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Related person</w:t>
            </w:r>
          </w:p>
        </w:tc>
        <w:tc>
          <w:tcPr>
            <w:tcW w:w="1260" w:type="dxa"/>
            <w:tcBorders>
              <w:bottom w:val="double" w:sz="4" w:space="0" w:color="auto"/>
            </w:tcBorders>
            <w:vAlign w:val="bottom"/>
          </w:tcPr>
          <w:p w14:paraId="39DF7635" w14:textId="0CD9B0DE" w:rsidR="003B63EF" w:rsidRPr="003A054A" w:rsidRDefault="009A252E"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103</w:t>
            </w:r>
          </w:p>
        </w:tc>
        <w:tc>
          <w:tcPr>
            <w:tcW w:w="270" w:type="dxa"/>
            <w:vAlign w:val="bottom"/>
          </w:tcPr>
          <w:p w14:paraId="4CC6A280"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7B54DAC5" w14:textId="02CB0364" w:rsidR="003B63EF" w:rsidRPr="003A054A"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103</w:t>
            </w:r>
          </w:p>
        </w:tc>
        <w:tc>
          <w:tcPr>
            <w:tcW w:w="270" w:type="dxa"/>
          </w:tcPr>
          <w:p w14:paraId="0159A258"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66B5B74C" w14:textId="665616F3" w:rsidR="003B63EF" w:rsidRPr="004D0B1D" w:rsidRDefault="004D0B1D"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heme="minorBidi"/>
                <w:sz w:val="22"/>
                <w:szCs w:val="22"/>
              </w:rPr>
            </w:pPr>
            <w:r>
              <w:rPr>
                <w:rFonts w:ascii="Times New Roman" w:hAnsi="Times New Roman" w:cstheme="minorBidi"/>
                <w:sz w:val="22"/>
                <w:szCs w:val="22"/>
              </w:rPr>
              <w:t>206</w:t>
            </w:r>
          </w:p>
        </w:tc>
        <w:tc>
          <w:tcPr>
            <w:tcW w:w="270" w:type="dxa"/>
          </w:tcPr>
          <w:p w14:paraId="6445DAB1"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66E395CF" w14:textId="5FCB73CA"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206</w:t>
            </w:r>
          </w:p>
        </w:tc>
      </w:tr>
      <w:tr w:rsidR="003B63EF" w:rsidRPr="00B9795D" w14:paraId="09C167EB" w14:textId="77777777" w:rsidTr="00D25685">
        <w:trPr>
          <w:trHeight w:val="33"/>
        </w:trPr>
        <w:tc>
          <w:tcPr>
            <w:tcW w:w="3708" w:type="dxa"/>
            <w:vAlign w:val="bottom"/>
          </w:tcPr>
          <w:p w14:paraId="78012089" w14:textId="77777777" w:rsidR="003B63EF" w:rsidRPr="00B9795D" w:rsidRDefault="003B63EF" w:rsidP="003B63EF">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B9795D">
              <w:rPr>
                <w:rFonts w:ascii="Times New Roman" w:hAnsi="Times New Roman" w:cs="Times New Roman"/>
                <w:b/>
                <w:bCs/>
                <w:sz w:val="22"/>
                <w:szCs w:val="22"/>
              </w:rPr>
              <w:t>Interest expense under</w:t>
            </w:r>
            <w:r w:rsidRPr="00B9795D">
              <w:rPr>
                <w:rFonts w:ascii="Times New Roman" w:hAnsi="Times New Roman" w:cs="Times New Roman"/>
                <w:b/>
                <w:bCs/>
                <w:sz w:val="22"/>
                <w:szCs w:val="22"/>
                <w:cs/>
              </w:rPr>
              <w:t xml:space="preserve"> </w:t>
            </w:r>
            <w:r w:rsidRPr="00B9795D">
              <w:rPr>
                <w:rFonts w:ascii="Times New Roman" w:hAnsi="Times New Roman" w:cs="Times New Roman"/>
                <w:b/>
                <w:bCs/>
                <w:sz w:val="22"/>
                <w:szCs w:val="22"/>
              </w:rPr>
              <w:t>lease liabilities</w:t>
            </w:r>
          </w:p>
        </w:tc>
        <w:tc>
          <w:tcPr>
            <w:tcW w:w="1260" w:type="dxa"/>
            <w:tcBorders>
              <w:top w:val="double" w:sz="4" w:space="0" w:color="auto"/>
            </w:tcBorders>
            <w:vAlign w:val="bottom"/>
          </w:tcPr>
          <w:p w14:paraId="5E4A32C3"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270" w:type="dxa"/>
            <w:vAlign w:val="bottom"/>
          </w:tcPr>
          <w:p w14:paraId="5F8A3A94"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double" w:sz="4" w:space="0" w:color="auto"/>
            </w:tcBorders>
            <w:vAlign w:val="bottom"/>
          </w:tcPr>
          <w:p w14:paraId="54F63481"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270" w:type="dxa"/>
          </w:tcPr>
          <w:p w14:paraId="0449128E"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1260" w:type="dxa"/>
            <w:tcBorders>
              <w:top w:val="double" w:sz="4" w:space="0" w:color="auto"/>
            </w:tcBorders>
          </w:tcPr>
          <w:p w14:paraId="02599553"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270" w:type="dxa"/>
          </w:tcPr>
          <w:p w14:paraId="41C24C6C"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1260" w:type="dxa"/>
            <w:tcBorders>
              <w:top w:val="double" w:sz="4" w:space="0" w:color="auto"/>
            </w:tcBorders>
          </w:tcPr>
          <w:p w14:paraId="55FA98B6"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r>
      <w:tr w:rsidR="003B63EF" w:rsidRPr="00B9795D" w14:paraId="5FE7E091" w14:textId="77777777" w:rsidTr="00D25685">
        <w:trPr>
          <w:trHeight w:val="33"/>
        </w:trPr>
        <w:tc>
          <w:tcPr>
            <w:tcW w:w="3708" w:type="dxa"/>
            <w:vAlign w:val="bottom"/>
          </w:tcPr>
          <w:p w14:paraId="5BBC6821" w14:textId="77777777" w:rsidR="003B63EF" w:rsidRPr="00B9795D" w:rsidRDefault="003B63EF" w:rsidP="003B63EF">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Related person</w:t>
            </w:r>
          </w:p>
        </w:tc>
        <w:tc>
          <w:tcPr>
            <w:tcW w:w="1260" w:type="dxa"/>
            <w:tcBorders>
              <w:bottom w:val="double" w:sz="4" w:space="0" w:color="auto"/>
            </w:tcBorders>
            <w:vAlign w:val="bottom"/>
          </w:tcPr>
          <w:p w14:paraId="65F397F2" w14:textId="744ABDCF" w:rsidR="003B63EF" w:rsidRPr="00113C42" w:rsidRDefault="009A252E"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9</w:t>
            </w:r>
          </w:p>
        </w:tc>
        <w:tc>
          <w:tcPr>
            <w:tcW w:w="270" w:type="dxa"/>
            <w:vAlign w:val="bottom"/>
          </w:tcPr>
          <w:p w14:paraId="4D191693"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5683E250" w14:textId="0C22582C" w:rsidR="003B63EF" w:rsidRPr="00113C4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15</w:t>
            </w:r>
          </w:p>
        </w:tc>
        <w:tc>
          <w:tcPr>
            <w:tcW w:w="270" w:type="dxa"/>
          </w:tcPr>
          <w:p w14:paraId="1C8DF9E5" w14:textId="77777777" w:rsidR="003B63EF" w:rsidRPr="00113C4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0DB89013" w14:textId="12C9ECAC" w:rsidR="003B63EF" w:rsidRPr="00113C42" w:rsidRDefault="004D0B1D"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20</w:t>
            </w:r>
          </w:p>
        </w:tc>
        <w:tc>
          <w:tcPr>
            <w:tcW w:w="270" w:type="dxa"/>
          </w:tcPr>
          <w:p w14:paraId="7C7BE01F" w14:textId="77777777" w:rsidR="003B63EF" w:rsidRPr="00113C4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37520072" w14:textId="2A3907B3" w:rsidR="003B63EF" w:rsidRPr="00113C4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31</w:t>
            </w:r>
          </w:p>
        </w:tc>
      </w:tr>
      <w:tr w:rsidR="003B63EF" w:rsidRPr="00B9795D" w14:paraId="54A96B59" w14:textId="77777777" w:rsidTr="005462E7">
        <w:trPr>
          <w:trHeight w:val="33"/>
        </w:trPr>
        <w:tc>
          <w:tcPr>
            <w:tcW w:w="3708" w:type="dxa"/>
            <w:vAlign w:val="bottom"/>
          </w:tcPr>
          <w:p w14:paraId="1102CB62" w14:textId="77777777" w:rsidR="003B63EF" w:rsidRPr="00B9795D" w:rsidRDefault="003B63EF" w:rsidP="003B63EF">
            <w:pPr>
              <w:pStyle w:val="BodyText2"/>
              <w:widowControl w:val="0"/>
              <w:overflowPunct w:val="0"/>
              <w:autoSpaceDE w:val="0"/>
              <w:autoSpaceDN w:val="0"/>
              <w:adjustRightInd w:val="0"/>
              <w:textAlignment w:val="baseline"/>
              <w:rPr>
                <w:rFonts w:ascii="Times New Roman" w:hAnsi="Times New Roman" w:cs="Times New Roman"/>
                <w:b/>
                <w:bCs/>
                <w:sz w:val="22"/>
                <w:szCs w:val="22"/>
              </w:rPr>
            </w:pPr>
            <w:proofErr w:type="gramStart"/>
            <w:r w:rsidRPr="00B9795D">
              <w:rPr>
                <w:rFonts w:ascii="Times New Roman" w:hAnsi="Times New Roman" w:cs="Times New Roman"/>
                <w:b/>
                <w:bCs/>
                <w:sz w:val="22"/>
                <w:szCs w:val="22"/>
              </w:rPr>
              <w:t>Interest</w:t>
            </w:r>
            <w:proofErr w:type="gramEnd"/>
            <w:r w:rsidRPr="00B9795D">
              <w:rPr>
                <w:rFonts w:ascii="Times New Roman" w:hAnsi="Times New Roman" w:cs="Times New Roman"/>
                <w:b/>
                <w:bCs/>
                <w:sz w:val="22"/>
                <w:szCs w:val="22"/>
              </w:rPr>
              <w:t xml:space="preserve"> expense </w:t>
            </w:r>
            <w:r>
              <w:rPr>
                <w:rFonts w:ascii="Times New Roman" w:hAnsi="Times New Roman" w:cs="Times New Roman"/>
                <w:b/>
                <w:bCs/>
                <w:sz w:val="22"/>
                <w:szCs w:val="22"/>
              </w:rPr>
              <w:t>on debentures</w:t>
            </w:r>
          </w:p>
        </w:tc>
        <w:tc>
          <w:tcPr>
            <w:tcW w:w="1260" w:type="dxa"/>
            <w:tcBorders>
              <w:top w:val="single" w:sz="4" w:space="0" w:color="auto"/>
            </w:tcBorders>
            <w:vAlign w:val="bottom"/>
          </w:tcPr>
          <w:p w14:paraId="334129B9" w14:textId="77777777" w:rsidR="003B63EF" w:rsidRPr="00222F1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vAlign w:val="bottom"/>
          </w:tcPr>
          <w:p w14:paraId="65EA5DBF"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single" w:sz="4" w:space="0" w:color="auto"/>
            </w:tcBorders>
            <w:vAlign w:val="bottom"/>
          </w:tcPr>
          <w:p w14:paraId="6B1B436C" w14:textId="77777777" w:rsidR="003B63EF" w:rsidRPr="00222F1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0FF67AAD" w14:textId="77777777" w:rsidR="003B63EF" w:rsidRPr="00222F1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single" w:sz="4" w:space="0" w:color="auto"/>
            </w:tcBorders>
          </w:tcPr>
          <w:p w14:paraId="7DCCFCCF" w14:textId="77777777" w:rsidR="003B63EF" w:rsidRPr="00222F1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3C0B99B8" w14:textId="77777777" w:rsidR="003B63EF" w:rsidRPr="00222F1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single" w:sz="4" w:space="0" w:color="auto"/>
            </w:tcBorders>
          </w:tcPr>
          <w:p w14:paraId="2414FFE3" w14:textId="77777777" w:rsidR="003B63EF" w:rsidRPr="00222F1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3B63EF" w:rsidRPr="00B9795D" w14:paraId="5893FCBE" w14:textId="77777777" w:rsidTr="005462E7">
        <w:trPr>
          <w:trHeight w:val="33"/>
        </w:trPr>
        <w:tc>
          <w:tcPr>
            <w:tcW w:w="3708" w:type="dxa"/>
            <w:vAlign w:val="bottom"/>
          </w:tcPr>
          <w:p w14:paraId="028824E8" w14:textId="77777777" w:rsidR="003B63EF" w:rsidRPr="00B9795D" w:rsidRDefault="003B63EF" w:rsidP="003B63EF">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Related person</w:t>
            </w:r>
          </w:p>
        </w:tc>
        <w:tc>
          <w:tcPr>
            <w:tcW w:w="1260" w:type="dxa"/>
            <w:tcBorders>
              <w:bottom w:val="double" w:sz="4" w:space="0" w:color="auto"/>
            </w:tcBorders>
            <w:vAlign w:val="bottom"/>
          </w:tcPr>
          <w:p w14:paraId="3BFC7727" w14:textId="5FB34877" w:rsidR="003B63EF" w:rsidRPr="003A054A" w:rsidRDefault="009A252E"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42</w:t>
            </w:r>
          </w:p>
        </w:tc>
        <w:tc>
          <w:tcPr>
            <w:tcW w:w="270" w:type="dxa"/>
            <w:vAlign w:val="bottom"/>
          </w:tcPr>
          <w:p w14:paraId="5F73E6B7"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7C66D943" w14:textId="3A3A79B9" w:rsidR="003B63EF" w:rsidRPr="003A054A"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43</w:t>
            </w:r>
          </w:p>
        </w:tc>
        <w:tc>
          <w:tcPr>
            <w:tcW w:w="270" w:type="dxa"/>
          </w:tcPr>
          <w:p w14:paraId="10A9D6EE"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5EA7180A" w14:textId="3E36E6DA" w:rsidR="003B63EF" w:rsidRDefault="009A252E"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84</w:t>
            </w:r>
          </w:p>
        </w:tc>
        <w:tc>
          <w:tcPr>
            <w:tcW w:w="270" w:type="dxa"/>
          </w:tcPr>
          <w:p w14:paraId="4B521E95"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286C2A00" w14:textId="663A9F71"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85</w:t>
            </w:r>
          </w:p>
        </w:tc>
      </w:tr>
      <w:tr w:rsidR="003B63EF" w:rsidRPr="00B9795D" w14:paraId="7F2B35C8" w14:textId="77777777" w:rsidTr="005462E7">
        <w:trPr>
          <w:trHeight w:val="33"/>
        </w:trPr>
        <w:tc>
          <w:tcPr>
            <w:tcW w:w="3708" w:type="dxa"/>
            <w:vAlign w:val="bottom"/>
          </w:tcPr>
          <w:p w14:paraId="4053EE73" w14:textId="77777777" w:rsidR="003B63EF" w:rsidRPr="00B9795D" w:rsidRDefault="003B63EF" w:rsidP="003B63EF">
            <w:pPr>
              <w:pStyle w:val="BodyText2"/>
              <w:widowControl w:val="0"/>
              <w:overflowPunct w:val="0"/>
              <w:autoSpaceDE w:val="0"/>
              <w:autoSpaceDN w:val="0"/>
              <w:adjustRightInd w:val="0"/>
              <w:textAlignment w:val="baseline"/>
              <w:rPr>
                <w:rFonts w:ascii="Times New Roman" w:hAnsi="Times New Roman" w:cs="Times New Roman"/>
                <w:b/>
                <w:bCs/>
                <w:sz w:val="22"/>
                <w:szCs w:val="22"/>
                <w:cs/>
              </w:rPr>
            </w:pPr>
            <w:r w:rsidRPr="00B9795D">
              <w:rPr>
                <w:rFonts w:ascii="Times New Roman" w:hAnsi="Times New Roman" w:cs="Times New Roman"/>
                <w:b/>
                <w:bCs/>
                <w:sz w:val="22"/>
                <w:szCs w:val="22"/>
              </w:rPr>
              <w:t>Key management’s remunerations</w:t>
            </w:r>
          </w:p>
        </w:tc>
        <w:tc>
          <w:tcPr>
            <w:tcW w:w="1260" w:type="dxa"/>
            <w:vAlign w:val="bottom"/>
          </w:tcPr>
          <w:p w14:paraId="6EEF7B0E"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center"/>
              <w:rPr>
                <w:rFonts w:ascii="Times New Roman" w:hAnsi="Times New Roman" w:cs="Times New Roman"/>
                <w:sz w:val="22"/>
                <w:szCs w:val="22"/>
                <w:highlight w:val="yellow"/>
              </w:rPr>
            </w:pPr>
          </w:p>
        </w:tc>
        <w:tc>
          <w:tcPr>
            <w:tcW w:w="270" w:type="dxa"/>
            <w:vAlign w:val="bottom"/>
          </w:tcPr>
          <w:p w14:paraId="7450BAA6"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vAlign w:val="bottom"/>
          </w:tcPr>
          <w:p w14:paraId="5815682A"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center"/>
              <w:rPr>
                <w:rFonts w:ascii="Times New Roman" w:hAnsi="Times New Roman" w:cs="Times New Roman"/>
                <w:sz w:val="22"/>
                <w:szCs w:val="22"/>
                <w:highlight w:val="yellow"/>
              </w:rPr>
            </w:pPr>
          </w:p>
        </w:tc>
        <w:tc>
          <w:tcPr>
            <w:tcW w:w="270" w:type="dxa"/>
          </w:tcPr>
          <w:p w14:paraId="484A08D2"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center"/>
              <w:rPr>
                <w:rFonts w:ascii="Times New Roman" w:hAnsi="Times New Roman" w:cs="Times New Roman"/>
                <w:sz w:val="22"/>
                <w:szCs w:val="22"/>
                <w:highlight w:val="yellow"/>
              </w:rPr>
            </w:pPr>
          </w:p>
        </w:tc>
        <w:tc>
          <w:tcPr>
            <w:tcW w:w="1260" w:type="dxa"/>
          </w:tcPr>
          <w:p w14:paraId="5B4139E7"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center"/>
              <w:rPr>
                <w:rFonts w:ascii="Times New Roman" w:hAnsi="Times New Roman" w:cs="Times New Roman"/>
                <w:sz w:val="22"/>
                <w:szCs w:val="22"/>
                <w:highlight w:val="yellow"/>
              </w:rPr>
            </w:pPr>
          </w:p>
        </w:tc>
        <w:tc>
          <w:tcPr>
            <w:tcW w:w="270" w:type="dxa"/>
          </w:tcPr>
          <w:p w14:paraId="7057360C"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center"/>
              <w:rPr>
                <w:rFonts w:ascii="Times New Roman" w:hAnsi="Times New Roman" w:cs="Times New Roman"/>
                <w:sz w:val="22"/>
                <w:szCs w:val="22"/>
                <w:highlight w:val="yellow"/>
              </w:rPr>
            </w:pPr>
          </w:p>
        </w:tc>
        <w:tc>
          <w:tcPr>
            <w:tcW w:w="1260" w:type="dxa"/>
          </w:tcPr>
          <w:p w14:paraId="5CC1501C"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center"/>
              <w:rPr>
                <w:rFonts w:ascii="Times New Roman" w:hAnsi="Times New Roman" w:cs="Times New Roman"/>
                <w:sz w:val="22"/>
                <w:szCs w:val="22"/>
                <w:highlight w:val="yellow"/>
              </w:rPr>
            </w:pPr>
          </w:p>
        </w:tc>
      </w:tr>
      <w:tr w:rsidR="003B63EF" w:rsidRPr="00B9795D" w14:paraId="05A7F308" w14:textId="77777777" w:rsidTr="005462E7">
        <w:trPr>
          <w:trHeight w:val="33"/>
        </w:trPr>
        <w:tc>
          <w:tcPr>
            <w:tcW w:w="3708" w:type="dxa"/>
            <w:vAlign w:val="bottom"/>
          </w:tcPr>
          <w:p w14:paraId="37BB4446" w14:textId="77777777" w:rsidR="003B63EF" w:rsidRPr="00B9795D" w:rsidRDefault="003B63EF" w:rsidP="003B63EF">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Short-term benefits</w:t>
            </w:r>
          </w:p>
        </w:tc>
        <w:tc>
          <w:tcPr>
            <w:tcW w:w="1260" w:type="dxa"/>
            <w:vAlign w:val="bottom"/>
          </w:tcPr>
          <w:p w14:paraId="26370CC5" w14:textId="2BE9907A" w:rsidR="003B63EF" w:rsidRPr="00113C42" w:rsidRDefault="009A252E"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7,768</w:t>
            </w:r>
          </w:p>
        </w:tc>
        <w:tc>
          <w:tcPr>
            <w:tcW w:w="270" w:type="dxa"/>
            <w:vAlign w:val="bottom"/>
          </w:tcPr>
          <w:p w14:paraId="28F1A527"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vAlign w:val="bottom"/>
          </w:tcPr>
          <w:p w14:paraId="59599CDD" w14:textId="25864C71" w:rsidR="003B63EF" w:rsidRPr="00113C4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7,714</w:t>
            </w:r>
          </w:p>
        </w:tc>
        <w:tc>
          <w:tcPr>
            <w:tcW w:w="270" w:type="dxa"/>
          </w:tcPr>
          <w:p w14:paraId="5DE3A000" w14:textId="77777777" w:rsidR="003B63EF" w:rsidRPr="00113C4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Pr>
          <w:p w14:paraId="007E186A" w14:textId="58791CB8" w:rsidR="003B63EF" w:rsidRPr="00113C42" w:rsidRDefault="009A252E"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15,346</w:t>
            </w:r>
          </w:p>
        </w:tc>
        <w:tc>
          <w:tcPr>
            <w:tcW w:w="270" w:type="dxa"/>
          </w:tcPr>
          <w:p w14:paraId="007B4A04" w14:textId="77777777" w:rsidR="003B63EF" w:rsidRPr="00113C4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Pr>
          <w:p w14:paraId="14D33514" w14:textId="0EE0A712" w:rsidR="003B63EF" w:rsidRPr="00113C4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15,279</w:t>
            </w:r>
          </w:p>
        </w:tc>
      </w:tr>
      <w:tr w:rsidR="003B63EF" w:rsidRPr="00B9795D" w14:paraId="4F405C8C" w14:textId="77777777" w:rsidTr="005462E7">
        <w:trPr>
          <w:trHeight w:val="33"/>
        </w:trPr>
        <w:tc>
          <w:tcPr>
            <w:tcW w:w="3708" w:type="dxa"/>
            <w:vAlign w:val="bottom"/>
          </w:tcPr>
          <w:p w14:paraId="17232BEC" w14:textId="77777777" w:rsidR="003B63EF" w:rsidRPr="00B9795D" w:rsidRDefault="003B63EF" w:rsidP="003B63EF">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Post-employment benefits</w:t>
            </w:r>
          </w:p>
        </w:tc>
        <w:tc>
          <w:tcPr>
            <w:tcW w:w="1260" w:type="dxa"/>
            <w:tcBorders>
              <w:bottom w:val="single" w:sz="4" w:space="0" w:color="auto"/>
            </w:tcBorders>
            <w:vAlign w:val="bottom"/>
          </w:tcPr>
          <w:p w14:paraId="3B58CCCC" w14:textId="038C9F3A" w:rsidR="003B63EF" w:rsidRPr="00113C42" w:rsidRDefault="009A252E"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581</w:t>
            </w:r>
          </w:p>
        </w:tc>
        <w:tc>
          <w:tcPr>
            <w:tcW w:w="270" w:type="dxa"/>
            <w:vAlign w:val="bottom"/>
          </w:tcPr>
          <w:p w14:paraId="58B577F3"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single" w:sz="4" w:space="0" w:color="auto"/>
            </w:tcBorders>
            <w:vAlign w:val="bottom"/>
          </w:tcPr>
          <w:p w14:paraId="44C79286" w14:textId="30A3177C" w:rsidR="003B63EF" w:rsidRPr="00113C4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1,186</w:t>
            </w:r>
          </w:p>
        </w:tc>
        <w:tc>
          <w:tcPr>
            <w:tcW w:w="270" w:type="dxa"/>
          </w:tcPr>
          <w:p w14:paraId="374CF213" w14:textId="77777777" w:rsidR="003B63EF" w:rsidRPr="00113C4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single" w:sz="4" w:space="0" w:color="auto"/>
            </w:tcBorders>
          </w:tcPr>
          <w:p w14:paraId="1DEFA31D" w14:textId="1A5D3F66" w:rsidR="003B63EF" w:rsidRPr="00113C42" w:rsidRDefault="009A252E"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1,221</w:t>
            </w:r>
          </w:p>
        </w:tc>
        <w:tc>
          <w:tcPr>
            <w:tcW w:w="270" w:type="dxa"/>
          </w:tcPr>
          <w:p w14:paraId="0D514BB5" w14:textId="77777777" w:rsidR="003B63EF" w:rsidRPr="00113C4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single" w:sz="4" w:space="0" w:color="auto"/>
            </w:tcBorders>
          </w:tcPr>
          <w:p w14:paraId="02D20CC4" w14:textId="5B8E9717" w:rsidR="003B63EF" w:rsidRPr="00113C4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1,783</w:t>
            </w:r>
          </w:p>
        </w:tc>
      </w:tr>
      <w:tr w:rsidR="003B63EF" w:rsidRPr="00B9795D" w14:paraId="45B5F307" w14:textId="77777777" w:rsidTr="005462E7">
        <w:trPr>
          <w:trHeight w:val="33"/>
        </w:trPr>
        <w:tc>
          <w:tcPr>
            <w:tcW w:w="3708" w:type="dxa"/>
            <w:vAlign w:val="bottom"/>
          </w:tcPr>
          <w:p w14:paraId="732B3A2E" w14:textId="77777777" w:rsidR="003B63EF" w:rsidRPr="00B9795D" w:rsidRDefault="003B63EF" w:rsidP="003B63EF">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B9795D">
              <w:rPr>
                <w:rFonts w:ascii="Times New Roman" w:hAnsi="Times New Roman" w:cs="Times New Roman"/>
                <w:sz w:val="22"/>
                <w:szCs w:val="22"/>
              </w:rPr>
              <w:t>Total</w:t>
            </w:r>
          </w:p>
        </w:tc>
        <w:tc>
          <w:tcPr>
            <w:tcW w:w="1260" w:type="dxa"/>
            <w:tcBorders>
              <w:top w:val="single" w:sz="4" w:space="0" w:color="auto"/>
              <w:bottom w:val="double" w:sz="4" w:space="0" w:color="auto"/>
            </w:tcBorders>
            <w:vAlign w:val="bottom"/>
          </w:tcPr>
          <w:p w14:paraId="5C63E6F4" w14:textId="7BA23886" w:rsidR="003B63EF" w:rsidRPr="00113C42" w:rsidRDefault="009A252E"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8,349</w:t>
            </w:r>
          </w:p>
        </w:tc>
        <w:tc>
          <w:tcPr>
            <w:tcW w:w="270" w:type="dxa"/>
            <w:vAlign w:val="bottom"/>
          </w:tcPr>
          <w:p w14:paraId="7F9FFC5F"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single" w:sz="4" w:space="0" w:color="auto"/>
              <w:bottom w:val="double" w:sz="4" w:space="0" w:color="auto"/>
            </w:tcBorders>
            <w:vAlign w:val="bottom"/>
          </w:tcPr>
          <w:p w14:paraId="37A1D1A2" w14:textId="5FBF691A" w:rsidR="003B63EF" w:rsidRPr="00113C4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8,900</w:t>
            </w:r>
          </w:p>
        </w:tc>
        <w:tc>
          <w:tcPr>
            <w:tcW w:w="270" w:type="dxa"/>
          </w:tcPr>
          <w:p w14:paraId="55F3F6E9" w14:textId="77777777" w:rsidR="003B63EF" w:rsidRPr="00113C4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single" w:sz="4" w:space="0" w:color="auto"/>
              <w:bottom w:val="double" w:sz="4" w:space="0" w:color="auto"/>
            </w:tcBorders>
          </w:tcPr>
          <w:p w14:paraId="0B54384B" w14:textId="648496B5" w:rsidR="003B63EF" w:rsidRPr="00113C42" w:rsidRDefault="009A252E"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16,567</w:t>
            </w:r>
          </w:p>
        </w:tc>
        <w:tc>
          <w:tcPr>
            <w:tcW w:w="270" w:type="dxa"/>
          </w:tcPr>
          <w:p w14:paraId="39003B16" w14:textId="77777777" w:rsidR="003B63EF" w:rsidRPr="00113C4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single" w:sz="4" w:space="0" w:color="auto"/>
              <w:bottom w:val="double" w:sz="4" w:space="0" w:color="auto"/>
            </w:tcBorders>
          </w:tcPr>
          <w:p w14:paraId="58E78A6A" w14:textId="2D75324D" w:rsidR="003B63EF" w:rsidRPr="00113C42"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17,062</w:t>
            </w:r>
          </w:p>
        </w:tc>
      </w:tr>
    </w:tbl>
    <w:p w14:paraId="00C6E5D2" w14:textId="315674ED" w:rsidR="007E619E" w:rsidRDefault="007E619E" w:rsidP="004236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CD06BC2" w14:textId="77777777" w:rsidR="007E619E" w:rsidRDefault="007E61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6CFD8EEC" w14:textId="6D09A0F7" w:rsidR="00865669" w:rsidRPr="007E619E" w:rsidRDefault="00865669"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7E619E">
        <w:rPr>
          <w:rFonts w:ascii="Times New Roman" w:hAnsi="Times New Roman" w:cs="Times New Roman"/>
          <w:b/>
          <w:bCs/>
          <w:caps/>
          <w:sz w:val="22"/>
          <w:szCs w:val="22"/>
        </w:rPr>
        <w:lastRenderedPageBreak/>
        <w:t>TRADE AND OTHER RECEIVABLES</w:t>
      </w:r>
      <w:r w:rsidR="003C4734">
        <w:rPr>
          <w:rFonts w:ascii="Times New Roman" w:hAnsi="Times New Roman" w:cs="Times New Roman"/>
          <w:b/>
          <w:bCs/>
          <w:caps/>
          <w:sz w:val="22"/>
          <w:szCs w:val="22"/>
        </w:rPr>
        <w:t xml:space="preserve"> - </w:t>
      </w:r>
      <w:r w:rsidR="003C4734" w:rsidRPr="0010520A">
        <w:rPr>
          <w:rFonts w:ascii="Times New Roman" w:hAnsi="Times New Roman" w:cs="Times New Roman"/>
          <w:b/>
          <w:bCs/>
          <w:caps/>
          <w:sz w:val="22"/>
          <w:szCs w:val="22"/>
        </w:rPr>
        <w:t>OTHER PARTIES</w:t>
      </w:r>
    </w:p>
    <w:p w14:paraId="5660D344" w14:textId="77777777" w:rsidR="00865669" w:rsidRPr="007E619E" w:rsidRDefault="00865669" w:rsidP="00FD0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288" w:type="dxa"/>
        <w:tblLook w:val="04A0" w:firstRow="1" w:lastRow="0" w:firstColumn="1" w:lastColumn="0" w:noHBand="0" w:noVBand="1"/>
      </w:tblPr>
      <w:tblGrid>
        <w:gridCol w:w="5238"/>
        <w:gridCol w:w="1890"/>
        <w:gridCol w:w="270"/>
        <w:gridCol w:w="1890"/>
      </w:tblGrid>
      <w:tr w:rsidR="0097091C" w:rsidRPr="007E619E" w14:paraId="63C350C5" w14:textId="77777777" w:rsidTr="007C0EE2">
        <w:tc>
          <w:tcPr>
            <w:tcW w:w="5238" w:type="dxa"/>
            <w:vAlign w:val="bottom"/>
          </w:tcPr>
          <w:p w14:paraId="5B95C852" w14:textId="77777777" w:rsidR="0097091C" w:rsidRPr="007E619E" w:rsidRDefault="0097091C" w:rsidP="004E2AC4">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4050" w:type="dxa"/>
            <w:gridSpan w:val="3"/>
            <w:tcBorders>
              <w:bottom w:val="single" w:sz="4" w:space="0" w:color="auto"/>
            </w:tcBorders>
            <w:vAlign w:val="bottom"/>
          </w:tcPr>
          <w:p w14:paraId="673DD80B" w14:textId="479513FC" w:rsidR="00F02F15" w:rsidRPr="007E619E" w:rsidRDefault="00F02F15" w:rsidP="009327C9">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7E619E">
              <w:rPr>
                <w:rFonts w:ascii="Times New Roman" w:hAnsi="Times New Roman" w:cs="Times New Roman"/>
                <w:sz w:val="22"/>
                <w:szCs w:val="22"/>
              </w:rPr>
              <w:t>Consolidated and The Company Only</w:t>
            </w:r>
          </w:p>
          <w:p w14:paraId="1C32CBDB" w14:textId="725ADF0E" w:rsidR="0097091C" w:rsidRPr="007E619E" w:rsidRDefault="002D0BDF" w:rsidP="009327C9">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7E619E">
              <w:rPr>
                <w:rFonts w:ascii="Times New Roman" w:hAnsi="Times New Roman" w:cs="Times New Roman"/>
                <w:sz w:val="22"/>
                <w:szCs w:val="22"/>
              </w:rPr>
              <w:t>(</w:t>
            </w:r>
            <w:r w:rsidR="0097091C" w:rsidRPr="007E619E">
              <w:rPr>
                <w:rFonts w:ascii="Times New Roman" w:hAnsi="Times New Roman" w:cs="Times New Roman"/>
                <w:sz w:val="22"/>
                <w:szCs w:val="22"/>
              </w:rPr>
              <w:t>In Thousand Baht</w:t>
            </w:r>
            <w:r w:rsidRPr="007E619E">
              <w:rPr>
                <w:rFonts w:ascii="Times New Roman" w:hAnsi="Times New Roman" w:cs="Times New Roman"/>
                <w:sz w:val="22"/>
                <w:szCs w:val="22"/>
              </w:rPr>
              <w:t>)</w:t>
            </w:r>
          </w:p>
        </w:tc>
      </w:tr>
      <w:tr w:rsidR="007B2D54" w:rsidRPr="007E619E" w14:paraId="3BECBB99" w14:textId="77777777" w:rsidTr="00D208A0">
        <w:tc>
          <w:tcPr>
            <w:tcW w:w="5238" w:type="dxa"/>
            <w:vAlign w:val="bottom"/>
          </w:tcPr>
          <w:p w14:paraId="4B1C0B33" w14:textId="77777777" w:rsidR="007B2D54" w:rsidRPr="007E619E" w:rsidRDefault="007B2D54" w:rsidP="007B2D54">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0DE67C52" w14:textId="3B8D61A2" w:rsidR="007B2D54" w:rsidRPr="007E619E" w:rsidRDefault="007E619E" w:rsidP="007B2D54">
            <w:pPr>
              <w:pStyle w:val="BodyText2"/>
              <w:widowControl w:val="0"/>
              <w:overflowPunct w:val="0"/>
              <w:autoSpaceDE w:val="0"/>
              <w:autoSpaceDN w:val="0"/>
              <w:adjustRightInd w:val="0"/>
              <w:ind w:left="-108" w:right="-111"/>
              <w:jc w:val="center"/>
              <w:textAlignment w:val="baseline"/>
              <w:rPr>
                <w:rFonts w:ascii="Times New Roman" w:hAnsi="Times New Roman" w:cstheme="minorBidi"/>
                <w:sz w:val="22"/>
                <w:szCs w:val="22"/>
              </w:rPr>
            </w:pPr>
            <w:r>
              <w:rPr>
                <w:rFonts w:ascii="Times New Roman" w:hAnsi="Times New Roman" w:cs="Times New Roman"/>
                <w:sz w:val="22"/>
                <w:szCs w:val="22"/>
              </w:rPr>
              <w:t>June</w:t>
            </w:r>
            <w:r w:rsidR="007B2D54" w:rsidRPr="007E619E">
              <w:rPr>
                <w:rFonts w:ascii="Times New Roman" w:hAnsi="Times New Roman" w:cs="Times New Roman"/>
                <w:sz w:val="22"/>
                <w:szCs w:val="22"/>
              </w:rPr>
              <w:t xml:space="preserve"> 3</w:t>
            </w:r>
            <w:r>
              <w:rPr>
                <w:rFonts w:ascii="Times New Roman" w:hAnsi="Times New Roman" w:cs="Times New Roman"/>
                <w:sz w:val="22"/>
                <w:szCs w:val="22"/>
              </w:rPr>
              <w:t>0</w:t>
            </w:r>
            <w:r w:rsidR="007B2D54" w:rsidRPr="007E619E">
              <w:rPr>
                <w:rFonts w:ascii="Times New Roman" w:hAnsi="Times New Roman" w:cs="Times New Roman"/>
                <w:sz w:val="22"/>
                <w:szCs w:val="22"/>
              </w:rPr>
              <w:t>, 2025</w:t>
            </w:r>
          </w:p>
        </w:tc>
        <w:tc>
          <w:tcPr>
            <w:tcW w:w="270" w:type="dxa"/>
            <w:vAlign w:val="bottom"/>
          </w:tcPr>
          <w:p w14:paraId="5E3C12A1" w14:textId="77777777" w:rsidR="007B2D54" w:rsidRPr="007E619E" w:rsidRDefault="007B2D54" w:rsidP="007B2D54">
            <w:pPr>
              <w:pStyle w:val="BodyText2"/>
              <w:widowControl w:val="0"/>
              <w:overflowPunct w:val="0"/>
              <w:autoSpaceDE w:val="0"/>
              <w:autoSpaceDN w:val="0"/>
              <w:adjustRightInd w:val="0"/>
              <w:ind w:left="-59" w:right="-111"/>
              <w:jc w:val="right"/>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41A39736" w14:textId="0D853BA2" w:rsidR="007B2D54" w:rsidRPr="007E619E" w:rsidRDefault="007B2D54" w:rsidP="007B2D54">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7E619E">
              <w:rPr>
                <w:rFonts w:ascii="Times New Roman" w:hAnsi="Times New Roman" w:cs="Times New Roman"/>
                <w:sz w:val="22"/>
                <w:szCs w:val="22"/>
              </w:rPr>
              <w:t>December 31, 2024</w:t>
            </w:r>
          </w:p>
        </w:tc>
      </w:tr>
      <w:tr w:rsidR="00FC089C" w:rsidRPr="007E619E" w14:paraId="6E09CE97" w14:textId="77777777" w:rsidTr="007C0EE2">
        <w:tc>
          <w:tcPr>
            <w:tcW w:w="5238" w:type="dxa"/>
            <w:vAlign w:val="bottom"/>
          </w:tcPr>
          <w:p w14:paraId="33B5573E" w14:textId="77777777" w:rsidR="00FC089C" w:rsidRPr="007E619E"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Trade receivables</w:t>
            </w:r>
          </w:p>
        </w:tc>
        <w:tc>
          <w:tcPr>
            <w:tcW w:w="1890" w:type="dxa"/>
            <w:vAlign w:val="bottom"/>
          </w:tcPr>
          <w:p w14:paraId="4EE0BEB0" w14:textId="70DDC08F" w:rsidR="00FC089C" w:rsidRPr="007E619E" w:rsidRDefault="009A252E"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1,678,052</w:t>
            </w:r>
          </w:p>
        </w:tc>
        <w:tc>
          <w:tcPr>
            <w:tcW w:w="270" w:type="dxa"/>
            <w:vAlign w:val="bottom"/>
          </w:tcPr>
          <w:p w14:paraId="1F0045A0" w14:textId="77777777"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sz w:val="22"/>
                <w:szCs w:val="22"/>
                <w:lang w:eastAsia="en-GB"/>
              </w:rPr>
            </w:pPr>
          </w:p>
        </w:tc>
        <w:tc>
          <w:tcPr>
            <w:tcW w:w="1890" w:type="dxa"/>
            <w:vAlign w:val="bottom"/>
          </w:tcPr>
          <w:p w14:paraId="687BBCE0" w14:textId="32D1613B"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769,606</w:t>
            </w:r>
          </w:p>
        </w:tc>
      </w:tr>
      <w:tr w:rsidR="00FC089C" w:rsidRPr="007E619E" w14:paraId="0477452D" w14:textId="77777777" w:rsidTr="007C0EE2">
        <w:tc>
          <w:tcPr>
            <w:tcW w:w="5238" w:type="dxa"/>
            <w:vAlign w:val="bottom"/>
          </w:tcPr>
          <w:p w14:paraId="5E04576F" w14:textId="3CA856CE" w:rsidR="00FC089C" w:rsidRPr="007E619E"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Pending input tax</w:t>
            </w:r>
          </w:p>
        </w:tc>
        <w:tc>
          <w:tcPr>
            <w:tcW w:w="1890" w:type="dxa"/>
            <w:vAlign w:val="bottom"/>
          </w:tcPr>
          <w:p w14:paraId="679B30F0" w14:textId="30D654B0" w:rsidR="00FC089C" w:rsidRPr="007E619E" w:rsidRDefault="009A252E"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36,127</w:t>
            </w:r>
          </w:p>
        </w:tc>
        <w:tc>
          <w:tcPr>
            <w:tcW w:w="270" w:type="dxa"/>
            <w:vAlign w:val="bottom"/>
          </w:tcPr>
          <w:p w14:paraId="47B14B71" w14:textId="77777777"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sz w:val="22"/>
                <w:szCs w:val="22"/>
                <w:lang w:eastAsia="en-GB"/>
              </w:rPr>
            </w:pPr>
          </w:p>
        </w:tc>
        <w:tc>
          <w:tcPr>
            <w:tcW w:w="1890" w:type="dxa"/>
            <w:vAlign w:val="bottom"/>
          </w:tcPr>
          <w:p w14:paraId="77A8093C" w14:textId="258BDB18"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29,179</w:t>
            </w:r>
          </w:p>
        </w:tc>
      </w:tr>
      <w:tr w:rsidR="00FC089C" w:rsidRPr="007E619E" w14:paraId="20832224" w14:textId="77777777" w:rsidTr="007C0EE2">
        <w:tc>
          <w:tcPr>
            <w:tcW w:w="5238" w:type="dxa"/>
            <w:vAlign w:val="bottom"/>
          </w:tcPr>
          <w:p w14:paraId="0947624E" w14:textId="77777777" w:rsidR="00FC089C" w:rsidRPr="007E619E"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Prepaid expenses</w:t>
            </w:r>
          </w:p>
        </w:tc>
        <w:tc>
          <w:tcPr>
            <w:tcW w:w="1890" w:type="dxa"/>
            <w:vAlign w:val="bottom"/>
          </w:tcPr>
          <w:p w14:paraId="12931019" w14:textId="39F7CE40" w:rsidR="00FC089C" w:rsidRPr="007E619E" w:rsidRDefault="009A252E"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29,630</w:t>
            </w:r>
          </w:p>
        </w:tc>
        <w:tc>
          <w:tcPr>
            <w:tcW w:w="270" w:type="dxa"/>
            <w:vAlign w:val="bottom"/>
          </w:tcPr>
          <w:p w14:paraId="2EDD46AE" w14:textId="77777777"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79ED5281" w14:textId="7D6C6BD2"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33,592</w:t>
            </w:r>
          </w:p>
        </w:tc>
      </w:tr>
      <w:tr w:rsidR="009A252E" w:rsidRPr="007E619E" w14:paraId="65573558" w14:textId="77777777" w:rsidTr="007C0EE2">
        <w:tc>
          <w:tcPr>
            <w:tcW w:w="5238" w:type="dxa"/>
            <w:vAlign w:val="bottom"/>
          </w:tcPr>
          <w:p w14:paraId="585554A8" w14:textId="5473D1B4" w:rsidR="009A252E" w:rsidRPr="007E619E" w:rsidRDefault="009A252E"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B22B6F">
              <w:rPr>
                <w:rFonts w:ascii="Times New Roman" w:hAnsi="Times New Roman" w:cs="Times New Roman"/>
                <w:sz w:val="21"/>
                <w:szCs w:val="21"/>
              </w:rPr>
              <w:t xml:space="preserve">Derivative </w:t>
            </w:r>
            <w:r>
              <w:rPr>
                <w:rFonts w:ascii="Times New Roman" w:hAnsi="Times New Roman" w:cs="Times New Roman"/>
                <w:sz w:val="21"/>
                <w:szCs w:val="21"/>
              </w:rPr>
              <w:t>assets</w:t>
            </w:r>
          </w:p>
        </w:tc>
        <w:tc>
          <w:tcPr>
            <w:tcW w:w="1890" w:type="dxa"/>
            <w:vAlign w:val="bottom"/>
          </w:tcPr>
          <w:p w14:paraId="5C9D9AE7" w14:textId="507AC056" w:rsidR="009A252E" w:rsidRDefault="009A252E"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18,62</w:t>
            </w:r>
            <w:r w:rsidR="004561DF">
              <w:rPr>
                <w:rFonts w:ascii="Times New Roman" w:hAnsi="Times New Roman" w:cs="Times New Roman"/>
                <w:sz w:val="22"/>
                <w:szCs w:val="22"/>
              </w:rPr>
              <w:t>4</w:t>
            </w:r>
          </w:p>
        </w:tc>
        <w:tc>
          <w:tcPr>
            <w:tcW w:w="270" w:type="dxa"/>
            <w:vAlign w:val="bottom"/>
          </w:tcPr>
          <w:p w14:paraId="254C8303" w14:textId="77777777" w:rsidR="009A252E" w:rsidRPr="007E619E" w:rsidRDefault="009A252E"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034ABD92" w14:textId="0D3A4D7A" w:rsidR="009A252E" w:rsidRPr="007E619E" w:rsidRDefault="009A252E" w:rsidP="009A2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99"/>
              <w:jc w:val="right"/>
              <w:rPr>
                <w:rFonts w:ascii="Times New Roman" w:hAnsi="Times New Roman" w:cs="Times New Roman"/>
                <w:sz w:val="22"/>
                <w:szCs w:val="22"/>
              </w:rPr>
            </w:pPr>
            <w:r>
              <w:rPr>
                <w:rFonts w:ascii="Times New Roman" w:hAnsi="Times New Roman" w:cs="Times New Roman"/>
                <w:sz w:val="22"/>
                <w:szCs w:val="22"/>
              </w:rPr>
              <w:t>-</w:t>
            </w:r>
          </w:p>
        </w:tc>
      </w:tr>
      <w:tr w:rsidR="00FC089C" w:rsidRPr="007E619E" w14:paraId="487EEAE8" w14:textId="77777777" w:rsidTr="00692248">
        <w:tc>
          <w:tcPr>
            <w:tcW w:w="5238" w:type="dxa"/>
            <w:vAlign w:val="bottom"/>
          </w:tcPr>
          <w:p w14:paraId="61C17B8B" w14:textId="77777777" w:rsidR="00FC089C" w:rsidRPr="007E619E"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Interest receivable</w:t>
            </w:r>
          </w:p>
        </w:tc>
        <w:tc>
          <w:tcPr>
            <w:tcW w:w="1890" w:type="dxa"/>
            <w:vAlign w:val="bottom"/>
          </w:tcPr>
          <w:p w14:paraId="56AD73BD" w14:textId="0944595E" w:rsidR="00FC089C" w:rsidRPr="007E619E" w:rsidRDefault="009A252E"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2,058</w:t>
            </w:r>
          </w:p>
        </w:tc>
        <w:tc>
          <w:tcPr>
            <w:tcW w:w="270" w:type="dxa"/>
            <w:vAlign w:val="bottom"/>
          </w:tcPr>
          <w:p w14:paraId="573DF73F" w14:textId="77777777"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7F4300B4" w14:textId="6F58ACEB"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797</w:t>
            </w:r>
          </w:p>
        </w:tc>
      </w:tr>
      <w:tr w:rsidR="00FC089C" w:rsidRPr="007E619E" w14:paraId="0FDA446F" w14:textId="77777777" w:rsidTr="00692248">
        <w:tc>
          <w:tcPr>
            <w:tcW w:w="5238" w:type="dxa"/>
            <w:vAlign w:val="bottom"/>
          </w:tcPr>
          <w:p w14:paraId="4806A750" w14:textId="04FD4761" w:rsidR="00FC089C" w:rsidRPr="007E619E"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Advances</w:t>
            </w:r>
          </w:p>
        </w:tc>
        <w:tc>
          <w:tcPr>
            <w:tcW w:w="1890" w:type="dxa"/>
            <w:vAlign w:val="bottom"/>
          </w:tcPr>
          <w:p w14:paraId="424D8A85" w14:textId="38ECFD32" w:rsidR="00FC089C" w:rsidRPr="007E619E" w:rsidRDefault="009A252E"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r>
              <w:rPr>
                <w:rFonts w:ascii="Times New Roman" w:hAnsi="Times New Roman" w:cs="Times New Roman"/>
                <w:sz w:val="22"/>
                <w:szCs w:val="22"/>
              </w:rPr>
              <w:t>179</w:t>
            </w:r>
          </w:p>
        </w:tc>
        <w:tc>
          <w:tcPr>
            <w:tcW w:w="270" w:type="dxa"/>
            <w:vAlign w:val="bottom"/>
          </w:tcPr>
          <w:p w14:paraId="33C7DDB8" w14:textId="77777777"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1591A7AD" w14:textId="5C0FB8B4"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r w:rsidRPr="007E619E">
              <w:rPr>
                <w:rFonts w:ascii="Times New Roman" w:hAnsi="Times New Roman" w:cs="Times New Roman"/>
                <w:sz w:val="22"/>
                <w:szCs w:val="22"/>
              </w:rPr>
              <w:t>567</w:t>
            </w:r>
          </w:p>
        </w:tc>
      </w:tr>
      <w:tr w:rsidR="00FC089C" w:rsidRPr="007E619E" w14:paraId="1A6E9988" w14:textId="77777777" w:rsidTr="007C0EE2">
        <w:tc>
          <w:tcPr>
            <w:tcW w:w="5238" w:type="dxa"/>
            <w:vAlign w:val="bottom"/>
          </w:tcPr>
          <w:p w14:paraId="43800CB9" w14:textId="550D9440" w:rsidR="00FC089C" w:rsidRPr="007E619E"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 xml:space="preserve">Other receivables </w:t>
            </w:r>
          </w:p>
        </w:tc>
        <w:tc>
          <w:tcPr>
            <w:tcW w:w="1890" w:type="dxa"/>
            <w:vAlign w:val="bottom"/>
          </w:tcPr>
          <w:p w14:paraId="2274EA1A" w14:textId="777481FC" w:rsidR="00FC089C" w:rsidRPr="007E619E" w:rsidRDefault="009A252E"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44</w:t>
            </w:r>
            <w:r w:rsidR="0015436E">
              <w:rPr>
                <w:rFonts w:ascii="Times New Roman" w:hAnsi="Times New Roman" w:cs="Times New Roman"/>
                <w:sz w:val="22"/>
                <w:szCs w:val="22"/>
              </w:rPr>
              <w:t>5</w:t>
            </w:r>
          </w:p>
        </w:tc>
        <w:tc>
          <w:tcPr>
            <w:tcW w:w="270" w:type="dxa"/>
            <w:vAlign w:val="bottom"/>
          </w:tcPr>
          <w:p w14:paraId="7A45B990" w14:textId="77777777"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5FECCC83" w14:textId="0C487108"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8</w:t>
            </w:r>
          </w:p>
        </w:tc>
      </w:tr>
      <w:tr w:rsidR="00FC089C" w:rsidRPr="007E619E" w14:paraId="52E63F38" w14:textId="77777777" w:rsidTr="007C0EE2">
        <w:trPr>
          <w:trHeight w:val="56"/>
        </w:trPr>
        <w:tc>
          <w:tcPr>
            <w:tcW w:w="5238" w:type="dxa"/>
            <w:vAlign w:val="bottom"/>
          </w:tcPr>
          <w:p w14:paraId="2004A504" w14:textId="77777777" w:rsidR="00FC089C" w:rsidRPr="007E619E"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Total</w:t>
            </w:r>
          </w:p>
        </w:tc>
        <w:tc>
          <w:tcPr>
            <w:tcW w:w="1890" w:type="dxa"/>
            <w:tcBorders>
              <w:top w:val="single" w:sz="4" w:space="0" w:color="auto"/>
              <w:bottom w:val="double" w:sz="4" w:space="0" w:color="auto"/>
            </w:tcBorders>
            <w:vAlign w:val="bottom"/>
          </w:tcPr>
          <w:p w14:paraId="6D3B3D2D" w14:textId="7F0DEE17" w:rsidR="00FC089C" w:rsidRPr="007E619E" w:rsidRDefault="009A252E"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1,765,115</w:t>
            </w:r>
          </w:p>
        </w:tc>
        <w:tc>
          <w:tcPr>
            <w:tcW w:w="270" w:type="dxa"/>
            <w:vAlign w:val="bottom"/>
          </w:tcPr>
          <w:p w14:paraId="14A6E66E" w14:textId="77777777"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61E2BFD5" w14:textId="70E70DC2"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833,749</w:t>
            </w:r>
          </w:p>
        </w:tc>
      </w:tr>
    </w:tbl>
    <w:p w14:paraId="4873C611" w14:textId="42C2CC24" w:rsidR="00583514" w:rsidRPr="007E619E" w:rsidRDefault="005835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3E4BF2B3" w14:textId="1C5E09D5" w:rsidR="00A64FA9" w:rsidRPr="007E619E" w:rsidRDefault="00A64FA9" w:rsidP="003200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7E619E">
        <w:rPr>
          <w:rFonts w:ascii="Times New Roman" w:hAnsi="Times New Roman" w:cs="Times New Roman"/>
          <w:sz w:val="22"/>
          <w:szCs w:val="22"/>
        </w:rPr>
        <w:t xml:space="preserve">As </w:t>
      </w:r>
      <w:proofErr w:type="gramStart"/>
      <w:r w:rsidRPr="007E619E">
        <w:rPr>
          <w:rFonts w:ascii="Times New Roman" w:hAnsi="Times New Roman" w:cs="Times New Roman"/>
          <w:sz w:val="22"/>
          <w:szCs w:val="22"/>
        </w:rPr>
        <w:t>at</w:t>
      </w:r>
      <w:proofErr w:type="gramEnd"/>
      <w:r w:rsidRPr="007E619E">
        <w:rPr>
          <w:rFonts w:ascii="Times New Roman" w:hAnsi="Times New Roman" w:cs="Times New Roman"/>
          <w:sz w:val="22"/>
          <w:szCs w:val="22"/>
        </w:rPr>
        <w:t xml:space="preserve"> </w:t>
      </w:r>
      <w:r w:rsidR="007E619E">
        <w:rPr>
          <w:rFonts w:ascii="Times New Roman" w:hAnsi="Times New Roman" w:cs="Times New Roman"/>
          <w:sz w:val="22"/>
          <w:szCs w:val="22"/>
        </w:rPr>
        <w:t>June</w:t>
      </w:r>
      <w:r w:rsidRPr="007E619E">
        <w:rPr>
          <w:rFonts w:ascii="Times New Roman" w:hAnsi="Times New Roman" w:cs="Times New Roman"/>
          <w:sz w:val="22"/>
          <w:szCs w:val="22"/>
        </w:rPr>
        <w:t xml:space="preserve"> 3</w:t>
      </w:r>
      <w:r w:rsidR="007E619E">
        <w:rPr>
          <w:rFonts w:ascii="Times New Roman" w:hAnsi="Times New Roman" w:cs="Times New Roman"/>
          <w:sz w:val="22"/>
          <w:szCs w:val="22"/>
        </w:rPr>
        <w:t>0</w:t>
      </w:r>
      <w:r w:rsidRPr="007E619E">
        <w:rPr>
          <w:rFonts w:ascii="Times New Roman" w:hAnsi="Times New Roman" w:cs="Times New Roman"/>
          <w:sz w:val="22"/>
          <w:szCs w:val="22"/>
        </w:rPr>
        <w:t xml:space="preserve">, </w:t>
      </w:r>
      <w:proofErr w:type="gramStart"/>
      <w:r w:rsidR="00040319" w:rsidRPr="007E619E">
        <w:rPr>
          <w:rFonts w:ascii="Times New Roman" w:hAnsi="Times New Roman" w:cs="Times New Roman"/>
          <w:sz w:val="22"/>
          <w:szCs w:val="22"/>
        </w:rPr>
        <w:t>202</w:t>
      </w:r>
      <w:r w:rsidR="00FC089C" w:rsidRPr="007E619E">
        <w:rPr>
          <w:rFonts w:ascii="Times New Roman" w:hAnsi="Times New Roman" w:cs="Times New Roman"/>
          <w:sz w:val="22"/>
          <w:szCs w:val="22"/>
        </w:rPr>
        <w:t>5</w:t>
      </w:r>
      <w:proofErr w:type="gramEnd"/>
      <w:r w:rsidR="000378E8" w:rsidRPr="007E619E">
        <w:rPr>
          <w:rFonts w:ascii="Times New Roman" w:hAnsi="Times New Roman" w:cs="Times New Roman"/>
          <w:sz w:val="22"/>
          <w:szCs w:val="22"/>
        </w:rPr>
        <w:t xml:space="preserve"> and</w:t>
      </w:r>
      <w:r w:rsidR="00FC089C" w:rsidRPr="007E619E">
        <w:rPr>
          <w:rFonts w:ascii="Times New Roman" w:hAnsi="Times New Roman" w:cs="Times New Roman"/>
          <w:sz w:val="22"/>
          <w:szCs w:val="22"/>
        </w:rPr>
        <w:t xml:space="preserve"> as </w:t>
      </w:r>
      <w:proofErr w:type="gramStart"/>
      <w:r w:rsidR="00FC089C" w:rsidRPr="007E619E">
        <w:rPr>
          <w:rFonts w:ascii="Times New Roman" w:hAnsi="Times New Roman" w:cs="Times New Roman"/>
          <w:sz w:val="22"/>
          <w:szCs w:val="22"/>
        </w:rPr>
        <w:t>at</w:t>
      </w:r>
      <w:proofErr w:type="gramEnd"/>
      <w:r w:rsidR="00FC089C" w:rsidRPr="007E619E">
        <w:rPr>
          <w:rFonts w:ascii="Times New Roman" w:hAnsi="Times New Roman" w:cs="Times New Roman"/>
          <w:sz w:val="22"/>
          <w:szCs w:val="22"/>
        </w:rPr>
        <w:t xml:space="preserve"> December 31, </w:t>
      </w:r>
      <w:r w:rsidR="000378E8" w:rsidRPr="007E619E">
        <w:rPr>
          <w:rFonts w:ascii="Times New Roman" w:hAnsi="Times New Roman" w:cs="Times New Roman"/>
          <w:sz w:val="22"/>
          <w:szCs w:val="22"/>
        </w:rPr>
        <w:t>202</w:t>
      </w:r>
      <w:r w:rsidR="00FC089C" w:rsidRPr="007E619E">
        <w:rPr>
          <w:rFonts w:ascii="Times New Roman" w:hAnsi="Times New Roman" w:cs="Times New Roman"/>
          <w:sz w:val="22"/>
          <w:szCs w:val="22"/>
        </w:rPr>
        <w:t>4</w:t>
      </w:r>
      <w:r w:rsidRPr="007E619E">
        <w:rPr>
          <w:rFonts w:ascii="Times New Roman" w:hAnsi="Times New Roman" w:cs="Times New Roman"/>
          <w:sz w:val="22"/>
          <w:szCs w:val="22"/>
        </w:rPr>
        <w:t xml:space="preserve">, trade receivables classified by outstanding </w:t>
      </w:r>
      <w:r w:rsidR="00320044" w:rsidRPr="007E619E">
        <w:rPr>
          <w:rFonts w:ascii="Times New Roman" w:hAnsi="Times New Roman" w:cs="Times New Roman"/>
          <w:sz w:val="22"/>
          <w:szCs w:val="22"/>
        </w:rPr>
        <w:t>period</w:t>
      </w:r>
      <w:r w:rsidRPr="007E619E">
        <w:rPr>
          <w:rFonts w:ascii="Times New Roman" w:hAnsi="Times New Roman" w:cs="Times New Roman"/>
          <w:sz w:val="22"/>
          <w:szCs w:val="22"/>
        </w:rPr>
        <w:t xml:space="preserve"> are as follows:</w:t>
      </w:r>
    </w:p>
    <w:p w14:paraId="02AA8D48" w14:textId="77777777" w:rsidR="00865669" w:rsidRPr="007E619E" w:rsidRDefault="00865669" w:rsidP="003200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288" w:type="dxa"/>
        <w:tblLook w:val="04A0" w:firstRow="1" w:lastRow="0" w:firstColumn="1" w:lastColumn="0" w:noHBand="0" w:noVBand="1"/>
      </w:tblPr>
      <w:tblGrid>
        <w:gridCol w:w="5208"/>
        <w:gridCol w:w="1885"/>
        <w:gridCol w:w="311"/>
        <w:gridCol w:w="1884"/>
      </w:tblGrid>
      <w:tr w:rsidR="0097091C" w:rsidRPr="007E619E" w14:paraId="44319AFC" w14:textId="77777777" w:rsidTr="004561DF">
        <w:tc>
          <w:tcPr>
            <w:tcW w:w="5208" w:type="dxa"/>
            <w:vAlign w:val="bottom"/>
          </w:tcPr>
          <w:p w14:paraId="63FAA4DF" w14:textId="77777777" w:rsidR="0097091C" w:rsidRPr="007E619E" w:rsidRDefault="0097091C" w:rsidP="009327C9">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4080" w:type="dxa"/>
            <w:gridSpan w:val="3"/>
            <w:tcBorders>
              <w:bottom w:val="single" w:sz="4" w:space="0" w:color="auto"/>
            </w:tcBorders>
            <w:vAlign w:val="bottom"/>
          </w:tcPr>
          <w:p w14:paraId="228EB031" w14:textId="74F61DE9" w:rsidR="00AE1646" w:rsidRPr="007E619E" w:rsidRDefault="00AE1646" w:rsidP="004E2AC4">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7E619E">
              <w:rPr>
                <w:rFonts w:ascii="Times New Roman" w:hAnsi="Times New Roman" w:cs="Times New Roman"/>
                <w:sz w:val="22"/>
                <w:szCs w:val="22"/>
              </w:rPr>
              <w:t>Consolidated and The Company Only</w:t>
            </w:r>
          </w:p>
          <w:p w14:paraId="2193F52E" w14:textId="3FCF8D6E" w:rsidR="0097091C" w:rsidRPr="007E619E" w:rsidRDefault="00583514" w:rsidP="004E2AC4">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7E619E">
              <w:rPr>
                <w:rFonts w:ascii="Times New Roman" w:hAnsi="Times New Roman" w:cs="Times New Roman"/>
                <w:sz w:val="22"/>
                <w:szCs w:val="22"/>
              </w:rPr>
              <w:t>(</w:t>
            </w:r>
            <w:r w:rsidR="0097091C" w:rsidRPr="007E619E">
              <w:rPr>
                <w:rFonts w:ascii="Times New Roman" w:hAnsi="Times New Roman" w:cs="Times New Roman"/>
                <w:sz w:val="22"/>
                <w:szCs w:val="22"/>
              </w:rPr>
              <w:t>In Thousand Baht</w:t>
            </w:r>
            <w:r w:rsidRPr="007E619E">
              <w:rPr>
                <w:rFonts w:ascii="Times New Roman" w:hAnsi="Times New Roman" w:cs="Times New Roman"/>
                <w:sz w:val="22"/>
                <w:szCs w:val="22"/>
              </w:rPr>
              <w:t>)</w:t>
            </w:r>
          </w:p>
        </w:tc>
      </w:tr>
      <w:tr w:rsidR="00B214E8" w:rsidRPr="007E619E" w14:paraId="03FC4C33" w14:textId="77777777" w:rsidTr="004561DF">
        <w:tc>
          <w:tcPr>
            <w:tcW w:w="5208" w:type="dxa"/>
            <w:vAlign w:val="bottom"/>
          </w:tcPr>
          <w:p w14:paraId="3E139502" w14:textId="77777777" w:rsidR="00B214E8" w:rsidRPr="007E619E" w:rsidRDefault="00B214E8" w:rsidP="00AE1646">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85" w:type="dxa"/>
            <w:tcBorders>
              <w:top w:val="single" w:sz="4" w:space="0" w:color="auto"/>
              <w:bottom w:val="single" w:sz="4" w:space="0" w:color="auto"/>
            </w:tcBorders>
            <w:vAlign w:val="bottom"/>
          </w:tcPr>
          <w:p w14:paraId="104830F1" w14:textId="25754F15" w:rsidR="00B214E8" w:rsidRPr="007E619E" w:rsidRDefault="007E619E" w:rsidP="00AE1646">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June</w:t>
            </w:r>
            <w:r w:rsidR="00B214E8" w:rsidRPr="007E619E">
              <w:rPr>
                <w:rFonts w:ascii="Times New Roman" w:hAnsi="Times New Roman" w:cs="Times New Roman"/>
                <w:sz w:val="22"/>
                <w:szCs w:val="22"/>
              </w:rPr>
              <w:t xml:space="preserve"> 3</w:t>
            </w:r>
            <w:r>
              <w:rPr>
                <w:rFonts w:ascii="Times New Roman" w:hAnsi="Times New Roman" w:cs="Times New Roman"/>
                <w:sz w:val="22"/>
                <w:szCs w:val="22"/>
              </w:rPr>
              <w:t>0</w:t>
            </w:r>
            <w:r w:rsidR="00B214E8" w:rsidRPr="007E619E">
              <w:rPr>
                <w:rFonts w:ascii="Times New Roman" w:hAnsi="Times New Roman" w:cs="Times New Roman"/>
                <w:sz w:val="22"/>
                <w:szCs w:val="22"/>
              </w:rPr>
              <w:t>, 2025</w:t>
            </w:r>
          </w:p>
        </w:tc>
        <w:tc>
          <w:tcPr>
            <w:tcW w:w="311" w:type="dxa"/>
            <w:vAlign w:val="bottom"/>
          </w:tcPr>
          <w:p w14:paraId="3C8A3E68" w14:textId="77777777" w:rsidR="00B214E8" w:rsidRPr="007E619E" w:rsidRDefault="00B214E8" w:rsidP="00AE1646">
            <w:pPr>
              <w:pStyle w:val="BodyText2"/>
              <w:widowControl w:val="0"/>
              <w:overflowPunct w:val="0"/>
              <w:autoSpaceDE w:val="0"/>
              <w:autoSpaceDN w:val="0"/>
              <w:adjustRightInd w:val="0"/>
              <w:ind w:left="-59" w:right="-111"/>
              <w:jc w:val="right"/>
              <w:textAlignment w:val="baseline"/>
              <w:rPr>
                <w:rFonts w:ascii="Times New Roman" w:hAnsi="Times New Roman" w:cs="Times New Roman"/>
                <w:sz w:val="22"/>
                <w:szCs w:val="22"/>
              </w:rPr>
            </w:pPr>
          </w:p>
        </w:tc>
        <w:tc>
          <w:tcPr>
            <w:tcW w:w="1884" w:type="dxa"/>
            <w:tcBorders>
              <w:top w:val="single" w:sz="4" w:space="0" w:color="auto"/>
              <w:bottom w:val="single" w:sz="4" w:space="0" w:color="auto"/>
            </w:tcBorders>
            <w:vAlign w:val="bottom"/>
          </w:tcPr>
          <w:p w14:paraId="1E88DFBE" w14:textId="33DFF692" w:rsidR="00B214E8" w:rsidRPr="007E619E" w:rsidRDefault="00B214E8" w:rsidP="00AE1646">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7E619E">
              <w:rPr>
                <w:rFonts w:ascii="Times New Roman" w:hAnsi="Times New Roman" w:cs="Times New Roman"/>
                <w:sz w:val="22"/>
                <w:szCs w:val="22"/>
              </w:rPr>
              <w:t>December 31, 2024</w:t>
            </w:r>
          </w:p>
        </w:tc>
      </w:tr>
      <w:tr w:rsidR="00AE1646" w:rsidRPr="007E619E" w14:paraId="5C6D43D2" w14:textId="77777777" w:rsidTr="004561DF">
        <w:tc>
          <w:tcPr>
            <w:tcW w:w="5208" w:type="dxa"/>
            <w:vAlign w:val="bottom"/>
          </w:tcPr>
          <w:p w14:paraId="010401A5" w14:textId="77777777" w:rsidR="00AE1646" w:rsidRPr="007E619E" w:rsidRDefault="00AE1646" w:rsidP="00AE1646">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Current</w:t>
            </w:r>
          </w:p>
        </w:tc>
        <w:tc>
          <w:tcPr>
            <w:tcW w:w="1885" w:type="dxa"/>
            <w:vAlign w:val="bottom"/>
          </w:tcPr>
          <w:p w14:paraId="11BFC480" w14:textId="7F000564" w:rsidR="00AE1646" w:rsidRPr="007E619E" w:rsidRDefault="009A252E"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1,649,211</w:t>
            </w:r>
          </w:p>
        </w:tc>
        <w:tc>
          <w:tcPr>
            <w:tcW w:w="311" w:type="dxa"/>
            <w:vAlign w:val="bottom"/>
          </w:tcPr>
          <w:p w14:paraId="04E226C4" w14:textId="77777777" w:rsidR="00AE1646" w:rsidRPr="007E619E" w:rsidRDefault="00AE1646" w:rsidP="004561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84" w:type="dxa"/>
            <w:vAlign w:val="bottom"/>
          </w:tcPr>
          <w:p w14:paraId="72F5D806" w14:textId="4E42FAEF" w:rsidR="00AE1646" w:rsidRPr="007E619E" w:rsidRDefault="00AE1646"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769,360</w:t>
            </w:r>
          </w:p>
        </w:tc>
      </w:tr>
      <w:tr w:rsidR="00AE1646" w:rsidRPr="007E619E" w14:paraId="10DDEA74" w14:textId="77777777" w:rsidTr="004561DF">
        <w:tc>
          <w:tcPr>
            <w:tcW w:w="5208" w:type="dxa"/>
            <w:vAlign w:val="bottom"/>
          </w:tcPr>
          <w:p w14:paraId="66CFA53B" w14:textId="77777777" w:rsidR="00AE1646" w:rsidRPr="007E619E" w:rsidRDefault="00AE1646" w:rsidP="00AE1646">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Overdue not exceeding 3 months</w:t>
            </w:r>
          </w:p>
        </w:tc>
        <w:tc>
          <w:tcPr>
            <w:tcW w:w="1885" w:type="dxa"/>
            <w:vAlign w:val="bottom"/>
          </w:tcPr>
          <w:p w14:paraId="4702AF63" w14:textId="22D713F1" w:rsidR="00AE1646" w:rsidRPr="007E619E" w:rsidRDefault="009A252E" w:rsidP="006B74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6"/>
              <w:jc w:val="right"/>
              <w:rPr>
                <w:rFonts w:ascii="Times New Roman" w:hAnsi="Times New Roman" w:cs="Times New Roman"/>
                <w:sz w:val="22"/>
                <w:szCs w:val="22"/>
              </w:rPr>
            </w:pPr>
            <w:r>
              <w:rPr>
                <w:rFonts w:ascii="Times New Roman" w:hAnsi="Times New Roman" w:cs="Times New Roman"/>
                <w:sz w:val="22"/>
                <w:szCs w:val="22"/>
              </w:rPr>
              <w:t>28,841</w:t>
            </w:r>
            <w:r w:rsidR="006B749D">
              <w:rPr>
                <w:rFonts w:ascii="Times New Roman" w:hAnsi="Times New Roman" w:cs="Times New Roman"/>
                <w:sz w:val="22"/>
                <w:szCs w:val="22"/>
              </w:rPr>
              <w:t>*</w:t>
            </w:r>
          </w:p>
        </w:tc>
        <w:tc>
          <w:tcPr>
            <w:tcW w:w="311" w:type="dxa"/>
            <w:vAlign w:val="bottom"/>
          </w:tcPr>
          <w:p w14:paraId="4D0F3278" w14:textId="11952C74" w:rsidR="00AE1646" w:rsidRPr="004561DF" w:rsidRDefault="00AE1646" w:rsidP="004561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5"/>
              <w:jc w:val="right"/>
              <w:rPr>
                <w:rFonts w:ascii="Times New Roman" w:hAnsi="Times New Roman" w:cs="Times New Roman"/>
                <w:sz w:val="22"/>
                <w:szCs w:val="22"/>
              </w:rPr>
            </w:pPr>
          </w:p>
        </w:tc>
        <w:tc>
          <w:tcPr>
            <w:tcW w:w="1884" w:type="dxa"/>
            <w:vAlign w:val="bottom"/>
          </w:tcPr>
          <w:p w14:paraId="5B1006B3" w14:textId="1F1324A0" w:rsidR="00AE1646" w:rsidRPr="007E619E" w:rsidRDefault="00AE1646"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246</w:t>
            </w:r>
          </w:p>
        </w:tc>
      </w:tr>
      <w:tr w:rsidR="00AE1646" w:rsidRPr="007E619E" w14:paraId="5B74F924" w14:textId="77777777" w:rsidTr="004561DF">
        <w:tc>
          <w:tcPr>
            <w:tcW w:w="5208" w:type="dxa"/>
            <w:vAlign w:val="bottom"/>
          </w:tcPr>
          <w:p w14:paraId="2C782D6C" w14:textId="77777777" w:rsidR="00AE1646" w:rsidRPr="007E619E" w:rsidRDefault="00AE1646" w:rsidP="00AE1646">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Total</w:t>
            </w:r>
          </w:p>
        </w:tc>
        <w:tc>
          <w:tcPr>
            <w:tcW w:w="1885" w:type="dxa"/>
            <w:tcBorders>
              <w:top w:val="single" w:sz="4" w:space="0" w:color="auto"/>
              <w:bottom w:val="double" w:sz="4" w:space="0" w:color="auto"/>
            </w:tcBorders>
            <w:vAlign w:val="bottom"/>
          </w:tcPr>
          <w:p w14:paraId="19735470" w14:textId="000D9EA5" w:rsidR="00AE1646" w:rsidRPr="007E619E" w:rsidRDefault="009A252E"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1,678,052</w:t>
            </w:r>
          </w:p>
        </w:tc>
        <w:tc>
          <w:tcPr>
            <w:tcW w:w="311" w:type="dxa"/>
            <w:vAlign w:val="bottom"/>
          </w:tcPr>
          <w:p w14:paraId="787B1C1C" w14:textId="77777777" w:rsidR="00AE1646" w:rsidRPr="007E619E" w:rsidRDefault="00AE1646" w:rsidP="004561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84" w:type="dxa"/>
            <w:tcBorders>
              <w:top w:val="single" w:sz="4" w:space="0" w:color="auto"/>
              <w:bottom w:val="double" w:sz="4" w:space="0" w:color="auto"/>
            </w:tcBorders>
            <w:vAlign w:val="bottom"/>
          </w:tcPr>
          <w:p w14:paraId="25F24CB1" w14:textId="4C6F863D" w:rsidR="00AE1646" w:rsidRPr="007E619E" w:rsidRDefault="00AE1646"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769,606</w:t>
            </w:r>
          </w:p>
        </w:tc>
      </w:tr>
    </w:tbl>
    <w:p w14:paraId="3186C7ED" w14:textId="77777777" w:rsidR="003629CB" w:rsidRPr="007E619E" w:rsidRDefault="003629CB" w:rsidP="002F63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7B63030" w14:textId="436371E9" w:rsidR="000378E8" w:rsidRDefault="000378E8" w:rsidP="002F63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7E619E">
        <w:rPr>
          <w:rFonts w:ascii="Times New Roman" w:hAnsi="Times New Roman" w:cs="Times New Roman"/>
          <w:sz w:val="22"/>
          <w:szCs w:val="22"/>
        </w:rPr>
        <w:t xml:space="preserve">The credit term given to customers as per the Company’s policy is </w:t>
      </w:r>
      <w:r w:rsidRPr="009A252E">
        <w:rPr>
          <w:rFonts w:ascii="Times New Roman" w:hAnsi="Times New Roman" w:cs="Times New Roman"/>
          <w:sz w:val="22"/>
          <w:szCs w:val="22"/>
        </w:rPr>
        <w:t>15-90</w:t>
      </w:r>
      <w:r w:rsidRPr="007E619E">
        <w:rPr>
          <w:rFonts w:ascii="Times New Roman" w:hAnsi="Times New Roman" w:cs="Times New Roman"/>
          <w:sz w:val="22"/>
          <w:szCs w:val="22"/>
        </w:rPr>
        <w:t xml:space="preserve"> days.</w:t>
      </w:r>
    </w:p>
    <w:p w14:paraId="7E1013AD" w14:textId="77777777" w:rsidR="004561DF" w:rsidRDefault="004561DF" w:rsidP="002F63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6543978" w14:textId="12506FC6" w:rsidR="004561DF" w:rsidRPr="007E619E" w:rsidRDefault="004561DF" w:rsidP="002F63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Pr>
          <w:rFonts w:ascii="Times New Roman" w:hAnsi="Times New Roman" w:cs="Times New Roman"/>
          <w:sz w:val="22"/>
          <w:szCs w:val="22"/>
        </w:rPr>
        <w:t>* Collected in July 2025</w:t>
      </w:r>
    </w:p>
    <w:p w14:paraId="7606F7C1" w14:textId="77777777" w:rsidR="00D25685" w:rsidRPr="0058239E" w:rsidRDefault="00D25685" w:rsidP="00D25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045B9ACF" w14:textId="77777777" w:rsidR="00D25685" w:rsidRPr="003C4734" w:rsidRDefault="00D25685" w:rsidP="00D25685">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3C4734">
        <w:rPr>
          <w:rFonts w:ascii="Times New Roman" w:hAnsi="Times New Roman" w:cs="Times New Roman"/>
          <w:b/>
          <w:bCs/>
          <w:caps/>
          <w:sz w:val="22"/>
          <w:szCs w:val="22"/>
        </w:rPr>
        <w:t>PROPERTY, PLANT AND EQUIPMENT - NET</w:t>
      </w:r>
    </w:p>
    <w:p w14:paraId="494EACC6" w14:textId="77777777" w:rsidR="00D25685" w:rsidRPr="003C4734" w:rsidRDefault="00D25685" w:rsidP="00D25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b/>
          <w:bCs/>
          <w:caps/>
          <w:sz w:val="22"/>
          <w:szCs w:val="22"/>
        </w:rPr>
      </w:pPr>
    </w:p>
    <w:p w14:paraId="6A46FCE5" w14:textId="77777777" w:rsidR="00D25685" w:rsidRPr="003C4734" w:rsidRDefault="00D25685" w:rsidP="00D25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2"/>
          <w:szCs w:val="22"/>
        </w:rPr>
      </w:pPr>
      <w:r w:rsidRPr="003C4734">
        <w:rPr>
          <w:rFonts w:ascii="Times New Roman" w:hAnsi="Times New Roman" w:cs="Times New Roman"/>
          <w:sz w:val="22"/>
          <w:szCs w:val="22"/>
        </w:rPr>
        <w:t>Movements of property, plant and equipment - net are summarized below:</w:t>
      </w:r>
    </w:p>
    <w:p w14:paraId="4060DCA5" w14:textId="77777777" w:rsidR="00D25685" w:rsidRPr="003C4734" w:rsidRDefault="00D25685" w:rsidP="00D25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i/>
          <w:iCs/>
          <w:sz w:val="22"/>
          <w:szCs w:val="22"/>
          <w:u w:val="single"/>
        </w:rPr>
      </w:pPr>
    </w:p>
    <w:tbl>
      <w:tblPr>
        <w:tblW w:w="7830" w:type="dxa"/>
        <w:tblLook w:val="04A0" w:firstRow="1" w:lastRow="0" w:firstColumn="1" w:lastColumn="0" w:noHBand="0" w:noVBand="1"/>
      </w:tblPr>
      <w:tblGrid>
        <w:gridCol w:w="5670"/>
        <w:gridCol w:w="2160"/>
      </w:tblGrid>
      <w:tr w:rsidR="00D25685" w:rsidRPr="003C4734" w14:paraId="5A4C548B" w14:textId="77777777" w:rsidTr="00CB35DF">
        <w:tc>
          <w:tcPr>
            <w:tcW w:w="5670" w:type="dxa"/>
            <w:vAlign w:val="bottom"/>
          </w:tcPr>
          <w:p w14:paraId="5EFD7EA8" w14:textId="77777777" w:rsidR="00D25685" w:rsidRPr="003C4734" w:rsidRDefault="00D25685" w:rsidP="00CB35DF">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2160" w:type="dxa"/>
            <w:tcBorders>
              <w:bottom w:val="single" w:sz="4" w:space="0" w:color="auto"/>
            </w:tcBorders>
            <w:vAlign w:val="bottom"/>
          </w:tcPr>
          <w:p w14:paraId="3DF0CF45" w14:textId="77777777" w:rsidR="00D25685" w:rsidRPr="003C4734" w:rsidRDefault="00D25685" w:rsidP="00CB35D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3C4734">
              <w:rPr>
                <w:rFonts w:ascii="Times New Roman" w:hAnsi="Times New Roman" w:cs="Times New Roman"/>
                <w:sz w:val="22"/>
                <w:szCs w:val="22"/>
              </w:rPr>
              <w:t>In Thousand Baht</w:t>
            </w:r>
          </w:p>
        </w:tc>
      </w:tr>
      <w:tr w:rsidR="00D25685" w:rsidRPr="003C4734" w14:paraId="5BD43590" w14:textId="77777777" w:rsidTr="00CB35DF">
        <w:tc>
          <w:tcPr>
            <w:tcW w:w="5670" w:type="dxa"/>
            <w:vAlign w:val="bottom"/>
          </w:tcPr>
          <w:p w14:paraId="3D544777" w14:textId="77777777" w:rsidR="00D25685" w:rsidRPr="003C4734" w:rsidRDefault="00D25685" w:rsidP="00CB35DF">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2160" w:type="dxa"/>
            <w:tcBorders>
              <w:bottom w:val="single" w:sz="4" w:space="0" w:color="auto"/>
            </w:tcBorders>
            <w:vAlign w:val="bottom"/>
          </w:tcPr>
          <w:p w14:paraId="48482792" w14:textId="1322F564" w:rsidR="008B2BC8" w:rsidRDefault="00D25685" w:rsidP="00CB35D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3C4734">
              <w:rPr>
                <w:rFonts w:ascii="Times New Roman" w:hAnsi="Times New Roman" w:cs="Times New Roman"/>
                <w:sz w:val="22"/>
                <w:szCs w:val="22"/>
              </w:rPr>
              <w:t>Consolidated and</w:t>
            </w:r>
          </w:p>
          <w:p w14:paraId="65467A71" w14:textId="55FC39F4" w:rsidR="00D25685" w:rsidRPr="003C4734" w:rsidRDefault="00D25685" w:rsidP="00CB35D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3C4734">
              <w:rPr>
                <w:rFonts w:ascii="Times New Roman" w:hAnsi="Times New Roman" w:cs="Times New Roman"/>
                <w:sz w:val="22"/>
                <w:szCs w:val="22"/>
              </w:rPr>
              <w:t>The Company Only</w:t>
            </w:r>
          </w:p>
        </w:tc>
      </w:tr>
      <w:tr w:rsidR="00D25685" w:rsidRPr="003C4734" w14:paraId="465F6A50" w14:textId="77777777" w:rsidTr="00CB35DF">
        <w:tc>
          <w:tcPr>
            <w:tcW w:w="5670" w:type="dxa"/>
          </w:tcPr>
          <w:p w14:paraId="7717C075" w14:textId="77777777" w:rsidR="00D25685" w:rsidRPr="003C4734" w:rsidRDefault="00D25685" w:rsidP="00CB35DF">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cs/>
              </w:rPr>
            </w:pPr>
            <w:r w:rsidRPr="003C4734">
              <w:rPr>
                <w:rFonts w:ascii="Times New Roman" w:hAnsi="Times New Roman" w:cs="Times New Roman"/>
                <w:sz w:val="22"/>
                <w:szCs w:val="22"/>
              </w:rPr>
              <w:t xml:space="preserve">Net book value </w:t>
            </w:r>
            <w:proofErr w:type="gramStart"/>
            <w:r w:rsidRPr="003C4734">
              <w:rPr>
                <w:rFonts w:ascii="Times New Roman" w:hAnsi="Times New Roman" w:cs="Times New Roman"/>
                <w:sz w:val="22"/>
                <w:szCs w:val="22"/>
              </w:rPr>
              <w:t>as</w:t>
            </w:r>
            <w:proofErr w:type="gramEnd"/>
            <w:r w:rsidRPr="003C4734">
              <w:rPr>
                <w:rFonts w:ascii="Times New Roman" w:hAnsi="Times New Roman" w:cs="Times New Roman"/>
                <w:sz w:val="22"/>
                <w:szCs w:val="22"/>
              </w:rPr>
              <w:t xml:space="preserve"> </w:t>
            </w:r>
            <w:proofErr w:type="gramStart"/>
            <w:r w:rsidRPr="003C4734">
              <w:rPr>
                <w:rFonts w:ascii="Times New Roman" w:hAnsi="Times New Roman" w:cs="Times New Roman"/>
                <w:sz w:val="22"/>
                <w:szCs w:val="22"/>
              </w:rPr>
              <w:t>at</w:t>
            </w:r>
            <w:proofErr w:type="gramEnd"/>
            <w:r w:rsidRPr="003C4734">
              <w:rPr>
                <w:rFonts w:ascii="Times New Roman" w:hAnsi="Times New Roman" w:cs="Times New Roman"/>
                <w:sz w:val="22"/>
                <w:szCs w:val="22"/>
              </w:rPr>
              <w:t xml:space="preserve"> January 1, 2025</w:t>
            </w:r>
          </w:p>
        </w:tc>
        <w:tc>
          <w:tcPr>
            <w:tcW w:w="2160" w:type="dxa"/>
            <w:vAlign w:val="bottom"/>
          </w:tcPr>
          <w:p w14:paraId="653F3EF7" w14:textId="77777777" w:rsidR="00D25685" w:rsidRPr="003C4734" w:rsidRDefault="00D25685" w:rsidP="00CB35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40"/>
              </w:tabs>
              <w:ind w:right="170"/>
              <w:jc w:val="right"/>
              <w:rPr>
                <w:rFonts w:ascii="Times New Roman" w:hAnsi="Times New Roman" w:cs="Times New Roman"/>
                <w:sz w:val="22"/>
                <w:szCs w:val="22"/>
              </w:rPr>
            </w:pPr>
            <w:r w:rsidRPr="003C4734">
              <w:rPr>
                <w:rFonts w:ascii="Times New Roman" w:hAnsi="Times New Roman" w:cs="Times New Roman"/>
                <w:sz w:val="22"/>
                <w:szCs w:val="22"/>
              </w:rPr>
              <w:t>1,683,213</w:t>
            </w:r>
          </w:p>
        </w:tc>
      </w:tr>
      <w:tr w:rsidR="00D25685" w:rsidRPr="003C4734" w14:paraId="4DFE6FB3" w14:textId="77777777" w:rsidTr="00CB35DF">
        <w:tc>
          <w:tcPr>
            <w:tcW w:w="5670" w:type="dxa"/>
          </w:tcPr>
          <w:p w14:paraId="557E5E12" w14:textId="77777777" w:rsidR="00D25685" w:rsidRPr="003C4734" w:rsidRDefault="00D25685" w:rsidP="00CB35DF">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3C4734">
              <w:rPr>
                <w:rFonts w:ascii="Times New Roman" w:hAnsi="Times New Roman" w:cs="Times New Roman"/>
                <w:sz w:val="22"/>
                <w:szCs w:val="22"/>
              </w:rPr>
              <w:t>Additions during the period - at cost</w:t>
            </w:r>
          </w:p>
        </w:tc>
        <w:tc>
          <w:tcPr>
            <w:tcW w:w="2160" w:type="dxa"/>
            <w:vAlign w:val="bottom"/>
          </w:tcPr>
          <w:p w14:paraId="6BEBBEAA" w14:textId="4795516B" w:rsidR="00D25685" w:rsidRPr="003C4734" w:rsidRDefault="009A252E" w:rsidP="00CB35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40"/>
              </w:tabs>
              <w:ind w:right="170"/>
              <w:jc w:val="right"/>
              <w:rPr>
                <w:rFonts w:ascii="Times New Roman" w:hAnsi="Times New Roman" w:cs="Times New Roman"/>
                <w:sz w:val="22"/>
                <w:szCs w:val="22"/>
              </w:rPr>
            </w:pPr>
            <w:r w:rsidRPr="003C4734">
              <w:rPr>
                <w:rFonts w:ascii="Times New Roman" w:hAnsi="Times New Roman" w:cs="Times New Roman"/>
                <w:sz w:val="22"/>
                <w:szCs w:val="22"/>
              </w:rPr>
              <w:t>45,442</w:t>
            </w:r>
          </w:p>
        </w:tc>
      </w:tr>
      <w:tr w:rsidR="00D25685" w:rsidRPr="003C4734" w14:paraId="40BCC330" w14:textId="77777777" w:rsidTr="00CB35DF">
        <w:tc>
          <w:tcPr>
            <w:tcW w:w="5670" w:type="dxa"/>
          </w:tcPr>
          <w:p w14:paraId="35100E41" w14:textId="77777777" w:rsidR="00D25685" w:rsidRPr="003C4734" w:rsidRDefault="00D25685" w:rsidP="00CB35DF">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3C4734">
              <w:rPr>
                <w:rFonts w:ascii="Times New Roman" w:hAnsi="Times New Roman" w:cs="Times New Roman"/>
                <w:sz w:val="22"/>
                <w:szCs w:val="22"/>
              </w:rPr>
              <w:t xml:space="preserve">Written-off during the period - </w:t>
            </w:r>
            <w:proofErr w:type="gramStart"/>
            <w:r w:rsidRPr="003C4734">
              <w:rPr>
                <w:rFonts w:ascii="Times New Roman" w:hAnsi="Times New Roman" w:cs="Times New Roman"/>
                <w:sz w:val="22"/>
                <w:szCs w:val="22"/>
              </w:rPr>
              <w:t>net book</w:t>
            </w:r>
            <w:proofErr w:type="gramEnd"/>
            <w:r w:rsidRPr="003C4734">
              <w:rPr>
                <w:rFonts w:ascii="Times New Roman" w:hAnsi="Times New Roman" w:cs="Times New Roman"/>
                <w:sz w:val="22"/>
                <w:szCs w:val="22"/>
              </w:rPr>
              <w:t xml:space="preserve"> value</w:t>
            </w:r>
          </w:p>
        </w:tc>
        <w:tc>
          <w:tcPr>
            <w:tcW w:w="2160" w:type="dxa"/>
            <w:vAlign w:val="bottom"/>
          </w:tcPr>
          <w:p w14:paraId="43FFA07D" w14:textId="6FAB7457" w:rsidR="00D25685" w:rsidRPr="003C4734" w:rsidRDefault="009A252E" w:rsidP="00CB35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40"/>
              </w:tabs>
              <w:ind w:right="107"/>
              <w:jc w:val="right"/>
              <w:rPr>
                <w:rFonts w:ascii="Times New Roman" w:hAnsi="Times New Roman" w:cstheme="minorBidi"/>
                <w:sz w:val="22"/>
                <w:szCs w:val="22"/>
              </w:rPr>
            </w:pPr>
            <w:proofErr w:type="gramStart"/>
            <w:r w:rsidRPr="003C4734">
              <w:rPr>
                <w:rFonts w:ascii="Times New Roman" w:hAnsi="Times New Roman" w:cstheme="minorBidi"/>
                <w:sz w:val="22"/>
                <w:szCs w:val="22"/>
              </w:rPr>
              <w:t xml:space="preserve">(  </w:t>
            </w:r>
            <w:proofErr w:type="gramEnd"/>
            <w:r w:rsidRPr="003C4734">
              <w:rPr>
                <w:rFonts w:ascii="Times New Roman" w:hAnsi="Times New Roman" w:cstheme="minorBidi"/>
                <w:sz w:val="22"/>
                <w:szCs w:val="22"/>
              </w:rPr>
              <w:t xml:space="preserve">    2,004)</w:t>
            </w:r>
          </w:p>
        </w:tc>
      </w:tr>
      <w:tr w:rsidR="00D25685" w:rsidRPr="003C4734" w14:paraId="50A90B90" w14:textId="77777777" w:rsidTr="00CB35DF">
        <w:tc>
          <w:tcPr>
            <w:tcW w:w="5670" w:type="dxa"/>
          </w:tcPr>
          <w:p w14:paraId="2498D1DF" w14:textId="77777777" w:rsidR="00D25685" w:rsidRPr="003C4734" w:rsidRDefault="00D25685" w:rsidP="00CB35DF">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3C4734">
              <w:rPr>
                <w:rFonts w:ascii="Times New Roman" w:hAnsi="Times New Roman" w:cs="Times New Roman"/>
                <w:sz w:val="22"/>
                <w:szCs w:val="22"/>
              </w:rPr>
              <w:t>Transfers (net) during the period - at cost</w:t>
            </w:r>
          </w:p>
        </w:tc>
        <w:tc>
          <w:tcPr>
            <w:tcW w:w="2160" w:type="dxa"/>
            <w:vAlign w:val="bottom"/>
          </w:tcPr>
          <w:p w14:paraId="15B80BCA" w14:textId="0D0B4922" w:rsidR="00D25685" w:rsidRPr="003C4734" w:rsidRDefault="009A252E" w:rsidP="00CB35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40"/>
              </w:tabs>
              <w:ind w:right="170"/>
              <w:jc w:val="right"/>
              <w:rPr>
                <w:rFonts w:ascii="Times New Roman" w:hAnsi="Times New Roman" w:cs="Times New Roman"/>
                <w:sz w:val="22"/>
                <w:szCs w:val="22"/>
              </w:rPr>
            </w:pPr>
            <w:r w:rsidRPr="003C4734">
              <w:rPr>
                <w:rFonts w:ascii="Times New Roman" w:hAnsi="Times New Roman" w:cs="Times New Roman"/>
                <w:sz w:val="22"/>
                <w:szCs w:val="22"/>
              </w:rPr>
              <w:t>45</w:t>
            </w:r>
          </w:p>
        </w:tc>
      </w:tr>
      <w:tr w:rsidR="00D25685" w:rsidRPr="003C4734" w14:paraId="68D85839" w14:textId="77777777" w:rsidTr="00CB35DF">
        <w:tc>
          <w:tcPr>
            <w:tcW w:w="5670" w:type="dxa"/>
          </w:tcPr>
          <w:p w14:paraId="002D8296" w14:textId="77777777" w:rsidR="00D25685" w:rsidRPr="003C4734" w:rsidRDefault="00D25685" w:rsidP="00CB35DF">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3C4734">
              <w:rPr>
                <w:rFonts w:ascii="Times New Roman" w:hAnsi="Times New Roman" w:cs="Times New Roman"/>
                <w:sz w:val="22"/>
                <w:szCs w:val="22"/>
              </w:rPr>
              <w:t xml:space="preserve">Depreciation for the period </w:t>
            </w:r>
          </w:p>
        </w:tc>
        <w:tc>
          <w:tcPr>
            <w:tcW w:w="2160" w:type="dxa"/>
            <w:tcBorders>
              <w:bottom w:val="single" w:sz="4" w:space="0" w:color="auto"/>
            </w:tcBorders>
            <w:vAlign w:val="bottom"/>
          </w:tcPr>
          <w:p w14:paraId="6CF75DDA" w14:textId="51922BE9" w:rsidR="00D25685" w:rsidRPr="003C4734" w:rsidRDefault="009A252E" w:rsidP="00CB35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07"/>
              <w:jc w:val="right"/>
              <w:rPr>
                <w:rFonts w:ascii="Times New Roman" w:hAnsi="Times New Roman" w:cs="Times New Roman"/>
                <w:sz w:val="22"/>
                <w:szCs w:val="22"/>
              </w:rPr>
            </w:pPr>
            <w:proofErr w:type="gramStart"/>
            <w:r w:rsidRPr="003C4734">
              <w:rPr>
                <w:rFonts w:ascii="Times New Roman" w:hAnsi="Times New Roman" w:cs="Times New Roman"/>
                <w:sz w:val="22"/>
                <w:szCs w:val="22"/>
              </w:rPr>
              <w:t>(  117,633</w:t>
            </w:r>
            <w:proofErr w:type="gramEnd"/>
            <w:r w:rsidRPr="003C4734">
              <w:rPr>
                <w:rFonts w:ascii="Times New Roman" w:hAnsi="Times New Roman" w:cs="Times New Roman"/>
                <w:sz w:val="22"/>
                <w:szCs w:val="22"/>
              </w:rPr>
              <w:t>)</w:t>
            </w:r>
          </w:p>
        </w:tc>
      </w:tr>
      <w:tr w:rsidR="00D25685" w:rsidRPr="003C4734" w14:paraId="00693A41" w14:textId="77777777" w:rsidTr="00CB35DF">
        <w:tc>
          <w:tcPr>
            <w:tcW w:w="5670" w:type="dxa"/>
          </w:tcPr>
          <w:p w14:paraId="4EBD7DD0" w14:textId="77777777" w:rsidR="00D25685" w:rsidRPr="003C4734" w:rsidRDefault="00D25685" w:rsidP="00CB35DF">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3C4734">
              <w:rPr>
                <w:rFonts w:ascii="Times New Roman" w:hAnsi="Times New Roman" w:cs="Times New Roman"/>
                <w:sz w:val="22"/>
                <w:szCs w:val="22"/>
              </w:rPr>
              <w:t xml:space="preserve">Net book value as </w:t>
            </w:r>
            <w:proofErr w:type="gramStart"/>
            <w:r w:rsidRPr="003C4734">
              <w:rPr>
                <w:rFonts w:ascii="Times New Roman" w:hAnsi="Times New Roman" w:cs="Times New Roman"/>
                <w:sz w:val="22"/>
                <w:szCs w:val="22"/>
              </w:rPr>
              <w:t>at</w:t>
            </w:r>
            <w:proofErr w:type="gramEnd"/>
            <w:r w:rsidRPr="003C4734">
              <w:rPr>
                <w:rFonts w:ascii="Times New Roman" w:hAnsi="Times New Roman" w:cs="Times New Roman"/>
                <w:sz w:val="22"/>
                <w:szCs w:val="22"/>
              </w:rPr>
              <w:t xml:space="preserve"> June 30, 2025</w:t>
            </w:r>
          </w:p>
        </w:tc>
        <w:tc>
          <w:tcPr>
            <w:tcW w:w="2160" w:type="dxa"/>
            <w:tcBorders>
              <w:top w:val="single" w:sz="4" w:space="0" w:color="auto"/>
              <w:bottom w:val="double" w:sz="4" w:space="0" w:color="auto"/>
            </w:tcBorders>
            <w:vAlign w:val="bottom"/>
          </w:tcPr>
          <w:p w14:paraId="56907F1C" w14:textId="24EC72C3" w:rsidR="00D25685" w:rsidRPr="003C4734" w:rsidRDefault="009A252E" w:rsidP="00CB35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70"/>
              <w:jc w:val="right"/>
              <w:rPr>
                <w:rFonts w:ascii="Times New Roman" w:hAnsi="Times New Roman" w:cs="Times New Roman"/>
                <w:sz w:val="22"/>
                <w:szCs w:val="22"/>
              </w:rPr>
            </w:pPr>
            <w:r w:rsidRPr="003C4734">
              <w:rPr>
                <w:rFonts w:ascii="Times New Roman" w:hAnsi="Times New Roman" w:cs="Times New Roman"/>
                <w:sz w:val="22"/>
                <w:szCs w:val="22"/>
              </w:rPr>
              <w:t>1,609,063</w:t>
            </w:r>
          </w:p>
        </w:tc>
      </w:tr>
    </w:tbl>
    <w:p w14:paraId="5FEC845C" w14:textId="77777777" w:rsidR="00D25685" w:rsidRPr="003C4734" w:rsidRDefault="00D25685" w:rsidP="00D25685">
      <w:pPr>
        <w:rPr>
          <w:rFonts w:ascii="Times New Roman" w:hAnsi="Times New Roman" w:cs="Times New Roman"/>
          <w:sz w:val="22"/>
          <w:szCs w:val="22"/>
        </w:rPr>
      </w:pPr>
    </w:p>
    <w:p w14:paraId="72A5C649" w14:textId="77777777" w:rsidR="00D25685" w:rsidRPr="003C4734" w:rsidRDefault="00D25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aps/>
          <w:sz w:val="22"/>
          <w:szCs w:val="22"/>
        </w:rPr>
      </w:pPr>
      <w:r w:rsidRPr="003C4734">
        <w:rPr>
          <w:rFonts w:ascii="Times New Roman" w:hAnsi="Times New Roman" w:cs="Times New Roman"/>
          <w:b/>
          <w:bCs/>
          <w:caps/>
          <w:sz w:val="22"/>
          <w:szCs w:val="22"/>
        </w:rPr>
        <w:br w:type="page"/>
      </w:r>
    </w:p>
    <w:p w14:paraId="4B03AF07" w14:textId="566C0CB5" w:rsidR="00421161" w:rsidRPr="007E619E" w:rsidRDefault="009E2725"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left="567" w:hanging="567"/>
        <w:rPr>
          <w:rFonts w:ascii="Times New Roman" w:hAnsi="Times New Roman" w:cs="Times New Roman"/>
          <w:b/>
          <w:bCs/>
          <w:caps/>
          <w:sz w:val="22"/>
          <w:szCs w:val="22"/>
        </w:rPr>
      </w:pPr>
      <w:r>
        <w:rPr>
          <w:rFonts w:ascii="Times New Roman" w:hAnsi="Times New Roman" w:cs="Times New Roman"/>
          <w:b/>
          <w:bCs/>
          <w:caps/>
          <w:sz w:val="22"/>
          <w:szCs w:val="22"/>
        </w:rPr>
        <w:lastRenderedPageBreak/>
        <w:t xml:space="preserve">BANK OVERDRAFTS AND </w:t>
      </w:r>
      <w:r w:rsidR="00421161" w:rsidRPr="007E619E">
        <w:rPr>
          <w:rFonts w:ascii="Times New Roman" w:hAnsi="Times New Roman" w:cs="Times New Roman"/>
          <w:b/>
          <w:bCs/>
          <w:caps/>
          <w:sz w:val="22"/>
          <w:szCs w:val="22"/>
        </w:rPr>
        <w:t xml:space="preserve">SHORT-TERM BORROWINGS FROM </w:t>
      </w:r>
      <w:proofErr w:type="gramStart"/>
      <w:r w:rsidR="00421161" w:rsidRPr="007E619E">
        <w:rPr>
          <w:rFonts w:ascii="Times New Roman" w:hAnsi="Times New Roman" w:cs="Times New Roman"/>
          <w:b/>
          <w:bCs/>
          <w:caps/>
          <w:sz w:val="22"/>
          <w:szCs w:val="22"/>
        </w:rPr>
        <w:t>FINANCIAL  INSTITUTIONS</w:t>
      </w:r>
      <w:proofErr w:type="gramEnd"/>
    </w:p>
    <w:p w14:paraId="675E7E07" w14:textId="77777777" w:rsidR="00421161" w:rsidRPr="007E619E" w:rsidRDefault="00421161" w:rsidP="00D96F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7863F9F" w14:textId="5CF76602" w:rsidR="001A2584" w:rsidRPr="007E619E" w:rsidRDefault="00FB5D63" w:rsidP="00B26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7E619E">
        <w:rPr>
          <w:rFonts w:ascii="Times New Roman" w:hAnsi="Times New Roman" w:cs="Times New Roman"/>
          <w:sz w:val="22"/>
          <w:szCs w:val="22"/>
        </w:rPr>
        <w:t>In</w:t>
      </w:r>
      <w:r w:rsidR="00B266C7" w:rsidRPr="007E619E">
        <w:rPr>
          <w:rFonts w:ascii="Times New Roman" w:hAnsi="Times New Roman" w:cs="Times New Roman"/>
          <w:sz w:val="22"/>
          <w:szCs w:val="22"/>
        </w:rPr>
        <w:t xml:space="preserve"> 2025, the Company has been granted </w:t>
      </w:r>
      <w:proofErr w:type="gramStart"/>
      <w:r w:rsidR="00B266C7" w:rsidRPr="007E619E">
        <w:rPr>
          <w:rFonts w:ascii="Times New Roman" w:hAnsi="Times New Roman" w:cs="Times New Roman"/>
          <w:sz w:val="22"/>
          <w:szCs w:val="22"/>
        </w:rPr>
        <w:t>the credit</w:t>
      </w:r>
      <w:proofErr w:type="gramEnd"/>
      <w:r w:rsidR="00B266C7" w:rsidRPr="007E619E">
        <w:rPr>
          <w:rFonts w:ascii="Times New Roman" w:hAnsi="Times New Roman" w:cs="Times New Roman"/>
          <w:sz w:val="22"/>
          <w:szCs w:val="22"/>
        </w:rPr>
        <w:t xml:space="preserve"> facilities in addition to those of 202</w:t>
      </w:r>
      <w:r w:rsidR="00F02F15" w:rsidRPr="007E619E">
        <w:rPr>
          <w:rFonts w:ascii="Times New Roman" w:hAnsi="Times New Roman" w:cs="Times New Roman"/>
          <w:sz w:val="22"/>
          <w:szCs w:val="22"/>
        </w:rPr>
        <w:t>4</w:t>
      </w:r>
      <w:r w:rsidR="00B266C7" w:rsidRPr="007E619E">
        <w:rPr>
          <w:rFonts w:ascii="Times New Roman" w:hAnsi="Times New Roman" w:cs="Times New Roman"/>
          <w:sz w:val="22"/>
          <w:szCs w:val="22"/>
        </w:rPr>
        <w:t xml:space="preserve"> </w:t>
      </w:r>
      <w:proofErr w:type="spellStart"/>
      <w:r w:rsidR="0014626E" w:rsidRPr="007E619E">
        <w:rPr>
          <w:rFonts w:ascii="Times New Roman" w:hAnsi="Times New Roman" w:cs="Times New Roman"/>
          <w:sz w:val="22"/>
          <w:szCs w:val="22"/>
        </w:rPr>
        <w:t>totalling</w:t>
      </w:r>
      <w:proofErr w:type="spellEnd"/>
      <w:r w:rsidR="00B266C7" w:rsidRPr="007E619E">
        <w:rPr>
          <w:rFonts w:ascii="Times New Roman" w:hAnsi="Times New Roman" w:cs="Times New Roman"/>
          <w:sz w:val="22"/>
          <w:szCs w:val="22"/>
        </w:rPr>
        <w:t xml:space="preserve"> Baht </w:t>
      </w:r>
      <w:r w:rsidR="00B266C7" w:rsidRPr="009A252E">
        <w:rPr>
          <w:rFonts w:ascii="Times New Roman" w:hAnsi="Times New Roman" w:cs="Times New Roman"/>
          <w:sz w:val="22"/>
          <w:szCs w:val="22"/>
        </w:rPr>
        <w:t>363.0</w:t>
      </w:r>
      <w:r w:rsidR="00B266C7" w:rsidRPr="007E619E">
        <w:rPr>
          <w:rFonts w:ascii="Times New Roman" w:hAnsi="Times New Roman" w:cs="Times New Roman"/>
          <w:sz w:val="22"/>
          <w:szCs w:val="22"/>
        </w:rPr>
        <w:t xml:space="preserve"> million </w:t>
      </w:r>
      <w:r w:rsidR="00B266C7" w:rsidRPr="009A252E">
        <w:rPr>
          <w:rFonts w:ascii="Times New Roman" w:hAnsi="Times New Roman" w:cs="Times New Roman"/>
          <w:sz w:val="22"/>
          <w:szCs w:val="22"/>
        </w:rPr>
        <w:t>from a local bank and a foreign bank</w:t>
      </w:r>
      <w:r w:rsidR="00EE18F7" w:rsidRPr="009A252E">
        <w:rPr>
          <w:rFonts w:ascii="Times New Roman" w:hAnsi="Times New Roman" w:cs="Times New Roman"/>
          <w:sz w:val="22"/>
          <w:szCs w:val="22"/>
        </w:rPr>
        <w:t xml:space="preserve"> as w</w:t>
      </w:r>
      <w:r w:rsidR="00787EC9" w:rsidRPr="009A252E">
        <w:rPr>
          <w:rFonts w:ascii="Times New Roman" w:hAnsi="Times New Roman" w:cs="Times New Roman"/>
          <w:sz w:val="22"/>
          <w:szCs w:val="22"/>
        </w:rPr>
        <w:t>e</w:t>
      </w:r>
      <w:r w:rsidR="00EE18F7" w:rsidRPr="009A252E">
        <w:rPr>
          <w:rFonts w:ascii="Times New Roman" w:hAnsi="Times New Roman" w:cs="Times New Roman"/>
          <w:sz w:val="22"/>
          <w:szCs w:val="22"/>
        </w:rPr>
        <w:t xml:space="preserve">ll as the </w:t>
      </w:r>
      <w:r w:rsidR="00B266C7" w:rsidRPr="009A252E">
        <w:rPr>
          <w:rFonts w:ascii="Times New Roman" w:hAnsi="Times New Roman" w:cs="Times New Roman"/>
          <w:sz w:val="22"/>
          <w:szCs w:val="22"/>
        </w:rPr>
        <w:t>cancell</w:t>
      </w:r>
      <w:r w:rsidR="00EE18F7" w:rsidRPr="009A252E">
        <w:rPr>
          <w:rFonts w:ascii="Times New Roman" w:hAnsi="Times New Roman" w:cs="Times New Roman"/>
          <w:sz w:val="22"/>
          <w:szCs w:val="22"/>
        </w:rPr>
        <w:t>ation of</w:t>
      </w:r>
      <w:r w:rsidR="00B266C7" w:rsidRPr="009A252E">
        <w:rPr>
          <w:rFonts w:ascii="Times New Roman" w:hAnsi="Times New Roman" w:cs="Times New Roman"/>
          <w:sz w:val="22"/>
          <w:szCs w:val="22"/>
        </w:rPr>
        <w:t xml:space="preserve"> credit facilities amounting to Baht 15.0 million granted by </w:t>
      </w:r>
      <w:proofErr w:type="gramStart"/>
      <w:r w:rsidR="00EE18F7" w:rsidRPr="009A252E">
        <w:rPr>
          <w:rFonts w:ascii="Times New Roman" w:hAnsi="Times New Roman" w:cs="Times New Roman"/>
          <w:sz w:val="22"/>
          <w:szCs w:val="22"/>
        </w:rPr>
        <w:t>other</w:t>
      </w:r>
      <w:proofErr w:type="gramEnd"/>
      <w:r w:rsidR="00B266C7" w:rsidRPr="009A252E">
        <w:rPr>
          <w:rFonts w:ascii="Times New Roman" w:hAnsi="Times New Roman" w:cs="Times New Roman"/>
          <w:sz w:val="22"/>
          <w:szCs w:val="22"/>
        </w:rPr>
        <w:t xml:space="preserve"> local </w:t>
      </w:r>
      <w:proofErr w:type="gramStart"/>
      <w:r w:rsidR="00B266C7" w:rsidRPr="009A252E">
        <w:rPr>
          <w:rFonts w:ascii="Times New Roman" w:hAnsi="Times New Roman" w:cs="Times New Roman"/>
          <w:sz w:val="22"/>
          <w:szCs w:val="22"/>
        </w:rPr>
        <w:t>bank</w:t>
      </w:r>
      <w:proofErr w:type="gramEnd"/>
      <w:r w:rsidR="00B266C7" w:rsidRPr="009A252E">
        <w:rPr>
          <w:rFonts w:ascii="Times New Roman" w:hAnsi="Times New Roman" w:cs="Times New Roman"/>
          <w:sz w:val="22"/>
          <w:szCs w:val="22"/>
        </w:rPr>
        <w:t xml:space="preserve">. As </w:t>
      </w:r>
      <w:proofErr w:type="gramStart"/>
      <w:r w:rsidR="00B266C7" w:rsidRPr="009A252E">
        <w:rPr>
          <w:rFonts w:ascii="Times New Roman" w:hAnsi="Times New Roman" w:cs="Times New Roman"/>
          <w:sz w:val="22"/>
          <w:szCs w:val="22"/>
        </w:rPr>
        <w:t>at</w:t>
      </w:r>
      <w:proofErr w:type="gramEnd"/>
      <w:r w:rsidR="00B266C7" w:rsidRPr="009A252E">
        <w:rPr>
          <w:rFonts w:ascii="Times New Roman" w:hAnsi="Times New Roman" w:cs="Times New Roman"/>
          <w:sz w:val="22"/>
          <w:szCs w:val="22"/>
        </w:rPr>
        <w:t xml:space="preserve"> </w:t>
      </w:r>
      <w:r w:rsidR="007E619E" w:rsidRPr="009A252E">
        <w:rPr>
          <w:rFonts w:ascii="Times New Roman" w:hAnsi="Times New Roman" w:cs="Times New Roman"/>
          <w:sz w:val="22"/>
          <w:szCs w:val="22"/>
        </w:rPr>
        <w:t>June</w:t>
      </w:r>
      <w:r w:rsidR="00B266C7" w:rsidRPr="009A252E">
        <w:rPr>
          <w:rFonts w:ascii="Times New Roman" w:hAnsi="Times New Roman" w:cs="Times New Roman"/>
          <w:sz w:val="22"/>
          <w:szCs w:val="22"/>
        </w:rPr>
        <w:t xml:space="preserve"> 3</w:t>
      </w:r>
      <w:r w:rsidR="007E619E" w:rsidRPr="009A252E">
        <w:rPr>
          <w:rFonts w:ascii="Times New Roman" w:hAnsi="Times New Roman" w:cs="Times New Roman"/>
          <w:sz w:val="22"/>
          <w:szCs w:val="22"/>
        </w:rPr>
        <w:t>0</w:t>
      </w:r>
      <w:r w:rsidR="00B266C7" w:rsidRPr="009A252E">
        <w:rPr>
          <w:rFonts w:ascii="Times New Roman" w:hAnsi="Times New Roman" w:cs="Times New Roman"/>
          <w:sz w:val="22"/>
          <w:szCs w:val="22"/>
        </w:rPr>
        <w:t>, 2025, the entire credit facilities from fift</w:t>
      </w:r>
      <w:r w:rsidR="00F02F15" w:rsidRPr="009A252E">
        <w:rPr>
          <w:rFonts w:ascii="Times New Roman" w:hAnsi="Times New Roman" w:cs="Times New Roman"/>
          <w:sz w:val="22"/>
          <w:szCs w:val="22"/>
        </w:rPr>
        <w:t>een</w:t>
      </w:r>
      <w:r w:rsidR="00B266C7" w:rsidRPr="009A252E">
        <w:rPr>
          <w:rFonts w:ascii="Times New Roman" w:hAnsi="Times New Roman" w:cs="Times New Roman"/>
          <w:sz w:val="22"/>
          <w:szCs w:val="22"/>
        </w:rPr>
        <w:t xml:space="preserve"> financial institutions had the related</w:t>
      </w:r>
      <w:r w:rsidR="00B266C7" w:rsidRPr="007E619E">
        <w:rPr>
          <w:rFonts w:ascii="Times New Roman" w:hAnsi="Times New Roman" w:cs="Times New Roman"/>
          <w:sz w:val="22"/>
          <w:szCs w:val="22"/>
        </w:rPr>
        <w:t xml:space="preserve"> balances as follows:</w:t>
      </w:r>
    </w:p>
    <w:p w14:paraId="12A80BCA" w14:textId="77777777" w:rsidR="00B266C7" w:rsidRPr="007E619E" w:rsidRDefault="00B266C7" w:rsidP="00B26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tbl>
      <w:tblPr>
        <w:tblW w:w="10098" w:type="dxa"/>
        <w:tblLayout w:type="fixed"/>
        <w:tblLook w:val="04A0" w:firstRow="1" w:lastRow="0" w:firstColumn="1" w:lastColumn="0" w:noHBand="0" w:noVBand="1"/>
      </w:tblPr>
      <w:tblGrid>
        <w:gridCol w:w="1728"/>
        <w:gridCol w:w="270"/>
        <w:gridCol w:w="990"/>
        <w:gridCol w:w="270"/>
        <w:gridCol w:w="1080"/>
        <w:gridCol w:w="270"/>
        <w:gridCol w:w="1170"/>
        <w:gridCol w:w="270"/>
        <w:gridCol w:w="4050"/>
      </w:tblGrid>
      <w:tr w:rsidR="001A2584" w:rsidRPr="007E619E" w14:paraId="3745D4CA" w14:textId="77777777" w:rsidTr="00BF49F9">
        <w:trPr>
          <w:trHeight w:val="70"/>
          <w:tblHeader/>
        </w:trPr>
        <w:tc>
          <w:tcPr>
            <w:tcW w:w="1728" w:type="dxa"/>
            <w:vAlign w:val="bottom"/>
          </w:tcPr>
          <w:p w14:paraId="344382D1"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270" w:type="dxa"/>
            <w:vAlign w:val="bottom"/>
          </w:tcPr>
          <w:p w14:paraId="1CFE4D6A"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3780" w:type="dxa"/>
            <w:gridSpan w:val="5"/>
            <w:tcBorders>
              <w:bottom w:val="single" w:sz="4" w:space="0" w:color="auto"/>
            </w:tcBorders>
            <w:vAlign w:val="bottom"/>
          </w:tcPr>
          <w:p w14:paraId="62ECABE7" w14:textId="77777777" w:rsidR="001A2584" w:rsidRPr="007E619E" w:rsidRDefault="001A2584" w:rsidP="00BF49F9">
            <w:pPr>
              <w:pStyle w:val="NoSpacing"/>
              <w:tabs>
                <w:tab w:val="clear" w:pos="2807"/>
                <w:tab w:val="clear" w:pos="3742"/>
                <w:tab w:val="clear" w:pos="5387"/>
                <w:tab w:val="left" w:pos="567"/>
                <w:tab w:val="left" w:pos="5529"/>
                <w:tab w:val="left" w:pos="12616"/>
              </w:tabs>
              <w:spacing w:line="240" w:lineRule="atLeast"/>
              <w:ind w:left="-108" w:right="-108"/>
              <w:jc w:val="center"/>
              <w:rPr>
                <w:rFonts w:cs="Times New Roman"/>
                <w:sz w:val="22"/>
                <w:szCs w:val="22"/>
              </w:rPr>
            </w:pPr>
            <w:r w:rsidRPr="007E619E">
              <w:rPr>
                <w:rFonts w:cs="Times New Roman"/>
                <w:sz w:val="22"/>
                <w:szCs w:val="22"/>
              </w:rPr>
              <w:t>Consolidated and The Company Only</w:t>
            </w:r>
          </w:p>
        </w:tc>
        <w:tc>
          <w:tcPr>
            <w:tcW w:w="270" w:type="dxa"/>
            <w:vAlign w:val="bottom"/>
          </w:tcPr>
          <w:p w14:paraId="2C8BB94D"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4050" w:type="dxa"/>
            <w:vAlign w:val="bottom"/>
          </w:tcPr>
          <w:p w14:paraId="07508688" w14:textId="77777777" w:rsidR="001A2584" w:rsidRPr="007E619E" w:rsidRDefault="001A2584" w:rsidP="00BF49F9">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2"/>
                <w:szCs w:val="22"/>
              </w:rPr>
            </w:pPr>
          </w:p>
        </w:tc>
      </w:tr>
      <w:tr w:rsidR="001A2584" w:rsidRPr="007E619E" w14:paraId="6907F603" w14:textId="77777777" w:rsidTr="00BF49F9">
        <w:trPr>
          <w:trHeight w:val="70"/>
          <w:tblHeader/>
        </w:trPr>
        <w:tc>
          <w:tcPr>
            <w:tcW w:w="1728" w:type="dxa"/>
            <w:vAlign w:val="bottom"/>
          </w:tcPr>
          <w:p w14:paraId="0D012ADE"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270" w:type="dxa"/>
            <w:vAlign w:val="bottom"/>
          </w:tcPr>
          <w:p w14:paraId="00D64631"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2340" w:type="dxa"/>
            <w:gridSpan w:val="3"/>
            <w:tcBorders>
              <w:bottom w:val="single" w:sz="4" w:space="0" w:color="auto"/>
            </w:tcBorders>
            <w:vAlign w:val="bottom"/>
          </w:tcPr>
          <w:p w14:paraId="374F7A7A" w14:textId="77777777" w:rsidR="001A2584" w:rsidRPr="007E619E" w:rsidRDefault="001A2584" w:rsidP="00BF49F9">
            <w:pPr>
              <w:pStyle w:val="NoSpacing"/>
              <w:tabs>
                <w:tab w:val="clear" w:pos="2807"/>
                <w:tab w:val="clear" w:pos="3742"/>
                <w:tab w:val="clear" w:pos="5387"/>
                <w:tab w:val="left" w:pos="567"/>
                <w:tab w:val="left" w:pos="5529"/>
                <w:tab w:val="left" w:pos="12616"/>
              </w:tabs>
              <w:spacing w:line="240" w:lineRule="atLeast"/>
              <w:ind w:left="-108" w:right="-108"/>
              <w:jc w:val="center"/>
              <w:rPr>
                <w:rFonts w:cs="Times New Roman"/>
                <w:sz w:val="22"/>
                <w:szCs w:val="22"/>
              </w:rPr>
            </w:pPr>
            <w:r w:rsidRPr="007E619E">
              <w:rPr>
                <w:rFonts w:cs="Times New Roman"/>
                <w:sz w:val="22"/>
                <w:szCs w:val="22"/>
              </w:rPr>
              <w:t>Credit Facilities</w:t>
            </w:r>
          </w:p>
        </w:tc>
        <w:tc>
          <w:tcPr>
            <w:tcW w:w="270" w:type="dxa"/>
          </w:tcPr>
          <w:p w14:paraId="7F1A6865"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170" w:type="dxa"/>
          </w:tcPr>
          <w:p w14:paraId="3323DA56"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7E619E">
              <w:rPr>
                <w:rFonts w:cs="Times New Roman"/>
                <w:sz w:val="22"/>
                <w:szCs w:val="22"/>
              </w:rPr>
              <w:t>Outstanding</w:t>
            </w:r>
          </w:p>
          <w:p w14:paraId="017BE199"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7E619E">
              <w:rPr>
                <w:rFonts w:cs="Times New Roman"/>
                <w:sz w:val="22"/>
                <w:szCs w:val="22"/>
              </w:rPr>
              <w:t>Balance</w:t>
            </w:r>
          </w:p>
        </w:tc>
        <w:tc>
          <w:tcPr>
            <w:tcW w:w="270" w:type="dxa"/>
            <w:vAlign w:val="bottom"/>
          </w:tcPr>
          <w:p w14:paraId="088A6195"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4050" w:type="dxa"/>
            <w:vAlign w:val="bottom"/>
          </w:tcPr>
          <w:p w14:paraId="3FCE510B" w14:textId="77777777" w:rsidR="001A2584" w:rsidRPr="007E619E" w:rsidRDefault="001A2584" w:rsidP="00BF49F9">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2"/>
                <w:szCs w:val="22"/>
              </w:rPr>
            </w:pPr>
          </w:p>
        </w:tc>
      </w:tr>
      <w:tr w:rsidR="001A2584" w:rsidRPr="007E619E" w14:paraId="4AF66E9F" w14:textId="77777777" w:rsidTr="00BF49F9">
        <w:trPr>
          <w:trHeight w:val="70"/>
          <w:tblHeader/>
        </w:trPr>
        <w:tc>
          <w:tcPr>
            <w:tcW w:w="1728" w:type="dxa"/>
            <w:tcBorders>
              <w:bottom w:val="single" w:sz="4" w:space="0" w:color="auto"/>
            </w:tcBorders>
          </w:tcPr>
          <w:p w14:paraId="7175BF88"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7E619E">
              <w:rPr>
                <w:rFonts w:cs="Times New Roman"/>
                <w:sz w:val="22"/>
                <w:szCs w:val="22"/>
              </w:rPr>
              <w:t>Type of Credit Facilities</w:t>
            </w:r>
          </w:p>
        </w:tc>
        <w:tc>
          <w:tcPr>
            <w:tcW w:w="270" w:type="dxa"/>
            <w:vAlign w:val="bottom"/>
          </w:tcPr>
          <w:p w14:paraId="4D41BA91"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990" w:type="dxa"/>
            <w:tcBorders>
              <w:top w:val="single" w:sz="4" w:space="0" w:color="auto"/>
              <w:bottom w:val="single" w:sz="4" w:space="0" w:color="auto"/>
            </w:tcBorders>
            <w:vAlign w:val="bottom"/>
          </w:tcPr>
          <w:p w14:paraId="6D9F37BF"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7E619E">
              <w:rPr>
                <w:rFonts w:cs="Times New Roman"/>
                <w:sz w:val="22"/>
                <w:szCs w:val="22"/>
              </w:rPr>
              <w:t>In Million Baht</w:t>
            </w:r>
          </w:p>
        </w:tc>
        <w:tc>
          <w:tcPr>
            <w:tcW w:w="270" w:type="dxa"/>
            <w:tcBorders>
              <w:top w:val="single" w:sz="4" w:space="0" w:color="auto"/>
            </w:tcBorders>
          </w:tcPr>
          <w:p w14:paraId="102A89E2"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080" w:type="dxa"/>
            <w:tcBorders>
              <w:top w:val="single" w:sz="4" w:space="0" w:color="auto"/>
              <w:bottom w:val="single" w:sz="4" w:space="0" w:color="auto"/>
            </w:tcBorders>
            <w:vAlign w:val="bottom"/>
          </w:tcPr>
          <w:p w14:paraId="4AF8615E"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7E619E">
              <w:rPr>
                <w:rFonts w:cs="Times New Roman"/>
                <w:sz w:val="22"/>
                <w:szCs w:val="22"/>
              </w:rPr>
              <w:t>In Million U.S. Dollar</w:t>
            </w:r>
          </w:p>
        </w:tc>
        <w:tc>
          <w:tcPr>
            <w:tcW w:w="270" w:type="dxa"/>
          </w:tcPr>
          <w:p w14:paraId="35BC2AD1"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170" w:type="dxa"/>
            <w:tcBorders>
              <w:bottom w:val="single" w:sz="4" w:space="0" w:color="auto"/>
            </w:tcBorders>
            <w:vAlign w:val="bottom"/>
          </w:tcPr>
          <w:p w14:paraId="0EC35B56"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7E619E">
              <w:rPr>
                <w:rFonts w:cs="Times New Roman"/>
                <w:sz w:val="22"/>
                <w:szCs w:val="22"/>
              </w:rPr>
              <w:t>In Million Baht</w:t>
            </w:r>
          </w:p>
        </w:tc>
        <w:tc>
          <w:tcPr>
            <w:tcW w:w="270" w:type="dxa"/>
            <w:vAlign w:val="bottom"/>
          </w:tcPr>
          <w:p w14:paraId="7793A9B0"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4050" w:type="dxa"/>
            <w:tcBorders>
              <w:bottom w:val="single" w:sz="4" w:space="0" w:color="auto"/>
            </w:tcBorders>
            <w:vAlign w:val="bottom"/>
          </w:tcPr>
          <w:p w14:paraId="76E1AEA9"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7E619E">
              <w:rPr>
                <w:rFonts w:cs="Times New Roman"/>
                <w:sz w:val="22"/>
                <w:szCs w:val="22"/>
              </w:rPr>
              <w:t>Interest Rate (p.a.)</w:t>
            </w:r>
          </w:p>
        </w:tc>
      </w:tr>
      <w:tr w:rsidR="001A2584" w:rsidRPr="007E619E" w14:paraId="3A425B98" w14:textId="77777777" w:rsidTr="00BF49F9">
        <w:tc>
          <w:tcPr>
            <w:tcW w:w="1728" w:type="dxa"/>
          </w:tcPr>
          <w:p w14:paraId="6AFEB2E2"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420"/>
                <w:tab w:val="left" w:pos="12240"/>
              </w:tabs>
              <w:spacing w:line="240" w:lineRule="atLeast"/>
              <w:rPr>
                <w:rFonts w:cs="Times New Roman"/>
                <w:sz w:val="22"/>
                <w:szCs w:val="22"/>
              </w:rPr>
            </w:pPr>
            <w:r w:rsidRPr="007E619E">
              <w:rPr>
                <w:rFonts w:cs="Times New Roman"/>
                <w:sz w:val="22"/>
                <w:szCs w:val="22"/>
              </w:rPr>
              <w:t>Bank overdraft</w:t>
            </w:r>
          </w:p>
        </w:tc>
        <w:tc>
          <w:tcPr>
            <w:tcW w:w="270" w:type="dxa"/>
          </w:tcPr>
          <w:p w14:paraId="4821823C"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990" w:type="dxa"/>
          </w:tcPr>
          <w:p w14:paraId="488E14A2" w14:textId="4671EC1D" w:rsidR="001A2584" w:rsidRPr="007E619E" w:rsidRDefault="009A252E"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55</w:t>
            </w:r>
          </w:p>
        </w:tc>
        <w:tc>
          <w:tcPr>
            <w:tcW w:w="270" w:type="dxa"/>
          </w:tcPr>
          <w:p w14:paraId="0DBA66B8"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080" w:type="dxa"/>
            <w:tcBorders>
              <w:top w:val="single" w:sz="4" w:space="0" w:color="auto"/>
            </w:tcBorders>
          </w:tcPr>
          <w:p w14:paraId="4303487B" w14:textId="17F43C0C" w:rsidR="001A2584" w:rsidRPr="007E619E" w:rsidRDefault="009A252E"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152" w:right="-108"/>
              <w:jc w:val="center"/>
              <w:rPr>
                <w:rFonts w:cs="Times New Roman"/>
                <w:sz w:val="22"/>
                <w:szCs w:val="22"/>
              </w:rPr>
            </w:pPr>
            <w:r>
              <w:rPr>
                <w:rFonts w:cs="Times New Roman"/>
                <w:sz w:val="22"/>
                <w:szCs w:val="22"/>
              </w:rPr>
              <w:t>-</w:t>
            </w:r>
          </w:p>
        </w:tc>
        <w:tc>
          <w:tcPr>
            <w:tcW w:w="270" w:type="dxa"/>
          </w:tcPr>
          <w:p w14:paraId="700073E4"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170" w:type="dxa"/>
            <w:tcBorders>
              <w:top w:val="single" w:sz="4" w:space="0" w:color="auto"/>
            </w:tcBorders>
          </w:tcPr>
          <w:p w14:paraId="5C6AF088" w14:textId="2964BEC3" w:rsidR="001A2584" w:rsidRPr="007E619E" w:rsidRDefault="009A252E"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152" w:right="-108"/>
              <w:jc w:val="center"/>
              <w:rPr>
                <w:rFonts w:cs="Times New Roman"/>
                <w:sz w:val="22"/>
                <w:szCs w:val="22"/>
              </w:rPr>
            </w:pPr>
            <w:r>
              <w:rPr>
                <w:rFonts w:cs="Times New Roman"/>
                <w:sz w:val="22"/>
                <w:szCs w:val="22"/>
              </w:rPr>
              <w:t>-</w:t>
            </w:r>
          </w:p>
        </w:tc>
        <w:tc>
          <w:tcPr>
            <w:tcW w:w="270" w:type="dxa"/>
          </w:tcPr>
          <w:p w14:paraId="0D9A713E"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highlight w:val="yellow"/>
              </w:rPr>
            </w:pPr>
          </w:p>
        </w:tc>
        <w:tc>
          <w:tcPr>
            <w:tcW w:w="4050" w:type="dxa"/>
          </w:tcPr>
          <w:p w14:paraId="78F71736" w14:textId="77777777" w:rsidR="001A2584" w:rsidRPr="009A252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9A252E">
              <w:rPr>
                <w:rFonts w:cs="Times New Roman"/>
                <w:sz w:val="22"/>
                <w:szCs w:val="22"/>
              </w:rPr>
              <w:t>Referenced to MOR</w:t>
            </w:r>
          </w:p>
        </w:tc>
      </w:tr>
      <w:tr w:rsidR="001A2584" w:rsidRPr="007E619E" w14:paraId="4B3FBD8A" w14:textId="77777777" w:rsidTr="00BF49F9">
        <w:tc>
          <w:tcPr>
            <w:tcW w:w="1728" w:type="dxa"/>
          </w:tcPr>
          <w:p w14:paraId="1EC09C21"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420"/>
                <w:tab w:val="left" w:pos="12240"/>
              </w:tabs>
              <w:spacing w:line="240" w:lineRule="atLeast"/>
              <w:rPr>
                <w:rFonts w:cs="Times New Roman"/>
                <w:sz w:val="22"/>
                <w:szCs w:val="22"/>
              </w:rPr>
            </w:pPr>
            <w:r w:rsidRPr="007E619E">
              <w:rPr>
                <w:rFonts w:cs="Times New Roman"/>
                <w:sz w:val="22"/>
                <w:szCs w:val="22"/>
              </w:rPr>
              <w:t>Loan under packing credit</w:t>
            </w:r>
          </w:p>
        </w:tc>
        <w:tc>
          <w:tcPr>
            <w:tcW w:w="270" w:type="dxa"/>
          </w:tcPr>
          <w:p w14:paraId="5E326385"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990" w:type="dxa"/>
          </w:tcPr>
          <w:p w14:paraId="4E20D4BC" w14:textId="64DC9790" w:rsidR="001A2584" w:rsidRPr="007E619E" w:rsidRDefault="009A252E"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5,060</w:t>
            </w:r>
          </w:p>
        </w:tc>
        <w:tc>
          <w:tcPr>
            <w:tcW w:w="270" w:type="dxa"/>
          </w:tcPr>
          <w:p w14:paraId="5C8E0DF5"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080" w:type="dxa"/>
          </w:tcPr>
          <w:p w14:paraId="50BA4BCA" w14:textId="0FB05BCC" w:rsidR="001A2584" w:rsidRPr="007E619E" w:rsidRDefault="009A252E"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152" w:right="-108"/>
              <w:jc w:val="center"/>
              <w:rPr>
                <w:rFonts w:cs="Times New Roman"/>
                <w:sz w:val="22"/>
                <w:szCs w:val="22"/>
              </w:rPr>
            </w:pPr>
            <w:r>
              <w:rPr>
                <w:rFonts w:cs="Times New Roman"/>
                <w:sz w:val="22"/>
                <w:szCs w:val="22"/>
              </w:rPr>
              <w:t>-</w:t>
            </w:r>
          </w:p>
        </w:tc>
        <w:tc>
          <w:tcPr>
            <w:tcW w:w="270" w:type="dxa"/>
          </w:tcPr>
          <w:p w14:paraId="15FA71C8"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170" w:type="dxa"/>
          </w:tcPr>
          <w:p w14:paraId="43EBC0A0" w14:textId="6202A2E1" w:rsidR="001A2584" w:rsidRPr="007E619E" w:rsidRDefault="009A252E"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2,455</w:t>
            </w:r>
          </w:p>
        </w:tc>
        <w:tc>
          <w:tcPr>
            <w:tcW w:w="270" w:type="dxa"/>
          </w:tcPr>
          <w:p w14:paraId="46499217"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highlight w:val="yellow"/>
              </w:rPr>
            </w:pPr>
          </w:p>
        </w:tc>
        <w:tc>
          <w:tcPr>
            <w:tcW w:w="4050" w:type="dxa"/>
          </w:tcPr>
          <w:p w14:paraId="0F765FA4" w14:textId="77777777" w:rsidR="001A2584" w:rsidRPr="009A252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9A252E">
              <w:rPr>
                <w:rFonts w:cs="Times New Roman"/>
                <w:sz w:val="22"/>
                <w:szCs w:val="22"/>
              </w:rPr>
              <w:t xml:space="preserve">Referenced to MOR, MLR, Prime Rate, </w:t>
            </w:r>
            <w:r w:rsidRPr="009A252E">
              <w:rPr>
                <w:color w:val="000000"/>
                <w:sz w:val="22"/>
                <w:szCs w:val="22"/>
              </w:rPr>
              <w:t>THOR</w:t>
            </w:r>
            <w:r w:rsidRPr="009A252E">
              <w:rPr>
                <w:rFonts w:cs="Times New Roman"/>
                <w:color w:val="000000"/>
                <w:sz w:val="22"/>
                <w:szCs w:val="22"/>
              </w:rPr>
              <w:t>, BIBOR, SHIBOR</w:t>
            </w:r>
            <w:r w:rsidRPr="009A252E">
              <w:rPr>
                <w:rFonts w:cs="Times New Roman"/>
                <w:sz w:val="22"/>
                <w:szCs w:val="22"/>
              </w:rPr>
              <w:t xml:space="preserve"> and as per bank announcement</w:t>
            </w:r>
          </w:p>
        </w:tc>
      </w:tr>
      <w:tr w:rsidR="001A2584" w:rsidRPr="007E619E" w14:paraId="350A52ED" w14:textId="77777777" w:rsidTr="00BF49F9">
        <w:tc>
          <w:tcPr>
            <w:tcW w:w="1728" w:type="dxa"/>
          </w:tcPr>
          <w:p w14:paraId="6757425A"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420"/>
                <w:tab w:val="left" w:pos="12240"/>
              </w:tabs>
              <w:spacing w:line="240" w:lineRule="atLeast"/>
              <w:rPr>
                <w:rFonts w:cs="Times New Roman"/>
                <w:sz w:val="22"/>
                <w:szCs w:val="22"/>
              </w:rPr>
            </w:pPr>
            <w:r w:rsidRPr="007E619E">
              <w:rPr>
                <w:rFonts w:cs="Times New Roman"/>
                <w:sz w:val="22"/>
                <w:szCs w:val="22"/>
              </w:rPr>
              <w:t>Loan under promissory note</w:t>
            </w:r>
          </w:p>
        </w:tc>
        <w:tc>
          <w:tcPr>
            <w:tcW w:w="270" w:type="dxa"/>
          </w:tcPr>
          <w:p w14:paraId="19997421"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990" w:type="dxa"/>
          </w:tcPr>
          <w:p w14:paraId="2F08CC03" w14:textId="1FC053FB" w:rsidR="001A2584" w:rsidRPr="007E619E" w:rsidRDefault="009A252E"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2,378</w:t>
            </w:r>
          </w:p>
        </w:tc>
        <w:tc>
          <w:tcPr>
            <w:tcW w:w="270" w:type="dxa"/>
          </w:tcPr>
          <w:p w14:paraId="7F876780"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080" w:type="dxa"/>
          </w:tcPr>
          <w:p w14:paraId="089AA698" w14:textId="7BBE66DD" w:rsidR="001A2584" w:rsidRPr="007E619E" w:rsidRDefault="009A252E"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152" w:right="-108"/>
              <w:jc w:val="center"/>
              <w:rPr>
                <w:rFonts w:cs="Times New Roman"/>
                <w:sz w:val="22"/>
                <w:szCs w:val="22"/>
              </w:rPr>
            </w:pPr>
            <w:r>
              <w:rPr>
                <w:rFonts w:cs="Times New Roman"/>
                <w:sz w:val="22"/>
                <w:szCs w:val="22"/>
              </w:rPr>
              <w:t>-</w:t>
            </w:r>
          </w:p>
        </w:tc>
        <w:tc>
          <w:tcPr>
            <w:tcW w:w="270" w:type="dxa"/>
          </w:tcPr>
          <w:p w14:paraId="2FF5C9E5"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170" w:type="dxa"/>
          </w:tcPr>
          <w:p w14:paraId="034F2445" w14:textId="78ACEBBE" w:rsidR="001A2584" w:rsidRPr="007E619E" w:rsidRDefault="009A252E"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1,465</w:t>
            </w:r>
          </w:p>
        </w:tc>
        <w:tc>
          <w:tcPr>
            <w:tcW w:w="270" w:type="dxa"/>
          </w:tcPr>
          <w:p w14:paraId="0E2F28E3"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highlight w:val="yellow"/>
              </w:rPr>
            </w:pPr>
          </w:p>
        </w:tc>
        <w:tc>
          <w:tcPr>
            <w:tcW w:w="4050" w:type="dxa"/>
          </w:tcPr>
          <w:p w14:paraId="42403A53" w14:textId="77777777" w:rsidR="001A2584" w:rsidRPr="009A252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s>
              <w:spacing w:line="240" w:lineRule="atLeast"/>
              <w:ind w:left="-108" w:right="-109"/>
              <w:jc w:val="center"/>
              <w:rPr>
                <w:rFonts w:cs="Times New Roman"/>
                <w:color w:val="000000"/>
                <w:sz w:val="22"/>
                <w:szCs w:val="22"/>
                <w:cs/>
              </w:rPr>
            </w:pPr>
            <w:r w:rsidRPr="009A252E">
              <w:rPr>
                <w:rFonts w:cs="Times New Roman"/>
                <w:sz w:val="22"/>
                <w:szCs w:val="22"/>
              </w:rPr>
              <w:t xml:space="preserve">Referenced to MLR, MOR, MMR, BIBOR, </w:t>
            </w:r>
            <w:r w:rsidRPr="009A252E">
              <w:rPr>
                <w:rFonts w:cs="Times New Roman"/>
                <w:color w:val="000000"/>
                <w:sz w:val="22"/>
                <w:szCs w:val="22"/>
              </w:rPr>
              <w:t xml:space="preserve">THOR, </w:t>
            </w:r>
            <w:r w:rsidRPr="009A252E">
              <w:rPr>
                <w:rFonts w:cs="Times New Roman"/>
                <w:sz w:val="22"/>
                <w:szCs w:val="22"/>
              </w:rPr>
              <w:t>and as per bank announcement</w:t>
            </w:r>
          </w:p>
        </w:tc>
      </w:tr>
      <w:tr w:rsidR="001A2584" w:rsidRPr="007E619E" w14:paraId="1CC00E47" w14:textId="77777777" w:rsidTr="00BF49F9">
        <w:tc>
          <w:tcPr>
            <w:tcW w:w="1728" w:type="dxa"/>
          </w:tcPr>
          <w:p w14:paraId="681C2097"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420"/>
                <w:tab w:val="left" w:pos="12240"/>
              </w:tabs>
              <w:spacing w:line="240" w:lineRule="atLeast"/>
              <w:rPr>
                <w:rFonts w:cs="Times New Roman"/>
                <w:sz w:val="22"/>
                <w:szCs w:val="22"/>
              </w:rPr>
            </w:pPr>
            <w:r w:rsidRPr="007E619E">
              <w:rPr>
                <w:rFonts w:cs="Times New Roman"/>
                <w:sz w:val="22"/>
                <w:szCs w:val="22"/>
              </w:rPr>
              <w:t>Letter of credit</w:t>
            </w:r>
          </w:p>
        </w:tc>
        <w:tc>
          <w:tcPr>
            <w:tcW w:w="270" w:type="dxa"/>
          </w:tcPr>
          <w:p w14:paraId="1A1B4089"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990" w:type="dxa"/>
          </w:tcPr>
          <w:p w14:paraId="22878F07" w14:textId="4F3EA16A" w:rsidR="001A2584" w:rsidRPr="007E619E" w:rsidRDefault="009A252E"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20</w:t>
            </w:r>
          </w:p>
        </w:tc>
        <w:tc>
          <w:tcPr>
            <w:tcW w:w="270" w:type="dxa"/>
          </w:tcPr>
          <w:p w14:paraId="4586CF6B"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080" w:type="dxa"/>
          </w:tcPr>
          <w:p w14:paraId="5FD00779" w14:textId="575E43BF" w:rsidR="001A2584" w:rsidRPr="007E619E" w:rsidRDefault="009A252E"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0.6</w:t>
            </w:r>
          </w:p>
        </w:tc>
        <w:tc>
          <w:tcPr>
            <w:tcW w:w="270" w:type="dxa"/>
          </w:tcPr>
          <w:p w14:paraId="4ABB915C"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170" w:type="dxa"/>
          </w:tcPr>
          <w:p w14:paraId="18C45F8D" w14:textId="1CDCD3F5" w:rsidR="001A2584" w:rsidRPr="007E619E" w:rsidRDefault="009A252E"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152" w:right="-108"/>
              <w:jc w:val="center"/>
              <w:rPr>
                <w:rFonts w:cs="Times New Roman"/>
                <w:sz w:val="22"/>
                <w:szCs w:val="22"/>
              </w:rPr>
            </w:pPr>
            <w:r>
              <w:rPr>
                <w:rFonts w:cs="Times New Roman"/>
                <w:sz w:val="22"/>
                <w:szCs w:val="22"/>
              </w:rPr>
              <w:t>-</w:t>
            </w:r>
          </w:p>
        </w:tc>
        <w:tc>
          <w:tcPr>
            <w:tcW w:w="270" w:type="dxa"/>
          </w:tcPr>
          <w:p w14:paraId="409251A1"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highlight w:val="yellow"/>
              </w:rPr>
            </w:pPr>
          </w:p>
        </w:tc>
        <w:tc>
          <w:tcPr>
            <w:tcW w:w="4050" w:type="dxa"/>
          </w:tcPr>
          <w:p w14:paraId="48526A2D" w14:textId="77777777" w:rsidR="001A2584" w:rsidRPr="009A252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9A252E">
              <w:rPr>
                <w:rFonts w:cs="Times New Roman"/>
                <w:sz w:val="22"/>
                <w:szCs w:val="22"/>
              </w:rPr>
              <w:t>As per bank announcement</w:t>
            </w:r>
          </w:p>
        </w:tc>
      </w:tr>
      <w:tr w:rsidR="001A2584" w:rsidRPr="007E619E" w14:paraId="722BBA6F" w14:textId="77777777" w:rsidTr="00BF49F9">
        <w:tc>
          <w:tcPr>
            <w:tcW w:w="1728" w:type="dxa"/>
          </w:tcPr>
          <w:p w14:paraId="0EF069AD"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420"/>
                <w:tab w:val="left" w:pos="12240"/>
              </w:tabs>
              <w:spacing w:line="240" w:lineRule="atLeast"/>
              <w:rPr>
                <w:rFonts w:cs="Times New Roman"/>
                <w:sz w:val="22"/>
                <w:szCs w:val="22"/>
                <w:cs/>
              </w:rPr>
            </w:pPr>
            <w:r w:rsidRPr="007E619E">
              <w:rPr>
                <w:rFonts w:cs="Times New Roman"/>
                <w:sz w:val="22"/>
                <w:szCs w:val="22"/>
              </w:rPr>
              <w:t>Total</w:t>
            </w:r>
          </w:p>
        </w:tc>
        <w:tc>
          <w:tcPr>
            <w:tcW w:w="270" w:type="dxa"/>
          </w:tcPr>
          <w:p w14:paraId="3812C7F2"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990" w:type="dxa"/>
            <w:tcBorders>
              <w:top w:val="single" w:sz="4" w:space="0" w:color="auto"/>
              <w:bottom w:val="double" w:sz="4" w:space="0" w:color="auto"/>
            </w:tcBorders>
          </w:tcPr>
          <w:p w14:paraId="438D6E4C" w14:textId="2FACEC5B" w:rsidR="001A2584" w:rsidRPr="007E619E" w:rsidRDefault="009A252E"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7,513</w:t>
            </w:r>
          </w:p>
        </w:tc>
        <w:tc>
          <w:tcPr>
            <w:tcW w:w="270" w:type="dxa"/>
          </w:tcPr>
          <w:p w14:paraId="23CD3C38"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080" w:type="dxa"/>
            <w:tcBorders>
              <w:top w:val="single" w:sz="4" w:space="0" w:color="auto"/>
              <w:bottom w:val="double" w:sz="4" w:space="0" w:color="auto"/>
            </w:tcBorders>
          </w:tcPr>
          <w:p w14:paraId="138BE552" w14:textId="3D19FF52" w:rsidR="001A2584" w:rsidRPr="007E619E" w:rsidRDefault="009A252E"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0.6</w:t>
            </w:r>
          </w:p>
        </w:tc>
        <w:tc>
          <w:tcPr>
            <w:tcW w:w="270" w:type="dxa"/>
          </w:tcPr>
          <w:p w14:paraId="78E93E5F"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170" w:type="dxa"/>
            <w:tcBorders>
              <w:top w:val="single" w:sz="4" w:space="0" w:color="auto"/>
              <w:bottom w:val="double" w:sz="4" w:space="0" w:color="auto"/>
            </w:tcBorders>
          </w:tcPr>
          <w:p w14:paraId="270ABC92" w14:textId="648663B7" w:rsidR="001A2584" w:rsidRPr="007E619E" w:rsidRDefault="009A252E"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3,920</w:t>
            </w:r>
          </w:p>
        </w:tc>
        <w:tc>
          <w:tcPr>
            <w:tcW w:w="270" w:type="dxa"/>
          </w:tcPr>
          <w:p w14:paraId="61F102D5"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highlight w:val="yellow"/>
              </w:rPr>
            </w:pPr>
          </w:p>
        </w:tc>
        <w:tc>
          <w:tcPr>
            <w:tcW w:w="4050" w:type="dxa"/>
          </w:tcPr>
          <w:p w14:paraId="76067E64" w14:textId="77777777" w:rsidR="001A2584" w:rsidRPr="007E619E" w:rsidRDefault="001A2584" w:rsidP="001A2584">
            <w:pPr>
              <w:pStyle w:val="NoSpacing"/>
              <w:tabs>
                <w:tab w:val="left" w:pos="567"/>
              </w:tabs>
              <w:spacing w:line="240" w:lineRule="atLeast"/>
              <w:ind w:left="-140" w:right="-109"/>
              <w:jc w:val="center"/>
              <w:rPr>
                <w:rFonts w:cs="Times New Roman"/>
                <w:color w:val="000000"/>
                <w:sz w:val="22"/>
                <w:szCs w:val="22"/>
                <w:highlight w:val="yellow"/>
              </w:rPr>
            </w:pPr>
          </w:p>
        </w:tc>
      </w:tr>
    </w:tbl>
    <w:p w14:paraId="129C3B20" w14:textId="77777777" w:rsidR="001A2584" w:rsidRPr="007E619E" w:rsidRDefault="001A2584" w:rsidP="001A25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sz w:val="22"/>
          <w:szCs w:val="22"/>
        </w:rPr>
      </w:pPr>
    </w:p>
    <w:p w14:paraId="0E94E56A" w14:textId="7C2B134C" w:rsidR="007E619E" w:rsidRDefault="001A2584" w:rsidP="001A25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thaiDistribute"/>
        <w:rPr>
          <w:rFonts w:ascii="Times New Roman" w:hAnsi="Times New Roman" w:cs="Cordia New"/>
          <w:sz w:val="22"/>
          <w:szCs w:val="22"/>
        </w:rPr>
      </w:pPr>
      <w:r w:rsidRPr="007E619E">
        <w:rPr>
          <w:rFonts w:ascii="Times New Roman" w:hAnsi="Times New Roman" w:cs="Times New Roman"/>
          <w:sz w:val="22"/>
          <w:szCs w:val="22"/>
        </w:rPr>
        <w:t xml:space="preserve">The above credit facilities are guaranteed by the Company’s deposits </w:t>
      </w:r>
      <w:r w:rsidRPr="00151165">
        <w:rPr>
          <w:rFonts w:ascii="Times New Roman" w:hAnsi="Times New Roman" w:cs="Times New Roman"/>
          <w:sz w:val="22"/>
          <w:szCs w:val="22"/>
        </w:rPr>
        <w:t>with seven local banks and four</w:t>
      </w:r>
      <w:r w:rsidRPr="007E619E">
        <w:rPr>
          <w:rFonts w:ascii="Times New Roman" w:hAnsi="Times New Roman" w:cs="Times New Roman"/>
          <w:sz w:val="22"/>
          <w:szCs w:val="22"/>
        </w:rPr>
        <w:t xml:space="preserve"> foreign banks </w:t>
      </w:r>
      <w:proofErr w:type="spellStart"/>
      <w:r w:rsidRPr="007E619E">
        <w:rPr>
          <w:rFonts w:ascii="Times New Roman" w:hAnsi="Times New Roman" w:cs="Times New Roman"/>
          <w:sz w:val="22"/>
          <w:szCs w:val="22"/>
        </w:rPr>
        <w:t>totalling</w:t>
      </w:r>
      <w:proofErr w:type="spellEnd"/>
      <w:r w:rsidRPr="007E619E">
        <w:rPr>
          <w:rFonts w:ascii="Times New Roman" w:hAnsi="Times New Roman" w:cs="Times New Roman"/>
          <w:sz w:val="22"/>
          <w:szCs w:val="22"/>
        </w:rPr>
        <w:t xml:space="preserve"> approximately Baht </w:t>
      </w:r>
      <w:r w:rsidR="00151165">
        <w:rPr>
          <w:rFonts w:ascii="Times New Roman" w:hAnsi="Times New Roman" w:cs="Cordia New"/>
          <w:sz w:val="22"/>
          <w:szCs w:val="22"/>
        </w:rPr>
        <w:t>481.3</w:t>
      </w:r>
      <w:r w:rsidRPr="007E619E">
        <w:rPr>
          <w:rFonts w:ascii="Times New Roman" w:hAnsi="Times New Roman" w:cs="Times New Roman"/>
          <w:sz w:val="22"/>
          <w:szCs w:val="22"/>
        </w:rPr>
        <w:t xml:space="preserve"> million in 2025 </w:t>
      </w:r>
      <w:r w:rsidR="00B266C7" w:rsidRPr="007E619E">
        <w:rPr>
          <w:rFonts w:ascii="Times New Roman" w:hAnsi="Times New Roman" w:cs="Times New Roman"/>
          <w:sz w:val="22"/>
          <w:szCs w:val="22"/>
        </w:rPr>
        <w:t>as well as</w:t>
      </w:r>
      <w:r w:rsidRPr="007E619E">
        <w:rPr>
          <w:rFonts w:ascii="Times New Roman" w:hAnsi="Times New Roman" w:cs="Times New Roman"/>
          <w:sz w:val="22"/>
          <w:szCs w:val="22"/>
        </w:rPr>
        <w:t xml:space="preserve"> land with structures thereon including machinery and equipment</w:t>
      </w:r>
      <w:r w:rsidRPr="007E619E">
        <w:rPr>
          <w:rFonts w:ascii="Times New Roman" w:hAnsi="Times New Roman" w:cs="Cordia New"/>
          <w:sz w:val="22"/>
          <w:szCs w:val="22"/>
        </w:rPr>
        <w:t>.</w:t>
      </w:r>
    </w:p>
    <w:p w14:paraId="3BF82635" w14:textId="5CB4D3C8" w:rsidR="007E619E" w:rsidRDefault="007E61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Cordia New"/>
          <w:sz w:val="22"/>
          <w:szCs w:val="22"/>
        </w:rPr>
      </w:pPr>
    </w:p>
    <w:p w14:paraId="7E596BB6" w14:textId="2C999688" w:rsidR="006E2897" w:rsidRPr="0010520A" w:rsidRDefault="006E2897"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10520A">
        <w:rPr>
          <w:rFonts w:ascii="Times New Roman" w:hAnsi="Times New Roman" w:cs="Times New Roman"/>
          <w:b/>
          <w:bCs/>
          <w:caps/>
          <w:sz w:val="22"/>
          <w:szCs w:val="22"/>
        </w:rPr>
        <w:t>TRADE AND OTHER PAYABLES - OTHER PARTIES</w:t>
      </w:r>
    </w:p>
    <w:p w14:paraId="4786168F" w14:textId="77777777" w:rsidR="006E2897" w:rsidRPr="0010520A" w:rsidRDefault="006E2897" w:rsidP="006E2897">
      <w:pPr>
        <w:pStyle w:val="a3"/>
        <w:widowControl/>
        <w:spacing w:line="200" w:lineRule="atLeast"/>
        <w:ind w:right="0"/>
        <w:jc w:val="both"/>
        <w:rPr>
          <w:rFonts w:hAnsi="Times New Roman" w:cs="Times New Roman"/>
          <w:b w:val="0"/>
          <w:bCs w:val="0"/>
          <w:sz w:val="22"/>
          <w:szCs w:val="22"/>
        </w:rPr>
      </w:pPr>
    </w:p>
    <w:tbl>
      <w:tblPr>
        <w:tblW w:w="9640" w:type="dxa"/>
        <w:tblInd w:w="-34" w:type="dxa"/>
        <w:tblLayout w:type="fixed"/>
        <w:tblLook w:val="0000" w:firstRow="0" w:lastRow="0" w:firstColumn="0" w:lastColumn="0" w:noHBand="0" w:noVBand="0"/>
      </w:tblPr>
      <w:tblGrid>
        <w:gridCol w:w="5671"/>
        <w:gridCol w:w="1842"/>
        <w:gridCol w:w="284"/>
        <w:gridCol w:w="1843"/>
      </w:tblGrid>
      <w:tr w:rsidR="006E2897" w:rsidRPr="0010520A" w14:paraId="765D222F" w14:textId="77777777" w:rsidTr="005B696F">
        <w:trPr>
          <w:cantSplit/>
        </w:trPr>
        <w:tc>
          <w:tcPr>
            <w:tcW w:w="5671" w:type="dxa"/>
            <w:vAlign w:val="bottom"/>
          </w:tcPr>
          <w:p w14:paraId="7E1C4616" w14:textId="77777777" w:rsidR="006E2897" w:rsidRPr="0010520A" w:rsidRDefault="006E2897" w:rsidP="005B696F">
            <w:pPr>
              <w:spacing w:line="260" w:lineRule="atLeast"/>
              <w:ind w:right="-108"/>
              <w:jc w:val="center"/>
              <w:rPr>
                <w:rFonts w:ascii="Times New Roman" w:hAnsi="Times New Roman" w:cs="Times New Roman"/>
                <w:sz w:val="22"/>
                <w:szCs w:val="22"/>
              </w:rPr>
            </w:pPr>
          </w:p>
        </w:tc>
        <w:tc>
          <w:tcPr>
            <w:tcW w:w="3969" w:type="dxa"/>
            <w:gridSpan w:val="3"/>
            <w:tcBorders>
              <w:bottom w:val="single" w:sz="4" w:space="0" w:color="auto"/>
            </w:tcBorders>
            <w:vAlign w:val="bottom"/>
          </w:tcPr>
          <w:p w14:paraId="6CDB80BA" w14:textId="77777777" w:rsidR="00583514" w:rsidRPr="0010520A" w:rsidRDefault="00583514" w:rsidP="005B696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10520A">
              <w:rPr>
                <w:rFonts w:ascii="Times New Roman" w:hAnsi="Times New Roman" w:cs="Times New Roman"/>
                <w:sz w:val="22"/>
                <w:szCs w:val="22"/>
              </w:rPr>
              <w:t>Consolidated and The Company Only</w:t>
            </w:r>
          </w:p>
          <w:p w14:paraId="1DB9A78A" w14:textId="65FE6E54" w:rsidR="006E2897" w:rsidRPr="0010520A" w:rsidRDefault="00583514" w:rsidP="005B696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10520A">
              <w:rPr>
                <w:rFonts w:ascii="Times New Roman" w:hAnsi="Times New Roman" w:cs="Times New Roman"/>
                <w:sz w:val="22"/>
                <w:szCs w:val="22"/>
              </w:rPr>
              <w:t>(</w:t>
            </w:r>
            <w:r w:rsidR="006E2897" w:rsidRPr="0010520A">
              <w:rPr>
                <w:rFonts w:ascii="Times New Roman" w:hAnsi="Times New Roman" w:cs="Times New Roman"/>
                <w:sz w:val="22"/>
                <w:szCs w:val="22"/>
              </w:rPr>
              <w:t>In Thousand Baht</w:t>
            </w:r>
            <w:r w:rsidRPr="0010520A">
              <w:rPr>
                <w:rFonts w:ascii="Times New Roman" w:hAnsi="Times New Roman" w:cs="Times New Roman"/>
                <w:sz w:val="22"/>
                <w:szCs w:val="22"/>
              </w:rPr>
              <w:t>)</w:t>
            </w:r>
          </w:p>
        </w:tc>
      </w:tr>
      <w:tr w:rsidR="00B214E8" w:rsidRPr="0010520A" w14:paraId="739261E3" w14:textId="77777777" w:rsidTr="00671C9C">
        <w:tblPrEx>
          <w:tblLook w:val="04A0" w:firstRow="1" w:lastRow="0" w:firstColumn="1" w:lastColumn="0" w:noHBand="0" w:noVBand="1"/>
        </w:tblPrEx>
        <w:tc>
          <w:tcPr>
            <w:tcW w:w="5671" w:type="dxa"/>
            <w:vAlign w:val="bottom"/>
          </w:tcPr>
          <w:p w14:paraId="528CD548" w14:textId="77777777" w:rsidR="00B214E8" w:rsidRPr="0010520A" w:rsidRDefault="00B214E8" w:rsidP="00B214E8">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2" w:type="dxa"/>
            <w:tcBorders>
              <w:bottom w:val="single" w:sz="4" w:space="0" w:color="auto"/>
            </w:tcBorders>
            <w:vAlign w:val="bottom"/>
          </w:tcPr>
          <w:p w14:paraId="7FDEFB2D" w14:textId="66C625A1" w:rsidR="00B214E8" w:rsidRPr="0010520A" w:rsidRDefault="00492677" w:rsidP="00B214E8">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10520A">
              <w:rPr>
                <w:rFonts w:ascii="Times New Roman" w:hAnsi="Times New Roman" w:cs="Times New Roman"/>
                <w:sz w:val="22"/>
                <w:szCs w:val="22"/>
              </w:rPr>
              <w:t>June</w:t>
            </w:r>
            <w:r w:rsidR="00B214E8" w:rsidRPr="0010520A">
              <w:rPr>
                <w:rFonts w:ascii="Times New Roman" w:hAnsi="Times New Roman" w:cs="Times New Roman"/>
                <w:sz w:val="22"/>
                <w:szCs w:val="22"/>
              </w:rPr>
              <w:t xml:space="preserve"> 3</w:t>
            </w:r>
            <w:r w:rsidRPr="0010520A">
              <w:rPr>
                <w:rFonts w:ascii="Times New Roman" w:hAnsi="Times New Roman" w:cs="Times New Roman"/>
                <w:sz w:val="22"/>
                <w:szCs w:val="22"/>
              </w:rPr>
              <w:t>0</w:t>
            </w:r>
            <w:r w:rsidR="00B214E8" w:rsidRPr="0010520A">
              <w:rPr>
                <w:rFonts w:ascii="Times New Roman" w:hAnsi="Times New Roman" w:cs="Times New Roman"/>
                <w:sz w:val="22"/>
                <w:szCs w:val="22"/>
              </w:rPr>
              <w:t>, 2025</w:t>
            </w:r>
          </w:p>
        </w:tc>
        <w:tc>
          <w:tcPr>
            <w:tcW w:w="284" w:type="dxa"/>
            <w:vAlign w:val="bottom"/>
          </w:tcPr>
          <w:p w14:paraId="2856ED41" w14:textId="77777777" w:rsidR="00B214E8" w:rsidRPr="0010520A" w:rsidRDefault="00B214E8" w:rsidP="00B214E8">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29D88C7D" w14:textId="64600A99" w:rsidR="00B214E8" w:rsidRPr="0010520A" w:rsidRDefault="00B214E8" w:rsidP="00B214E8">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10520A">
              <w:rPr>
                <w:rFonts w:ascii="Times New Roman" w:hAnsi="Times New Roman" w:cs="Times New Roman"/>
                <w:sz w:val="22"/>
                <w:szCs w:val="22"/>
              </w:rPr>
              <w:t>December 31, 2024</w:t>
            </w:r>
          </w:p>
        </w:tc>
      </w:tr>
      <w:tr w:rsidR="0063326F" w:rsidRPr="0010520A" w14:paraId="4D07E543" w14:textId="77777777" w:rsidTr="00692248">
        <w:tblPrEx>
          <w:tblLook w:val="04A0" w:firstRow="1" w:lastRow="0" w:firstColumn="1" w:lastColumn="0" w:noHBand="0" w:noVBand="1"/>
        </w:tblPrEx>
        <w:tc>
          <w:tcPr>
            <w:tcW w:w="5671" w:type="dxa"/>
            <w:vAlign w:val="bottom"/>
          </w:tcPr>
          <w:p w14:paraId="286098CC" w14:textId="0499606E"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Trade payables</w:t>
            </w:r>
          </w:p>
        </w:tc>
        <w:tc>
          <w:tcPr>
            <w:tcW w:w="1842" w:type="dxa"/>
            <w:vAlign w:val="bottom"/>
          </w:tcPr>
          <w:p w14:paraId="1CD29172" w14:textId="1EBD0745" w:rsidR="0063326F" w:rsidRPr="0010520A" w:rsidRDefault="00151165"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294,851</w:t>
            </w:r>
          </w:p>
        </w:tc>
        <w:tc>
          <w:tcPr>
            <w:tcW w:w="284" w:type="dxa"/>
          </w:tcPr>
          <w:p w14:paraId="552272E4" w14:textId="77777777"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259E82AD" w14:textId="2E4DF650"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59,367</w:t>
            </w:r>
          </w:p>
        </w:tc>
      </w:tr>
      <w:tr w:rsidR="0063326F" w:rsidRPr="0010520A" w14:paraId="1359A7B8" w14:textId="77777777" w:rsidTr="00692248">
        <w:tblPrEx>
          <w:tblLook w:val="04A0" w:firstRow="1" w:lastRow="0" w:firstColumn="1" w:lastColumn="0" w:noHBand="0" w:noVBand="1"/>
        </w:tblPrEx>
        <w:tc>
          <w:tcPr>
            <w:tcW w:w="5671" w:type="dxa"/>
            <w:vAlign w:val="bottom"/>
          </w:tcPr>
          <w:p w14:paraId="59262868" w14:textId="45D58304"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Accrued expenses</w:t>
            </w:r>
          </w:p>
        </w:tc>
        <w:tc>
          <w:tcPr>
            <w:tcW w:w="1842" w:type="dxa"/>
            <w:vAlign w:val="bottom"/>
          </w:tcPr>
          <w:p w14:paraId="27E902B6" w14:textId="7FA366E1" w:rsidR="0063326F" w:rsidRPr="0010520A" w:rsidRDefault="00151165"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126,320</w:t>
            </w:r>
          </w:p>
        </w:tc>
        <w:tc>
          <w:tcPr>
            <w:tcW w:w="284" w:type="dxa"/>
          </w:tcPr>
          <w:p w14:paraId="3119CD4B" w14:textId="77777777"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45E59388" w14:textId="5C02D65D"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118,965</w:t>
            </w:r>
          </w:p>
        </w:tc>
      </w:tr>
      <w:tr w:rsidR="0063326F" w:rsidRPr="0010520A" w14:paraId="33B23030" w14:textId="77777777" w:rsidTr="00692248">
        <w:tblPrEx>
          <w:tblLook w:val="04A0" w:firstRow="1" w:lastRow="0" w:firstColumn="1" w:lastColumn="0" w:noHBand="0" w:noVBand="1"/>
        </w:tblPrEx>
        <w:trPr>
          <w:trHeight w:val="80"/>
        </w:trPr>
        <w:tc>
          <w:tcPr>
            <w:tcW w:w="5671" w:type="dxa"/>
            <w:vAlign w:val="bottom"/>
          </w:tcPr>
          <w:p w14:paraId="42F320F1" w14:textId="73161563"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 xml:space="preserve">Accrued interest </w:t>
            </w:r>
          </w:p>
        </w:tc>
        <w:tc>
          <w:tcPr>
            <w:tcW w:w="1842" w:type="dxa"/>
            <w:vAlign w:val="bottom"/>
          </w:tcPr>
          <w:p w14:paraId="0443A315" w14:textId="1E4F8272" w:rsidR="0063326F" w:rsidRPr="0010520A" w:rsidRDefault="00151165"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44,801</w:t>
            </w:r>
          </w:p>
        </w:tc>
        <w:tc>
          <w:tcPr>
            <w:tcW w:w="284" w:type="dxa"/>
          </w:tcPr>
          <w:p w14:paraId="31D414D4" w14:textId="77777777"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302FC556" w14:textId="6D64FD3E"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42,776</w:t>
            </w:r>
          </w:p>
        </w:tc>
      </w:tr>
      <w:tr w:rsidR="0064129B" w:rsidRPr="0010520A" w14:paraId="63172625" w14:textId="77777777" w:rsidTr="00692248">
        <w:tblPrEx>
          <w:tblLook w:val="04A0" w:firstRow="1" w:lastRow="0" w:firstColumn="1" w:lastColumn="0" w:noHBand="0" w:noVBand="1"/>
        </w:tblPrEx>
        <w:tc>
          <w:tcPr>
            <w:tcW w:w="5671" w:type="dxa"/>
            <w:vAlign w:val="bottom"/>
          </w:tcPr>
          <w:p w14:paraId="3BAC2BE9" w14:textId="3065FE0C" w:rsidR="0064129B" w:rsidRPr="0010520A"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 xml:space="preserve">Revenue </w:t>
            </w:r>
            <w:r w:rsidR="00EE18F7" w:rsidRPr="0010520A">
              <w:rPr>
                <w:rFonts w:ascii="Times New Roman" w:hAnsi="Times New Roman" w:cs="Times New Roman"/>
                <w:sz w:val="22"/>
                <w:szCs w:val="22"/>
              </w:rPr>
              <w:t>D</w:t>
            </w:r>
            <w:r w:rsidRPr="0010520A">
              <w:rPr>
                <w:rFonts w:ascii="Times New Roman" w:hAnsi="Times New Roman" w:cs="Times New Roman"/>
                <w:sz w:val="22"/>
                <w:szCs w:val="22"/>
              </w:rPr>
              <w:t>epartment payable</w:t>
            </w:r>
          </w:p>
        </w:tc>
        <w:tc>
          <w:tcPr>
            <w:tcW w:w="1842" w:type="dxa"/>
            <w:vAlign w:val="bottom"/>
          </w:tcPr>
          <w:p w14:paraId="571D66DB" w14:textId="706F1704" w:rsidR="0064129B" w:rsidRPr="0010520A" w:rsidRDefault="00151165"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7,916</w:t>
            </w:r>
          </w:p>
        </w:tc>
        <w:tc>
          <w:tcPr>
            <w:tcW w:w="284" w:type="dxa"/>
          </w:tcPr>
          <w:p w14:paraId="1DFFB7E7" w14:textId="77777777" w:rsidR="0064129B" w:rsidRPr="0010520A"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763ED24F" w14:textId="4FB47D15" w:rsidR="0064129B" w:rsidRPr="0010520A"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6,699</w:t>
            </w:r>
          </w:p>
        </w:tc>
      </w:tr>
      <w:tr w:rsidR="0064129B" w:rsidRPr="0010520A" w14:paraId="65FD1F02" w14:textId="77777777" w:rsidTr="00692248">
        <w:tblPrEx>
          <w:tblLook w:val="04A0" w:firstRow="1" w:lastRow="0" w:firstColumn="1" w:lastColumn="0" w:noHBand="0" w:noVBand="1"/>
        </w:tblPrEx>
        <w:tc>
          <w:tcPr>
            <w:tcW w:w="5671" w:type="dxa"/>
            <w:vAlign w:val="bottom"/>
          </w:tcPr>
          <w:p w14:paraId="60B047FA" w14:textId="3792039B" w:rsidR="0064129B" w:rsidRPr="0010520A"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Payables on purchase of fixed assets</w:t>
            </w:r>
          </w:p>
        </w:tc>
        <w:tc>
          <w:tcPr>
            <w:tcW w:w="1842" w:type="dxa"/>
            <w:vAlign w:val="bottom"/>
          </w:tcPr>
          <w:p w14:paraId="65C621F4" w14:textId="50AB4360" w:rsidR="0064129B" w:rsidRPr="0010520A" w:rsidRDefault="00151165"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3,491</w:t>
            </w:r>
          </w:p>
        </w:tc>
        <w:tc>
          <w:tcPr>
            <w:tcW w:w="284" w:type="dxa"/>
          </w:tcPr>
          <w:p w14:paraId="7D116933" w14:textId="77777777" w:rsidR="0064129B" w:rsidRPr="0010520A"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1FFDC862" w14:textId="1FAF257B" w:rsidR="0064129B" w:rsidRPr="0010520A"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10,867</w:t>
            </w:r>
          </w:p>
        </w:tc>
      </w:tr>
      <w:tr w:rsidR="0064129B" w:rsidRPr="0010520A" w14:paraId="0BD7B541" w14:textId="77777777" w:rsidTr="00AA34A5">
        <w:tblPrEx>
          <w:tblLook w:val="04A0" w:firstRow="1" w:lastRow="0" w:firstColumn="1" w:lastColumn="0" w:noHBand="0" w:noVBand="1"/>
        </w:tblPrEx>
        <w:tc>
          <w:tcPr>
            <w:tcW w:w="5671" w:type="dxa"/>
            <w:vAlign w:val="bottom"/>
          </w:tcPr>
          <w:p w14:paraId="0F3F3AAC" w14:textId="20A78C10" w:rsidR="0064129B" w:rsidRPr="0010520A"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 xml:space="preserve">Advances from customers </w:t>
            </w:r>
          </w:p>
        </w:tc>
        <w:tc>
          <w:tcPr>
            <w:tcW w:w="1842" w:type="dxa"/>
            <w:vAlign w:val="bottom"/>
          </w:tcPr>
          <w:p w14:paraId="07BAA2D1" w14:textId="7626F29A" w:rsidR="0064129B" w:rsidRPr="0010520A" w:rsidRDefault="00151165"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1,169</w:t>
            </w:r>
          </w:p>
        </w:tc>
        <w:tc>
          <w:tcPr>
            <w:tcW w:w="284" w:type="dxa"/>
          </w:tcPr>
          <w:p w14:paraId="1E04E699" w14:textId="77777777" w:rsidR="0064129B" w:rsidRPr="0010520A"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3D0F37AD" w14:textId="508FC823" w:rsidR="0064129B" w:rsidRPr="0010520A"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15,544</w:t>
            </w:r>
          </w:p>
        </w:tc>
      </w:tr>
      <w:tr w:rsidR="005C10B0" w:rsidRPr="0010520A" w14:paraId="17EE8C5E" w14:textId="77777777" w:rsidTr="00692248">
        <w:tblPrEx>
          <w:tblLook w:val="04A0" w:firstRow="1" w:lastRow="0" w:firstColumn="1" w:lastColumn="0" w:noHBand="0" w:noVBand="1"/>
        </w:tblPrEx>
        <w:tc>
          <w:tcPr>
            <w:tcW w:w="5671" w:type="dxa"/>
            <w:vAlign w:val="bottom"/>
          </w:tcPr>
          <w:p w14:paraId="6D512413" w14:textId="4B79679B" w:rsidR="005C10B0" w:rsidRPr="0010520A" w:rsidRDefault="005C10B0" w:rsidP="005C10B0">
            <w:pPr>
              <w:tabs>
                <w:tab w:val="clear" w:pos="907"/>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Liabilities on purchase commitment of inventories</w:t>
            </w:r>
          </w:p>
        </w:tc>
        <w:tc>
          <w:tcPr>
            <w:tcW w:w="1842" w:type="dxa"/>
            <w:vAlign w:val="bottom"/>
          </w:tcPr>
          <w:p w14:paraId="5CE1E636" w14:textId="776ACA13" w:rsidR="005C10B0" w:rsidRPr="0010520A" w:rsidRDefault="00151165"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320</w:t>
            </w:r>
          </w:p>
        </w:tc>
        <w:tc>
          <w:tcPr>
            <w:tcW w:w="284" w:type="dxa"/>
          </w:tcPr>
          <w:p w14:paraId="61498274" w14:textId="77777777" w:rsidR="005C10B0" w:rsidRPr="0010520A"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5C1E7800" w14:textId="4BB38517" w:rsidR="005C10B0" w:rsidRPr="0010520A"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5,366</w:t>
            </w:r>
          </w:p>
        </w:tc>
      </w:tr>
      <w:tr w:rsidR="00151165" w:rsidRPr="0010520A" w14:paraId="7C23985D" w14:textId="77777777" w:rsidTr="00692248">
        <w:tblPrEx>
          <w:tblLook w:val="04A0" w:firstRow="1" w:lastRow="0" w:firstColumn="1" w:lastColumn="0" w:noHBand="0" w:noVBand="1"/>
        </w:tblPrEx>
        <w:tc>
          <w:tcPr>
            <w:tcW w:w="5671" w:type="dxa"/>
            <w:vAlign w:val="bottom"/>
          </w:tcPr>
          <w:p w14:paraId="464E1A7B" w14:textId="1780CA9D" w:rsidR="00151165" w:rsidRPr="0010520A" w:rsidRDefault="00151165" w:rsidP="00151165">
            <w:pPr>
              <w:tabs>
                <w:tab w:val="clear" w:pos="907"/>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Derivative liabilities</w:t>
            </w:r>
          </w:p>
        </w:tc>
        <w:tc>
          <w:tcPr>
            <w:tcW w:w="1842" w:type="dxa"/>
            <w:vAlign w:val="bottom"/>
          </w:tcPr>
          <w:p w14:paraId="3D5AC95C" w14:textId="438D1804" w:rsidR="00151165" w:rsidRPr="0010520A" w:rsidRDefault="00151165" w:rsidP="008B2B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56"/>
              <w:jc w:val="right"/>
              <w:rPr>
                <w:rFonts w:ascii="Times New Roman" w:hAnsi="Times New Roman" w:cs="Times New Roman"/>
                <w:sz w:val="22"/>
                <w:szCs w:val="22"/>
              </w:rPr>
            </w:pPr>
            <w:r>
              <w:rPr>
                <w:rFonts w:ascii="Times New Roman" w:hAnsi="Times New Roman" w:cs="Times New Roman"/>
                <w:sz w:val="22"/>
                <w:szCs w:val="22"/>
              </w:rPr>
              <w:t>-</w:t>
            </w:r>
          </w:p>
        </w:tc>
        <w:tc>
          <w:tcPr>
            <w:tcW w:w="284" w:type="dxa"/>
          </w:tcPr>
          <w:p w14:paraId="5EEB9EBE" w14:textId="77777777" w:rsidR="00151165" w:rsidRPr="0010520A" w:rsidRDefault="00151165" w:rsidP="001511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1035D470" w14:textId="16DF3ACE" w:rsidR="00151165" w:rsidRPr="0010520A" w:rsidRDefault="00151165" w:rsidP="001511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36,318</w:t>
            </w:r>
          </w:p>
        </w:tc>
      </w:tr>
      <w:tr w:rsidR="00B214E8" w:rsidRPr="0010520A" w14:paraId="353FC1EE" w14:textId="77777777" w:rsidTr="00692248">
        <w:tblPrEx>
          <w:tblLook w:val="04A0" w:firstRow="1" w:lastRow="0" w:firstColumn="1" w:lastColumn="0" w:noHBand="0" w:noVBand="1"/>
        </w:tblPrEx>
        <w:tc>
          <w:tcPr>
            <w:tcW w:w="5671" w:type="dxa"/>
            <w:vAlign w:val="bottom"/>
          </w:tcPr>
          <w:p w14:paraId="358BA8FF" w14:textId="4A420FD7" w:rsidR="00B214E8" w:rsidRPr="0010520A"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Others</w:t>
            </w:r>
          </w:p>
        </w:tc>
        <w:tc>
          <w:tcPr>
            <w:tcW w:w="1842" w:type="dxa"/>
            <w:vAlign w:val="bottom"/>
          </w:tcPr>
          <w:p w14:paraId="49DF16FA" w14:textId="48373357" w:rsidR="00B214E8" w:rsidRPr="0010520A" w:rsidRDefault="00151165"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2,379</w:t>
            </w:r>
          </w:p>
        </w:tc>
        <w:tc>
          <w:tcPr>
            <w:tcW w:w="284" w:type="dxa"/>
          </w:tcPr>
          <w:p w14:paraId="0E815495" w14:textId="77777777" w:rsidR="00B214E8" w:rsidRPr="0010520A"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129690DA" w14:textId="422063AF" w:rsidR="00B214E8" w:rsidRPr="0010520A"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3,104</w:t>
            </w:r>
          </w:p>
        </w:tc>
      </w:tr>
      <w:tr w:rsidR="00B214E8" w:rsidRPr="0010520A" w14:paraId="01282533" w14:textId="77777777" w:rsidTr="00692248">
        <w:tblPrEx>
          <w:tblLook w:val="04A0" w:firstRow="1" w:lastRow="0" w:firstColumn="1" w:lastColumn="0" w:noHBand="0" w:noVBand="1"/>
        </w:tblPrEx>
        <w:trPr>
          <w:trHeight w:val="50"/>
        </w:trPr>
        <w:tc>
          <w:tcPr>
            <w:tcW w:w="5671" w:type="dxa"/>
            <w:vAlign w:val="bottom"/>
          </w:tcPr>
          <w:p w14:paraId="69FF8CEB" w14:textId="77777777" w:rsidR="00B214E8" w:rsidRPr="0010520A"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Total</w:t>
            </w:r>
          </w:p>
        </w:tc>
        <w:tc>
          <w:tcPr>
            <w:tcW w:w="1842" w:type="dxa"/>
            <w:tcBorders>
              <w:top w:val="single" w:sz="4" w:space="0" w:color="auto"/>
              <w:bottom w:val="double" w:sz="4" w:space="0" w:color="auto"/>
            </w:tcBorders>
            <w:vAlign w:val="bottom"/>
          </w:tcPr>
          <w:p w14:paraId="0BCDFBD3" w14:textId="0D5123A0" w:rsidR="00B214E8" w:rsidRPr="0010520A" w:rsidRDefault="00151165"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481,247</w:t>
            </w:r>
          </w:p>
        </w:tc>
        <w:tc>
          <w:tcPr>
            <w:tcW w:w="284" w:type="dxa"/>
          </w:tcPr>
          <w:p w14:paraId="78428911" w14:textId="77777777" w:rsidR="00B214E8" w:rsidRPr="0010520A"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tcBorders>
              <w:top w:val="single" w:sz="4" w:space="0" w:color="auto"/>
              <w:bottom w:val="double" w:sz="4" w:space="0" w:color="auto"/>
            </w:tcBorders>
            <w:vAlign w:val="bottom"/>
          </w:tcPr>
          <w:p w14:paraId="2B9152F4" w14:textId="7093A3D9" w:rsidR="00B214E8" w:rsidRPr="0010520A"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299,006</w:t>
            </w:r>
          </w:p>
        </w:tc>
      </w:tr>
    </w:tbl>
    <w:p w14:paraId="0B7ADC3E" w14:textId="0BBA1ED2" w:rsidR="00583514" w:rsidRDefault="005835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aps/>
          <w:sz w:val="22"/>
          <w:szCs w:val="22"/>
        </w:rPr>
      </w:pPr>
    </w:p>
    <w:p w14:paraId="0D277CF7" w14:textId="77777777" w:rsidR="00D25685" w:rsidRDefault="00D25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aps/>
          <w:sz w:val="22"/>
          <w:szCs w:val="22"/>
        </w:rPr>
      </w:pPr>
      <w:r>
        <w:rPr>
          <w:rFonts w:ascii="Times New Roman" w:hAnsi="Times New Roman" w:cs="Times New Roman"/>
          <w:b/>
          <w:bCs/>
          <w:caps/>
          <w:sz w:val="22"/>
          <w:szCs w:val="22"/>
        </w:rPr>
        <w:br w:type="page"/>
      </w:r>
    </w:p>
    <w:p w14:paraId="6B681294" w14:textId="202D83D6" w:rsidR="00940227" w:rsidRPr="00A61644" w:rsidRDefault="00940227"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A61644">
        <w:rPr>
          <w:rFonts w:ascii="Times New Roman" w:hAnsi="Times New Roman" w:cs="Times New Roman"/>
          <w:b/>
          <w:bCs/>
          <w:caps/>
          <w:sz w:val="22"/>
          <w:szCs w:val="22"/>
        </w:rPr>
        <w:lastRenderedPageBreak/>
        <w:t>DEBENTURES</w:t>
      </w:r>
    </w:p>
    <w:p w14:paraId="2880BA21" w14:textId="77777777" w:rsidR="00A61644" w:rsidRPr="0010520A" w:rsidRDefault="00A61644" w:rsidP="00A61644">
      <w:pPr>
        <w:pStyle w:val="NoSpacing"/>
        <w:rPr>
          <w:rFonts w:cstheme="minorBidi"/>
          <w:sz w:val="22"/>
          <w:szCs w:val="22"/>
          <w:cs/>
        </w:rPr>
      </w:pPr>
    </w:p>
    <w:p w14:paraId="282C69E9" w14:textId="7B77BCB2" w:rsidR="0055058B" w:rsidRPr="001D0CC2" w:rsidRDefault="00CC0479" w:rsidP="001D0CC2">
      <w:pPr>
        <w:pStyle w:val="NoSpacing"/>
        <w:jc w:val="thaiDistribute"/>
        <w:rPr>
          <w:rFonts w:cs="Times New Roman"/>
          <w:sz w:val="22"/>
          <w:szCs w:val="22"/>
        </w:rPr>
      </w:pPr>
      <w:r>
        <w:rPr>
          <w:rFonts w:cs="Times New Roman"/>
          <w:sz w:val="22"/>
          <w:szCs w:val="22"/>
        </w:rPr>
        <w:t>Debentures</w:t>
      </w:r>
      <w:r w:rsidRPr="000F68F2">
        <w:rPr>
          <w:rFonts w:cs="Times New Roman"/>
          <w:sz w:val="22"/>
          <w:szCs w:val="22"/>
        </w:rPr>
        <w:t xml:space="preserve"> </w:t>
      </w:r>
      <w:r w:rsidRPr="001D0CC2">
        <w:rPr>
          <w:rFonts w:cs="Times New Roman"/>
          <w:sz w:val="22"/>
          <w:szCs w:val="22"/>
        </w:rPr>
        <w:t>in</w:t>
      </w:r>
      <w:r w:rsidRPr="00975D10">
        <w:rPr>
          <w:rFonts w:cs="Times New Roman"/>
          <w:sz w:val="22"/>
          <w:szCs w:val="22"/>
        </w:rPr>
        <w:t xml:space="preserve"> </w:t>
      </w:r>
      <w:r w:rsidR="00B214E8" w:rsidRPr="001D0CC2">
        <w:rPr>
          <w:rFonts w:cs="Times New Roman"/>
          <w:sz w:val="22"/>
          <w:szCs w:val="22"/>
        </w:rPr>
        <w:t>consolidated</w:t>
      </w:r>
      <w:r w:rsidR="001D0CC2" w:rsidRPr="001D0CC2">
        <w:rPr>
          <w:rFonts w:cs="Times New Roman"/>
          <w:sz w:val="22"/>
          <w:szCs w:val="22"/>
        </w:rPr>
        <w:t xml:space="preserve"> </w:t>
      </w:r>
      <w:r w:rsidR="005D7071">
        <w:rPr>
          <w:rFonts w:cs="Times New Roman"/>
          <w:sz w:val="22"/>
          <w:szCs w:val="22"/>
        </w:rPr>
        <w:t xml:space="preserve">and separate </w:t>
      </w:r>
      <w:r w:rsidR="001D0CC2" w:rsidRPr="001D0CC2">
        <w:rPr>
          <w:rFonts w:cs="Times New Roman"/>
          <w:sz w:val="22"/>
          <w:szCs w:val="22"/>
        </w:rPr>
        <w:t>financial</w:t>
      </w:r>
      <w:r w:rsidR="00B214E8" w:rsidRPr="001D0CC2">
        <w:rPr>
          <w:rFonts w:cs="Times New Roman"/>
          <w:sz w:val="22"/>
          <w:szCs w:val="22"/>
        </w:rPr>
        <w:t xml:space="preserve"> statement</w:t>
      </w:r>
      <w:r w:rsidR="005D7071">
        <w:rPr>
          <w:rFonts w:cs="Times New Roman"/>
          <w:sz w:val="22"/>
          <w:szCs w:val="22"/>
        </w:rPr>
        <w:t>s</w:t>
      </w:r>
      <w:r w:rsidR="00B214E8" w:rsidRPr="001D0CC2">
        <w:rPr>
          <w:rFonts w:cs="Times New Roman"/>
          <w:sz w:val="22"/>
          <w:szCs w:val="22"/>
        </w:rPr>
        <w:t xml:space="preserve"> </w:t>
      </w:r>
      <w:r w:rsidR="001D0CC2" w:rsidRPr="001D0CC2">
        <w:rPr>
          <w:rFonts w:cs="Times New Roman"/>
          <w:sz w:val="22"/>
          <w:szCs w:val="22"/>
        </w:rPr>
        <w:t xml:space="preserve">as </w:t>
      </w:r>
      <w:proofErr w:type="gramStart"/>
      <w:r w:rsidR="001D0CC2" w:rsidRPr="001D0CC2">
        <w:rPr>
          <w:rFonts w:cs="Times New Roman"/>
          <w:sz w:val="22"/>
          <w:szCs w:val="22"/>
        </w:rPr>
        <w:t>at</w:t>
      </w:r>
      <w:proofErr w:type="gramEnd"/>
      <w:r w:rsidR="001D0CC2" w:rsidRPr="001D0CC2">
        <w:rPr>
          <w:rFonts w:cs="Times New Roman"/>
          <w:sz w:val="22"/>
          <w:szCs w:val="22"/>
        </w:rPr>
        <w:t xml:space="preserve"> </w:t>
      </w:r>
      <w:r w:rsidR="00492677">
        <w:rPr>
          <w:rFonts w:cs="Times New Roman"/>
          <w:sz w:val="22"/>
          <w:szCs w:val="22"/>
        </w:rPr>
        <w:t>June</w:t>
      </w:r>
      <w:r w:rsidR="001D0CC2" w:rsidRPr="001D0CC2">
        <w:rPr>
          <w:rFonts w:cs="Times New Roman"/>
          <w:sz w:val="22"/>
          <w:szCs w:val="22"/>
        </w:rPr>
        <w:t xml:space="preserve"> 3</w:t>
      </w:r>
      <w:r w:rsidR="00492677">
        <w:rPr>
          <w:rFonts w:cs="Times New Roman"/>
          <w:sz w:val="22"/>
          <w:szCs w:val="22"/>
        </w:rPr>
        <w:t>0</w:t>
      </w:r>
      <w:r w:rsidR="001D0CC2" w:rsidRPr="001D0CC2">
        <w:rPr>
          <w:rFonts w:cs="Times New Roman"/>
          <w:sz w:val="22"/>
          <w:szCs w:val="22"/>
        </w:rPr>
        <w:t xml:space="preserve">, </w:t>
      </w:r>
      <w:proofErr w:type="gramStart"/>
      <w:r w:rsidRPr="001D0CC2">
        <w:rPr>
          <w:rFonts w:cs="Times New Roman"/>
          <w:sz w:val="22"/>
          <w:szCs w:val="22"/>
        </w:rPr>
        <w:t>202</w:t>
      </w:r>
      <w:r w:rsidR="001D0CC2" w:rsidRPr="001D0CC2">
        <w:rPr>
          <w:rFonts w:cs="Times New Roman"/>
          <w:sz w:val="22"/>
          <w:szCs w:val="22"/>
        </w:rPr>
        <w:t>5</w:t>
      </w:r>
      <w:proofErr w:type="gramEnd"/>
      <w:r w:rsidRPr="001D0CC2">
        <w:rPr>
          <w:rFonts w:cs="Times New Roman"/>
          <w:sz w:val="22"/>
          <w:szCs w:val="22"/>
        </w:rPr>
        <w:t xml:space="preserve"> and </w:t>
      </w:r>
      <w:r w:rsidR="001D0CC2" w:rsidRPr="001D0CC2">
        <w:rPr>
          <w:rFonts w:cs="Times New Roman"/>
          <w:sz w:val="22"/>
          <w:szCs w:val="22"/>
        </w:rPr>
        <w:t xml:space="preserve">December 31, </w:t>
      </w:r>
      <w:proofErr w:type="gramStart"/>
      <w:r w:rsidRPr="001D0CC2">
        <w:rPr>
          <w:rFonts w:cs="Times New Roman"/>
          <w:sz w:val="22"/>
          <w:szCs w:val="22"/>
        </w:rPr>
        <w:t>202</w:t>
      </w:r>
      <w:r w:rsidR="001D0CC2" w:rsidRPr="001D0CC2">
        <w:rPr>
          <w:rFonts w:cs="Times New Roman"/>
          <w:sz w:val="22"/>
          <w:szCs w:val="22"/>
        </w:rPr>
        <w:t>4</w:t>
      </w:r>
      <w:proofErr w:type="gramEnd"/>
      <w:r w:rsidRPr="001D0CC2">
        <w:rPr>
          <w:rFonts w:cs="Times New Roman"/>
          <w:sz w:val="22"/>
          <w:szCs w:val="22"/>
        </w:rPr>
        <w:t xml:space="preserve"> </w:t>
      </w:r>
      <w:r w:rsidRPr="00975D10">
        <w:rPr>
          <w:rFonts w:cs="Times New Roman"/>
          <w:sz w:val="22"/>
          <w:szCs w:val="22"/>
        </w:rPr>
        <w:t>are as follows:</w:t>
      </w:r>
    </w:p>
    <w:p w14:paraId="39E75A68" w14:textId="77777777" w:rsidR="0055058B" w:rsidRPr="0010520A" w:rsidRDefault="0055058B" w:rsidP="00A61644">
      <w:pPr>
        <w:pStyle w:val="NoSpacing"/>
        <w:rPr>
          <w:rFonts w:ascii="Angsana New" w:hAnsi="Angsana New"/>
          <w:sz w:val="22"/>
          <w:szCs w:val="22"/>
        </w:rPr>
      </w:pPr>
    </w:p>
    <w:tbl>
      <w:tblPr>
        <w:tblStyle w:val="TableGrid"/>
        <w:tblW w:w="9939" w:type="dxa"/>
        <w:tblLook w:val="04A0" w:firstRow="1" w:lastRow="0" w:firstColumn="1" w:lastColumn="0" w:noHBand="0" w:noVBand="1"/>
      </w:tblPr>
      <w:tblGrid>
        <w:gridCol w:w="989"/>
        <w:gridCol w:w="990"/>
        <w:gridCol w:w="945"/>
        <w:gridCol w:w="1080"/>
        <w:gridCol w:w="1216"/>
        <w:gridCol w:w="900"/>
        <w:gridCol w:w="1350"/>
        <w:gridCol w:w="1569"/>
        <w:gridCol w:w="900"/>
      </w:tblGrid>
      <w:tr w:rsidR="005D7071" w:rsidRPr="00B6448C" w14:paraId="259E1C00" w14:textId="77777777" w:rsidTr="003D4BF8">
        <w:tc>
          <w:tcPr>
            <w:tcW w:w="989" w:type="dxa"/>
            <w:tcBorders>
              <w:top w:val="nil"/>
              <w:left w:val="nil"/>
              <w:bottom w:val="nil"/>
              <w:right w:val="nil"/>
            </w:tcBorders>
          </w:tcPr>
          <w:p w14:paraId="2FA3E538" w14:textId="08EDE3EA" w:rsidR="005D7071" w:rsidRPr="00B6448C" w:rsidRDefault="005D7071" w:rsidP="00CC3A9D">
            <w:pPr>
              <w:pStyle w:val="NoSpacing"/>
              <w:jc w:val="center"/>
              <w:rPr>
                <w:rFonts w:cs="Times New Roman"/>
                <w:sz w:val="16"/>
                <w:szCs w:val="16"/>
                <w:u w:val="single"/>
                <w:cs/>
              </w:rPr>
            </w:pPr>
          </w:p>
        </w:tc>
        <w:tc>
          <w:tcPr>
            <w:tcW w:w="990" w:type="dxa"/>
            <w:tcBorders>
              <w:top w:val="nil"/>
              <w:left w:val="nil"/>
              <w:bottom w:val="nil"/>
              <w:right w:val="nil"/>
            </w:tcBorders>
          </w:tcPr>
          <w:p w14:paraId="27CD0AB0" w14:textId="575F9542" w:rsidR="005D7071" w:rsidRPr="00B6448C" w:rsidRDefault="005D7071" w:rsidP="00CC3A9D">
            <w:pPr>
              <w:pStyle w:val="NoSpacing"/>
              <w:jc w:val="center"/>
              <w:rPr>
                <w:rFonts w:cs="Times New Roman"/>
                <w:sz w:val="16"/>
                <w:szCs w:val="16"/>
                <w:u w:val="single"/>
              </w:rPr>
            </w:pPr>
          </w:p>
        </w:tc>
        <w:tc>
          <w:tcPr>
            <w:tcW w:w="945" w:type="dxa"/>
            <w:tcBorders>
              <w:top w:val="nil"/>
              <w:left w:val="nil"/>
              <w:bottom w:val="nil"/>
              <w:right w:val="nil"/>
            </w:tcBorders>
          </w:tcPr>
          <w:p w14:paraId="6677BCAD" w14:textId="610351A2" w:rsidR="005D7071" w:rsidRPr="00B6448C" w:rsidRDefault="005D7071" w:rsidP="00CC3A9D">
            <w:pPr>
              <w:pStyle w:val="NoSpacing"/>
              <w:jc w:val="center"/>
              <w:rPr>
                <w:rFonts w:cs="Times New Roman"/>
                <w:sz w:val="16"/>
                <w:szCs w:val="16"/>
                <w:u w:val="single"/>
              </w:rPr>
            </w:pPr>
          </w:p>
        </w:tc>
        <w:tc>
          <w:tcPr>
            <w:tcW w:w="1080" w:type="dxa"/>
            <w:tcBorders>
              <w:top w:val="nil"/>
              <w:left w:val="nil"/>
              <w:bottom w:val="nil"/>
              <w:right w:val="nil"/>
            </w:tcBorders>
          </w:tcPr>
          <w:p w14:paraId="6BC992D7" w14:textId="2D1D8851" w:rsidR="005D7071" w:rsidRPr="00B6448C" w:rsidRDefault="005D7071" w:rsidP="00CC3A9D">
            <w:pPr>
              <w:pStyle w:val="NoSpacing"/>
              <w:jc w:val="center"/>
              <w:rPr>
                <w:rFonts w:cs="Times New Roman"/>
                <w:sz w:val="16"/>
                <w:szCs w:val="16"/>
                <w:u w:val="single"/>
                <w:cs/>
              </w:rPr>
            </w:pPr>
          </w:p>
        </w:tc>
        <w:tc>
          <w:tcPr>
            <w:tcW w:w="1216" w:type="dxa"/>
            <w:tcBorders>
              <w:top w:val="nil"/>
              <w:left w:val="nil"/>
              <w:bottom w:val="nil"/>
              <w:right w:val="nil"/>
            </w:tcBorders>
          </w:tcPr>
          <w:p w14:paraId="10E96231" w14:textId="70955CFF" w:rsidR="005D7071" w:rsidRPr="00B6448C" w:rsidRDefault="005D7071" w:rsidP="00CC3A9D">
            <w:pPr>
              <w:pStyle w:val="NoSpacing"/>
              <w:jc w:val="center"/>
              <w:rPr>
                <w:rFonts w:cs="Times New Roman"/>
                <w:sz w:val="16"/>
                <w:szCs w:val="16"/>
                <w:u w:val="single"/>
              </w:rPr>
            </w:pPr>
          </w:p>
        </w:tc>
        <w:tc>
          <w:tcPr>
            <w:tcW w:w="900" w:type="dxa"/>
            <w:tcBorders>
              <w:top w:val="nil"/>
              <w:left w:val="nil"/>
              <w:bottom w:val="nil"/>
              <w:right w:val="nil"/>
            </w:tcBorders>
          </w:tcPr>
          <w:p w14:paraId="1D574971" w14:textId="7C9B6597" w:rsidR="005D7071" w:rsidRPr="00B6448C" w:rsidRDefault="005D7071" w:rsidP="00CC3A9D">
            <w:pPr>
              <w:pStyle w:val="NoSpacing"/>
              <w:jc w:val="center"/>
              <w:rPr>
                <w:rFonts w:cs="Times New Roman"/>
                <w:sz w:val="16"/>
                <w:szCs w:val="16"/>
                <w:u w:val="single"/>
              </w:rPr>
            </w:pPr>
          </w:p>
        </w:tc>
        <w:tc>
          <w:tcPr>
            <w:tcW w:w="2919" w:type="dxa"/>
            <w:gridSpan w:val="2"/>
            <w:tcBorders>
              <w:top w:val="nil"/>
              <w:left w:val="nil"/>
              <w:bottom w:val="nil"/>
              <w:right w:val="nil"/>
            </w:tcBorders>
          </w:tcPr>
          <w:p w14:paraId="4F01B953" w14:textId="214F6D10" w:rsidR="005D7071" w:rsidRPr="00B6448C" w:rsidRDefault="005D7071" w:rsidP="00331D53">
            <w:pPr>
              <w:pStyle w:val="NoSpacing"/>
              <w:tabs>
                <w:tab w:val="clear" w:pos="227"/>
                <w:tab w:val="clear" w:pos="454"/>
                <w:tab w:val="clear" w:pos="680"/>
                <w:tab w:val="clear" w:pos="907"/>
                <w:tab w:val="left" w:pos="0"/>
                <w:tab w:val="left" w:pos="1140"/>
              </w:tabs>
              <w:jc w:val="center"/>
              <w:rPr>
                <w:rFonts w:cs="Times New Roman"/>
                <w:sz w:val="16"/>
                <w:szCs w:val="16"/>
                <w:u w:val="single"/>
              </w:rPr>
            </w:pPr>
            <w:r w:rsidRPr="00B6448C">
              <w:rPr>
                <w:rFonts w:cs="Times New Roman"/>
                <w:sz w:val="16"/>
                <w:szCs w:val="16"/>
                <w:u w:val="single"/>
              </w:rPr>
              <w:t>Total Value</w:t>
            </w:r>
          </w:p>
        </w:tc>
        <w:tc>
          <w:tcPr>
            <w:tcW w:w="900" w:type="dxa"/>
            <w:tcBorders>
              <w:top w:val="nil"/>
              <w:left w:val="nil"/>
              <w:bottom w:val="nil"/>
              <w:right w:val="nil"/>
            </w:tcBorders>
          </w:tcPr>
          <w:p w14:paraId="635A98A0" w14:textId="0F6C7E22" w:rsidR="005D7071" w:rsidRPr="00ED2AE0" w:rsidRDefault="005D7071" w:rsidP="00CC3A9D">
            <w:pPr>
              <w:pStyle w:val="NoSpacing"/>
              <w:jc w:val="center"/>
              <w:rPr>
                <w:sz w:val="16"/>
                <w:szCs w:val="16"/>
                <w:u w:val="single"/>
              </w:rPr>
            </w:pPr>
          </w:p>
        </w:tc>
      </w:tr>
      <w:tr w:rsidR="005D7071" w:rsidRPr="00B6448C" w14:paraId="5FA11C89" w14:textId="77777777" w:rsidTr="00331D53">
        <w:tc>
          <w:tcPr>
            <w:tcW w:w="989" w:type="dxa"/>
            <w:tcBorders>
              <w:top w:val="nil"/>
              <w:left w:val="nil"/>
              <w:bottom w:val="nil"/>
              <w:right w:val="nil"/>
            </w:tcBorders>
          </w:tcPr>
          <w:p w14:paraId="7E26518A" w14:textId="77777777" w:rsidR="005D7071" w:rsidRPr="00B6448C" w:rsidRDefault="005D7071" w:rsidP="005D7071">
            <w:pPr>
              <w:pStyle w:val="NoSpacing"/>
              <w:jc w:val="center"/>
              <w:rPr>
                <w:rFonts w:cs="Times New Roman"/>
                <w:sz w:val="16"/>
                <w:szCs w:val="16"/>
                <w:u w:val="single"/>
              </w:rPr>
            </w:pPr>
          </w:p>
          <w:p w14:paraId="7ABDC4B0" w14:textId="1F130B27"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Symbol</w:t>
            </w:r>
          </w:p>
        </w:tc>
        <w:tc>
          <w:tcPr>
            <w:tcW w:w="990" w:type="dxa"/>
            <w:tcBorders>
              <w:top w:val="nil"/>
              <w:left w:val="nil"/>
              <w:bottom w:val="nil"/>
              <w:right w:val="nil"/>
            </w:tcBorders>
          </w:tcPr>
          <w:p w14:paraId="5EC708E2" w14:textId="77777777" w:rsidR="005D7071" w:rsidRPr="00B6448C" w:rsidRDefault="005D7071" w:rsidP="005D7071">
            <w:pPr>
              <w:pStyle w:val="NoSpacing"/>
              <w:jc w:val="center"/>
              <w:rPr>
                <w:rFonts w:cs="Times New Roman"/>
                <w:sz w:val="16"/>
                <w:szCs w:val="16"/>
                <w:u w:val="single"/>
              </w:rPr>
            </w:pPr>
          </w:p>
          <w:p w14:paraId="5D2F9CD4" w14:textId="14ACB260"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Issuance</w:t>
            </w:r>
          </w:p>
        </w:tc>
        <w:tc>
          <w:tcPr>
            <w:tcW w:w="945" w:type="dxa"/>
            <w:tcBorders>
              <w:top w:val="nil"/>
              <w:left w:val="nil"/>
              <w:bottom w:val="nil"/>
              <w:right w:val="nil"/>
            </w:tcBorders>
          </w:tcPr>
          <w:p w14:paraId="04EBCF34" w14:textId="77777777" w:rsidR="005D7071" w:rsidRPr="00B6448C" w:rsidRDefault="005D7071" w:rsidP="005D7071">
            <w:pPr>
              <w:pStyle w:val="NoSpacing"/>
              <w:jc w:val="center"/>
              <w:rPr>
                <w:rFonts w:cs="Times New Roman"/>
                <w:sz w:val="16"/>
                <w:szCs w:val="16"/>
                <w:u w:val="single"/>
              </w:rPr>
            </w:pPr>
          </w:p>
          <w:p w14:paraId="06A06BD4" w14:textId="6578B530"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Maturity</w:t>
            </w:r>
          </w:p>
        </w:tc>
        <w:tc>
          <w:tcPr>
            <w:tcW w:w="1080" w:type="dxa"/>
            <w:tcBorders>
              <w:top w:val="nil"/>
              <w:left w:val="nil"/>
              <w:bottom w:val="nil"/>
              <w:right w:val="nil"/>
            </w:tcBorders>
          </w:tcPr>
          <w:p w14:paraId="3FB34E1A" w14:textId="77777777"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Interest Rate</w:t>
            </w:r>
          </w:p>
          <w:p w14:paraId="53554C54" w14:textId="5CC81CC7"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cs/>
              </w:rPr>
              <w:t>(</w:t>
            </w:r>
            <w:r w:rsidRPr="00B6448C">
              <w:rPr>
                <w:rFonts w:cs="Times New Roman"/>
                <w:sz w:val="16"/>
                <w:szCs w:val="16"/>
                <w:u w:val="single"/>
              </w:rPr>
              <w:t>% p.a.</w:t>
            </w:r>
            <w:r w:rsidRPr="00B6448C">
              <w:rPr>
                <w:rFonts w:cs="Times New Roman"/>
                <w:sz w:val="16"/>
                <w:szCs w:val="16"/>
                <w:u w:val="single"/>
                <w:cs/>
              </w:rPr>
              <w:t>)</w:t>
            </w:r>
          </w:p>
        </w:tc>
        <w:tc>
          <w:tcPr>
            <w:tcW w:w="1216" w:type="dxa"/>
            <w:tcBorders>
              <w:top w:val="nil"/>
              <w:left w:val="nil"/>
              <w:bottom w:val="nil"/>
              <w:right w:val="nil"/>
            </w:tcBorders>
          </w:tcPr>
          <w:p w14:paraId="0A5E01B8" w14:textId="489C8542"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Interest Payment</w:t>
            </w:r>
          </w:p>
        </w:tc>
        <w:tc>
          <w:tcPr>
            <w:tcW w:w="900" w:type="dxa"/>
            <w:tcBorders>
              <w:top w:val="nil"/>
              <w:left w:val="nil"/>
              <w:bottom w:val="nil"/>
              <w:right w:val="nil"/>
            </w:tcBorders>
          </w:tcPr>
          <w:p w14:paraId="5374A318" w14:textId="1CB22F33"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Par Value</w:t>
            </w:r>
            <w:r w:rsidRPr="00B6448C">
              <w:rPr>
                <w:rFonts w:cs="Times New Roman"/>
                <w:sz w:val="16"/>
                <w:szCs w:val="16"/>
                <w:u w:val="single"/>
                <w:cs/>
              </w:rPr>
              <w:t xml:space="preserve"> (</w:t>
            </w:r>
            <w:r w:rsidRPr="00B6448C">
              <w:rPr>
                <w:rFonts w:cs="Times New Roman"/>
                <w:sz w:val="16"/>
                <w:szCs w:val="16"/>
                <w:u w:val="single"/>
              </w:rPr>
              <w:t>Baht</w:t>
            </w:r>
            <w:r w:rsidRPr="00B6448C">
              <w:rPr>
                <w:rFonts w:cs="Times New Roman"/>
                <w:sz w:val="16"/>
                <w:szCs w:val="16"/>
                <w:u w:val="single"/>
                <w:cs/>
              </w:rPr>
              <w:t>)</w:t>
            </w:r>
          </w:p>
        </w:tc>
        <w:tc>
          <w:tcPr>
            <w:tcW w:w="1350" w:type="dxa"/>
            <w:tcBorders>
              <w:top w:val="nil"/>
              <w:left w:val="nil"/>
              <w:bottom w:val="nil"/>
              <w:right w:val="nil"/>
            </w:tcBorders>
          </w:tcPr>
          <w:p w14:paraId="3CA1B2D9" w14:textId="4745092D" w:rsidR="005D7071" w:rsidRPr="00B6448C" w:rsidRDefault="00151165" w:rsidP="005D7071">
            <w:pPr>
              <w:pStyle w:val="NoSpacing"/>
              <w:jc w:val="center"/>
              <w:rPr>
                <w:rFonts w:cs="Times New Roman"/>
                <w:sz w:val="16"/>
                <w:szCs w:val="16"/>
                <w:u w:val="single"/>
              </w:rPr>
            </w:pPr>
            <w:r>
              <w:rPr>
                <w:rFonts w:cstheme="minorBidi"/>
                <w:sz w:val="16"/>
                <w:szCs w:val="16"/>
                <w:u w:val="single"/>
              </w:rPr>
              <w:t>June</w:t>
            </w:r>
            <w:r w:rsidR="005D7071">
              <w:rPr>
                <w:rFonts w:cs="Times New Roman"/>
                <w:sz w:val="16"/>
                <w:szCs w:val="16"/>
                <w:u w:val="single"/>
              </w:rPr>
              <w:t xml:space="preserve"> 3</w:t>
            </w:r>
            <w:r>
              <w:rPr>
                <w:rFonts w:cs="Times New Roman"/>
                <w:sz w:val="16"/>
                <w:szCs w:val="16"/>
                <w:u w:val="single"/>
              </w:rPr>
              <w:t>0</w:t>
            </w:r>
            <w:r w:rsidR="005D7071">
              <w:rPr>
                <w:rFonts w:cs="Times New Roman"/>
                <w:sz w:val="16"/>
                <w:szCs w:val="16"/>
                <w:u w:val="single"/>
              </w:rPr>
              <w:t xml:space="preserve">, </w:t>
            </w:r>
            <w:r w:rsidR="005D7071" w:rsidRPr="00B6448C">
              <w:rPr>
                <w:rFonts w:cs="Times New Roman"/>
                <w:sz w:val="16"/>
                <w:szCs w:val="16"/>
                <w:u w:val="single"/>
              </w:rPr>
              <w:t>202</w:t>
            </w:r>
            <w:r w:rsidR="005D7071">
              <w:rPr>
                <w:rFonts w:cs="Times New Roman"/>
                <w:sz w:val="16"/>
                <w:szCs w:val="16"/>
                <w:u w:val="single"/>
              </w:rPr>
              <w:t>5</w:t>
            </w:r>
            <w:r w:rsidR="005D7071" w:rsidRPr="00B6448C">
              <w:rPr>
                <w:rFonts w:cs="Times New Roman"/>
                <w:sz w:val="16"/>
                <w:szCs w:val="16"/>
                <w:u w:val="single"/>
              </w:rPr>
              <w:t xml:space="preserve"> </w:t>
            </w:r>
            <w:r w:rsidR="005D7071" w:rsidRPr="00B6448C">
              <w:rPr>
                <w:rFonts w:cs="Times New Roman"/>
                <w:sz w:val="16"/>
                <w:szCs w:val="16"/>
                <w:u w:val="single"/>
                <w:cs/>
              </w:rPr>
              <w:t>(</w:t>
            </w:r>
            <w:r w:rsidR="005D7071" w:rsidRPr="00B6448C">
              <w:rPr>
                <w:rFonts w:cs="Times New Roman"/>
                <w:sz w:val="16"/>
                <w:szCs w:val="16"/>
                <w:u w:val="single"/>
              </w:rPr>
              <w:t>Thousand Baht</w:t>
            </w:r>
            <w:r w:rsidR="005D7071" w:rsidRPr="00B6448C">
              <w:rPr>
                <w:rFonts w:cs="Times New Roman"/>
                <w:sz w:val="16"/>
                <w:szCs w:val="16"/>
                <w:u w:val="single"/>
                <w:cs/>
              </w:rPr>
              <w:t>)</w:t>
            </w:r>
          </w:p>
        </w:tc>
        <w:tc>
          <w:tcPr>
            <w:tcW w:w="1569" w:type="dxa"/>
            <w:tcBorders>
              <w:top w:val="nil"/>
              <w:left w:val="nil"/>
              <w:bottom w:val="nil"/>
              <w:right w:val="nil"/>
            </w:tcBorders>
          </w:tcPr>
          <w:p w14:paraId="22571496" w14:textId="0145475D" w:rsidR="005D7071" w:rsidRPr="00B6448C" w:rsidRDefault="005D7071" w:rsidP="005D7071">
            <w:pPr>
              <w:pStyle w:val="NoSpacing"/>
              <w:tabs>
                <w:tab w:val="clear" w:pos="227"/>
                <w:tab w:val="clear" w:pos="454"/>
                <w:tab w:val="clear" w:pos="680"/>
                <w:tab w:val="clear" w:pos="907"/>
                <w:tab w:val="left" w:pos="0"/>
                <w:tab w:val="left" w:pos="1140"/>
              </w:tabs>
              <w:jc w:val="center"/>
              <w:rPr>
                <w:rFonts w:cs="Times New Roman"/>
                <w:sz w:val="16"/>
                <w:szCs w:val="16"/>
                <w:u w:val="single"/>
              </w:rPr>
            </w:pPr>
            <w:r>
              <w:rPr>
                <w:rFonts w:cs="Times New Roman"/>
                <w:sz w:val="16"/>
                <w:szCs w:val="16"/>
                <w:u w:val="single"/>
              </w:rPr>
              <w:t xml:space="preserve">December 31, </w:t>
            </w:r>
            <w:r w:rsidRPr="00B6448C">
              <w:rPr>
                <w:rFonts w:cs="Times New Roman"/>
                <w:sz w:val="16"/>
                <w:szCs w:val="16"/>
                <w:u w:val="single"/>
              </w:rPr>
              <w:t>202</w:t>
            </w:r>
            <w:r>
              <w:rPr>
                <w:rFonts w:cs="Times New Roman"/>
                <w:sz w:val="16"/>
                <w:szCs w:val="16"/>
                <w:u w:val="single"/>
              </w:rPr>
              <w:t>4</w:t>
            </w:r>
            <w:r w:rsidRPr="00B6448C">
              <w:rPr>
                <w:rFonts w:cs="Times New Roman"/>
                <w:sz w:val="16"/>
                <w:szCs w:val="16"/>
                <w:u w:val="single"/>
              </w:rPr>
              <w:t xml:space="preserve"> </w:t>
            </w:r>
            <w:r w:rsidRPr="00B6448C">
              <w:rPr>
                <w:rFonts w:cs="Times New Roman"/>
                <w:sz w:val="16"/>
                <w:szCs w:val="16"/>
                <w:u w:val="single"/>
                <w:cs/>
              </w:rPr>
              <w:t>(</w:t>
            </w:r>
            <w:r w:rsidRPr="00B6448C">
              <w:rPr>
                <w:rFonts w:cs="Times New Roman"/>
                <w:sz w:val="16"/>
                <w:szCs w:val="16"/>
                <w:u w:val="single"/>
              </w:rPr>
              <w:t>Thousand Baht</w:t>
            </w:r>
            <w:r w:rsidRPr="00B6448C">
              <w:rPr>
                <w:rFonts w:cs="Times New Roman"/>
                <w:sz w:val="16"/>
                <w:szCs w:val="16"/>
                <w:u w:val="single"/>
                <w:cs/>
              </w:rPr>
              <w:t>)</w:t>
            </w:r>
          </w:p>
        </w:tc>
        <w:tc>
          <w:tcPr>
            <w:tcW w:w="900" w:type="dxa"/>
            <w:tcBorders>
              <w:top w:val="nil"/>
              <w:left w:val="nil"/>
              <w:bottom w:val="nil"/>
              <w:right w:val="nil"/>
            </w:tcBorders>
          </w:tcPr>
          <w:p w14:paraId="5B8362FD" w14:textId="77777777" w:rsidR="005D7071" w:rsidRPr="00B6448C" w:rsidRDefault="005D7071" w:rsidP="005D7071">
            <w:pPr>
              <w:pStyle w:val="NoSpacing"/>
              <w:jc w:val="center"/>
              <w:rPr>
                <w:rFonts w:cs="Times New Roman"/>
                <w:sz w:val="16"/>
                <w:szCs w:val="16"/>
                <w:u w:val="single"/>
              </w:rPr>
            </w:pPr>
          </w:p>
          <w:p w14:paraId="01BD8B99" w14:textId="5A795AC0"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Guarant</w:t>
            </w:r>
            <w:r>
              <w:rPr>
                <w:rFonts w:cs="Times New Roman"/>
                <w:sz w:val="16"/>
                <w:szCs w:val="16"/>
                <w:u w:val="single"/>
              </w:rPr>
              <w:t>or</w:t>
            </w:r>
          </w:p>
        </w:tc>
      </w:tr>
      <w:tr w:rsidR="001D0CC2" w:rsidRPr="00B6448C" w14:paraId="368F8FEB" w14:textId="77777777" w:rsidTr="00331D53">
        <w:tc>
          <w:tcPr>
            <w:tcW w:w="989" w:type="dxa"/>
            <w:tcBorders>
              <w:top w:val="nil"/>
              <w:left w:val="nil"/>
              <w:bottom w:val="nil"/>
              <w:right w:val="nil"/>
            </w:tcBorders>
          </w:tcPr>
          <w:p w14:paraId="3DA4F8BA" w14:textId="77777777" w:rsidR="001D0CC2" w:rsidRPr="00B6448C" w:rsidRDefault="001D0CC2" w:rsidP="001D0CC2">
            <w:pPr>
              <w:pStyle w:val="NoSpacing"/>
              <w:rPr>
                <w:rFonts w:cs="Times New Roman"/>
                <w:sz w:val="16"/>
                <w:szCs w:val="16"/>
              </w:rPr>
            </w:pPr>
            <w:r w:rsidRPr="00B6448C">
              <w:rPr>
                <w:rFonts w:cs="Times New Roman"/>
                <w:sz w:val="16"/>
                <w:szCs w:val="16"/>
              </w:rPr>
              <w:t>NER25NA</w:t>
            </w:r>
          </w:p>
        </w:tc>
        <w:tc>
          <w:tcPr>
            <w:tcW w:w="990" w:type="dxa"/>
            <w:tcBorders>
              <w:top w:val="nil"/>
              <w:left w:val="nil"/>
              <w:bottom w:val="nil"/>
              <w:right w:val="nil"/>
            </w:tcBorders>
          </w:tcPr>
          <w:p w14:paraId="7CE6D168"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04/11/2021</w:t>
            </w:r>
          </w:p>
        </w:tc>
        <w:tc>
          <w:tcPr>
            <w:tcW w:w="945" w:type="dxa"/>
            <w:tcBorders>
              <w:top w:val="nil"/>
              <w:left w:val="nil"/>
              <w:bottom w:val="nil"/>
              <w:right w:val="nil"/>
            </w:tcBorders>
          </w:tcPr>
          <w:p w14:paraId="3DFC7AD1"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04/11/2025</w:t>
            </w:r>
          </w:p>
        </w:tc>
        <w:tc>
          <w:tcPr>
            <w:tcW w:w="1080" w:type="dxa"/>
            <w:tcBorders>
              <w:top w:val="nil"/>
              <w:left w:val="nil"/>
              <w:bottom w:val="nil"/>
              <w:right w:val="nil"/>
            </w:tcBorders>
          </w:tcPr>
          <w:p w14:paraId="1A007D78" w14:textId="77777777" w:rsidR="001D0CC2" w:rsidRPr="00B6448C" w:rsidRDefault="001D0CC2" w:rsidP="001D0CC2">
            <w:pPr>
              <w:pStyle w:val="NoSpacing"/>
              <w:jc w:val="center"/>
              <w:rPr>
                <w:rFonts w:cs="Times New Roman"/>
                <w:sz w:val="16"/>
                <w:szCs w:val="16"/>
              </w:rPr>
            </w:pPr>
            <w:r w:rsidRPr="00B6448C">
              <w:rPr>
                <w:rFonts w:cs="Times New Roman"/>
                <w:sz w:val="16"/>
                <w:szCs w:val="16"/>
              </w:rPr>
              <w:t>5.25</w:t>
            </w:r>
          </w:p>
        </w:tc>
        <w:tc>
          <w:tcPr>
            <w:tcW w:w="1216" w:type="dxa"/>
            <w:tcBorders>
              <w:top w:val="nil"/>
              <w:left w:val="nil"/>
              <w:bottom w:val="nil"/>
              <w:right w:val="nil"/>
            </w:tcBorders>
          </w:tcPr>
          <w:p w14:paraId="1FDA1A65" w14:textId="77777777" w:rsidR="001D0CC2" w:rsidRPr="00B6448C" w:rsidRDefault="001D0CC2" w:rsidP="001D0CC2">
            <w:pPr>
              <w:pStyle w:val="NoSpacing"/>
              <w:jc w:val="center"/>
              <w:rPr>
                <w:rFonts w:cs="Times New Roman"/>
                <w:sz w:val="16"/>
                <w:szCs w:val="16"/>
                <w:cs/>
              </w:rPr>
            </w:pPr>
            <w:r w:rsidRPr="00B6448C">
              <w:rPr>
                <w:rFonts w:cs="Times New Roman"/>
                <w:sz w:val="16"/>
                <w:szCs w:val="16"/>
              </w:rPr>
              <w:t>Quarterly</w:t>
            </w:r>
          </w:p>
        </w:tc>
        <w:tc>
          <w:tcPr>
            <w:tcW w:w="900" w:type="dxa"/>
            <w:tcBorders>
              <w:top w:val="nil"/>
              <w:left w:val="nil"/>
              <w:bottom w:val="nil"/>
              <w:right w:val="nil"/>
            </w:tcBorders>
          </w:tcPr>
          <w:p w14:paraId="0D335835" w14:textId="77777777" w:rsidR="001D0CC2" w:rsidRPr="00B6448C" w:rsidRDefault="001D0CC2" w:rsidP="001D0CC2">
            <w:pPr>
              <w:pStyle w:val="NoSpacing"/>
              <w:jc w:val="center"/>
              <w:rPr>
                <w:rFonts w:cs="Times New Roman"/>
                <w:sz w:val="16"/>
                <w:szCs w:val="16"/>
              </w:rPr>
            </w:pPr>
            <w:r w:rsidRPr="00B6448C">
              <w:rPr>
                <w:rFonts w:cs="Times New Roman"/>
                <w:sz w:val="16"/>
                <w:szCs w:val="16"/>
              </w:rPr>
              <w:t>1,000</w:t>
            </w:r>
          </w:p>
        </w:tc>
        <w:tc>
          <w:tcPr>
            <w:tcW w:w="1350" w:type="dxa"/>
            <w:tcBorders>
              <w:top w:val="nil"/>
              <w:left w:val="nil"/>
              <w:bottom w:val="nil"/>
              <w:right w:val="nil"/>
            </w:tcBorders>
          </w:tcPr>
          <w:p w14:paraId="05CB8F9F"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1,000,000</w:t>
            </w:r>
          </w:p>
        </w:tc>
        <w:tc>
          <w:tcPr>
            <w:tcW w:w="1569" w:type="dxa"/>
            <w:tcBorders>
              <w:top w:val="nil"/>
              <w:left w:val="nil"/>
              <w:bottom w:val="nil"/>
              <w:right w:val="nil"/>
            </w:tcBorders>
          </w:tcPr>
          <w:p w14:paraId="6D517A3C" w14:textId="046EF1C1" w:rsidR="001D0CC2" w:rsidRPr="00B6448C" w:rsidRDefault="001D0CC2" w:rsidP="00331D53">
            <w:pPr>
              <w:pStyle w:val="NoSpacing"/>
              <w:ind w:right="173"/>
              <w:jc w:val="right"/>
              <w:rPr>
                <w:rFonts w:cs="Times New Roman"/>
                <w:sz w:val="16"/>
                <w:szCs w:val="16"/>
              </w:rPr>
            </w:pPr>
            <w:r w:rsidRPr="00B6448C">
              <w:rPr>
                <w:rFonts w:cs="Times New Roman"/>
                <w:sz w:val="16"/>
                <w:szCs w:val="16"/>
              </w:rPr>
              <w:t>1,000,000</w:t>
            </w:r>
          </w:p>
        </w:tc>
        <w:tc>
          <w:tcPr>
            <w:tcW w:w="900" w:type="dxa"/>
            <w:tcBorders>
              <w:top w:val="nil"/>
              <w:left w:val="nil"/>
              <w:bottom w:val="nil"/>
              <w:right w:val="nil"/>
            </w:tcBorders>
          </w:tcPr>
          <w:p w14:paraId="69CB47D4" w14:textId="77777777" w:rsidR="001D0CC2" w:rsidRPr="00B6448C" w:rsidRDefault="001D0CC2" w:rsidP="001D0CC2">
            <w:pPr>
              <w:pStyle w:val="NoSpacing"/>
              <w:jc w:val="center"/>
              <w:rPr>
                <w:rFonts w:cs="Times New Roman"/>
                <w:sz w:val="16"/>
                <w:szCs w:val="16"/>
                <w:cs/>
              </w:rPr>
            </w:pPr>
            <w:r w:rsidRPr="00B6448C">
              <w:rPr>
                <w:rFonts w:cs="Times New Roman"/>
                <w:sz w:val="16"/>
                <w:szCs w:val="16"/>
              </w:rPr>
              <w:t>None</w:t>
            </w:r>
          </w:p>
        </w:tc>
      </w:tr>
      <w:tr w:rsidR="001D0CC2" w:rsidRPr="00B6448C" w14:paraId="05FDED3E" w14:textId="77777777" w:rsidTr="00331D53">
        <w:tc>
          <w:tcPr>
            <w:tcW w:w="989" w:type="dxa"/>
            <w:tcBorders>
              <w:top w:val="nil"/>
              <w:left w:val="nil"/>
              <w:bottom w:val="nil"/>
              <w:right w:val="nil"/>
            </w:tcBorders>
          </w:tcPr>
          <w:p w14:paraId="3C910689" w14:textId="77777777" w:rsidR="001D0CC2" w:rsidRPr="00B6448C" w:rsidRDefault="001D0CC2" w:rsidP="001D0CC2">
            <w:pPr>
              <w:pStyle w:val="NoSpacing"/>
              <w:rPr>
                <w:rFonts w:cs="Times New Roman"/>
                <w:sz w:val="16"/>
                <w:szCs w:val="16"/>
              </w:rPr>
            </w:pPr>
            <w:r w:rsidRPr="00B6448C">
              <w:rPr>
                <w:rFonts w:cs="Times New Roman"/>
                <w:sz w:val="16"/>
                <w:szCs w:val="16"/>
              </w:rPr>
              <w:t>NER26NA</w:t>
            </w:r>
          </w:p>
        </w:tc>
        <w:tc>
          <w:tcPr>
            <w:tcW w:w="990" w:type="dxa"/>
            <w:tcBorders>
              <w:top w:val="nil"/>
              <w:left w:val="nil"/>
              <w:bottom w:val="nil"/>
              <w:right w:val="nil"/>
            </w:tcBorders>
          </w:tcPr>
          <w:p w14:paraId="22B47948"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04/11/2021</w:t>
            </w:r>
          </w:p>
        </w:tc>
        <w:tc>
          <w:tcPr>
            <w:tcW w:w="945" w:type="dxa"/>
            <w:tcBorders>
              <w:top w:val="nil"/>
              <w:left w:val="nil"/>
              <w:bottom w:val="nil"/>
              <w:right w:val="nil"/>
            </w:tcBorders>
          </w:tcPr>
          <w:p w14:paraId="009D8BE3"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04/11/2026</w:t>
            </w:r>
          </w:p>
        </w:tc>
        <w:tc>
          <w:tcPr>
            <w:tcW w:w="1080" w:type="dxa"/>
            <w:tcBorders>
              <w:top w:val="nil"/>
              <w:left w:val="nil"/>
              <w:bottom w:val="nil"/>
              <w:right w:val="nil"/>
            </w:tcBorders>
          </w:tcPr>
          <w:p w14:paraId="370C36F1" w14:textId="77777777" w:rsidR="001D0CC2" w:rsidRPr="00B6448C" w:rsidRDefault="001D0CC2" w:rsidP="001D0CC2">
            <w:pPr>
              <w:pStyle w:val="NoSpacing"/>
              <w:jc w:val="center"/>
              <w:rPr>
                <w:rFonts w:cs="Times New Roman"/>
                <w:sz w:val="16"/>
                <w:szCs w:val="16"/>
              </w:rPr>
            </w:pPr>
            <w:r w:rsidRPr="00B6448C">
              <w:rPr>
                <w:rFonts w:cs="Times New Roman"/>
                <w:sz w:val="16"/>
                <w:szCs w:val="16"/>
              </w:rPr>
              <w:t>6.00</w:t>
            </w:r>
          </w:p>
        </w:tc>
        <w:tc>
          <w:tcPr>
            <w:tcW w:w="1216" w:type="dxa"/>
            <w:tcBorders>
              <w:top w:val="nil"/>
              <w:left w:val="nil"/>
              <w:bottom w:val="nil"/>
              <w:right w:val="nil"/>
            </w:tcBorders>
          </w:tcPr>
          <w:p w14:paraId="6AA48D39" w14:textId="77777777" w:rsidR="001D0CC2" w:rsidRPr="00B6448C" w:rsidRDefault="001D0CC2" w:rsidP="001D0CC2">
            <w:pPr>
              <w:pStyle w:val="NoSpacing"/>
              <w:jc w:val="center"/>
              <w:rPr>
                <w:rFonts w:cs="Times New Roman"/>
                <w:sz w:val="16"/>
                <w:szCs w:val="16"/>
                <w:cs/>
              </w:rPr>
            </w:pPr>
            <w:r w:rsidRPr="00B6448C">
              <w:rPr>
                <w:rFonts w:cs="Times New Roman"/>
                <w:sz w:val="16"/>
                <w:szCs w:val="16"/>
              </w:rPr>
              <w:t>Quarterly</w:t>
            </w:r>
          </w:p>
        </w:tc>
        <w:tc>
          <w:tcPr>
            <w:tcW w:w="900" w:type="dxa"/>
            <w:tcBorders>
              <w:top w:val="nil"/>
              <w:left w:val="nil"/>
              <w:bottom w:val="nil"/>
              <w:right w:val="nil"/>
            </w:tcBorders>
          </w:tcPr>
          <w:p w14:paraId="45CAA88F" w14:textId="77777777" w:rsidR="001D0CC2" w:rsidRPr="00B6448C" w:rsidRDefault="001D0CC2" w:rsidP="001D0CC2">
            <w:pPr>
              <w:pStyle w:val="NoSpacing"/>
              <w:jc w:val="center"/>
              <w:rPr>
                <w:rFonts w:cs="Times New Roman"/>
                <w:sz w:val="16"/>
                <w:szCs w:val="16"/>
              </w:rPr>
            </w:pPr>
            <w:r w:rsidRPr="00B6448C">
              <w:rPr>
                <w:rFonts w:cs="Times New Roman"/>
                <w:sz w:val="16"/>
                <w:szCs w:val="16"/>
              </w:rPr>
              <w:t>1,000</w:t>
            </w:r>
          </w:p>
        </w:tc>
        <w:tc>
          <w:tcPr>
            <w:tcW w:w="1350" w:type="dxa"/>
            <w:tcBorders>
              <w:top w:val="nil"/>
              <w:left w:val="nil"/>
              <w:bottom w:val="nil"/>
              <w:right w:val="nil"/>
            </w:tcBorders>
          </w:tcPr>
          <w:p w14:paraId="0AB16286"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1,000,000</w:t>
            </w:r>
          </w:p>
        </w:tc>
        <w:tc>
          <w:tcPr>
            <w:tcW w:w="1569" w:type="dxa"/>
            <w:tcBorders>
              <w:top w:val="nil"/>
              <w:left w:val="nil"/>
              <w:bottom w:val="nil"/>
              <w:right w:val="nil"/>
            </w:tcBorders>
          </w:tcPr>
          <w:p w14:paraId="521D69B9" w14:textId="57605FFC" w:rsidR="001D0CC2" w:rsidRPr="00B6448C" w:rsidRDefault="001D0CC2" w:rsidP="00331D53">
            <w:pPr>
              <w:pStyle w:val="NoSpacing"/>
              <w:ind w:right="173"/>
              <w:jc w:val="right"/>
              <w:rPr>
                <w:rFonts w:cs="Times New Roman"/>
                <w:sz w:val="16"/>
                <w:szCs w:val="16"/>
              </w:rPr>
            </w:pPr>
            <w:r w:rsidRPr="00B6448C">
              <w:rPr>
                <w:rFonts w:cs="Times New Roman"/>
                <w:sz w:val="16"/>
                <w:szCs w:val="16"/>
              </w:rPr>
              <w:t>1,000,000</w:t>
            </w:r>
          </w:p>
        </w:tc>
        <w:tc>
          <w:tcPr>
            <w:tcW w:w="900" w:type="dxa"/>
            <w:tcBorders>
              <w:top w:val="nil"/>
              <w:left w:val="nil"/>
              <w:bottom w:val="nil"/>
              <w:right w:val="nil"/>
            </w:tcBorders>
          </w:tcPr>
          <w:p w14:paraId="4D6DBD24" w14:textId="77777777" w:rsidR="001D0CC2" w:rsidRPr="00B6448C" w:rsidRDefault="001D0CC2" w:rsidP="001D0CC2">
            <w:pPr>
              <w:pStyle w:val="NoSpacing"/>
              <w:jc w:val="center"/>
              <w:rPr>
                <w:rFonts w:cs="Times New Roman"/>
                <w:sz w:val="16"/>
                <w:szCs w:val="16"/>
              </w:rPr>
            </w:pPr>
            <w:r w:rsidRPr="00B6448C">
              <w:rPr>
                <w:rFonts w:cs="Times New Roman"/>
                <w:sz w:val="16"/>
                <w:szCs w:val="16"/>
              </w:rPr>
              <w:t>None</w:t>
            </w:r>
          </w:p>
        </w:tc>
      </w:tr>
      <w:tr w:rsidR="001D0CC2" w:rsidRPr="00B6448C" w14:paraId="6B520207" w14:textId="77777777" w:rsidTr="00331D53">
        <w:tc>
          <w:tcPr>
            <w:tcW w:w="989" w:type="dxa"/>
            <w:tcBorders>
              <w:top w:val="nil"/>
              <w:left w:val="nil"/>
              <w:bottom w:val="nil"/>
              <w:right w:val="nil"/>
            </w:tcBorders>
          </w:tcPr>
          <w:p w14:paraId="79830ADC" w14:textId="77777777" w:rsidR="001D0CC2" w:rsidRPr="00B6448C" w:rsidRDefault="001D0CC2" w:rsidP="001D0CC2">
            <w:pPr>
              <w:pStyle w:val="NoSpacing"/>
              <w:rPr>
                <w:rFonts w:cs="Times New Roman"/>
                <w:sz w:val="16"/>
                <w:szCs w:val="16"/>
              </w:rPr>
            </w:pPr>
            <w:r w:rsidRPr="00B6448C">
              <w:rPr>
                <w:rFonts w:cs="Times New Roman"/>
                <w:sz w:val="16"/>
                <w:szCs w:val="16"/>
              </w:rPr>
              <w:t>NER279A</w:t>
            </w:r>
          </w:p>
        </w:tc>
        <w:tc>
          <w:tcPr>
            <w:tcW w:w="990" w:type="dxa"/>
            <w:tcBorders>
              <w:top w:val="nil"/>
              <w:left w:val="nil"/>
              <w:bottom w:val="nil"/>
              <w:right w:val="nil"/>
            </w:tcBorders>
          </w:tcPr>
          <w:p w14:paraId="334481A0"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08/09/2022</w:t>
            </w:r>
          </w:p>
        </w:tc>
        <w:tc>
          <w:tcPr>
            <w:tcW w:w="945" w:type="dxa"/>
            <w:tcBorders>
              <w:top w:val="nil"/>
              <w:left w:val="nil"/>
              <w:bottom w:val="nil"/>
              <w:right w:val="nil"/>
            </w:tcBorders>
          </w:tcPr>
          <w:p w14:paraId="662D9996"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08/09/2027</w:t>
            </w:r>
          </w:p>
        </w:tc>
        <w:tc>
          <w:tcPr>
            <w:tcW w:w="1080" w:type="dxa"/>
            <w:tcBorders>
              <w:top w:val="nil"/>
              <w:left w:val="nil"/>
              <w:bottom w:val="nil"/>
              <w:right w:val="nil"/>
            </w:tcBorders>
          </w:tcPr>
          <w:p w14:paraId="7E69EDC0" w14:textId="77777777" w:rsidR="001D0CC2" w:rsidRPr="00B6448C" w:rsidRDefault="001D0CC2" w:rsidP="001D0CC2">
            <w:pPr>
              <w:pStyle w:val="NoSpacing"/>
              <w:jc w:val="center"/>
              <w:rPr>
                <w:rFonts w:cs="Times New Roman"/>
                <w:sz w:val="16"/>
                <w:szCs w:val="16"/>
              </w:rPr>
            </w:pPr>
            <w:r w:rsidRPr="00B6448C">
              <w:rPr>
                <w:rFonts w:cs="Times New Roman"/>
                <w:sz w:val="16"/>
                <w:szCs w:val="16"/>
              </w:rPr>
              <w:t>5.65</w:t>
            </w:r>
          </w:p>
        </w:tc>
        <w:tc>
          <w:tcPr>
            <w:tcW w:w="1216" w:type="dxa"/>
            <w:tcBorders>
              <w:top w:val="nil"/>
              <w:left w:val="nil"/>
              <w:bottom w:val="nil"/>
              <w:right w:val="nil"/>
            </w:tcBorders>
          </w:tcPr>
          <w:p w14:paraId="40D2CBEC" w14:textId="77777777" w:rsidR="001D0CC2" w:rsidRPr="00B6448C" w:rsidRDefault="001D0CC2" w:rsidP="001D0CC2">
            <w:pPr>
              <w:pStyle w:val="NoSpacing"/>
              <w:jc w:val="center"/>
              <w:rPr>
                <w:rFonts w:cs="Times New Roman"/>
                <w:sz w:val="16"/>
                <w:szCs w:val="16"/>
                <w:cs/>
              </w:rPr>
            </w:pPr>
            <w:r w:rsidRPr="00B6448C">
              <w:rPr>
                <w:rFonts w:cs="Times New Roman"/>
                <w:sz w:val="16"/>
                <w:szCs w:val="16"/>
              </w:rPr>
              <w:t>Quarterly</w:t>
            </w:r>
          </w:p>
        </w:tc>
        <w:tc>
          <w:tcPr>
            <w:tcW w:w="900" w:type="dxa"/>
            <w:tcBorders>
              <w:top w:val="nil"/>
              <w:left w:val="nil"/>
              <w:bottom w:val="nil"/>
              <w:right w:val="nil"/>
            </w:tcBorders>
          </w:tcPr>
          <w:p w14:paraId="71E5E93C" w14:textId="77777777" w:rsidR="001D0CC2" w:rsidRPr="00B6448C" w:rsidRDefault="001D0CC2" w:rsidP="001D0CC2">
            <w:pPr>
              <w:pStyle w:val="NoSpacing"/>
              <w:jc w:val="center"/>
              <w:rPr>
                <w:rFonts w:cs="Times New Roman"/>
                <w:sz w:val="16"/>
                <w:szCs w:val="16"/>
              </w:rPr>
            </w:pPr>
            <w:r w:rsidRPr="00B6448C">
              <w:rPr>
                <w:rFonts w:cs="Times New Roman"/>
                <w:sz w:val="16"/>
                <w:szCs w:val="16"/>
              </w:rPr>
              <w:t>1,000</w:t>
            </w:r>
          </w:p>
        </w:tc>
        <w:tc>
          <w:tcPr>
            <w:tcW w:w="1350" w:type="dxa"/>
            <w:tcBorders>
              <w:top w:val="nil"/>
              <w:left w:val="nil"/>
              <w:bottom w:val="nil"/>
              <w:right w:val="nil"/>
            </w:tcBorders>
          </w:tcPr>
          <w:p w14:paraId="1C318E19"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1,161,500</w:t>
            </w:r>
          </w:p>
        </w:tc>
        <w:tc>
          <w:tcPr>
            <w:tcW w:w="1569" w:type="dxa"/>
            <w:tcBorders>
              <w:top w:val="nil"/>
              <w:left w:val="nil"/>
              <w:bottom w:val="nil"/>
              <w:right w:val="nil"/>
            </w:tcBorders>
          </w:tcPr>
          <w:p w14:paraId="34250CC1" w14:textId="246BC72E" w:rsidR="001D0CC2" w:rsidRPr="00B6448C" w:rsidRDefault="001D0CC2" w:rsidP="00331D53">
            <w:pPr>
              <w:pStyle w:val="NoSpacing"/>
              <w:ind w:right="173"/>
              <w:jc w:val="right"/>
              <w:rPr>
                <w:rFonts w:cs="Times New Roman"/>
                <w:sz w:val="16"/>
                <w:szCs w:val="16"/>
              </w:rPr>
            </w:pPr>
            <w:r w:rsidRPr="00B6448C">
              <w:rPr>
                <w:rFonts w:cs="Times New Roman"/>
                <w:sz w:val="16"/>
                <w:szCs w:val="16"/>
              </w:rPr>
              <w:t>1,161,500</w:t>
            </w:r>
          </w:p>
        </w:tc>
        <w:tc>
          <w:tcPr>
            <w:tcW w:w="900" w:type="dxa"/>
            <w:tcBorders>
              <w:top w:val="nil"/>
              <w:left w:val="nil"/>
              <w:bottom w:val="nil"/>
              <w:right w:val="nil"/>
            </w:tcBorders>
          </w:tcPr>
          <w:p w14:paraId="0C672062" w14:textId="77777777" w:rsidR="001D0CC2" w:rsidRPr="00B6448C" w:rsidRDefault="001D0CC2" w:rsidP="001D0CC2">
            <w:pPr>
              <w:pStyle w:val="NoSpacing"/>
              <w:jc w:val="center"/>
              <w:rPr>
                <w:rFonts w:cs="Times New Roman"/>
                <w:sz w:val="16"/>
                <w:szCs w:val="16"/>
              </w:rPr>
            </w:pPr>
            <w:r w:rsidRPr="00B6448C">
              <w:rPr>
                <w:rFonts w:cs="Times New Roman"/>
                <w:sz w:val="16"/>
                <w:szCs w:val="16"/>
              </w:rPr>
              <w:t>None</w:t>
            </w:r>
          </w:p>
        </w:tc>
      </w:tr>
      <w:tr w:rsidR="001D0CC2" w:rsidRPr="00B6448C" w14:paraId="3543ABF4" w14:textId="77777777" w:rsidTr="00331D53">
        <w:tc>
          <w:tcPr>
            <w:tcW w:w="989" w:type="dxa"/>
            <w:tcBorders>
              <w:top w:val="nil"/>
              <w:left w:val="nil"/>
              <w:bottom w:val="nil"/>
              <w:right w:val="nil"/>
            </w:tcBorders>
          </w:tcPr>
          <w:p w14:paraId="4424A9C0" w14:textId="77777777" w:rsidR="001D0CC2" w:rsidRPr="00B6448C" w:rsidRDefault="001D0CC2" w:rsidP="001D0CC2">
            <w:pPr>
              <w:pStyle w:val="NoSpacing"/>
              <w:rPr>
                <w:rFonts w:cs="Times New Roman"/>
                <w:sz w:val="16"/>
                <w:szCs w:val="16"/>
              </w:rPr>
            </w:pPr>
            <w:r w:rsidRPr="00B6448C">
              <w:rPr>
                <w:rFonts w:cs="Times New Roman"/>
                <w:sz w:val="16"/>
                <w:szCs w:val="16"/>
              </w:rPr>
              <w:t>NER299A</w:t>
            </w:r>
          </w:p>
        </w:tc>
        <w:tc>
          <w:tcPr>
            <w:tcW w:w="990" w:type="dxa"/>
            <w:tcBorders>
              <w:top w:val="nil"/>
              <w:left w:val="nil"/>
              <w:bottom w:val="nil"/>
              <w:right w:val="nil"/>
            </w:tcBorders>
          </w:tcPr>
          <w:p w14:paraId="4D90F11B"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08/09/2022</w:t>
            </w:r>
          </w:p>
        </w:tc>
        <w:tc>
          <w:tcPr>
            <w:tcW w:w="945" w:type="dxa"/>
            <w:tcBorders>
              <w:top w:val="nil"/>
              <w:left w:val="nil"/>
              <w:bottom w:val="nil"/>
              <w:right w:val="nil"/>
            </w:tcBorders>
          </w:tcPr>
          <w:p w14:paraId="4C7E8827"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08/09/2029</w:t>
            </w:r>
          </w:p>
        </w:tc>
        <w:tc>
          <w:tcPr>
            <w:tcW w:w="1080" w:type="dxa"/>
            <w:tcBorders>
              <w:top w:val="nil"/>
              <w:left w:val="nil"/>
              <w:bottom w:val="nil"/>
              <w:right w:val="nil"/>
            </w:tcBorders>
          </w:tcPr>
          <w:p w14:paraId="2D3A16DD" w14:textId="77777777" w:rsidR="001D0CC2" w:rsidRPr="00B6448C" w:rsidRDefault="001D0CC2" w:rsidP="001D0CC2">
            <w:pPr>
              <w:pStyle w:val="NoSpacing"/>
              <w:jc w:val="center"/>
              <w:rPr>
                <w:rFonts w:cs="Times New Roman"/>
                <w:sz w:val="16"/>
                <w:szCs w:val="16"/>
              </w:rPr>
            </w:pPr>
            <w:r w:rsidRPr="00B6448C">
              <w:rPr>
                <w:rFonts w:cs="Times New Roman"/>
                <w:sz w:val="16"/>
                <w:szCs w:val="16"/>
              </w:rPr>
              <w:t>6.40</w:t>
            </w:r>
          </w:p>
        </w:tc>
        <w:tc>
          <w:tcPr>
            <w:tcW w:w="1216" w:type="dxa"/>
            <w:tcBorders>
              <w:top w:val="nil"/>
              <w:left w:val="nil"/>
              <w:bottom w:val="nil"/>
              <w:right w:val="nil"/>
            </w:tcBorders>
          </w:tcPr>
          <w:p w14:paraId="288BD5D5" w14:textId="77777777" w:rsidR="001D0CC2" w:rsidRPr="00B6448C" w:rsidRDefault="001D0CC2" w:rsidP="001D0CC2">
            <w:pPr>
              <w:pStyle w:val="NoSpacing"/>
              <w:jc w:val="center"/>
              <w:rPr>
                <w:rFonts w:cs="Times New Roman"/>
                <w:sz w:val="16"/>
                <w:szCs w:val="16"/>
              </w:rPr>
            </w:pPr>
            <w:r w:rsidRPr="00B6448C">
              <w:rPr>
                <w:rFonts w:cs="Times New Roman"/>
                <w:sz w:val="16"/>
                <w:szCs w:val="16"/>
              </w:rPr>
              <w:t>Quarterly</w:t>
            </w:r>
          </w:p>
        </w:tc>
        <w:tc>
          <w:tcPr>
            <w:tcW w:w="900" w:type="dxa"/>
            <w:tcBorders>
              <w:top w:val="nil"/>
              <w:left w:val="nil"/>
              <w:bottom w:val="nil"/>
              <w:right w:val="nil"/>
            </w:tcBorders>
          </w:tcPr>
          <w:p w14:paraId="1797130A" w14:textId="77777777" w:rsidR="001D0CC2" w:rsidRPr="00B6448C" w:rsidRDefault="001D0CC2" w:rsidP="001D0CC2">
            <w:pPr>
              <w:pStyle w:val="NoSpacing"/>
              <w:jc w:val="center"/>
              <w:rPr>
                <w:rFonts w:cs="Times New Roman"/>
                <w:sz w:val="16"/>
                <w:szCs w:val="16"/>
              </w:rPr>
            </w:pPr>
            <w:r w:rsidRPr="00B6448C">
              <w:rPr>
                <w:rFonts w:cs="Times New Roman"/>
                <w:sz w:val="16"/>
                <w:szCs w:val="16"/>
              </w:rPr>
              <w:t>1,000</w:t>
            </w:r>
          </w:p>
        </w:tc>
        <w:tc>
          <w:tcPr>
            <w:tcW w:w="1350" w:type="dxa"/>
            <w:tcBorders>
              <w:top w:val="nil"/>
              <w:left w:val="nil"/>
              <w:bottom w:val="nil"/>
              <w:right w:val="nil"/>
            </w:tcBorders>
          </w:tcPr>
          <w:p w14:paraId="19C22520"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1,652,800</w:t>
            </w:r>
          </w:p>
        </w:tc>
        <w:tc>
          <w:tcPr>
            <w:tcW w:w="1569" w:type="dxa"/>
            <w:tcBorders>
              <w:top w:val="nil"/>
              <w:left w:val="nil"/>
              <w:bottom w:val="nil"/>
              <w:right w:val="nil"/>
            </w:tcBorders>
          </w:tcPr>
          <w:p w14:paraId="481702D5" w14:textId="7D71D86D" w:rsidR="001D0CC2" w:rsidRPr="00B6448C" w:rsidRDefault="001D0CC2" w:rsidP="00331D53">
            <w:pPr>
              <w:pStyle w:val="NoSpacing"/>
              <w:ind w:right="173"/>
              <w:jc w:val="right"/>
              <w:rPr>
                <w:rFonts w:cs="Times New Roman"/>
                <w:sz w:val="16"/>
                <w:szCs w:val="16"/>
              </w:rPr>
            </w:pPr>
            <w:r w:rsidRPr="00B6448C">
              <w:rPr>
                <w:rFonts w:cs="Times New Roman"/>
                <w:sz w:val="16"/>
                <w:szCs w:val="16"/>
              </w:rPr>
              <w:t>1,652,800</w:t>
            </w:r>
          </w:p>
        </w:tc>
        <w:tc>
          <w:tcPr>
            <w:tcW w:w="900" w:type="dxa"/>
            <w:tcBorders>
              <w:top w:val="nil"/>
              <w:left w:val="nil"/>
              <w:bottom w:val="nil"/>
              <w:right w:val="nil"/>
            </w:tcBorders>
          </w:tcPr>
          <w:p w14:paraId="35D486C9" w14:textId="77777777" w:rsidR="001D0CC2" w:rsidRPr="00B6448C" w:rsidRDefault="001D0CC2" w:rsidP="001D0CC2">
            <w:pPr>
              <w:pStyle w:val="NoSpacing"/>
              <w:jc w:val="center"/>
              <w:rPr>
                <w:rFonts w:cs="Times New Roman"/>
                <w:sz w:val="16"/>
                <w:szCs w:val="16"/>
              </w:rPr>
            </w:pPr>
            <w:r w:rsidRPr="00B6448C">
              <w:rPr>
                <w:rFonts w:cs="Times New Roman"/>
                <w:sz w:val="16"/>
                <w:szCs w:val="16"/>
              </w:rPr>
              <w:t>None</w:t>
            </w:r>
          </w:p>
        </w:tc>
      </w:tr>
      <w:tr w:rsidR="001D0CC2" w:rsidRPr="00B6448C" w14:paraId="3D9B8313" w14:textId="77777777" w:rsidTr="00331D53">
        <w:tc>
          <w:tcPr>
            <w:tcW w:w="989" w:type="dxa"/>
            <w:tcBorders>
              <w:top w:val="nil"/>
              <w:left w:val="nil"/>
              <w:bottom w:val="nil"/>
              <w:right w:val="nil"/>
            </w:tcBorders>
          </w:tcPr>
          <w:p w14:paraId="00288ECE" w14:textId="77777777" w:rsidR="001D0CC2" w:rsidRPr="00B6448C" w:rsidRDefault="001D0CC2" w:rsidP="001D0CC2">
            <w:pPr>
              <w:pStyle w:val="NoSpacing"/>
              <w:rPr>
                <w:rFonts w:cs="Times New Roman"/>
                <w:sz w:val="16"/>
                <w:szCs w:val="16"/>
              </w:rPr>
            </w:pPr>
            <w:r w:rsidRPr="00B6448C">
              <w:rPr>
                <w:rFonts w:cs="Times New Roman"/>
                <w:sz w:val="16"/>
                <w:szCs w:val="16"/>
              </w:rPr>
              <w:t>NER29DA</w:t>
            </w:r>
          </w:p>
        </w:tc>
        <w:tc>
          <w:tcPr>
            <w:tcW w:w="990" w:type="dxa"/>
            <w:tcBorders>
              <w:top w:val="nil"/>
              <w:left w:val="nil"/>
              <w:bottom w:val="nil"/>
              <w:right w:val="nil"/>
            </w:tcBorders>
          </w:tcPr>
          <w:p w14:paraId="2EFB1C2D" w14:textId="77777777" w:rsidR="001D0CC2" w:rsidRPr="00B6448C" w:rsidRDefault="001D0CC2" w:rsidP="001D0CC2">
            <w:pPr>
              <w:pStyle w:val="NoSpacing"/>
              <w:jc w:val="center"/>
              <w:rPr>
                <w:rFonts w:cs="Times New Roman"/>
                <w:sz w:val="16"/>
                <w:szCs w:val="16"/>
              </w:rPr>
            </w:pPr>
            <w:r w:rsidRPr="00B6448C">
              <w:rPr>
                <w:rFonts w:cs="Times New Roman"/>
                <w:sz w:val="16"/>
                <w:szCs w:val="16"/>
              </w:rPr>
              <w:t>20/12/2024</w:t>
            </w:r>
          </w:p>
        </w:tc>
        <w:tc>
          <w:tcPr>
            <w:tcW w:w="945" w:type="dxa"/>
            <w:tcBorders>
              <w:top w:val="nil"/>
              <w:left w:val="nil"/>
              <w:bottom w:val="nil"/>
              <w:right w:val="nil"/>
            </w:tcBorders>
          </w:tcPr>
          <w:p w14:paraId="7274ABAF" w14:textId="77777777" w:rsidR="001D0CC2" w:rsidRPr="00B6448C" w:rsidRDefault="001D0CC2" w:rsidP="001D0CC2">
            <w:pPr>
              <w:pStyle w:val="NoSpacing"/>
              <w:jc w:val="center"/>
              <w:rPr>
                <w:rFonts w:cs="Times New Roman"/>
                <w:sz w:val="16"/>
                <w:szCs w:val="16"/>
              </w:rPr>
            </w:pPr>
            <w:r w:rsidRPr="00B6448C">
              <w:rPr>
                <w:rFonts w:cs="Times New Roman"/>
                <w:sz w:val="16"/>
                <w:szCs w:val="16"/>
              </w:rPr>
              <w:t>20/12/2029</w:t>
            </w:r>
          </w:p>
        </w:tc>
        <w:tc>
          <w:tcPr>
            <w:tcW w:w="1080" w:type="dxa"/>
            <w:tcBorders>
              <w:top w:val="nil"/>
              <w:left w:val="nil"/>
              <w:bottom w:val="nil"/>
              <w:right w:val="nil"/>
            </w:tcBorders>
          </w:tcPr>
          <w:p w14:paraId="00EB4FCA" w14:textId="77777777" w:rsidR="001D0CC2" w:rsidRPr="00B6448C" w:rsidRDefault="001D0CC2" w:rsidP="001D0CC2">
            <w:pPr>
              <w:pStyle w:val="NoSpacing"/>
              <w:jc w:val="center"/>
              <w:rPr>
                <w:rFonts w:cs="Times New Roman"/>
                <w:sz w:val="16"/>
                <w:szCs w:val="16"/>
              </w:rPr>
            </w:pPr>
            <w:r w:rsidRPr="00B6448C">
              <w:rPr>
                <w:rFonts w:cs="Times New Roman"/>
                <w:sz w:val="16"/>
                <w:szCs w:val="16"/>
              </w:rPr>
              <w:t>3.41</w:t>
            </w:r>
          </w:p>
        </w:tc>
        <w:tc>
          <w:tcPr>
            <w:tcW w:w="1216" w:type="dxa"/>
            <w:tcBorders>
              <w:top w:val="nil"/>
              <w:left w:val="nil"/>
              <w:bottom w:val="nil"/>
              <w:right w:val="nil"/>
            </w:tcBorders>
          </w:tcPr>
          <w:p w14:paraId="5E60AB8F" w14:textId="77777777" w:rsidR="001D0CC2" w:rsidRPr="00B6448C" w:rsidRDefault="001D0CC2" w:rsidP="001D0CC2">
            <w:pPr>
              <w:pStyle w:val="NoSpacing"/>
              <w:jc w:val="center"/>
              <w:rPr>
                <w:rFonts w:cs="Times New Roman"/>
                <w:sz w:val="16"/>
                <w:szCs w:val="16"/>
                <w:cs/>
              </w:rPr>
            </w:pPr>
            <w:r w:rsidRPr="00B6448C">
              <w:rPr>
                <w:rFonts w:cs="Times New Roman"/>
                <w:sz w:val="16"/>
                <w:szCs w:val="16"/>
              </w:rPr>
              <w:t>Semi-annually</w:t>
            </w:r>
          </w:p>
        </w:tc>
        <w:tc>
          <w:tcPr>
            <w:tcW w:w="900" w:type="dxa"/>
            <w:tcBorders>
              <w:top w:val="nil"/>
              <w:left w:val="nil"/>
              <w:bottom w:val="nil"/>
              <w:right w:val="nil"/>
            </w:tcBorders>
          </w:tcPr>
          <w:p w14:paraId="3DA2691D" w14:textId="77777777" w:rsidR="001D0CC2" w:rsidRPr="00B6448C" w:rsidRDefault="001D0CC2" w:rsidP="001D0CC2">
            <w:pPr>
              <w:pStyle w:val="NoSpacing"/>
              <w:jc w:val="center"/>
              <w:rPr>
                <w:rFonts w:cs="Times New Roman"/>
                <w:sz w:val="16"/>
                <w:szCs w:val="16"/>
              </w:rPr>
            </w:pPr>
            <w:r w:rsidRPr="00B6448C">
              <w:rPr>
                <w:rFonts w:cs="Times New Roman"/>
                <w:sz w:val="16"/>
                <w:szCs w:val="16"/>
              </w:rPr>
              <w:t>1,000</w:t>
            </w:r>
          </w:p>
        </w:tc>
        <w:tc>
          <w:tcPr>
            <w:tcW w:w="1350" w:type="dxa"/>
            <w:tcBorders>
              <w:top w:val="nil"/>
              <w:left w:val="nil"/>
              <w:bottom w:val="single" w:sz="4" w:space="0" w:color="auto"/>
              <w:right w:val="nil"/>
            </w:tcBorders>
          </w:tcPr>
          <w:p w14:paraId="1AA74C83"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1,500,000</w:t>
            </w:r>
          </w:p>
        </w:tc>
        <w:tc>
          <w:tcPr>
            <w:tcW w:w="1569" w:type="dxa"/>
            <w:tcBorders>
              <w:top w:val="nil"/>
              <w:left w:val="nil"/>
              <w:bottom w:val="single" w:sz="4" w:space="0" w:color="auto"/>
              <w:right w:val="nil"/>
            </w:tcBorders>
          </w:tcPr>
          <w:p w14:paraId="1F2F024D" w14:textId="7FF33E52" w:rsidR="001D0CC2" w:rsidRPr="00B6448C" w:rsidRDefault="001D0CC2" w:rsidP="00331D53">
            <w:pPr>
              <w:pStyle w:val="NoSpacing"/>
              <w:ind w:right="173"/>
              <w:jc w:val="right"/>
              <w:rPr>
                <w:rFonts w:cs="Times New Roman"/>
                <w:sz w:val="16"/>
                <w:szCs w:val="16"/>
              </w:rPr>
            </w:pPr>
            <w:r w:rsidRPr="00B6448C">
              <w:rPr>
                <w:rFonts w:cs="Times New Roman"/>
                <w:sz w:val="16"/>
                <w:szCs w:val="16"/>
              </w:rPr>
              <w:t>1,500,000</w:t>
            </w:r>
          </w:p>
        </w:tc>
        <w:tc>
          <w:tcPr>
            <w:tcW w:w="900" w:type="dxa"/>
            <w:tcBorders>
              <w:top w:val="nil"/>
              <w:left w:val="nil"/>
              <w:bottom w:val="nil"/>
              <w:right w:val="nil"/>
            </w:tcBorders>
          </w:tcPr>
          <w:p w14:paraId="69780D1A" w14:textId="77777777" w:rsidR="001D0CC2" w:rsidRPr="00B6448C" w:rsidRDefault="001D0CC2" w:rsidP="001D0CC2">
            <w:pPr>
              <w:pStyle w:val="NoSpacing"/>
              <w:jc w:val="center"/>
              <w:rPr>
                <w:rFonts w:cs="Times New Roman"/>
                <w:sz w:val="16"/>
                <w:szCs w:val="16"/>
              </w:rPr>
            </w:pPr>
            <w:r w:rsidRPr="00B6448C">
              <w:rPr>
                <w:rFonts w:cs="Times New Roman"/>
                <w:sz w:val="16"/>
                <w:szCs w:val="16"/>
              </w:rPr>
              <w:t>CGIF</w:t>
            </w:r>
            <w:r>
              <w:rPr>
                <w:rFonts w:cs="Times New Roman"/>
                <w:sz w:val="16"/>
                <w:szCs w:val="16"/>
              </w:rPr>
              <w:t>*</w:t>
            </w:r>
          </w:p>
        </w:tc>
      </w:tr>
      <w:tr w:rsidR="001D0CC2" w:rsidRPr="00B6448C" w14:paraId="67590D7C" w14:textId="77777777" w:rsidTr="00331D53">
        <w:tc>
          <w:tcPr>
            <w:tcW w:w="5220" w:type="dxa"/>
            <w:gridSpan w:val="5"/>
            <w:tcBorders>
              <w:top w:val="nil"/>
              <w:left w:val="nil"/>
              <w:bottom w:val="nil"/>
              <w:right w:val="nil"/>
            </w:tcBorders>
          </w:tcPr>
          <w:p w14:paraId="12004792" w14:textId="77777777" w:rsidR="001D0CC2" w:rsidRPr="00B6448C" w:rsidRDefault="001D0CC2" w:rsidP="001D0CC2">
            <w:pPr>
              <w:pStyle w:val="NoSpacing"/>
              <w:rPr>
                <w:rFonts w:cs="Times New Roman"/>
                <w:sz w:val="16"/>
                <w:szCs w:val="16"/>
              </w:rPr>
            </w:pPr>
            <w:r w:rsidRPr="00B6448C">
              <w:rPr>
                <w:rFonts w:cs="Times New Roman"/>
                <w:sz w:val="16"/>
                <w:szCs w:val="16"/>
              </w:rPr>
              <w:t>Total</w:t>
            </w:r>
          </w:p>
        </w:tc>
        <w:tc>
          <w:tcPr>
            <w:tcW w:w="900" w:type="dxa"/>
            <w:tcBorders>
              <w:top w:val="nil"/>
              <w:left w:val="nil"/>
              <w:bottom w:val="nil"/>
              <w:right w:val="nil"/>
            </w:tcBorders>
          </w:tcPr>
          <w:p w14:paraId="2FC67372" w14:textId="77777777" w:rsidR="001D0CC2" w:rsidRPr="00B6448C" w:rsidRDefault="001D0CC2" w:rsidP="001D0CC2">
            <w:pPr>
              <w:pStyle w:val="NoSpacing"/>
              <w:jc w:val="center"/>
              <w:rPr>
                <w:rFonts w:cs="Times New Roman"/>
                <w:sz w:val="16"/>
                <w:szCs w:val="16"/>
              </w:rPr>
            </w:pPr>
          </w:p>
        </w:tc>
        <w:tc>
          <w:tcPr>
            <w:tcW w:w="1350" w:type="dxa"/>
            <w:tcBorders>
              <w:top w:val="single" w:sz="4" w:space="0" w:color="auto"/>
              <w:left w:val="nil"/>
              <w:bottom w:val="nil"/>
              <w:right w:val="nil"/>
            </w:tcBorders>
          </w:tcPr>
          <w:p w14:paraId="6B47BA39"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6,314,300</w:t>
            </w:r>
          </w:p>
        </w:tc>
        <w:tc>
          <w:tcPr>
            <w:tcW w:w="1569" w:type="dxa"/>
            <w:tcBorders>
              <w:top w:val="single" w:sz="4" w:space="0" w:color="auto"/>
              <w:left w:val="nil"/>
              <w:bottom w:val="nil"/>
              <w:right w:val="nil"/>
            </w:tcBorders>
          </w:tcPr>
          <w:p w14:paraId="39C0066E" w14:textId="598CEF17" w:rsidR="001D0CC2" w:rsidRPr="00B6448C" w:rsidRDefault="001D0CC2" w:rsidP="00331D53">
            <w:pPr>
              <w:pStyle w:val="NoSpacing"/>
              <w:ind w:right="173"/>
              <w:jc w:val="right"/>
              <w:rPr>
                <w:rFonts w:cs="Times New Roman"/>
                <w:sz w:val="16"/>
                <w:szCs w:val="16"/>
              </w:rPr>
            </w:pPr>
            <w:r w:rsidRPr="00B6448C">
              <w:rPr>
                <w:rFonts w:cs="Times New Roman"/>
                <w:sz w:val="16"/>
                <w:szCs w:val="16"/>
              </w:rPr>
              <w:t>6,314,300</w:t>
            </w:r>
          </w:p>
        </w:tc>
        <w:tc>
          <w:tcPr>
            <w:tcW w:w="900" w:type="dxa"/>
            <w:tcBorders>
              <w:top w:val="nil"/>
              <w:left w:val="nil"/>
              <w:bottom w:val="nil"/>
              <w:right w:val="nil"/>
            </w:tcBorders>
          </w:tcPr>
          <w:p w14:paraId="16C38F31" w14:textId="77777777" w:rsidR="001D0CC2" w:rsidRPr="00B6448C" w:rsidRDefault="001D0CC2" w:rsidP="001D0CC2">
            <w:pPr>
              <w:pStyle w:val="NoSpacing"/>
              <w:jc w:val="center"/>
              <w:rPr>
                <w:rFonts w:cs="Times New Roman"/>
                <w:sz w:val="16"/>
                <w:szCs w:val="16"/>
              </w:rPr>
            </w:pPr>
          </w:p>
        </w:tc>
      </w:tr>
      <w:tr w:rsidR="001D0CC2" w:rsidRPr="00B6448C" w14:paraId="5A74EC88" w14:textId="77777777" w:rsidTr="00331D53">
        <w:tc>
          <w:tcPr>
            <w:tcW w:w="5220" w:type="dxa"/>
            <w:gridSpan w:val="5"/>
            <w:tcBorders>
              <w:top w:val="nil"/>
              <w:left w:val="nil"/>
              <w:bottom w:val="nil"/>
              <w:right w:val="nil"/>
            </w:tcBorders>
          </w:tcPr>
          <w:p w14:paraId="5E674136" w14:textId="77777777" w:rsidR="001D0CC2" w:rsidRPr="00B6448C" w:rsidRDefault="001D0CC2" w:rsidP="001D0CC2">
            <w:pPr>
              <w:pStyle w:val="NoSpacing"/>
              <w:rPr>
                <w:rFonts w:cs="Times New Roman"/>
                <w:sz w:val="16"/>
                <w:szCs w:val="16"/>
              </w:rPr>
            </w:pPr>
            <w:r w:rsidRPr="00B6448C">
              <w:rPr>
                <w:rFonts w:cs="Times New Roman"/>
                <w:sz w:val="16"/>
                <w:szCs w:val="16"/>
              </w:rPr>
              <w:t>Less</w:t>
            </w:r>
            <w:r w:rsidRPr="00B6448C">
              <w:rPr>
                <w:rFonts w:cs="Times New Roman"/>
                <w:sz w:val="16"/>
                <w:szCs w:val="16"/>
                <w:cs/>
              </w:rPr>
              <w:t xml:space="preserve"> </w:t>
            </w:r>
            <w:r w:rsidRPr="00B6448C">
              <w:rPr>
                <w:rFonts w:cs="Times New Roman"/>
                <w:sz w:val="16"/>
                <w:szCs w:val="16"/>
              </w:rPr>
              <w:t xml:space="preserve">Deferred </w:t>
            </w:r>
            <w:proofErr w:type="gramStart"/>
            <w:r w:rsidRPr="00B6448C">
              <w:rPr>
                <w:rFonts w:cs="Times New Roman"/>
                <w:sz w:val="16"/>
                <w:szCs w:val="16"/>
              </w:rPr>
              <w:t>transaction costs</w:t>
            </w:r>
            <w:proofErr w:type="gramEnd"/>
            <w:r w:rsidRPr="00B6448C">
              <w:rPr>
                <w:rFonts w:cs="Times New Roman"/>
                <w:sz w:val="16"/>
                <w:szCs w:val="16"/>
              </w:rPr>
              <w:t xml:space="preserve"> (debenture </w:t>
            </w:r>
            <w:proofErr w:type="gramStart"/>
            <w:r w:rsidRPr="00B6448C">
              <w:rPr>
                <w:rFonts w:cs="Times New Roman"/>
                <w:sz w:val="16"/>
                <w:szCs w:val="16"/>
              </w:rPr>
              <w:t>issuance</w:t>
            </w:r>
            <w:proofErr w:type="gramEnd"/>
            <w:r w:rsidRPr="00B6448C">
              <w:rPr>
                <w:rFonts w:cs="Times New Roman"/>
                <w:sz w:val="16"/>
                <w:szCs w:val="16"/>
              </w:rPr>
              <w:t xml:space="preserve"> expenses)</w:t>
            </w:r>
          </w:p>
        </w:tc>
        <w:tc>
          <w:tcPr>
            <w:tcW w:w="900" w:type="dxa"/>
            <w:tcBorders>
              <w:top w:val="nil"/>
              <w:left w:val="nil"/>
              <w:bottom w:val="nil"/>
              <w:right w:val="nil"/>
            </w:tcBorders>
          </w:tcPr>
          <w:p w14:paraId="3A3D956D" w14:textId="77777777" w:rsidR="001D0CC2" w:rsidRPr="00B6448C" w:rsidRDefault="001D0CC2" w:rsidP="001D0CC2">
            <w:pPr>
              <w:pStyle w:val="NoSpacing"/>
              <w:jc w:val="center"/>
              <w:rPr>
                <w:rFonts w:cs="Times New Roman"/>
                <w:sz w:val="16"/>
                <w:szCs w:val="16"/>
              </w:rPr>
            </w:pPr>
          </w:p>
        </w:tc>
        <w:tc>
          <w:tcPr>
            <w:tcW w:w="1350" w:type="dxa"/>
            <w:tcBorders>
              <w:top w:val="nil"/>
              <w:left w:val="nil"/>
              <w:bottom w:val="single" w:sz="4" w:space="0" w:color="auto"/>
              <w:right w:val="nil"/>
            </w:tcBorders>
          </w:tcPr>
          <w:p w14:paraId="679A4425" w14:textId="566129F8" w:rsidR="001D0CC2" w:rsidRPr="00B6448C" w:rsidRDefault="00151165" w:rsidP="001D0CC2">
            <w:pPr>
              <w:pStyle w:val="NoSpacing"/>
              <w:ind w:right="73"/>
              <w:jc w:val="right"/>
              <w:rPr>
                <w:rFonts w:cs="Times New Roman"/>
                <w:sz w:val="16"/>
                <w:szCs w:val="16"/>
              </w:rPr>
            </w:pPr>
            <w:r>
              <w:rPr>
                <w:rFonts w:cs="Times New Roman"/>
                <w:sz w:val="16"/>
                <w:szCs w:val="16"/>
              </w:rPr>
              <w:t>50,695</w:t>
            </w:r>
          </w:p>
        </w:tc>
        <w:tc>
          <w:tcPr>
            <w:tcW w:w="1569" w:type="dxa"/>
            <w:tcBorders>
              <w:top w:val="nil"/>
              <w:left w:val="nil"/>
              <w:bottom w:val="single" w:sz="4" w:space="0" w:color="auto"/>
              <w:right w:val="nil"/>
            </w:tcBorders>
          </w:tcPr>
          <w:p w14:paraId="24353F92" w14:textId="0BC3CBEA" w:rsidR="001D0CC2" w:rsidRPr="00B6448C" w:rsidRDefault="001D0CC2" w:rsidP="00331D53">
            <w:pPr>
              <w:pStyle w:val="NoSpacing"/>
              <w:ind w:right="173"/>
              <w:jc w:val="right"/>
              <w:rPr>
                <w:rFonts w:cs="Times New Roman"/>
                <w:sz w:val="16"/>
                <w:szCs w:val="16"/>
              </w:rPr>
            </w:pPr>
            <w:r>
              <w:rPr>
                <w:rFonts w:cs="Times New Roman"/>
                <w:sz w:val="16"/>
                <w:szCs w:val="16"/>
              </w:rPr>
              <w:t>57,746</w:t>
            </w:r>
          </w:p>
        </w:tc>
        <w:tc>
          <w:tcPr>
            <w:tcW w:w="900" w:type="dxa"/>
            <w:tcBorders>
              <w:top w:val="nil"/>
              <w:left w:val="nil"/>
              <w:bottom w:val="nil"/>
              <w:right w:val="nil"/>
            </w:tcBorders>
          </w:tcPr>
          <w:p w14:paraId="29D48EBF" w14:textId="77777777" w:rsidR="001D0CC2" w:rsidRPr="00B6448C" w:rsidRDefault="001D0CC2" w:rsidP="001D0CC2">
            <w:pPr>
              <w:pStyle w:val="NoSpacing"/>
              <w:jc w:val="center"/>
              <w:rPr>
                <w:rFonts w:cs="Times New Roman"/>
                <w:sz w:val="16"/>
                <w:szCs w:val="16"/>
              </w:rPr>
            </w:pPr>
          </w:p>
        </w:tc>
      </w:tr>
      <w:tr w:rsidR="001D0CC2" w:rsidRPr="00B6448C" w14:paraId="243B1D66" w14:textId="77777777" w:rsidTr="00331D53">
        <w:tc>
          <w:tcPr>
            <w:tcW w:w="5220" w:type="dxa"/>
            <w:gridSpan w:val="5"/>
            <w:tcBorders>
              <w:top w:val="nil"/>
              <w:left w:val="nil"/>
              <w:bottom w:val="nil"/>
              <w:right w:val="nil"/>
            </w:tcBorders>
          </w:tcPr>
          <w:p w14:paraId="52A3119F" w14:textId="77777777" w:rsidR="001D0CC2" w:rsidRPr="00B6448C" w:rsidRDefault="001D0CC2" w:rsidP="001D0CC2">
            <w:pPr>
              <w:pStyle w:val="NoSpacing"/>
              <w:rPr>
                <w:rFonts w:cs="Times New Roman"/>
                <w:sz w:val="16"/>
                <w:szCs w:val="16"/>
              </w:rPr>
            </w:pPr>
            <w:r w:rsidRPr="00B6448C">
              <w:rPr>
                <w:rFonts w:cs="Times New Roman"/>
                <w:sz w:val="16"/>
                <w:szCs w:val="16"/>
              </w:rPr>
              <w:t>Net</w:t>
            </w:r>
          </w:p>
        </w:tc>
        <w:tc>
          <w:tcPr>
            <w:tcW w:w="900" w:type="dxa"/>
            <w:tcBorders>
              <w:top w:val="nil"/>
              <w:left w:val="nil"/>
              <w:bottom w:val="nil"/>
              <w:right w:val="nil"/>
            </w:tcBorders>
          </w:tcPr>
          <w:p w14:paraId="54E7D009" w14:textId="77777777" w:rsidR="001D0CC2" w:rsidRPr="00B6448C" w:rsidRDefault="001D0CC2" w:rsidP="001D0CC2">
            <w:pPr>
              <w:pStyle w:val="NoSpacing"/>
              <w:jc w:val="center"/>
              <w:rPr>
                <w:rFonts w:cs="Times New Roman"/>
                <w:sz w:val="16"/>
                <w:szCs w:val="16"/>
              </w:rPr>
            </w:pPr>
          </w:p>
        </w:tc>
        <w:tc>
          <w:tcPr>
            <w:tcW w:w="1350" w:type="dxa"/>
            <w:tcBorders>
              <w:top w:val="single" w:sz="4" w:space="0" w:color="auto"/>
              <w:left w:val="nil"/>
              <w:bottom w:val="nil"/>
              <w:right w:val="nil"/>
            </w:tcBorders>
          </w:tcPr>
          <w:p w14:paraId="5C24C9DA" w14:textId="7320FFA2" w:rsidR="001D0CC2" w:rsidRPr="00B6448C" w:rsidRDefault="00151165" w:rsidP="001D0CC2">
            <w:pPr>
              <w:pStyle w:val="NoSpacing"/>
              <w:ind w:right="73"/>
              <w:jc w:val="right"/>
              <w:rPr>
                <w:rFonts w:cs="Times New Roman"/>
                <w:sz w:val="16"/>
                <w:szCs w:val="16"/>
              </w:rPr>
            </w:pPr>
            <w:r>
              <w:rPr>
                <w:rFonts w:cs="Times New Roman"/>
                <w:sz w:val="16"/>
                <w:szCs w:val="16"/>
              </w:rPr>
              <w:t>6,263,605</w:t>
            </w:r>
          </w:p>
        </w:tc>
        <w:tc>
          <w:tcPr>
            <w:tcW w:w="1569" w:type="dxa"/>
            <w:tcBorders>
              <w:top w:val="single" w:sz="4" w:space="0" w:color="auto"/>
              <w:left w:val="nil"/>
              <w:bottom w:val="nil"/>
              <w:right w:val="nil"/>
            </w:tcBorders>
          </w:tcPr>
          <w:p w14:paraId="0A608F35" w14:textId="4F2E349C" w:rsidR="001D0CC2" w:rsidRPr="00B6448C" w:rsidRDefault="001D0CC2" w:rsidP="00331D53">
            <w:pPr>
              <w:pStyle w:val="NoSpacing"/>
              <w:ind w:right="173"/>
              <w:jc w:val="right"/>
              <w:rPr>
                <w:rFonts w:cs="Times New Roman"/>
                <w:sz w:val="16"/>
                <w:szCs w:val="16"/>
              </w:rPr>
            </w:pPr>
            <w:r>
              <w:rPr>
                <w:rFonts w:cs="Times New Roman"/>
                <w:sz w:val="16"/>
                <w:szCs w:val="16"/>
              </w:rPr>
              <w:t>6</w:t>
            </w:r>
            <w:r w:rsidRPr="00B6448C">
              <w:rPr>
                <w:rFonts w:cs="Times New Roman"/>
                <w:sz w:val="16"/>
                <w:szCs w:val="16"/>
              </w:rPr>
              <w:t>,</w:t>
            </w:r>
            <w:r>
              <w:rPr>
                <w:rFonts w:cs="Times New Roman"/>
                <w:sz w:val="16"/>
                <w:szCs w:val="16"/>
              </w:rPr>
              <w:t>256,554</w:t>
            </w:r>
          </w:p>
        </w:tc>
        <w:tc>
          <w:tcPr>
            <w:tcW w:w="900" w:type="dxa"/>
            <w:tcBorders>
              <w:top w:val="nil"/>
              <w:left w:val="nil"/>
              <w:bottom w:val="nil"/>
              <w:right w:val="nil"/>
            </w:tcBorders>
          </w:tcPr>
          <w:p w14:paraId="3562A405" w14:textId="77777777" w:rsidR="001D0CC2" w:rsidRPr="00B6448C" w:rsidRDefault="001D0CC2" w:rsidP="001D0CC2">
            <w:pPr>
              <w:pStyle w:val="NoSpacing"/>
              <w:jc w:val="center"/>
              <w:rPr>
                <w:rFonts w:cs="Times New Roman"/>
                <w:sz w:val="16"/>
                <w:szCs w:val="16"/>
              </w:rPr>
            </w:pPr>
          </w:p>
        </w:tc>
      </w:tr>
      <w:tr w:rsidR="001D0CC2" w:rsidRPr="00B6448C" w14:paraId="0E69DBE1" w14:textId="77777777" w:rsidTr="00331D53">
        <w:tc>
          <w:tcPr>
            <w:tcW w:w="5220" w:type="dxa"/>
            <w:gridSpan w:val="5"/>
            <w:tcBorders>
              <w:top w:val="nil"/>
              <w:left w:val="nil"/>
              <w:bottom w:val="nil"/>
              <w:right w:val="nil"/>
            </w:tcBorders>
          </w:tcPr>
          <w:p w14:paraId="0AE393C5" w14:textId="77777777" w:rsidR="001D0CC2" w:rsidRPr="00B6448C" w:rsidRDefault="001D0CC2" w:rsidP="001D0CC2">
            <w:pPr>
              <w:pStyle w:val="NoSpacing"/>
              <w:rPr>
                <w:rFonts w:cs="Times New Roman"/>
                <w:sz w:val="16"/>
                <w:szCs w:val="16"/>
              </w:rPr>
            </w:pPr>
            <w:r w:rsidRPr="00B6448C">
              <w:rPr>
                <w:rFonts w:cs="Times New Roman"/>
                <w:sz w:val="16"/>
                <w:szCs w:val="16"/>
              </w:rPr>
              <w:t>Less</w:t>
            </w:r>
            <w:r w:rsidRPr="00B6448C">
              <w:rPr>
                <w:rFonts w:cs="Times New Roman"/>
                <w:sz w:val="16"/>
                <w:szCs w:val="16"/>
                <w:cs/>
              </w:rPr>
              <w:t xml:space="preserve"> </w:t>
            </w:r>
            <w:r w:rsidRPr="00B6448C">
              <w:rPr>
                <w:rFonts w:cs="Times New Roman"/>
                <w:sz w:val="16"/>
                <w:szCs w:val="16"/>
              </w:rPr>
              <w:t>Current portion</w:t>
            </w:r>
          </w:p>
        </w:tc>
        <w:tc>
          <w:tcPr>
            <w:tcW w:w="900" w:type="dxa"/>
            <w:tcBorders>
              <w:top w:val="nil"/>
              <w:left w:val="nil"/>
              <w:bottom w:val="nil"/>
              <w:right w:val="nil"/>
            </w:tcBorders>
          </w:tcPr>
          <w:p w14:paraId="57A8AB81" w14:textId="77777777" w:rsidR="001D0CC2" w:rsidRPr="00B6448C" w:rsidRDefault="001D0CC2" w:rsidP="001D0CC2">
            <w:pPr>
              <w:pStyle w:val="NoSpacing"/>
              <w:jc w:val="center"/>
              <w:rPr>
                <w:rFonts w:cs="Times New Roman"/>
                <w:sz w:val="16"/>
                <w:szCs w:val="16"/>
              </w:rPr>
            </w:pPr>
          </w:p>
        </w:tc>
        <w:tc>
          <w:tcPr>
            <w:tcW w:w="1350" w:type="dxa"/>
            <w:tcBorders>
              <w:top w:val="nil"/>
              <w:left w:val="nil"/>
              <w:bottom w:val="single" w:sz="4" w:space="0" w:color="auto"/>
              <w:right w:val="nil"/>
            </w:tcBorders>
          </w:tcPr>
          <w:p w14:paraId="7CC863E1" w14:textId="7D3B317E" w:rsidR="001D0CC2" w:rsidRPr="00B6448C" w:rsidRDefault="00151165" w:rsidP="001D0CC2">
            <w:pPr>
              <w:pStyle w:val="NoSpacing"/>
              <w:ind w:right="73"/>
              <w:jc w:val="right"/>
              <w:rPr>
                <w:rFonts w:cs="Times New Roman"/>
                <w:sz w:val="16"/>
                <w:szCs w:val="16"/>
              </w:rPr>
            </w:pPr>
            <w:r>
              <w:rPr>
                <w:rFonts w:cs="Times New Roman"/>
                <w:sz w:val="16"/>
                <w:szCs w:val="16"/>
              </w:rPr>
              <w:t>1,000,000</w:t>
            </w:r>
          </w:p>
        </w:tc>
        <w:tc>
          <w:tcPr>
            <w:tcW w:w="1569" w:type="dxa"/>
            <w:tcBorders>
              <w:top w:val="nil"/>
              <w:left w:val="nil"/>
              <w:bottom w:val="single" w:sz="4" w:space="0" w:color="auto"/>
              <w:right w:val="nil"/>
            </w:tcBorders>
          </w:tcPr>
          <w:p w14:paraId="2EAC9DC9" w14:textId="6B961900" w:rsidR="001D0CC2" w:rsidRPr="00B6448C" w:rsidRDefault="001D0CC2" w:rsidP="00331D53">
            <w:pPr>
              <w:pStyle w:val="NoSpacing"/>
              <w:ind w:right="173"/>
              <w:jc w:val="right"/>
              <w:rPr>
                <w:rFonts w:cs="Times New Roman"/>
                <w:sz w:val="16"/>
                <w:szCs w:val="16"/>
              </w:rPr>
            </w:pPr>
            <w:r>
              <w:rPr>
                <w:rFonts w:cs="Times New Roman"/>
                <w:sz w:val="16"/>
                <w:szCs w:val="16"/>
              </w:rPr>
              <w:t>1</w:t>
            </w:r>
            <w:r w:rsidRPr="00B6448C">
              <w:rPr>
                <w:rFonts w:cs="Times New Roman"/>
                <w:sz w:val="16"/>
                <w:szCs w:val="16"/>
              </w:rPr>
              <w:t>,000,00</w:t>
            </w:r>
            <w:r>
              <w:rPr>
                <w:rFonts w:cs="Times New Roman"/>
                <w:sz w:val="16"/>
                <w:szCs w:val="16"/>
              </w:rPr>
              <w:t>0</w:t>
            </w:r>
          </w:p>
        </w:tc>
        <w:tc>
          <w:tcPr>
            <w:tcW w:w="900" w:type="dxa"/>
            <w:tcBorders>
              <w:top w:val="nil"/>
              <w:left w:val="nil"/>
              <w:bottom w:val="nil"/>
              <w:right w:val="nil"/>
            </w:tcBorders>
          </w:tcPr>
          <w:p w14:paraId="2F2DE2FD" w14:textId="77777777" w:rsidR="001D0CC2" w:rsidRPr="00B6448C" w:rsidRDefault="001D0CC2" w:rsidP="001D0CC2">
            <w:pPr>
              <w:pStyle w:val="NoSpacing"/>
              <w:jc w:val="center"/>
              <w:rPr>
                <w:rFonts w:cs="Times New Roman"/>
                <w:sz w:val="16"/>
                <w:szCs w:val="16"/>
              </w:rPr>
            </w:pPr>
          </w:p>
        </w:tc>
      </w:tr>
      <w:tr w:rsidR="001D0CC2" w:rsidRPr="00B6448C" w14:paraId="480EEC35" w14:textId="77777777" w:rsidTr="00331D53">
        <w:tc>
          <w:tcPr>
            <w:tcW w:w="5220" w:type="dxa"/>
            <w:gridSpan w:val="5"/>
            <w:tcBorders>
              <w:top w:val="nil"/>
              <w:left w:val="nil"/>
              <w:bottom w:val="nil"/>
              <w:right w:val="nil"/>
            </w:tcBorders>
          </w:tcPr>
          <w:p w14:paraId="0E2503A9" w14:textId="77777777" w:rsidR="001D0CC2" w:rsidRPr="00AB6794" w:rsidRDefault="001D0CC2" w:rsidP="001D0CC2">
            <w:pPr>
              <w:pStyle w:val="NoSpacing"/>
              <w:rPr>
                <w:sz w:val="16"/>
                <w:szCs w:val="20"/>
              </w:rPr>
            </w:pPr>
            <w:r>
              <w:rPr>
                <w:sz w:val="16"/>
                <w:szCs w:val="20"/>
              </w:rPr>
              <w:t>Portion due for redemption beyond one year</w:t>
            </w:r>
          </w:p>
        </w:tc>
        <w:tc>
          <w:tcPr>
            <w:tcW w:w="900" w:type="dxa"/>
            <w:tcBorders>
              <w:top w:val="nil"/>
              <w:left w:val="nil"/>
              <w:bottom w:val="nil"/>
              <w:right w:val="nil"/>
            </w:tcBorders>
          </w:tcPr>
          <w:p w14:paraId="3D0A115C" w14:textId="77777777" w:rsidR="001D0CC2" w:rsidRPr="00B6448C" w:rsidRDefault="001D0CC2" w:rsidP="001D0CC2">
            <w:pPr>
              <w:pStyle w:val="NoSpacing"/>
              <w:jc w:val="center"/>
              <w:rPr>
                <w:rFonts w:cs="Times New Roman"/>
                <w:sz w:val="16"/>
                <w:szCs w:val="16"/>
              </w:rPr>
            </w:pPr>
          </w:p>
        </w:tc>
        <w:tc>
          <w:tcPr>
            <w:tcW w:w="1350" w:type="dxa"/>
            <w:tcBorders>
              <w:top w:val="single" w:sz="4" w:space="0" w:color="auto"/>
              <w:left w:val="nil"/>
              <w:bottom w:val="double" w:sz="4" w:space="0" w:color="auto"/>
              <w:right w:val="nil"/>
            </w:tcBorders>
          </w:tcPr>
          <w:p w14:paraId="4648BB48" w14:textId="19505648" w:rsidR="001D0CC2" w:rsidRPr="00B6448C" w:rsidRDefault="00151165" w:rsidP="001D0CC2">
            <w:pPr>
              <w:pStyle w:val="NoSpacing"/>
              <w:ind w:right="73"/>
              <w:jc w:val="right"/>
              <w:rPr>
                <w:rFonts w:cs="Times New Roman"/>
                <w:sz w:val="16"/>
                <w:szCs w:val="16"/>
              </w:rPr>
            </w:pPr>
            <w:r>
              <w:rPr>
                <w:rFonts w:cs="Times New Roman"/>
                <w:sz w:val="16"/>
                <w:szCs w:val="16"/>
              </w:rPr>
              <w:t>5,263,605</w:t>
            </w:r>
          </w:p>
        </w:tc>
        <w:tc>
          <w:tcPr>
            <w:tcW w:w="1569" w:type="dxa"/>
            <w:tcBorders>
              <w:top w:val="single" w:sz="4" w:space="0" w:color="auto"/>
              <w:left w:val="nil"/>
              <w:bottom w:val="double" w:sz="4" w:space="0" w:color="auto"/>
              <w:right w:val="nil"/>
            </w:tcBorders>
          </w:tcPr>
          <w:p w14:paraId="6F459038" w14:textId="4BCECCA4" w:rsidR="001D0CC2" w:rsidRPr="00B6448C" w:rsidRDefault="001D0CC2" w:rsidP="00331D53">
            <w:pPr>
              <w:pStyle w:val="NoSpacing"/>
              <w:ind w:right="173"/>
              <w:jc w:val="right"/>
              <w:rPr>
                <w:rFonts w:cs="Times New Roman"/>
                <w:sz w:val="16"/>
                <w:szCs w:val="16"/>
              </w:rPr>
            </w:pPr>
            <w:r>
              <w:rPr>
                <w:rFonts w:cs="Times New Roman"/>
                <w:sz w:val="16"/>
                <w:szCs w:val="16"/>
              </w:rPr>
              <w:t>5</w:t>
            </w:r>
            <w:r w:rsidRPr="00B6448C">
              <w:rPr>
                <w:rFonts w:cs="Times New Roman"/>
                <w:sz w:val="16"/>
                <w:szCs w:val="16"/>
              </w:rPr>
              <w:t>,</w:t>
            </w:r>
            <w:r>
              <w:rPr>
                <w:rFonts w:cs="Times New Roman"/>
                <w:sz w:val="16"/>
                <w:szCs w:val="16"/>
              </w:rPr>
              <w:t>256,554</w:t>
            </w:r>
          </w:p>
        </w:tc>
        <w:tc>
          <w:tcPr>
            <w:tcW w:w="900" w:type="dxa"/>
            <w:tcBorders>
              <w:top w:val="nil"/>
              <w:left w:val="nil"/>
              <w:bottom w:val="nil"/>
              <w:right w:val="nil"/>
            </w:tcBorders>
          </w:tcPr>
          <w:p w14:paraId="5ABAB718" w14:textId="77777777" w:rsidR="001D0CC2" w:rsidRPr="00B6448C" w:rsidRDefault="001D0CC2" w:rsidP="001D0CC2">
            <w:pPr>
              <w:pStyle w:val="NoSpacing"/>
              <w:jc w:val="center"/>
              <w:rPr>
                <w:rFonts w:cs="Times New Roman"/>
                <w:sz w:val="16"/>
                <w:szCs w:val="16"/>
              </w:rPr>
            </w:pPr>
          </w:p>
        </w:tc>
      </w:tr>
    </w:tbl>
    <w:p w14:paraId="7F889AF2" w14:textId="77777777" w:rsidR="00A61644" w:rsidRPr="0010520A" w:rsidRDefault="00A61644" w:rsidP="00A61644">
      <w:pPr>
        <w:pStyle w:val="NoSpacing"/>
        <w:rPr>
          <w:rFonts w:cs="Times New Roman"/>
          <w:sz w:val="22"/>
          <w:szCs w:val="22"/>
        </w:rPr>
      </w:pPr>
    </w:p>
    <w:p w14:paraId="36AD331F" w14:textId="77777777" w:rsidR="00A61644" w:rsidRPr="00B6448C" w:rsidRDefault="00A61644" w:rsidP="00A61644">
      <w:pPr>
        <w:pStyle w:val="NoSpacing"/>
        <w:rPr>
          <w:rFonts w:cs="Times New Roman"/>
          <w:sz w:val="16"/>
          <w:szCs w:val="16"/>
        </w:rPr>
      </w:pPr>
      <w:r>
        <w:rPr>
          <w:rFonts w:cs="Times New Roman"/>
          <w:sz w:val="16"/>
          <w:szCs w:val="16"/>
        </w:rPr>
        <w:t xml:space="preserve">   *</w:t>
      </w:r>
      <w:proofErr w:type="gramStart"/>
      <w:r w:rsidRPr="00B6448C">
        <w:rPr>
          <w:rFonts w:cs="Times New Roman"/>
          <w:sz w:val="16"/>
          <w:szCs w:val="16"/>
        </w:rPr>
        <w:t>CGIF :</w:t>
      </w:r>
      <w:proofErr w:type="gramEnd"/>
      <w:r w:rsidRPr="00B6448C">
        <w:rPr>
          <w:rFonts w:cs="Times New Roman"/>
          <w:sz w:val="16"/>
          <w:szCs w:val="16"/>
        </w:rPr>
        <w:t xml:space="preserve"> Credit Guarantee and Investment Facility, a trust fund of the Asian Development Bank</w:t>
      </w:r>
    </w:p>
    <w:p w14:paraId="53CBB04F" w14:textId="77777777" w:rsidR="00A61644" w:rsidRPr="0010520A" w:rsidRDefault="00A61644"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243CC3F8" w14:textId="4C7E98CF" w:rsidR="00A12048" w:rsidRPr="00975D10"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975D10">
        <w:rPr>
          <w:rFonts w:ascii="Times New Roman" w:hAnsi="Times New Roman" w:cs="Times New Roman"/>
          <w:sz w:val="22"/>
          <w:szCs w:val="22"/>
        </w:rPr>
        <w:t xml:space="preserve">The </w:t>
      </w:r>
      <w:proofErr w:type="gramStart"/>
      <w:r w:rsidRPr="00975D10">
        <w:rPr>
          <w:rFonts w:ascii="Times New Roman" w:hAnsi="Times New Roman" w:cs="Times New Roman"/>
          <w:sz w:val="22"/>
          <w:szCs w:val="22"/>
        </w:rPr>
        <w:t>abovementioned</w:t>
      </w:r>
      <w:proofErr w:type="gramEnd"/>
      <w:r w:rsidRPr="00975D10">
        <w:rPr>
          <w:rFonts w:ascii="Times New Roman" w:hAnsi="Times New Roman" w:cs="Times New Roman"/>
          <w:sz w:val="22"/>
          <w:szCs w:val="22"/>
        </w:rPr>
        <w:t xml:space="preserve"> debentures have significant conditions which include maintaining Debt-to-Equity ratio at the rate not exceeding 2.5:1.</w:t>
      </w:r>
      <w:r w:rsidR="0055058B">
        <w:rPr>
          <w:rFonts w:ascii="Times New Roman" w:hAnsi="Times New Roman" w:cs="Times New Roman"/>
          <w:sz w:val="22"/>
          <w:szCs w:val="22"/>
        </w:rPr>
        <w:t xml:space="preserve"> In addition, </w:t>
      </w:r>
      <w:r w:rsidR="00F1006F" w:rsidRPr="001E2EC0">
        <w:rPr>
          <w:rFonts w:ascii="Times New Roman" w:hAnsi="Times New Roman" w:cs="Times New Roman"/>
          <w:sz w:val="22"/>
          <w:szCs w:val="22"/>
        </w:rPr>
        <w:t>the Company must comply with certain conditions and covenants dealt with CGIF</w:t>
      </w:r>
      <w:r w:rsidR="00F1006F">
        <w:rPr>
          <w:rFonts w:ascii="Times New Roman" w:hAnsi="Times New Roman" w:cs="Times New Roman"/>
          <w:sz w:val="22"/>
          <w:szCs w:val="22"/>
        </w:rPr>
        <w:t>.</w:t>
      </w:r>
    </w:p>
    <w:p w14:paraId="4A36CA00" w14:textId="77777777" w:rsidR="00A12048" w:rsidRPr="0010520A"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32F031BA" w14:textId="62E313FE" w:rsidR="00A12048" w:rsidRPr="00975D10"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975D10">
        <w:rPr>
          <w:rFonts w:ascii="Times New Roman" w:hAnsi="Times New Roman" w:cs="Times New Roman"/>
          <w:sz w:val="22"/>
          <w:szCs w:val="22"/>
        </w:rPr>
        <w:t>Direct transaction costs on debenture issuance</w:t>
      </w:r>
      <w:r w:rsidR="0055058B">
        <w:rPr>
          <w:rFonts w:ascii="Times New Roman" w:hAnsi="Times New Roman" w:cs="Times New Roman"/>
          <w:sz w:val="22"/>
          <w:szCs w:val="22"/>
        </w:rPr>
        <w:t xml:space="preserve">, which mainly </w:t>
      </w:r>
      <w:r w:rsidRPr="00975D10">
        <w:rPr>
          <w:rFonts w:ascii="Times New Roman" w:hAnsi="Times New Roman" w:cs="Times New Roman"/>
          <w:sz w:val="22"/>
          <w:szCs w:val="22"/>
        </w:rPr>
        <w:t>were underwriter and management fees</w:t>
      </w:r>
      <w:r w:rsidR="0055058B">
        <w:rPr>
          <w:rFonts w:ascii="Times New Roman" w:hAnsi="Times New Roman"/>
          <w:sz w:val="22"/>
          <w:szCs w:val="28"/>
        </w:rPr>
        <w:t>,</w:t>
      </w:r>
      <w:r w:rsidRPr="00975D10">
        <w:rPr>
          <w:rFonts w:ascii="Times New Roman" w:hAnsi="Times New Roman" w:cs="Times New Roman"/>
          <w:sz w:val="22"/>
          <w:szCs w:val="22"/>
        </w:rPr>
        <w:t xml:space="preserve"> were recorded as a deferred item and systematically amortized on a straight-line method as expense in profit or loss over the term of related debentures.</w:t>
      </w:r>
    </w:p>
    <w:p w14:paraId="43B06A3D" w14:textId="77777777" w:rsidR="00A12048" w:rsidRPr="0010520A"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61E86C71" w14:textId="62AF8FD0" w:rsidR="00A12048" w:rsidRPr="00975D10" w:rsidRDefault="00054872"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975D10">
        <w:rPr>
          <w:rFonts w:ascii="Times New Roman" w:hAnsi="Times New Roman" w:cs="Times New Roman"/>
          <w:sz w:val="22"/>
          <w:szCs w:val="22"/>
        </w:rPr>
        <w:t xml:space="preserve">As </w:t>
      </w:r>
      <w:proofErr w:type="gramStart"/>
      <w:r w:rsidRPr="00975D10">
        <w:rPr>
          <w:rFonts w:ascii="Times New Roman" w:hAnsi="Times New Roman" w:cs="Times New Roman"/>
          <w:sz w:val="22"/>
          <w:szCs w:val="22"/>
        </w:rPr>
        <w:t>at</w:t>
      </w:r>
      <w:proofErr w:type="gramEnd"/>
      <w:r w:rsidRPr="00975D10">
        <w:rPr>
          <w:rFonts w:ascii="Times New Roman" w:hAnsi="Times New Roman" w:cs="Times New Roman"/>
          <w:sz w:val="22"/>
          <w:szCs w:val="22"/>
        </w:rPr>
        <w:t xml:space="preserve"> </w:t>
      </w:r>
      <w:r w:rsidR="000360AE">
        <w:rPr>
          <w:rFonts w:ascii="Times New Roman" w:hAnsi="Times New Roman" w:cs="Times New Roman"/>
          <w:sz w:val="22"/>
          <w:szCs w:val="22"/>
        </w:rPr>
        <w:t>June</w:t>
      </w:r>
      <w:r w:rsidR="00397B2F">
        <w:rPr>
          <w:rFonts w:ascii="Times New Roman" w:hAnsi="Times New Roman" w:cs="Times New Roman"/>
          <w:sz w:val="22"/>
          <w:szCs w:val="22"/>
        </w:rPr>
        <w:t xml:space="preserve"> 3</w:t>
      </w:r>
      <w:r w:rsidR="000360AE">
        <w:rPr>
          <w:rFonts w:ascii="Times New Roman" w:hAnsi="Times New Roman" w:cs="Times New Roman"/>
          <w:sz w:val="22"/>
          <w:szCs w:val="22"/>
        </w:rPr>
        <w:t>0</w:t>
      </w:r>
      <w:r w:rsidR="00397B2F">
        <w:rPr>
          <w:rFonts w:ascii="Times New Roman" w:hAnsi="Times New Roman" w:cs="Times New Roman"/>
          <w:sz w:val="22"/>
          <w:szCs w:val="22"/>
        </w:rPr>
        <w:t>, 2025</w:t>
      </w:r>
      <w:r w:rsidRPr="00975D10">
        <w:rPr>
          <w:rFonts w:ascii="Times New Roman" w:hAnsi="Times New Roman" w:cs="Times New Roman"/>
          <w:sz w:val="22"/>
          <w:szCs w:val="22"/>
        </w:rPr>
        <w:t>, the Company had amount for issuance of debentures not exceeding Baht 8,000 million which</w:t>
      </w:r>
      <w:r w:rsidRPr="00975D10">
        <w:rPr>
          <w:rFonts w:ascii="Times New Roman" w:hAnsi="Times New Roman" w:cs="Times New Roman" w:hint="cs"/>
          <w:sz w:val="22"/>
          <w:szCs w:val="22"/>
          <w:cs/>
        </w:rPr>
        <w:t xml:space="preserve"> </w:t>
      </w:r>
      <w:r w:rsidRPr="00975D10">
        <w:rPr>
          <w:rFonts w:ascii="Times New Roman" w:hAnsi="Times New Roman" w:cs="Times New Roman"/>
          <w:sz w:val="22"/>
          <w:szCs w:val="22"/>
        </w:rPr>
        <w:t>was approved in the general shareholders' meetings on April 20, 2020,</w:t>
      </w:r>
      <w:r w:rsidRPr="00975D10">
        <w:rPr>
          <w:rFonts w:ascii="Times New Roman" w:hAnsi="Times New Roman" w:cs="Times New Roman" w:hint="cs"/>
          <w:sz w:val="22"/>
          <w:szCs w:val="22"/>
          <w:cs/>
        </w:rPr>
        <w:t xml:space="preserve"> </w:t>
      </w:r>
      <w:r w:rsidRPr="00975D10">
        <w:rPr>
          <w:rFonts w:ascii="Times New Roman" w:hAnsi="Times New Roman" w:cs="Times New Roman"/>
          <w:sz w:val="22"/>
          <w:szCs w:val="22"/>
        </w:rPr>
        <w:t xml:space="preserve">April 8, </w:t>
      </w:r>
      <w:proofErr w:type="gramStart"/>
      <w:r w:rsidRPr="00975D10">
        <w:rPr>
          <w:rFonts w:ascii="Times New Roman" w:hAnsi="Times New Roman" w:cs="Times New Roman"/>
          <w:sz w:val="22"/>
          <w:szCs w:val="22"/>
        </w:rPr>
        <w:t>2021</w:t>
      </w:r>
      <w:proofErr w:type="gramEnd"/>
      <w:r w:rsidRPr="00975D10">
        <w:rPr>
          <w:rFonts w:ascii="Times New Roman" w:hAnsi="Times New Roman" w:cs="Times New Roman"/>
          <w:sz w:val="22"/>
          <w:szCs w:val="22"/>
        </w:rPr>
        <w:t xml:space="preserve"> and April 7, 2022.</w:t>
      </w:r>
    </w:p>
    <w:p w14:paraId="2C95136D" w14:textId="77777777" w:rsidR="00A12048" w:rsidRPr="0010520A"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6E171769" w14:textId="44E6002D" w:rsidR="00397B2F"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thaiDistribute"/>
        <w:rPr>
          <w:rFonts w:ascii="Times New Roman" w:hAnsi="Times New Roman" w:cs="Times New Roman"/>
          <w:sz w:val="22"/>
          <w:szCs w:val="22"/>
        </w:rPr>
      </w:pPr>
      <w:r w:rsidRPr="00063A7F">
        <w:rPr>
          <w:rFonts w:ascii="Times New Roman" w:hAnsi="Times New Roman" w:cs="Times New Roman"/>
          <w:sz w:val="22"/>
          <w:szCs w:val="22"/>
        </w:rPr>
        <w:t xml:space="preserve">As </w:t>
      </w:r>
      <w:proofErr w:type="gramStart"/>
      <w:r w:rsidRPr="00063A7F">
        <w:rPr>
          <w:rFonts w:ascii="Times New Roman" w:hAnsi="Times New Roman" w:cs="Times New Roman"/>
          <w:sz w:val="22"/>
          <w:szCs w:val="22"/>
        </w:rPr>
        <w:t>at</w:t>
      </w:r>
      <w:proofErr w:type="gramEnd"/>
      <w:r w:rsidRPr="00063A7F">
        <w:rPr>
          <w:rFonts w:ascii="Times New Roman" w:hAnsi="Times New Roman" w:cs="Times New Roman"/>
          <w:sz w:val="22"/>
          <w:szCs w:val="22"/>
        </w:rPr>
        <w:t xml:space="preserve"> </w:t>
      </w:r>
      <w:r w:rsidR="00492677">
        <w:rPr>
          <w:rFonts w:ascii="Times New Roman" w:hAnsi="Times New Roman" w:cs="Times New Roman"/>
          <w:sz w:val="22"/>
          <w:szCs w:val="22"/>
        </w:rPr>
        <w:t>June</w:t>
      </w:r>
      <w:r w:rsidR="00397B2F" w:rsidRPr="00063A7F">
        <w:rPr>
          <w:rFonts w:ascii="Times New Roman" w:hAnsi="Times New Roman" w:cs="Times New Roman"/>
          <w:sz w:val="22"/>
          <w:szCs w:val="22"/>
        </w:rPr>
        <w:t xml:space="preserve"> 3</w:t>
      </w:r>
      <w:r w:rsidR="00492677">
        <w:rPr>
          <w:rFonts w:ascii="Times New Roman" w:hAnsi="Times New Roman" w:cs="Times New Roman"/>
          <w:sz w:val="22"/>
          <w:szCs w:val="22"/>
        </w:rPr>
        <w:t>0</w:t>
      </w:r>
      <w:r w:rsidR="00397B2F" w:rsidRPr="00063A7F">
        <w:rPr>
          <w:rFonts w:ascii="Times New Roman" w:hAnsi="Times New Roman" w:cs="Times New Roman"/>
          <w:sz w:val="22"/>
          <w:szCs w:val="22"/>
        </w:rPr>
        <w:t xml:space="preserve">, </w:t>
      </w:r>
      <w:proofErr w:type="gramStart"/>
      <w:r w:rsidR="00397B2F" w:rsidRPr="00063A7F">
        <w:rPr>
          <w:rFonts w:ascii="Times New Roman" w:hAnsi="Times New Roman" w:cs="Times New Roman"/>
          <w:sz w:val="22"/>
          <w:szCs w:val="22"/>
        </w:rPr>
        <w:t>2025</w:t>
      </w:r>
      <w:proofErr w:type="gramEnd"/>
      <w:r w:rsidR="00397B2F" w:rsidRPr="00063A7F">
        <w:rPr>
          <w:rFonts w:ascii="Times New Roman" w:hAnsi="Times New Roman" w:cs="Times New Roman"/>
          <w:sz w:val="22"/>
          <w:szCs w:val="22"/>
        </w:rPr>
        <w:t xml:space="preserve"> and </w:t>
      </w:r>
      <w:r w:rsidRPr="00063A7F">
        <w:rPr>
          <w:rFonts w:ascii="Times New Roman" w:hAnsi="Times New Roman" w:cs="Times New Roman"/>
          <w:sz w:val="22"/>
          <w:szCs w:val="22"/>
        </w:rPr>
        <w:t xml:space="preserve">December </w:t>
      </w:r>
      <w:r w:rsidR="004E7034" w:rsidRPr="00063A7F">
        <w:rPr>
          <w:rFonts w:ascii="Times New Roman" w:hAnsi="Times New Roman" w:cs="Times New Roman"/>
          <w:sz w:val="22"/>
          <w:szCs w:val="22"/>
        </w:rPr>
        <w:t>31</w:t>
      </w:r>
      <w:r w:rsidRPr="00063A7F">
        <w:rPr>
          <w:rFonts w:ascii="Times New Roman" w:hAnsi="Times New Roman" w:cs="Times New Roman"/>
          <w:sz w:val="22"/>
          <w:szCs w:val="22"/>
        </w:rPr>
        <w:t xml:space="preserve">, </w:t>
      </w:r>
      <w:r w:rsidR="00D34F63" w:rsidRPr="00063A7F">
        <w:rPr>
          <w:rFonts w:ascii="Times New Roman" w:hAnsi="Times New Roman" w:cs="Times New Roman"/>
          <w:sz w:val="22"/>
          <w:szCs w:val="22"/>
        </w:rPr>
        <w:t>202</w:t>
      </w:r>
      <w:r w:rsidR="00457D4F" w:rsidRPr="00063A7F">
        <w:rPr>
          <w:rFonts w:ascii="Times New Roman" w:hAnsi="Times New Roman" w:cs="Times New Roman"/>
          <w:sz w:val="22"/>
          <w:szCs w:val="22"/>
        </w:rPr>
        <w:t>4</w:t>
      </w:r>
      <w:r w:rsidRPr="00063A7F">
        <w:rPr>
          <w:rFonts w:ascii="Times New Roman" w:hAnsi="Times New Roman" w:cs="Times New Roman"/>
          <w:sz w:val="22"/>
          <w:szCs w:val="22"/>
        </w:rPr>
        <w:t>, such debentures had fair values of approximately Baht</w:t>
      </w:r>
      <w:r w:rsidR="008439BD" w:rsidRPr="00063A7F">
        <w:rPr>
          <w:rFonts w:ascii="Times New Roman" w:hAnsi="Times New Roman" w:cs="Times New Roman"/>
          <w:sz w:val="22"/>
          <w:szCs w:val="22"/>
        </w:rPr>
        <w:t xml:space="preserve"> </w:t>
      </w:r>
      <w:r w:rsidR="00703984">
        <w:rPr>
          <w:rFonts w:ascii="Times New Roman" w:hAnsi="Times New Roman" w:cs="Times New Roman"/>
          <w:sz w:val="22"/>
          <w:szCs w:val="22"/>
        </w:rPr>
        <w:t>6,418.7</w:t>
      </w:r>
      <w:r w:rsidR="008439BD">
        <w:rPr>
          <w:rFonts w:ascii="Times New Roman" w:hAnsi="Times New Roman" w:cs="Times New Roman"/>
          <w:sz w:val="22"/>
          <w:szCs w:val="22"/>
        </w:rPr>
        <w:t xml:space="preserve"> </w:t>
      </w:r>
      <w:r w:rsidRPr="00975D10">
        <w:rPr>
          <w:rFonts w:ascii="Times New Roman" w:hAnsi="Times New Roman" w:cs="Times New Roman"/>
          <w:sz w:val="22"/>
          <w:szCs w:val="22"/>
        </w:rPr>
        <w:t xml:space="preserve">million and Baht </w:t>
      </w:r>
      <w:r w:rsidR="00397B2F">
        <w:rPr>
          <w:rFonts w:ascii="Times New Roman" w:hAnsi="Times New Roman" w:cs="Times New Roman"/>
          <w:sz w:val="22"/>
          <w:szCs w:val="22"/>
        </w:rPr>
        <w:t xml:space="preserve">6,299.8 </w:t>
      </w:r>
      <w:r w:rsidRPr="00975D10">
        <w:rPr>
          <w:rFonts w:ascii="Times New Roman" w:hAnsi="Times New Roman" w:cs="Times New Roman"/>
          <w:sz w:val="22"/>
          <w:szCs w:val="22"/>
        </w:rPr>
        <w:t>million, respectively, which represented the Level 2</w:t>
      </w:r>
      <w:r w:rsidRPr="00975D10">
        <w:rPr>
          <w:rFonts w:ascii="Times New Roman" w:hAnsi="Times New Roman" w:cs="Times New Roman" w:hint="cs"/>
          <w:sz w:val="22"/>
          <w:szCs w:val="22"/>
          <w:cs/>
        </w:rPr>
        <w:t xml:space="preserve"> </w:t>
      </w:r>
      <w:r w:rsidRPr="00975D10">
        <w:rPr>
          <w:rFonts w:ascii="Times New Roman" w:hAnsi="Times New Roman" w:cs="Times New Roman"/>
          <w:sz w:val="22"/>
          <w:szCs w:val="22"/>
        </w:rPr>
        <w:t>input</w:t>
      </w:r>
      <w:r w:rsidRPr="00975D10">
        <w:rPr>
          <w:rFonts w:ascii="Times New Roman" w:hAnsi="Times New Roman" w:cs="Times New Roman"/>
          <w:sz w:val="22"/>
          <w:szCs w:val="22"/>
          <w:cs/>
        </w:rPr>
        <w:t xml:space="preserve"> </w:t>
      </w:r>
      <w:r w:rsidRPr="00975D10">
        <w:rPr>
          <w:rFonts w:ascii="Times New Roman" w:hAnsi="Times New Roman" w:cs="Times New Roman"/>
          <w:sz w:val="22"/>
          <w:szCs w:val="22"/>
        </w:rPr>
        <w:t>of the fair value hierarchy.</w:t>
      </w:r>
    </w:p>
    <w:p w14:paraId="443BAA3E" w14:textId="4BBAB200" w:rsidR="00107B81" w:rsidRDefault="00107B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16"/>
          <w:szCs w:val="16"/>
        </w:rPr>
      </w:pPr>
      <w:r>
        <w:rPr>
          <w:rFonts w:ascii="Times New Roman" w:hAnsi="Times New Roman" w:cs="Times New Roman"/>
          <w:sz w:val="16"/>
          <w:szCs w:val="16"/>
        </w:rPr>
        <w:br w:type="page"/>
      </w:r>
    </w:p>
    <w:p w14:paraId="532751F4" w14:textId="77777777" w:rsidR="00397B2F" w:rsidRPr="00E82B72" w:rsidRDefault="00397B2F" w:rsidP="00397B2F">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left="567" w:hanging="567"/>
        <w:rPr>
          <w:rFonts w:ascii="Times New Roman" w:hAnsi="Times New Roman" w:cs="Times New Roman"/>
          <w:b/>
          <w:bCs/>
          <w:sz w:val="22"/>
          <w:szCs w:val="22"/>
        </w:rPr>
      </w:pPr>
      <w:r w:rsidRPr="00E82B72">
        <w:rPr>
          <w:rFonts w:ascii="Times New Roman" w:hAnsi="Times New Roman" w:cs="Times New Roman"/>
          <w:b/>
          <w:bCs/>
          <w:caps/>
          <w:sz w:val="22"/>
          <w:szCs w:val="22"/>
        </w:rPr>
        <w:lastRenderedPageBreak/>
        <w:t>INCOME TAX AND PROMOTIONAL PRIVILEGES</w:t>
      </w:r>
      <w:r w:rsidRPr="00E82B72">
        <w:rPr>
          <w:rFonts w:ascii="Times New Roman" w:hAnsi="Times New Roman" w:cs="Times New Roman"/>
          <w:b/>
          <w:bCs/>
          <w:sz w:val="22"/>
          <w:szCs w:val="22"/>
        </w:rPr>
        <w:t xml:space="preserve"> FROM INVESTMENT PROMOTION</w:t>
      </w:r>
    </w:p>
    <w:p w14:paraId="267FDF59" w14:textId="77777777" w:rsidR="00397B2F" w:rsidRPr="00E82B72"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2A82DC8" w14:textId="2696DDF6" w:rsidR="00397B2F" w:rsidRPr="00E82B72"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E82B72">
        <w:rPr>
          <w:rFonts w:ascii="Times New Roman" w:hAnsi="Times New Roman" w:cs="Times New Roman"/>
          <w:sz w:val="22"/>
          <w:szCs w:val="22"/>
        </w:rPr>
        <w:t>Corporate income tax recorded as expense for the</w:t>
      </w:r>
      <w:r w:rsidR="00E82B72" w:rsidRPr="00E82B72">
        <w:rPr>
          <w:rFonts w:ascii="Times New Roman" w:hAnsi="Times New Roman" w:cs="Times New Roman"/>
          <w:sz w:val="22"/>
          <w:szCs w:val="22"/>
        </w:rPr>
        <w:t xml:space="preserve"> three-month</w:t>
      </w:r>
      <w:r w:rsidRPr="00E82B72">
        <w:rPr>
          <w:rFonts w:ascii="Times New Roman" w:hAnsi="Times New Roman" w:cs="Times New Roman"/>
          <w:sz w:val="22"/>
          <w:szCs w:val="22"/>
        </w:rPr>
        <w:t xml:space="preserve"> period</w:t>
      </w:r>
      <w:r w:rsidR="006E251D" w:rsidRPr="00E82B72">
        <w:rPr>
          <w:rFonts w:ascii="Times New Roman" w:hAnsi="Times New Roman" w:cs="Times New Roman"/>
          <w:sz w:val="22"/>
          <w:szCs w:val="22"/>
        </w:rPr>
        <w:t>s</w:t>
      </w:r>
      <w:r w:rsidRPr="00E82B72">
        <w:rPr>
          <w:rFonts w:ascii="Times New Roman" w:hAnsi="Times New Roman" w:cs="Times New Roman"/>
          <w:sz w:val="22"/>
          <w:szCs w:val="22"/>
        </w:rPr>
        <w:t xml:space="preserve"> ended </w:t>
      </w:r>
      <w:r w:rsidR="00E82B72" w:rsidRPr="00E82B72">
        <w:rPr>
          <w:rFonts w:ascii="Times New Roman" w:hAnsi="Times New Roman" w:cs="Times New Roman"/>
          <w:sz w:val="22"/>
          <w:szCs w:val="22"/>
        </w:rPr>
        <w:t>June</w:t>
      </w:r>
      <w:r w:rsidRPr="00E82B72">
        <w:rPr>
          <w:rFonts w:ascii="Times New Roman" w:hAnsi="Times New Roman" w:cs="Times New Roman"/>
          <w:sz w:val="22"/>
          <w:szCs w:val="22"/>
        </w:rPr>
        <w:t xml:space="preserve"> 3</w:t>
      </w:r>
      <w:r w:rsidR="00E82B72" w:rsidRPr="00E82B72">
        <w:rPr>
          <w:rFonts w:ascii="Times New Roman" w:hAnsi="Times New Roman" w:cs="Times New Roman"/>
          <w:sz w:val="22"/>
          <w:szCs w:val="22"/>
        </w:rPr>
        <w:t>0</w:t>
      </w:r>
      <w:r w:rsidRPr="00E82B72">
        <w:rPr>
          <w:rFonts w:ascii="Times New Roman" w:hAnsi="Times New Roman" w:cs="Times New Roman"/>
          <w:sz w:val="22"/>
          <w:szCs w:val="22"/>
        </w:rPr>
        <w:t xml:space="preserve">, 2025 </w:t>
      </w:r>
      <w:r w:rsidR="0020391F" w:rsidRPr="00E82B72">
        <w:rPr>
          <w:rFonts w:ascii="Times New Roman" w:hAnsi="Times New Roman" w:cs="Times New Roman"/>
          <w:sz w:val="22"/>
          <w:szCs w:val="22"/>
        </w:rPr>
        <w:t xml:space="preserve">(consolidated and the company only) </w:t>
      </w:r>
      <w:r w:rsidRPr="00E82B72">
        <w:rPr>
          <w:rFonts w:ascii="Times New Roman" w:hAnsi="Times New Roman" w:cs="Times New Roman"/>
          <w:sz w:val="22"/>
          <w:szCs w:val="22"/>
        </w:rPr>
        <w:t xml:space="preserve">and </w:t>
      </w:r>
      <w:r w:rsidR="00331D53" w:rsidRPr="00E82B72">
        <w:rPr>
          <w:rFonts w:ascii="Times New Roman" w:hAnsi="Times New Roman" w:cs="Times New Roman"/>
          <w:sz w:val="22"/>
          <w:szCs w:val="22"/>
        </w:rPr>
        <w:t xml:space="preserve">2024 </w:t>
      </w:r>
      <w:r w:rsidR="0020391F" w:rsidRPr="00E82B72">
        <w:rPr>
          <w:rFonts w:ascii="Times New Roman" w:hAnsi="Times New Roman" w:cs="Times New Roman"/>
          <w:sz w:val="22"/>
          <w:szCs w:val="22"/>
        </w:rPr>
        <w:t>(the company only)</w:t>
      </w:r>
      <w:r w:rsidRPr="00E82B72">
        <w:rPr>
          <w:rFonts w:ascii="Times New Roman" w:hAnsi="Times New Roman" w:cs="Times New Roman"/>
          <w:sz w:val="22"/>
          <w:szCs w:val="22"/>
        </w:rPr>
        <w:t xml:space="preserve"> consists of:</w:t>
      </w:r>
    </w:p>
    <w:p w14:paraId="58F0F9F7" w14:textId="77777777" w:rsidR="00397B2F" w:rsidRPr="00E82B72"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sz w:val="22"/>
          <w:szCs w:val="22"/>
        </w:rPr>
      </w:pPr>
    </w:p>
    <w:tbl>
      <w:tblPr>
        <w:tblW w:w="9648" w:type="dxa"/>
        <w:tblLook w:val="04A0" w:firstRow="1" w:lastRow="0" w:firstColumn="1" w:lastColumn="0" w:noHBand="0" w:noVBand="1"/>
      </w:tblPr>
      <w:tblGrid>
        <w:gridCol w:w="5688"/>
        <w:gridCol w:w="1800"/>
        <w:gridCol w:w="270"/>
        <w:gridCol w:w="1890"/>
      </w:tblGrid>
      <w:tr w:rsidR="00397B2F" w:rsidRPr="00E82B72" w14:paraId="4680370D" w14:textId="77777777" w:rsidTr="00836E11">
        <w:tc>
          <w:tcPr>
            <w:tcW w:w="5688" w:type="dxa"/>
            <w:vAlign w:val="bottom"/>
          </w:tcPr>
          <w:p w14:paraId="2FB26E4B" w14:textId="77777777" w:rsidR="00397B2F" w:rsidRPr="00E82B72" w:rsidRDefault="00397B2F" w:rsidP="00836E11">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0" w:type="dxa"/>
            <w:gridSpan w:val="3"/>
            <w:tcBorders>
              <w:bottom w:val="single" w:sz="4" w:space="0" w:color="auto"/>
            </w:tcBorders>
            <w:vAlign w:val="bottom"/>
          </w:tcPr>
          <w:p w14:paraId="6B3E0CDC" w14:textId="77777777" w:rsidR="00397B2F" w:rsidRPr="00E82B72" w:rsidRDefault="00397B2F" w:rsidP="00836E11">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In Thousand Baht</w:t>
            </w:r>
          </w:p>
        </w:tc>
      </w:tr>
      <w:tr w:rsidR="00397B2F" w:rsidRPr="00E82B72" w14:paraId="7954C64C" w14:textId="77777777" w:rsidTr="00836E11">
        <w:tc>
          <w:tcPr>
            <w:tcW w:w="5688" w:type="dxa"/>
            <w:vAlign w:val="bottom"/>
          </w:tcPr>
          <w:p w14:paraId="3FCCD38D" w14:textId="77777777" w:rsidR="00397B2F" w:rsidRPr="00E82B72" w:rsidRDefault="00397B2F" w:rsidP="00836E11">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00" w:type="dxa"/>
            <w:tcBorders>
              <w:top w:val="single" w:sz="4" w:space="0" w:color="auto"/>
              <w:bottom w:val="single" w:sz="4" w:space="0" w:color="auto"/>
            </w:tcBorders>
            <w:vAlign w:val="bottom"/>
          </w:tcPr>
          <w:p w14:paraId="2FDC9C4B" w14:textId="025538A2" w:rsidR="00397B2F" w:rsidRPr="00E82B72" w:rsidRDefault="00397B2F" w:rsidP="00836E11">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202</w:t>
            </w:r>
            <w:r w:rsidR="00331D53" w:rsidRPr="00E82B72">
              <w:rPr>
                <w:rFonts w:ascii="Times New Roman" w:hAnsi="Times New Roman" w:cs="Times New Roman"/>
                <w:sz w:val="22"/>
                <w:szCs w:val="22"/>
              </w:rPr>
              <w:t>5</w:t>
            </w:r>
          </w:p>
        </w:tc>
        <w:tc>
          <w:tcPr>
            <w:tcW w:w="270" w:type="dxa"/>
            <w:vAlign w:val="bottom"/>
          </w:tcPr>
          <w:p w14:paraId="3D64BB71" w14:textId="77777777" w:rsidR="00397B2F" w:rsidRPr="00E82B72" w:rsidRDefault="00397B2F" w:rsidP="00836E11">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5C77C1DB" w14:textId="7C07B0A2" w:rsidR="00397B2F" w:rsidRPr="00E82B72" w:rsidRDefault="00397B2F" w:rsidP="00836E11">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202</w:t>
            </w:r>
            <w:r w:rsidR="00331D53" w:rsidRPr="00E82B72">
              <w:rPr>
                <w:rFonts w:ascii="Times New Roman" w:hAnsi="Times New Roman" w:cs="Times New Roman"/>
                <w:sz w:val="22"/>
                <w:szCs w:val="22"/>
              </w:rPr>
              <w:t>4</w:t>
            </w:r>
          </w:p>
        </w:tc>
      </w:tr>
      <w:tr w:rsidR="00E82B72" w:rsidRPr="00E82B72" w14:paraId="2AC1B276" w14:textId="77777777" w:rsidTr="00836E11">
        <w:tc>
          <w:tcPr>
            <w:tcW w:w="5688" w:type="dxa"/>
            <w:vAlign w:val="bottom"/>
          </w:tcPr>
          <w:p w14:paraId="44484659"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E82B72">
              <w:rPr>
                <w:rFonts w:ascii="Times New Roman" w:hAnsi="Times New Roman" w:cs="Times New Roman"/>
                <w:sz w:val="22"/>
                <w:szCs w:val="22"/>
              </w:rPr>
              <w:t>Income tax computed from accounting profit</w:t>
            </w:r>
          </w:p>
        </w:tc>
        <w:tc>
          <w:tcPr>
            <w:tcW w:w="1800" w:type="dxa"/>
            <w:tcBorders>
              <w:top w:val="single" w:sz="4" w:space="0" w:color="auto"/>
            </w:tcBorders>
            <w:vAlign w:val="bottom"/>
          </w:tcPr>
          <w:p w14:paraId="23BF9E2C" w14:textId="5D7C7959" w:rsidR="00E82B72" w:rsidRPr="00E82B72" w:rsidRDefault="00B018C6"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115,274</w:t>
            </w:r>
          </w:p>
        </w:tc>
        <w:tc>
          <w:tcPr>
            <w:tcW w:w="270" w:type="dxa"/>
            <w:vAlign w:val="bottom"/>
          </w:tcPr>
          <w:p w14:paraId="0923CFA9"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tcBorders>
            <w:vAlign w:val="bottom"/>
          </w:tcPr>
          <w:p w14:paraId="3DE2396C" w14:textId="4EBC37CF"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98,737</w:t>
            </w:r>
          </w:p>
        </w:tc>
      </w:tr>
      <w:tr w:rsidR="00E82B72" w:rsidRPr="00E82B72" w14:paraId="684E5E18" w14:textId="77777777" w:rsidTr="00836E11">
        <w:tc>
          <w:tcPr>
            <w:tcW w:w="5688" w:type="dxa"/>
            <w:vAlign w:val="bottom"/>
          </w:tcPr>
          <w:p w14:paraId="63E8249E"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Effects from non-deductible expenses</w:t>
            </w:r>
          </w:p>
        </w:tc>
        <w:tc>
          <w:tcPr>
            <w:tcW w:w="1800" w:type="dxa"/>
            <w:vAlign w:val="bottom"/>
          </w:tcPr>
          <w:p w14:paraId="5BD1B3BD" w14:textId="0D3DF2B4" w:rsidR="00E82B72" w:rsidRPr="00E82B72" w:rsidRDefault="00B018C6"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2,257</w:t>
            </w:r>
          </w:p>
        </w:tc>
        <w:tc>
          <w:tcPr>
            <w:tcW w:w="270" w:type="dxa"/>
            <w:vAlign w:val="bottom"/>
          </w:tcPr>
          <w:p w14:paraId="16E93A8C"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0C77BB05" w14:textId="4B7D8EAF"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5,014</w:t>
            </w:r>
          </w:p>
        </w:tc>
      </w:tr>
      <w:tr w:rsidR="00E82B72" w:rsidRPr="00E82B72" w14:paraId="01B765C2" w14:textId="77777777" w:rsidTr="00836E11">
        <w:tc>
          <w:tcPr>
            <w:tcW w:w="5688" w:type="dxa"/>
            <w:vAlign w:val="bottom"/>
          </w:tcPr>
          <w:p w14:paraId="217CB02A"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Effects from additional deductible expenses</w:t>
            </w:r>
          </w:p>
        </w:tc>
        <w:tc>
          <w:tcPr>
            <w:tcW w:w="1800" w:type="dxa"/>
            <w:vAlign w:val="center"/>
          </w:tcPr>
          <w:p w14:paraId="477EEEE2" w14:textId="48F8DB15" w:rsidR="00E82B72" w:rsidRPr="00E82B72" w:rsidRDefault="00B018C6"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w:t>
            </w:r>
            <w:r w:rsidR="00846F94">
              <w:rPr>
                <w:rFonts w:ascii="Times New Roman" w:hAnsi="Times New Roman" w:cs="Times New Roman"/>
                <w:sz w:val="22"/>
                <w:szCs w:val="22"/>
              </w:rPr>
              <w:t xml:space="preserve">  </w:t>
            </w:r>
            <w:r>
              <w:rPr>
                <w:rFonts w:ascii="Times New Roman" w:hAnsi="Times New Roman" w:cs="Times New Roman"/>
                <w:sz w:val="22"/>
                <w:szCs w:val="22"/>
              </w:rPr>
              <w:t>12,208</w:t>
            </w:r>
            <w:proofErr w:type="gramEnd"/>
            <w:r>
              <w:rPr>
                <w:rFonts w:ascii="Times New Roman" w:hAnsi="Times New Roman" w:cs="Times New Roman"/>
                <w:sz w:val="22"/>
                <w:szCs w:val="22"/>
              </w:rPr>
              <w:t>)</w:t>
            </w:r>
          </w:p>
        </w:tc>
        <w:tc>
          <w:tcPr>
            <w:tcW w:w="270" w:type="dxa"/>
            <w:vAlign w:val="bottom"/>
          </w:tcPr>
          <w:p w14:paraId="6B9F33B5"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center"/>
          </w:tcPr>
          <w:p w14:paraId="558F9E43" w14:textId="5E4E0FD0" w:rsidR="00E82B72" w:rsidRPr="00E82B72" w:rsidRDefault="00E82B72"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sidRPr="00E82B72">
              <w:rPr>
                <w:rFonts w:ascii="Times New Roman" w:hAnsi="Times New Roman" w:cs="Times New Roman"/>
                <w:sz w:val="22"/>
                <w:szCs w:val="22"/>
              </w:rPr>
              <w:t xml:space="preserve">(  </w:t>
            </w:r>
            <w:proofErr w:type="gramEnd"/>
            <w:r>
              <w:rPr>
                <w:rFonts w:ascii="Times New Roman" w:hAnsi="Times New Roman" w:cs="Times New Roman"/>
                <w:sz w:val="22"/>
                <w:szCs w:val="22"/>
              </w:rPr>
              <w:t xml:space="preserve"> </w:t>
            </w:r>
            <w:r w:rsidRPr="00E82B72">
              <w:rPr>
                <w:rFonts w:ascii="Times New Roman" w:hAnsi="Times New Roman" w:cs="Times New Roman"/>
                <w:sz w:val="22"/>
                <w:szCs w:val="22"/>
              </w:rPr>
              <w:t>6,174)</w:t>
            </w:r>
          </w:p>
        </w:tc>
      </w:tr>
      <w:tr w:rsidR="00E82B72" w:rsidRPr="00E82B72" w14:paraId="4B5B16FE" w14:textId="77777777" w:rsidTr="00836E11">
        <w:tc>
          <w:tcPr>
            <w:tcW w:w="5688" w:type="dxa"/>
            <w:vAlign w:val="bottom"/>
          </w:tcPr>
          <w:p w14:paraId="73C768CA"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 xml:space="preserve">Effects from reduction in income tax rate under </w:t>
            </w:r>
          </w:p>
          <w:p w14:paraId="440BF8C2"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investment promotion</w:t>
            </w:r>
          </w:p>
        </w:tc>
        <w:tc>
          <w:tcPr>
            <w:tcW w:w="1800" w:type="dxa"/>
            <w:tcBorders>
              <w:bottom w:val="single" w:sz="4" w:space="0" w:color="auto"/>
            </w:tcBorders>
            <w:vAlign w:val="center"/>
          </w:tcPr>
          <w:p w14:paraId="52CD2A7B" w14:textId="77777777" w:rsidR="00B018C6" w:rsidRDefault="00B018C6"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
          <w:p w14:paraId="7D387056" w14:textId="0DF9894D" w:rsidR="00E82B72" w:rsidRPr="00E82B72" w:rsidRDefault="00B018C6"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w:t>
            </w:r>
            <w:r w:rsidR="00846F94">
              <w:rPr>
                <w:rFonts w:ascii="Times New Roman" w:hAnsi="Times New Roman" w:cs="Times New Roman"/>
                <w:sz w:val="22"/>
                <w:szCs w:val="22"/>
              </w:rPr>
              <w:t xml:space="preserve">  </w:t>
            </w:r>
            <w:r>
              <w:rPr>
                <w:rFonts w:ascii="Times New Roman" w:hAnsi="Times New Roman" w:cs="Times New Roman"/>
                <w:sz w:val="22"/>
                <w:szCs w:val="22"/>
              </w:rPr>
              <w:t>89,514</w:t>
            </w:r>
            <w:proofErr w:type="gramEnd"/>
            <w:r>
              <w:rPr>
                <w:rFonts w:ascii="Times New Roman" w:hAnsi="Times New Roman" w:cs="Times New Roman"/>
                <w:sz w:val="22"/>
                <w:szCs w:val="22"/>
              </w:rPr>
              <w:t>)</w:t>
            </w:r>
          </w:p>
        </w:tc>
        <w:tc>
          <w:tcPr>
            <w:tcW w:w="270" w:type="dxa"/>
            <w:vAlign w:val="bottom"/>
          </w:tcPr>
          <w:p w14:paraId="793A9397"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single" w:sz="4" w:space="0" w:color="auto"/>
            </w:tcBorders>
            <w:vAlign w:val="center"/>
          </w:tcPr>
          <w:p w14:paraId="2C7B287F" w14:textId="77777777" w:rsidR="00E82B72" w:rsidRPr="00E82B72" w:rsidRDefault="00E82B72"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
          <w:p w14:paraId="5C4B2F1B" w14:textId="73C176E6" w:rsidR="00E82B72" w:rsidRPr="00E82B72" w:rsidRDefault="00E82B72"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sidRPr="00E82B72">
              <w:rPr>
                <w:rFonts w:ascii="Times New Roman" w:hAnsi="Times New Roman" w:cs="Times New Roman"/>
                <w:sz w:val="22"/>
                <w:szCs w:val="22"/>
              </w:rPr>
              <w:t>(</w:t>
            </w:r>
            <w:r>
              <w:rPr>
                <w:rFonts w:ascii="Times New Roman" w:hAnsi="Times New Roman" w:cs="Times New Roman"/>
                <w:sz w:val="22"/>
                <w:szCs w:val="22"/>
              </w:rPr>
              <w:t xml:space="preserve"> </w:t>
            </w:r>
            <w:r w:rsidRPr="00E82B72">
              <w:rPr>
                <w:rFonts w:ascii="Times New Roman" w:hAnsi="Times New Roman" w:cs="Times New Roman"/>
                <w:sz w:val="22"/>
                <w:szCs w:val="22"/>
              </w:rPr>
              <w:t>85,778</w:t>
            </w:r>
            <w:proofErr w:type="gramEnd"/>
            <w:r w:rsidRPr="00E82B72">
              <w:rPr>
                <w:rFonts w:ascii="Times New Roman" w:hAnsi="Times New Roman" w:cs="Times New Roman"/>
                <w:sz w:val="22"/>
                <w:szCs w:val="22"/>
              </w:rPr>
              <w:t>)</w:t>
            </w:r>
          </w:p>
        </w:tc>
      </w:tr>
      <w:tr w:rsidR="00E82B72" w:rsidRPr="00E82B72" w14:paraId="2181B402" w14:textId="77777777" w:rsidTr="00E82B72">
        <w:tc>
          <w:tcPr>
            <w:tcW w:w="5688" w:type="dxa"/>
            <w:vAlign w:val="bottom"/>
          </w:tcPr>
          <w:p w14:paraId="008DF59B"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Current tax computed from taxable profit</w:t>
            </w:r>
          </w:p>
        </w:tc>
        <w:tc>
          <w:tcPr>
            <w:tcW w:w="1800" w:type="dxa"/>
            <w:tcBorders>
              <w:top w:val="single" w:sz="4" w:space="0" w:color="auto"/>
            </w:tcBorders>
            <w:vAlign w:val="bottom"/>
          </w:tcPr>
          <w:p w14:paraId="6113DAED" w14:textId="32FA1159" w:rsidR="00E82B72" w:rsidRPr="00E82B72" w:rsidRDefault="00846F94"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15,809</w:t>
            </w:r>
          </w:p>
        </w:tc>
        <w:tc>
          <w:tcPr>
            <w:tcW w:w="270" w:type="dxa"/>
            <w:vAlign w:val="bottom"/>
          </w:tcPr>
          <w:p w14:paraId="51C2A8F7"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tcBorders>
            <w:vAlign w:val="bottom"/>
          </w:tcPr>
          <w:p w14:paraId="33D8DC21" w14:textId="38EC5681"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11,799</w:t>
            </w:r>
          </w:p>
        </w:tc>
      </w:tr>
      <w:tr w:rsidR="00E82B72" w:rsidRPr="00E82B72" w14:paraId="543AB447" w14:textId="77777777" w:rsidTr="00E82B72">
        <w:tc>
          <w:tcPr>
            <w:tcW w:w="5688" w:type="dxa"/>
            <w:vAlign w:val="bottom"/>
          </w:tcPr>
          <w:p w14:paraId="2EAF9A6B" w14:textId="4D9CCA2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Adjustments to tax payable pertaining to prior year</w:t>
            </w:r>
          </w:p>
        </w:tc>
        <w:tc>
          <w:tcPr>
            <w:tcW w:w="1800" w:type="dxa"/>
            <w:vAlign w:val="bottom"/>
          </w:tcPr>
          <w:p w14:paraId="21C3B791" w14:textId="24CBDA8A" w:rsidR="00E82B72" w:rsidRPr="00E82B72" w:rsidRDefault="00846F94"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5,637</w:t>
            </w:r>
          </w:p>
        </w:tc>
        <w:tc>
          <w:tcPr>
            <w:tcW w:w="270" w:type="dxa"/>
            <w:vAlign w:val="bottom"/>
          </w:tcPr>
          <w:p w14:paraId="6C65EE18"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1D6C064F" w14:textId="7A6881CA"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4,055</w:t>
            </w:r>
          </w:p>
        </w:tc>
      </w:tr>
      <w:tr w:rsidR="00E82B72" w:rsidRPr="00E82B72" w14:paraId="2593D1E2" w14:textId="77777777" w:rsidTr="001A4002">
        <w:tc>
          <w:tcPr>
            <w:tcW w:w="5688" w:type="dxa"/>
            <w:vAlign w:val="bottom"/>
          </w:tcPr>
          <w:p w14:paraId="42DBF412" w14:textId="77777777" w:rsidR="00E82B72" w:rsidRPr="00846F94"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846F94">
              <w:rPr>
                <w:rFonts w:ascii="Times New Roman" w:hAnsi="Times New Roman"/>
                <w:sz w:val="22"/>
                <w:szCs w:val="22"/>
              </w:rPr>
              <w:t xml:space="preserve">Decrease (increase) </w:t>
            </w:r>
            <w:r w:rsidRPr="00846F94">
              <w:rPr>
                <w:rFonts w:ascii="Times New Roman" w:hAnsi="Times New Roman" w:cs="Times New Roman"/>
                <w:sz w:val="22"/>
                <w:szCs w:val="22"/>
              </w:rPr>
              <w:t>in deferred tax assets</w:t>
            </w:r>
          </w:p>
        </w:tc>
        <w:tc>
          <w:tcPr>
            <w:tcW w:w="1800" w:type="dxa"/>
            <w:vAlign w:val="bottom"/>
          </w:tcPr>
          <w:p w14:paraId="0B2F3ADF" w14:textId="770AAFBC" w:rsidR="00E82B72" w:rsidRPr="00E82B72" w:rsidRDefault="00846F94"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2,304</w:t>
            </w:r>
          </w:p>
        </w:tc>
        <w:tc>
          <w:tcPr>
            <w:tcW w:w="270" w:type="dxa"/>
            <w:vAlign w:val="bottom"/>
          </w:tcPr>
          <w:p w14:paraId="2DF238CE"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center"/>
          </w:tcPr>
          <w:p w14:paraId="407A0EBA" w14:textId="5FFB5BAD" w:rsidR="00E82B72" w:rsidRPr="00E82B72" w:rsidRDefault="00E82B72"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sidRPr="00E82B72">
              <w:rPr>
                <w:rFonts w:ascii="Times New Roman" w:hAnsi="Times New Roman" w:cs="Times New Roman"/>
                <w:sz w:val="22"/>
                <w:szCs w:val="22"/>
              </w:rPr>
              <w:t xml:space="preserve">(  </w:t>
            </w:r>
            <w:proofErr w:type="gramEnd"/>
            <w:r>
              <w:rPr>
                <w:rFonts w:ascii="Times New Roman" w:hAnsi="Times New Roman" w:cs="Times New Roman"/>
                <w:sz w:val="22"/>
                <w:szCs w:val="22"/>
              </w:rPr>
              <w:t xml:space="preserve"> </w:t>
            </w:r>
            <w:r w:rsidRPr="00E82B72">
              <w:rPr>
                <w:rFonts w:ascii="Times New Roman" w:hAnsi="Times New Roman" w:cs="Times New Roman"/>
                <w:sz w:val="22"/>
                <w:szCs w:val="22"/>
              </w:rPr>
              <w:t>3,508)</w:t>
            </w:r>
          </w:p>
        </w:tc>
      </w:tr>
      <w:tr w:rsidR="00E82B72" w:rsidRPr="00E82B72" w14:paraId="2B1394FF" w14:textId="77777777" w:rsidTr="00D21239">
        <w:tc>
          <w:tcPr>
            <w:tcW w:w="5688" w:type="dxa"/>
            <w:vAlign w:val="bottom"/>
          </w:tcPr>
          <w:p w14:paraId="32E79C8D" w14:textId="1AE7B9D2" w:rsidR="00E82B72" w:rsidRPr="00846F94" w:rsidRDefault="00846F94"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846F94">
              <w:rPr>
                <w:rFonts w:ascii="Times New Roman" w:hAnsi="Times New Roman"/>
                <w:sz w:val="22"/>
                <w:szCs w:val="22"/>
              </w:rPr>
              <w:t>Increase (d</w:t>
            </w:r>
            <w:r w:rsidR="00E82B72" w:rsidRPr="00846F94">
              <w:rPr>
                <w:rFonts w:ascii="Times New Roman" w:hAnsi="Times New Roman"/>
                <w:sz w:val="22"/>
                <w:szCs w:val="22"/>
              </w:rPr>
              <w:t>e</w:t>
            </w:r>
            <w:r w:rsidR="00E82B72" w:rsidRPr="00846F94">
              <w:rPr>
                <w:rFonts w:ascii="Times New Roman" w:hAnsi="Times New Roman" w:cs="Times New Roman"/>
                <w:sz w:val="22"/>
                <w:szCs w:val="22"/>
              </w:rPr>
              <w:t>crease</w:t>
            </w:r>
            <w:r w:rsidRPr="00846F94">
              <w:rPr>
                <w:rFonts w:ascii="Times New Roman" w:hAnsi="Times New Roman" w:cs="Times New Roman"/>
                <w:sz w:val="22"/>
                <w:szCs w:val="22"/>
              </w:rPr>
              <w:t>)</w:t>
            </w:r>
            <w:r w:rsidR="00E82B72" w:rsidRPr="00846F94">
              <w:rPr>
                <w:rFonts w:ascii="Times New Roman" w:hAnsi="Times New Roman" w:cs="Times New Roman"/>
                <w:sz w:val="22"/>
                <w:szCs w:val="22"/>
              </w:rPr>
              <w:t xml:space="preserve"> in deferred tax liabilities</w:t>
            </w:r>
          </w:p>
        </w:tc>
        <w:tc>
          <w:tcPr>
            <w:tcW w:w="1800" w:type="dxa"/>
            <w:tcBorders>
              <w:bottom w:val="single" w:sz="4" w:space="0" w:color="auto"/>
            </w:tcBorders>
            <w:vAlign w:val="center"/>
          </w:tcPr>
          <w:p w14:paraId="7A6D91B4" w14:textId="6D476CD9" w:rsidR="00E82B72" w:rsidRPr="00E82B72" w:rsidRDefault="00846F94" w:rsidP="00846F94">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 xml:space="preserve">(  </w:t>
            </w:r>
            <w:proofErr w:type="gramEnd"/>
            <w:r>
              <w:rPr>
                <w:rFonts w:ascii="Times New Roman" w:hAnsi="Times New Roman" w:cs="Times New Roman"/>
                <w:sz w:val="22"/>
                <w:szCs w:val="22"/>
              </w:rPr>
              <w:t xml:space="preserve">  1,378)</w:t>
            </w:r>
          </w:p>
        </w:tc>
        <w:tc>
          <w:tcPr>
            <w:tcW w:w="270" w:type="dxa"/>
            <w:vAlign w:val="bottom"/>
          </w:tcPr>
          <w:p w14:paraId="587BA757"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single" w:sz="4" w:space="0" w:color="auto"/>
            </w:tcBorders>
            <w:vAlign w:val="center"/>
          </w:tcPr>
          <w:p w14:paraId="1ACFA5AD" w14:textId="006459C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2,591</w:t>
            </w:r>
          </w:p>
        </w:tc>
      </w:tr>
      <w:tr w:rsidR="00E82B72" w:rsidRPr="00E82B72" w14:paraId="79E770EB" w14:textId="77777777" w:rsidTr="00836E11">
        <w:trPr>
          <w:trHeight w:val="331"/>
        </w:trPr>
        <w:tc>
          <w:tcPr>
            <w:tcW w:w="5688" w:type="dxa"/>
            <w:vAlign w:val="bottom"/>
          </w:tcPr>
          <w:p w14:paraId="2947C87D"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 xml:space="preserve">Income tax presented as profit or loss item in </w:t>
            </w:r>
          </w:p>
          <w:p w14:paraId="41E332AF"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statement of comprehensive income</w:t>
            </w:r>
          </w:p>
        </w:tc>
        <w:tc>
          <w:tcPr>
            <w:tcW w:w="1800" w:type="dxa"/>
            <w:tcBorders>
              <w:top w:val="single" w:sz="4" w:space="0" w:color="auto"/>
              <w:bottom w:val="double" w:sz="4" w:space="0" w:color="auto"/>
            </w:tcBorders>
            <w:vAlign w:val="bottom"/>
          </w:tcPr>
          <w:p w14:paraId="441C4428" w14:textId="7ABCF968" w:rsidR="00E82B72" w:rsidRPr="00E82B72" w:rsidRDefault="00846F94"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22,372</w:t>
            </w:r>
          </w:p>
        </w:tc>
        <w:tc>
          <w:tcPr>
            <w:tcW w:w="270" w:type="dxa"/>
            <w:vAlign w:val="bottom"/>
          </w:tcPr>
          <w:p w14:paraId="0B6F918B"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522F4142" w14:textId="13E8141B"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14,937</w:t>
            </w:r>
          </w:p>
        </w:tc>
      </w:tr>
    </w:tbl>
    <w:p w14:paraId="6102653B" w14:textId="77777777" w:rsidR="00E82B72" w:rsidRDefault="00E82B72"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2FAC117" w14:textId="056910AF" w:rsidR="00E82B72" w:rsidRPr="00E82B72" w:rsidRDefault="00E82B72" w:rsidP="00846F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 w:val="left" w:pos="8460"/>
        </w:tabs>
        <w:jc w:val="both"/>
        <w:rPr>
          <w:rFonts w:ascii="Times New Roman" w:hAnsi="Times New Roman" w:cs="Times New Roman"/>
          <w:sz w:val="22"/>
          <w:szCs w:val="22"/>
        </w:rPr>
      </w:pPr>
      <w:r w:rsidRPr="00E82B72">
        <w:rPr>
          <w:rFonts w:ascii="Times New Roman" w:hAnsi="Times New Roman" w:cs="Times New Roman"/>
          <w:sz w:val="22"/>
          <w:szCs w:val="22"/>
        </w:rPr>
        <w:t xml:space="preserve">Corporate income tax recorded as expense for the </w:t>
      </w:r>
      <w:r>
        <w:rPr>
          <w:rFonts w:ascii="Times New Roman" w:hAnsi="Times New Roman" w:cs="Times New Roman"/>
          <w:sz w:val="22"/>
          <w:szCs w:val="22"/>
        </w:rPr>
        <w:t>six</w:t>
      </w:r>
      <w:r w:rsidRPr="00E82B72">
        <w:rPr>
          <w:rFonts w:ascii="Times New Roman" w:hAnsi="Times New Roman" w:cs="Times New Roman"/>
          <w:sz w:val="22"/>
          <w:szCs w:val="22"/>
        </w:rPr>
        <w:t>-month periods ended June 30, 2025 (consolidated and the company only) and 2024 (the company only) consists of:</w:t>
      </w:r>
    </w:p>
    <w:p w14:paraId="78CE76D4"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sz w:val="22"/>
          <w:szCs w:val="22"/>
        </w:rPr>
      </w:pPr>
    </w:p>
    <w:tbl>
      <w:tblPr>
        <w:tblW w:w="9648" w:type="dxa"/>
        <w:tblLook w:val="04A0" w:firstRow="1" w:lastRow="0" w:firstColumn="1" w:lastColumn="0" w:noHBand="0" w:noVBand="1"/>
      </w:tblPr>
      <w:tblGrid>
        <w:gridCol w:w="5688"/>
        <w:gridCol w:w="1800"/>
        <w:gridCol w:w="270"/>
        <w:gridCol w:w="1890"/>
      </w:tblGrid>
      <w:tr w:rsidR="00E82B72" w:rsidRPr="00E82B72" w14:paraId="58DB5E7B" w14:textId="77777777" w:rsidTr="005462E7">
        <w:tc>
          <w:tcPr>
            <w:tcW w:w="5688" w:type="dxa"/>
            <w:vAlign w:val="bottom"/>
          </w:tcPr>
          <w:p w14:paraId="23B19D4D" w14:textId="77777777" w:rsidR="00E82B72" w:rsidRPr="00E82B72" w:rsidRDefault="00E82B72" w:rsidP="005462E7">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0" w:type="dxa"/>
            <w:gridSpan w:val="3"/>
            <w:tcBorders>
              <w:bottom w:val="single" w:sz="4" w:space="0" w:color="auto"/>
            </w:tcBorders>
            <w:vAlign w:val="bottom"/>
          </w:tcPr>
          <w:p w14:paraId="6FEC573B" w14:textId="77777777" w:rsidR="00E82B72" w:rsidRPr="00E82B72" w:rsidRDefault="00E82B72"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In Thousand Baht</w:t>
            </w:r>
          </w:p>
        </w:tc>
      </w:tr>
      <w:tr w:rsidR="00E82B72" w:rsidRPr="00E82B72" w14:paraId="6CDBDE76" w14:textId="77777777" w:rsidTr="005462E7">
        <w:tc>
          <w:tcPr>
            <w:tcW w:w="5688" w:type="dxa"/>
            <w:vAlign w:val="bottom"/>
          </w:tcPr>
          <w:p w14:paraId="72C46BD3" w14:textId="77777777" w:rsidR="00E82B72" w:rsidRPr="00E82B72" w:rsidRDefault="00E82B72" w:rsidP="005462E7">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00" w:type="dxa"/>
            <w:tcBorders>
              <w:top w:val="single" w:sz="4" w:space="0" w:color="auto"/>
              <w:bottom w:val="single" w:sz="4" w:space="0" w:color="auto"/>
            </w:tcBorders>
            <w:vAlign w:val="bottom"/>
          </w:tcPr>
          <w:p w14:paraId="74696101" w14:textId="77777777" w:rsidR="00E82B72" w:rsidRPr="00E82B72" w:rsidRDefault="00E82B72"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2025</w:t>
            </w:r>
          </w:p>
        </w:tc>
        <w:tc>
          <w:tcPr>
            <w:tcW w:w="270" w:type="dxa"/>
            <w:vAlign w:val="bottom"/>
          </w:tcPr>
          <w:p w14:paraId="09BB5E2D" w14:textId="77777777" w:rsidR="00E82B72" w:rsidRPr="00E82B72" w:rsidRDefault="00E82B72" w:rsidP="005462E7">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74188CBB" w14:textId="77777777" w:rsidR="00E82B72" w:rsidRPr="00E82B72" w:rsidRDefault="00E82B72"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2024</w:t>
            </w:r>
          </w:p>
        </w:tc>
      </w:tr>
      <w:tr w:rsidR="00E82B72" w:rsidRPr="00E82B72" w14:paraId="6AC8F3AC" w14:textId="77777777" w:rsidTr="005462E7">
        <w:tc>
          <w:tcPr>
            <w:tcW w:w="5688" w:type="dxa"/>
            <w:vAlign w:val="bottom"/>
          </w:tcPr>
          <w:p w14:paraId="49F250E0"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E82B72">
              <w:rPr>
                <w:rFonts w:ascii="Times New Roman" w:hAnsi="Times New Roman" w:cs="Times New Roman"/>
                <w:sz w:val="22"/>
                <w:szCs w:val="22"/>
              </w:rPr>
              <w:t>Income tax computed from accounting profit</w:t>
            </w:r>
          </w:p>
        </w:tc>
        <w:tc>
          <w:tcPr>
            <w:tcW w:w="1800" w:type="dxa"/>
            <w:tcBorders>
              <w:top w:val="single" w:sz="4" w:space="0" w:color="auto"/>
            </w:tcBorders>
            <w:vAlign w:val="bottom"/>
          </w:tcPr>
          <w:p w14:paraId="70156C87" w14:textId="2C3377D7" w:rsidR="00E82B72" w:rsidRPr="00E82B72" w:rsidRDefault="00846F94"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240,502</w:t>
            </w:r>
          </w:p>
        </w:tc>
        <w:tc>
          <w:tcPr>
            <w:tcW w:w="270" w:type="dxa"/>
            <w:vAlign w:val="bottom"/>
          </w:tcPr>
          <w:p w14:paraId="00F15801"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tcBorders>
            <w:vAlign w:val="bottom"/>
          </w:tcPr>
          <w:p w14:paraId="45C9D3A3" w14:textId="2DEFD5C0"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193,720</w:t>
            </w:r>
          </w:p>
        </w:tc>
      </w:tr>
      <w:tr w:rsidR="00E82B72" w:rsidRPr="00E82B72" w14:paraId="566591CF" w14:textId="77777777" w:rsidTr="005462E7">
        <w:tc>
          <w:tcPr>
            <w:tcW w:w="5688" w:type="dxa"/>
            <w:vAlign w:val="bottom"/>
          </w:tcPr>
          <w:p w14:paraId="3A390286"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Effects from non-deductible expenses</w:t>
            </w:r>
          </w:p>
        </w:tc>
        <w:tc>
          <w:tcPr>
            <w:tcW w:w="1800" w:type="dxa"/>
            <w:vAlign w:val="bottom"/>
          </w:tcPr>
          <w:p w14:paraId="38229E08" w14:textId="794255A2" w:rsidR="00E82B72" w:rsidRPr="00E82B72" w:rsidRDefault="00846F94"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4,585</w:t>
            </w:r>
          </w:p>
        </w:tc>
        <w:tc>
          <w:tcPr>
            <w:tcW w:w="270" w:type="dxa"/>
            <w:vAlign w:val="bottom"/>
          </w:tcPr>
          <w:p w14:paraId="23155A19"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052E259C" w14:textId="31C4E58A"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10,563</w:t>
            </w:r>
          </w:p>
        </w:tc>
      </w:tr>
      <w:tr w:rsidR="00E82B72" w:rsidRPr="00E82B72" w14:paraId="587657E0" w14:textId="77777777" w:rsidTr="005462E7">
        <w:tc>
          <w:tcPr>
            <w:tcW w:w="5688" w:type="dxa"/>
            <w:vAlign w:val="bottom"/>
          </w:tcPr>
          <w:p w14:paraId="11979EA0"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Effects from additional deductible expenses</w:t>
            </w:r>
          </w:p>
        </w:tc>
        <w:tc>
          <w:tcPr>
            <w:tcW w:w="1800" w:type="dxa"/>
            <w:vAlign w:val="center"/>
          </w:tcPr>
          <w:p w14:paraId="00AD0D3C" w14:textId="2EFC1890" w:rsidR="00E82B72" w:rsidRPr="00E82B72" w:rsidRDefault="00846F94"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 xml:space="preserve">(  </w:t>
            </w:r>
            <w:proofErr w:type="gramEnd"/>
            <w:r>
              <w:rPr>
                <w:rFonts w:ascii="Times New Roman" w:hAnsi="Times New Roman" w:cs="Times New Roman"/>
                <w:sz w:val="22"/>
                <w:szCs w:val="22"/>
              </w:rPr>
              <w:t xml:space="preserve"> 32,654)</w:t>
            </w:r>
          </w:p>
        </w:tc>
        <w:tc>
          <w:tcPr>
            <w:tcW w:w="270" w:type="dxa"/>
            <w:vAlign w:val="bottom"/>
          </w:tcPr>
          <w:p w14:paraId="09E1779D"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center"/>
          </w:tcPr>
          <w:p w14:paraId="29B67A16" w14:textId="78F47158" w:rsidR="00E82B72" w:rsidRPr="00E82B72" w:rsidRDefault="00E82B72"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  13,752</w:t>
            </w:r>
            <w:proofErr w:type="gramEnd"/>
            <w:r w:rsidRPr="0001551D">
              <w:rPr>
                <w:rFonts w:ascii="Times New Roman" w:hAnsi="Times New Roman" w:cs="Times New Roman"/>
                <w:sz w:val="22"/>
                <w:szCs w:val="22"/>
              </w:rPr>
              <w:t>)</w:t>
            </w:r>
          </w:p>
        </w:tc>
      </w:tr>
      <w:tr w:rsidR="00E82B72" w:rsidRPr="00E82B72" w14:paraId="405203DF" w14:textId="77777777" w:rsidTr="005462E7">
        <w:tc>
          <w:tcPr>
            <w:tcW w:w="5688" w:type="dxa"/>
            <w:vAlign w:val="bottom"/>
          </w:tcPr>
          <w:p w14:paraId="4F15FF35"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 xml:space="preserve">Effects from reduction in income tax rate under </w:t>
            </w:r>
          </w:p>
          <w:p w14:paraId="19EC79B6"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investment promotion</w:t>
            </w:r>
          </w:p>
        </w:tc>
        <w:tc>
          <w:tcPr>
            <w:tcW w:w="1800" w:type="dxa"/>
            <w:tcBorders>
              <w:bottom w:val="single" w:sz="4" w:space="0" w:color="auto"/>
            </w:tcBorders>
            <w:vAlign w:val="center"/>
          </w:tcPr>
          <w:p w14:paraId="17970EB0" w14:textId="77777777" w:rsidR="00E82B72" w:rsidRDefault="00E82B72"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
          <w:p w14:paraId="2005EC59" w14:textId="6FABDAF7" w:rsidR="00846F94" w:rsidRPr="00E82B72" w:rsidRDefault="00846F94"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( 181,791</w:t>
            </w:r>
            <w:proofErr w:type="gramEnd"/>
            <w:r>
              <w:rPr>
                <w:rFonts w:ascii="Times New Roman" w:hAnsi="Times New Roman" w:cs="Times New Roman"/>
                <w:sz w:val="22"/>
                <w:szCs w:val="22"/>
              </w:rPr>
              <w:t>)</w:t>
            </w:r>
          </w:p>
        </w:tc>
        <w:tc>
          <w:tcPr>
            <w:tcW w:w="270" w:type="dxa"/>
            <w:vAlign w:val="bottom"/>
          </w:tcPr>
          <w:p w14:paraId="1E48D2C6"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single" w:sz="4" w:space="0" w:color="auto"/>
            </w:tcBorders>
            <w:vAlign w:val="center"/>
          </w:tcPr>
          <w:p w14:paraId="537CF98D" w14:textId="77777777" w:rsidR="00E82B72" w:rsidRDefault="00E82B72"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
          <w:p w14:paraId="7D083E7C" w14:textId="7C7E7048" w:rsidR="00E82B72" w:rsidRPr="00E82B72" w:rsidRDefault="00E82B72"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r>
              <w:rPr>
                <w:rFonts w:ascii="Times New Roman" w:hAnsi="Times New Roman" w:cs="Times New Roman"/>
                <w:sz w:val="22"/>
                <w:szCs w:val="22"/>
              </w:rPr>
              <w:t>(155,186</w:t>
            </w:r>
            <w:r w:rsidRPr="0001551D">
              <w:rPr>
                <w:rFonts w:ascii="Times New Roman" w:hAnsi="Times New Roman" w:cs="Times New Roman"/>
                <w:sz w:val="22"/>
                <w:szCs w:val="22"/>
              </w:rPr>
              <w:t>)</w:t>
            </w:r>
          </w:p>
        </w:tc>
      </w:tr>
      <w:tr w:rsidR="00E82B72" w:rsidRPr="00E82B72" w14:paraId="44E17BD0" w14:textId="77777777" w:rsidTr="005462E7">
        <w:tc>
          <w:tcPr>
            <w:tcW w:w="5688" w:type="dxa"/>
            <w:vAlign w:val="bottom"/>
          </w:tcPr>
          <w:p w14:paraId="256B6059"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Current tax computed from taxable profit</w:t>
            </w:r>
          </w:p>
        </w:tc>
        <w:tc>
          <w:tcPr>
            <w:tcW w:w="1800" w:type="dxa"/>
            <w:tcBorders>
              <w:top w:val="single" w:sz="4" w:space="0" w:color="auto"/>
            </w:tcBorders>
            <w:vAlign w:val="bottom"/>
          </w:tcPr>
          <w:p w14:paraId="235C041C" w14:textId="3A1C2D42" w:rsidR="00E82B72" w:rsidRPr="00E82B72" w:rsidRDefault="00846F94"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30,642</w:t>
            </w:r>
          </w:p>
        </w:tc>
        <w:tc>
          <w:tcPr>
            <w:tcW w:w="270" w:type="dxa"/>
            <w:vAlign w:val="bottom"/>
          </w:tcPr>
          <w:p w14:paraId="1C166E7B"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tcBorders>
            <w:vAlign w:val="bottom"/>
          </w:tcPr>
          <w:p w14:paraId="23992307" w14:textId="2499972F"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35,345</w:t>
            </w:r>
          </w:p>
        </w:tc>
      </w:tr>
      <w:tr w:rsidR="00E82B72" w:rsidRPr="00E82B72" w14:paraId="79758AB8" w14:textId="77777777" w:rsidTr="005462E7">
        <w:tc>
          <w:tcPr>
            <w:tcW w:w="5688" w:type="dxa"/>
            <w:vAlign w:val="bottom"/>
          </w:tcPr>
          <w:p w14:paraId="1957C437" w14:textId="130413B6"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Adjustments to tax payable pertaining to prior year</w:t>
            </w:r>
          </w:p>
        </w:tc>
        <w:tc>
          <w:tcPr>
            <w:tcW w:w="1800" w:type="dxa"/>
            <w:vAlign w:val="bottom"/>
          </w:tcPr>
          <w:p w14:paraId="570F29CD" w14:textId="40294BDE" w:rsidR="00E82B72" w:rsidRPr="00E82B72" w:rsidRDefault="00846F94"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5,637</w:t>
            </w:r>
          </w:p>
        </w:tc>
        <w:tc>
          <w:tcPr>
            <w:tcW w:w="270" w:type="dxa"/>
            <w:vAlign w:val="bottom"/>
          </w:tcPr>
          <w:p w14:paraId="7BC383AC"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169F5466" w14:textId="2ECD2BC2"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4,055</w:t>
            </w:r>
          </w:p>
        </w:tc>
      </w:tr>
      <w:tr w:rsidR="00E82B72" w:rsidRPr="00E82B72" w14:paraId="7AE3FE97" w14:textId="77777777" w:rsidTr="005462E7">
        <w:tc>
          <w:tcPr>
            <w:tcW w:w="5688" w:type="dxa"/>
            <w:vAlign w:val="bottom"/>
          </w:tcPr>
          <w:p w14:paraId="2D57A17E" w14:textId="77777777" w:rsidR="00E82B72" w:rsidRPr="00A64E2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highlight w:val="yellow"/>
              </w:rPr>
            </w:pPr>
            <w:r w:rsidRPr="00846F94">
              <w:rPr>
                <w:rFonts w:ascii="Times New Roman" w:hAnsi="Times New Roman"/>
                <w:sz w:val="22"/>
                <w:szCs w:val="22"/>
              </w:rPr>
              <w:t xml:space="preserve">Decrease (increase) </w:t>
            </w:r>
            <w:r w:rsidRPr="00846F94">
              <w:rPr>
                <w:rFonts w:ascii="Times New Roman" w:hAnsi="Times New Roman" w:cs="Times New Roman"/>
                <w:sz w:val="22"/>
                <w:szCs w:val="22"/>
              </w:rPr>
              <w:t>in deferred tax assets</w:t>
            </w:r>
          </w:p>
        </w:tc>
        <w:tc>
          <w:tcPr>
            <w:tcW w:w="1800" w:type="dxa"/>
            <w:vAlign w:val="bottom"/>
          </w:tcPr>
          <w:p w14:paraId="15DB20F0" w14:textId="4A3DD0D3" w:rsidR="00E82B72" w:rsidRPr="00E82B72" w:rsidRDefault="00846F94"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5,376</w:t>
            </w:r>
          </w:p>
        </w:tc>
        <w:tc>
          <w:tcPr>
            <w:tcW w:w="270" w:type="dxa"/>
            <w:vAlign w:val="bottom"/>
          </w:tcPr>
          <w:p w14:paraId="128B5994"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center"/>
          </w:tcPr>
          <w:p w14:paraId="06F833B3" w14:textId="7F6811A3" w:rsidR="00E82B72" w:rsidRPr="00E82B72" w:rsidRDefault="00E82B72"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 xml:space="preserve">( </w:t>
            </w:r>
            <w:r w:rsidRPr="0001551D">
              <w:rPr>
                <w:rFonts w:ascii="Times New Roman" w:hAnsi="Times New Roman" w:cs="Times New Roman"/>
                <w:sz w:val="22"/>
                <w:szCs w:val="22"/>
              </w:rPr>
              <w:t xml:space="preserve"> </w:t>
            </w:r>
            <w:proofErr w:type="gramEnd"/>
            <w:r w:rsidRPr="0001551D">
              <w:rPr>
                <w:rFonts w:ascii="Times New Roman" w:hAnsi="Times New Roman" w:cs="Times New Roman"/>
                <w:sz w:val="22"/>
                <w:szCs w:val="22"/>
              </w:rPr>
              <w:t xml:space="preserve">  </w:t>
            </w:r>
            <w:r>
              <w:rPr>
                <w:rFonts w:ascii="Times New Roman" w:hAnsi="Times New Roman" w:cs="Times New Roman"/>
                <w:sz w:val="22"/>
                <w:szCs w:val="22"/>
              </w:rPr>
              <w:t>4,301</w:t>
            </w:r>
            <w:r w:rsidRPr="0001551D">
              <w:rPr>
                <w:rFonts w:ascii="Times New Roman" w:hAnsi="Times New Roman" w:cs="Times New Roman"/>
                <w:sz w:val="22"/>
                <w:szCs w:val="22"/>
              </w:rPr>
              <w:t>)</w:t>
            </w:r>
          </w:p>
        </w:tc>
      </w:tr>
      <w:tr w:rsidR="00E82B72" w:rsidRPr="00E82B72" w14:paraId="46E37F40" w14:textId="77777777" w:rsidTr="005462E7">
        <w:tc>
          <w:tcPr>
            <w:tcW w:w="5688" w:type="dxa"/>
            <w:vAlign w:val="bottom"/>
          </w:tcPr>
          <w:p w14:paraId="17AAD946" w14:textId="331FB425" w:rsidR="00E82B72" w:rsidRPr="00A64E22" w:rsidRDefault="00846F94" w:rsidP="00E82B72">
            <w:pPr>
              <w:pStyle w:val="BodyText2"/>
              <w:widowControl w:val="0"/>
              <w:overflowPunct w:val="0"/>
              <w:autoSpaceDE w:val="0"/>
              <w:autoSpaceDN w:val="0"/>
              <w:adjustRightInd w:val="0"/>
              <w:textAlignment w:val="baseline"/>
              <w:rPr>
                <w:rFonts w:ascii="Times New Roman" w:hAnsi="Times New Roman" w:cs="Times New Roman"/>
                <w:sz w:val="22"/>
                <w:szCs w:val="22"/>
                <w:highlight w:val="yellow"/>
              </w:rPr>
            </w:pPr>
            <w:r w:rsidRPr="00846F94">
              <w:rPr>
                <w:rFonts w:ascii="Times New Roman" w:hAnsi="Times New Roman"/>
                <w:sz w:val="22"/>
                <w:szCs w:val="22"/>
              </w:rPr>
              <w:t>Increase (de</w:t>
            </w:r>
            <w:r w:rsidRPr="00846F94">
              <w:rPr>
                <w:rFonts w:ascii="Times New Roman" w:hAnsi="Times New Roman" w:cs="Times New Roman"/>
                <w:sz w:val="22"/>
                <w:szCs w:val="22"/>
              </w:rPr>
              <w:t>crease) in deferred tax liabilities</w:t>
            </w:r>
          </w:p>
        </w:tc>
        <w:tc>
          <w:tcPr>
            <w:tcW w:w="1800" w:type="dxa"/>
            <w:tcBorders>
              <w:bottom w:val="single" w:sz="4" w:space="0" w:color="auto"/>
            </w:tcBorders>
            <w:vAlign w:val="center"/>
          </w:tcPr>
          <w:p w14:paraId="105E13FF" w14:textId="7A2E1341" w:rsidR="00E82B72" w:rsidRPr="00E82B72" w:rsidRDefault="00846F94" w:rsidP="00846F94">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 xml:space="preserve">(  </w:t>
            </w:r>
            <w:proofErr w:type="gramEnd"/>
            <w:r>
              <w:rPr>
                <w:rFonts w:ascii="Times New Roman" w:hAnsi="Times New Roman" w:cs="Times New Roman"/>
                <w:sz w:val="22"/>
                <w:szCs w:val="22"/>
              </w:rPr>
              <w:t xml:space="preserve">   1,981)</w:t>
            </w:r>
          </w:p>
        </w:tc>
        <w:tc>
          <w:tcPr>
            <w:tcW w:w="270" w:type="dxa"/>
            <w:vAlign w:val="bottom"/>
          </w:tcPr>
          <w:p w14:paraId="0431CEA5"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single" w:sz="4" w:space="0" w:color="auto"/>
            </w:tcBorders>
            <w:vAlign w:val="center"/>
          </w:tcPr>
          <w:p w14:paraId="05D13B7B" w14:textId="11D8300A"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1,139</w:t>
            </w:r>
          </w:p>
        </w:tc>
      </w:tr>
      <w:tr w:rsidR="00E82B72" w:rsidRPr="00E82B72" w14:paraId="2BEB2069" w14:textId="77777777" w:rsidTr="005462E7">
        <w:trPr>
          <w:trHeight w:val="331"/>
        </w:trPr>
        <w:tc>
          <w:tcPr>
            <w:tcW w:w="5688" w:type="dxa"/>
            <w:vAlign w:val="bottom"/>
          </w:tcPr>
          <w:p w14:paraId="2095A27A"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 xml:space="preserve">Income tax presented as profit or loss item in </w:t>
            </w:r>
          </w:p>
          <w:p w14:paraId="2786EF33"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statement of comprehensive income</w:t>
            </w:r>
          </w:p>
        </w:tc>
        <w:tc>
          <w:tcPr>
            <w:tcW w:w="1800" w:type="dxa"/>
            <w:tcBorders>
              <w:top w:val="single" w:sz="4" w:space="0" w:color="auto"/>
              <w:bottom w:val="double" w:sz="4" w:space="0" w:color="auto"/>
            </w:tcBorders>
            <w:vAlign w:val="bottom"/>
          </w:tcPr>
          <w:p w14:paraId="7E9338F0" w14:textId="54186114" w:rsidR="00E82B72" w:rsidRPr="00E82B72" w:rsidRDefault="00846F94"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39,674</w:t>
            </w:r>
          </w:p>
        </w:tc>
        <w:tc>
          <w:tcPr>
            <w:tcW w:w="270" w:type="dxa"/>
            <w:vAlign w:val="bottom"/>
          </w:tcPr>
          <w:p w14:paraId="70FC3EFA"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1808FD53" w14:textId="78556236"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36,238</w:t>
            </w:r>
          </w:p>
        </w:tc>
      </w:tr>
    </w:tbl>
    <w:p w14:paraId="5F3D6FE6" w14:textId="77777777" w:rsidR="00E82B72" w:rsidRPr="00E82B72" w:rsidRDefault="00E82B72"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49A2DCB" w14:textId="1EDE7BBB" w:rsidR="00397B2F" w:rsidRPr="00E82B72"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E82B72">
        <w:rPr>
          <w:rFonts w:ascii="Times New Roman" w:hAnsi="Times New Roman" w:cs="Times New Roman"/>
          <w:sz w:val="22"/>
          <w:szCs w:val="22"/>
        </w:rPr>
        <w:t xml:space="preserve">Deferred tax assets and liabilities presented in statements of financial position as </w:t>
      </w:r>
      <w:proofErr w:type="gramStart"/>
      <w:r w:rsidRPr="00E82B72">
        <w:rPr>
          <w:rFonts w:ascii="Times New Roman" w:hAnsi="Times New Roman" w:cs="Times New Roman"/>
          <w:sz w:val="22"/>
          <w:szCs w:val="22"/>
        </w:rPr>
        <w:t>at</w:t>
      </w:r>
      <w:proofErr w:type="gramEnd"/>
      <w:r w:rsidRPr="00E82B72">
        <w:rPr>
          <w:rFonts w:ascii="Times New Roman" w:hAnsi="Times New Roman" w:cs="Times New Roman"/>
          <w:sz w:val="22"/>
          <w:szCs w:val="22"/>
        </w:rPr>
        <w:t xml:space="preserve"> </w:t>
      </w:r>
      <w:r w:rsidR="00A64E22">
        <w:rPr>
          <w:rFonts w:ascii="Times New Roman" w:hAnsi="Times New Roman" w:cs="Times New Roman"/>
          <w:sz w:val="22"/>
          <w:szCs w:val="22"/>
        </w:rPr>
        <w:t>June</w:t>
      </w:r>
      <w:r w:rsidRPr="00E82B72">
        <w:rPr>
          <w:rFonts w:ascii="Times New Roman" w:hAnsi="Times New Roman" w:cs="Times New Roman"/>
          <w:sz w:val="22"/>
          <w:szCs w:val="22"/>
        </w:rPr>
        <w:t xml:space="preserve"> 3</w:t>
      </w:r>
      <w:r w:rsidR="00A64E22">
        <w:rPr>
          <w:rFonts w:ascii="Times New Roman" w:hAnsi="Times New Roman" w:cs="Times New Roman"/>
          <w:sz w:val="22"/>
          <w:szCs w:val="22"/>
        </w:rPr>
        <w:t>0</w:t>
      </w:r>
      <w:r w:rsidRPr="00E82B72">
        <w:rPr>
          <w:rFonts w:ascii="Times New Roman" w:hAnsi="Times New Roman" w:cs="Times New Roman"/>
          <w:sz w:val="22"/>
          <w:szCs w:val="22"/>
        </w:rPr>
        <w:t xml:space="preserve">, </w:t>
      </w:r>
      <w:proofErr w:type="gramStart"/>
      <w:r w:rsidRPr="00E82B72">
        <w:rPr>
          <w:rFonts w:ascii="Times New Roman" w:hAnsi="Times New Roman" w:cs="Times New Roman"/>
          <w:sz w:val="22"/>
          <w:szCs w:val="22"/>
        </w:rPr>
        <w:t>202</w:t>
      </w:r>
      <w:r w:rsidR="00331D53" w:rsidRPr="00E82B72">
        <w:rPr>
          <w:rFonts w:ascii="Times New Roman" w:hAnsi="Times New Roman" w:cs="Times New Roman"/>
          <w:sz w:val="22"/>
          <w:szCs w:val="22"/>
        </w:rPr>
        <w:t>5</w:t>
      </w:r>
      <w:proofErr w:type="gramEnd"/>
      <w:r w:rsidRPr="00E82B72">
        <w:rPr>
          <w:rFonts w:ascii="Times New Roman" w:hAnsi="Times New Roman" w:cs="Times New Roman"/>
          <w:sz w:val="22"/>
          <w:szCs w:val="22"/>
        </w:rPr>
        <w:t xml:space="preserve"> </w:t>
      </w:r>
      <w:r w:rsidR="00331D53" w:rsidRPr="00E82B72">
        <w:rPr>
          <w:rFonts w:ascii="Times New Roman" w:hAnsi="Times New Roman" w:cs="Times New Roman"/>
          <w:sz w:val="22"/>
          <w:szCs w:val="22"/>
        </w:rPr>
        <w:t xml:space="preserve">and December 31, 2024 </w:t>
      </w:r>
      <w:r w:rsidRPr="00E82B72">
        <w:rPr>
          <w:rFonts w:ascii="Times New Roman" w:hAnsi="Times New Roman" w:cs="Times New Roman"/>
          <w:sz w:val="22"/>
          <w:szCs w:val="22"/>
        </w:rPr>
        <w:t>(consolidated and the company only) consist of:</w:t>
      </w:r>
    </w:p>
    <w:p w14:paraId="69DB955E" w14:textId="77777777" w:rsidR="00397B2F" w:rsidRPr="00E82B72"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tbl>
      <w:tblPr>
        <w:tblW w:w="9648" w:type="dxa"/>
        <w:tblLook w:val="04A0" w:firstRow="1" w:lastRow="0" w:firstColumn="1" w:lastColumn="0" w:noHBand="0" w:noVBand="1"/>
      </w:tblPr>
      <w:tblGrid>
        <w:gridCol w:w="5688"/>
        <w:gridCol w:w="1800"/>
        <w:gridCol w:w="270"/>
        <w:gridCol w:w="1890"/>
      </w:tblGrid>
      <w:tr w:rsidR="00397B2F" w:rsidRPr="00E82B72" w14:paraId="2353FB97" w14:textId="77777777" w:rsidTr="00836E11">
        <w:tc>
          <w:tcPr>
            <w:tcW w:w="5688" w:type="dxa"/>
            <w:vAlign w:val="bottom"/>
          </w:tcPr>
          <w:p w14:paraId="27FE2213" w14:textId="77777777" w:rsidR="00397B2F" w:rsidRPr="00E82B72" w:rsidRDefault="00397B2F" w:rsidP="00836E11">
            <w:pPr>
              <w:pStyle w:val="BodyText2"/>
              <w:widowControl w:val="0"/>
              <w:overflowPunct w:val="0"/>
              <w:autoSpaceDE w:val="0"/>
              <w:autoSpaceDN w:val="0"/>
              <w:adjustRightInd w:val="0"/>
              <w:jc w:val="center"/>
              <w:textAlignment w:val="baseline"/>
              <w:rPr>
                <w:rFonts w:ascii="Times New Roman" w:hAnsi="Times New Roman" w:cs="Times New Roman"/>
                <w:sz w:val="22"/>
                <w:szCs w:val="22"/>
              </w:rPr>
            </w:pPr>
          </w:p>
        </w:tc>
        <w:tc>
          <w:tcPr>
            <w:tcW w:w="3960" w:type="dxa"/>
            <w:gridSpan w:val="3"/>
            <w:tcBorders>
              <w:bottom w:val="single" w:sz="4" w:space="0" w:color="auto"/>
            </w:tcBorders>
            <w:vAlign w:val="bottom"/>
          </w:tcPr>
          <w:p w14:paraId="5B6DEE18" w14:textId="77777777" w:rsidR="00397B2F" w:rsidRPr="00E82B72" w:rsidRDefault="00397B2F" w:rsidP="00836E11">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In Thousand Baht</w:t>
            </w:r>
          </w:p>
        </w:tc>
      </w:tr>
      <w:tr w:rsidR="005C10B0" w:rsidRPr="00E82B72" w14:paraId="667BA7A0" w14:textId="77777777" w:rsidTr="00331D53">
        <w:tc>
          <w:tcPr>
            <w:tcW w:w="5688" w:type="dxa"/>
            <w:vAlign w:val="bottom"/>
          </w:tcPr>
          <w:p w14:paraId="67E7A6C5" w14:textId="77777777" w:rsidR="005C10B0" w:rsidRPr="00E82B72" w:rsidRDefault="005C10B0" w:rsidP="005C10B0">
            <w:pPr>
              <w:pStyle w:val="BodyText2"/>
              <w:widowControl w:val="0"/>
              <w:overflowPunct w:val="0"/>
              <w:autoSpaceDE w:val="0"/>
              <w:autoSpaceDN w:val="0"/>
              <w:adjustRightInd w:val="0"/>
              <w:textAlignment w:val="baseline"/>
              <w:rPr>
                <w:rFonts w:ascii="Times New Roman" w:hAnsi="Times New Roman" w:cs="Times New Roman"/>
                <w:i/>
                <w:iCs/>
                <w:sz w:val="22"/>
                <w:szCs w:val="22"/>
              </w:rPr>
            </w:pPr>
            <w:r w:rsidRPr="00E82B72">
              <w:rPr>
                <w:rFonts w:ascii="Times New Roman" w:hAnsi="Times New Roman" w:cs="Times New Roman"/>
                <w:i/>
                <w:iCs/>
                <w:sz w:val="22"/>
                <w:szCs w:val="22"/>
              </w:rPr>
              <w:t>Deferred tax assets</w:t>
            </w:r>
          </w:p>
        </w:tc>
        <w:tc>
          <w:tcPr>
            <w:tcW w:w="1800" w:type="dxa"/>
            <w:tcBorders>
              <w:bottom w:val="single" w:sz="4" w:space="0" w:color="auto"/>
            </w:tcBorders>
            <w:vAlign w:val="bottom"/>
          </w:tcPr>
          <w:p w14:paraId="3CF5C861" w14:textId="09E47CC8" w:rsidR="005C10B0" w:rsidRPr="00E82B72" w:rsidRDefault="00A64E22" w:rsidP="005C10B0">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June</w:t>
            </w:r>
            <w:r w:rsidR="005C10B0" w:rsidRPr="00E82B72">
              <w:rPr>
                <w:rFonts w:ascii="Times New Roman" w:hAnsi="Times New Roman" w:cs="Times New Roman"/>
                <w:sz w:val="22"/>
                <w:szCs w:val="22"/>
              </w:rPr>
              <w:t xml:space="preserve"> 3</w:t>
            </w:r>
            <w:r>
              <w:rPr>
                <w:rFonts w:ascii="Times New Roman" w:hAnsi="Times New Roman" w:cs="Times New Roman"/>
                <w:sz w:val="22"/>
                <w:szCs w:val="22"/>
              </w:rPr>
              <w:t>0</w:t>
            </w:r>
            <w:r w:rsidR="005C10B0" w:rsidRPr="00E82B72">
              <w:rPr>
                <w:rFonts w:ascii="Times New Roman" w:hAnsi="Times New Roman" w:cs="Times New Roman"/>
                <w:sz w:val="22"/>
                <w:szCs w:val="22"/>
              </w:rPr>
              <w:t>, 2025</w:t>
            </w:r>
          </w:p>
        </w:tc>
        <w:tc>
          <w:tcPr>
            <w:tcW w:w="270" w:type="dxa"/>
            <w:tcBorders>
              <w:top w:val="single" w:sz="4" w:space="0" w:color="auto"/>
            </w:tcBorders>
            <w:vAlign w:val="bottom"/>
          </w:tcPr>
          <w:p w14:paraId="3C1511E5" w14:textId="77777777" w:rsidR="005C10B0" w:rsidRPr="00E82B72" w:rsidRDefault="005C10B0" w:rsidP="005C10B0">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0F5C642C" w14:textId="58349F52" w:rsidR="005C10B0" w:rsidRPr="00E82B72" w:rsidRDefault="005C10B0" w:rsidP="005C10B0">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December 31, 2024</w:t>
            </w:r>
          </w:p>
        </w:tc>
      </w:tr>
      <w:tr w:rsidR="00397B2F" w:rsidRPr="00E82B72" w14:paraId="32A7BA0D" w14:textId="77777777" w:rsidTr="00331D53">
        <w:tc>
          <w:tcPr>
            <w:tcW w:w="5688" w:type="dxa"/>
            <w:vAlign w:val="bottom"/>
          </w:tcPr>
          <w:p w14:paraId="7CBBBC54" w14:textId="77777777" w:rsidR="00DE2121" w:rsidRDefault="00397B2F" w:rsidP="00836E11">
            <w:pPr>
              <w:tabs>
                <w:tab w:val="left" w:pos="1440"/>
                <w:tab w:val="left" w:pos="2160"/>
              </w:tabs>
              <w:ind w:right="-648"/>
              <w:rPr>
                <w:rFonts w:ascii="Times New Roman" w:hAnsi="Times New Roman" w:cs="Times New Roman"/>
                <w:sz w:val="22"/>
                <w:szCs w:val="22"/>
              </w:rPr>
            </w:pPr>
            <w:r w:rsidRPr="00E82B72">
              <w:rPr>
                <w:rFonts w:ascii="Times New Roman" w:hAnsi="Times New Roman" w:cs="Times New Roman"/>
                <w:sz w:val="22"/>
                <w:szCs w:val="22"/>
              </w:rPr>
              <w:t>Effects from temporary non-deductible items</w:t>
            </w:r>
            <w:r w:rsidRPr="00E82B72">
              <w:rPr>
                <w:rFonts w:ascii="Times New Roman" w:hAnsi="Times New Roman" w:cs="Times New Roman"/>
                <w:sz w:val="22"/>
                <w:szCs w:val="22"/>
                <w:cs/>
              </w:rPr>
              <w:t xml:space="preserve"> </w:t>
            </w:r>
            <w:r w:rsidR="00DE2121">
              <w:rPr>
                <w:rFonts w:ascii="Times New Roman" w:hAnsi="Times New Roman" w:cs="Times New Roman"/>
                <w:sz w:val="22"/>
                <w:szCs w:val="22"/>
              </w:rPr>
              <w:t xml:space="preserve">or non-taxable </w:t>
            </w:r>
          </w:p>
          <w:p w14:paraId="30DA9572" w14:textId="27B41DCF" w:rsidR="00397B2F" w:rsidRPr="00DE2121" w:rsidRDefault="00DE2121" w:rsidP="00836E11">
            <w:pPr>
              <w:tabs>
                <w:tab w:val="left" w:pos="1440"/>
                <w:tab w:val="left" w:pos="2160"/>
              </w:tabs>
              <w:ind w:right="-648"/>
              <w:rPr>
                <w:rFonts w:ascii="Times New Roman" w:hAnsi="Times New Roman" w:cstheme="minorBidi"/>
                <w:sz w:val="22"/>
                <w:szCs w:val="22"/>
                <w:cs/>
              </w:rPr>
            </w:pPr>
            <w:proofErr w:type="gramStart"/>
            <w:r>
              <w:rPr>
                <w:rFonts w:ascii="Times New Roman" w:hAnsi="Times New Roman" w:cs="Times New Roman"/>
                <w:sz w:val="22"/>
                <w:szCs w:val="22"/>
              </w:rPr>
              <w:t xml:space="preserve">liabilities </w:t>
            </w:r>
            <w:r w:rsidR="00397B2F" w:rsidRPr="00E82B72">
              <w:rPr>
                <w:rFonts w:ascii="Times New Roman" w:hAnsi="Times New Roman" w:cs="Times New Roman"/>
                <w:sz w:val="22"/>
                <w:szCs w:val="22"/>
              </w:rPr>
              <w:t>:</w:t>
            </w:r>
            <w:proofErr w:type="gramEnd"/>
          </w:p>
        </w:tc>
        <w:tc>
          <w:tcPr>
            <w:tcW w:w="1800" w:type="dxa"/>
            <w:tcBorders>
              <w:top w:val="single" w:sz="4" w:space="0" w:color="auto"/>
            </w:tcBorders>
            <w:vAlign w:val="bottom"/>
          </w:tcPr>
          <w:p w14:paraId="4CA3F49B" w14:textId="77777777" w:rsidR="00397B2F" w:rsidRPr="00E82B72" w:rsidRDefault="00397B2F" w:rsidP="00836E11">
            <w:pPr>
              <w:spacing w:line="240" w:lineRule="auto"/>
              <w:ind w:right="175"/>
              <w:jc w:val="right"/>
              <w:rPr>
                <w:rFonts w:ascii="Times New Roman" w:hAnsi="Times New Roman" w:cs="Times New Roman"/>
                <w:sz w:val="22"/>
                <w:szCs w:val="22"/>
                <w:highlight w:val="yellow"/>
              </w:rPr>
            </w:pPr>
          </w:p>
        </w:tc>
        <w:tc>
          <w:tcPr>
            <w:tcW w:w="270" w:type="dxa"/>
            <w:vAlign w:val="bottom"/>
          </w:tcPr>
          <w:p w14:paraId="48EBAF02" w14:textId="77777777" w:rsidR="00397B2F" w:rsidRPr="00E82B72" w:rsidRDefault="00397B2F" w:rsidP="00836E11">
            <w:pPr>
              <w:spacing w:line="240" w:lineRule="auto"/>
              <w:ind w:right="175"/>
              <w:jc w:val="right"/>
              <w:rPr>
                <w:rFonts w:ascii="Times New Roman" w:hAnsi="Times New Roman" w:cs="Times New Roman"/>
                <w:sz w:val="22"/>
                <w:szCs w:val="22"/>
              </w:rPr>
            </w:pPr>
          </w:p>
        </w:tc>
        <w:tc>
          <w:tcPr>
            <w:tcW w:w="1890" w:type="dxa"/>
            <w:tcBorders>
              <w:top w:val="single" w:sz="4" w:space="0" w:color="auto"/>
            </w:tcBorders>
            <w:vAlign w:val="bottom"/>
          </w:tcPr>
          <w:p w14:paraId="14A5AB42" w14:textId="77777777" w:rsidR="00397B2F" w:rsidRPr="00E82B72" w:rsidRDefault="00397B2F" w:rsidP="00836E11">
            <w:pPr>
              <w:spacing w:line="240" w:lineRule="auto"/>
              <w:ind w:right="175"/>
              <w:jc w:val="right"/>
              <w:rPr>
                <w:rFonts w:ascii="Times New Roman" w:hAnsi="Times New Roman" w:cs="Times New Roman"/>
                <w:sz w:val="22"/>
                <w:szCs w:val="22"/>
              </w:rPr>
            </w:pPr>
          </w:p>
        </w:tc>
      </w:tr>
      <w:tr w:rsidR="00331D53" w:rsidRPr="00E82B72" w14:paraId="0B54CC69" w14:textId="77777777" w:rsidTr="00331D53">
        <w:tc>
          <w:tcPr>
            <w:tcW w:w="5688" w:type="dxa"/>
            <w:vAlign w:val="bottom"/>
          </w:tcPr>
          <w:p w14:paraId="531CDF18" w14:textId="51C74015" w:rsidR="00331D53" w:rsidRPr="00E82B72" w:rsidRDefault="00331D53" w:rsidP="00331D53">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E82B72">
              <w:rPr>
                <w:rFonts w:ascii="Times New Roman" w:hAnsi="Times New Roman" w:cs="Times New Roman"/>
                <w:sz w:val="22"/>
                <w:szCs w:val="22"/>
              </w:rPr>
              <w:t>Lease liabilities</w:t>
            </w:r>
          </w:p>
        </w:tc>
        <w:tc>
          <w:tcPr>
            <w:tcW w:w="1800" w:type="dxa"/>
            <w:vAlign w:val="bottom"/>
          </w:tcPr>
          <w:p w14:paraId="15A78632" w14:textId="5E409949" w:rsidR="00331D53" w:rsidRPr="00E82B72" w:rsidRDefault="007D4FAF"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70"/>
              <w:jc w:val="right"/>
              <w:rPr>
                <w:rFonts w:ascii="Times New Roman" w:hAnsi="Times New Roman" w:cs="Times New Roman"/>
                <w:sz w:val="22"/>
                <w:szCs w:val="22"/>
              </w:rPr>
            </w:pPr>
            <w:r>
              <w:rPr>
                <w:rFonts w:ascii="Times New Roman" w:hAnsi="Times New Roman" w:cs="Times New Roman"/>
                <w:sz w:val="22"/>
                <w:szCs w:val="22"/>
              </w:rPr>
              <w:t>1,604</w:t>
            </w:r>
          </w:p>
        </w:tc>
        <w:tc>
          <w:tcPr>
            <w:tcW w:w="270" w:type="dxa"/>
            <w:vAlign w:val="bottom"/>
          </w:tcPr>
          <w:p w14:paraId="56D3E3E9" w14:textId="77777777" w:rsidR="00331D53" w:rsidRPr="00E82B72" w:rsidRDefault="00331D53" w:rsidP="00331D53">
            <w:pPr>
              <w:spacing w:line="240" w:lineRule="auto"/>
              <w:ind w:right="175"/>
              <w:jc w:val="right"/>
              <w:rPr>
                <w:rFonts w:ascii="Times New Roman" w:hAnsi="Times New Roman" w:cs="Times New Roman"/>
                <w:sz w:val="22"/>
                <w:szCs w:val="22"/>
              </w:rPr>
            </w:pPr>
          </w:p>
        </w:tc>
        <w:tc>
          <w:tcPr>
            <w:tcW w:w="1890" w:type="dxa"/>
            <w:vAlign w:val="bottom"/>
          </w:tcPr>
          <w:p w14:paraId="19DB40E2" w14:textId="59E1B5F9" w:rsidR="00331D53" w:rsidRPr="00E82B72"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1,667</w:t>
            </w:r>
          </w:p>
        </w:tc>
      </w:tr>
      <w:tr w:rsidR="000E5787" w:rsidRPr="00E82B72" w14:paraId="008A8F7E" w14:textId="77777777" w:rsidTr="00B701D0">
        <w:tc>
          <w:tcPr>
            <w:tcW w:w="5688" w:type="dxa"/>
            <w:vAlign w:val="bottom"/>
          </w:tcPr>
          <w:p w14:paraId="6236531C" w14:textId="539284C8" w:rsidR="000E5787" w:rsidRPr="00E82B72" w:rsidRDefault="000E5787" w:rsidP="000E5787">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E82B72">
              <w:rPr>
                <w:rFonts w:ascii="Times New Roman" w:hAnsi="Times New Roman" w:cs="Times New Roman"/>
                <w:sz w:val="22"/>
                <w:szCs w:val="22"/>
              </w:rPr>
              <w:t>Liability for post-employment benefits</w:t>
            </w:r>
          </w:p>
        </w:tc>
        <w:tc>
          <w:tcPr>
            <w:tcW w:w="1800" w:type="dxa"/>
            <w:vAlign w:val="center"/>
          </w:tcPr>
          <w:p w14:paraId="591F497D" w14:textId="43F02D07" w:rsidR="000E5787" w:rsidRPr="00E82B72" w:rsidRDefault="007D4FAF"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70"/>
              <w:jc w:val="right"/>
              <w:rPr>
                <w:rFonts w:ascii="Times New Roman" w:hAnsi="Times New Roman" w:cs="Times New Roman"/>
                <w:sz w:val="22"/>
                <w:szCs w:val="22"/>
              </w:rPr>
            </w:pPr>
            <w:r>
              <w:rPr>
                <w:rFonts w:ascii="Times New Roman" w:hAnsi="Times New Roman" w:cs="Times New Roman"/>
                <w:sz w:val="22"/>
                <w:szCs w:val="22"/>
              </w:rPr>
              <w:t>512</w:t>
            </w:r>
          </w:p>
        </w:tc>
        <w:tc>
          <w:tcPr>
            <w:tcW w:w="270" w:type="dxa"/>
            <w:vAlign w:val="bottom"/>
          </w:tcPr>
          <w:p w14:paraId="205324F7" w14:textId="77777777" w:rsidR="000E5787" w:rsidRPr="00E82B72" w:rsidRDefault="000E5787" w:rsidP="000E5787">
            <w:pPr>
              <w:spacing w:line="240" w:lineRule="auto"/>
              <w:ind w:right="175"/>
              <w:jc w:val="right"/>
              <w:rPr>
                <w:rFonts w:ascii="Times New Roman" w:hAnsi="Times New Roman" w:cs="Times New Roman"/>
                <w:sz w:val="22"/>
                <w:szCs w:val="22"/>
              </w:rPr>
            </w:pPr>
          </w:p>
        </w:tc>
        <w:tc>
          <w:tcPr>
            <w:tcW w:w="1890" w:type="dxa"/>
            <w:vAlign w:val="bottom"/>
          </w:tcPr>
          <w:p w14:paraId="30BDE86E" w14:textId="665F08EA"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2,241</w:t>
            </w:r>
          </w:p>
        </w:tc>
      </w:tr>
      <w:tr w:rsidR="007D4FAF" w:rsidRPr="00E82B72" w14:paraId="3E9C816B" w14:textId="77777777" w:rsidTr="004B2B31">
        <w:tc>
          <w:tcPr>
            <w:tcW w:w="5688" w:type="dxa"/>
            <w:vAlign w:val="bottom"/>
          </w:tcPr>
          <w:p w14:paraId="61BD459F" w14:textId="276CE34E" w:rsidR="007D4FAF" w:rsidRPr="00E82B72" w:rsidRDefault="007D4FAF" w:rsidP="007D4FAF">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E82B72">
              <w:rPr>
                <w:rFonts w:ascii="Times New Roman" w:hAnsi="Times New Roman" w:cs="Times New Roman"/>
                <w:sz w:val="22"/>
                <w:szCs w:val="22"/>
              </w:rPr>
              <w:t>Liabilities on purchase commitment of inventories</w:t>
            </w:r>
          </w:p>
        </w:tc>
        <w:tc>
          <w:tcPr>
            <w:tcW w:w="1800" w:type="dxa"/>
            <w:vAlign w:val="bottom"/>
          </w:tcPr>
          <w:p w14:paraId="3524CF29" w14:textId="1758E262" w:rsidR="007D4FAF" w:rsidRDefault="007D4FAF" w:rsidP="007D4F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70"/>
              <w:jc w:val="right"/>
              <w:rPr>
                <w:rFonts w:ascii="Times New Roman" w:hAnsi="Times New Roman" w:cs="Times New Roman"/>
                <w:sz w:val="22"/>
                <w:szCs w:val="22"/>
              </w:rPr>
            </w:pPr>
            <w:r>
              <w:rPr>
                <w:rFonts w:ascii="Times New Roman" w:hAnsi="Times New Roman" w:cs="Times New Roman"/>
                <w:sz w:val="22"/>
                <w:szCs w:val="22"/>
              </w:rPr>
              <w:t>11</w:t>
            </w:r>
          </w:p>
        </w:tc>
        <w:tc>
          <w:tcPr>
            <w:tcW w:w="270" w:type="dxa"/>
            <w:vAlign w:val="bottom"/>
          </w:tcPr>
          <w:p w14:paraId="602C2F09" w14:textId="77777777" w:rsidR="007D4FAF" w:rsidRPr="00E82B72" w:rsidRDefault="007D4FAF" w:rsidP="007D4FAF">
            <w:pPr>
              <w:spacing w:line="240" w:lineRule="auto"/>
              <w:ind w:right="175"/>
              <w:jc w:val="right"/>
              <w:rPr>
                <w:rFonts w:ascii="Times New Roman" w:hAnsi="Times New Roman" w:cs="Times New Roman"/>
                <w:sz w:val="22"/>
                <w:szCs w:val="22"/>
              </w:rPr>
            </w:pPr>
          </w:p>
        </w:tc>
        <w:tc>
          <w:tcPr>
            <w:tcW w:w="1890" w:type="dxa"/>
            <w:vAlign w:val="bottom"/>
          </w:tcPr>
          <w:p w14:paraId="1A154FA1" w14:textId="47F1822C" w:rsidR="007D4FAF" w:rsidRPr="00E82B72" w:rsidRDefault="007D4FAF" w:rsidP="007D4F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311</w:t>
            </w:r>
          </w:p>
        </w:tc>
      </w:tr>
      <w:tr w:rsidR="005C10B0" w:rsidRPr="00E82B72" w14:paraId="76A199E7" w14:textId="77777777" w:rsidTr="005D2754">
        <w:trPr>
          <w:trHeight w:val="53"/>
        </w:trPr>
        <w:tc>
          <w:tcPr>
            <w:tcW w:w="5688" w:type="dxa"/>
            <w:vAlign w:val="bottom"/>
          </w:tcPr>
          <w:p w14:paraId="67994B9A" w14:textId="77777777" w:rsidR="005C10B0" w:rsidRPr="00E82B72" w:rsidRDefault="005C10B0" w:rsidP="005C10B0">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E82B72">
              <w:rPr>
                <w:rFonts w:ascii="Times New Roman" w:hAnsi="Times New Roman" w:cs="Times New Roman"/>
                <w:sz w:val="22"/>
                <w:szCs w:val="22"/>
              </w:rPr>
              <w:t>Derivative liabilities</w:t>
            </w:r>
          </w:p>
        </w:tc>
        <w:tc>
          <w:tcPr>
            <w:tcW w:w="1800" w:type="dxa"/>
            <w:vAlign w:val="center"/>
          </w:tcPr>
          <w:p w14:paraId="7EF64CB3" w14:textId="6FFC3C02" w:rsidR="005C10B0" w:rsidRPr="00E82B72" w:rsidRDefault="007D4FAF" w:rsidP="001B22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19"/>
              </w:tabs>
              <w:ind w:right="471"/>
              <w:jc w:val="right"/>
              <w:rPr>
                <w:rFonts w:ascii="Times New Roman" w:hAnsi="Times New Roman" w:cs="Times New Roman"/>
                <w:sz w:val="22"/>
                <w:szCs w:val="22"/>
              </w:rPr>
            </w:pPr>
            <w:r>
              <w:rPr>
                <w:rFonts w:ascii="Times New Roman" w:hAnsi="Times New Roman" w:cs="Times New Roman"/>
                <w:sz w:val="22"/>
                <w:szCs w:val="22"/>
              </w:rPr>
              <w:t>-</w:t>
            </w:r>
          </w:p>
        </w:tc>
        <w:tc>
          <w:tcPr>
            <w:tcW w:w="270" w:type="dxa"/>
            <w:vAlign w:val="bottom"/>
          </w:tcPr>
          <w:p w14:paraId="49E97599" w14:textId="77777777" w:rsidR="005C10B0" w:rsidRPr="00E82B72"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center"/>
          </w:tcPr>
          <w:p w14:paraId="1C51511E" w14:textId="7DBDF4E7" w:rsidR="005C10B0" w:rsidRPr="00E82B72"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3,284</w:t>
            </w:r>
          </w:p>
        </w:tc>
      </w:tr>
      <w:tr w:rsidR="000E5787" w:rsidRPr="00E82B72" w14:paraId="34D12A01" w14:textId="77777777" w:rsidTr="00836E11">
        <w:trPr>
          <w:trHeight w:val="53"/>
        </w:trPr>
        <w:tc>
          <w:tcPr>
            <w:tcW w:w="5688" w:type="dxa"/>
            <w:vAlign w:val="bottom"/>
          </w:tcPr>
          <w:p w14:paraId="4483ADFC" w14:textId="77777777" w:rsidR="000E5787" w:rsidRPr="00E82B72" w:rsidRDefault="000E5787" w:rsidP="000E5787">
            <w:pPr>
              <w:tabs>
                <w:tab w:val="clear" w:pos="907"/>
                <w:tab w:val="left" w:pos="900"/>
                <w:tab w:val="left" w:pos="1440"/>
                <w:tab w:val="left" w:pos="2160"/>
              </w:tabs>
              <w:ind w:right="-43"/>
              <w:rPr>
                <w:rFonts w:ascii="Times New Roman" w:hAnsi="Times New Roman" w:cs="Times New Roman"/>
                <w:sz w:val="22"/>
                <w:szCs w:val="22"/>
              </w:rPr>
            </w:pPr>
            <w:r w:rsidRPr="00E82B72">
              <w:rPr>
                <w:rFonts w:ascii="Times New Roman" w:hAnsi="Times New Roman" w:cs="Times New Roman"/>
                <w:sz w:val="22"/>
                <w:szCs w:val="22"/>
              </w:rPr>
              <w:t>Total deferred tax assets</w:t>
            </w:r>
          </w:p>
        </w:tc>
        <w:tc>
          <w:tcPr>
            <w:tcW w:w="1800" w:type="dxa"/>
            <w:tcBorders>
              <w:top w:val="single" w:sz="4" w:space="0" w:color="auto"/>
              <w:bottom w:val="double" w:sz="4" w:space="0" w:color="auto"/>
            </w:tcBorders>
            <w:vAlign w:val="bottom"/>
          </w:tcPr>
          <w:p w14:paraId="0AB672DE" w14:textId="340E330F" w:rsidR="000E5787" w:rsidRPr="00E82B72" w:rsidRDefault="007D4FAF"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70"/>
              <w:jc w:val="right"/>
              <w:rPr>
                <w:rFonts w:ascii="Times New Roman" w:hAnsi="Times New Roman" w:cs="Times New Roman"/>
                <w:sz w:val="22"/>
                <w:szCs w:val="22"/>
              </w:rPr>
            </w:pPr>
            <w:r>
              <w:rPr>
                <w:rFonts w:ascii="Times New Roman" w:hAnsi="Times New Roman" w:cs="Times New Roman"/>
                <w:sz w:val="22"/>
                <w:szCs w:val="22"/>
              </w:rPr>
              <w:t>2,127</w:t>
            </w:r>
          </w:p>
        </w:tc>
        <w:tc>
          <w:tcPr>
            <w:tcW w:w="270" w:type="dxa"/>
            <w:vAlign w:val="bottom"/>
          </w:tcPr>
          <w:p w14:paraId="14616BB8" w14:textId="77777777"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90" w:type="dxa"/>
            <w:tcBorders>
              <w:top w:val="single" w:sz="4" w:space="0" w:color="auto"/>
              <w:bottom w:val="double" w:sz="4" w:space="0" w:color="auto"/>
            </w:tcBorders>
            <w:vAlign w:val="bottom"/>
          </w:tcPr>
          <w:p w14:paraId="786E26BD" w14:textId="60C33D6A"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7,503</w:t>
            </w:r>
          </w:p>
        </w:tc>
      </w:tr>
    </w:tbl>
    <w:p w14:paraId="57454041" w14:textId="0123A139" w:rsidR="00E82B72" w:rsidRDefault="00E82B72"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EECC91E" w14:textId="77777777" w:rsidR="00E82B72" w:rsidRDefault="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tbl>
      <w:tblPr>
        <w:tblW w:w="9648" w:type="dxa"/>
        <w:tblLook w:val="04A0" w:firstRow="1" w:lastRow="0" w:firstColumn="1" w:lastColumn="0" w:noHBand="0" w:noVBand="1"/>
      </w:tblPr>
      <w:tblGrid>
        <w:gridCol w:w="5688"/>
        <w:gridCol w:w="1800"/>
        <w:gridCol w:w="270"/>
        <w:gridCol w:w="1890"/>
      </w:tblGrid>
      <w:tr w:rsidR="00397B2F" w:rsidRPr="00E82B72" w14:paraId="51AC678E" w14:textId="77777777" w:rsidTr="00836E11">
        <w:tc>
          <w:tcPr>
            <w:tcW w:w="5688" w:type="dxa"/>
            <w:vAlign w:val="bottom"/>
          </w:tcPr>
          <w:p w14:paraId="32BB2A8C" w14:textId="77777777" w:rsidR="00397B2F" w:rsidRPr="00E82B72" w:rsidRDefault="00397B2F" w:rsidP="00836E11">
            <w:pPr>
              <w:pStyle w:val="BodyText2"/>
              <w:widowControl w:val="0"/>
              <w:overflowPunct w:val="0"/>
              <w:autoSpaceDE w:val="0"/>
              <w:autoSpaceDN w:val="0"/>
              <w:adjustRightInd w:val="0"/>
              <w:jc w:val="center"/>
              <w:textAlignment w:val="baseline"/>
              <w:rPr>
                <w:rFonts w:ascii="Times New Roman" w:hAnsi="Times New Roman" w:cs="Times New Roman"/>
                <w:sz w:val="22"/>
                <w:szCs w:val="22"/>
              </w:rPr>
            </w:pPr>
          </w:p>
        </w:tc>
        <w:tc>
          <w:tcPr>
            <w:tcW w:w="3960" w:type="dxa"/>
            <w:gridSpan w:val="3"/>
            <w:tcBorders>
              <w:bottom w:val="single" w:sz="4" w:space="0" w:color="auto"/>
            </w:tcBorders>
            <w:vAlign w:val="bottom"/>
          </w:tcPr>
          <w:p w14:paraId="515C0158" w14:textId="77777777" w:rsidR="00397B2F" w:rsidRPr="00E82B72" w:rsidRDefault="00397B2F" w:rsidP="00836E11">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In Thousand Baht</w:t>
            </w:r>
          </w:p>
        </w:tc>
      </w:tr>
      <w:tr w:rsidR="000E5787" w:rsidRPr="00E82B72" w14:paraId="5927C3B4" w14:textId="77777777" w:rsidTr="00836E11">
        <w:tc>
          <w:tcPr>
            <w:tcW w:w="5688" w:type="dxa"/>
            <w:vAlign w:val="bottom"/>
          </w:tcPr>
          <w:p w14:paraId="5E0DA394" w14:textId="77777777" w:rsidR="000E5787" w:rsidRPr="00E82B72" w:rsidRDefault="000E5787" w:rsidP="000E5787">
            <w:pPr>
              <w:pStyle w:val="BodyText2"/>
              <w:widowControl w:val="0"/>
              <w:overflowPunct w:val="0"/>
              <w:autoSpaceDE w:val="0"/>
              <w:autoSpaceDN w:val="0"/>
              <w:adjustRightInd w:val="0"/>
              <w:textAlignment w:val="baseline"/>
              <w:rPr>
                <w:rFonts w:ascii="Times New Roman" w:hAnsi="Times New Roman" w:cs="Times New Roman"/>
                <w:i/>
                <w:iCs/>
                <w:sz w:val="22"/>
                <w:szCs w:val="22"/>
              </w:rPr>
            </w:pPr>
            <w:r w:rsidRPr="00E82B72">
              <w:rPr>
                <w:rFonts w:ascii="Times New Roman" w:hAnsi="Times New Roman" w:cs="Times New Roman"/>
                <w:i/>
                <w:iCs/>
                <w:sz w:val="22"/>
                <w:szCs w:val="22"/>
              </w:rPr>
              <w:t>Deferred tax liabilities</w:t>
            </w:r>
          </w:p>
        </w:tc>
        <w:tc>
          <w:tcPr>
            <w:tcW w:w="1800" w:type="dxa"/>
            <w:tcBorders>
              <w:bottom w:val="single" w:sz="4" w:space="0" w:color="auto"/>
            </w:tcBorders>
            <w:vAlign w:val="bottom"/>
          </w:tcPr>
          <w:p w14:paraId="4C493B4F" w14:textId="45576759" w:rsidR="000E5787" w:rsidRPr="00E82B72" w:rsidRDefault="0010520A" w:rsidP="000E578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June</w:t>
            </w:r>
            <w:r w:rsidR="000E5787" w:rsidRPr="00E82B72">
              <w:rPr>
                <w:rFonts w:ascii="Times New Roman" w:hAnsi="Times New Roman" w:cs="Times New Roman"/>
                <w:sz w:val="22"/>
                <w:szCs w:val="22"/>
              </w:rPr>
              <w:t xml:space="preserve"> 3</w:t>
            </w:r>
            <w:r>
              <w:rPr>
                <w:rFonts w:ascii="Times New Roman" w:hAnsi="Times New Roman" w:cs="Times New Roman"/>
                <w:sz w:val="22"/>
                <w:szCs w:val="22"/>
              </w:rPr>
              <w:t>0</w:t>
            </w:r>
            <w:r w:rsidR="000E5787" w:rsidRPr="00E82B72">
              <w:rPr>
                <w:rFonts w:ascii="Times New Roman" w:hAnsi="Times New Roman" w:cs="Times New Roman"/>
                <w:sz w:val="22"/>
                <w:szCs w:val="22"/>
              </w:rPr>
              <w:t>, 2025</w:t>
            </w:r>
          </w:p>
        </w:tc>
        <w:tc>
          <w:tcPr>
            <w:tcW w:w="270" w:type="dxa"/>
            <w:tcBorders>
              <w:top w:val="single" w:sz="4" w:space="0" w:color="auto"/>
            </w:tcBorders>
            <w:vAlign w:val="bottom"/>
          </w:tcPr>
          <w:p w14:paraId="307517AC" w14:textId="77777777" w:rsidR="000E5787" w:rsidRPr="00E82B72" w:rsidRDefault="000E5787" w:rsidP="000E5787">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1719F063" w14:textId="2D57BCB4" w:rsidR="000E5787" w:rsidRPr="00E82B72" w:rsidRDefault="000E5787" w:rsidP="000E578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December 31, 2024</w:t>
            </w:r>
          </w:p>
        </w:tc>
      </w:tr>
      <w:tr w:rsidR="00397B2F" w:rsidRPr="00E82B72" w14:paraId="692FC984" w14:textId="77777777" w:rsidTr="00836E11">
        <w:tc>
          <w:tcPr>
            <w:tcW w:w="5688" w:type="dxa"/>
            <w:vAlign w:val="bottom"/>
          </w:tcPr>
          <w:p w14:paraId="658BC401" w14:textId="77777777" w:rsidR="00397B2F" w:rsidRPr="00E82B72" w:rsidRDefault="00397B2F" w:rsidP="00836E11">
            <w:pPr>
              <w:tabs>
                <w:tab w:val="left" w:pos="1440"/>
                <w:tab w:val="left" w:pos="2160"/>
              </w:tabs>
              <w:ind w:right="-648"/>
              <w:rPr>
                <w:rFonts w:ascii="Times New Roman" w:hAnsi="Times New Roman" w:cs="Times New Roman"/>
                <w:sz w:val="22"/>
                <w:szCs w:val="22"/>
              </w:rPr>
            </w:pPr>
            <w:r w:rsidRPr="00E82B72">
              <w:rPr>
                <w:rFonts w:ascii="Times New Roman" w:hAnsi="Times New Roman" w:cs="Times New Roman"/>
                <w:sz w:val="22"/>
                <w:szCs w:val="22"/>
              </w:rPr>
              <w:t xml:space="preserve">Effects from temporary items not yet recognized as </w:t>
            </w:r>
          </w:p>
          <w:p w14:paraId="3DEB3E9E" w14:textId="0805167E" w:rsidR="00397B2F" w:rsidRPr="00E82B72" w:rsidRDefault="00397B2F" w:rsidP="00836E11">
            <w:pPr>
              <w:tabs>
                <w:tab w:val="left" w:pos="1440"/>
                <w:tab w:val="left" w:pos="2160"/>
              </w:tabs>
              <w:ind w:right="-648"/>
              <w:rPr>
                <w:rFonts w:ascii="Times New Roman" w:hAnsi="Times New Roman" w:cs="Times New Roman"/>
                <w:sz w:val="22"/>
                <w:szCs w:val="22"/>
                <w:cs/>
              </w:rPr>
            </w:pPr>
            <w:r w:rsidRPr="00E82B72">
              <w:rPr>
                <w:rFonts w:ascii="Times New Roman" w:hAnsi="Times New Roman" w:cs="Times New Roman"/>
                <w:sz w:val="22"/>
                <w:szCs w:val="22"/>
              </w:rPr>
              <w:t xml:space="preserve">accounting expense or taxable </w:t>
            </w:r>
            <w:proofErr w:type="gramStart"/>
            <w:r w:rsidR="000A30F6" w:rsidRPr="00E82B72">
              <w:rPr>
                <w:rFonts w:ascii="Times New Roman" w:hAnsi="Times New Roman" w:cs="Times New Roman"/>
                <w:sz w:val="22"/>
                <w:szCs w:val="22"/>
              </w:rPr>
              <w:t>asset</w:t>
            </w:r>
            <w:r w:rsidRPr="00E82B72">
              <w:rPr>
                <w:rFonts w:ascii="Times New Roman" w:hAnsi="Times New Roman" w:cs="Times New Roman"/>
                <w:sz w:val="22"/>
                <w:szCs w:val="22"/>
              </w:rPr>
              <w:t xml:space="preserve"> :</w:t>
            </w:r>
            <w:proofErr w:type="gramEnd"/>
          </w:p>
        </w:tc>
        <w:tc>
          <w:tcPr>
            <w:tcW w:w="1800" w:type="dxa"/>
            <w:tcBorders>
              <w:top w:val="single" w:sz="4" w:space="0" w:color="auto"/>
            </w:tcBorders>
            <w:vAlign w:val="bottom"/>
          </w:tcPr>
          <w:p w14:paraId="04CE0E97" w14:textId="77777777" w:rsidR="00397B2F" w:rsidRPr="00E82B72" w:rsidRDefault="00397B2F" w:rsidP="00836E11">
            <w:pPr>
              <w:spacing w:line="240" w:lineRule="auto"/>
              <w:ind w:right="175"/>
              <w:jc w:val="right"/>
              <w:rPr>
                <w:rFonts w:ascii="Times New Roman" w:hAnsi="Times New Roman" w:cs="Times New Roman"/>
                <w:sz w:val="22"/>
                <w:szCs w:val="22"/>
                <w:highlight w:val="yellow"/>
              </w:rPr>
            </w:pPr>
          </w:p>
        </w:tc>
        <w:tc>
          <w:tcPr>
            <w:tcW w:w="270" w:type="dxa"/>
            <w:vAlign w:val="bottom"/>
          </w:tcPr>
          <w:p w14:paraId="70126C80" w14:textId="77777777" w:rsidR="00397B2F" w:rsidRPr="00E82B72" w:rsidRDefault="00397B2F" w:rsidP="00836E11">
            <w:pPr>
              <w:spacing w:line="240" w:lineRule="auto"/>
              <w:ind w:right="175"/>
              <w:jc w:val="right"/>
              <w:rPr>
                <w:rFonts w:ascii="Times New Roman" w:hAnsi="Times New Roman" w:cs="Times New Roman"/>
                <w:sz w:val="22"/>
                <w:szCs w:val="22"/>
              </w:rPr>
            </w:pPr>
          </w:p>
        </w:tc>
        <w:tc>
          <w:tcPr>
            <w:tcW w:w="1890" w:type="dxa"/>
            <w:tcBorders>
              <w:top w:val="single" w:sz="4" w:space="0" w:color="auto"/>
            </w:tcBorders>
            <w:vAlign w:val="bottom"/>
          </w:tcPr>
          <w:p w14:paraId="0DD96CCE" w14:textId="77777777" w:rsidR="00397B2F" w:rsidRPr="00E82B72" w:rsidRDefault="00397B2F" w:rsidP="00836E11">
            <w:pPr>
              <w:spacing w:line="240" w:lineRule="auto"/>
              <w:ind w:right="175"/>
              <w:jc w:val="right"/>
              <w:rPr>
                <w:rFonts w:ascii="Times New Roman" w:hAnsi="Times New Roman" w:cs="Times New Roman"/>
                <w:sz w:val="22"/>
                <w:szCs w:val="22"/>
              </w:rPr>
            </w:pPr>
          </w:p>
        </w:tc>
      </w:tr>
      <w:tr w:rsidR="000E5787" w:rsidRPr="00E82B72" w14:paraId="4AEFFB0E" w14:textId="77777777" w:rsidTr="00836E11">
        <w:trPr>
          <w:trHeight w:val="53"/>
        </w:trPr>
        <w:tc>
          <w:tcPr>
            <w:tcW w:w="5688" w:type="dxa"/>
            <w:vAlign w:val="bottom"/>
          </w:tcPr>
          <w:p w14:paraId="6952AD02" w14:textId="77777777" w:rsidR="000E5787" w:rsidRPr="00E82B72" w:rsidRDefault="000E5787" w:rsidP="000E5787">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E82B72">
              <w:rPr>
                <w:rFonts w:ascii="Times New Roman" w:hAnsi="Times New Roman" w:cs="Times New Roman"/>
                <w:sz w:val="22"/>
                <w:szCs w:val="22"/>
              </w:rPr>
              <w:t>Deferred direct transaction costs on debenture issuance</w:t>
            </w:r>
          </w:p>
        </w:tc>
        <w:tc>
          <w:tcPr>
            <w:tcW w:w="1800" w:type="dxa"/>
            <w:vAlign w:val="bottom"/>
          </w:tcPr>
          <w:p w14:paraId="23C420B0" w14:textId="600B6B5A" w:rsidR="000E5787" w:rsidRPr="00E82B72" w:rsidRDefault="007D4FAF"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2,991</w:t>
            </w:r>
          </w:p>
        </w:tc>
        <w:tc>
          <w:tcPr>
            <w:tcW w:w="270" w:type="dxa"/>
            <w:vAlign w:val="bottom"/>
          </w:tcPr>
          <w:p w14:paraId="3626B630" w14:textId="77777777"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90" w:type="dxa"/>
            <w:vAlign w:val="bottom"/>
          </w:tcPr>
          <w:p w14:paraId="06281666" w14:textId="49E6ABBA"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4,937</w:t>
            </w:r>
          </w:p>
        </w:tc>
      </w:tr>
      <w:tr w:rsidR="000E5787" w:rsidRPr="00E82B72" w14:paraId="44C17920" w14:textId="77777777" w:rsidTr="00836E11">
        <w:trPr>
          <w:trHeight w:val="53"/>
        </w:trPr>
        <w:tc>
          <w:tcPr>
            <w:tcW w:w="5688" w:type="dxa"/>
            <w:vAlign w:val="bottom"/>
          </w:tcPr>
          <w:p w14:paraId="737F242C" w14:textId="77777777" w:rsidR="000E5787" w:rsidRPr="00E82B72" w:rsidRDefault="000E5787" w:rsidP="000E5787">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E82B72">
              <w:rPr>
                <w:rFonts w:ascii="Times New Roman" w:hAnsi="Times New Roman" w:cs="Times New Roman"/>
                <w:sz w:val="22"/>
                <w:szCs w:val="22"/>
              </w:rPr>
              <w:t>Right-of-use assets</w:t>
            </w:r>
          </w:p>
        </w:tc>
        <w:tc>
          <w:tcPr>
            <w:tcW w:w="1800" w:type="dxa"/>
            <w:vAlign w:val="bottom"/>
          </w:tcPr>
          <w:p w14:paraId="6F9B8EE3" w14:textId="3A899C84" w:rsidR="000E5787" w:rsidRPr="00E82B72" w:rsidRDefault="007D4FAF"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1,967</w:t>
            </w:r>
          </w:p>
        </w:tc>
        <w:tc>
          <w:tcPr>
            <w:tcW w:w="270" w:type="dxa"/>
            <w:vAlign w:val="bottom"/>
          </w:tcPr>
          <w:p w14:paraId="3DC591AD" w14:textId="77777777"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90" w:type="dxa"/>
            <w:vAlign w:val="bottom"/>
          </w:tcPr>
          <w:p w14:paraId="5F727363" w14:textId="45741480"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2,181</w:t>
            </w:r>
          </w:p>
        </w:tc>
      </w:tr>
      <w:tr w:rsidR="007D4FAF" w:rsidRPr="00E82B72" w14:paraId="694BD66D" w14:textId="77777777" w:rsidTr="00836E11">
        <w:trPr>
          <w:trHeight w:val="53"/>
        </w:trPr>
        <w:tc>
          <w:tcPr>
            <w:tcW w:w="5688" w:type="dxa"/>
            <w:vAlign w:val="bottom"/>
          </w:tcPr>
          <w:p w14:paraId="389C51C9" w14:textId="2960A805" w:rsidR="007D4FAF" w:rsidRPr="00E82B72" w:rsidRDefault="007D4FAF" w:rsidP="000E5787">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E82B72">
              <w:rPr>
                <w:rFonts w:ascii="Times New Roman" w:hAnsi="Times New Roman" w:cs="Times New Roman"/>
                <w:sz w:val="22"/>
                <w:szCs w:val="22"/>
              </w:rPr>
              <w:t>Derivative assets</w:t>
            </w:r>
          </w:p>
        </w:tc>
        <w:tc>
          <w:tcPr>
            <w:tcW w:w="1800" w:type="dxa"/>
            <w:vAlign w:val="bottom"/>
          </w:tcPr>
          <w:p w14:paraId="5FFA591E" w14:textId="47E12214" w:rsidR="007D4FAF" w:rsidRPr="00E82B72" w:rsidRDefault="007D4FAF"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179</w:t>
            </w:r>
          </w:p>
        </w:tc>
        <w:tc>
          <w:tcPr>
            <w:tcW w:w="270" w:type="dxa"/>
            <w:vAlign w:val="bottom"/>
          </w:tcPr>
          <w:p w14:paraId="2239D095" w14:textId="77777777" w:rsidR="007D4FAF" w:rsidRPr="00E82B72" w:rsidRDefault="007D4FAF"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90" w:type="dxa"/>
            <w:vAlign w:val="bottom"/>
          </w:tcPr>
          <w:p w14:paraId="1F03A133" w14:textId="26DEC1ED" w:rsidR="007D4FAF" w:rsidRPr="00E82B72" w:rsidRDefault="007D4FAF" w:rsidP="007D4F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609"/>
              <w:jc w:val="right"/>
              <w:rPr>
                <w:rFonts w:ascii="Times New Roman" w:hAnsi="Times New Roman" w:cs="Times New Roman"/>
                <w:sz w:val="22"/>
                <w:szCs w:val="22"/>
              </w:rPr>
            </w:pPr>
            <w:r>
              <w:rPr>
                <w:rFonts w:ascii="Times New Roman" w:hAnsi="Times New Roman" w:cs="Times New Roman"/>
                <w:sz w:val="22"/>
                <w:szCs w:val="22"/>
              </w:rPr>
              <w:t>-</w:t>
            </w:r>
          </w:p>
        </w:tc>
      </w:tr>
      <w:tr w:rsidR="000E5787" w:rsidRPr="00E82B72" w14:paraId="45EB2DE3" w14:textId="77777777" w:rsidTr="00836E11">
        <w:trPr>
          <w:trHeight w:val="53"/>
        </w:trPr>
        <w:tc>
          <w:tcPr>
            <w:tcW w:w="5688" w:type="dxa"/>
            <w:vAlign w:val="bottom"/>
          </w:tcPr>
          <w:p w14:paraId="5BC84739" w14:textId="77777777" w:rsidR="000E5787" w:rsidRPr="00E82B72" w:rsidRDefault="000E5787" w:rsidP="000E5787">
            <w:pPr>
              <w:tabs>
                <w:tab w:val="clear" w:pos="907"/>
                <w:tab w:val="left" w:pos="900"/>
                <w:tab w:val="left" w:pos="1440"/>
                <w:tab w:val="left" w:pos="2160"/>
              </w:tabs>
              <w:ind w:right="-43"/>
              <w:rPr>
                <w:rFonts w:ascii="Times New Roman" w:hAnsi="Times New Roman" w:cs="Times New Roman"/>
                <w:sz w:val="22"/>
                <w:szCs w:val="22"/>
              </w:rPr>
            </w:pPr>
            <w:r w:rsidRPr="00E82B72">
              <w:rPr>
                <w:rFonts w:ascii="Times New Roman" w:hAnsi="Times New Roman" w:cs="Times New Roman"/>
                <w:sz w:val="22"/>
                <w:szCs w:val="22"/>
              </w:rPr>
              <w:t>Total deferred tax liabilities</w:t>
            </w:r>
          </w:p>
        </w:tc>
        <w:tc>
          <w:tcPr>
            <w:tcW w:w="1800" w:type="dxa"/>
            <w:tcBorders>
              <w:top w:val="single" w:sz="4" w:space="0" w:color="auto"/>
              <w:bottom w:val="double" w:sz="4" w:space="0" w:color="auto"/>
            </w:tcBorders>
            <w:vAlign w:val="bottom"/>
          </w:tcPr>
          <w:p w14:paraId="2D614ECB" w14:textId="6364A36F" w:rsidR="000E5787" w:rsidRPr="00E82B72" w:rsidRDefault="007D4FAF"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5,137</w:t>
            </w:r>
          </w:p>
        </w:tc>
        <w:tc>
          <w:tcPr>
            <w:tcW w:w="270" w:type="dxa"/>
            <w:vAlign w:val="bottom"/>
          </w:tcPr>
          <w:p w14:paraId="0918899B" w14:textId="77777777"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90" w:type="dxa"/>
            <w:tcBorders>
              <w:top w:val="single" w:sz="4" w:space="0" w:color="auto"/>
              <w:bottom w:val="double" w:sz="4" w:space="0" w:color="auto"/>
            </w:tcBorders>
            <w:vAlign w:val="bottom"/>
          </w:tcPr>
          <w:p w14:paraId="0D63BA35" w14:textId="728FD427"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7,118</w:t>
            </w:r>
          </w:p>
        </w:tc>
      </w:tr>
    </w:tbl>
    <w:p w14:paraId="6A4C44DD" w14:textId="77777777" w:rsidR="00397B2F" w:rsidRPr="00E82B72"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73C4B1A" w14:textId="704F0544" w:rsidR="000E5787" w:rsidRPr="00E82B72" w:rsidRDefault="000A30F6" w:rsidP="000E5787">
      <w:pPr>
        <w:pStyle w:val="Caption"/>
        <w:jc w:val="thaiDistribute"/>
        <w:rPr>
          <w:rFonts w:ascii="Times New Roman" w:hAnsi="Times New Roman"/>
          <w:b w:val="0"/>
          <w:bCs w:val="0"/>
          <w:sz w:val="22"/>
          <w:szCs w:val="22"/>
        </w:rPr>
      </w:pPr>
      <w:r w:rsidRPr="00E82B72">
        <w:rPr>
          <w:rFonts w:ascii="Times New Roman" w:hAnsi="Times New Roman"/>
          <w:b w:val="0"/>
          <w:bCs w:val="0"/>
          <w:sz w:val="22"/>
          <w:szCs w:val="22"/>
        </w:rPr>
        <w:t>In</w:t>
      </w:r>
      <w:r w:rsidR="000E5787" w:rsidRPr="00E82B72">
        <w:rPr>
          <w:rFonts w:ascii="Times New Roman" w:hAnsi="Times New Roman"/>
          <w:b w:val="0"/>
          <w:bCs w:val="0"/>
          <w:sz w:val="22"/>
          <w:szCs w:val="22"/>
        </w:rPr>
        <w:t xml:space="preserve"> January 2025, the Thailand Board of Investment approved the Company to be granted additional tax privilege relating to investment promotion that support development of community and society (CSR activities) with respect to the Company’s investment promotion certificate for </w:t>
      </w:r>
      <w:r w:rsidR="0098178E" w:rsidRPr="00E82B72">
        <w:rPr>
          <w:rFonts w:ascii="Times New Roman" w:hAnsi="Times New Roman"/>
          <w:b w:val="0"/>
          <w:bCs w:val="0"/>
          <w:sz w:val="22"/>
          <w:szCs w:val="22"/>
        </w:rPr>
        <w:t>rubber smoked sheets</w:t>
      </w:r>
      <w:r w:rsidR="000E5787" w:rsidRPr="00E82B72">
        <w:rPr>
          <w:rFonts w:ascii="Times New Roman" w:hAnsi="Times New Roman"/>
          <w:b w:val="0"/>
          <w:bCs w:val="0"/>
          <w:sz w:val="22"/>
          <w:szCs w:val="22"/>
        </w:rPr>
        <w:t xml:space="preserve"> manufacturer whereby such privilege is exemption from corporate income tax on net profit from such promoted businesses that the Company’s revenue </w:t>
      </w:r>
      <w:r w:rsidRPr="00E82B72">
        <w:rPr>
          <w:rFonts w:ascii="Times New Roman" w:hAnsi="Times New Roman"/>
          <w:b w:val="0"/>
          <w:bCs w:val="0"/>
          <w:sz w:val="22"/>
          <w:szCs w:val="22"/>
        </w:rPr>
        <w:t xml:space="preserve">that </w:t>
      </w:r>
      <w:r w:rsidR="000E5787" w:rsidRPr="00E82B72">
        <w:rPr>
          <w:rFonts w:ascii="Times New Roman" w:hAnsi="Times New Roman"/>
          <w:b w:val="0"/>
          <w:bCs w:val="0"/>
          <w:sz w:val="22"/>
          <w:szCs w:val="22"/>
        </w:rPr>
        <w:t xml:space="preserve">was first derived on February 5, 2025 in the extent not exceeding 200% of investment for CSR activities amount excluding land and working capital for a period of </w:t>
      </w:r>
      <w:r w:rsidR="004A58BF" w:rsidRPr="00E82B72">
        <w:rPr>
          <w:rFonts w:ascii="Times New Roman" w:hAnsi="Times New Roman"/>
          <w:b w:val="0"/>
          <w:bCs w:val="0"/>
          <w:sz w:val="22"/>
          <w:szCs w:val="22"/>
        </w:rPr>
        <w:t>three</w:t>
      </w:r>
      <w:r w:rsidR="000E5787" w:rsidRPr="00E82B72">
        <w:rPr>
          <w:rFonts w:ascii="Times New Roman" w:hAnsi="Times New Roman"/>
          <w:b w:val="0"/>
          <w:bCs w:val="0"/>
          <w:sz w:val="22"/>
          <w:szCs w:val="22"/>
        </w:rPr>
        <w:t xml:space="preserve"> years starting from the date on which revenue was first derived.</w:t>
      </w:r>
    </w:p>
    <w:p w14:paraId="3911A7AD" w14:textId="225EB6A6" w:rsidR="00E82B72" w:rsidRDefault="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sz w:val="22"/>
          <w:szCs w:val="22"/>
        </w:rPr>
      </w:pPr>
    </w:p>
    <w:p w14:paraId="3F74A783" w14:textId="39FC36A5" w:rsidR="00943048" w:rsidRDefault="00943048" w:rsidP="009430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E82B72">
        <w:rPr>
          <w:rFonts w:ascii="Times New Roman" w:hAnsi="Times New Roman" w:cs="Times New Roman"/>
          <w:sz w:val="22"/>
          <w:szCs w:val="22"/>
        </w:rPr>
        <w:t xml:space="preserve">The Emergency Decree on Top-up Tax B.E. 2567 was announced in the Royal Thai Government Gazette in December 2024 with effective from January 1, 2025. The Group’s management has assessed and believed that such law </w:t>
      </w:r>
      <w:r w:rsidR="00CA0B25">
        <w:rPr>
          <w:rFonts w:ascii="Times New Roman" w:hAnsi="Times New Roman" w:cs="Times New Roman"/>
          <w:sz w:val="22"/>
          <w:szCs w:val="22"/>
        </w:rPr>
        <w:t>has no</w:t>
      </w:r>
      <w:r w:rsidRPr="00E82B72">
        <w:rPr>
          <w:rFonts w:ascii="Times New Roman" w:hAnsi="Times New Roman" w:cs="Times New Roman"/>
          <w:sz w:val="22"/>
          <w:szCs w:val="22"/>
        </w:rPr>
        <w:t xml:space="preserve"> impact on the Group</w:t>
      </w:r>
      <w:r w:rsidR="0051130A">
        <w:rPr>
          <w:rFonts w:ascii="Times New Roman" w:hAnsi="Times New Roman" w:cs="Times New Roman"/>
          <w:sz w:val="22"/>
          <w:szCs w:val="22"/>
        </w:rPr>
        <w:t xml:space="preserve"> d</w:t>
      </w:r>
      <w:r w:rsidR="00A95837">
        <w:rPr>
          <w:rFonts w:ascii="Times New Roman" w:hAnsi="Times New Roman" w:cstheme="minorBidi"/>
          <w:sz w:val="22"/>
          <w:szCs w:val="22"/>
        </w:rPr>
        <w:t xml:space="preserve">ue to </w:t>
      </w:r>
      <w:r w:rsidR="0051130A" w:rsidRPr="0051130A">
        <w:rPr>
          <w:rFonts w:ascii="Times New Roman" w:hAnsi="Times New Roman" w:cstheme="minorBidi"/>
          <w:sz w:val="22"/>
          <w:szCs w:val="22"/>
        </w:rPr>
        <w:t>the</w:t>
      </w:r>
      <w:r w:rsidR="00CA0B25">
        <w:rPr>
          <w:rFonts w:ascii="Times New Roman" w:hAnsi="Times New Roman" w:cstheme="minorBidi"/>
          <w:sz w:val="22"/>
          <w:szCs w:val="22"/>
        </w:rPr>
        <w:t xml:space="preserve"> plan for</w:t>
      </w:r>
      <w:r w:rsidR="0051130A" w:rsidRPr="0051130A">
        <w:rPr>
          <w:rFonts w:ascii="Times New Roman" w:hAnsi="Times New Roman" w:cstheme="minorBidi"/>
          <w:sz w:val="22"/>
          <w:szCs w:val="22"/>
        </w:rPr>
        <w:t xml:space="preserve"> liquidation of its subsidiary</w:t>
      </w:r>
      <w:r w:rsidR="00CA0B25">
        <w:rPr>
          <w:rFonts w:ascii="Times New Roman" w:hAnsi="Times New Roman" w:cstheme="minorBidi"/>
          <w:sz w:val="22"/>
          <w:szCs w:val="22"/>
        </w:rPr>
        <w:t xml:space="preserve"> within 2025</w:t>
      </w:r>
      <w:r w:rsidR="0051130A" w:rsidRPr="0051130A">
        <w:rPr>
          <w:rFonts w:ascii="Times New Roman" w:hAnsi="Times New Roman" w:cstheme="minorBidi"/>
          <w:sz w:val="22"/>
          <w:szCs w:val="22"/>
        </w:rPr>
        <w:t xml:space="preserve"> as discussed in Note 1</w:t>
      </w:r>
      <w:r w:rsidRPr="00E82B72">
        <w:rPr>
          <w:rFonts w:ascii="Times New Roman" w:hAnsi="Times New Roman" w:cs="Times New Roman"/>
          <w:sz w:val="22"/>
          <w:szCs w:val="22"/>
        </w:rPr>
        <w:t xml:space="preserve">. Notwithstanding, the Company's management has been monitoring the effects from this law that may affect the </w:t>
      </w:r>
      <w:r w:rsidR="00CA0B25">
        <w:rPr>
          <w:rFonts w:ascii="Times New Roman" w:hAnsi="Times New Roman" w:cs="Times New Roman"/>
          <w:sz w:val="22"/>
          <w:szCs w:val="22"/>
        </w:rPr>
        <w:t>business plan</w:t>
      </w:r>
      <w:r w:rsidRPr="00E82B72">
        <w:rPr>
          <w:rFonts w:ascii="Times New Roman" w:hAnsi="Times New Roman" w:cs="Times New Roman"/>
          <w:sz w:val="22"/>
          <w:szCs w:val="22"/>
        </w:rPr>
        <w:t xml:space="preserve"> in the foreseeable future on an ongoing basis.</w:t>
      </w:r>
    </w:p>
    <w:p w14:paraId="7114D90B" w14:textId="77777777" w:rsidR="00E82B72" w:rsidRPr="00107B81" w:rsidRDefault="00E82B72" w:rsidP="009430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78D06571" w14:textId="3365F5EF" w:rsidR="00C36382" w:rsidRPr="00C36382" w:rsidRDefault="00C36382" w:rsidP="00C3638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C36382">
        <w:rPr>
          <w:rFonts w:ascii="Times New Roman" w:hAnsi="Times New Roman" w:cs="Times New Roman"/>
          <w:b/>
          <w:bCs/>
          <w:caps/>
          <w:sz w:val="22"/>
          <w:szCs w:val="22"/>
        </w:rPr>
        <w:t>LIABILITY FOR POST-EMPLOYMENT BENEFITS</w:t>
      </w:r>
    </w:p>
    <w:p w14:paraId="6DD0868D" w14:textId="77777777" w:rsidR="00C36382" w:rsidRPr="00975D10"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3C6BBA4" w14:textId="332EB973" w:rsidR="00C36382" w:rsidRPr="00975D10" w:rsidRDefault="00FE7AD8" w:rsidP="00A400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0F68F2">
        <w:rPr>
          <w:rFonts w:ascii="Times New Roman" w:hAnsi="Times New Roman" w:cs="Times New Roman"/>
          <w:sz w:val="22"/>
          <w:szCs w:val="22"/>
        </w:rPr>
        <w:t xml:space="preserve">Movements of liability for post-employment benefits </w:t>
      </w:r>
      <w:r w:rsidR="00A400E3" w:rsidRPr="00975D10">
        <w:rPr>
          <w:rFonts w:ascii="Times New Roman" w:hAnsi="Times New Roman" w:cs="Times New Roman"/>
          <w:sz w:val="22"/>
          <w:szCs w:val="22"/>
        </w:rPr>
        <w:t xml:space="preserve">for the </w:t>
      </w:r>
      <w:r w:rsidR="00EB0A7F">
        <w:rPr>
          <w:rFonts w:ascii="Times New Roman" w:hAnsi="Times New Roman" w:cs="Times New Roman"/>
          <w:sz w:val="22"/>
          <w:szCs w:val="22"/>
        </w:rPr>
        <w:t>six-month</w:t>
      </w:r>
      <w:r w:rsidR="004A58BF">
        <w:rPr>
          <w:rFonts w:ascii="Times New Roman" w:hAnsi="Times New Roman" w:cs="Times New Roman"/>
          <w:sz w:val="22"/>
          <w:szCs w:val="22"/>
        </w:rPr>
        <w:t xml:space="preserve"> period</w:t>
      </w:r>
      <w:r w:rsidR="006E251D">
        <w:rPr>
          <w:rFonts w:ascii="Times New Roman" w:hAnsi="Times New Roman" w:cs="Times New Roman"/>
          <w:sz w:val="22"/>
          <w:szCs w:val="22"/>
        </w:rPr>
        <w:t>s</w:t>
      </w:r>
      <w:r w:rsidR="00A400E3" w:rsidRPr="00975D10">
        <w:rPr>
          <w:rFonts w:ascii="Times New Roman" w:hAnsi="Times New Roman" w:cs="Times New Roman"/>
          <w:sz w:val="22"/>
          <w:szCs w:val="22"/>
        </w:rPr>
        <w:t xml:space="preserve"> </w:t>
      </w:r>
      <w:proofErr w:type="gramStart"/>
      <w:r w:rsidR="00A400E3" w:rsidRPr="00975D10">
        <w:rPr>
          <w:rFonts w:ascii="Times New Roman" w:hAnsi="Times New Roman" w:cs="Times New Roman"/>
          <w:sz w:val="22"/>
          <w:szCs w:val="22"/>
        </w:rPr>
        <w:t>ended</w:t>
      </w:r>
      <w:proofErr w:type="gramEnd"/>
      <w:r w:rsidR="00A400E3" w:rsidRPr="00975D10">
        <w:rPr>
          <w:rFonts w:ascii="Times New Roman" w:hAnsi="Times New Roman" w:cs="Times New Roman"/>
          <w:sz w:val="22"/>
          <w:szCs w:val="22"/>
        </w:rPr>
        <w:t xml:space="preserve"> </w:t>
      </w:r>
      <w:r w:rsidR="00EB0A7F">
        <w:rPr>
          <w:rFonts w:ascii="Times New Roman" w:hAnsi="Times New Roman" w:cs="Times New Roman"/>
          <w:sz w:val="22"/>
          <w:szCs w:val="22"/>
        </w:rPr>
        <w:t>June</w:t>
      </w:r>
      <w:r w:rsidR="00A400E3" w:rsidRPr="00975D10">
        <w:rPr>
          <w:rFonts w:ascii="Times New Roman" w:hAnsi="Times New Roman" w:cs="Times New Roman"/>
          <w:sz w:val="22"/>
          <w:szCs w:val="22"/>
        </w:rPr>
        <w:t xml:space="preserve"> 3</w:t>
      </w:r>
      <w:r w:rsidR="00EB0A7F">
        <w:rPr>
          <w:rFonts w:ascii="Times New Roman" w:hAnsi="Times New Roman" w:cs="Times New Roman"/>
          <w:sz w:val="22"/>
          <w:szCs w:val="22"/>
        </w:rPr>
        <w:t>0</w:t>
      </w:r>
      <w:r w:rsidR="00A400E3" w:rsidRPr="00975D10">
        <w:rPr>
          <w:rFonts w:ascii="Times New Roman" w:hAnsi="Times New Roman" w:cs="Times New Roman"/>
          <w:sz w:val="22"/>
          <w:szCs w:val="22"/>
        </w:rPr>
        <w:t xml:space="preserve">, </w:t>
      </w:r>
      <w:r w:rsidR="00A400E3" w:rsidRPr="000C2F04">
        <w:rPr>
          <w:rFonts w:ascii="Times New Roman" w:hAnsi="Times New Roman"/>
          <w:sz w:val="22"/>
          <w:szCs w:val="22"/>
        </w:rPr>
        <w:t>202</w:t>
      </w:r>
      <w:r w:rsidR="004A58BF">
        <w:rPr>
          <w:rFonts w:ascii="Times New Roman" w:hAnsi="Times New Roman"/>
          <w:sz w:val="22"/>
          <w:szCs w:val="22"/>
        </w:rPr>
        <w:t xml:space="preserve">5 </w:t>
      </w:r>
      <w:r w:rsidR="009B4B14">
        <w:rPr>
          <w:rFonts w:ascii="Times New Roman" w:hAnsi="Times New Roman" w:cs="Times New Roman"/>
          <w:sz w:val="22"/>
          <w:szCs w:val="22"/>
          <w:lang w:val="en-GB"/>
        </w:rPr>
        <w:t>(consolidated and the company only)</w:t>
      </w:r>
      <w:r w:rsidR="009B4B14">
        <w:rPr>
          <w:rFonts w:ascii="Times New Roman" w:hAnsi="Times New Roman"/>
          <w:sz w:val="22"/>
          <w:szCs w:val="22"/>
          <w:lang w:val="en-GB"/>
        </w:rPr>
        <w:t xml:space="preserve"> </w:t>
      </w:r>
      <w:r w:rsidR="004A58BF">
        <w:rPr>
          <w:rFonts w:ascii="Times New Roman" w:hAnsi="Times New Roman"/>
          <w:sz w:val="22"/>
          <w:szCs w:val="22"/>
        </w:rPr>
        <w:t>and 2024</w:t>
      </w:r>
      <w:r w:rsidR="00A400E3" w:rsidRPr="000C2F04">
        <w:rPr>
          <w:rFonts w:ascii="Times New Roman" w:hAnsi="Times New Roman"/>
          <w:sz w:val="22"/>
          <w:szCs w:val="22"/>
        </w:rPr>
        <w:t xml:space="preserve"> </w:t>
      </w:r>
      <w:r w:rsidR="009B4B14">
        <w:rPr>
          <w:rFonts w:ascii="Times New Roman" w:hAnsi="Times New Roman"/>
          <w:sz w:val="22"/>
          <w:szCs w:val="22"/>
        </w:rPr>
        <w:t>(the company only)</w:t>
      </w:r>
      <w:r w:rsidR="00A400E3">
        <w:rPr>
          <w:rFonts w:ascii="Times New Roman" w:hAnsi="Times New Roman" w:cs="Times New Roman"/>
          <w:sz w:val="22"/>
          <w:szCs w:val="22"/>
          <w:lang w:val="en-GB"/>
        </w:rPr>
        <w:t xml:space="preserve"> </w:t>
      </w:r>
      <w:r w:rsidR="00A400E3" w:rsidRPr="00975D10">
        <w:rPr>
          <w:rFonts w:ascii="Times New Roman" w:hAnsi="Times New Roman" w:cs="Times New Roman"/>
          <w:sz w:val="22"/>
          <w:szCs w:val="22"/>
        </w:rPr>
        <w:t>are as follows:</w:t>
      </w:r>
    </w:p>
    <w:p w14:paraId="2A197C7D" w14:textId="77777777" w:rsidR="00C36382" w:rsidRPr="00975D10"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464" w:type="dxa"/>
        <w:tblLook w:val="04A0" w:firstRow="1" w:lastRow="0" w:firstColumn="1" w:lastColumn="0" w:noHBand="0" w:noVBand="1"/>
      </w:tblPr>
      <w:tblGrid>
        <w:gridCol w:w="5495"/>
        <w:gridCol w:w="1843"/>
        <w:gridCol w:w="283"/>
        <w:gridCol w:w="1843"/>
      </w:tblGrid>
      <w:tr w:rsidR="00C36382" w:rsidRPr="00975D10" w14:paraId="1AED225E" w14:textId="77777777" w:rsidTr="007455DB">
        <w:tc>
          <w:tcPr>
            <w:tcW w:w="5495" w:type="dxa"/>
            <w:vAlign w:val="bottom"/>
          </w:tcPr>
          <w:p w14:paraId="2EC98F45" w14:textId="77777777" w:rsidR="00C36382" w:rsidRPr="00975D10" w:rsidRDefault="00C36382" w:rsidP="007455DB">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9" w:type="dxa"/>
            <w:gridSpan w:val="3"/>
            <w:tcBorders>
              <w:bottom w:val="single" w:sz="4" w:space="0" w:color="auto"/>
            </w:tcBorders>
            <w:vAlign w:val="bottom"/>
          </w:tcPr>
          <w:p w14:paraId="058A04F7" w14:textId="77777777" w:rsidR="00C36382" w:rsidRPr="00975D10" w:rsidRDefault="00C36382" w:rsidP="007455D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10">
              <w:rPr>
                <w:rFonts w:ascii="Times New Roman" w:hAnsi="Times New Roman" w:cs="Times New Roman"/>
                <w:sz w:val="22"/>
                <w:szCs w:val="22"/>
              </w:rPr>
              <w:t>In Thousand Baht</w:t>
            </w:r>
          </w:p>
        </w:tc>
      </w:tr>
      <w:tr w:rsidR="00C36382" w:rsidRPr="00975D10" w14:paraId="6A8B0A1C" w14:textId="77777777" w:rsidTr="007455DB">
        <w:tc>
          <w:tcPr>
            <w:tcW w:w="5495" w:type="dxa"/>
            <w:vAlign w:val="bottom"/>
          </w:tcPr>
          <w:p w14:paraId="164C3130" w14:textId="77777777" w:rsidR="00C36382" w:rsidRPr="00975D10" w:rsidRDefault="00C36382" w:rsidP="007455DB">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0407CB65" w14:textId="4A56CD06" w:rsidR="00C36382" w:rsidRPr="00975D10" w:rsidRDefault="00C36382" w:rsidP="007455D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10">
              <w:rPr>
                <w:rFonts w:ascii="Times New Roman" w:hAnsi="Times New Roman" w:cs="Times New Roman"/>
                <w:sz w:val="22"/>
                <w:szCs w:val="22"/>
              </w:rPr>
              <w:t>20</w:t>
            </w:r>
            <w:r w:rsidRPr="00975D10">
              <w:rPr>
                <w:rFonts w:ascii="Times New Roman" w:hAnsi="Times New Roman" w:cs="Times New Roman"/>
                <w:sz w:val="22"/>
                <w:szCs w:val="22"/>
                <w:cs/>
              </w:rPr>
              <w:t>2</w:t>
            </w:r>
            <w:r w:rsidR="004A58BF">
              <w:rPr>
                <w:rFonts w:ascii="Times New Roman" w:hAnsi="Times New Roman" w:cs="Times New Roman"/>
                <w:sz w:val="22"/>
                <w:szCs w:val="22"/>
              </w:rPr>
              <w:t>5</w:t>
            </w:r>
          </w:p>
        </w:tc>
        <w:tc>
          <w:tcPr>
            <w:tcW w:w="283" w:type="dxa"/>
            <w:vAlign w:val="bottom"/>
          </w:tcPr>
          <w:p w14:paraId="3A1283B6" w14:textId="77777777" w:rsidR="00C36382" w:rsidRPr="00975D10" w:rsidRDefault="00C36382" w:rsidP="007455DB">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7353A26C" w14:textId="5F6B4DBB" w:rsidR="00C36382" w:rsidRPr="00975D10" w:rsidRDefault="00C36382" w:rsidP="007455D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10">
              <w:rPr>
                <w:rFonts w:ascii="Times New Roman" w:hAnsi="Times New Roman" w:cs="Times New Roman"/>
                <w:sz w:val="22"/>
                <w:szCs w:val="22"/>
              </w:rPr>
              <w:t>202</w:t>
            </w:r>
            <w:r w:rsidR="004A58BF">
              <w:rPr>
                <w:rFonts w:ascii="Times New Roman" w:hAnsi="Times New Roman" w:cs="Times New Roman"/>
                <w:sz w:val="22"/>
                <w:szCs w:val="22"/>
              </w:rPr>
              <w:t>4</w:t>
            </w:r>
          </w:p>
        </w:tc>
      </w:tr>
      <w:tr w:rsidR="00EB0A7F" w:rsidRPr="00975D10" w14:paraId="5D471FA1" w14:textId="77777777" w:rsidTr="007455DB">
        <w:tc>
          <w:tcPr>
            <w:tcW w:w="5495" w:type="dxa"/>
            <w:vAlign w:val="bottom"/>
          </w:tcPr>
          <w:p w14:paraId="730FBE31" w14:textId="77777777" w:rsidR="00EB0A7F" w:rsidRPr="00975D10" w:rsidRDefault="00EB0A7F" w:rsidP="00EB0A7F">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10">
              <w:rPr>
                <w:rFonts w:ascii="Times New Roman" w:hAnsi="Times New Roman" w:cs="Times New Roman"/>
                <w:sz w:val="22"/>
                <w:szCs w:val="22"/>
              </w:rPr>
              <w:t xml:space="preserve">Liability for post-employment benefits as </w:t>
            </w:r>
            <w:proofErr w:type="gramStart"/>
            <w:r w:rsidRPr="00975D10">
              <w:rPr>
                <w:rFonts w:ascii="Times New Roman" w:hAnsi="Times New Roman" w:cs="Times New Roman"/>
                <w:sz w:val="22"/>
                <w:szCs w:val="22"/>
              </w:rPr>
              <w:t>at</w:t>
            </w:r>
            <w:proofErr w:type="gramEnd"/>
            <w:r w:rsidRPr="00975D10">
              <w:rPr>
                <w:rFonts w:ascii="Times New Roman" w:hAnsi="Times New Roman" w:cs="Times New Roman"/>
                <w:sz w:val="22"/>
                <w:szCs w:val="22"/>
              </w:rPr>
              <w:t xml:space="preserve"> January 1</w:t>
            </w:r>
          </w:p>
        </w:tc>
        <w:tc>
          <w:tcPr>
            <w:tcW w:w="1843" w:type="dxa"/>
            <w:tcBorders>
              <w:top w:val="single" w:sz="4" w:space="0" w:color="auto"/>
              <w:bottom w:val="single" w:sz="4" w:space="0" w:color="auto"/>
            </w:tcBorders>
            <w:vAlign w:val="bottom"/>
          </w:tcPr>
          <w:p w14:paraId="3E005ED4" w14:textId="756558D0"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23324">
              <w:rPr>
                <w:rFonts w:ascii="Times New Roman" w:hAnsi="Times New Roman" w:cs="Times New Roman"/>
                <w:sz w:val="22"/>
                <w:szCs w:val="22"/>
              </w:rPr>
              <w:t>30,306</w:t>
            </w:r>
          </w:p>
        </w:tc>
        <w:tc>
          <w:tcPr>
            <w:tcW w:w="283" w:type="dxa"/>
            <w:vAlign w:val="bottom"/>
          </w:tcPr>
          <w:p w14:paraId="2F42BCC4" w14:textId="77777777"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bottom w:val="single" w:sz="4" w:space="0" w:color="auto"/>
            </w:tcBorders>
            <w:vAlign w:val="bottom"/>
          </w:tcPr>
          <w:p w14:paraId="2E506533" w14:textId="4154B74E"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0F68F2">
              <w:rPr>
                <w:rFonts w:ascii="Times New Roman" w:hAnsi="Times New Roman" w:cs="Cordia New"/>
                <w:sz w:val="22"/>
                <w:szCs w:val="22"/>
              </w:rPr>
              <w:t>19,163</w:t>
            </w:r>
          </w:p>
        </w:tc>
      </w:tr>
      <w:tr w:rsidR="00EB0A7F" w:rsidRPr="00975D10" w14:paraId="2B0CF4AD" w14:textId="77777777" w:rsidTr="007455DB">
        <w:tc>
          <w:tcPr>
            <w:tcW w:w="5495" w:type="dxa"/>
            <w:vAlign w:val="bottom"/>
          </w:tcPr>
          <w:p w14:paraId="0C9555FB" w14:textId="77777777" w:rsidR="00EB0A7F" w:rsidRPr="00975D10" w:rsidRDefault="00EB0A7F" w:rsidP="00EB0A7F">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10">
              <w:rPr>
                <w:rFonts w:ascii="Times New Roman" w:hAnsi="Times New Roman" w:cs="Times New Roman"/>
                <w:sz w:val="22"/>
                <w:szCs w:val="22"/>
              </w:rPr>
              <w:t>Current service cost</w:t>
            </w:r>
          </w:p>
        </w:tc>
        <w:tc>
          <w:tcPr>
            <w:tcW w:w="1843" w:type="dxa"/>
            <w:tcBorders>
              <w:top w:val="single" w:sz="4" w:space="0" w:color="auto"/>
            </w:tcBorders>
            <w:vAlign w:val="bottom"/>
          </w:tcPr>
          <w:p w14:paraId="581046A3" w14:textId="1E705B78" w:rsidR="00EB0A7F" w:rsidRPr="00975D10" w:rsidRDefault="007D4FA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1,625</w:t>
            </w:r>
          </w:p>
        </w:tc>
        <w:tc>
          <w:tcPr>
            <w:tcW w:w="283" w:type="dxa"/>
            <w:vAlign w:val="bottom"/>
          </w:tcPr>
          <w:p w14:paraId="0372CDDC" w14:textId="77777777"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tcBorders>
            <w:vAlign w:val="bottom"/>
          </w:tcPr>
          <w:p w14:paraId="665020F3" w14:textId="76F302B3"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1,202</w:t>
            </w:r>
          </w:p>
        </w:tc>
      </w:tr>
      <w:tr w:rsidR="00EB0A7F" w:rsidRPr="00975D10" w14:paraId="5A7CEF1A" w14:textId="77777777" w:rsidTr="007455DB">
        <w:tc>
          <w:tcPr>
            <w:tcW w:w="5495" w:type="dxa"/>
            <w:vAlign w:val="bottom"/>
          </w:tcPr>
          <w:p w14:paraId="2B1367FE" w14:textId="77777777" w:rsidR="00EB0A7F" w:rsidRPr="00975D10" w:rsidRDefault="00EB0A7F" w:rsidP="00EB0A7F">
            <w:pPr>
              <w:pStyle w:val="BodyText2"/>
              <w:widowControl w:val="0"/>
              <w:overflowPunct w:val="0"/>
              <w:autoSpaceDE w:val="0"/>
              <w:autoSpaceDN w:val="0"/>
              <w:adjustRightInd w:val="0"/>
              <w:textAlignment w:val="baseline"/>
              <w:rPr>
                <w:rFonts w:ascii="Times New Roman" w:hAnsi="Times New Roman" w:cs="Times New Roman"/>
                <w:sz w:val="22"/>
                <w:szCs w:val="22"/>
                <w:cs/>
              </w:rPr>
            </w:pPr>
            <w:r w:rsidRPr="00975D10">
              <w:rPr>
                <w:rFonts w:ascii="Times New Roman" w:hAnsi="Times New Roman" w:cs="Times New Roman"/>
                <w:sz w:val="22"/>
                <w:szCs w:val="22"/>
              </w:rPr>
              <w:t>Interest cost</w:t>
            </w:r>
          </w:p>
        </w:tc>
        <w:tc>
          <w:tcPr>
            <w:tcW w:w="1843" w:type="dxa"/>
            <w:vAlign w:val="bottom"/>
          </w:tcPr>
          <w:p w14:paraId="22893844" w14:textId="61994AD3" w:rsidR="00EB0A7F" w:rsidRPr="00975D10" w:rsidRDefault="007D4FA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cs/>
              </w:rPr>
            </w:pPr>
            <w:r>
              <w:rPr>
                <w:rFonts w:ascii="Times New Roman" w:hAnsi="Times New Roman" w:cs="Times New Roman"/>
                <w:sz w:val="22"/>
                <w:szCs w:val="22"/>
              </w:rPr>
              <w:t>249</w:t>
            </w:r>
          </w:p>
        </w:tc>
        <w:tc>
          <w:tcPr>
            <w:tcW w:w="283" w:type="dxa"/>
            <w:vAlign w:val="bottom"/>
          </w:tcPr>
          <w:p w14:paraId="05405D00" w14:textId="77777777"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113C89BE" w14:textId="299C6AD8"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cs/>
              </w:rPr>
            </w:pPr>
            <w:r>
              <w:rPr>
                <w:rFonts w:ascii="Times New Roman" w:hAnsi="Times New Roman" w:cs="Times New Roman"/>
                <w:sz w:val="22"/>
                <w:szCs w:val="22"/>
              </w:rPr>
              <w:t>255</w:t>
            </w:r>
          </w:p>
        </w:tc>
      </w:tr>
      <w:tr w:rsidR="00EB0A7F" w:rsidRPr="00975D10" w14:paraId="18643A00" w14:textId="77777777" w:rsidTr="007455DB">
        <w:tc>
          <w:tcPr>
            <w:tcW w:w="5495" w:type="dxa"/>
            <w:vAlign w:val="bottom"/>
          </w:tcPr>
          <w:p w14:paraId="4684A6A2" w14:textId="7F2FE640" w:rsidR="00EB0A7F" w:rsidRPr="00975D10" w:rsidRDefault="00EB0A7F" w:rsidP="00EB0A7F">
            <w:pPr>
              <w:pStyle w:val="BodyText2"/>
              <w:widowControl w:val="0"/>
              <w:overflowPunct w:val="0"/>
              <w:autoSpaceDE w:val="0"/>
              <w:autoSpaceDN w:val="0"/>
              <w:adjustRightInd w:val="0"/>
              <w:textAlignment w:val="baseline"/>
              <w:rPr>
                <w:rFonts w:ascii="Times New Roman" w:hAnsi="Times New Roman" w:cs="Times New Roman"/>
                <w:sz w:val="22"/>
                <w:szCs w:val="22"/>
              </w:rPr>
            </w:pPr>
            <w:r>
              <w:rPr>
                <w:rFonts w:ascii="Times New Roman" w:hAnsi="Times New Roman" w:cs="Times New Roman"/>
                <w:sz w:val="22"/>
                <w:szCs w:val="22"/>
              </w:rPr>
              <w:t>Past service cost</w:t>
            </w:r>
          </w:p>
        </w:tc>
        <w:tc>
          <w:tcPr>
            <w:tcW w:w="1843" w:type="dxa"/>
            <w:vAlign w:val="bottom"/>
          </w:tcPr>
          <w:p w14:paraId="69F967A5" w14:textId="50D85FF6" w:rsidR="00EB0A7F" w:rsidRPr="00E23324" w:rsidRDefault="007D4FAF" w:rsidP="007D4F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553"/>
              <w:jc w:val="right"/>
              <w:rPr>
                <w:rFonts w:ascii="Times New Roman" w:hAnsi="Times New Roman" w:cs="Times New Roman"/>
                <w:sz w:val="22"/>
                <w:szCs w:val="22"/>
              </w:rPr>
            </w:pPr>
            <w:r>
              <w:rPr>
                <w:rFonts w:ascii="Times New Roman" w:hAnsi="Times New Roman" w:cs="Times New Roman"/>
                <w:sz w:val="22"/>
                <w:szCs w:val="22"/>
              </w:rPr>
              <w:t>-</w:t>
            </w:r>
          </w:p>
        </w:tc>
        <w:tc>
          <w:tcPr>
            <w:tcW w:w="283" w:type="dxa"/>
            <w:vAlign w:val="bottom"/>
          </w:tcPr>
          <w:p w14:paraId="200A1A22" w14:textId="77777777"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3E994120" w14:textId="70BBB3A3" w:rsidR="00EB0A7F" w:rsidRPr="00E23324"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3,116</w:t>
            </w:r>
          </w:p>
        </w:tc>
      </w:tr>
      <w:tr w:rsidR="00EB0A7F" w:rsidRPr="00975D10" w14:paraId="773ABDC1" w14:textId="77777777" w:rsidTr="007455DB">
        <w:tc>
          <w:tcPr>
            <w:tcW w:w="5495" w:type="dxa"/>
            <w:vAlign w:val="bottom"/>
          </w:tcPr>
          <w:p w14:paraId="2101C831" w14:textId="0F9F52FA" w:rsidR="00EB0A7F" w:rsidRPr="00EB0A7F" w:rsidRDefault="00EB0A7F" w:rsidP="00EB0A7F">
            <w:pPr>
              <w:pStyle w:val="BodyText2"/>
              <w:widowControl w:val="0"/>
              <w:overflowPunct w:val="0"/>
              <w:autoSpaceDE w:val="0"/>
              <w:autoSpaceDN w:val="0"/>
              <w:adjustRightInd w:val="0"/>
              <w:textAlignment w:val="baseline"/>
              <w:rPr>
                <w:rFonts w:ascii="Times New Roman" w:hAnsi="Times New Roman" w:cs="Times New Roman"/>
                <w:sz w:val="22"/>
                <w:szCs w:val="22"/>
                <w:highlight w:val="yellow"/>
              </w:rPr>
            </w:pPr>
            <w:r w:rsidRPr="007D4FAF">
              <w:rPr>
                <w:rFonts w:ascii="Times New Roman" w:hAnsi="Times New Roman"/>
                <w:sz w:val="22"/>
                <w:szCs w:val="22"/>
              </w:rPr>
              <w:t>Actuarial loss on re-measurement</w:t>
            </w:r>
          </w:p>
        </w:tc>
        <w:tc>
          <w:tcPr>
            <w:tcW w:w="1843" w:type="dxa"/>
            <w:vAlign w:val="bottom"/>
          </w:tcPr>
          <w:p w14:paraId="5C69C2B6" w14:textId="17E63C02" w:rsidR="00EB0A7F" w:rsidRPr="00E23324" w:rsidRDefault="007D4FAF" w:rsidP="007D4F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553"/>
              <w:jc w:val="right"/>
              <w:rPr>
                <w:rFonts w:ascii="Times New Roman" w:hAnsi="Times New Roman" w:cs="Times New Roman"/>
                <w:sz w:val="22"/>
                <w:szCs w:val="22"/>
              </w:rPr>
            </w:pPr>
            <w:r>
              <w:rPr>
                <w:rFonts w:ascii="Times New Roman" w:hAnsi="Times New Roman" w:cs="Times New Roman"/>
                <w:sz w:val="22"/>
                <w:szCs w:val="22"/>
              </w:rPr>
              <w:t>-</w:t>
            </w:r>
          </w:p>
        </w:tc>
        <w:tc>
          <w:tcPr>
            <w:tcW w:w="283" w:type="dxa"/>
            <w:vAlign w:val="bottom"/>
          </w:tcPr>
          <w:p w14:paraId="605FA1D2" w14:textId="77777777"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4FCFF019" w14:textId="6BE765E1" w:rsidR="00EB0A7F" w:rsidRPr="00E23324"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6,060</w:t>
            </w:r>
          </w:p>
        </w:tc>
      </w:tr>
      <w:tr w:rsidR="00EB0A7F" w:rsidRPr="00975D10" w14:paraId="14000859" w14:textId="77777777" w:rsidTr="007455DB">
        <w:tc>
          <w:tcPr>
            <w:tcW w:w="5495" w:type="dxa"/>
            <w:vAlign w:val="bottom"/>
          </w:tcPr>
          <w:p w14:paraId="1B2698CE" w14:textId="01634D44"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sz w:val="22"/>
                <w:szCs w:val="22"/>
              </w:rPr>
            </w:pPr>
            <w:r w:rsidRPr="00975D10">
              <w:rPr>
                <w:rFonts w:ascii="Times New Roman" w:hAnsi="Times New Roman" w:cs="Times New Roman"/>
                <w:sz w:val="22"/>
                <w:szCs w:val="22"/>
              </w:rPr>
              <w:t xml:space="preserve">Expense recognized in </w:t>
            </w:r>
            <w:r>
              <w:rPr>
                <w:rFonts w:ascii="Times New Roman" w:hAnsi="Times New Roman" w:cs="Times New Roman"/>
                <w:sz w:val="22"/>
                <w:szCs w:val="22"/>
              </w:rPr>
              <w:t>profit or loss</w:t>
            </w:r>
          </w:p>
        </w:tc>
        <w:tc>
          <w:tcPr>
            <w:tcW w:w="1843" w:type="dxa"/>
            <w:tcBorders>
              <w:top w:val="single" w:sz="4" w:space="0" w:color="auto"/>
            </w:tcBorders>
            <w:vAlign w:val="bottom"/>
          </w:tcPr>
          <w:p w14:paraId="32C0DF71" w14:textId="4D2173B7" w:rsidR="00EB0A7F" w:rsidRPr="00975D10" w:rsidRDefault="007D4FA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1,874</w:t>
            </w:r>
          </w:p>
        </w:tc>
        <w:tc>
          <w:tcPr>
            <w:tcW w:w="283" w:type="dxa"/>
            <w:vAlign w:val="bottom"/>
          </w:tcPr>
          <w:p w14:paraId="2C48CC44" w14:textId="77777777"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tcBorders>
              <w:top w:val="single" w:sz="4" w:space="0" w:color="auto"/>
            </w:tcBorders>
            <w:vAlign w:val="bottom"/>
          </w:tcPr>
          <w:p w14:paraId="7FD11ADA" w14:textId="50FD950B"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10,633</w:t>
            </w:r>
          </w:p>
        </w:tc>
      </w:tr>
      <w:tr w:rsidR="00EB0A7F" w:rsidRPr="00975D10" w14:paraId="6D645DF6" w14:textId="77777777" w:rsidTr="007455DB">
        <w:tc>
          <w:tcPr>
            <w:tcW w:w="5495" w:type="dxa"/>
            <w:vAlign w:val="bottom"/>
          </w:tcPr>
          <w:p w14:paraId="604CE837" w14:textId="734105DB" w:rsidR="00EB0A7F" w:rsidRPr="00975D10" w:rsidRDefault="00EB0A7F" w:rsidP="00EB0A7F">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10">
              <w:rPr>
                <w:rFonts w:ascii="Times New Roman" w:hAnsi="Times New Roman" w:cs="Times New Roman"/>
                <w:sz w:val="22"/>
                <w:szCs w:val="22"/>
              </w:rPr>
              <w:t xml:space="preserve">Employee benefits paid during the </w:t>
            </w:r>
            <w:r>
              <w:rPr>
                <w:rFonts w:ascii="Times New Roman" w:hAnsi="Times New Roman" w:cs="Times New Roman"/>
                <w:sz w:val="22"/>
                <w:szCs w:val="22"/>
              </w:rPr>
              <w:t>period</w:t>
            </w:r>
          </w:p>
        </w:tc>
        <w:tc>
          <w:tcPr>
            <w:tcW w:w="1843" w:type="dxa"/>
            <w:tcBorders>
              <w:bottom w:val="single" w:sz="4" w:space="0" w:color="auto"/>
            </w:tcBorders>
            <w:vAlign w:val="bottom"/>
          </w:tcPr>
          <w:p w14:paraId="0175746E" w14:textId="44B3BCD5" w:rsidR="00EB0A7F" w:rsidRPr="00975D10" w:rsidRDefault="007D4FA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15"/>
              <w:jc w:val="right"/>
              <w:rPr>
                <w:rFonts w:ascii="Times New Roman" w:hAnsi="Times New Roman" w:cs="Times New Roman"/>
                <w:sz w:val="22"/>
                <w:szCs w:val="22"/>
              </w:rPr>
            </w:pPr>
            <w:proofErr w:type="gramStart"/>
            <w:r>
              <w:rPr>
                <w:rFonts w:ascii="Times New Roman" w:hAnsi="Times New Roman" w:cs="Times New Roman"/>
                <w:sz w:val="22"/>
                <w:szCs w:val="22"/>
              </w:rPr>
              <w:t>( 11,946</w:t>
            </w:r>
            <w:proofErr w:type="gramEnd"/>
            <w:r>
              <w:rPr>
                <w:rFonts w:ascii="Times New Roman" w:hAnsi="Times New Roman" w:cs="Times New Roman"/>
                <w:sz w:val="22"/>
                <w:szCs w:val="22"/>
              </w:rPr>
              <w:t>)</w:t>
            </w:r>
          </w:p>
        </w:tc>
        <w:tc>
          <w:tcPr>
            <w:tcW w:w="283" w:type="dxa"/>
            <w:vAlign w:val="bottom"/>
          </w:tcPr>
          <w:p w14:paraId="12004966" w14:textId="77777777"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tcBorders>
              <w:bottom w:val="single" w:sz="4" w:space="0" w:color="auto"/>
            </w:tcBorders>
            <w:vAlign w:val="bottom"/>
          </w:tcPr>
          <w:p w14:paraId="300C92B1" w14:textId="3E5FFDD0"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15"/>
              <w:jc w:val="right"/>
              <w:rPr>
                <w:rFonts w:ascii="Times New Roman" w:hAnsi="Times New Roman" w:cs="Times New Roman"/>
                <w:sz w:val="22"/>
                <w:szCs w:val="22"/>
              </w:rPr>
            </w:pPr>
            <w:proofErr w:type="gramStart"/>
            <w:r w:rsidRPr="000F68F2">
              <w:rPr>
                <w:rFonts w:ascii="Times New Roman" w:hAnsi="Times New Roman" w:cs="Times New Roman"/>
                <w:sz w:val="22"/>
                <w:szCs w:val="22"/>
              </w:rPr>
              <w:t xml:space="preserve">(  </w:t>
            </w:r>
            <w:proofErr w:type="gramEnd"/>
            <w:r w:rsidRPr="000F68F2">
              <w:rPr>
                <w:rFonts w:ascii="Times New Roman" w:hAnsi="Times New Roman" w:cs="Times New Roman"/>
                <w:sz w:val="22"/>
                <w:szCs w:val="22"/>
              </w:rPr>
              <w:t xml:space="preserve"> </w:t>
            </w:r>
            <w:r>
              <w:rPr>
                <w:rFonts w:ascii="Times New Roman" w:hAnsi="Times New Roman" w:cs="Times New Roman"/>
                <w:sz w:val="22"/>
                <w:szCs w:val="22"/>
              </w:rPr>
              <w:t>3,248</w:t>
            </w:r>
            <w:r w:rsidRPr="000F68F2">
              <w:rPr>
                <w:rFonts w:ascii="Times New Roman" w:hAnsi="Times New Roman" w:cs="Times New Roman"/>
                <w:sz w:val="22"/>
                <w:szCs w:val="22"/>
              </w:rPr>
              <w:t>)</w:t>
            </w:r>
          </w:p>
        </w:tc>
      </w:tr>
      <w:tr w:rsidR="00EB0A7F" w:rsidRPr="00975D10" w14:paraId="76795822" w14:textId="77777777" w:rsidTr="007455DB">
        <w:trPr>
          <w:trHeight w:val="53"/>
        </w:trPr>
        <w:tc>
          <w:tcPr>
            <w:tcW w:w="5495" w:type="dxa"/>
            <w:vAlign w:val="bottom"/>
          </w:tcPr>
          <w:p w14:paraId="3E759DC4" w14:textId="4BFB1578" w:rsidR="00EB0A7F" w:rsidRPr="00975D10" w:rsidRDefault="00EB0A7F" w:rsidP="00EB0A7F">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10">
              <w:rPr>
                <w:rFonts w:ascii="Times New Roman" w:hAnsi="Times New Roman" w:cs="Times New Roman"/>
                <w:sz w:val="22"/>
                <w:szCs w:val="22"/>
              </w:rPr>
              <w:t xml:space="preserve">Liability for post-employment benefits as </w:t>
            </w:r>
            <w:proofErr w:type="gramStart"/>
            <w:r w:rsidRPr="00975D10">
              <w:rPr>
                <w:rFonts w:ascii="Times New Roman" w:hAnsi="Times New Roman" w:cs="Times New Roman"/>
                <w:sz w:val="22"/>
                <w:szCs w:val="22"/>
              </w:rPr>
              <w:t>at</w:t>
            </w:r>
            <w:proofErr w:type="gramEnd"/>
            <w:r w:rsidRPr="00975D10">
              <w:rPr>
                <w:rFonts w:ascii="Times New Roman" w:hAnsi="Times New Roman" w:cs="Times New Roman"/>
                <w:sz w:val="22"/>
                <w:szCs w:val="22"/>
                <w:cs/>
              </w:rPr>
              <w:t xml:space="preserve"> </w:t>
            </w:r>
            <w:r>
              <w:rPr>
                <w:rFonts w:ascii="Times New Roman" w:hAnsi="Times New Roman" w:cs="Times New Roman"/>
                <w:sz w:val="22"/>
                <w:szCs w:val="22"/>
              </w:rPr>
              <w:t>June</w:t>
            </w:r>
            <w:r w:rsidRPr="00975D10">
              <w:rPr>
                <w:rFonts w:ascii="Times New Roman" w:hAnsi="Times New Roman" w:cs="Times New Roman"/>
                <w:sz w:val="22"/>
                <w:szCs w:val="22"/>
              </w:rPr>
              <w:t xml:space="preserve"> 3</w:t>
            </w:r>
            <w:r>
              <w:rPr>
                <w:rFonts w:ascii="Times New Roman" w:hAnsi="Times New Roman" w:cs="Times New Roman"/>
                <w:sz w:val="22"/>
                <w:szCs w:val="22"/>
              </w:rPr>
              <w:t>0</w:t>
            </w:r>
          </w:p>
        </w:tc>
        <w:tc>
          <w:tcPr>
            <w:tcW w:w="1843" w:type="dxa"/>
            <w:tcBorders>
              <w:top w:val="single" w:sz="4" w:space="0" w:color="auto"/>
              <w:bottom w:val="double" w:sz="4" w:space="0" w:color="auto"/>
            </w:tcBorders>
            <w:vAlign w:val="bottom"/>
          </w:tcPr>
          <w:p w14:paraId="41323FF2" w14:textId="2F575710" w:rsidR="00EB0A7F" w:rsidRPr="00975D10" w:rsidRDefault="007D4FA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20,234</w:t>
            </w:r>
          </w:p>
        </w:tc>
        <w:tc>
          <w:tcPr>
            <w:tcW w:w="283" w:type="dxa"/>
          </w:tcPr>
          <w:p w14:paraId="3FCBF54A" w14:textId="77777777"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bottom w:val="double" w:sz="4" w:space="0" w:color="auto"/>
            </w:tcBorders>
            <w:vAlign w:val="bottom"/>
          </w:tcPr>
          <w:p w14:paraId="0E8DF193" w14:textId="0CE8D302"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26,548</w:t>
            </w:r>
          </w:p>
        </w:tc>
      </w:tr>
    </w:tbl>
    <w:p w14:paraId="28371859" w14:textId="77777777" w:rsidR="00C36382"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13B67A3" w14:textId="759052AD" w:rsidR="008B2BC8" w:rsidRDefault="008B2BC8"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Pr>
          <w:rFonts w:ascii="Times New Roman" w:hAnsi="Times New Roman" w:cs="Times New Roman"/>
          <w:sz w:val="22"/>
          <w:szCs w:val="22"/>
        </w:rPr>
        <w:t>During 2025, the Company paid</w:t>
      </w:r>
      <w:r w:rsidR="00C609C7" w:rsidRPr="00C609C7">
        <w:rPr>
          <w:rFonts w:ascii="Times New Roman" w:hAnsi="Times New Roman" w:cs="Times New Roman"/>
          <w:sz w:val="22"/>
          <w:szCs w:val="22"/>
        </w:rPr>
        <w:t xml:space="preserve"> </w:t>
      </w:r>
      <w:r>
        <w:rPr>
          <w:rFonts w:ascii="Times New Roman" w:hAnsi="Times New Roman" w:cs="Times New Roman"/>
          <w:sz w:val="22"/>
          <w:szCs w:val="22"/>
        </w:rPr>
        <w:t>employe</w:t>
      </w:r>
      <w:r w:rsidR="00536D20">
        <w:rPr>
          <w:rFonts w:ascii="Times New Roman" w:hAnsi="Times New Roman" w:cs="Times New Roman"/>
          <w:sz w:val="22"/>
          <w:szCs w:val="22"/>
        </w:rPr>
        <w:t xml:space="preserve">e benefits </w:t>
      </w:r>
      <w:r w:rsidR="00C609C7">
        <w:rPr>
          <w:rFonts w:ascii="Times New Roman" w:hAnsi="Times New Roman" w:cs="Times New Roman"/>
          <w:sz w:val="22"/>
          <w:szCs w:val="22"/>
        </w:rPr>
        <w:t>to</w:t>
      </w:r>
      <w:r w:rsidR="00536D20">
        <w:rPr>
          <w:rFonts w:ascii="Times New Roman" w:hAnsi="Times New Roman" w:cs="Times New Roman"/>
          <w:sz w:val="22"/>
          <w:szCs w:val="22"/>
        </w:rPr>
        <w:t xml:space="preserve"> th</w:t>
      </w:r>
      <w:r w:rsidR="00B14AA0">
        <w:rPr>
          <w:rFonts w:ascii="Times New Roman" w:hAnsi="Times New Roman" w:cs="Times New Roman"/>
          <w:sz w:val="22"/>
          <w:szCs w:val="22"/>
        </w:rPr>
        <w:t>ree executives, who are</w:t>
      </w:r>
      <w:r w:rsidR="00C609C7">
        <w:rPr>
          <w:rFonts w:ascii="Times New Roman" w:hAnsi="Times New Roman" w:cs="Times New Roman"/>
          <w:sz w:val="22"/>
          <w:szCs w:val="22"/>
        </w:rPr>
        <w:t xml:space="preserve"> key</w:t>
      </w:r>
      <w:r w:rsidR="00536D20">
        <w:rPr>
          <w:rFonts w:ascii="Times New Roman" w:hAnsi="Times New Roman" w:cs="Times New Roman"/>
          <w:sz w:val="22"/>
          <w:szCs w:val="22"/>
        </w:rPr>
        <w:t xml:space="preserve"> management</w:t>
      </w:r>
      <w:r w:rsidR="00B14AA0">
        <w:rPr>
          <w:rFonts w:ascii="Times New Roman" w:hAnsi="Times New Roman" w:cs="Times New Roman"/>
          <w:sz w:val="22"/>
          <w:szCs w:val="22"/>
        </w:rPr>
        <w:t>, that</w:t>
      </w:r>
      <w:r w:rsidR="00536D20">
        <w:rPr>
          <w:rFonts w:ascii="Times New Roman" w:hAnsi="Times New Roman" w:cs="Times New Roman"/>
          <w:sz w:val="22"/>
          <w:szCs w:val="22"/>
        </w:rPr>
        <w:t xml:space="preserve"> </w:t>
      </w:r>
      <w:r w:rsidR="00C609C7">
        <w:rPr>
          <w:rFonts w:ascii="Times New Roman" w:hAnsi="Times New Roman" w:cs="Times New Roman"/>
          <w:sz w:val="22"/>
          <w:szCs w:val="22"/>
        </w:rPr>
        <w:t xml:space="preserve">reached </w:t>
      </w:r>
      <w:r w:rsidR="00536D20">
        <w:rPr>
          <w:rFonts w:ascii="Times New Roman" w:hAnsi="Times New Roman" w:cs="Times New Roman"/>
          <w:sz w:val="22"/>
          <w:szCs w:val="22"/>
        </w:rPr>
        <w:t xml:space="preserve">retirement age but </w:t>
      </w:r>
      <w:proofErr w:type="gramStart"/>
      <w:r w:rsidR="00B14AA0">
        <w:rPr>
          <w:rFonts w:ascii="Times New Roman" w:hAnsi="Times New Roman" w:cs="Times New Roman"/>
          <w:sz w:val="22"/>
          <w:szCs w:val="22"/>
        </w:rPr>
        <w:t xml:space="preserve">still </w:t>
      </w:r>
      <w:r w:rsidR="00536D20">
        <w:rPr>
          <w:rFonts w:ascii="Times New Roman" w:hAnsi="Times New Roman" w:cs="Times New Roman"/>
          <w:sz w:val="22"/>
          <w:szCs w:val="22"/>
        </w:rPr>
        <w:t>continue</w:t>
      </w:r>
      <w:proofErr w:type="gramEnd"/>
      <w:r w:rsidR="00C609C7">
        <w:rPr>
          <w:rFonts w:ascii="Times New Roman" w:hAnsi="Times New Roman" w:cs="Times New Roman"/>
          <w:sz w:val="22"/>
          <w:szCs w:val="22"/>
        </w:rPr>
        <w:t xml:space="preserve"> to work</w:t>
      </w:r>
      <w:r w:rsidR="00536D20">
        <w:rPr>
          <w:rFonts w:ascii="Times New Roman" w:hAnsi="Times New Roman" w:cs="Times New Roman"/>
          <w:sz w:val="22"/>
          <w:szCs w:val="22"/>
        </w:rPr>
        <w:t xml:space="preserve"> for the</w:t>
      </w:r>
      <w:r w:rsidR="00C609C7">
        <w:rPr>
          <w:rFonts w:ascii="Times New Roman" w:hAnsi="Times New Roman" w:cs="Times New Roman"/>
          <w:sz w:val="22"/>
          <w:szCs w:val="22"/>
        </w:rPr>
        <w:t xml:space="preserve"> Company</w:t>
      </w:r>
      <w:r w:rsidR="00B14AA0">
        <w:rPr>
          <w:rFonts w:ascii="Times New Roman" w:hAnsi="Times New Roman" w:cs="Times New Roman"/>
          <w:sz w:val="22"/>
          <w:szCs w:val="22"/>
        </w:rPr>
        <w:t xml:space="preserve">, </w:t>
      </w:r>
      <w:proofErr w:type="spellStart"/>
      <w:r w:rsidR="00B14AA0">
        <w:rPr>
          <w:rFonts w:ascii="Times New Roman" w:hAnsi="Times New Roman" w:cs="Times New Roman"/>
          <w:sz w:val="22"/>
          <w:szCs w:val="22"/>
        </w:rPr>
        <w:t>totalling</w:t>
      </w:r>
      <w:proofErr w:type="spellEnd"/>
      <w:r w:rsidR="00B14AA0">
        <w:rPr>
          <w:rFonts w:ascii="Times New Roman" w:hAnsi="Times New Roman" w:cs="Times New Roman"/>
          <w:sz w:val="22"/>
          <w:szCs w:val="22"/>
        </w:rPr>
        <w:t xml:space="preserve"> approximately Baht 10 million.</w:t>
      </w:r>
    </w:p>
    <w:p w14:paraId="6B6DF948" w14:textId="77777777" w:rsidR="008B2BC8" w:rsidRDefault="008B2BC8"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28CA081" w14:textId="77777777" w:rsidR="002177BF" w:rsidRPr="000F68F2"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sz w:val="22"/>
          <w:szCs w:val="22"/>
        </w:rPr>
      </w:pPr>
      <w:r w:rsidRPr="000F68F2">
        <w:rPr>
          <w:rFonts w:ascii="Times New Roman" w:hAnsi="Times New Roman" w:cs="Times New Roman"/>
          <w:sz w:val="22"/>
          <w:szCs w:val="22"/>
        </w:rPr>
        <w:t>Significant assumptions used in calculation of liability for post-employment benefits are as follows:</w:t>
      </w:r>
    </w:p>
    <w:p w14:paraId="17F65DB1" w14:textId="0A7EB08E" w:rsidR="002177BF" w:rsidRPr="000F68F2" w:rsidRDefault="002177BF" w:rsidP="002177BF">
      <w:pPr>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both"/>
        <w:rPr>
          <w:rFonts w:ascii="Times New Roman" w:hAnsi="Times New Roman" w:cs="Times New Roman"/>
          <w:sz w:val="22"/>
          <w:szCs w:val="22"/>
        </w:rPr>
      </w:pPr>
      <w:r w:rsidRPr="000F68F2">
        <w:rPr>
          <w:rFonts w:ascii="Times New Roman" w:hAnsi="Times New Roman" w:cs="Times New Roman"/>
          <w:sz w:val="22"/>
          <w:szCs w:val="22"/>
        </w:rPr>
        <w:t>Discount rate</w:t>
      </w:r>
      <w:r w:rsidRPr="000F68F2">
        <w:rPr>
          <w:rFonts w:ascii="Times New Roman" w:hAnsi="Times New Roman" w:cs="Times New Roman"/>
          <w:sz w:val="22"/>
          <w:szCs w:val="22"/>
        </w:rPr>
        <w:tab/>
      </w:r>
      <w:r w:rsidRPr="000F68F2">
        <w:rPr>
          <w:rFonts w:ascii="Times New Roman" w:hAnsi="Times New Roman" w:cs="Times New Roman"/>
          <w:sz w:val="22"/>
          <w:szCs w:val="22"/>
        </w:rPr>
        <w:tab/>
      </w:r>
      <w:r w:rsidRPr="000F68F2">
        <w:rPr>
          <w:rFonts w:ascii="Times New Roman" w:hAnsi="Times New Roman" w:cs="Times New Roman"/>
          <w:sz w:val="22"/>
          <w:szCs w:val="22"/>
        </w:rPr>
        <w:tab/>
        <w:t>2.6</w:t>
      </w:r>
      <w:r>
        <w:rPr>
          <w:rFonts w:ascii="Times New Roman" w:hAnsi="Times New Roman" w:cs="Times New Roman"/>
          <w:sz w:val="22"/>
          <w:szCs w:val="22"/>
        </w:rPr>
        <w:t>0</w:t>
      </w:r>
      <w:r w:rsidRPr="000F68F2">
        <w:rPr>
          <w:rFonts w:ascii="Times New Roman" w:hAnsi="Times New Roman" w:cs="Times New Roman"/>
          <w:sz w:val="22"/>
          <w:szCs w:val="22"/>
        </w:rPr>
        <w:t>% p.a.</w:t>
      </w:r>
    </w:p>
    <w:p w14:paraId="61750745" w14:textId="77777777" w:rsidR="002177BF" w:rsidRPr="000F68F2" w:rsidRDefault="002177BF" w:rsidP="002177BF">
      <w:pPr>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both"/>
        <w:rPr>
          <w:rFonts w:ascii="Times New Roman" w:hAnsi="Times New Roman" w:cs="Times New Roman"/>
          <w:sz w:val="22"/>
          <w:szCs w:val="22"/>
        </w:rPr>
      </w:pPr>
      <w:r w:rsidRPr="000F68F2">
        <w:rPr>
          <w:rFonts w:ascii="Times New Roman" w:hAnsi="Times New Roman" w:cs="Times New Roman"/>
          <w:sz w:val="22"/>
          <w:szCs w:val="22"/>
        </w:rPr>
        <w:t>Salary escalation rate</w:t>
      </w:r>
      <w:r w:rsidRPr="000F68F2">
        <w:rPr>
          <w:rFonts w:ascii="Times New Roman" w:hAnsi="Times New Roman" w:cs="Times New Roman"/>
          <w:sz w:val="22"/>
          <w:szCs w:val="22"/>
        </w:rPr>
        <w:tab/>
      </w:r>
      <w:r w:rsidRPr="000F68F2">
        <w:rPr>
          <w:rFonts w:ascii="Times New Roman" w:hAnsi="Times New Roman" w:cs="Times New Roman"/>
          <w:sz w:val="22"/>
          <w:szCs w:val="22"/>
        </w:rPr>
        <w:tab/>
        <w:t xml:space="preserve">6.00% p.a. </w:t>
      </w:r>
    </w:p>
    <w:p w14:paraId="61A4D634" w14:textId="77777777" w:rsidR="002177BF" w:rsidRPr="000F68F2" w:rsidRDefault="002177BF" w:rsidP="002177BF">
      <w:pPr>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both"/>
        <w:rPr>
          <w:rFonts w:ascii="Times New Roman" w:hAnsi="Times New Roman" w:cs="Times New Roman"/>
          <w:sz w:val="22"/>
          <w:szCs w:val="22"/>
        </w:rPr>
      </w:pPr>
      <w:r w:rsidRPr="000F68F2">
        <w:rPr>
          <w:rFonts w:ascii="Times New Roman" w:hAnsi="Times New Roman" w:cs="Times New Roman"/>
          <w:sz w:val="22"/>
          <w:szCs w:val="22"/>
        </w:rPr>
        <w:t>Employee turnover rate</w:t>
      </w:r>
      <w:r w:rsidRPr="000F68F2">
        <w:rPr>
          <w:rFonts w:ascii="Times New Roman" w:hAnsi="Times New Roman" w:cs="Times New Roman"/>
          <w:sz w:val="22"/>
          <w:szCs w:val="22"/>
        </w:rPr>
        <w:tab/>
      </w:r>
      <w:r w:rsidRPr="000F68F2">
        <w:rPr>
          <w:rFonts w:ascii="Times New Roman" w:hAnsi="Times New Roman" w:cs="Times New Roman"/>
          <w:sz w:val="22"/>
          <w:szCs w:val="22"/>
        </w:rPr>
        <w:tab/>
        <w:t>5.73%</w:t>
      </w:r>
      <w:r>
        <w:rPr>
          <w:rFonts w:ascii="Times New Roman" w:hAnsi="Times New Roman" w:cs="Times New Roman"/>
          <w:sz w:val="22"/>
          <w:szCs w:val="22"/>
        </w:rPr>
        <w:t xml:space="preserve"> </w:t>
      </w:r>
      <w:r w:rsidRPr="000F68F2">
        <w:rPr>
          <w:rFonts w:ascii="Times New Roman" w:hAnsi="Times New Roman" w:cs="Times New Roman"/>
          <w:sz w:val="22"/>
          <w:szCs w:val="22"/>
          <w:cs/>
        </w:rPr>
        <w:t>-</w:t>
      </w:r>
      <w:r>
        <w:rPr>
          <w:rFonts w:ascii="Times New Roman" w:hAnsi="Times New Roman" w:cs="Times New Roman"/>
          <w:sz w:val="22"/>
          <w:szCs w:val="22"/>
        </w:rPr>
        <w:t xml:space="preserve"> </w:t>
      </w:r>
      <w:r w:rsidRPr="000F68F2">
        <w:rPr>
          <w:rFonts w:ascii="Times New Roman" w:hAnsi="Times New Roman" w:cs="Times New Roman"/>
          <w:sz w:val="22"/>
          <w:szCs w:val="22"/>
        </w:rPr>
        <w:t xml:space="preserve">34.38% p.a. </w:t>
      </w:r>
    </w:p>
    <w:p w14:paraId="0BBA7790" w14:textId="77777777" w:rsidR="002177BF"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heme="minorBidi"/>
          <w:sz w:val="22"/>
          <w:szCs w:val="22"/>
        </w:rPr>
      </w:pPr>
    </w:p>
    <w:p w14:paraId="301557D6" w14:textId="0C73E6E3" w:rsidR="0058239E" w:rsidRDefault="0058239E" w:rsidP="005823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jc w:val="thaiDistribute"/>
        <w:rPr>
          <w:rFonts w:ascii="Times New Roman" w:hAnsi="Times New Roman" w:cs="Times New Roman"/>
          <w:sz w:val="22"/>
          <w:szCs w:val="22"/>
        </w:rPr>
      </w:pPr>
      <w:r w:rsidRPr="000C2F04">
        <w:rPr>
          <w:rFonts w:ascii="Times New Roman" w:hAnsi="Times New Roman" w:cs="Times New Roman"/>
          <w:sz w:val="22"/>
          <w:szCs w:val="22"/>
        </w:rPr>
        <w:t>Actuarial loss on re-measurement</w:t>
      </w:r>
      <w:r w:rsidRPr="000C2F04">
        <w:rPr>
          <w:rFonts w:ascii="Times New Roman" w:hAnsi="Times New Roman" w:cs="Times New Roman" w:hint="cs"/>
          <w:sz w:val="22"/>
          <w:szCs w:val="22"/>
          <w:cs/>
        </w:rPr>
        <w:t xml:space="preserve"> </w:t>
      </w:r>
      <w:r w:rsidRPr="000C2F04">
        <w:rPr>
          <w:rFonts w:ascii="Times New Roman" w:hAnsi="Times New Roman" w:cs="Times New Roman"/>
          <w:sz w:val="22"/>
          <w:szCs w:val="22"/>
        </w:rPr>
        <w:t>in 2024 comprised loss on changes in financial assumptions and loss on experience adjustment of approximately Baht 643 thousand and Baht 5,417 thousand, respectively.</w:t>
      </w:r>
    </w:p>
    <w:p w14:paraId="556D58F9" w14:textId="77777777" w:rsidR="0058239E" w:rsidRDefault="005823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596FDCFE" w14:textId="77777777" w:rsidR="00C36382" w:rsidRPr="0058239E"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58239E">
        <w:rPr>
          <w:rFonts w:ascii="Times New Roman" w:hAnsi="Times New Roman" w:cs="Times New Roman"/>
          <w:sz w:val="21"/>
          <w:szCs w:val="21"/>
        </w:rPr>
        <w:lastRenderedPageBreak/>
        <w:t xml:space="preserve">The </w:t>
      </w:r>
      <w:proofErr w:type="gramStart"/>
      <w:r w:rsidRPr="0058239E">
        <w:rPr>
          <w:rFonts w:ascii="Times New Roman" w:hAnsi="Times New Roman" w:cs="Times New Roman"/>
          <w:sz w:val="21"/>
          <w:szCs w:val="21"/>
        </w:rPr>
        <w:t>abovementioned</w:t>
      </w:r>
      <w:proofErr w:type="gramEnd"/>
      <w:r w:rsidRPr="0058239E">
        <w:rPr>
          <w:rFonts w:ascii="Times New Roman" w:hAnsi="Times New Roman" w:cs="Times New Roman"/>
          <w:sz w:val="21"/>
          <w:szCs w:val="21"/>
        </w:rPr>
        <w:t xml:space="preserve"> changes in significant assumptions may affect the sensitivity of the balance of provision or liability for post-employment benefits in respect of the information as per the calculation report of the qualified actuary as follows:</w:t>
      </w:r>
    </w:p>
    <w:p w14:paraId="337DF429" w14:textId="77777777" w:rsidR="00C36382" w:rsidRPr="0058239E"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tbl>
      <w:tblPr>
        <w:tblW w:w="9558" w:type="dxa"/>
        <w:tblLayout w:type="fixed"/>
        <w:tblLook w:val="04A0" w:firstRow="1" w:lastRow="0" w:firstColumn="1" w:lastColumn="0" w:noHBand="0" w:noVBand="1"/>
      </w:tblPr>
      <w:tblGrid>
        <w:gridCol w:w="4878"/>
        <w:gridCol w:w="270"/>
        <w:gridCol w:w="2160"/>
        <w:gridCol w:w="270"/>
        <w:gridCol w:w="1980"/>
      </w:tblGrid>
      <w:tr w:rsidR="00C36382" w:rsidRPr="0058239E" w14:paraId="54177B73" w14:textId="77777777" w:rsidTr="007455DB">
        <w:tc>
          <w:tcPr>
            <w:tcW w:w="4878" w:type="dxa"/>
            <w:vAlign w:val="bottom"/>
          </w:tcPr>
          <w:p w14:paraId="020C945A" w14:textId="77777777" w:rsidR="00C36382" w:rsidRPr="0058239E"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color w:val="000000"/>
                <w:sz w:val="21"/>
                <w:szCs w:val="21"/>
                <w:u w:val="single"/>
                <w:cs/>
              </w:rPr>
            </w:pPr>
          </w:p>
        </w:tc>
        <w:tc>
          <w:tcPr>
            <w:tcW w:w="270" w:type="dxa"/>
            <w:vAlign w:val="bottom"/>
          </w:tcPr>
          <w:p w14:paraId="37A3F0CD" w14:textId="77777777" w:rsidR="00C36382" w:rsidRPr="0058239E"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color w:val="000000"/>
                <w:sz w:val="21"/>
                <w:szCs w:val="21"/>
              </w:rPr>
            </w:pPr>
          </w:p>
        </w:tc>
        <w:tc>
          <w:tcPr>
            <w:tcW w:w="4410" w:type="dxa"/>
            <w:gridSpan w:val="3"/>
            <w:tcBorders>
              <w:bottom w:val="single" w:sz="4" w:space="0" w:color="auto"/>
            </w:tcBorders>
            <w:vAlign w:val="bottom"/>
          </w:tcPr>
          <w:p w14:paraId="2759B37B" w14:textId="77777777" w:rsidR="00C36382" w:rsidRPr="0058239E"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hAnsi="Times New Roman" w:cs="Times New Roman"/>
                <w:sz w:val="21"/>
                <w:szCs w:val="21"/>
              </w:rPr>
            </w:pPr>
            <w:r w:rsidRPr="0058239E">
              <w:rPr>
                <w:rFonts w:ascii="Times New Roman" w:hAnsi="Times New Roman" w:cs="Times New Roman"/>
                <w:sz w:val="21"/>
                <w:szCs w:val="21"/>
              </w:rPr>
              <w:t xml:space="preserve">Liability may increase (decrease) from </w:t>
            </w:r>
          </w:p>
          <w:p w14:paraId="37473958" w14:textId="77777777" w:rsidR="00C36382" w:rsidRPr="0058239E"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hAnsi="Times New Roman" w:cs="Times New Roman"/>
                <w:sz w:val="21"/>
                <w:szCs w:val="21"/>
              </w:rPr>
            </w:pPr>
            <w:r w:rsidRPr="0058239E">
              <w:rPr>
                <w:rFonts w:ascii="Times New Roman" w:hAnsi="Times New Roman" w:cs="Times New Roman"/>
                <w:sz w:val="21"/>
                <w:szCs w:val="21"/>
              </w:rPr>
              <w:t>changes in significant assumptions</w:t>
            </w:r>
          </w:p>
          <w:p w14:paraId="426FBFA2" w14:textId="77777777" w:rsidR="00C36382" w:rsidRPr="0058239E"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hAnsi="Times New Roman" w:cs="Times New Roman"/>
                <w:sz w:val="21"/>
                <w:szCs w:val="21"/>
                <w:cs/>
              </w:rPr>
            </w:pPr>
            <w:r w:rsidRPr="0058239E">
              <w:rPr>
                <w:rFonts w:ascii="Times New Roman" w:hAnsi="Times New Roman" w:cs="Times New Roman"/>
                <w:sz w:val="21"/>
                <w:szCs w:val="21"/>
              </w:rPr>
              <w:t>(In Thousand Baht)</w:t>
            </w:r>
          </w:p>
        </w:tc>
      </w:tr>
      <w:tr w:rsidR="00C36382" w:rsidRPr="0058239E" w14:paraId="1129238B" w14:textId="77777777" w:rsidTr="007455DB">
        <w:tc>
          <w:tcPr>
            <w:tcW w:w="4878" w:type="dxa"/>
            <w:tcBorders>
              <w:bottom w:val="single" w:sz="4" w:space="0" w:color="auto"/>
            </w:tcBorders>
            <w:vAlign w:val="bottom"/>
          </w:tcPr>
          <w:p w14:paraId="23E7BD33" w14:textId="77777777" w:rsidR="00C36382" w:rsidRPr="0058239E" w:rsidRDefault="00C36382" w:rsidP="007455DB">
            <w:pPr>
              <w:pStyle w:val="BodyText2"/>
              <w:tabs>
                <w:tab w:val="left" w:pos="540"/>
              </w:tabs>
              <w:jc w:val="center"/>
              <w:rPr>
                <w:rFonts w:ascii="Times New Roman" w:hAnsi="Times New Roman" w:cs="Times New Roman"/>
                <w:sz w:val="21"/>
                <w:szCs w:val="21"/>
                <w:cs/>
              </w:rPr>
            </w:pPr>
            <w:r w:rsidRPr="0058239E">
              <w:rPr>
                <w:rFonts w:ascii="Times New Roman" w:hAnsi="Times New Roman" w:cs="Times New Roman"/>
                <w:sz w:val="21"/>
                <w:szCs w:val="21"/>
              </w:rPr>
              <w:t>Significant Assumptions</w:t>
            </w:r>
          </w:p>
        </w:tc>
        <w:tc>
          <w:tcPr>
            <w:tcW w:w="270" w:type="dxa"/>
            <w:vAlign w:val="bottom"/>
          </w:tcPr>
          <w:p w14:paraId="0C521FE1" w14:textId="77777777" w:rsidR="00C36382" w:rsidRPr="0058239E"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1"/>
                <w:szCs w:val="21"/>
              </w:rPr>
            </w:pPr>
          </w:p>
        </w:tc>
        <w:tc>
          <w:tcPr>
            <w:tcW w:w="2160" w:type="dxa"/>
            <w:tcBorders>
              <w:top w:val="single" w:sz="4" w:space="0" w:color="auto"/>
              <w:bottom w:val="single" w:sz="4" w:space="0" w:color="auto"/>
            </w:tcBorders>
            <w:vAlign w:val="bottom"/>
          </w:tcPr>
          <w:p w14:paraId="459D9FC1" w14:textId="77777777" w:rsidR="00C36382" w:rsidRPr="0058239E"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35"/>
              </w:tabs>
              <w:ind w:left="-108" w:right="-108"/>
              <w:jc w:val="center"/>
              <w:rPr>
                <w:rFonts w:ascii="Times New Roman" w:hAnsi="Times New Roman" w:cs="Times New Roman"/>
                <w:sz w:val="21"/>
                <w:szCs w:val="21"/>
              </w:rPr>
            </w:pPr>
            <w:r w:rsidRPr="0058239E">
              <w:rPr>
                <w:rFonts w:ascii="Times New Roman" w:hAnsi="Times New Roman" w:cs="Times New Roman"/>
                <w:sz w:val="21"/>
                <w:szCs w:val="21"/>
              </w:rPr>
              <w:t>If Assumption Increased</w:t>
            </w:r>
          </w:p>
        </w:tc>
        <w:tc>
          <w:tcPr>
            <w:tcW w:w="270" w:type="dxa"/>
            <w:vAlign w:val="bottom"/>
          </w:tcPr>
          <w:p w14:paraId="4B067E9D" w14:textId="77777777" w:rsidR="00C36382" w:rsidRPr="0058239E"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center"/>
              <w:rPr>
                <w:rFonts w:ascii="Times New Roman" w:hAnsi="Times New Roman" w:cs="Times New Roman"/>
                <w:sz w:val="21"/>
                <w:szCs w:val="21"/>
              </w:rPr>
            </w:pPr>
          </w:p>
        </w:tc>
        <w:tc>
          <w:tcPr>
            <w:tcW w:w="1980" w:type="dxa"/>
            <w:tcBorders>
              <w:top w:val="single" w:sz="4" w:space="0" w:color="auto"/>
              <w:bottom w:val="single" w:sz="4" w:space="0" w:color="auto"/>
            </w:tcBorders>
            <w:vAlign w:val="bottom"/>
          </w:tcPr>
          <w:p w14:paraId="53341C29" w14:textId="77777777" w:rsidR="00C36382" w:rsidRPr="0058239E"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35"/>
              </w:tabs>
              <w:ind w:left="-108" w:right="-108"/>
              <w:jc w:val="center"/>
              <w:rPr>
                <w:rFonts w:ascii="Times New Roman" w:hAnsi="Times New Roman" w:cs="Times New Roman"/>
                <w:sz w:val="21"/>
                <w:szCs w:val="21"/>
              </w:rPr>
            </w:pPr>
            <w:r w:rsidRPr="0058239E">
              <w:rPr>
                <w:rFonts w:ascii="Times New Roman" w:hAnsi="Times New Roman" w:cs="Times New Roman"/>
                <w:sz w:val="21"/>
                <w:szCs w:val="21"/>
              </w:rPr>
              <w:t>If Assumption Decreased</w:t>
            </w:r>
          </w:p>
        </w:tc>
      </w:tr>
      <w:tr w:rsidR="002177BF" w:rsidRPr="0058239E" w14:paraId="2AC135FB" w14:textId="77777777" w:rsidTr="007455DB">
        <w:tc>
          <w:tcPr>
            <w:tcW w:w="4878" w:type="dxa"/>
            <w:tcBorders>
              <w:top w:val="single" w:sz="4" w:space="0" w:color="auto"/>
            </w:tcBorders>
            <w:vAlign w:val="bottom"/>
          </w:tcPr>
          <w:p w14:paraId="72454C62" w14:textId="77777777" w:rsidR="002177BF" w:rsidRPr="0058239E" w:rsidRDefault="002177BF" w:rsidP="002177BF">
            <w:pPr>
              <w:pStyle w:val="BodyText2"/>
              <w:tabs>
                <w:tab w:val="left" w:pos="540"/>
              </w:tabs>
              <w:ind w:right="-108"/>
              <w:rPr>
                <w:rFonts w:ascii="Times New Roman" w:hAnsi="Times New Roman"/>
                <w:sz w:val="21"/>
                <w:szCs w:val="21"/>
                <w:cs/>
              </w:rPr>
            </w:pPr>
            <w:r w:rsidRPr="0058239E">
              <w:rPr>
                <w:rFonts w:ascii="Times New Roman" w:hAnsi="Times New Roman"/>
                <w:sz w:val="21"/>
                <w:szCs w:val="21"/>
              </w:rPr>
              <w:t>Discount rate</w:t>
            </w:r>
            <w:r w:rsidRPr="0058239E">
              <w:rPr>
                <w:rFonts w:ascii="Times New Roman" w:hAnsi="Times New Roman"/>
                <w:sz w:val="21"/>
                <w:szCs w:val="21"/>
                <w:cs/>
              </w:rPr>
              <w:t xml:space="preserve"> </w:t>
            </w:r>
            <w:r w:rsidRPr="0058239E">
              <w:rPr>
                <w:rFonts w:ascii="Times New Roman" w:hAnsi="Times New Roman"/>
                <w:sz w:val="21"/>
                <w:szCs w:val="21"/>
              </w:rPr>
              <w:t>(increase</w:t>
            </w:r>
            <w:r w:rsidRPr="0058239E">
              <w:rPr>
                <w:rFonts w:ascii="Times New Roman" w:hAnsi="Times New Roman"/>
                <w:sz w:val="21"/>
                <w:szCs w:val="21"/>
                <w:cs/>
              </w:rPr>
              <w:t>/</w:t>
            </w:r>
            <w:r w:rsidRPr="0058239E">
              <w:rPr>
                <w:rFonts w:ascii="Times New Roman" w:hAnsi="Times New Roman"/>
                <w:sz w:val="21"/>
                <w:szCs w:val="21"/>
              </w:rPr>
              <w:t>decrease by 0.5%</w:t>
            </w:r>
            <w:r w:rsidRPr="0058239E">
              <w:rPr>
                <w:rFonts w:ascii="Times New Roman" w:hAnsi="Times New Roman"/>
                <w:sz w:val="21"/>
                <w:szCs w:val="21"/>
                <w:cs/>
              </w:rPr>
              <w:t>)</w:t>
            </w:r>
          </w:p>
        </w:tc>
        <w:tc>
          <w:tcPr>
            <w:tcW w:w="270" w:type="dxa"/>
            <w:vAlign w:val="bottom"/>
          </w:tcPr>
          <w:p w14:paraId="679030FA" w14:textId="77777777" w:rsidR="002177BF" w:rsidRPr="0058239E"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1"/>
                <w:szCs w:val="21"/>
              </w:rPr>
            </w:pPr>
          </w:p>
        </w:tc>
        <w:tc>
          <w:tcPr>
            <w:tcW w:w="2160" w:type="dxa"/>
            <w:tcBorders>
              <w:top w:val="single" w:sz="4" w:space="0" w:color="auto"/>
            </w:tcBorders>
          </w:tcPr>
          <w:p w14:paraId="21B3DDE2" w14:textId="7094E6B8" w:rsidR="002177BF" w:rsidRPr="0058239E" w:rsidRDefault="002177BF" w:rsidP="002177BF">
            <w:pPr>
              <w:pStyle w:val="NoSpacing"/>
              <w:spacing w:line="240" w:lineRule="atLeast"/>
              <w:ind w:right="259"/>
              <w:jc w:val="right"/>
              <w:rPr>
                <w:rFonts w:cs="Times New Roman"/>
                <w:sz w:val="21"/>
                <w:szCs w:val="21"/>
              </w:rPr>
            </w:pPr>
            <w:proofErr w:type="gramStart"/>
            <w:r w:rsidRPr="0058239E">
              <w:rPr>
                <w:rFonts w:cs="Times New Roman"/>
                <w:sz w:val="21"/>
                <w:szCs w:val="21"/>
              </w:rPr>
              <w:t xml:space="preserve">(  </w:t>
            </w:r>
            <w:proofErr w:type="gramEnd"/>
            <w:r w:rsidRPr="0058239E">
              <w:rPr>
                <w:rFonts w:cs="Times New Roman"/>
                <w:sz w:val="21"/>
                <w:szCs w:val="21"/>
              </w:rPr>
              <w:t xml:space="preserve"> 6</w:t>
            </w:r>
            <w:r w:rsidR="00E23324" w:rsidRPr="0058239E">
              <w:rPr>
                <w:rFonts w:cs="Times New Roman"/>
                <w:sz w:val="21"/>
                <w:szCs w:val="21"/>
              </w:rPr>
              <w:t>82</w:t>
            </w:r>
            <w:r w:rsidRPr="0058239E">
              <w:rPr>
                <w:rFonts w:cs="Times New Roman"/>
                <w:sz w:val="21"/>
                <w:szCs w:val="21"/>
              </w:rPr>
              <w:t>)</w:t>
            </w:r>
          </w:p>
        </w:tc>
        <w:tc>
          <w:tcPr>
            <w:tcW w:w="270" w:type="dxa"/>
            <w:vAlign w:val="bottom"/>
          </w:tcPr>
          <w:p w14:paraId="0C53F2A2" w14:textId="77777777" w:rsidR="002177BF" w:rsidRPr="0058239E"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p>
        </w:tc>
        <w:tc>
          <w:tcPr>
            <w:tcW w:w="1980" w:type="dxa"/>
            <w:tcBorders>
              <w:top w:val="single" w:sz="4" w:space="0" w:color="auto"/>
            </w:tcBorders>
          </w:tcPr>
          <w:p w14:paraId="0B8FE7ED" w14:textId="6E3AA96F" w:rsidR="002177BF" w:rsidRPr="0058239E" w:rsidRDefault="00E23324" w:rsidP="002177BF">
            <w:pPr>
              <w:pStyle w:val="NoSpacing"/>
              <w:spacing w:line="240" w:lineRule="atLeast"/>
              <w:ind w:right="342"/>
              <w:jc w:val="right"/>
              <w:rPr>
                <w:rFonts w:cs="Times New Roman"/>
                <w:sz w:val="21"/>
                <w:szCs w:val="21"/>
              </w:rPr>
            </w:pPr>
            <w:r w:rsidRPr="0058239E">
              <w:rPr>
                <w:rFonts w:cs="Times New Roman"/>
                <w:sz w:val="21"/>
                <w:szCs w:val="21"/>
              </w:rPr>
              <w:t>718</w:t>
            </w:r>
          </w:p>
        </w:tc>
      </w:tr>
      <w:tr w:rsidR="002177BF" w:rsidRPr="0058239E" w14:paraId="6524409A" w14:textId="77777777" w:rsidTr="007455DB">
        <w:tc>
          <w:tcPr>
            <w:tcW w:w="4878" w:type="dxa"/>
            <w:vAlign w:val="bottom"/>
          </w:tcPr>
          <w:p w14:paraId="5140B194" w14:textId="77777777" w:rsidR="002177BF" w:rsidRPr="0058239E" w:rsidRDefault="002177BF" w:rsidP="002177BF">
            <w:pPr>
              <w:pStyle w:val="BodyText2"/>
              <w:tabs>
                <w:tab w:val="left" w:pos="540"/>
              </w:tabs>
              <w:rPr>
                <w:rFonts w:ascii="Times New Roman" w:hAnsi="Times New Roman"/>
                <w:sz w:val="21"/>
                <w:szCs w:val="21"/>
                <w:cs/>
              </w:rPr>
            </w:pPr>
            <w:r w:rsidRPr="0058239E">
              <w:rPr>
                <w:rFonts w:ascii="Times New Roman" w:hAnsi="Times New Roman"/>
                <w:sz w:val="21"/>
                <w:szCs w:val="21"/>
              </w:rPr>
              <w:t>Salary escalation rate (increase</w:t>
            </w:r>
            <w:r w:rsidRPr="0058239E">
              <w:rPr>
                <w:rFonts w:ascii="Times New Roman" w:hAnsi="Times New Roman"/>
                <w:sz w:val="21"/>
                <w:szCs w:val="21"/>
                <w:cs/>
              </w:rPr>
              <w:t>/</w:t>
            </w:r>
            <w:r w:rsidRPr="0058239E">
              <w:rPr>
                <w:rFonts w:ascii="Times New Roman" w:hAnsi="Times New Roman"/>
                <w:sz w:val="21"/>
                <w:szCs w:val="21"/>
              </w:rPr>
              <w:t>decrease by 1%</w:t>
            </w:r>
            <w:r w:rsidRPr="0058239E">
              <w:rPr>
                <w:rFonts w:ascii="Times New Roman" w:hAnsi="Times New Roman"/>
                <w:sz w:val="21"/>
                <w:szCs w:val="21"/>
                <w:cs/>
              </w:rPr>
              <w:t>)</w:t>
            </w:r>
          </w:p>
        </w:tc>
        <w:tc>
          <w:tcPr>
            <w:tcW w:w="270" w:type="dxa"/>
            <w:vAlign w:val="bottom"/>
          </w:tcPr>
          <w:p w14:paraId="39E95AF9" w14:textId="77777777" w:rsidR="002177BF" w:rsidRPr="0058239E"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1"/>
                <w:szCs w:val="21"/>
              </w:rPr>
            </w:pPr>
          </w:p>
        </w:tc>
        <w:tc>
          <w:tcPr>
            <w:tcW w:w="2160" w:type="dxa"/>
          </w:tcPr>
          <w:p w14:paraId="4853E4FD" w14:textId="7FF46698" w:rsidR="002177BF" w:rsidRPr="0058239E" w:rsidRDefault="002177BF" w:rsidP="002177BF">
            <w:pPr>
              <w:pStyle w:val="NoSpacing"/>
              <w:spacing w:line="240" w:lineRule="atLeast"/>
              <w:ind w:right="342"/>
              <w:jc w:val="right"/>
              <w:rPr>
                <w:rFonts w:cs="Times New Roman"/>
                <w:sz w:val="21"/>
                <w:szCs w:val="21"/>
              </w:rPr>
            </w:pPr>
            <w:r w:rsidRPr="0058239E">
              <w:rPr>
                <w:rFonts w:cs="Times New Roman"/>
                <w:sz w:val="21"/>
                <w:szCs w:val="21"/>
              </w:rPr>
              <w:t>1,</w:t>
            </w:r>
            <w:r w:rsidR="00E23324" w:rsidRPr="0058239E">
              <w:rPr>
                <w:rFonts w:cs="Times New Roman"/>
                <w:sz w:val="21"/>
                <w:szCs w:val="21"/>
              </w:rPr>
              <w:t>634</w:t>
            </w:r>
          </w:p>
        </w:tc>
        <w:tc>
          <w:tcPr>
            <w:tcW w:w="270" w:type="dxa"/>
            <w:vAlign w:val="bottom"/>
          </w:tcPr>
          <w:p w14:paraId="55849247" w14:textId="77777777" w:rsidR="002177BF" w:rsidRPr="0058239E"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p>
        </w:tc>
        <w:tc>
          <w:tcPr>
            <w:tcW w:w="1980" w:type="dxa"/>
          </w:tcPr>
          <w:p w14:paraId="59EC9BDD" w14:textId="66135B44" w:rsidR="002177BF" w:rsidRPr="0058239E" w:rsidRDefault="002177BF" w:rsidP="002177BF">
            <w:pPr>
              <w:pStyle w:val="NoSpacing"/>
              <w:spacing w:line="240" w:lineRule="atLeast"/>
              <w:ind w:right="259"/>
              <w:jc w:val="right"/>
              <w:rPr>
                <w:rFonts w:cs="Times New Roman"/>
                <w:sz w:val="21"/>
                <w:szCs w:val="21"/>
              </w:rPr>
            </w:pPr>
            <w:r w:rsidRPr="0058239E">
              <w:rPr>
                <w:rFonts w:cs="Times New Roman"/>
                <w:sz w:val="21"/>
                <w:szCs w:val="21"/>
              </w:rPr>
              <w:t>(1</w:t>
            </w:r>
            <w:r w:rsidRPr="0058239E">
              <w:rPr>
                <w:rFonts w:cs="Times New Roman"/>
                <w:sz w:val="21"/>
                <w:szCs w:val="21"/>
                <w:cs/>
              </w:rPr>
              <w:t>,</w:t>
            </w:r>
            <w:r w:rsidR="00E23324" w:rsidRPr="0058239E">
              <w:rPr>
                <w:rFonts w:cstheme="minorBidi"/>
                <w:sz w:val="21"/>
                <w:szCs w:val="21"/>
              </w:rPr>
              <w:t>497</w:t>
            </w:r>
            <w:r w:rsidRPr="0058239E">
              <w:rPr>
                <w:rFonts w:cs="Times New Roman"/>
                <w:sz w:val="21"/>
                <w:szCs w:val="21"/>
              </w:rPr>
              <w:t>)</w:t>
            </w:r>
          </w:p>
        </w:tc>
      </w:tr>
      <w:tr w:rsidR="002177BF" w:rsidRPr="0058239E" w14:paraId="25BAAD02" w14:textId="77777777" w:rsidTr="007455DB">
        <w:tc>
          <w:tcPr>
            <w:tcW w:w="4878" w:type="dxa"/>
            <w:vAlign w:val="bottom"/>
          </w:tcPr>
          <w:p w14:paraId="3ACF538D" w14:textId="77777777" w:rsidR="002177BF" w:rsidRPr="0058239E" w:rsidRDefault="002177BF" w:rsidP="002177BF">
            <w:pPr>
              <w:pStyle w:val="BodyText2"/>
              <w:tabs>
                <w:tab w:val="left" w:pos="540"/>
              </w:tabs>
              <w:rPr>
                <w:rFonts w:ascii="Times New Roman" w:hAnsi="Times New Roman"/>
                <w:sz w:val="21"/>
                <w:szCs w:val="21"/>
              </w:rPr>
            </w:pPr>
            <w:r w:rsidRPr="0058239E">
              <w:rPr>
                <w:rFonts w:ascii="Times New Roman" w:hAnsi="Times New Roman"/>
                <w:sz w:val="21"/>
                <w:szCs w:val="21"/>
              </w:rPr>
              <w:t>Employee turnover rate (increase</w:t>
            </w:r>
            <w:r w:rsidRPr="0058239E">
              <w:rPr>
                <w:rFonts w:ascii="Times New Roman" w:hAnsi="Times New Roman"/>
                <w:sz w:val="21"/>
                <w:szCs w:val="21"/>
                <w:cs/>
              </w:rPr>
              <w:t>/</w:t>
            </w:r>
            <w:r w:rsidRPr="0058239E">
              <w:rPr>
                <w:rFonts w:ascii="Times New Roman" w:hAnsi="Times New Roman"/>
                <w:sz w:val="21"/>
                <w:szCs w:val="21"/>
              </w:rPr>
              <w:t>decrease by 20%</w:t>
            </w:r>
            <w:r w:rsidRPr="0058239E">
              <w:rPr>
                <w:rFonts w:ascii="Times New Roman" w:hAnsi="Times New Roman"/>
                <w:sz w:val="21"/>
                <w:szCs w:val="21"/>
                <w:cs/>
              </w:rPr>
              <w:t>)</w:t>
            </w:r>
          </w:p>
        </w:tc>
        <w:tc>
          <w:tcPr>
            <w:tcW w:w="270" w:type="dxa"/>
            <w:vAlign w:val="bottom"/>
          </w:tcPr>
          <w:p w14:paraId="3EC50883" w14:textId="77777777" w:rsidR="002177BF" w:rsidRPr="0058239E"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1"/>
                <w:szCs w:val="21"/>
              </w:rPr>
            </w:pPr>
          </w:p>
        </w:tc>
        <w:tc>
          <w:tcPr>
            <w:tcW w:w="2160" w:type="dxa"/>
          </w:tcPr>
          <w:p w14:paraId="27E45D96" w14:textId="596E1B79" w:rsidR="002177BF" w:rsidRPr="0058239E" w:rsidRDefault="002177BF" w:rsidP="002177BF">
            <w:pPr>
              <w:pStyle w:val="NoSpacing"/>
              <w:spacing w:line="240" w:lineRule="atLeast"/>
              <w:ind w:right="259"/>
              <w:jc w:val="right"/>
              <w:rPr>
                <w:rFonts w:cs="Times New Roman"/>
                <w:sz w:val="21"/>
                <w:szCs w:val="21"/>
              </w:rPr>
            </w:pPr>
            <w:r w:rsidRPr="0058239E">
              <w:rPr>
                <w:rFonts w:cs="Times New Roman"/>
                <w:sz w:val="21"/>
                <w:szCs w:val="21"/>
              </w:rPr>
              <w:t>(2,</w:t>
            </w:r>
            <w:r w:rsidR="00E23324" w:rsidRPr="0058239E">
              <w:rPr>
                <w:rFonts w:cs="Times New Roman"/>
                <w:sz w:val="21"/>
                <w:szCs w:val="21"/>
              </w:rPr>
              <w:t>699</w:t>
            </w:r>
            <w:r w:rsidRPr="0058239E">
              <w:rPr>
                <w:rFonts w:cs="Times New Roman"/>
                <w:sz w:val="21"/>
                <w:szCs w:val="21"/>
              </w:rPr>
              <w:t>)</w:t>
            </w:r>
          </w:p>
        </w:tc>
        <w:tc>
          <w:tcPr>
            <w:tcW w:w="270" w:type="dxa"/>
            <w:vAlign w:val="bottom"/>
          </w:tcPr>
          <w:p w14:paraId="7EE70EB7" w14:textId="77777777" w:rsidR="002177BF" w:rsidRPr="0058239E"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p>
        </w:tc>
        <w:tc>
          <w:tcPr>
            <w:tcW w:w="1980" w:type="dxa"/>
          </w:tcPr>
          <w:p w14:paraId="012C90C6" w14:textId="2618B6C1" w:rsidR="002177BF" w:rsidRPr="0058239E" w:rsidRDefault="00E23324" w:rsidP="002177BF">
            <w:pPr>
              <w:pStyle w:val="NoSpacing"/>
              <w:spacing w:line="240" w:lineRule="atLeast"/>
              <w:ind w:right="342"/>
              <w:jc w:val="right"/>
              <w:rPr>
                <w:rFonts w:cs="Times New Roman"/>
                <w:sz w:val="21"/>
                <w:szCs w:val="21"/>
              </w:rPr>
            </w:pPr>
            <w:r w:rsidRPr="0058239E">
              <w:rPr>
                <w:rFonts w:cs="Times New Roman"/>
                <w:sz w:val="21"/>
                <w:szCs w:val="21"/>
              </w:rPr>
              <w:t>3</w:t>
            </w:r>
            <w:r w:rsidR="002177BF" w:rsidRPr="0058239E">
              <w:rPr>
                <w:rFonts w:cs="Times New Roman"/>
                <w:sz w:val="21"/>
                <w:szCs w:val="21"/>
              </w:rPr>
              <w:t>,</w:t>
            </w:r>
            <w:r w:rsidRPr="0058239E">
              <w:rPr>
                <w:rFonts w:cs="Times New Roman"/>
                <w:sz w:val="21"/>
                <w:szCs w:val="21"/>
              </w:rPr>
              <w:t>569</w:t>
            </w:r>
          </w:p>
        </w:tc>
      </w:tr>
    </w:tbl>
    <w:p w14:paraId="32942D9B" w14:textId="77777777" w:rsidR="00C14A2A" w:rsidRPr="0058239E" w:rsidRDefault="00C14A2A" w:rsidP="00C14A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79A65684" w14:textId="39415396" w:rsidR="00C14A2A" w:rsidRDefault="00C14A2A" w:rsidP="00C14A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58239E">
        <w:rPr>
          <w:rFonts w:ascii="Times New Roman" w:hAnsi="Times New Roman" w:cs="Times New Roman"/>
          <w:sz w:val="21"/>
          <w:szCs w:val="21"/>
        </w:rPr>
        <w:t>The weighted average</w:t>
      </w:r>
      <w:r w:rsidR="00782D59" w:rsidRPr="0058239E">
        <w:rPr>
          <w:rFonts w:ascii="Times New Roman" w:hAnsi="Times New Roman" w:cs="Times New Roman"/>
          <w:sz w:val="21"/>
          <w:szCs w:val="21"/>
        </w:rPr>
        <w:t xml:space="preserve"> maturity</w:t>
      </w:r>
      <w:r w:rsidRPr="0058239E">
        <w:rPr>
          <w:rFonts w:ascii="Times New Roman" w:hAnsi="Times New Roman" w:cs="Times New Roman"/>
          <w:sz w:val="21"/>
          <w:szCs w:val="21"/>
        </w:rPr>
        <w:t xml:space="preserve"> of the abovementioned provisions in 202</w:t>
      </w:r>
      <w:r w:rsidR="00E23324" w:rsidRPr="0058239E">
        <w:rPr>
          <w:rFonts w:ascii="Times New Roman" w:hAnsi="Times New Roman" w:cs="Times New Roman"/>
          <w:sz w:val="21"/>
          <w:szCs w:val="21"/>
        </w:rPr>
        <w:t>5</w:t>
      </w:r>
      <w:r w:rsidRPr="0058239E">
        <w:rPr>
          <w:rFonts w:ascii="Times New Roman" w:hAnsi="Times New Roman" w:cs="Times New Roman"/>
          <w:sz w:val="21"/>
          <w:szCs w:val="21"/>
        </w:rPr>
        <w:t xml:space="preserve"> and 202</w:t>
      </w:r>
      <w:r w:rsidR="00E23324" w:rsidRPr="0058239E">
        <w:rPr>
          <w:rFonts w:ascii="Times New Roman" w:hAnsi="Times New Roman" w:cs="Times New Roman"/>
          <w:sz w:val="21"/>
          <w:szCs w:val="21"/>
        </w:rPr>
        <w:t>4</w:t>
      </w:r>
      <w:r w:rsidRPr="0058239E">
        <w:rPr>
          <w:rFonts w:ascii="Times New Roman" w:hAnsi="Times New Roman" w:cs="Times New Roman"/>
          <w:sz w:val="21"/>
          <w:szCs w:val="21"/>
        </w:rPr>
        <w:t xml:space="preserve"> were app</w:t>
      </w:r>
      <w:r w:rsidRPr="00774A47">
        <w:rPr>
          <w:rFonts w:ascii="Times New Roman" w:hAnsi="Times New Roman" w:cs="Times New Roman"/>
          <w:sz w:val="21"/>
          <w:szCs w:val="21"/>
        </w:rPr>
        <w:t xml:space="preserve">roximately </w:t>
      </w:r>
      <w:r w:rsidR="00C02A74" w:rsidRPr="00774A47">
        <w:rPr>
          <w:rFonts w:ascii="Times New Roman" w:hAnsi="Times New Roman" w:cs="Times New Roman"/>
          <w:sz w:val="21"/>
          <w:szCs w:val="21"/>
        </w:rPr>
        <w:t>7.</w:t>
      </w:r>
      <w:r w:rsidR="00774A47" w:rsidRPr="00774A47">
        <w:rPr>
          <w:rFonts w:ascii="Times New Roman" w:hAnsi="Times New Roman" w:cs="Times New Roman"/>
          <w:sz w:val="21"/>
          <w:szCs w:val="21"/>
        </w:rPr>
        <w:t>61</w:t>
      </w:r>
      <w:r w:rsidRPr="0058239E">
        <w:rPr>
          <w:rFonts w:ascii="Times New Roman" w:hAnsi="Times New Roman" w:cs="Times New Roman"/>
          <w:sz w:val="21"/>
          <w:szCs w:val="21"/>
        </w:rPr>
        <w:t xml:space="preserve"> years and </w:t>
      </w:r>
      <w:r w:rsidR="00E23324" w:rsidRPr="0058239E">
        <w:rPr>
          <w:rFonts w:ascii="Times New Roman" w:hAnsi="Times New Roman" w:cs="Times New Roman"/>
          <w:sz w:val="21"/>
          <w:szCs w:val="21"/>
        </w:rPr>
        <w:t>3</w:t>
      </w:r>
      <w:r w:rsidRPr="0058239E">
        <w:rPr>
          <w:rFonts w:ascii="Times New Roman" w:hAnsi="Times New Roman" w:cs="Times New Roman"/>
          <w:sz w:val="21"/>
          <w:szCs w:val="21"/>
        </w:rPr>
        <w:t>.</w:t>
      </w:r>
      <w:r w:rsidR="00E23324" w:rsidRPr="0058239E">
        <w:rPr>
          <w:rFonts w:ascii="Times New Roman" w:hAnsi="Times New Roman" w:cs="Times New Roman"/>
          <w:sz w:val="21"/>
          <w:szCs w:val="21"/>
        </w:rPr>
        <w:t>00</w:t>
      </w:r>
      <w:r w:rsidRPr="0058239E">
        <w:rPr>
          <w:rFonts w:ascii="Times New Roman" w:hAnsi="Times New Roman" w:cs="Times New Roman"/>
          <w:sz w:val="21"/>
          <w:szCs w:val="21"/>
        </w:rPr>
        <w:t xml:space="preserve"> years, respectively.</w:t>
      </w:r>
    </w:p>
    <w:p w14:paraId="0598B14D" w14:textId="77777777" w:rsidR="00D25685" w:rsidRPr="0058239E" w:rsidRDefault="00D25685" w:rsidP="00C14A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151BD2C6" w14:textId="77777777" w:rsidR="00584BED" w:rsidRPr="0058239E" w:rsidRDefault="00584BED" w:rsidP="00584BED">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1"/>
          <w:szCs w:val="21"/>
        </w:rPr>
      </w:pPr>
      <w:r w:rsidRPr="0058239E">
        <w:rPr>
          <w:rFonts w:ascii="Times New Roman" w:hAnsi="Times New Roman" w:cs="Times New Roman"/>
          <w:b/>
          <w:bCs/>
          <w:caps/>
          <w:sz w:val="21"/>
          <w:szCs w:val="21"/>
        </w:rPr>
        <w:t>WARRANTS AND EARNINGS PER SHARE</w:t>
      </w:r>
    </w:p>
    <w:p w14:paraId="6771BEAF" w14:textId="77777777" w:rsidR="00584BED" w:rsidRPr="0058239E" w:rsidRDefault="00584BED" w:rsidP="00584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jc w:val="both"/>
        <w:rPr>
          <w:rFonts w:ascii="Times New Roman" w:hAnsi="Times New Roman"/>
          <w:b/>
          <w:bCs/>
          <w:caps/>
          <w:sz w:val="21"/>
          <w:szCs w:val="21"/>
        </w:rPr>
      </w:pPr>
    </w:p>
    <w:p w14:paraId="11AD27BA" w14:textId="77777777" w:rsidR="00584BED" w:rsidRPr="0058239E" w:rsidRDefault="00584BED" w:rsidP="00584BED">
      <w:pPr>
        <w:tabs>
          <w:tab w:val="clear" w:pos="227"/>
          <w:tab w:val="clear" w:pos="454"/>
          <w:tab w:val="clear" w:pos="680"/>
          <w:tab w:val="left" w:pos="720"/>
        </w:tabs>
        <w:spacing w:line="260" w:lineRule="atLeast"/>
        <w:jc w:val="thaiDistribute"/>
        <w:rPr>
          <w:rFonts w:ascii="Times New Roman" w:hAnsi="Times New Roman" w:cs="Times New Roman"/>
          <w:b/>
          <w:bCs/>
          <w:color w:val="000000"/>
          <w:sz w:val="21"/>
          <w:szCs w:val="21"/>
        </w:rPr>
      </w:pPr>
      <w:r w:rsidRPr="0058239E">
        <w:rPr>
          <w:rFonts w:ascii="Times New Roman" w:hAnsi="Times New Roman" w:cs="Times New Roman"/>
          <w:b/>
          <w:bCs/>
          <w:color w:val="000000"/>
          <w:sz w:val="21"/>
          <w:szCs w:val="21"/>
        </w:rPr>
        <w:t>Warrants</w:t>
      </w:r>
    </w:p>
    <w:p w14:paraId="3AD9D07B" w14:textId="77777777" w:rsidR="00584BED" w:rsidRPr="0058239E" w:rsidRDefault="00584BED" w:rsidP="00584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b/>
          <w:bCs/>
          <w:caps/>
          <w:sz w:val="21"/>
          <w:szCs w:val="21"/>
        </w:rPr>
      </w:pPr>
    </w:p>
    <w:p w14:paraId="511FC437" w14:textId="77777777" w:rsidR="00584BED" w:rsidRPr="0058239E" w:rsidRDefault="00584BED" w:rsidP="00584BED">
      <w:pPr>
        <w:pStyle w:val="BodyText"/>
        <w:tabs>
          <w:tab w:val="clear" w:pos="227"/>
          <w:tab w:val="clear" w:pos="454"/>
          <w:tab w:val="left" w:pos="567"/>
        </w:tabs>
        <w:spacing w:after="0"/>
        <w:ind w:right="117"/>
        <w:jc w:val="thaiDistribute"/>
        <w:rPr>
          <w:rFonts w:ascii="Times New Roman" w:hAnsi="Times New Roman" w:cs="Times New Roman"/>
          <w:sz w:val="21"/>
          <w:szCs w:val="21"/>
        </w:rPr>
      </w:pPr>
      <w:r w:rsidRPr="0058239E">
        <w:rPr>
          <w:rFonts w:ascii="Times New Roman" w:hAnsi="Times New Roman" w:cs="Times New Roman"/>
          <w:sz w:val="21"/>
          <w:szCs w:val="21"/>
        </w:rPr>
        <w:t xml:space="preserve">At the general shareholders’ meeting on April 10, 2024, the shareholders unanimously approved the Company to issue 307,964,958 units of free warrants (“NER-W2”) to the existing shareholders for the purchase of incremental shares </w:t>
      </w:r>
      <w:proofErr w:type="gramStart"/>
      <w:r w:rsidRPr="0058239E">
        <w:rPr>
          <w:rFonts w:ascii="Times New Roman" w:hAnsi="Times New Roman" w:cs="Times New Roman"/>
          <w:sz w:val="21"/>
          <w:szCs w:val="21"/>
        </w:rPr>
        <w:t>on the basis of</w:t>
      </w:r>
      <w:proofErr w:type="gramEnd"/>
      <w:r w:rsidRPr="0058239E">
        <w:rPr>
          <w:rFonts w:ascii="Times New Roman" w:hAnsi="Times New Roman" w:cs="Times New Roman"/>
          <w:sz w:val="21"/>
          <w:szCs w:val="21"/>
        </w:rPr>
        <w:t xml:space="preserve"> 6 common shares for 1 unit of warrant on May </w:t>
      </w:r>
      <w:r w:rsidRPr="0058239E">
        <w:rPr>
          <w:rFonts w:ascii="Times New Roman" w:hAnsi="Times New Roman" w:cs="Cordia New"/>
          <w:sz w:val="21"/>
          <w:szCs w:val="21"/>
        </w:rPr>
        <w:t>16</w:t>
      </w:r>
      <w:r w:rsidRPr="0058239E">
        <w:rPr>
          <w:rFonts w:ascii="Times New Roman" w:hAnsi="Times New Roman" w:cs="Times New Roman"/>
          <w:sz w:val="21"/>
          <w:szCs w:val="21"/>
        </w:rPr>
        <w:t>, 2024. Terms of the warrants are as follows:</w:t>
      </w:r>
    </w:p>
    <w:p w14:paraId="4AB76166" w14:textId="77777777" w:rsidR="00584BED" w:rsidRPr="0058239E" w:rsidRDefault="00584BED" w:rsidP="00584BED">
      <w:pPr>
        <w:tabs>
          <w:tab w:val="clear" w:pos="227"/>
          <w:tab w:val="clear" w:pos="454"/>
          <w:tab w:val="clear" w:pos="680"/>
          <w:tab w:val="left" w:pos="720"/>
        </w:tabs>
        <w:spacing w:line="260" w:lineRule="atLeast"/>
        <w:jc w:val="thaiDistribute"/>
        <w:rPr>
          <w:rFonts w:ascii="Times New Roman" w:hAnsi="Times New Roman" w:cs="Times New Roman"/>
          <w:b/>
          <w:bCs/>
          <w:color w:val="000000"/>
          <w:sz w:val="21"/>
          <w:szCs w:val="21"/>
          <w:highlight w:val="yellow"/>
        </w:rPr>
      </w:pPr>
    </w:p>
    <w:tbl>
      <w:tblPr>
        <w:tblW w:w="9498" w:type="dxa"/>
        <w:tblInd w:w="108" w:type="dxa"/>
        <w:tblLook w:val="04A0" w:firstRow="1" w:lastRow="0" w:firstColumn="1" w:lastColumn="0" w:noHBand="0" w:noVBand="1"/>
      </w:tblPr>
      <w:tblGrid>
        <w:gridCol w:w="2410"/>
        <w:gridCol w:w="7088"/>
      </w:tblGrid>
      <w:tr w:rsidR="00584BED" w:rsidRPr="0058239E" w14:paraId="0AEE012D" w14:textId="77777777" w:rsidTr="00836E11">
        <w:tc>
          <w:tcPr>
            <w:tcW w:w="2410" w:type="dxa"/>
            <w:hideMark/>
          </w:tcPr>
          <w:p w14:paraId="782063B6" w14:textId="77777777" w:rsidR="00584BED" w:rsidRPr="0058239E" w:rsidRDefault="00584BED" w:rsidP="00836E11">
            <w:pPr>
              <w:tabs>
                <w:tab w:val="clear" w:pos="227"/>
                <w:tab w:val="clear" w:pos="454"/>
                <w:tab w:val="clear" w:pos="680"/>
                <w:tab w:val="left" w:pos="720"/>
              </w:tabs>
              <w:ind w:left="-108"/>
              <w:rPr>
                <w:rFonts w:ascii="Times New Roman" w:hAnsi="Times New Roman" w:cs="Times New Roman"/>
                <w:sz w:val="21"/>
                <w:szCs w:val="21"/>
              </w:rPr>
            </w:pPr>
            <w:r w:rsidRPr="0058239E">
              <w:rPr>
                <w:rFonts w:ascii="Times New Roman" w:hAnsi="Times New Roman" w:cs="Times New Roman"/>
                <w:sz w:val="21"/>
                <w:szCs w:val="21"/>
              </w:rPr>
              <w:t>Exercise ratio</w:t>
            </w:r>
          </w:p>
        </w:tc>
        <w:tc>
          <w:tcPr>
            <w:tcW w:w="7088" w:type="dxa"/>
            <w:hideMark/>
          </w:tcPr>
          <w:p w14:paraId="0D9E3F45" w14:textId="77777777" w:rsidR="00584BED" w:rsidRPr="0058239E" w:rsidRDefault="00584BED" w:rsidP="00836E11">
            <w:pPr>
              <w:tabs>
                <w:tab w:val="clear" w:pos="227"/>
                <w:tab w:val="left" w:pos="342"/>
              </w:tabs>
              <w:ind w:right="34"/>
              <w:jc w:val="thaiDistribute"/>
              <w:rPr>
                <w:rFonts w:ascii="Times New Roman" w:hAnsi="Times New Roman" w:cs="Times New Roman"/>
                <w:sz w:val="21"/>
                <w:szCs w:val="21"/>
              </w:rPr>
            </w:pPr>
            <w:r w:rsidRPr="0058239E">
              <w:rPr>
                <w:rFonts w:ascii="Times New Roman" w:hAnsi="Times New Roman" w:cs="Times New Roman"/>
                <w:sz w:val="21"/>
                <w:szCs w:val="21"/>
              </w:rPr>
              <w:t xml:space="preserve">1 unit of warrant </w:t>
            </w:r>
            <w:proofErr w:type="gramStart"/>
            <w:r w:rsidRPr="0058239E">
              <w:rPr>
                <w:rFonts w:ascii="Times New Roman" w:hAnsi="Times New Roman" w:cs="Times New Roman"/>
                <w:sz w:val="21"/>
                <w:szCs w:val="21"/>
              </w:rPr>
              <w:t>is able to</w:t>
            </w:r>
            <w:proofErr w:type="gramEnd"/>
            <w:r w:rsidRPr="0058239E">
              <w:rPr>
                <w:rFonts w:ascii="Times New Roman" w:hAnsi="Times New Roman" w:cs="Times New Roman"/>
                <w:sz w:val="21"/>
                <w:szCs w:val="21"/>
              </w:rPr>
              <w:t xml:space="preserve"> buy 1 incremental common share </w:t>
            </w:r>
          </w:p>
        </w:tc>
      </w:tr>
      <w:tr w:rsidR="00584BED" w:rsidRPr="0058239E" w14:paraId="1C128C71" w14:textId="77777777" w:rsidTr="00836E11">
        <w:tc>
          <w:tcPr>
            <w:tcW w:w="2410" w:type="dxa"/>
          </w:tcPr>
          <w:p w14:paraId="67AFDD48" w14:textId="77777777" w:rsidR="00584BED" w:rsidRPr="0058239E" w:rsidRDefault="00584BED" w:rsidP="00836E11">
            <w:pPr>
              <w:tabs>
                <w:tab w:val="clear" w:pos="227"/>
                <w:tab w:val="clear" w:pos="454"/>
                <w:tab w:val="clear" w:pos="680"/>
                <w:tab w:val="left" w:pos="720"/>
              </w:tabs>
              <w:ind w:left="-108"/>
              <w:rPr>
                <w:rFonts w:ascii="Times New Roman" w:hAnsi="Times New Roman" w:cs="Times New Roman"/>
                <w:sz w:val="21"/>
                <w:szCs w:val="21"/>
                <w:highlight w:val="yellow"/>
              </w:rPr>
            </w:pPr>
          </w:p>
        </w:tc>
        <w:tc>
          <w:tcPr>
            <w:tcW w:w="7088" w:type="dxa"/>
          </w:tcPr>
          <w:p w14:paraId="60C90D5D" w14:textId="77777777" w:rsidR="00584BED" w:rsidRPr="0058239E" w:rsidRDefault="00584BED" w:rsidP="00836E11">
            <w:pPr>
              <w:tabs>
                <w:tab w:val="clear" w:pos="227"/>
                <w:tab w:val="left" w:pos="342"/>
              </w:tabs>
              <w:ind w:right="34"/>
              <w:jc w:val="thaiDistribute"/>
              <w:rPr>
                <w:rFonts w:ascii="Times New Roman" w:hAnsi="Times New Roman" w:cs="Times New Roman"/>
                <w:sz w:val="21"/>
                <w:szCs w:val="21"/>
                <w:highlight w:val="yellow"/>
              </w:rPr>
            </w:pPr>
          </w:p>
        </w:tc>
      </w:tr>
      <w:tr w:rsidR="00584BED" w:rsidRPr="0058239E" w14:paraId="3283D34A" w14:textId="77777777" w:rsidTr="00836E11">
        <w:tc>
          <w:tcPr>
            <w:tcW w:w="2410" w:type="dxa"/>
            <w:hideMark/>
          </w:tcPr>
          <w:p w14:paraId="0EA294DC" w14:textId="77777777" w:rsidR="00584BED" w:rsidRPr="0058239E" w:rsidRDefault="00584BED" w:rsidP="00836E11">
            <w:pPr>
              <w:tabs>
                <w:tab w:val="clear" w:pos="227"/>
                <w:tab w:val="clear" w:pos="454"/>
                <w:tab w:val="clear" w:pos="680"/>
                <w:tab w:val="left" w:pos="720"/>
              </w:tabs>
              <w:ind w:left="-108"/>
              <w:rPr>
                <w:rFonts w:ascii="Times New Roman" w:hAnsi="Times New Roman" w:cs="Cordia New"/>
                <w:sz w:val="21"/>
                <w:szCs w:val="21"/>
              </w:rPr>
            </w:pPr>
            <w:r w:rsidRPr="0058239E">
              <w:rPr>
                <w:rFonts w:ascii="Times New Roman" w:hAnsi="Times New Roman" w:cs="Times New Roman"/>
                <w:sz w:val="21"/>
                <w:szCs w:val="21"/>
              </w:rPr>
              <w:t>Exercise price</w:t>
            </w:r>
          </w:p>
        </w:tc>
        <w:tc>
          <w:tcPr>
            <w:tcW w:w="7088" w:type="dxa"/>
            <w:hideMark/>
          </w:tcPr>
          <w:p w14:paraId="0E356C2E" w14:textId="77777777" w:rsidR="00584BED" w:rsidRPr="0058239E" w:rsidRDefault="00584BED" w:rsidP="00836E11">
            <w:pPr>
              <w:tabs>
                <w:tab w:val="clear" w:pos="227"/>
                <w:tab w:val="left" w:pos="342"/>
              </w:tabs>
              <w:ind w:right="34"/>
              <w:jc w:val="thaiDistribute"/>
              <w:rPr>
                <w:rFonts w:ascii="Times New Roman" w:hAnsi="Times New Roman" w:cs="Times New Roman"/>
                <w:sz w:val="21"/>
                <w:szCs w:val="21"/>
              </w:rPr>
            </w:pPr>
            <w:proofErr w:type="gramStart"/>
            <w:r w:rsidRPr="0058239E">
              <w:rPr>
                <w:rFonts w:ascii="Times New Roman" w:hAnsi="Times New Roman" w:cs="Times New Roman"/>
                <w:sz w:val="21"/>
                <w:szCs w:val="21"/>
              </w:rPr>
              <w:t>Baht</w:t>
            </w:r>
            <w:proofErr w:type="gramEnd"/>
            <w:r w:rsidRPr="0058239E">
              <w:rPr>
                <w:rFonts w:ascii="Times New Roman" w:hAnsi="Times New Roman" w:cs="Times New Roman"/>
                <w:sz w:val="21"/>
                <w:szCs w:val="21"/>
              </w:rPr>
              <w:t xml:space="preserve"> 5.50 per share </w:t>
            </w:r>
          </w:p>
        </w:tc>
      </w:tr>
      <w:tr w:rsidR="00584BED" w:rsidRPr="0058239E" w14:paraId="4C821E1B" w14:textId="77777777" w:rsidTr="00836E11">
        <w:tc>
          <w:tcPr>
            <w:tcW w:w="2410" w:type="dxa"/>
          </w:tcPr>
          <w:p w14:paraId="064D88AA" w14:textId="77777777" w:rsidR="00584BED" w:rsidRPr="0058239E" w:rsidRDefault="00584BED" w:rsidP="00836E11">
            <w:pPr>
              <w:tabs>
                <w:tab w:val="clear" w:pos="227"/>
                <w:tab w:val="clear" w:pos="454"/>
                <w:tab w:val="clear" w:pos="680"/>
                <w:tab w:val="left" w:pos="720"/>
              </w:tabs>
              <w:ind w:left="-108"/>
              <w:rPr>
                <w:rFonts w:ascii="Times New Roman" w:hAnsi="Times New Roman" w:cs="Times New Roman"/>
                <w:sz w:val="21"/>
                <w:szCs w:val="21"/>
                <w:highlight w:val="yellow"/>
              </w:rPr>
            </w:pPr>
          </w:p>
        </w:tc>
        <w:tc>
          <w:tcPr>
            <w:tcW w:w="7088" w:type="dxa"/>
          </w:tcPr>
          <w:p w14:paraId="67809FDF" w14:textId="77777777" w:rsidR="00584BED" w:rsidRPr="0058239E" w:rsidRDefault="00584BED" w:rsidP="00836E11">
            <w:pPr>
              <w:tabs>
                <w:tab w:val="clear" w:pos="227"/>
                <w:tab w:val="left" w:pos="342"/>
              </w:tabs>
              <w:ind w:right="34"/>
              <w:jc w:val="thaiDistribute"/>
              <w:rPr>
                <w:rFonts w:ascii="Times New Roman" w:hAnsi="Times New Roman" w:cs="Times New Roman"/>
                <w:sz w:val="21"/>
                <w:szCs w:val="21"/>
                <w:highlight w:val="yellow"/>
              </w:rPr>
            </w:pPr>
          </w:p>
        </w:tc>
      </w:tr>
      <w:tr w:rsidR="00584BED" w:rsidRPr="0058239E" w14:paraId="6F10BF14" w14:textId="77777777" w:rsidTr="00836E11">
        <w:tc>
          <w:tcPr>
            <w:tcW w:w="2410" w:type="dxa"/>
            <w:hideMark/>
          </w:tcPr>
          <w:p w14:paraId="36C9C175" w14:textId="77777777" w:rsidR="00584BED" w:rsidRPr="0058239E" w:rsidRDefault="00584BED" w:rsidP="00836E11">
            <w:pPr>
              <w:tabs>
                <w:tab w:val="clear" w:pos="227"/>
                <w:tab w:val="clear" w:pos="454"/>
                <w:tab w:val="clear" w:pos="680"/>
                <w:tab w:val="left" w:pos="720"/>
              </w:tabs>
              <w:ind w:left="-108"/>
              <w:rPr>
                <w:rFonts w:ascii="Times New Roman" w:hAnsi="Times New Roman" w:cs="Times New Roman"/>
                <w:sz w:val="21"/>
                <w:szCs w:val="21"/>
                <w:highlight w:val="yellow"/>
              </w:rPr>
            </w:pPr>
            <w:r w:rsidRPr="0058239E">
              <w:rPr>
                <w:rFonts w:ascii="Times New Roman" w:hAnsi="Times New Roman" w:cs="Times New Roman"/>
                <w:sz w:val="21"/>
                <w:szCs w:val="21"/>
              </w:rPr>
              <w:t>Exercise period</w:t>
            </w:r>
          </w:p>
        </w:tc>
        <w:tc>
          <w:tcPr>
            <w:tcW w:w="7088" w:type="dxa"/>
            <w:hideMark/>
          </w:tcPr>
          <w:p w14:paraId="750F8290" w14:textId="77777777" w:rsidR="00584BED" w:rsidRPr="0058239E" w:rsidRDefault="00584BED" w:rsidP="00836E11">
            <w:pPr>
              <w:tabs>
                <w:tab w:val="clear" w:pos="227"/>
                <w:tab w:val="left" w:pos="342"/>
              </w:tabs>
              <w:ind w:right="34"/>
              <w:jc w:val="thaiDistribute"/>
              <w:rPr>
                <w:rFonts w:ascii="Times New Roman" w:hAnsi="Times New Roman" w:cs="Times New Roman"/>
                <w:sz w:val="21"/>
                <w:szCs w:val="21"/>
                <w:highlight w:val="yellow"/>
              </w:rPr>
            </w:pPr>
            <w:r w:rsidRPr="0058239E">
              <w:rPr>
                <w:rFonts w:ascii="Times New Roman" w:hAnsi="Times New Roman" w:cs="Times New Roman"/>
                <w:sz w:val="21"/>
                <w:szCs w:val="21"/>
              </w:rPr>
              <w:t xml:space="preserve">The warrants shall be exercisable with the first exercise date on December 15, </w:t>
            </w:r>
            <w:proofErr w:type="gramStart"/>
            <w:r w:rsidRPr="0058239E">
              <w:rPr>
                <w:rFonts w:ascii="Times New Roman" w:hAnsi="Times New Roman" w:cs="Times New Roman"/>
                <w:sz w:val="21"/>
                <w:szCs w:val="21"/>
              </w:rPr>
              <w:t>2024</w:t>
            </w:r>
            <w:proofErr w:type="gramEnd"/>
            <w:r w:rsidRPr="0058239E">
              <w:rPr>
                <w:rFonts w:ascii="Times New Roman" w:hAnsi="Times New Roman" w:cs="Times New Roman"/>
                <w:sz w:val="21"/>
                <w:szCs w:val="21"/>
              </w:rPr>
              <w:t xml:space="preserve"> and other 3 times, i.e. the 15th of June and December 2025 and the last exercise date is May 15, 2026.</w:t>
            </w:r>
          </w:p>
        </w:tc>
      </w:tr>
      <w:tr w:rsidR="00584BED" w:rsidRPr="0058239E" w14:paraId="5085243E" w14:textId="77777777" w:rsidTr="00836E11">
        <w:tc>
          <w:tcPr>
            <w:tcW w:w="2410" w:type="dxa"/>
          </w:tcPr>
          <w:p w14:paraId="707F4A57" w14:textId="77777777" w:rsidR="00584BED" w:rsidRPr="0058239E" w:rsidRDefault="00584BED" w:rsidP="00836E11">
            <w:pPr>
              <w:tabs>
                <w:tab w:val="clear" w:pos="227"/>
                <w:tab w:val="clear" w:pos="454"/>
                <w:tab w:val="clear" w:pos="680"/>
                <w:tab w:val="left" w:pos="720"/>
              </w:tabs>
              <w:ind w:left="-108"/>
              <w:rPr>
                <w:rFonts w:ascii="Times New Roman" w:hAnsi="Times New Roman" w:cs="Times New Roman"/>
                <w:sz w:val="21"/>
                <w:szCs w:val="21"/>
                <w:highlight w:val="yellow"/>
              </w:rPr>
            </w:pPr>
          </w:p>
        </w:tc>
        <w:tc>
          <w:tcPr>
            <w:tcW w:w="7088" w:type="dxa"/>
          </w:tcPr>
          <w:p w14:paraId="5E53D0FB" w14:textId="77777777" w:rsidR="00584BED" w:rsidRPr="0058239E" w:rsidRDefault="00584BED" w:rsidP="00836E11">
            <w:pPr>
              <w:tabs>
                <w:tab w:val="clear" w:pos="227"/>
                <w:tab w:val="left" w:pos="342"/>
              </w:tabs>
              <w:ind w:right="34"/>
              <w:jc w:val="thaiDistribute"/>
              <w:rPr>
                <w:rFonts w:ascii="Times New Roman" w:hAnsi="Times New Roman" w:cs="Times New Roman"/>
                <w:sz w:val="21"/>
                <w:szCs w:val="21"/>
                <w:highlight w:val="yellow"/>
              </w:rPr>
            </w:pPr>
          </w:p>
        </w:tc>
      </w:tr>
      <w:tr w:rsidR="00584BED" w:rsidRPr="0058239E" w14:paraId="6E773DCB" w14:textId="77777777" w:rsidTr="00836E11">
        <w:tc>
          <w:tcPr>
            <w:tcW w:w="2410" w:type="dxa"/>
            <w:hideMark/>
          </w:tcPr>
          <w:p w14:paraId="1ECC506B" w14:textId="77777777" w:rsidR="00584BED" w:rsidRPr="0058239E" w:rsidRDefault="00584BED" w:rsidP="00836E11">
            <w:pPr>
              <w:tabs>
                <w:tab w:val="clear" w:pos="227"/>
                <w:tab w:val="clear" w:pos="454"/>
                <w:tab w:val="clear" w:pos="680"/>
                <w:tab w:val="left" w:pos="720"/>
              </w:tabs>
              <w:ind w:left="-108"/>
              <w:rPr>
                <w:rFonts w:ascii="Times New Roman" w:hAnsi="Times New Roman" w:cs="Times New Roman"/>
                <w:sz w:val="21"/>
                <w:szCs w:val="21"/>
              </w:rPr>
            </w:pPr>
            <w:r w:rsidRPr="0058239E">
              <w:rPr>
                <w:rFonts w:ascii="Times New Roman" w:hAnsi="Times New Roman" w:cs="Times New Roman"/>
                <w:sz w:val="21"/>
                <w:szCs w:val="21"/>
              </w:rPr>
              <w:t>Term of warrants</w:t>
            </w:r>
          </w:p>
        </w:tc>
        <w:tc>
          <w:tcPr>
            <w:tcW w:w="7088" w:type="dxa"/>
            <w:hideMark/>
          </w:tcPr>
          <w:p w14:paraId="1F35CFF2" w14:textId="77777777" w:rsidR="00584BED" w:rsidRPr="0058239E" w:rsidRDefault="00584BED" w:rsidP="00836E11">
            <w:pPr>
              <w:tabs>
                <w:tab w:val="clear" w:pos="227"/>
                <w:tab w:val="left" w:pos="342"/>
              </w:tabs>
              <w:ind w:right="34"/>
              <w:jc w:val="thaiDistribute"/>
              <w:rPr>
                <w:rFonts w:ascii="Times New Roman" w:hAnsi="Times New Roman" w:cs="Times New Roman"/>
                <w:sz w:val="21"/>
                <w:szCs w:val="21"/>
              </w:rPr>
            </w:pPr>
            <w:r w:rsidRPr="0058239E">
              <w:rPr>
                <w:rFonts w:ascii="Times New Roman" w:hAnsi="Times New Roman" w:cs="Times New Roman"/>
                <w:sz w:val="21"/>
                <w:szCs w:val="21"/>
              </w:rPr>
              <w:t>2 years from the date on which the warrants are issued to the shareholders (May 16, 2024)</w:t>
            </w:r>
          </w:p>
        </w:tc>
      </w:tr>
    </w:tbl>
    <w:p w14:paraId="6F8A8E81" w14:textId="77777777" w:rsidR="00584BED" w:rsidRPr="0058239E" w:rsidRDefault="00584BED" w:rsidP="00584BED">
      <w:pPr>
        <w:pStyle w:val="BodyText"/>
        <w:tabs>
          <w:tab w:val="clear" w:pos="227"/>
          <w:tab w:val="clear" w:pos="454"/>
          <w:tab w:val="left" w:pos="567"/>
        </w:tabs>
        <w:spacing w:after="0"/>
        <w:ind w:right="117"/>
        <w:jc w:val="thaiDistribute"/>
        <w:rPr>
          <w:rFonts w:ascii="Times New Roman" w:hAnsi="Times New Roman" w:cs="Times New Roman"/>
          <w:sz w:val="21"/>
          <w:szCs w:val="21"/>
          <w:highlight w:val="yellow"/>
        </w:rPr>
      </w:pPr>
    </w:p>
    <w:p w14:paraId="292503AB" w14:textId="77777777" w:rsidR="00774A47" w:rsidRDefault="00584BED" w:rsidP="00774A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58239E">
        <w:rPr>
          <w:rFonts w:ascii="Times New Roman" w:hAnsi="Times New Roman" w:cs="Times New Roman"/>
          <w:sz w:val="21"/>
          <w:szCs w:val="21"/>
        </w:rPr>
        <w:t xml:space="preserve">Later </w:t>
      </w:r>
      <w:proofErr w:type="gramStart"/>
      <w:r w:rsidRPr="0058239E">
        <w:rPr>
          <w:rFonts w:ascii="Times New Roman" w:hAnsi="Times New Roman" w:cs="Times New Roman"/>
          <w:sz w:val="21"/>
          <w:szCs w:val="21"/>
        </w:rPr>
        <w:t>on</w:t>
      </w:r>
      <w:proofErr w:type="gramEnd"/>
      <w:r w:rsidRPr="0058239E">
        <w:rPr>
          <w:rFonts w:ascii="Times New Roman" w:hAnsi="Times New Roman" w:cs="Times New Roman"/>
          <w:sz w:val="21"/>
          <w:szCs w:val="21"/>
        </w:rPr>
        <w:t xml:space="preserve"> May 29, 202</w:t>
      </w:r>
      <w:r w:rsidRPr="0058239E">
        <w:rPr>
          <w:rFonts w:ascii="Times New Roman" w:hAnsi="Times New Roman" w:cs="Cordia New"/>
          <w:sz w:val="21"/>
          <w:szCs w:val="21"/>
        </w:rPr>
        <w:t>4</w:t>
      </w:r>
      <w:r w:rsidRPr="0058239E">
        <w:rPr>
          <w:rFonts w:ascii="Times New Roman" w:hAnsi="Times New Roman" w:cs="Times New Roman"/>
          <w:sz w:val="21"/>
          <w:szCs w:val="21"/>
        </w:rPr>
        <w:t xml:space="preserve">, the Stock Exchange of Thailand has granted the Company’s warrants (NER-W2) of 307,955,103 units as the listed securities and has permitted such warrants to be traded on the Stock Exchange of Thailand since May 30, 2024. </w:t>
      </w:r>
      <w:r w:rsidR="003B24C8" w:rsidRPr="0058239E">
        <w:rPr>
          <w:rFonts w:ascii="Times New Roman" w:hAnsi="Times New Roman" w:cs="Times New Roman"/>
          <w:sz w:val="21"/>
          <w:szCs w:val="21"/>
        </w:rPr>
        <w:t xml:space="preserve">As </w:t>
      </w:r>
      <w:proofErr w:type="gramStart"/>
      <w:r w:rsidR="003B24C8" w:rsidRPr="0058239E">
        <w:rPr>
          <w:rFonts w:ascii="Times New Roman" w:hAnsi="Times New Roman" w:cs="Times New Roman"/>
          <w:sz w:val="21"/>
          <w:szCs w:val="21"/>
        </w:rPr>
        <w:t>at</w:t>
      </w:r>
      <w:proofErr w:type="gramEnd"/>
      <w:r w:rsidR="003B24C8" w:rsidRPr="0058239E">
        <w:rPr>
          <w:rFonts w:ascii="Times New Roman" w:hAnsi="Times New Roman" w:cs="Times New Roman"/>
          <w:sz w:val="21"/>
          <w:szCs w:val="21"/>
        </w:rPr>
        <w:t xml:space="preserve"> </w:t>
      </w:r>
      <w:r w:rsidR="0058239E">
        <w:rPr>
          <w:rFonts w:ascii="Times New Roman" w:hAnsi="Times New Roman" w:cs="Times New Roman"/>
          <w:sz w:val="21"/>
          <w:szCs w:val="21"/>
        </w:rPr>
        <w:t>June</w:t>
      </w:r>
      <w:r w:rsidR="003B24C8" w:rsidRPr="0058239E">
        <w:rPr>
          <w:rFonts w:ascii="Times New Roman" w:hAnsi="Times New Roman" w:cs="Times New Roman"/>
          <w:sz w:val="21"/>
          <w:szCs w:val="21"/>
        </w:rPr>
        <w:t xml:space="preserve"> 3</w:t>
      </w:r>
      <w:r w:rsidR="0058239E">
        <w:rPr>
          <w:rFonts w:ascii="Times New Roman" w:hAnsi="Times New Roman" w:cs="Times New Roman"/>
          <w:sz w:val="21"/>
          <w:szCs w:val="21"/>
        </w:rPr>
        <w:t>0</w:t>
      </w:r>
      <w:r w:rsidR="003B24C8" w:rsidRPr="0058239E">
        <w:rPr>
          <w:rFonts w:ascii="Times New Roman" w:hAnsi="Times New Roman" w:cs="Times New Roman"/>
          <w:sz w:val="21"/>
          <w:szCs w:val="21"/>
        </w:rPr>
        <w:t xml:space="preserve">, 2025, no NER-W2 warrants </w:t>
      </w:r>
      <w:r w:rsidR="00107B81" w:rsidRPr="0058239E">
        <w:rPr>
          <w:rFonts w:ascii="Times New Roman" w:hAnsi="Times New Roman" w:cs="Times New Roman"/>
          <w:sz w:val="21"/>
          <w:szCs w:val="21"/>
        </w:rPr>
        <w:t>have been</w:t>
      </w:r>
      <w:r w:rsidR="003B24C8" w:rsidRPr="0058239E">
        <w:rPr>
          <w:rFonts w:ascii="Times New Roman" w:hAnsi="Times New Roman" w:cs="Times New Roman"/>
          <w:sz w:val="21"/>
          <w:szCs w:val="21"/>
        </w:rPr>
        <w:t xml:space="preserve"> exercised.</w:t>
      </w:r>
    </w:p>
    <w:p w14:paraId="0A17D9AF" w14:textId="77777777" w:rsidR="00774A47" w:rsidRDefault="00774A47" w:rsidP="00774A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25AE90F8" w14:textId="0C0A8187" w:rsidR="00584BED" w:rsidRPr="002A50DF" w:rsidRDefault="00584BED" w:rsidP="00774A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2A50DF">
        <w:rPr>
          <w:rFonts w:ascii="Times New Roman" w:hAnsi="Times New Roman" w:cs="Times New Roman"/>
          <w:b/>
          <w:bCs/>
          <w:sz w:val="22"/>
          <w:szCs w:val="22"/>
        </w:rPr>
        <w:t>Basic earnings per share</w:t>
      </w:r>
    </w:p>
    <w:p w14:paraId="34FC4E04" w14:textId="77777777" w:rsidR="00584BED" w:rsidRPr="002A50DF" w:rsidRDefault="00584BED" w:rsidP="00584BED">
      <w:pPr>
        <w:tabs>
          <w:tab w:val="clear" w:pos="227"/>
          <w:tab w:val="clear" w:pos="454"/>
          <w:tab w:val="left" w:pos="540"/>
        </w:tabs>
        <w:ind w:right="113"/>
        <w:jc w:val="both"/>
        <w:rPr>
          <w:rFonts w:ascii="Times New Roman" w:hAnsi="Times New Roman" w:cs="Times New Roman"/>
          <w:b/>
          <w:bCs/>
          <w:sz w:val="22"/>
          <w:szCs w:val="22"/>
          <w:highlight w:val="yellow"/>
        </w:rPr>
      </w:pPr>
    </w:p>
    <w:tbl>
      <w:tblPr>
        <w:tblW w:w="9945" w:type="dxa"/>
        <w:tblInd w:w="-34" w:type="dxa"/>
        <w:tblLayout w:type="fixed"/>
        <w:tblLook w:val="04A0" w:firstRow="1" w:lastRow="0" w:firstColumn="1" w:lastColumn="0" w:noHBand="0" w:noVBand="1"/>
      </w:tblPr>
      <w:tblGrid>
        <w:gridCol w:w="4459"/>
        <w:gridCol w:w="1169"/>
        <w:gridCol w:w="270"/>
        <w:gridCol w:w="1169"/>
        <w:gridCol w:w="270"/>
        <w:gridCol w:w="1169"/>
        <w:gridCol w:w="270"/>
        <w:gridCol w:w="1169"/>
      </w:tblGrid>
      <w:tr w:rsidR="0058239E" w:rsidRPr="002A50DF" w14:paraId="12B443B7" w14:textId="77777777" w:rsidTr="0058239E">
        <w:trPr>
          <w:cantSplit/>
        </w:trPr>
        <w:tc>
          <w:tcPr>
            <w:tcW w:w="4459" w:type="dxa"/>
          </w:tcPr>
          <w:p w14:paraId="63E2DB05" w14:textId="77777777" w:rsidR="0058239E" w:rsidRPr="002A50DF" w:rsidRDefault="0058239E" w:rsidP="005462E7">
            <w:pPr>
              <w:tabs>
                <w:tab w:val="clear" w:pos="227"/>
                <w:tab w:val="clear" w:pos="454"/>
                <w:tab w:val="clear" w:pos="680"/>
                <w:tab w:val="left" w:pos="720"/>
              </w:tabs>
              <w:ind w:right="-108"/>
              <w:rPr>
                <w:rFonts w:ascii="Times New Roman" w:hAnsi="Times New Roman" w:cs="Times New Roman"/>
                <w:sz w:val="22"/>
                <w:szCs w:val="22"/>
                <w:highlight w:val="yellow"/>
                <w:lang w:val="en-GB"/>
              </w:rPr>
            </w:pPr>
          </w:p>
        </w:tc>
        <w:tc>
          <w:tcPr>
            <w:tcW w:w="2608" w:type="dxa"/>
            <w:gridSpan w:val="3"/>
            <w:tcBorders>
              <w:left w:val="nil"/>
              <w:bottom w:val="single" w:sz="4" w:space="0" w:color="auto"/>
              <w:right w:val="nil"/>
            </w:tcBorders>
            <w:hideMark/>
          </w:tcPr>
          <w:p w14:paraId="10F93F23" w14:textId="77777777" w:rsidR="0058239E" w:rsidRPr="002A50DF" w:rsidRDefault="0058239E" w:rsidP="005462E7">
            <w:pPr>
              <w:tabs>
                <w:tab w:val="clear" w:pos="227"/>
                <w:tab w:val="clear" w:pos="454"/>
                <w:tab w:val="clear" w:pos="680"/>
                <w:tab w:val="decimal" w:pos="792"/>
              </w:tabs>
              <w:ind w:left="-97" w:right="-110"/>
              <w:jc w:val="center"/>
              <w:rPr>
                <w:rFonts w:ascii="Times New Roman" w:hAnsi="Times New Roman" w:cs="Times New Roman"/>
                <w:sz w:val="22"/>
                <w:szCs w:val="22"/>
                <w:lang w:val="en-GB"/>
              </w:rPr>
            </w:pPr>
            <w:r w:rsidRPr="002A50DF">
              <w:rPr>
                <w:rFonts w:ascii="Times New Roman" w:hAnsi="Times New Roman" w:cs="Times New Roman"/>
                <w:sz w:val="22"/>
                <w:szCs w:val="22"/>
                <w:lang w:val="en-GB"/>
              </w:rPr>
              <w:t>Three-Month Periods</w:t>
            </w:r>
          </w:p>
        </w:tc>
        <w:tc>
          <w:tcPr>
            <w:tcW w:w="270" w:type="dxa"/>
            <w:tcBorders>
              <w:left w:val="nil"/>
              <w:bottom w:val="nil"/>
              <w:right w:val="nil"/>
            </w:tcBorders>
          </w:tcPr>
          <w:p w14:paraId="44F7DFE8" w14:textId="77777777" w:rsidR="0058239E" w:rsidRPr="002A50DF" w:rsidRDefault="0058239E" w:rsidP="005462E7">
            <w:pPr>
              <w:tabs>
                <w:tab w:val="clear" w:pos="227"/>
                <w:tab w:val="clear" w:pos="454"/>
                <w:tab w:val="clear" w:pos="680"/>
                <w:tab w:val="decimal" w:pos="792"/>
              </w:tabs>
              <w:ind w:left="-97" w:right="-110"/>
              <w:jc w:val="center"/>
              <w:rPr>
                <w:rFonts w:ascii="Times New Roman" w:hAnsi="Times New Roman" w:cs="Times New Roman"/>
                <w:sz w:val="22"/>
                <w:szCs w:val="22"/>
                <w:lang w:val="en-GB"/>
              </w:rPr>
            </w:pPr>
          </w:p>
        </w:tc>
        <w:tc>
          <w:tcPr>
            <w:tcW w:w="2608" w:type="dxa"/>
            <w:gridSpan w:val="3"/>
            <w:tcBorders>
              <w:left w:val="nil"/>
              <w:bottom w:val="single" w:sz="4" w:space="0" w:color="auto"/>
              <w:right w:val="nil"/>
            </w:tcBorders>
            <w:hideMark/>
          </w:tcPr>
          <w:p w14:paraId="745597FA" w14:textId="77777777" w:rsidR="0058239E" w:rsidRPr="002A50DF" w:rsidRDefault="0058239E" w:rsidP="005462E7">
            <w:pPr>
              <w:tabs>
                <w:tab w:val="clear" w:pos="227"/>
                <w:tab w:val="clear" w:pos="454"/>
                <w:tab w:val="clear" w:pos="680"/>
                <w:tab w:val="decimal" w:pos="792"/>
              </w:tabs>
              <w:ind w:left="-97" w:right="-110"/>
              <w:jc w:val="center"/>
              <w:rPr>
                <w:rFonts w:ascii="Times New Roman" w:hAnsi="Times New Roman" w:cs="Times New Roman"/>
                <w:sz w:val="22"/>
                <w:szCs w:val="22"/>
                <w:lang w:val="en-GB"/>
              </w:rPr>
            </w:pPr>
            <w:r w:rsidRPr="002A50DF">
              <w:rPr>
                <w:rFonts w:ascii="Times New Roman" w:hAnsi="Times New Roman"/>
                <w:sz w:val="22"/>
                <w:szCs w:val="22"/>
              </w:rPr>
              <w:t>Six</w:t>
            </w:r>
            <w:r w:rsidRPr="002A50DF">
              <w:rPr>
                <w:rFonts w:ascii="Times New Roman" w:hAnsi="Times New Roman" w:cs="Times New Roman"/>
                <w:sz w:val="22"/>
                <w:szCs w:val="22"/>
                <w:lang w:val="en-GB"/>
              </w:rPr>
              <w:t xml:space="preserve">-Month Periods </w:t>
            </w:r>
          </w:p>
        </w:tc>
      </w:tr>
      <w:tr w:rsidR="0058239E" w:rsidRPr="002A50DF" w14:paraId="793E51D3" w14:textId="77777777" w:rsidTr="005462E7">
        <w:trPr>
          <w:cantSplit/>
        </w:trPr>
        <w:tc>
          <w:tcPr>
            <w:tcW w:w="4459" w:type="dxa"/>
          </w:tcPr>
          <w:p w14:paraId="28967A8E" w14:textId="77777777" w:rsidR="0058239E" w:rsidRPr="002A50DF" w:rsidRDefault="0058239E" w:rsidP="005462E7">
            <w:pPr>
              <w:tabs>
                <w:tab w:val="clear" w:pos="227"/>
                <w:tab w:val="clear" w:pos="454"/>
                <w:tab w:val="clear" w:pos="680"/>
                <w:tab w:val="left" w:pos="720"/>
              </w:tabs>
              <w:ind w:right="-108"/>
              <w:rPr>
                <w:rFonts w:ascii="Times New Roman" w:hAnsi="Times New Roman" w:cs="Times New Roman"/>
                <w:sz w:val="22"/>
                <w:szCs w:val="22"/>
                <w:lang w:val="en-GB"/>
              </w:rPr>
            </w:pPr>
          </w:p>
        </w:tc>
        <w:tc>
          <w:tcPr>
            <w:tcW w:w="1169" w:type="dxa"/>
            <w:tcBorders>
              <w:top w:val="nil"/>
              <w:left w:val="nil"/>
              <w:bottom w:val="single" w:sz="4" w:space="0" w:color="auto"/>
              <w:right w:val="nil"/>
            </w:tcBorders>
            <w:hideMark/>
          </w:tcPr>
          <w:p w14:paraId="2FE86078" w14:textId="33649B01" w:rsidR="0058239E" w:rsidRPr="002A50DF" w:rsidRDefault="0058239E" w:rsidP="005462E7">
            <w:pPr>
              <w:tabs>
                <w:tab w:val="clear" w:pos="227"/>
                <w:tab w:val="clear" w:pos="454"/>
                <w:tab w:val="clear" w:pos="680"/>
                <w:tab w:val="left" w:pos="720"/>
              </w:tabs>
              <w:jc w:val="center"/>
              <w:rPr>
                <w:rFonts w:ascii="Times New Roman" w:hAnsi="Times New Roman" w:cs="Times New Roman"/>
                <w:sz w:val="22"/>
                <w:szCs w:val="22"/>
                <w:lang w:val="en-GB"/>
              </w:rPr>
            </w:pPr>
            <w:r w:rsidRPr="002A50DF">
              <w:rPr>
                <w:rFonts w:ascii="Times New Roman" w:hAnsi="Times New Roman" w:cs="Times New Roman"/>
                <w:sz w:val="22"/>
                <w:szCs w:val="22"/>
                <w:lang w:val="en-GB"/>
              </w:rPr>
              <w:t>2025</w:t>
            </w:r>
          </w:p>
        </w:tc>
        <w:tc>
          <w:tcPr>
            <w:tcW w:w="270" w:type="dxa"/>
            <w:tcBorders>
              <w:top w:val="single" w:sz="4" w:space="0" w:color="auto"/>
              <w:left w:val="nil"/>
              <w:bottom w:val="nil"/>
              <w:right w:val="nil"/>
            </w:tcBorders>
          </w:tcPr>
          <w:p w14:paraId="00C9AEFE" w14:textId="77777777" w:rsidR="0058239E" w:rsidRPr="002A50DF" w:rsidRDefault="0058239E" w:rsidP="005462E7">
            <w:pPr>
              <w:tabs>
                <w:tab w:val="clear" w:pos="227"/>
                <w:tab w:val="clear" w:pos="454"/>
                <w:tab w:val="clear" w:pos="680"/>
                <w:tab w:val="left" w:pos="720"/>
              </w:tabs>
              <w:jc w:val="center"/>
              <w:rPr>
                <w:rFonts w:ascii="Times New Roman" w:hAnsi="Times New Roman" w:cs="Times New Roman"/>
                <w:sz w:val="22"/>
                <w:szCs w:val="22"/>
                <w:lang w:val="en-GB"/>
              </w:rPr>
            </w:pPr>
          </w:p>
        </w:tc>
        <w:tc>
          <w:tcPr>
            <w:tcW w:w="1169" w:type="dxa"/>
            <w:tcBorders>
              <w:top w:val="nil"/>
              <w:left w:val="nil"/>
              <w:bottom w:val="single" w:sz="4" w:space="0" w:color="auto"/>
              <w:right w:val="nil"/>
            </w:tcBorders>
            <w:hideMark/>
          </w:tcPr>
          <w:p w14:paraId="544B001E" w14:textId="0AC5F695" w:rsidR="0058239E" w:rsidRPr="002A50DF" w:rsidRDefault="0058239E" w:rsidP="005462E7">
            <w:pPr>
              <w:tabs>
                <w:tab w:val="clear" w:pos="227"/>
                <w:tab w:val="clear" w:pos="454"/>
                <w:tab w:val="clear" w:pos="680"/>
                <w:tab w:val="left" w:pos="720"/>
              </w:tabs>
              <w:jc w:val="center"/>
              <w:rPr>
                <w:rFonts w:ascii="Times New Roman" w:hAnsi="Times New Roman" w:cs="Times New Roman"/>
                <w:sz w:val="22"/>
                <w:szCs w:val="22"/>
                <w:lang w:val="en-GB"/>
              </w:rPr>
            </w:pPr>
            <w:r w:rsidRPr="002A50DF">
              <w:rPr>
                <w:rFonts w:ascii="Times New Roman" w:hAnsi="Times New Roman" w:cs="Times New Roman"/>
                <w:sz w:val="22"/>
                <w:szCs w:val="22"/>
                <w:lang w:val="en-GB"/>
              </w:rPr>
              <w:t>2024</w:t>
            </w:r>
          </w:p>
        </w:tc>
        <w:tc>
          <w:tcPr>
            <w:tcW w:w="270" w:type="dxa"/>
          </w:tcPr>
          <w:p w14:paraId="5C50616E" w14:textId="77777777" w:rsidR="0058239E" w:rsidRPr="002A50DF" w:rsidRDefault="0058239E" w:rsidP="005462E7">
            <w:pPr>
              <w:tabs>
                <w:tab w:val="clear" w:pos="227"/>
                <w:tab w:val="clear" w:pos="454"/>
                <w:tab w:val="clear" w:pos="680"/>
                <w:tab w:val="left" w:pos="720"/>
              </w:tabs>
              <w:jc w:val="center"/>
              <w:rPr>
                <w:rFonts w:ascii="Times New Roman" w:hAnsi="Times New Roman" w:cs="Times New Roman"/>
                <w:sz w:val="22"/>
                <w:szCs w:val="22"/>
                <w:lang w:val="en-GB"/>
              </w:rPr>
            </w:pPr>
          </w:p>
        </w:tc>
        <w:tc>
          <w:tcPr>
            <w:tcW w:w="1169" w:type="dxa"/>
            <w:tcBorders>
              <w:top w:val="single" w:sz="4" w:space="0" w:color="auto"/>
              <w:left w:val="nil"/>
              <w:bottom w:val="single" w:sz="4" w:space="0" w:color="auto"/>
              <w:right w:val="nil"/>
            </w:tcBorders>
            <w:hideMark/>
          </w:tcPr>
          <w:p w14:paraId="12B698CC" w14:textId="7048D8F1" w:rsidR="0058239E" w:rsidRPr="002A50DF" w:rsidRDefault="0058239E" w:rsidP="005462E7">
            <w:pPr>
              <w:tabs>
                <w:tab w:val="clear" w:pos="227"/>
                <w:tab w:val="clear" w:pos="454"/>
                <w:tab w:val="clear" w:pos="680"/>
                <w:tab w:val="left" w:pos="720"/>
              </w:tabs>
              <w:jc w:val="center"/>
              <w:rPr>
                <w:rFonts w:ascii="Times New Roman" w:hAnsi="Times New Roman" w:cs="Times New Roman"/>
                <w:sz w:val="22"/>
                <w:szCs w:val="22"/>
                <w:lang w:val="en-GB"/>
              </w:rPr>
            </w:pPr>
            <w:r w:rsidRPr="002A50DF">
              <w:rPr>
                <w:rFonts w:ascii="Times New Roman" w:hAnsi="Times New Roman" w:cs="Times New Roman"/>
                <w:sz w:val="22"/>
                <w:szCs w:val="22"/>
                <w:lang w:val="en-GB"/>
              </w:rPr>
              <w:t>2025</w:t>
            </w:r>
          </w:p>
        </w:tc>
        <w:tc>
          <w:tcPr>
            <w:tcW w:w="270" w:type="dxa"/>
            <w:tcBorders>
              <w:top w:val="single" w:sz="4" w:space="0" w:color="auto"/>
              <w:left w:val="nil"/>
              <w:bottom w:val="nil"/>
              <w:right w:val="nil"/>
            </w:tcBorders>
          </w:tcPr>
          <w:p w14:paraId="021089CD" w14:textId="77777777" w:rsidR="0058239E" w:rsidRPr="002A50DF" w:rsidRDefault="0058239E" w:rsidP="005462E7">
            <w:pPr>
              <w:tabs>
                <w:tab w:val="clear" w:pos="227"/>
                <w:tab w:val="clear" w:pos="454"/>
                <w:tab w:val="clear" w:pos="680"/>
                <w:tab w:val="left" w:pos="720"/>
              </w:tabs>
              <w:jc w:val="center"/>
              <w:rPr>
                <w:rFonts w:ascii="Times New Roman" w:hAnsi="Times New Roman" w:cs="Times New Roman"/>
                <w:sz w:val="22"/>
                <w:szCs w:val="22"/>
                <w:lang w:val="en-GB"/>
              </w:rPr>
            </w:pPr>
          </w:p>
        </w:tc>
        <w:tc>
          <w:tcPr>
            <w:tcW w:w="1169" w:type="dxa"/>
            <w:tcBorders>
              <w:top w:val="single" w:sz="4" w:space="0" w:color="auto"/>
              <w:left w:val="nil"/>
              <w:bottom w:val="single" w:sz="4" w:space="0" w:color="auto"/>
              <w:right w:val="nil"/>
            </w:tcBorders>
            <w:hideMark/>
          </w:tcPr>
          <w:p w14:paraId="4F834015" w14:textId="1DDF01BE" w:rsidR="0058239E" w:rsidRPr="002A50DF" w:rsidRDefault="0058239E" w:rsidP="005462E7">
            <w:pPr>
              <w:tabs>
                <w:tab w:val="clear" w:pos="227"/>
                <w:tab w:val="clear" w:pos="454"/>
                <w:tab w:val="clear" w:pos="680"/>
                <w:tab w:val="left" w:pos="720"/>
              </w:tabs>
              <w:jc w:val="center"/>
              <w:rPr>
                <w:rFonts w:ascii="Times New Roman" w:hAnsi="Times New Roman" w:cs="Times New Roman"/>
                <w:sz w:val="22"/>
                <w:szCs w:val="22"/>
                <w:lang w:val="en-GB"/>
              </w:rPr>
            </w:pPr>
            <w:r w:rsidRPr="002A50DF">
              <w:rPr>
                <w:rFonts w:ascii="Times New Roman" w:hAnsi="Times New Roman" w:cs="Times New Roman"/>
                <w:sz w:val="22"/>
                <w:szCs w:val="22"/>
                <w:lang w:val="en-GB"/>
              </w:rPr>
              <w:t>2024</w:t>
            </w:r>
          </w:p>
        </w:tc>
      </w:tr>
      <w:tr w:rsidR="0058239E" w:rsidRPr="002A50DF" w14:paraId="023C309B" w14:textId="77777777" w:rsidTr="008311D1">
        <w:trPr>
          <w:cantSplit/>
        </w:trPr>
        <w:tc>
          <w:tcPr>
            <w:tcW w:w="4459" w:type="dxa"/>
            <w:hideMark/>
          </w:tcPr>
          <w:p w14:paraId="66D60795" w14:textId="570B9B83" w:rsidR="0058239E" w:rsidRPr="002A50DF" w:rsidRDefault="0058239E" w:rsidP="0058239E">
            <w:pPr>
              <w:tabs>
                <w:tab w:val="clear" w:pos="227"/>
                <w:tab w:val="clear" w:pos="454"/>
                <w:tab w:val="clear" w:pos="680"/>
                <w:tab w:val="left" w:pos="720"/>
              </w:tabs>
              <w:ind w:left="34" w:right="-108"/>
              <w:rPr>
                <w:rFonts w:ascii="Times New Roman" w:hAnsi="Times New Roman" w:cs="Times New Roman"/>
                <w:sz w:val="22"/>
                <w:szCs w:val="22"/>
                <w:lang w:val="en-GB"/>
              </w:rPr>
            </w:pPr>
            <w:r w:rsidRPr="002A50DF">
              <w:rPr>
                <w:rFonts w:ascii="Times New Roman" w:hAnsi="Times New Roman" w:cs="Times New Roman"/>
                <w:sz w:val="22"/>
                <w:szCs w:val="22"/>
                <w:lang w:val="en-GB"/>
              </w:rPr>
              <w:t>Profit for the period (</w:t>
            </w:r>
            <w:r w:rsidR="008C658F" w:rsidRPr="002A50DF">
              <w:rPr>
                <w:rFonts w:ascii="Times New Roman" w:hAnsi="Times New Roman" w:cs="Times New Roman"/>
                <w:sz w:val="22"/>
                <w:szCs w:val="22"/>
                <w:lang w:val="en-GB"/>
              </w:rPr>
              <w:t>i</w:t>
            </w:r>
            <w:r w:rsidRPr="002A50DF">
              <w:rPr>
                <w:rFonts w:ascii="Times New Roman" w:hAnsi="Times New Roman" w:cs="Times New Roman"/>
                <w:sz w:val="22"/>
                <w:szCs w:val="22"/>
                <w:lang w:val="en-GB"/>
              </w:rPr>
              <w:t>n thousand Baht)</w:t>
            </w:r>
          </w:p>
        </w:tc>
        <w:tc>
          <w:tcPr>
            <w:tcW w:w="1169" w:type="dxa"/>
            <w:tcBorders>
              <w:top w:val="single" w:sz="4" w:space="0" w:color="auto"/>
              <w:left w:val="nil"/>
              <w:bottom w:val="double" w:sz="4" w:space="0" w:color="auto"/>
              <w:right w:val="nil"/>
            </w:tcBorders>
            <w:vAlign w:val="bottom"/>
          </w:tcPr>
          <w:p w14:paraId="3BEDC9C1" w14:textId="40DE1438" w:rsidR="0058239E" w:rsidRPr="002A50DF" w:rsidRDefault="00774A47" w:rsidP="0058239E">
            <w:pPr>
              <w:tabs>
                <w:tab w:val="clear" w:pos="227"/>
                <w:tab w:val="clear" w:pos="454"/>
                <w:tab w:val="clear" w:pos="680"/>
                <w:tab w:val="left" w:pos="720"/>
              </w:tabs>
              <w:spacing w:line="240" w:lineRule="auto"/>
              <w:ind w:right="63"/>
              <w:jc w:val="right"/>
              <w:rPr>
                <w:rFonts w:ascii="Times New Roman" w:hAnsi="Times New Roman" w:cs="Times New Roman"/>
                <w:sz w:val="22"/>
                <w:szCs w:val="22"/>
                <w:lang w:val="en-GB"/>
              </w:rPr>
            </w:pPr>
            <w:r>
              <w:rPr>
                <w:rFonts w:ascii="Times New Roman" w:hAnsi="Times New Roman" w:cs="Times New Roman"/>
                <w:sz w:val="22"/>
                <w:szCs w:val="22"/>
                <w:lang w:val="en-GB"/>
              </w:rPr>
              <w:t>553,998</w:t>
            </w:r>
          </w:p>
        </w:tc>
        <w:tc>
          <w:tcPr>
            <w:tcW w:w="270" w:type="dxa"/>
          </w:tcPr>
          <w:p w14:paraId="2C61B6CC" w14:textId="77777777" w:rsidR="0058239E" w:rsidRPr="002A50DF" w:rsidRDefault="0058239E" w:rsidP="0058239E">
            <w:pPr>
              <w:tabs>
                <w:tab w:val="clear" w:pos="227"/>
                <w:tab w:val="clear" w:pos="454"/>
                <w:tab w:val="clear" w:pos="680"/>
                <w:tab w:val="left" w:pos="720"/>
              </w:tabs>
              <w:spacing w:line="240" w:lineRule="auto"/>
              <w:ind w:right="63"/>
              <w:jc w:val="right"/>
              <w:rPr>
                <w:rFonts w:ascii="Times New Roman" w:hAnsi="Times New Roman" w:cs="Times New Roman"/>
                <w:sz w:val="22"/>
                <w:szCs w:val="22"/>
                <w:lang w:val="en-GB"/>
              </w:rPr>
            </w:pPr>
          </w:p>
        </w:tc>
        <w:tc>
          <w:tcPr>
            <w:tcW w:w="1169" w:type="dxa"/>
            <w:tcBorders>
              <w:top w:val="nil"/>
              <w:left w:val="nil"/>
              <w:bottom w:val="double" w:sz="4" w:space="0" w:color="auto"/>
              <w:right w:val="nil"/>
            </w:tcBorders>
            <w:vAlign w:val="bottom"/>
          </w:tcPr>
          <w:p w14:paraId="3BAE871A" w14:textId="5D3F79AD" w:rsidR="0058239E" w:rsidRPr="002A50DF" w:rsidRDefault="0058239E" w:rsidP="0058239E">
            <w:pPr>
              <w:tabs>
                <w:tab w:val="clear" w:pos="227"/>
                <w:tab w:val="clear" w:pos="454"/>
                <w:tab w:val="clear" w:pos="680"/>
                <w:tab w:val="left" w:pos="720"/>
              </w:tabs>
              <w:spacing w:line="240" w:lineRule="auto"/>
              <w:ind w:right="63"/>
              <w:jc w:val="right"/>
              <w:rPr>
                <w:rFonts w:ascii="Times New Roman" w:hAnsi="Times New Roman" w:cs="Times New Roman"/>
                <w:sz w:val="22"/>
                <w:szCs w:val="22"/>
                <w:lang w:val="en-GB"/>
              </w:rPr>
            </w:pPr>
            <w:r w:rsidRPr="002A50DF">
              <w:rPr>
                <w:rFonts w:ascii="Times New Roman" w:hAnsi="Times New Roman" w:cs="Times New Roman"/>
                <w:sz w:val="22"/>
                <w:szCs w:val="22"/>
                <w:lang w:val="en-GB"/>
              </w:rPr>
              <w:t>478,748</w:t>
            </w:r>
          </w:p>
        </w:tc>
        <w:tc>
          <w:tcPr>
            <w:tcW w:w="270" w:type="dxa"/>
          </w:tcPr>
          <w:p w14:paraId="3181C5DD" w14:textId="77777777" w:rsidR="0058239E" w:rsidRPr="002A50DF" w:rsidRDefault="0058239E" w:rsidP="0058239E">
            <w:pPr>
              <w:tabs>
                <w:tab w:val="clear" w:pos="227"/>
                <w:tab w:val="clear" w:pos="454"/>
                <w:tab w:val="clear" w:pos="680"/>
                <w:tab w:val="left" w:pos="720"/>
              </w:tabs>
              <w:spacing w:line="240" w:lineRule="auto"/>
              <w:ind w:right="63"/>
              <w:jc w:val="right"/>
              <w:rPr>
                <w:rFonts w:ascii="Times New Roman" w:hAnsi="Times New Roman" w:cs="Times New Roman"/>
                <w:sz w:val="22"/>
                <w:szCs w:val="22"/>
                <w:lang w:val="en-GB"/>
              </w:rPr>
            </w:pPr>
          </w:p>
        </w:tc>
        <w:tc>
          <w:tcPr>
            <w:tcW w:w="1169" w:type="dxa"/>
            <w:tcBorders>
              <w:top w:val="nil"/>
              <w:left w:val="nil"/>
              <w:bottom w:val="double" w:sz="4" w:space="0" w:color="auto"/>
              <w:right w:val="nil"/>
            </w:tcBorders>
            <w:vAlign w:val="bottom"/>
          </w:tcPr>
          <w:p w14:paraId="5A908BD2" w14:textId="79902296" w:rsidR="0058239E" w:rsidRPr="002A50DF" w:rsidRDefault="00774A47" w:rsidP="0058239E">
            <w:pPr>
              <w:tabs>
                <w:tab w:val="clear" w:pos="227"/>
                <w:tab w:val="clear" w:pos="454"/>
                <w:tab w:val="clear" w:pos="680"/>
                <w:tab w:val="left" w:pos="720"/>
              </w:tabs>
              <w:spacing w:line="240" w:lineRule="auto"/>
              <w:ind w:right="63"/>
              <w:jc w:val="right"/>
              <w:rPr>
                <w:rFonts w:ascii="Times New Roman" w:hAnsi="Times New Roman" w:cs="Times New Roman"/>
                <w:sz w:val="22"/>
                <w:szCs w:val="22"/>
                <w:lang w:val="en-GB"/>
              </w:rPr>
            </w:pPr>
            <w:r>
              <w:rPr>
                <w:rFonts w:ascii="Times New Roman" w:hAnsi="Times New Roman" w:cs="Times New Roman"/>
                <w:sz w:val="22"/>
                <w:szCs w:val="22"/>
                <w:lang w:val="en-GB"/>
              </w:rPr>
              <w:t>1,162,834</w:t>
            </w:r>
          </w:p>
        </w:tc>
        <w:tc>
          <w:tcPr>
            <w:tcW w:w="270" w:type="dxa"/>
          </w:tcPr>
          <w:p w14:paraId="7650DDA3" w14:textId="77777777" w:rsidR="0058239E" w:rsidRPr="002A50DF" w:rsidRDefault="0058239E" w:rsidP="0058239E">
            <w:pPr>
              <w:tabs>
                <w:tab w:val="clear" w:pos="227"/>
                <w:tab w:val="clear" w:pos="454"/>
                <w:tab w:val="clear" w:pos="680"/>
                <w:tab w:val="left" w:pos="720"/>
              </w:tabs>
              <w:ind w:right="63"/>
              <w:rPr>
                <w:rFonts w:ascii="Times New Roman" w:hAnsi="Times New Roman" w:cs="Times New Roman"/>
                <w:sz w:val="22"/>
                <w:szCs w:val="22"/>
                <w:highlight w:val="yellow"/>
                <w:lang w:val="en-GB"/>
              </w:rPr>
            </w:pPr>
          </w:p>
        </w:tc>
        <w:tc>
          <w:tcPr>
            <w:tcW w:w="1169" w:type="dxa"/>
            <w:tcBorders>
              <w:top w:val="nil"/>
              <w:left w:val="nil"/>
              <w:bottom w:val="double" w:sz="4" w:space="0" w:color="auto"/>
              <w:right w:val="nil"/>
            </w:tcBorders>
            <w:vAlign w:val="bottom"/>
          </w:tcPr>
          <w:p w14:paraId="1753BB11" w14:textId="084777F5" w:rsidR="0058239E" w:rsidRPr="002A50DF" w:rsidRDefault="0058239E" w:rsidP="0058239E">
            <w:pPr>
              <w:tabs>
                <w:tab w:val="clear" w:pos="227"/>
                <w:tab w:val="clear" w:pos="454"/>
                <w:tab w:val="clear" w:pos="680"/>
                <w:tab w:val="left" w:pos="720"/>
              </w:tabs>
              <w:spacing w:line="240" w:lineRule="auto"/>
              <w:ind w:right="63"/>
              <w:jc w:val="right"/>
              <w:rPr>
                <w:rFonts w:ascii="Times New Roman" w:hAnsi="Times New Roman" w:cs="Times New Roman"/>
                <w:sz w:val="22"/>
                <w:szCs w:val="22"/>
                <w:lang w:val="en-GB"/>
              </w:rPr>
            </w:pPr>
            <w:r w:rsidRPr="002A50DF">
              <w:rPr>
                <w:rFonts w:ascii="Times New Roman" w:hAnsi="Times New Roman" w:cs="Times New Roman"/>
                <w:sz w:val="22"/>
                <w:szCs w:val="22"/>
                <w:lang w:val="en-GB"/>
              </w:rPr>
              <w:t>932,363</w:t>
            </w:r>
          </w:p>
        </w:tc>
      </w:tr>
      <w:tr w:rsidR="00774A47" w:rsidRPr="002A50DF" w14:paraId="6DA8A22A" w14:textId="77777777" w:rsidTr="005462E7">
        <w:trPr>
          <w:cantSplit/>
        </w:trPr>
        <w:tc>
          <w:tcPr>
            <w:tcW w:w="4459" w:type="dxa"/>
            <w:hideMark/>
          </w:tcPr>
          <w:p w14:paraId="5A214AFA" w14:textId="77777777" w:rsidR="00774A47" w:rsidRPr="002A50DF" w:rsidRDefault="00774A47" w:rsidP="00774A47">
            <w:pPr>
              <w:tabs>
                <w:tab w:val="clear" w:pos="227"/>
                <w:tab w:val="clear" w:pos="454"/>
                <w:tab w:val="clear" w:pos="680"/>
                <w:tab w:val="left" w:pos="720"/>
              </w:tabs>
              <w:ind w:left="34" w:right="-108"/>
              <w:rPr>
                <w:rFonts w:ascii="Times New Roman" w:hAnsi="Times New Roman" w:cs="Times New Roman"/>
                <w:sz w:val="22"/>
                <w:szCs w:val="22"/>
                <w:lang w:val="en-GB"/>
              </w:rPr>
            </w:pPr>
            <w:r w:rsidRPr="002A50DF">
              <w:rPr>
                <w:rFonts w:ascii="Times New Roman" w:hAnsi="Times New Roman" w:cs="Times New Roman"/>
                <w:sz w:val="22"/>
                <w:szCs w:val="22"/>
                <w:lang w:val="en-GB"/>
              </w:rPr>
              <w:t xml:space="preserve">Basic weighted average number of </w:t>
            </w:r>
          </w:p>
          <w:p w14:paraId="4A463A27" w14:textId="5AC28113" w:rsidR="00774A47" w:rsidRPr="002A50DF" w:rsidRDefault="00774A47" w:rsidP="00774A47">
            <w:pPr>
              <w:tabs>
                <w:tab w:val="clear" w:pos="227"/>
                <w:tab w:val="clear" w:pos="454"/>
                <w:tab w:val="clear" w:pos="680"/>
                <w:tab w:val="left" w:pos="720"/>
              </w:tabs>
              <w:ind w:left="34" w:right="-108"/>
              <w:rPr>
                <w:rFonts w:ascii="Times New Roman" w:hAnsi="Times New Roman" w:cs="Times New Roman"/>
                <w:sz w:val="22"/>
                <w:szCs w:val="22"/>
                <w:lang w:val="en-GB"/>
              </w:rPr>
            </w:pPr>
            <w:r w:rsidRPr="002A50DF">
              <w:rPr>
                <w:rFonts w:ascii="Times New Roman" w:hAnsi="Times New Roman" w:cs="Times New Roman"/>
                <w:sz w:val="22"/>
                <w:szCs w:val="22"/>
                <w:lang w:val="en-GB"/>
              </w:rPr>
              <w:t>outstanding common shares (in thousand shares)</w:t>
            </w:r>
          </w:p>
        </w:tc>
        <w:tc>
          <w:tcPr>
            <w:tcW w:w="1169" w:type="dxa"/>
            <w:tcBorders>
              <w:top w:val="double" w:sz="4" w:space="0" w:color="auto"/>
              <w:left w:val="nil"/>
              <w:bottom w:val="double" w:sz="4" w:space="0" w:color="auto"/>
              <w:right w:val="nil"/>
            </w:tcBorders>
            <w:vAlign w:val="bottom"/>
          </w:tcPr>
          <w:p w14:paraId="0331D924" w14:textId="573AC16E" w:rsidR="00774A47" w:rsidRPr="002A50DF" w:rsidRDefault="00774A47" w:rsidP="00774A47">
            <w:pPr>
              <w:tabs>
                <w:tab w:val="clear" w:pos="227"/>
                <w:tab w:val="clear" w:pos="454"/>
                <w:tab w:val="clear" w:pos="680"/>
                <w:tab w:val="left" w:pos="720"/>
              </w:tabs>
              <w:spacing w:line="240" w:lineRule="auto"/>
              <w:ind w:right="63"/>
              <w:jc w:val="right"/>
              <w:rPr>
                <w:rFonts w:ascii="Times New Roman" w:hAnsi="Times New Roman" w:cs="Times New Roman"/>
                <w:sz w:val="22"/>
                <w:szCs w:val="22"/>
                <w:lang w:val="en-GB"/>
              </w:rPr>
            </w:pPr>
            <w:r>
              <w:rPr>
                <w:rFonts w:ascii="Times New Roman" w:hAnsi="Times New Roman" w:cs="Times New Roman"/>
                <w:sz w:val="22"/>
                <w:szCs w:val="22"/>
                <w:lang w:val="en-GB"/>
              </w:rPr>
              <w:t>1,847,790</w:t>
            </w:r>
          </w:p>
        </w:tc>
        <w:tc>
          <w:tcPr>
            <w:tcW w:w="270" w:type="dxa"/>
          </w:tcPr>
          <w:p w14:paraId="2A63EDEE" w14:textId="77777777" w:rsidR="00774A47" w:rsidRPr="002A50DF" w:rsidRDefault="00774A47" w:rsidP="00774A47">
            <w:pPr>
              <w:tabs>
                <w:tab w:val="clear" w:pos="227"/>
                <w:tab w:val="clear" w:pos="454"/>
                <w:tab w:val="clear" w:pos="680"/>
                <w:tab w:val="left" w:pos="720"/>
              </w:tabs>
              <w:spacing w:line="240" w:lineRule="auto"/>
              <w:ind w:right="63"/>
              <w:jc w:val="right"/>
              <w:rPr>
                <w:rFonts w:ascii="Times New Roman" w:hAnsi="Times New Roman" w:cs="Times New Roman"/>
                <w:sz w:val="22"/>
                <w:szCs w:val="22"/>
                <w:highlight w:val="yellow"/>
                <w:lang w:val="en-GB"/>
              </w:rPr>
            </w:pPr>
          </w:p>
        </w:tc>
        <w:tc>
          <w:tcPr>
            <w:tcW w:w="1169" w:type="dxa"/>
            <w:tcBorders>
              <w:top w:val="double" w:sz="4" w:space="0" w:color="auto"/>
              <w:left w:val="nil"/>
              <w:bottom w:val="double" w:sz="4" w:space="0" w:color="auto"/>
              <w:right w:val="nil"/>
            </w:tcBorders>
            <w:vAlign w:val="bottom"/>
          </w:tcPr>
          <w:p w14:paraId="56AB919D" w14:textId="178C356B" w:rsidR="00774A47" w:rsidRPr="002A50DF" w:rsidRDefault="00774A47" w:rsidP="00774A47">
            <w:pPr>
              <w:tabs>
                <w:tab w:val="clear" w:pos="227"/>
                <w:tab w:val="clear" w:pos="454"/>
                <w:tab w:val="clear" w:pos="680"/>
                <w:tab w:val="left" w:pos="720"/>
              </w:tabs>
              <w:spacing w:line="240" w:lineRule="auto"/>
              <w:ind w:right="63"/>
              <w:jc w:val="right"/>
              <w:rPr>
                <w:rFonts w:ascii="Times New Roman" w:hAnsi="Times New Roman" w:cs="Times New Roman"/>
                <w:sz w:val="22"/>
                <w:szCs w:val="22"/>
                <w:lang w:val="en-GB"/>
              </w:rPr>
            </w:pPr>
            <w:r w:rsidRPr="002A50DF">
              <w:rPr>
                <w:rFonts w:ascii="Times New Roman" w:hAnsi="Times New Roman" w:cs="Times New Roman"/>
                <w:sz w:val="22"/>
                <w:szCs w:val="22"/>
              </w:rPr>
              <w:t>1,847,790</w:t>
            </w:r>
          </w:p>
        </w:tc>
        <w:tc>
          <w:tcPr>
            <w:tcW w:w="270" w:type="dxa"/>
          </w:tcPr>
          <w:p w14:paraId="0EFE0FD3" w14:textId="77777777" w:rsidR="00774A47" w:rsidRPr="002A50DF" w:rsidRDefault="00774A47" w:rsidP="00774A47">
            <w:pPr>
              <w:tabs>
                <w:tab w:val="clear" w:pos="227"/>
                <w:tab w:val="clear" w:pos="454"/>
                <w:tab w:val="clear" w:pos="680"/>
                <w:tab w:val="left" w:pos="720"/>
              </w:tabs>
              <w:spacing w:line="240" w:lineRule="auto"/>
              <w:ind w:right="63"/>
              <w:jc w:val="right"/>
              <w:rPr>
                <w:rFonts w:ascii="Times New Roman" w:hAnsi="Times New Roman" w:cs="Times New Roman"/>
                <w:sz w:val="22"/>
                <w:szCs w:val="22"/>
                <w:highlight w:val="yellow"/>
                <w:lang w:val="en-GB"/>
              </w:rPr>
            </w:pPr>
          </w:p>
        </w:tc>
        <w:tc>
          <w:tcPr>
            <w:tcW w:w="1169" w:type="dxa"/>
            <w:tcBorders>
              <w:top w:val="nil"/>
              <w:left w:val="nil"/>
              <w:bottom w:val="double" w:sz="4" w:space="0" w:color="auto"/>
              <w:right w:val="nil"/>
            </w:tcBorders>
            <w:vAlign w:val="bottom"/>
          </w:tcPr>
          <w:p w14:paraId="43B1D8AF" w14:textId="041B8C34" w:rsidR="00774A47" w:rsidRPr="002A50DF" w:rsidRDefault="00774A47" w:rsidP="00774A47">
            <w:pPr>
              <w:tabs>
                <w:tab w:val="clear" w:pos="227"/>
                <w:tab w:val="clear" w:pos="454"/>
                <w:tab w:val="clear" w:pos="680"/>
                <w:tab w:val="left" w:pos="720"/>
              </w:tabs>
              <w:spacing w:line="240" w:lineRule="auto"/>
              <w:ind w:right="63"/>
              <w:jc w:val="right"/>
              <w:rPr>
                <w:rFonts w:ascii="Times New Roman" w:hAnsi="Times New Roman" w:cs="Times New Roman"/>
                <w:sz w:val="22"/>
                <w:szCs w:val="22"/>
                <w:lang w:val="en-GB"/>
              </w:rPr>
            </w:pPr>
            <w:r>
              <w:rPr>
                <w:rFonts w:ascii="Times New Roman" w:hAnsi="Times New Roman" w:cs="Times New Roman"/>
                <w:sz w:val="22"/>
                <w:szCs w:val="22"/>
                <w:lang w:val="en-GB"/>
              </w:rPr>
              <w:t>1,847,790</w:t>
            </w:r>
          </w:p>
        </w:tc>
        <w:tc>
          <w:tcPr>
            <w:tcW w:w="270" w:type="dxa"/>
          </w:tcPr>
          <w:p w14:paraId="18D292E9" w14:textId="77777777" w:rsidR="00774A47" w:rsidRPr="002A50DF" w:rsidRDefault="00774A47" w:rsidP="00774A47">
            <w:pPr>
              <w:pStyle w:val="a2"/>
              <w:tabs>
                <w:tab w:val="left" w:pos="0"/>
                <w:tab w:val="decimal" w:pos="792"/>
              </w:tabs>
              <w:spacing w:line="240" w:lineRule="atLeast"/>
              <w:ind w:right="-36"/>
              <w:rPr>
                <w:rFonts w:ascii="Times New Roman" w:hAnsi="Times New Roman" w:cs="Times New Roman"/>
                <w:highlight w:val="yellow"/>
                <w:lang w:val="en-GB"/>
              </w:rPr>
            </w:pPr>
          </w:p>
        </w:tc>
        <w:tc>
          <w:tcPr>
            <w:tcW w:w="1169" w:type="dxa"/>
            <w:tcBorders>
              <w:top w:val="nil"/>
              <w:left w:val="nil"/>
              <w:bottom w:val="double" w:sz="4" w:space="0" w:color="auto"/>
              <w:right w:val="nil"/>
            </w:tcBorders>
            <w:vAlign w:val="bottom"/>
          </w:tcPr>
          <w:p w14:paraId="615AA63F" w14:textId="5C5EE185" w:rsidR="00774A47" w:rsidRPr="002A50DF" w:rsidRDefault="00774A47" w:rsidP="00774A47">
            <w:pPr>
              <w:tabs>
                <w:tab w:val="clear" w:pos="227"/>
                <w:tab w:val="clear" w:pos="454"/>
                <w:tab w:val="clear" w:pos="680"/>
                <w:tab w:val="left" w:pos="720"/>
              </w:tabs>
              <w:spacing w:line="240" w:lineRule="auto"/>
              <w:ind w:right="63"/>
              <w:jc w:val="right"/>
              <w:rPr>
                <w:rFonts w:ascii="Times New Roman" w:hAnsi="Times New Roman" w:cs="Times New Roman"/>
                <w:sz w:val="22"/>
                <w:szCs w:val="22"/>
                <w:lang w:val="en-GB"/>
              </w:rPr>
            </w:pPr>
            <w:r w:rsidRPr="002A50DF">
              <w:rPr>
                <w:rFonts w:ascii="Times New Roman" w:hAnsi="Times New Roman" w:cs="Times New Roman"/>
                <w:sz w:val="22"/>
                <w:szCs w:val="22"/>
              </w:rPr>
              <w:t>1,847,790</w:t>
            </w:r>
          </w:p>
        </w:tc>
      </w:tr>
      <w:tr w:rsidR="0058239E" w:rsidRPr="002A50DF" w14:paraId="7AE0BBB3" w14:textId="77777777" w:rsidTr="005462E7">
        <w:trPr>
          <w:cantSplit/>
        </w:trPr>
        <w:tc>
          <w:tcPr>
            <w:tcW w:w="4459" w:type="dxa"/>
            <w:hideMark/>
          </w:tcPr>
          <w:p w14:paraId="796218F2" w14:textId="70908545" w:rsidR="0058239E" w:rsidRPr="002A50DF" w:rsidRDefault="0058239E" w:rsidP="0058239E">
            <w:pPr>
              <w:tabs>
                <w:tab w:val="clear" w:pos="227"/>
                <w:tab w:val="clear" w:pos="454"/>
                <w:tab w:val="clear" w:pos="680"/>
                <w:tab w:val="left" w:pos="720"/>
              </w:tabs>
              <w:ind w:left="34" w:right="-108"/>
              <w:rPr>
                <w:rFonts w:ascii="Times New Roman" w:hAnsi="Times New Roman" w:cs="Times New Roman"/>
                <w:sz w:val="22"/>
                <w:szCs w:val="22"/>
                <w:lang w:val="en-GB"/>
              </w:rPr>
            </w:pPr>
            <w:r w:rsidRPr="002A50DF">
              <w:rPr>
                <w:rFonts w:ascii="Times New Roman" w:hAnsi="Times New Roman" w:cs="Times New Roman"/>
                <w:sz w:val="22"/>
                <w:szCs w:val="22"/>
                <w:lang w:val="en-GB"/>
              </w:rPr>
              <w:t>Basic earnings per share (</w:t>
            </w:r>
            <w:r w:rsidR="008C658F" w:rsidRPr="002A50DF">
              <w:rPr>
                <w:rFonts w:ascii="Times New Roman" w:hAnsi="Times New Roman" w:cs="Times New Roman"/>
                <w:sz w:val="22"/>
                <w:szCs w:val="22"/>
                <w:lang w:val="en-GB"/>
              </w:rPr>
              <w:t xml:space="preserve">in </w:t>
            </w:r>
            <w:r w:rsidRPr="002A50DF">
              <w:rPr>
                <w:rFonts w:ascii="Times New Roman" w:hAnsi="Times New Roman" w:cs="Times New Roman"/>
                <w:sz w:val="22"/>
                <w:szCs w:val="22"/>
                <w:lang w:val="en-GB"/>
              </w:rPr>
              <w:t>Baht)</w:t>
            </w:r>
          </w:p>
        </w:tc>
        <w:tc>
          <w:tcPr>
            <w:tcW w:w="1169" w:type="dxa"/>
            <w:tcBorders>
              <w:top w:val="double" w:sz="4" w:space="0" w:color="auto"/>
              <w:left w:val="nil"/>
              <w:bottom w:val="double" w:sz="4" w:space="0" w:color="auto"/>
              <w:right w:val="nil"/>
            </w:tcBorders>
          </w:tcPr>
          <w:p w14:paraId="4363E723" w14:textId="60389ACB" w:rsidR="0058239E" w:rsidRPr="002A50DF" w:rsidRDefault="00774A47" w:rsidP="0058239E">
            <w:pPr>
              <w:pStyle w:val="acctfourfigures"/>
              <w:tabs>
                <w:tab w:val="left" w:pos="720"/>
              </w:tabs>
              <w:spacing w:line="240" w:lineRule="atLeast"/>
              <w:ind w:left="-97" w:right="54"/>
              <w:jc w:val="right"/>
              <w:rPr>
                <w:szCs w:val="22"/>
                <w:lang w:bidi="th-TH"/>
              </w:rPr>
            </w:pPr>
            <w:r>
              <w:rPr>
                <w:szCs w:val="22"/>
                <w:lang w:bidi="th-TH"/>
              </w:rPr>
              <w:t>0.2998</w:t>
            </w:r>
          </w:p>
        </w:tc>
        <w:tc>
          <w:tcPr>
            <w:tcW w:w="270" w:type="dxa"/>
          </w:tcPr>
          <w:p w14:paraId="6AA700DB" w14:textId="77777777" w:rsidR="0058239E" w:rsidRPr="002A50DF" w:rsidRDefault="0058239E" w:rsidP="0058239E">
            <w:pPr>
              <w:pStyle w:val="acctfourfigures"/>
              <w:tabs>
                <w:tab w:val="left" w:pos="720"/>
              </w:tabs>
              <w:spacing w:line="240" w:lineRule="atLeast"/>
              <w:ind w:left="-97" w:right="54"/>
              <w:jc w:val="right"/>
              <w:rPr>
                <w:szCs w:val="22"/>
                <w:highlight w:val="yellow"/>
                <w:lang w:bidi="th-TH"/>
              </w:rPr>
            </w:pPr>
          </w:p>
        </w:tc>
        <w:tc>
          <w:tcPr>
            <w:tcW w:w="1169" w:type="dxa"/>
            <w:tcBorders>
              <w:top w:val="double" w:sz="4" w:space="0" w:color="auto"/>
              <w:left w:val="nil"/>
              <w:bottom w:val="double" w:sz="4" w:space="0" w:color="auto"/>
              <w:right w:val="nil"/>
            </w:tcBorders>
          </w:tcPr>
          <w:p w14:paraId="23D8B4EA" w14:textId="444A09C3" w:rsidR="0058239E" w:rsidRPr="002A50DF" w:rsidRDefault="0058239E" w:rsidP="0058239E">
            <w:pPr>
              <w:pStyle w:val="acctfourfigures"/>
              <w:tabs>
                <w:tab w:val="left" w:pos="720"/>
              </w:tabs>
              <w:spacing w:line="240" w:lineRule="atLeast"/>
              <w:ind w:left="-97" w:right="54"/>
              <w:jc w:val="right"/>
              <w:rPr>
                <w:szCs w:val="22"/>
                <w:lang w:bidi="th-TH"/>
              </w:rPr>
            </w:pPr>
            <w:r w:rsidRPr="002A50DF">
              <w:rPr>
                <w:szCs w:val="22"/>
                <w:lang w:bidi="th-TH"/>
              </w:rPr>
              <w:t>0.2591</w:t>
            </w:r>
          </w:p>
        </w:tc>
        <w:tc>
          <w:tcPr>
            <w:tcW w:w="270" w:type="dxa"/>
          </w:tcPr>
          <w:p w14:paraId="4BA1494D" w14:textId="77777777" w:rsidR="0058239E" w:rsidRPr="002A50DF" w:rsidRDefault="0058239E" w:rsidP="0058239E">
            <w:pPr>
              <w:pStyle w:val="acctfourfigures"/>
              <w:tabs>
                <w:tab w:val="left" w:pos="720"/>
              </w:tabs>
              <w:spacing w:line="240" w:lineRule="atLeast"/>
              <w:ind w:left="-97" w:right="54"/>
              <w:jc w:val="right"/>
              <w:rPr>
                <w:szCs w:val="22"/>
                <w:highlight w:val="yellow"/>
                <w:lang w:bidi="th-TH"/>
              </w:rPr>
            </w:pPr>
          </w:p>
        </w:tc>
        <w:tc>
          <w:tcPr>
            <w:tcW w:w="1169" w:type="dxa"/>
            <w:tcBorders>
              <w:top w:val="nil"/>
              <w:left w:val="nil"/>
              <w:bottom w:val="double" w:sz="4" w:space="0" w:color="auto"/>
              <w:right w:val="nil"/>
            </w:tcBorders>
          </w:tcPr>
          <w:p w14:paraId="0585F614" w14:textId="1D793EAC" w:rsidR="0058239E" w:rsidRPr="002A50DF" w:rsidRDefault="00774A47" w:rsidP="0058239E">
            <w:pPr>
              <w:pStyle w:val="acctfourfigures"/>
              <w:tabs>
                <w:tab w:val="left" w:pos="720"/>
              </w:tabs>
              <w:spacing w:line="240" w:lineRule="atLeast"/>
              <w:ind w:left="-97" w:right="54"/>
              <w:jc w:val="right"/>
              <w:rPr>
                <w:szCs w:val="22"/>
                <w:lang w:bidi="th-TH"/>
              </w:rPr>
            </w:pPr>
            <w:r>
              <w:rPr>
                <w:szCs w:val="22"/>
                <w:lang w:bidi="th-TH"/>
              </w:rPr>
              <w:t>0.6293</w:t>
            </w:r>
          </w:p>
        </w:tc>
        <w:tc>
          <w:tcPr>
            <w:tcW w:w="270" w:type="dxa"/>
          </w:tcPr>
          <w:p w14:paraId="7F3E0E57" w14:textId="77777777" w:rsidR="0058239E" w:rsidRPr="002A50DF" w:rsidRDefault="0058239E" w:rsidP="0058239E">
            <w:pPr>
              <w:pStyle w:val="acctfourfigures"/>
              <w:tabs>
                <w:tab w:val="left" w:pos="720"/>
              </w:tabs>
              <w:spacing w:line="240" w:lineRule="atLeast"/>
              <w:ind w:left="-97" w:right="54"/>
              <w:jc w:val="right"/>
              <w:rPr>
                <w:szCs w:val="22"/>
                <w:highlight w:val="yellow"/>
                <w:lang w:bidi="th-TH"/>
              </w:rPr>
            </w:pPr>
          </w:p>
        </w:tc>
        <w:tc>
          <w:tcPr>
            <w:tcW w:w="1169" w:type="dxa"/>
            <w:tcBorders>
              <w:top w:val="nil"/>
              <w:left w:val="nil"/>
              <w:bottom w:val="double" w:sz="4" w:space="0" w:color="auto"/>
              <w:right w:val="nil"/>
            </w:tcBorders>
          </w:tcPr>
          <w:p w14:paraId="0AB91ED6" w14:textId="47AB65A8" w:rsidR="0058239E" w:rsidRPr="002A50DF" w:rsidRDefault="0058239E" w:rsidP="0058239E">
            <w:pPr>
              <w:pStyle w:val="acctfourfigures"/>
              <w:tabs>
                <w:tab w:val="left" w:pos="720"/>
              </w:tabs>
              <w:spacing w:line="240" w:lineRule="atLeast"/>
              <w:ind w:left="-97" w:right="54"/>
              <w:jc w:val="right"/>
              <w:rPr>
                <w:szCs w:val="22"/>
                <w:lang w:bidi="th-TH"/>
              </w:rPr>
            </w:pPr>
            <w:r w:rsidRPr="002A50DF">
              <w:rPr>
                <w:szCs w:val="22"/>
                <w:lang w:bidi="th-TH"/>
              </w:rPr>
              <w:t>0.5046</w:t>
            </w:r>
          </w:p>
        </w:tc>
      </w:tr>
    </w:tbl>
    <w:p w14:paraId="79BEBDBA" w14:textId="77777777" w:rsidR="0058239E" w:rsidRDefault="0058239E" w:rsidP="00584BED">
      <w:pPr>
        <w:tabs>
          <w:tab w:val="clear" w:pos="227"/>
          <w:tab w:val="clear" w:pos="454"/>
          <w:tab w:val="clear" w:pos="680"/>
          <w:tab w:val="left" w:pos="720"/>
        </w:tabs>
        <w:ind w:right="-108"/>
        <w:rPr>
          <w:rFonts w:ascii="Times New Roman" w:hAnsi="Times New Roman"/>
          <w:b/>
          <w:bCs/>
          <w:sz w:val="22"/>
          <w:szCs w:val="22"/>
        </w:rPr>
      </w:pPr>
    </w:p>
    <w:p w14:paraId="2EFBB6A3" w14:textId="77777777" w:rsidR="00774A47" w:rsidRDefault="00774A47" w:rsidP="00584BED">
      <w:pPr>
        <w:tabs>
          <w:tab w:val="clear" w:pos="227"/>
          <w:tab w:val="clear" w:pos="454"/>
          <w:tab w:val="clear" w:pos="680"/>
          <w:tab w:val="left" w:pos="720"/>
        </w:tabs>
        <w:ind w:right="-108"/>
        <w:rPr>
          <w:rFonts w:ascii="Times New Roman" w:hAnsi="Times New Roman"/>
          <w:b/>
          <w:bCs/>
          <w:sz w:val="22"/>
          <w:szCs w:val="22"/>
        </w:rPr>
      </w:pPr>
    </w:p>
    <w:p w14:paraId="0082FA06" w14:textId="77777777" w:rsidR="00774A47" w:rsidRDefault="00774A47" w:rsidP="00584BED">
      <w:pPr>
        <w:tabs>
          <w:tab w:val="clear" w:pos="227"/>
          <w:tab w:val="clear" w:pos="454"/>
          <w:tab w:val="clear" w:pos="680"/>
          <w:tab w:val="left" w:pos="720"/>
        </w:tabs>
        <w:ind w:right="-108"/>
        <w:rPr>
          <w:rFonts w:ascii="Times New Roman" w:hAnsi="Times New Roman"/>
          <w:b/>
          <w:bCs/>
          <w:sz w:val="22"/>
          <w:szCs w:val="22"/>
        </w:rPr>
      </w:pPr>
    </w:p>
    <w:p w14:paraId="07B2881F" w14:textId="77777777" w:rsidR="00774A47" w:rsidRDefault="00774A47" w:rsidP="00584BED">
      <w:pPr>
        <w:tabs>
          <w:tab w:val="clear" w:pos="227"/>
          <w:tab w:val="clear" w:pos="454"/>
          <w:tab w:val="clear" w:pos="680"/>
          <w:tab w:val="left" w:pos="720"/>
        </w:tabs>
        <w:ind w:right="-108"/>
        <w:rPr>
          <w:rFonts w:ascii="Times New Roman" w:hAnsi="Times New Roman"/>
          <w:b/>
          <w:bCs/>
          <w:sz w:val="22"/>
          <w:szCs w:val="22"/>
        </w:rPr>
      </w:pPr>
    </w:p>
    <w:p w14:paraId="56685554" w14:textId="77777777" w:rsidR="00774A47" w:rsidRDefault="00774A47" w:rsidP="00584BED">
      <w:pPr>
        <w:tabs>
          <w:tab w:val="clear" w:pos="227"/>
          <w:tab w:val="clear" w:pos="454"/>
          <w:tab w:val="clear" w:pos="680"/>
          <w:tab w:val="left" w:pos="720"/>
        </w:tabs>
        <w:ind w:right="-108"/>
        <w:rPr>
          <w:rFonts w:ascii="Times New Roman" w:hAnsi="Times New Roman"/>
          <w:b/>
          <w:bCs/>
          <w:sz w:val="22"/>
          <w:szCs w:val="22"/>
        </w:rPr>
      </w:pPr>
    </w:p>
    <w:p w14:paraId="06ABFED1" w14:textId="77777777" w:rsidR="00774A47" w:rsidRPr="002A50DF" w:rsidRDefault="00774A47" w:rsidP="00584BED">
      <w:pPr>
        <w:tabs>
          <w:tab w:val="clear" w:pos="227"/>
          <w:tab w:val="clear" w:pos="454"/>
          <w:tab w:val="clear" w:pos="680"/>
          <w:tab w:val="left" w:pos="720"/>
        </w:tabs>
        <w:ind w:right="-108"/>
        <w:rPr>
          <w:rFonts w:ascii="Times New Roman" w:hAnsi="Times New Roman"/>
          <w:b/>
          <w:bCs/>
          <w:sz w:val="22"/>
          <w:szCs w:val="22"/>
        </w:rPr>
      </w:pPr>
    </w:p>
    <w:p w14:paraId="0A41598B" w14:textId="0C718317" w:rsidR="00584BED" w:rsidRPr="002A50DF" w:rsidRDefault="00584BED" w:rsidP="00584BED">
      <w:pPr>
        <w:tabs>
          <w:tab w:val="clear" w:pos="227"/>
          <w:tab w:val="clear" w:pos="454"/>
          <w:tab w:val="clear" w:pos="680"/>
          <w:tab w:val="left" w:pos="720"/>
        </w:tabs>
        <w:ind w:right="-108"/>
        <w:rPr>
          <w:rFonts w:ascii="Times New Roman" w:hAnsi="Times New Roman"/>
          <w:b/>
          <w:bCs/>
          <w:caps/>
          <w:sz w:val="22"/>
          <w:szCs w:val="22"/>
        </w:rPr>
      </w:pPr>
      <w:r w:rsidRPr="002A50DF">
        <w:rPr>
          <w:rFonts w:ascii="Times New Roman" w:hAnsi="Times New Roman"/>
          <w:b/>
          <w:bCs/>
          <w:sz w:val="22"/>
          <w:szCs w:val="22"/>
        </w:rPr>
        <w:lastRenderedPageBreak/>
        <w:t>Diluted earnings per share</w:t>
      </w:r>
    </w:p>
    <w:p w14:paraId="0814E392" w14:textId="77777777" w:rsidR="00584BED" w:rsidRPr="002A50DF" w:rsidRDefault="00584BED" w:rsidP="00584BED">
      <w:pPr>
        <w:pStyle w:val="NoSpacing"/>
        <w:jc w:val="thaiDistribute"/>
        <w:rPr>
          <w:rFonts w:cs="Times New Roman"/>
          <w:sz w:val="22"/>
          <w:szCs w:val="22"/>
        </w:rPr>
      </w:pPr>
    </w:p>
    <w:tbl>
      <w:tblPr>
        <w:tblW w:w="9945" w:type="dxa"/>
        <w:tblInd w:w="-34" w:type="dxa"/>
        <w:tblLayout w:type="fixed"/>
        <w:tblLook w:val="04A0" w:firstRow="1" w:lastRow="0" w:firstColumn="1" w:lastColumn="0" w:noHBand="0" w:noVBand="1"/>
      </w:tblPr>
      <w:tblGrid>
        <w:gridCol w:w="4459"/>
        <w:gridCol w:w="1169"/>
        <w:gridCol w:w="270"/>
        <w:gridCol w:w="1169"/>
        <w:gridCol w:w="270"/>
        <w:gridCol w:w="1169"/>
        <w:gridCol w:w="270"/>
        <w:gridCol w:w="1169"/>
      </w:tblGrid>
      <w:tr w:rsidR="002A50DF" w:rsidRPr="002A50DF" w14:paraId="7660142D" w14:textId="77777777" w:rsidTr="002A50DF">
        <w:trPr>
          <w:cantSplit/>
        </w:trPr>
        <w:tc>
          <w:tcPr>
            <w:tcW w:w="4459" w:type="dxa"/>
          </w:tcPr>
          <w:p w14:paraId="445E257D" w14:textId="77777777" w:rsidR="002A50DF" w:rsidRPr="002A50DF" w:rsidRDefault="002A50DF" w:rsidP="005462E7">
            <w:pPr>
              <w:tabs>
                <w:tab w:val="clear" w:pos="227"/>
                <w:tab w:val="clear" w:pos="454"/>
                <w:tab w:val="clear" w:pos="680"/>
                <w:tab w:val="left" w:pos="720"/>
              </w:tabs>
              <w:ind w:right="-108"/>
              <w:rPr>
                <w:rFonts w:ascii="Times New Roman" w:hAnsi="Times New Roman" w:cs="Times New Roman"/>
                <w:sz w:val="22"/>
                <w:szCs w:val="22"/>
                <w:highlight w:val="yellow"/>
                <w:lang w:val="en-GB"/>
              </w:rPr>
            </w:pPr>
          </w:p>
        </w:tc>
        <w:tc>
          <w:tcPr>
            <w:tcW w:w="2608" w:type="dxa"/>
            <w:gridSpan w:val="3"/>
            <w:tcBorders>
              <w:left w:val="nil"/>
              <w:bottom w:val="single" w:sz="4" w:space="0" w:color="auto"/>
              <w:right w:val="nil"/>
            </w:tcBorders>
            <w:hideMark/>
          </w:tcPr>
          <w:p w14:paraId="6AD103D9" w14:textId="77777777" w:rsidR="002A50DF" w:rsidRPr="002A50DF" w:rsidRDefault="002A50DF" w:rsidP="005462E7">
            <w:pPr>
              <w:tabs>
                <w:tab w:val="clear" w:pos="227"/>
                <w:tab w:val="clear" w:pos="454"/>
                <w:tab w:val="clear" w:pos="680"/>
                <w:tab w:val="decimal" w:pos="792"/>
              </w:tabs>
              <w:ind w:left="-97" w:right="-110"/>
              <w:jc w:val="center"/>
              <w:rPr>
                <w:rFonts w:ascii="Times New Roman" w:hAnsi="Times New Roman" w:cs="Times New Roman"/>
                <w:sz w:val="22"/>
                <w:szCs w:val="22"/>
                <w:lang w:val="en-GB"/>
              </w:rPr>
            </w:pPr>
            <w:r w:rsidRPr="002A50DF">
              <w:rPr>
                <w:rFonts w:ascii="Times New Roman" w:hAnsi="Times New Roman" w:cs="Times New Roman"/>
                <w:sz w:val="22"/>
                <w:szCs w:val="22"/>
                <w:lang w:val="en-GB"/>
              </w:rPr>
              <w:t>Three-Month Periods</w:t>
            </w:r>
          </w:p>
        </w:tc>
        <w:tc>
          <w:tcPr>
            <w:tcW w:w="270" w:type="dxa"/>
            <w:tcBorders>
              <w:left w:val="nil"/>
              <w:bottom w:val="nil"/>
              <w:right w:val="nil"/>
            </w:tcBorders>
          </w:tcPr>
          <w:p w14:paraId="6F8D9B0F" w14:textId="77777777" w:rsidR="002A50DF" w:rsidRPr="002A50DF" w:rsidRDefault="002A50DF" w:rsidP="005462E7">
            <w:pPr>
              <w:tabs>
                <w:tab w:val="clear" w:pos="227"/>
                <w:tab w:val="clear" w:pos="454"/>
                <w:tab w:val="clear" w:pos="680"/>
                <w:tab w:val="decimal" w:pos="792"/>
              </w:tabs>
              <w:ind w:left="-97" w:right="-110"/>
              <w:jc w:val="center"/>
              <w:rPr>
                <w:rFonts w:ascii="Times New Roman" w:hAnsi="Times New Roman" w:cs="Times New Roman"/>
                <w:sz w:val="22"/>
                <w:szCs w:val="22"/>
                <w:lang w:val="en-GB"/>
              </w:rPr>
            </w:pPr>
          </w:p>
        </w:tc>
        <w:tc>
          <w:tcPr>
            <w:tcW w:w="2608" w:type="dxa"/>
            <w:gridSpan w:val="3"/>
            <w:tcBorders>
              <w:left w:val="nil"/>
              <w:bottom w:val="single" w:sz="4" w:space="0" w:color="auto"/>
              <w:right w:val="nil"/>
            </w:tcBorders>
            <w:hideMark/>
          </w:tcPr>
          <w:p w14:paraId="268278C6" w14:textId="77777777" w:rsidR="002A50DF" w:rsidRPr="002A50DF" w:rsidRDefault="002A50DF" w:rsidP="005462E7">
            <w:pPr>
              <w:tabs>
                <w:tab w:val="clear" w:pos="227"/>
                <w:tab w:val="clear" w:pos="454"/>
                <w:tab w:val="clear" w:pos="680"/>
                <w:tab w:val="decimal" w:pos="792"/>
              </w:tabs>
              <w:ind w:left="-97" w:right="-110"/>
              <w:jc w:val="center"/>
              <w:rPr>
                <w:rFonts w:ascii="Times New Roman" w:hAnsi="Times New Roman" w:cs="Times New Roman"/>
                <w:sz w:val="22"/>
                <w:szCs w:val="22"/>
                <w:lang w:val="en-GB"/>
              </w:rPr>
            </w:pPr>
            <w:r w:rsidRPr="002A50DF">
              <w:rPr>
                <w:rFonts w:ascii="Times New Roman" w:hAnsi="Times New Roman"/>
                <w:sz w:val="22"/>
                <w:szCs w:val="22"/>
              </w:rPr>
              <w:t>Six</w:t>
            </w:r>
            <w:r w:rsidRPr="002A50DF">
              <w:rPr>
                <w:rFonts w:ascii="Times New Roman" w:hAnsi="Times New Roman" w:cs="Times New Roman"/>
                <w:sz w:val="22"/>
                <w:szCs w:val="22"/>
                <w:lang w:val="en-GB"/>
              </w:rPr>
              <w:t xml:space="preserve">-Month Periods </w:t>
            </w:r>
          </w:p>
        </w:tc>
      </w:tr>
      <w:tr w:rsidR="002A50DF" w:rsidRPr="002A50DF" w14:paraId="2D29F2DD" w14:textId="77777777" w:rsidTr="005462E7">
        <w:trPr>
          <w:cantSplit/>
        </w:trPr>
        <w:tc>
          <w:tcPr>
            <w:tcW w:w="4459" w:type="dxa"/>
          </w:tcPr>
          <w:p w14:paraId="5EF2F0CA" w14:textId="77777777" w:rsidR="002A50DF" w:rsidRPr="002A50DF" w:rsidRDefault="002A50DF" w:rsidP="005462E7">
            <w:pPr>
              <w:tabs>
                <w:tab w:val="clear" w:pos="227"/>
                <w:tab w:val="clear" w:pos="454"/>
                <w:tab w:val="clear" w:pos="680"/>
                <w:tab w:val="left" w:pos="720"/>
              </w:tabs>
              <w:ind w:right="-108"/>
              <w:rPr>
                <w:rFonts w:ascii="Times New Roman" w:hAnsi="Times New Roman" w:cs="Times New Roman"/>
                <w:sz w:val="22"/>
                <w:szCs w:val="22"/>
                <w:lang w:val="en-GB"/>
              </w:rPr>
            </w:pPr>
          </w:p>
        </w:tc>
        <w:tc>
          <w:tcPr>
            <w:tcW w:w="1169" w:type="dxa"/>
            <w:tcBorders>
              <w:top w:val="nil"/>
              <w:left w:val="nil"/>
              <w:bottom w:val="single" w:sz="4" w:space="0" w:color="auto"/>
              <w:right w:val="nil"/>
            </w:tcBorders>
            <w:hideMark/>
          </w:tcPr>
          <w:p w14:paraId="290C6BB2" w14:textId="703FF019" w:rsidR="002A50DF" w:rsidRPr="002A50DF" w:rsidRDefault="002A50DF" w:rsidP="005462E7">
            <w:pPr>
              <w:tabs>
                <w:tab w:val="clear" w:pos="227"/>
                <w:tab w:val="clear" w:pos="454"/>
                <w:tab w:val="clear" w:pos="680"/>
                <w:tab w:val="left" w:pos="720"/>
              </w:tabs>
              <w:jc w:val="center"/>
              <w:rPr>
                <w:rFonts w:ascii="Times New Roman" w:hAnsi="Times New Roman" w:cs="Times New Roman"/>
                <w:sz w:val="22"/>
                <w:szCs w:val="22"/>
                <w:lang w:val="en-GB"/>
              </w:rPr>
            </w:pPr>
            <w:r w:rsidRPr="002A50DF">
              <w:rPr>
                <w:rFonts w:ascii="Times New Roman" w:hAnsi="Times New Roman" w:cs="Times New Roman"/>
                <w:sz w:val="22"/>
                <w:szCs w:val="22"/>
                <w:lang w:val="en-GB"/>
              </w:rPr>
              <w:t>2025</w:t>
            </w:r>
          </w:p>
        </w:tc>
        <w:tc>
          <w:tcPr>
            <w:tcW w:w="270" w:type="dxa"/>
            <w:tcBorders>
              <w:top w:val="single" w:sz="4" w:space="0" w:color="auto"/>
              <w:left w:val="nil"/>
              <w:bottom w:val="nil"/>
              <w:right w:val="nil"/>
            </w:tcBorders>
          </w:tcPr>
          <w:p w14:paraId="5C8C5E3C" w14:textId="77777777" w:rsidR="002A50DF" w:rsidRPr="002A50DF" w:rsidRDefault="002A50DF" w:rsidP="005462E7">
            <w:pPr>
              <w:tabs>
                <w:tab w:val="clear" w:pos="227"/>
                <w:tab w:val="clear" w:pos="454"/>
                <w:tab w:val="clear" w:pos="680"/>
                <w:tab w:val="left" w:pos="720"/>
              </w:tabs>
              <w:jc w:val="center"/>
              <w:rPr>
                <w:rFonts w:ascii="Times New Roman" w:hAnsi="Times New Roman" w:cs="Times New Roman"/>
                <w:sz w:val="22"/>
                <w:szCs w:val="22"/>
                <w:lang w:val="en-GB"/>
              </w:rPr>
            </w:pPr>
          </w:p>
        </w:tc>
        <w:tc>
          <w:tcPr>
            <w:tcW w:w="1169" w:type="dxa"/>
            <w:tcBorders>
              <w:top w:val="nil"/>
              <w:left w:val="nil"/>
              <w:bottom w:val="single" w:sz="4" w:space="0" w:color="auto"/>
              <w:right w:val="nil"/>
            </w:tcBorders>
            <w:hideMark/>
          </w:tcPr>
          <w:p w14:paraId="10080415" w14:textId="528BB99C" w:rsidR="002A50DF" w:rsidRPr="002A50DF" w:rsidRDefault="002A50DF" w:rsidP="005462E7">
            <w:pPr>
              <w:tabs>
                <w:tab w:val="clear" w:pos="227"/>
                <w:tab w:val="clear" w:pos="454"/>
                <w:tab w:val="clear" w:pos="680"/>
                <w:tab w:val="left" w:pos="720"/>
              </w:tabs>
              <w:jc w:val="center"/>
              <w:rPr>
                <w:rFonts w:ascii="Times New Roman" w:hAnsi="Times New Roman" w:cs="Times New Roman"/>
                <w:sz w:val="22"/>
                <w:szCs w:val="22"/>
                <w:lang w:val="en-GB"/>
              </w:rPr>
            </w:pPr>
            <w:r w:rsidRPr="002A50DF">
              <w:rPr>
                <w:rFonts w:ascii="Times New Roman" w:hAnsi="Times New Roman" w:cs="Times New Roman"/>
                <w:sz w:val="22"/>
                <w:szCs w:val="22"/>
                <w:lang w:val="en-GB"/>
              </w:rPr>
              <w:t>2024</w:t>
            </w:r>
          </w:p>
        </w:tc>
        <w:tc>
          <w:tcPr>
            <w:tcW w:w="270" w:type="dxa"/>
          </w:tcPr>
          <w:p w14:paraId="1E915CC4" w14:textId="77777777" w:rsidR="002A50DF" w:rsidRPr="002A50DF" w:rsidRDefault="002A50DF" w:rsidP="005462E7">
            <w:pPr>
              <w:tabs>
                <w:tab w:val="clear" w:pos="227"/>
                <w:tab w:val="clear" w:pos="454"/>
                <w:tab w:val="clear" w:pos="680"/>
                <w:tab w:val="left" w:pos="720"/>
              </w:tabs>
              <w:jc w:val="center"/>
              <w:rPr>
                <w:rFonts w:ascii="Times New Roman" w:hAnsi="Times New Roman" w:cs="Times New Roman"/>
                <w:sz w:val="22"/>
                <w:szCs w:val="22"/>
                <w:lang w:val="en-GB"/>
              </w:rPr>
            </w:pPr>
          </w:p>
        </w:tc>
        <w:tc>
          <w:tcPr>
            <w:tcW w:w="1169" w:type="dxa"/>
            <w:tcBorders>
              <w:top w:val="single" w:sz="4" w:space="0" w:color="auto"/>
              <w:left w:val="nil"/>
              <w:bottom w:val="single" w:sz="4" w:space="0" w:color="auto"/>
              <w:right w:val="nil"/>
            </w:tcBorders>
            <w:hideMark/>
          </w:tcPr>
          <w:p w14:paraId="49A09B73" w14:textId="55966D1D" w:rsidR="002A50DF" w:rsidRPr="002A50DF" w:rsidRDefault="002A50DF" w:rsidP="005462E7">
            <w:pPr>
              <w:tabs>
                <w:tab w:val="clear" w:pos="227"/>
                <w:tab w:val="clear" w:pos="454"/>
                <w:tab w:val="clear" w:pos="680"/>
                <w:tab w:val="left" w:pos="720"/>
              </w:tabs>
              <w:jc w:val="center"/>
              <w:rPr>
                <w:rFonts w:ascii="Times New Roman" w:hAnsi="Times New Roman" w:cs="Times New Roman"/>
                <w:sz w:val="22"/>
                <w:szCs w:val="22"/>
                <w:lang w:val="en-GB"/>
              </w:rPr>
            </w:pPr>
            <w:r w:rsidRPr="002A50DF">
              <w:rPr>
                <w:rFonts w:ascii="Times New Roman" w:hAnsi="Times New Roman" w:cs="Times New Roman"/>
                <w:sz w:val="22"/>
                <w:szCs w:val="22"/>
                <w:lang w:val="en-GB"/>
              </w:rPr>
              <w:t>2025</w:t>
            </w:r>
          </w:p>
        </w:tc>
        <w:tc>
          <w:tcPr>
            <w:tcW w:w="270" w:type="dxa"/>
            <w:tcBorders>
              <w:top w:val="single" w:sz="4" w:space="0" w:color="auto"/>
              <w:left w:val="nil"/>
              <w:bottom w:val="nil"/>
              <w:right w:val="nil"/>
            </w:tcBorders>
          </w:tcPr>
          <w:p w14:paraId="31787939" w14:textId="77777777" w:rsidR="002A50DF" w:rsidRPr="002A50DF" w:rsidRDefault="002A50DF" w:rsidP="005462E7">
            <w:pPr>
              <w:tabs>
                <w:tab w:val="clear" w:pos="227"/>
                <w:tab w:val="clear" w:pos="454"/>
                <w:tab w:val="clear" w:pos="680"/>
                <w:tab w:val="left" w:pos="720"/>
              </w:tabs>
              <w:jc w:val="center"/>
              <w:rPr>
                <w:rFonts w:ascii="Times New Roman" w:hAnsi="Times New Roman" w:cs="Times New Roman"/>
                <w:sz w:val="22"/>
                <w:szCs w:val="22"/>
                <w:lang w:val="en-GB"/>
              </w:rPr>
            </w:pPr>
          </w:p>
        </w:tc>
        <w:tc>
          <w:tcPr>
            <w:tcW w:w="1169" w:type="dxa"/>
            <w:tcBorders>
              <w:top w:val="single" w:sz="4" w:space="0" w:color="auto"/>
              <w:left w:val="nil"/>
              <w:bottom w:val="single" w:sz="4" w:space="0" w:color="auto"/>
              <w:right w:val="nil"/>
            </w:tcBorders>
            <w:hideMark/>
          </w:tcPr>
          <w:p w14:paraId="75CF4F81" w14:textId="1646266A" w:rsidR="002A50DF" w:rsidRPr="002A50DF" w:rsidRDefault="002A50DF" w:rsidP="005462E7">
            <w:pPr>
              <w:tabs>
                <w:tab w:val="clear" w:pos="227"/>
                <w:tab w:val="clear" w:pos="454"/>
                <w:tab w:val="clear" w:pos="680"/>
                <w:tab w:val="left" w:pos="720"/>
              </w:tabs>
              <w:jc w:val="center"/>
              <w:rPr>
                <w:rFonts w:ascii="Times New Roman" w:hAnsi="Times New Roman" w:cs="Times New Roman"/>
                <w:sz w:val="22"/>
                <w:szCs w:val="22"/>
                <w:lang w:val="en-GB"/>
              </w:rPr>
            </w:pPr>
            <w:r w:rsidRPr="002A50DF">
              <w:rPr>
                <w:rFonts w:ascii="Times New Roman" w:hAnsi="Times New Roman" w:cs="Times New Roman"/>
                <w:sz w:val="22"/>
                <w:szCs w:val="22"/>
                <w:lang w:val="en-GB"/>
              </w:rPr>
              <w:t>2024</w:t>
            </w:r>
          </w:p>
        </w:tc>
      </w:tr>
      <w:tr w:rsidR="000769E8" w:rsidRPr="002A50DF" w14:paraId="3AEE5270" w14:textId="77777777" w:rsidTr="00531BCA">
        <w:trPr>
          <w:cantSplit/>
        </w:trPr>
        <w:tc>
          <w:tcPr>
            <w:tcW w:w="4459" w:type="dxa"/>
            <w:hideMark/>
          </w:tcPr>
          <w:p w14:paraId="3D56CA73" w14:textId="2F5B0A53" w:rsidR="000769E8" w:rsidRPr="002A50DF" w:rsidRDefault="000769E8" w:rsidP="000769E8">
            <w:pPr>
              <w:tabs>
                <w:tab w:val="clear" w:pos="227"/>
                <w:tab w:val="clear" w:pos="454"/>
                <w:tab w:val="clear" w:pos="680"/>
                <w:tab w:val="left" w:pos="720"/>
              </w:tabs>
              <w:ind w:left="34" w:right="-108"/>
              <w:rPr>
                <w:rFonts w:ascii="Times New Roman" w:hAnsi="Times New Roman" w:cs="Times New Roman"/>
                <w:sz w:val="22"/>
                <w:szCs w:val="22"/>
                <w:lang w:val="en-GB"/>
              </w:rPr>
            </w:pPr>
            <w:r w:rsidRPr="002A50DF">
              <w:rPr>
                <w:rFonts w:ascii="Times New Roman" w:hAnsi="Times New Roman" w:cs="Times New Roman"/>
                <w:sz w:val="22"/>
                <w:szCs w:val="22"/>
                <w:lang w:val="en-GB"/>
              </w:rPr>
              <w:t>Profit for the period (in thousand Baht)</w:t>
            </w:r>
          </w:p>
        </w:tc>
        <w:tc>
          <w:tcPr>
            <w:tcW w:w="1169" w:type="dxa"/>
            <w:tcBorders>
              <w:top w:val="single" w:sz="4" w:space="0" w:color="auto"/>
              <w:left w:val="nil"/>
              <w:bottom w:val="double" w:sz="4" w:space="0" w:color="auto"/>
              <w:right w:val="nil"/>
            </w:tcBorders>
            <w:vAlign w:val="bottom"/>
          </w:tcPr>
          <w:p w14:paraId="45A1602A" w14:textId="1C4CE782" w:rsidR="000769E8" w:rsidRPr="002A50DF" w:rsidRDefault="000769E8" w:rsidP="000769E8">
            <w:pPr>
              <w:pStyle w:val="acctfourfigures"/>
              <w:tabs>
                <w:tab w:val="left" w:pos="720"/>
              </w:tabs>
              <w:spacing w:line="240" w:lineRule="atLeast"/>
              <w:ind w:left="-97" w:right="54"/>
              <w:jc w:val="right"/>
              <w:rPr>
                <w:rFonts w:cs="Cordia New"/>
                <w:szCs w:val="22"/>
                <w:lang w:val="en-US" w:bidi="th-TH"/>
              </w:rPr>
            </w:pPr>
            <w:r>
              <w:rPr>
                <w:szCs w:val="22"/>
              </w:rPr>
              <w:t>553,998</w:t>
            </w:r>
          </w:p>
        </w:tc>
        <w:tc>
          <w:tcPr>
            <w:tcW w:w="270" w:type="dxa"/>
          </w:tcPr>
          <w:p w14:paraId="5AF3028C" w14:textId="77777777" w:rsidR="000769E8" w:rsidRPr="002A50DF" w:rsidRDefault="000769E8" w:rsidP="000769E8">
            <w:pPr>
              <w:pStyle w:val="acctfourfigures"/>
              <w:tabs>
                <w:tab w:val="left" w:pos="720"/>
              </w:tabs>
              <w:spacing w:line="240" w:lineRule="atLeast"/>
              <w:ind w:left="-97" w:right="54"/>
              <w:jc w:val="right"/>
              <w:rPr>
                <w:szCs w:val="22"/>
                <w:highlight w:val="yellow"/>
                <w:cs/>
                <w:lang w:bidi="th-TH"/>
              </w:rPr>
            </w:pPr>
          </w:p>
        </w:tc>
        <w:tc>
          <w:tcPr>
            <w:tcW w:w="1169" w:type="dxa"/>
            <w:tcBorders>
              <w:top w:val="nil"/>
              <w:left w:val="nil"/>
              <w:bottom w:val="double" w:sz="4" w:space="0" w:color="auto"/>
              <w:right w:val="nil"/>
            </w:tcBorders>
          </w:tcPr>
          <w:p w14:paraId="37B5A627" w14:textId="693D10D4" w:rsidR="000769E8" w:rsidRPr="002A50DF" w:rsidRDefault="000769E8" w:rsidP="000769E8">
            <w:pPr>
              <w:pStyle w:val="acctfourfigures"/>
              <w:tabs>
                <w:tab w:val="left" w:pos="720"/>
              </w:tabs>
              <w:spacing w:line="240" w:lineRule="atLeast"/>
              <w:ind w:left="-97" w:right="54"/>
              <w:jc w:val="right"/>
              <w:rPr>
                <w:szCs w:val="22"/>
                <w:lang w:val="en-US" w:bidi="th-TH"/>
              </w:rPr>
            </w:pPr>
            <w:r w:rsidRPr="002A50DF">
              <w:rPr>
                <w:szCs w:val="22"/>
                <w:lang w:bidi="th-TH"/>
              </w:rPr>
              <w:t>478,74</w:t>
            </w:r>
            <w:r w:rsidRPr="002A50DF">
              <w:rPr>
                <w:rFonts w:cs="Cordia New"/>
                <w:szCs w:val="22"/>
                <w:lang w:val="en-US" w:bidi="th-TH"/>
              </w:rPr>
              <w:t>8</w:t>
            </w:r>
          </w:p>
        </w:tc>
        <w:tc>
          <w:tcPr>
            <w:tcW w:w="270" w:type="dxa"/>
          </w:tcPr>
          <w:p w14:paraId="4EB3F238" w14:textId="77777777" w:rsidR="000769E8" w:rsidRPr="002A50DF" w:rsidRDefault="000769E8" w:rsidP="000769E8">
            <w:pPr>
              <w:pStyle w:val="acctfourfigures"/>
              <w:tabs>
                <w:tab w:val="left" w:pos="720"/>
              </w:tabs>
              <w:spacing w:line="240" w:lineRule="atLeast"/>
              <w:ind w:left="-97" w:right="54"/>
              <w:jc w:val="right"/>
              <w:rPr>
                <w:szCs w:val="22"/>
                <w:highlight w:val="yellow"/>
                <w:lang w:bidi="th-TH"/>
              </w:rPr>
            </w:pPr>
          </w:p>
        </w:tc>
        <w:tc>
          <w:tcPr>
            <w:tcW w:w="1169" w:type="dxa"/>
            <w:tcBorders>
              <w:top w:val="nil"/>
              <w:left w:val="nil"/>
              <w:bottom w:val="double" w:sz="4" w:space="0" w:color="auto"/>
              <w:right w:val="nil"/>
            </w:tcBorders>
            <w:vAlign w:val="bottom"/>
          </w:tcPr>
          <w:p w14:paraId="68603631" w14:textId="3EA16C26" w:rsidR="000769E8" w:rsidRPr="002A50DF" w:rsidRDefault="000769E8" w:rsidP="000769E8">
            <w:pPr>
              <w:pStyle w:val="acctfourfigures"/>
              <w:tabs>
                <w:tab w:val="left" w:pos="720"/>
              </w:tabs>
              <w:spacing w:line="240" w:lineRule="atLeast"/>
              <w:ind w:left="-97" w:right="54"/>
              <w:jc w:val="right"/>
              <w:rPr>
                <w:szCs w:val="22"/>
                <w:lang w:bidi="th-TH"/>
              </w:rPr>
            </w:pPr>
            <w:r>
              <w:rPr>
                <w:szCs w:val="22"/>
              </w:rPr>
              <w:t>1,162,834</w:t>
            </w:r>
          </w:p>
        </w:tc>
        <w:tc>
          <w:tcPr>
            <w:tcW w:w="270" w:type="dxa"/>
          </w:tcPr>
          <w:p w14:paraId="4E0BEC90" w14:textId="77777777" w:rsidR="000769E8" w:rsidRPr="002A50DF" w:rsidRDefault="000769E8" w:rsidP="000769E8">
            <w:pPr>
              <w:pStyle w:val="a2"/>
              <w:tabs>
                <w:tab w:val="left" w:pos="0"/>
                <w:tab w:val="decimal" w:pos="792"/>
              </w:tabs>
              <w:spacing w:line="240" w:lineRule="atLeast"/>
              <w:ind w:right="-36"/>
              <w:rPr>
                <w:rFonts w:ascii="Times New Roman" w:hAnsi="Times New Roman" w:cs="Times New Roman"/>
                <w:bCs/>
                <w:highlight w:val="yellow"/>
                <w:cs/>
              </w:rPr>
            </w:pPr>
          </w:p>
        </w:tc>
        <w:tc>
          <w:tcPr>
            <w:tcW w:w="1169" w:type="dxa"/>
            <w:tcBorders>
              <w:top w:val="nil"/>
              <w:left w:val="nil"/>
              <w:bottom w:val="double" w:sz="4" w:space="0" w:color="auto"/>
              <w:right w:val="nil"/>
            </w:tcBorders>
          </w:tcPr>
          <w:p w14:paraId="3A7F2655" w14:textId="1F35623C" w:rsidR="000769E8" w:rsidRPr="002A50DF" w:rsidRDefault="000769E8" w:rsidP="000769E8">
            <w:pPr>
              <w:pStyle w:val="acctfourfigures"/>
              <w:tabs>
                <w:tab w:val="left" w:pos="720"/>
              </w:tabs>
              <w:spacing w:line="240" w:lineRule="atLeast"/>
              <w:ind w:left="-97" w:right="54"/>
              <w:jc w:val="right"/>
              <w:rPr>
                <w:szCs w:val="22"/>
                <w:cs/>
                <w:lang w:val="en-US"/>
              </w:rPr>
            </w:pPr>
            <w:r w:rsidRPr="002A50DF">
              <w:rPr>
                <w:szCs w:val="22"/>
                <w:lang w:bidi="th-TH"/>
              </w:rPr>
              <w:t>932,363</w:t>
            </w:r>
          </w:p>
        </w:tc>
      </w:tr>
      <w:tr w:rsidR="000769E8" w:rsidRPr="002A50DF" w14:paraId="694530B6" w14:textId="77777777" w:rsidTr="005462E7">
        <w:trPr>
          <w:cantSplit/>
        </w:trPr>
        <w:tc>
          <w:tcPr>
            <w:tcW w:w="4459" w:type="dxa"/>
            <w:hideMark/>
          </w:tcPr>
          <w:p w14:paraId="63DD5812" w14:textId="77777777" w:rsidR="000769E8" w:rsidRPr="002A50DF" w:rsidRDefault="000769E8" w:rsidP="000769E8">
            <w:pPr>
              <w:tabs>
                <w:tab w:val="clear" w:pos="227"/>
                <w:tab w:val="clear" w:pos="454"/>
                <w:tab w:val="clear" w:pos="680"/>
                <w:tab w:val="left" w:pos="720"/>
              </w:tabs>
              <w:ind w:left="34" w:right="-108"/>
              <w:rPr>
                <w:rFonts w:ascii="Times New Roman" w:hAnsi="Times New Roman" w:cs="Times New Roman"/>
                <w:sz w:val="22"/>
                <w:szCs w:val="22"/>
                <w:lang w:val="en-GB"/>
              </w:rPr>
            </w:pPr>
            <w:r w:rsidRPr="002A50DF">
              <w:rPr>
                <w:rFonts w:ascii="Times New Roman" w:hAnsi="Times New Roman" w:cs="Times New Roman"/>
                <w:sz w:val="22"/>
                <w:szCs w:val="22"/>
                <w:lang w:val="en-GB"/>
              </w:rPr>
              <w:t xml:space="preserve">Basic weighted average number of </w:t>
            </w:r>
          </w:p>
          <w:p w14:paraId="3D888C05" w14:textId="0AAB93C6" w:rsidR="000769E8" w:rsidRPr="002A50DF" w:rsidRDefault="000769E8" w:rsidP="000769E8">
            <w:pPr>
              <w:tabs>
                <w:tab w:val="clear" w:pos="227"/>
                <w:tab w:val="clear" w:pos="454"/>
                <w:tab w:val="clear" w:pos="680"/>
                <w:tab w:val="left" w:pos="720"/>
              </w:tabs>
              <w:ind w:left="34" w:right="-108"/>
              <w:rPr>
                <w:rFonts w:ascii="Times New Roman" w:hAnsi="Times New Roman" w:cs="Times New Roman"/>
                <w:sz w:val="22"/>
                <w:szCs w:val="22"/>
                <w:lang w:val="en-GB"/>
              </w:rPr>
            </w:pPr>
            <w:r w:rsidRPr="002A50DF">
              <w:rPr>
                <w:rFonts w:ascii="Times New Roman" w:hAnsi="Times New Roman" w:cs="Times New Roman"/>
                <w:sz w:val="22"/>
                <w:szCs w:val="22"/>
                <w:lang w:val="en-GB"/>
              </w:rPr>
              <w:t>outstanding common shares (in thousand shares)</w:t>
            </w:r>
          </w:p>
        </w:tc>
        <w:tc>
          <w:tcPr>
            <w:tcW w:w="1169" w:type="dxa"/>
            <w:tcBorders>
              <w:top w:val="double" w:sz="4" w:space="0" w:color="auto"/>
              <w:left w:val="nil"/>
              <w:bottom w:val="nil"/>
              <w:right w:val="nil"/>
            </w:tcBorders>
          </w:tcPr>
          <w:p w14:paraId="1DBE43A8" w14:textId="77777777" w:rsidR="000769E8" w:rsidRPr="002A50DF" w:rsidRDefault="000769E8" w:rsidP="000769E8">
            <w:pPr>
              <w:pStyle w:val="acctfourfigures"/>
              <w:tabs>
                <w:tab w:val="left" w:pos="720"/>
              </w:tabs>
              <w:spacing w:line="240" w:lineRule="atLeast"/>
              <w:ind w:left="-97" w:right="54"/>
              <w:jc w:val="right"/>
              <w:rPr>
                <w:szCs w:val="22"/>
                <w:lang w:bidi="th-TH"/>
              </w:rPr>
            </w:pPr>
          </w:p>
          <w:p w14:paraId="092D4AE3" w14:textId="27364838" w:rsidR="000769E8" w:rsidRPr="002A50DF" w:rsidRDefault="000769E8" w:rsidP="000769E8">
            <w:pPr>
              <w:pStyle w:val="acctfourfigures"/>
              <w:tabs>
                <w:tab w:val="left" w:pos="720"/>
              </w:tabs>
              <w:spacing w:line="240" w:lineRule="atLeast"/>
              <w:ind w:left="-97" w:right="54"/>
              <w:jc w:val="right"/>
              <w:rPr>
                <w:szCs w:val="22"/>
                <w:lang w:bidi="th-TH"/>
              </w:rPr>
            </w:pPr>
            <w:r w:rsidRPr="002A50DF">
              <w:rPr>
                <w:szCs w:val="22"/>
                <w:lang w:bidi="th-TH"/>
              </w:rPr>
              <w:t>1,847,790</w:t>
            </w:r>
          </w:p>
        </w:tc>
        <w:tc>
          <w:tcPr>
            <w:tcW w:w="270" w:type="dxa"/>
          </w:tcPr>
          <w:p w14:paraId="299E8E2E" w14:textId="77777777" w:rsidR="000769E8" w:rsidRPr="002A50DF" w:rsidRDefault="000769E8" w:rsidP="000769E8">
            <w:pPr>
              <w:pStyle w:val="acctfourfigures"/>
              <w:tabs>
                <w:tab w:val="left" w:pos="720"/>
              </w:tabs>
              <w:spacing w:line="240" w:lineRule="atLeast"/>
              <w:ind w:left="-97" w:right="54"/>
              <w:jc w:val="right"/>
              <w:rPr>
                <w:szCs w:val="22"/>
                <w:highlight w:val="yellow"/>
              </w:rPr>
            </w:pPr>
          </w:p>
        </w:tc>
        <w:tc>
          <w:tcPr>
            <w:tcW w:w="1169" w:type="dxa"/>
            <w:tcBorders>
              <w:top w:val="double" w:sz="4" w:space="0" w:color="auto"/>
              <w:left w:val="nil"/>
              <w:bottom w:val="nil"/>
              <w:right w:val="nil"/>
            </w:tcBorders>
          </w:tcPr>
          <w:p w14:paraId="458C14B0" w14:textId="77777777" w:rsidR="000769E8" w:rsidRPr="002A50DF" w:rsidRDefault="000769E8" w:rsidP="000769E8">
            <w:pPr>
              <w:pStyle w:val="acctfourfigures"/>
              <w:tabs>
                <w:tab w:val="left" w:pos="720"/>
              </w:tabs>
              <w:spacing w:line="240" w:lineRule="atLeast"/>
              <w:ind w:left="-97" w:right="54"/>
              <w:jc w:val="right"/>
              <w:rPr>
                <w:szCs w:val="22"/>
                <w:lang w:bidi="th-TH"/>
              </w:rPr>
            </w:pPr>
          </w:p>
          <w:p w14:paraId="09A26744" w14:textId="2A027FE0" w:rsidR="000769E8" w:rsidRPr="002A50DF" w:rsidRDefault="000769E8" w:rsidP="000769E8">
            <w:pPr>
              <w:pStyle w:val="acctfourfigures"/>
              <w:tabs>
                <w:tab w:val="left" w:pos="720"/>
              </w:tabs>
              <w:spacing w:line="240" w:lineRule="atLeast"/>
              <w:ind w:left="-97" w:right="54"/>
              <w:jc w:val="right"/>
              <w:rPr>
                <w:szCs w:val="22"/>
                <w:lang w:bidi="th-TH"/>
              </w:rPr>
            </w:pPr>
            <w:r w:rsidRPr="002A50DF">
              <w:rPr>
                <w:szCs w:val="22"/>
                <w:lang w:bidi="th-TH"/>
              </w:rPr>
              <w:t>1,847,790</w:t>
            </w:r>
          </w:p>
        </w:tc>
        <w:tc>
          <w:tcPr>
            <w:tcW w:w="270" w:type="dxa"/>
          </w:tcPr>
          <w:p w14:paraId="36605579" w14:textId="77777777" w:rsidR="000769E8" w:rsidRPr="002A50DF" w:rsidRDefault="000769E8" w:rsidP="000769E8">
            <w:pPr>
              <w:pStyle w:val="acctfourfigures"/>
              <w:tabs>
                <w:tab w:val="left" w:pos="720"/>
              </w:tabs>
              <w:spacing w:line="240" w:lineRule="atLeast"/>
              <w:ind w:left="-97" w:right="54"/>
              <w:jc w:val="right"/>
              <w:rPr>
                <w:szCs w:val="22"/>
                <w:highlight w:val="yellow"/>
              </w:rPr>
            </w:pPr>
          </w:p>
        </w:tc>
        <w:tc>
          <w:tcPr>
            <w:tcW w:w="1169" w:type="dxa"/>
          </w:tcPr>
          <w:p w14:paraId="3719BD2B" w14:textId="77777777" w:rsidR="000769E8" w:rsidRPr="002A50DF" w:rsidRDefault="000769E8" w:rsidP="000769E8">
            <w:pPr>
              <w:pStyle w:val="acctfourfigures"/>
              <w:tabs>
                <w:tab w:val="left" w:pos="720"/>
              </w:tabs>
              <w:spacing w:line="240" w:lineRule="atLeast"/>
              <w:ind w:left="-97" w:right="54"/>
              <w:jc w:val="right"/>
              <w:rPr>
                <w:szCs w:val="22"/>
                <w:lang w:bidi="th-TH"/>
              </w:rPr>
            </w:pPr>
          </w:p>
          <w:p w14:paraId="4A546CCE" w14:textId="717AFD86" w:rsidR="000769E8" w:rsidRPr="002A50DF" w:rsidRDefault="000769E8" w:rsidP="000769E8">
            <w:pPr>
              <w:pStyle w:val="acctfourfigures"/>
              <w:tabs>
                <w:tab w:val="left" w:pos="720"/>
              </w:tabs>
              <w:spacing w:line="240" w:lineRule="atLeast"/>
              <w:ind w:left="-97" w:right="54"/>
              <w:jc w:val="right"/>
              <w:rPr>
                <w:szCs w:val="22"/>
                <w:lang w:bidi="th-TH"/>
              </w:rPr>
            </w:pPr>
            <w:r w:rsidRPr="002A50DF">
              <w:rPr>
                <w:szCs w:val="22"/>
                <w:lang w:bidi="th-TH"/>
              </w:rPr>
              <w:t>1,847,790</w:t>
            </w:r>
          </w:p>
        </w:tc>
        <w:tc>
          <w:tcPr>
            <w:tcW w:w="270" w:type="dxa"/>
          </w:tcPr>
          <w:p w14:paraId="23DF0888" w14:textId="77777777" w:rsidR="000769E8" w:rsidRPr="002A50DF" w:rsidRDefault="000769E8" w:rsidP="000769E8">
            <w:pPr>
              <w:pStyle w:val="a2"/>
              <w:tabs>
                <w:tab w:val="left" w:pos="0"/>
                <w:tab w:val="decimal" w:pos="792"/>
              </w:tabs>
              <w:spacing w:line="240" w:lineRule="atLeast"/>
              <w:ind w:right="-36"/>
              <w:rPr>
                <w:rFonts w:ascii="Times New Roman" w:hAnsi="Times New Roman" w:cs="Times New Roman"/>
                <w:bCs/>
                <w:highlight w:val="yellow"/>
              </w:rPr>
            </w:pPr>
          </w:p>
        </w:tc>
        <w:tc>
          <w:tcPr>
            <w:tcW w:w="1169" w:type="dxa"/>
          </w:tcPr>
          <w:p w14:paraId="35488E29" w14:textId="77777777" w:rsidR="000769E8" w:rsidRPr="002A50DF" w:rsidRDefault="000769E8" w:rsidP="000769E8">
            <w:pPr>
              <w:pStyle w:val="acctfourfigures"/>
              <w:tabs>
                <w:tab w:val="left" w:pos="720"/>
              </w:tabs>
              <w:spacing w:line="240" w:lineRule="atLeast"/>
              <w:ind w:left="-97" w:right="54"/>
              <w:jc w:val="right"/>
              <w:rPr>
                <w:szCs w:val="22"/>
                <w:lang w:bidi="th-TH"/>
              </w:rPr>
            </w:pPr>
          </w:p>
          <w:p w14:paraId="2F7CFEBC" w14:textId="3B827FD4" w:rsidR="000769E8" w:rsidRPr="002A50DF" w:rsidRDefault="000769E8" w:rsidP="000769E8">
            <w:pPr>
              <w:pStyle w:val="acctfourfigures"/>
              <w:tabs>
                <w:tab w:val="left" w:pos="720"/>
              </w:tabs>
              <w:spacing w:line="240" w:lineRule="atLeast"/>
              <w:ind w:left="-97" w:right="54"/>
              <w:jc w:val="right"/>
              <w:rPr>
                <w:szCs w:val="22"/>
                <w:lang w:bidi="th-TH"/>
              </w:rPr>
            </w:pPr>
            <w:r w:rsidRPr="002A50DF">
              <w:rPr>
                <w:szCs w:val="22"/>
                <w:lang w:bidi="th-TH"/>
              </w:rPr>
              <w:t>1,847,790</w:t>
            </w:r>
          </w:p>
        </w:tc>
      </w:tr>
      <w:tr w:rsidR="000769E8" w:rsidRPr="002A50DF" w14:paraId="3E136882" w14:textId="77777777" w:rsidTr="005462E7">
        <w:trPr>
          <w:cantSplit/>
        </w:trPr>
        <w:tc>
          <w:tcPr>
            <w:tcW w:w="4459" w:type="dxa"/>
            <w:hideMark/>
          </w:tcPr>
          <w:p w14:paraId="1E6A9BB9" w14:textId="77777777" w:rsidR="000769E8" w:rsidRPr="002A50DF" w:rsidRDefault="000769E8" w:rsidP="000769E8">
            <w:pPr>
              <w:tabs>
                <w:tab w:val="clear" w:pos="227"/>
                <w:tab w:val="clear" w:pos="454"/>
                <w:tab w:val="clear" w:pos="680"/>
                <w:tab w:val="left" w:pos="720"/>
              </w:tabs>
              <w:ind w:left="34" w:right="-108"/>
              <w:rPr>
                <w:rFonts w:ascii="Times New Roman" w:hAnsi="Times New Roman" w:cs="Times New Roman"/>
                <w:sz w:val="22"/>
                <w:szCs w:val="22"/>
              </w:rPr>
            </w:pPr>
            <w:r w:rsidRPr="002A50DF">
              <w:rPr>
                <w:rFonts w:ascii="Times New Roman" w:hAnsi="Times New Roman" w:cs="Times New Roman"/>
                <w:sz w:val="22"/>
                <w:szCs w:val="22"/>
              </w:rPr>
              <w:t>Effect from the assumed exercise of warrants</w:t>
            </w:r>
          </w:p>
          <w:p w14:paraId="7AE4C75E" w14:textId="73CA20DD" w:rsidR="000769E8" w:rsidRPr="002A50DF" w:rsidRDefault="000769E8" w:rsidP="000769E8">
            <w:pPr>
              <w:tabs>
                <w:tab w:val="clear" w:pos="227"/>
                <w:tab w:val="clear" w:pos="454"/>
                <w:tab w:val="clear" w:pos="680"/>
                <w:tab w:val="left" w:pos="720"/>
              </w:tabs>
              <w:ind w:left="34" w:right="-108"/>
              <w:rPr>
                <w:rFonts w:ascii="Times New Roman" w:hAnsi="Times New Roman" w:cs="Times New Roman"/>
                <w:sz w:val="22"/>
                <w:szCs w:val="22"/>
              </w:rPr>
            </w:pPr>
            <w:r w:rsidRPr="002A50DF">
              <w:rPr>
                <w:rFonts w:ascii="Times New Roman" w:hAnsi="Times New Roman" w:cs="Times New Roman"/>
                <w:sz w:val="22"/>
                <w:szCs w:val="22"/>
                <w:lang w:val="en-GB"/>
              </w:rPr>
              <w:t>(in thousand shares)</w:t>
            </w:r>
          </w:p>
        </w:tc>
        <w:tc>
          <w:tcPr>
            <w:tcW w:w="1169" w:type="dxa"/>
            <w:tcBorders>
              <w:top w:val="nil"/>
              <w:left w:val="nil"/>
              <w:bottom w:val="single" w:sz="4" w:space="0" w:color="auto"/>
              <w:right w:val="nil"/>
            </w:tcBorders>
          </w:tcPr>
          <w:p w14:paraId="77605FEB" w14:textId="77777777" w:rsidR="000769E8" w:rsidRDefault="000769E8" w:rsidP="000769E8">
            <w:pPr>
              <w:pStyle w:val="acctfourfigures"/>
              <w:tabs>
                <w:tab w:val="left" w:pos="720"/>
              </w:tabs>
              <w:spacing w:line="240" w:lineRule="atLeast"/>
              <w:ind w:left="-97" w:right="229"/>
              <w:jc w:val="right"/>
              <w:rPr>
                <w:szCs w:val="22"/>
              </w:rPr>
            </w:pPr>
          </w:p>
          <w:p w14:paraId="5775A35E" w14:textId="474CC12B" w:rsidR="000769E8" w:rsidRPr="002A50DF" w:rsidRDefault="000769E8" w:rsidP="000769E8">
            <w:pPr>
              <w:pStyle w:val="acctfourfigures"/>
              <w:tabs>
                <w:tab w:val="clear" w:pos="765"/>
                <w:tab w:val="left" w:pos="707"/>
              </w:tabs>
              <w:spacing w:line="240" w:lineRule="atLeast"/>
              <w:ind w:left="-97" w:right="-205"/>
              <w:jc w:val="center"/>
              <w:rPr>
                <w:szCs w:val="22"/>
              </w:rPr>
            </w:pPr>
            <w:r>
              <w:rPr>
                <w:szCs w:val="22"/>
              </w:rPr>
              <w:t>-</w:t>
            </w:r>
          </w:p>
        </w:tc>
        <w:tc>
          <w:tcPr>
            <w:tcW w:w="270" w:type="dxa"/>
          </w:tcPr>
          <w:p w14:paraId="57093D64" w14:textId="77777777" w:rsidR="000769E8" w:rsidRPr="002A50DF" w:rsidRDefault="000769E8" w:rsidP="000769E8">
            <w:pPr>
              <w:pStyle w:val="acctfourfigures"/>
              <w:tabs>
                <w:tab w:val="left" w:pos="720"/>
              </w:tabs>
              <w:spacing w:line="240" w:lineRule="atLeast"/>
              <w:ind w:left="-97" w:right="54"/>
              <w:jc w:val="right"/>
              <w:rPr>
                <w:szCs w:val="22"/>
                <w:highlight w:val="yellow"/>
                <w:lang w:bidi="th-TH"/>
              </w:rPr>
            </w:pPr>
          </w:p>
        </w:tc>
        <w:tc>
          <w:tcPr>
            <w:tcW w:w="1169" w:type="dxa"/>
            <w:tcBorders>
              <w:top w:val="nil"/>
              <w:left w:val="nil"/>
              <w:bottom w:val="single" w:sz="4" w:space="0" w:color="auto"/>
              <w:right w:val="nil"/>
            </w:tcBorders>
          </w:tcPr>
          <w:p w14:paraId="72D1CE0E" w14:textId="77777777" w:rsidR="000769E8" w:rsidRPr="002A50DF" w:rsidRDefault="000769E8" w:rsidP="000769E8">
            <w:pPr>
              <w:pStyle w:val="acctfourfigures"/>
              <w:tabs>
                <w:tab w:val="left" w:pos="720"/>
              </w:tabs>
              <w:spacing w:line="240" w:lineRule="atLeast"/>
              <w:ind w:left="-97" w:right="54"/>
              <w:jc w:val="right"/>
              <w:rPr>
                <w:szCs w:val="22"/>
              </w:rPr>
            </w:pPr>
          </w:p>
          <w:p w14:paraId="41CD9FD4" w14:textId="75DAEE29" w:rsidR="000769E8" w:rsidRPr="002A50DF" w:rsidRDefault="000769E8" w:rsidP="000769E8">
            <w:pPr>
              <w:pStyle w:val="acctfourfigures"/>
              <w:tabs>
                <w:tab w:val="left" w:pos="720"/>
              </w:tabs>
              <w:spacing w:line="240" w:lineRule="atLeast"/>
              <w:ind w:left="-97" w:right="54"/>
              <w:jc w:val="right"/>
              <w:rPr>
                <w:szCs w:val="22"/>
              </w:rPr>
            </w:pPr>
            <w:r w:rsidRPr="002A50DF">
              <w:rPr>
                <w:szCs w:val="22"/>
              </w:rPr>
              <w:t>3,324</w:t>
            </w:r>
          </w:p>
        </w:tc>
        <w:tc>
          <w:tcPr>
            <w:tcW w:w="270" w:type="dxa"/>
          </w:tcPr>
          <w:p w14:paraId="0879532C" w14:textId="77777777" w:rsidR="000769E8" w:rsidRPr="002A50DF" w:rsidRDefault="000769E8" w:rsidP="000769E8">
            <w:pPr>
              <w:pStyle w:val="acctfourfigures"/>
              <w:tabs>
                <w:tab w:val="left" w:pos="720"/>
              </w:tabs>
              <w:spacing w:line="240" w:lineRule="atLeast"/>
              <w:ind w:left="-97" w:right="54"/>
              <w:jc w:val="right"/>
              <w:rPr>
                <w:szCs w:val="22"/>
                <w:highlight w:val="yellow"/>
                <w:lang w:bidi="th-TH"/>
              </w:rPr>
            </w:pPr>
          </w:p>
        </w:tc>
        <w:tc>
          <w:tcPr>
            <w:tcW w:w="1169" w:type="dxa"/>
            <w:tcBorders>
              <w:top w:val="nil"/>
              <w:left w:val="nil"/>
              <w:bottom w:val="single" w:sz="4" w:space="0" w:color="auto"/>
              <w:right w:val="nil"/>
            </w:tcBorders>
          </w:tcPr>
          <w:p w14:paraId="294FE32D" w14:textId="77777777" w:rsidR="000769E8" w:rsidRDefault="000769E8" w:rsidP="000769E8">
            <w:pPr>
              <w:pStyle w:val="acctfourfigures"/>
              <w:tabs>
                <w:tab w:val="clear" w:pos="765"/>
                <w:tab w:val="left" w:pos="528"/>
                <w:tab w:val="decimal" w:pos="618"/>
              </w:tabs>
              <w:spacing w:line="240" w:lineRule="atLeast"/>
              <w:ind w:left="-97" w:right="-115"/>
              <w:jc w:val="right"/>
              <w:rPr>
                <w:szCs w:val="22"/>
              </w:rPr>
            </w:pPr>
          </w:p>
          <w:p w14:paraId="75DCFE40" w14:textId="5A0B563D" w:rsidR="000769E8" w:rsidRPr="002A50DF" w:rsidRDefault="000769E8" w:rsidP="000769E8">
            <w:pPr>
              <w:pStyle w:val="acctfourfigures"/>
              <w:tabs>
                <w:tab w:val="clear" w:pos="765"/>
                <w:tab w:val="left" w:pos="528"/>
                <w:tab w:val="decimal" w:pos="618"/>
              </w:tabs>
              <w:spacing w:line="240" w:lineRule="atLeast"/>
              <w:ind w:left="-97" w:right="-115"/>
              <w:jc w:val="center"/>
              <w:rPr>
                <w:szCs w:val="22"/>
              </w:rPr>
            </w:pPr>
            <w:r>
              <w:rPr>
                <w:szCs w:val="22"/>
              </w:rPr>
              <w:t xml:space="preserve">  -</w:t>
            </w:r>
          </w:p>
        </w:tc>
        <w:tc>
          <w:tcPr>
            <w:tcW w:w="270" w:type="dxa"/>
          </w:tcPr>
          <w:p w14:paraId="3A12D523" w14:textId="77777777" w:rsidR="000769E8" w:rsidRPr="002A50DF" w:rsidRDefault="000769E8" w:rsidP="000769E8">
            <w:pPr>
              <w:pStyle w:val="a2"/>
              <w:tabs>
                <w:tab w:val="left" w:pos="0"/>
                <w:tab w:val="decimal" w:pos="792"/>
              </w:tabs>
              <w:spacing w:line="240" w:lineRule="atLeast"/>
              <w:ind w:right="-36"/>
              <w:rPr>
                <w:rFonts w:ascii="Times New Roman" w:hAnsi="Times New Roman" w:cs="Times New Roman"/>
                <w:bCs/>
                <w:highlight w:val="yellow"/>
              </w:rPr>
            </w:pPr>
          </w:p>
        </w:tc>
        <w:tc>
          <w:tcPr>
            <w:tcW w:w="1169" w:type="dxa"/>
            <w:tcBorders>
              <w:top w:val="nil"/>
              <w:left w:val="nil"/>
              <w:bottom w:val="single" w:sz="4" w:space="0" w:color="auto"/>
              <w:right w:val="nil"/>
            </w:tcBorders>
          </w:tcPr>
          <w:p w14:paraId="6CB0B8FC" w14:textId="77777777" w:rsidR="000769E8" w:rsidRPr="002A50DF" w:rsidRDefault="000769E8" w:rsidP="000769E8">
            <w:pPr>
              <w:pStyle w:val="acctfourfigures"/>
              <w:tabs>
                <w:tab w:val="left" w:pos="720"/>
              </w:tabs>
              <w:spacing w:line="240" w:lineRule="atLeast"/>
              <w:ind w:left="-97" w:right="54"/>
              <w:jc w:val="right"/>
              <w:rPr>
                <w:szCs w:val="22"/>
              </w:rPr>
            </w:pPr>
          </w:p>
          <w:p w14:paraId="09272718" w14:textId="52B59AB3" w:rsidR="000769E8" w:rsidRPr="002A50DF" w:rsidRDefault="000769E8" w:rsidP="000769E8">
            <w:pPr>
              <w:pStyle w:val="acctfourfigures"/>
              <w:tabs>
                <w:tab w:val="clear" w:pos="765"/>
              </w:tabs>
              <w:spacing w:line="240" w:lineRule="atLeast"/>
              <w:ind w:left="-97" w:right="51"/>
              <w:jc w:val="right"/>
              <w:rPr>
                <w:szCs w:val="22"/>
              </w:rPr>
            </w:pPr>
            <w:r w:rsidRPr="002A50DF">
              <w:rPr>
                <w:szCs w:val="22"/>
              </w:rPr>
              <w:t>1,526</w:t>
            </w:r>
          </w:p>
        </w:tc>
      </w:tr>
      <w:tr w:rsidR="000769E8" w:rsidRPr="002A50DF" w14:paraId="095E8BC6" w14:textId="77777777" w:rsidTr="005462E7">
        <w:trPr>
          <w:cantSplit/>
        </w:trPr>
        <w:tc>
          <w:tcPr>
            <w:tcW w:w="4459" w:type="dxa"/>
            <w:hideMark/>
          </w:tcPr>
          <w:p w14:paraId="099D2430" w14:textId="77777777" w:rsidR="000769E8" w:rsidRPr="002A50DF" w:rsidRDefault="000769E8" w:rsidP="000769E8">
            <w:pPr>
              <w:tabs>
                <w:tab w:val="clear" w:pos="227"/>
                <w:tab w:val="clear" w:pos="454"/>
                <w:tab w:val="clear" w:pos="680"/>
                <w:tab w:val="left" w:pos="720"/>
              </w:tabs>
              <w:ind w:left="34" w:right="-108"/>
              <w:rPr>
                <w:rFonts w:ascii="Times New Roman" w:hAnsi="Times New Roman" w:cs="Times New Roman"/>
                <w:sz w:val="22"/>
                <w:szCs w:val="22"/>
                <w:lang w:val="en-GB"/>
              </w:rPr>
            </w:pPr>
            <w:r w:rsidRPr="002A50DF">
              <w:rPr>
                <w:rFonts w:ascii="Times New Roman" w:hAnsi="Times New Roman" w:cs="Times New Roman"/>
                <w:sz w:val="22"/>
                <w:szCs w:val="22"/>
                <w:lang w:val="en-GB"/>
              </w:rPr>
              <w:t xml:space="preserve">Diluted weighted average number of </w:t>
            </w:r>
          </w:p>
          <w:p w14:paraId="6C81FA8F" w14:textId="7E0627DF" w:rsidR="000769E8" w:rsidRPr="002A50DF" w:rsidRDefault="000769E8" w:rsidP="000769E8">
            <w:pPr>
              <w:tabs>
                <w:tab w:val="clear" w:pos="227"/>
                <w:tab w:val="clear" w:pos="454"/>
                <w:tab w:val="clear" w:pos="680"/>
                <w:tab w:val="left" w:pos="720"/>
              </w:tabs>
              <w:ind w:left="34" w:right="-108"/>
              <w:rPr>
                <w:rFonts w:ascii="Times New Roman" w:hAnsi="Times New Roman" w:cs="Times New Roman"/>
                <w:sz w:val="22"/>
                <w:szCs w:val="22"/>
                <w:lang w:val="en-GB"/>
              </w:rPr>
            </w:pPr>
            <w:r w:rsidRPr="002A50DF">
              <w:rPr>
                <w:rFonts w:ascii="Times New Roman" w:hAnsi="Times New Roman" w:cs="Times New Roman"/>
                <w:sz w:val="22"/>
                <w:szCs w:val="22"/>
                <w:lang w:val="en-GB"/>
              </w:rPr>
              <w:t>outstanding common shares</w:t>
            </w:r>
            <w:r w:rsidRPr="002A50DF">
              <w:rPr>
                <w:rFonts w:ascii="Times New Roman" w:hAnsi="Times New Roman"/>
                <w:sz w:val="22"/>
                <w:szCs w:val="22"/>
                <w:lang w:val="en-GB"/>
              </w:rPr>
              <w:t xml:space="preserve"> </w:t>
            </w:r>
            <w:r w:rsidRPr="002A50DF">
              <w:rPr>
                <w:rFonts w:ascii="Times New Roman" w:hAnsi="Times New Roman" w:cs="Times New Roman"/>
                <w:sz w:val="22"/>
                <w:szCs w:val="22"/>
                <w:lang w:val="en-GB"/>
              </w:rPr>
              <w:t>(in thousand shares)</w:t>
            </w:r>
          </w:p>
        </w:tc>
        <w:tc>
          <w:tcPr>
            <w:tcW w:w="1169" w:type="dxa"/>
            <w:tcBorders>
              <w:top w:val="single" w:sz="4" w:space="0" w:color="auto"/>
              <w:left w:val="nil"/>
              <w:bottom w:val="double" w:sz="4" w:space="0" w:color="auto"/>
              <w:right w:val="nil"/>
            </w:tcBorders>
          </w:tcPr>
          <w:p w14:paraId="072BA85F" w14:textId="77777777" w:rsidR="000769E8" w:rsidRDefault="000769E8" w:rsidP="000769E8">
            <w:pPr>
              <w:pStyle w:val="acctfourfigures"/>
              <w:tabs>
                <w:tab w:val="left" w:pos="720"/>
              </w:tabs>
              <w:spacing w:line="240" w:lineRule="atLeast"/>
              <w:ind w:left="-97" w:right="54"/>
              <w:jc w:val="right"/>
              <w:rPr>
                <w:szCs w:val="22"/>
              </w:rPr>
            </w:pPr>
          </w:p>
          <w:p w14:paraId="3F48D832" w14:textId="444FE3B6" w:rsidR="000769E8" w:rsidRPr="002A50DF" w:rsidRDefault="000769E8" w:rsidP="000769E8">
            <w:pPr>
              <w:pStyle w:val="acctfourfigures"/>
              <w:tabs>
                <w:tab w:val="left" w:pos="720"/>
              </w:tabs>
              <w:spacing w:line="240" w:lineRule="atLeast"/>
              <w:ind w:left="-97" w:right="54"/>
              <w:jc w:val="right"/>
              <w:rPr>
                <w:szCs w:val="22"/>
              </w:rPr>
            </w:pPr>
            <w:r w:rsidRPr="002A50DF">
              <w:rPr>
                <w:szCs w:val="22"/>
                <w:lang w:bidi="th-TH"/>
              </w:rPr>
              <w:t>1,847,790</w:t>
            </w:r>
          </w:p>
        </w:tc>
        <w:tc>
          <w:tcPr>
            <w:tcW w:w="270" w:type="dxa"/>
          </w:tcPr>
          <w:p w14:paraId="689ACCA1" w14:textId="77777777" w:rsidR="000769E8" w:rsidRPr="002A50DF" w:rsidRDefault="000769E8" w:rsidP="000769E8">
            <w:pPr>
              <w:pStyle w:val="acctfourfigures"/>
              <w:tabs>
                <w:tab w:val="left" w:pos="720"/>
              </w:tabs>
              <w:spacing w:line="240" w:lineRule="atLeast"/>
              <w:ind w:left="-97" w:right="54"/>
              <w:jc w:val="right"/>
              <w:rPr>
                <w:szCs w:val="22"/>
                <w:highlight w:val="yellow"/>
                <w:lang w:bidi="th-TH"/>
              </w:rPr>
            </w:pPr>
          </w:p>
        </w:tc>
        <w:tc>
          <w:tcPr>
            <w:tcW w:w="1169" w:type="dxa"/>
            <w:tcBorders>
              <w:top w:val="single" w:sz="4" w:space="0" w:color="auto"/>
              <w:left w:val="nil"/>
              <w:bottom w:val="double" w:sz="4" w:space="0" w:color="auto"/>
              <w:right w:val="nil"/>
            </w:tcBorders>
          </w:tcPr>
          <w:p w14:paraId="0579DBB2" w14:textId="77777777" w:rsidR="000769E8" w:rsidRPr="002A50DF" w:rsidRDefault="000769E8" w:rsidP="000769E8">
            <w:pPr>
              <w:pStyle w:val="acctfourfigures"/>
              <w:tabs>
                <w:tab w:val="left" w:pos="720"/>
              </w:tabs>
              <w:spacing w:line="240" w:lineRule="atLeast"/>
              <w:ind w:left="-97" w:right="54"/>
              <w:jc w:val="right"/>
              <w:rPr>
                <w:szCs w:val="22"/>
              </w:rPr>
            </w:pPr>
          </w:p>
          <w:p w14:paraId="1650FD95" w14:textId="2EEDE4F3" w:rsidR="000769E8" w:rsidRPr="002A50DF" w:rsidRDefault="000769E8" w:rsidP="000769E8">
            <w:pPr>
              <w:pStyle w:val="acctfourfigures"/>
              <w:tabs>
                <w:tab w:val="left" w:pos="720"/>
              </w:tabs>
              <w:spacing w:line="240" w:lineRule="atLeast"/>
              <w:ind w:left="-97" w:right="54"/>
              <w:jc w:val="right"/>
              <w:rPr>
                <w:szCs w:val="22"/>
                <w:lang w:bidi="th-TH"/>
              </w:rPr>
            </w:pPr>
            <w:r w:rsidRPr="002A50DF">
              <w:rPr>
                <w:szCs w:val="22"/>
              </w:rPr>
              <w:t>1,851,114</w:t>
            </w:r>
          </w:p>
        </w:tc>
        <w:tc>
          <w:tcPr>
            <w:tcW w:w="270" w:type="dxa"/>
          </w:tcPr>
          <w:p w14:paraId="3C1CFA7F" w14:textId="77777777" w:rsidR="000769E8" w:rsidRPr="002A50DF" w:rsidRDefault="000769E8" w:rsidP="000769E8">
            <w:pPr>
              <w:pStyle w:val="acctfourfigures"/>
              <w:tabs>
                <w:tab w:val="left" w:pos="720"/>
              </w:tabs>
              <w:spacing w:line="240" w:lineRule="atLeast"/>
              <w:ind w:left="-97" w:right="54"/>
              <w:jc w:val="right"/>
              <w:rPr>
                <w:szCs w:val="22"/>
                <w:highlight w:val="yellow"/>
                <w:lang w:bidi="th-TH"/>
              </w:rPr>
            </w:pPr>
          </w:p>
        </w:tc>
        <w:tc>
          <w:tcPr>
            <w:tcW w:w="1169" w:type="dxa"/>
            <w:tcBorders>
              <w:top w:val="single" w:sz="4" w:space="0" w:color="auto"/>
              <w:left w:val="nil"/>
              <w:bottom w:val="double" w:sz="4" w:space="0" w:color="auto"/>
              <w:right w:val="nil"/>
            </w:tcBorders>
          </w:tcPr>
          <w:p w14:paraId="281D9293" w14:textId="77777777" w:rsidR="000769E8" w:rsidRDefault="000769E8" w:rsidP="000769E8">
            <w:pPr>
              <w:pStyle w:val="acctfourfigures"/>
              <w:tabs>
                <w:tab w:val="left" w:pos="720"/>
              </w:tabs>
              <w:spacing w:line="240" w:lineRule="atLeast"/>
              <w:ind w:left="-97" w:right="54"/>
              <w:jc w:val="right"/>
              <w:rPr>
                <w:szCs w:val="22"/>
              </w:rPr>
            </w:pPr>
          </w:p>
          <w:p w14:paraId="4D237F24" w14:textId="47DFA8CA" w:rsidR="000769E8" w:rsidRPr="002A50DF" w:rsidRDefault="000769E8" w:rsidP="000769E8">
            <w:pPr>
              <w:pStyle w:val="acctfourfigures"/>
              <w:tabs>
                <w:tab w:val="left" w:pos="720"/>
              </w:tabs>
              <w:spacing w:line="240" w:lineRule="atLeast"/>
              <w:ind w:left="-97" w:right="54"/>
              <w:jc w:val="right"/>
              <w:rPr>
                <w:szCs w:val="22"/>
              </w:rPr>
            </w:pPr>
            <w:r w:rsidRPr="002A50DF">
              <w:rPr>
                <w:szCs w:val="22"/>
                <w:lang w:bidi="th-TH"/>
              </w:rPr>
              <w:t>1,847,790</w:t>
            </w:r>
          </w:p>
        </w:tc>
        <w:tc>
          <w:tcPr>
            <w:tcW w:w="270" w:type="dxa"/>
          </w:tcPr>
          <w:p w14:paraId="65D16164" w14:textId="77777777" w:rsidR="000769E8" w:rsidRPr="002A50DF" w:rsidRDefault="000769E8" w:rsidP="000769E8">
            <w:pPr>
              <w:pStyle w:val="a2"/>
              <w:tabs>
                <w:tab w:val="left" w:pos="0"/>
                <w:tab w:val="decimal" w:pos="792"/>
              </w:tabs>
              <w:spacing w:line="240" w:lineRule="atLeast"/>
              <w:ind w:right="-36"/>
              <w:rPr>
                <w:rFonts w:ascii="Times New Roman" w:hAnsi="Times New Roman" w:cs="Times New Roman"/>
                <w:bCs/>
                <w:highlight w:val="yellow"/>
              </w:rPr>
            </w:pPr>
          </w:p>
        </w:tc>
        <w:tc>
          <w:tcPr>
            <w:tcW w:w="1169" w:type="dxa"/>
            <w:tcBorders>
              <w:top w:val="single" w:sz="4" w:space="0" w:color="auto"/>
              <w:left w:val="nil"/>
              <w:bottom w:val="double" w:sz="4" w:space="0" w:color="auto"/>
              <w:right w:val="nil"/>
            </w:tcBorders>
          </w:tcPr>
          <w:p w14:paraId="46D1AC06" w14:textId="77777777" w:rsidR="000769E8" w:rsidRPr="002A50DF" w:rsidRDefault="000769E8" w:rsidP="000769E8">
            <w:pPr>
              <w:pStyle w:val="acctfourfigures"/>
              <w:tabs>
                <w:tab w:val="left" w:pos="720"/>
              </w:tabs>
              <w:spacing w:line="240" w:lineRule="atLeast"/>
              <w:ind w:left="-97" w:right="54"/>
              <w:jc w:val="right"/>
              <w:rPr>
                <w:szCs w:val="22"/>
              </w:rPr>
            </w:pPr>
          </w:p>
          <w:p w14:paraId="7DED0826" w14:textId="74C14D66" w:rsidR="000769E8" w:rsidRPr="002A50DF" w:rsidRDefault="000769E8" w:rsidP="000769E8">
            <w:pPr>
              <w:pStyle w:val="acctfourfigures"/>
              <w:tabs>
                <w:tab w:val="left" w:pos="720"/>
              </w:tabs>
              <w:spacing w:line="240" w:lineRule="atLeast"/>
              <w:ind w:left="-97" w:right="54"/>
              <w:jc w:val="right"/>
              <w:rPr>
                <w:szCs w:val="22"/>
                <w:lang w:bidi="th-TH"/>
              </w:rPr>
            </w:pPr>
            <w:r w:rsidRPr="002A50DF">
              <w:rPr>
                <w:szCs w:val="22"/>
              </w:rPr>
              <w:t>1,849,316</w:t>
            </w:r>
          </w:p>
        </w:tc>
      </w:tr>
      <w:tr w:rsidR="000769E8" w:rsidRPr="002A50DF" w14:paraId="63633D83" w14:textId="77777777" w:rsidTr="005462E7">
        <w:trPr>
          <w:cantSplit/>
        </w:trPr>
        <w:tc>
          <w:tcPr>
            <w:tcW w:w="4459" w:type="dxa"/>
            <w:hideMark/>
          </w:tcPr>
          <w:p w14:paraId="0B24E90C" w14:textId="09689FF0" w:rsidR="000769E8" w:rsidRPr="002A50DF" w:rsidRDefault="000769E8" w:rsidP="000769E8">
            <w:pPr>
              <w:tabs>
                <w:tab w:val="clear" w:pos="227"/>
                <w:tab w:val="clear" w:pos="454"/>
                <w:tab w:val="clear" w:pos="680"/>
                <w:tab w:val="left" w:pos="720"/>
              </w:tabs>
              <w:ind w:left="34" w:right="-108"/>
              <w:rPr>
                <w:rFonts w:ascii="Times New Roman" w:hAnsi="Times New Roman" w:cs="Times New Roman"/>
                <w:sz w:val="22"/>
                <w:szCs w:val="22"/>
                <w:highlight w:val="yellow"/>
                <w:lang w:val="en-GB"/>
              </w:rPr>
            </w:pPr>
            <w:r w:rsidRPr="002A50DF">
              <w:rPr>
                <w:rFonts w:ascii="Times New Roman" w:hAnsi="Times New Roman" w:cs="Times New Roman"/>
                <w:sz w:val="22"/>
                <w:szCs w:val="22"/>
              </w:rPr>
              <w:t>Diluted earnings per share (in Baht)</w:t>
            </w:r>
          </w:p>
        </w:tc>
        <w:tc>
          <w:tcPr>
            <w:tcW w:w="1169" w:type="dxa"/>
            <w:tcBorders>
              <w:top w:val="double" w:sz="4" w:space="0" w:color="auto"/>
              <w:left w:val="nil"/>
              <w:bottom w:val="double" w:sz="4" w:space="0" w:color="auto"/>
              <w:right w:val="nil"/>
            </w:tcBorders>
          </w:tcPr>
          <w:p w14:paraId="220D3B17" w14:textId="50717C41" w:rsidR="000769E8" w:rsidRPr="002A50DF" w:rsidRDefault="000769E8" w:rsidP="000769E8">
            <w:pPr>
              <w:pStyle w:val="acctfourfigures"/>
              <w:tabs>
                <w:tab w:val="left" w:pos="720"/>
              </w:tabs>
              <w:spacing w:line="240" w:lineRule="atLeast"/>
              <w:ind w:left="-97" w:right="54"/>
              <w:jc w:val="right"/>
              <w:rPr>
                <w:szCs w:val="22"/>
                <w:lang w:bidi="th-TH"/>
              </w:rPr>
            </w:pPr>
            <w:r>
              <w:rPr>
                <w:szCs w:val="22"/>
                <w:lang w:bidi="th-TH"/>
              </w:rPr>
              <w:t>0.2998</w:t>
            </w:r>
          </w:p>
        </w:tc>
        <w:tc>
          <w:tcPr>
            <w:tcW w:w="270" w:type="dxa"/>
          </w:tcPr>
          <w:p w14:paraId="70A0B100" w14:textId="77777777" w:rsidR="000769E8" w:rsidRPr="002A50DF" w:rsidRDefault="000769E8" w:rsidP="000769E8">
            <w:pPr>
              <w:pStyle w:val="acctfourfigures"/>
              <w:tabs>
                <w:tab w:val="left" w:pos="720"/>
              </w:tabs>
              <w:spacing w:line="240" w:lineRule="atLeast"/>
              <w:ind w:left="-97" w:right="54"/>
              <w:jc w:val="right"/>
              <w:rPr>
                <w:szCs w:val="22"/>
                <w:highlight w:val="yellow"/>
                <w:lang w:bidi="th-TH"/>
              </w:rPr>
            </w:pPr>
          </w:p>
        </w:tc>
        <w:tc>
          <w:tcPr>
            <w:tcW w:w="1169" w:type="dxa"/>
            <w:tcBorders>
              <w:top w:val="double" w:sz="4" w:space="0" w:color="auto"/>
              <w:left w:val="nil"/>
              <w:bottom w:val="double" w:sz="4" w:space="0" w:color="auto"/>
              <w:right w:val="nil"/>
            </w:tcBorders>
            <w:hideMark/>
          </w:tcPr>
          <w:p w14:paraId="5FB3506C" w14:textId="62A6A302" w:rsidR="000769E8" w:rsidRPr="002A50DF" w:rsidRDefault="000769E8" w:rsidP="000769E8">
            <w:pPr>
              <w:pStyle w:val="acctfourfigures"/>
              <w:tabs>
                <w:tab w:val="left" w:pos="720"/>
              </w:tabs>
              <w:spacing w:line="240" w:lineRule="atLeast"/>
              <w:ind w:left="-97" w:right="54"/>
              <w:jc w:val="right"/>
              <w:rPr>
                <w:szCs w:val="22"/>
                <w:lang w:bidi="th-TH"/>
              </w:rPr>
            </w:pPr>
            <w:r w:rsidRPr="002A50DF">
              <w:rPr>
                <w:szCs w:val="22"/>
                <w:lang w:bidi="th-TH"/>
              </w:rPr>
              <w:t>0.2586</w:t>
            </w:r>
          </w:p>
        </w:tc>
        <w:tc>
          <w:tcPr>
            <w:tcW w:w="270" w:type="dxa"/>
          </w:tcPr>
          <w:p w14:paraId="7D213026" w14:textId="77777777" w:rsidR="000769E8" w:rsidRPr="002A50DF" w:rsidRDefault="000769E8" w:rsidP="000769E8">
            <w:pPr>
              <w:pStyle w:val="acctfourfigures"/>
              <w:tabs>
                <w:tab w:val="left" w:pos="720"/>
              </w:tabs>
              <w:spacing w:line="240" w:lineRule="atLeast"/>
              <w:ind w:left="-97" w:right="54"/>
              <w:jc w:val="right"/>
              <w:rPr>
                <w:szCs w:val="22"/>
                <w:highlight w:val="yellow"/>
                <w:lang w:bidi="th-TH"/>
              </w:rPr>
            </w:pPr>
          </w:p>
        </w:tc>
        <w:tc>
          <w:tcPr>
            <w:tcW w:w="1169" w:type="dxa"/>
            <w:tcBorders>
              <w:top w:val="nil"/>
              <w:left w:val="nil"/>
              <w:bottom w:val="double" w:sz="4" w:space="0" w:color="auto"/>
              <w:right w:val="nil"/>
            </w:tcBorders>
          </w:tcPr>
          <w:p w14:paraId="7D4117BD" w14:textId="2B5D17E8" w:rsidR="000769E8" w:rsidRPr="002A50DF" w:rsidRDefault="000769E8" w:rsidP="000769E8">
            <w:pPr>
              <w:pStyle w:val="acctfourfigures"/>
              <w:tabs>
                <w:tab w:val="left" w:pos="720"/>
              </w:tabs>
              <w:spacing w:line="240" w:lineRule="atLeast"/>
              <w:ind w:left="-97" w:right="54"/>
              <w:jc w:val="right"/>
              <w:rPr>
                <w:szCs w:val="22"/>
                <w:lang w:bidi="th-TH"/>
              </w:rPr>
            </w:pPr>
            <w:r>
              <w:rPr>
                <w:szCs w:val="22"/>
                <w:lang w:bidi="th-TH"/>
              </w:rPr>
              <w:t>0.6293</w:t>
            </w:r>
          </w:p>
        </w:tc>
        <w:tc>
          <w:tcPr>
            <w:tcW w:w="270" w:type="dxa"/>
          </w:tcPr>
          <w:p w14:paraId="4538AA44" w14:textId="77777777" w:rsidR="000769E8" w:rsidRPr="002A50DF" w:rsidRDefault="000769E8" w:rsidP="000769E8">
            <w:pPr>
              <w:pStyle w:val="acctfourfigures"/>
              <w:tabs>
                <w:tab w:val="left" w:pos="720"/>
              </w:tabs>
              <w:spacing w:line="240" w:lineRule="atLeast"/>
              <w:ind w:left="-97" w:right="54"/>
              <w:jc w:val="right"/>
              <w:rPr>
                <w:szCs w:val="22"/>
                <w:highlight w:val="yellow"/>
                <w:lang w:bidi="th-TH"/>
              </w:rPr>
            </w:pPr>
          </w:p>
        </w:tc>
        <w:tc>
          <w:tcPr>
            <w:tcW w:w="1169" w:type="dxa"/>
            <w:tcBorders>
              <w:top w:val="nil"/>
              <w:left w:val="nil"/>
              <w:bottom w:val="double" w:sz="4" w:space="0" w:color="auto"/>
              <w:right w:val="nil"/>
            </w:tcBorders>
            <w:hideMark/>
          </w:tcPr>
          <w:p w14:paraId="29E8CF3E" w14:textId="7B675494" w:rsidR="000769E8" w:rsidRPr="002A50DF" w:rsidRDefault="000769E8" w:rsidP="000769E8">
            <w:pPr>
              <w:pStyle w:val="acctfourfigures"/>
              <w:tabs>
                <w:tab w:val="left" w:pos="720"/>
              </w:tabs>
              <w:spacing w:line="240" w:lineRule="atLeast"/>
              <w:ind w:left="-97" w:right="54"/>
              <w:jc w:val="right"/>
              <w:rPr>
                <w:szCs w:val="22"/>
                <w:lang w:bidi="th-TH"/>
              </w:rPr>
            </w:pPr>
            <w:r w:rsidRPr="002A50DF">
              <w:rPr>
                <w:szCs w:val="22"/>
                <w:lang w:bidi="th-TH"/>
              </w:rPr>
              <w:t>0.5042</w:t>
            </w:r>
          </w:p>
        </w:tc>
      </w:tr>
    </w:tbl>
    <w:p w14:paraId="1F58ED1D" w14:textId="77777777" w:rsidR="002A50DF" w:rsidRPr="002A50DF" w:rsidRDefault="002A50DF" w:rsidP="00584BED">
      <w:pPr>
        <w:pStyle w:val="NoSpacing"/>
        <w:jc w:val="thaiDistribute"/>
        <w:rPr>
          <w:rFonts w:cs="Times New Roman"/>
          <w:sz w:val="22"/>
          <w:szCs w:val="22"/>
        </w:rPr>
      </w:pPr>
    </w:p>
    <w:p w14:paraId="570A704E" w14:textId="0BFEA2BA" w:rsidR="00584BED" w:rsidRPr="002A50DF" w:rsidRDefault="00584BED" w:rsidP="00584BED">
      <w:pPr>
        <w:pStyle w:val="NoSpacing"/>
        <w:jc w:val="thaiDistribute"/>
        <w:rPr>
          <w:rFonts w:cs="Times New Roman"/>
          <w:sz w:val="22"/>
          <w:szCs w:val="22"/>
        </w:rPr>
      </w:pPr>
      <w:r w:rsidRPr="002A50DF">
        <w:rPr>
          <w:rFonts w:cs="Times New Roman"/>
          <w:sz w:val="22"/>
          <w:szCs w:val="22"/>
        </w:rPr>
        <w:t>Dilute earnings per share for the three-month</w:t>
      </w:r>
      <w:r w:rsidR="002A50DF">
        <w:rPr>
          <w:rFonts w:cs="Times New Roman"/>
          <w:sz w:val="22"/>
          <w:szCs w:val="22"/>
        </w:rPr>
        <w:t xml:space="preserve"> and six-month</w:t>
      </w:r>
      <w:r w:rsidR="009808D7" w:rsidRPr="002A50DF">
        <w:rPr>
          <w:rFonts w:cs="Times New Roman"/>
          <w:sz w:val="22"/>
          <w:szCs w:val="22"/>
        </w:rPr>
        <w:t xml:space="preserve"> </w:t>
      </w:r>
      <w:r w:rsidRPr="002A50DF">
        <w:rPr>
          <w:rFonts w:cs="Times New Roman"/>
          <w:sz w:val="22"/>
          <w:szCs w:val="22"/>
        </w:rPr>
        <w:t>period</w:t>
      </w:r>
      <w:r w:rsidR="00937F2E" w:rsidRPr="002A50DF">
        <w:rPr>
          <w:rFonts w:cs="Times New Roman"/>
          <w:sz w:val="22"/>
          <w:szCs w:val="22"/>
        </w:rPr>
        <w:t>s</w:t>
      </w:r>
      <w:r w:rsidRPr="002A50DF">
        <w:rPr>
          <w:rFonts w:cs="Times New Roman"/>
          <w:sz w:val="22"/>
          <w:szCs w:val="22"/>
        </w:rPr>
        <w:t xml:space="preserve"> </w:t>
      </w:r>
      <w:proofErr w:type="gramStart"/>
      <w:r w:rsidRPr="002A50DF">
        <w:rPr>
          <w:rFonts w:cs="Times New Roman"/>
          <w:sz w:val="22"/>
          <w:szCs w:val="22"/>
        </w:rPr>
        <w:t>ended</w:t>
      </w:r>
      <w:proofErr w:type="gramEnd"/>
      <w:r w:rsidRPr="002A50DF">
        <w:rPr>
          <w:rFonts w:cs="Times New Roman"/>
          <w:sz w:val="22"/>
          <w:szCs w:val="22"/>
        </w:rPr>
        <w:t xml:space="preserve"> </w:t>
      </w:r>
      <w:r w:rsidR="002A50DF">
        <w:rPr>
          <w:rFonts w:cs="Times New Roman"/>
          <w:sz w:val="22"/>
          <w:szCs w:val="22"/>
        </w:rPr>
        <w:t>June</w:t>
      </w:r>
      <w:r w:rsidRPr="002A50DF">
        <w:rPr>
          <w:rFonts w:cs="Times New Roman"/>
          <w:sz w:val="22"/>
          <w:szCs w:val="22"/>
        </w:rPr>
        <w:t xml:space="preserve"> 3</w:t>
      </w:r>
      <w:r w:rsidR="002A50DF">
        <w:rPr>
          <w:rFonts w:cs="Times New Roman"/>
          <w:sz w:val="22"/>
          <w:szCs w:val="22"/>
        </w:rPr>
        <w:t>0</w:t>
      </w:r>
      <w:r w:rsidRPr="002A50DF">
        <w:rPr>
          <w:rFonts w:cs="Times New Roman"/>
          <w:sz w:val="22"/>
          <w:szCs w:val="22"/>
        </w:rPr>
        <w:t>,</w:t>
      </w:r>
      <w:r w:rsidR="00937F2E" w:rsidRPr="002A50DF">
        <w:rPr>
          <w:rFonts w:cs="Times New Roman"/>
          <w:sz w:val="22"/>
          <w:szCs w:val="22"/>
        </w:rPr>
        <w:t xml:space="preserve"> </w:t>
      </w:r>
      <w:proofErr w:type="gramStart"/>
      <w:r w:rsidRPr="002A50DF">
        <w:rPr>
          <w:rFonts w:cs="Times New Roman"/>
          <w:sz w:val="22"/>
          <w:szCs w:val="22"/>
        </w:rPr>
        <w:t>202</w:t>
      </w:r>
      <w:r w:rsidR="009808D7" w:rsidRPr="002A50DF">
        <w:rPr>
          <w:rFonts w:cs="Times New Roman"/>
          <w:sz w:val="22"/>
          <w:szCs w:val="22"/>
        </w:rPr>
        <w:t>5</w:t>
      </w:r>
      <w:proofErr w:type="gramEnd"/>
      <w:r w:rsidR="002D13DA">
        <w:rPr>
          <w:rFonts w:cs="Times New Roman"/>
          <w:sz w:val="22"/>
          <w:szCs w:val="22"/>
        </w:rPr>
        <w:t xml:space="preserve"> </w:t>
      </w:r>
      <w:r w:rsidR="00937F2E" w:rsidRPr="002A50DF">
        <w:rPr>
          <w:rFonts w:cs="Times New Roman"/>
          <w:sz w:val="22"/>
          <w:szCs w:val="22"/>
        </w:rPr>
        <w:t>was</w:t>
      </w:r>
      <w:r w:rsidRPr="002A50DF">
        <w:rPr>
          <w:rFonts w:cs="Times New Roman"/>
          <w:sz w:val="22"/>
          <w:szCs w:val="22"/>
        </w:rPr>
        <w:t xml:space="preserve"> the same amount to basic earnings per share because the average market price of the Company’s common shares for the aforesaid periods was less than the exercise price specified in the warrants. Accordingly, there was no virtual effect from the right under the assumed exercise of warrants that create dilutive potential common shares.</w:t>
      </w:r>
    </w:p>
    <w:p w14:paraId="013A5A7D" w14:textId="79F34F38" w:rsidR="00107B81" w:rsidRPr="002A50DF" w:rsidRDefault="00107B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27A55108" w14:textId="61FCDF9F" w:rsidR="00135538" w:rsidRDefault="00135538"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0C2F04">
        <w:rPr>
          <w:rFonts w:ascii="Times New Roman" w:hAnsi="Times New Roman" w:cs="Times New Roman"/>
          <w:b/>
          <w:bCs/>
          <w:caps/>
          <w:sz w:val="22"/>
          <w:szCs w:val="22"/>
        </w:rPr>
        <w:t>DIVIDENDS</w:t>
      </w:r>
    </w:p>
    <w:p w14:paraId="1D2799CB" w14:textId="77777777" w:rsidR="00135538" w:rsidRDefault="00135538" w:rsidP="001355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b/>
          <w:bCs/>
          <w:caps/>
          <w:sz w:val="22"/>
          <w:szCs w:val="22"/>
        </w:rPr>
      </w:pPr>
    </w:p>
    <w:p w14:paraId="30BB8C90" w14:textId="00E74DF0" w:rsidR="00135538" w:rsidRPr="000C2F04" w:rsidRDefault="00135538" w:rsidP="00135538">
      <w:pPr>
        <w:tabs>
          <w:tab w:val="clear" w:pos="454"/>
          <w:tab w:val="left" w:pos="0"/>
          <w:tab w:val="left" w:pos="142"/>
        </w:tabs>
        <w:jc w:val="both"/>
        <w:rPr>
          <w:rFonts w:ascii="Times New Roman" w:hAnsi="Times New Roman" w:cs="Times New Roman"/>
          <w:sz w:val="22"/>
          <w:szCs w:val="22"/>
        </w:rPr>
      </w:pPr>
      <w:r w:rsidRPr="000C2F04">
        <w:rPr>
          <w:rFonts w:ascii="Times New Roman" w:hAnsi="Times New Roman" w:cs="Times New Roman"/>
          <w:sz w:val="22"/>
          <w:szCs w:val="22"/>
        </w:rPr>
        <w:t xml:space="preserve">At the general shareholders’ meeting </w:t>
      </w:r>
      <w:r w:rsidRPr="00D25685">
        <w:rPr>
          <w:rFonts w:ascii="Times New Roman" w:hAnsi="Times New Roman" w:cs="Times New Roman"/>
          <w:sz w:val="22"/>
          <w:szCs w:val="22"/>
        </w:rPr>
        <w:t>on April 10, 2025, the shareholders unanimously passed the resolution to approve the declaration of final dividends for</w:t>
      </w:r>
      <w:r w:rsidRPr="000C2F04">
        <w:rPr>
          <w:rFonts w:ascii="Times New Roman" w:hAnsi="Times New Roman" w:cs="Times New Roman"/>
          <w:sz w:val="22"/>
          <w:szCs w:val="22"/>
        </w:rPr>
        <w:t xml:space="preserve"> the 202</w:t>
      </w:r>
      <w:r>
        <w:rPr>
          <w:rFonts w:ascii="Times New Roman" w:hAnsi="Times New Roman" w:cs="Times New Roman"/>
          <w:sz w:val="22"/>
          <w:szCs w:val="22"/>
        </w:rPr>
        <w:t>4</w:t>
      </w:r>
      <w:r w:rsidRPr="000C2F04">
        <w:rPr>
          <w:rFonts w:ascii="Times New Roman" w:hAnsi="Times New Roman" w:cs="Times New Roman"/>
          <w:sz w:val="22"/>
          <w:szCs w:val="22"/>
        </w:rPr>
        <w:t xml:space="preserve"> operations to shareholders at Baht </w:t>
      </w:r>
      <w:r w:rsidRPr="00D25685">
        <w:rPr>
          <w:rFonts w:ascii="Times New Roman" w:hAnsi="Times New Roman" w:cs="Times New Roman"/>
          <w:sz w:val="22"/>
          <w:szCs w:val="22"/>
        </w:rPr>
        <w:t>0.</w:t>
      </w:r>
      <w:r w:rsidR="00D25685">
        <w:rPr>
          <w:rFonts w:ascii="Times New Roman" w:hAnsi="Times New Roman" w:cs="Times New Roman"/>
          <w:sz w:val="22"/>
          <w:szCs w:val="22"/>
        </w:rPr>
        <w:t>31</w:t>
      </w:r>
      <w:r w:rsidRPr="00D25685">
        <w:rPr>
          <w:rFonts w:ascii="Times New Roman" w:hAnsi="Times New Roman" w:cs="Times New Roman"/>
          <w:sz w:val="22"/>
          <w:szCs w:val="22"/>
        </w:rPr>
        <w:t xml:space="preserve"> per share, </w:t>
      </w:r>
      <w:proofErr w:type="spellStart"/>
      <w:r w:rsidRPr="00D25685">
        <w:rPr>
          <w:rFonts w:ascii="Times New Roman" w:hAnsi="Times New Roman" w:cs="Times New Roman"/>
          <w:sz w:val="22"/>
          <w:szCs w:val="22"/>
        </w:rPr>
        <w:t>totalling</w:t>
      </w:r>
      <w:proofErr w:type="spellEnd"/>
      <w:r w:rsidRPr="00D25685">
        <w:rPr>
          <w:rFonts w:ascii="Times New Roman" w:hAnsi="Times New Roman" w:cs="Times New Roman"/>
          <w:sz w:val="22"/>
          <w:szCs w:val="22"/>
        </w:rPr>
        <w:t xml:space="preserve"> Baht </w:t>
      </w:r>
      <w:r w:rsidR="00D25685">
        <w:rPr>
          <w:rFonts w:ascii="Times New Roman" w:hAnsi="Times New Roman" w:cs="Times New Roman"/>
          <w:sz w:val="22"/>
          <w:szCs w:val="22"/>
        </w:rPr>
        <w:t>572.8</w:t>
      </w:r>
      <w:r w:rsidRPr="00D25685">
        <w:rPr>
          <w:rFonts w:ascii="Times New Roman" w:hAnsi="Times New Roman" w:cs="Times New Roman"/>
          <w:sz w:val="22"/>
          <w:szCs w:val="22"/>
        </w:rPr>
        <w:t xml:space="preserve"> million. Such</w:t>
      </w:r>
      <w:r w:rsidRPr="000C2F04">
        <w:rPr>
          <w:rFonts w:ascii="Times New Roman" w:hAnsi="Times New Roman" w:cs="Times New Roman"/>
          <w:sz w:val="22"/>
          <w:szCs w:val="22"/>
        </w:rPr>
        <w:t xml:space="preserve"> dividends shall be paid from profit of the entirely promoted business. The Company paid such dividends to the </w:t>
      </w:r>
      <w:r w:rsidRPr="00D25685">
        <w:rPr>
          <w:rFonts w:ascii="Times New Roman" w:hAnsi="Times New Roman" w:cs="Times New Roman"/>
          <w:sz w:val="22"/>
          <w:szCs w:val="22"/>
        </w:rPr>
        <w:t xml:space="preserve">shareholders on May </w:t>
      </w:r>
      <w:r w:rsidRPr="005671EF">
        <w:rPr>
          <w:rFonts w:ascii="Times New Roman" w:hAnsi="Times New Roman" w:cs="Times New Roman"/>
          <w:sz w:val="22"/>
          <w:szCs w:val="22"/>
        </w:rPr>
        <w:t>8,</w:t>
      </w:r>
      <w:r w:rsidRPr="00D25685">
        <w:rPr>
          <w:rFonts w:ascii="Times New Roman" w:hAnsi="Times New Roman" w:cs="Times New Roman"/>
          <w:sz w:val="22"/>
          <w:szCs w:val="22"/>
        </w:rPr>
        <w:t xml:space="preserve"> 2025</w:t>
      </w:r>
      <w:r w:rsidRPr="000C2F04">
        <w:rPr>
          <w:rFonts w:ascii="Times New Roman" w:hAnsi="Times New Roman" w:cs="Times New Roman"/>
          <w:sz w:val="22"/>
          <w:szCs w:val="22"/>
        </w:rPr>
        <w:t>.</w:t>
      </w:r>
    </w:p>
    <w:p w14:paraId="260C3566" w14:textId="77777777" w:rsidR="00135538" w:rsidRPr="000C2F04" w:rsidRDefault="00135538" w:rsidP="00135538">
      <w:pPr>
        <w:tabs>
          <w:tab w:val="clear" w:pos="454"/>
          <w:tab w:val="left" w:pos="0"/>
          <w:tab w:val="left" w:pos="142"/>
        </w:tabs>
        <w:jc w:val="both"/>
        <w:rPr>
          <w:rFonts w:ascii="Times New Roman" w:hAnsi="Times New Roman" w:cs="Times New Roman"/>
          <w:sz w:val="22"/>
          <w:szCs w:val="22"/>
        </w:rPr>
      </w:pPr>
    </w:p>
    <w:p w14:paraId="389EBA5F" w14:textId="77777777" w:rsidR="00135538" w:rsidRPr="000C2F04" w:rsidRDefault="00135538" w:rsidP="00135538">
      <w:pPr>
        <w:tabs>
          <w:tab w:val="clear" w:pos="454"/>
          <w:tab w:val="left" w:pos="0"/>
          <w:tab w:val="left" w:pos="142"/>
        </w:tabs>
        <w:jc w:val="both"/>
        <w:rPr>
          <w:rFonts w:ascii="Times New Roman" w:hAnsi="Times New Roman" w:cs="Times New Roman"/>
          <w:sz w:val="22"/>
          <w:szCs w:val="22"/>
        </w:rPr>
      </w:pPr>
      <w:r w:rsidRPr="000C2F04">
        <w:rPr>
          <w:rFonts w:ascii="Times New Roman" w:hAnsi="Times New Roman" w:cs="Times New Roman"/>
          <w:sz w:val="22"/>
          <w:szCs w:val="22"/>
        </w:rPr>
        <w:t xml:space="preserve">At the general shareholders’ meeting on April 10, 2024, the shareholders unanimously passed the resolution to approve the declaration of </w:t>
      </w:r>
      <w:r>
        <w:rPr>
          <w:rFonts w:ascii="Times New Roman" w:hAnsi="Times New Roman" w:cs="Times New Roman"/>
          <w:sz w:val="22"/>
          <w:szCs w:val="22"/>
        </w:rPr>
        <w:t xml:space="preserve">final </w:t>
      </w:r>
      <w:r w:rsidRPr="000C2F04">
        <w:rPr>
          <w:rFonts w:ascii="Times New Roman" w:hAnsi="Times New Roman" w:cs="Times New Roman"/>
          <w:sz w:val="22"/>
          <w:szCs w:val="22"/>
        </w:rPr>
        <w:t xml:space="preserve">dividends for the 2023 operations to shareholders at Baht 0.29 per share, </w:t>
      </w:r>
      <w:proofErr w:type="spellStart"/>
      <w:r w:rsidRPr="000C2F04">
        <w:rPr>
          <w:rFonts w:ascii="Times New Roman" w:hAnsi="Times New Roman" w:cs="Times New Roman"/>
          <w:sz w:val="22"/>
          <w:szCs w:val="22"/>
        </w:rPr>
        <w:t>totalling</w:t>
      </w:r>
      <w:proofErr w:type="spellEnd"/>
      <w:r w:rsidRPr="000C2F04">
        <w:rPr>
          <w:rFonts w:ascii="Times New Roman" w:hAnsi="Times New Roman" w:cs="Times New Roman"/>
          <w:sz w:val="22"/>
          <w:szCs w:val="22"/>
        </w:rPr>
        <w:t xml:space="preserve"> Baht 535.</w:t>
      </w:r>
      <w:r w:rsidRPr="000C2F04">
        <w:rPr>
          <w:rFonts w:ascii="Times New Roman" w:hAnsi="Times New Roman" w:cs="Cordia New"/>
          <w:sz w:val="22"/>
          <w:szCs w:val="22"/>
        </w:rPr>
        <w:t>9</w:t>
      </w:r>
      <w:r w:rsidRPr="000C2F04">
        <w:rPr>
          <w:rFonts w:ascii="Times New Roman" w:hAnsi="Times New Roman" w:cs="Times New Roman"/>
          <w:sz w:val="22"/>
          <w:szCs w:val="22"/>
        </w:rPr>
        <w:t xml:space="preserve"> million. Such dividends shall be paid from profit of the entirely promoted business. The Company paid such dividends to the shareholders on May 8, 2024.</w:t>
      </w:r>
    </w:p>
    <w:p w14:paraId="669FCE39" w14:textId="42B57EA8" w:rsidR="00135538" w:rsidRDefault="001355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aps/>
          <w:sz w:val="22"/>
          <w:szCs w:val="22"/>
        </w:rPr>
      </w:pPr>
    </w:p>
    <w:p w14:paraId="21621E84" w14:textId="0C225BC7" w:rsidR="00840933" w:rsidRPr="004202B3" w:rsidRDefault="00840933"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4202B3">
        <w:rPr>
          <w:rFonts w:ascii="Times New Roman" w:hAnsi="Times New Roman" w:cs="Times New Roman"/>
          <w:b/>
          <w:bCs/>
          <w:caps/>
          <w:sz w:val="22"/>
          <w:szCs w:val="22"/>
        </w:rPr>
        <w:t>SIGNIFICANT FINANCIAL INFORMATION CLASSIFIED BY OPERATING SEGMENT</w:t>
      </w:r>
    </w:p>
    <w:p w14:paraId="4C3968B2" w14:textId="77777777" w:rsidR="00840933" w:rsidRPr="004202B3" w:rsidRDefault="00840933" w:rsidP="00351B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23D24CC" w14:textId="3527A47B" w:rsidR="00D60202" w:rsidRPr="00717D64" w:rsidRDefault="00F909D0" w:rsidP="00717D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1"/>
          <w:szCs w:val="21"/>
          <w:cs/>
        </w:rPr>
      </w:pPr>
      <w:r w:rsidRPr="004202B3">
        <w:rPr>
          <w:rFonts w:ascii="Times New Roman" w:hAnsi="Times New Roman" w:cs="Times New Roman"/>
          <w:sz w:val="22"/>
          <w:szCs w:val="22"/>
        </w:rPr>
        <w:t xml:space="preserve">The gross profit margin emphasized in statement of income is significant and core financial information of the </w:t>
      </w:r>
      <w:proofErr w:type="gramStart"/>
      <w:r w:rsidRPr="004202B3">
        <w:rPr>
          <w:rFonts w:ascii="Times New Roman" w:hAnsi="Times New Roman" w:cs="Times New Roman"/>
          <w:sz w:val="22"/>
          <w:szCs w:val="22"/>
        </w:rPr>
        <w:t>Company that</w:t>
      </w:r>
      <w:proofErr w:type="gramEnd"/>
      <w:r w:rsidRPr="004202B3">
        <w:rPr>
          <w:rFonts w:ascii="Times New Roman" w:hAnsi="Times New Roman" w:cs="Times New Roman"/>
          <w:sz w:val="22"/>
          <w:szCs w:val="22"/>
        </w:rPr>
        <w:t xml:space="preserve"> is provided regularly to </w:t>
      </w:r>
      <w:r w:rsidRPr="00D27FE5">
        <w:rPr>
          <w:rFonts w:ascii="Times New Roman" w:hAnsi="Times New Roman" w:cs="Times New Roman"/>
          <w:sz w:val="22"/>
          <w:szCs w:val="22"/>
        </w:rPr>
        <w:t xml:space="preserve">the </w:t>
      </w:r>
      <w:r w:rsidR="00470BA9">
        <w:rPr>
          <w:rFonts w:ascii="Times New Roman" w:hAnsi="Times New Roman" w:cs="Times New Roman"/>
          <w:sz w:val="22"/>
          <w:szCs w:val="22"/>
        </w:rPr>
        <w:t>C</w:t>
      </w:r>
      <w:r w:rsidR="00EA13D3" w:rsidRPr="00D27FE5">
        <w:rPr>
          <w:rFonts w:ascii="Times New Roman" w:hAnsi="Times New Roman" w:cs="Times New Roman"/>
          <w:sz w:val="22"/>
          <w:szCs w:val="22"/>
        </w:rPr>
        <w:t xml:space="preserve">hief </w:t>
      </w:r>
      <w:r w:rsidR="00470BA9">
        <w:rPr>
          <w:rFonts w:ascii="Times New Roman" w:hAnsi="Times New Roman" w:cs="Times New Roman"/>
          <w:sz w:val="22"/>
          <w:szCs w:val="22"/>
        </w:rPr>
        <w:t>O</w:t>
      </w:r>
      <w:r w:rsidR="00EA13D3" w:rsidRPr="00D27FE5">
        <w:rPr>
          <w:rFonts w:ascii="Times New Roman" w:hAnsi="Times New Roman" w:cs="Times New Roman"/>
          <w:sz w:val="22"/>
          <w:szCs w:val="22"/>
        </w:rPr>
        <w:t xml:space="preserve">perating </w:t>
      </w:r>
      <w:r w:rsidR="00470BA9">
        <w:rPr>
          <w:rFonts w:ascii="Times New Roman" w:hAnsi="Times New Roman" w:cs="Times New Roman"/>
          <w:sz w:val="22"/>
          <w:szCs w:val="22"/>
        </w:rPr>
        <w:t>D</w:t>
      </w:r>
      <w:r w:rsidR="00EA13D3" w:rsidRPr="00D27FE5">
        <w:rPr>
          <w:rFonts w:ascii="Times New Roman" w:hAnsi="Times New Roman" w:cs="Times New Roman"/>
          <w:sz w:val="22"/>
          <w:szCs w:val="22"/>
        </w:rPr>
        <w:t xml:space="preserve">ecision </w:t>
      </w:r>
      <w:r w:rsidR="00470BA9">
        <w:rPr>
          <w:rFonts w:ascii="Times New Roman" w:hAnsi="Times New Roman" w:cs="Times New Roman"/>
          <w:sz w:val="22"/>
          <w:szCs w:val="22"/>
        </w:rPr>
        <w:t>M</w:t>
      </w:r>
      <w:r w:rsidR="00EA13D3" w:rsidRPr="00D27FE5">
        <w:rPr>
          <w:rFonts w:ascii="Times New Roman" w:hAnsi="Times New Roman" w:cs="Times New Roman"/>
          <w:sz w:val="22"/>
          <w:szCs w:val="22"/>
        </w:rPr>
        <w:t>aker</w:t>
      </w:r>
      <w:r w:rsidRPr="00D27FE5">
        <w:rPr>
          <w:rFonts w:ascii="Times New Roman" w:hAnsi="Times New Roman" w:cs="Times New Roman"/>
          <w:sz w:val="22"/>
          <w:szCs w:val="22"/>
        </w:rPr>
        <w:t xml:space="preserve"> </w:t>
      </w:r>
      <w:proofErr w:type="gramStart"/>
      <w:r w:rsidRPr="00D27FE5">
        <w:rPr>
          <w:rFonts w:ascii="Times New Roman" w:hAnsi="Times New Roman" w:cs="Times New Roman"/>
          <w:sz w:val="22"/>
          <w:szCs w:val="22"/>
        </w:rPr>
        <w:t>and</w:t>
      </w:r>
      <w:r w:rsidRPr="004202B3">
        <w:rPr>
          <w:rFonts w:ascii="Times New Roman" w:hAnsi="Times New Roman" w:cs="Times New Roman"/>
          <w:sz w:val="22"/>
          <w:szCs w:val="22"/>
        </w:rPr>
        <w:t xml:space="preserve"> also</w:t>
      </w:r>
      <w:proofErr w:type="gramEnd"/>
      <w:r w:rsidRPr="004202B3">
        <w:rPr>
          <w:rFonts w:ascii="Times New Roman" w:hAnsi="Times New Roman" w:cs="Times New Roman"/>
          <w:sz w:val="22"/>
          <w:szCs w:val="22"/>
        </w:rPr>
        <w:t xml:space="preserve"> used in evaluation of financial performance of the segment. As </w:t>
      </w:r>
      <w:proofErr w:type="gramStart"/>
      <w:r w:rsidRPr="004202B3">
        <w:rPr>
          <w:rFonts w:ascii="Times New Roman" w:hAnsi="Times New Roman" w:cs="Times New Roman"/>
          <w:sz w:val="22"/>
          <w:szCs w:val="22"/>
        </w:rPr>
        <w:t>at</w:t>
      </w:r>
      <w:proofErr w:type="gramEnd"/>
      <w:r w:rsidRPr="004202B3">
        <w:rPr>
          <w:rFonts w:ascii="Times New Roman" w:hAnsi="Times New Roman" w:cs="Times New Roman"/>
          <w:sz w:val="22"/>
          <w:szCs w:val="22"/>
        </w:rPr>
        <w:t xml:space="preserve"> </w:t>
      </w:r>
      <w:r w:rsidR="000E467C">
        <w:rPr>
          <w:rFonts w:ascii="Times New Roman" w:hAnsi="Times New Roman" w:cs="Times New Roman"/>
          <w:sz w:val="22"/>
          <w:szCs w:val="22"/>
        </w:rPr>
        <w:t>June</w:t>
      </w:r>
      <w:r w:rsidRPr="004202B3">
        <w:rPr>
          <w:rFonts w:ascii="Times New Roman" w:hAnsi="Times New Roman" w:cs="Times New Roman"/>
          <w:sz w:val="22"/>
          <w:szCs w:val="22"/>
        </w:rPr>
        <w:t xml:space="preserve"> 3</w:t>
      </w:r>
      <w:r w:rsidR="000E467C">
        <w:rPr>
          <w:rFonts w:ascii="Times New Roman" w:hAnsi="Times New Roman" w:cs="Times New Roman"/>
          <w:sz w:val="22"/>
          <w:szCs w:val="22"/>
        </w:rPr>
        <w:t>0</w:t>
      </w:r>
      <w:r w:rsidRPr="004202B3">
        <w:rPr>
          <w:rFonts w:ascii="Times New Roman" w:hAnsi="Times New Roman" w:cs="Times New Roman"/>
          <w:sz w:val="22"/>
          <w:szCs w:val="22"/>
        </w:rPr>
        <w:t>, 202</w:t>
      </w:r>
      <w:r w:rsidR="0098178E">
        <w:rPr>
          <w:rFonts w:ascii="Times New Roman" w:hAnsi="Times New Roman" w:cs="Times New Roman"/>
          <w:sz w:val="22"/>
          <w:szCs w:val="22"/>
        </w:rPr>
        <w:t>5</w:t>
      </w:r>
      <w:r w:rsidRPr="004202B3">
        <w:rPr>
          <w:rFonts w:ascii="Times New Roman" w:hAnsi="Times New Roman" w:cs="Times New Roman"/>
          <w:sz w:val="22"/>
          <w:szCs w:val="22"/>
        </w:rPr>
        <w:t>, the Company</w:t>
      </w:r>
      <w:r w:rsidR="00D060B7">
        <w:rPr>
          <w:rFonts w:ascii="Times New Roman" w:hAnsi="Times New Roman" w:cs="Times New Roman"/>
          <w:sz w:val="22"/>
          <w:szCs w:val="22"/>
        </w:rPr>
        <w:t xml:space="preserve"> and its subsidiary</w:t>
      </w:r>
      <w:r w:rsidRPr="004202B3">
        <w:rPr>
          <w:rFonts w:ascii="Times New Roman" w:hAnsi="Times New Roman" w:cs="Times New Roman"/>
          <w:sz w:val="22"/>
          <w:szCs w:val="22"/>
        </w:rPr>
        <w:t xml:space="preserve"> still had a single core operating segment (identified by internal reporting segments), i.e. manufacturing and sales of rubber smoked sheets, skim block rubbers and other rubber products, both in domestic and abroad, whereby other segments are insignificant portion. Accordingly, the accompanying </w:t>
      </w:r>
      <w:r w:rsidR="00937F2E">
        <w:rPr>
          <w:rFonts w:ascii="Times New Roman" w:hAnsi="Times New Roman" w:cs="Times New Roman"/>
          <w:sz w:val="22"/>
          <w:szCs w:val="22"/>
        </w:rPr>
        <w:t xml:space="preserve">interim </w:t>
      </w:r>
      <w:r w:rsidR="00002CAE" w:rsidRPr="004202B3">
        <w:rPr>
          <w:rFonts w:ascii="Times New Roman" w:hAnsi="Times New Roman" w:cs="Times New Roman"/>
          <w:sz w:val="22"/>
          <w:szCs w:val="22"/>
        </w:rPr>
        <w:t xml:space="preserve">financial </w:t>
      </w:r>
      <w:r w:rsidR="00937F2E">
        <w:rPr>
          <w:rFonts w:ascii="Times New Roman" w:hAnsi="Times New Roman" w:cs="Times New Roman"/>
          <w:sz w:val="22"/>
          <w:szCs w:val="22"/>
        </w:rPr>
        <w:t>information do</w:t>
      </w:r>
      <w:r w:rsidR="00AF3FA6">
        <w:rPr>
          <w:rFonts w:ascii="Times New Roman" w:hAnsi="Times New Roman" w:cs="Times New Roman"/>
          <w:sz w:val="22"/>
          <w:szCs w:val="22"/>
        </w:rPr>
        <w:t>es</w:t>
      </w:r>
      <w:r w:rsidRPr="004202B3">
        <w:rPr>
          <w:rFonts w:ascii="Times New Roman" w:hAnsi="Times New Roman" w:cs="Times New Roman"/>
          <w:sz w:val="22"/>
          <w:szCs w:val="22"/>
        </w:rPr>
        <w:t xml:space="preserve"> not include information relating to information on business or product segment. In addition, the Company’s</w:t>
      </w:r>
      <w:r w:rsidRPr="004202B3">
        <w:rPr>
          <w:rFonts w:ascii="Times New Roman" w:hAnsi="Times New Roman" w:cs="Times New Roman" w:hint="cs"/>
          <w:sz w:val="22"/>
          <w:szCs w:val="22"/>
          <w:cs/>
        </w:rPr>
        <w:t xml:space="preserve"> </w:t>
      </w:r>
      <w:r w:rsidRPr="004202B3">
        <w:rPr>
          <w:rFonts w:ascii="Times New Roman" w:hAnsi="Times New Roman" w:cs="Times New Roman"/>
          <w:sz w:val="22"/>
          <w:szCs w:val="22"/>
        </w:rPr>
        <w:t xml:space="preserve">transfers between segments were accounted for at cost and </w:t>
      </w:r>
      <w:r w:rsidR="00893D36">
        <w:rPr>
          <w:rFonts w:ascii="Times New Roman" w:hAnsi="Times New Roman" w:cstheme="minorBidi"/>
          <w:sz w:val="21"/>
          <w:szCs w:val="21"/>
        </w:rPr>
        <w:t>s</w:t>
      </w:r>
      <w:r w:rsidR="00470BA9" w:rsidRPr="00470BA9">
        <w:rPr>
          <w:rFonts w:ascii="Times New Roman" w:hAnsi="Times New Roman" w:cstheme="minorBidi"/>
          <w:sz w:val="21"/>
          <w:szCs w:val="21"/>
        </w:rPr>
        <w:t>egment information of assets and liabilities is not provided regularly to the Chief Operating Decision Maker.</w:t>
      </w:r>
    </w:p>
    <w:p w14:paraId="7A603B99" w14:textId="77777777" w:rsidR="002D13DA" w:rsidRDefault="002D13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1"/>
          <w:szCs w:val="21"/>
        </w:rPr>
      </w:pPr>
    </w:p>
    <w:p w14:paraId="7277DD48" w14:textId="77777777" w:rsidR="002D13DA" w:rsidRDefault="002D13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1"/>
          <w:szCs w:val="21"/>
        </w:rPr>
      </w:pPr>
    </w:p>
    <w:p w14:paraId="39B33CC2" w14:textId="77777777" w:rsidR="002D13DA" w:rsidRDefault="002D13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1"/>
          <w:szCs w:val="21"/>
        </w:rPr>
      </w:pPr>
    </w:p>
    <w:p w14:paraId="13C9F67C" w14:textId="77777777" w:rsidR="002D13DA" w:rsidRDefault="002D13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1"/>
          <w:szCs w:val="21"/>
        </w:rPr>
      </w:pPr>
    </w:p>
    <w:p w14:paraId="4BE8FD54" w14:textId="77777777" w:rsidR="00470BA9" w:rsidRDefault="00470B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1"/>
          <w:szCs w:val="21"/>
        </w:rPr>
      </w:pPr>
    </w:p>
    <w:p w14:paraId="183A1A8C" w14:textId="77777777" w:rsidR="00470BA9" w:rsidRDefault="00470B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1"/>
          <w:szCs w:val="21"/>
        </w:rPr>
      </w:pPr>
    </w:p>
    <w:p w14:paraId="46B55805" w14:textId="77777777" w:rsidR="00470BA9" w:rsidRDefault="00470B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1"/>
          <w:szCs w:val="21"/>
        </w:rPr>
      </w:pPr>
    </w:p>
    <w:p w14:paraId="4A74DC4C" w14:textId="77777777" w:rsidR="002D13DA" w:rsidRDefault="002D13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1"/>
          <w:szCs w:val="21"/>
        </w:rPr>
      </w:pPr>
    </w:p>
    <w:p w14:paraId="6C3271EE" w14:textId="77777777" w:rsidR="002D13DA" w:rsidRDefault="002D13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1"/>
          <w:szCs w:val="21"/>
        </w:rPr>
      </w:pPr>
    </w:p>
    <w:p w14:paraId="328E321F" w14:textId="77777777" w:rsidR="002D13DA" w:rsidRDefault="002D13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1"/>
          <w:szCs w:val="21"/>
        </w:rPr>
      </w:pPr>
    </w:p>
    <w:p w14:paraId="24835287" w14:textId="77777777" w:rsidR="00521DC2" w:rsidRDefault="00521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1"/>
          <w:szCs w:val="21"/>
        </w:rPr>
      </w:pPr>
    </w:p>
    <w:p w14:paraId="7FEFA8FD" w14:textId="77777777" w:rsidR="002D13DA" w:rsidRDefault="002D13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1"/>
          <w:szCs w:val="21"/>
        </w:rPr>
      </w:pPr>
    </w:p>
    <w:p w14:paraId="5ADF26B2" w14:textId="61FBBA11" w:rsidR="009E64FE" w:rsidRPr="00521DC2" w:rsidRDefault="00F05B2A"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i/>
          <w:iCs/>
          <w:sz w:val="22"/>
          <w:szCs w:val="22"/>
          <w:u w:val="single"/>
        </w:rPr>
      </w:pPr>
      <w:r w:rsidRPr="00521DC2">
        <w:rPr>
          <w:rFonts w:ascii="Times New Roman" w:hAnsi="Times New Roman" w:cs="Times New Roman"/>
          <w:i/>
          <w:iCs/>
          <w:sz w:val="22"/>
          <w:szCs w:val="22"/>
          <w:u w:val="single"/>
        </w:rPr>
        <w:lastRenderedPageBreak/>
        <w:t>Information on Geographic Areas</w:t>
      </w:r>
      <w:r w:rsidR="009E64FE" w:rsidRPr="00521DC2">
        <w:rPr>
          <w:rFonts w:ascii="Times New Roman" w:hAnsi="Times New Roman" w:cs="Times New Roman"/>
          <w:i/>
          <w:iCs/>
          <w:sz w:val="22"/>
          <w:szCs w:val="22"/>
          <w:u w:val="single"/>
        </w:rPr>
        <w:t xml:space="preserve"> (202</w:t>
      </w:r>
      <w:r w:rsidR="0098178E" w:rsidRPr="00521DC2">
        <w:rPr>
          <w:rFonts w:ascii="Times New Roman" w:hAnsi="Times New Roman" w:cs="Times New Roman"/>
          <w:i/>
          <w:iCs/>
          <w:sz w:val="22"/>
          <w:szCs w:val="22"/>
          <w:u w:val="single"/>
        </w:rPr>
        <w:t>5</w:t>
      </w:r>
      <w:r w:rsidR="009E64FE" w:rsidRPr="00521DC2">
        <w:rPr>
          <w:rFonts w:ascii="Times New Roman" w:hAnsi="Times New Roman" w:cs="Times New Roman"/>
          <w:i/>
          <w:iCs/>
          <w:sz w:val="22"/>
          <w:szCs w:val="22"/>
          <w:u w:val="single"/>
        </w:rPr>
        <w:t xml:space="preserve"> for consolidated and the company only whereas 202</w:t>
      </w:r>
      <w:r w:rsidR="0098178E" w:rsidRPr="00521DC2">
        <w:rPr>
          <w:rFonts w:ascii="Times New Roman" w:hAnsi="Times New Roman" w:cs="Times New Roman"/>
          <w:i/>
          <w:iCs/>
          <w:sz w:val="22"/>
          <w:szCs w:val="22"/>
          <w:u w:val="single"/>
        </w:rPr>
        <w:t>4</w:t>
      </w:r>
      <w:r w:rsidR="009E64FE" w:rsidRPr="00521DC2">
        <w:rPr>
          <w:rFonts w:ascii="Times New Roman" w:hAnsi="Times New Roman" w:cs="Times New Roman"/>
          <w:i/>
          <w:iCs/>
          <w:sz w:val="22"/>
          <w:szCs w:val="22"/>
          <w:u w:val="single"/>
        </w:rPr>
        <w:t xml:space="preserve"> for the company only)</w:t>
      </w:r>
    </w:p>
    <w:p w14:paraId="725A4205" w14:textId="77777777" w:rsidR="00F05B2A" w:rsidRPr="00AF41D9" w:rsidRDefault="00F05B2A" w:rsidP="003A71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756" w:type="dxa"/>
        <w:tblLook w:val="01E0" w:firstRow="1" w:lastRow="1" w:firstColumn="1" w:lastColumn="1" w:noHBand="0" w:noVBand="0"/>
      </w:tblPr>
      <w:tblGrid>
        <w:gridCol w:w="2358"/>
        <w:gridCol w:w="958"/>
        <w:gridCol w:w="236"/>
        <w:gridCol w:w="942"/>
        <w:gridCol w:w="236"/>
        <w:gridCol w:w="1048"/>
        <w:gridCol w:w="222"/>
        <w:gridCol w:w="1051"/>
        <w:gridCol w:w="243"/>
        <w:gridCol w:w="1113"/>
        <w:gridCol w:w="270"/>
        <w:gridCol w:w="1079"/>
      </w:tblGrid>
      <w:tr w:rsidR="003A713B" w:rsidRPr="00297957" w14:paraId="3A500D65" w14:textId="77777777" w:rsidTr="00002CAE">
        <w:tc>
          <w:tcPr>
            <w:tcW w:w="2358" w:type="dxa"/>
            <w:vAlign w:val="bottom"/>
          </w:tcPr>
          <w:p w14:paraId="0BA3C111"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cs/>
              </w:rPr>
            </w:pPr>
            <w:r w:rsidRPr="00297957">
              <w:rPr>
                <w:rFonts w:ascii="Times New Roman" w:hAnsi="Times New Roman" w:cs="Times New Roman"/>
                <w:b/>
                <w:bCs/>
                <w:cs/>
              </w:rPr>
              <w:br w:type="page"/>
            </w:r>
          </w:p>
        </w:tc>
        <w:tc>
          <w:tcPr>
            <w:tcW w:w="7398" w:type="dxa"/>
            <w:gridSpan w:val="11"/>
            <w:tcBorders>
              <w:bottom w:val="single" w:sz="4" w:space="0" w:color="auto"/>
            </w:tcBorders>
            <w:vAlign w:val="bottom"/>
          </w:tcPr>
          <w:p w14:paraId="24325769" w14:textId="4E3C95BA" w:rsidR="003A713B" w:rsidRPr="00297957" w:rsidRDefault="00EA13D3"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60" w:right="-112"/>
              <w:jc w:val="center"/>
              <w:rPr>
                <w:rFonts w:ascii="Times New Roman" w:hAnsi="Times New Roman" w:cs="Times New Roman"/>
                <w:cs/>
              </w:rPr>
            </w:pPr>
            <w:r w:rsidRPr="00EA13D3">
              <w:rPr>
                <w:rFonts w:ascii="Times New Roman" w:hAnsi="Times New Roman" w:cs="Times New Roman"/>
              </w:rPr>
              <w:t xml:space="preserve">Six-Month Period - </w:t>
            </w:r>
            <w:r w:rsidR="003A713B" w:rsidRPr="00297957">
              <w:rPr>
                <w:rFonts w:ascii="Times New Roman" w:hAnsi="Times New Roman" w:cs="Times New Roman"/>
              </w:rPr>
              <w:t>In Thousand Baht</w:t>
            </w:r>
          </w:p>
        </w:tc>
      </w:tr>
      <w:tr w:rsidR="003A713B" w:rsidRPr="00297957" w14:paraId="758EFB79" w14:textId="77777777" w:rsidTr="00002CAE">
        <w:tc>
          <w:tcPr>
            <w:tcW w:w="2358" w:type="dxa"/>
            <w:vAlign w:val="bottom"/>
          </w:tcPr>
          <w:p w14:paraId="2C1EA2A6"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p>
        </w:tc>
        <w:tc>
          <w:tcPr>
            <w:tcW w:w="2136" w:type="dxa"/>
            <w:gridSpan w:val="3"/>
            <w:tcBorders>
              <w:top w:val="single" w:sz="4" w:space="0" w:color="auto"/>
            </w:tcBorders>
            <w:vAlign w:val="bottom"/>
          </w:tcPr>
          <w:p w14:paraId="2E5294AB"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60" w:right="-106"/>
              <w:jc w:val="center"/>
              <w:rPr>
                <w:rFonts w:ascii="Times New Roman" w:hAnsi="Times New Roman" w:cs="Times New Roman"/>
              </w:rPr>
            </w:pPr>
            <w:r w:rsidRPr="00297957">
              <w:rPr>
                <w:rFonts w:ascii="Times New Roman" w:hAnsi="Times New Roman" w:cs="Times New Roman"/>
              </w:rPr>
              <w:t>Export Sales</w:t>
            </w:r>
          </w:p>
        </w:tc>
        <w:tc>
          <w:tcPr>
            <w:tcW w:w="236" w:type="dxa"/>
            <w:tcBorders>
              <w:top w:val="single" w:sz="4" w:space="0" w:color="auto"/>
            </w:tcBorders>
            <w:vAlign w:val="bottom"/>
          </w:tcPr>
          <w:p w14:paraId="311E4036"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p>
        </w:tc>
        <w:tc>
          <w:tcPr>
            <w:tcW w:w="2321" w:type="dxa"/>
            <w:gridSpan w:val="3"/>
            <w:tcBorders>
              <w:top w:val="single" w:sz="4" w:space="0" w:color="auto"/>
            </w:tcBorders>
            <w:vAlign w:val="bottom"/>
          </w:tcPr>
          <w:p w14:paraId="70921428"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63" w:right="-108"/>
              <w:jc w:val="center"/>
              <w:rPr>
                <w:rFonts w:ascii="Times New Roman" w:hAnsi="Times New Roman" w:cs="Times New Roman"/>
              </w:rPr>
            </w:pPr>
            <w:r w:rsidRPr="00297957">
              <w:rPr>
                <w:rFonts w:ascii="Times New Roman" w:hAnsi="Times New Roman" w:cs="Times New Roman"/>
              </w:rPr>
              <w:t>Domestic Sales</w:t>
            </w:r>
          </w:p>
        </w:tc>
        <w:tc>
          <w:tcPr>
            <w:tcW w:w="243" w:type="dxa"/>
            <w:tcBorders>
              <w:top w:val="single" w:sz="4" w:space="0" w:color="auto"/>
            </w:tcBorders>
            <w:vAlign w:val="bottom"/>
          </w:tcPr>
          <w:p w14:paraId="2F1C39BE"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p>
        </w:tc>
        <w:tc>
          <w:tcPr>
            <w:tcW w:w="2462" w:type="dxa"/>
            <w:gridSpan w:val="3"/>
            <w:tcBorders>
              <w:top w:val="single" w:sz="4" w:space="0" w:color="auto"/>
            </w:tcBorders>
            <w:vAlign w:val="bottom"/>
          </w:tcPr>
          <w:p w14:paraId="68E00790"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r w:rsidRPr="00297957">
              <w:rPr>
                <w:rFonts w:ascii="Times New Roman" w:hAnsi="Times New Roman" w:cs="Times New Roman"/>
              </w:rPr>
              <w:t>Total</w:t>
            </w:r>
          </w:p>
        </w:tc>
      </w:tr>
      <w:tr w:rsidR="0098178E" w:rsidRPr="00297957" w14:paraId="1F99D13E" w14:textId="77777777" w:rsidTr="00561433">
        <w:tc>
          <w:tcPr>
            <w:tcW w:w="2358" w:type="dxa"/>
            <w:vAlign w:val="bottom"/>
          </w:tcPr>
          <w:p w14:paraId="09523AD6"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p>
        </w:tc>
        <w:tc>
          <w:tcPr>
            <w:tcW w:w="958" w:type="dxa"/>
            <w:tcBorders>
              <w:top w:val="single" w:sz="4" w:space="0" w:color="auto"/>
              <w:bottom w:val="single" w:sz="4" w:space="0" w:color="auto"/>
            </w:tcBorders>
            <w:vAlign w:val="bottom"/>
          </w:tcPr>
          <w:p w14:paraId="32A7CA2E" w14:textId="4816683A"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5</w:t>
            </w:r>
          </w:p>
        </w:tc>
        <w:tc>
          <w:tcPr>
            <w:tcW w:w="236" w:type="dxa"/>
            <w:tcBorders>
              <w:top w:val="single" w:sz="4" w:space="0" w:color="auto"/>
            </w:tcBorders>
            <w:vAlign w:val="bottom"/>
          </w:tcPr>
          <w:p w14:paraId="6A042784"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92"/>
              <w:jc w:val="center"/>
              <w:rPr>
                <w:rFonts w:ascii="Times New Roman" w:hAnsi="Times New Roman" w:cs="Times New Roman"/>
              </w:rPr>
            </w:pPr>
          </w:p>
        </w:tc>
        <w:tc>
          <w:tcPr>
            <w:tcW w:w="942" w:type="dxa"/>
            <w:tcBorders>
              <w:top w:val="single" w:sz="4" w:space="0" w:color="auto"/>
              <w:bottom w:val="single" w:sz="4" w:space="0" w:color="auto"/>
            </w:tcBorders>
            <w:vAlign w:val="bottom"/>
          </w:tcPr>
          <w:p w14:paraId="3C6CE6DE" w14:textId="5ED35DDA"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4</w:t>
            </w:r>
          </w:p>
        </w:tc>
        <w:tc>
          <w:tcPr>
            <w:tcW w:w="236" w:type="dxa"/>
            <w:vAlign w:val="bottom"/>
          </w:tcPr>
          <w:p w14:paraId="38E1AC6A"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p>
        </w:tc>
        <w:tc>
          <w:tcPr>
            <w:tcW w:w="1048" w:type="dxa"/>
            <w:tcBorders>
              <w:top w:val="single" w:sz="4" w:space="0" w:color="auto"/>
              <w:bottom w:val="single" w:sz="4" w:space="0" w:color="auto"/>
            </w:tcBorders>
            <w:vAlign w:val="bottom"/>
          </w:tcPr>
          <w:p w14:paraId="44A02936" w14:textId="114DFCF4"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5</w:t>
            </w:r>
          </w:p>
        </w:tc>
        <w:tc>
          <w:tcPr>
            <w:tcW w:w="222" w:type="dxa"/>
            <w:tcBorders>
              <w:top w:val="single" w:sz="4" w:space="0" w:color="auto"/>
            </w:tcBorders>
            <w:vAlign w:val="bottom"/>
          </w:tcPr>
          <w:p w14:paraId="4F59DA21"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92"/>
              <w:jc w:val="center"/>
              <w:rPr>
                <w:rFonts w:ascii="Times New Roman" w:hAnsi="Times New Roman" w:cs="Times New Roman"/>
              </w:rPr>
            </w:pPr>
          </w:p>
        </w:tc>
        <w:tc>
          <w:tcPr>
            <w:tcW w:w="1051" w:type="dxa"/>
            <w:tcBorders>
              <w:top w:val="single" w:sz="4" w:space="0" w:color="auto"/>
              <w:bottom w:val="single" w:sz="4" w:space="0" w:color="auto"/>
            </w:tcBorders>
            <w:vAlign w:val="bottom"/>
          </w:tcPr>
          <w:p w14:paraId="4511F1D7" w14:textId="7B5B494A"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4</w:t>
            </w:r>
          </w:p>
        </w:tc>
        <w:tc>
          <w:tcPr>
            <w:tcW w:w="243" w:type="dxa"/>
            <w:vAlign w:val="bottom"/>
          </w:tcPr>
          <w:p w14:paraId="5C779461"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p>
        </w:tc>
        <w:tc>
          <w:tcPr>
            <w:tcW w:w="1113" w:type="dxa"/>
            <w:tcBorders>
              <w:top w:val="single" w:sz="4" w:space="0" w:color="auto"/>
              <w:bottom w:val="single" w:sz="4" w:space="0" w:color="auto"/>
            </w:tcBorders>
            <w:vAlign w:val="bottom"/>
          </w:tcPr>
          <w:p w14:paraId="72842DD1" w14:textId="22C4812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5</w:t>
            </w:r>
          </w:p>
        </w:tc>
        <w:tc>
          <w:tcPr>
            <w:tcW w:w="270" w:type="dxa"/>
            <w:tcBorders>
              <w:top w:val="single" w:sz="4" w:space="0" w:color="auto"/>
            </w:tcBorders>
            <w:vAlign w:val="bottom"/>
          </w:tcPr>
          <w:p w14:paraId="53DEB04C"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92"/>
              <w:jc w:val="center"/>
              <w:rPr>
                <w:rFonts w:ascii="Times New Roman" w:hAnsi="Times New Roman" w:cs="Times New Roman"/>
              </w:rPr>
            </w:pPr>
          </w:p>
        </w:tc>
        <w:tc>
          <w:tcPr>
            <w:tcW w:w="1079" w:type="dxa"/>
            <w:tcBorders>
              <w:top w:val="single" w:sz="4" w:space="0" w:color="auto"/>
              <w:bottom w:val="single" w:sz="4" w:space="0" w:color="auto"/>
            </w:tcBorders>
            <w:vAlign w:val="bottom"/>
          </w:tcPr>
          <w:p w14:paraId="211E39BD" w14:textId="5576B526"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4</w:t>
            </w:r>
          </w:p>
        </w:tc>
      </w:tr>
      <w:tr w:rsidR="005257F6" w:rsidRPr="00297957" w14:paraId="6E27A999" w14:textId="77777777" w:rsidTr="00561433">
        <w:tc>
          <w:tcPr>
            <w:tcW w:w="2358" w:type="dxa"/>
            <w:vAlign w:val="bottom"/>
          </w:tcPr>
          <w:p w14:paraId="6AFCF93C" w14:textId="77777777"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Sales</w:t>
            </w:r>
          </w:p>
        </w:tc>
        <w:tc>
          <w:tcPr>
            <w:tcW w:w="958" w:type="dxa"/>
            <w:tcBorders>
              <w:top w:val="single" w:sz="4" w:space="0" w:color="auto"/>
            </w:tcBorders>
            <w:vAlign w:val="bottom"/>
          </w:tcPr>
          <w:p w14:paraId="05F2581B" w14:textId="202F34D2" w:rsidR="005257F6" w:rsidRPr="005E256B"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4,117,327</w:t>
            </w:r>
          </w:p>
        </w:tc>
        <w:tc>
          <w:tcPr>
            <w:tcW w:w="236" w:type="dxa"/>
            <w:vAlign w:val="bottom"/>
          </w:tcPr>
          <w:p w14:paraId="3D2AA71A"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4" w:right="34"/>
              <w:jc w:val="right"/>
              <w:rPr>
                <w:rFonts w:ascii="Times New Roman" w:hAnsi="Times New Roman" w:cs="Times New Roman"/>
              </w:rPr>
            </w:pPr>
          </w:p>
        </w:tc>
        <w:tc>
          <w:tcPr>
            <w:tcW w:w="942" w:type="dxa"/>
            <w:tcBorders>
              <w:top w:val="single" w:sz="4" w:space="0" w:color="auto"/>
            </w:tcBorders>
            <w:vAlign w:val="bottom"/>
          </w:tcPr>
          <w:p w14:paraId="28595921" w14:textId="6C11D792"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2,766,874</w:t>
            </w:r>
          </w:p>
        </w:tc>
        <w:tc>
          <w:tcPr>
            <w:tcW w:w="236" w:type="dxa"/>
            <w:vAlign w:val="bottom"/>
          </w:tcPr>
          <w:p w14:paraId="06BD01D0"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4" w:right="34"/>
              <w:jc w:val="right"/>
              <w:rPr>
                <w:rFonts w:ascii="Times New Roman" w:hAnsi="Times New Roman" w:cs="Times New Roman"/>
              </w:rPr>
            </w:pPr>
          </w:p>
        </w:tc>
        <w:tc>
          <w:tcPr>
            <w:tcW w:w="1048" w:type="dxa"/>
            <w:tcBorders>
              <w:top w:val="single" w:sz="4" w:space="0" w:color="auto"/>
            </w:tcBorders>
            <w:vAlign w:val="bottom"/>
          </w:tcPr>
          <w:p w14:paraId="1BFB2C3B" w14:textId="146AEB0F" w:rsidR="005257F6" w:rsidRPr="005E256B"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12,165,259</w:t>
            </w:r>
          </w:p>
        </w:tc>
        <w:tc>
          <w:tcPr>
            <w:tcW w:w="222" w:type="dxa"/>
            <w:vAlign w:val="bottom"/>
          </w:tcPr>
          <w:p w14:paraId="0DDC9899"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4" w:right="34"/>
              <w:jc w:val="right"/>
              <w:rPr>
                <w:rFonts w:ascii="Times New Roman" w:hAnsi="Times New Roman" w:cs="Times New Roman"/>
              </w:rPr>
            </w:pPr>
          </w:p>
        </w:tc>
        <w:tc>
          <w:tcPr>
            <w:tcW w:w="1051" w:type="dxa"/>
            <w:tcBorders>
              <w:top w:val="single" w:sz="4" w:space="0" w:color="auto"/>
            </w:tcBorders>
            <w:vAlign w:val="bottom"/>
          </w:tcPr>
          <w:p w14:paraId="62D6CBCB" w14:textId="38BBECEC"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9,584,197</w:t>
            </w:r>
          </w:p>
        </w:tc>
        <w:tc>
          <w:tcPr>
            <w:tcW w:w="243" w:type="dxa"/>
            <w:vAlign w:val="bottom"/>
          </w:tcPr>
          <w:p w14:paraId="65551D03"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4" w:right="34"/>
              <w:jc w:val="right"/>
              <w:rPr>
                <w:rFonts w:ascii="Times New Roman" w:hAnsi="Times New Roman" w:cs="Times New Roman"/>
              </w:rPr>
            </w:pPr>
          </w:p>
        </w:tc>
        <w:tc>
          <w:tcPr>
            <w:tcW w:w="1113" w:type="dxa"/>
            <w:tcBorders>
              <w:top w:val="single" w:sz="4" w:space="0" w:color="auto"/>
            </w:tcBorders>
            <w:vAlign w:val="bottom"/>
          </w:tcPr>
          <w:p w14:paraId="0D46D602" w14:textId="5B081108" w:rsidR="005257F6" w:rsidRPr="00852CC9"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16,282,586</w:t>
            </w:r>
          </w:p>
        </w:tc>
        <w:tc>
          <w:tcPr>
            <w:tcW w:w="270" w:type="dxa"/>
            <w:vAlign w:val="bottom"/>
          </w:tcPr>
          <w:p w14:paraId="718CBD00"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4" w:right="34"/>
              <w:jc w:val="right"/>
              <w:rPr>
                <w:rFonts w:ascii="Times New Roman" w:hAnsi="Times New Roman" w:cs="Times New Roman"/>
              </w:rPr>
            </w:pPr>
          </w:p>
        </w:tc>
        <w:tc>
          <w:tcPr>
            <w:tcW w:w="1079" w:type="dxa"/>
            <w:vAlign w:val="bottom"/>
          </w:tcPr>
          <w:p w14:paraId="3F3BA4A2" w14:textId="174B62EB"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12,351,071</w:t>
            </w:r>
          </w:p>
        </w:tc>
      </w:tr>
      <w:tr w:rsidR="005257F6" w:rsidRPr="00297957" w14:paraId="747AB574" w14:textId="77777777" w:rsidTr="00561433">
        <w:trPr>
          <w:trHeight w:val="229"/>
        </w:trPr>
        <w:tc>
          <w:tcPr>
            <w:tcW w:w="2358" w:type="dxa"/>
            <w:vAlign w:val="bottom"/>
          </w:tcPr>
          <w:p w14:paraId="02A24F1E" w14:textId="4B3EECE8"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4"/>
              <w:rPr>
                <w:rFonts w:ascii="Times New Roman" w:hAnsi="Times New Roman" w:cs="Times New Roman"/>
              </w:rPr>
            </w:pPr>
            <w:r w:rsidRPr="00297957">
              <w:rPr>
                <w:rFonts w:ascii="Times New Roman" w:hAnsi="Times New Roman" w:cs="Times New Roman"/>
                <w:u w:val="single"/>
              </w:rPr>
              <w:t>Less</w:t>
            </w:r>
            <w:r w:rsidRPr="00297957">
              <w:rPr>
                <w:rFonts w:ascii="Times New Roman" w:hAnsi="Times New Roman" w:cs="Times New Roman"/>
              </w:rPr>
              <w:t xml:space="preserve"> Segment expenses**</w:t>
            </w:r>
          </w:p>
        </w:tc>
        <w:tc>
          <w:tcPr>
            <w:tcW w:w="958" w:type="dxa"/>
            <w:tcBorders>
              <w:bottom w:val="single" w:sz="4" w:space="0" w:color="auto"/>
            </w:tcBorders>
            <w:vAlign w:val="bottom"/>
          </w:tcPr>
          <w:p w14:paraId="27C1E12E" w14:textId="191044FE" w:rsidR="005257F6" w:rsidRPr="005E256B"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Pr>
                <w:rFonts w:ascii="Times New Roman" w:hAnsi="Times New Roman" w:cs="Times New Roman"/>
              </w:rPr>
              <w:t>(3,741,38</w:t>
            </w:r>
            <w:r w:rsidR="00521DC2">
              <w:rPr>
                <w:rFonts w:ascii="Times New Roman" w:hAnsi="Times New Roman" w:cs="Times New Roman"/>
              </w:rPr>
              <w:t>5</w:t>
            </w:r>
            <w:r>
              <w:rPr>
                <w:rFonts w:ascii="Times New Roman" w:hAnsi="Times New Roman" w:cs="Times New Roman"/>
              </w:rPr>
              <w:t>)</w:t>
            </w:r>
          </w:p>
        </w:tc>
        <w:tc>
          <w:tcPr>
            <w:tcW w:w="236" w:type="dxa"/>
            <w:vAlign w:val="bottom"/>
          </w:tcPr>
          <w:p w14:paraId="53E86CCA"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tcBorders>
              <w:bottom w:val="single" w:sz="4" w:space="0" w:color="auto"/>
            </w:tcBorders>
            <w:vAlign w:val="bottom"/>
          </w:tcPr>
          <w:p w14:paraId="16A27261" w14:textId="0FD6CB73"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sidRPr="00350A0C">
              <w:rPr>
                <w:rFonts w:ascii="Times New Roman" w:hAnsi="Times New Roman" w:cs="Times New Roman"/>
              </w:rPr>
              <w:t>(</w:t>
            </w:r>
            <w:r>
              <w:rPr>
                <w:rFonts w:ascii="Times New Roman" w:hAnsi="Times New Roman" w:cs="Times New Roman"/>
              </w:rPr>
              <w:t>2,575,540</w:t>
            </w:r>
            <w:r w:rsidRPr="00350A0C">
              <w:rPr>
                <w:rFonts w:ascii="Times New Roman" w:hAnsi="Times New Roman" w:cs="Times New Roman"/>
              </w:rPr>
              <w:t>)</w:t>
            </w:r>
          </w:p>
        </w:tc>
        <w:tc>
          <w:tcPr>
            <w:tcW w:w="236" w:type="dxa"/>
            <w:vAlign w:val="bottom"/>
          </w:tcPr>
          <w:p w14:paraId="710AA36A"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34"/>
              <w:jc w:val="right"/>
              <w:rPr>
                <w:rFonts w:ascii="Times New Roman" w:hAnsi="Times New Roman" w:cs="Times New Roman"/>
              </w:rPr>
            </w:pPr>
          </w:p>
        </w:tc>
        <w:tc>
          <w:tcPr>
            <w:tcW w:w="1048" w:type="dxa"/>
            <w:tcBorders>
              <w:bottom w:val="single" w:sz="4" w:space="0" w:color="auto"/>
            </w:tcBorders>
            <w:vAlign w:val="bottom"/>
          </w:tcPr>
          <w:p w14:paraId="402C11D8" w14:textId="7E1FB1C4" w:rsidR="005257F6" w:rsidRPr="005E256B"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Pr>
                <w:rFonts w:ascii="Times New Roman" w:hAnsi="Times New Roman" w:cs="Times New Roman"/>
              </w:rPr>
              <w:t>(10,944,695)</w:t>
            </w:r>
          </w:p>
        </w:tc>
        <w:tc>
          <w:tcPr>
            <w:tcW w:w="222" w:type="dxa"/>
            <w:vAlign w:val="bottom"/>
          </w:tcPr>
          <w:p w14:paraId="75B55A84"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34"/>
              <w:jc w:val="right"/>
              <w:rPr>
                <w:rFonts w:ascii="Times New Roman" w:hAnsi="Times New Roman" w:cs="Times New Roman"/>
              </w:rPr>
            </w:pPr>
          </w:p>
        </w:tc>
        <w:tc>
          <w:tcPr>
            <w:tcW w:w="1051" w:type="dxa"/>
            <w:tcBorders>
              <w:bottom w:val="single" w:sz="4" w:space="0" w:color="auto"/>
            </w:tcBorders>
            <w:vAlign w:val="bottom"/>
          </w:tcPr>
          <w:p w14:paraId="495E6BFE" w14:textId="007F413E"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sidRPr="00350A0C">
              <w:rPr>
                <w:rFonts w:ascii="Times New Roman" w:hAnsi="Times New Roman" w:cs="Times New Roman"/>
              </w:rPr>
              <w:t>(</w:t>
            </w:r>
            <w:r>
              <w:rPr>
                <w:rFonts w:ascii="Times New Roman" w:hAnsi="Times New Roman" w:cs="Times New Roman"/>
              </w:rPr>
              <w:t>8,471,933</w:t>
            </w:r>
            <w:r w:rsidRPr="00350A0C">
              <w:rPr>
                <w:rFonts w:ascii="Times New Roman" w:hAnsi="Times New Roman" w:cs="Times New Roman"/>
              </w:rPr>
              <w:t>)</w:t>
            </w:r>
          </w:p>
        </w:tc>
        <w:tc>
          <w:tcPr>
            <w:tcW w:w="243" w:type="dxa"/>
            <w:vAlign w:val="bottom"/>
          </w:tcPr>
          <w:p w14:paraId="4661DACC"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34"/>
              <w:jc w:val="right"/>
              <w:rPr>
                <w:rFonts w:ascii="Times New Roman" w:hAnsi="Times New Roman" w:cs="Times New Roman"/>
              </w:rPr>
            </w:pPr>
          </w:p>
        </w:tc>
        <w:tc>
          <w:tcPr>
            <w:tcW w:w="1113" w:type="dxa"/>
            <w:tcBorders>
              <w:bottom w:val="single" w:sz="4" w:space="0" w:color="auto"/>
            </w:tcBorders>
            <w:vAlign w:val="bottom"/>
          </w:tcPr>
          <w:p w14:paraId="331390B0" w14:textId="54F60D38" w:rsidR="005257F6" w:rsidRPr="005E256B"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Pr>
                <w:rFonts w:ascii="Times New Roman" w:hAnsi="Times New Roman" w:cs="Times New Roman"/>
              </w:rPr>
              <w:t>(14,686,0</w:t>
            </w:r>
            <w:r w:rsidR="00521DC2">
              <w:rPr>
                <w:rFonts w:ascii="Times New Roman" w:hAnsi="Times New Roman" w:cs="Times New Roman"/>
              </w:rPr>
              <w:t>80</w:t>
            </w:r>
            <w:r>
              <w:rPr>
                <w:rFonts w:ascii="Times New Roman" w:hAnsi="Times New Roman" w:cs="Times New Roman"/>
              </w:rPr>
              <w:t>)</w:t>
            </w:r>
          </w:p>
        </w:tc>
        <w:tc>
          <w:tcPr>
            <w:tcW w:w="270" w:type="dxa"/>
            <w:vAlign w:val="bottom"/>
          </w:tcPr>
          <w:p w14:paraId="10A27BD8"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34"/>
              <w:jc w:val="right"/>
              <w:rPr>
                <w:rFonts w:ascii="Times New Roman" w:hAnsi="Times New Roman" w:cs="Times New Roman"/>
              </w:rPr>
            </w:pPr>
          </w:p>
        </w:tc>
        <w:tc>
          <w:tcPr>
            <w:tcW w:w="1079" w:type="dxa"/>
            <w:tcBorders>
              <w:bottom w:val="single" w:sz="4" w:space="0" w:color="auto"/>
            </w:tcBorders>
            <w:vAlign w:val="bottom"/>
          </w:tcPr>
          <w:p w14:paraId="4475C105" w14:textId="28FABD93"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roofErr w:type="gramStart"/>
            <w:r>
              <w:rPr>
                <w:rFonts w:ascii="Times New Roman" w:hAnsi="Times New Roman" w:cs="Times New Roman"/>
              </w:rPr>
              <w:t>( 11,047,473</w:t>
            </w:r>
            <w:proofErr w:type="gramEnd"/>
            <w:r w:rsidRPr="007A2673">
              <w:rPr>
                <w:rFonts w:ascii="Times New Roman" w:hAnsi="Times New Roman" w:cs="Times New Roman"/>
              </w:rPr>
              <w:t>)</w:t>
            </w:r>
          </w:p>
        </w:tc>
      </w:tr>
      <w:tr w:rsidR="005257F6" w:rsidRPr="00297957" w14:paraId="6538BEB5" w14:textId="77777777" w:rsidTr="00561433">
        <w:tc>
          <w:tcPr>
            <w:tcW w:w="2358" w:type="dxa"/>
            <w:vAlign w:val="bottom"/>
          </w:tcPr>
          <w:p w14:paraId="22901EC6" w14:textId="77777777"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Segment result</w:t>
            </w:r>
          </w:p>
        </w:tc>
        <w:tc>
          <w:tcPr>
            <w:tcW w:w="958" w:type="dxa"/>
            <w:tcBorders>
              <w:top w:val="single" w:sz="4" w:space="0" w:color="auto"/>
              <w:bottom w:val="double" w:sz="4" w:space="0" w:color="auto"/>
            </w:tcBorders>
            <w:vAlign w:val="bottom"/>
          </w:tcPr>
          <w:p w14:paraId="0DF960AF" w14:textId="7476FC09" w:rsidR="005257F6" w:rsidRPr="005E256B"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375,94</w:t>
            </w:r>
            <w:r w:rsidR="00521DC2">
              <w:rPr>
                <w:rFonts w:ascii="Times New Roman" w:hAnsi="Times New Roman" w:cs="Times New Roman"/>
              </w:rPr>
              <w:t>2</w:t>
            </w:r>
          </w:p>
        </w:tc>
        <w:tc>
          <w:tcPr>
            <w:tcW w:w="236" w:type="dxa"/>
            <w:vAlign w:val="bottom"/>
          </w:tcPr>
          <w:p w14:paraId="32FEC961"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tcBorders>
              <w:top w:val="single" w:sz="4" w:space="0" w:color="auto"/>
              <w:bottom w:val="double" w:sz="4" w:space="0" w:color="auto"/>
            </w:tcBorders>
            <w:vAlign w:val="bottom"/>
          </w:tcPr>
          <w:p w14:paraId="738063BB" w14:textId="6130CB8C"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191,334</w:t>
            </w:r>
          </w:p>
        </w:tc>
        <w:tc>
          <w:tcPr>
            <w:tcW w:w="236" w:type="dxa"/>
            <w:vAlign w:val="bottom"/>
          </w:tcPr>
          <w:p w14:paraId="1F7EE071"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tcBorders>
              <w:top w:val="single" w:sz="4" w:space="0" w:color="auto"/>
              <w:bottom w:val="double" w:sz="4" w:space="0" w:color="auto"/>
            </w:tcBorders>
            <w:vAlign w:val="bottom"/>
          </w:tcPr>
          <w:p w14:paraId="61750AEB" w14:textId="4836BE9A" w:rsidR="005257F6" w:rsidRPr="005E256B"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1,220,564</w:t>
            </w:r>
          </w:p>
        </w:tc>
        <w:tc>
          <w:tcPr>
            <w:tcW w:w="222" w:type="dxa"/>
            <w:vAlign w:val="bottom"/>
          </w:tcPr>
          <w:p w14:paraId="6230B83B"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tcBorders>
              <w:top w:val="single" w:sz="4" w:space="0" w:color="auto"/>
              <w:bottom w:val="double" w:sz="4" w:space="0" w:color="auto"/>
            </w:tcBorders>
            <w:vAlign w:val="bottom"/>
          </w:tcPr>
          <w:p w14:paraId="021887A1" w14:textId="0B6303A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1,112,264</w:t>
            </w:r>
          </w:p>
        </w:tc>
        <w:tc>
          <w:tcPr>
            <w:tcW w:w="243" w:type="dxa"/>
            <w:vAlign w:val="bottom"/>
          </w:tcPr>
          <w:p w14:paraId="0217D6F3"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tcBorders>
              <w:top w:val="single" w:sz="4" w:space="0" w:color="auto"/>
            </w:tcBorders>
            <w:vAlign w:val="bottom"/>
          </w:tcPr>
          <w:p w14:paraId="679DE93E" w14:textId="290D94A5" w:rsidR="005257F6" w:rsidRPr="00852CC9"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1,596,50</w:t>
            </w:r>
            <w:r w:rsidR="00521DC2">
              <w:rPr>
                <w:rFonts w:ascii="Times New Roman" w:hAnsi="Times New Roman" w:cs="Times New Roman"/>
              </w:rPr>
              <w:t>6</w:t>
            </w:r>
          </w:p>
        </w:tc>
        <w:tc>
          <w:tcPr>
            <w:tcW w:w="270" w:type="dxa"/>
            <w:vAlign w:val="bottom"/>
          </w:tcPr>
          <w:p w14:paraId="3009CC82"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tcBorders>
              <w:top w:val="single" w:sz="4" w:space="0" w:color="auto"/>
            </w:tcBorders>
            <w:vAlign w:val="bottom"/>
          </w:tcPr>
          <w:p w14:paraId="02F75306" w14:textId="6D39B01D"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1,303,598</w:t>
            </w:r>
          </w:p>
        </w:tc>
      </w:tr>
      <w:tr w:rsidR="005257F6" w:rsidRPr="00297957" w14:paraId="2518014F" w14:textId="77777777" w:rsidTr="00561433">
        <w:tc>
          <w:tcPr>
            <w:tcW w:w="2358" w:type="dxa"/>
            <w:vAlign w:val="bottom"/>
          </w:tcPr>
          <w:p w14:paraId="4CF90211" w14:textId="77777777"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u w:val="single"/>
              </w:rPr>
              <w:t>Add</w:t>
            </w:r>
            <w:r w:rsidRPr="00297957">
              <w:rPr>
                <w:rFonts w:ascii="Times New Roman" w:hAnsi="Times New Roman" w:cs="Times New Roman"/>
              </w:rPr>
              <w:t xml:space="preserve"> non-allocated revenues</w:t>
            </w:r>
          </w:p>
        </w:tc>
        <w:tc>
          <w:tcPr>
            <w:tcW w:w="958" w:type="dxa"/>
            <w:tcBorders>
              <w:top w:val="double" w:sz="4" w:space="0" w:color="auto"/>
            </w:tcBorders>
            <w:vAlign w:val="bottom"/>
          </w:tcPr>
          <w:p w14:paraId="07D12EA1"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EF691E7"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tcBorders>
              <w:top w:val="double" w:sz="4" w:space="0" w:color="auto"/>
            </w:tcBorders>
            <w:vAlign w:val="bottom"/>
          </w:tcPr>
          <w:p w14:paraId="54484CB1"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4B31337"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tcBorders>
              <w:top w:val="double" w:sz="4" w:space="0" w:color="auto"/>
            </w:tcBorders>
            <w:vAlign w:val="bottom"/>
          </w:tcPr>
          <w:p w14:paraId="14F51AEC"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c>
          <w:tcPr>
            <w:tcW w:w="222" w:type="dxa"/>
            <w:vAlign w:val="bottom"/>
          </w:tcPr>
          <w:p w14:paraId="1A167F9E"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tcBorders>
              <w:top w:val="double" w:sz="4" w:space="0" w:color="auto"/>
            </w:tcBorders>
            <w:vAlign w:val="bottom"/>
          </w:tcPr>
          <w:p w14:paraId="6C2A867F"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36769585"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7E52F1FE"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c>
          <w:tcPr>
            <w:tcW w:w="270" w:type="dxa"/>
            <w:vAlign w:val="bottom"/>
          </w:tcPr>
          <w:p w14:paraId="4F1AA5F1"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vAlign w:val="bottom"/>
          </w:tcPr>
          <w:p w14:paraId="4C5CF461"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r>
      <w:tr w:rsidR="005257F6" w:rsidRPr="00297957" w14:paraId="2EEE8671" w14:textId="77777777" w:rsidTr="00561433">
        <w:tc>
          <w:tcPr>
            <w:tcW w:w="2358" w:type="dxa"/>
            <w:vAlign w:val="bottom"/>
          </w:tcPr>
          <w:p w14:paraId="24F705E6" w14:textId="77777777"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03"/>
              <w:rPr>
                <w:rFonts w:ascii="Times New Roman" w:hAnsi="Times New Roman" w:cs="Times New Roman"/>
                <w:cs/>
              </w:rPr>
            </w:pPr>
            <w:r w:rsidRPr="00297957">
              <w:rPr>
                <w:rFonts w:ascii="Times New Roman" w:hAnsi="Times New Roman" w:cs="Times New Roman"/>
              </w:rPr>
              <w:t xml:space="preserve">- Other income </w:t>
            </w:r>
          </w:p>
        </w:tc>
        <w:tc>
          <w:tcPr>
            <w:tcW w:w="958" w:type="dxa"/>
            <w:vAlign w:val="bottom"/>
          </w:tcPr>
          <w:p w14:paraId="33AA05FF"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1CB4DF61"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61EA5A9D"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6A312B9"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69122D4E"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7960EAF7"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1622F993"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56CD28FC"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17AA2850" w14:textId="046935AE" w:rsidR="005257F6" w:rsidRPr="00852CC9"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6,7</w:t>
            </w:r>
            <w:r w:rsidR="00521DC2">
              <w:rPr>
                <w:rFonts w:ascii="Times New Roman" w:hAnsi="Times New Roman" w:cs="Times New Roman"/>
              </w:rPr>
              <w:t>90</w:t>
            </w:r>
          </w:p>
        </w:tc>
        <w:tc>
          <w:tcPr>
            <w:tcW w:w="270" w:type="dxa"/>
            <w:vAlign w:val="bottom"/>
          </w:tcPr>
          <w:p w14:paraId="75D93397"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vAlign w:val="bottom"/>
          </w:tcPr>
          <w:p w14:paraId="289D2058" w14:textId="299C709F"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5,974</w:t>
            </w:r>
          </w:p>
        </w:tc>
      </w:tr>
      <w:tr w:rsidR="005257F6" w:rsidRPr="00297957" w14:paraId="36ED4994" w14:textId="77777777" w:rsidTr="00561433">
        <w:tc>
          <w:tcPr>
            <w:tcW w:w="2358" w:type="dxa"/>
            <w:vAlign w:val="bottom"/>
          </w:tcPr>
          <w:p w14:paraId="0FA878EB" w14:textId="77777777"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u w:val="single"/>
              </w:rPr>
              <w:t>Less</w:t>
            </w:r>
            <w:r w:rsidRPr="00297957">
              <w:rPr>
                <w:rFonts w:ascii="Times New Roman" w:hAnsi="Times New Roman" w:cs="Times New Roman"/>
              </w:rPr>
              <w:t xml:space="preserve"> non-allocated expenses</w:t>
            </w:r>
          </w:p>
        </w:tc>
        <w:tc>
          <w:tcPr>
            <w:tcW w:w="958" w:type="dxa"/>
            <w:vAlign w:val="bottom"/>
          </w:tcPr>
          <w:p w14:paraId="4D337702"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4A6964F0"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48522387"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1229D1CE"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6962848E"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038428AF"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00198709"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6E5E265B"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2CF252D8"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c>
          <w:tcPr>
            <w:tcW w:w="270" w:type="dxa"/>
            <w:vAlign w:val="bottom"/>
          </w:tcPr>
          <w:p w14:paraId="6760EB3A"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vAlign w:val="bottom"/>
          </w:tcPr>
          <w:p w14:paraId="0C2D0A35"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r>
      <w:tr w:rsidR="005257F6" w:rsidRPr="00297957" w14:paraId="646B682A" w14:textId="77777777" w:rsidTr="00734CA9">
        <w:tc>
          <w:tcPr>
            <w:tcW w:w="2358" w:type="dxa"/>
            <w:vAlign w:val="bottom"/>
          </w:tcPr>
          <w:p w14:paraId="482C80B1" w14:textId="77777777"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 Administrative expenses</w:t>
            </w:r>
          </w:p>
        </w:tc>
        <w:tc>
          <w:tcPr>
            <w:tcW w:w="958" w:type="dxa"/>
            <w:vAlign w:val="bottom"/>
          </w:tcPr>
          <w:p w14:paraId="6E51DC8A"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55869CF5"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2840428A"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44457250"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373F3A29"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0FA6FB3B"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1400D317"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7EAEC5DC"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11E98515" w14:textId="7563494F" w:rsidR="005257F6" w:rsidRPr="00852CC9"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124,300)</w:t>
            </w:r>
          </w:p>
        </w:tc>
        <w:tc>
          <w:tcPr>
            <w:tcW w:w="270" w:type="dxa"/>
            <w:vAlign w:val="bottom"/>
          </w:tcPr>
          <w:p w14:paraId="46A3295B"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tcPr>
          <w:p w14:paraId="7C7660C5" w14:textId="1F560069"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sidRPr="00651E22">
              <w:rPr>
                <w:rFonts w:ascii="Times New Roman" w:hAnsi="Times New Roman" w:cs="Times New Roman"/>
              </w:rPr>
              <w:t xml:space="preserve">(  </w:t>
            </w:r>
            <w:proofErr w:type="gramEnd"/>
            <w:r w:rsidRPr="00651E22">
              <w:rPr>
                <w:rFonts w:ascii="Times New Roman" w:hAnsi="Times New Roman" w:cs="Times New Roman"/>
              </w:rPr>
              <w:t xml:space="preserve">    </w:t>
            </w:r>
            <w:r>
              <w:rPr>
                <w:rFonts w:ascii="Times New Roman" w:hAnsi="Times New Roman" w:cs="Times New Roman"/>
              </w:rPr>
              <w:t>116,185</w:t>
            </w:r>
            <w:r w:rsidRPr="00651E22">
              <w:rPr>
                <w:rFonts w:ascii="Times New Roman" w:hAnsi="Times New Roman" w:cs="Times New Roman"/>
              </w:rPr>
              <w:t>)</w:t>
            </w:r>
          </w:p>
        </w:tc>
      </w:tr>
      <w:tr w:rsidR="005257F6" w:rsidRPr="00297957" w14:paraId="46A0E222" w14:textId="77777777" w:rsidTr="00734CA9">
        <w:tc>
          <w:tcPr>
            <w:tcW w:w="2358" w:type="dxa"/>
            <w:vAlign w:val="bottom"/>
          </w:tcPr>
          <w:p w14:paraId="0788042E" w14:textId="77777777"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 Finance costs</w:t>
            </w:r>
          </w:p>
        </w:tc>
        <w:tc>
          <w:tcPr>
            <w:tcW w:w="958" w:type="dxa"/>
            <w:vAlign w:val="bottom"/>
          </w:tcPr>
          <w:p w14:paraId="081501ED"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28F790D4"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3C7BE38B"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7D50CC1"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43575055"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07B1AF6A"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46A32384"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7B9646A8"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4F2194B7" w14:textId="06F63CBD" w:rsidR="005257F6" w:rsidRPr="00852CC9"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276,488)</w:t>
            </w:r>
          </w:p>
        </w:tc>
        <w:tc>
          <w:tcPr>
            <w:tcW w:w="270" w:type="dxa"/>
            <w:vAlign w:val="bottom"/>
          </w:tcPr>
          <w:p w14:paraId="565309B8"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tcPr>
          <w:p w14:paraId="4AA8BE7F" w14:textId="4778A16A"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sidRPr="00651E22">
              <w:rPr>
                <w:rFonts w:ascii="Times New Roman" w:hAnsi="Times New Roman" w:cs="Times New Roman"/>
              </w:rPr>
              <w:t xml:space="preserve">(  </w:t>
            </w:r>
            <w:proofErr w:type="gramEnd"/>
            <w:r w:rsidRPr="00651E22">
              <w:rPr>
                <w:rFonts w:ascii="Times New Roman" w:hAnsi="Times New Roman" w:cs="Times New Roman"/>
              </w:rPr>
              <w:t xml:space="preserve">    2</w:t>
            </w:r>
            <w:r>
              <w:rPr>
                <w:rFonts w:ascii="Times New Roman" w:hAnsi="Times New Roman" w:cs="Times New Roman"/>
              </w:rPr>
              <w:t>24,786</w:t>
            </w:r>
            <w:r w:rsidRPr="00651E22">
              <w:rPr>
                <w:rFonts w:ascii="Times New Roman" w:hAnsi="Times New Roman" w:cs="Times New Roman"/>
              </w:rPr>
              <w:t>)</w:t>
            </w:r>
          </w:p>
        </w:tc>
      </w:tr>
      <w:tr w:rsidR="005257F6" w:rsidRPr="00297957" w14:paraId="340D7446" w14:textId="77777777" w:rsidTr="00561433">
        <w:tc>
          <w:tcPr>
            <w:tcW w:w="2358" w:type="dxa"/>
            <w:vAlign w:val="bottom"/>
          </w:tcPr>
          <w:p w14:paraId="250FFD95" w14:textId="77777777"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42" w:right="-103" w:hanging="142"/>
              <w:rPr>
                <w:rFonts w:ascii="Times New Roman" w:hAnsi="Times New Roman" w:cs="Times New Roman"/>
              </w:rPr>
            </w:pPr>
            <w:r w:rsidRPr="00297957">
              <w:rPr>
                <w:rFonts w:ascii="Times New Roman" w:hAnsi="Times New Roman" w:cs="Times New Roman"/>
              </w:rPr>
              <w:t>- Income tax expense</w:t>
            </w:r>
          </w:p>
        </w:tc>
        <w:tc>
          <w:tcPr>
            <w:tcW w:w="958" w:type="dxa"/>
            <w:vAlign w:val="bottom"/>
          </w:tcPr>
          <w:p w14:paraId="717FFEB0"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565AA3AB"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6E45A92A"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0177AC7E"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6721178B"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7B910B0E"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06622268"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7DCEAF3E"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tcBorders>
              <w:bottom w:val="single" w:sz="4" w:space="0" w:color="auto"/>
            </w:tcBorders>
            <w:vAlign w:val="bottom"/>
          </w:tcPr>
          <w:p w14:paraId="7D25D7F4" w14:textId="014895FB" w:rsidR="005257F6" w:rsidRPr="00852CC9"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39,674)</w:t>
            </w:r>
          </w:p>
        </w:tc>
        <w:tc>
          <w:tcPr>
            <w:tcW w:w="270" w:type="dxa"/>
            <w:vAlign w:val="bottom"/>
          </w:tcPr>
          <w:p w14:paraId="2FDAA45A"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tcBorders>
              <w:bottom w:val="single" w:sz="4" w:space="0" w:color="auto"/>
            </w:tcBorders>
            <w:vAlign w:val="bottom"/>
          </w:tcPr>
          <w:p w14:paraId="71DFDC25" w14:textId="034265CD"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36,238</w:t>
            </w:r>
            <w:r w:rsidRPr="007A2673">
              <w:rPr>
                <w:rFonts w:ascii="Times New Roman" w:hAnsi="Times New Roman" w:cs="Times New Roman"/>
              </w:rPr>
              <w:t>)</w:t>
            </w:r>
          </w:p>
        </w:tc>
      </w:tr>
      <w:tr w:rsidR="005257F6" w:rsidRPr="00297957" w14:paraId="39C4CF6B" w14:textId="77777777" w:rsidTr="00561433">
        <w:tc>
          <w:tcPr>
            <w:tcW w:w="2358" w:type="dxa"/>
            <w:vAlign w:val="bottom"/>
          </w:tcPr>
          <w:p w14:paraId="03326C96" w14:textId="1BD77609"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 xml:space="preserve">Profit for the </w:t>
            </w:r>
            <w:r>
              <w:rPr>
                <w:rFonts w:ascii="Times New Roman" w:hAnsi="Times New Roman" w:cs="Times New Roman"/>
              </w:rPr>
              <w:t>period</w:t>
            </w:r>
          </w:p>
        </w:tc>
        <w:tc>
          <w:tcPr>
            <w:tcW w:w="958" w:type="dxa"/>
            <w:vAlign w:val="bottom"/>
          </w:tcPr>
          <w:p w14:paraId="407C7116"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010B347C"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25E93B36"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F914900"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03AA8E29"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411C6E38"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7ABD4470"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49F784AF"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tcBorders>
              <w:top w:val="single" w:sz="4" w:space="0" w:color="auto"/>
              <w:bottom w:val="double" w:sz="4" w:space="0" w:color="auto"/>
            </w:tcBorders>
            <w:vAlign w:val="bottom"/>
          </w:tcPr>
          <w:p w14:paraId="37A9FB20" w14:textId="23EC15B7" w:rsidR="005257F6" w:rsidRPr="00852CC9"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1,162,834</w:t>
            </w:r>
          </w:p>
        </w:tc>
        <w:tc>
          <w:tcPr>
            <w:tcW w:w="270" w:type="dxa"/>
            <w:vAlign w:val="bottom"/>
          </w:tcPr>
          <w:p w14:paraId="0F13D464"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tcBorders>
              <w:top w:val="single" w:sz="4" w:space="0" w:color="auto"/>
              <w:bottom w:val="double" w:sz="4" w:space="0" w:color="auto"/>
            </w:tcBorders>
            <w:vAlign w:val="bottom"/>
          </w:tcPr>
          <w:p w14:paraId="06C7CB09" w14:textId="5C40544B"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932,363</w:t>
            </w:r>
          </w:p>
        </w:tc>
      </w:tr>
    </w:tbl>
    <w:p w14:paraId="4E5609B9" w14:textId="77777777" w:rsidR="003A713B" w:rsidRPr="00521DC2" w:rsidRDefault="003A713B" w:rsidP="002979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5BFCD7B" w14:textId="4813571F" w:rsidR="00297957" w:rsidRPr="00521DC2" w:rsidRDefault="00297957" w:rsidP="002979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521DC2">
        <w:rPr>
          <w:rFonts w:ascii="Times New Roman" w:hAnsi="Times New Roman" w:cs="Times New Roman"/>
          <w:sz w:val="22"/>
          <w:szCs w:val="22"/>
        </w:rPr>
        <w:t>**including gain or loss on exchange rate, gain or loss on valuation of fair value of derivatives and distribution costs</w:t>
      </w:r>
    </w:p>
    <w:p w14:paraId="3A3AC844" w14:textId="77777777" w:rsidR="009E4028" w:rsidRPr="00521DC2" w:rsidRDefault="009E4028"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C21B7B5" w14:textId="77777777" w:rsidR="00836CB9" w:rsidRPr="00521DC2" w:rsidRDefault="00836CB9"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521DC2">
        <w:rPr>
          <w:rFonts w:ascii="Times New Roman" w:hAnsi="Times New Roman" w:cs="Times New Roman"/>
          <w:sz w:val="22"/>
          <w:szCs w:val="22"/>
        </w:rPr>
        <w:t>Export sales classified by significant geographic areas (countries) are as follows:</w:t>
      </w:r>
    </w:p>
    <w:p w14:paraId="3491A73F" w14:textId="77777777" w:rsidR="000331C0" w:rsidRPr="00521DC2" w:rsidRDefault="000331C0"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464" w:type="dxa"/>
        <w:tblLook w:val="04A0" w:firstRow="1" w:lastRow="0" w:firstColumn="1" w:lastColumn="0" w:noHBand="0" w:noVBand="1"/>
      </w:tblPr>
      <w:tblGrid>
        <w:gridCol w:w="5495"/>
        <w:gridCol w:w="1843"/>
        <w:gridCol w:w="283"/>
        <w:gridCol w:w="1843"/>
      </w:tblGrid>
      <w:tr w:rsidR="000331C0" w:rsidRPr="00521DC2" w14:paraId="5D2D7587" w14:textId="77777777" w:rsidTr="00AC2322">
        <w:tc>
          <w:tcPr>
            <w:tcW w:w="5495" w:type="dxa"/>
            <w:vAlign w:val="bottom"/>
          </w:tcPr>
          <w:p w14:paraId="52C9E58A" w14:textId="77777777" w:rsidR="000331C0" w:rsidRPr="00521DC2" w:rsidRDefault="000331C0" w:rsidP="000C112D">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9" w:type="dxa"/>
            <w:gridSpan w:val="3"/>
            <w:tcBorders>
              <w:bottom w:val="single" w:sz="4" w:space="0" w:color="auto"/>
            </w:tcBorders>
            <w:vAlign w:val="bottom"/>
          </w:tcPr>
          <w:p w14:paraId="2677CE2E" w14:textId="5C16549F" w:rsidR="000331C0" w:rsidRPr="00521DC2" w:rsidRDefault="005257F6" w:rsidP="000C112D">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521DC2">
              <w:rPr>
                <w:rFonts w:ascii="Times New Roman" w:hAnsi="Times New Roman" w:cs="Times New Roman"/>
                <w:sz w:val="22"/>
                <w:szCs w:val="22"/>
              </w:rPr>
              <w:t xml:space="preserve">Six-Month Period - </w:t>
            </w:r>
            <w:r w:rsidR="004C18B7" w:rsidRPr="00521DC2">
              <w:rPr>
                <w:rFonts w:ascii="Times New Roman" w:hAnsi="Times New Roman" w:cs="Times New Roman"/>
                <w:sz w:val="22"/>
                <w:szCs w:val="22"/>
              </w:rPr>
              <w:t>In Thousand Baht</w:t>
            </w:r>
          </w:p>
        </w:tc>
      </w:tr>
      <w:tr w:rsidR="009E64FE" w:rsidRPr="00521DC2" w14:paraId="491BD459" w14:textId="77777777" w:rsidTr="009E64FE">
        <w:tc>
          <w:tcPr>
            <w:tcW w:w="5495" w:type="dxa"/>
            <w:vAlign w:val="bottom"/>
          </w:tcPr>
          <w:p w14:paraId="3402AC70" w14:textId="77777777" w:rsidR="009E64FE" w:rsidRPr="00521DC2" w:rsidRDefault="009E64FE" w:rsidP="009E64FE">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3" w:type="dxa"/>
            <w:tcBorders>
              <w:bottom w:val="single" w:sz="4" w:space="0" w:color="auto"/>
            </w:tcBorders>
            <w:vAlign w:val="bottom"/>
          </w:tcPr>
          <w:p w14:paraId="659E09D8" w14:textId="2C3833B8"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521DC2">
              <w:rPr>
                <w:rFonts w:ascii="Times New Roman" w:hAnsi="Times New Roman" w:cs="Times New Roman"/>
                <w:sz w:val="22"/>
                <w:szCs w:val="22"/>
              </w:rPr>
              <w:t>Consolidated and The Company Only</w:t>
            </w:r>
          </w:p>
        </w:tc>
        <w:tc>
          <w:tcPr>
            <w:tcW w:w="283" w:type="dxa"/>
            <w:tcBorders>
              <w:top w:val="single" w:sz="4" w:space="0" w:color="auto"/>
            </w:tcBorders>
            <w:vAlign w:val="bottom"/>
          </w:tcPr>
          <w:p w14:paraId="7AEC9668" w14:textId="77777777"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6153060C" w14:textId="38B9F3DF"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521DC2">
              <w:rPr>
                <w:rFonts w:ascii="Times New Roman" w:hAnsi="Times New Roman" w:cs="Times New Roman"/>
                <w:sz w:val="22"/>
                <w:szCs w:val="22"/>
              </w:rPr>
              <w:t>The Company Only</w:t>
            </w:r>
          </w:p>
        </w:tc>
      </w:tr>
      <w:tr w:rsidR="009E64FE" w:rsidRPr="00521DC2" w14:paraId="3810BCC5" w14:textId="77777777" w:rsidTr="009E64FE">
        <w:tc>
          <w:tcPr>
            <w:tcW w:w="5495" w:type="dxa"/>
            <w:vAlign w:val="bottom"/>
          </w:tcPr>
          <w:p w14:paraId="79788F02" w14:textId="77777777" w:rsidR="009E64FE" w:rsidRPr="00521DC2" w:rsidRDefault="009E64FE" w:rsidP="009E64FE">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3" w:type="dxa"/>
            <w:tcBorders>
              <w:bottom w:val="single" w:sz="4" w:space="0" w:color="auto"/>
            </w:tcBorders>
            <w:vAlign w:val="bottom"/>
          </w:tcPr>
          <w:p w14:paraId="21132B1A" w14:textId="41465EFB"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521DC2">
              <w:rPr>
                <w:rFonts w:ascii="Times New Roman" w:hAnsi="Times New Roman" w:cs="Times New Roman"/>
                <w:sz w:val="22"/>
                <w:szCs w:val="22"/>
              </w:rPr>
              <w:t>202</w:t>
            </w:r>
            <w:r w:rsidR="007B27D5" w:rsidRPr="00521DC2">
              <w:rPr>
                <w:rFonts w:ascii="Times New Roman" w:hAnsi="Times New Roman" w:cs="Times New Roman"/>
                <w:sz w:val="22"/>
                <w:szCs w:val="22"/>
              </w:rPr>
              <w:t>5</w:t>
            </w:r>
          </w:p>
        </w:tc>
        <w:tc>
          <w:tcPr>
            <w:tcW w:w="283" w:type="dxa"/>
            <w:vAlign w:val="bottom"/>
          </w:tcPr>
          <w:p w14:paraId="77694328" w14:textId="77777777"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1C425703" w14:textId="5164CD53"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521DC2">
              <w:rPr>
                <w:rFonts w:ascii="Times New Roman" w:hAnsi="Times New Roman" w:cs="Times New Roman"/>
                <w:sz w:val="22"/>
                <w:szCs w:val="22"/>
              </w:rPr>
              <w:t>202</w:t>
            </w:r>
            <w:r w:rsidR="007B27D5" w:rsidRPr="00521DC2">
              <w:rPr>
                <w:rFonts w:ascii="Times New Roman" w:hAnsi="Times New Roman" w:cs="Times New Roman"/>
                <w:sz w:val="22"/>
                <w:szCs w:val="22"/>
              </w:rPr>
              <w:t>4</w:t>
            </w:r>
          </w:p>
        </w:tc>
      </w:tr>
      <w:tr w:rsidR="005257F6" w:rsidRPr="00521DC2" w14:paraId="3A7121C6" w14:textId="77777777" w:rsidTr="00A9780E">
        <w:tc>
          <w:tcPr>
            <w:tcW w:w="5495" w:type="dxa"/>
            <w:vAlign w:val="bottom"/>
          </w:tcPr>
          <w:p w14:paraId="4BAE39F1" w14:textId="77777777" w:rsidR="005257F6" w:rsidRPr="00521DC2" w:rsidRDefault="005257F6" w:rsidP="005257F6">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cs/>
              </w:rPr>
            </w:pPr>
            <w:r w:rsidRPr="00521DC2">
              <w:rPr>
                <w:rFonts w:ascii="Times New Roman" w:hAnsi="Times New Roman" w:cs="Times New Roman"/>
                <w:sz w:val="22"/>
                <w:szCs w:val="22"/>
                <w:lang w:eastAsia="zh-CN"/>
              </w:rPr>
              <w:t>Singapore</w:t>
            </w:r>
          </w:p>
        </w:tc>
        <w:tc>
          <w:tcPr>
            <w:tcW w:w="1843" w:type="dxa"/>
            <w:vAlign w:val="bottom"/>
          </w:tcPr>
          <w:p w14:paraId="75F1A3B2" w14:textId="03C777A9" w:rsidR="005257F6" w:rsidRPr="00521DC2"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21DC2">
              <w:rPr>
                <w:rFonts w:ascii="Times New Roman" w:hAnsi="Times New Roman" w:cs="Times New Roman"/>
                <w:sz w:val="22"/>
                <w:szCs w:val="22"/>
              </w:rPr>
              <w:t>2,329,101</w:t>
            </w:r>
          </w:p>
        </w:tc>
        <w:tc>
          <w:tcPr>
            <w:tcW w:w="283" w:type="dxa"/>
            <w:vAlign w:val="bottom"/>
          </w:tcPr>
          <w:p w14:paraId="5221D900" w14:textId="77777777" w:rsidR="005257F6" w:rsidRPr="00521DC2"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778EC038" w14:textId="3876257D" w:rsidR="005257F6" w:rsidRPr="00521DC2"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21DC2">
              <w:rPr>
                <w:rFonts w:ascii="Times New Roman" w:hAnsi="Times New Roman" w:cs="Times New Roman"/>
                <w:sz w:val="22"/>
                <w:szCs w:val="22"/>
              </w:rPr>
              <w:t>1,558,059</w:t>
            </w:r>
          </w:p>
        </w:tc>
      </w:tr>
      <w:tr w:rsidR="00521DC2" w:rsidRPr="00521DC2" w14:paraId="22081853" w14:textId="77777777" w:rsidTr="00A9780E">
        <w:tc>
          <w:tcPr>
            <w:tcW w:w="5495" w:type="dxa"/>
            <w:vAlign w:val="bottom"/>
          </w:tcPr>
          <w:p w14:paraId="38896DDC" w14:textId="4351701F" w:rsidR="00521DC2" w:rsidRPr="00521DC2" w:rsidRDefault="00521DC2" w:rsidP="00521DC2">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lang w:eastAsia="zh-CN"/>
              </w:rPr>
            </w:pPr>
            <w:r w:rsidRPr="00521DC2">
              <w:rPr>
                <w:rFonts w:ascii="Times New Roman" w:hAnsi="Times New Roman" w:cs="Times New Roman"/>
                <w:sz w:val="22"/>
                <w:szCs w:val="22"/>
              </w:rPr>
              <w:t>China</w:t>
            </w:r>
          </w:p>
        </w:tc>
        <w:tc>
          <w:tcPr>
            <w:tcW w:w="1843" w:type="dxa"/>
            <w:vAlign w:val="bottom"/>
          </w:tcPr>
          <w:p w14:paraId="0B4852B6" w14:textId="26473519" w:rsidR="00521DC2" w:rsidRPr="00521DC2" w:rsidRDefault="00521DC2" w:rsidP="00521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21DC2">
              <w:rPr>
                <w:rFonts w:ascii="Times New Roman" w:hAnsi="Times New Roman" w:cs="Times New Roman"/>
                <w:sz w:val="22"/>
                <w:szCs w:val="22"/>
              </w:rPr>
              <w:t>1,636,106</w:t>
            </w:r>
          </w:p>
        </w:tc>
        <w:tc>
          <w:tcPr>
            <w:tcW w:w="283" w:type="dxa"/>
            <w:vAlign w:val="bottom"/>
          </w:tcPr>
          <w:p w14:paraId="7099D606" w14:textId="77777777" w:rsidR="00521DC2" w:rsidRPr="00521DC2" w:rsidRDefault="00521DC2" w:rsidP="00521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58B49013" w14:textId="14CCBFC6" w:rsidR="00521DC2" w:rsidRPr="00521DC2" w:rsidRDefault="00521DC2" w:rsidP="00521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21DC2">
              <w:rPr>
                <w:rFonts w:ascii="Times New Roman" w:hAnsi="Times New Roman" w:cs="Times New Roman"/>
                <w:sz w:val="22"/>
                <w:szCs w:val="22"/>
              </w:rPr>
              <w:t>1,174,341</w:t>
            </w:r>
          </w:p>
        </w:tc>
      </w:tr>
      <w:tr w:rsidR="005257F6" w:rsidRPr="00521DC2" w14:paraId="1F27E7FC" w14:textId="77777777" w:rsidTr="00852CC9">
        <w:tc>
          <w:tcPr>
            <w:tcW w:w="5495" w:type="dxa"/>
            <w:vAlign w:val="bottom"/>
          </w:tcPr>
          <w:p w14:paraId="221A1A04" w14:textId="77777777" w:rsidR="005257F6" w:rsidRPr="00521DC2" w:rsidRDefault="005257F6" w:rsidP="005257F6">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521DC2">
              <w:rPr>
                <w:rFonts w:ascii="Times New Roman" w:hAnsi="Times New Roman" w:cs="Times New Roman"/>
                <w:sz w:val="22"/>
                <w:szCs w:val="22"/>
              </w:rPr>
              <w:t>India</w:t>
            </w:r>
          </w:p>
        </w:tc>
        <w:tc>
          <w:tcPr>
            <w:tcW w:w="1843" w:type="dxa"/>
            <w:vAlign w:val="bottom"/>
          </w:tcPr>
          <w:p w14:paraId="5E64E30B" w14:textId="71722A29" w:rsidR="005257F6" w:rsidRPr="00521DC2"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21DC2">
              <w:rPr>
                <w:rFonts w:ascii="Times New Roman" w:hAnsi="Times New Roman" w:cs="Times New Roman"/>
                <w:sz w:val="22"/>
                <w:szCs w:val="22"/>
              </w:rPr>
              <w:t>101,014</w:t>
            </w:r>
          </w:p>
        </w:tc>
        <w:tc>
          <w:tcPr>
            <w:tcW w:w="283" w:type="dxa"/>
            <w:vAlign w:val="bottom"/>
          </w:tcPr>
          <w:p w14:paraId="5F6703CC" w14:textId="77777777" w:rsidR="005257F6" w:rsidRPr="00521DC2"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0E098B0B" w14:textId="1DDD0AE8" w:rsidR="005257F6" w:rsidRPr="00521DC2"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21DC2">
              <w:rPr>
                <w:rFonts w:ascii="Times New Roman" w:hAnsi="Times New Roman" w:cs="Times New Roman"/>
                <w:sz w:val="22"/>
                <w:szCs w:val="22"/>
              </w:rPr>
              <w:t>24,465</w:t>
            </w:r>
          </w:p>
        </w:tc>
      </w:tr>
      <w:tr w:rsidR="007B27D5" w:rsidRPr="00521DC2" w14:paraId="5E2652A8" w14:textId="77777777" w:rsidTr="00852CC9">
        <w:tc>
          <w:tcPr>
            <w:tcW w:w="5495" w:type="dxa"/>
            <w:vAlign w:val="bottom"/>
          </w:tcPr>
          <w:p w14:paraId="58FB70DB" w14:textId="77777777" w:rsidR="007B27D5" w:rsidRPr="00521DC2" w:rsidRDefault="007B27D5" w:rsidP="007B27D5">
            <w:pPr>
              <w:tabs>
                <w:tab w:val="clear" w:pos="227"/>
                <w:tab w:val="clear" w:pos="454"/>
                <w:tab w:val="clear" w:pos="680"/>
                <w:tab w:val="clear" w:pos="907"/>
                <w:tab w:val="left" w:pos="284"/>
                <w:tab w:val="left" w:pos="1440"/>
                <w:tab w:val="left" w:pos="2160"/>
              </w:tabs>
              <w:ind w:right="-43"/>
              <w:rPr>
                <w:rFonts w:ascii="Times New Roman" w:hAnsi="Times New Roman" w:cstheme="minorBidi"/>
                <w:sz w:val="22"/>
                <w:szCs w:val="22"/>
                <w:cs/>
              </w:rPr>
            </w:pPr>
            <w:r w:rsidRPr="00521DC2">
              <w:rPr>
                <w:rFonts w:ascii="Times New Roman" w:hAnsi="Times New Roman" w:cs="Times New Roman"/>
                <w:sz w:val="22"/>
                <w:szCs w:val="22"/>
              </w:rPr>
              <w:t>Japan</w:t>
            </w:r>
          </w:p>
        </w:tc>
        <w:tc>
          <w:tcPr>
            <w:tcW w:w="1843" w:type="dxa"/>
            <w:vAlign w:val="bottom"/>
          </w:tcPr>
          <w:p w14:paraId="4125783F" w14:textId="0BF1F7D7" w:rsidR="007B27D5" w:rsidRPr="00521DC2" w:rsidRDefault="005671EF"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21DC2">
              <w:rPr>
                <w:rFonts w:ascii="Times New Roman" w:hAnsi="Times New Roman" w:cs="Times New Roman"/>
                <w:sz w:val="22"/>
                <w:szCs w:val="22"/>
              </w:rPr>
              <w:t>29,942</w:t>
            </w:r>
          </w:p>
        </w:tc>
        <w:tc>
          <w:tcPr>
            <w:tcW w:w="283" w:type="dxa"/>
            <w:vAlign w:val="bottom"/>
          </w:tcPr>
          <w:p w14:paraId="5582D7EF" w14:textId="77777777" w:rsidR="007B27D5" w:rsidRPr="00521DC2"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17A2DDDE" w14:textId="7BBEDBF1" w:rsidR="007B27D5" w:rsidRPr="00521DC2"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ind w:right="-384"/>
              <w:jc w:val="center"/>
              <w:rPr>
                <w:rFonts w:ascii="Times New Roman" w:hAnsi="Times New Roman" w:cstheme="minorBidi"/>
                <w:sz w:val="22"/>
                <w:szCs w:val="22"/>
              </w:rPr>
            </w:pPr>
            <w:r w:rsidRPr="00521DC2">
              <w:rPr>
                <w:rFonts w:ascii="Times New Roman" w:hAnsi="Times New Roman" w:cstheme="minorBidi"/>
                <w:sz w:val="22"/>
                <w:szCs w:val="22"/>
              </w:rPr>
              <w:t>-</w:t>
            </w:r>
          </w:p>
        </w:tc>
      </w:tr>
      <w:tr w:rsidR="005671EF" w:rsidRPr="00521DC2" w14:paraId="465544AA" w14:textId="77777777" w:rsidTr="00852CC9">
        <w:tc>
          <w:tcPr>
            <w:tcW w:w="5495" w:type="dxa"/>
            <w:vAlign w:val="bottom"/>
          </w:tcPr>
          <w:p w14:paraId="2D10727A" w14:textId="6518E13E" w:rsidR="005671EF" w:rsidRPr="00521DC2" w:rsidRDefault="005671EF" w:rsidP="005671EF">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521DC2">
              <w:rPr>
                <w:rFonts w:ascii="Times New Roman" w:hAnsi="Times New Roman" w:cs="Times New Roman"/>
                <w:sz w:val="22"/>
                <w:szCs w:val="22"/>
              </w:rPr>
              <w:t>Cambodia</w:t>
            </w:r>
          </w:p>
        </w:tc>
        <w:tc>
          <w:tcPr>
            <w:tcW w:w="1843" w:type="dxa"/>
            <w:vAlign w:val="bottom"/>
          </w:tcPr>
          <w:p w14:paraId="6B048B64" w14:textId="20D82B56" w:rsidR="005671EF" w:rsidRPr="00521DC2" w:rsidRDefault="005671EF" w:rsidP="005671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21DC2">
              <w:rPr>
                <w:rFonts w:ascii="Times New Roman" w:hAnsi="Times New Roman" w:cs="Times New Roman"/>
                <w:sz w:val="22"/>
                <w:szCs w:val="22"/>
              </w:rPr>
              <w:t>21,164</w:t>
            </w:r>
          </w:p>
        </w:tc>
        <w:tc>
          <w:tcPr>
            <w:tcW w:w="283" w:type="dxa"/>
            <w:vAlign w:val="bottom"/>
          </w:tcPr>
          <w:p w14:paraId="28645BEA" w14:textId="77777777" w:rsidR="005671EF" w:rsidRPr="00521DC2" w:rsidRDefault="005671EF" w:rsidP="005671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2D26D8BB" w14:textId="7E5C296B" w:rsidR="005671EF" w:rsidRPr="00521DC2" w:rsidRDefault="005671EF" w:rsidP="005671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ind w:right="-384"/>
              <w:jc w:val="center"/>
              <w:rPr>
                <w:rFonts w:ascii="Times New Roman" w:hAnsi="Times New Roman" w:cstheme="minorBidi"/>
                <w:sz w:val="22"/>
                <w:szCs w:val="22"/>
              </w:rPr>
            </w:pPr>
            <w:r w:rsidRPr="00521DC2">
              <w:rPr>
                <w:rFonts w:ascii="Times New Roman" w:hAnsi="Times New Roman" w:cstheme="minorBidi"/>
                <w:sz w:val="22"/>
                <w:szCs w:val="22"/>
              </w:rPr>
              <w:t>-</w:t>
            </w:r>
          </w:p>
        </w:tc>
      </w:tr>
      <w:tr w:rsidR="005257F6" w:rsidRPr="00521DC2" w14:paraId="5D0EE79E" w14:textId="77777777" w:rsidTr="00852CC9">
        <w:tc>
          <w:tcPr>
            <w:tcW w:w="5495" w:type="dxa"/>
            <w:vAlign w:val="bottom"/>
          </w:tcPr>
          <w:p w14:paraId="67F00942" w14:textId="288150CA" w:rsidR="005257F6" w:rsidRPr="00521DC2" w:rsidRDefault="005257F6" w:rsidP="005257F6">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521DC2">
              <w:rPr>
                <w:rFonts w:ascii="Times New Roman" w:hAnsi="Times New Roman" w:cs="Times New Roman"/>
                <w:sz w:val="22"/>
                <w:szCs w:val="22"/>
              </w:rPr>
              <w:t xml:space="preserve">Hong </w:t>
            </w:r>
            <w:proofErr w:type="spellStart"/>
            <w:r w:rsidRPr="00521DC2">
              <w:rPr>
                <w:rFonts w:ascii="Times New Roman" w:hAnsi="Times New Roman" w:cs="Times New Roman"/>
                <w:sz w:val="22"/>
                <w:szCs w:val="22"/>
              </w:rPr>
              <w:t>kong</w:t>
            </w:r>
            <w:proofErr w:type="spellEnd"/>
          </w:p>
        </w:tc>
        <w:tc>
          <w:tcPr>
            <w:tcW w:w="1843" w:type="dxa"/>
            <w:vAlign w:val="bottom"/>
          </w:tcPr>
          <w:p w14:paraId="7EA016BE" w14:textId="20035796" w:rsidR="005257F6" w:rsidRPr="00521DC2" w:rsidRDefault="005671EF" w:rsidP="005671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ind w:right="-384"/>
              <w:jc w:val="center"/>
              <w:rPr>
                <w:rFonts w:ascii="Times New Roman" w:hAnsi="Times New Roman" w:cstheme="minorBidi"/>
                <w:sz w:val="22"/>
                <w:szCs w:val="22"/>
              </w:rPr>
            </w:pPr>
            <w:r w:rsidRPr="00521DC2">
              <w:rPr>
                <w:rFonts w:ascii="Times New Roman" w:hAnsi="Times New Roman" w:cstheme="minorBidi"/>
                <w:sz w:val="22"/>
                <w:szCs w:val="22"/>
              </w:rPr>
              <w:t>-</w:t>
            </w:r>
          </w:p>
        </w:tc>
        <w:tc>
          <w:tcPr>
            <w:tcW w:w="283" w:type="dxa"/>
            <w:vAlign w:val="bottom"/>
          </w:tcPr>
          <w:p w14:paraId="5E957B32" w14:textId="77777777" w:rsidR="005257F6" w:rsidRPr="00521DC2"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27A416E4" w14:textId="321571E3" w:rsidR="005257F6" w:rsidRPr="00521DC2"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ind w:right="183"/>
              <w:jc w:val="right"/>
              <w:rPr>
                <w:rFonts w:ascii="Times New Roman" w:hAnsi="Times New Roman" w:cs="Times New Roman"/>
                <w:sz w:val="22"/>
                <w:szCs w:val="22"/>
                <w:cs/>
              </w:rPr>
            </w:pPr>
            <w:r w:rsidRPr="00521DC2">
              <w:rPr>
                <w:rFonts w:ascii="Times New Roman" w:hAnsi="Times New Roman" w:cs="Times New Roman"/>
                <w:sz w:val="22"/>
                <w:szCs w:val="22"/>
              </w:rPr>
              <w:t>10,009</w:t>
            </w:r>
          </w:p>
        </w:tc>
      </w:tr>
      <w:tr w:rsidR="005257F6" w:rsidRPr="00521DC2" w14:paraId="0651A7F0" w14:textId="77777777" w:rsidTr="00852CC9">
        <w:tc>
          <w:tcPr>
            <w:tcW w:w="5495" w:type="dxa"/>
            <w:vAlign w:val="bottom"/>
          </w:tcPr>
          <w:p w14:paraId="19151032" w14:textId="77777777" w:rsidR="005257F6" w:rsidRPr="00521DC2" w:rsidRDefault="005257F6" w:rsidP="005257F6">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521DC2">
              <w:rPr>
                <w:rFonts w:ascii="Times New Roman" w:hAnsi="Times New Roman" w:cs="Times New Roman"/>
                <w:sz w:val="22"/>
                <w:szCs w:val="22"/>
              </w:rPr>
              <w:t>Total</w:t>
            </w:r>
          </w:p>
        </w:tc>
        <w:tc>
          <w:tcPr>
            <w:tcW w:w="1843" w:type="dxa"/>
            <w:tcBorders>
              <w:top w:val="single" w:sz="4" w:space="0" w:color="auto"/>
              <w:bottom w:val="double" w:sz="4" w:space="0" w:color="auto"/>
            </w:tcBorders>
            <w:vAlign w:val="bottom"/>
          </w:tcPr>
          <w:p w14:paraId="581B1AD1" w14:textId="4B6D58F9" w:rsidR="005257F6" w:rsidRPr="00521DC2" w:rsidRDefault="005671EF"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21DC2">
              <w:rPr>
                <w:rFonts w:ascii="Times New Roman" w:hAnsi="Times New Roman" w:cs="Times New Roman"/>
                <w:sz w:val="22"/>
                <w:szCs w:val="22"/>
              </w:rPr>
              <w:t>4,117,327</w:t>
            </w:r>
          </w:p>
        </w:tc>
        <w:tc>
          <w:tcPr>
            <w:tcW w:w="283" w:type="dxa"/>
            <w:vAlign w:val="bottom"/>
          </w:tcPr>
          <w:p w14:paraId="22E096CC" w14:textId="77777777" w:rsidR="005257F6" w:rsidRPr="00521DC2"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bottom w:val="double" w:sz="4" w:space="0" w:color="auto"/>
            </w:tcBorders>
            <w:vAlign w:val="bottom"/>
          </w:tcPr>
          <w:p w14:paraId="1D05E5E8" w14:textId="6EFE36A9" w:rsidR="005257F6" w:rsidRPr="00521DC2"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21DC2">
              <w:rPr>
                <w:rFonts w:ascii="Times New Roman" w:hAnsi="Times New Roman" w:cs="Times New Roman"/>
                <w:sz w:val="22"/>
                <w:szCs w:val="22"/>
              </w:rPr>
              <w:t>2,766,874</w:t>
            </w:r>
          </w:p>
        </w:tc>
      </w:tr>
    </w:tbl>
    <w:p w14:paraId="05A44D93" w14:textId="77777777" w:rsidR="00FE7B83" w:rsidRPr="00521DC2" w:rsidRDefault="00FE7B83"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B40BA66" w14:textId="224F0462" w:rsidR="00107B81" w:rsidRDefault="00836CB9"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521DC2">
        <w:rPr>
          <w:rFonts w:ascii="Times New Roman" w:hAnsi="Times New Roman" w:cs="Times New Roman"/>
          <w:sz w:val="22"/>
          <w:szCs w:val="22"/>
        </w:rPr>
        <w:t xml:space="preserve">The Company </w:t>
      </w:r>
      <w:r w:rsidR="00D060B7" w:rsidRPr="00521DC2">
        <w:rPr>
          <w:rFonts w:ascii="Times New Roman" w:hAnsi="Times New Roman" w:cs="Times New Roman"/>
          <w:sz w:val="22"/>
          <w:szCs w:val="22"/>
        </w:rPr>
        <w:t xml:space="preserve">and its subsidiary </w:t>
      </w:r>
      <w:r w:rsidRPr="00521DC2">
        <w:rPr>
          <w:rFonts w:ascii="Times New Roman" w:hAnsi="Times New Roman" w:cs="Times New Roman"/>
          <w:sz w:val="22"/>
          <w:szCs w:val="22"/>
        </w:rPr>
        <w:t xml:space="preserve">had </w:t>
      </w:r>
      <w:proofErr w:type="gramStart"/>
      <w:r w:rsidRPr="00521DC2">
        <w:rPr>
          <w:rFonts w:ascii="Times New Roman" w:hAnsi="Times New Roman" w:cs="Times New Roman"/>
          <w:sz w:val="22"/>
          <w:szCs w:val="22"/>
        </w:rPr>
        <w:t>no any</w:t>
      </w:r>
      <w:proofErr w:type="gramEnd"/>
      <w:r w:rsidRPr="00521DC2">
        <w:rPr>
          <w:rFonts w:ascii="Times New Roman" w:hAnsi="Times New Roman" w:cs="Times New Roman"/>
          <w:sz w:val="22"/>
          <w:szCs w:val="22"/>
        </w:rPr>
        <w:t xml:space="preserve"> non-current asset located in the countries other than Thailand.</w:t>
      </w:r>
    </w:p>
    <w:p w14:paraId="183616F0" w14:textId="77777777" w:rsidR="00521DC2" w:rsidRPr="00521DC2" w:rsidRDefault="00521DC2"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43BE207" w14:textId="74561F73" w:rsidR="00270BBC" w:rsidRPr="00521DC2" w:rsidRDefault="00485B62" w:rsidP="00521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i/>
          <w:iCs/>
          <w:sz w:val="22"/>
          <w:szCs w:val="22"/>
          <w:u w:val="single"/>
        </w:rPr>
      </w:pPr>
      <w:r w:rsidRPr="00521DC2">
        <w:rPr>
          <w:rFonts w:ascii="Times New Roman" w:hAnsi="Times New Roman" w:cs="Times New Roman"/>
          <w:i/>
          <w:iCs/>
          <w:sz w:val="22"/>
          <w:szCs w:val="22"/>
          <w:u w:val="single"/>
        </w:rPr>
        <w:t>Information on Key Customers</w:t>
      </w:r>
    </w:p>
    <w:p w14:paraId="085AC8A4" w14:textId="77777777" w:rsidR="00485B62" w:rsidRPr="00521DC2" w:rsidRDefault="00485B62"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i/>
          <w:iCs/>
          <w:sz w:val="22"/>
          <w:szCs w:val="22"/>
          <w:u w:val="single"/>
        </w:rPr>
      </w:pPr>
      <w:r w:rsidRPr="00521DC2">
        <w:rPr>
          <w:rFonts w:ascii="Times New Roman" w:hAnsi="Times New Roman" w:cs="Times New Roman"/>
          <w:i/>
          <w:iCs/>
          <w:sz w:val="22"/>
          <w:szCs w:val="22"/>
          <w:u w:val="single"/>
        </w:rPr>
        <w:t>(customers whose transactions exceeding 10% of total balance of transactions)</w:t>
      </w:r>
    </w:p>
    <w:p w14:paraId="1DCFE17F" w14:textId="77777777" w:rsidR="0053384A" w:rsidRPr="00521DC2" w:rsidRDefault="0053384A"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i/>
          <w:iCs/>
          <w:sz w:val="22"/>
          <w:szCs w:val="22"/>
          <w:u w:val="single"/>
        </w:rPr>
      </w:pPr>
    </w:p>
    <w:tbl>
      <w:tblPr>
        <w:tblW w:w="9464" w:type="dxa"/>
        <w:tblLook w:val="04A0" w:firstRow="1" w:lastRow="0" w:firstColumn="1" w:lastColumn="0" w:noHBand="0" w:noVBand="1"/>
      </w:tblPr>
      <w:tblGrid>
        <w:gridCol w:w="5495"/>
        <w:gridCol w:w="1843"/>
        <w:gridCol w:w="283"/>
        <w:gridCol w:w="1843"/>
      </w:tblGrid>
      <w:tr w:rsidR="00D41C48" w:rsidRPr="00521DC2" w14:paraId="294CD56A" w14:textId="77777777" w:rsidTr="00D41C48">
        <w:tc>
          <w:tcPr>
            <w:tcW w:w="5495" w:type="dxa"/>
            <w:vAlign w:val="bottom"/>
          </w:tcPr>
          <w:p w14:paraId="4B0A752A" w14:textId="77777777" w:rsidR="00D41C48" w:rsidRPr="00521DC2" w:rsidRDefault="00D41C48" w:rsidP="00D41C48">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9" w:type="dxa"/>
            <w:gridSpan w:val="3"/>
            <w:tcBorders>
              <w:bottom w:val="single" w:sz="4" w:space="0" w:color="auto"/>
            </w:tcBorders>
            <w:vAlign w:val="bottom"/>
          </w:tcPr>
          <w:p w14:paraId="26F1DE70" w14:textId="77777777" w:rsidR="00290701" w:rsidRPr="00521DC2" w:rsidRDefault="00290701" w:rsidP="002907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521DC2">
              <w:rPr>
                <w:rFonts w:ascii="Times New Roman" w:hAnsi="Times New Roman" w:cs="Times New Roman"/>
                <w:sz w:val="22"/>
                <w:szCs w:val="22"/>
              </w:rPr>
              <w:t xml:space="preserve">Six-Month Period - </w:t>
            </w:r>
            <w:r w:rsidR="00D41C48" w:rsidRPr="00521DC2">
              <w:rPr>
                <w:rFonts w:ascii="Times New Roman" w:hAnsi="Times New Roman" w:cs="Times New Roman"/>
                <w:sz w:val="22"/>
                <w:szCs w:val="22"/>
              </w:rPr>
              <w:t xml:space="preserve">Percentage of Balance Attributable to Key Customers to </w:t>
            </w:r>
          </w:p>
          <w:p w14:paraId="3995222C" w14:textId="764A998E" w:rsidR="00D41C48" w:rsidRPr="00521DC2" w:rsidRDefault="00D41C48" w:rsidP="002907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521DC2">
              <w:rPr>
                <w:rFonts w:ascii="Times New Roman" w:hAnsi="Times New Roman" w:cs="Times New Roman"/>
                <w:sz w:val="22"/>
                <w:szCs w:val="22"/>
              </w:rPr>
              <w:t>Total Balance</w:t>
            </w:r>
          </w:p>
        </w:tc>
      </w:tr>
      <w:tr w:rsidR="009E64FE" w:rsidRPr="00521DC2" w14:paraId="4EAF0F5E" w14:textId="77777777" w:rsidTr="009E64FE">
        <w:tc>
          <w:tcPr>
            <w:tcW w:w="5495" w:type="dxa"/>
            <w:vAlign w:val="bottom"/>
          </w:tcPr>
          <w:p w14:paraId="03A41EC6" w14:textId="77777777" w:rsidR="009E64FE" w:rsidRPr="00521DC2" w:rsidRDefault="009E64FE" w:rsidP="009E64FE">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3" w:type="dxa"/>
            <w:tcBorders>
              <w:bottom w:val="single" w:sz="4" w:space="0" w:color="auto"/>
            </w:tcBorders>
            <w:vAlign w:val="bottom"/>
          </w:tcPr>
          <w:p w14:paraId="4A3D4E8C" w14:textId="3801879E"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521DC2">
              <w:rPr>
                <w:rFonts w:ascii="Times New Roman" w:hAnsi="Times New Roman" w:cs="Times New Roman"/>
                <w:sz w:val="22"/>
                <w:szCs w:val="22"/>
              </w:rPr>
              <w:t>Consolidated and The Company Only</w:t>
            </w:r>
          </w:p>
        </w:tc>
        <w:tc>
          <w:tcPr>
            <w:tcW w:w="283" w:type="dxa"/>
            <w:tcBorders>
              <w:top w:val="single" w:sz="4" w:space="0" w:color="auto"/>
            </w:tcBorders>
            <w:vAlign w:val="bottom"/>
          </w:tcPr>
          <w:p w14:paraId="2CFB28AD" w14:textId="77777777"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3A544A31" w14:textId="35D2E4E0"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521DC2">
              <w:rPr>
                <w:rFonts w:ascii="Times New Roman" w:hAnsi="Times New Roman" w:cs="Times New Roman"/>
                <w:sz w:val="22"/>
                <w:szCs w:val="22"/>
              </w:rPr>
              <w:t>The Company Only</w:t>
            </w:r>
          </w:p>
        </w:tc>
      </w:tr>
      <w:tr w:rsidR="009E64FE" w:rsidRPr="00521DC2" w14:paraId="7405412E" w14:textId="77777777" w:rsidTr="009E64FE">
        <w:tc>
          <w:tcPr>
            <w:tcW w:w="5495" w:type="dxa"/>
            <w:vAlign w:val="bottom"/>
          </w:tcPr>
          <w:p w14:paraId="25E26CAB" w14:textId="77777777" w:rsidR="009E64FE" w:rsidRPr="00521DC2" w:rsidRDefault="009E64FE" w:rsidP="009E64FE">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3" w:type="dxa"/>
            <w:tcBorders>
              <w:bottom w:val="single" w:sz="4" w:space="0" w:color="auto"/>
            </w:tcBorders>
            <w:vAlign w:val="bottom"/>
          </w:tcPr>
          <w:p w14:paraId="7A6FA147" w14:textId="628A9A81"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521DC2">
              <w:rPr>
                <w:rFonts w:ascii="Times New Roman" w:hAnsi="Times New Roman" w:cs="Times New Roman"/>
                <w:sz w:val="22"/>
                <w:szCs w:val="22"/>
              </w:rPr>
              <w:t>202</w:t>
            </w:r>
            <w:r w:rsidR="007B27D5" w:rsidRPr="00521DC2">
              <w:rPr>
                <w:rFonts w:ascii="Times New Roman" w:hAnsi="Times New Roman" w:cs="Cordia New"/>
                <w:sz w:val="22"/>
                <w:szCs w:val="22"/>
              </w:rPr>
              <w:t>5</w:t>
            </w:r>
          </w:p>
        </w:tc>
        <w:tc>
          <w:tcPr>
            <w:tcW w:w="283" w:type="dxa"/>
            <w:vAlign w:val="bottom"/>
          </w:tcPr>
          <w:p w14:paraId="278B13BC" w14:textId="77777777"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1D80DF5A" w14:textId="5A616F50"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521DC2">
              <w:rPr>
                <w:rFonts w:ascii="Times New Roman" w:hAnsi="Times New Roman" w:cs="Times New Roman"/>
                <w:sz w:val="22"/>
                <w:szCs w:val="22"/>
              </w:rPr>
              <w:t>202</w:t>
            </w:r>
            <w:r w:rsidR="007B27D5" w:rsidRPr="00521DC2">
              <w:rPr>
                <w:rFonts w:ascii="Times New Roman" w:hAnsi="Times New Roman" w:cs="Times New Roman"/>
                <w:sz w:val="22"/>
                <w:szCs w:val="22"/>
              </w:rPr>
              <w:t>4</w:t>
            </w:r>
          </w:p>
        </w:tc>
      </w:tr>
      <w:tr w:rsidR="00D41C48" w:rsidRPr="00521DC2" w14:paraId="2690AE2B" w14:textId="77777777" w:rsidTr="00D41C48">
        <w:tc>
          <w:tcPr>
            <w:tcW w:w="5495" w:type="dxa"/>
            <w:vAlign w:val="bottom"/>
          </w:tcPr>
          <w:p w14:paraId="2CED739F" w14:textId="77777777" w:rsidR="00D41C48" w:rsidRPr="00521DC2" w:rsidRDefault="00D41C48" w:rsidP="00D41C48">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cs/>
              </w:rPr>
            </w:pPr>
            <w:r w:rsidRPr="00521DC2">
              <w:rPr>
                <w:rFonts w:ascii="Times New Roman" w:hAnsi="Times New Roman" w:cs="Times New Roman"/>
                <w:sz w:val="22"/>
                <w:szCs w:val="22"/>
              </w:rPr>
              <w:t>Sales</w:t>
            </w:r>
          </w:p>
        </w:tc>
        <w:tc>
          <w:tcPr>
            <w:tcW w:w="1843" w:type="dxa"/>
            <w:tcBorders>
              <w:top w:val="single" w:sz="4" w:space="0" w:color="auto"/>
            </w:tcBorders>
            <w:vAlign w:val="bottom"/>
          </w:tcPr>
          <w:p w14:paraId="2C7978E0" w14:textId="77777777" w:rsidR="00D41C48" w:rsidRPr="00521DC2" w:rsidRDefault="00D41C48" w:rsidP="00D41C48">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p>
        </w:tc>
        <w:tc>
          <w:tcPr>
            <w:tcW w:w="283" w:type="dxa"/>
            <w:vAlign w:val="bottom"/>
          </w:tcPr>
          <w:p w14:paraId="4B1EE23F" w14:textId="77777777" w:rsidR="00D41C48" w:rsidRPr="00521DC2" w:rsidRDefault="00D41C48" w:rsidP="00D41C48">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p>
        </w:tc>
        <w:tc>
          <w:tcPr>
            <w:tcW w:w="1843" w:type="dxa"/>
            <w:tcBorders>
              <w:top w:val="single" w:sz="4" w:space="0" w:color="auto"/>
            </w:tcBorders>
            <w:vAlign w:val="bottom"/>
          </w:tcPr>
          <w:p w14:paraId="7ADA5F8D" w14:textId="77777777" w:rsidR="00D41C48" w:rsidRPr="00521DC2" w:rsidRDefault="00D41C48" w:rsidP="00D41C48">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p>
        </w:tc>
      </w:tr>
      <w:tr w:rsidR="007B27D5" w:rsidRPr="00521DC2" w14:paraId="03A90B20" w14:textId="77777777" w:rsidTr="00BA0CBF">
        <w:tc>
          <w:tcPr>
            <w:tcW w:w="5495" w:type="dxa"/>
            <w:vAlign w:val="bottom"/>
          </w:tcPr>
          <w:p w14:paraId="17766A89" w14:textId="77777777" w:rsidR="007B27D5" w:rsidRPr="00521DC2" w:rsidRDefault="007B27D5" w:rsidP="007B27D5">
            <w:pPr>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hanging="284"/>
              <w:rPr>
                <w:rFonts w:ascii="Times New Roman" w:hAnsi="Times New Roman" w:cs="Times New Roman"/>
                <w:sz w:val="22"/>
                <w:szCs w:val="22"/>
                <w:cs/>
              </w:rPr>
            </w:pPr>
            <w:r w:rsidRPr="00521DC2">
              <w:rPr>
                <w:rFonts w:ascii="Times New Roman" w:hAnsi="Times New Roman" w:cs="Times New Roman"/>
                <w:sz w:val="22"/>
                <w:szCs w:val="22"/>
              </w:rPr>
              <w:t>Export</w:t>
            </w:r>
          </w:p>
        </w:tc>
        <w:tc>
          <w:tcPr>
            <w:tcW w:w="1843" w:type="dxa"/>
            <w:vAlign w:val="center"/>
          </w:tcPr>
          <w:p w14:paraId="34E1C51D" w14:textId="55B2CA90" w:rsidR="007B27D5" w:rsidRPr="00521DC2" w:rsidRDefault="005671EF"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521DC2">
              <w:rPr>
                <w:rFonts w:ascii="Times New Roman" w:hAnsi="Times New Roman" w:cs="Times New Roman"/>
                <w:sz w:val="22"/>
                <w:szCs w:val="22"/>
              </w:rPr>
              <w:t>41.65</w:t>
            </w:r>
          </w:p>
        </w:tc>
        <w:tc>
          <w:tcPr>
            <w:tcW w:w="283" w:type="dxa"/>
            <w:vAlign w:val="bottom"/>
          </w:tcPr>
          <w:p w14:paraId="5453BDFA" w14:textId="77777777" w:rsidR="007B27D5" w:rsidRPr="00521DC2"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vAlign w:val="bottom"/>
          </w:tcPr>
          <w:p w14:paraId="2BAC14DC" w14:textId="167BE276" w:rsidR="007B27D5" w:rsidRPr="00521DC2"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521DC2">
              <w:rPr>
                <w:rFonts w:ascii="Times New Roman" w:hAnsi="Times New Roman" w:cs="Times New Roman"/>
                <w:sz w:val="22"/>
                <w:szCs w:val="22"/>
              </w:rPr>
              <w:t>-</w:t>
            </w:r>
          </w:p>
        </w:tc>
      </w:tr>
      <w:tr w:rsidR="007B27D5" w:rsidRPr="00521DC2" w14:paraId="11B6F190" w14:textId="77777777" w:rsidTr="00BA0CBF">
        <w:tc>
          <w:tcPr>
            <w:tcW w:w="5495" w:type="dxa"/>
            <w:vAlign w:val="bottom"/>
          </w:tcPr>
          <w:p w14:paraId="071C7DE1" w14:textId="77777777" w:rsidR="007B27D5" w:rsidRPr="00521DC2" w:rsidRDefault="007B27D5" w:rsidP="007B27D5">
            <w:pPr>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hanging="284"/>
              <w:rPr>
                <w:rFonts w:ascii="Times New Roman" w:hAnsi="Times New Roman" w:cs="Times New Roman"/>
                <w:sz w:val="22"/>
                <w:szCs w:val="22"/>
              </w:rPr>
            </w:pPr>
            <w:r w:rsidRPr="00521DC2">
              <w:rPr>
                <w:rFonts w:ascii="Times New Roman" w:hAnsi="Times New Roman" w:cs="Times New Roman"/>
                <w:sz w:val="22"/>
                <w:szCs w:val="22"/>
              </w:rPr>
              <w:t>Domestic</w:t>
            </w:r>
          </w:p>
        </w:tc>
        <w:tc>
          <w:tcPr>
            <w:tcW w:w="1843" w:type="dxa"/>
            <w:vAlign w:val="center"/>
          </w:tcPr>
          <w:p w14:paraId="6B15DD81" w14:textId="4711D998" w:rsidR="007B27D5" w:rsidRPr="00521DC2" w:rsidRDefault="005671EF"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521DC2">
              <w:rPr>
                <w:rFonts w:ascii="Times New Roman" w:hAnsi="Times New Roman" w:cs="Times New Roman"/>
                <w:sz w:val="22"/>
                <w:szCs w:val="22"/>
              </w:rPr>
              <w:t>-</w:t>
            </w:r>
          </w:p>
        </w:tc>
        <w:tc>
          <w:tcPr>
            <w:tcW w:w="283" w:type="dxa"/>
            <w:vAlign w:val="bottom"/>
          </w:tcPr>
          <w:p w14:paraId="40DF839E" w14:textId="77777777" w:rsidR="007B27D5" w:rsidRPr="00521DC2"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vAlign w:val="bottom"/>
          </w:tcPr>
          <w:p w14:paraId="59C911A6" w14:textId="33A883D0" w:rsidR="007B27D5" w:rsidRPr="00521DC2"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521DC2">
              <w:rPr>
                <w:rFonts w:ascii="Times New Roman" w:hAnsi="Times New Roman" w:cs="Times New Roman"/>
                <w:sz w:val="22"/>
                <w:szCs w:val="22"/>
              </w:rPr>
              <w:t>-</w:t>
            </w:r>
          </w:p>
        </w:tc>
      </w:tr>
      <w:tr w:rsidR="007B27D5" w:rsidRPr="00521DC2" w14:paraId="651B7240" w14:textId="77777777" w:rsidTr="00BA0CBF">
        <w:tc>
          <w:tcPr>
            <w:tcW w:w="5495" w:type="dxa"/>
            <w:vAlign w:val="bottom"/>
          </w:tcPr>
          <w:p w14:paraId="325DD623" w14:textId="77777777" w:rsidR="007B27D5" w:rsidRPr="00521DC2" w:rsidRDefault="007B27D5" w:rsidP="007B27D5">
            <w:pPr>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hanging="284"/>
              <w:rPr>
                <w:rFonts w:ascii="Times New Roman" w:hAnsi="Times New Roman" w:cs="Times New Roman"/>
                <w:sz w:val="22"/>
                <w:szCs w:val="22"/>
                <w:cs/>
              </w:rPr>
            </w:pPr>
            <w:r w:rsidRPr="00521DC2">
              <w:rPr>
                <w:rFonts w:ascii="Times New Roman" w:hAnsi="Times New Roman" w:cs="Times New Roman"/>
                <w:sz w:val="22"/>
                <w:szCs w:val="22"/>
              </w:rPr>
              <w:t>Total</w:t>
            </w:r>
          </w:p>
        </w:tc>
        <w:tc>
          <w:tcPr>
            <w:tcW w:w="1843" w:type="dxa"/>
            <w:vAlign w:val="center"/>
          </w:tcPr>
          <w:p w14:paraId="54ECD8BA" w14:textId="418D3B52" w:rsidR="007B27D5" w:rsidRPr="00521DC2" w:rsidRDefault="005671EF"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521DC2">
              <w:rPr>
                <w:rFonts w:ascii="Times New Roman" w:hAnsi="Times New Roman" w:cs="Times New Roman"/>
                <w:sz w:val="22"/>
                <w:szCs w:val="22"/>
              </w:rPr>
              <w:t>10.53</w:t>
            </w:r>
          </w:p>
        </w:tc>
        <w:tc>
          <w:tcPr>
            <w:tcW w:w="283" w:type="dxa"/>
            <w:vAlign w:val="bottom"/>
          </w:tcPr>
          <w:p w14:paraId="1D433383" w14:textId="77777777" w:rsidR="007B27D5" w:rsidRPr="00521DC2"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vAlign w:val="bottom"/>
          </w:tcPr>
          <w:p w14:paraId="361BD732" w14:textId="36DB38BB" w:rsidR="007B27D5" w:rsidRPr="00521DC2"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521DC2">
              <w:rPr>
                <w:rFonts w:ascii="Times New Roman" w:hAnsi="Times New Roman" w:cs="Times New Roman"/>
                <w:sz w:val="22"/>
                <w:szCs w:val="22"/>
              </w:rPr>
              <w:t>-</w:t>
            </w:r>
          </w:p>
        </w:tc>
      </w:tr>
    </w:tbl>
    <w:p w14:paraId="68FB0054" w14:textId="77777777" w:rsidR="00D41C48" w:rsidRPr="00521DC2" w:rsidRDefault="00D41C48" w:rsidP="00D41C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sz w:val="22"/>
          <w:szCs w:val="22"/>
        </w:rPr>
      </w:pPr>
    </w:p>
    <w:p w14:paraId="6473EC2C" w14:textId="77777777" w:rsidR="00521DC2" w:rsidRPr="00521DC2" w:rsidRDefault="00521DC2" w:rsidP="00D41C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sz w:val="22"/>
          <w:szCs w:val="22"/>
        </w:rPr>
      </w:pPr>
    </w:p>
    <w:p w14:paraId="5C9EC52F" w14:textId="77777777" w:rsidR="00521DC2" w:rsidRDefault="00521DC2" w:rsidP="00D41C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sz w:val="22"/>
          <w:szCs w:val="22"/>
        </w:rPr>
      </w:pPr>
    </w:p>
    <w:p w14:paraId="5385FF35" w14:textId="77777777" w:rsidR="00521DC2" w:rsidRDefault="00521DC2" w:rsidP="00D41C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sz w:val="22"/>
          <w:szCs w:val="22"/>
        </w:rPr>
      </w:pPr>
    </w:p>
    <w:p w14:paraId="4E37B25A" w14:textId="77777777" w:rsidR="00521DC2" w:rsidRDefault="00521DC2" w:rsidP="00D41C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sz w:val="22"/>
          <w:szCs w:val="22"/>
        </w:rPr>
      </w:pPr>
    </w:p>
    <w:p w14:paraId="7F671A71" w14:textId="47162BC1" w:rsidR="003E2FB4" w:rsidRPr="00D25685" w:rsidRDefault="003E2FB4"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D25685">
        <w:rPr>
          <w:rFonts w:ascii="Times New Roman" w:hAnsi="Times New Roman" w:cs="Times New Roman"/>
          <w:b/>
          <w:bCs/>
          <w:sz w:val="22"/>
          <w:szCs w:val="22"/>
        </w:rPr>
        <w:lastRenderedPageBreak/>
        <w:t>RECLASSIFICATION OF ACCOUNTS</w:t>
      </w:r>
    </w:p>
    <w:p w14:paraId="35C03E6F" w14:textId="77777777" w:rsidR="003E2FB4" w:rsidRPr="00D25685" w:rsidRDefault="003E2FB4" w:rsidP="003E2FB4">
      <w:pPr>
        <w:pStyle w:val="ListParagraph"/>
        <w:tabs>
          <w:tab w:val="clear" w:pos="227"/>
          <w:tab w:val="clear" w:pos="454"/>
          <w:tab w:val="clear" w:pos="680"/>
          <w:tab w:val="left" w:pos="-4253"/>
          <w:tab w:val="left" w:pos="567"/>
          <w:tab w:val="left" w:pos="4500"/>
        </w:tabs>
        <w:ind w:left="0"/>
        <w:jc w:val="thaiDistribute"/>
        <w:rPr>
          <w:rFonts w:ascii="Times New Roman" w:hAnsi="Times New Roman" w:cs="Times New Roman"/>
          <w:b/>
          <w:bCs/>
          <w:sz w:val="22"/>
        </w:rPr>
      </w:pPr>
    </w:p>
    <w:p w14:paraId="2B27EF35" w14:textId="1DA503F4" w:rsidR="003E2FB4" w:rsidRPr="00D25685" w:rsidRDefault="003E2FB4" w:rsidP="003E2FB4">
      <w:pPr>
        <w:tabs>
          <w:tab w:val="clear" w:pos="227"/>
          <w:tab w:val="clear" w:pos="454"/>
          <w:tab w:val="left" w:pos="540"/>
        </w:tabs>
        <w:ind w:right="29"/>
        <w:jc w:val="both"/>
        <w:rPr>
          <w:rFonts w:ascii="Times New Roman" w:hAnsi="Times New Roman" w:cs="Times New Roman"/>
          <w:sz w:val="22"/>
          <w:szCs w:val="22"/>
        </w:rPr>
      </w:pPr>
      <w:r w:rsidRPr="00D25685">
        <w:rPr>
          <w:rFonts w:ascii="Times New Roman" w:hAnsi="Times New Roman" w:cs="Times New Roman"/>
          <w:sz w:val="22"/>
          <w:szCs w:val="22"/>
        </w:rPr>
        <w:t>The Company reclassified certain accounts in the consolidated and separate statements of financial position</w:t>
      </w:r>
      <w:r w:rsidRPr="00D25685">
        <w:rPr>
          <w:rFonts w:ascii="Times New Roman" w:hAnsi="Times New Roman" w:cs="Cordia New"/>
          <w:sz w:val="22"/>
          <w:szCs w:val="22"/>
        </w:rPr>
        <w:t xml:space="preserve"> as </w:t>
      </w:r>
      <w:proofErr w:type="gramStart"/>
      <w:r w:rsidRPr="00D25685">
        <w:rPr>
          <w:rFonts w:ascii="Times New Roman" w:hAnsi="Times New Roman" w:cs="Cordia New"/>
          <w:sz w:val="22"/>
          <w:szCs w:val="22"/>
        </w:rPr>
        <w:t>at</w:t>
      </w:r>
      <w:proofErr w:type="gramEnd"/>
      <w:r w:rsidRPr="00D25685">
        <w:rPr>
          <w:rFonts w:ascii="Times New Roman" w:hAnsi="Times New Roman" w:cs="Times New Roman"/>
          <w:sz w:val="22"/>
          <w:szCs w:val="22"/>
        </w:rPr>
        <w:t xml:space="preserve"> December 31, </w:t>
      </w:r>
      <w:proofErr w:type="gramStart"/>
      <w:r w:rsidRPr="00D25685">
        <w:rPr>
          <w:rFonts w:ascii="Times New Roman" w:hAnsi="Times New Roman" w:cs="Times New Roman"/>
          <w:sz w:val="22"/>
          <w:szCs w:val="22"/>
        </w:rPr>
        <w:t>2024</w:t>
      </w:r>
      <w:proofErr w:type="gramEnd"/>
      <w:r w:rsidRPr="00D25685">
        <w:rPr>
          <w:rFonts w:ascii="Times New Roman" w:hAnsi="Times New Roman" w:cs="Times New Roman"/>
          <w:sz w:val="22"/>
          <w:szCs w:val="22"/>
        </w:rPr>
        <w:t xml:space="preserve"> </w:t>
      </w:r>
      <w:proofErr w:type="gramStart"/>
      <w:r w:rsidRPr="00D25685">
        <w:rPr>
          <w:rFonts w:ascii="Times New Roman" w:hAnsi="Times New Roman" w:cs="Times New Roman"/>
          <w:sz w:val="22"/>
          <w:szCs w:val="22"/>
        </w:rPr>
        <w:t>in order to</w:t>
      </w:r>
      <w:proofErr w:type="gramEnd"/>
      <w:r w:rsidRPr="00D25685">
        <w:rPr>
          <w:rFonts w:ascii="Times New Roman" w:hAnsi="Times New Roman" w:cs="Times New Roman"/>
          <w:sz w:val="22"/>
          <w:szCs w:val="22"/>
        </w:rPr>
        <w:t xml:space="preserve"> conform to and be comparable with the presentation of the consolidated and separate statements of financial position as </w:t>
      </w:r>
      <w:proofErr w:type="gramStart"/>
      <w:r w:rsidRPr="00D25685">
        <w:rPr>
          <w:rFonts w:ascii="Times New Roman" w:hAnsi="Times New Roman" w:cs="Times New Roman"/>
          <w:sz w:val="22"/>
          <w:szCs w:val="22"/>
        </w:rPr>
        <w:t>at</w:t>
      </w:r>
      <w:proofErr w:type="gramEnd"/>
      <w:r w:rsidRPr="00D25685">
        <w:rPr>
          <w:rFonts w:ascii="Times New Roman" w:hAnsi="Times New Roman" w:cs="Times New Roman"/>
          <w:sz w:val="22"/>
          <w:szCs w:val="22"/>
        </w:rPr>
        <w:t xml:space="preserve"> </w:t>
      </w:r>
      <w:r w:rsidR="00D25685">
        <w:rPr>
          <w:rFonts w:ascii="Times New Roman" w:hAnsi="Times New Roman" w:cs="Times New Roman"/>
          <w:sz w:val="22"/>
          <w:szCs w:val="22"/>
        </w:rPr>
        <w:t>June</w:t>
      </w:r>
      <w:r w:rsidRPr="00D25685">
        <w:rPr>
          <w:rFonts w:ascii="Times New Roman" w:hAnsi="Times New Roman" w:cs="Times New Roman"/>
          <w:sz w:val="22"/>
          <w:szCs w:val="22"/>
        </w:rPr>
        <w:t xml:space="preserve"> 3</w:t>
      </w:r>
      <w:r w:rsidR="00D25685">
        <w:rPr>
          <w:rFonts w:ascii="Times New Roman" w:hAnsi="Times New Roman" w:cs="Times New Roman"/>
          <w:sz w:val="22"/>
          <w:szCs w:val="22"/>
        </w:rPr>
        <w:t>0</w:t>
      </w:r>
      <w:r w:rsidRPr="00D25685">
        <w:rPr>
          <w:rFonts w:ascii="Times New Roman" w:hAnsi="Times New Roman" w:cs="Times New Roman"/>
          <w:sz w:val="22"/>
          <w:szCs w:val="22"/>
        </w:rPr>
        <w:t xml:space="preserve">, </w:t>
      </w:r>
      <w:proofErr w:type="gramStart"/>
      <w:r w:rsidRPr="00D25685">
        <w:rPr>
          <w:rFonts w:ascii="Times New Roman" w:hAnsi="Times New Roman" w:cs="Times New Roman"/>
          <w:sz w:val="22"/>
          <w:szCs w:val="22"/>
        </w:rPr>
        <w:t>202</w:t>
      </w:r>
      <w:r w:rsidR="00754ACC" w:rsidRPr="00D25685">
        <w:rPr>
          <w:rFonts w:ascii="Times New Roman" w:hAnsi="Times New Roman" w:cs="Times New Roman"/>
          <w:sz w:val="22"/>
          <w:szCs w:val="22"/>
        </w:rPr>
        <w:t>5</w:t>
      </w:r>
      <w:proofErr w:type="gramEnd"/>
      <w:r w:rsidRPr="00D25685">
        <w:rPr>
          <w:rFonts w:ascii="Times New Roman" w:hAnsi="Times New Roman" w:cs="Times New Roman"/>
          <w:sz w:val="22"/>
          <w:szCs w:val="22"/>
        </w:rPr>
        <w:t xml:space="preserve"> without effect to the previously reported shareholders’ equity. Such reclassification is as follows:</w:t>
      </w:r>
    </w:p>
    <w:p w14:paraId="361097A6" w14:textId="77777777" w:rsidR="003E2FB4" w:rsidRPr="00D25685" w:rsidRDefault="003E2FB4" w:rsidP="003E2F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2"/>
          <w:szCs w:val="22"/>
        </w:rPr>
      </w:pPr>
    </w:p>
    <w:tbl>
      <w:tblPr>
        <w:tblW w:w="9325" w:type="dxa"/>
        <w:tblLayout w:type="fixed"/>
        <w:tblLook w:val="04A0" w:firstRow="1" w:lastRow="0" w:firstColumn="1" w:lastColumn="0" w:noHBand="0" w:noVBand="1"/>
      </w:tblPr>
      <w:tblGrid>
        <w:gridCol w:w="4968"/>
        <w:gridCol w:w="1980"/>
        <w:gridCol w:w="270"/>
        <w:gridCol w:w="2107"/>
      </w:tblGrid>
      <w:tr w:rsidR="00754ACC" w:rsidRPr="00D25685" w14:paraId="69B15F2F" w14:textId="77777777" w:rsidTr="00836E11">
        <w:tc>
          <w:tcPr>
            <w:tcW w:w="4968" w:type="dxa"/>
            <w:vAlign w:val="bottom"/>
          </w:tcPr>
          <w:p w14:paraId="6728F4A8" w14:textId="77777777" w:rsidR="00754ACC" w:rsidRPr="00D25685"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sz w:val="22"/>
                <w:szCs w:val="22"/>
                <w:cs/>
              </w:rPr>
            </w:pPr>
          </w:p>
        </w:tc>
        <w:tc>
          <w:tcPr>
            <w:tcW w:w="4357" w:type="dxa"/>
            <w:gridSpan w:val="3"/>
            <w:tcBorders>
              <w:bottom w:val="single" w:sz="4" w:space="0" w:color="auto"/>
            </w:tcBorders>
            <w:vAlign w:val="bottom"/>
          </w:tcPr>
          <w:p w14:paraId="65A46064" w14:textId="0F37AD9D" w:rsidR="003B24C8" w:rsidRPr="00D25685" w:rsidRDefault="003B24C8"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sz w:val="22"/>
                <w:szCs w:val="22"/>
              </w:rPr>
            </w:pPr>
            <w:r w:rsidRPr="00D25685">
              <w:rPr>
                <w:rFonts w:ascii="Times New Roman" w:hAnsi="Times New Roman" w:cs="Times New Roman"/>
                <w:sz w:val="22"/>
                <w:szCs w:val="22"/>
              </w:rPr>
              <w:t>Consolidated and The Company Only -</w:t>
            </w:r>
          </w:p>
          <w:p w14:paraId="293ECFA9" w14:textId="76924D17" w:rsidR="00754ACC" w:rsidRPr="00D25685"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heme="minorBidi"/>
                <w:sz w:val="22"/>
                <w:szCs w:val="22"/>
                <w:cs/>
              </w:rPr>
            </w:pPr>
            <w:r w:rsidRPr="00D25685">
              <w:rPr>
                <w:rFonts w:ascii="Times New Roman" w:hAnsi="Times New Roman" w:cs="Times New Roman"/>
                <w:sz w:val="22"/>
                <w:szCs w:val="22"/>
              </w:rPr>
              <w:t>In Thousand Baht</w:t>
            </w:r>
          </w:p>
        </w:tc>
      </w:tr>
      <w:tr w:rsidR="00754ACC" w:rsidRPr="00D25685" w14:paraId="3FF41C57" w14:textId="77777777" w:rsidTr="00836E11">
        <w:tc>
          <w:tcPr>
            <w:tcW w:w="4968" w:type="dxa"/>
            <w:vAlign w:val="bottom"/>
          </w:tcPr>
          <w:p w14:paraId="30903C84" w14:textId="77777777" w:rsidR="00754ACC" w:rsidRPr="00D25685"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sz w:val="22"/>
                <w:szCs w:val="22"/>
                <w:cs/>
              </w:rPr>
            </w:pPr>
          </w:p>
        </w:tc>
        <w:tc>
          <w:tcPr>
            <w:tcW w:w="1980" w:type="dxa"/>
            <w:tcBorders>
              <w:bottom w:val="single" w:sz="4" w:space="0" w:color="auto"/>
            </w:tcBorders>
            <w:vAlign w:val="bottom"/>
          </w:tcPr>
          <w:p w14:paraId="30628BD1" w14:textId="580BC575" w:rsidR="00754ACC" w:rsidRPr="00D25685"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sz w:val="22"/>
                <w:szCs w:val="22"/>
              </w:rPr>
            </w:pPr>
            <w:r w:rsidRPr="00D25685">
              <w:rPr>
                <w:rFonts w:ascii="Times New Roman" w:hAnsi="Times New Roman"/>
                <w:sz w:val="22"/>
                <w:szCs w:val="22"/>
              </w:rPr>
              <w:t>Reclassified Balance</w:t>
            </w:r>
          </w:p>
        </w:tc>
        <w:tc>
          <w:tcPr>
            <w:tcW w:w="270" w:type="dxa"/>
            <w:vAlign w:val="bottom"/>
          </w:tcPr>
          <w:p w14:paraId="4F9A8B4B" w14:textId="77777777" w:rsidR="00754ACC" w:rsidRPr="00D25685"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sz w:val="22"/>
                <w:szCs w:val="22"/>
              </w:rPr>
            </w:pPr>
          </w:p>
        </w:tc>
        <w:tc>
          <w:tcPr>
            <w:tcW w:w="2107" w:type="dxa"/>
            <w:tcBorders>
              <w:bottom w:val="single" w:sz="4" w:space="0" w:color="auto"/>
            </w:tcBorders>
            <w:vAlign w:val="bottom"/>
          </w:tcPr>
          <w:p w14:paraId="570D9AAF" w14:textId="56A2F9F0" w:rsidR="00754ACC" w:rsidRPr="00D25685"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sz w:val="22"/>
                <w:szCs w:val="22"/>
              </w:rPr>
            </w:pPr>
            <w:r w:rsidRPr="00D25685">
              <w:rPr>
                <w:rFonts w:ascii="Times New Roman" w:hAnsi="Times New Roman"/>
                <w:sz w:val="22"/>
                <w:szCs w:val="22"/>
              </w:rPr>
              <w:t>Previously Reported Balance</w:t>
            </w:r>
          </w:p>
        </w:tc>
      </w:tr>
      <w:tr w:rsidR="00B25607" w:rsidRPr="00D25685" w14:paraId="6886C982" w14:textId="77777777" w:rsidTr="00836E11">
        <w:tc>
          <w:tcPr>
            <w:tcW w:w="4968" w:type="dxa"/>
            <w:vAlign w:val="bottom"/>
          </w:tcPr>
          <w:p w14:paraId="12F01D9C" w14:textId="21189D3F" w:rsidR="00B25607" w:rsidRPr="00D25685" w:rsidRDefault="00B25607" w:rsidP="00B25607">
            <w:pPr>
              <w:pStyle w:val="NoSpacing"/>
              <w:ind w:left="34"/>
              <w:rPr>
                <w:rFonts w:cs="Times New Roman"/>
                <w:sz w:val="22"/>
                <w:szCs w:val="22"/>
                <w:cs/>
              </w:rPr>
            </w:pPr>
            <w:r w:rsidRPr="00D25685">
              <w:rPr>
                <w:rFonts w:cs="Times New Roman"/>
                <w:sz w:val="22"/>
                <w:szCs w:val="22"/>
              </w:rPr>
              <w:t>Trade and other receivables - other parties</w:t>
            </w:r>
          </w:p>
        </w:tc>
        <w:tc>
          <w:tcPr>
            <w:tcW w:w="1980" w:type="dxa"/>
            <w:tcBorders>
              <w:top w:val="single" w:sz="4" w:space="0" w:color="auto"/>
            </w:tcBorders>
            <w:vAlign w:val="bottom"/>
          </w:tcPr>
          <w:p w14:paraId="20ACA1A5" w14:textId="6FD9A01A" w:rsidR="00B25607" w:rsidRPr="00D25685" w:rsidRDefault="00B25607" w:rsidP="00B25607">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833,74</w:t>
            </w:r>
            <w:r w:rsidR="00932BA6" w:rsidRPr="00D25685">
              <w:rPr>
                <w:rFonts w:cs="Times New Roman"/>
                <w:sz w:val="22"/>
                <w:szCs w:val="22"/>
              </w:rPr>
              <w:t>9</w:t>
            </w:r>
          </w:p>
        </w:tc>
        <w:tc>
          <w:tcPr>
            <w:tcW w:w="270" w:type="dxa"/>
          </w:tcPr>
          <w:p w14:paraId="19C204B8" w14:textId="77777777" w:rsidR="00B25607" w:rsidRPr="00D25685" w:rsidRDefault="00B25607" w:rsidP="00B25607">
            <w:pPr>
              <w:pStyle w:val="NoSpacing"/>
              <w:ind w:left="34"/>
              <w:rPr>
                <w:rFonts w:cs="Times New Roman"/>
                <w:sz w:val="22"/>
                <w:szCs w:val="22"/>
              </w:rPr>
            </w:pPr>
          </w:p>
        </w:tc>
        <w:tc>
          <w:tcPr>
            <w:tcW w:w="2107" w:type="dxa"/>
            <w:vAlign w:val="bottom"/>
          </w:tcPr>
          <w:p w14:paraId="433BCF26" w14:textId="6496C101" w:rsidR="00B25607" w:rsidRPr="00D25685" w:rsidRDefault="00B25607" w:rsidP="00B25607">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804,570</w:t>
            </w:r>
          </w:p>
        </w:tc>
      </w:tr>
      <w:tr w:rsidR="00B25607" w:rsidRPr="00D25685" w14:paraId="112D8532" w14:textId="77777777" w:rsidTr="00836E11">
        <w:tc>
          <w:tcPr>
            <w:tcW w:w="4968" w:type="dxa"/>
            <w:vAlign w:val="bottom"/>
          </w:tcPr>
          <w:p w14:paraId="15ED5EDD" w14:textId="359B2FDA" w:rsidR="00B25607" w:rsidRPr="00D25685" w:rsidRDefault="00B266C7" w:rsidP="00B25607">
            <w:pPr>
              <w:pStyle w:val="NoSpacing"/>
              <w:ind w:left="34"/>
              <w:rPr>
                <w:rFonts w:cs="Times New Roman"/>
                <w:sz w:val="22"/>
                <w:szCs w:val="22"/>
              </w:rPr>
            </w:pPr>
            <w:r w:rsidRPr="00D25685">
              <w:rPr>
                <w:rFonts w:cs="Times New Roman"/>
                <w:sz w:val="22"/>
                <w:szCs w:val="22"/>
              </w:rPr>
              <w:t>Other current financial assets</w:t>
            </w:r>
          </w:p>
        </w:tc>
        <w:tc>
          <w:tcPr>
            <w:tcW w:w="1980" w:type="dxa"/>
            <w:vAlign w:val="center"/>
          </w:tcPr>
          <w:p w14:paraId="4E5D0792" w14:textId="0C6D229E" w:rsidR="00B25607" w:rsidRPr="00D25685" w:rsidRDefault="00B25607" w:rsidP="00B25607">
            <w:pPr>
              <w:pStyle w:val="Caption"/>
              <w:tabs>
                <w:tab w:val="clear" w:pos="1644"/>
                <w:tab w:val="clear" w:pos="1871"/>
                <w:tab w:val="left" w:pos="0"/>
                <w:tab w:val="left" w:pos="989"/>
                <w:tab w:val="left" w:pos="1131"/>
                <w:tab w:val="left" w:pos="1272"/>
                <w:tab w:val="left" w:pos="1770"/>
              </w:tabs>
              <w:ind w:right="-69"/>
              <w:jc w:val="center"/>
              <w:rPr>
                <w:rFonts w:ascii="Times New Roman" w:hAnsi="Times New Roman"/>
                <w:b w:val="0"/>
                <w:bCs w:val="0"/>
                <w:color w:val="000000"/>
                <w:sz w:val="22"/>
                <w:szCs w:val="22"/>
              </w:rPr>
            </w:pPr>
            <w:r w:rsidRPr="00D25685">
              <w:rPr>
                <w:rFonts w:ascii="Times New Roman" w:hAnsi="Times New Roman" w:hint="cs"/>
                <w:b w:val="0"/>
                <w:bCs w:val="0"/>
                <w:color w:val="000000"/>
                <w:sz w:val="22"/>
                <w:szCs w:val="22"/>
                <w:cs/>
              </w:rPr>
              <w:t>-</w:t>
            </w:r>
          </w:p>
        </w:tc>
        <w:tc>
          <w:tcPr>
            <w:tcW w:w="270" w:type="dxa"/>
            <w:vAlign w:val="bottom"/>
          </w:tcPr>
          <w:p w14:paraId="61F84A39" w14:textId="77777777" w:rsidR="00B25607" w:rsidRPr="00D25685" w:rsidRDefault="00B25607" w:rsidP="00B25607">
            <w:pPr>
              <w:pStyle w:val="NoSpacing"/>
              <w:ind w:left="34"/>
              <w:rPr>
                <w:rFonts w:cs="Times New Roman"/>
                <w:sz w:val="22"/>
                <w:szCs w:val="22"/>
              </w:rPr>
            </w:pPr>
          </w:p>
        </w:tc>
        <w:tc>
          <w:tcPr>
            <w:tcW w:w="2107" w:type="dxa"/>
            <w:vAlign w:val="bottom"/>
          </w:tcPr>
          <w:p w14:paraId="0D4452EA" w14:textId="0E901BFB" w:rsidR="00B25607" w:rsidRPr="00D25685" w:rsidRDefault="00B25607" w:rsidP="00B25607">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29,17</w:t>
            </w:r>
            <w:r w:rsidR="00932BA6" w:rsidRPr="00D25685">
              <w:rPr>
                <w:rFonts w:cs="Times New Roman"/>
                <w:sz w:val="22"/>
                <w:szCs w:val="22"/>
              </w:rPr>
              <w:t>9</w:t>
            </w:r>
          </w:p>
        </w:tc>
      </w:tr>
      <w:tr w:rsidR="00B25607" w:rsidRPr="00D25685" w14:paraId="7BEB8566" w14:textId="77777777" w:rsidTr="00836E11">
        <w:tc>
          <w:tcPr>
            <w:tcW w:w="4968" w:type="dxa"/>
            <w:vAlign w:val="bottom"/>
          </w:tcPr>
          <w:p w14:paraId="1A5B8CC2" w14:textId="746B37BE" w:rsidR="00B25607" w:rsidRPr="00D25685" w:rsidRDefault="00B25607" w:rsidP="00B25607">
            <w:pPr>
              <w:pStyle w:val="NoSpacing"/>
              <w:ind w:left="34"/>
              <w:rPr>
                <w:rFonts w:cs="Times New Roman"/>
                <w:sz w:val="22"/>
                <w:szCs w:val="22"/>
                <w:cs/>
              </w:rPr>
            </w:pPr>
            <w:r w:rsidRPr="00D25685">
              <w:rPr>
                <w:rFonts w:cs="Times New Roman"/>
                <w:sz w:val="22"/>
                <w:szCs w:val="22"/>
              </w:rPr>
              <w:t>Trade and other payables - other parties</w:t>
            </w:r>
          </w:p>
        </w:tc>
        <w:tc>
          <w:tcPr>
            <w:tcW w:w="1980" w:type="dxa"/>
            <w:vAlign w:val="center"/>
          </w:tcPr>
          <w:p w14:paraId="4533ADCA" w14:textId="51D5BFF8" w:rsidR="00B25607" w:rsidRPr="00D25685" w:rsidRDefault="00B25607" w:rsidP="00B25607">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299,006</w:t>
            </w:r>
          </w:p>
        </w:tc>
        <w:tc>
          <w:tcPr>
            <w:tcW w:w="270" w:type="dxa"/>
            <w:vAlign w:val="bottom"/>
          </w:tcPr>
          <w:p w14:paraId="6A9F0AE0" w14:textId="77777777" w:rsidR="00B25607" w:rsidRPr="00D25685" w:rsidRDefault="00B25607" w:rsidP="00B25607">
            <w:pPr>
              <w:pStyle w:val="NoSpacing"/>
              <w:ind w:left="34"/>
              <w:rPr>
                <w:rFonts w:cs="Times New Roman"/>
                <w:sz w:val="22"/>
                <w:szCs w:val="22"/>
              </w:rPr>
            </w:pPr>
          </w:p>
        </w:tc>
        <w:tc>
          <w:tcPr>
            <w:tcW w:w="2107" w:type="dxa"/>
            <w:vAlign w:val="center"/>
          </w:tcPr>
          <w:p w14:paraId="7271342D" w14:textId="24B62DE6" w:rsidR="00B25607" w:rsidRPr="00D25685" w:rsidRDefault="00B25607" w:rsidP="00B25607">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246,517</w:t>
            </w:r>
          </w:p>
        </w:tc>
      </w:tr>
      <w:tr w:rsidR="00B25607" w:rsidRPr="007A2BCE" w14:paraId="77E151DF" w14:textId="77777777" w:rsidTr="00836E11">
        <w:tc>
          <w:tcPr>
            <w:tcW w:w="4968" w:type="dxa"/>
            <w:vAlign w:val="bottom"/>
          </w:tcPr>
          <w:p w14:paraId="15699F5B" w14:textId="38E910E1" w:rsidR="00B25607" w:rsidRPr="00D25685" w:rsidRDefault="00B25607" w:rsidP="00B25607">
            <w:pPr>
              <w:pStyle w:val="NoSpacing"/>
              <w:ind w:left="34"/>
              <w:rPr>
                <w:rFonts w:cs="Times New Roman"/>
                <w:sz w:val="22"/>
                <w:szCs w:val="22"/>
                <w:cs/>
              </w:rPr>
            </w:pPr>
            <w:r w:rsidRPr="00D25685">
              <w:rPr>
                <w:rFonts w:cs="Times New Roman"/>
                <w:sz w:val="22"/>
                <w:szCs w:val="22"/>
              </w:rPr>
              <w:t>Other current financial liabilities</w:t>
            </w:r>
          </w:p>
        </w:tc>
        <w:tc>
          <w:tcPr>
            <w:tcW w:w="1980" w:type="dxa"/>
            <w:vAlign w:val="center"/>
          </w:tcPr>
          <w:p w14:paraId="10131EEF" w14:textId="10326C42" w:rsidR="00B25607" w:rsidRPr="00D25685" w:rsidRDefault="00B25607" w:rsidP="00B25607">
            <w:pPr>
              <w:pStyle w:val="Caption"/>
              <w:tabs>
                <w:tab w:val="clear" w:pos="1644"/>
                <w:tab w:val="clear" w:pos="1871"/>
                <w:tab w:val="left" w:pos="0"/>
                <w:tab w:val="left" w:pos="989"/>
                <w:tab w:val="left" w:pos="1131"/>
                <w:tab w:val="left" w:pos="1272"/>
                <w:tab w:val="left" w:pos="1770"/>
              </w:tabs>
              <w:ind w:right="-69"/>
              <w:jc w:val="center"/>
              <w:rPr>
                <w:rFonts w:ascii="Times New Roman" w:hAnsi="Times New Roman"/>
                <w:b w:val="0"/>
                <w:bCs w:val="0"/>
                <w:color w:val="000000"/>
                <w:sz w:val="22"/>
                <w:szCs w:val="22"/>
              </w:rPr>
            </w:pPr>
            <w:r w:rsidRPr="00D25685">
              <w:rPr>
                <w:rFonts w:ascii="Times New Roman" w:hAnsi="Times New Roman" w:hint="cs"/>
                <w:b w:val="0"/>
                <w:bCs w:val="0"/>
                <w:color w:val="000000"/>
                <w:sz w:val="22"/>
                <w:szCs w:val="22"/>
                <w:cs/>
              </w:rPr>
              <w:t>-</w:t>
            </w:r>
          </w:p>
        </w:tc>
        <w:tc>
          <w:tcPr>
            <w:tcW w:w="270" w:type="dxa"/>
            <w:vAlign w:val="bottom"/>
          </w:tcPr>
          <w:p w14:paraId="48966521" w14:textId="77777777" w:rsidR="00B25607" w:rsidRPr="00D25685" w:rsidRDefault="00B25607" w:rsidP="00B25607">
            <w:pPr>
              <w:pStyle w:val="NoSpacing"/>
              <w:ind w:left="34"/>
              <w:rPr>
                <w:rFonts w:cs="Times New Roman"/>
                <w:sz w:val="22"/>
                <w:szCs w:val="22"/>
              </w:rPr>
            </w:pPr>
          </w:p>
        </w:tc>
        <w:tc>
          <w:tcPr>
            <w:tcW w:w="2107" w:type="dxa"/>
            <w:vAlign w:val="center"/>
          </w:tcPr>
          <w:p w14:paraId="4CB28691" w14:textId="7C0B90B1" w:rsidR="00B25607" w:rsidRPr="007A2BCE" w:rsidRDefault="00B25607" w:rsidP="00B25607">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52,489</w:t>
            </w:r>
          </w:p>
        </w:tc>
      </w:tr>
    </w:tbl>
    <w:p w14:paraId="5F7A0EF3" w14:textId="77777777" w:rsidR="003E2FB4" w:rsidRPr="007A2BCE" w:rsidRDefault="003E2FB4" w:rsidP="003E2F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b/>
          <w:bCs/>
          <w:caps/>
          <w:sz w:val="22"/>
          <w:szCs w:val="22"/>
        </w:rPr>
      </w:pPr>
    </w:p>
    <w:p w14:paraId="4C6360E4" w14:textId="2909FE22" w:rsidR="00A52A39" w:rsidRPr="007A2BCE" w:rsidRDefault="00A52A39"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7A2BCE">
        <w:rPr>
          <w:rFonts w:ascii="Times New Roman" w:hAnsi="Times New Roman" w:cs="Times New Roman"/>
          <w:b/>
          <w:bCs/>
          <w:caps/>
          <w:sz w:val="22"/>
          <w:szCs w:val="22"/>
        </w:rPr>
        <w:t>OTHERS</w:t>
      </w:r>
    </w:p>
    <w:p w14:paraId="1B88F514" w14:textId="77777777" w:rsidR="00A52A39" w:rsidRPr="007A2BCE" w:rsidRDefault="00A52A39" w:rsidP="005E3A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cs/>
        </w:rPr>
      </w:pPr>
    </w:p>
    <w:p w14:paraId="702EC978" w14:textId="2449DFB8" w:rsidR="00820537" w:rsidRPr="007A2BCE" w:rsidRDefault="00580C49" w:rsidP="005E3A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7A2BCE">
        <w:rPr>
          <w:rFonts w:ascii="Times New Roman" w:hAnsi="Times New Roman" w:cs="Times New Roman"/>
          <w:sz w:val="22"/>
          <w:szCs w:val="22"/>
        </w:rPr>
        <w:t xml:space="preserve">As </w:t>
      </w:r>
      <w:proofErr w:type="gramStart"/>
      <w:r w:rsidRPr="007A2BCE">
        <w:rPr>
          <w:rFonts w:ascii="Times New Roman" w:hAnsi="Times New Roman" w:cs="Times New Roman"/>
          <w:sz w:val="22"/>
          <w:szCs w:val="22"/>
        </w:rPr>
        <w:t>at</w:t>
      </w:r>
      <w:proofErr w:type="gramEnd"/>
      <w:r w:rsidRPr="007A2BCE">
        <w:rPr>
          <w:rFonts w:ascii="Times New Roman" w:hAnsi="Times New Roman" w:cs="Times New Roman"/>
          <w:sz w:val="22"/>
          <w:szCs w:val="22"/>
        </w:rPr>
        <w:t xml:space="preserve"> </w:t>
      </w:r>
      <w:r w:rsidR="00E83345">
        <w:rPr>
          <w:rFonts w:ascii="Times New Roman" w:hAnsi="Times New Roman" w:cs="Times New Roman"/>
          <w:sz w:val="22"/>
          <w:szCs w:val="22"/>
        </w:rPr>
        <w:t>June</w:t>
      </w:r>
      <w:r w:rsidRPr="007A2BCE">
        <w:rPr>
          <w:rFonts w:ascii="Times New Roman" w:hAnsi="Times New Roman" w:cs="Times New Roman"/>
          <w:sz w:val="22"/>
          <w:szCs w:val="22"/>
        </w:rPr>
        <w:t xml:space="preserve"> 3</w:t>
      </w:r>
      <w:r w:rsidR="00E83345">
        <w:rPr>
          <w:rFonts w:ascii="Times New Roman" w:hAnsi="Times New Roman" w:cs="Times New Roman"/>
          <w:sz w:val="22"/>
          <w:szCs w:val="22"/>
        </w:rPr>
        <w:t>0</w:t>
      </w:r>
      <w:r w:rsidR="00820537" w:rsidRPr="007A2BCE">
        <w:rPr>
          <w:rFonts w:ascii="Times New Roman" w:hAnsi="Times New Roman" w:cs="Times New Roman"/>
          <w:sz w:val="22"/>
          <w:szCs w:val="22"/>
        </w:rPr>
        <w:t>, 20</w:t>
      </w:r>
      <w:r w:rsidR="00DB0B8E" w:rsidRPr="007A2BCE">
        <w:rPr>
          <w:rFonts w:ascii="Times New Roman" w:hAnsi="Times New Roman" w:cs="Times New Roman"/>
          <w:sz w:val="22"/>
          <w:szCs w:val="22"/>
        </w:rPr>
        <w:t>2</w:t>
      </w:r>
      <w:r w:rsidR="00932BA6" w:rsidRPr="007A2BCE">
        <w:rPr>
          <w:rFonts w:ascii="Times New Roman" w:hAnsi="Times New Roman" w:cs="Times New Roman"/>
          <w:sz w:val="22"/>
          <w:szCs w:val="22"/>
        </w:rPr>
        <w:t>5</w:t>
      </w:r>
      <w:r w:rsidR="004D0F47" w:rsidRPr="007A2BCE">
        <w:rPr>
          <w:rFonts w:ascii="Times New Roman" w:hAnsi="Times New Roman" w:cs="Times New Roman"/>
          <w:sz w:val="22"/>
          <w:szCs w:val="22"/>
        </w:rPr>
        <w:t>, the Company had:</w:t>
      </w:r>
    </w:p>
    <w:p w14:paraId="4DF3EC31" w14:textId="77777777" w:rsidR="00875BFE" w:rsidRPr="007A2BCE" w:rsidRDefault="00875BFE" w:rsidP="005E3A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1B8E759" w14:textId="35262A59" w:rsidR="005E3A05" w:rsidRPr="007A2BCE" w:rsidRDefault="00635319" w:rsidP="000A5122">
      <w:pPr>
        <w:numPr>
          <w:ilvl w:val="0"/>
          <w:numId w:val="21"/>
        </w:numPr>
        <w:tabs>
          <w:tab w:val="clear" w:pos="227"/>
          <w:tab w:val="clear" w:pos="454"/>
          <w:tab w:val="clear" w:pos="680"/>
          <w:tab w:val="clear" w:pos="907"/>
          <w:tab w:val="left" w:pos="0"/>
          <w:tab w:val="left" w:pos="567"/>
        </w:tabs>
        <w:spacing w:line="240" w:lineRule="auto"/>
        <w:ind w:left="567" w:right="28" w:hanging="567"/>
        <w:jc w:val="both"/>
        <w:rPr>
          <w:rFonts w:ascii="Times New Roman" w:hAnsi="Times New Roman" w:cs="Times New Roman"/>
          <w:sz w:val="22"/>
          <w:szCs w:val="22"/>
        </w:rPr>
      </w:pPr>
      <w:r w:rsidRPr="007A2BCE">
        <w:rPr>
          <w:rFonts w:ascii="Times New Roman" w:hAnsi="Times New Roman" w:cs="Times New Roman"/>
          <w:sz w:val="22"/>
          <w:szCs w:val="22"/>
        </w:rPr>
        <w:t xml:space="preserve">Commitments on (1) construction in progress as well as procurement and installation of machinery and equipment with respect to several projects </w:t>
      </w:r>
      <w:proofErr w:type="spellStart"/>
      <w:r w:rsidRPr="007A2BCE">
        <w:rPr>
          <w:rFonts w:ascii="Times New Roman" w:hAnsi="Times New Roman" w:cs="Times New Roman"/>
          <w:sz w:val="22"/>
          <w:szCs w:val="22"/>
        </w:rPr>
        <w:t>totalling</w:t>
      </w:r>
      <w:proofErr w:type="spellEnd"/>
      <w:r w:rsidRPr="007A2BCE">
        <w:rPr>
          <w:rFonts w:ascii="Times New Roman" w:hAnsi="Times New Roman" w:cs="Times New Roman"/>
          <w:sz w:val="22"/>
          <w:szCs w:val="22"/>
        </w:rPr>
        <w:t xml:space="preserve"> approximately Baht </w:t>
      </w:r>
      <w:r w:rsidR="005671EF">
        <w:rPr>
          <w:rFonts w:ascii="Times New Roman" w:hAnsi="Times New Roman" w:cs="Times New Roman"/>
          <w:sz w:val="22"/>
          <w:szCs w:val="22"/>
        </w:rPr>
        <w:t>4</w:t>
      </w:r>
      <w:r w:rsidR="00A11A30">
        <w:rPr>
          <w:rFonts w:ascii="Times New Roman" w:hAnsi="Times New Roman" w:cs="Times New Roman"/>
          <w:sz w:val="22"/>
          <w:szCs w:val="22"/>
        </w:rPr>
        <w:t>4.1</w:t>
      </w:r>
      <w:r w:rsidRPr="007A2BCE">
        <w:rPr>
          <w:rFonts w:ascii="Times New Roman" w:hAnsi="Times New Roman" w:cs="Times New Roman"/>
          <w:sz w:val="22"/>
          <w:szCs w:val="22"/>
        </w:rPr>
        <w:t xml:space="preserve"> million</w:t>
      </w:r>
      <w:r w:rsidR="008D5ED8" w:rsidRPr="007A2BCE">
        <w:rPr>
          <w:rFonts w:ascii="Times New Roman" w:hAnsi="Times New Roman" w:cs="Times New Roman"/>
          <w:sz w:val="22"/>
          <w:szCs w:val="22"/>
        </w:rPr>
        <w:t>, and (</w:t>
      </w:r>
      <w:r w:rsidR="00440C73" w:rsidRPr="007A2BCE">
        <w:rPr>
          <w:rFonts w:ascii="Times New Roman" w:hAnsi="Times New Roman" w:cs="Times New Roman"/>
          <w:sz w:val="22"/>
          <w:szCs w:val="22"/>
        </w:rPr>
        <w:t>2</w:t>
      </w:r>
      <w:r w:rsidRPr="007A2BCE">
        <w:rPr>
          <w:rFonts w:ascii="Times New Roman" w:hAnsi="Times New Roman" w:cs="Times New Roman"/>
          <w:sz w:val="22"/>
          <w:szCs w:val="22"/>
        </w:rPr>
        <w:t>)</w:t>
      </w:r>
      <w:r w:rsidR="007C10E3" w:rsidRPr="007A2BCE">
        <w:rPr>
          <w:rFonts w:ascii="Times New Roman" w:hAnsi="Times New Roman" w:cs="Times New Roman"/>
          <w:sz w:val="22"/>
          <w:szCs w:val="22"/>
        </w:rPr>
        <w:t xml:space="preserve"> procurement and installation of </w:t>
      </w:r>
      <w:r w:rsidRPr="007A2BCE">
        <w:rPr>
          <w:rFonts w:ascii="Times New Roman" w:hAnsi="Times New Roman" w:cs="Times New Roman"/>
          <w:sz w:val="22"/>
          <w:szCs w:val="22"/>
        </w:rPr>
        <w:t xml:space="preserve">intangible assets (computer programs) </w:t>
      </w:r>
      <w:proofErr w:type="spellStart"/>
      <w:r w:rsidRPr="007A2BCE">
        <w:rPr>
          <w:rFonts w:ascii="Times New Roman" w:hAnsi="Times New Roman" w:cs="Times New Roman"/>
          <w:sz w:val="22"/>
          <w:szCs w:val="22"/>
        </w:rPr>
        <w:t>totalling</w:t>
      </w:r>
      <w:proofErr w:type="spellEnd"/>
      <w:r w:rsidRPr="007A2BCE">
        <w:rPr>
          <w:rFonts w:ascii="Times New Roman" w:hAnsi="Times New Roman" w:cs="Times New Roman"/>
          <w:sz w:val="22"/>
          <w:szCs w:val="22"/>
        </w:rPr>
        <w:t xml:space="preserve"> approximately Baht</w:t>
      </w:r>
      <w:r w:rsidR="005B6CFC" w:rsidRPr="007A2BCE">
        <w:rPr>
          <w:rFonts w:ascii="Times New Roman" w:hAnsi="Times New Roman" w:cs="Times New Roman"/>
          <w:sz w:val="22"/>
          <w:szCs w:val="22"/>
        </w:rPr>
        <w:t xml:space="preserve"> </w:t>
      </w:r>
      <w:r w:rsidR="00A11A30">
        <w:rPr>
          <w:rFonts w:ascii="Times New Roman" w:hAnsi="Times New Roman" w:cs="Times New Roman"/>
          <w:sz w:val="22"/>
          <w:szCs w:val="22"/>
        </w:rPr>
        <w:t>5.1</w:t>
      </w:r>
      <w:r w:rsidR="005B6CFC" w:rsidRPr="007A2BCE">
        <w:rPr>
          <w:rFonts w:ascii="Times New Roman" w:hAnsi="Times New Roman" w:cs="Times New Roman"/>
          <w:sz w:val="22"/>
          <w:szCs w:val="22"/>
        </w:rPr>
        <w:t xml:space="preserve"> </w:t>
      </w:r>
      <w:r w:rsidRPr="007A2BCE">
        <w:rPr>
          <w:rFonts w:ascii="Times New Roman" w:hAnsi="Times New Roman" w:cs="Times New Roman"/>
          <w:sz w:val="22"/>
          <w:szCs w:val="22"/>
        </w:rPr>
        <w:t>million.</w:t>
      </w:r>
    </w:p>
    <w:p w14:paraId="4D90091D" w14:textId="77777777" w:rsidR="005E3A05" w:rsidRPr="007A2BCE" w:rsidRDefault="005E3A05" w:rsidP="007451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9BA77D3" w14:textId="77777777" w:rsidR="005E3A05" w:rsidRPr="005671EF" w:rsidRDefault="005E3A05" w:rsidP="000A5122">
      <w:pPr>
        <w:numPr>
          <w:ilvl w:val="0"/>
          <w:numId w:val="21"/>
        </w:numPr>
        <w:tabs>
          <w:tab w:val="clear" w:pos="227"/>
          <w:tab w:val="clear" w:pos="454"/>
          <w:tab w:val="clear" w:pos="680"/>
          <w:tab w:val="clear" w:pos="907"/>
          <w:tab w:val="left" w:pos="0"/>
          <w:tab w:val="left" w:pos="567"/>
        </w:tabs>
        <w:spacing w:line="240" w:lineRule="auto"/>
        <w:ind w:left="567" w:right="28" w:hanging="567"/>
        <w:jc w:val="both"/>
        <w:rPr>
          <w:rFonts w:ascii="Times New Roman" w:hAnsi="Times New Roman" w:cs="Times New Roman"/>
          <w:sz w:val="22"/>
          <w:szCs w:val="22"/>
        </w:rPr>
      </w:pPr>
      <w:r w:rsidRPr="005671EF">
        <w:rPr>
          <w:rFonts w:ascii="Times New Roman" w:hAnsi="Times New Roman" w:cs="Times New Roman"/>
          <w:sz w:val="22"/>
          <w:szCs w:val="22"/>
        </w:rPr>
        <w:t xml:space="preserve">Letters of guarantee issued by a local bank to two government agencies </w:t>
      </w:r>
      <w:proofErr w:type="spellStart"/>
      <w:r w:rsidRPr="005671EF">
        <w:rPr>
          <w:rFonts w:ascii="Times New Roman" w:hAnsi="Times New Roman" w:cs="Times New Roman"/>
          <w:sz w:val="22"/>
          <w:szCs w:val="22"/>
        </w:rPr>
        <w:t>totalling</w:t>
      </w:r>
      <w:proofErr w:type="spellEnd"/>
      <w:r w:rsidRPr="005671EF">
        <w:rPr>
          <w:rFonts w:ascii="Times New Roman" w:hAnsi="Times New Roman" w:cs="Times New Roman"/>
          <w:sz w:val="22"/>
          <w:szCs w:val="22"/>
        </w:rPr>
        <w:t xml:space="preserve"> approximatel</w:t>
      </w:r>
      <w:r w:rsidR="00652D44" w:rsidRPr="005671EF">
        <w:rPr>
          <w:rFonts w:ascii="Times New Roman" w:hAnsi="Times New Roman" w:cs="Times New Roman"/>
          <w:sz w:val="22"/>
          <w:szCs w:val="22"/>
        </w:rPr>
        <w:t xml:space="preserve">y Baht </w:t>
      </w:r>
      <w:r w:rsidR="00116A1E" w:rsidRPr="005671EF">
        <w:rPr>
          <w:rFonts w:ascii="Times New Roman" w:hAnsi="Times New Roman" w:cs="Times New Roman"/>
          <w:sz w:val="22"/>
          <w:szCs w:val="22"/>
        </w:rPr>
        <w:t>15.4</w:t>
      </w:r>
      <w:r w:rsidRPr="005671EF">
        <w:rPr>
          <w:rFonts w:ascii="Times New Roman" w:hAnsi="Times New Roman" w:cs="Times New Roman"/>
          <w:sz w:val="22"/>
          <w:szCs w:val="22"/>
        </w:rPr>
        <w:t xml:space="preserve"> million which are guaranteed by the Company’s savings deposits with such bank of approximately Baht </w:t>
      </w:r>
      <w:r w:rsidR="00116A1E" w:rsidRPr="005671EF">
        <w:rPr>
          <w:rFonts w:ascii="Times New Roman" w:hAnsi="Times New Roman" w:cs="Times New Roman"/>
          <w:sz w:val="22"/>
          <w:szCs w:val="22"/>
        </w:rPr>
        <w:t>2.4</w:t>
      </w:r>
      <w:r w:rsidRPr="005671EF">
        <w:rPr>
          <w:rFonts w:ascii="Times New Roman" w:hAnsi="Times New Roman" w:cs="Times New Roman"/>
          <w:sz w:val="22"/>
          <w:szCs w:val="22"/>
        </w:rPr>
        <w:t xml:space="preserve"> million.</w:t>
      </w:r>
    </w:p>
    <w:p w14:paraId="7193AEC5" w14:textId="77777777" w:rsidR="00ED6049" w:rsidRPr="007A2BCE" w:rsidRDefault="00ED6049" w:rsidP="007451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9A4A298" w14:textId="0276752D" w:rsidR="0074512B" w:rsidRPr="00937F2E" w:rsidRDefault="00635319" w:rsidP="000A5122">
      <w:pPr>
        <w:numPr>
          <w:ilvl w:val="0"/>
          <w:numId w:val="21"/>
        </w:numPr>
        <w:tabs>
          <w:tab w:val="clear" w:pos="227"/>
          <w:tab w:val="clear" w:pos="454"/>
          <w:tab w:val="clear" w:pos="680"/>
          <w:tab w:val="clear" w:pos="907"/>
          <w:tab w:val="left" w:pos="0"/>
          <w:tab w:val="left" w:pos="567"/>
        </w:tabs>
        <w:spacing w:line="240" w:lineRule="auto"/>
        <w:ind w:left="567" w:right="28" w:hanging="567"/>
        <w:jc w:val="both"/>
        <w:rPr>
          <w:rFonts w:ascii="Times New Roman" w:hAnsi="Times New Roman" w:cs="Times New Roman"/>
          <w:spacing w:val="-8"/>
          <w:sz w:val="22"/>
          <w:szCs w:val="22"/>
        </w:rPr>
      </w:pPr>
      <w:r w:rsidRPr="00937F2E">
        <w:rPr>
          <w:rFonts w:ascii="Times New Roman" w:hAnsi="Times New Roman" w:cs="Times New Roman"/>
          <w:spacing w:val="-8"/>
          <w:sz w:val="22"/>
          <w:szCs w:val="22"/>
        </w:rPr>
        <w:t>Commitments on rubber purchase agreements with non-related supplier</w:t>
      </w:r>
      <w:r w:rsidR="00A75927">
        <w:rPr>
          <w:rFonts w:ascii="Times New Roman" w:hAnsi="Times New Roman" w:cs="Times New Roman"/>
          <w:spacing w:val="-8"/>
          <w:sz w:val="22"/>
          <w:szCs w:val="22"/>
        </w:rPr>
        <w:t>s</w:t>
      </w:r>
      <w:r w:rsidRPr="00937F2E">
        <w:rPr>
          <w:rFonts w:ascii="Times New Roman" w:hAnsi="Times New Roman" w:cs="Times New Roman"/>
          <w:spacing w:val="-8"/>
          <w:sz w:val="22"/>
          <w:szCs w:val="22"/>
        </w:rPr>
        <w:t xml:space="preserve"> </w:t>
      </w:r>
      <w:proofErr w:type="spellStart"/>
      <w:r w:rsidR="00A75927">
        <w:rPr>
          <w:rFonts w:ascii="Times New Roman" w:hAnsi="Times New Roman" w:cs="Times New Roman"/>
          <w:spacing w:val="-8"/>
          <w:sz w:val="22"/>
          <w:szCs w:val="22"/>
        </w:rPr>
        <w:t>totalling</w:t>
      </w:r>
      <w:proofErr w:type="spellEnd"/>
      <w:r w:rsidRPr="00937F2E">
        <w:rPr>
          <w:rFonts w:ascii="Times New Roman" w:hAnsi="Times New Roman" w:cs="Times New Roman"/>
          <w:spacing w:val="-8"/>
          <w:sz w:val="22"/>
          <w:szCs w:val="22"/>
        </w:rPr>
        <w:t xml:space="preserve"> approximately Baht </w:t>
      </w:r>
      <w:r w:rsidR="003B7FE3">
        <w:rPr>
          <w:rFonts w:ascii="Times New Roman" w:hAnsi="Times New Roman" w:cs="Times New Roman"/>
          <w:spacing w:val="-8"/>
          <w:sz w:val="22"/>
          <w:szCs w:val="22"/>
        </w:rPr>
        <w:t>114.6</w:t>
      </w:r>
      <w:r w:rsidRPr="00937F2E">
        <w:rPr>
          <w:rFonts w:ascii="Times New Roman" w:hAnsi="Times New Roman" w:cs="Times New Roman"/>
          <w:spacing w:val="-8"/>
          <w:sz w:val="22"/>
          <w:szCs w:val="22"/>
        </w:rPr>
        <w:t xml:space="preserve"> million.</w:t>
      </w:r>
    </w:p>
    <w:p w14:paraId="72A6247A" w14:textId="77777777" w:rsidR="00440C73" w:rsidRPr="007A2BCE" w:rsidRDefault="00440C73" w:rsidP="00440C73">
      <w:pPr>
        <w:pStyle w:val="ListParagraph"/>
        <w:rPr>
          <w:rFonts w:ascii="Times New Roman" w:hAnsi="Times New Roman" w:cs="Times New Roman"/>
          <w:sz w:val="22"/>
        </w:rPr>
      </w:pPr>
    </w:p>
    <w:p w14:paraId="2993425E" w14:textId="5FE9F923" w:rsidR="00937F2E" w:rsidRDefault="00932BA6" w:rsidP="00932BA6">
      <w:pPr>
        <w:pStyle w:val="E0"/>
        <w:numPr>
          <w:ilvl w:val="0"/>
          <w:numId w:val="21"/>
        </w:numPr>
        <w:spacing w:line="260" w:lineRule="atLeast"/>
        <w:ind w:left="567" w:hanging="567"/>
        <w:jc w:val="thaiDistribute"/>
        <w:rPr>
          <w:rFonts w:ascii="Times New Roman" w:hAnsi="Times New Roman" w:cs="Times New Roman"/>
          <w:b w:val="0"/>
          <w:bCs w:val="0"/>
          <w:lang w:val="en-US"/>
        </w:rPr>
      </w:pPr>
      <w:r w:rsidRPr="007A2BCE">
        <w:rPr>
          <w:rFonts w:ascii="Times New Roman" w:hAnsi="Times New Roman" w:cstheme="minorBidi"/>
          <w:b w:val="0"/>
          <w:bCs w:val="0"/>
          <w:lang w:val="en-US"/>
        </w:rPr>
        <w:t xml:space="preserve">Agreement for guarantee of debentures by Credit Guarantee &amp; Investment Facility (CGIF) (see Note </w:t>
      </w:r>
      <w:r w:rsidR="00866E94">
        <w:rPr>
          <w:rFonts w:ascii="Times New Roman" w:hAnsi="Times New Roman" w:cstheme="minorBidi"/>
          <w:b w:val="0"/>
          <w:bCs w:val="0"/>
          <w:lang w:val="en-US"/>
        </w:rPr>
        <w:t>8</w:t>
      </w:r>
      <w:r w:rsidRPr="007A2BCE">
        <w:rPr>
          <w:rFonts w:ascii="Times New Roman" w:hAnsi="Times New Roman" w:cstheme="minorBidi"/>
          <w:b w:val="0"/>
          <w:bCs w:val="0"/>
          <w:lang w:val="en-US"/>
        </w:rPr>
        <w:t>) whereby the Company is committed to pay guarantee fee to CGIF at the rate mutually agreed as stipulated in such agreement.</w:t>
      </w:r>
    </w:p>
    <w:p w14:paraId="7350A62E" w14:textId="2CF802ED" w:rsidR="00937F2E" w:rsidRDefault="00937F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0EF9BD82" w14:textId="5E445869" w:rsidR="00932BA6" w:rsidRDefault="00932BA6" w:rsidP="00932BA6">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left="567" w:right="29" w:hanging="567"/>
        <w:jc w:val="both"/>
        <w:rPr>
          <w:rFonts w:ascii="Times New Roman" w:hAnsi="Times New Roman" w:cs="Times New Roman"/>
          <w:sz w:val="22"/>
          <w:szCs w:val="22"/>
        </w:rPr>
      </w:pPr>
      <w:r w:rsidRPr="007A2BCE">
        <w:rPr>
          <w:rFonts w:ascii="Times New Roman" w:hAnsi="Times New Roman" w:cs="Times New Roman"/>
          <w:sz w:val="22"/>
          <w:szCs w:val="22"/>
        </w:rPr>
        <w:t xml:space="preserve">Forward exchange contracts (sell) with </w:t>
      </w:r>
      <w:r w:rsidR="005671EF">
        <w:rPr>
          <w:rFonts w:ascii="Times New Roman" w:hAnsi="Times New Roman" w:cs="Times New Roman"/>
          <w:sz w:val="22"/>
          <w:szCs w:val="22"/>
        </w:rPr>
        <w:t>three</w:t>
      </w:r>
      <w:r w:rsidRPr="007A2BCE">
        <w:rPr>
          <w:rFonts w:ascii="Times New Roman" w:hAnsi="Times New Roman" w:cs="Times New Roman"/>
          <w:sz w:val="22"/>
          <w:szCs w:val="22"/>
        </w:rPr>
        <w:t xml:space="preserve"> local banks</w:t>
      </w:r>
      <w:r w:rsidR="0099218B" w:rsidRPr="007A2BCE">
        <w:rPr>
          <w:rFonts w:ascii="Times New Roman" w:hAnsi="Times New Roman" w:cs="Times New Roman"/>
          <w:sz w:val="22"/>
          <w:szCs w:val="22"/>
        </w:rPr>
        <w:t xml:space="preserve"> and </w:t>
      </w:r>
      <w:r w:rsidR="00A75927">
        <w:rPr>
          <w:rFonts w:ascii="Times New Roman" w:hAnsi="Times New Roman" w:cs="Times New Roman"/>
          <w:sz w:val="22"/>
          <w:szCs w:val="22"/>
        </w:rPr>
        <w:t>a</w:t>
      </w:r>
      <w:r w:rsidR="0099218B" w:rsidRPr="007A2BCE">
        <w:rPr>
          <w:rFonts w:ascii="Times New Roman" w:hAnsi="Times New Roman" w:cs="Times New Roman"/>
          <w:sz w:val="22"/>
          <w:szCs w:val="22"/>
        </w:rPr>
        <w:t xml:space="preserve"> foreign bank</w:t>
      </w:r>
      <w:r w:rsidRPr="007A2BCE">
        <w:rPr>
          <w:rFonts w:ascii="Times New Roman" w:hAnsi="Times New Roman" w:cs="Times New Roman"/>
          <w:sz w:val="22"/>
          <w:szCs w:val="22"/>
        </w:rPr>
        <w:t xml:space="preserve"> </w:t>
      </w:r>
      <w:proofErr w:type="spellStart"/>
      <w:r w:rsidRPr="007A2BCE">
        <w:rPr>
          <w:rFonts w:ascii="Times New Roman" w:hAnsi="Times New Roman" w:cs="Times New Roman"/>
          <w:sz w:val="22"/>
          <w:szCs w:val="22"/>
        </w:rPr>
        <w:t>totalling</w:t>
      </w:r>
      <w:proofErr w:type="spellEnd"/>
      <w:r w:rsidRPr="007A2BCE">
        <w:rPr>
          <w:rFonts w:ascii="Times New Roman" w:hAnsi="Times New Roman" w:cs="Times New Roman"/>
          <w:sz w:val="22"/>
          <w:szCs w:val="22"/>
        </w:rPr>
        <w:t xml:space="preserve"> approximately U.S. Dollar </w:t>
      </w:r>
      <w:r w:rsidR="005671EF">
        <w:rPr>
          <w:rFonts w:ascii="Times New Roman" w:hAnsi="Times New Roman" w:cs="Times New Roman"/>
          <w:sz w:val="22"/>
          <w:szCs w:val="22"/>
        </w:rPr>
        <w:t>18.8</w:t>
      </w:r>
      <w:r w:rsidRPr="007A2BCE">
        <w:rPr>
          <w:rFonts w:ascii="Times New Roman" w:hAnsi="Times New Roman" w:cs="Times New Roman"/>
          <w:sz w:val="22"/>
          <w:szCs w:val="22"/>
        </w:rPr>
        <w:t xml:space="preserve"> million equivalent to Baht currency </w:t>
      </w:r>
      <w:proofErr w:type="spellStart"/>
      <w:r w:rsidRPr="007A2BCE">
        <w:rPr>
          <w:rFonts w:ascii="Times New Roman" w:hAnsi="Times New Roman" w:cs="Times New Roman"/>
          <w:sz w:val="22"/>
          <w:szCs w:val="22"/>
        </w:rPr>
        <w:t>totalling</w:t>
      </w:r>
      <w:proofErr w:type="spellEnd"/>
      <w:r w:rsidRPr="007A2BCE">
        <w:rPr>
          <w:rFonts w:ascii="Times New Roman" w:hAnsi="Times New Roman" w:cs="Times New Roman"/>
          <w:sz w:val="22"/>
          <w:szCs w:val="22"/>
        </w:rPr>
        <w:t xml:space="preserve"> approximately Baht </w:t>
      </w:r>
      <w:r w:rsidR="005671EF">
        <w:rPr>
          <w:rFonts w:ascii="Times New Roman" w:hAnsi="Times New Roman" w:cs="Times New Roman"/>
          <w:sz w:val="22"/>
          <w:szCs w:val="22"/>
        </w:rPr>
        <w:t>625.5</w:t>
      </w:r>
      <w:r w:rsidRPr="007A2BCE">
        <w:rPr>
          <w:rFonts w:ascii="Times New Roman" w:hAnsi="Times New Roman" w:cs="Times New Roman"/>
          <w:sz w:val="22"/>
          <w:szCs w:val="22"/>
        </w:rPr>
        <w:t xml:space="preserve"> million and having the fair value as </w:t>
      </w:r>
      <w:proofErr w:type="gramStart"/>
      <w:r w:rsidRPr="007A2BCE">
        <w:rPr>
          <w:rFonts w:ascii="Times New Roman" w:hAnsi="Times New Roman" w:cs="Times New Roman"/>
          <w:sz w:val="22"/>
          <w:szCs w:val="22"/>
        </w:rPr>
        <w:t>at</w:t>
      </w:r>
      <w:proofErr w:type="gramEnd"/>
      <w:r w:rsidRPr="007A2BCE">
        <w:rPr>
          <w:rFonts w:ascii="Times New Roman" w:hAnsi="Times New Roman" w:cs="Times New Roman"/>
          <w:sz w:val="22"/>
          <w:szCs w:val="22"/>
        </w:rPr>
        <w:t xml:space="preserve"> </w:t>
      </w:r>
      <w:r w:rsidR="00E83345">
        <w:rPr>
          <w:rFonts w:ascii="Times New Roman" w:hAnsi="Times New Roman" w:cs="Times New Roman"/>
          <w:sz w:val="22"/>
          <w:szCs w:val="22"/>
        </w:rPr>
        <w:t>June</w:t>
      </w:r>
      <w:r w:rsidR="005671EF">
        <w:rPr>
          <w:rFonts w:ascii="Times New Roman" w:hAnsi="Times New Roman" w:cs="Times New Roman"/>
          <w:sz w:val="22"/>
          <w:szCs w:val="22"/>
        </w:rPr>
        <w:t xml:space="preserve"> </w:t>
      </w:r>
      <w:r w:rsidRPr="007A2BCE">
        <w:rPr>
          <w:rFonts w:ascii="Times New Roman" w:hAnsi="Times New Roman" w:cs="Times New Roman"/>
          <w:sz w:val="22"/>
          <w:szCs w:val="22"/>
        </w:rPr>
        <w:t>3</w:t>
      </w:r>
      <w:r w:rsidR="00E83345">
        <w:rPr>
          <w:rFonts w:ascii="Times New Roman" w:hAnsi="Times New Roman" w:cs="Times New Roman"/>
          <w:sz w:val="22"/>
          <w:szCs w:val="22"/>
        </w:rPr>
        <w:t>0</w:t>
      </w:r>
      <w:r w:rsidRPr="007A2BCE">
        <w:rPr>
          <w:rFonts w:ascii="Times New Roman" w:hAnsi="Times New Roman" w:cs="Times New Roman"/>
          <w:sz w:val="22"/>
          <w:szCs w:val="22"/>
        </w:rPr>
        <w:t xml:space="preserve">, </w:t>
      </w:r>
      <w:proofErr w:type="gramStart"/>
      <w:r w:rsidRPr="007A2BCE">
        <w:rPr>
          <w:rFonts w:ascii="Times New Roman" w:hAnsi="Times New Roman" w:cs="Times New Roman"/>
          <w:sz w:val="22"/>
          <w:szCs w:val="22"/>
        </w:rPr>
        <w:t>2025</w:t>
      </w:r>
      <w:proofErr w:type="gramEnd"/>
      <w:r w:rsidRPr="007A2BCE">
        <w:rPr>
          <w:rFonts w:ascii="Times New Roman" w:hAnsi="Times New Roman" w:cs="Times New Roman"/>
          <w:sz w:val="22"/>
          <w:szCs w:val="22"/>
        </w:rPr>
        <w:t xml:space="preserve"> </w:t>
      </w:r>
      <w:proofErr w:type="spellStart"/>
      <w:r w:rsidRPr="007A2BCE">
        <w:rPr>
          <w:rFonts w:ascii="Times New Roman" w:hAnsi="Times New Roman" w:cs="Times New Roman"/>
          <w:sz w:val="22"/>
          <w:szCs w:val="22"/>
        </w:rPr>
        <w:t>totalling</w:t>
      </w:r>
      <w:proofErr w:type="spellEnd"/>
      <w:r w:rsidRPr="007A2BCE">
        <w:rPr>
          <w:rFonts w:ascii="Times New Roman" w:hAnsi="Times New Roman" w:cs="Times New Roman"/>
          <w:sz w:val="22"/>
          <w:szCs w:val="22"/>
        </w:rPr>
        <w:t xml:space="preserve"> approximately Baht </w:t>
      </w:r>
      <w:r w:rsidR="005671EF">
        <w:rPr>
          <w:rFonts w:ascii="Times New Roman" w:hAnsi="Times New Roman" w:cs="Times New Roman"/>
          <w:sz w:val="22"/>
          <w:szCs w:val="22"/>
        </w:rPr>
        <w:t>606.9</w:t>
      </w:r>
      <w:r w:rsidRPr="007A2BCE">
        <w:rPr>
          <w:rFonts w:ascii="Times New Roman" w:hAnsi="Times New Roman" w:cs="Times New Roman"/>
          <w:sz w:val="22"/>
          <w:szCs w:val="22"/>
        </w:rPr>
        <w:t xml:space="preserve"> million</w:t>
      </w:r>
      <w:r w:rsidR="00AF1827" w:rsidRPr="00AF1827">
        <w:rPr>
          <w:rFonts w:ascii="Times New Roman" w:hAnsi="Times New Roman" w:cs="Times New Roman"/>
          <w:sz w:val="22"/>
          <w:szCs w:val="22"/>
        </w:rPr>
        <w:t xml:space="preserve"> </w:t>
      </w:r>
      <w:r w:rsidR="00AF1827">
        <w:rPr>
          <w:rFonts w:ascii="Times New Roman" w:hAnsi="Times New Roman" w:cs="Times New Roman"/>
          <w:sz w:val="22"/>
          <w:szCs w:val="22"/>
        </w:rPr>
        <w:t xml:space="preserve">that triggered </w:t>
      </w:r>
      <w:r w:rsidR="00AF1827" w:rsidRPr="005671EF">
        <w:rPr>
          <w:rFonts w:ascii="Times New Roman" w:hAnsi="Times New Roman" w:cs="Times New Roman"/>
          <w:sz w:val="22"/>
          <w:szCs w:val="22"/>
        </w:rPr>
        <w:t xml:space="preserve">derivative </w:t>
      </w:r>
      <w:r w:rsidR="005671EF" w:rsidRPr="005671EF">
        <w:rPr>
          <w:rFonts w:ascii="Times New Roman" w:hAnsi="Times New Roman" w:cs="Times New Roman"/>
          <w:sz w:val="22"/>
          <w:szCs w:val="22"/>
        </w:rPr>
        <w:t>assets</w:t>
      </w:r>
      <w:r w:rsidR="00AF1827" w:rsidRPr="005671EF">
        <w:rPr>
          <w:rFonts w:ascii="Times New Roman" w:hAnsi="Times New Roman" w:cs="Times New Roman"/>
          <w:sz w:val="22"/>
          <w:szCs w:val="22"/>
        </w:rPr>
        <w:t xml:space="preserve"> (other </w:t>
      </w:r>
      <w:r w:rsidR="005671EF" w:rsidRPr="005671EF">
        <w:rPr>
          <w:rFonts w:ascii="Times New Roman" w:hAnsi="Times New Roman" w:cs="Times New Roman"/>
          <w:sz w:val="22"/>
          <w:szCs w:val="22"/>
        </w:rPr>
        <w:t>receivables</w:t>
      </w:r>
      <w:r w:rsidR="00AF1827" w:rsidRPr="005671EF">
        <w:rPr>
          <w:rFonts w:ascii="Times New Roman" w:hAnsi="Times New Roman" w:cs="Times New Roman"/>
          <w:sz w:val="22"/>
          <w:szCs w:val="22"/>
        </w:rPr>
        <w:t>)</w:t>
      </w:r>
      <w:r w:rsidR="00AF1827">
        <w:rPr>
          <w:rFonts w:ascii="Times New Roman" w:hAnsi="Times New Roman" w:cs="Times New Roman"/>
          <w:sz w:val="22"/>
          <w:szCs w:val="22"/>
        </w:rPr>
        <w:t xml:space="preserve"> of </w:t>
      </w:r>
      <w:r w:rsidR="00AF1827" w:rsidRPr="002E2D30">
        <w:rPr>
          <w:rFonts w:ascii="Times New Roman" w:hAnsi="Times New Roman" w:cs="Times New Roman"/>
          <w:sz w:val="22"/>
          <w:szCs w:val="22"/>
        </w:rPr>
        <w:t>approximately</w:t>
      </w:r>
      <w:r w:rsidR="00AF1827">
        <w:rPr>
          <w:rFonts w:ascii="Times New Roman" w:hAnsi="Times New Roman" w:cs="Times New Roman"/>
          <w:sz w:val="22"/>
          <w:szCs w:val="22"/>
        </w:rPr>
        <w:t xml:space="preserve"> Baht </w:t>
      </w:r>
      <w:r w:rsidR="005671EF">
        <w:rPr>
          <w:rFonts w:ascii="Times New Roman" w:hAnsi="Times New Roman" w:cs="Times New Roman"/>
          <w:sz w:val="22"/>
          <w:szCs w:val="22"/>
        </w:rPr>
        <w:t>18.6</w:t>
      </w:r>
      <w:r w:rsidR="00AF1827">
        <w:rPr>
          <w:rFonts w:ascii="Times New Roman" w:hAnsi="Times New Roman" w:cs="Times New Roman"/>
          <w:sz w:val="22"/>
          <w:szCs w:val="22"/>
        </w:rPr>
        <w:t xml:space="preserve"> </w:t>
      </w:r>
      <w:r w:rsidR="00AF1827" w:rsidRPr="0076209A">
        <w:rPr>
          <w:rFonts w:ascii="Times New Roman" w:hAnsi="Times New Roman" w:cs="Times New Roman"/>
          <w:sz w:val="22"/>
          <w:szCs w:val="22"/>
        </w:rPr>
        <w:t>million.</w:t>
      </w:r>
      <w:r w:rsidRPr="007A2BCE">
        <w:rPr>
          <w:rFonts w:ascii="Times New Roman" w:hAnsi="Times New Roman" w:cs="Times New Roman"/>
          <w:sz w:val="22"/>
          <w:szCs w:val="22"/>
        </w:rPr>
        <w:t xml:space="preserve"> Such forward exchange contracts (sell) had maturity periods between </w:t>
      </w:r>
      <w:r w:rsidR="005671EF" w:rsidRPr="005671EF">
        <w:rPr>
          <w:rFonts w:ascii="Times New Roman" w:hAnsi="Times New Roman" w:cs="Times New Roman"/>
          <w:sz w:val="22"/>
          <w:szCs w:val="22"/>
        </w:rPr>
        <w:t>September</w:t>
      </w:r>
      <w:r w:rsidRPr="005671EF">
        <w:rPr>
          <w:rFonts w:ascii="Times New Roman" w:hAnsi="Times New Roman" w:cs="Times New Roman"/>
          <w:sz w:val="22"/>
          <w:szCs w:val="22"/>
        </w:rPr>
        <w:t xml:space="preserve"> and </w:t>
      </w:r>
      <w:r w:rsidR="005671EF" w:rsidRPr="005671EF">
        <w:rPr>
          <w:rFonts w:ascii="Times New Roman" w:hAnsi="Times New Roman" w:cs="Times New Roman"/>
          <w:sz w:val="22"/>
          <w:szCs w:val="22"/>
        </w:rPr>
        <w:t>November</w:t>
      </w:r>
      <w:r w:rsidRPr="005671EF">
        <w:rPr>
          <w:rFonts w:ascii="Times New Roman" w:hAnsi="Times New Roman" w:cs="Times New Roman"/>
          <w:sz w:val="22"/>
          <w:szCs w:val="22"/>
        </w:rPr>
        <w:t xml:space="preserve"> 2025.</w:t>
      </w:r>
    </w:p>
    <w:p w14:paraId="2660C5A4" w14:textId="77777777" w:rsidR="00EA6A56" w:rsidRDefault="00EA6A56" w:rsidP="00EA6A56">
      <w:pPr>
        <w:pStyle w:val="ListParagraph"/>
        <w:rPr>
          <w:rFonts w:ascii="Times New Roman" w:hAnsi="Times New Roman" w:cs="Times New Roman"/>
          <w:sz w:val="22"/>
        </w:rPr>
      </w:pPr>
    </w:p>
    <w:p w14:paraId="2BCE5A09" w14:textId="77777777" w:rsidR="00EA6A56" w:rsidRDefault="00EA6A56" w:rsidP="00EA6A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right="29"/>
        <w:jc w:val="both"/>
        <w:rPr>
          <w:rFonts w:ascii="Times New Roman" w:hAnsi="Times New Roman" w:cs="Times New Roman"/>
          <w:sz w:val="22"/>
          <w:szCs w:val="22"/>
        </w:rPr>
      </w:pPr>
    </w:p>
    <w:p w14:paraId="116C61C8" w14:textId="77777777" w:rsidR="00EA6A56" w:rsidRDefault="00EA6A56" w:rsidP="00EA6A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right="29"/>
        <w:jc w:val="both"/>
        <w:rPr>
          <w:rFonts w:ascii="Times New Roman" w:hAnsi="Times New Roman" w:cs="Times New Roman"/>
          <w:sz w:val="22"/>
          <w:szCs w:val="22"/>
        </w:rPr>
      </w:pPr>
    </w:p>
    <w:p w14:paraId="633C4794" w14:textId="77777777" w:rsidR="00EA6A56" w:rsidRDefault="00EA6A56" w:rsidP="00EA6A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right="29"/>
        <w:jc w:val="both"/>
        <w:rPr>
          <w:rFonts w:ascii="Times New Roman" w:hAnsi="Times New Roman" w:cs="Times New Roman"/>
          <w:sz w:val="22"/>
          <w:szCs w:val="22"/>
        </w:rPr>
      </w:pPr>
    </w:p>
    <w:p w14:paraId="0EF0E71C" w14:textId="77777777" w:rsidR="00EA6A56" w:rsidRDefault="00EA6A56" w:rsidP="00EA6A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right="29"/>
        <w:jc w:val="both"/>
        <w:rPr>
          <w:rFonts w:ascii="Times New Roman" w:hAnsi="Times New Roman" w:cs="Times New Roman"/>
          <w:sz w:val="22"/>
          <w:szCs w:val="22"/>
        </w:rPr>
      </w:pPr>
    </w:p>
    <w:p w14:paraId="649D77F2" w14:textId="77777777" w:rsidR="00EA6A56" w:rsidRDefault="00EA6A56" w:rsidP="00EA6A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right="29"/>
        <w:jc w:val="both"/>
        <w:rPr>
          <w:rFonts w:ascii="Times New Roman" w:hAnsi="Times New Roman" w:cs="Times New Roman"/>
          <w:sz w:val="22"/>
          <w:szCs w:val="22"/>
        </w:rPr>
      </w:pPr>
    </w:p>
    <w:p w14:paraId="503CD0BE" w14:textId="77777777" w:rsidR="00EA6A56" w:rsidRDefault="00EA6A56" w:rsidP="00EA6A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right="29"/>
        <w:jc w:val="both"/>
        <w:rPr>
          <w:rFonts w:ascii="Times New Roman" w:hAnsi="Times New Roman" w:cs="Times New Roman"/>
          <w:sz w:val="22"/>
          <w:szCs w:val="22"/>
        </w:rPr>
      </w:pPr>
    </w:p>
    <w:p w14:paraId="2F83F747" w14:textId="77777777" w:rsidR="00EA6A56" w:rsidRDefault="00EA6A56" w:rsidP="00EA6A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right="29"/>
        <w:jc w:val="both"/>
        <w:rPr>
          <w:rFonts w:ascii="Times New Roman" w:hAnsi="Times New Roman" w:cs="Times New Roman"/>
          <w:sz w:val="22"/>
          <w:szCs w:val="22"/>
        </w:rPr>
      </w:pPr>
    </w:p>
    <w:p w14:paraId="74810D07" w14:textId="77777777" w:rsidR="00EA6A56" w:rsidRDefault="00EA6A56" w:rsidP="00EA6A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right="29"/>
        <w:jc w:val="both"/>
        <w:rPr>
          <w:rFonts w:ascii="Times New Roman" w:hAnsi="Times New Roman" w:cs="Times New Roman"/>
          <w:sz w:val="22"/>
          <w:szCs w:val="22"/>
        </w:rPr>
      </w:pPr>
    </w:p>
    <w:p w14:paraId="787C3C2E" w14:textId="77777777" w:rsidR="00EA6A56" w:rsidRDefault="00EA6A56" w:rsidP="00EA6A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right="29"/>
        <w:jc w:val="both"/>
        <w:rPr>
          <w:rFonts w:ascii="Times New Roman" w:hAnsi="Times New Roman" w:cs="Times New Roman"/>
          <w:sz w:val="22"/>
          <w:szCs w:val="22"/>
        </w:rPr>
      </w:pPr>
    </w:p>
    <w:p w14:paraId="3A41DD1E" w14:textId="77777777" w:rsidR="00205AF0" w:rsidRDefault="00205AF0" w:rsidP="00205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left="567" w:right="29"/>
        <w:jc w:val="both"/>
        <w:rPr>
          <w:rFonts w:ascii="Times New Roman" w:hAnsi="Times New Roman" w:cs="Times New Roman"/>
          <w:sz w:val="22"/>
          <w:szCs w:val="22"/>
        </w:rPr>
      </w:pPr>
    </w:p>
    <w:p w14:paraId="79F1F7F5" w14:textId="7F00A176" w:rsidR="00932BA6" w:rsidRPr="002E2D30" w:rsidRDefault="00932BA6" w:rsidP="00932BA6">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2E2D30">
        <w:rPr>
          <w:rFonts w:ascii="Times New Roman" w:hAnsi="Times New Roman" w:cs="Times New Roman"/>
          <w:b/>
          <w:bCs/>
          <w:caps/>
          <w:sz w:val="22"/>
          <w:szCs w:val="22"/>
        </w:rPr>
        <w:lastRenderedPageBreak/>
        <w:t>EVENT</w:t>
      </w:r>
      <w:r w:rsidR="00A75927">
        <w:rPr>
          <w:rFonts w:ascii="Times New Roman" w:hAnsi="Times New Roman" w:cs="Times New Roman"/>
          <w:b/>
          <w:bCs/>
          <w:caps/>
          <w:sz w:val="22"/>
          <w:szCs w:val="22"/>
        </w:rPr>
        <w:t>s</w:t>
      </w:r>
      <w:r w:rsidRPr="002E2D30">
        <w:rPr>
          <w:rFonts w:ascii="Times New Roman" w:hAnsi="Times New Roman" w:cs="Times New Roman"/>
          <w:b/>
          <w:bCs/>
          <w:caps/>
          <w:sz w:val="22"/>
          <w:szCs w:val="22"/>
        </w:rPr>
        <w:t xml:space="preserve"> AFTER THE REPORTING PERIOD</w:t>
      </w:r>
    </w:p>
    <w:p w14:paraId="52C278B9" w14:textId="77777777" w:rsidR="00932BA6" w:rsidRPr="002E2D30" w:rsidRDefault="00932BA6" w:rsidP="00932B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sz w:val="22"/>
          <w:szCs w:val="22"/>
        </w:rPr>
      </w:pPr>
    </w:p>
    <w:p w14:paraId="355073FE" w14:textId="6E4EDC2D" w:rsidR="00E26128" w:rsidRDefault="00E26128" w:rsidP="00E26128">
      <w:pPr>
        <w:pStyle w:val="ListParagraph"/>
        <w:numPr>
          <w:ilvl w:val="0"/>
          <w:numId w:val="34"/>
        </w:numPr>
        <w:tabs>
          <w:tab w:val="clear" w:pos="227"/>
          <w:tab w:val="clear" w:pos="454"/>
          <w:tab w:val="clear" w:pos="680"/>
          <w:tab w:val="clear" w:pos="907"/>
          <w:tab w:val="left" w:pos="0"/>
          <w:tab w:val="left" w:pos="567"/>
        </w:tabs>
        <w:spacing w:line="240" w:lineRule="auto"/>
        <w:ind w:left="567" w:right="28" w:hanging="567"/>
        <w:jc w:val="both"/>
        <w:rPr>
          <w:rFonts w:ascii="Times New Roman" w:hAnsi="Times New Roman"/>
          <w:sz w:val="22"/>
          <w:szCs w:val="28"/>
        </w:rPr>
      </w:pPr>
      <w:r w:rsidRPr="00E26128">
        <w:rPr>
          <w:rFonts w:ascii="Times New Roman" w:hAnsi="Times New Roman"/>
          <w:sz w:val="22"/>
          <w:szCs w:val="28"/>
        </w:rPr>
        <w:t xml:space="preserve">On July 20, 2025, the fire </w:t>
      </w:r>
      <w:r w:rsidR="00A75927">
        <w:rPr>
          <w:rFonts w:ascii="Times New Roman" w:hAnsi="Times New Roman"/>
          <w:sz w:val="22"/>
          <w:szCs w:val="28"/>
        </w:rPr>
        <w:t>ac</w:t>
      </w:r>
      <w:r w:rsidRPr="00E26128">
        <w:rPr>
          <w:rFonts w:ascii="Times New Roman" w:hAnsi="Times New Roman"/>
          <w:sz w:val="22"/>
          <w:szCs w:val="28"/>
        </w:rPr>
        <w:t xml:space="preserve">cident occurred </w:t>
      </w:r>
      <w:r w:rsidR="00A75927">
        <w:rPr>
          <w:rFonts w:ascii="Times New Roman" w:hAnsi="Times New Roman"/>
          <w:sz w:val="22"/>
          <w:szCs w:val="28"/>
        </w:rPr>
        <w:t>in</w:t>
      </w:r>
      <w:r w:rsidRPr="00E26128">
        <w:rPr>
          <w:rFonts w:ascii="Times New Roman" w:hAnsi="Times New Roman"/>
          <w:sz w:val="22"/>
          <w:szCs w:val="28"/>
        </w:rPr>
        <w:t xml:space="preserve"> the</w:t>
      </w:r>
      <w:r w:rsidR="006E11B0">
        <w:rPr>
          <w:rFonts w:ascii="Times New Roman" w:hAnsi="Times New Roman"/>
          <w:sz w:val="22"/>
          <w:szCs w:val="28"/>
        </w:rPr>
        <w:t xml:space="preserve"> Company’s</w:t>
      </w:r>
      <w:r w:rsidRPr="00E26128">
        <w:rPr>
          <w:rFonts w:ascii="Times New Roman" w:hAnsi="Times New Roman"/>
          <w:sz w:val="22"/>
          <w:szCs w:val="28"/>
        </w:rPr>
        <w:t xml:space="preserve"> warehouse</w:t>
      </w:r>
      <w:r w:rsidR="00001EE4">
        <w:rPr>
          <w:rFonts w:ascii="Times New Roman" w:hAnsi="Times New Roman"/>
          <w:sz w:val="22"/>
          <w:szCs w:val="28"/>
        </w:rPr>
        <w:t xml:space="preserve"> </w:t>
      </w:r>
      <w:r w:rsidRPr="00E26128">
        <w:rPr>
          <w:rFonts w:ascii="Times New Roman" w:hAnsi="Times New Roman"/>
          <w:sz w:val="22"/>
          <w:szCs w:val="28"/>
        </w:rPr>
        <w:t>storing finished</w:t>
      </w:r>
      <w:r w:rsidR="00A75927">
        <w:rPr>
          <w:rFonts w:ascii="Times New Roman" w:hAnsi="Times New Roman"/>
          <w:sz w:val="22"/>
          <w:szCs w:val="28"/>
        </w:rPr>
        <w:t xml:space="preserve"> goods i.e.,</w:t>
      </w:r>
      <w:r w:rsidRPr="00E26128">
        <w:rPr>
          <w:rFonts w:ascii="Times New Roman" w:hAnsi="Times New Roman"/>
          <w:sz w:val="22"/>
          <w:szCs w:val="28"/>
        </w:rPr>
        <w:t xml:space="preserve"> Standard Thai Rubber</w:t>
      </w:r>
      <w:r w:rsidR="00617B09">
        <w:rPr>
          <w:rFonts w:ascii="Times New Roman" w:hAnsi="Times New Roman"/>
          <w:sz w:val="22"/>
          <w:szCs w:val="28"/>
        </w:rPr>
        <w:t xml:space="preserve"> (phase 1)</w:t>
      </w:r>
      <w:r w:rsidRPr="00E26128">
        <w:rPr>
          <w:rFonts w:ascii="Times New Roman" w:hAnsi="Times New Roman"/>
          <w:sz w:val="22"/>
          <w:szCs w:val="28"/>
        </w:rPr>
        <w:t xml:space="preserve"> that triggered damages to</w:t>
      </w:r>
      <w:r w:rsidR="00470BA9">
        <w:rPr>
          <w:rFonts w:ascii="Times New Roman" w:hAnsi="Times New Roman"/>
          <w:sz w:val="22"/>
          <w:szCs w:val="28"/>
        </w:rPr>
        <w:t xml:space="preserve"> the Company’s</w:t>
      </w:r>
      <w:r w:rsidRPr="00E26128">
        <w:rPr>
          <w:rFonts w:ascii="Times New Roman" w:hAnsi="Times New Roman"/>
          <w:sz w:val="22"/>
          <w:szCs w:val="28"/>
        </w:rPr>
        <w:t xml:space="preserve"> </w:t>
      </w:r>
      <w:r w:rsidR="00D04AAE" w:rsidRPr="00E26128">
        <w:rPr>
          <w:rFonts w:ascii="Times New Roman" w:hAnsi="Times New Roman"/>
          <w:sz w:val="22"/>
          <w:szCs w:val="28"/>
        </w:rPr>
        <w:t>finished</w:t>
      </w:r>
      <w:r w:rsidR="00D04AAE">
        <w:rPr>
          <w:rFonts w:ascii="Times New Roman" w:hAnsi="Times New Roman"/>
          <w:sz w:val="22"/>
          <w:szCs w:val="28"/>
        </w:rPr>
        <w:t xml:space="preserve"> goods</w:t>
      </w:r>
      <w:r w:rsidR="000F254D">
        <w:rPr>
          <w:rFonts w:ascii="Times New Roman" w:hAnsi="Times New Roman"/>
          <w:sz w:val="22"/>
          <w:szCs w:val="28"/>
        </w:rPr>
        <w:t xml:space="preserve">, </w:t>
      </w:r>
      <w:r w:rsidRPr="00D341F9">
        <w:rPr>
          <w:rFonts w:ascii="Times New Roman" w:hAnsi="Times New Roman"/>
          <w:sz w:val="22"/>
          <w:szCs w:val="28"/>
        </w:rPr>
        <w:t>warehouse</w:t>
      </w:r>
      <w:r w:rsidR="000F254D">
        <w:rPr>
          <w:rFonts w:ascii="Times New Roman" w:hAnsi="Times New Roman"/>
          <w:sz w:val="22"/>
          <w:szCs w:val="28"/>
        </w:rPr>
        <w:t xml:space="preserve"> and </w:t>
      </w:r>
      <w:r w:rsidR="00617B09">
        <w:rPr>
          <w:rFonts w:ascii="Times New Roman" w:hAnsi="Times New Roman"/>
          <w:sz w:val="22"/>
          <w:szCs w:val="28"/>
        </w:rPr>
        <w:t xml:space="preserve">other </w:t>
      </w:r>
      <w:r w:rsidR="000F254D">
        <w:rPr>
          <w:rFonts w:ascii="Times New Roman" w:hAnsi="Times New Roman"/>
          <w:sz w:val="22"/>
          <w:szCs w:val="28"/>
        </w:rPr>
        <w:t>related equipment</w:t>
      </w:r>
      <w:r w:rsidR="00EA6A56" w:rsidRPr="00D341F9">
        <w:rPr>
          <w:rFonts w:ascii="Times New Roman" w:hAnsi="Times New Roman"/>
          <w:sz w:val="22"/>
        </w:rPr>
        <w:t xml:space="preserve"> whereby</w:t>
      </w:r>
      <w:r w:rsidRPr="00E26128">
        <w:rPr>
          <w:rFonts w:ascii="Times New Roman" w:hAnsi="Times New Roman"/>
          <w:sz w:val="22"/>
          <w:szCs w:val="28"/>
        </w:rPr>
        <w:t xml:space="preserve"> </w:t>
      </w:r>
      <w:r w:rsidR="00EA6A56">
        <w:rPr>
          <w:rFonts w:ascii="Times New Roman" w:hAnsi="Times New Roman"/>
          <w:sz w:val="22"/>
          <w:szCs w:val="28"/>
        </w:rPr>
        <w:t>t</w:t>
      </w:r>
      <w:r w:rsidRPr="00E26128">
        <w:rPr>
          <w:rFonts w:ascii="Times New Roman" w:hAnsi="Times New Roman"/>
          <w:sz w:val="22"/>
          <w:szCs w:val="28"/>
        </w:rPr>
        <w:t xml:space="preserve">he </w:t>
      </w:r>
      <w:r w:rsidR="00A75927">
        <w:rPr>
          <w:rFonts w:ascii="Times New Roman" w:hAnsi="Times New Roman"/>
          <w:sz w:val="22"/>
          <w:szCs w:val="28"/>
        </w:rPr>
        <w:t>situation was under control in</w:t>
      </w:r>
      <w:r w:rsidRPr="00E26128">
        <w:rPr>
          <w:rFonts w:ascii="Times New Roman" w:hAnsi="Times New Roman"/>
          <w:sz w:val="22"/>
          <w:szCs w:val="28"/>
        </w:rPr>
        <w:t xml:space="preserve"> the same day</w:t>
      </w:r>
      <w:r w:rsidR="00A75927">
        <w:rPr>
          <w:rFonts w:ascii="Times New Roman" w:hAnsi="Times New Roman"/>
          <w:sz w:val="22"/>
          <w:szCs w:val="28"/>
        </w:rPr>
        <w:t xml:space="preserve"> and there was no impact on the normal operations</w:t>
      </w:r>
      <w:r w:rsidR="000F254D">
        <w:rPr>
          <w:rFonts w:ascii="Times New Roman" w:hAnsi="Times New Roman"/>
          <w:sz w:val="22"/>
          <w:szCs w:val="28"/>
        </w:rPr>
        <w:t xml:space="preserve"> </w:t>
      </w:r>
      <w:r w:rsidR="006E11B0">
        <w:rPr>
          <w:rFonts w:ascii="Times New Roman" w:hAnsi="Times New Roman"/>
          <w:sz w:val="22"/>
          <w:szCs w:val="28"/>
        </w:rPr>
        <w:t xml:space="preserve">as </w:t>
      </w:r>
      <w:proofErr w:type="spellStart"/>
      <w:r w:rsidR="006E11B0">
        <w:rPr>
          <w:rFonts w:ascii="Times New Roman" w:hAnsi="Times New Roman"/>
          <w:sz w:val="22"/>
          <w:szCs w:val="28"/>
        </w:rPr>
        <w:t>will</w:t>
      </w:r>
      <w:proofErr w:type="spellEnd"/>
      <w:r w:rsidR="006E11B0">
        <w:rPr>
          <w:rFonts w:ascii="Times New Roman" w:hAnsi="Times New Roman"/>
          <w:sz w:val="22"/>
          <w:szCs w:val="28"/>
        </w:rPr>
        <w:t xml:space="preserve"> as shipments</w:t>
      </w:r>
      <w:r w:rsidR="003341E2">
        <w:rPr>
          <w:rFonts w:ascii="Times New Roman" w:hAnsi="Times New Roman"/>
          <w:sz w:val="22"/>
          <w:szCs w:val="28"/>
        </w:rPr>
        <w:t xml:space="preserve"> to customers</w:t>
      </w:r>
      <w:r w:rsidR="000F254D">
        <w:rPr>
          <w:rFonts w:ascii="Times New Roman" w:hAnsi="Times New Roman"/>
          <w:sz w:val="22"/>
          <w:szCs w:val="28"/>
        </w:rPr>
        <w:t xml:space="preserve"> </w:t>
      </w:r>
      <w:r w:rsidR="00A75927">
        <w:rPr>
          <w:rFonts w:ascii="Times New Roman" w:hAnsi="Times New Roman"/>
          <w:sz w:val="22"/>
          <w:szCs w:val="28"/>
        </w:rPr>
        <w:t xml:space="preserve">of the </w:t>
      </w:r>
      <w:r w:rsidR="000D25C2">
        <w:rPr>
          <w:rFonts w:ascii="Times New Roman" w:hAnsi="Times New Roman"/>
          <w:sz w:val="22"/>
          <w:szCs w:val="28"/>
        </w:rPr>
        <w:t>C</w:t>
      </w:r>
      <w:r w:rsidR="00A75927">
        <w:rPr>
          <w:rFonts w:ascii="Times New Roman" w:hAnsi="Times New Roman"/>
          <w:sz w:val="22"/>
          <w:szCs w:val="28"/>
        </w:rPr>
        <w:t>ompany.</w:t>
      </w:r>
      <w:r w:rsidRPr="00E26128">
        <w:rPr>
          <w:rFonts w:ascii="Times New Roman" w:hAnsi="Times New Roman"/>
          <w:sz w:val="22"/>
          <w:szCs w:val="28"/>
        </w:rPr>
        <w:t xml:space="preserve"> The Company has </w:t>
      </w:r>
      <w:proofErr w:type="gramStart"/>
      <w:r w:rsidRPr="00E26128">
        <w:rPr>
          <w:rFonts w:ascii="Times New Roman" w:hAnsi="Times New Roman"/>
          <w:sz w:val="22"/>
          <w:szCs w:val="28"/>
        </w:rPr>
        <w:t>the insurance</w:t>
      </w:r>
      <w:proofErr w:type="gramEnd"/>
      <w:r w:rsidRPr="00E26128">
        <w:rPr>
          <w:rFonts w:ascii="Times New Roman" w:hAnsi="Times New Roman"/>
          <w:sz w:val="22"/>
          <w:szCs w:val="28"/>
        </w:rPr>
        <w:t xml:space="preserve"> </w:t>
      </w:r>
      <w:r w:rsidR="00A75927">
        <w:rPr>
          <w:rFonts w:ascii="Times New Roman" w:hAnsi="Times New Roman"/>
          <w:sz w:val="22"/>
          <w:szCs w:val="28"/>
        </w:rPr>
        <w:t>coverage</w:t>
      </w:r>
      <w:r w:rsidR="00D27FE5">
        <w:rPr>
          <w:rFonts w:ascii="Times New Roman" w:hAnsi="Times New Roman"/>
          <w:sz w:val="22"/>
          <w:szCs w:val="28"/>
        </w:rPr>
        <w:t xml:space="preserve"> for</w:t>
      </w:r>
      <w:r w:rsidRPr="00E26128">
        <w:rPr>
          <w:rFonts w:ascii="Times New Roman" w:hAnsi="Times New Roman"/>
          <w:sz w:val="22"/>
          <w:szCs w:val="28"/>
        </w:rPr>
        <w:t xml:space="preserve"> both inventories and </w:t>
      </w:r>
      <w:r w:rsidR="00617B09">
        <w:rPr>
          <w:rFonts w:ascii="Times New Roman" w:hAnsi="Times New Roman"/>
          <w:sz w:val="22"/>
          <w:szCs w:val="28"/>
        </w:rPr>
        <w:t>other assets</w:t>
      </w:r>
      <w:r w:rsidRPr="00E26128">
        <w:rPr>
          <w:rFonts w:ascii="Times New Roman" w:hAnsi="Times New Roman"/>
          <w:sz w:val="22"/>
          <w:szCs w:val="28"/>
        </w:rPr>
        <w:t xml:space="preserve"> that </w:t>
      </w:r>
      <w:proofErr w:type="gramStart"/>
      <w:r w:rsidR="00D27FE5">
        <w:rPr>
          <w:rFonts w:ascii="Times New Roman" w:hAnsi="Times New Roman"/>
          <w:sz w:val="22"/>
          <w:szCs w:val="28"/>
        </w:rPr>
        <w:t>caught on</w:t>
      </w:r>
      <w:proofErr w:type="gramEnd"/>
      <w:r w:rsidR="00D27FE5">
        <w:rPr>
          <w:rFonts w:ascii="Times New Roman" w:hAnsi="Times New Roman"/>
          <w:sz w:val="22"/>
          <w:szCs w:val="28"/>
        </w:rPr>
        <w:t xml:space="preserve"> fire</w:t>
      </w:r>
      <w:r w:rsidRPr="00E26128">
        <w:rPr>
          <w:rFonts w:ascii="Times New Roman" w:hAnsi="Times New Roman"/>
          <w:sz w:val="22"/>
          <w:szCs w:val="28"/>
        </w:rPr>
        <w:t xml:space="preserve">. Presently, </w:t>
      </w:r>
      <w:r w:rsidR="00D27FE5">
        <w:rPr>
          <w:rFonts w:ascii="Times New Roman" w:hAnsi="Times New Roman"/>
          <w:sz w:val="22"/>
          <w:szCs w:val="28"/>
        </w:rPr>
        <w:t xml:space="preserve">the </w:t>
      </w:r>
      <w:r w:rsidRPr="00E26128">
        <w:rPr>
          <w:rFonts w:ascii="Times New Roman" w:hAnsi="Times New Roman"/>
          <w:sz w:val="22"/>
          <w:szCs w:val="28"/>
        </w:rPr>
        <w:t>damages</w:t>
      </w:r>
      <w:r w:rsidR="00D27FE5">
        <w:rPr>
          <w:rFonts w:ascii="Times New Roman" w:hAnsi="Times New Roman"/>
          <w:sz w:val="22"/>
          <w:szCs w:val="28"/>
        </w:rPr>
        <w:t xml:space="preserve"> and detailed impacts</w:t>
      </w:r>
      <w:r w:rsidRPr="00E26128">
        <w:rPr>
          <w:rFonts w:ascii="Times New Roman" w:hAnsi="Times New Roman"/>
          <w:sz w:val="22"/>
          <w:szCs w:val="28"/>
        </w:rPr>
        <w:t xml:space="preserve"> are being surveyed</w:t>
      </w:r>
      <w:r w:rsidR="00D27FE5">
        <w:rPr>
          <w:rFonts w:ascii="Times New Roman" w:hAnsi="Times New Roman"/>
          <w:sz w:val="22"/>
          <w:szCs w:val="28"/>
        </w:rPr>
        <w:t xml:space="preserve"> and assessed</w:t>
      </w:r>
      <w:r w:rsidRPr="00E26128">
        <w:rPr>
          <w:rFonts w:ascii="Times New Roman" w:hAnsi="Times New Roman"/>
          <w:sz w:val="22"/>
          <w:szCs w:val="28"/>
        </w:rPr>
        <w:t xml:space="preserve"> by the </w:t>
      </w:r>
      <w:r w:rsidR="006E11B0">
        <w:rPr>
          <w:rFonts w:ascii="Times New Roman" w:hAnsi="Times New Roman"/>
          <w:sz w:val="22"/>
          <w:szCs w:val="28"/>
        </w:rPr>
        <w:t>insurers</w:t>
      </w:r>
      <w:r w:rsidRPr="00E26128">
        <w:rPr>
          <w:rFonts w:ascii="Times New Roman" w:hAnsi="Times New Roman"/>
          <w:sz w:val="22"/>
          <w:szCs w:val="28"/>
        </w:rPr>
        <w:t xml:space="preserve"> </w:t>
      </w:r>
      <w:proofErr w:type="gramStart"/>
      <w:r w:rsidRPr="00E26128">
        <w:rPr>
          <w:rFonts w:ascii="Times New Roman" w:hAnsi="Times New Roman"/>
          <w:sz w:val="22"/>
          <w:szCs w:val="28"/>
        </w:rPr>
        <w:t>in order to</w:t>
      </w:r>
      <w:proofErr w:type="gramEnd"/>
      <w:r w:rsidRPr="00E26128">
        <w:rPr>
          <w:rFonts w:ascii="Times New Roman" w:hAnsi="Times New Roman"/>
          <w:sz w:val="22"/>
          <w:szCs w:val="28"/>
        </w:rPr>
        <w:t xml:space="preserve"> </w:t>
      </w:r>
      <w:r w:rsidR="00D27FE5">
        <w:rPr>
          <w:rFonts w:ascii="Times New Roman" w:hAnsi="Times New Roman"/>
          <w:sz w:val="22"/>
          <w:szCs w:val="28"/>
        </w:rPr>
        <w:t>determine the</w:t>
      </w:r>
      <w:r w:rsidRPr="00E26128">
        <w:rPr>
          <w:rFonts w:ascii="Times New Roman" w:hAnsi="Times New Roman"/>
          <w:sz w:val="22"/>
          <w:szCs w:val="28"/>
        </w:rPr>
        <w:t xml:space="preserve"> </w:t>
      </w:r>
      <w:proofErr w:type="gramStart"/>
      <w:r w:rsidRPr="00E26128">
        <w:rPr>
          <w:rFonts w:ascii="Times New Roman" w:hAnsi="Times New Roman"/>
          <w:sz w:val="22"/>
          <w:szCs w:val="28"/>
        </w:rPr>
        <w:t>amounts</w:t>
      </w:r>
      <w:proofErr w:type="gramEnd"/>
      <w:r w:rsidRPr="00E26128">
        <w:rPr>
          <w:rFonts w:ascii="Times New Roman" w:hAnsi="Times New Roman"/>
          <w:sz w:val="22"/>
          <w:szCs w:val="28"/>
        </w:rPr>
        <w:t xml:space="preserve"> that the Company can </w:t>
      </w:r>
      <w:proofErr w:type="gramStart"/>
      <w:r w:rsidR="00D27FE5">
        <w:rPr>
          <w:rFonts w:ascii="Times New Roman" w:hAnsi="Times New Roman"/>
          <w:sz w:val="22"/>
          <w:szCs w:val="28"/>
        </w:rPr>
        <w:t>be compensated</w:t>
      </w:r>
      <w:proofErr w:type="gramEnd"/>
      <w:r w:rsidR="00D27FE5">
        <w:rPr>
          <w:rFonts w:ascii="Times New Roman" w:hAnsi="Times New Roman"/>
          <w:sz w:val="22"/>
          <w:szCs w:val="28"/>
        </w:rPr>
        <w:t xml:space="preserve"> f</w:t>
      </w:r>
      <w:r w:rsidR="000D25C2">
        <w:rPr>
          <w:rFonts w:ascii="Times New Roman" w:hAnsi="Times New Roman"/>
          <w:sz w:val="22"/>
          <w:szCs w:val="28"/>
        </w:rPr>
        <w:t>ro</w:t>
      </w:r>
      <w:r w:rsidR="00D27FE5">
        <w:rPr>
          <w:rFonts w:ascii="Times New Roman" w:hAnsi="Times New Roman"/>
          <w:sz w:val="22"/>
          <w:szCs w:val="28"/>
        </w:rPr>
        <w:t xml:space="preserve">m </w:t>
      </w:r>
      <w:r w:rsidRPr="00E26128">
        <w:rPr>
          <w:rFonts w:ascii="Times New Roman" w:hAnsi="Times New Roman"/>
          <w:sz w:val="22"/>
          <w:szCs w:val="28"/>
        </w:rPr>
        <w:t xml:space="preserve">insurance </w:t>
      </w:r>
      <w:r w:rsidR="00D27FE5">
        <w:rPr>
          <w:rFonts w:ascii="Times New Roman" w:hAnsi="Times New Roman"/>
          <w:sz w:val="22"/>
          <w:szCs w:val="28"/>
        </w:rPr>
        <w:t>claim</w:t>
      </w:r>
      <w:r w:rsidRPr="00E26128">
        <w:rPr>
          <w:rFonts w:ascii="Times New Roman" w:hAnsi="Times New Roman"/>
          <w:sz w:val="22"/>
          <w:szCs w:val="28"/>
        </w:rPr>
        <w:t xml:space="preserve"> whereby the outcome cannot presently be estimated or </w:t>
      </w:r>
      <w:r w:rsidR="00D27FE5">
        <w:rPr>
          <w:rFonts w:ascii="Times New Roman" w:hAnsi="Times New Roman"/>
          <w:sz w:val="22"/>
          <w:szCs w:val="28"/>
        </w:rPr>
        <w:t>known</w:t>
      </w:r>
      <w:r w:rsidRPr="00E26128">
        <w:rPr>
          <w:rFonts w:ascii="Times New Roman" w:hAnsi="Times New Roman"/>
          <w:sz w:val="22"/>
          <w:szCs w:val="28"/>
        </w:rPr>
        <w:t>.</w:t>
      </w:r>
    </w:p>
    <w:p w14:paraId="4FEA90DE" w14:textId="77777777" w:rsidR="00E26128" w:rsidRPr="00E26128" w:rsidRDefault="00E26128" w:rsidP="00E26128">
      <w:pPr>
        <w:pStyle w:val="ListParagraph"/>
        <w:tabs>
          <w:tab w:val="clear" w:pos="227"/>
          <w:tab w:val="clear" w:pos="454"/>
          <w:tab w:val="clear" w:pos="680"/>
          <w:tab w:val="clear" w:pos="907"/>
          <w:tab w:val="left" w:pos="0"/>
          <w:tab w:val="left" w:pos="567"/>
        </w:tabs>
        <w:spacing w:line="240" w:lineRule="auto"/>
        <w:ind w:left="567" w:right="28"/>
        <w:jc w:val="both"/>
        <w:rPr>
          <w:rFonts w:ascii="Times New Roman" w:hAnsi="Times New Roman"/>
          <w:sz w:val="22"/>
          <w:szCs w:val="28"/>
        </w:rPr>
      </w:pPr>
    </w:p>
    <w:p w14:paraId="3026B9B4" w14:textId="7D3DDEB3" w:rsidR="00E26128" w:rsidRPr="00EF6A0D" w:rsidRDefault="00E26128" w:rsidP="00E26128">
      <w:pPr>
        <w:pStyle w:val="ListParagraph"/>
        <w:numPr>
          <w:ilvl w:val="0"/>
          <w:numId w:val="3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left="567" w:right="29" w:hanging="567"/>
        <w:jc w:val="thaiDistribute"/>
        <w:rPr>
          <w:rFonts w:ascii="Times New Roman" w:hAnsi="Times New Roman" w:cs="Times New Roman"/>
          <w:sz w:val="22"/>
        </w:rPr>
      </w:pPr>
      <w:r w:rsidRPr="00E26128">
        <w:rPr>
          <w:rFonts w:ascii="Times New Roman" w:hAnsi="Times New Roman" w:cs="Times New Roman"/>
          <w:sz w:val="22"/>
        </w:rPr>
        <w:t xml:space="preserve">At the Board of Directors’ meeting on August 8, 2025, the Board of Directors unanimously approved the Company to pay interim dividends from the operations for the six-month period ended June 30, </w:t>
      </w:r>
      <w:proofErr w:type="gramStart"/>
      <w:r w:rsidRPr="00E26128">
        <w:rPr>
          <w:rFonts w:ascii="Times New Roman" w:hAnsi="Times New Roman" w:cs="Times New Roman"/>
          <w:sz w:val="22"/>
        </w:rPr>
        <w:t>2025</w:t>
      </w:r>
      <w:proofErr w:type="gramEnd"/>
      <w:r w:rsidRPr="00E26128">
        <w:rPr>
          <w:rFonts w:ascii="Times New Roman" w:hAnsi="Times New Roman" w:cs="Times New Roman"/>
          <w:sz w:val="22"/>
        </w:rPr>
        <w:t xml:space="preserve"> at </w:t>
      </w:r>
      <w:r w:rsidRPr="00E9317A">
        <w:rPr>
          <w:rFonts w:ascii="Times New Roman" w:hAnsi="Times New Roman" w:cs="Times New Roman"/>
          <w:sz w:val="22"/>
        </w:rPr>
        <w:t xml:space="preserve">Baht 0.05 per share, </w:t>
      </w:r>
      <w:proofErr w:type="spellStart"/>
      <w:r w:rsidRPr="00E9317A">
        <w:rPr>
          <w:rFonts w:ascii="Times New Roman" w:hAnsi="Times New Roman" w:cs="Times New Roman"/>
          <w:sz w:val="22"/>
        </w:rPr>
        <w:t>totalling</w:t>
      </w:r>
      <w:proofErr w:type="spellEnd"/>
      <w:r w:rsidRPr="00E9317A">
        <w:rPr>
          <w:rFonts w:ascii="Times New Roman" w:hAnsi="Times New Roman" w:cs="Times New Roman" w:hint="cs"/>
          <w:sz w:val="22"/>
          <w:cs/>
        </w:rPr>
        <w:t xml:space="preserve"> </w:t>
      </w:r>
      <w:r w:rsidRPr="00E9317A">
        <w:rPr>
          <w:rFonts w:ascii="Times New Roman" w:hAnsi="Times New Roman" w:cs="Times New Roman"/>
          <w:sz w:val="22"/>
        </w:rPr>
        <w:t>approximately Baht</w:t>
      </w:r>
      <w:r w:rsidRPr="00E9317A">
        <w:rPr>
          <w:rFonts w:ascii="Times New Roman" w:hAnsi="Times New Roman" w:cs="Times New Roman" w:hint="cs"/>
          <w:sz w:val="22"/>
          <w:cs/>
        </w:rPr>
        <w:t xml:space="preserve"> </w:t>
      </w:r>
      <w:r w:rsidRPr="00E9317A">
        <w:rPr>
          <w:rFonts w:ascii="Times New Roman" w:hAnsi="Times New Roman" w:cs="Cordia New"/>
          <w:sz w:val="22"/>
        </w:rPr>
        <w:t>92.4</w:t>
      </w:r>
      <w:r w:rsidRPr="00E9317A">
        <w:rPr>
          <w:rFonts w:ascii="Times New Roman" w:hAnsi="Times New Roman" w:cs="Times New Roman"/>
          <w:sz w:val="22"/>
        </w:rPr>
        <w:t xml:space="preserve"> million.</w:t>
      </w:r>
      <w:r w:rsidRPr="00E26128">
        <w:rPr>
          <w:rFonts w:ascii="Times New Roman" w:hAnsi="Times New Roman" w:cs="Times New Roman"/>
          <w:sz w:val="22"/>
        </w:rPr>
        <w:t xml:space="preserve"> Such dividends shall be paid from profit of the entirely promoted business and scheduled the date for dividend </w:t>
      </w:r>
      <w:r w:rsidRPr="00EF6A0D">
        <w:rPr>
          <w:rFonts w:ascii="Times New Roman" w:hAnsi="Times New Roman" w:cs="Times New Roman"/>
          <w:sz w:val="22"/>
        </w:rPr>
        <w:t xml:space="preserve">payment on September </w:t>
      </w:r>
      <w:r w:rsidR="00EF6A0D" w:rsidRPr="00EF6A0D">
        <w:rPr>
          <w:rFonts w:ascii="Times New Roman" w:hAnsi="Times New Roman" w:cs="Times New Roman"/>
          <w:sz w:val="22"/>
        </w:rPr>
        <w:t>5</w:t>
      </w:r>
      <w:r w:rsidRPr="00EF6A0D">
        <w:rPr>
          <w:rFonts w:ascii="Times New Roman" w:hAnsi="Times New Roman" w:cs="Times New Roman"/>
          <w:sz w:val="22"/>
        </w:rPr>
        <w:t>, 2025.</w:t>
      </w:r>
    </w:p>
    <w:p w14:paraId="0D68B07B" w14:textId="77777777" w:rsidR="00932BA6" w:rsidRPr="0057007E" w:rsidRDefault="00932BA6" w:rsidP="00932BA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7"/>
        </w:tabs>
        <w:spacing w:after="0"/>
        <w:ind w:left="567" w:right="117"/>
        <w:jc w:val="both"/>
        <w:rPr>
          <w:rFonts w:ascii="Times New Roman" w:hAnsi="Times New Roman" w:cs="Times New Roman"/>
          <w:sz w:val="22"/>
          <w:szCs w:val="22"/>
        </w:rPr>
      </w:pPr>
    </w:p>
    <w:p w14:paraId="6A42E762" w14:textId="5717B1E9" w:rsidR="0062287B" w:rsidRPr="00AF41D9" w:rsidRDefault="0062287B"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AF41D9">
        <w:rPr>
          <w:rFonts w:ascii="Times New Roman" w:hAnsi="Times New Roman" w:cs="Times New Roman"/>
          <w:b/>
          <w:bCs/>
          <w:caps/>
          <w:sz w:val="22"/>
          <w:szCs w:val="22"/>
        </w:rPr>
        <w:t>APPROVAL OF THE</w:t>
      </w:r>
      <w:r w:rsidR="00937F2E">
        <w:rPr>
          <w:rFonts w:ascii="Times New Roman" w:hAnsi="Times New Roman" w:cs="Times New Roman"/>
          <w:b/>
          <w:bCs/>
          <w:caps/>
          <w:sz w:val="22"/>
          <w:szCs w:val="22"/>
        </w:rPr>
        <w:t xml:space="preserve"> INTERIM</w:t>
      </w:r>
      <w:r w:rsidRPr="00AF41D9">
        <w:rPr>
          <w:rFonts w:ascii="Times New Roman" w:hAnsi="Times New Roman" w:cs="Times New Roman"/>
          <w:b/>
          <w:bCs/>
          <w:caps/>
          <w:sz w:val="22"/>
          <w:szCs w:val="22"/>
        </w:rPr>
        <w:t xml:space="preserve"> FINANCIAL </w:t>
      </w:r>
      <w:r w:rsidR="00937F2E">
        <w:rPr>
          <w:rFonts w:ascii="Times New Roman" w:hAnsi="Times New Roman" w:cs="Times New Roman"/>
          <w:b/>
          <w:bCs/>
          <w:caps/>
          <w:sz w:val="22"/>
          <w:szCs w:val="22"/>
        </w:rPr>
        <w:t>INFORMATION</w:t>
      </w:r>
    </w:p>
    <w:p w14:paraId="23B379C3" w14:textId="77777777" w:rsidR="0062287B" w:rsidRPr="00AF41D9" w:rsidRDefault="0062287B" w:rsidP="007451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752FB8B" w14:textId="13FD346A" w:rsidR="00665069" w:rsidRPr="00AF41D9" w:rsidRDefault="0074512B" w:rsidP="008F0D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D060B7">
        <w:rPr>
          <w:rFonts w:ascii="Times New Roman" w:hAnsi="Times New Roman" w:cs="Times New Roman"/>
          <w:sz w:val="22"/>
          <w:szCs w:val="22"/>
        </w:rPr>
        <w:t xml:space="preserve">The accompanying </w:t>
      </w:r>
      <w:r w:rsidR="003B24C8" w:rsidRPr="00601D57">
        <w:rPr>
          <w:rFonts w:ascii="Times New Roman" w:hAnsi="Times New Roman" w:cs="Times New Roman"/>
          <w:sz w:val="22"/>
          <w:szCs w:val="22"/>
        </w:rPr>
        <w:t xml:space="preserve">interim financial information </w:t>
      </w:r>
      <w:r w:rsidR="003B24C8" w:rsidRPr="00D060B7">
        <w:rPr>
          <w:rFonts w:ascii="Times New Roman" w:hAnsi="Times New Roman" w:cs="Times New Roman"/>
          <w:sz w:val="22"/>
          <w:szCs w:val="22"/>
        </w:rPr>
        <w:t>has</w:t>
      </w:r>
      <w:r w:rsidRPr="00D060B7">
        <w:rPr>
          <w:rFonts w:ascii="Times New Roman" w:hAnsi="Times New Roman" w:cs="Times New Roman"/>
          <w:sz w:val="22"/>
          <w:szCs w:val="22"/>
        </w:rPr>
        <w:t xml:space="preserve"> been approved </w:t>
      </w:r>
      <w:r w:rsidR="005E2DA8" w:rsidRPr="00D060B7">
        <w:rPr>
          <w:rFonts w:ascii="Times New Roman" w:hAnsi="Times New Roman" w:cs="Times New Roman"/>
          <w:sz w:val="22"/>
          <w:szCs w:val="22"/>
        </w:rPr>
        <w:t>for issuance</w:t>
      </w:r>
      <w:r w:rsidRPr="00D060B7">
        <w:rPr>
          <w:rFonts w:ascii="Times New Roman" w:hAnsi="Times New Roman" w:cs="Times New Roman"/>
          <w:sz w:val="22"/>
          <w:szCs w:val="22"/>
        </w:rPr>
        <w:t xml:space="preserve"> by the Company’s Board of Directors’ </w:t>
      </w:r>
      <w:r w:rsidRPr="009771C6">
        <w:rPr>
          <w:rFonts w:ascii="Times New Roman" w:hAnsi="Times New Roman" w:cs="Times New Roman"/>
          <w:sz w:val="22"/>
          <w:szCs w:val="22"/>
        </w:rPr>
        <w:t xml:space="preserve">meeting on </w:t>
      </w:r>
      <w:r w:rsidR="0057007E" w:rsidRPr="009771C6">
        <w:rPr>
          <w:rFonts w:ascii="Times New Roman" w:hAnsi="Times New Roman" w:cs="Times New Roman"/>
          <w:sz w:val="22"/>
          <w:szCs w:val="22"/>
        </w:rPr>
        <w:t xml:space="preserve">August </w:t>
      </w:r>
      <w:r w:rsidR="009771C6" w:rsidRPr="009771C6">
        <w:rPr>
          <w:rFonts w:ascii="Times New Roman" w:hAnsi="Times New Roman" w:cs="Cordia New"/>
          <w:sz w:val="22"/>
          <w:szCs w:val="22"/>
        </w:rPr>
        <w:t>8</w:t>
      </w:r>
      <w:r w:rsidR="0057007E" w:rsidRPr="009771C6">
        <w:rPr>
          <w:rFonts w:ascii="Times New Roman" w:hAnsi="Times New Roman" w:cs="Times New Roman"/>
          <w:sz w:val="22"/>
          <w:szCs w:val="22"/>
        </w:rPr>
        <w:t xml:space="preserve">, </w:t>
      </w:r>
      <w:r w:rsidR="00917E3B" w:rsidRPr="009771C6">
        <w:rPr>
          <w:rFonts w:ascii="Times New Roman" w:hAnsi="Times New Roman" w:cs="Times New Roman"/>
          <w:sz w:val="22"/>
          <w:szCs w:val="22"/>
        </w:rPr>
        <w:t>202</w:t>
      </w:r>
      <w:r w:rsidR="00001963" w:rsidRPr="009771C6">
        <w:rPr>
          <w:rFonts w:ascii="Times New Roman" w:hAnsi="Times New Roman" w:cstheme="minorBidi"/>
          <w:sz w:val="22"/>
          <w:szCs w:val="22"/>
        </w:rPr>
        <w:t>5</w:t>
      </w:r>
      <w:r w:rsidRPr="00D060B7">
        <w:rPr>
          <w:rFonts w:ascii="Times New Roman" w:hAnsi="Times New Roman" w:cs="Times New Roman"/>
          <w:sz w:val="22"/>
          <w:szCs w:val="22"/>
        </w:rPr>
        <w:t>.</w:t>
      </w:r>
    </w:p>
    <w:sectPr w:rsidR="00665069" w:rsidRPr="00AF41D9" w:rsidSect="00D25685">
      <w:headerReference w:type="default" r:id="rId8"/>
      <w:footerReference w:type="default" r:id="rId9"/>
      <w:headerReference w:type="first" r:id="rId10"/>
      <w:footerReference w:type="first" r:id="rId11"/>
      <w:type w:val="continuous"/>
      <w:pgSz w:w="11909" w:h="16834" w:code="9"/>
      <w:pgMar w:top="1525" w:right="1151" w:bottom="709" w:left="1440" w:header="993" w:footer="380" w:gutter="0"/>
      <w:pgNumType w:start="9"/>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1E4A0" w14:textId="77777777" w:rsidR="003769CB" w:rsidRDefault="003769CB" w:rsidP="00642AE8">
      <w:pPr>
        <w:pStyle w:val="Char"/>
      </w:pPr>
      <w:r>
        <w:separator/>
      </w:r>
    </w:p>
  </w:endnote>
  <w:endnote w:type="continuationSeparator" w:id="0">
    <w:p w14:paraId="0C3BE0CB" w14:textId="77777777" w:rsidR="003769CB" w:rsidRDefault="003769CB" w:rsidP="00642AE8">
      <w:pPr>
        <w:pStyle w:val="Cha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ordiaUPC">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0F294" w14:textId="77777777" w:rsidR="00106427" w:rsidRPr="0062452D" w:rsidRDefault="00B609B7">
    <w:pPr>
      <w:pStyle w:val="Footer"/>
      <w:jc w:val="right"/>
      <w:rPr>
        <w:rFonts w:ascii="Times New Roman" w:hAnsi="Times New Roman" w:cs="Times New Roman"/>
        <w:sz w:val="22"/>
        <w:szCs w:val="22"/>
      </w:rPr>
    </w:pPr>
    <w:r w:rsidRPr="0062452D">
      <w:rPr>
        <w:rFonts w:ascii="Times New Roman" w:hAnsi="Times New Roman" w:cs="Times New Roman"/>
        <w:sz w:val="22"/>
        <w:szCs w:val="22"/>
      </w:rPr>
      <w:fldChar w:fldCharType="begin"/>
    </w:r>
    <w:r w:rsidR="00106427" w:rsidRPr="0062452D">
      <w:rPr>
        <w:rFonts w:ascii="Times New Roman" w:hAnsi="Times New Roman" w:cs="Times New Roman"/>
        <w:sz w:val="22"/>
        <w:szCs w:val="22"/>
      </w:rPr>
      <w:instrText xml:space="preserve"> PAGE   \* MERGEFORMAT </w:instrText>
    </w:r>
    <w:r w:rsidRPr="0062452D">
      <w:rPr>
        <w:rFonts w:ascii="Times New Roman" w:hAnsi="Times New Roman" w:cs="Times New Roman"/>
        <w:sz w:val="22"/>
        <w:szCs w:val="22"/>
      </w:rPr>
      <w:fldChar w:fldCharType="separate"/>
    </w:r>
    <w:r w:rsidR="008F0DD7">
      <w:rPr>
        <w:rFonts w:ascii="Times New Roman" w:hAnsi="Times New Roman" w:cs="Times New Roman"/>
        <w:noProof/>
        <w:sz w:val="22"/>
        <w:szCs w:val="22"/>
      </w:rPr>
      <w:t>36</w:t>
    </w:r>
    <w:r w:rsidRPr="0062452D">
      <w:rPr>
        <w:rFonts w:ascii="Times New Roman" w:hAnsi="Times New Roman" w:cs="Times New Roman"/>
        <w:sz w:val="22"/>
        <w:szCs w:val="22"/>
      </w:rPr>
      <w:fldChar w:fldCharType="end"/>
    </w:r>
  </w:p>
  <w:p w14:paraId="13B6F7FA" w14:textId="77777777" w:rsidR="00106427" w:rsidRPr="0062452D" w:rsidRDefault="00106427" w:rsidP="008E1970">
    <w:pPr>
      <w:jc w:val="right"/>
      <w:rPr>
        <w:rFonts w:ascii="Times New Roman" w:hAnsi="Times New Roman" w:cs="Times New Roman"/>
        <w:b/>
        <w:bCs/>
        <w:sz w:val="22"/>
        <w:szCs w:val="22"/>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6ED54" w14:textId="1D3ED5A0" w:rsidR="00106427" w:rsidRPr="0062452D" w:rsidRDefault="00D25685">
    <w:pPr>
      <w:pStyle w:val="Footer"/>
      <w:jc w:val="right"/>
      <w:rPr>
        <w:rFonts w:ascii="Angsana New" w:hAnsi="Angsana New"/>
        <w:sz w:val="30"/>
        <w:szCs w:val="30"/>
      </w:rPr>
    </w:pPr>
    <w:r>
      <w:rPr>
        <w:rFonts w:ascii="Angsana New" w:hAnsi="Angsana New"/>
        <w:sz w:val="30"/>
        <w:szCs w:val="30"/>
      </w:rPr>
      <w:t>9</w:t>
    </w:r>
  </w:p>
  <w:p w14:paraId="1B7B5189" w14:textId="77777777" w:rsidR="00106427" w:rsidRPr="00FA29AE" w:rsidRDefault="00106427" w:rsidP="008E1970">
    <w:pPr>
      <w:pStyle w:val="Footer"/>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2EC4A" w14:textId="77777777" w:rsidR="003769CB" w:rsidRDefault="003769CB" w:rsidP="00642AE8">
      <w:pPr>
        <w:pStyle w:val="Char"/>
      </w:pPr>
      <w:r>
        <w:separator/>
      </w:r>
    </w:p>
  </w:footnote>
  <w:footnote w:type="continuationSeparator" w:id="0">
    <w:p w14:paraId="067F77F5" w14:textId="77777777" w:rsidR="003769CB" w:rsidRDefault="003769CB" w:rsidP="00642AE8">
      <w:pPr>
        <w:pStyle w:val="Cha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6C884" w14:textId="0AD07A01" w:rsidR="00106427" w:rsidRPr="00284C4C" w:rsidRDefault="007A652E" w:rsidP="00C914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Arial"/>
        <w:b/>
        <w:bCs/>
        <w:spacing w:val="-2"/>
        <w:sz w:val="22"/>
        <w:szCs w:val="22"/>
      </w:rPr>
    </w:pPr>
    <w:proofErr w:type="gramStart"/>
    <w:r w:rsidRPr="00272C10">
      <w:rPr>
        <w:rFonts w:ascii="Times New Roman" w:hAnsi="Times New Roman" w:cs="Times New Roman"/>
        <w:b/>
        <w:bCs/>
        <w:sz w:val="22"/>
        <w:szCs w:val="22"/>
      </w:rPr>
      <w:t>NORTH EAST</w:t>
    </w:r>
    <w:proofErr w:type="gramEnd"/>
    <w:r w:rsidRPr="00272C10">
      <w:rPr>
        <w:rFonts w:ascii="Times New Roman" w:hAnsi="Times New Roman" w:cs="Times New Roman"/>
        <w:b/>
        <w:bCs/>
        <w:sz w:val="22"/>
        <w:szCs w:val="22"/>
      </w:rPr>
      <w:t xml:space="preserve"> RUBBER </w:t>
    </w:r>
    <w:r>
      <w:rPr>
        <w:rFonts w:ascii="Times New Roman" w:hAnsi="Times New Roman" w:cs="Times New Roman"/>
        <w:b/>
        <w:bCs/>
        <w:sz w:val="22"/>
        <w:szCs w:val="22"/>
      </w:rPr>
      <w:t xml:space="preserve">PUBLIC </w:t>
    </w:r>
    <w:r w:rsidRPr="00272C10">
      <w:rPr>
        <w:rFonts w:ascii="Times New Roman" w:hAnsi="Times New Roman" w:cs="Times New Roman"/>
        <w:b/>
        <w:bCs/>
        <w:sz w:val="22"/>
        <w:szCs w:val="22"/>
      </w:rPr>
      <w:t>COMPANY LIMITED</w:t>
    </w:r>
    <w:r w:rsidRPr="0057723B">
      <w:rPr>
        <w:rFonts w:ascii="Times New Roman" w:hAnsi="Times New Roman" w:cs="Arial"/>
        <w:b/>
        <w:bCs/>
        <w:sz w:val="22"/>
        <w:szCs w:val="22"/>
      </w:rPr>
      <w:t xml:space="preserve"> </w:t>
    </w:r>
    <w:r w:rsidRPr="00415A12">
      <w:rPr>
        <w:rFonts w:ascii="Times New Roman" w:hAnsi="Times New Roman" w:cs="Arial"/>
        <w:b/>
        <w:bCs/>
        <w:sz w:val="22"/>
        <w:szCs w:val="22"/>
      </w:rPr>
      <w:t>AND ITS SUBSIDIARY</w:t>
    </w:r>
  </w:p>
  <w:p w14:paraId="5E03033B" w14:textId="77777777" w:rsidR="00BB6433" w:rsidRPr="0040412E" w:rsidRDefault="00BB6433" w:rsidP="00BB64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b/>
        <w:bCs/>
        <w:sz w:val="22"/>
        <w:szCs w:val="22"/>
      </w:rPr>
    </w:pPr>
    <w:r w:rsidRPr="0040412E">
      <w:rPr>
        <w:rFonts w:ascii="Times New Roman" w:hAnsi="Times New Roman" w:cs="Times New Roman"/>
        <w:b/>
        <w:bCs/>
        <w:sz w:val="22"/>
        <w:szCs w:val="22"/>
      </w:rPr>
      <w:t>Condensed Notes to the Financial Statements (Continued)</w:t>
    </w:r>
  </w:p>
  <w:p w14:paraId="71DD0557" w14:textId="5841AA74" w:rsidR="00B214E8" w:rsidRPr="0040412E" w:rsidRDefault="007E619E"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b/>
        <w:bCs/>
        <w:sz w:val="22"/>
        <w:szCs w:val="22"/>
      </w:rPr>
    </w:pPr>
    <w:r>
      <w:rPr>
        <w:rFonts w:ascii="Times New Roman" w:hAnsi="Times New Roman" w:cs="Cordia New"/>
        <w:b/>
        <w:bCs/>
        <w:sz w:val="22"/>
        <w:szCs w:val="22"/>
      </w:rPr>
      <w:t>June</w:t>
    </w:r>
    <w:r w:rsidR="00B214E8">
      <w:rPr>
        <w:rFonts w:ascii="Times New Roman" w:hAnsi="Times New Roman" w:cs="Times New Roman"/>
        <w:b/>
        <w:bCs/>
        <w:sz w:val="22"/>
        <w:szCs w:val="22"/>
      </w:rPr>
      <w:t xml:space="preserve"> 3</w:t>
    </w:r>
    <w:r>
      <w:rPr>
        <w:rFonts w:ascii="Times New Roman" w:hAnsi="Times New Roman" w:cs="Times New Roman"/>
        <w:b/>
        <w:bCs/>
        <w:sz w:val="22"/>
        <w:szCs w:val="22"/>
      </w:rPr>
      <w:t>0</w:t>
    </w:r>
    <w:r w:rsidR="00B214E8">
      <w:rPr>
        <w:rFonts w:ascii="Times New Roman" w:hAnsi="Times New Roman" w:cs="Times New Roman"/>
        <w:b/>
        <w:bCs/>
        <w:sz w:val="22"/>
        <w:szCs w:val="22"/>
      </w:rPr>
      <w:t xml:space="preserve">, </w:t>
    </w:r>
    <w:proofErr w:type="gramStart"/>
    <w:r w:rsidR="00B214E8">
      <w:rPr>
        <w:rFonts w:ascii="Times New Roman" w:hAnsi="Times New Roman" w:cs="Times New Roman"/>
        <w:b/>
        <w:bCs/>
        <w:sz w:val="22"/>
        <w:szCs w:val="22"/>
      </w:rPr>
      <w:t>2025</w:t>
    </w:r>
    <w:proofErr w:type="gramEnd"/>
    <w:r w:rsidR="00B214E8" w:rsidRPr="0040412E">
      <w:rPr>
        <w:rFonts w:ascii="Times New Roman" w:hAnsi="Times New Roman" w:cs="Times New Roman"/>
        <w:b/>
        <w:bCs/>
        <w:sz w:val="22"/>
        <w:szCs w:val="22"/>
      </w:rPr>
      <w:t xml:space="preserve"> and 20</w:t>
    </w:r>
    <w:r w:rsidR="00B214E8">
      <w:rPr>
        <w:rFonts w:ascii="Times New Roman" w:hAnsi="Times New Roman" w:cs="Times New Roman"/>
        <w:b/>
        <w:bCs/>
        <w:sz w:val="22"/>
        <w:szCs w:val="22"/>
      </w:rPr>
      <w:t>24</w:t>
    </w:r>
    <w:r w:rsidR="00B214E8" w:rsidRPr="0040412E">
      <w:rPr>
        <w:rFonts w:ascii="Times New Roman" w:hAnsi="Times New Roman" w:cs="Times New Roman"/>
        <w:b/>
        <w:bCs/>
        <w:sz w:val="22"/>
        <w:szCs w:val="22"/>
      </w:rPr>
      <w:t xml:space="preserve"> (Unaudited) (Reviewed) </w:t>
    </w:r>
  </w:p>
  <w:p w14:paraId="4722D1AB" w14:textId="77777777" w:rsidR="00B214E8" w:rsidRPr="00A8629F" w:rsidRDefault="00B214E8" w:rsidP="00B214E8">
    <w:pPr>
      <w:pStyle w:val="AAheadingwocontent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tLeast"/>
      <w:jc w:val="both"/>
      <w:rPr>
        <w:rFonts w:cs="Arial"/>
      </w:rPr>
    </w:pPr>
    <w:r w:rsidRPr="0040412E">
      <w:rPr>
        <w:rFonts w:cs="Times New Roman"/>
      </w:rPr>
      <w:t>December 31, 20</w:t>
    </w:r>
    <w:r>
      <w:rPr>
        <w:rFonts w:cs="Times New Roman"/>
      </w:rPr>
      <w:t>24</w:t>
    </w:r>
    <w:r w:rsidRPr="0040412E">
      <w:rPr>
        <w:rFonts w:cs="Times New Roman"/>
      </w:rPr>
      <w:t xml:space="preserve"> (Audited)</w:t>
    </w:r>
  </w:p>
  <w:p w14:paraId="1DD258BA" w14:textId="77777777" w:rsidR="00B214E8" w:rsidRPr="005104B8" w:rsidRDefault="00B214E8" w:rsidP="00B214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DD747" w14:textId="693FFED5" w:rsidR="00106427" w:rsidRPr="00284C4C" w:rsidRDefault="007A652E" w:rsidP="00C914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Arial"/>
        <w:b/>
        <w:bCs/>
        <w:spacing w:val="-2"/>
        <w:sz w:val="22"/>
        <w:szCs w:val="22"/>
      </w:rPr>
    </w:pPr>
    <w:proofErr w:type="gramStart"/>
    <w:r w:rsidRPr="00272C10">
      <w:rPr>
        <w:rFonts w:ascii="Times New Roman" w:hAnsi="Times New Roman" w:cs="Times New Roman"/>
        <w:b/>
        <w:bCs/>
        <w:sz w:val="22"/>
        <w:szCs w:val="22"/>
      </w:rPr>
      <w:t>NORTH EAST</w:t>
    </w:r>
    <w:proofErr w:type="gramEnd"/>
    <w:r w:rsidRPr="00272C10">
      <w:rPr>
        <w:rFonts w:ascii="Times New Roman" w:hAnsi="Times New Roman" w:cs="Times New Roman"/>
        <w:b/>
        <w:bCs/>
        <w:sz w:val="22"/>
        <w:szCs w:val="22"/>
      </w:rPr>
      <w:t xml:space="preserve"> RUBBER </w:t>
    </w:r>
    <w:r>
      <w:rPr>
        <w:rFonts w:ascii="Times New Roman" w:hAnsi="Times New Roman" w:cs="Times New Roman"/>
        <w:b/>
        <w:bCs/>
        <w:sz w:val="22"/>
        <w:szCs w:val="22"/>
      </w:rPr>
      <w:t xml:space="preserve">PUBLIC </w:t>
    </w:r>
    <w:r w:rsidRPr="00272C10">
      <w:rPr>
        <w:rFonts w:ascii="Times New Roman" w:hAnsi="Times New Roman" w:cs="Times New Roman"/>
        <w:b/>
        <w:bCs/>
        <w:sz w:val="22"/>
        <w:szCs w:val="22"/>
      </w:rPr>
      <w:t>COMPANY LIMITED</w:t>
    </w:r>
    <w:r w:rsidRPr="0057723B">
      <w:rPr>
        <w:rFonts w:ascii="Times New Roman" w:hAnsi="Times New Roman" w:cs="Arial"/>
        <w:b/>
        <w:bCs/>
        <w:sz w:val="22"/>
        <w:szCs w:val="22"/>
      </w:rPr>
      <w:t xml:space="preserve"> </w:t>
    </w:r>
    <w:r w:rsidRPr="00415A12">
      <w:rPr>
        <w:rFonts w:ascii="Times New Roman" w:hAnsi="Times New Roman" w:cs="Arial"/>
        <w:b/>
        <w:bCs/>
        <w:sz w:val="22"/>
        <w:szCs w:val="22"/>
      </w:rPr>
      <w:t>AND ITS SUBSIDIARY</w:t>
    </w:r>
  </w:p>
  <w:p w14:paraId="038A4BAD" w14:textId="77777777" w:rsidR="00BB6433" w:rsidRPr="0040412E" w:rsidRDefault="00BB6433" w:rsidP="00BB64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Cordia New"/>
        <w:b/>
        <w:bCs/>
        <w:sz w:val="22"/>
        <w:szCs w:val="22"/>
        <w:cs/>
      </w:rPr>
    </w:pPr>
    <w:r w:rsidRPr="0040412E">
      <w:rPr>
        <w:rFonts w:ascii="Times New Roman" w:hAnsi="Times New Roman" w:cs="Times New Roman"/>
        <w:b/>
        <w:bCs/>
        <w:sz w:val="22"/>
        <w:szCs w:val="22"/>
      </w:rPr>
      <w:t>Condensed Notes to the Financial Statements</w:t>
    </w:r>
  </w:p>
  <w:p w14:paraId="5D9264F0" w14:textId="12AEEF30" w:rsidR="00431A89" w:rsidRPr="0040412E" w:rsidRDefault="00C0033B" w:rsidP="00431A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b/>
        <w:bCs/>
        <w:sz w:val="22"/>
        <w:szCs w:val="22"/>
      </w:rPr>
    </w:pPr>
    <w:r>
      <w:rPr>
        <w:rFonts w:ascii="Times New Roman" w:hAnsi="Times New Roman" w:cs="Cordia New"/>
        <w:b/>
        <w:bCs/>
        <w:sz w:val="22"/>
        <w:szCs w:val="22"/>
      </w:rPr>
      <w:t>June</w:t>
    </w:r>
    <w:r w:rsidR="00431A89">
      <w:rPr>
        <w:rFonts w:ascii="Times New Roman" w:hAnsi="Times New Roman" w:cs="Times New Roman"/>
        <w:b/>
        <w:bCs/>
        <w:sz w:val="22"/>
        <w:szCs w:val="22"/>
      </w:rPr>
      <w:t xml:space="preserve"> 3</w:t>
    </w:r>
    <w:r>
      <w:rPr>
        <w:rFonts w:ascii="Times New Roman" w:hAnsi="Times New Roman" w:cs="Times New Roman"/>
        <w:b/>
        <w:bCs/>
        <w:sz w:val="22"/>
        <w:szCs w:val="22"/>
      </w:rPr>
      <w:t>0</w:t>
    </w:r>
    <w:r w:rsidR="00431A89">
      <w:rPr>
        <w:rFonts w:ascii="Times New Roman" w:hAnsi="Times New Roman" w:cs="Times New Roman"/>
        <w:b/>
        <w:bCs/>
        <w:sz w:val="22"/>
        <w:szCs w:val="22"/>
      </w:rPr>
      <w:t xml:space="preserve">, </w:t>
    </w:r>
    <w:proofErr w:type="gramStart"/>
    <w:r w:rsidR="00431A89">
      <w:rPr>
        <w:rFonts w:ascii="Times New Roman" w:hAnsi="Times New Roman" w:cs="Times New Roman"/>
        <w:b/>
        <w:bCs/>
        <w:sz w:val="22"/>
        <w:szCs w:val="22"/>
      </w:rPr>
      <w:t>2025</w:t>
    </w:r>
    <w:proofErr w:type="gramEnd"/>
    <w:r w:rsidR="00431A89" w:rsidRPr="0040412E">
      <w:rPr>
        <w:rFonts w:ascii="Times New Roman" w:hAnsi="Times New Roman" w:cs="Times New Roman"/>
        <w:b/>
        <w:bCs/>
        <w:sz w:val="22"/>
        <w:szCs w:val="22"/>
      </w:rPr>
      <w:t xml:space="preserve"> and 20</w:t>
    </w:r>
    <w:r w:rsidR="00431A89">
      <w:rPr>
        <w:rFonts w:ascii="Times New Roman" w:hAnsi="Times New Roman" w:cs="Times New Roman"/>
        <w:b/>
        <w:bCs/>
        <w:sz w:val="22"/>
        <w:szCs w:val="22"/>
      </w:rPr>
      <w:t>24</w:t>
    </w:r>
    <w:r w:rsidR="00431A89" w:rsidRPr="0040412E">
      <w:rPr>
        <w:rFonts w:ascii="Times New Roman" w:hAnsi="Times New Roman" w:cs="Times New Roman"/>
        <w:b/>
        <w:bCs/>
        <w:sz w:val="22"/>
        <w:szCs w:val="22"/>
      </w:rPr>
      <w:t xml:space="preserve"> (Unaudited) (Reviewed) </w:t>
    </w:r>
  </w:p>
  <w:p w14:paraId="10322D5A" w14:textId="3A0D91CF" w:rsidR="00106427" w:rsidRPr="00A8629F" w:rsidRDefault="00431A89" w:rsidP="00431A89">
    <w:pPr>
      <w:pStyle w:val="AAheadingwocontent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tLeast"/>
      <w:jc w:val="both"/>
      <w:rPr>
        <w:rFonts w:cs="Arial"/>
      </w:rPr>
    </w:pPr>
    <w:r w:rsidRPr="0040412E">
      <w:rPr>
        <w:rFonts w:cs="Times New Roman"/>
      </w:rPr>
      <w:t>December 31, 20</w:t>
    </w:r>
    <w:r>
      <w:rPr>
        <w:rFonts w:cs="Times New Roman"/>
      </w:rPr>
      <w:t>24</w:t>
    </w:r>
    <w:r w:rsidRPr="0040412E">
      <w:rPr>
        <w:rFonts w:cs="Times New Roman"/>
      </w:rPr>
      <w:t xml:space="preserve"> (Audited)</w:t>
    </w:r>
  </w:p>
  <w:p w14:paraId="70028054" w14:textId="77777777" w:rsidR="00106427" w:rsidRPr="005104B8" w:rsidRDefault="001064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3EF0C8C"/>
    <w:multiLevelType w:val="hybridMultilevel"/>
    <w:tmpl w:val="5038F75C"/>
    <w:lvl w:ilvl="0" w:tplc="05387F48">
      <w:start w:val="1"/>
      <w:numFmt w:val="decimal"/>
      <w:lvlText w:val="%1."/>
      <w:lvlJc w:val="left"/>
      <w:pPr>
        <w:tabs>
          <w:tab w:val="num" w:pos="720"/>
        </w:tabs>
        <w:ind w:left="720" w:hanging="360"/>
      </w:pPr>
      <w:rPr>
        <w:rFonts w:hint="default"/>
        <w:b/>
        <w:bCs/>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5431188"/>
    <w:multiLevelType w:val="hybridMultilevel"/>
    <w:tmpl w:val="B380AC48"/>
    <w:lvl w:ilvl="0" w:tplc="B4C45D1E">
      <w:numFmt w:val="bullet"/>
      <w:lvlText w:val=""/>
      <w:lvlJc w:val="left"/>
      <w:pPr>
        <w:ind w:left="720" w:hanging="360"/>
      </w:pPr>
      <w:rPr>
        <w:rFonts w:ascii="Symbol" w:eastAsia="Calibri" w:hAnsi="Symbol"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533FE8"/>
    <w:multiLevelType w:val="hybridMultilevel"/>
    <w:tmpl w:val="CE74B85C"/>
    <w:lvl w:ilvl="0" w:tplc="BDACE7B6">
      <w:numFmt w:val="bullet"/>
      <w:lvlText w:val="-"/>
      <w:lvlJc w:val="left"/>
      <w:pPr>
        <w:ind w:left="720" w:hanging="360"/>
      </w:pPr>
      <w:rPr>
        <w:rFonts w:ascii="Times New Roman" w:eastAsia="Times New Roman" w:hAnsi="Times New Roman" w:cs="Times New Roman"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FC5815"/>
    <w:multiLevelType w:val="hybridMultilevel"/>
    <w:tmpl w:val="E21A8A84"/>
    <w:lvl w:ilvl="0" w:tplc="5BB83F32">
      <w:start w:val="1"/>
      <w:numFmt w:val="lowerLetter"/>
      <w:lvlText w:val="%1)"/>
      <w:lvlJc w:val="left"/>
      <w:pPr>
        <w:ind w:left="1174" w:hanging="360"/>
      </w:pPr>
      <w:rPr>
        <w:rFonts w:hint="default"/>
        <w:color w:val="auto"/>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4" w15:restartNumberingAfterBreak="0">
    <w:nsid w:val="17BA6302"/>
    <w:multiLevelType w:val="hybridMultilevel"/>
    <w:tmpl w:val="02B40226"/>
    <w:lvl w:ilvl="0" w:tplc="45AC3856">
      <w:numFmt w:val="bullet"/>
      <w:lvlText w:val=""/>
      <w:lvlJc w:val="left"/>
      <w:pPr>
        <w:ind w:left="720" w:hanging="360"/>
      </w:pPr>
      <w:rPr>
        <w:rFonts w:ascii="Symbol" w:eastAsiaTheme="minorHAnsi" w:hAnsi="Symbol"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1616BD"/>
    <w:multiLevelType w:val="hybridMultilevel"/>
    <w:tmpl w:val="FDD43C46"/>
    <w:lvl w:ilvl="0" w:tplc="8C04E53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7" w15:restartNumberingAfterBreak="0">
    <w:nsid w:val="2C766C32"/>
    <w:multiLevelType w:val="hybridMultilevel"/>
    <w:tmpl w:val="0940487A"/>
    <w:lvl w:ilvl="0" w:tplc="3EA80026">
      <w:start w:val="3"/>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37E5122B"/>
    <w:multiLevelType w:val="hybridMultilevel"/>
    <w:tmpl w:val="37926B7A"/>
    <w:lvl w:ilvl="0" w:tplc="5BB83F32">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2" w15:restartNumberingAfterBreak="0">
    <w:nsid w:val="42D35F0C"/>
    <w:multiLevelType w:val="hybridMultilevel"/>
    <w:tmpl w:val="71DC5E0C"/>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51C36795"/>
    <w:multiLevelType w:val="hybridMultilevel"/>
    <w:tmpl w:val="9FB6962E"/>
    <w:lvl w:ilvl="0" w:tplc="EE18D5D8">
      <w:start w:val="1"/>
      <w:numFmt w:val="lowerLetter"/>
      <w:lvlText w:val="%1."/>
      <w:lvlJc w:val="left"/>
      <w:pPr>
        <w:ind w:left="720" w:hanging="360"/>
      </w:pPr>
      <w:rPr>
        <w:rFonts w:ascii="Times New Roman" w:eastAsia="Times New Roman" w:hAnsi="Times New Roman" w:cs="Times New Roman"/>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CA64C7"/>
    <w:multiLevelType w:val="hybridMultilevel"/>
    <w:tmpl w:val="F7900196"/>
    <w:lvl w:ilvl="0" w:tplc="A272797C">
      <w:start w:val="31"/>
      <w:numFmt w:val="bullet"/>
      <w:lvlText w:val="-"/>
      <w:lvlJc w:val="left"/>
      <w:pPr>
        <w:ind w:left="394" w:hanging="360"/>
      </w:pPr>
      <w:rPr>
        <w:rFonts w:ascii="Times New Roman" w:eastAsia="Cordia New" w:hAnsi="Times New Roman" w:cs="Times New Roman"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25" w15:restartNumberingAfterBreak="0">
    <w:nsid w:val="5A727FEE"/>
    <w:multiLevelType w:val="hybridMultilevel"/>
    <w:tmpl w:val="76BEC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5E3304"/>
    <w:multiLevelType w:val="hybridMultilevel"/>
    <w:tmpl w:val="EDBCEE26"/>
    <w:lvl w:ilvl="0" w:tplc="51CC64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8" w15:restartNumberingAfterBreak="0">
    <w:nsid w:val="66E938D0"/>
    <w:multiLevelType w:val="hybridMultilevel"/>
    <w:tmpl w:val="1BF2704C"/>
    <w:lvl w:ilvl="0" w:tplc="737A78C2">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5B6940"/>
    <w:multiLevelType w:val="hybridMultilevel"/>
    <w:tmpl w:val="EEC49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1812E7"/>
    <w:multiLevelType w:val="hybridMultilevel"/>
    <w:tmpl w:val="C5FE3374"/>
    <w:lvl w:ilvl="0" w:tplc="6B3A220E">
      <w:start w:val="1"/>
      <w:numFmt w:val="decimal"/>
      <w:lvlText w:val="%1)"/>
      <w:lvlJc w:val="left"/>
      <w:pPr>
        <w:ind w:left="394" w:hanging="360"/>
      </w:pPr>
      <w:rPr>
        <w:rFonts w:ascii="Times New Roman" w:hAnsi="Times New Roman" w:cs="Times New Roman" w:hint="default"/>
        <w:color w:val="auto"/>
        <w:sz w:val="22"/>
        <w:szCs w:val="22"/>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1" w15:restartNumberingAfterBreak="0">
    <w:nsid w:val="71D8468B"/>
    <w:multiLevelType w:val="hybridMultilevel"/>
    <w:tmpl w:val="413049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00A36"/>
    <w:multiLevelType w:val="hybridMultilevel"/>
    <w:tmpl w:val="57720E06"/>
    <w:lvl w:ilvl="0" w:tplc="5F9C5224">
      <w:start w:val="1"/>
      <w:numFmt w:val="decimal"/>
      <w:lvlText w:val="%1."/>
      <w:lvlJc w:val="left"/>
      <w:pPr>
        <w:ind w:left="720" w:hanging="360"/>
      </w:pPr>
      <w:rPr>
        <w:rFonts w:ascii="Times New Roman" w:hAnsi="Times New Roman" w:cs="Times New Roman" w:hint="default"/>
        <w:b/>
        <w:bCs/>
        <w:sz w:val="22"/>
        <w:szCs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16cid:durableId="296835953">
    <w:abstractNumId w:val="6"/>
  </w:num>
  <w:num w:numId="2" w16cid:durableId="548151187">
    <w:abstractNumId w:val="5"/>
  </w:num>
  <w:num w:numId="3" w16cid:durableId="684525224">
    <w:abstractNumId w:val="9"/>
  </w:num>
  <w:num w:numId="4" w16cid:durableId="701053058">
    <w:abstractNumId w:val="7"/>
  </w:num>
  <w:num w:numId="5" w16cid:durableId="94909483">
    <w:abstractNumId w:val="8"/>
  </w:num>
  <w:num w:numId="6" w16cid:durableId="1135179576">
    <w:abstractNumId w:val="3"/>
  </w:num>
  <w:num w:numId="7" w16cid:durableId="1837111066">
    <w:abstractNumId w:val="2"/>
  </w:num>
  <w:num w:numId="8" w16cid:durableId="609506087">
    <w:abstractNumId w:val="0"/>
  </w:num>
  <w:num w:numId="9" w16cid:durableId="1631597191">
    <w:abstractNumId w:val="1"/>
  </w:num>
  <w:num w:numId="10" w16cid:durableId="1389065110">
    <w:abstractNumId w:val="4"/>
  </w:num>
  <w:num w:numId="11" w16cid:durableId="308872880">
    <w:abstractNumId w:val="20"/>
  </w:num>
  <w:num w:numId="12" w16cid:durableId="269238573">
    <w:abstractNumId w:val="16"/>
  </w:num>
  <w:num w:numId="13" w16cid:durableId="1352679914">
    <w:abstractNumId w:val="27"/>
  </w:num>
  <w:num w:numId="14" w16cid:durableId="362286369">
    <w:abstractNumId w:val="18"/>
  </w:num>
  <w:num w:numId="15" w16cid:durableId="1095395497">
    <w:abstractNumId w:val="21"/>
  </w:num>
  <w:num w:numId="16" w16cid:durableId="1906451233">
    <w:abstractNumId w:val="24"/>
  </w:num>
  <w:num w:numId="17" w16cid:durableId="1351646415">
    <w:abstractNumId w:val="12"/>
  </w:num>
  <w:num w:numId="18" w16cid:durableId="1075476357">
    <w:abstractNumId w:val="28"/>
  </w:num>
  <w:num w:numId="19" w16cid:durableId="2144499479">
    <w:abstractNumId w:val="10"/>
  </w:num>
  <w:num w:numId="20" w16cid:durableId="1045570121">
    <w:abstractNumId w:val="25"/>
  </w:num>
  <w:num w:numId="21" w16cid:durableId="247619118">
    <w:abstractNumId w:val="13"/>
  </w:num>
  <w:num w:numId="22" w16cid:durableId="445395551">
    <w:abstractNumId w:val="15"/>
  </w:num>
  <w:num w:numId="23" w16cid:durableId="1510097169">
    <w:abstractNumId w:val="26"/>
  </w:num>
  <w:num w:numId="24" w16cid:durableId="1541472979">
    <w:abstractNumId w:val="11"/>
  </w:num>
  <w:num w:numId="25" w16cid:durableId="2134665774">
    <w:abstractNumId w:val="29"/>
  </w:num>
  <w:num w:numId="26" w16cid:durableId="1987780249">
    <w:abstractNumId w:val="30"/>
  </w:num>
  <w:num w:numId="27" w16cid:durableId="189269251">
    <w:abstractNumId w:val="31"/>
  </w:num>
  <w:num w:numId="28" w16cid:durableId="1228688954">
    <w:abstractNumId w:val="17"/>
  </w:num>
  <w:num w:numId="29" w16cid:durableId="1123423053">
    <w:abstractNumId w:val="23"/>
  </w:num>
  <w:num w:numId="30" w16cid:durableId="536813706">
    <w:abstractNumId w:val="14"/>
  </w:num>
  <w:num w:numId="31" w16cid:durableId="961113118">
    <w:abstractNumId w:val="32"/>
  </w:num>
  <w:num w:numId="32" w16cid:durableId="6373038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00761806">
    <w:abstractNumId w:val="22"/>
  </w:num>
  <w:num w:numId="34" w16cid:durableId="1055422650">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4A2807"/>
    <w:rsid w:val="00000A5A"/>
    <w:rsid w:val="0000146B"/>
    <w:rsid w:val="00001963"/>
    <w:rsid w:val="00001EE4"/>
    <w:rsid w:val="00002268"/>
    <w:rsid w:val="00002CAE"/>
    <w:rsid w:val="00003306"/>
    <w:rsid w:val="00003565"/>
    <w:rsid w:val="00003BEC"/>
    <w:rsid w:val="00004514"/>
    <w:rsid w:val="00005AA5"/>
    <w:rsid w:val="00005B98"/>
    <w:rsid w:val="00006B60"/>
    <w:rsid w:val="00007642"/>
    <w:rsid w:val="00007A53"/>
    <w:rsid w:val="00007CEE"/>
    <w:rsid w:val="00010199"/>
    <w:rsid w:val="000101CF"/>
    <w:rsid w:val="00010409"/>
    <w:rsid w:val="00010516"/>
    <w:rsid w:val="00010919"/>
    <w:rsid w:val="00010FD3"/>
    <w:rsid w:val="00011BA4"/>
    <w:rsid w:val="00012AC2"/>
    <w:rsid w:val="00012BBD"/>
    <w:rsid w:val="00013971"/>
    <w:rsid w:val="0001463C"/>
    <w:rsid w:val="00014BB2"/>
    <w:rsid w:val="0001505C"/>
    <w:rsid w:val="00015C3D"/>
    <w:rsid w:val="00015D33"/>
    <w:rsid w:val="000163D0"/>
    <w:rsid w:val="00016C65"/>
    <w:rsid w:val="00020E4D"/>
    <w:rsid w:val="00020EE1"/>
    <w:rsid w:val="000213D4"/>
    <w:rsid w:val="000214AE"/>
    <w:rsid w:val="0002172D"/>
    <w:rsid w:val="00021873"/>
    <w:rsid w:val="000219A2"/>
    <w:rsid w:val="00021F42"/>
    <w:rsid w:val="00022006"/>
    <w:rsid w:val="00022245"/>
    <w:rsid w:val="00022854"/>
    <w:rsid w:val="0002337A"/>
    <w:rsid w:val="000234E7"/>
    <w:rsid w:val="0002381C"/>
    <w:rsid w:val="00023A52"/>
    <w:rsid w:val="00024A1E"/>
    <w:rsid w:val="00024D25"/>
    <w:rsid w:val="000255B7"/>
    <w:rsid w:val="00026380"/>
    <w:rsid w:val="00026D42"/>
    <w:rsid w:val="00026E81"/>
    <w:rsid w:val="00027051"/>
    <w:rsid w:val="000271CD"/>
    <w:rsid w:val="000278DF"/>
    <w:rsid w:val="00027983"/>
    <w:rsid w:val="00027FA1"/>
    <w:rsid w:val="00030AEA"/>
    <w:rsid w:val="0003124D"/>
    <w:rsid w:val="0003143B"/>
    <w:rsid w:val="000314CC"/>
    <w:rsid w:val="00031C3E"/>
    <w:rsid w:val="00032757"/>
    <w:rsid w:val="000331C0"/>
    <w:rsid w:val="00033642"/>
    <w:rsid w:val="0003505C"/>
    <w:rsid w:val="00035610"/>
    <w:rsid w:val="0003584B"/>
    <w:rsid w:val="000360AE"/>
    <w:rsid w:val="0003647C"/>
    <w:rsid w:val="000378E8"/>
    <w:rsid w:val="00037F6D"/>
    <w:rsid w:val="00040319"/>
    <w:rsid w:val="00040409"/>
    <w:rsid w:val="000408CC"/>
    <w:rsid w:val="0004160E"/>
    <w:rsid w:val="00041644"/>
    <w:rsid w:val="000417E8"/>
    <w:rsid w:val="00042270"/>
    <w:rsid w:val="0004257A"/>
    <w:rsid w:val="0004273B"/>
    <w:rsid w:val="000427BA"/>
    <w:rsid w:val="00042B1F"/>
    <w:rsid w:val="00042EB5"/>
    <w:rsid w:val="000431C5"/>
    <w:rsid w:val="0004339B"/>
    <w:rsid w:val="00043885"/>
    <w:rsid w:val="00043E38"/>
    <w:rsid w:val="00044091"/>
    <w:rsid w:val="0004506F"/>
    <w:rsid w:val="000451A2"/>
    <w:rsid w:val="00045C61"/>
    <w:rsid w:val="00045F7D"/>
    <w:rsid w:val="00047535"/>
    <w:rsid w:val="00047C95"/>
    <w:rsid w:val="000501B1"/>
    <w:rsid w:val="00050790"/>
    <w:rsid w:val="00050942"/>
    <w:rsid w:val="00050A5B"/>
    <w:rsid w:val="00050C3F"/>
    <w:rsid w:val="00051083"/>
    <w:rsid w:val="000513DE"/>
    <w:rsid w:val="000514A1"/>
    <w:rsid w:val="0005176F"/>
    <w:rsid w:val="00052510"/>
    <w:rsid w:val="00052C6B"/>
    <w:rsid w:val="00052EF7"/>
    <w:rsid w:val="0005314D"/>
    <w:rsid w:val="000532EC"/>
    <w:rsid w:val="00054214"/>
    <w:rsid w:val="00054242"/>
    <w:rsid w:val="000545C8"/>
    <w:rsid w:val="000545FA"/>
    <w:rsid w:val="00054872"/>
    <w:rsid w:val="00054922"/>
    <w:rsid w:val="00055860"/>
    <w:rsid w:val="00055E94"/>
    <w:rsid w:val="00055EC8"/>
    <w:rsid w:val="00056C2C"/>
    <w:rsid w:val="00057AA8"/>
    <w:rsid w:val="00057D23"/>
    <w:rsid w:val="00060A24"/>
    <w:rsid w:val="00061DAF"/>
    <w:rsid w:val="000625BA"/>
    <w:rsid w:val="000636DC"/>
    <w:rsid w:val="0006387D"/>
    <w:rsid w:val="00063A7F"/>
    <w:rsid w:val="00064426"/>
    <w:rsid w:val="000646C0"/>
    <w:rsid w:val="0006499E"/>
    <w:rsid w:val="00064BEB"/>
    <w:rsid w:val="00064C98"/>
    <w:rsid w:val="00065375"/>
    <w:rsid w:val="00065A56"/>
    <w:rsid w:val="00065ABB"/>
    <w:rsid w:val="00070604"/>
    <w:rsid w:val="00070CFC"/>
    <w:rsid w:val="00071FC6"/>
    <w:rsid w:val="00072E3D"/>
    <w:rsid w:val="00073244"/>
    <w:rsid w:val="00074985"/>
    <w:rsid w:val="00075077"/>
    <w:rsid w:val="0007569A"/>
    <w:rsid w:val="0007614D"/>
    <w:rsid w:val="000769E8"/>
    <w:rsid w:val="00076AC6"/>
    <w:rsid w:val="00076BAA"/>
    <w:rsid w:val="00076C46"/>
    <w:rsid w:val="00076D26"/>
    <w:rsid w:val="00077AE0"/>
    <w:rsid w:val="00077BF7"/>
    <w:rsid w:val="00081074"/>
    <w:rsid w:val="000811F0"/>
    <w:rsid w:val="0008128E"/>
    <w:rsid w:val="000815C0"/>
    <w:rsid w:val="00081CD6"/>
    <w:rsid w:val="000820DD"/>
    <w:rsid w:val="00083578"/>
    <w:rsid w:val="000836E8"/>
    <w:rsid w:val="00083740"/>
    <w:rsid w:val="000838FF"/>
    <w:rsid w:val="00083BBB"/>
    <w:rsid w:val="00084A89"/>
    <w:rsid w:val="00084FA4"/>
    <w:rsid w:val="00085370"/>
    <w:rsid w:val="00085AF1"/>
    <w:rsid w:val="00085B57"/>
    <w:rsid w:val="00085DED"/>
    <w:rsid w:val="00086262"/>
    <w:rsid w:val="00086925"/>
    <w:rsid w:val="0008703A"/>
    <w:rsid w:val="000874D3"/>
    <w:rsid w:val="00087886"/>
    <w:rsid w:val="00090F7C"/>
    <w:rsid w:val="00091129"/>
    <w:rsid w:val="00091207"/>
    <w:rsid w:val="00091638"/>
    <w:rsid w:val="00092290"/>
    <w:rsid w:val="00092B18"/>
    <w:rsid w:val="00092B91"/>
    <w:rsid w:val="00094295"/>
    <w:rsid w:val="0009580A"/>
    <w:rsid w:val="00095D8D"/>
    <w:rsid w:val="00095EC3"/>
    <w:rsid w:val="0009601A"/>
    <w:rsid w:val="000962EB"/>
    <w:rsid w:val="00096B81"/>
    <w:rsid w:val="000A1866"/>
    <w:rsid w:val="000A1D2D"/>
    <w:rsid w:val="000A21A6"/>
    <w:rsid w:val="000A2405"/>
    <w:rsid w:val="000A2512"/>
    <w:rsid w:val="000A2888"/>
    <w:rsid w:val="000A30F6"/>
    <w:rsid w:val="000A35BD"/>
    <w:rsid w:val="000A3625"/>
    <w:rsid w:val="000A36A0"/>
    <w:rsid w:val="000A3ADD"/>
    <w:rsid w:val="000A42C3"/>
    <w:rsid w:val="000A43C1"/>
    <w:rsid w:val="000A442B"/>
    <w:rsid w:val="000A48A1"/>
    <w:rsid w:val="000A4ABD"/>
    <w:rsid w:val="000A5122"/>
    <w:rsid w:val="000A52C6"/>
    <w:rsid w:val="000A5671"/>
    <w:rsid w:val="000A68E5"/>
    <w:rsid w:val="000A6D36"/>
    <w:rsid w:val="000A6EC7"/>
    <w:rsid w:val="000A7990"/>
    <w:rsid w:val="000B0524"/>
    <w:rsid w:val="000B05DB"/>
    <w:rsid w:val="000B0D17"/>
    <w:rsid w:val="000B16DC"/>
    <w:rsid w:val="000B1A59"/>
    <w:rsid w:val="000B1F56"/>
    <w:rsid w:val="000B3068"/>
    <w:rsid w:val="000B4922"/>
    <w:rsid w:val="000B4935"/>
    <w:rsid w:val="000B511A"/>
    <w:rsid w:val="000B51EC"/>
    <w:rsid w:val="000B5259"/>
    <w:rsid w:val="000B52EF"/>
    <w:rsid w:val="000B5888"/>
    <w:rsid w:val="000B5D84"/>
    <w:rsid w:val="000B7641"/>
    <w:rsid w:val="000B7D7C"/>
    <w:rsid w:val="000B7DF5"/>
    <w:rsid w:val="000B7F1B"/>
    <w:rsid w:val="000C0389"/>
    <w:rsid w:val="000C07A8"/>
    <w:rsid w:val="000C0EA7"/>
    <w:rsid w:val="000C0EF2"/>
    <w:rsid w:val="000C0F5C"/>
    <w:rsid w:val="000C112D"/>
    <w:rsid w:val="000C170C"/>
    <w:rsid w:val="000C280D"/>
    <w:rsid w:val="000C2EF4"/>
    <w:rsid w:val="000C30BE"/>
    <w:rsid w:val="000C3316"/>
    <w:rsid w:val="000C35F1"/>
    <w:rsid w:val="000C3CBF"/>
    <w:rsid w:val="000C47F6"/>
    <w:rsid w:val="000C4AA1"/>
    <w:rsid w:val="000C4BD5"/>
    <w:rsid w:val="000C4F7A"/>
    <w:rsid w:val="000C5320"/>
    <w:rsid w:val="000C5705"/>
    <w:rsid w:val="000C5CC7"/>
    <w:rsid w:val="000C6118"/>
    <w:rsid w:val="000C6263"/>
    <w:rsid w:val="000C65D2"/>
    <w:rsid w:val="000C6816"/>
    <w:rsid w:val="000C6A09"/>
    <w:rsid w:val="000C75C7"/>
    <w:rsid w:val="000C782E"/>
    <w:rsid w:val="000D09DD"/>
    <w:rsid w:val="000D0AFF"/>
    <w:rsid w:val="000D0C75"/>
    <w:rsid w:val="000D1257"/>
    <w:rsid w:val="000D19BE"/>
    <w:rsid w:val="000D1B31"/>
    <w:rsid w:val="000D1C3D"/>
    <w:rsid w:val="000D21F7"/>
    <w:rsid w:val="000D25C2"/>
    <w:rsid w:val="000D2632"/>
    <w:rsid w:val="000D2E73"/>
    <w:rsid w:val="000D3037"/>
    <w:rsid w:val="000D308B"/>
    <w:rsid w:val="000D3492"/>
    <w:rsid w:val="000D3DCB"/>
    <w:rsid w:val="000D45E5"/>
    <w:rsid w:val="000D4AF2"/>
    <w:rsid w:val="000D4B6A"/>
    <w:rsid w:val="000D55A3"/>
    <w:rsid w:val="000D5805"/>
    <w:rsid w:val="000D5811"/>
    <w:rsid w:val="000D5CBC"/>
    <w:rsid w:val="000D601A"/>
    <w:rsid w:val="000D6E6D"/>
    <w:rsid w:val="000D727B"/>
    <w:rsid w:val="000D7382"/>
    <w:rsid w:val="000D792F"/>
    <w:rsid w:val="000D7CEA"/>
    <w:rsid w:val="000D7D53"/>
    <w:rsid w:val="000D7F84"/>
    <w:rsid w:val="000D7F88"/>
    <w:rsid w:val="000E0D38"/>
    <w:rsid w:val="000E1230"/>
    <w:rsid w:val="000E1B04"/>
    <w:rsid w:val="000E20E6"/>
    <w:rsid w:val="000E25DB"/>
    <w:rsid w:val="000E32EF"/>
    <w:rsid w:val="000E3CA5"/>
    <w:rsid w:val="000E3CFC"/>
    <w:rsid w:val="000E3EC5"/>
    <w:rsid w:val="000E4200"/>
    <w:rsid w:val="000E467C"/>
    <w:rsid w:val="000E4B79"/>
    <w:rsid w:val="000E5085"/>
    <w:rsid w:val="000E5395"/>
    <w:rsid w:val="000E565C"/>
    <w:rsid w:val="000E5787"/>
    <w:rsid w:val="000E5CEF"/>
    <w:rsid w:val="000E5D51"/>
    <w:rsid w:val="000E5DDD"/>
    <w:rsid w:val="000E6472"/>
    <w:rsid w:val="000E6CBE"/>
    <w:rsid w:val="000E6F9F"/>
    <w:rsid w:val="000E70C6"/>
    <w:rsid w:val="000E766F"/>
    <w:rsid w:val="000F10F5"/>
    <w:rsid w:val="000F19D3"/>
    <w:rsid w:val="000F1FBB"/>
    <w:rsid w:val="000F254D"/>
    <w:rsid w:val="000F2581"/>
    <w:rsid w:val="000F2841"/>
    <w:rsid w:val="000F2D6C"/>
    <w:rsid w:val="000F38D2"/>
    <w:rsid w:val="000F3C03"/>
    <w:rsid w:val="000F53A2"/>
    <w:rsid w:val="000F56CE"/>
    <w:rsid w:val="000F6C85"/>
    <w:rsid w:val="000F761F"/>
    <w:rsid w:val="0010183D"/>
    <w:rsid w:val="00101A6E"/>
    <w:rsid w:val="00101C91"/>
    <w:rsid w:val="00101D00"/>
    <w:rsid w:val="00103199"/>
    <w:rsid w:val="001034F0"/>
    <w:rsid w:val="00103520"/>
    <w:rsid w:val="0010382C"/>
    <w:rsid w:val="00103B70"/>
    <w:rsid w:val="00103D56"/>
    <w:rsid w:val="00104A1D"/>
    <w:rsid w:val="0010520A"/>
    <w:rsid w:val="00105257"/>
    <w:rsid w:val="001055EF"/>
    <w:rsid w:val="001056B5"/>
    <w:rsid w:val="00105766"/>
    <w:rsid w:val="0010578D"/>
    <w:rsid w:val="00105854"/>
    <w:rsid w:val="001063DC"/>
    <w:rsid w:val="00106427"/>
    <w:rsid w:val="001067DF"/>
    <w:rsid w:val="00106C45"/>
    <w:rsid w:val="00106FD4"/>
    <w:rsid w:val="001078BB"/>
    <w:rsid w:val="00107B81"/>
    <w:rsid w:val="00107CE4"/>
    <w:rsid w:val="001112A3"/>
    <w:rsid w:val="00111B22"/>
    <w:rsid w:val="001129A6"/>
    <w:rsid w:val="00114559"/>
    <w:rsid w:val="001145DD"/>
    <w:rsid w:val="0011478B"/>
    <w:rsid w:val="001150C4"/>
    <w:rsid w:val="0011599B"/>
    <w:rsid w:val="00116A1E"/>
    <w:rsid w:val="00116A79"/>
    <w:rsid w:val="00116E19"/>
    <w:rsid w:val="00116EFA"/>
    <w:rsid w:val="0011700E"/>
    <w:rsid w:val="001175FD"/>
    <w:rsid w:val="00120919"/>
    <w:rsid w:val="001209B4"/>
    <w:rsid w:val="00120C32"/>
    <w:rsid w:val="00121364"/>
    <w:rsid w:val="00122088"/>
    <w:rsid w:val="0012224F"/>
    <w:rsid w:val="00122608"/>
    <w:rsid w:val="00122A1D"/>
    <w:rsid w:val="00122FC3"/>
    <w:rsid w:val="00123B2B"/>
    <w:rsid w:val="0012467B"/>
    <w:rsid w:val="0012524B"/>
    <w:rsid w:val="00125613"/>
    <w:rsid w:val="00125737"/>
    <w:rsid w:val="0012604C"/>
    <w:rsid w:val="001269FE"/>
    <w:rsid w:val="00126EE8"/>
    <w:rsid w:val="001277BA"/>
    <w:rsid w:val="00127BD7"/>
    <w:rsid w:val="00127D38"/>
    <w:rsid w:val="00130F09"/>
    <w:rsid w:val="00131069"/>
    <w:rsid w:val="001312A6"/>
    <w:rsid w:val="0013181A"/>
    <w:rsid w:val="001333E0"/>
    <w:rsid w:val="0013342F"/>
    <w:rsid w:val="001337A3"/>
    <w:rsid w:val="00133867"/>
    <w:rsid w:val="001338AE"/>
    <w:rsid w:val="00133CBE"/>
    <w:rsid w:val="00133CC4"/>
    <w:rsid w:val="00134376"/>
    <w:rsid w:val="00134399"/>
    <w:rsid w:val="00134E04"/>
    <w:rsid w:val="00135538"/>
    <w:rsid w:val="00135646"/>
    <w:rsid w:val="0013680D"/>
    <w:rsid w:val="00136860"/>
    <w:rsid w:val="00136DCA"/>
    <w:rsid w:val="001372AF"/>
    <w:rsid w:val="001376C6"/>
    <w:rsid w:val="00137855"/>
    <w:rsid w:val="00137B8C"/>
    <w:rsid w:val="00140625"/>
    <w:rsid w:val="00140C04"/>
    <w:rsid w:val="0014129C"/>
    <w:rsid w:val="0014184C"/>
    <w:rsid w:val="00141C56"/>
    <w:rsid w:val="0014241F"/>
    <w:rsid w:val="00142503"/>
    <w:rsid w:val="001427CB"/>
    <w:rsid w:val="00142970"/>
    <w:rsid w:val="00143711"/>
    <w:rsid w:val="00143876"/>
    <w:rsid w:val="00144235"/>
    <w:rsid w:val="00144802"/>
    <w:rsid w:val="001459FF"/>
    <w:rsid w:val="0014621B"/>
    <w:rsid w:val="0014626E"/>
    <w:rsid w:val="00146C36"/>
    <w:rsid w:val="001476D8"/>
    <w:rsid w:val="00147EFF"/>
    <w:rsid w:val="00147F55"/>
    <w:rsid w:val="001501BB"/>
    <w:rsid w:val="00150482"/>
    <w:rsid w:val="001505E6"/>
    <w:rsid w:val="00150BA9"/>
    <w:rsid w:val="00151165"/>
    <w:rsid w:val="00151848"/>
    <w:rsid w:val="00151873"/>
    <w:rsid w:val="00151B3A"/>
    <w:rsid w:val="00151DB2"/>
    <w:rsid w:val="00152277"/>
    <w:rsid w:val="00152607"/>
    <w:rsid w:val="00152E51"/>
    <w:rsid w:val="001532B9"/>
    <w:rsid w:val="0015436E"/>
    <w:rsid w:val="00154676"/>
    <w:rsid w:val="00154F45"/>
    <w:rsid w:val="0015506E"/>
    <w:rsid w:val="001555C2"/>
    <w:rsid w:val="00156F62"/>
    <w:rsid w:val="00157B8D"/>
    <w:rsid w:val="00157D7C"/>
    <w:rsid w:val="001600D5"/>
    <w:rsid w:val="00160B45"/>
    <w:rsid w:val="00161C3A"/>
    <w:rsid w:val="001632AB"/>
    <w:rsid w:val="00164353"/>
    <w:rsid w:val="00164C36"/>
    <w:rsid w:val="00164D91"/>
    <w:rsid w:val="00164DE1"/>
    <w:rsid w:val="001652A5"/>
    <w:rsid w:val="001652BD"/>
    <w:rsid w:val="001654AA"/>
    <w:rsid w:val="001654C2"/>
    <w:rsid w:val="001657CE"/>
    <w:rsid w:val="00165E80"/>
    <w:rsid w:val="0016603F"/>
    <w:rsid w:val="001669D0"/>
    <w:rsid w:val="001670A9"/>
    <w:rsid w:val="0016757E"/>
    <w:rsid w:val="0016791F"/>
    <w:rsid w:val="001700DB"/>
    <w:rsid w:val="0017038F"/>
    <w:rsid w:val="0017067E"/>
    <w:rsid w:val="0017080B"/>
    <w:rsid w:val="0017089A"/>
    <w:rsid w:val="0017090F"/>
    <w:rsid w:val="001713AE"/>
    <w:rsid w:val="00171A9E"/>
    <w:rsid w:val="00171FD4"/>
    <w:rsid w:val="001723B3"/>
    <w:rsid w:val="00172635"/>
    <w:rsid w:val="00172638"/>
    <w:rsid w:val="001726A4"/>
    <w:rsid w:val="00172E0C"/>
    <w:rsid w:val="001743C5"/>
    <w:rsid w:val="00175215"/>
    <w:rsid w:val="00175DF0"/>
    <w:rsid w:val="00176113"/>
    <w:rsid w:val="00176709"/>
    <w:rsid w:val="00176A00"/>
    <w:rsid w:val="0017755D"/>
    <w:rsid w:val="00177AEE"/>
    <w:rsid w:val="00180052"/>
    <w:rsid w:val="0018065A"/>
    <w:rsid w:val="00180FB2"/>
    <w:rsid w:val="00183124"/>
    <w:rsid w:val="001837D7"/>
    <w:rsid w:val="00183BDF"/>
    <w:rsid w:val="0018420A"/>
    <w:rsid w:val="001846AC"/>
    <w:rsid w:val="00184D6E"/>
    <w:rsid w:val="00184F86"/>
    <w:rsid w:val="00185565"/>
    <w:rsid w:val="00185821"/>
    <w:rsid w:val="00186010"/>
    <w:rsid w:val="00186382"/>
    <w:rsid w:val="00186608"/>
    <w:rsid w:val="001867F9"/>
    <w:rsid w:val="00186A0B"/>
    <w:rsid w:val="0018714D"/>
    <w:rsid w:val="001875F6"/>
    <w:rsid w:val="00187851"/>
    <w:rsid w:val="00190075"/>
    <w:rsid w:val="0019008E"/>
    <w:rsid w:val="00190402"/>
    <w:rsid w:val="00191389"/>
    <w:rsid w:val="001919A8"/>
    <w:rsid w:val="00191DF9"/>
    <w:rsid w:val="00192CC8"/>
    <w:rsid w:val="00193020"/>
    <w:rsid w:val="00193135"/>
    <w:rsid w:val="001943C2"/>
    <w:rsid w:val="0019472C"/>
    <w:rsid w:val="00194E5F"/>
    <w:rsid w:val="00194E84"/>
    <w:rsid w:val="001951AB"/>
    <w:rsid w:val="001955DB"/>
    <w:rsid w:val="00195F27"/>
    <w:rsid w:val="0019612B"/>
    <w:rsid w:val="00196250"/>
    <w:rsid w:val="00196512"/>
    <w:rsid w:val="00196933"/>
    <w:rsid w:val="001A0333"/>
    <w:rsid w:val="001A0375"/>
    <w:rsid w:val="001A0B7F"/>
    <w:rsid w:val="001A10FB"/>
    <w:rsid w:val="001A19C8"/>
    <w:rsid w:val="001A1A1A"/>
    <w:rsid w:val="001A220D"/>
    <w:rsid w:val="001A2240"/>
    <w:rsid w:val="001A2584"/>
    <w:rsid w:val="001A27D8"/>
    <w:rsid w:val="001A3580"/>
    <w:rsid w:val="001A3A1F"/>
    <w:rsid w:val="001A3AEC"/>
    <w:rsid w:val="001A3E4E"/>
    <w:rsid w:val="001A51CE"/>
    <w:rsid w:val="001A5AFF"/>
    <w:rsid w:val="001A5C66"/>
    <w:rsid w:val="001A5ED5"/>
    <w:rsid w:val="001A70A0"/>
    <w:rsid w:val="001B00CD"/>
    <w:rsid w:val="001B05D3"/>
    <w:rsid w:val="001B11D0"/>
    <w:rsid w:val="001B1580"/>
    <w:rsid w:val="001B1CF0"/>
    <w:rsid w:val="001B22B5"/>
    <w:rsid w:val="001B27FA"/>
    <w:rsid w:val="001B2AB7"/>
    <w:rsid w:val="001B315C"/>
    <w:rsid w:val="001B3191"/>
    <w:rsid w:val="001B366A"/>
    <w:rsid w:val="001B3E48"/>
    <w:rsid w:val="001B3FD6"/>
    <w:rsid w:val="001B40DA"/>
    <w:rsid w:val="001B52F5"/>
    <w:rsid w:val="001B6986"/>
    <w:rsid w:val="001B6F7E"/>
    <w:rsid w:val="001B7F38"/>
    <w:rsid w:val="001C0391"/>
    <w:rsid w:val="001C0663"/>
    <w:rsid w:val="001C0CA4"/>
    <w:rsid w:val="001C1414"/>
    <w:rsid w:val="001C1BB6"/>
    <w:rsid w:val="001C2074"/>
    <w:rsid w:val="001C2136"/>
    <w:rsid w:val="001C2FFF"/>
    <w:rsid w:val="001C3548"/>
    <w:rsid w:val="001C35CC"/>
    <w:rsid w:val="001C37A6"/>
    <w:rsid w:val="001C3EBE"/>
    <w:rsid w:val="001C45E4"/>
    <w:rsid w:val="001C470D"/>
    <w:rsid w:val="001C50CB"/>
    <w:rsid w:val="001C58EC"/>
    <w:rsid w:val="001C5E0A"/>
    <w:rsid w:val="001C61F1"/>
    <w:rsid w:val="001C6490"/>
    <w:rsid w:val="001C64C8"/>
    <w:rsid w:val="001C6510"/>
    <w:rsid w:val="001C65CF"/>
    <w:rsid w:val="001C674C"/>
    <w:rsid w:val="001C6A24"/>
    <w:rsid w:val="001C721C"/>
    <w:rsid w:val="001C7AE6"/>
    <w:rsid w:val="001D0CC2"/>
    <w:rsid w:val="001D11CE"/>
    <w:rsid w:val="001D1396"/>
    <w:rsid w:val="001D15D9"/>
    <w:rsid w:val="001D17A8"/>
    <w:rsid w:val="001D1889"/>
    <w:rsid w:val="001D18CA"/>
    <w:rsid w:val="001D32A5"/>
    <w:rsid w:val="001D340F"/>
    <w:rsid w:val="001D348B"/>
    <w:rsid w:val="001D366D"/>
    <w:rsid w:val="001D3856"/>
    <w:rsid w:val="001D39B6"/>
    <w:rsid w:val="001D3E96"/>
    <w:rsid w:val="001D49A2"/>
    <w:rsid w:val="001D5153"/>
    <w:rsid w:val="001D5485"/>
    <w:rsid w:val="001D562E"/>
    <w:rsid w:val="001D59BA"/>
    <w:rsid w:val="001D5F7D"/>
    <w:rsid w:val="001D6157"/>
    <w:rsid w:val="001D659A"/>
    <w:rsid w:val="001D6C87"/>
    <w:rsid w:val="001D76E3"/>
    <w:rsid w:val="001E0753"/>
    <w:rsid w:val="001E0790"/>
    <w:rsid w:val="001E09E8"/>
    <w:rsid w:val="001E0CEB"/>
    <w:rsid w:val="001E101F"/>
    <w:rsid w:val="001E1375"/>
    <w:rsid w:val="001E14DF"/>
    <w:rsid w:val="001E1793"/>
    <w:rsid w:val="001E1BF4"/>
    <w:rsid w:val="001E1D50"/>
    <w:rsid w:val="001E22F8"/>
    <w:rsid w:val="001E30B5"/>
    <w:rsid w:val="001E34C0"/>
    <w:rsid w:val="001E373A"/>
    <w:rsid w:val="001E3F60"/>
    <w:rsid w:val="001E445D"/>
    <w:rsid w:val="001E4499"/>
    <w:rsid w:val="001E4834"/>
    <w:rsid w:val="001E5B55"/>
    <w:rsid w:val="001E5BEC"/>
    <w:rsid w:val="001E60AE"/>
    <w:rsid w:val="001E6192"/>
    <w:rsid w:val="001E6FB7"/>
    <w:rsid w:val="001E711A"/>
    <w:rsid w:val="001E7B1B"/>
    <w:rsid w:val="001E7EFD"/>
    <w:rsid w:val="001F0652"/>
    <w:rsid w:val="001F0737"/>
    <w:rsid w:val="001F0F24"/>
    <w:rsid w:val="001F20D4"/>
    <w:rsid w:val="001F20D5"/>
    <w:rsid w:val="001F218C"/>
    <w:rsid w:val="001F2631"/>
    <w:rsid w:val="001F2878"/>
    <w:rsid w:val="001F28BF"/>
    <w:rsid w:val="001F2AF9"/>
    <w:rsid w:val="001F32F4"/>
    <w:rsid w:val="001F39EA"/>
    <w:rsid w:val="001F3D40"/>
    <w:rsid w:val="001F3E6D"/>
    <w:rsid w:val="001F402B"/>
    <w:rsid w:val="001F4034"/>
    <w:rsid w:val="001F40B1"/>
    <w:rsid w:val="001F43AC"/>
    <w:rsid w:val="001F45D0"/>
    <w:rsid w:val="001F465B"/>
    <w:rsid w:val="001F5942"/>
    <w:rsid w:val="001F5BF0"/>
    <w:rsid w:val="001F5E34"/>
    <w:rsid w:val="001F5EA3"/>
    <w:rsid w:val="001F6121"/>
    <w:rsid w:val="001F7D00"/>
    <w:rsid w:val="0020022C"/>
    <w:rsid w:val="002003FC"/>
    <w:rsid w:val="00201169"/>
    <w:rsid w:val="00201B7E"/>
    <w:rsid w:val="00201B7F"/>
    <w:rsid w:val="00201DD2"/>
    <w:rsid w:val="0020391F"/>
    <w:rsid w:val="00203B9F"/>
    <w:rsid w:val="00204125"/>
    <w:rsid w:val="0020461F"/>
    <w:rsid w:val="002046E2"/>
    <w:rsid w:val="00204D8C"/>
    <w:rsid w:val="002057AF"/>
    <w:rsid w:val="00205AF0"/>
    <w:rsid w:val="00205C79"/>
    <w:rsid w:val="00205ED9"/>
    <w:rsid w:val="0020623F"/>
    <w:rsid w:val="002066DF"/>
    <w:rsid w:val="00206801"/>
    <w:rsid w:val="00206EE8"/>
    <w:rsid w:val="00207050"/>
    <w:rsid w:val="002070BA"/>
    <w:rsid w:val="00207939"/>
    <w:rsid w:val="002079B3"/>
    <w:rsid w:val="00210131"/>
    <w:rsid w:val="00210343"/>
    <w:rsid w:val="002109A3"/>
    <w:rsid w:val="00210C9E"/>
    <w:rsid w:val="00211BC5"/>
    <w:rsid w:val="00212658"/>
    <w:rsid w:val="00212D84"/>
    <w:rsid w:val="00212E4F"/>
    <w:rsid w:val="00213490"/>
    <w:rsid w:val="00213614"/>
    <w:rsid w:val="002141B3"/>
    <w:rsid w:val="00214997"/>
    <w:rsid w:val="00214AF6"/>
    <w:rsid w:val="00214DAB"/>
    <w:rsid w:val="00214DBC"/>
    <w:rsid w:val="00215488"/>
    <w:rsid w:val="00215C47"/>
    <w:rsid w:val="00215D1B"/>
    <w:rsid w:val="00216A52"/>
    <w:rsid w:val="002177BF"/>
    <w:rsid w:val="00217B07"/>
    <w:rsid w:val="00217B26"/>
    <w:rsid w:val="00217B2A"/>
    <w:rsid w:val="002201C7"/>
    <w:rsid w:val="002204C2"/>
    <w:rsid w:val="002212D6"/>
    <w:rsid w:val="00221717"/>
    <w:rsid w:val="00221964"/>
    <w:rsid w:val="00221D0D"/>
    <w:rsid w:val="00222027"/>
    <w:rsid w:val="002220D0"/>
    <w:rsid w:val="00222770"/>
    <w:rsid w:val="00222FC1"/>
    <w:rsid w:val="00223776"/>
    <w:rsid w:val="00223C18"/>
    <w:rsid w:val="002245D3"/>
    <w:rsid w:val="00224AAF"/>
    <w:rsid w:val="00224DEE"/>
    <w:rsid w:val="0022534A"/>
    <w:rsid w:val="00225483"/>
    <w:rsid w:val="00225533"/>
    <w:rsid w:val="00225C3A"/>
    <w:rsid w:val="0022609D"/>
    <w:rsid w:val="0022617F"/>
    <w:rsid w:val="002268CA"/>
    <w:rsid w:val="002277FD"/>
    <w:rsid w:val="00227E6A"/>
    <w:rsid w:val="00230B1B"/>
    <w:rsid w:val="002313A5"/>
    <w:rsid w:val="002317F1"/>
    <w:rsid w:val="002326E9"/>
    <w:rsid w:val="00232DCF"/>
    <w:rsid w:val="0023314A"/>
    <w:rsid w:val="00233995"/>
    <w:rsid w:val="00234FE1"/>
    <w:rsid w:val="00235300"/>
    <w:rsid w:val="00235379"/>
    <w:rsid w:val="0023586A"/>
    <w:rsid w:val="00235AB7"/>
    <w:rsid w:val="00235F6D"/>
    <w:rsid w:val="00235F90"/>
    <w:rsid w:val="002362F9"/>
    <w:rsid w:val="002372E0"/>
    <w:rsid w:val="0023735A"/>
    <w:rsid w:val="00237595"/>
    <w:rsid w:val="002376FC"/>
    <w:rsid w:val="00237CC6"/>
    <w:rsid w:val="00240171"/>
    <w:rsid w:val="00240206"/>
    <w:rsid w:val="002410CB"/>
    <w:rsid w:val="002412A8"/>
    <w:rsid w:val="0024135B"/>
    <w:rsid w:val="00242446"/>
    <w:rsid w:val="00242F79"/>
    <w:rsid w:val="00243CCF"/>
    <w:rsid w:val="002441B6"/>
    <w:rsid w:val="002443BB"/>
    <w:rsid w:val="00244E05"/>
    <w:rsid w:val="002452C0"/>
    <w:rsid w:val="00245B39"/>
    <w:rsid w:val="002460DB"/>
    <w:rsid w:val="0024611B"/>
    <w:rsid w:val="00246163"/>
    <w:rsid w:val="002465BD"/>
    <w:rsid w:val="002469BD"/>
    <w:rsid w:val="002472CF"/>
    <w:rsid w:val="00247DA6"/>
    <w:rsid w:val="00250878"/>
    <w:rsid w:val="0025098E"/>
    <w:rsid w:val="00250D18"/>
    <w:rsid w:val="00251A77"/>
    <w:rsid w:val="002523DC"/>
    <w:rsid w:val="00252788"/>
    <w:rsid w:val="00253DF6"/>
    <w:rsid w:val="002541B3"/>
    <w:rsid w:val="002544A2"/>
    <w:rsid w:val="00254D55"/>
    <w:rsid w:val="00254E45"/>
    <w:rsid w:val="002558A7"/>
    <w:rsid w:val="002563CC"/>
    <w:rsid w:val="00256536"/>
    <w:rsid w:val="00256918"/>
    <w:rsid w:val="00256D9A"/>
    <w:rsid w:val="002572DD"/>
    <w:rsid w:val="0025759A"/>
    <w:rsid w:val="00257BB9"/>
    <w:rsid w:val="00260A27"/>
    <w:rsid w:val="00260A95"/>
    <w:rsid w:val="00261D70"/>
    <w:rsid w:val="00261DE5"/>
    <w:rsid w:val="00261E36"/>
    <w:rsid w:val="002628EF"/>
    <w:rsid w:val="00262F86"/>
    <w:rsid w:val="00262F96"/>
    <w:rsid w:val="002634C7"/>
    <w:rsid w:val="002651B8"/>
    <w:rsid w:val="00265B76"/>
    <w:rsid w:val="00265E7E"/>
    <w:rsid w:val="00265E95"/>
    <w:rsid w:val="00266711"/>
    <w:rsid w:val="002668A9"/>
    <w:rsid w:val="0026696E"/>
    <w:rsid w:val="0026705A"/>
    <w:rsid w:val="00267B82"/>
    <w:rsid w:val="0027010A"/>
    <w:rsid w:val="002706E1"/>
    <w:rsid w:val="00270BBC"/>
    <w:rsid w:val="00270ED7"/>
    <w:rsid w:val="00270EDE"/>
    <w:rsid w:val="00271391"/>
    <w:rsid w:val="00271513"/>
    <w:rsid w:val="00272870"/>
    <w:rsid w:val="00272967"/>
    <w:rsid w:val="00272B4A"/>
    <w:rsid w:val="00272E22"/>
    <w:rsid w:val="00273200"/>
    <w:rsid w:val="00273B99"/>
    <w:rsid w:val="00274834"/>
    <w:rsid w:val="00274B43"/>
    <w:rsid w:val="00276610"/>
    <w:rsid w:val="00276E7B"/>
    <w:rsid w:val="002770BA"/>
    <w:rsid w:val="0027729B"/>
    <w:rsid w:val="002772FA"/>
    <w:rsid w:val="002774FB"/>
    <w:rsid w:val="00277FDA"/>
    <w:rsid w:val="00280754"/>
    <w:rsid w:val="00280D9B"/>
    <w:rsid w:val="0028229C"/>
    <w:rsid w:val="00282449"/>
    <w:rsid w:val="0028287C"/>
    <w:rsid w:val="00283942"/>
    <w:rsid w:val="002843DF"/>
    <w:rsid w:val="0028467E"/>
    <w:rsid w:val="00284946"/>
    <w:rsid w:val="00284C4C"/>
    <w:rsid w:val="00285395"/>
    <w:rsid w:val="0028592D"/>
    <w:rsid w:val="00286275"/>
    <w:rsid w:val="0028665A"/>
    <w:rsid w:val="00286CCF"/>
    <w:rsid w:val="002874D1"/>
    <w:rsid w:val="0028774E"/>
    <w:rsid w:val="002877DB"/>
    <w:rsid w:val="00287E8E"/>
    <w:rsid w:val="00287EB1"/>
    <w:rsid w:val="00290292"/>
    <w:rsid w:val="002906D0"/>
    <w:rsid w:val="00290701"/>
    <w:rsid w:val="00290BE6"/>
    <w:rsid w:val="00290F45"/>
    <w:rsid w:val="00291F34"/>
    <w:rsid w:val="0029246C"/>
    <w:rsid w:val="00292E79"/>
    <w:rsid w:val="00293AAB"/>
    <w:rsid w:val="0029469A"/>
    <w:rsid w:val="00295A0B"/>
    <w:rsid w:val="00295A8B"/>
    <w:rsid w:val="00296E28"/>
    <w:rsid w:val="00297957"/>
    <w:rsid w:val="00297C9E"/>
    <w:rsid w:val="002A08C5"/>
    <w:rsid w:val="002A08F3"/>
    <w:rsid w:val="002A0CC4"/>
    <w:rsid w:val="002A0DF8"/>
    <w:rsid w:val="002A16C8"/>
    <w:rsid w:val="002A1925"/>
    <w:rsid w:val="002A1960"/>
    <w:rsid w:val="002A23A6"/>
    <w:rsid w:val="002A24D0"/>
    <w:rsid w:val="002A2804"/>
    <w:rsid w:val="002A2B7E"/>
    <w:rsid w:val="002A356C"/>
    <w:rsid w:val="002A35A2"/>
    <w:rsid w:val="002A3A00"/>
    <w:rsid w:val="002A3C5D"/>
    <w:rsid w:val="002A3E38"/>
    <w:rsid w:val="002A47EA"/>
    <w:rsid w:val="002A4A68"/>
    <w:rsid w:val="002A50B6"/>
    <w:rsid w:val="002A50DF"/>
    <w:rsid w:val="002A5610"/>
    <w:rsid w:val="002A5846"/>
    <w:rsid w:val="002A5991"/>
    <w:rsid w:val="002A5FAF"/>
    <w:rsid w:val="002A60D9"/>
    <w:rsid w:val="002A62FA"/>
    <w:rsid w:val="002A64FB"/>
    <w:rsid w:val="002A66AB"/>
    <w:rsid w:val="002A6EC4"/>
    <w:rsid w:val="002A76A4"/>
    <w:rsid w:val="002B0389"/>
    <w:rsid w:val="002B0943"/>
    <w:rsid w:val="002B0C4B"/>
    <w:rsid w:val="002B12D3"/>
    <w:rsid w:val="002B1DB6"/>
    <w:rsid w:val="002B245B"/>
    <w:rsid w:val="002B2DB7"/>
    <w:rsid w:val="002B3016"/>
    <w:rsid w:val="002B3BD4"/>
    <w:rsid w:val="002B3FD7"/>
    <w:rsid w:val="002B4661"/>
    <w:rsid w:val="002B490E"/>
    <w:rsid w:val="002B58C6"/>
    <w:rsid w:val="002B686C"/>
    <w:rsid w:val="002B69B6"/>
    <w:rsid w:val="002B7A0B"/>
    <w:rsid w:val="002B7E7F"/>
    <w:rsid w:val="002B7FAC"/>
    <w:rsid w:val="002C0054"/>
    <w:rsid w:val="002C051B"/>
    <w:rsid w:val="002C0C37"/>
    <w:rsid w:val="002C0C7D"/>
    <w:rsid w:val="002C18DD"/>
    <w:rsid w:val="002C1B26"/>
    <w:rsid w:val="002C1CBA"/>
    <w:rsid w:val="002C22B8"/>
    <w:rsid w:val="002C2AB8"/>
    <w:rsid w:val="002C2E60"/>
    <w:rsid w:val="002C325F"/>
    <w:rsid w:val="002C3546"/>
    <w:rsid w:val="002C3DFD"/>
    <w:rsid w:val="002C41AA"/>
    <w:rsid w:val="002C4495"/>
    <w:rsid w:val="002C4528"/>
    <w:rsid w:val="002C5366"/>
    <w:rsid w:val="002C54A2"/>
    <w:rsid w:val="002C567C"/>
    <w:rsid w:val="002C598E"/>
    <w:rsid w:val="002C5CB4"/>
    <w:rsid w:val="002C5E8B"/>
    <w:rsid w:val="002C62EA"/>
    <w:rsid w:val="002C6D18"/>
    <w:rsid w:val="002C6FDF"/>
    <w:rsid w:val="002C7082"/>
    <w:rsid w:val="002C75C7"/>
    <w:rsid w:val="002C7ADF"/>
    <w:rsid w:val="002C7DDE"/>
    <w:rsid w:val="002C7E3B"/>
    <w:rsid w:val="002C7ECA"/>
    <w:rsid w:val="002D0068"/>
    <w:rsid w:val="002D008E"/>
    <w:rsid w:val="002D04B2"/>
    <w:rsid w:val="002D0BDF"/>
    <w:rsid w:val="002D13DA"/>
    <w:rsid w:val="002D192A"/>
    <w:rsid w:val="002D20AE"/>
    <w:rsid w:val="002D23B3"/>
    <w:rsid w:val="002D2737"/>
    <w:rsid w:val="002D2984"/>
    <w:rsid w:val="002D31E7"/>
    <w:rsid w:val="002D416C"/>
    <w:rsid w:val="002D42F4"/>
    <w:rsid w:val="002D48EB"/>
    <w:rsid w:val="002D48EC"/>
    <w:rsid w:val="002D4E1F"/>
    <w:rsid w:val="002D4EED"/>
    <w:rsid w:val="002D5001"/>
    <w:rsid w:val="002D5567"/>
    <w:rsid w:val="002D5A46"/>
    <w:rsid w:val="002D5B6B"/>
    <w:rsid w:val="002D5CAF"/>
    <w:rsid w:val="002D6374"/>
    <w:rsid w:val="002D6705"/>
    <w:rsid w:val="002D725E"/>
    <w:rsid w:val="002D7317"/>
    <w:rsid w:val="002D76AE"/>
    <w:rsid w:val="002D76CB"/>
    <w:rsid w:val="002D7781"/>
    <w:rsid w:val="002D78AC"/>
    <w:rsid w:val="002D79B0"/>
    <w:rsid w:val="002E0F1E"/>
    <w:rsid w:val="002E1614"/>
    <w:rsid w:val="002E194E"/>
    <w:rsid w:val="002E19C5"/>
    <w:rsid w:val="002E3D5A"/>
    <w:rsid w:val="002E54DD"/>
    <w:rsid w:val="002E59F5"/>
    <w:rsid w:val="002E5EA7"/>
    <w:rsid w:val="002E5F74"/>
    <w:rsid w:val="002E6532"/>
    <w:rsid w:val="002E6627"/>
    <w:rsid w:val="002E6818"/>
    <w:rsid w:val="002E6CC0"/>
    <w:rsid w:val="002E7258"/>
    <w:rsid w:val="002E793B"/>
    <w:rsid w:val="002F0962"/>
    <w:rsid w:val="002F0AEC"/>
    <w:rsid w:val="002F0E27"/>
    <w:rsid w:val="002F1399"/>
    <w:rsid w:val="002F14E2"/>
    <w:rsid w:val="002F32F7"/>
    <w:rsid w:val="002F3618"/>
    <w:rsid w:val="002F39F5"/>
    <w:rsid w:val="002F3A7F"/>
    <w:rsid w:val="002F3CCA"/>
    <w:rsid w:val="002F3E1E"/>
    <w:rsid w:val="002F3F11"/>
    <w:rsid w:val="002F4527"/>
    <w:rsid w:val="002F557F"/>
    <w:rsid w:val="002F56D2"/>
    <w:rsid w:val="002F575B"/>
    <w:rsid w:val="002F5903"/>
    <w:rsid w:val="002F5BB1"/>
    <w:rsid w:val="002F5C96"/>
    <w:rsid w:val="002F5E9A"/>
    <w:rsid w:val="002F63D4"/>
    <w:rsid w:val="002F63D6"/>
    <w:rsid w:val="002F66BD"/>
    <w:rsid w:val="002F6A34"/>
    <w:rsid w:val="002F6AD8"/>
    <w:rsid w:val="002F6E07"/>
    <w:rsid w:val="002F757D"/>
    <w:rsid w:val="002F7667"/>
    <w:rsid w:val="002F7C14"/>
    <w:rsid w:val="0030071D"/>
    <w:rsid w:val="00300867"/>
    <w:rsid w:val="00300BB7"/>
    <w:rsid w:val="003013D6"/>
    <w:rsid w:val="003018D4"/>
    <w:rsid w:val="00302AD7"/>
    <w:rsid w:val="00303098"/>
    <w:rsid w:val="0030351F"/>
    <w:rsid w:val="0030380D"/>
    <w:rsid w:val="00303FD7"/>
    <w:rsid w:val="0030446B"/>
    <w:rsid w:val="003050BB"/>
    <w:rsid w:val="00305D04"/>
    <w:rsid w:val="00305E39"/>
    <w:rsid w:val="00305F34"/>
    <w:rsid w:val="0030642E"/>
    <w:rsid w:val="003067AB"/>
    <w:rsid w:val="003067CC"/>
    <w:rsid w:val="003067E3"/>
    <w:rsid w:val="0030688A"/>
    <w:rsid w:val="0030688C"/>
    <w:rsid w:val="00306C6F"/>
    <w:rsid w:val="00307E33"/>
    <w:rsid w:val="003103F4"/>
    <w:rsid w:val="00310CE2"/>
    <w:rsid w:val="00312778"/>
    <w:rsid w:val="00312FFB"/>
    <w:rsid w:val="00313794"/>
    <w:rsid w:val="00314B12"/>
    <w:rsid w:val="00314C8E"/>
    <w:rsid w:val="00315110"/>
    <w:rsid w:val="003153BC"/>
    <w:rsid w:val="0031580F"/>
    <w:rsid w:val="00315F29"/>
    <w:rsid w:val="00316784"/>
    <w:rsid w:val="0031725F"/>
    <w:rsid w:val="0031731D"/>
    <w:rsid w:val="00320044"/>
    <w:rsid w:val="0032025D"/>
    <w:rsid w:val="00320675"/>
    <w:rsid w:val="003206DD"/>
    <w:rsid w:val="00320F1D"/>
    <w:rsid w:val="00321127"/>
    <w:rsid w:val="00321800"/>
    <w:rsid w:val="003219BF"/>
    <w:rsid w:val="003222C0"/>
    <w:rsid w:val="00323515"/>
    <w:rsid w:val="0032499B"/>
    <w:rsid w:val="00324A0A"/>
    <w:rsid w:val="003251DF"/>
    <w:rsid w:val="003251EE"/>
    <w:rsid w:val="003252FF"/>
    <w:rsid w:val="003261B1"/>
    <w:rsid w:val="0032632F"/>
    <w:rsid w:val="003278C4"/>
    <w:rsid w:val="003278D6"/>
    <w:rsid w:val="00327A9F"/>
    <w:rsid w:val="00330115"/>
    <w:rsid w:val="00330C82"/>
    <w:rsid w:val="00330CD6"/>
    <w:rsid w:val="003311E3"/>
    <w:rsid w:val="00331D53"/>
    <w:rsid w:val="00331D62"/>
    <w:rsid w:val="00332763"/>
    <w:rsid w:val="003329C7"/>
    <w:rsid w:val="00332EE6"/>
    <w:rsid w:val="00333444"/>
    <w:rsid w:val="003341E2"/>
    <w:rsid w:val="00334640"/>
    <w:rsid w:val="00336200"/>
    <w:rsid w:val="00336A8E"/>
    <w:rsid w:val="0033708A"/>
    <w:rsid w:val="00337431"/>
    <w:rsid w:val="00337550"/>
    <w:rsid w:val="00337FDD"/>
    <w:rsid w:val="00340AAB"/>
    <w:rsid w:val="0034138D"/>
    <w:rsid w:val="00341FF1"/>
    <w:rsid w:val="003421D6"/>
    <w:rsid w:val="003421E1"/>
    <w:rsid w:val="00342724"/>
    <w:rsid w:val="00342F46"/>
    <w:rsid w:val="003449D9"/>
    <w:rsid w:val="00344BA1"/>
    <w:rsid w:val="00344C97"/>
    <w:rsid w:val="003450DB"/>
    <w:rsid w:val="0034592F"/>
    <w:rsid w:val="00345A9F"/>
    <w:rsid w:val="00345E55"/>
    <w:rsid w:val="00345FBA"/>
    <w:rsid w:val="00346274"/>
    <w:rsid w:val="00346309"/>
    <w:rsid w:val="0034668C"/>
    <w:rsid w:val="00347EAF"/>
    <w:rsid w:val="00347F70"/>
    <w:rsid w:val="0035114F"/>
    <w:rsid w:val="003512C5"/>
    <w:rsid w:val="00351518"/>
    <w:rsid w:val="003519D9"/>
    <w:rsid w:val="00351B18"/>
    <w:rsid w:val="00351C9A"/>
    <w:rsid w:val="003520B0"/>
    <w:rsid w:val="0035237F"/>
    <w:rsid w:val="0035247E"/>
    <w:rsid w:val="0035288F"/>
    <w:rsid w:val="003539E0"/>
    <w:rsid w:val="00353DF6"/>
    <w:rsid w:val="0035439D"/>
    <w:rsid w:val="003543A5"/>
    <w:rsid w:val="0035445C"/>
    <w:rsid w:val="0035492A"/>
    <w:rsid w:val="003564BA"/>
    <w:rsid w:val="003571D5"/>
    <w:rsid w:val="003571D8"/>
    <w:rsid w:val="00357238"/>
    <w:rsid w:val="00357E75"/>
    <w:rsid w:val="0036154F"/>
    <w:rsid w:val="00361619"/>
    <w:rsid w:val="00361652"/>
    <w:rsid w:val="00361673"/>
    <w:rsid w:val="003616C1"/>
    <w:rsid w:val="003629CB"/>
    <w:rsid w:val="00362C42"/>
    <w:rsid w:val="00362EBF"/>
    <w:rsid w:val="0036312F"/>
    <w:rsid w:val="00363DD4"/>
    <w:rsid w:val="00363F06"/>
    <w:rsid w:val="0036435E"/>
    <w:rsid w:val="0036436B"/>
    <w:rsid w:val="00364640"/>
    <w:rsid w:val="003647EB"/>
    <w:rsid w:val="003654B8"/>
    <w:rsid w:val="00365997"/>
    <w:rsid w:val="00365DFD"/>
    <w:rsid w:val="00365EB6"/>
    <w:rsid w:val="00366060"/>
    <w:rsid w:val="00366615"/>
    <w:rsid w:val="003676FD"/>
    <w:rsid w:val="00367A6C"/>
    <w:rsid w:val="003700AB"/>
    <w:rsid w:val="0037066E"/>
    <w:rsid w:val="00370AD4"/>
    <w:rsid w:val="00371293"/>
    <w:rsid w:val="00371D7F"/>
    <w:rsid w:val="003721F5"/>
    <w:rsid w:val="0037229E"/>
    <w:rsid w:val="003725A5"/>
    <w:rsid w:val="0037267C"/>
    <w:rsid w:val="00372A7D"/>
    <w:rsid w:val="00372A9A"/>
    <w:rsid w:val="00372E74"/>
    <w:rsid w:val="00373985"/>
    <w:rsid w:val="00373FE7"/>
    <w:rsid w:val="00374047"/>
    <w:rsid w:val="00374D0D"/>
    <w:rsid w:val="00375186"/>
    <w:rsid w:val="0037538F"/>
    <w:rsid w:val="00375515"/>
    <w:rsid w:val="0037563C"/>
    <w:rsid w:val="0037567F"/>
    <w:rsid w:val="003758DF"/>
    <w:rsid w:val="0037596C"/>
    <w:rsid w:val="00375C59"/>
    <w:rsid w:val="00375CFE"/>
    <w:rsid w:val="00375D04"/>
    <w:rsid w:val="003761B7"/>
    <w:rsid w:val="0037668F"/>
    <w:rsid w:val="003769CB"/>
    <w:rsid w:val="00376CB9"/>
    <w:rsid w:val="00377361"/>
    <w:rsid w:val="003779B2"/>
    <w:rsid w:val="00377EBA"/>
    <w:rsid w:val="00380107"/>
    <w:rsid w:val="00380A7A"/>
    <w:rsid w:val="00380F74"/>
    <w:rsid w:val="0038282C"/>
    <w:rsid w:val="00382C0A"/>
    <w:rsid w:val="00383605"/>
    <w:rsid w:val="0038374A"/>
    <w:rsid w:val="0038389D"/>
    <w:rsid w:val="00384210"/>
    <w:rsid w:val="0038430C"/>
    <w:rsid w:val="00384DEB"/>
    <w:rsid w:val="00384FF2"/>
    <w:rsid w:val="00385686"/>
    <w:rsid w:val="003859CA"/>
    <w:rsid w:val="00386D4D"/>
    <w:rsid w:val="00386EA1"/>
    <w:rsid w:val="003873BD"/>
    <w:rsid w:val="0039003E"/>
    <w:rsid w:val="00390143"/>
    <w:rsid w:val="00390146"/>
    <w:rsid w:val="003901DA"/>
    <w:rsid w:val="00390991"/>
    <w:rsid w:val="0039214F"/>
    <w:rsid w:val="0039238C"/>
    <w:rsid w:val="0039251A"/>
    <w:rsid w:val="0039362C"/>
    <w:rsid w:val="00393D62"/>
    <w:rsid w:val="00393F1D"/>
    <w:rsid w:val="003942B3"/>
    <w:rsid w:val="003949FF"/>
    <w:rsid w:val="00394F2C"/>
    <w:rsid w:val="0039528E"/>
    <w:rsid w:val="00395A43"/>
    <w:rsid w:val="00395CCD"/>
    <w:rsid w:val="00395E7D"/>
    <w:rsid w:val="00395EAA"/>
    <w:rsid w:val="0039658B"/>
    <w:rsid w:val="003966D6"/>
    <w:rsid w:val="00396EDB"/>
    <w:rsid w:val="003971E2"/>
    <w:rsid w:val="00397B2F"/>
    <w:rsid w:val="00397E16"/>
    <w:rsid w:val="003A03E5"/>
    <w:rsid w:val="003A099F"/>
    <w:rsid w:val="003A12AE"/>
    <w:rsid w:val="003A16E8"/>
    <w:rsid w:val="003A252E"/>
    <w:rsid w:val="003A2B3F"/>
    <w:rsid w:val="003A355E"/>
    <w:rsid w:val="003A4114"/>
    <w:rsid w:val="003A426A"/>
    <w:rsid w:val="003A430F"/>
    <w:rsid w:val="003A44E5"/>
    <w:rsid w:val="003A4656"/>
    <w:rsid w:val="003A517D"/>
    <w:rsid w:val="003A5F2B"/>
    <w:rsid w:val="003A611D"/>
    <w:rsid w:val="003A713B"/>
    <w:rsid w:val="003A7ADF"/>
    <w:rsid w:val="003B051C"/>
    <w:rsid w:val="003B0BB7"/>
    <w:rsid w:val="003B1B31"/>
    <w:rsid w:val="003B229B"/>
    <w:rsid w:val="003B24C8"/>
    <w:rsid w:val="003B270E"/>
    <w:rsid w:val="003B2751"/>
    <w:rsid w:val="003B2834"/>
    <w:rsid w:val="003B2AEB"/>
    <w:rsid w:val="003B2EB1"/>
    <w:rsid w:val="003B333A"/>
    <w:rsid w:val="003B36DB"/>
    <w:rsid w:val="003B3723"/>
    <w:rsid w:val="003B3B71"/>
    <w:rsid w:val="003B3E47"/>
    <w:rsid w:val="003B43F2"/>
    <w:rsid w:val="003B488F"/>
    <w:rsid w:val="003B49F0"/>
    <w:rsid w:val="003B52BF"/>
    <w:rsid w:val="003B5413"/>
    <w:rsid w:val="003B5C9E"/>
    <w:rsid w:val="003B5CFB"/>
    <w:rsid w:val="003B6370"/>
    <w:rsid w:val="003B63EF"/>
    <w:rsid w:val="003B6516"/>
    <w:rsid w:val="003B6DEA"/>
    <w:rsid w:val="003B716E"/>
    <w:rsid w:val="003B7FE3"/>
    <w:rsid w:val="003C0230"/>
    <w:rsid w:val="003C1244"/>
    <w:rsid w:val="003C162C"/>
    <w:rsid w:val="003C2734"/>
    <w:rsid w:val="003C2E08"/>
    <w:rsid w:val="003C2E3F"/>
    <w:rsid w:val="003C322F"/>
    <w:rsid w:val="003C4734"/>
    <w:rsid w:val="003C4C47"/>
    <w:rsid w:val="003C5214"/>
    <w:rsid w:val="003C5553"/>
    <w:rsid w:val="003C55CA"/>
    <w:rsid w:val="003C618B"/>
    <w:rsid w:val="003C6968"/>
    <w:rsid w:val="003C699A"/>
    <w:rsid w:val="003C71FC"/>
    <w:rsid w:val="003C7749"/>
    <w:rsid w:val="003D00B8"/>
    <w:rsid w:val="003D0314"/>
    <w:rsid w:val="003D0866"/>
    <w:rsid w:val="003D0F05"/>
    <w:rsid w:val="003D142F"/>
    <w:rsid w:val="003D144A"/>
    <w:rsid w:val="003D1612"/>
    <w:rsid w:val="003D1974"/>
    <w:rsid w:val="003D2638"/>
    <w:rsid w:val="003D28AE"/>
    <w:rsid w:val="003D2ED8"/>
    <w:rsid w:val="003D2EE8"/>
    <w:rsid w:val="003D2FAC"/>
    <w:rsid w:val="003D33BC"/>
    <w:rsid w:val="003D3542"/>
    <w:rsid w:val="003D3B8A"/>
    <w:rsid w:val="003D3D97"/>
    <w:rsid w:val="003D40C9"/>
    <w:rsid w:val="003D4C19"/>
    <w:rsid w:val="003D5139"/>
    <w:rsid w:val="003D52F0"/>
    <w:rsid w:val="003D5654"/>
    <w:rsid w:val="003D58EE"/>
    <w:rsid w:val="003D6005"/>
    <w:rsid w:val="003D616A"/>
    <w:rsid w:val="003D6220"/>
    <w:rsid w:val="003D6CDE"/>
    <w:rsid w:val="003D6EF1"/>
    <w:rsid w:val="003D7A7B"/>
    <w:rsid w:val="003E04CD"/>
    <w:rsid w:val="003E0B58"/>
    <w:rsid w:val="003E104D"/>
    <w:rsid w:val="003E17C0"/>
    <w:rsid w:val="003E1D04"/>
    <w:rsid w:val="003E24EC"/>
    <w:rsid w:val="003E2F19"/>
    <w:rsid w:val="003E2FB4"/>
    <w:rsid w:val="003E30F4"/>
    <w:rsid w:val="003E4023"/>
    <w:rsid w:val="003E4070"/>
    <w:rsid w:val="003E40A5"/>
    <w:rsid w:val="003E4354"/>
    <w:rsid w:val="003E4647"/>
    <w:rsid w:val="003E4A28"/>
    <w:rsid w:val="003E5150"/>
    <w:rsid w:val="003E57BF"/>
    <w:rsid w:val="003E5938"/>
    <w:rsid w:val="003E59E6"/>
    <w:rsid w:val="003E5A76"/>
    <w:rsid w:val="003E5EEB"/>
    <w:rsid w:val="003E6E6C"/>
    <w:rsid w:val="003E7206"/>
    <w:rsid w:val="003E7347"/>
    <w:rsid w:val="003E73F0"/>
    <w:rsid w:val="003E75D5"/>
    <w:rsid w:val="003E79B4"/>
    <w:rsid w:val="003F01A7"/>
    <w:rsid w:val="003F01E9"/>
    <w:rsid w:val="003F0319"/>
    <w:rsid w:val="003F036B"/>
    <w:rsid w:val="003F049F"/>
    <w:rsid w:val="003F052A"/>
    <w:rsid w:val="003F0A4B"/>
    <w:rsid w:val="003F1199"/>
    <w:rsid w:val="003F1F1A"/>
    <w:rsid w:val="003F240D"/>
    <w:rsid w:val="003F2572"/>
    <w:rsid w:val="003F3429"/>
    <w:rsid w:val="003F3862"/>
    <w:rsid w:val="003F3C4B"/>
    <w:rsid w:val="003F3C8A"/>
    <w:rsid w:val="003F4337"/>
    <w:rsid w:val="003F44BF"/>
    <w:rsid w:val="003F4D80"/>
    <w:rsid w:val="003F5379"/>
    <w:rsid w:val="003F5460"/>
    <w:rsid w:val="003F5B66"/>
    <w:rsid w:val="003F5CD5"/>
    <w:rsid w:val="003F6E48"/>
    <w:rsid w:val="003F72C8"/>
    <w:rsid w:val="003F7A39"/>
    <w:rsid w:val="00400146"/>
    <w:rsid w:val="004001DA"/>
    <w:rsid w:val="00400A61"/>
    <w:rsid w:val="00400B31"/>
    <w:rsid w:val="00401273"/>
    <w:rsid w:val="00402636"/>
    <w:rsid w:val="00402744"/>
    <w:rsid w:val="00403396"/>
    <w:rsid w:val="004038B2"/>
    <w:rsid w:val="004040D1"/>
    <w:rsid w:val="0040412E"/>
    <w:rsid w:val="004051BF"/>
    <w:rsid w:val="00406F1D"/>
    <w:rsid w:val="00407048"/>
    <w:rsid w:val="00407B28"/>
    <w:rsid w:val="00407CB7"/>
    <w:rsid w:val="00407ED7"/>
    <w:rsid w:val="0041013C"/>
    <w:rsid w:val="00410149"/>
    <w:rsid w:val="004104AF"/>
    <w:rsid w:val="0041058E"/>
    <w:rsid w:val="004105E7"/>
    <w:rsid w:val="0041079A"/>
    <w:rsid w:val="00410CAB"/>
    <w:rsid w:val="00410EC9"/>
    <w:rsid w:val="004110B9"/>
    <w:rsid w:val="00411AE9"/>
    <w:rsid w:val="004133D6"/>
    <w:rsid w:val="00414FC0"/>
    <w:rsid w:val="0041518B"/>
    <w:rsid w:val="004157A1"/>
    <w:rsid w:val="004168D1"/>
    <w:rsid w:val="00416F83"/>
    <w:rsid w:val="004171C9"/>
    <w:rsid w:val="00417D13"/>
    <w:rsid w:val="004202B3"/>
    <w:rsid w:val="004203EA"/>
    <w:rsid w:val="004207D3"/>
    <w:rsid w:val="00421161"/>
    <w:rsid w:val="004215E6"/>
    <w:rsid w:val="004220DC"/>
    <w:rsid w:val="00422147"/>
    <w:rsid w:val="004236E8"/>
    <w:rsid w:val="00423A18"/>
    <w:rsid w:val="0042407E"/>
    <w:rsid w:val="00424133"/>
    <w:rsid w:val="00424153"/>
    <w:rsid w:val="00424532"/>
    <w:rsid w:val="00424871"/>
    <w:rsid w:val="004248AD"/>
    <w:rsid w:val="0042491F"/>
    <w:rsid w:val="00424E07"/>
    <w:rsid w:val="00424E53"/>
    <w:rsid w:val="00425232"/>
    <w:rsid w:val="00425278"/>
    <w:rsid w:val="00426AE6"/>
    <w:rsid w:val="00426FEF"/>
    <w:rsid w:val="00427419"/>
    <w:rsid w:val="00427A36"/>
    <w:rsid w:val="00427DCA"/>
    <w:rsid w:val="0043119A"/>
    <w:rsid w:val="00431318"/>
    <w:rsid w:val="00431A89"/>
    <w:rsid w:val="00432A15"/>
    <w:rsid w:val="00432A90"/>
    <w:rsid w:val="00434067"/>
    <w:rsid w:val="0043504B"/>
    <w:rsid w:val="0043651A"/>
    <w:rsid w:val="00436A64"/>
    <w:rsid w:val="004372E7"/>
    <w:rsid w:val="00440C73"/>
    <w:rsid w:val="00441175"/>
    <w:rsid w:val="004422D0"/>
    <w:rsid w:val="004426C4"/>
    <w:rsid w:val="00442FCC"/>
    <w:rsid w:val="004441BF"/>
    <w:rsid w:val="00444840"/>
    <w:rsid w:val="00444F32"/>
    <w:rsid w:val="004453DE"/>
    <w:rsid w:val="0044578F"/>
    <w:rsid w:val="0044579F"/>
    <w:rsid w:val="004472DD"/>
    <w:rsid w:val="0045014A"/>
    <w:rsid w:val="004501B9"/>
    <w:rsid w:val="00450473"/>
    <w:rsid w:val="00450A5F"/>
    <w:rsid w:val="00450CBE"/>
    <w:rsid w:val="00451659"/>
    <w:rsid w:val="00451893"/>
    <w:rsid w:val="00451CC8"/>
    <w:rsid w:val="00452EE5"/>
    <w:rsid w:val="0045319B"/>
    <w:rsid w:val="004532E6"/>
    <w:rsid w:val="00453633"/>
    <w:rsid w:val="00453BA5"/>
    <w:rsid w:val="00453C27"/>
    <w:rsid w:val="00453CF3"/>
    <w:rsid w:val="00455380"/>
    <w:rsid w:val="004561DF"/>
    <w:rsid w:val="004564C9"/>
    <w:rsid w:val="004567EA"/>
    <w:rsid w:val="00456823"/>
    <w:rsid w:val="00456A8E"/>
    <w:rsid w:val="00456B47"/>
    <w:rsid w:val="00456D05"/>
    <w:rsid w:val="004570E3"/>
    <w:rsid w:val="00457725"/>
    <w:rsid w:val="00457BBC"/>
    <w:rsid w:val="00457D4F"/>
    <w:rsid w:val="004602CD"/>
    <w:rsid w:val="004603C8"/>
    <w:rsid w:val="0046073E"/>
    <w:rsid w:val="004608CD"/>
    <w:rsid w:val="00460F6C"/>
    <w:rsid w:val="004619B9"/>
    <w:rsid w:val="004619FB"/>
    <w:rsid w:val="00461F82"/>
    <w:rsid w:val="00461FA4"/>
    <w:rsid w:val="00462A3C"/>
    <w:rsid w:val="00462B9F"/>
    <w:rsid w:val="00462CEC"/>
    <w:rsid w:val="0046350A"/>
    <w:rsid w:val="00463594"/>
    <w:rsid w:val="004638AA"/>
    <w:rsid w:val="004642CE"/>
    <w:rsid w:val="0046493A"/>
    <w:rsid w:val="004657A5"/>
    <w:rsid w:val="00466455"/>
    <w:rsid w:val="00466728"/>
    <w:rsid w:val="00467CBB"/>
    <w:rsid w:val="00467CBE"/>
    <w:rsid w:val="004705E2"/>
    <w:rsid w:val="004705E3"/>
    <w:rsid w:val="00470931"/>
    <w:rsid w:val="00470B60"/>
    <w:rsid w:val="00470BA9"/>
    <w:rsid w:val="00470D7A"/>
    <w:rsid w:val="004712C3"/>
    <w:rsid w:val="004713FD"/>
    <w:rsid w:val="00471491"/>
    <w:rsid w:val="004725E3"/>
    <w:rsid w:val="0047375C"/>
    <w:rsid w:val="00473C96"/>
    <w:rsid w:val="00474926"/>
    <w:rsid w:val="00474BF5"/>
    <w:rsid w:val="00474CEB"/>
    <w:rsid w:val="00476AA0"/>
    <w:rsid w:val="00476C19"/>
    <w:rsid w:val="0047735A"/>
    <w:rsid w:val="00477518"/>
    <w:rsid w:val="0047784C"/>
    <w:rsid w:val="00477D0E"/>
    <w:rsid w:val="00477EA2"/>
    <w:rsid w:val="00481273"/>
    <w:rsid w:val="0048198F"/>
    <w:rsid w:val="00481D91"/>
    <w:rsid w:val="00482070"/>
    <w:rsid w:val="00482DAA"/>
    <w:rsid w:val="00482DD0"/>
    <w:rsid w:val="00483720"/>
    <w:rsid w:val="00483830"/>
    <w:rsid w:val="004848B4"/>
    <w:rsid w:val="0048490E"/>
    <w:rsid w:val="00484A44"/>
    <w:rsid w:val="004857D7"/>
    <w:rsid w:val="00485AC3"/>
    <w:rsid w:val="00485B62"/>
    <w:rsid w:val="00485D7A"/>
    <w:rsid w:val="0048626A"/>
    <w:rsid w:val="00486849"/>
    <w:rsid w:val="004869F1"/>
    <w:rsid w:val="00487CA9"/>
    <w:rsid w:val="00487D06"/>
    <w:rsid w:val="00490543"/>
    <w:rsid w:val="0049058F"/>
    <w:rsid w:val="00490A85"/>
    <w:rsid w:val="00490C48"/>
    <w:rsid w:val="00490D41"/>
    <w:rsid w:val="00490FE2"/>
    <w:rsid w:val="00491458"/>
    <w:rsid w:val="004917FB"/>
    <w:rsid w:val="00491C7C"/>
    <w:rsid w:val="00491E91"/>
    <w:rsid w:val="00492677"/>
    <w:rsid w:val="004927E3"/>
    <w:rsid w:val="00492BE9"/>
    <w:rsid w:val="00493840"/>
    <w:rsid w:val="0049480F"/>
    <w:rsid w:val="00495210"/>
    <w:rsid w:val="0049598A"/>
    <w:rsid w:val="00496BBE"/>
    <w:rsid w:val="00496DE9"/>
    <w:rsid w:val="0049724E"/>
    <w:rsid w:val="00497B38"/>
    <w:rsid w:val="004A09A4"/>
    <w:rsid w:val="004A1394"/>
    <w:rsid w:val="004A1677"/>
    <w:rsid w:val="004A19B5"/>
    <w:rsid w:val="004A1A6E"/>
    <w:rsid w:val="004A1C3C"/>
    <w:rsid w:val="004A2015"/>
    <w:rsid w:val="004A26D1"/>
    <w:rsid w:val="004A2807"/>
    <w:rsid w:val="004A2F79"/>
    <w:rsid w:val="004A4482"/>
    <w:rsid w:val="004A4BE6"/>
    <w:rsid w:val="004A58BF"/>
    <w:rsid w:val="004A5E3F"/>
    <w:rsid w:val="004A6998"/>
    <w:rsid w:val="004A6EEF"/>
    <w:rsid w:val="004A71BF"/>
    <w:rsid w:val="004B0568"/>
    <w:rsid w:val="004B06C0"/>
    <w:rsid w:val="004B078C"/>
    <w:rsid w:val="004B0910"/>
    <w:rsid w:val="004B198B"/>
    <w:rsid w:val="004B1E03"/>
    <w:rsid w:val="004B29C3"/>
    <w:rsid w:val="004B2DD9"/>
    <w:rsid w:val="004B33F3"/>
    <w:rsid w:val="004B3850"/>
    <w:rsid w:val="004B4BA7"/>
    <w:rsid w:val="004B4CA2"/>
    <w:rsid w:val="004B4EB1"/>
    <w:rsid w:val="004B4FE9"/>
    <w:rsid w:val="004B5188"/>
    <w:rsid w:val="004B5B26"/>
    <w:rsid w:val="004B6BEA"/>
    <w:rsid w:val="004B6E4C"/>
    <w:rsid w:val="004B7257"/>
    <w:rsid w:val="004B795C"/>
    <w:rsid w:val="004B7979"/>
    <w:rsid w:val="004B7AF4"/>
    <w:rsid w:val="004B7D4D"/>
    <w:rsid w:val="004C11F6"/>
    <w:rsid w:val="004C14C5"/>
    <w:rsid w:val="004C18B7"/>
    <w:rsid w:val="004C2177"/>
    <w:rsid w:val="004C23F7"/>
    <w:rsid w:val="004C2636"/>
    <w:rsid w:val="004C2AC4"/>
    <w:rsid w:val="004C2D83"/>
    <w:rsid w:val="004C2DD3"/>
    <w:rsid w:val="004C2DFC"/>
    <w:rsid w:val="004C2E12"/>
    <w:rsid w:val="004C2E66"/>
    <w:rsid w:val="004C33C4"/>
    <w:rsid w:val="004C3C5D"/>
    <w:rsid w:val="004C3CA2"/>
    <w:rsid w:val="004C4504"/>
    <w:rsid w:val="004C5762"/>
    <w:rsid w:val="004C5D23"/>
    <w:rsid w:val="004C636B"/>
    <w:rsid w:val="004C6D86"/>
    <w:rsid w:val="004C6EEA"/>
    <w:rsid w:val="004C73D5"/>
    <w:rsid w:val="004C7446"/>
    <w:rsid w:val="004C7DCC"/>
    <w:rsid w:val="004C7E3D"/>
    <w:rsid w:val="004D0B1D"/>
    <w:rsid w:val="004D0F47"/>
    <w:rsid w:val="004D1C0F"/>
    <w:rsid w:val="004D1F31"/>
    <w:rsid w:val="004D1FFD"/>
    <w:rsid w:val="004D2888"/>
    <w:rsid w:val="004D2D66"/>
    <w:rsid w:val="004D2FAD"/>
    <w:rsid w:val="004D33D0"/>
    <w:rsid w:val="004D3655"/>
    <w:rsid w:val="004D376B"/>
    <w:rsid w:val="004D3AEE"/>
    <w:rsid w:val="004D49C6"/>
    <w:rsid w:val="004D4BF7"/>
    <w:rsid w:val="004D4D6E"/>
    <w:rsid w:val="004D4E58"/>
    <w:rsid w:val="004D4EA4"/>
    <w:rsid w:val="004D519D"/>
    <w:rsid w:val="004D5BC3"/>
    <w:rsid w:val="004D639C"/>
    <w:rsid w:val="004D68D2"/>
    <w:rsid w:val="004D6E0F"/>
    <w:rsid w:val="004D6EFB"/>
    <w:rsid w:val="004D6FF9"/>
    <w:rsid w:val="004D730D"/>
    <w:rsid w:val="004D7979"/>
    <w:rsid w:val="004E16CF"/>
    <w:rsid w:val="004E1AB5"/>
    <w:rsid w:val="004E2AC4"/>
    <w:rsid w:val="004E30ED"/>
    <w:rsid w:val="004E35DE"/>
    <w:rsid w:val="004E39F2"/>
    <w:rsid w:val="004E4479"/>
    <w:rsid w:val="004E49BF"/>
    <w:rsid w:val="004E4F1C"/>
    <w:rsid w:val="004E4FCF"/>
    <w:rsid w:val="004E570A"/>
    <w:rsid w:val="004E5A1B"/>
    <w:rsid w:val="004E5CA1"/>
    <w:rsid w:val="004E5F8D"/>
    <w:rsid w:val="004E6028"/>
    <w:rsid w:val="004E6F47"/>
    <w:rsid w:val="004E7034"/>
    <w:rsid w:val="004E7A3C"/>
    <w:rsid w:val="004E7B59"/>
    <w:rsid w:val="004E7C8E"/>
    <w:rsid w:val="004F0129"/>
    <w:rsid w:val="004F0837"/>
    <w:rsid w:val="004F0B72"/>
    <w:rsid w:val="004F0CEA"/>
    <w:rsid w:val="004F0FAE"/>
    <w:rsid w:val="004F1CFC"/>
    <w:rsid w:val="004F22FC"/>
    <w:rsid w:val="004F2823"/>
    <w:rsid w:val="004F3262"/>
    <w:rsid w:val="004F3863"/>
    <w:rsid w:val="004F48BD"/>
    <w:rsid w:val="004F5426"/>
    <w:rsid w:val="004F55E3"/>
    <w:rsid w:val="004F5B23"/>
    <w:rsid w:val="004F5B7A"/>
    <w:rsid w:val="004F6542"/>
    <w:rsid w:val="004F6FE9"/>
    <w:rsid w:val="004F7162"/>
    <w:rsid w:val="004F782A"/>
    <w:rsid w:val="004F7EEB"/>
    <w:rsid w:val="004F7F4C"/>
    <w:rsid w:val="005003C5"/>
    <w:rsid w:val="00500449"/>
    <w:rsid w:val="0050044C"/>
    <w:rsid w:val="00500A68"/>
    <w:rsid w:val="00500E94"/>
    <w:rsid w:val="00500FC5"/>
    <w:rsid w:val="00501D95"/>
    <w:rsid w:val="00501F33"/>
    <w:rsid w:val="00502242"/>
    <w:rsid w:val="005025BE"/>
    <w:rsid w:val="00502FF8"/>
    <w:rsid w:val="00503286"/>
    <w:rsid w:val="0050344B"/>
    <w:rsid w:val="00503AC3"/>
    <w:rsid w:val="00503B39"/>
    <w:rsid w:val="005043A8"/>
    <w:rsid w:val="0050445C"/>
    <w:rsid w:val="00504C15"/>
    <w:rsid w:val="0050533D"/>
    <w:rsid w:val="0050535B"/>
    <w:rsid w:val="00505F15"/>
    <w:rsid w:val="00506030"/>
    <w:rsid w:val="00506A24"/>
    <w:rsid w:val="00506AB0"/>
    <w:rsid w:val="00506C46"/>
    <w:rsid w:val="00506E7C"/>
    <w:rsid w:val="00507098"/>
    <w:rsid w:val="005104B8"/>
    <w:rsid w:val="00510800"/>
    <w:rsid w:val="00510C59"/>
    <w:rsid w:val="00511042"/>
    <w:rsid w:val="0051130A"/>
    <w:rsid w:val="00511964"/>
    <w:rsid w:val="00512104"/>
    <w:rsid w:val="005127A3"/>
    <w:rsid w:val="00512957"/>
    <w:rsid w:val="00512BE5"/>
    <w:rsid w:val="00513767"/>
    <w:rsid w:val="005141BE"/>
    <w:rsid w:val="005143CD"/>
    <w:rsid w:val="005151EC"/>
    <w:rsid w:val="0051522A"/>
    <w:rsid w:val="00515ED1"/>
    <w:rsid w:val="005164F6"/>
    <w:rsid w:val="00516675"/>
    <w:rsid w:val="005166BD"/>
    <w:rsid w:val="00516B94"/>
    <w:rsid w:val="0051738B"/>
    <w:rsid w:val="00517918"/>
    <w:rsid w:val="0052085E"/>
    <w:rsid w:val="005208D9"/>
    <w:rsid w:val="00520E5D"/>
    <w:rsid w:val="0052115F"/>
    <w:rsid w:val="005216AD"/>
    <w:rsid w:val="00521B9C"/>
    <w:rsid w:val="00521DC2"/>
    <w:rsid w:val="00522044"/>
    <w:rsid w:val="0052204F"/>
    <w:rsid w:val="0052241F"/>
    <w:rsid w:val="00522656"/>
    <w:rsid w:val="00523332"/>
    <w:rsid w:val="0052364F"/>
    <w:rsid w:val="00523DDC"/>
    <w:rsid w:val="00523F5C"/>
    <w:rsid w:val="0052474E"/>
    <w:rsid w:val="005250E6"/>
    <w:rsid w:val="005251D4"/>
    <w:rsid w:val="00525454"/>
    <w:rsid w:val="005257F6"/>
    <w:rsid w:val="00525C28"/>
    <w:rsid w:val="005267C5"/>
    <w:rsid w:val="005269B9"/>
    <w:rsid w:val="005272EB"/>
    <w:rsid w:val="00527498"/>
    <w:rsid w:val="005274AC"/>
    <w:rsid w:val="00527F6D"/>
    <w:rsid w:val="00530EC4"/>
    <w:rsid w:val="005314C5"/>
    <w:rsid w:val="0053176E"/>
    <w:rsid w:val="00531ACD"/>
    <w:rsid w:val="00531D66"/>
    <w:rsid w:val="005321BA"/>
    <w:rsid w:val="00532408"/>
    <w:rsid w:val="005327AB"/>
    <w:rsid w:val="00532D61"/>
    <w:rsid w:val="00533308"/>
    <w:rsid w:val="0053384A"/>
    <w:rsid w:val="005340BF"/>
    <w:rsid w:val="00534E86"/>
    <w:rsid w:val="00535C0D"/>
    <w:rsid w:val="0053636A"/>
    <w:rsid w:val="00536D20"/>
    <w:rsid w:val="00537736"/>
    <w:rsid w:val="00537738"/>
    <w:rsid w:val="00540A33"/>
    <w:rsid w:val="00540F08"/>
    <w:rsid w:val="00541C62"/>
    <w:rsid w:val="005424A8"/>
    <w:rsid w:val="00542DFB"/>
    <w:rsid w:val="0054433C"/>
    <w:rsid w:val="00544985"/>
    <w:rsid w:val="00544B90"/>
    <w:rsid w:val="00544C1F"/>
    <w:rsid w:val="005470AF"/>
    <w:rsid w:val="00547176"/>
    <w:rsid w:val="00547A2C"/>
    <w:rsid w:val="00547C59"/>
    <w:rsid w:val="0055058B"/>
    <w:rsid w:val="00550783"/>
    <w:rsid w:val="00550AA1"/>
    <w:rsid w:val="00552D32"/>
    <w:rsid w:val="005531CB"/>
    <w:rsid w:val="00553359"/>
    <w:rsid w:val="00553630"/>
    <w:rsid w:val="0055375C"/>
    <w:rsid w:val="005537E8"/>
    <w:rsid w:val="00553CA5"/>
    <w:rsid w:val="00554045"/>
    <w:rsid w:val="00554335"/>
    <w:rsid w:val="00554C62"/>
    <w:rsid w:val="005551BF"/>
    <w:rsid w:val="00555FFC"/>
    <w:rsid w:val="0055624B"/>
    <w:rsid w:val="0055714B"/>
    <w:rsid w:val="005606E1"/>
    <w:rsid w:val="005607CC"/>
    <w:rsid w:val="00561097"/>
    <w:rsid w:val="00561433"/>
    <w:rsid w:val="0056175C"/>
    <w:rsid w:val="00562355"/>
    <w:rsid w:val="005623D9"/>
    <w:rsid w:val="005624F2"/>
    <w:rsid w:val="00562AC5"/>
    <w:rsid w:val="005631F5"/>
    <w:rsid w:val="005636BA"/>
    <w:rsid w:val="00563ADF"/>
    <w:rsid w:val="00563B64"/>
    <w:rsid w:val="00564BF2"/>
    <w:rsid w:val="00565147"/>
    <w:rsid w:val="0056518B"/>
    <w:rsid w:val="005651ED"/>
    <w:rsid w:val="00565CF0"/>
    <w:rsid w:val="005662C1"/>
    <w:rsid w:val="005668A1"/>
    <w:rsid w:val="005668DD"/>
    <w:rsid w:val="00567118"/>
    <w:rsid w:val="005671EF"/>
    <w:rsid w:val="005677FC"/>
    <w:rsid w:val="00567837"/>
    <w:rsid w:val="00567966"/>
    <w:rsid w:val="00567B54"/>
    <w:rsid w:val="00567B67"/>
    <w:rsid w:val="00567DA5"/>
    <w:rsid w:val="0057007E"/>
    <w:rsid w:val="00570A53"/>
    <w:rsid w:val="00570A7D"/>
    <w:rsid w:val="0057145D"/>
    <w:rsid w:val="005741EF"/>
    <w:rsid w:val="005742F2"/>
    <w:rsid w:val="00574C12"/>
    <w:rsid w:val="005756FA"/>
    <w:rsid w:val="00575AC7"/>
    <w:rsid w:val="00575D8C"/>
    <w:rsid w:val="00575FE0"/>
    <w:rsid w:val="0057716D"/>
    <w:rsid w:val="00577289"/>
    <w:rsid w:val="00577BE7"/>
    <w:rsid w:val="00580107"/>
    <w:rsid w:val="00580BA5"/>
    <w:rsid w:val="00580C49"/>
    <w:rsid w:val="00580CE8"/>
    <w:rsid w:val="0058239E"/>
    <w:rsid w:val="00582619"/>
    <w:rsid w:val="00583514"/>
    <w:rsid w:val="0058364B"/>
    <w:rsid w:val="00584BED"/>
    <w:rsid w:val="00584D8C"/>
    <w:rsid w:val="00584F4C"/>
    <w:rsid w:val="00584FC9"/>
    <w:rsid w:val="00586152"/>
    <w:rsid w:val="00586F64"/>
    <w:rsid w:val="00586F8D"/>
    <w:rsid w:val="00587B20"/>
    <w:rsid w:val="00587B52"/>
    <w:rsid w:val="00587D94"/>
    <w:rsid w:val="005908B6"/>
    <w:rsid w:val="00590F02"/>
    <w:rsid w:val="0059127A"/>
    <w:rsid w:val="00591CE3"/>
    <w:rsid w:val="00592386"/>
    <w:rsid w:val="00592DBA"/>
    <w:rsid w:val="00593077"/>
    <w:rsid w:val="005930E4"/>
    <w:rsid w:val="0059333C"/>
    <w:rsid w:val="005934A5"/>
    <w:rsid w:val="00593815"/>
    <w:rsid w:val="00593AC8"/>
    <w:rsid w:val="00594164"/>
    <w:rsid w:val="00594649"/>
    <w:rsid w:val="00594706"/>
    <w:rsid w:val="005948F0"/>
    <w:rsid w:val="00594D32"/>
    <w:rsid w:val="00594F11"/>
    <w:rsid w:val="005958EF"/>
    <w:rsid w:val="00595E6A"/>
    <w:rsid w:val="00596308"/>
    <w:rsid w:val="00596880"/>
    <w:rsid w:val="00596C56"/>
    <w:rsid w:val="00596EF2"/>
    <w:rsid w:val="00597604"/>
    <w:rsid w:val="00597B1B"/>
    <w:rsid w:val="005A028B"/>
    <w:rsid w:val="005A1007"/>
    <w:rsid w:val="005A15D8"/>
    <w:rsid w:val="005A1C50"/>
    <w:rsid w:val="005A1E39"/>
    <w:rsid w:val="005A2C48"/>
    <w:rsid w:val="005A311F"/>
    <w:rsid w:val="005A3195"/>
    <w:rsid w:val="005A33B0"/>
    <w:rsid w:val="005A3562"/>
    <w:rsid w:val="005A3980"/>
    <w:rsid w:val="005A3C4E"/>
    <w:rsid w:val="005A4080"/>
    <w:rsid w:val="005A5192"/>
    <w:rsid w:val="005A53C1"/>
    <w:rsid w:val="005A5A64"/>
    <w:rsid w:val="005A5D66"/>
    <w:rsid w:val="005A609E"/>
    <w:rsid w:val="005A65CF"/>
    <w:rsid w:val="005A6662"/>
    <w:rsid w:val="005B0386"/>
    <w:rsid w:val="005B10C8"/>
    <w:rsid w:val="005B1161"/>
    <w:rsid w:val="005B24C0"/>
    <w:rsid w:val="005B2788"/>
    <w:rsid w:val="005B34CB"/>
    <w:rsid w:val="005B3F89"/>
    <w:rsid w:val="005B4615"/>
    <w:rsid w:val="005B4B25"/>
    <w:rsid w:val="005B4F74"/>
    <w:rsid w:val="005B5184"/>
    <w:rsid w:val="005B5D43"/>
    <w:rsid w:val="005B5D4F"/>
    <w:rsid w:val="005B65F2"/>
    <w:rsid w:val="005B6932"/>
    <w:rsid w:val="005B696F"/>
    <w:rsid w:val="005B6A5A"/>
    <w:rsid w:val="005B6A77"/>
    <w:rsid w:val="005B6BFB"/>
    <w:rsid w:val="005B6CFC"/>
    <w:rsid w:val="005B7950"/>
    <w:rsid w:val="005B7ADE"/>
    <w:rsid w:val="005C016E"/>
    <w:rsid w:val="005C01A4"/>
    <w:rsid w:val="005C05C8"/>
    <w:rsid w:val="005C10B0"/>
    <w:rsid w:val="005C13CC"/>
    <w:rsid w:val="005C1BA3"/>
    <w:rsid w:val="005C21A1"/>
    <w:rsid w:val="005C3034"/>
    <w:rsid w:val="005C381A"/>
    <w:rsid w:val="005C3EC5"/>
    <w:rsid w:val="005C4116"/>
    <w:rsid w:val="005C41E1"/>
    <w:rsid w:val="005C4CFD"/>
    <w:rsid w:val="005C5082"/>
    <w:rsid w:val="005C53EA"/>
    <w:rsid w:val="005C5727"/>
    <w:rsid w:val="005C580D"/>
    <w:rsid w:val="005C5CDA"/>
    <w:rsid w:val="005C638B"/>
    <w:rsid w:val="005C675A"/>
    <w:rsid w:val="005C6AED"/>
    <w:rsid w:val="005C6E24"/>
    <w:rsid w:val="005C6EC6"/>
    <w:rsid w:val="005C7182"/>
    <w:rsid w:val="005D082F"/>
    <w:rsid w:val="005D0CD7"/>
    <w:rsid w:val="005D14CE"/>
    <w:rsid w:val="005D1648"/>
    <w:rsid w:val="005D1843"/>
    <w:rsid w:val="005D1A11"/>
    <w:rsid w:val="005D1E56"/>
    <w:rsid w:val="005D39A9"/>
    <w:rsid w:val="005D4457"/>
    <w:rsid w:val="005D4726"/>
    <w:rsid w:val="005D49BD"/>
    <w:rsid w:val="005D4A93"/>
    <w:rsid w:val="005D4D07"/>
    <w:rsid w:val="005D4F2C"/>
    <w:rsid w:val="005D4F5C"/>
    <w:rsid w:val="005D58FA"/>
    <w:rsid w:val="005D6188"/>
    <w:rsid w:val="005D6B06"/>
    <w:rsid w:val="005D6B1F"/>
    <w:rsid w:val="005D6DAA"/>
    <w:rsid w:val="005D7071"/>
    <w:rsid w:val="005D710C"/>
    <w:rsid w:val="005D71ED"/>
    <w:rsid w:val="005D7716"/>
    <w:rsid w:val="005D7824"/>
    <w:rsid w:val="005D78CA"/>
    <w:rsid w:val="005E0A14"/>
    <w:rsid w:val="005E1FFE"/>
    <w:rsid w:val="005E256B"/>
    <w:rsid w:val="005E279E"/>
    <w:rsid w:val="005E29AC"/>
    <w:rsid w:val="005E2D0D"/>
    <w:rsid w:val="005E2DA8"/>
    <w:rsid w:val="005E35FD"/>
    <w:rsid w:val="005E3A05"/>
    <w:rsid w:val="005E4A1C"/>
    <w:rsid w:val="005E4D5C"/>
    <w:rsid w:val="005E516A"/>
    <w:rsid w:val="005E51BB"/>
    <w:rsid w:val="005E560B"/>
    <w:rsid w:val="005E589D"/>
    <w:rsid w:val="005E5995"/>
    <w:rsid w:val="005E6351"/>
    <w:rsid w:val="005E6CAD"/>
    <w:rsid w:val="005E729E"/>
    <w:rsid w:val="005E7311"/>
    <w:rsid w:val="005E78DC"/>
    <w:rsid w:val="005E7B74"/>
    <w:rsid w:val="005F03AC"/>
    <w:rsid w:val="005F0584"/>
    <w:rsid w:val="005F05CF"/>
    <w:rsid w:val="005F05E7"/>
    <w:rsid w:val="005F088D"/>
    <w:rsid w:val="005F12F2"/>
    <w:rsid w:val="005F135C"/>
    <w:rsid w:val="005F157E"/>
    <w:rsid w:val="005F1B47"/>
    <w:rsid w:val="005F2890"/>
    <w:rsid w:val="005F32CB"/>
    <w:rsid w:val="005F3BF8"/>
    <w:rsid w:val="005F40B6"/>
    <w:rsid w:val="005F42E2"/>
    <w:rsid w:val="005F53A9"/>
    <w:rsid w:val="005F5475"/>
    <w:rsid w:val="005F5B5D"/>
    <w:rsid w:val="005F5BAD"/>
    <w:rsid w:val="005F5DBB"/>
    <w:rsid w:val="005F6333"/>
    <w:rsid w:val="005F68C4"/>
    <w:rsid w:val="005F6C3B"/>
    <w:rsid w:val="005F6ECB"/>
    <w:rsid w:val="0060070F"/>
    <w:rsid w:val="00600BDF"/>
    <w:rsid w:val="006011E6"/>
    <w:rsid w:val="00601A16"/>
    <w:rsid w:val="00601AE6"/>
    <w:rsid w:val="00601FC1"/>
    <w:rsid w:val="00602165"/>
    <w:rsid w:val="0060281A"/>
    <w:rsid w:val="00602BCC"/>
    <w:rsid w:val="00603126"/>
    <w:rsid w:val="00603612"/>
    <w:rsid w:val="0060413B"/>
    <w:rsid w:val="006041A8"/>
    <w:rsid w:val="006042E4"/>
    <w:rsid w:val="00604715"/>
    <w:rsid w:val="00604B9B"/>
    <w:rsid w:val="00604E68"/>
    <w:rsid w:val="006050B7"/>
    <w:rsid w:val="0060512E"/>
    <w:rsid w:val="0060525C"/>
    <w:rsid w:val="00605710"/>
    <w:rsid w:val="00605791"/>
    <w:rsid w:val="006057E3"/>
    <w:rsid w:val="00605A03"/>
    <w:rsid w:val="006060F6"/>
    <w:rsid w:val="00606184"/>
    <w:rsid w:val="0060698B"/>
    <w:rsid w:val="00606C25"/>
    <w:rsid w:val="00606DF8"/>
    <w:rsid w:val="006071AD"/>
    <w:rsid w:val="006076A0"/>
    <w:rsid w:val="0060777D"/>
    <w:rsid w:val="006078BD"/>
    <w:rsid w:val="00607D0A"/>
    <w:rsid w:val="0061009A"/>
    <w:rsid w:val="006102A2"/>
    <w:rsid w:val="006112CD"/>
    <w:rsid w:val="006115A6"/>
    <w:rsid w:val="00612478"/>
    <w:rsid w:val="00612890"/>
    <w:rsid w:val="00612F35"/>
    <w:rsid w:val="006134D0"/>
    <w:rsid w:val="00613930"/>
    <w:rsid w:val="006139A4"/>
    <w:rsid w:val="006140C3"/>
    <w:rsid w:val="006140E1"/>
    <w:rsid w:val="006156BE"/>
    <w:rsid w:val="00615D5C"/>
    <w:rsid w:val="00617B09"/>
    <w:rsid w:val="0062030A"/>
    <w:rsid w:val="00620A51"/>
    <w:rsid w:val="00620C5B"/>
    <w:rsid w:val="00620FB6"/>
    <w:rsid w:val="00621194"/>
    <w:rsid w:val="0062168A"/>
    <w:rsid w:val="00621703"/>
    <w:rsid w:val="00622072"/>
    <w:rsid w:val="0062287B"/>
    <w:rsid w:val="00622C4A"/>
    <w:rsid w:val="00622E3D"/>
    <w:rsid w:val="00623594"/>
    <w:rsid w:val="0062387D"/>
    <w:rsid w:val="00623DFC"/>
    <w:rsid w:val="0062452D"/>
    <w:rsid w:val="00624B62"/>
    <w:rsid w:val="006256D2"/>
    <w:rsid w:val="00625FCD"/>
    <w:rsid w:val="006263BC"/>
    <w:rsid w:val="0062644F"/>
    <w:rsid w:val="006267DA"/>
    <w:rsid w:val="00626EDC"/>
    <w:rsid w:val="00627416"/>
    <w:rsid w:val="00627569"/>
    <w:rsid w:val="0062779A"/>
    <w:rsid w:val="006278B0"/>
    <w:rsid w:val="00627DA0"/>
    <w:rsid w:val="00627FB1"/>
    <w:rsid w:val="00630045"/>
    <w:rsid w:val="006300BF"/>
    <w:rsid w:val="00630255"/>
    <w:rsid w:val="006304D1"/>
    <w:rsid w:val="00630BF9"/>
    <w:rsid w:val="006313DF"/>
    <w:rsid w:val="0063152E"/>
    <w:rsid w:val="00631A8F"/>
    <w:rsid w:val="0063210D"/>
    <w:rsid w:val="00632477"/>
    <w:rsid w:val="00632677"/>
    <w:rsid w:val="00632ABA"/>
    <w:rsid w:val="00632B34"/>
    <w:rsid w:val="00632F25"/>
    <w:rsid w:val="00632F8D"/>
    <w:rsid w:val="006331CA"/>
    <w:rsid w:val="0063326F"/>
    <w:rsid w:val="0063415F"/>
    <w:rsid w:val="00634DDE"/>
    <w:rsid w:val="00635319"/>
    <w:rsid w:val="00635F40"/>
    <w:rsid w:val="006361C0"/>
    <w:rsid w:val="0063695D"/>
    <w:rsid w:val="00636B65"/>
    <w:rsid w:val="00637607"/>
    <w:rsid w:val="006409C4"/>
    <w:rsid w:val="00641269"/>
    <w:rsid w:val="0064129B"/>
    <w:rsid w:val="00641914"/>
    <w:rsid w:val="006419D6"/>
    <w:rsid w:val="00642AE8"/>
    <w:rsid w:val="00642C00"/>
    <w:rsid w:val="00643015"/>
    <w:rsid w:val="00643F3D"/>
    <w:rsid w:val="006449E9"/>
    <w:rsid w:val="00644D86"/>
    <w:rsid w:val="006450B1"/>
    <w:rsid w:val="00645EF3"/>
    <w:rsid w:val="00646C4B"/>
    <w:rsid w:val="0065001C"/>
    <w:rsid w:val="00650EF2"/>
    <w:rsid w:val="006515F6"/>
    <w:rsid w:val="006517A6"/>
    <w:rsid w:val="00651932"/>
    <w:rsid w:val="00651C9D"/>
    <w:rsid w:val="00651E54"/>
    <w:rsid w:val="00651F87"/>
    <w:rsid w:val="006522AB"/>
    <w:rsid w:val="006528EC"/>
    <w:rsid w:val="00652D44"/>
    <w:rsid w:val="00653A17"/>
    <w:rsid w:val="00654058"/>
    <w:rsid w:val="00654847"/>
    <w:rsid w:val="0065490B"/>
    <w:rsid w:val="00654AF1"/>
    <w:rsid w:val="00654CAD"/>
    <w:rsid w:val="00654D80"/>
    <w:rsid w:val="00655123"/>
    <w:rsid w:val="00655270"/>
    <w:rsid w:val="00655447"/>
    <w:rsid w:val="00655704"/>
    <w:rsid w:val="00655A65"/>
    <w:rsid w:val="00655B6A"/>
    <w:rsid w:val="00657024"/>
    <w:rsid w:val="00657C29"/>
    <w:rsid w:val="0066006A"/>
    <w:rsid w:val="006601BC"/>
    <w:rsid w:val="00660543"/>
    <w:rsid w:val="0066075F"/>
    <w:rsid w:val="00660BFB"/>
    <w:rsid w:val="00661C2B"/>
    <w:rsid w:val="00662383"/>
    <w:rsid w:val="00662462"/>
    <w:rsid w:val="00662609"/>
    <w:rsid w:val="00662725"/>
    <w:rsid w:val="00662BB8"/>
    <w:rsid w:val="006630D0"/>
    <w:rsid w:val="00663C0B"/>
    <w:rsid w:val="006640FD"/>
    <w:rsid w:val="00664AA6"/>
    <w:rsid w:val="00664EF9"/>
    <w:rsid w:val="00665069"/>
    <w:rsid w:val="00665181"/>
    <w:rsid w:val="0066593D"/>
    <w:rsid w:val="0066691C"/>
    <w:rsid w:val="00666C80"/>
    <w:rsid w:val="00667975"/>
    <w:rsid w:val="00667F3F"/>
    <w:rsid w:val="006709A5"/>
    <w:rsid w:val="00671885"/>
    <w:rsid w:val="00671C9C"/>
    <w:rsid w:val="00671E42"/>
    <w:rsid w:val="006721C8"/>
    <w:rsid w:val="006724DB"/>
    <w:rsid w:val="00672BEE"/>
    <w:rsid w:val="00672E1A"/>
    <w:rsid w:val="00672E8C"/>
    <w:rsid w:val="00672EB7"/>
    <w:rsid w:val="00672FD5"/>
    <w:rsid w:val="00673927"/>
    <w:rsid w:val="00673BBE"/>
    <w:rsid w:val="00673CB4"/>
    <w:rsid w:val="00673D29"/>
    <w:rsid w:val="0067437F"/>
    <w:rsid w:val="006747C8"/>
    <w:rsid w:val="0067496F"/>
    <w:rsid w:val="00674C28"/>
    <w:rsid w:val="00674EE1"/>
    <w:rsid w:val="006751B8"/>
    <w:rsid w:val="00675546"/>
    <w:rsid w:val="00675A8A"/>
    <w:rsid w:val="00675BAB"/>
    <w:rsid w:val="00675FC5"/>
    <w:rsid w:val="006769E3"/>
    <w:rsid w:val="006777E8"/>
    <w:rsid w:val="00681146"/>
    <w:rsid w:val="00682062"/>
    <w:rsid w:val="006824CF"/>
    <w:rsid w:val="00683C6F"/>
    <w:rsid w:val="00683EC8"/>
    <w:rsid w:val="0068446E"/>
    <w:rsid w:val="006849B3"/>
    <w:rsid w:val="0068597A"/>
    <w:rsid w:val="00685A25"/>
    <w:rsid w:val="0068623B"/>
    <w:rsid w:val="0068680D"/>
    <w:rsid w:val="00686F78"/>
    <w:rsid w:val="00687819"/>
    <w:rsid w:val="00687CCB"/>
    <w:rsid w:val="00687D5E"/>
    <w:rsid w:val="0069060E"/>
    <w:rsid w:val="00692248"/>
    <w:rsid w:val="00693189"/>
    <w:rsid w:val="00693297"/>
    <w:rsid w:val="006934F8"/>
    <w:rsid w:val="0069362E"/>
    <w:rsid w:val="0069398F"/>
    <w:rsid w:val="00693B3B"/>
    <w:rsid w:val="00694279"/>
    <w:rsid w:val="00694540"/>
    <w:rsid w:val="0069480C"/>
    <w:rsid w:val="006948D0"/>
    <w:rsid w:val="00695154"/>
    <w:rsid w:val="00695471"/>
    <w:rsid w:val="00695853"/>
    <w:rsid w:val="00695F29"/>
    <w:rsid w:val="00696423"/>
    <w:rsid w:val="00696E4B"/>
    <w:rsid w:val="006974E7"/>
    <w:rsid w:val="006976A4"/>
    <w:rsid w:val="00697C26"/>
    <w:rsid w:val="00697EED"/>
    <w:rsid w:val="00697F79"/>
    <w:rsid w:val="006A0051"/>
    <w:rsid w:val="006A007F"/>
    <w:rsid w:val="006A0B87"/>
    <w:rsid w:val="006A0D57"/>
    <w:rsid w:val="006A1833"/>
    <w:rsid w:val="006A1873"/>
    <w:rsid w:val="006A2278"/>
    <w:rsid w:val="006A38D1"/>
    <w:rsid w:val="006A4003"/>
    <w:rsid w:val="006A48FF"/>
    <w:rsid w:val="006A511D"/>
    <w:rsid w:val="006A533E"/>
    <w:rsid w:val="006A53CE"/>
    <w:rsid w:val="006A56CE"/>
    <w:rsid w:val="006A5A3D"/>
    <w:rsid w:val="006A5C6A"/>
    <w:rsid w:val="006A5D5A"/>
    <w:rsid w:val="006A5EDE"/>
    <w:rsid w:val="006A6CA5"/>
    <w:rsid w:val="006A7AAB"/>
    <w:rsid w:val="006A7EDB"/>
    <w:rsid w:val="006B05B6"/>
    <w:rsid w:val="006B0694"/>
    <w:rsid w:val="006B0CFB"/>
    <w:rsid w:val="006B1786"/>
    <w:rsid w:val="006B25F1"/>
    <w:rsid w:val="006B2836"/>
    <w:rsid w:val="006B2AA1"/>
    <w:rsid w:val="006B3A3C"/>
    <w:rsid w:val="006B41C2"/>
    <w:rsid w:val="006B4833"/>
    <w:rsid w:val="006B4AB5"/>
    <w:rsid w:val="006B4AEC"/>
    <w:rsid w:val="006B4CD5"/>
    <w:rsid w:val="006B52AB"/>
    <w:rsid w:val="006B5966"/>
    <w:rsid w:val="006B5A65"/>
    <w:rsid w:val="006B5E25"/>
    <w:rsid w:val="006B6C96"/>
    <w:rsid w:val="006B749D"/>
    <w:rsid w:val="006B757F"/>
    <w:rsid w:val="006B765E"/>
    <w:rsid w:val="006C0100"/>
    <w:rsid w:val="006C012F"/>
    <w:rsid w:val="006C0316"/>
    <w:rsid w:val="006C0571"/>
    <w:rsid w:val="006C083A"/>
    <w:rsid w:val="006C0C9C"/>
    <w:rsid w:val="006C0EB9"/>
    <w:rsid w:val="006C1311"/>
    <w:rsid w:val="006C1A45"/>
    <w:rsid w:val="006C1D0D"/>
    <w:rsid w:val="006C2372"/>
    <w:rsid w:val="006C2385"/>
    <w:rsid w:val="006C2C50"/>
    <w:rsid w:val="006C4AE9"/>
    <w:rsid w:val="006C509E"/>
    <w:rsid w:val="006C52D8"/>
    <w:rsid w:val="006C640E"/>
    <w:rsid w:val="006C6A46"/>
    <w:rsid w:val="006C6CC8"/>
    <w:rsid w:val="006C6F1E"/>
    <w:rsid w:val="006C7221"/>
    <w:rsid w:val="006C7362"/>
    <w:rsid w:val="006C7865"/>
    <w:rsid w:val="006C7D05"/>
    <w:rsid w:val="006C7FCF"/>
    <w:rsid w:val="006D0194"/>
    <w:rsid w:val="006D0316"/>
    <w:rsid w:val="006D0AD0"/>
    <w:rsid w:val="006D0D59"/>
    <w:rsid w:val="006D0D6C"/>
    <w:rsid w:val="006D0E62"/>
    <w:rsid w:val="006D0F4A"/>
    <w:rsid w:val="006D1118"/>
    <w:rsid w:val="006D167E"/>
    <w:rsid w:val="006D2B91"/>
    <w:rsid w:val="006D381C"/>
    <w:rsid w:val="006D3893"/>
    <w:rsid w:val="006D3A13"/>
    <w:rsid w:val="006D499E"/>
    <w:rsid w:val="006D4B64"/>
    <w:rsid w:val="006D52B7"/>
    <w:rsid w:val="006D5371"/>
    <w:rsid w:val="006D5488"/>
    <w:rsid w:val="006D5C96"/>
    <w:rsid w:val="006D61AB"/>
    <w:rsid w:val="006D6A8D"/>
    <w:rsid w:val="006D7512"/>
    <w:rsid w:val="006D7891"/>
    <w:rsid w:val="006E038B"/>
    <w:rsid w:val="006E04F3"/>
    <w:rsid w:val="006E0F03"/>
    <w:rsid w:val="006E103E"/>
    <w:rsid w:val="006E1073"/>
    <w:rsid w:val="006E11B0"/>
    <w:rsid w:val="006E1658"/>
    <w:rsid w:val="006E1DD0"/>
    <w:rsid w:val="006E251D"/>
    <w:rsid w:val="006E2897"/>
    <w:rsid w:val="006E2FD7"/>
    <w:rsid w:val="006E370B"/>
    <w:rsid w:val="006E3B51"/>
    <w:rsid w:val="006E4AD5"/>
    <w:rsid w:val="006E4AFB"/>
    <w:rsid w:val="006E52D2"/>
    <w:rsid w:val="006E68DE"/>
    <w:rsid w:val="006E740B"/>
    <w:rsid w:val="006E7621"/>
    <w:rsid w:val="006E7E3E"/>
    <w:rsid w:val="006F0741"/>
    <w:rsid w:val="006F0933"/>
    <w:rsid w:val="006F0995"/>
    <w:rsid w:val="006F0F96"/>
    <w:rsid w:val="006F133D"/>
    <w:rsid w:val="006F15C1"/>
    <w:rsid w:val="006F1E6F"/>
    <w:rsid w:val="006F2BAE"/>
    <w:rsid w:val="006F2E1C"/>
    <w:rsid w:val="006F3678"/>
    <w:rsid w:val="006F3695"/>
    <w:rsid w:val="006F3A56"/>
    <w:rsid w:val="006F4785"/>
    <w:rsid w:val="006F4A1C"/>
    <w:rsid w:val="006F4DF9"/>
    <w:rsid w:val="006F4F32"/>
    <w:rsid w:val="006F551F"/>
    <w:rsid w:val="006F5C3C"/>
    <w:rsid w:val="006F6074"/>
    <w:rsid w:val="006F62AC"/>
    <w:rsid w:val="006F6984"/>
    <w:rsid w:val="006F7260"/>
    <w:rsid w:val="0070045C"/>
    <w:rsid w:val="00700A82"/>
    <w:rsid w:val="00700D14"/>
    <w:rsid w:val="00700D3F"/>
    <w:rsid w:val="00700EFE"/>
    <w:rsid w:val="00700F03"/>
    <w:rsid w:val="00701546"/>
    <w:rsid w:val="00702153"/>
    <w:rsid w:val="0070228A"/>
    <w:rsid w:val="007022B7"/>
    <w:rsid w:val="0070304F"/>
    <w:rsid w:val="00703335"/>
    <w:rsid w:val="007035AB"/>
    <w:rsid w:val="00703984"/>
    <w:rsid w:val="00703A97"/>
    <w:rsid w:val="00703F07"/>
    <w:rsid w:val="00704130"/>
    <w:rsid w:val="00704D9A"/>
    <w:rsid w:val="00704F43"/>
    <w:rsid w:val="00704F46"/>
    <w:rsid w:val="00706C3B"/>
    <w:rsid w:val="00706F0E"/>
    <w:rsid w:val="0070728D"/>
    <w:rsid w:val="00707CB0"/>
    <w:rsid w:val="00710506"/>
    <w:rsid w:val="00710882"/>
    <w:rsid w:val="007108F0"/>
    <w:rsid w:val="00710F78"/>
    <w:rsid w:val="00710FE3"/>
    <w:rsid w:val="00711B4E"/>
    <w:rsid w:val="00711D36"/>
    <w:rsid w:val="00711DCE"/>
    <w:rsid w:val="007122BF"/>
    <w:rsid w:val="0071231F"/>
    <w:rsid w:val="0071261C"/>
    <w:rsid w:val="00712735"/>
    <w:rsid w:val="00712EAA"/>
    <w:rsid w:val="0071310D"/>
    <w:rsid w:val="007133AA"/>
    <w:rsid w:val="00713959"/>
    <w:rsid w:val="00713E41"/>
    <w:rsid w:val="0071402B"/>
    <w:rsid w:val="0071406E"/>
    <w:rsid w:val="00714273"/>
    <w:rsid w:val="007145AA"/>
    <w:rsid w:val="00714860"/>
    <w:rsid w:val="00714FFB"/>
    <w:rsid w:val="00715C28"/>
    <w:rsid w:val="00715E92"/>
    <w:rsid w:val="00716953"/>
    <w:rsid w:val="0071740A"/>
    <w:rsid w:val="00717850"/>
    <w:rsid w:val="00717A5D"/>
    <w:rsid w:val="00717D64"/>
    <w:rsid w:val="007200ED"/>
    <w:rsid w:val="007207D5"/>
    <w:rsid w:val="007208F8"/>
    <w:rsid w:val="007209A7"/>
    <w:rsid w:val="00720C98"/>
    <w:rsid w:val="00720F06"/>
    <w:rsid w:val="00721E4C"/>
    <w:rsid w:val="00722C39"/>
    <w:rsid w:val="00723D66"/>
    <w:rsid w:val="00724298"/>
    <w:rsid w:val="007242EE"/>
    <w:rsid w:val="0072458E"/>
    <w:rsid w:val="00724A83"/>
    <w:rsid w:val="00724C80"/>
    <w:rsid w:val="00724F82"/>
    <w:rsid w:val="00726029"/>
    <w:rsid w:val="00726161"/>
    <w:rsid w:val="0072619A"/>
    <w:rsid w:val="0072663B"/>
    <w:rsid w:val="007270B5"/>
    <w:rsid w:val="00727A3B"/>
    <w:rsid w:val="007302E8"/>
    <w:rsid w:val="00730D31"/>
    <w:rsid w:val="00730D4D"/>
    <w:rsid w:val="00730F0C"/>
    <w:rsid w:val="007310BF"/>
    <w:rsid w:val="00731108"/>
    <w:rsid w:val="007311DA"/>
    <w:rsid w:val="00731C21"/>
    <w:rsid w:val="00731D69"/>
    <w:rsid w:val="00731E18"/>
    <w:rsid w:val="00731FF8"/>
    <w:rsid w:val="007328B7"/>
    <w:rsid w:val="007330F2"/>
    <w:rsid w:val="0073335E"/>
    <w:rsid w:val="00733396"/>
    <w:rsid w:val="00733723"/>
    <w:rsid w:val="00733AE2"/>
    <w:rsid w:val="00733D2E"/>
    <w:rsid w:val="00733E9E"/>
    <w:rsid w:val="00734566"/>
    <w:rsid w:val="00734FEB"/>
    <w:rsid w:val="00734FF8"/>
    <w:rsid w:val="0073508E"/>
    <w:rsid w:val="0073621F"/>
    <w:rsid w:val="00736410"/>
    <w:rsid w:val="0073659F"/>
    <w:rsid w:val="00736C99"/>
    <w:rsid w:val="00736D59"/>
    <w:rsid w:val="00737955"/>
    <w:rsid w:val="00737A52"/>
    <w:rsid w:val="007407B7"/>
    <w:rsid w:val="007407CF"/>
    <w:rsid w:val="00741088"/>
    <w:rsid w:val="00741170"/>
    <w:rsid w:val="0074190A"/>
    <w:rsid w:val="0074256F"/>
    <w:rsid w:val="0074261C"/>
    <w:rsid w:val="0074280A"/>
    <w:rsid w:val="00742DF3"/>
    <w:rsid w:val="007432B0"/>
    <w:rsid w:val="00743EFE"/>
    <w:rsid w:val="00744683"/>
    <w:rsid w:val="00744862"/>
    <w:rsid w:val="0074512B"/>
    <w:rsid w:val="007455DB"/>
    <w:rsid w:val="00745F77"/>
    <w:rsid w:val="00746053"/>
    <w:rsid w:val="00746CD8"/>
    <w:rsid w:val="00746DCE"/>
    <w:rsid w:val="00746E47"/>
    <w:rsid w:val="00746E5C"/>
    <w:rsid w:val="00747334"/>
    <w:rsid w:val="007474A9"/>
    <w:rsid w:val="00747A78"/>
    <w:rsid w:val="00747CF0"/>
    <w:rsid w:val="00747F75"/>
    <w:rsid w:val="00750173"/>
    <w:rsid w:val="007511E3"/>
    <w:rsid w:val="007513F3"/>
    <w:rsid w:val="00751DF1"/>
    <w:rsid w:val="007525B9"/>
    <w:rsid w:val="00752AF3"/>
    <w:rsid w:val="007532E8"/>
    <w:rsid w:val="00753602"/>
    <w:rsid w:val="00753BB4"/>
    <w:rsid w:val="0075408A"/>
    <w:rsid w:val="00754ACC"/>
    <w:rsid w:val="00754E5D"/>
    <w:rsid w:val="00755593"/>
    <w:rsid w:val="0075567E"/>
    <w:rsid w:val="00756443"/>
    <w:rsid w:val="0075652B"/>
    <w:rsid w:val="007565F1"/>
    <w:rsid w:val="0075698A"/>
    <w:rsid w:val="00756A59"/>
    <w:rsid w:val="00756F2F"/>
    <w:rsid w:val="00757565"/>
    <w:rsid w:val="00757B64"/>
    <w:rsid w:val="00760E36"/>
    <w:rsid w:val="007611C5"/>
    <w:rsid w:val="00761B60"/>
    <w:rsid w:val="00762444"/>
    <w:rsid w:val="00763161"/>
    <w:rsid w:val="00763382"/>
    <w:rsid w:val="0076368B"/>
    <w:rsid w:val="007639D7"/>
    <w:rsid w:val="00763B4A"/>
    <w:rsid w:val="00763BB5"/>
    <w:rsid w:val="007644E7"/>
    <w:rsid w:val="0076568C"/>
    <w:rsid w:val="0076575B"/>
    <w:rsid w:val="00765AD9"/>
    <w:rsid w:val="00765CC4"/>
    <w:rsid w:val="00765E40"/>
    <w:rsid w:val="00765EB5"/>
    <w:rsid w:val="00770497"/>
    <w:rsid w:val="0077098F"/>
    <w:rsid w:val="00770F8C"/>
    <w:rsid w:val="007718AB"/>
    <w:rsid w:val="00772210"/>
    <w:rsid w:val="00772C60"/>
    <w:rsid w:val="007731A1"/>
    <w:rsid w:val="007733F2"/>
    <w:rsid w:val="00773C20"/>
    <w:rsid w:val="00773EF7"/>
    <w:rsid w:val="00774432"/>
    <w:rsid w:val="00774A47"/>
    <w:rsid w:val="00774B9A"/>
    <w:rsid w:val="00774C67"/>
    <w:rsid w:val="007755CA"/>
    <w:rsid w:val="00775D30"/>
    <w:rsid w:val="00775F27"/>
    <w:rsid w:val="007761A3"/>
    <w:rsid w:val="007764CA"/>
    <w:rsid w:val="00776ABD"/>
    <w:rsid w:val="0077789D"/>
    <w:rsid w:val="007779E0"/>
    <w:rsid w:val="00780663"/>
    <w:rsid w:val="00780696"/>
    <w:rsid w:val="007808D8"/>
    <w:rsid w:val="00780A15"/>
    <w:rsid w:val="00781621"/>
    <w:rsid w:val="007816B2"/>
    <w:rsid w:val="00781ECB"/>
    <w:rsid w:val="007821AA"/>
    <w:rsid w:val="00782D59"/>
    <w:rsid w:val="007831AA"/>
    <w:rsid w:val="007832B4"/>
    <w:rsid w:val="00783338"/>
    <w:rsid w:val="00783596"/>
    <w:rsid w:val="00784113"/>
    <w:rsid w:val="00784174"/>
    <w:rsid w:val="0078420C"/>
    <w:rsid w:val="007842A3"/>
    <w:rsid w:val="00784658"/>
    <w:rsid w:val="0078595A"/>
    <w:rsid w:val="00786663"/>
    <w:rsid w:val="00786BCB"/>
    <w:rsid w:val="00786BF3"/>
    <w:rsid w:val="00787A29"/>
    <w:rsid w:val="00787B56"/>
    <w:rsid w:val="00787BF0"/>
    <w:rsid w:val="00787EC9"/>
    <w:rsid w:val="007900A4"/>
    <w:rsid w:val="0079117A"/>
    <w:rsid w:val="007913E9"/>
    <w:rsid w:val="0079158C"/>
    <w:rsid w:val="00791869"/>
    <w:rsid w:val="00792D46"/>
    <w:rsid w:val="007930A6"/>
    <w:rsid w:val="007930F9"/>
    <w:rsid w:val="00793497"/>
    <w:rsid w:val="007938CF"/>
    <w:rsid w:val="0079417A"/>
    <w:rsid w:val="0079456E"/>
    <w:rsid w:val="0079471E"/>
    <w:rsid w:val="0079525C"/>
    <w:rsid w:val="00795916"/>
    <w:rsid w:val="00795AC0"/>
    <w:rsid w:val="0079605C"/>
    <w:rsid w:val="00796488"/>
    <w:rsid w:val="0079656B"/>
    <w:rsid w:val="00796E7E"/>
    <w:rsid w:val="00796F45"/>
    <w:rsid w:val="00797266"/>
    <w:rsid w:val="00797B53"/>
    <w:rsid w:val="007A02F9"/>
    <w:rsid w:val="007A05E6"/>
    <w:rsid w:val="007A0AF3"/>
    <w:rsid w:val="007A0C79"/>
    <w:rsid w:val="007A2BCE"/>
    <w:rsid w:val="007A3344"/>
    <w:rsid w:val="007A5534"/>
    <w:rsid w:val="007A5ADD"/>
    <w:rsid w:val="007A5B62"/>
    <w:rsid w:val="007A652E"/>
    <w:rsid w:val="007A6A45"/>
    <w:rsid w:val="007A6F99"/>
    <w:rsid w:val="007B0306"/>
    <w:rsid w:val="007B0461"/>
    <w:rsid w:val="007B0542"/>
    <w:rsid w:val="007B0DEF"/>
    <w:rsid w:val="007B1257"/>
    <w:rsid w:val="007B2311"/>
    <w:rsid w:val="007B2343"/>
    <w:rsid w:val="007B27D5"/>
    <w:rsid w:val="007B2D54"/>
    <w:rsid w:val="007B2EAE"/>
    <w:rsid w:val="007B30B8"/>
    <w:rsid w:val="007B39BA"/>
    <w:rsid w:val="007B3F17"/>
    <w:rsid w:val="007B42A1"/>
    <w:rsid w:val="007B5727"/>
    <w:rsid w:val="007B5D0C"/>
    <w:rsid w:val="007B60F5"/>
    <w:rsid w:val="007B614D"/>
    <w:rsid w:val="007B6FCF"/>
    <w:rsid w:val="007B758E"/>
    <w:rsid w:val="007C0813"/>
    <w:rsid w:val="007C0AFD"/>
    <w:rsid w:val="007C0C41"/>
    <w:rsid w:val="007C0EE2"/>
    <w:rsid w:val="007C0FCA"/>
    <w:rsid w:val="007C10E3"/>
    <w:rsid w:val="007C118E"/>
    <w:rsid w:val="007C12B8"/>
    <w:rsid w:val="007C12D0"/>
    <w:rsid w:val="007C16F1"/>
    <w:rsid w:val="007C1B15"/>
    <w:rsid w:val="007C2147"/>
    <w:rsid w:val="007C2285"/>
    <w:rsid w:val="007C26AD"/>
    <w:rsid w:val="007C2DC9"/>
    <w:rsid w:val="007C3A42"/>
    <w:rsid w:val="007C4272"/>
    <w:rsid w:val="007C4C94"/>
    <w:rsid w:val="007C5194"/>
    <w:rsid w:val="007C52BA"/>
    <w:rsid w:val="007C5721"/>
    <w:rsid w:val="007C5995"/>
    <w:rsid w:val="007C5BDE"/>
    <w:rsid w:val="007C5D73"/>
    <w:rsid w:val="007C5DE6"/>
    <w:rsid w:val="007C6490"/>
    <w:rsid w:val="007C6F17"/>
    <w:rsid w:val="007C725A"/>
    <w:rsid w:val="007C75AC"/>
    <w:rsid w:val="007C7661"/>
    <w:rsid w:val="007C76FF"/>
    <w:rsid w:val="007C77D4"/>
    <w:rsid w:val="007D10E3"/>
    <w:rsid w:val="007D19A0"/>
    <w:rsid w:val="007D19A8"/>
    <w:rsid w:val="007D28AD"/>
    <w:rsid w:val="007D2CEE"/>
    <w:rsid w:val="007D450C"/>
    <w:rsid w:val="007D4765"/>
    <w:rsid w:val="007D4E45"/>
    <w:rsid w:val="007D4FAF"/>
    <w:rsid w:val="007D50BC"/>
    <w:rsid w:val="007D645F"/>
    <w:rsid w:val="007D6FE8"/>
    <w:rsid w:val="007D714D"/>
    <w:rsid w:val="007D770F"/>
    <w:rsid w:val="007D7801"/>
    <w:rsid w:val="007D78DA"/>
    <w:rsid w:val="007D7CC8"/>
    <w:rsid w:val="007D7E56"/>
    <w:rsid w:val="007E0155"/>
    <w:rsid w:val="007E1442"/>
    <w:rsid w:val="007E18D4"/>
    <w:rsid w:val="007E190C"/>
    <w:rsid w:val="007E1BA9"/>
    <w:rsid w:val="007E1CFB"/>
    <w:rsid w:val="007E24E1"/>
    <w:rsid w:val="007E26FC"/>
    <w:rsid w:val="007E2BE0"/>
    <w:rsid w:val="007E364F"/>
    <w:rsid w:val="007E3E2D"/>
    <w:rsid w:val="007E4F92"/>
    <w:rsid w:val="007E5667"/>
    <w:rsid w:val="007E5995"/>
    <w:rsid w:val="007E59ED"/>
    <w:rsid w:val="007E5A98"/>
    <w:rsid w:val="007E5F93"/>
    <w:rsid w:val="007E619E"/>
    <w:rsid w:val="007E6366"/>
    <w:rsid w:val="007E6553"/>
    <w:rsid w:val="007E6814"/>
    <w:rsid w:val="007E7632"/>
    <w:rsid w:val="007E77BE"/>
    <w:rsid w:val="007F0BD2"/>
    <w:rsid w:val="007F0E51"/>
    <w:rsid w:val="007F17B5"/>
    <w:rsid w:val="007F1D65"/>
    <w:rsid w:val="007F34A5"/>
    <w:rsid w:val="007F3AAA"/>
    <w:rsid w:val="007F4613"/>
    <w:rsid w:val="007F4A60"/>
    <w:rsid w:val="007F501A"/>
    <w:rsid w:val="007F5375"/>
    <w:rsid w:val="007F5702"/>
    <w:rsid w:val="007F5BAA"/>
    <w:rsid w:val="007F5C15"/>
    <w:rsid w:val="007F5F17"/>
    <w:rsid w:val="007F5FA0"/>
    <w:rsid w:val="007F6643"/>
    <w:rsid w:val="007F702C"/>
    <w:rsid w:val="007F70BD"/>
    <w:rsid w:val="007F7C82"/>
    <w:rsid w:val="007F7F9B"/>
    <w:rsid w:val="008001D4"/>
    <w:rsid w:val="00800D2A"/>
    <w:rsid w:val="008013C3"/>
    <w:rsid w:val="00801906"/>
    <w:rsid w:val="00803291"/>
    <w:rsid w:val="008035C8"/>
    <w:rsid w:val="00803BD3"/>
    <w:rsid w:val="00804239"/>
    <w:rsid w:val="00804BD4"/>
    <w:rsid w:val="00805803"/>
    <w:rsid w:val="00806AF6"/>
    <w:rsid w:val="00806C2C"/>
    <w:rsid w:val="0080795B"/>
    <w:rsid w:val="00807EB9"/>
    <w:rsid w:val="00810AEE"/>
    <w:rsid w:val="00810B80"/>
    <w:rsid w:val="008110A9"/>
    <w:rsid w:val="00811D12"/>
    <w:rsid w:val="008124CE"/>
    <w:rsid w:val="00812941"/>
    <w:rsid w:val="00812B2E"/>
    <w:rsid w:val="00812BB1"/>
    <w:rsid w:val="00812BE6"/>
    <w:rsid w:val="00812F50"/>
    <w:rsid w:val="00813680"/>
    <w:rsid w:val="00813953"/>
    <w:rsid w:val="00813A71"/>
    <w:rsid w:val="0081478A"/>
    <w:rsid w:val="00814D8D"/>
    <w:rsid w:val="00814F00"/>
    <w:rsid w:val="0081575F"/>
    <w:rsid w:val="00815F89"/>
    <w:rsid w:val="00817A4B"/>
    <w:rsid w:val="00817A65"/>
    <w:rsid w:val="00820111"/>
    <w:rsid w:val="00820537"/>
    <w:rsid w:val="00820EDF"/>
    <w:rsid w:val="008211E5"/>
    <w:rsid w:val="0082216C"/>
    <w:rsid w:val="00822189"/>
    <w:rsid w:val="008227FB"/>
    <w:rsid w:val="00822DFE"/>
    <w:rsid w:val="00823082"/>
    <w:rsid w:val="00824578"/>
    <w:rsid w:val="00824903"/>
    <w:rsid w:val="0082490D"/>
    <w:rsid w:val="00824FCC"/>
    <w:rsid w:val="008253CF"/>
    <w:rsid w:val="008254FA"/>
    <w:rsid w:val="00825C0F"/>
    <w:rsid w:val="00825D87"/>
    <w:rsid w:val="00826CE5"/>
    <w:rsid w:val="008271F4"/>
    <w:rsid w:val="0082751E"/>
    <w:rsid w:val="00827668"/>
    <w:rsid w:val="00827BBD"/>
    <w:rsid w:val="0083061E"/>
    <w:rsid w:val="00830D96"/>
    <w:rsid w:val="00831F45"/>
    <w:rsid w:val="008328A4"/>
    <w:rsid w:val="008329B2"/>
    <w:rsid w:val="0083302C"/>
    <w:rsid w:val="00833270"/>
    <w:rsid w:val="0083343B"/>
    <w:rsid w:val="00833625"/>
    <w:rsid w:val="00833794"/>
    <w:rsid w:val="008344F4"/>
    <w:rsid w:val="008346CE"/>
    <w:rsid w:val="00835100"/>
    <w:rsid w:val="00835664"/>
    <w:rsid w:val="00835BDD"/>
    <w:rsid w:val="00835E08"/>
    <w:rsid w:val="008360DB"/>
    <w:rsid w:val="00836201"/>
    <w:rsid w:val="00836CB9"/>
    <w:rsid w:val="00836D29"/>
    <w:rsid w:val="00837B6E"/>
    <w:rsid w:val="00837D7D"/>
    <w:rsid w:val="00837DD7"/>
    <w:rsid w:val="00840220"/>
    <w:rsid w:val="00840506"/>
    <w:rsid w:val="008405AF"/>
    <w:rsid w:val="00840933"/>
    <w:rsid w:val="00840B08"/>
    <w:rsid w:val="00841AA9"/>
    <w:rsid w:val="00841D1F"/>
    <w:rsid w:val="00842584"/>
    <w:rsid w:val="00843906"/>
    <w:rsid w:val="008439BD"/>
    <w:rsid w:val="00844019"/>
    <w:rsid w:val="008452FB"/>
    <w:rsid w:val="0084536D"/>
    <w:rsid w:val="00845382"/>
    <w:rsid w:val="0084591B"/>
    <w:rsid w:val="00845B08"/>
    <w:rsid w:val="00845FF3"/>
    <w:rsid w:val="0084619B"/>
    <w:rsid w:val="00846F94"/>
    <w:rsid w:val="008479C7"/>
    <w:rsid w:val="00847E13"/>
    <w:rsid w:val="0085044A"/>
    <w:rsid w:val="00850C88"/>
    <w:rsid w:val="00850CD5"/>
    <w:rsid w:val="00850D4B"/>
    <w:rsid w:val="00851477"/>
    <w:rsid w:val="00851716"/>
    <w:rsid w:val="00851B1F"/>
    <w:rsid w:val="00852136"/>
    <w:rsid w:val="00852CC9"/>
    <w:rsid w:val="008531E7"/>
    <w:rsid w:val="00853475"/>
    <w:rsid w:val="00853771"/>
    <w:rsid w:val="00853BFA"/>
    <w:rsid w:val="00853D42"/>
    <w:rsid w:val="00853D5D"/>
    <w:rsid w:val="0085424C"/>
    <w:rsid w:val="0085484A"/>
    <w:rsid w:val="00854D3C"/>
    <w:rsid w:val="00854F66"/>
    <w:rsid w:val="00855E1F"/>
    <w:rsid w:val="0085649F"/>
    <w:rsid w:val="008566FA"/>
    <w:rsid w:val="00860057"/>
    <w:rsid w:val="00860080"/>
    <w:rsid w:val="008607FA"/>
    <w:rsid w:val="00860834"/>
    <w:rsid w:val="008611E1"/>
    <w:rsid w:val="00861798"/>
    <w:rsid w:val="00861C3D"/>
    <w:rsid w:val="00861D15"/>
    <w:rsid w:val="008629E9"/>
    <w:rsid w:val="00863610"/>
    <w:rsid w:val="00863710"/>
    <w:rsid w:val="00864235"/>
    <w:rsid w:val="00864399"/>
    <w:rsid w:val="0086470C"/>
    <w:rsid w:val="00865617"/>
    <w:rsid w:val="00865669"/>
    <w:rsid w:val="008656FF"/>
    <w:rsid w:val="008660C4"/>
    <w:rsid w:val="008662B2"/>
    <w:rsid w:val="0086649C"/>
    <w:rsid w:val="00866E94"/>
    <w:rsid w:val="008674C6"/>
    <w:rsid w:val="008675DB"/>
    <w:rsid w:val="00870261"/>
    <w:rsid w:val="008706ED"/>
    <w:rsid w:val="00870B10"/>
    <w:rsid w:val="008716F7"/>
    <w:rsid w:val="00871750"/>
    <w:rsid w:val="00871A88"/>
    <w:rsid w:val="00872310"/>
    <w:rsid w:val="00872A68"/>
    <w:rsid w:val="008730DA"/>
    <w:rsid w:val="008737E7"/>
    <w:rsid w:val="00873D11"/>
    <w:rsid w:val="008741CD"/>
    <w:rsid w:val="008741E1"/>
    <w:rsid w:val="00874DAB"/>
    <w:rsid w:val="00874F23"/>
    <w:rsid w:val="00875651"/>
    <w:rsid w:val="00875BFE"/>
    <w:rsid w:val="00876366"/>
    <w:rsid w:val="008763D6"/>
    <w:rsid w:val="00876544"/>
    <w:rsid w:val="008767B4"/>
    <w:rsid w:val="00877054"/>
    <w:rsid w:val="00877771"/>
    <w:rsid w:val="00877F7E"/>
    <w:rsid w:val="00880137"/>
    <w:rsid w:val="00880671"/>
    <w:rsid w:val="0088103D"/>
    <w:rsid w:val="0088149A"/>
    <w:rsid w:val="008814F0"/>
    <w:rsid w:val="00882B85"/>
    <w:rsid w:val="00882DA3"/>
    <w:rsid w:val="008830C8"/>
    <w:rsid w:val="0088342A"/>
    <w:rsid w:val="0088346B"/>
    <w:rsid w:val="008836CF"/>
    <w:rsid w:val="00884740"/>
    <w:rsid w:val="00884866"/>
    <w:rsid w:val="00884A2E"/>
    <w:rsid w:val="0088524D"/>
    <w:rsid w:val="0088557C"/>
    <w:rsid w:val="00885C32"/>
    <w:rsid w:val="008860B8"/>
    <w:rsid w:val="008873EE"/>
    <w:rsid w:val="00887862"/>
    <w:rsid w:val="00887E75"/>
    <w:rsid w:val="0089003D"/>
    <w:rsid w:val="008906EF"/>
    <w:rsid w:val="008912F6"/>
    <w:rsid w:val="00891362"/>
    <w:rsid w:val="008914D9"/>
    <w:rsid w:val="008917C3"/>
    <w:rsid w:val="00891EA7"/>
    <w:rsid w:val="008922BF"/>
    <w:rsid w:val="008925D3"/>
    <w:rsid w:val="00892A9D"/>
    <w:rsid w:val="00892C14"/>
    <w:rsid w:val="00893285"/>
    <w:rsid w:val="00893956"/>
    <w:rsid w:val="00893C49"/>
    <w:rsid w:val="00893D36"/>
    <w:rsid w:val="00893EA2"/>
    <w:rsid w:val="00894682"/>
    <w:rsid w:val="00894C3F"/>
    <w:rsid w:val="0089504F"/>
    <w:rsid w:val="00895A2A"/>
    <w:rsid w:val="00895E8F"/>
    <w:rsid w:val="00897377"/>
    <w:rsid w:val="00897712"/>
    <w:rsid w:val="00897AE2"/>
    <w:rsid w:val="00897FBD"/>
    <w:rsid w:val="008A042D"/>
    <w:rsid w:val="008A04BA"/>
    <w:rsid w:val="008A07E2"/>
    <w:rsid w:val="008A1232"/>
    <w:rsid w:val="008A1268"/>
    <w:rsid w:val="008A2C8F"/>
    <w:rsid w:val="008A34E4"/>
    <w:rsid w:val="008A3957"/>
    <w:rsid w:val="008A3A83"/>
    <w:rsid w:val="008A3BE6"/>
    <w:rsid w:val="008A3FCF"/>
    <w:rsid w:val="008A44C4"/>
    <w:rsid w:val="008A495C"/>
    <w:rsid w:val="008A4ECE"/>
    <w:rsid w:val="008A5192"/>
    <w:rsid w:val="008A5277"/>
    <w:rsid w:val="008A5A71"/>
    <w:rsid w:val="008A6692"/>
    <w:rsid w:val="008A6EB4"/>
    <w:rsid w:val="008A72F5"/>
    <w:rsid w:val="008A7828"/>
    <w:rsid w:val="008A789D"/>
    <w:rsid w:val="008A78F3"/>
    <w:rsid w:val="008A7CC9"/>
    <w:rsid w:val="008A7EA5"/>
    <w:rsid w:val="008B0024"/>
    <w:rsid w:val="008B0B18"/>
    <w:rsid w:val="008B10C7"/>
    <w:rsid w:val="008B168F"/>
    <w:rsid w:val="008B1772"/>
    <w:rsid w:val="008B1778"/>
    <w:rsid w:val="008B2273"/>
    <w:rsid w:val="008B2913"/>
    <w:rsid w:val="008B2BC8"/>
    <w:rsid w:val="008B33B5"/>
    <w:rsid w:val="008B3516"/>
    <w:rsid w:val="008B377B"/>
    <w:rsid w:val="008B44A1"/>
    <w:rsid w:val="008B4AF3"/>
    <w:rsid w:val="008B4CE7"/>
    <w:rsid w:val="008B5D3A"/>
    <w:rsid w:val="008C03F1"/>
    <w:rsid w:val="008C16E2"/>
    <w:rsid w:val="008C1750"/>
    <w:rsid w:val="008C1FFE"/>
    <w:rsid w:val="008C214D"/>
    <w:rsid w:val="008C262C"/>
    <w:rsid w:val="008C3377"/>
    <w:rsid w:val="008C3F19"/>
    <w:rsid w:val="008C4234"/>
    <w:rsid w:val="008C4FDD"/>
    <w:rsid w:val="008C58B4"/>
    <w:rsid w:val="008C5A28"/>
    <w:rsid w:val="008C5A5B"/>
    <w:rsid w:val="008C5B4D"/>
    <w:rsid w:val="008C6474"/>
    <w:rsid w:val="008C6536"/>
    <w:rsid w:val="008C658F"/>
    <w:rsid w:val="008C71F8"/>
    <w:rsid w:val="008C7C15"/>
    <w:rsid w:val="008D0DA7"/>
    <w:rsid w:val="008D10FD"/>
    <w:rsid w:val="008D23A0"/>
    <w:rsid w:val="008D249A"/>
    <w:rsid w:val="008D2FD8"/>
    <w:rsid w:val="008D3182"/>
    <w:rsid w:val="008D37A2"/>
    <w:rsid w:val="008D3BDF"/>
    <w:rsid w:val="008D401A"/>
    <w:rsid w:val="008D40DD"/>
    <w:rsid w:val="008D4316"/>
    <w:rsid w:val="008D4DE0"/>
    <w:rsid w:val="008D4F2A"/>
    <w:rsid w:val="008D5690"/>
    <w:rsid w:val="008D573E"/>
    <w:rsid w:val="008D5834"/>
    <w:rsid w:val="008D59EE"/>
    <w:rsid w:val="008D5ED8"/>
    <w:rsid w:val="008D5F9A"/>
    <w:rsid w:val="008D628F"/>
    <w:rsid w:val="008D647B"/>
    <w:rsid w:val="008D6B08"/>
    <w:rsid w:val="008D7167"/>
    <w:rsid w:val="008D7656"/>
    <w:rsid w:val="008D77C3"/>
    <w:rsid w:val="008D7E9D"/>
    <w:rsid w:val="008E0AAD"/>
    <w:rsid w:val="008E0EDD"/>
    <w:rsid w:val="008E0F03"/>
    <w:rsid w:val="008E0F14"/>
    <w:rsid w:val="008E0F87"/>
    <w:rsid w:val="008E17B4"/>
    <w:rsid w:val="008E1970"/>
    <w:rsid w:val="008E1EBF"/>
    <w:rsid w:val="008E1FC5"/>
    <w:rsid w:val="008E208D"/>
    <w:rsid w:val="008E22B3"/>
    <w:rsid w:val="008E24F0"/>
    <w:rsid w:val="008E27BD"/>
    <w:rsid w:val="008E396C"/>
    <w:rsid w:val="008E3D0F"/>
    <w:rsid w:val="008E45AC"/>
    <w:rsid w:val="008E4623"/>
    <w:rsid w:val="008E4B63"/>
    <w:rsid w:val="008E4F9C"/>
    <w:rsid w:val="008E5A44"/>
    <w:rsid w:val="008E5BB5"/>
    <w:rsid w:val="008E5C83"/>
    <w:rsid w:val="008E5F8D"/>
    <w:rsid w:val="008E5F8F"/>
    <w:rsid w:val="008E6162"/>
    <w:rsid w:val="008E6482"/>
    <w:rsid w:val="008E6A4A"/>
    <w:rsid w:val="008E6DA7"/>
    <w:rsid w:val="008E7376"/>
    <w:rsid w:val="008F01C6"/>
    <w:rsid w:val="008F09FA"/>
    <w:rsid w:val="008F0B8F"/>
    <w:rsid w:val="008F0DD7"/>
    <w:rsid w:val="008F1980"/>
    <w:rsid w:val="008F1B4F"/>
    <w:rsid w:val="008F1BA7"/>
    <w:rsid w:val="008F1FDC"/>
    <w:rsid w:val="008F2495"/>
    <w:rsid w:val="008F2582"/>
    <w:rsid w:val="008F262E"/>
    <w:rsid w:val="008F2C46"/>
    <w:rsid w:val="008F30A7"/>
    <w:rsid w:val="008F3293"/>
    <w:rsid w:val="008F3334"/>
    <w:rsid w:val="008F4EDD"/>
    <w:rsid w:val="008F57E2"/>
    <w:rsid w:val="008F5BAF"/>
    <w:rsid w:val="008F6137"/>
    <w:rsid w:val="008F6E99"/>
    <w:rsid w:val="008F715F"/>
    <w:rsid w:val="008F7909"/>
    <w:rsid w:val="008F79D0"/>
    <w:rsid w:val="008F7A36"/>
    <w:rsid w:val="008F7FE5"/>
    <w:rsid w:val="0090033F"/>
    <w:rsid w:val="00900C50"/>
    <w:rsid w:val="00901210"/>
    <w:rsid w:val="009017DB"/>
    <w:rsid w:val="0090326B"/>
    <w:rsid w:val="00903540"/>
    <w:rsid w:val="009036C4"/>
    <w:rsid w:val="009039D3"/>
    <w:rsid w:val="00903AED"/>
    <w:rsid w:val="00904334"/>
    <w:rsid w:val="00904596"/>
    <w:rsid w:val="00904C33"/>
    <w:rsid w:val="00905407"/>
    <w:rsid w:val="00906093"/>
    <w:rsid w:val="00906639"/>
    <w:rsid w:val="009066E5"/>
    <w:rsid w:val="00907732"/>
    <w:rsid w:val="00907962"/>
    <w:rsid w:val="00907D38"/>
    <w:rsid w:val="009104A5"/>
    <w:rsid w:val="0091051C"/>
    <w:rsid w:val="00910C4D"/>
    <w:rsid w:val="00910CB3"/>
    <w:rsid w:val="0091108A"/>
    <w:rsid w:val="00911283"/>
    <w:rsid w:val="00911884"/>
    <w:rsid w:val="00911FE2"/>
    <w:rsid w:val="009121C0"/>
    <w:rsid w:val="00914077"/>
    <w:rsid w:val="009141DC"/>
    <w:rsid w:val="00914C83"/>
    <w:rsid w:val="00915151"/>
    <w:rsid w:val="0091568F"/>
    <w:rsid w:val="00916226"/>
    <w:rsid w:val="00916287"/>
    <w:rsid w:val="009167F1"/>
    <w:rsid w:val="0091770E"/>
    <w:rsid w:val="00917845"/>
    <w:rsid w:val="00917BDF"/>
    <w:rsid w:val="00917E3B"/>
    <w:rsid w:val="009200A9"/>
    <w:rsid w:val="009200AE"/>
    <w:rsid w:val="009231FA"/>
    <w:rsid w:val="0092330F"/>
    <w:rsid w:val="009235ED"/>
    <w:rsid w:val="00923D3C"/>
    <w:rsid w:val="00923EEB"/>
    <w:rsid w:val="00923F93"/>
    <w:rsid w:val="009240E3"/>
    <w:rsid w:val="00924361"/>
    <w:rsid w:val="00924442"/>
    <w:rsid w:val="00924D86"/>
    <w:rsid w:val="00924F2F"/>
    <w:rsid w:val="00925C8A"/>
    <w:rsid w:val="009264E5"/>
    <w:rsid w:val="009269EA"/>
    <w:rsid w:val="00926BFD"/>
    <w:rsid w:val="009274CE"/>
    <w:rsid w:val="00927660"/>
    <w:rsid w:val="009279CE"/>
    <w:rsid w:val="00930190"/>
    <w:rsid w:val="00930466"/>
    <w:rsid w:val="00930540"/>
    <w:rsid w:val="00930EE4"/>
    <w:rsid w:val="00930EFD"/>
    <w:rsid w:val="00931643"/>
    <w:rsid w:val="009317D6"/>
    <w:rsid w:val="0093195C"/>
    <w:rsid w:val="00931D09"/>
    <w:rsid w:val="00932158"/>
    <w:rsid w:val="009323F9"/>
    <w:rsid w:val="009327C9"/>
    <w:rsid w:val="00932BA6"/>
    <w:rsid w:val="009331EC"/>
    <w:rsid w:val="00933AA8"/>
    <w:rsid w:val="00933BB8"/>
    <w:rsid w:val="00934648"/>
    <w:rsid w:val="00934BD9"/>
    <w:rsid w:val="00934F03"/>
    <w:rsid w:val="0093548E"/>
    <w:rsid w:val="009359DE"/>
    <w:rsid w:val="00935E07"/>
    <w:rsid w:val="009360A6"/>
    <w:rsid w:val="00936428"/>
    <w:rsid w:val="00936929"/>
    <w:rsid w:val="00936FC1"/>
    <w:rsid w:val="009373B0"/>
    <w:rsid w:val="0093789A"/>
    <w:rsid w:val="00937C4C"/>
    <w:rsid w:val="00937F2E"/>
    <w:rsid w:val="00940227"/>
    <w:rsid w:val="00940541"/>
    <w:rsid w:val="00940714"/>
    <w:rsid w:val="009407D6"/>
    <w:rsid w:val="00940FED"/>
    <w:rsid w:val="009415CF"/>
    <w:rsid w:val="009415D9"/>
    <w:rsid w:val="009416E5"/>
    <w:rsid w:val="00941C0D"/>
    <w:rsid w:val="00942463"/>
    <w:rsid w:val="00943048"/>
    <w:rsid w:val="00943B50"/>
    <w:rsid w:val="00943E93"/>
    <w:rsid w:val="00943FBD"/>
    <w:rsid w:val="0094447D"/>
    <w:rsid w:val="00944EB7"/>
    <w:rsid w:val="00944F2E"/>
    <w:rsid w:val="009451A3"/>
    <w:rsid w:val="009452C9"/>
    <w:rsid w:val="00945607"/>
    <w:rsid w:val="00945702"/>
    <w:rsid w:val="00945CFA"/>
    <w:rsid w:val="00945F1D"/>
    <w:rsid w:val="009468E1"/>
    <w:rsid w:val="00947018"/>
    <w:rsid w:val="009471FC"/>
    <w:rsid w:val="00947247"/>
    <w:rsid w:val="00947B17"/>
    <w:rsid w:val="009502B4"/>
    <w:rsid w:val="0095032B"/>
    <w:rsid w:val="0095068D"/>
    <w:rsid w:val="00950D2C"/>
    <w:rsid w:val="0095117E"/>
    <w:rsid w:val="0095232E"/>
    <w:rsid w:val="009532ED"/>
    <w:rsid w:val="00953671"/>
    <w:rsid w:val="00953D74"/>
    <w:rsid w:val="00953E4D"/>
    <w:rsid w:val="00954C9C"/>
    <w:rsid w:val="00954F92"/>
    <w:rsid w:val="009550EE"/>
    <w:rsid w:val="009552FD"/>
    <w:rsid w:val="0095585C"/>
    <w:rsid w:val="009558F2"/>
    <w:rsid w:val="00955981"/>
    <w:rsid w:val="00955A78"/>
    <w:rsid w:val="00955BDD"/>
    <w:rsid w:val="00956206"/>
    <w:rsid w:val="0095688A"/>
    <w:rsid w:val="00956F1F"/>
    <w:rsid w:val="00957C0E"/>
    <w:rsid w:val="00957E80"/>
    <w:rsid w:val="00957F01"/>
    <w:rsid w:val="00960886"/>
    <w:rsid w:val="00960C19"/>
    <w:rsid w:val="00960C87"/>
    <w:rsid w:val="0096108A"/>
    <w:rsid w:val="009619EB"/>
    <w:rsid w:val="00962023"/>
    <w:rsid w:val="0096273E"/>
    <w:rsid w:val="00962D82"/>
    <w:rsid w:val="00963DE0"/>
    <w:rsid w:val="00964810"/>
    <w:rsid w:val="009648EC"/>
    <w:rsid w:val="0096576D"/>
    <w:rsid w:val="00965E29"/>
    <w:rsid w:val="00966207"/>
    <w:rsid w:val="0096687C"/>
    <w:rsid w:val="009668A4"/>
    <w:rsid w:val="00967414"/>
    <w:rsid w:val="00967A1A"/>
    <w:rsid w:val="0097066B"/>
    <w:rsid w:val="0097088D"/>
    <w:rsid w:val="0097091C"/>
    <w:rsid w:val="00970B6D"/>
    <w:rsid w:val="00970CC8"/>
    <w:rsid w:val="00970FC6"/>
    <w:rsid w:val="0097171E"/>
    <w:rsid w:val="00971D8B"/>
    <w:rsid w:val="009726C9"/>
    <w:rsid w:val="00973088"/>
    <w:rsid w:val="009732EB"/>
    <w:rsid w:val="00973E6D"/>
    <w:rsid w:val="00973F3C"/>
    <w:rsid w:val="00974430"/>
    <w:rsid w:val="009746F9"/>
    <w:rsid w:val="00974D2C"/>
    <w:rsid w:val="00974DC4"/>
    <w:rsid w:val="0097571C"/>
    <w:rsid w:val="00975927"/>
    <w:rsid w:val="00975C1C"/>
    <w:rsid w:val="00975CD6"/>
    <w:rsid w:val="00975D10"/>
    <w:rsid w:val="0097613B"/>
    <w:rsid w:val="0097698E"/>
    <w:rsid w:val="00976DD3"/>
    <w:rsid w:val="00976EE8"/>
    <w:rsid w:val="0097718F"/>
    <w:rsid w:val="009771C6"/>
    <w:rsid w:val="009775D9"/>
    <w:rsid w:val="009777F5"/>
    <w:rsid w:val="00977B1D"/>
    <w:rsid w:val="0098031F"/>
    <w:rsid w:val="009808D7"/>
    <w:rsid w:val="00980908"/>
    <w:rsid w:val="00980C6B"/>
    <w:rsid w:val="0098178E"/>
    <w:rsid w:val="00981BD9"/>
    <w:rsid w:val="00981CFA"/>
    <w:rsid w:val="00981CFB"/>
    <w:rsid w:val="009820D6"/>
    <w:rsid w:val="00982FB9"/>
    <w:rsid w:val="00983500"/>
    <w:rsid w:val="00983F28"/>
    <w:rsid w:val="0098491B"/>
    <w:rsid w:val="00984983"/>
    <w:rsid w:val="00984A09"/>
    <w:rsid w:val="00984ADE"/>
    <w:rsid w:val="00984DAC"/>
    <w:rsid w:val="00984EC8"/>
    <w:rsid w:val="00985A4B"/>
    <w:rsid w:val="00985D4A"/>
    <w:rsid w:val="00985E1E"/>
    <w:rsid w:val="00985FB1"/>
    <w:rsid w:val="009864A4"/>
    <w:rsid w:val="00987726"/>
    <w:rsid w:val="00987835"/>
    <w:rsid w:val="00987DB5"/>
    <w:rsid w:val="009907EA"/>
    <w:rsid w:val="0099083A"/>
    <w:rsid w:val="0099084F"/>
    <w:rsid w:val="00990FD1"/>
    <w:rsid w:val="0099166A"/>
    <w:rsid w:val="00991A28"/>
    <w:rsid w:val="00991BCE"/>
    <w:rsid w:val="0099218B"/>
    <w:rsid w:val="00992DFF"/>
    <w:rsid w:val="00993131"/>
    <w:rsid w:val="00994910"/>
    <w:rsid w:val="00995F6D"/>
    <w:rsid w:val="00996285"/>
    <w:rsid w:val="00996330"/>
    <w:rsid w:val="0099635A"/>
    <w:rsid w:val="009963A2"/>
    <w:rsid w:val="00996601"/>
    <w:rsid w:val="0099689A"/>
    <w:rsid w:val="009968BA"/>
    <w:rsid w:val="00996E72"/>
    <w:rsid w:val="009972E7"/>
    <w:rsid w:val="00997605"/>
    <w:rsid w:val="00997621"/>
    <w:rsid w:val="0099797A"/>
    <w:rsid w:val="00997D32"/>
    <w:rsid w:val="009A0785"/>
    <w:rsid w:val="009A0AFC"/>
    <w:rsid w:val="009A1664"/>
    <w:rsid w:val="009A1D66"/>
    <w:rsid w:val="009A216E"/>
    <w:rsid w:val="009A23B5"/>
    <w:rsid w:val="009A252E"/>
    <w:rsid w:val="009A332F"/>
    <w:rsid w:val="009A34FE"/>
    <w:rsid w:val="009A400F"/>
    <w:rsid w:val="009A4119"/>
    <w:rsid w:val="009A4522"/>
    <w:rsid w:val="009A4714"/>
    <w:rsid w:val="009A52EB"/>
    <w:rsid w:val="009A5795"/>
    <w:rsid w:val="009A6746"/>
    <w:rsid w:val="009A6848"/>
    <w:rsid w:val="009A7038"/>
    <w:rsid w:val="009A71A5"/>
    <w:rsid w:val="009A72FA"/>
    <w:rsid w:val="009A72FE"/>
    <w:rsid w:val="009A7AA5"/>
    <w:rsid w:val="009A7E04"/>
    <w:rsid w:val="009A7E3C"/>
    <w:rsid w:val="009B0838"/>
    <w:rsid w:val="009B0BD0"/>
    <w:rsid w:val="009B167C"/>
    <w:rsid w:val="009B1B02"/>
    <w:rsid w:val="009B1F7F"/>
    <w:rsid w:val="009B1F9E"/>
    <w:rsid w:val="009B2042"/>
    <w:rsid w:val="009B327F"/>
    <w:rsid w:val="009B35FC"/>
    <w:rsid w:val="009B36F9"/>
    <w:rsid w:val="009B3C81"/>
    <w:rsid w:val="009B3F75"/>
    <w:rsid w:val="009B4B14"/>
    <w:rsid w:val="009B54E3"/>
    <w:rsid w:val="009B5AB9"/>
    <w:rsid w:val="009B6913"/>
    <w:rsid w:val="009C0177"/>
    <w:rsid w:val="009C03D6"/>
    <w:rsid w:val="009C05AB"/>
    <w:rsid w:val="009C06AF"/>
    <w:rsid w:val="009C08A3"/>
    <w:rsid w:val="009C0A68"/>
    <w:rsid w:val="009C0F49"/>
    <w:rsid w:val="009C19D3"/>
    <w:rsid w:val="009C1FB9"/>
    <w:rsid w:val="009C2078"/>
    <w:rsid w:val="009C216C"/>
    <w:rsid w:val="009C233F"/>
    <w:rsid w:val="009C284A"/>
    <w:rsid w:val="009C2932"/>
    <w:rsid w:val="009C2CE1"/>
    <w:rsid w:val="009C31FE"/>
    <w:rsid w:val="009C34BF"/>
    <w:rsid w:val="009C43B9"/>
    <w:rsid w:val="009C4C34"/>
    <w:rsid w:val="009C4D38"/>
    <w:rsid w:val="009C5CEA"/>
    <w:rsid w:val="009C6770"/>
    <w:rsid w:val="009C6912"/>
    <w:rsid w:val="009C76A8"/>
    <w:rsid w:val="009D01B1"/>
    <w:rsid w:val="009D02EF"/>
    <w:rsid w:val="009D07FE"/>
    <w:rsid w:val="009D0CEB"/>
    <w:rsid w:val="009D0F7E"/>
    <w:rsid w:val="009D122F"/>
    <w:rsid w:val="009D1CB2"/>
    <w:rsid w:val="009D1E3E"/>
    <w:rsid w:val="009D1F91"/>
    <w:rsid w:val="009D222B"/>
    <w:rsid w:val="009D2388"/>
    <w:rsid w:val="009D2546"/>
    <w:rsid w:val="009D27B5"/>
    <w:rsid w:val="009D3172"/>
    <w:rsid w:val="009D35EE"/>
    <w:rsid w:val="009D3984"/>
    <w:rsid w:val="009D3B83"/>
    <w:rsid w:val="009D3EC2"/>
    <w:rsid w:val="009D4033"/>
    <w:rsid w:val="009D42A1"/>
    <w:rsid w:val="009D4543"/>
    <w:rsid w:val="009D4615"/>
    <w:rsid w:val="009D4A89"/>
    <w:rsid w:val="009D5315"/>
    <w:rsid w:val="009D5381"/>
    <w:rsid w:val="009D55F9"/>
    <w:rsid w:val="009D56BC"/>
    <w:rsid w:val="009D5CE3"/>
    <w:rsid w:val="009D5EBB"/>
    <w:rsid w:val="009D64B4"/>
    <w:rsid w:val="009D67FD"/>
    <w:rsid w:val="009D6C12"/>
    <w:rsid w:val="009D6D3B"/>
    <w:rsid w:val="009D6D45"/>
    <w:rsid w:val="009D74C1"/>
    <w:rsid w:val="009D7EF6"/>
    <w:rsid w:val="009E0407"/>
    <w:rsid w:val="009E08A2"/>
    <w:rsid w:val="009E0EB0"/>
    <w:rsid w:val="009E0F9C"/>
    <w:rsid w:val="009E17CD"/>
    <w:rsid w:val="009E1A43"/>
    <w:rsid w:val="009E2725"/>
    <w:rsid w:val="009E28C6"/>
    <w:rsid w:val="009E2B27"/>
    <w:rsid w:val="009E2D0A"/>
    <w:rsid w:val="009E2E95"/>
    <w:rsid w:val="009E316E"/>
    <w:rsid w:val="009E3A01"/>
    <w:rsid w:val="009E3BEB"/>
    <w:rsid w:val="009E4028"/>
    <w:rsid w:val="009E42C8"/>
    <w:rsid w:val="009E4E86"/>
    <w:rsid w:val="009E4EC2"/>
    <w:rsid w:val="009E5378"/>
    <w:rsid w:val="009E62C4"/>
    <w:rsid w:val="009E6327"/>
    <w:rsid w:val="009E634F"/>
    <w:rsid w:val="009E64FE"/>
    <w:rsid w:val="009E6EF1"/>
    <w:rsid w:val="009E72DC"/>
    <w:rsid w:val="009E7B30"/>
    <w:rsid w:val="009E7D27"/>
    <w:rsid w:val="009F11B4"/>
    <w:rsid w:val="009F1F86"/>
    <w:rsid w:val="009F273F"/>
    <w:rsid w:val="009F2891"/>
    <w:rsid w:val="009F30B5"/>
    <w:rsid w:val="009F355E"/>
    <w:rsid w:val="009F3DA4"/>
    <w:rsid w:val="009F4B02"/>
    <w:rsid w:val="009F4D70"/>
    <w:rsid w:val="009F4F4B"/>
    <w:rsid w:val="009F4F50"/>
    <w:rsid w:val="009F5450"/>
    <w:rsid w:val="009F5486"/>
    <w:rsid w:val="009F558C"/>
    <w:rsid w:val="009F5AD2"/>
    <w:rsid w:val="009F68D0"/>
    <w:rsid w:val="009F6B51"/>
    <w:rsid w:val="00A000E5"/>
    <w:rsid w:val="00A0013B"/>
    <w:rsid w:val="00A004EA"/>
    <w:rsid w:val="00A00EE2"/>
    <w:rsid w:val="00A011C7"/>
    <w:rsid w:val="00A016BC"/>
    <w:rsid w:val="00A019B1"/>
    <w:rsid w:val="00A01A22"/>
    <w:rsid w:val="00A01E74"/>
    <w:rsid w:val="00A0224E"/>
    <w:rsid w:val="00A0254D"/>
    <w:rsid w:val="00A02B09"/>
    <w:rsid w:val="00A02E2B"/>
    <w:rsid w:val="00A03308"/>
    <w:rsid w:val="00A03C94"/>
    <w:rsid w:val="00A03E49"/>
    <w:rsid w:val="00A04560"/>
    <w:rsid w:val="00A04DB3"/>
    <w:rsid w:val="00A04E22"/>
    <w:rsid w:val="00A04F3A"/>
    <w:rsid w:val="00A0516E"/>
    <w:rsid w:val="00A054E5"/>
    <w:rsid w:val="00A055B9"/>
    <w:rsid w:val="00A05B99"/>
    <w:rsid w:val="00A06111"/>
    <w:rsid w:val="00A0639B"/>
    <w:rsid w:val="00A06EDA"/>
    <w:rsid w:val="00A06F3A"/>
    <w:rsid w:val="00A07171"/>
    <w:rsid w:val="00A07621"/>
    <w:rsid w:val="00A076FB"/>
    <w:rsid w:val="00A07925"/>
    <w:rsid w:val="00A103D1"/>
    <w:rsid w:val="00A10839"/>
    <w:rsid w:val="00A116B9"/>
    <w:rsid w:val="00A11A30"/>
    <w:rsid w:val="00A11CC5"/>
    <w:rsid w:val="00A12048"/>
    <w:rsid w:val="00A12207"/>
    <w:rsid w:val="00A1264A"/>
    <w:rsid w:val="00A12732"/>
    <w:rsid w:val="00A128C4"/>
    <w:rsid w:val="00A129A3"/>
    <w:rsid w:val="00A12D90"/>
    <w:rsid w:val="00A12E05"/>
    <w:rsid w:val="00A12EBF"/>
    <w:rsid w:val="00A132E3"/>
    <w:rsid w:val="00A137A7"/>
    <w:rsid w:val="00A137A8"/>
    <w:rsid w:val="00A13C0C"/>
    <w:rsid w:val="00A13E33"/>
    <w:rsid w:val="00A13FF7"/>
    <w:rsid w:val="00A1476A"/>
    <w:rsid w:val="00A149A5"/>
    <w:rsid w:val="00A14B2C"/>
    <w:rsid w:val="00A15C20"/>
    <w:rsid w:val="00A15DE9"/>
    <w:rsid w:val="00A16100"/>
    <w:rsid w:val="00A1784F"/>
    <w:rsid w:val="00A17A1D"/>
    <w:rsid w:val="00A17A89"/>
    <w:rsid w:val="00A207BB"/>
    <w:rsid w:val="00A20929"/>
    <w:rsid w:val="00A209AA"/>
    <w:rsid w:val="00A20D63"/>
    <w:rsid w:val="00A20F2B"/>
    <w:rsid w:val="00A2103F"/>
    <w:rsid w:val="00A21308"/>
    <w:rsid w:val="00A21433"/>
    <w:rsid w:val="00A21609"/>
    <w:rsid w:val="00A21C3E"/>
    <w:rsid w:val="00A22847"/>
    <w:rsid w:val="00A23589"/>
    <w:rsid w:val="00A23C6A"/>
    <w:rsid w:val="00A240AC"/>
    <w:rsid w:val="00A24473"/>
    <w:rsid w:val="00A2567B"/>
    <w:rsid w:val="00A25770"/>
    <w:rsid w:val="00A25C9C"/>
    <w:rsid w:val="00A26093"/>
    <w:rsid w:val="00A26322"/>
    <w:rsid w:val="00A26551"/>
    <w:rsid w:val="00A26B98"/>
    <w:rsid w:val="00A26EBB"/>
    <w:rsid w:val="00A271A9"/>
    <w:rsid w:val="00A27748"/>
    <w:rsid w:val="00A2794A"/>
    <w:rsid w:val="00A27AB3"/>
    <w:rsid w:val="00A30B27"/>
    <w:rsid w:val="00A30E18"/>
    <w:rsid w:val="00A317CD"/>
    <w:rsid w:val="00A32DC5"/>
    <w:rsid w:val="00A33218"/>
    <w:rsid w:val="00A33490"/>
    <w:rsid w:val="00A33A09"/>
    <w:rsid w:val="00A33E34"/>
    <w:rsid w:val="00A33ED9"/>
    <w:rsid w:val="00A33EF2"/>
    <w:rsid w:val="00A34A17"/>
    <w:rsid w:val="00A34A42"/>
    <w:rsid w:val="00A35006"/>
    <w:rsid w:val="00A353C9"/>
    <w:rsid w:val="00A35E31"/>
    <w:rsid w:val="00A367A8"/>
    <w:rsid w:val="00A37039"/>
    <w:rsid w:val="00A375D8"/>
    <w:rsid w:val="00A37B5D"/>
    <w:rsid w:val="00A37E47"/>
    <w:rsid w:val="00A400E3"/>
    <w:rsid w:val="00A40182"/>
    <w:rsid w:val="00A40F34"/>
    <w:rsid w:val="00A41144"/>
    <w:rsid w:val="00A4150E"/>
    <w:rsid w:val="00A418DE"/>
    <w:rsid w:val="00A41E13"/>
    <w:rsid w:val="00A42C5E"/>
    <w:rsid w:val="00A44049"/>
    <w:rsid w:val="00A441E3"/>
    <w:rsid w:val="00A44B05"/>
    <w:rsid w:val="00A46247"/>
    <w:rsid w:val="00A4637F"/>
    <w:rsid w:val="00A46712"/>
    <w:rsid w:val="00A46A7B"/>
    <w:rsid w:val="00A47050"/>
    <w:rsid w:val="00A47475"/>
    <w:rsid w:val="00A500C0"/>
    <w:rsid w:val="00A50224"/>
    <w:rsid w:val="00A50B5A"/>
    <w:rsid w:val="00A51610"/>
    <w:rsid w:val="00A51E27"/>
    <w:rsid w:val="00A528D9"/>
    <w:rsid w:val="00A5297A"/>
    <w:rsid w:val="00A52A39"/>
    <w:rsid w:val="00A5383B"/>
    <w:rsid w:val="00A53987"/>
    <w:rsid w:val="00A53F3E"/>
    <w:rsid w:val="00A54384"/>
    <w:rsid w:val="00A54F6F"/>
    <w:rsid w:val="00A55101"/>
    <w:rsid w:val="00A56A9E"/>
    <w:rsid w:val="00A56D8E"/>
    <w:rsid w:val="00A57241"/>
    <w:rsid w:val="00A57735"/>
    <w:rsid w:val="00A57937"/>
    <w:rsid w:val="00A57995"/>
    <w:rsid w:val="00A57F58"/>
    <w:rsid w:val="00A60686"/>
    <w:rsid w:val="00A61444"/>
    <w:rsid w:val="00A61644"/>
    <w:rsid w:val="00A617C4"/>
    <w:rsid w:val="00A61E6A"/>
    <w:rsid w:val="00A62466"/>
    <w:rsid w:val="00A629D6"/>
    <w:rsid w:val="00A63390"/>
    <w:rsid w:val="00A6469F"/>
    <w:rsid w:val="00A64BBC"/>
    <w:rsid w:val="00A64E22"/>
    <w:rsid w:val="00A64FA9"/>
    <w:rsid w:val="00A65EE0"/>
    <w:rsid w:val="00A65FA5"/>
    <w:rsid w:val="00A662C5"/>
    <w:rsid w:val="00A668C8"/>
    <w:rsid w:val="00A70071"/>
    <w:rsid w:val="00A70949"/>
    <w:rsid w:val="00A71106"/>
    <w:rsid w:val="00A71123"/>
    <w:rsid w:val="00A71225"/>
    <w:rsid w:val="00A712EA"/>
    <w:rsid w:val="00A717CC"/>
    <w:rsid w:val="00A72A50"/>
    <w:rsid w:val="00A72F18"/>
    <w:rsid w:val="00A7338A"/>
    <w:rsid w:val="00A7354C"/>
    <w:rsid w:val="00A73B59"/>
    <w:rsid w:val="00A73D70"/>
    <w:rsid w:val="00A73F5F"/>
    <w:rsid w:val="00A745FF"/>
    <w:rsid w:val="00A74BA7"/>
    <w:rsid w:val="00A74EB9"/>
    <w:rsid w:val="00A75061"/>
    <w:rsid w:val="00A75511"/>
    <w:rsid w:val="00A75684"/>
    <w:rsid w:val="00A75927"/>
    <w:rsid w:val="00A75A7F"/>
    <w:rsid w:val="00A760D2"/>
    <w:rsid w:val="00A7687C"/>
    <w:rsid w:val="00A76F4C"/>
    <w:rsid w:val="00A7703D"/>
    <w:rsid w:val="00A8042C"/>
    <w:rsid w:val="00A80A63"/>
    <w:rsid w:val="00A80D25"/>
    <w:rsid w:val="00A81148"/>
    <w:rsid w:val="00A8171F"/>
    <w:rsid w:val="00A827E4"/>
    <w:rsid w:val="00A82EDC"/>
    <w:rsid w:val="00A83952"/>
    <w:rsid w:val="00A839BF"/>
    <w:rsid w:val="00A84182"/>
    <w:rsid w:val="00A84241"/>
    <w:rsid w:val="00A84305"/>
    <w:rsid w:val="00A8452C"/>
    <w:rsid w:val="00A84A51"/>
    <w:rsid w:val="00A84AE7"/>
    <w:rsid w:val="00A85256"/>
    <w:rsid w:val="00A85787"/>
    <w:rsid w:val="00A85BF0"/>
    <w:rsid w:val="00A85D1D"/>
    <w:rsid w:val="00A861BE"/>
    <w:rsid w:val="00A8629F"/>
    <w:rsid w:val="00A8637F"/>
    <w:rsid w:val="00A8723C"/>
    <w:rsid w:val="00A876EB"/>
    <w:rsid w:val="00A90D9C"/>
    <w:rsid w:val="00A9120B"/>
    <w:rsid w:val="00A912C2"/>
    <w:rsid w:val="00A9202A"/>
    <w:rsid w:val="00A9203E"/>
    <w:rsid w:val="00A9210C"/>
    <w:rsid w:val="00A92319"/>
    <w:rsid w:val="00A9271A"/>
    <w:rsid w:val="00A92F9E"/>
    <w:rsid w:val="00A9302F"/>
    <w:rsid w:val="00A938B0"/>
    <w:rsid w:val="00A93984"/>
    <w:rsid w:val="00A94473"/>
    <w:rsid w:val="00A94734"/>
    <w:rsid w:val="00A947F8"/>
    <w:rsid w:val="00A94AB7"/>
    <w:rsid w:val="00A94C38"/>
    <w:rsid w:val="00A95192"/>
    <w:rsid w:val="00A95263"/>
    <w:rsid w:val="00A9558B"/>
    <w:rsid w:val="00A95837"/>
    <w:rsid w:val="00A95877"/>
    <w:rsid w:val="00A95A71"/>
    <w:rsid w:val="00A95A7D"/>
    <w:rsid w:val="00A96361"/>
    <w:rsid w:val="00A966AC"/>
    <w:rsid w:val="00A96B0A"/>
    <w:rsid w:val="00A9713F"/>
    <w:rsid w:val="00A9780E"/>
    <w:rsid w:val="00AA00CC"/>
    <w:rsid w:val="00AA0FF8"/>
    <w:rsid w:val="00AA19FD"/>
    <w:rsid w:val="00AA2FA3"/>
    <w:rsid w:val="00AA34A5"/>
    <w:rsid w:val="00AA37BD"/>
    <w:rsid w:val="00AA3D8A"/>
    <w:rsid w:val="00AA3EA6"/>
    <w:rsid w:val="00AA419D"/>
    <w:rsid w:val="00AA4CAF"/>
    <w:rsid w:val="00AA4DE4"/>
    <w:rsid w:val="00AA5249"/>
    <w:rsid w:val="00AA5DF3"/>
    <w:rsid w:val="00AA62B1"/>
    <w:rsid w:val="00AA791C"/>
    <w:rsid w:val="00AA7FF0"/>
    <w:rsid w:val="00AB078A"/>
    <w:rsid w:val="00AB08A9"/>
    <w:rsid w:val="00AB0E05"/>
    <w:rsid w:val="00AB127E"/>
    <w:rsid w:val="00AB15DF"/>
    <w:rsid w:val="00AB179A"/>
    <w:rsid w:val="00AB1B29"/>
    <w:rsid w:val="00AB1F35"/>
    <w:rsid w:val="00AB25C7"/>
    <w:rsid w:val="00AB27B4"/>
    <w:rsid w:val="00AB39D1"/>
    <w:rsid w:val="00AB412A"/>
    <w:rsid w:val="00AB500E"/>
    <w:rsid w:val="00AB5BAD"/>
    <w:rsid w:val="00AB6DB9"/>
    <w:rsid w:val="00AB6FFA"/>
    <w:rsid w:val="00AB70A5"/>
    <w:rsid w:val="00AB7E89"/>
    <w:rsid w:val="00AC063D"/>
    <w:rsid w:val="00AC1091"/>
    <w:rsid w:val="00AC123A"/>
    <w:rsid w:val="00AC13A2"/>
    <w:rsid w:val="00AC2322"/>
    <w:rsid w:val="00AC287B"/>
    <w:rsid w:val="00AC2CE9"/>
    <w:rsid w:val="00AC33DB"/>
    <w:rsid w:val="00AC34C8"/>
    <w:rsid w:val="00AC3E18"/>
    <w:rsid w:val="00AC44A0"/>
    <w:rsid w:val="00AC4784"/>
    <w:rsid w:val="00AC4799"/>
    <w:rsid w:val="00AC497F"/>
    <w:rsid w:val="00AC5825"/>
    <w:rsid w:val="00AC5894"/>
    <w:rsid w:val="00AC5CEB"/>
    <w:rsid w:val="00AC6DE6"/>
    <w:rsid w:val="00AC781A"/>
    <w:rsid w:val="00AC7D99"/>
    <w:rsid w:val="00AD0463"/>
    <w:rsid w:val="00AD0471"/>
    <w:rsid w:val="00AD0870"/>
    <w:rsid w:val="00AD0C46"/>
    <w:rsid w:val="00AD0FD6"/>
    <w:rsid w:val="00AD10D1"/>
    <w:rsid w:val="00AD1F76"/>
    <w:rsid w:val="00AD246C"/>
    <w:rsid w:val="00AD2A81"/>
    <w:rsid w:val="00AD2F96"/>
    <w:rsid w:val="00AD344B"/>
    <w:rsid w:val="00AD344D"/>
    <w:rsid w:val="00AD3B7E"/>
    <w:rsid w:val="00AD3E54"/>
    <w:rsid w:val="00AD457F"/>
    <w:rsid w:val="00AD4701"/>
    <w:rsid w:val="00AD4C93"/>
    <w:rsid w:val="00AD5313"/>
    <w:rsid w:val="00AD58C0"/>
    <w:rsid w:val="00AD59E6"/>
    <w:rsid w:val="00AD5C5F"/>
    <w:rsid w:val="00AD67B6"/>
    <w:rsid w:val="00AD67C3"/>
    <w:rsid w:val="00AE0357"/>
    <w:rsid w:val="00AE0579"/>
    <w:rsid w:val="00AE0E57"/>
    <w:rsid w:val="00AE11A9"/>
    <w:rsid w:val="00AE141B"/>
    <w:rsid w:val="00AE1646"/>
    <w:rsid w:val="00AE1AA7"/>
    <w:rsid w:val="00AE1B10"/>
    <w:rsid w:val="00AE25A0"/>
    <w:rsid w:val="00AE32E4"/>
    <w:rsid w:val="00AE3397"/>
    <w:rsid w:val="00AE34B5"/>
    <w:rsid w:val="00AE381B"/>
    <w:rsid w:val="00AE391E"/>
    <w:rsid w:val="00AE3F1E"/>
    <w:rsid w:val="00AE3F87"/>
    <w:rsid w:val="00AE5B09"/>
    <w:rsid w:val="00AE6399"/>
    <w:rsid w:val="00AE6586"/>
    <w:rsid w:val="00AE66A4"/>
    <w:rsid w:val="00AE782F"/>
    <w:rsid w:val="00AE7E05"/>
    <w:rsid w:val="00AF0200"/>
    <w:rsid w:val="00AF09A3"/>
    <w:rsid w:val="00AF09CD"/>
    <w:rsid w:val="00AF1827"/>
    <w:rsid w:val="00AF1B42"/>
    <w:rsid w:val="00AF27F1"/>
    <w:rsid w:val="00AF2E62"/>
    <w:rsid w:val="00AF2E68"/>
    <w:rsid w:val="00AF31B7"/>
    <w:rsid w:val="00AF36EC"/>
    <w:rsid w:val="00AF3C9B"/>
    <w:rsid w:val="00AF3FA6"/>
    <w:rsid w:val="00AF3FEF"/>
    <w:rsid w:val="00AF4192"/>
    <w:rsid w:val="00AF41D9"/>
    <w:rsid w:val="00AF4C83"/>
    <w:rsid w:val="00AF6026"/>
    <w:rsid w:val="00AF6A67"/>
    <w:rsid w:val="00AF78C6"/>
    <w:rsid w:val="00AF7CD8"/>
    <w:rsid w:val="00B00288"/>
    <w:rsid w:val="00B018C6"/>
    <w:rsid w:val="00B01DA2"/>
    <w:rsid w:val="00B028B1"/>
    <w:rsid w:val="00B02A7C"/>
    <w:rsid w:val="00B03018"/>
    <w:rsid w:val="00B03058"/>
    <w:rsid w:val="00B031D3"/>
    <w:rsid w:val="00B034D0"/>
    <w:rsid w:val="00B03513"/>
    <w:rsid w:val="00B03600"/>
    <w:rsid w:val="00B03B6B"/>
    <w:rsid w:val="00B03C3E"/>
    <w:rsid w:val="00B03C90"/>
    <w:rsid w:val="00B0445E"/>
    <w:rsid w:val="00B0460B"/>
    <w:rsid w:val="00B047BB"/>
    <w:rsid w:val="00B04919"/>
    <w:rsid w:val="00B049DC"/>
    <w:rsid w:val="00B04EC4"/>
    <w:rsid w:val="00B04EEC"/>
    <w:rsid w:val="00B059BB"/>
    <w:rsid w:val="00B0617B"/>
    <w:rsid w:val="00B06679"/>
    <w:rsid w:val="00B06CC6"/>
    <w:rsid w:val="00B06CDB"/>
    <w:rsid w:val="00B071CD"/>
    <w:rsid w:val="00B0784A"/>
    <w:rsid w:val="00B07A1C"/>
    <w:rsid w:val="00B07F78"/>
    <w:rsid w:val="00B1135B"/>
    <w:rsid w:val="00B11FA4"/>
    <w:rsid w:val="00B12394"/>
    <w:rsid w:val="00B12703"/>
    <w:rsid w:val="00B12748"/>
    <w:rsid w:val="00B12CD9"/>
    <w:rsid w:val="00B13090"/>
    <w:rsid w:val="00B13683"/>
    <w:rsid w:val="00B138FF"/>
    <w:rsid w:val="00B13B0B"/>
    <w:rsid w:val="00B13DA5"/>
    <w:rsid w:val="00B148C7"/>
    <w:rsid w:val="00B14AA0"/>
    <w:rsid w:val="00B1514D"/>
    <w:rsid w:val="00B15170"/>
    <w:rsid w:val="00B1527B"/>
    <w:rsid w:val="00B15522"/>
    <w:rsid w:val="00B1578E"/>
    <w:rsid w:val="00B15E68"/>
    <w:rsid w:val="00B16702"/>
    <w:rsid w:val="00B167A7"/>
    <w:rsid w:val="00B169F5"/>
    <w:rsid w:val="00B16FEE"/>
    <w:rsid w:val="00B17045"/>
    <w:rsid w:val="00B17081"/>
    <w:rsid w:val="00B174A5"/>
    <w:rsid w:val="00B2036E"/>
    <w:rsid w:val="00B20527"/>
    <w:rsid w:val="00B205E5"/>
    <w:rsid w:val="00B209B0"/>
    <w:rsid w:val="00B20D75"/>
    <w:rsid w:val="00B20E39"/>
    <w:rsid w:val="00B214E8"/>
    <w:rsid w:val="00B216BC"/>
    <w:rsid w:val="00B21C2A"/>
    <w:rsid w:val="00B226AF"/>
    <w:rsid w:val="00B2287B"/>
    <w:rsid w:val="00B22B6F"/>
    <w:rsid w:val="00B230DB"/>
    <w:rsid w:val="00B23A6C"/>
    <w:rsid w:val="00B253FF"/>
    <w:rsid w:val="00B25607"/>
    <w:rsid w:val="00B2565E"/>
    <w:rsid w:val="00B256BD"/>
    <w:rsid w:val="00B2589B"/>
    <w:rsid w:val="00B25B92"/>
    <w:rsid w:val="00B260A0"/>
    <w:rsid w:val="00B260B2"/>
    <w:rsid w:val="00B266C7"/>
    <w:rsid w:val="00B27383"/>
    <w:rsid w:val="00B27EB7"/>
    <w:rsid w:val="00B31155"/>
    <w:rsid w:val="00B3239F"/>
    <w:rsid w:val="00B3251A"/>
    <w:rsid w:val="00B32E44"/>
    <w:rsid w:val="00B32FF7"/>
    <w:rsid w:val="00B3357A"/>
    <w:rsid w:val="00B33B84"/>
    <w:rsid w:val="00B344A4"/>
    <w:rsid w:val="00B34636"/>
    <w:rsid w:val="00B363B6"/>
    <w:rsid w:val="00B366FA"/>
    <w:rsid w:val="00B36D69"/>
    <w:rsid w:val="00B37726"/>
    <w:rsid w:val="00B37E9A"/>
    <w:rsid w:val="00B400E4"/>
    <w:rsid w:val="00B4021E"/>
    <w:rsid w:val="00B40B33"/>
    <w:rsid w:val="00B418C4"/>
    <w:rsid w:val="00B419D3"/>
    <w:rsid w:val="00B41BEE"/>
    <w:rsid w:val="00B41F14"/>
    <w:rsid w:val="00B426C4"/>
    <w:rsid w:val="00B42C7F"/>
    <w:rsid w:val="00B43374"/>
    <w:rsid w:val="00B436F3"/>
    <w:rsid w:val="00B437C4"/>
    <w:rsid w:val="00B4390D"/>
    <w:rsid w:val="00B43CD5"/>
    <w:rsid w:val="00B44D1A"/>
    <w:rsid w:val="00B44E07"/>
    <w:rsid w:val="00B453F9"/>
    <w:rsid w:val="00B454BC"/>
    <w:rsid w:val="00B455DE"/>
    <w:rsid w:val="00B4571B"/>
    <w:rsid w:val="00B45979"/>
    <w:rsid w:val="00B45AAC"/>
    <w:rsid w:val="00B46AE2"/>
    <w:rsid w:val="00B46D9C"/>
    <w:rsid w:val="00B471D5"/>
    <w:rsid w:val="00B47292"/>
    <w:rsid w:val="00B47882"/>
    <w:rsid w:val="00B50A7F"/>
    <w:rsid w:val="00B51B92"/>
    <w:rsid w:val="00B51C33"/>
    <w:rsid w:val="00B52155"/>
    <w:rsid w:val="00B52865"/>
    <w:rsid w:val="00B529C1"/>
    <w:rsid w:val="00B53153"/>
    <w:rsid w:val="00B536F3"/>
    <w:rsid w:val="00B53C4B"/>
    <w:rsid w:val="00B55248"/>
    <w:rsid w:val="00B55306"/>
    <w:rsid w:val="00B553B2"/>
    <w:rsid w:val="00B55C22"/>
    <w:rsid w:val="00B567F6"/>
    <w:rsid w:val="00B609B7"/>
    <w:rsid w:val="00B60B92"/>
    <w:rsid w:val="00B61FFF"/>
    <w:rsid w:val="00B6271F"/>
    <w:rsid w:val="00B630E6"/>
    <w:rsid w:val="00B635CE"/>
    <w:rsid w:val="00B63995"/>
    <w:rsid w:val="00B64669"/>
    <w:rsid w:val="00B65DA9"/>
    <w:rsid w:val="00B65E8B"/>
    <w:rsid w:val="00B66465"/>
    <w:rsid w:val="00B66494"/>
    <w:rsid w:val="00B66D01"/>
    <w:rsid w:val="00B67230"/>
    <w:rsid w:val="00B67477"/>
    <w:rsid w:val="00B679FB"/>
    <w:rsid w:val="00B67D10"/>
    <w:rsid w:val="00B7014D"/>
    <w:rsid w:val="00B70492"/>
    <w:rsid w:val="00B70646"/>
    <w:rsid w:val="00B70B45"/>
    <w:rsid w:val="00B70F6A"/>
    <w:rsid w:val="00B71898"/>
    <w:rsid w:val="00B71B58"/>
    <w:rsid w:val="00B72617"/>
    <w:rsid w:val="00B726E9"/>
    <w:rsid w:val="00B734EA"/>
    <w:rsid w:val="00B73834"/>
    <w:rsid w:val="00B739AD"/>
    <w:rsid w:val="00B749B1"/>
    <w:rsid w:val="00B75307"/>
    <w:rsid w:val="00B7554D"/>
    <w:rsid w:val="00B75B9F"/>
    <w:rsid w:val="00B765A8"/>
    <w:rsid w:val="00B765F3"/>
    <w:rsid w:val="00B768B4"/>
    <w:rsid w:val="00B76A04"/>
    <w:rsid w:val="00B7759C"/>
    <w:rsid w:val="00B777B2"/>
    <w:rsid w:val="00B77A37"/>
    <w:rsid w:val="00B77C0C"/>
    <w:rsid w:val="00B77DED"/>
    <w:rsid w:val="00B80169"/>
    <w:rsid w:val="00B80178"/>
    <w:rsid w:val="00B802D8"/>
    <w:rsid w:val="00B805AA"/>
    <w:rsid w:val="00B80846"/>
    <w:rsid w:val="00B80953"/>
    <w:rsid w:val="00B80B82"/>
    <w:rsid w:val="00B814DB"/>
    <w:rsid w:val="00B81599"/>
    <w:rsid w:val="00B81D01"/>
    <w:rsid w:val="00B81D62"/>
    <w:rsid w:val="00B81FBA"/>
    <w:rsid w:val="00B8252E"/>
    <w:rsid w:val="00B8260B"/>
    <w:rsid w:val="00B82D97"/>
    <w:rsid w:val="00B82DF0"/>
    <w:rsid w:val="00B8307D"/>
    <w:rsid w:val="00B83493"/>
    <w:rsid w:val="00B83725"/>
    <w:rsid w:val="00B84008"/>
    <w:rsid w:val="00B8509E"/>
    <w:rsid w:val="00B85908"/>
    <w:rsid w:val="00B85964"/>
    <w:rsid w:val="00B85DFC"/>
    <w:rsid w:val="00B862CF"/>
    <w:rsid w:val="00B86A79"/>
    <w:rsid w:val="00B86C28"/>
    <w:rsid w:val="00B870DE"/>
    <w:rsid w:val="00B873A5"/>
    <w:rsid w:val="00B8754B"/>
    <w:rsid w:val="00B877C1"/>
    <w:rsid w:val="00B907C2"/>
    <w:rsid w:val="00B90E0F"/>
    <w:rsid w:val="00B91B04"/>
    <w:rsid w:val="00B91D83"/>
    <w:rsid w:val="00B91FC2"/>
    <w:rsid w:val="00B920DA"/>
    <w:rsid w:val="00B92235"/>
    <w:rsid w:val="00B9257C"/>
    <w:rsid w:val="00B926B1"/>
    <w:rsid w:val="00B92ACC"/>
    <w:rsid w:val="00B92CCC"/>
    <w:rsid w:val="00B93C24"/>
    <w:rsid w:val="00B9457C"/>
    <w:rsid w:val="00B948DF"/>
    <w:rsid w:val="00B949B4"/>
    <w:rsid w:val="00B94F0B"/>
    <w:rsid w:val="00B95591"/>
    <w:rsid w:val="00B95CA6"/>
    <w:rsid w:val="00B95F6B"/>
    <w:rsid w:val="00B965C9"/>
    <w:rsid w:val="00B96A29"/>
    <w:rsid w:val="00B96C59"/>
    <w:rsid w:val="00B970B6"/>
    <w:rsid w:val="00B97299"/>
    <w:rsid w:val="00B976C7"/>
    <w:rsid w:val="00B9792A"/>
    <w:rsid w:val="00B97D3B"/>
    <w:rsid w:val="00BA028C"/>
    <w:rsid w:val="00BA02C9"/>
    <w:rsid w:val="00BA0329"/>
    <w:rsid w:val="00BA0624"/>
    <w:rsid w:val="00BA1611"/>
    <w:rsid w:val="00BA1724"/>
    <w:rsid w:val="00BA1C44"/>
    <w:rsid w:val="00BA25ED"/>
    <w:rsid w:val="00BA25F2"/>
    <w:rsid w:val="00BA2852"/>
    <w:rsid w:val="00BA38A3"/>
    <w:rsid w:val="00BA39A9"/>
    <w:rsid w:val="00BA39AC"/>
    <w:rsid w:val="00BA3C26"/>
    <w:rsid w:val="00BA474B"/>
    <w:rsid w:val="00BA4E8F"/>
    <w:rsid w:val="00BA4EB6"/>
    <w:rsid w:val="00BA4FD4"/>
    <w:rsid w:val="00BA6771"/>
    <w:rsid w:val="00BB15C0"/>
    <w:rsid w:val="00BB1A02"/>
    <w:rsid w:val="00BB1CDA"/>
    <w:rsid w:val="00BB22BC"/>
    <w:rsid w:val="00BB23FA"/>
    <w:rsid w:val="00BB2A36"/>
    <w:rsid w:val="00BB33C3"/>
    <w:rsid w:val="00BB37D9"/>
    <w:rsid w:val="00BB3A72"/>
    <w:rsid w:val="00BB3CCD"/>
    <w:rsid w:val="00BB3F58"/>
    <w:rsid w:val="00BB41FC"/>
    <w:rsid w:val="00BB46DC"/>
    <w:rsid w:val="00BB4DB9"/>
    <w:rsid w:val="00BB5CCD"/>
    <w:rsid w:val="00BB5E1B"/>
    <w:rsid w:val="00BB5F42"/>
    <w:rsid w:val="00BB6433"/>
    <w:rsid w:val="00BB677E"/>
    <w:rsid w:val="00BB70FF"/>
    <w:rsid w:val="00BB76C4"/>
    <w:rsid w:val="00BB7A13"/>
    <w:rsid w:val="00BB7BEA"/>
    <w:rsid w:val="00BB7CE4"/>
    <w:rsid w:val="00BC097E"/>
    <w:rsid w:val="00BC132E"/>
    <w:rsid w:val="00BC196E"/>
    <w:rsid w:val="00BC1EE5"/>
    <w:rsid w:val="00BC2081"/>
    <w:rsid w:val="00BC24B5"/>
    <w:rsid w:val="00BC259B"/>
    <w:rsid w:val="00BC2F22"/>
    <w:rsid w:val="00BC3607"/>
    <w:rsid w:val="00BC387A"/>
    <w:rsid w:val="00BC394D"/>
    <w:rsid w:val="00BC3BB1"/>
    <w:rsid w:val="00BC3BD9"/>
    <w:rsid w:val="00BC55BA"/>
    <w:rsid w:val="00BC59FC"/>
    <w:rsid w:val="00BC5A77"/>
    <w:rsid w:val="00BC5DF9"/>
    <w:rsid w:val="00BC613A"/>
    <w:rsid w:val="00BC61CE"/>
    <w:rsid w:val="00BC635F"/>
    <w:rsid w:val="00BC64AC"/>
    <w:rsid w:val="00BC6B13"/>
    <w:rsid w:val="00BC70D7"/>
    <w:rsid w:val="00BC7187"/>
    <w:rsid w:val="00BC7442"/>
    <w:rsid w:val="00BC793C"/>
    <w:rsid w:val="00BD046D"/>
    <w:rsid w:val="00BD0808"/>
    <w:rsid w:val="00BD0C2E"/>
    <w:rsid w:val="00BD0C46"/>
    <w:rsid w:val="00BD0C9B"/>
    <w:rsid w:val="00BD0F51"/>
    <w:rsid w:val="00BD1335"/>
    <w:rsid w:val="00BD1477"/>
    <w:rsid w:val="00BD191D"/>
    <w:rsid w:val="00BD22A6"/>
    <w:rsid w:val="00BD2AEE"/>
    <w:rsid w:val="00BD396A"/>
    <w:rsid w:val="00BD449D"/>
    <w:rsid w:val="00BD4891"/>
    <w:rsid w:val="00BD49D0"/>
    <w:rsid w:val="00BD5567"/>
    <w:rsid w:val="00BD6431"/>
    <w:rsid w:val="00BD68F5"/>
    <w:rsid w:val="00BD7375"/>
    <w:rsid w:val="00BD7581"/>
    <w:rsid w:val="00BD7EF3"/>
    <w:rsid w:val="00BE075C"/>
    <w:rsid w:val="00BE0B56"/>
    <w:rsid w:val="00BE1FEF"/>
    <w:rsid w:val="00BE2EF7"/>
    <w:rsid w:val="00BE34D2"/>
    <w:rsid w:val="00BE3529"/>
    <w:rsid w:val="00BE3AF9"/>
    <w:rsid w:val="00BE3D62"/>
    <w:rsid w:val="00BE3EEE"/>
    <w:rsid w:val="00BE43A8"/>
    <w:rsid w:val="00BE4B86"/>
    <w:rsid w:val="00BE5132"/>
    <w:rsid w:val="00BE65FA"/>
    <w:rsid w:val="00BE6C9D"/>
    <w:rsid w:val="00BE6DF2"/>
    <w:rsid w:val="00BE7039"/>
    <w:rsid w:val="00BE72BC"/>
    <w:rsid w:val="00BE7419"/>
    <w:rsid w:val="00BF0704"/>
    <w:rsid w:val="00BF09D4"/>
    <w:rsid w:val="00BF0C37"/>
    <w:rsid w:val="00BF1DD1"/>
    <w:rsid w:val="00BF1E43"/>
    <w:rsid w:val="00BF21BC"/>
    <w:rsid w:val="00BF237C"/>
    <w:rsid w:val="00BF24D9"/>
    <w:rsid w:val="00BF2506"/>
    <w:rsid w:val="00BF279C"/>
    <w:rsid w:val="00BF2C7D"/>
    <w:rsid w:val="00BF2EE8"/>
    <w:rsid w:val="00BF2FC7"/>
    <w:rsid w:val="00BF300B"/>
    <w:rsid w:val="00BF31C1"/>
    <w:rsid w:val="00BF341E"/>
    <w:rsid w:val="00BF3451"/>
    <w:rsid w:val="00BF37C6"/>
    <w:rsid w:val="00BF37CC"/>
    <w:rsid w:val="00BF3F5F"/>
    <w:rsid w:val="00BF4424"/>
    <w:rsid w:val="00BF4780"/>
    <w:rsid w:val="00BF486F"/>
    <w:rsid w:val="00BF4B69"/>
    <w:rsid w:val="00BF4C8F"/>
    <w:rsid w:val="00BF5A2B"/>
    <w:rsid w:val="00BF6A6E"/>
    <w:rsid w:val="00BF703A"/>
    <w:rsid w:val="00BF7B93"/>
    <w:rsid w:val="00BF7FB1"/>
    <w:rsid w:val="00C0033B"/>
    <w:rsid w:val="00C0169F"/>
    <w:rsid w:val="00C019D3"/>
    <w:rsid w:val="00C0211F"/>
    <w:rsid w:val="00C0266E"/>
    <w:rsid w:val="00C02963"/>
    <w:rsid w:val="00C02A74"/>
    <w:rsid w:val="00C03176"/>
    <w:rsid w:val="00C04498"/>
    <w:rsid w:val="00C044DB"/>
    <w:rsid w:val="00C04AF9"/>
    <w:rsid w:val="00C04BE0"/>
    <w:rsid w:val="00C05278"/>
    <w:rsid w:val="00C0582F"/>
    <w:rsid w:val="00C0587E"/>
    <w:rsid w:val="00C05BE3"/>
    <w:rsid w:val="00C05C8E"/>
    <w:rsid w:val="00C05E66"/>
    <w:rsid w:val="00C0611E"/>
    <w:rsid w:val="00C06AEB"/>
    <w:rsid w:val="00C0711E"/>
    <w:rsid w:val="00C10025"/>
    <w:rsid w:val="00C101CD"/>
    <w:rsid w:val="00C1054F"/>
    <w:rsid w:val="00C10889"/>
    <w:rsid w:val="00C10CE1"/>
    <w:rsid w:val="00C10D9A"/>
    <w:rsid w:val="00C113E2"/>
    <w:rsid w:val="00C11496"/>
    <w:rsid w:val="00C11614"/>
    <w:rsid w:val="00C11C47"/>
    <w:rsid w:val="00C12240"/>
    <w:rsid w:val="00C127C3"/>
    <w:rsid w:val="00C136E6"/>
    <w:rsid w:val="00C138A2"/>
    <w:rsid w:val="00C13B25"/>
    <w:rsid w:val="00C14030"/>
    <w:rsid w:val="00C14868"/>
    <w:rsid w:val="00C148FD"/>
    <w:rsid w:val="00C14A2A"/>
    <w:rsid w:val="00C14AC7"/>
    <w:rsid w:val="00C15F66"/>
    <w:rsid w:val="00C162B7"/>
    <w:rsid w:val="00C1663B"/>
    <w:rsid w:val="00C16AD9"/>
    <w:rsid w:val="00C16E56"/>
    <w:rsid w:val="00C1784E"/>
    <w:rsid w:val="00C17C08"/>
    <w:rsid w:val="00C17D32"/>
    <w:rsid w:val="00C17E95"/>
    <w:rsid w:val="00C20ACE"/>
    <w:rsid w:val="00C21547"/>
    <w:rsid w:val="00C21A32"/>
    <w:rsid w:val="00C21C40"/>
    <w:rsid w:val="00C21D47"/>
    <w:rsid w:val="00C21FC9"/>
    <w:rsid w:val="00C222F1"/>
    <w:rsid w:val="00C2275B"/>
    <w:rsid w:val="00C22AF3"/>
    <w:rsid w:val="00C22D40"/>
    <w:rsid w:val="00C231EE"/>
    <w:rsid w:val="00C23928"/>
    <w:rsid w:val="00C23E6C"/>
    <w:rsid w:val="00C24369"/>
    <w:rsid w:val="00C24A49"/>
    <w:rsid w:val="00C24F34"/>
    <w:rsid w:val="00C26ADD"/>
    <w:rsid w:val="00C26F0D"/>
    <w:rsid w:val="00C272CB"/>
    <w:rsid w:val="00C27B54"/>
    <w:rsid w:val="00C27D28"/>
    <w:rsid w:val="00C27F3A"/>
    <w:rsid w:val="00C3041B"/>
    <w:rsid w:val="00C31159"/>
    <w:rsid w:val="00C31480"/>
    <w:rsid w:val="00C31CE2"/>
    <w:rsid w:val="00C320A8"/>
    <w:rsid w:val="00C321A5"/>
    <w:rsid w:val="00C32DBE"/>
    <w:rsid w:val="00C33585"/>
    <w:rsid w:val="00C3387F"/>
    <w:rsid w:val="00C33993"/>
    <w:rsid w:val="00C34B11"/>
    <w:rsid w:val="00C34B7E"/>
    <w:rsid w:val="00C34F1D"/>
    <w:rsid w:val="00C350E1"/>
    <w:rsid w:val="00C353EA"/>
    <w:rsid w:val="00C35A01"/>
    <w:rsid w:val="00C35C96"/>
    <w:rsid w:val="00C36382"/>
    <w:rsid w:val="00C37005"/>
    <w:rsid w:val="00C37197"/>
    <w:rsid w:val="00C37DD8"/>
    <w:rsid w:val="00C40C5B"/>
    <w:rsid w:val="00C4189B"/>
    <w:rsid w:val="00C41D4D"/>
    <w:rsid w:val="00C42358"/>
    <w:rsid w:val="00C42791"/>
    <w:rsid w:val="00C43034"/>
    <w:rsid w:val="00C43414"/>
    <w:rsid w:val="00C43EDC"/>
    <w:rsid w:val="00C43F8D"/>
    <w:rsid w:val="00C44637"/>
    <w:rsid w:val="00C44C87"/>
    <w:rsid w:val="00C45534"/>
    <w:rsid w:val="00C459BF"/>
    <w:rsid w:val="00C45CA1"/>
    <w:rsid w:val="00C460D7"/>
    <w:rsid w:val="00C46E26"/>
    <w:rsid w:val="00C47AE7"/>
    <w:rsid w:val="00C5011F"/>
    <w:rsid w:val="00C501E3"/>
    <w:rsid w:val="00C5021F"/>
    <w:rsid w:val="00C5023C"/>
    <w:rsid w:val="00C505BD"/>
    <w:rsid w:val="00C51E07"/>
    <w:rsid w:val="00C5252B"/>
    <w:rsid w:val="00C53028"/>
    <w:rsid w:val="00C532A4"/>
    <w:rsid w:val="00C53568"/>
    <w:rsid w:val="00C53674"/>
    <w:rsid w:val="00C5560A"/>
    <w:rsid w:val="00C5588E"/>
    <w:rsid w:val="00C55E38"/>
    <w:rsid w:val="00C55E9C"/>
    <w:rsid w:val="00C566C3"/>
    <w:rsid w:val="00C56B49"/>
    <w:rsid w:val="00C56EC8"/>
    <w:rsid w:val="00C604B6"/>
    <w:rsid w:val="00C60501"/>
    <w:rsid w:val="00C6093A"/>
    <w:rsid w:val="00C609C7"/>
    <w:rsid w:val="00C61865"/>
    <w:rsid w:val="00C61941"/>
    <w:rsid w:val="00C624F9"/>
    <w:rsid w:val="00C62D80"/>
    <w:rsid w:val="00C62DA4"/>
    <w:rsid w:val="00C62E3D"/>
    <w:rsid w:val="00C63C1C"/>
    <w:rsid w:val="00C63D98"/>
    <w:rsid w:val="00C63DE5"/>
    <w:rsid w:val="00C6416B"/>
    <w:rsid w:val="00C64D04"/>
    <w:rsid w:val="00C6532F"/>
    <w:rsid w:val="00C65C8F"/>
    <w:rsid w:val="00C65FA1"/>
    <w:rsid w:val="00C6631A"/>
    <w:rsid w:val="00C66893"/>
    <w:rsid w:val="00C7024A"/>
    <w:rsid w:val="00C704C7"/>
    <w:rsid w:val="00C7066B"/>
    <w:rsid w:val="00C70F9F"/>
    <w:rsid w:val="00C71A5E"/>
    <w:rsid w:val="00C71A66"/>
    <w:rsid w:val="00C71CB1"/>
    <w:rsid w:val="00C71DF9"/>
    <w:rsid w:val="00C72135"/>
    <w:rsid w:val="00C72154"/>
    <w:rsid w:val="00C73833"/>
    <w:rsid w:val="00C73C77"/>
    <w:rsid w:val="00C74186"/>
    <w:rsid w:val="00C74A48"/>
    <w:rsid w:val="00C74B2C"/>
    <w:rsid w:val="00C74BC7"/>
    <w:rsid w:val="00C74F71"/>
    <w:rsid w:val="00C74F85"/>
    <w:rsid w:val="00C75130"/>
    <w:rsid w:val="00C7573C"/>
    <w:rsid w:val="00C7655C"/>
    <w:rsid w:val="00C7698F"/>
    <w:rsid w:val="00C772B8"/>
    <w:rsid w:val="00C77AFF"/>
    <w:rsid w:val="00C80229"/>
    <w:rsid w:val="00C80A01"/>
    <w:rsid w:val="00C80DD5"/>
    <w:rsid w:val="00C81246"/>
    <w:rsid w:val="00C812BB"/>
    <w:rsid w:val="00C813C0"/>
    <w:rsid w:val="00C82130"/>
    <w:rsid w:val="00C82E21"/>
    <w:rsid w:val="00C83018"/>
    <w:rsid w:val="00C8303D"/>
    <w:rsid w:val="00C83444"/>
    <w:rsid w:val="00C8369A"/>
    <w:rsid w:val="00C83A61"/>
    <w:rsid w:val="00C83BC0"/>
    <w:rsid w:val="00C846C2"/>
    <w:rsid w:val="00C84892"/>
    <w:rsid w:val="00C85784"/>
    <w:rsid w:val="00C857A0"/>
    <w:rsid w:val="00C858B4"/>
    <w:rsid w:val="00C85E2E"/>
    <w:rsid w:val="00C86633"/>
    <w:rsid w:val="00C87426"/>
    <w:rsid w:val="00C879DB"/>
    <w:rsid w:val="00C87BDF"/>
    <w:rsid w:val="00C87D9C"/>
    <w:rsid w:val="00C904FC"/>
    <w:rsid w:val="00C91238"/>
    <w:rsid w:val="00C912A2"/>
    <w:rsid w:val="00C9146C"/>
    <w:rsid w:val="00C92E41"/>
    <w:rsid w:val="00C93099"/>
    <w:rsid w:val="00C93783"/>
    <w:rsid w:val="00C93D1D"/>
    <w:rsid w:val="00C93F78"/>
    <w:rsid w:val="00C9468F"/>
    <w:rsid w:val="00C94763"/>
    <w:rsid w:val="00C94B0E"/>
    <w:rsid w:val="00C94E6A"/>
    <w:rsid w:val="00C96B65"/>
    <w:rsid w:val="00C97213"/>
    <w:rsid w:val="00C973B0"/>
    <w:rsid w:val="00C97AAF"/>
    <w:rsid w:val="00CA04F1"/>
    <w:rsid w:val="00CA07E0"/>
    <w:rsid w:val="00CA0B25"/>
    <w:rsid w:val="00CA1232"/>
    <w:rsid w:val="00CA167A"/>
    <w:rsid w:val="00CA1D58"/>
    <w:rsid w:val="00CA2EBC"/>
    <w:rsid w:val="00CA2EC9"/>
    <w:rsid w:val="00CA4342"/>
    <w:rsid w:val="00CA511B"/>
    <w:rsid w:val="00CA57E9"/>
    <w:rsid w:val="00CA5DB3"/>
    <w:rsid w:val="00CA5F92"/>
    <w:rsid w:val="00CA6223"/>
    <w:rsid w:val="00CA6481"/>
    <w:rsid w:val="00CA6590"/>
    <w:rsid w:val="00CA6DEF"/>
    <w:rsid w:val="00CA7124"/>
    <w:rsid w:val="00CA76B5"/>
    <w:rsid w:val="00CA771C"/>
    <w:rsid w:val="00CB0032"/>
    <w:rsid w:val="00CB0972"/>
    <w:rsid w:val="00CB1778"/>
    <w:rsid w:val="00CB2B73"/>
    <w:rsid w:val="00CB37E0"/>
    <w:rsid w:val="00CB4686"/>
    <w:rsid w:val="00CB4BB1"/>
    <w:rsid w:val="00CB4CC5"/>
    <w:rsid w:val="00CB5997"/>
    <w:rsid w:val="00CB59F2"/>
    <w:rsid w:val="00CB5A46"/>
    <w:rsid w:val="00CB5C55"/>
    <w:rsid w:val="00CB6320"/>
    <w:rsid w:val="00CB687F"/>
    <w:rsid w:val="00CC02F6"/>
    <w:rsid w:val="00CC0479"/>
    <w:rsid w:val="00CC0DF4"/>
    <w:rsid w:val="00CC117C"/>
    <w:rsid w:val="00CC11E4"/>
    <w:rsid w:val="00CC18A2"/>
    <w:rsid w:val="00CC1955"/>
    <w:rsid w:val="00CC2039"/>
    <w:rsid w:val="00CC24C9"/>
    <w:rsid w:val="00CC28D9"/>
    <w:rsid w:val="00CC2CA0"/>
    <w:rsid w:val="00CC31BD"/>
    <w:rsid w:val="00CC3A9E"/>
    <w:rsid w:val="00CC40A2"/>
    <w:rsid w:val="00CC4A59"/>
    <w:rsid w:val="00CC4C92"/>
    <w:rsid w:val="00CC5920"/>
    <w:rsid w:val="00CC60F3"/>
    <w:rsid w:val="00CC610E"/>
    <w:rsid w:val="00CC639E"/>
    <w:rsid w:val="00CC6823"/>
    <w:rsid w:val="00CC6F0F"/>
    <w:rsid w:val="00CC7EF8"/>
    <w:rsid w:val="00CD039A"/>
    <w:rsid w:val="00CD0B75"/>
    <w:rsid w:val="00CD130A"/>
    <w:rsid w:val="00CD229D"/>
    <w:rsid w:val="00CD22BC"/>
    <w:rsid w:val="00CD27CD"/>
    <w:rsid w:val="00CD2C41"/>
    <w:rsid w:val="00CD2DC4"/>
    <w:rsid w:val="00CD2E19"/>
    <w:rsid w:val="00CD3067"/>
    <w:rsid w:val="00CD3132"/>
    <w:rsid w:val="00CD3AB5"/>
    <w:rsid w:val="00CD3E14"/>
    <w:rsid w:val="00CD3FDC"/>
    <w:rsid w:val="00CD4E04"/>
    <w:rsid w:val="00CD51CE"/>
    <w:rsid w:val="00CD5CA9"/>
    <w:rsid w:val="00CD5D4F"/>
    <w:rsid w:val="00CD5DD5"/>
    <w:rsid w:val="00CD66EE"/>
    <w:rsid w:val="00CD6C12"/>
    <w:rsid w:val="00CD77F0"/>
    <w:rsid w:val="00CE1095"/>
    <w:rsid w:val="00CE13A2"/>
    <w:rsid w:val="00CE1608"/>
    <w:rsid w:val="00CE1805"/>
    <w:rsid w:val="00CE1ECE"/>
    <w:rsid w:val="00CE20C3"/>
    <w:rsid w:val="00CE24E1"/>
    <w:rsid w:val="00CE287A"/>
    <w:rsid w:val="00CE302D"/>
    <w:rsid w:val="00CE39DB"/>
    <w:rsid w:val="00CE4231"/>
    <w:rsid w:val="00CE438B"/>
    <w:rsid w:val="00CE4399"/>
    <w:rsid w:val="00CE57DE"/>
    <w:rsid w:val="00CE603D"/>
    <w:rsid w:val="00CE6103"/>
    <w:rsid w:val="00CE6D5D"/>
    <w:rsid w:val="00CE745D"/>
    <w:rsid w:val="00CE7757"/>
    <w:rsid w:val="00CE7D06"/>
    <w:rsid w:val="00CF0528"/>
    <w:rsid w:val="00CF06F3"/>
    <w:rsid w:val="00CF0B37"/>
    <w:rsid w:val="00CF1336"/>
    <w:rsid w:val="00CF19AE"/>
    <w:rsid w:val="00CF1A00"/>
    <w:rsid w:val="00CF2B19"/>
    <w:rsid w:val="00CF346D"/>
    <w:rsid w:val="00CF3F30"/>
    <w:rsid w:val="00CF474D"/>
    <w:rsid w:val="00CF4C95"/>
    <w:rsid w:val="00CF5FBD"/>
    <w:rsid w:val="00CF6735"/>
    <w:rsid w:val="00CF6907"/>
    <w:rsid w:val="00CF6A31"/>
    <w:rsid w:val="00CF6ED6"/>
    <w:rsid w:val="00CF7465"/>
    <w:rsid w:val="00CF74EF"/>
    <w:rsid w:val="00CF77FA"/>
    <w:rsid w:val="00CF7D3D"/>
    <w:rsid w:val="00D004A4"/>
    <w:rsid w:val="00D0121F"/>
    <w:rsid w:val="00D026E7"/>
    <w:rsid w:val="00D029AA"/>
    <w:rsid w:val="00D032AA"/>
    <w:rsid w:val="00D03D2B"/>
    <w:rsid w:val="00D0463B"/>
    <w:rsid w:val="00D04AAE"/>
    <w:rsid w:val="00D04C0E"/>
    <w:rsid w:val="00D05319"/>
    <w:rsid w:val="00D05507"/>
    <w:rsid w:val="00D0566D"/>
    <w:rsid w:val="00D05BE1"/>
    <w:rsid w:val="00D05CA7"/>
    <w:rsid w:val="00D060B7"/>
    <w:rsid w:val="00D06278"/>
    <w:rsid w:val="00D067F5"/>
    <w:rsid w:val="00D06CF6"/>
    <w:rsid w:val="00D07976"/>
    <w:rsid w:val="00D10561"/>
    <w:rsid w:val="00D10B7E"/>
    <w:rsid w:val="00D10C7C"/>
    <w:rsid w:val="00D114BF"/>
    <w:rsid w:val="00D11610"/>
    <w:rsid w:val="00D11DF6"/>
    <w:rsid w:val="00D12341"/>
    <w:rsid w:val="00D123A4"/>
    <w:rsid w:val="00D1278C"/>
    <w:rsid w:val="00D12923"/>
    <w:rsid w:val="00D1369A"/>
    <w:rsid w:val="00D13F9C"/>
    <w:rsid w:val="00D140B5"/>
    <w:rsid w:val="00D142EB"/>
    <w:rsid w:val="00D1479E"/>
    <w:rsid w:val="00D14FBE"/>
    <w:rsid w:val="00D1568E"/>
    <w:rsid w:val="00D15A35"/>
    <w:rsid w:val="00D15ACA"/>
    <w:rsid w:val="00D15AD3"/>
    <w:rsid w:val="00D15C93"/>
    <w:rsid w:val="00D15F89"/>
    <w:rsid w:val="00D162D9"/>
    <w:rsid w:val="00D1721B"/>
    <w:rsid w:val="00D1738F"/>
    <w:rsid w:val="00D20821"/>
    <w:rsid w:val="00D208A0"/>
    <w:rsid w:val="00D20952"/>
    <w:rsid w:val="00D212AB"/>
    <w:rsid w:val="00D2194F"/>
    <w:rsid w:val="00D21CF2"/>
    <w:rsid w:val="00D22443"/>
    <w:rsid w:val="00D22AA4"/>
    <w:rsid w:val="00D22E7B"/>
    <w:rsid w:val="00D232F3"/>
    <w:rsid w:val="00D2460B"/>
    <w:rsid w:val="00D249DF"/>
    <w:rsid w:val="00D24F6A"/>
    <w:rsid w:val="00D25257"/>
    <w:rsid w:val="00D255FE"/>
    <w:rsid w:val="00D25685"/>
    <w:rsid w:val="00D25754"/>
    <w:rsid w:val="00D25A04"/>
    <w:rsid w:val="00D26016"/>
    <w:rsid w:val="00D2694B"/>
    <w:rsid w:val="00D27260"/>
    <w:rsid w:val="00D27317"/>
    <w:rsid w:val="00D274C2"/>
    <w:rsid w:val="00D2763D"/>
    <w:rsid w:val="00D276B2"/>
    <w:rsid w:val="00D27732"/>
    <w:rsid w:val="00D27C0F"/>
    <w:rsid w:val="00D27D97"/>
    <w:rsid w:val="00D27F36"/>
    <w:rsid w:val="00D27FDA"/>
    <w:rsid w:val="00D27FE5"/>
    <w:rsid w:val="00D30D68"/>
    <w:rsid w:val="00D314FC"/>
    <w:rsid w:val="00D3186A"/>
    <w:rsid w:val="00D31880"/>
    <w:rsid w:val="00D3230D"/>
    <w:rsid w:val="00D32375"/>
    <w:rsid w:val="00D324D2"/>
    <w:rsid w:val="00D3300C"/>
    <w:rsid w:val="00D338EE"/>
    <w:rsid w:val="00D33AA7"/>
    <w:rsid w:val="00D341F9"/>
    <w:rsid w:val="00D344E8"/>
    <w:rsid w:val="00D34F63"/>
    <w:rsid w:val="00D35B6E"/>
    <w:rsid w:val="00D36A56"/>
    <w:rsid w:val="00D37286"/>
    <w:rsid w:val="00D37860"/>
    <w:rsid w:val="00D37D68"/>
    <w:rsid w:val="00D400A7"/>
    <w:rsid w:val="00D4010F"/>
    <w:rsid w:val="00D40674"/>
    <w:rsid w:val="00D408E9"/>
    <w:rsid w:val="00D40942"/>
    <w:rsid w:val="00D40D04"/>
    <w:rsid w:val="00D41288"/>
    <w:rsid w:val="00D416EB"/>
    <w:rsid w:val="00D41C48"/>
    <w:rsid w:val="00D41FFC"/>
    <w:rsid w:val="00D42478"/>
    <w:rsid w:val="00D424BF"/>
    <w:rsid w:val="00D432BF"/>
    <w:rsid w:val="00D43BD5"/>
    <w:rsid w:val="00D44D7E"/>
    <w:rsid w:val="00D459BF"/>
    <w:rsid w:val="00D46F8D"/>
    <w:rsid w:val="00D4751F"/>
    <w:rsid w:val="00D477B4"/>
    <w:rsid w:val="00D478CC"/>
    <w:rsid w:val="00D47958"/>
    <w:rsid w:val="00D47AB8"/>
    <w:rsid w:val="00D47C48"/>
    <w:rsid w:val="00D47D31"/>
    <w:rsid w:val="00D50564"/>
    <w:rsid w:val="00D50CF8"/>
    <w:rsid w:val="00D51848"/>
    <w:rsid w:val="00D51D4E"/>
    <w:rsid w:val="00D524BB"/>
    <w:rsid w:val="00D528C6"/>
    <w:rsid w:val="00D528ED"/>
    <w:rsid w:val="00D528FB"/>
    <w:rsid w:val="00D53626"/>
    <w:rsid w:val="00D537BE"/>
    <w:rsid w:val="00D537F7"/>
    <w:rsid w:val="00D53950"/>
    <w:rsid w:val="00D53A56"/>
    <w:rsid w:val="00D541F2"/>
    <w:rsid w:val="00D546E1"/>
    <w:rsid w:val="00D54786"/>
    <w:rsid w:val="00D547FD"/>
    <w:rsid w:val="00D54836"/>
    <w:rsid w:val="00D54C93"/>
    <w:rsid w:val="00D54DE3"/>
    <w:rsid w:val="00D54F03"/>
    <w:rsid w:val="00D552D7"/>
    <w:rsid w:val="00D554C7"/>
    <w:rsid w:val="00D5552B"/>
    <w:rsid w:val="00D55983"/>
    <w:rsid w:val="00D559FD"/>
    <w:rsid w:val="00D560A7"/>
    <w:rsid w:val="00D56193"/>
    <w:rsid w:val="00D56675"/>
    <w:rsid w:val="00D56C23"/>
    <w:rsid w:val="00D56E94"/>
    <w:rsid w:val="00D5725C"/>
    <w:rsid w:val="00D57770"/>
    <w:rsid w:val="00D57774"/>
    <w:rsid w:val="00D57B36"/>
    <w:rsid w:val="00D57D11"/>
    <w:rsid w:val="00D60202"/>
    <w:rsid w:val="00D60828"/>
    <w:rsid w:val="00D616D9"/>
    <w:rsid w:val="00D62452"/>
    <w:rsid w:val="00D62737"/>
    <w:rsid w:val="00D62B60"/>
    <w:rsid w:val="00D63439"/>
    <w:rsid w:val="00D63C4A"/>
    <w:rsid w:val="00D64A27"/>
    <w:rsid w:val="00D653CD"/>
    <w:rsid w:val="00D65BC5"/>
    <w:rsid w:val="00D65F6D"/>
    <w:rsid w:val="00D667AA"/>
    <w:rsid w:val="00D667F8"/>
    <w:rsid w:val="00D669D1"/>
    <w:rsid w:val="00D66F6B"/>
    <w:rsid w:val="00D67263"/>
    <w:rsid w:val="00D673A4"/>
    <w:rsid w:val="00D67648"/>
    <w:rsid w:val="00D679BD"/>
    <w:rsid w:val="00D7024E"/>
    <w:rsid w:val="00D7072B"/>
    <w:rsid w:val="00D7083A"/>
    <w:rsid w:val="00D710EC"/>
    <w:rsid w:val="00D71324"/>
    <w:rsid w:val="00D71EC9"/>
    <w:rsid w:val="00D72758"/>
    <w:rsid w:val="00D72FA9"/>
    <w:rsid w:val="00D732AB"/>
    <w:rsid w:val="00D745FC"/>
    <w:rsid w:val="00D74B29"/>
    <w:rsid w:val="00D74F31"/>
    <w:rsid w:val="00D751FF"/>
    <w:rsid w:val="00D75554"/>
    <w:rsid w:val="00D7628B"/>
    <w:rsid w:val="00D7639F"/>
    <w:rsid w:val="00D76702"/>
    <w:rsid w:val="00D7712B"/>
    <w:rsid w:val="00D77150"/>
    <w:rsid w:val="00D77765"/>
    <w:rsid w:val="00D779ED"/>
    <w:rsid w:val="00D806A2"/>
    <w:rsid w:val="00D80E56"/>
    <w:rsid w:val="00D80FAD"/>
    <w:rsid w:val="00D8179F"/>
    <w:rsid w:val="00D818F2"/>
    <w:rsid w:val="00D82E73"/>
    <w:rsid w:val="00D82FD5"/>
    <w:rsid w:val="00D834A8"/>
    <w:rsid w:val="00D839EF"/>
    <w:rsid w:val="00D847C4"/>
    <w:rsid w:val="00D84BDF"/>
    <w:rsid w:val="00D850CF"/>
    <w:rsid w:val="00D86351"/>
    <w:rsid w:val="00D87465"/>
    <w:rsid w:val="00D9184B"/>
    <w:rsid w:val="00D92BAE"/>
    <w:rsid w:val="00D946E4"/>
    <w:rsid w:val="00D956C1"/>
    <w:rsid w:val="00D95C25"/>
    <w:rsid w:val="00D96FCD"/>
    <w:rsid w:val="00D970F3"/>
    <w:rsid w:val="00D97144"/>
    <w:rsid w:val="00D9718C"/>
    <w:rsid w:val="00D9791D"/>
    <w:rsid w:val="00D97D2A"/>
    <w:rsid w:val="00D97D54"/>
    <w:rsid w:val="00D97FC2"/>
    <w:rsid w:val="00DA0067"/>
    <w:rsid w:val="00DA0461"/>
    <w:rsid w:val="00DA07F6"/>
    <w:rsid w:val="00DA1855"/>
    <w:rsid w:val="00DA202C"/>
    <w:rsid w:val="00DA2D13"/>
    <w:rsid w:val="00DA3BA1"/>
    <w:rsid w:val="00DA426A"/>
    <w:rsid w:val="00DA457D"/>
    <w:rsid w:val="00DA4605"/>
    <w:rsid w:val="00DA4A0E"/>
    <w:rsid w:val="00DA55C0"/>
    <w:rsid w:val="00DA561E"/>
    <w:rsid w:val="00DA5A60"/>
    <w:rsid w:val="00DA5ECB"/>
    <w:rsid w:val="00DA7229"/>
    <w:rsid w:val="00DA7518"/>
    <w:rsid w:val="00DA75D6"/>
    <w:rsid w:val="00DB037B"/>
    <w:rsid w:val="00DB0AAD"/>
    <w:rsid w:val="00DB0B8E"/>
    <w:rsid w:val="00DB2CE3"/>
    <w:rsid w:val="00DB2F35"/>
    <w:rsid w:val="00DB2F82"/>
    <w:rsid w:val="00DB2FE2"/>
    <w:rsid w:val="00DB3CC0"/>
    <w:rsid w:val="00DB445B"/>
    <w:rsid w:val="00DB481C"/>
    <w:rsid w:val="00DB4ABB"/>
    <w:rsid w:val="00DB514E"/>
    <w:rsid w:val="00DB554A"/>
    <w:rsid w:val="00DB5E63"/>
    <w:rsid w:val="00DB66D9"/>
    <w:rsid w:val="00DB6EA5"/>
    <w:rsid w:val="00DB7098"/>
    <w:rsid w:val="00DB723A"/>
    <w:rsid w:val="00DB7738"/>
    <w:rsid w:val="00DB7BEA"/>
    <w:rsid w:val="00DB7D22"/>
    <w:rsid w:val="00DC0759"/>
    <w:rsid w:val="00DC08FB"/>
    <w:rsid w:val="00DC0D2C"/>
    <w:rsid w:val="00DC136F"/>
    <w:rsid w:val="00DC1556"/>
    <w:rsid w:val="00DC17E3"/>
    <w:rsid w:val="00DC182F"/>
    <w:rsid w:val="00DC1B3F"/>
    <w:rsid w:val="00DC2598"/>
    <w:rsid w:val="00DC302D"/>
    <w:rsid w:val="00DC342C"/>
    <w:rsid w:val="00DC3969"/>
    <w:rsid w:val="00DC49F1"/>
    <w:rsid w:val="00DC4A0C"/>
    <w:rsid w:val="00DC4A58"/>
    <w:rsid w:val="00DC4BB0"/>
    <w:rsid w:val="00DC4C19"/>
    <w:rsid w:val="00DC4D26"/>
    <w:rsid w:val="00DC5B3D"/>
    <w:rsid w:val="00DC5BC6"/>
    <w:rsid w:val="00DC5D05"/>
    <w:rsid w:val="00DC65D9"/>
    <w:rsid w:val="00DC75FC"/>
    <w:rsid w:val="00DC7ED7"/>
    <w:rsid w:val="00DD089A"/>
    <w:rsid w:val="00DD097A"/>
    <w:rsid w:val="00DD1DE0"/>
    <w:rsid w:val="00DD25D7"/>
    <w:rsid w:val="00DD2ACE"/>
    <w:rsid w:val="00DD311A"/>
    <w:rsid w:val="00DD3BC2"/>
    <w:rsid w:val="00DD3EB4"/>
    <w:rsid w:val="00DD52E4"/>
    <w:rsid w:val="00DD5410"/>
    <w:rsid w:val="00DD5DC0"/>
    <w:rsid w:val="00DD65BC"/>
    <w:rsid w:val="00DD683F"/>
    <w:rsid w:val="00DD6A38"/>
    <w:rsid w:val="00DD6AC6"/>
    <w:rsid w:val="00DD721C"/>
    <w:rsid w:val="00DD779F"/>
    <w:rsid w:val="00DD7824"/>
    <w:rsid w:val="00DD7924"/>
    <w:rsid w:val="00DE011B"/>
    <w:rsid w:val="00DE0162"/>
    <w:rsid w:val="00DE03AA"/>
    <w:rsid w:val="00DE1A49"/>
    <w:rsid w:val="00DE2121"/>
    <w:rsid w:val="00DE274F"/>
    <w:rsid w:val="00DE2CC8"/>
    <w:rsid w:val="00DE3594"/>
    <w:rsid w:val="00DE3785"/>
    <w:rsid w:val="00DE388E"/>
    <w:rsid w:val="00DE3C86"/>
    <w:rsid w:val="00DE5348"/>
    <w:rsid w:val="00DE5F10"/>
    <w:rsid w:val="00DE6896"/>
    <w:rsid w:val="00DE7778"/>
    <w:rsid w:val="00DE784C"/>
    <w:rsid w:val="00DF00A9"/>
    <w:rsid w:val="00DF040D"/>
    <w:rsid w:val="00DF0A1E"/>
    <w:rsid w:val="00DF125A"/>
    <w:rsid w:val="00DF1D89"/>
    <w:rsid w:val="00DF2280"/>
    <w:rsid w:val="00DF22DF"/>
    <w:rsid w:val="00DF2AC7"/>
    <w:rsid w:val="00DF2ED7"/>
    <w:rsid w:val="00DF30D6"/>
    <w:rsid w:val="00DF357A"/>
    <w:rsid w:val="00DF373B"/>
    <w:rsid w:val="00DF390E"/>
    <w:rsid w:val="00DF4934"/>
    <w:rsid w:val="00DF4FCB"/>
    <w:rsid w:val="00DF5146"/>
    <w:rsid w:val="00DF5351"/>
    <w:rsid w:val="00DF58DB"/>
    <w:rsid w:val="00DF6936"/>
    <w:rsid w:val="00DF6A96"/>
    <w:rsid w:val="00DF6CC0"/>
    <w:rsid w:val="00E008A9"/>
    <w:rsid w:val="00E00C8E"/>
    <w:rsid w:val="00E00D58"/>
    <w:rsid w:val="00E00DC4"/>
    <w:rsid w:val="00E011C5"/>
    <w:rsid w:val="00E01249"/>
    <w:rsid w:val="00E0183C"/>
    <w:rsid w:val="00E01C11"/>
    <w:rsid w:val="00E01D3C"/>
    <w:rsid w:val="00E01F06"/>
    <w:rsid w:val="00E034F0"/>
    <w:rsid w:val="00E0350B"/>
    <w:rsid w:val="00E03950"/>
    <w:rsid w:val="00E03982"/>
    <w:rsid w:val="00E0440E"/>
    <w:rsid w:val="00E049D4"/>
    <w:rsid w:val="00E04A54"/>
    <w:rsid w:val="00E04A76"/>
    <w:rsid w:val="00E04C7A"/>
    <w:rsid w:val="00E04F47"/>
    <w:rsid w:val="00E05032"/>
    <w:rsid w:val="00E051CA"/>
    <w:rsid w:val="00E05294"/>
    <w:rsid w:val="00E0577A"/>
    <w:rsid w:val="00E05BF5"/>
    <w:rsid w:val="00E05DA1"/>
    <w:rsid w:val="00E063ED"/>
    <w:rsid w:val="00E06483"/>
    <w:rsid w:val="00E07172"/>
    <w:rsid w:val="00E0717F"/>
    <w:rsid w:val="00E07852"/>
    <w:rsid w:val="00E078E9"/>
    <w:rsid w:val="00E10C59"/>
    <w:rsid w:val="00E1173B"/>
    <w:rsid w:val="00E11BF8"/>
    <w:rsid w:val="00E11C26"/>
    <w:rsid w:val="00E11E03"/>
    <w:rsid w:val="00E121C0"/>
    <w:rsid w:val="00E12284"/>
    <w:rsid w:val="00E123F9"/>
    <w:rsid w:val="00E12BAB"/>
    <w:rsid w:val="00E146FA"/>
    <w:rsid w:val="00E148A5"/>
    <w:rsid w:val="00E15232"/>
    <w:rsid w:val="00E155DA"/>
    <w:rsid w:val="00E15879"/>
    <w:rsid w:val="00E16271"/>
    <w:rsid w:val="00E164B3"/>
    <w:rsid w:val="00E1676B"/>
    <w:rsid w:val="00E16E60"/>
    <w:rsid w:val="00E17A38"/>
    <w:rsid w:val="00E17E84"/>
    <w:rsid w:val="00E20326"/>
    <w:rsid w:val="00E20B38"/>
    <w:rsid w:val="00E210D8"/>
    <w:rsid w:val="00E21434"/>
    <w:rsid w:val="00E21C36"/>
    <w:rsid w:val="00E21FA6"/>
    <w:rsid w:val="00E222DE"/>
    <w:rsid w:val="00E229E7"/>
    <w:rsid w:val="00E23324"/>
    <w:rsid w:val="00E237DE"/>
    <w:rsid w:val="00E24065"/>
    <w:rsid w:val="00E24128"/>
    <w:rsid w:val="00E24583"/>
    <w:rsid w:val="00E2461E"/>
    <w:rsid w:val="00E24E6C"/>
    <w:rsid w:val="00E25EBF"/>
    <w:rsid w:val="00E26128"/>
    <w:rsid w:val="00E262D5"/>
    <w:rsid w:val="00E2681F"/>
    <w:rsid w:val="00E26E00"/>
    <w:rsid w:val="00E277E0"/>
    <w:rsid w:val="00E278E6"/>
    <w:rsid w:val="00E27A34"/>
    <w:rsid w:val="00E27B88"/>
    <w:rsid w:val="00E27D26"/>
    <w:rsid w:val="00E27DF8"/>
    <w:rsid w:val="00E3026B"/>
    <w:rsid w:val="00E30D3B"/>
    <w:rsid w:val="00E30F10"/>
    <w:rsid w:val="00E32128"/>
    <w:rsid w:val="00E33788"/>
    <w:rsid w:val="00E338E5"/>
    <w:rsid w:val="00E346E4"/>
    <w:rsid w:val="00E34F6A"/>
    <w:rsid w:val="00E35367"/>
    <w:rsid w:val="00E35951"/>
    <w:rsid w:val="00E35E24"/>
    <w:rsid w:val="00E35FB5"/>
    <w:rsid w:val="00E361A0"/>
    <w:rsid w:val="00E365EB"/>
    <w:rsid w:val="00E36635"/>
    <w:rsid w:val="00E36798"/>
    <w:rsid w:val="00E368A6"/>
    <w:rsid w:val="00E36D1F"/>
    <w:rsid w:val="00E36DBF"/>
    <w:rsid w:val="00E36F18"/>
    <w:rsid w:val="00E37134"/>
    <w:rsid w:val="00E3723C"/>
    <w:rsid w:val="00E37301"/>
    <w:rsid w:val="00E37774"/>
    <w:rsid w:val="00E37A21"/>
    <w:rsid w:val="00E40487"/>
    <w:rsid w:val="00E40587"/>
    <w:rsid w:val="00E405D2"/>
    <w:rsid w:val="00E41ADF"/>
    <w:rsid w:val="00E41AE5"/>
    <w:rsid w:val="00E41F56"/>
    <w:rsid w:val="00E42575"/>
    <w:rsid w:val="00E42B66"/>
    <w:rsid w:val="00E4313E"/>
    <w:rsid w:val="00E43CC0"/>
    <w:rsid w:val="00E443B1"/>
    <w:rsid w:val="00E443BC"/>
    <w:rsid w:val="00E449A8"/>
    <w:rsid w:val="00E44D23"/>
    <w:rsid w:val="00E45609"/>
    <w:rsid w:val="00E45B28"/>
    <w:rsid w:val="00E46CEE"/>
    <w:rsid w:val="00E47B5A"/>
    <w:rsid w:val="00E47B65"/>
    <w:rsid w:val="00E51674"/>
    <w:rsid w:val="00E51BC0"/>
    <w:rsid w:val="00E51CBE"/>
    <w:rsid w:val="00E528C3"/>
    <w:rsid w:val="00E52ED6"/>
    <w:rsid w:val="00E52FC1"/>
    <w:rsid w:val="00E53509"/>
    <w:rsid w:val="00E53FD7"/>
    <w:rsid w:val="00E5404A"/>
    <w:rsid w:val="00E545F2"/>
    <w:rsid w:val="00E560D8"/>
    <w:rsid w:val="00E56CF8"/>
    <w:rsid w:val="00E5743B"/>
    <w:rsid w:val="00E602B8"/>
    <w:rsid w:val="00E617E0"/>
    <w:rsid w:val="00E61A6D"/>
    <w:rsid w:val="00E6210F"/>
    <w:rsid w:val="00E629AE"/>
    <w:rsid w:val="00E62AA9"/>
    <w:rsid w:val="00E62C61"/>
    <w:rsid w:val="00E631C2"/>
    <w:rsid w:val="00E63737"/>
    <w:rsid w:val="00E63A7C"/>
    <w:rsid w:val="00E6417C"/>
    <w:rsid w:val="00E64AE2"/>
    <w:rsid w:val="00E65518"/>
    <w:rsid w:val="00E65D93"/>
    <w:rsid w:val="00E65F89"/>
    <w:rsid w:val="00E66521"/>
    <w:rsid w:val="00E67B85"/>
    <w:rsid w:val="00E67C25"/>
    <w:rsid w:val="00E7005C"/>
    <w:rsid w:val="00E70160"/>
    <w:rsid w:val="00E7083D"/>
    <w:rsid w:val="00E70B03"/>
    <w:rsid w:val="00E70BD0"/>
    <w:rsid w:val="00E71795"/>
    <w:rsid w:val="00E71CB5"/>
    <w:rsid w:val="00E7284E"/>
    <w:rsid w:val="00E72AC9"/>
    <w:rsid w:val="00E7373D"/>
    <w:rsid w:val="00E73884"/>
    <w:rsid w:val="00E74211"/>
    <w:rsid w:val="00E74469"/>
    <w:rsid w:val="00E74902"/>
    <w:rsid w:val="00E7517D"/>
    <w:rsid w:val="00E75648"/>
    <w:rsid w:val="00E75ABF"/>
    <w:rsid w:val="00E75BE3"/>
    <w:rsid w:val="00E76B1C"/>
    <w:rsid w:val="00E76F2F"/>
    <w:rsid w:val="00E77DF9"/>
    <w:rsid w:val="00E8001B"/>
    <w:rsid w:val="00E8003A"/>
    <w:rsid w:val="00E80251"/>
    <w:rsid w:val="00E8035B"/>
    <w:rsid w:val="00E803F9"/>
    <w:rsid w:val="00E804CC"/>
    <w:rsid w:val="00E80E3E"/>
    <w:rsid w:val="00E81B6C"/>
    <w:rsid w:val="00E82185"/>
    <w:rsid w:val="00E82418"/>
    <w:rsid w:val="00E825B0"/>
    <w:rsid w:val="00E82B72"/>
    <w:rsid w:val="00E82FFF"/>
    <w:rsid w:val="00E83142"/>
    <w:rsid w:val="00E83345"/>
    <w:rsid w:val="00E8360B"/>
    <w:rsid w:val="00E837DC"/>
    <w:rsid w:val="00E83C48"/>
    <w:rsid w:val="00E83D36"/>
    <w:rsid w:val="00E84314"/>
    <w:rsid w:val="00E84350"/>
    <w:rsid w:val="00E8442C"/>
    <w:rsid w:val="00E8475B"/>
    <w:rsid w:val="00E847FD"/>
    <w:rsid w:val="00E86BEC"/>
    <w:rsid w:val="00E86EEE"/>
    <w:rsid w:val="00E875B9"/>
    <w:rsid w:val="00E879EB"/>
    <w:rsid w:val="00E9001B"/>
    <w:rsid w:val="00E91299"/>
    <w:rsid w:val="00E91773"/>
    <w:rsid w:val="00E91B35"/>
    <w:rsid w:val="00E920D4"/>
    <w:rsid w:val="00E920FA"/>
    <w:rsid w:val="00E9249E"/>
    <w:rsid w:val="00E92E68"/>
    <w:rsid w:val="00E9303F"/>
    <w:rsid w:val="00E9317A"/>
    <w:rsid w:val="00E9413E"/>
    <w:rsid w:val="00E942CC"/>
    <w:rsid w:val="00E942F4"/>
    <w:rsid w:val="00E9433F"/>
    <w:rsid w:val="00E947AC"/>
    <w:rsid w:val="00E947D2"/>
    <w:rsid w:val="00E94874"/>
    <w:rsid w:val="00E94979"/>
    <w:rsid w:val="00E94D81"/>
    <w:rsid w:val="00E94E3D"/>
    <w:rsid w:val="00E94E3E"/>
    <w:rsid w:val="00E9509F"/>
    <w:rsid w:val="00E952AA"/>
    <w:rsid w:val="00E9550E"/>
    <w:rsid w:val="00E95E68"/>
    <w:rsid w:val="00E96EEF"/>
    <w:rsid w:val="00E97546"/>
    <w:rsid w:val="00E977C4"/>
    <w:rsid w:val="00E97F00"/>
    <w:rsid w:val="00EA0D28"/>
    <w:rsid w:val="00EA13D3"/>
    <w:rsid w:val="00EA171A"/>
    <w:rsid w:val="00EA1C3D"/>
    <w:rsid w:val="00EA2F02"/>
    <w:rsid w:val="00EA3781"/>
    <w:rsid w:val="00EA3881"/>
    <w:rsid w:val="00EA3CC5"/>
    <w:rsid w:val="00EA3D7E"/>
    <w:rsid w:val="00EA4234"/>
    <w:rsid w:val="00EA51F2"/>
    <w:rsid w:val="00EA533E"/>
    <w:rsid w:val="00EA6343"/>
    <w:rsid w:val="00EA6556"/>
    <w:rsid w:val="00EA6814"/>
    <w:rsid w:val="00EA691B"/>
    <w:rsid w:val="00EA6A36"/>
    <w:rsid w:val="00EA6A56"/>
    <w:rsid w:val="00EA7518"/>
    <w:rsid w:val="00EA7D29"/>
    <w:rsid w:val="00EB0A7F"/>
    <w:rsid w:val="00EB0C2A"/>
    <w:rsid w:val="00EB141A"/>
    <w:rsid w:val="00EB231D"/>
    <w:rsid w:val="00EB24F8"/>
    <w:rsid w:val="00EB2C77"/>
    <w:rsid w:val="00EB2D8E"/>
    <w:rsid w:val="00EB334E"/>
    <w:rsid w:val="00EB3517"/>
    <w:rsid w:val="00EB37BD"/>
    <w:rsid w:val="00EB37E9"/>
    <w:rsid w:val="00EB387F"/>
    <w:rsid w:val="00EB38A8"/>
    <w:rsid w:val="00EB3D39"/>
    <w:rsid w:val="00EB41D8"/>
    <w:rsid w:val="00EB4DE6"/>
    <w:rsid w:val="00EB5F0A"/>
    <w:rsid w:val="00EB6546"/>
    <w:rsid w:val="00EB7848"/>
    <w:rsid w:val="00EC01A6"/>
    <w:rsid w:val="00EC0374"/>
    <w:rsid w:val="00EC04BB"/>
    <w:rsid w:val="00EC0642"/>
    <w:rsid w:val="00EC0EA6"/>
    <w:rsid w:val="00EC0ED5"/>
    <w:rsid w:val="00EC1B79"/>
    <w:rsid w:val="00EC2F9D"/>
    <w:rsid w:val="00EC3162"/>
    <w:rsid w:val="00EC36F1"/>
    <w:rsid w:val="00EC3F35"/>
    <w:rsid w:val="00EC4120"/>
    <w:rsid w:val="00EC4357"/>
    <w:rsid w:val="00EC46F2"/>
    <w:rsid w:val="00EC4A26"/>
    <w:rsid w:val="00EC4AAB"/>
    <w:rsid w:val="00EC5D75"/>
    <w:rsid w:val="00EC5EBC"/>
    <w:rsid w:val="00EC5F84"/>
    <w:rsid w:val="00EC612E"/>
    <w:rsid w:val="00EC64B8"/>
    <w:rsid w:val="00EC69A1"/>
    <w:rsid w:val="00EC718F"/>
    <w:rsid w:val="00EC7290"/>
    <w:rsid w:val="00EC7AC5"/>
    <w:rsid w:val="00ED0914"/>
    <w:rsid w:val="00ED13A0"/>
    <w:rsid w:val="00ED1836"/>
    <w:rsid w:val="00ED1A9B"/>
    <w:rsid w:val="00ED2151"/>
    <w:rsid w:val="00ED25B0"/>
    <w:rsid w:val="00ED295B"/>
    <w:rsid w:val="00ED38D6"/>
    <w:rsid w:val="00ED5046"/>
    <w:rsid w:val="00ED5150"/>
    <w:rsid w:val="00ED5455"/>
    <w:rsid w:val="00ED562F"/>
    <w:rsid w:val="00ED5D1D"/>
    <w:rsid w:val="00ED5E74"/>
    <w:rsid w:val="00ED5FD1"/>
    <w:rsid w:val="00ED5FD3"/>
    <w:rsid w:val="00ED6049"/>
    <w:rsid w:val="00ED66D5"/>
    <w:rsid w:val="00ED6CCF"/>
    <w:rsid w:val="00ED6FE3"/>
    <w:rsid w:val="00ED72E8"/>
    <w:rsid w:val="00ED746F"/>
    <w:rsid w:val="00ED74DE"/>
    <w:rsid w:val="00ED7C55"/>
    <w:rsid w:val="00ED7FBD"/>
    <w:rsid w:val="00EE02B6"/>
    <w:rsid w:val="00EE0FC6"/>
    <w:rsid w:val="00EE18F7"/>
    <w:rsid w:val="00EE2713"/>
    <w:rsid w:val="00EE2882"/>
    <w:rsid w:val="00EE3046"/>
    <w:rsid w:val="00EE3197"/>
    <w:rsid w:val="00EE3D44"/>
    <w:rsid w:val="00EE4915"/>
    <w:rsid w:val="00EE4A01"/>
    <w:rsid w:val="00EE5046"/>
    <w:rsid w:val="00EE5536"/>
    <w:rsid w:val="00EE5FE2"/>
    <w:rsid w:val="00EE670E"/>
    <w:rsid w:val="00EE7FBA"/>
    <w:rsid w:val="00EF005E"/>
    <w:rsid w:val="00EF0476"/>
    <w:rsid w:val="00EF0BD2"/>
    <w:rsid w:val="00EF0EEC"/>
    <w:rsid w:val="00EF1CE8"/>
    <w:rsid w:val="00EF1E97"/>
    <w:rsid w:val="00EF2A97"/>
    <w:rsid w:val="00EF3341"/>
    <w:rsid w:val="00EF379F"/>
    <w:rsid w:val="00EF39EC"/>
    <w:rsid w:val="00EF3DB8"/>
    <w:rsid w:val="00EF42DD"/>
    <w:rsid w:val="00EF43A1"/>
    <w:rsid w:val="00EF46EA"/>
    <w:rsid w:val="00EF4757"/>
    <w:rsid w:val="00EF47D3"/>
    <w:rsid w:val="00EF483D"/>
    <w:rsid w:val="00EF48BF"/>
    <w:rsid w:val="00EF4BF9"/>
    <w:rsid w:val="00EF4C2E"/>
    <w:rsid w:val="00EF5D74"/>
    <w:rsid w:val="00EF6A0D"/>
    <w:rsid w:val="00EF700D"/>
    <w:rsid w:val="00EF74DB"/>
    <w:rsid w:val="00EF774E"/>
    <w:rsid w:val="00F00344"/>
    <w:rsid w:val="00F007BD"/>
    <w:rsid w:val="00F0147D"/>
    <w:rsid w:val="00F0166A"/>
    <w:rsid w:val="00F02748"/>
    <w:rsid w:val="00F0274E"/>
    <w:rsid w:val="00F02A63"/>
    <w:rsid w:val="00F02A6E"/>
    <w:rsid w:val="00F02DE1"/>
    <w:rsid w:val="00F02E2D"/>
    <w:rsid w:val="00F02F15"/>
    <w:rsid w:val="00F035B2"/>
    <w:rsid w:val="00F0461B"/>
    <w:rsid w:val="00F04700"/>
    <w:rsid w:val="00F049D4"/>
    <w:rsid w:val="00F04DF3"/>
    <w:rsid w:val="00F04EEF"/>
    <w:rsid w:val="00F05A76"/>
    <w:rsid w:val="00F05B12"/>
    <w:rsid w:val="00F05B2A"/>
    <w:rsid w:val="00F05C94"/>
    <w:rsid w:val="00F05DAB"/>
    <w:rsid w:val="00F060DB"/>
    <w:rsid w:val="00F06168"/>
    <w:rsid w:val="00F063C4"/>
    <w:rsid w:val="00F06570"/>
    <w:rsid w:val="00F06F85"/>
    <w:rsid w:val="00F0718D"/>
    <w:rsid w:val="00F07AB0"/>
    <w:rsid w:val="00F07D7E"/>
    <w:rsid w:val="00F1006F"/>
    <w:rsid w:val="00F10247"/>
    <w:rsid w:val="00F10438"/>
    <w:rsid w:val="00F105A6"/>
    <w:rsid w:val="00F106E2"/>
    <w:rsid w:val="00F10B2F"/>
    <w:rsid w:val="00F12164"/>
    <w:rsid w:val="00F12AC7"/>
    <w:rsid w:val="00F12D49"/>
    <w:rsid w:val="00F12F8E"/>
    <w:rsid w:val="00F13125"/>
    <w:rsid w:val="00F137EF"/>
    <w:rsid w:val="00F13837"/>
    <w:rsid w:val="00F13E89"/>
    <w:rsid w:val="00F1410E"/>
    <w:rsid w:val="00F15087"/>
    <w:rsid w:val="00F15202"/>
    <w:rsid w:val="00F152BF"/>
    <w:rsid w:val="00F1565A"/>
    <w:rsid w:val="00F16273"/>
    <w:rsid w:val="00F16344"/>
    <w:rsid w:val="00F16B33"/>
    <w:rsid w:val="00F16D92"/>
    <w:rsid w:val="00F16F45"/>
    <w:rsid w:val="00F1729C"/>
    <w:rsid w:val="00F1742D"/>
    <w:rsid w:val="00F174F2"/>
    <w:rsid w:val="00F17615"/>
    <w:rsid w:val="00F20168"/>
    <w:rsid w:val="00F20C07"/>
    <w:rsid w:val="00F210A4"/>
    <w:rsid w:val="00F21142"/>
    <w:rsid w:val="00F2136B"/>
    <w:rsid w:val="00F21D10"/>
    <w:rsid w:val="00F21EA0"/>
    <w:rsid w:val="00F223B1"/>
    <w:rsid w:val="00F22433"/>
    <w:rsid w:val="00F2248F"/>
    <w:rsid w:val="00F2299E"/>
    <w:rsid w:val="00F231A8"/>
    <w:rsid w:val="00F23729"/>
    <w:rsid w:val="00F23F70"/>
    <w:rsid w:val="00F24313"/>
    <w:rsid w:val="00F246DA"/>
    <w:rsid w:val="00F24761"/>
    <w:rsid w:val="00F2554E"/>
    <w:rsid w:val="00F2622C"/>
    <w:rsid w:val="00F26C68"/>
    <w:rsid w:val="00F27539"/>
    <w:rsid w:val="00F27D9F"/>
    <w:rsid w:val="00F3062B"/>
    <w:rsid w:val="00F308FB"/>
    <w:rsid w:val="00F30FFE"/>
    <w:rsid w:val="00F3143A"/>
    <w:rsid w:val="00F31C71"/>
    <w:rsid w:val="00F3234A"/>
    <w:rsid w:val="00F3279B"/>
    <w:rsid w:val="00F32AF9"/>
    <w:rsid w:val="00F32B94"/>
    <w:rsid w:val="00F33153"/>
    <w:rsid w:val="00F3382A"/>
    <w:rsid w:val="00F3450B"/>
    <w:rsid w:val="00F3457A"/>
    <w:rsid w:val="00F34709"/>
    <w:rsid w:val="00F3526E"/>
    <w:rsid w:val="00F3539C"/>
    <w:rsid w:val="00F359B3"/>
    <w:rsid w:val="00F361E8"/>
    <w:rsid w:val="00F36C74"/>
    <w:rsid w:val="00F37661"/>
    <w:rsid w:val="00F37F4A"/>
    <w:rsid w:val="00F400AF"/>
    <w:rsid w:val="00F407D4"/>
    <w:rsid w:val="00F4082C"/>
    <w:rsid w:val="00F4344F"/>
    <w:rsid w:val="00F4349C"/>
    <w:rsid w:val="00F438BD"/>
    <w:rsid w:val="00F43A20"/>
    <w:rsid w:val="00F43AF2"/>
    <w:rsid w:val="00F44349"/>
    <w:rsid w:val="00F4459F"/>
    <w:rsid w:val="00F448F9"/>
    <w:rsid w:val="00F450BC"/>
    <w:rsid w:val="00F457CE"/>
    <w:rsid w:val="00F458C2"/>
    <w:rsid w:val="00F465C1"/>
    <w:rsid w:val="00F46AFB"/>
    <w:rsid w:val="00F46C07"/>
    <w:rsid w:val="00F478F4"/>
    <w:rsid w:val="00F47B48"/>
    <w:rsid w:val="00F47EF5"/>
    <w:rsid w:val="00F47FFE"/>
    <w:rsid w:val="00F501F5"/>
    <w:rsid w:val="00F506D7"/>
    <w:rsid w:val="00F514E7"/>
    <w:rsid w:val="00F51A21"/>
    <w:rsid w:val="00F52046"/>
    <w:rsid w:val="00F522B8"/>
    <w:rsid w:val="00F5363C"/>
    <w:rsid w:val="00F54ADC"/>
    <w:rsid w:val="00F55383"/>
    <w:rsid w:val="00F553E1"/>
    <w:rsid w:val="00F55522"/>
    <w:rsid w:val="00F55936"/>
    <w:rsid w:val="00F56939"/>
    <w:rsid w:val="00F56A0F"/>
    <w:rsid w:val="00F57784"/>
    <w:rsid w:val="00F57ABD"/>
    <w:rsid w:val="00F60B80"/>
    <w:rsid w:val="00F61C99"/>
    <w:rsid w:val="00F61F62"/>
    <w:rsid w:val="00F62172"/>
    <w:rsid w:val="00F627FE"/>
    <w:rsid w:val="00F6284F"/>
    <w:rsid w:val="00F62B32"/>
    <w:rsid w:val="00F639C1"/>
    <w:rsid w:val="00F63CEF"/>
    <w:rsid w:val="00F64620"/>
    <w:rsid w:val="00F6489F"/>
    <w:rsid w:val="00F64CD4"/>
    <w:rsid w:val="00F652F9"/>
    <w:rsid w:val="00F656A3"/>
    <w:rsid w:val="00F65A13"/>
    <w:rsid w:val="00F65A6C"/>
    <w:rsid w:val="00F65B63"/>
    <w:rsid w:val="00F6606F"/>
    <w:rsid w:val="00F66D16"/>
    <w:rsid w:val="00F673EB"/>
    <w:rsid w:val="00F674DF"/>
    <w:rsid w:val="00F67C17"/>
    <w:rsid w:val="00F70E24"/>
    <w:rsid w:val="00F70ED7"/>
    <w:rsid w:val="00F71020"/>
    <w:rsid w:val="00F718E1"/>
    <w:rsid w:val="00F71D2C"/>
    <w:rsid w:val="00F72234"/>
    <w:rsid w:val="00F72712"/>
    <w:rsid w:val="00F72CCB"/>
    <w:rsid w:val="00F74D00"/>
    <w:rsid w:val="00F7515D"/>
    <w:rsid w:val="00F75BDF"/>
    <w:rsid w:val="00F7606B"/>
    <w:rsid w:val="00F76191"/>
    <w:rsid w:val="00F76882"/>
    <w:rsid w:val="00F76E32"/>
    <w:rsid w:val="00F76FA0"/>
    <w:rsid w:val="00F77076"/>
    <w:rsid w:val="00F770B2"/>
    <w:rsid w:val="00F7713D"/>
    <w:rsid w:val="00F771C3"/>
    <w:rsid w:val="00F7741F"/>
    <w:rsid w:val="00F77542"/>
    <w:rsid w:val="00F77A5F"/>
    <w:rsid w:val="00F80904"/>
    <w:rsid w:val="00F80A68"/>
    <w:rsid w:val="00F812D8"/>
    <w:rsid w:val="00F81359"/>
    <w:rsid w:val="00F81423"/>
    <w:rsid w:val="00F815BC"/>
    <w:rsid w:val="00F81652"/>
    <w:rsid w:val="00F82051"/>
    <w:rsid w:val="00F82A76"/>
    <w:rsid w:val="00F82B39"/>
    <w:rsid w:val="00F8306C"/>
    <w:rsid w:val="00F834F9"/>
    <w:rsid w:val="00F8411B"/>
    <w:rsid w:val="00F845B4"/>
    <w:rsid w:val="00F84A1A"/>
    <w:rsid w:val="00F84B6D"/>
    <w:rsid w:val="00F84BF9"/>
    <w:rsid w:val="00F852D9"/>
    <w:rsid w:val="00F856B5"/>
    <w:rsid w:val="00F85BBC"/>
    <w:rsid w:val="00F86269"/>
    <w:rsid w:val="00F869CA"/>
    <w:rsid w:val="00F86D79"/>
    <w:rsid w:val="00F87847"/>
    <w:rsid w:val="00F87A1C"/>
    <w:rsid w:val="00F9014E"/>
    <w:rsid w:val="00F909D0"/>
    <w:rsid w:val="00F909F8"/>
    <w:rsid w:val="00F90D28"/>
    <w:rsid w:val="00F91809"/>
    <w:rsid w:val="00F922BE"/>
    <w:rsid w:val="00F92846"/>
    <w:rsid w:val="00F929A2"/>
    <w:rsid w:val="00F934FA"/>
    <w:rsid w:val="00F93FB8"/>
    <w:rsid w:val="00F94A0B"/>
    <w:rsid w:val="00F94C23"/>
    <w:rsid w:val="00F95968"/>
    <w:rsid w:val="00F95A94"/>
    <w:rsid w:val="00F95AB3"/>
    <w:rsid w:val="00F95B30"/>
    <w:rsid w:val="00F95B7E"/>
    <w:rsid w:val="00F96D38"/>
    <w:rsid w:val="00F97046"/>
    <w:rsid w:val="00F9725A"/>
    <w:rsid w:val="00F9752C"/>
    <w:rsid w:val="00F97B01"/>
    <w:rsid w:val="00F97B63"/>
    <w:rsid w:val="00FA00BD"/>
    <w:rsid w:val="00FA00EB"/>
    <w:rsid w:val="00FA29AE"/>
    <w:rsid w:val="00FA2E65"/>
    <w:rsid w:val="00FA3187"/>
    <w:rsid w:val="00FA33B2"/>
    <w:rsid w:val="00FA3570"/>
    <w:rsid w:val="00FA391D"/>
    <w:rsid w:val="00FA3D37"/>
    <w:rsid w:val="00FA3EBD"/>
    <w:rsid w:val="00FA409A"/>
    <w:rsid w:val="00FA4B7D"/>
    <w:rsid w:val="00FA5040"/>
    <w:rsid w:val="00FA54E7"/>
    <w:rsid w:val="00FA55E8"/>
    <w:rsid w:val="00FA5A30"/>
    <w:rsid w:val="00FA5D8E"/>
    <w:rsid w:val="00FA6190"/>
    <w:rsid w:val="00FA6A4F"/>
    <w:rsid w:val="00FA7397"/>
    <w:rsid w:val="00FA73A2"/>
    <w:rsid w:val="00FA78E1"/>
    <w:rsid w:val="00FA7CB0"/>
    <w:rsid w:val="00FB027D"/>
    <w:rsid w:val="00FB02A6"/>
    <w:rsid w:val="00FB193E"/>
    <w:rsid w:val="00FB231D"/>
    <w:rsid w:val="00FB3147"/>
    <w:rsid w:val="00FB344A"/>
    <w:rsid w:val="00FB438A"/>
    <w:rsid w:val="00FB450D"/>
    <w:rsid w:val="00FB4F08"/>
    <w:rsid w:val="00FB4FCE"/>
    <w:rsid w:val="00FB5D63"/>
    <w:rsid w:val="00FB6910"/>
    <w:rsid w:val="00FB6AD2"/>
    <w:rsid w:val="00FB747F"/>
    <w:rsid w:val="00FB77B6"/>
    <w:rsid w:val="00FB7CBB"/>
    <w:rsid w:val="00FB7D4F"/>
    <w:rsid w:val="00FB7F83"/>
    <w:rsid w:val="00FC0262"/>
    <w:rsid w:val="00FC032C"/>
    <w:rsid w:val="00FC039E"/>
    <w:rsid w:val="00FC05B8"/>
    <w:rsid w:val="00FC089C"/>
    <w:rsid w:val="00FC0991"/>
    <w:rsid w:val="00FC1B67"/>
    <w:rsid w:val="00FC22C2"/>
    <w:rsid w:val="00FC2787"/>
    <w:rsid w:val="00FC2E7A"/>
    <w:rsid w:val="00FC303F"/>
    <w:rsid w:val="00FC338E"/>
    <w:rsid w:val="00FC38F4"/>
    <w:rsid w:val="00FC520F"/>
    <w:rsid w:val="00FC55EB"/>
    <w:rsid w:val="00FC5728"/>
    <w:rsid w:val="00FC6AF8"/>
    <w:rsid w:val="00FC6BB0"/>
    <w:rsid w:val="00FC7052"/>
    <w:rsid w:val="00FC797E"/>
    <w:rsid w:val="00FC7F62"/>
    <w:rsid w:val="00FC7F79"/>
    <w:rsid w:val="00FD0D9D"/>
    <w:rsid w:val="00FD0E9F"/>
    <w:rsid w:val="00FD130A"/>
    <w:rsid w:val="00FD1B39"/>
    <w:rsid w:val="00FD2993"/>
    <w:rsid w:val="00FD369C"/>
    <w:rsid w:val="00FD37AB"/>
    <w:rsid w:val="00FD3916"/>
    <w:rsid w:val="00FD43D4"/>
    <w:rsid w:val="00FD4603"/>
    <w:rsid w:val="00FD4AF7"/>
    <w:rsid w:val="00FD4DF5"/>
    <w:rsid w:val="00FD5337"/>
    <w:rsid w:val="00FD536D"/>
    <w:rsid w:val="00FD5C22"/>
    <w:rsid w:val="00FD6A05"/>
    <w:rsid w:val="00FD6A3B"/>
    <w:rsid w:val="00FD6D87"/>
    <w:rsid w:val="00FD717C"/>
    <w:rsid w:val="00FD726B"/>
    <w:rsid w:val="00FD7594"/>
    <w:rsid w:val="00FD7C09"/>
    <w:rsid w:val="00FE03CF"/>
    <w:rsid w:val="00FE0A3C"/>
    <w:rsid w:val="00FE0D88"/>
    <w:rsid w:val="00FE19C4"/>
    <w:rsid w:val="00FE1B78"/>
    <w:rsid w:val="00FE2290"/>
    <w:rsid w:val="00FE238C"/>
    <w:rsid w:val="00FE2447"/>
    <w:rsid w:val="00FE28C7"/>
    <w:rsid w:val="00FE2C5C"/>
    <w:rsid w:val="00FE3016"/>
    <w:rsid w:val="00FE3320"/>
    <w:rsid w:val="00FE3C8D"/>
    <w:rsid w:val="00FE451B"/>
    <w:rsid w:val="00FE466C"/>
    <w:rsid w:val="00FE4CC8"/>
    <w:rsid w:val="00FE56E0"/>
    <w:rsid w:val="00FE61E8"/>
    <w:rsid w:val="00FE6D0F"/>
    <w:rsid w:val="00FE79AC"/>
    <w:rsid w:val="00FE7AD8"/>
    <w:rsid w:val="00FE7B83"/>
    <w:rsid w:val="00FE7C7D"/>
    <w:rsid w:val="00FF109B"/>
    <w:rsid w:val="00FF17E4"/>
    <w:rsid w:val="00FF1964"/>
    <w:rsid w:val="00FF28BF"/>
    <w:rsid w:val="00FF2968"/>
    <w:rsid w:val="00FF3092"/>
    <w:rsid w:val="00FF336D"/>
    <w:rsid w:val="00FF39C3"/>
    <w:rsid w:val="00FF428E"/>
    <w:rsid w:val="00FF51C4"/>
    <w:rsid w:val="00FF59CA"/>
    <w:rsid w:val="00FF66CC"/>
    <w:rsid w:val="00FF679A"/>
    <w:rsid w:val="00FF7511"/>
    <w:rsid w:val="00FF7C8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5B404D2A"/>
  <w15:docId w15:val="{DD6228A9-D512-4F95-B476-AC0587B3B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9C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qFormat/>
    <w:rsid w:val="001A19C8"/>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rFonts w:cs="Times New Roman"/>
      <w:b/>
      <w:bCs/>
      <w:u w:val="single"/>
    </w:rPr>
  </w:style>
  <w:style w:type="paragraph" w:styleId="Heading2">
    <w:name w:val="heading 2"/>
    <w:basedOn w:val="Normal"/>
    <w:next w:val="Normal"/>
    <w:qFormat/>
    <w:rsid w:val="001A19C8"/>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qFormat/>
    <w:rsid w:val="001A19C8"/>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rsid w:val="001A19C8"/>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link w:val="Heading5Char"/>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4"/>
    </w:pPr>
    <w:rPr>
      <w:rFonts w:cs="Times New Roman"/>
      <w:b/>
      <w:bCs/>
      <w:sz w:val="20"/>
      <w:szCs w:val="20"/>
    </w:rPr>
  </w:style>
  <w:style w:type="paragraph" w:styleId="Heading6">
    <w:name w:val="heading 6"/>
    <w:basedOn w:val="Normal"/>
    <w:next w:val="Normal"/>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outlineLvl w:val="5"/>
    </w:pPr>
    <w:rPr>
      <w:rFonts w:cs="Times New Roman"/>
      <w:b/>
      <w:bCs/>
      <w:sz w:val="20"/>
      <w:szCs w:val="20"/>
    </w:rPr>
  </w:style>
  <w:style w:type="paragraph" w:styleId="Heading7">
    <w:name w:val="heading 7"/>
    <w:basedOn w:val="Normal"/>
    <w:next w:val="Normal"/>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6"/>
    </w:pPr>
    <w:rPr>
      <w:rFonts w:cs="Times New Roman"/>
      <w:b/>
      <w:bCs/>
      <w:sz w:val="20"/>
      <w:szCs w:val="20"/>
    </w:rPr>
  </w:style>
  <w:style w:type="paragraph" w:styleId="Heading8">
    <w:name w:val="heading 8"/>
    <w:basedOn w:val="Normal"/>
    <w:next w:val="Normal"/>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82"/>
      </w:tabs>
      <w:jc w:val="center"/>
      <w:outlineLvl w:val="7"/>
    </w:pPr>
    <w:rPr>
      <w:rFonts w:cs="Times New Roman"/>
      <w:sz w:val="16"/>
      <w:szCs w:val="16"/>
      <w:u w:val="single"/>
    </w:rPr>
  </w:style>
  <w:style w:type="paragraph" w:styleId="Heading9">
    <w:name w:val="heading 9"/>
    <w:basedOn w:val="Normal"/>
    <w:next w:val="Normal"/>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
      </w:tabs>
      <w:jc w:val="both"/>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19C8"/>
    <w:pPr>
      <w:tabs>
        <w:tab w:val="center" w:pos="4536"/>
        <w:tab w:val="right" w:pos="9072"/>
      </w:tabs>
    </w:pPr>
  </w:style>
  <w:style w:type="character" w:customStyle="1" w:styleId="AAAddress">
    <w:name w:val="AA Address"/>
    <w:rsid w:val="001A19C8"/>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1A19C8"/>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1A19C8"/>
    <w:pPr>
      <w:tabs>
        <w:tab w:val="center" w:pos="4536"/>
        <w:tab w:val="right" w:pos="9072"/>
      </w:tabs>
    </w:pPr>
  </w:style>
  <w:style w:type="paragraph" w:styleId="Caption">
    <w:name w:val="caption"/>
    <w:basedOn w:val="Normal"/>
    <w:next w:val="Normal"/>
    <w:qFormat/>
    <w:rsid w:val="001A19C8"/>
    <w:rPr>
      <w:rFonts w:cs="Times New Roman"/>
      <w:b/>
      <w:bCs/>
    </w:rPr>
  </w:style>
  <w:style w:type="paragraph" w:styleId="ListBullet">
    <w:name w:val="List Bullet"/>
    <w:basedOn w:val="Normal"/>
    <w:rsid w:val="001A19C8"/>
    <w:pPr>
      <w:numPr>
        <w:numId w:val="3"/>
      </w:numPr>
      <w:tabs>
        <w:tab w:val="clear" w:pos="360"/>
        <w:tab w:val="left" w:pos="284"/>
      </w:tabs>
      <w:ind w:left="284" w:hanging="284"/>
    </w:pPr>
  </w:style>
  <w:style w:type="paragraph" w:styleId="ListBullet2">
    <w:name w:val="List Bullet 2"/>
    <w:basedOn w:val="Normal"/>
    <w:rsid w:val="001A19C8"/>
    <w:pPr>
      <w:numPr>
        <w:numId w:val="4"/>
      </w:numPr>
      <w:tabs>
        <w:tab w:val="clear" w:pos="643"/>
        <w:tab w:val="left" w:pos="567"/>
      </w:tabs>
      <w:ind w:left="851" w:hanging="284"/>
    </w:pPr>
  </w:style>
  <w:style w:type="paragraph" w:styleId="ListBullet3">
    <w:name w:val="List Bullet 3"/>
    <w:basedOn w:val="Normal"/>
    <w:rsid w:val="001A19C8"/>
    <w:pPr>
      <w:numPr>
        <w:numId w:val="1"/>
      </w:numPr>
      <w:tabs>
        <w:tab w:val="clear" w:pos="926"/>
        <w:tab w:val="left" w:pos="851"/>
      </w:tabs>
      <w:ind w:left="1135" w:hanging="284"/>
    </w:pPr>
  </w:style>
  <w:style w:type="paragraph" w:styleId="ListBullet4">
    <w:name w:val="List Bullet 4"/>
    <w:basedOn w:val="Normal"/>
    <w:rsid w:val="001A19C8"/>
    <w:pPr>
      <w:numPr>
        <w:numId w:val="2"/>
      </w:numPr>
      <w:tabs>
        <w:tab w:val="clear" w:pos="1209"/>
        <w:tab w:val="left" w:pos="1134"/>
      </w:tabs>
      <w:ind w:left="1418" w:hanging="284"/>
    </w:pPr>
  </w:style>
  <w:style w:type="paragraph" w:styleId="ListNumber">
    <w:name w:val="List Number"/>
    <w:basedOn w:val="Normal"/>
    <w:rsid w:val="001A19C8"/>
    <w:pPr>
      <w:numPr>
        <w:numId w:val="5"/>
      </w:numPr>
      <w:tabs>
        <w:tab w:val="clear" w:pos="360"/>
        <w:tab w:val="left" w:pos="284"/>
      </w:tabs>
      <w:ind w:left="284" w:hanging="284"/>
    </w:pPr>
  </w:style>
  <w:style w:type="paragraph" w:styleId="ListNumber2">
    <w:name w:val="List Number 2"/>
    <w:basedOn w:val="Normal"/>
    <w:rsid w:val="001A19C8"/>
    <w:pPr>
      <w:numPr>
        <w:numId w:val="6"/>
      </w:numPr>
      <w:tabs>
        <w:tab w:val="clear" w:pos="643"/>
        <w:tab w:val="left" w:pos="567"/>
      </w:tabs>
      <w:ind w:left="851" w:hanging="284"/>
    </w:pPr>
  </w:style>
  <w:style w:type="paragraph" w:styleId="ListNumber3">
    <w:name w:val="List Number 3"/>
    <w:basedOn w:val="Normal"/>
    <w:rsid w:val="001A19C8"/>
    <w:pPr>
      <w:numPr>
        <w:numId w:val="7"/>
      </w:numPr>
      <w:tabs>
        <w:tab w:val="clear" w:pos="926"/>
        <w:tab w:val="left" w:pos="851"/>
      </w:tabs>
      <w:ind w:left="1135" w:hanging="284"/>
    </w:pPr>
  </w:style>
  <w:style w:type="paragraph" w:styleId="NormalIndent">
    <w:name w:val="Normal Indent"/>
    <w:basedOn w:val="Normal"/>
    <w:rsid w:val="001A19C8"/>
    <w:pPr>
      <w:ind w:left="284"/>
    </w:pPr>
  </w:style>
  <w:style w:type="paragraph" w:customStyle="1" w:styleId="AAFrameAddress">
    <w:name w:val="AA Frame Address"/>
    <w:basedOn w:val="Heading1"/>
    <w:rsid w:val="001A19C8"/>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1A19C8"/>
    <w:pPr>
      <w:numPr>
        <w:numId w:val="8"/>
      </w:numPr>
      <w:tabs>
        <w:tab w:val="clear" w:pos="1492"/>
        <w:tab w:val="left" w:pos="1418"/>
      </w:tabs>
      <w:ind w:left="1418" w:hanging="284"/>
    </w:pPr>
  </w:style>
  <w:style w:type="paragraph" w:styleId="ListNumber4">
    <w:name w:val="List Number 4"/>
    <w:basedOn w:val="Normal"/>
    <w:rsid w:val="001A19C8"/>
    <w:pPr>
      <w:numPr>
        <w:numId w:val="9"/>
      </w:numPr>
      <w:tabs>
        <w:tab w:val="clear" w:pos="1209"/>
        <w:tab w:val="left" w:pos="1418"/>
      </w:tabs>
    </w:pPr>
  </w:style>
  <w:style w:type="paragraph" w:styleId="TableofAuthorities">
    <w:name w:val="table of authorities"/>
    <w:basedOn w:val="Normal"/>
    <w:next w:val="Normal"/>
    <w:semiHidden/>
    <w:rsid w:val="001A19C8"/>
    <w:pPr>
      <w:ind w:left="284" w:hanging="284"/>
    </w:pPr>
  </w:style>
  <w:style w:type="paragraph" w:styleId="Index1">
    <w:name w:val="index 1"/>
    <w:basedOn w:val="Normal"/>
    <w:next w:val="Normal"/>
    <w:autoRedefine/>
    <w:semiHidden/>
    <w:rsid w:val="001A19C8"/>
    <w:pPr>
      <w:ind w:left="284" w:hanging="284"/>
    </w:pPr>
  </w:style>
  <w:style w:type="paragraph" w:styleId="Index2">
    <w:name w:val="index 2"/>
    <w:basedOn w:val="Normal"/>
    <w:next w:val="Normal"/>
    <w:autoRedefine/>
    <w:semiHidden/>
    <w:rsid w:val="001A19C8"/>
    <w:pPr>
      <w:ind w:left="568" w:hanging="284"/>
    </w:pPr>
  </w:style>
  <w:style w:type="paragraph" w:styleId="Index3">
    <w:name w:val="index 3"/>
    <w:basedOn w:val="Normal"/>
    <w:next w:val="Normal"/>
    <w:autoRedefine/>
    <w:semiHidden/>
    <w:rsid w:val="001A19C8"/>
    <w:pPr>
      <w:ind w:left="851" w:hanging="284"/>
    </w:pPr>
  </w:style>
  <w:style w:type="paragraph" w:styleId="Index4">
    <w:name w:val="index 4"/>
    <w:basedOn w:val="Normal"/>
    <w:next w:val="Normal"/>
    <w:semiHidden/>
    <w:rsid w:val="001A19C8"/>
    <w:pPr>
      <w:ind w:left="1135" w:hanging="284"/>
    </w:pPr>
  </w:style>
  <w:style w:type="paragraph" w:styleId="Index6">
    <w:name w:val="index 6"/>
    <w:basedOn w:val="Normal"/>
    <w:next w:val="Normal"/>
    <w:semiHidden/>
    <w:rsid w:val="001A19C8"/>
    <w:pPr>
      <w:ind w:left="1702" w:hanging="284"/>
    </w:pPr>
  </w:style>
  <w:style w:type="paragraph" w:styleId="Index5">
    <w:name w:val="index 5"/>
    <w:basedOn w:val="Normal"/>
    <w:next w:val="Normal"/>
    <w:semiHidden/>
    <w:rsid w:val="001A19C8"/>
    <w:pPr>
      <w:ind w:left="1418" w:hanging="284"/>
    </w:pPr>
  </w:style>
  <w:style w:type="paragraph" w:styleId="Index7">
    <w:name w:val="index 7"/>
    <w:basedOn w:val="Normal"/>
    <w:next w:val="Normal"/>
    <w:semiHidden/>
    <w:rsid w:val="001A19C8"/>
    <w:pPr>
      <w:ind w:left="1985" w:hanging="284"/>
    </w:pPr>
  </w:style>
  <w:style w:type="paragraph" w:styleId="Index8">
    <w:name w:val="index 8"/>
    <w:basedOn w:val="Normal"/>
    <w:next w:val="Normal"/>
    <w:semiHidden/>
    <w:rsid w:val="001A19C8"/>
    <w:pPr>
      <w:ind w:left="2269" w:hanging="284"/>
    </w:pPr>
  </w:style>
  <w:style w:type="paragraph" w:styleId="Index9">
    <w:name w:val="index 9"/>
    <w:basedOn w:val="Normal"/>
    <w:next w:val="Normal"/>
    <w:semiHidden/>
    <w:rsid w:val="001A19C8"/>
    <w:pPr>
      <w:ind w:left="2552" w:hanging="284"/>
    </w:pPr>
  </w:style>
  <w:style w:type="paragraph" w:styleId="TOC2">
    <w:name w:val="toc 2"/>
    <w:basedOn w:val="Normal"/>
    <w:next w:val="Normal"/>
    <w:semiHidden/>
    <w:rsid w:val="001A19C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1A19C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1A19C8"/>
    <w:pPr>
      <w:ind w:left="851"/>
    </w:pPr>
  </w:style>
  <w:style w:type="paragraph" w:styleId="TOC5">
    <w:name w:val="toc 5"/>
    <w:basedOn w:val="Normal"/>
    <w:next w:val="Normal"/>
    <w:semiHidden/>
    <w:rsid w:val="001A19C8"/>
    <w:pPr>
      <w:ind w:left="1134"/>
    </w:pPr>
  </w:style>
  <w:style w:type="paragraph" w:styleId="TOC6">
    <w:name w:val="toc 6"/>
    <w:basedOn w:val="Normal"/>
    <w:next w:val="Normal"/>
    <w:semiHidden/>
    <w:rsid w:val="001A19C8"/>
    <w:pPr>
      <w:ind w:left="1418"/>
    </w:pPr>
  </w:style>
  <w:style w:type="paragraph" w:styleId="TOC7">
    <w:name w:val="toc 7"/>
    <w:basedOn w:val="Normal"/>
    <w:next w:val="Normal"/>
    <w:semiHidden/>
    <w:rsid w:val="001A19C8"/>
    <w:pPr>
      <w:ind w:left="1701"/>
    </w:pPr>
  </w:style>
  <w:style w:type="paragraph" w:styleId="TOC8">
    <w:name w:val="toc 8"/>
    <w:basedOn w:val="Normal"/>
    <w:next w:val="Normal"/>
    <w:semiHidden/>
    <w:rsid w:val="001A19C8"/>
    <w:pPr>
      <w:ind w:left="1985"/>
    </w:pPr>
  </w:style>
  <w:style w:type="paragraph" w:styleId="TOC9">
    <w:name w:val="toc 9"/>
    <w:basedOn w:val="Normal"/>
    <w:next w:val="Normal"/>
    <w:semiHidden/>
    <w:rsid w:val="001A19C8"/>
    <w:pPr>
      <w:ind w:left="2268"/>
    </w:pPr>
  </w:style>
  <w:style w:type="paragraph" w:styleId="TableofFigures">
    <w:name w:val="table of figures"/>
    <w:basedOn w:val="Normal"/>
    <w:next w:val="Normal"/>
    <w:semiHidden/>
    <w:rsid w:val="001A19C8"/>
    <w:pPr>
      <w:ind w:left="567" w:hanging="567"/>
    </w:pPr>
  </w:style>
  <w:style w:type="paragraph" w:styleId="ListBullet5">
    <w:name w:val="List Bullet 5"/>
    <w:basedOn w:val="Normal"/>
    <w:rsid w:val="001A19C8"/>
    <w:pPr>
      <w:numPr>
        <w:numId w:val="10"/>
      </w:numPr>
      <w:tabs>
        <w:tab w:val="clear" w:pos="1492"/>
        <w:tab w:val="left" w:pos="1418"/>
      </w:tabs>
      <w:ind w:left="1702" w:hanging="284"/>
    </w:pPr>
  </w:style>
  <w:style w:type="paragraph" w:styleId="BodyText">
    <w:name w:val="Body Text"/>
    <w:aliases w:val="bt,body text,Body"/>
    <w:basedOn w:val="Normal"/>
    <w:link w:val="BodyTextChar"/>
    <w:rsid w:val="001A19C8"/>
    <w:pPr>
      <w:spacing w:after="120"/>
    </w:pPr>
  </w:style>
  <w:style w:type="paragraph" w:styleId="BodyTextFirstIndent">
    <w:name w:val="Body Text First Indent"/>
    <w:basedOn w:val="BodyText"/>
    <w:rsid w:val="001A19C8"/>
    <w:pPr>
      <w:ind w:firstLine="284"/>
    </w:pPr>
  </w:style>
  <w:style w:type="paragraph" w:styleId="BodyTextIndent">
    <w:name w:val="Body Text Indent"/>
    <w:basedOn w:val="Normal"/>
    <w:rsid w:val="001A19C8"/>
    <w:pPr>
      <w:spacing w:after="120"/>
      <w:ind w:left="283"/>
    </w:pPr>
  </w:style>
  <w:style w:type="paragraph" w:styleId="BodyTextFirstIndent2">
    <w:name w:val="Body Text First Indent 2"/>
    <w:basedOn w:val="BodyTextIndent"/>
    <w:rsid w:val="001A19C8"/>
    <w:pPr>
      <w:ind w:left="284" w:firstLine="284"/>
    </w:pPr>
  </w:style>
  <w:style w:type="character" w:styleId="Strong">
    <w:name w:val="Strong"/>
    <w:uiPriority w:val="22"/>
    <w:qFormat/>
    <w:rsid w:val="001A19C8"/>
    <w:rPr>
      <w:rFonts w:cs="Times New Roman"/>
      <w:b/>
      <w:bCs/>
    </w:rPr>
  </w:style>
  <w:style w:type="paragraph" w:customStyle="1" w:styleId="AA1stlevelbullet">
    <w:name w:val="AA 1st level bullet"/>
    <w:basedOn w:val="Normal"/>
    <w:rsid w:val="001A19C8"/>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1A19C8"/>
    <w:pPr>
      <w:framePr w:w="4253" w:h="1418" w:hRule="exact" w:hSpace="142" w:vSpace="142" w:wrap="around" w:vAnchor="page" w:hAnchor="page" w:x="7457" w:y="568"/>
    </w:pPr>
  </w:style>
  <w:style w:type="character" w:customStyle="1" w:styleId="AACopyright">
    <w:name w:val="AA Copyright"/>
    <w:rsid w:val="001A19C8"/>
    <w:rPr>
      <w:rFonts w:ascii="Arial" w:hAnsi="Arial"/>
      <w:sz w:val="13"/>
      <w:szCs w:val="13"/>
    </w:rPr>
  </w:style>
  <w:style w:type="paragraph" w:customStyle="1" w:styleId="AA2ndlevelbullet">
    <w:name w:val="AA 2nd level bullet"/>
    <w:basedOn w:val="AA1stlevelbullet"/>
    <w:rsid w:val="001A19C8"/>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1A19C8"/>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rsid w:val="001A19C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rsid w:val="001A19C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rsid w:val="001A19C8"/>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rsid w:val="001A19C8"/>
    <w:pPr>
      <w:framePr w:h="1054" w:wrap="around" w:y="5920"/>
    </w:pPr>
  </w:style>
  <w:style w:type="paragraph" w:customStyle="1" w:styleId="ReportHeading3">
    <w:name w:val="ReportHeading3"/>
    <w:basedOn w:val="ReportHeading2"/>
    <w:rsid w:val="001A19C8"/>
    <w:pPr>
      <w:framePr w:h="443" w:wrap="around" w:y="8223"/>
    </w:pPr>
  </w:style>
  <w:style w:type="paragraph" w:customStyle="1" w:styleId="E">
    <w:name w:val="Å§ª×èÍ E"/>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rsid w:val="001A19C8"/>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1A19C8"/>
    <w:pPr>
      <w:framePr w:w="7308" w:h="1134" w:hSpace="180" w:vSpace="180" w:wrap="notBeside" w:vAnchor="text" w:hAnchor="margin" w:x="1" w:y="7"/>
      <w:spacing w:after="240"/>
    </w:pPr>
  </w:style>
  <w:style w:type="paragraph" w:customStyle="1" w:styleId="PictureLeft">
    <w:name w:val="PictureLeft"/>
    <w:basedOn w:val="Normal"/>
    <w:rsid w:val="001A19C8"/>
    <w:pPr>
      <w:framePr w:w="2603" w:h="1134" w:hSpace="142" w:wrap="around" w:vAnchor="text" w:hAnchor="page" w:x="1526" w:y="6"/>
      <w:spacing w:before="240"/>
    </w:pPr>
  </w:style>
  <w:style w:type="paragraph" w:customStyle="1" w:styleId="PicturteLeftFullLength">
    <w:name w:val="PicturteLeftFullLength"/>
    <w:basedOn w:val="PictureLeft"/>
    <w:rsid w:val="001A19C8"/>
    <w:pPr>
      <w:framePr w:w="10142" w:hSpace="180" w:vSpace="180" w:wrap="around" w:y="7"/>
    </w:pPr>
  </w:style>
  <w:style w:type="paragraph" w:customStyle="1" w:styleId="AAheadingwocontents">
    <w:name w:val="AA heading wo contents"/>
    <w:basedOn w:val="Normal"/>
    <w:rsid w:val="001A19C8"/>
    <w:pPr>
      <w:spacing w:line="280" w:lineRule="atLeast"/>
    </w:pPr>
    <w:rPr>
      <w:rFonts w:ascii="Times New Roman" w:hAnsi="Times New Roman"/>
      <w:b/>
      <w:bCs/>
      <w:sz w:val="22"/>
      <w:szCs w:val="22"/>
    </w:rPr>
  </w:style>
  <w:style w:type="paragraph" w:customStyle="1" w:styleId="StandaardOpinion">
    <w:name w:val="StandaardOpinion"/>
    <w:basedOn w:val="Normal"/>
    <w:rsid w:val="001A19C8"/>
    <w:pPr>
      <w:spacing w:line="280" w:lineRule="atLeast"/>
    </w:pPr>
    <w:rPr>
      <w:rFonts w:ascii="Times New Roman" w:hAnsi="Times New Roman"/>
      <w:sz w:val="22"/>
      <w:szCs w:val="22"/>
    </w:rPr>
  </w:style>
  <w:style w:type="paragraph" w:styleId="BodyText2">
    <w:name w:val="Body Text 2"/>
    <w:basedOn w:val="Normal"/>
    <w:link w:val="BodyText2Char"/>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sz w:val="20"/>
      <w:szCs w:val="20"/>
    </w:rPr>
  </w:style>
  <w:style w:type="character" w:styleId="PageNumber">
    <w:name w:val="page number"/>
    <w:basedOn w:val="DefaultParagraphFont"/>
    <w:rsid w:val="001A19C8"/>
  </w:style>
  <w:style w:type="paragraph" w:customStyle="1" w:styleId="E0">
    <w:name w:val="ª×èÍºÃÔÉÑ· E"/>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3">
    <w:name w:val="µÒÃÒ§3ªèÍ§"/>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
    <w:name w:val="ºÇ¡"/>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3">
    <w:name w:val="Body Text 3"/>
    <w:basedOn w:val="Normal"/>
    <w:rsid w:val="001A19C8"/>
    <w:rPr>
      <w:rFonts w:cs="Times New Roman"/>
      <w:sz w:val="20"/>
      <w:szCs w:val="20"/>
    </w:rPr>
  </w:style>
  <w:style w:type="paragraph" w:styleId="EnvelopeReturn">
    <w:name w:val="envelope return"/>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pPr>
    <w:rPr>
      <w:rFonts w:cs="Times New Roman"/>
      <w:sz w:val="20"/>
      <w:szCs w:val="20"/>
    </w:rPr>
  </w:style>
  <w:style w:type="paragraph" w:customStyle="1" w:styleId="a0">
    <w:name w:val="¢éÍ¤ÇÒÁ"/>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styleId="BalloonText">
    <w:name w:val="Balloon Text"/>
    <w:basedOn w:val="Normal"/>
    <w:semiHidden/>
    <w:rsid w:val="008767B4"/>
    <w:rPr>
      <w:rFonts w:ascii="Tahoma" w:hAnsi="Tahoma"/>
      <w:sz w:val="16"/>
    </w:rPr>
  </w:style>
  <w:style w:type="paragraph" w:styleId="BlockText">
    <w:name w:val="Block Text"/>
    <w:basedOn w:val="Normal"/>
    <w:rsid w:val="00F162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before="160" w:line="260" w:lineRule="atLeast"/>
      <w:ind w:left="540" w:right="749" w:hanging="540"/>
      <w:jc w:val="both"/>
    </w:pPr>
    <w:rPr>
      <w:rFonts w:ascii="Times New Roman" w:eastAsia="MS Mincho" w:hAnsi="Times New Roman"/>
      <w:sz w:val="22"/>
      <w:szCs w:val="20"/>
      <w:lang w:val="en-GB"/>
    </w:rPr>
  </w:style>
  <w:style w:type="paragraph" w:customStyle="1" w:styleId="30">
    <w:name w:val="?????3????"/>
    <w:basedOn w:val="Normal"/>
    <w:rsid w:val="005E0A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1">
    <w:name w:val="??"/>
    <w:basedOn w:val="Normal"/>
    <w:rsid w:val="005E0A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
    <w:basedOn w:val="Normal"/>
    <w:rsid w:val="003676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character" w:styleId="LineNumber">
    <w:name w:val="line number"/>
    <w:basedOn w:val="DefaultParagraphFont"/>
    <w:rsid w:val="00130F09"/>
  </w:style>
  <w:style w:type="paragraph" w:customStyle="1" w:styleId="Char">
    <w:name w:val="Char"/>
    <w:basedOn w:val="Normal"/>
    <w:rsid w:val="008E64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cs="Times New Roman"/>
      <w:sz w:val="20"/>
      <w:szCs w:val="20"/>
      <w:lang w:bidi="ar-SA"/>
    </w:rPr>
  </w:style>
  <w:style w:type="table" w:styleId="TableGrid">
    <w:name w:val="Table Grid"/>
    <w:basedOn w:val="TableNormal"/>
    <w:uiPriority w:val="39"/>
    <w:rsid w:val="008E64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 T"/>
    <w:basedOn w:val="Normal"/>
    <w:rsid w:val="00E012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character" w:customStyle="1" w:styleId="FooterChar">
    <w:name w:val="Footer Char"/>
    <w:link w:val="Footer"/>
    <w:uiPriority w:val="99"/>
    <w:rsid w:val="001657CE"/>
    <w:rPr>
      <w:rFonts w:ascii="Arial" w:hAnsi="Arial"/>
      <w:sz w:val="18"/>
      <w:szCs w:val="18"/>
    </w:rPr>
  </w:style>
  <w:style w:type="paragraph" w:styleId="NoSpacing">
    <w:name w:val="No Spacing"/>
    <w:uiPriority w:val="1"/>
    <w:qFormat/>
    <w:rsid w:val="006B5A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sz w:val="30"/>
      <w:szCs w:val="38"/>
    </w:rPr>
  </w:style>
  <w:style w:type="paragraph" w:styleId="ListParagraph">
    <w:name w:val="List Paragraph"/>
    <w:basedOn w:val="Normal"/>
    <w:uiPriority w:val="34"/>
    <w:qFormat/>
    <w:rsid w:val="00C113E2"/>
    <w:pPr>
      <w:ind w:left="720"/>
    </w:pPr>
    <w:rPr>
      <w:szCs w:val="22"/>
    </w:rPr>
  </w:style>
  <w:style w:type="character" w:customStyle="1" w:styleId="BodyText2Char">
    <w:name w:val="Body Text 2 Char"/>
    <w:link w:val="BodyText2"/>
    <w:rsid w:val="003103F4"/>
    <w:rPr>
      <w:rFonts w:ascii="Arial" w:hAnsi="Arial" w:cs="Times New Roman"/>
    </w:rPr>
  </w:style>
  <w:style w:type="paragraph" w:customStyle="1" w:styleId="a3">
    <w:name w:val="???????????"/>
    <w:basedOn w:val="Normal"/>
    <w:rsid w:val="008F1FDC"/>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b/>
      <w:bCs/>
      <w:sz w:val="28"/>
      <w:szCs w:val="28"/>
    </w:rPr>
  </w:style>
  <w:style w:type="character" w:customStyle="1" w:styleId="HeaderChar">
    <w:name w:val="Header Char"/>
    <w:link w:val="Header"/>
    <w:rsid w:val="005958EF"/>
    <w:rPr>
      <w:rFonts w:ascii="Arial" w:hAnsi="Arial"/>
      <w:sz w:val="18"/>
      <w:szCs w:val="18"/>
    </w:rPr>
  </w:style>
  <w:style w:type="paragraph" w:customStyle="1" w:styleId="acctstatementsub-heading">
    <w:name w:val="acct statement sub-heading"/>
    <w:aliases w:val="ass"/>
    <w:basedOn w:val="Normal"/>
    <w:next w:val="Normal"/>
    <w:rsid w:val="000C331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before="130" w:after="130"/>
      <w:ind w:left="1440" w:hanging="1134"/>
      <w:outlineLvl w:val="1"/>
    </w:pPr>
    <w:rPr>
      <w:rFonts w:ascii="Times New Roman" w:hAnsi="Times New Roman"/>
      <w:b/>
      <w:sz w:val="22"/>
      <w:szCs w:val="20"/>
      <w:lang w:val="en-GB" w:bidi="ar-SA"/>
    </w:rPr>
  </w:style>
  <w:style w:type="character" w:customStyle="1" w:styleId="BodyTextChar">
    <w:name w:val="Body Text Char"/>
    <w:aliases w:val="bt Char,body text Char,Body Char"/>
    <w:link w:val="BodyText"/>
    <w:rsid w:val="000C3316"/>
    <w:rPr>
      <w:rFonts w:ascii="Arial" w:hAnsi="Arial"/>
      <w:sz w:val="18"/>
      <w:szCs w:val="18"/>
    </w:rPr>
  </w:style>
  <w:style w:type="paragraph" w:customStyle="1" w:styleId="AccPolicysubhead">
    <w:name w:val="Acc Policy sub head"/>
    <w:basedOn w:val="BodyText"/>
    <w:next w:val="BodyText"/>
    <w:autoRedefine/>
    <w:rsid w:val="005C0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right="-45"/>
    </w:pPr>
    <w:rPr>
      <w:rFonts w:ascii="Times New Roman" w:hAnsi="Times New Roman"/>
      <w:i/>
      <w:iCs/>
      <w:sz w:val="22"/>
      <w:szCs w:val="22"/>
    </w:rPr>
  </w:style>
  <w:style w:type="paragraph" w:customStyle="1" w:styleId="1">
    <w:name w:val="เนื้อเรื่อง1"/>
    <w:basedOn w:val="Normal"/>
    <w:rsid w:val="00E449A8"/>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color w:val="800080"/>
      <w:sz w:val="28"/>
      <w:szCs w:val="28"/>
    </w:rPr>
  </w:style>
  <w:style w:type="paragraph" w:customStyle="1" w:styleId="block">
    <w:name w:val="block"/>
    <w:aliases w:val="b"/>
    <w:basedOn w:val="BodyText"/>
    <w:rsid w:val="004914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styleId="BodyTextIndent2">
    <w:name w:val="Body Text Indent 2"/>
    <w:basedOn w:val="Normal"/>
    <w:link w:val="BodyTextIndent2Char"/>
    <w:rsid w:val="00C27D28"/>
    <w:pPr>
      <w:spacing w:after="120" w:line="480" w:lineRule="auto"/>
      <w:ind w:left="283"/>
    </w:pPr>
    <w:rPr>
      <w:szCs w:val="22"/>
    </w:rPr>
  </w:style>
  <w:style w:type="character" w:customStyle="1" w:styleId="BodyTextIndent2Char">
    <w:name w:val="Body Text Indent 2 Char"/>
    <w:link w:val="BodyTextIndent2"/>
    <w:rsid w:val="00C27D28"/>
    <w:rPr>
      <w:rFonts w:ascii="Arial" w:hAnsi="Arial"/>
      <w:sz w:val="18"/>
      <w:szCs w:val="22"/>
    </w:rPr>
  </w:style>
  <w:style w:type="paragraph" w:customStyle="1" w:styleId="a4">
    <w:name w:val="???????"/>
    <w:basedOn w:val="Normal"/>
    <w:rsid w:val="008A7E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accttwolines">
    <w:name w:val="acct two lines"/>
    <w:aliases w:val="a2l"/>
    <w:basedOn w:val="Normal"/>
    <w:rsid w:val="001965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jern3">
    <w:name w:val="jern3"/>
    <w:basedOn w:val="Normal"/>
    <w:rsid w:val="00D56C23"/>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959"/>
        <w:tab w:val="left" w:pos="1918"/>
        <w:tab w:val="left" w:pos="2877"/>
        <w:tab w:val="left" w:pos="3836"/>
        <w:tab w:val="left" w:pos="4795"/>
        <w:tab w:val="left" w:pos="5754"/>
        <w:tab w:val="left" w:pos="6713"/>
        <w:tab w:val="left" w:pos="7672"/>
        <w:tab w:val="left" w:pos="8631"/>
      </w:tabs>
      <w:spacing w:line="240" w:lineRule="auto"/>
      <w:jc w:val="center"/>
    </w:pPr>
    <w:rPr>
      <w:rFonts w:ascii="Angsana New" w:eastAsia="SimSun" w:hAnsi="Times New Roman"/>
      <w:sz w:val="28"/>
      <w:szCs w:val="28"/>
      <w:lang w:val="th-TH"/>
    </w:rPr>
  </w:style>
  <w:style w:type="paragraph" w:styleId="HTMLPreformatted">
    <w:name w:val="HTML Preformatted"/>
    <w:basedOn w:val="Normal"/>
    <w:link w:val="HTMLPreformattedChar"/>
    <w:uiPriority w:val="99"/>
    <w:unhideWhenUsed/>
    <w:rsid w:val="00194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uiPriority w:val="99"/>
    <w:rsid w:val="00194E84"/>
    <w:rPr>
      <w:rFonts w:ascii="Tahoma" w:hAnsi="Tahoma" w:cs="Tahoma"/>
    </w:rPr>
  </w:style>
  <w:style w:type="paragraph" w:customStyle="1" w:styleId="T0">
    <w:name w:val="Å§ª×Í T"/>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a5">
    <w:name w:val="Åº"/>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xl24">
    <w:name w:val="xl24"/>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pPr>
    <w:rPr>
      <w:rFonts w:ascii="Angsana New" w:hAnsi="Angsana New"/>
      <w:sz w:val="24"/>
      <w:szCs w:val="24"/>
    </w:rPr>
  </w:style>
  <w:style w:type="paragraph" w:customStyle="1" w:styleId="a6">
    <w:name w:val="เนื้อเรื่อง"/>
    <w:basedOn w:val="Normal"/>
    <w:rsid w:val="0086566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sz w:val="28"/>
      <w:szCs w:val="28"/>
    </w:rPr>
  </w:style>
  <w:style w:type="paragraph" w:styleId="FootnoteText">
    <w:name w:val="footnote text"/>
    <w:basedOn w:val="Normal"/>
    <w:link w:val="FootnoteTextChar"/>
    <w:rsid w:val="0086566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textAlignment w:val="baseline"/>
    </w:pPr>
    <w:rPr>
      <w:rFonts w:ascii="Times New Roman" w:hAnsi="CordiaUPC"/>
      <w:sz w:val="28"/>
      <w:szCs w:val="28"/>
    </w:rPr>
  </w:style>
  <w:style w:type="character" w:customStyle="1" w:styleId="FootnoteTextChar">
    <w:name w:val="Footnote Text Char"/>
    <w:link w:val="FootnoteText"/>
    <w:rsid w:val="00865669"/>
    <w:rPr>
      <w:rFonts w:hAnsi="CordiaUPC" w:cs="CordiaUPC"/>
      <w:sz w:val="28"/>
      <w:szCs w:val="28"/>
    </w:rPr>
  </w:style>
  <w:style w:type="paragraph" w:customStyle="1" w:styleId="10">
    <w:name w:val="???????????1"/>
    <w:basedOn w:val="Normal"/>
    <w:rsid w:val="0086566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color w:val="000080"/>
      <w:sz w:val="28"/>
      <w:szCs w:val="28"/>
    </w:rPr>
  </w:style>
  <w:style w:type="paragraph" w:customStyle="1" w:styleId="AccPolicysubheadChar">
    <w:name w:val="Acc Policy sub head Char"/>
    <w:basedOn w:val="BodyText"/>
    <w:next w:val="BodyText"/>
    <w:link w:val="AccPolicysubheadCharChar"/>
    <w:autoRedefine/>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0"/>
      </w:tabs>
      <w:spacing w:after="0"/>
      <w:ind w:right="389"/>
      <w:jc w:val="both"/>
    </w:pPr>
    <w:rPr>
      <w:rFonts w:ascii="Times New Roman" w:hAnsi="Times New Roman"/>
      <w:b/>
      <w:sz w:val="22"/>
      <w:szCs w:val="22"/>
      <w:lang w:eastAsia="en-GB"/>
    </w:rPr>
  </w:style>
  <w:style w:type="character" w:customStyle="1" w:styleId="AccPolicysubheadCharChar">
    <w:name w:val="Acc Policy sub head Char Char"/>
    <w:link w:val="AccPolicysubheadChar"/>
    <w:rsid w:val="00865669"/>
    <w:rPr>
      <w:b/>
      <w:sz w:val="22"/>
      <w:szCs w:val="22"/>
      <w:lang w:eastAsia="en-GB"/>
    </w:rPr>
  </w:style>
  <w:style w:type="paragraph" w:customStyle="1" w:styleId="AccPolicyalternativeChar">
    <w:name w:val="Acc Policy alternative Char"/>
    <w:basedOn w:val="AccPolicysubheadChar"/>
    <w:link w:val="AccPolicyalternativeCharChar"/>
    <w:autoRedefine/>
    <w:rsid w:val="00191389"/>
    <w:pPr>
      <w:ind w:left="1080"/>
    </w:pPr>
    <w:rPr>
      <w:color w:val="FF0000"/>
    </w:rPr>
  </w:style>
  <w:style w:type="character" w:customStyle="1" w:styleId="AccPolicyalternativeCharChar">
    <w:name w:val="Acc Policy alternative Char Char"/>
    <w:link w:val="AccPolicyalternativeChar"/>
    <w:rsid w:val="00191389"/>
    <w:rPr>
      <w:rFonts w:cs="Times New Roman"/>
      <w:b/>
      <w:color w:val="FF0000"/>
      <w:sz w:val="22"/>
      <w:szCs w:val="22"/>
      <w:lang w:eastAsia="en-GB"/>
    </w:rPr>
  </w:style>
  <w:style w:type="paragraph" w:customStyle="1" w:styleId="AccPolicyHeading">
    <w:name w:val="Acc Policy Heading"/>
    <w:basedOn w:val="BodyText"/>
    <w:link w:val="AccPolicyHeadingChar"/>
    <w:autoRedefine/>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540"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865669"/>
    <w:rPr>
      <w:rFonts w:ascii="Angsana New" w:hAnsi="Angsana New"/>
      <w:b/>
      <w:bCs/>
      <w:i/>
      <w:iCs/>
      <w:sz w:val="30"/>
      <w:szCs w:val="30"/>
      <w:lang w:val="en-GB"/>
    </w:rPr>
  </w:style>
  <w:style w:type="paragraph" w:customStyle="1" w:styleId="Char0">
    <w:name w:val="Char"/>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cs="Times New Roman"/>
      <w:sz w:val="20"/>
      <w:szCs w:val="20"/>
      <w:lang w:bidi="ar-SA"/>
    </w:rPr>
  </w:style>
  <w:style w:type="paragraph" w:customStyle="1" w:styleId="E1">
    <w:name w:val="?????????? E"/>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900"/>
        <w:tab w:val="left" w:pos="1242"/>
        <w:tab w:val="left" w:pos="1422"/>
        <w:tab w:val="left" w:pos="1782"/>
      </w:tabs>
      <w:spacing w:line="240" w:lineRule="auto"/>
      <w:jc w:val="center"/>
    </w:pPr>
    <w:rPr>
      <w:rFonts w:ascii="Times New Roman" w:hAnsi="Times New Roman"/>
      <w:b/>
      <w:bCs/>
      <w:sz w:val="22"/>
      <w:szCs w:val="22"/>
      <w:lang w:val="th-TH"/>
    </w:rPr>
  </w:style>
  <w:style w:type="character" w:customStyle="1" w:styleId="mediumtext1">
    <w:name w:val="medium_text1"/>
    <w:rsid w:val="00865669"/>
    <w:rPr>
      <w:sz w:val="22"/>
      <w:szCs w:val="22"/>
    </w:rPr>
  </w:style>
  <w:style w:type="paragraph" w:customStyle="1" w:styleId="Preformatted">
    <w:name w:val="Preformatted"/>
    <w:basedOn w:val="Normal"/>
    <w:link w:val="PreformattedChar"/>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pPr>
    <w:rPr>
      <w:rFonts w:ascii="Courier New" w:eastAsia="Cordia New" w:hAnsi="Courier New"/>
      <w:snapToGrid w:val="0"/>
      <w:sz w:val="20"/>
      <w:szCs w:val="20"/>
      <w:lang w:eastAsia="th-TH"/>
    </w:rPr>
  </w:style>
  <w:style w:type="character" w:customStyle="1" w:styleId="PreformattedChar">
    <w:name w:val="Preformatted Char"/>
    <w:link w:val="Preformatted"/>
    <w:rsid w:val="00865669"/>
    <w:rPr>
      <w:rFonts w:ascii="Courier New" w:eastAsia="Cordia New" w:hAnsi="Courier New"/>
      <w:snapToGrid w:val="0"/>
      <w:lang w:eastAsia="th-TH"/>
    </w:rPr>
  </w:style>
  <w:style w:type="paragraph" w:styleId="EndnoteText">
    <w:name w:val="endnote text"/>
    <w:basedOn w:val="Normal"/>
    <w:link w:val="EndnoteTextChar"/>
    <w:rsid w:val="00B33B84"/>
    <w:rPr>
      <w:sz w:val="20"/>
      <w:szCs w:val="25"/>
    </w:rPr>
  </w:style>
  <w:style w:type="character" w:customStyle="1" w:styleId="EndnoteTextChar">
    <w:name w:val="Endnote Text Char"/>
    <w:link w:val="EndnoteText"/>
    <w:rsid w:val="00B33B84"/>
    <w:rPr>
      <w:rFonts w:ascii="Arial" w:hAnsi="Arial"/>
      <w:szCs w:val="25"/>
    </w:rPr>
  </w:style>
  <w:style w:type="character" w:styleId="EndnoteReference">
    <w:name w:val="endnote reference"/>
    <w:rsid w:val="00B33B84"/>
    <w:rPr>
      <w:sz w:val="32"/>
      <w:szCs w:val="32"/>
      <w:vertAlign w:val="superscript"/>
    </w:rPr>
  </w:style>
  <w:style w:type="paragraph" w:customStyle="1" w:styleId="acctfourfigures">
    <w:name w:val="acct four figures"/>
    <w:aliases w:val="a4"/>
    <w:basedOn w:val="Normal"/>
    <w:rsid w:val="002F0E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character" w:customStyle="1" w:styleId="Heading5Char">
    <w:name w:val="Heading 5 Char"/>
    <w:basedOn w:val="DefaultParagraphFont"/>
    <w:link w:val="Heading5"/>
    <w:rsid w:val="00E338E5"/>
    <w:rPr>
      <w:rFonts w:ascii="Arial" w:hAnsi="Arial" w:cs="Times New Roman"/>
      <w:b/>
      <w:bCs/>
    </w:rPr>
  </w:style>
  <w:style w:type="character" w:customStyle="1" w:styleId="y2iqfc">
    <w:name w:val="y2iqfc"/>
    <w:basedOn w:val="DefaultParagraphFont"/>
    <w:rsid w:val="00787B56"/>
  </w:style>
  <w:style w:type="character" w:styleId="Hyperlink">
    <w:name w:val="Hyperlink"/>
    <w:basedOn w:val="DefaultParagraphFont"/>
    <w:rsid w:val="009452C9"/>
    <w:rPr>
      <w:color w:val="0000FF" w:themeColor="hyperlink"/>
      <w:u w:val="single"/>
    </w:rPr>
  </w:style>
  <w:style w:type="character" w:styleId="UnresolvedMention">
    <w:name w:val="Unresolved Mention"/>
    <w:basedOn w:val="DefaultParagraphFont"/>
    <w:uiPriority w:val="99"/>
    <w:semiHidden/>
    <w:unhideWhenUsed/>
    <w:rsid w:val="009452C9"/>
    <w:rPr>
      <w:color w:val="605E5C"/>
      <w:shd w:val="clear" w:color="auto" w:fill="E1DFDD"/>
    </w:rPr>
  </w:style>
  <w:style w:type="paragraph" w:customStyle="1" w:styleId="jern1">
    <w:name w:val="jern1"/>
    <w:basedOn w:val="Preformatted"/>
    <w:rsid w:val="005E51BB"/>
    <w:pPr>
      <w:pBdr>
        <w:bottom w:val="single" w:sz="4" w:space="1" w:color="auto"/>
      </w:pBdr>
      <w:tabs>
        <w:tab w:val="clear" w:pos="9590"/>
      </w:tabs>
      <w:jc w:val="right"/>
    </w:pPr>
    <w:rPr>
      <w:rFonts w:ascii="Times New Roman" w:hAnsi="Times New Roman" w:cs="Tms Rm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84719">
      <w:bodyDiv w:val="1"/>
      <w:marLeft w:val="0"/>
      <w:marRight w:val="0"/>
      <w:marTop w:val="0"/>
      <w:marBottom w:val="0"/>
      <w:divBdr>
        <w:top w:val="none" w:sz="0" w:space="0" w:color="auto"/>
        <w:left w:val="none" w:sz="0" w:space="0" w:color="auto"/>
        <w:bottom w:val="none" w:sz="0" w:space="0" w:color="auto"/>
        <w:right w:val="none" w:sz="0" w:space="0" w:color="auto"/>
      </w:divBdr>
    </w:div>
    <w:div w:id="90322848">
      <w:bodyDiv w:val="1"/>
      <w:marLeft w:val="0"/>
      <w:marRight w:val="0"/>
      <w:marTop w:val="0"/>
      <w:marBottom w:val="0"/>
      <w:divBdr>
        <w:top w:val="none" w:sz="0" w:space="0" w:color="auto"/>
        <w:left w:val="none" w:sz="0" w:space="0" w:color="auto"/>
        <w:bottom w:val="none" w:sz="0" w:space="0" w:color="auto"/>
        <w:right w:val="none" w:sz="0" w:space="0" w:color="auto"/>
      </w:divBdr>
    </w:div>
    <w:div w:id="165174367">
      <w:bodyDiv w:val="1"/>
      <w:marLeft w:val="0"/>
      <w:marRight w:val="0"/>
      <w:marTop w:val="0"/>
      <w:marBottom w:val="0"/>
      <w:divBdr>
        <w:top w:val="none" w:sz="0" w:space="0" w:color="auto"/>
        <w:left w:val="none" w:sz="0" w:space="0" w:color="auto"/>
        <w:bottom w:val="none" w:sz="0" w:space="0" w:color="auto"/>
        <w:right w:val="none" w:sz="0" w:space="0" w:color="auto"/>
      </w:divBdr>
    </w:div>
    <w:div w:id="309021776">
      <w:bodyDiv w:val="1"/>
      <w:marLeft w:val="0"/>
      <w:marRight w:val="0"/>
      <w:marTop w:val="0"/>
      <w:marBottom w:val="0"/>
      <w:divBdr>
        <w:top w:val="none" w:sz="0" w:space="0" w:color="auto"/>
        <w:left w:val="none" w:sz="0" w:space="0" w:color="auto"/>
        <w:bottom w:val="none" w:sz="0" w:space="0" w:color="auto"/>
        <w:right w:val="none" w:sz="0" w:space="0" w:color="auto"/>
      </w:divBdr>
    </w:div>
    <w:div w:id="328754235">
      <w:bodyDiv w:val="1"/>
      <w:marLeft w:val="0"/>
      <w:marRight w:val="0"/>
      <w:marTop w:val="0"/>
      <w:marBottom w:val="0"/>
      <w:divBdr>
        <w:top w:val="none" w:sz="0" w:space="0" w:color="auto"/>
        <w:left w:val="none" w:sz="0" w:space="0" w:color="auto"/>
        <w:bottom w:val="none" w:sz="0" w:space="0" w:color="auto"/>
        <w:right w:val="none" w:sz="0" w:space="0" w:color="auto"/>
      </w:divBdr>
    </w:div>
    <w:div w:id="386804186">
      <w:bodyDiv w:val="1"/>
      <w:marLeft w:val="0"/>
      <w:marRight w:val="0"/>
      <w:marTop w:val="0"/>
      <w:marBottom w:val="0"/>
      <w:divBdr>
        <w:top w:val="none" w:sz="0" w:space="0" w:color="auto"/>
        <w:left w:val="none" w:sz="0" w:space="0" w:color="auto"/>
        <w:bottom w:val="none" w:sz="0" w:space="0" w:color="auto"/>
        <w:right w:val="none" w:sz="0" w:space="0" w:color="auto"/>
      </w:divBdr>
    </w:div>
    <w:div w:id="454371541">
      <w:bodyDiv w:val="1"/>
      <w:marLeft w:val="0"/>
      <w:marRight w:val="0"/>
      <w:marTop w:val="0"/>
      <w:marBottom w:val="0"/>
      <w:divBdr>
        <w:top w:val="none" w:sz="0" w:space="0" w:color="auto"/>
        <w:left w:val="none" w:sz="0" w:space="0" w:color="auto"/>
        <w:bottom w:val="none" w:sz="0" w:space="0" w:color="auto"/>
        <w:right w:val="none" w:sz="0" w:space="0" w:color="auto"/>
      </w:divBdr>
    </w:div>
    <w:div w:id="697897772">
      <w:bodyDiv w:val="1"/>
      <w:marLeft w:val="0"/>
      <w:marRight w:val="0"/>
      <w:marTop w:val="0"/>
      <w:marBottom w:val="0"/>
      <w:divBdr>
        <w:top w:val="none" w:sz="0" w:space="0" w:color="auto"/>
        <w:left w:val="none" w:sz="0" w:space="0" w:color="auto"/>
        <w:bottom w:val="none" w:sz="0" w:space="0" w:color="auto"/>
        <w:right w:val="none" w:sz="0" w:space="0" w:color="auto"/>
      </w:divBdr>
    </w:div>
    <w:div w:id="740449121">
      <w:bodyDiv w:val="1"/>
      <w:marLeft w:val="0"/>
      <w:marRight w:val="0"/>
      <w:marTop w:val="0"/>
      <w:marBottom w:val="0"/>
      <w:divBdr>
        <w:top w:val="none" w:sz="0" w:space="0" w:color="auto"/>
        <w:left w:val="none" w:sz="0" w:space="0" w:color="auto"/>
        <w:bottom w:val="none" w:sz="0" w:space="0" w:color="auto"/>
        <w:right w:val="none" w:sz="0" w:space="0" w:color="auto"/>
      </w:divBdr>
    </w:div>
    <w:div w:id="740449426">
      <w:bodyDiv w:val="1"/>
      <w:marLeft w:val="0"/>
      <w:marRight w:val="0"/>
      <w:marTop w:val="0"/>
      <w:marBottom w:val="0"/>
      <w:divBdr>
        <w:top w:val="none" w:sz="0" w:space="0" w:color="auto"/>
        <w:left w:val="none" w:sz="0" w:space="0" w:color="auto"/>
        <w:bottom w:val="none" w:sz="0" w:space="0" w:color="auto"/>
        <w:right w:val="none" w:sz="0" w:space="0" w:color="auto"/>
      </w:divBdr>
    </w:div>
    <w:div w:id="781605428">
      <w:bodyDiv w:val="1"/>
      <w:marLeft w:val="0"/>
      <w:marRight w:val="0"/>
      <w:marTop w:val="0"/>
      <w:marBottom w:val="0"/>
      <w:divBdr>
        <w:top w:val="none" w:sz="0" w:space="0" w:color="auto"/>
        <w:left w:val="none" w:sz="0" w:space="0" w:color="auto"/>
        <w:bottom w:val="none" w:sz="0" w:space="0" w:color="auto"/>
        <w:right w:val="none" w:sz="0" w:space="0" w:color="auto"/>
      </w:divBdr>
    </w:div>
    <w:div w:id="890847514">
      <w:bodyDiv w:val="1"/>
      <w:marLeft w:val="0"/>
      <w:marRight w:val="0"/>
      <w:marTop w:val="0"/>
      <w:marBottom w:val="0"/>
      <w:divBdr>
        <w:top w:val="none" w:sz="0" w:space="0" w:color="auto"/>
        <w:left w:val="none" w:sz="0" w:space="0" w:color="auto"/>
        <w:bottom w:val="none" w:sz="0" w:space="0" w:color="auto"/>
        <w:right w:val="none" w:sz="0" w:space="0" w:color="auto"/>
      </w:divBdr>
    </w:div>
    <w:div w:id="899442342">
      <w:bodyDiv w:val="1"/>
      <w:marLeft w:val="0"/>
      <w:marRight w:val="0"/>
      <w:marTop w:val="0"/>
      <w:marBottom w:val="0"/>
      <w:divBdr>
        <w:top w:val="none" w:sz="0" w:space="0" w:color="auto"/>
        <w:left w:val="none" w:sz="0" w:space="0" w:color="auto"/>
        <w:bottom w:val="none" w:sz="0" w:space="0" w:color="auto"/>
        <w:right w:val="none" w:sz="0" w:space="0" w:color="auto"/>
      </w:divBdr>
    </w:div>
    <w:div w:id="945427164">
      <w:bodyDiv w:val="1"/>
      <w:marLeft w:val="0"/>
      <w:marRight w:val="0"/>
      <w:marTop w:val="0"/>
      <w:marBottom w:val="0"/>
      <w:divBdr>
        <w:top w:val="none" w:sz="0" w:space="0" w:color="auto"/>
        <w:left w:val="none" w:sz="0" w:space="0" w:color="auto"/>
        <w:bottom w:val="none" w:sz="0" w:space="0" w:color="auto"/>
        <w:right w:val="none" w:sz="0" w:space="0" w:color="auto"/>
      </w:divBdr>
    </w:div>
    <w:div w:id="1031495609">
      <w:bodyDiv w:val="1"/>
      <w:marLeft w:val="0"/>
      <w:marRight w:val="0"/>
      <w:marTop w:val="0"/>
      <w:marBottom w:val="0"/>
      <w:divBdr>
        <w:top w:val="none" w:sz="0" w:space="0" w:color="auto"/>
        <w:left w:val="none" w:sz="0" w:space="0" w:color="auto"/>
        <w:bottom w:val="none" w:sz="0" w:space="0" w:color="auto"/>
        <w:right w:val="none" w:sz="0" w:space="0" w:color="auto"/>
      </w:divBdr>
    </w:div>
    <w:div w:id="1373572307">
      <w:bodyDiv w:val="1"/>
      <w:marLeft w:val="0"/>
      <w:marRight w:val="0"/>
      <w:marTop w:val="0"/>
      <w:marBottom w:val="0"/>
      <w:divBdr>
        <w:top w:val="none" w:sz="0" w:space="0" w:color="auto"/>
        <w:left w:val="none" w:sz="0" w:space="0" w:color="auto"/>
        <w:bottom w:val="none" w:sz="0" w:space="0" w:color="auto"/>
        <w:right w:val="none" w:sz="0" w:space="0" w:color="auto"/>
      </w:divBdr>
    </w:div>
    <w:div w:id="1443572989">
      <w:bodyDiv w:val="1"/>
      <w:marLeft w:val="0"/>
      <w:marRight w:val="0"/>
      <w:marTop w:val="0"/>
      <w:marBottom w:val="0"/>
      <w:divBdr>
        <w:top w:val="none" w:sz="0" w:space="0" w:color="auto"/>
        <w:left w:val="none" w:sz="0" w:space="0" w:color="auto"/>
        <w:bottom w:val="none" w:sz="0" w:space="0" w:color="auto"/>
        <w:right w:val="none" w:sz="0" w:space="0" w:color="auto"/>
      </w:divBdr>
    </w:div>
    <w:div w:id="1478035774">
      <w:bodyDiv w:val="1"/>
      <w:marLeft w:val="0"/>
      <w:marRight w:val="0"/>
      <w:marTop w:val="0"/>
      <w:marBottom w:val="0"/>
      <w:divBdr>
        <w:top w:val="none" w:sz="0" w:space="0" w:color="auto"/>
        <w:left w:val="none" w:sz="0" w:space="0" w:color="auto"/>
        <w:bottom w:val="none" w:sz="0" w:space="0" w:color="auto"/>
        <w:right w:val="none" w:sz="0" w:space="0" w:color="auto"/>
      </w:divBdr>
    </w:div>
    <w:div w:id="1523088746">
      <w:bodyDiv w:val="1"/>
      <w:marLeft w:val="0"/>
      <w:marRight w:val="0"/>
      <w:marTop w:val="0"/>
      <w:marBottom w:val="0"/>
      <w:divBdr>
        <w:top w:val="none" w:sz="0" w:space="0" w:color="auto"/>
        <w:left w:val="none" w:sz="0" w:space="0" w:color="auto"/>
        <w:bottom w:val="none" w:sz="0" w:space="0" w:color="auto"/>
        <w:right w:val="none" w:sz="0" w:space="0" w:color="auto"/>
      </w:divBdr>
    </w:div>
    <w:div w:id="1621909253">
      <w:bodyDiv w:val="1"/>
      <w:marLeft w:val="0"/>
      <w:marRight w:val="0"/>
      <w:marTop w:val="0"/>
      <w:marBottom w:val="0"/>
      <w:divBdr>
        <w:top w:val="none" w:sz="0" w:space="0" w:color="auto"/>
        <w:left w:val="none" w:sz="0" w:space="0" w:color="auto"/>
        <w:bottom w:val="none" w:sz="0" w:space="0" w:color="auto"/>
        <w:right w:val="none" w:sz="0" w:space="0" w:color="auto"/>
      </w:divBdr>
    </w:div>
    <w:div w:id="1682196387">
      <w:bodyDiv w:val="1"/>
      <w:marLeft w:val="0"/>
      <w:marRight w:val="0"/>
      <w:marTop w:val="0"/>
      <w:marBottom w:val="0"/>
      <w:divBdr>
        <w:top w:val="none" w:sz="0" w:space="0" w:color="auto"/>
        <w:left w:val="none" w:sz="0" w:space="0" w:color="auto"/>
        <w:bottom w:val="none" w:sz="0" w:space="0" w:color="auto"/>
        <w:right w:val="none" w:sz="0" w:space="0" w:color="auto"/>
      </w:divBdr>
    </w:div>
    <w:div w:id="1865244349">
      <w:bodyDiv w:val="1"/>
      <w:marLeft w:val="0"/>
      <w:marRight w:val="0"/>
      <w:marTop w:val="0"/>
      <w:marBottom w:val="0"/>
      <w:divBdr>
        <w:top w:val="none" w:sz="0" w:space="0" w:color="auto"/>
        <w:left w:val="none" w:sz="0" w:space="0" w:color="auto"/>
        <w:bottom w:val="none" w:sz="0" w:space="0" w:color="auto"/>
        <w:right w:val="none" w:sz="0" w:space="0" w:color="auto"/>
      </w:divBdr>
    </w:div>
    <w:div w:id="212299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15B2F-A71A-485B-B7F9-635E8B719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1877</TotalTime>
  <Pages>13</Pages>
  <Words>4045</Words>
  <Characters>23062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USHA SIAM STEEL INDUSTRIES PUBLIC COMPANY LIMITED</vt:lpstr>
    </vt:vector>
  </TitlesOfParts>
  <Company/>
  <LinksUpToDate>false</LinksUpToDate>
  <CharactersWithSpaces>27053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USHA SIAM STEEL INDUSTRIES PUBLIC COMPANY LIMITED</dc:title>
  <dc:creator>tadsong_h22</dc:creator>
  <cp:lastModifiedBy>Tanapon Boonto</cp:lastModifiedBy>
  <cp:revision>289</cp:revision>
  <cp:lastPrinted>2025-08-08T09:46:00Z</cp:lastPrinted>
  <dcterms:created xsi:type="dcterms:W3CDTF">2024-02-13T10:37:00Z</dcterms:created>
  <dcterms:modified xsi:type="dcterms:W3CDTF">2025-08-08T09:57:00Z</dcterms:modified>
</cp:coreProperties>
</file>