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65498" w14:textId="77777777" w:rsidR="0042349D" w:rsidRPr="00A62992" w:rsidRDefault="0042349D" w:rsidP="00BE27AD">
      <w:pPr>
        <w:spacing w:after="0" w:line="240" w:lineRule="auto"/>
        <w:rPr>
          <w:rFonts w:ascii="Cordia New" w:hAnsi="Cordia New" w:cs="Cordia New"/>
          <w:b/>
          <w:bCs/>
          <w:sz w:val="26"/>
          <w:szCs w:val="26"/>
          <w:lang w:bidi="th-TH"/>
        </w:rPr>
      </w:pPr>
      <w:r w:rsidRPr="00A62992">
        <w:rPr>
          <w:rFonts w:ascii="Cordia New" w:hAnsi="Cordia New" w:cs="Cordia New"/>
          <w:b/>
          <w:bCs/>
          <w:sz w:val="26"/>
          <w:szCs w:val="26"/>
          <w:cs/>
          <w:lang w:bidi="th-TH"/>
        </w:rPr>
        <w:t>รายงานของผู้สอบบัญชีรับอนุญาต</w:t>
      </w:r>
    </w:p>
    <w:p w14:paraId="6197F973" w14:textId="77777777" w:rsidR="00992E1A" w:rsidRPr="00CF314F" w:rsidRDefault="00992E1A" w:rsidP="00BE27AD">
      <w:pPr>
        <w:spacing w:after="0" w:line="240" w:lineRule="auto"/>
        <w:jc w:val="thaiDistribute"/>
        <w:rPr>
          <w:rFonts w:ascii="Cordia New" w:hAnsi="Cordia New" w:cs="Cordia New"/>
          <w:szCs w:val="20"/>
        </w:rPr>
      </w:pPr>
    </w:p>
    <w:p w14:paraId="1E498D64" w14:textId="77777777" w:rsidR="00CC7795" w:rsidRPr="00A62992" w:rsidRDefault="00CC7795" w:rsidP="00BE27AD">
      <w:pPr>
        <w:spacing w:after="0" w:line="240" w:lineRule="auto"/>
        <w:jc w:val="thaiDistribute"/>
        <w:rPr>
          <w:rFonts w:ascii="Cordia New" w:hAnsi="Cordia New" w:cs="Cordia New"/>
          <w:sz w:val="26"/>
          <w:szCs w:val="26"/>
        </w:rPr>
      </w:pPr>
      <w:r w:rsidRPr="00A62992">
        <w:rPr>
          <w:rFonts w:ascii="Cordia New" w:hAnsi="Cordia New" w:cs="Cordia New"/>
          <w:sz w:val="26"/>
          <w:szCs w:val="26"/>
          <w:cs/>
          <w:lang w:bidi="th-TH"/>
        </w:rPr>
        <w:t xml:space="preserve">เสนอผู้ถือหุ้นของบริษัท </w:t>
      </w:r>
      <w:r w:rsidR="00284EB8" w:rsidRPr="00A62992">
        <w:rPr>
          <w:rFonts w:ascii="Cordia New" w:hAnsi="Cordia New" w:cs="Cordia New"/>
          <w:sz w:val="26"/>
          <w:szCs w:val="26"/>
          <w:cs/>
          <w:lang w:bidi="th-TH"/>
        </w:rPr>
        <w:t>ไมเนอร์ อินเตอร์เนชั่นแนล</w:t>
      </w:r>
      <w:r w:rsidR="00223FF4" w:rsidRPr="00A62992">
        <w:rPr>
          <w:rFonts w:ascii="Cordia New" w:hAnsi="Cordia New" w:cs="Cordia New"/>
          <w:sz w:val="26"/>
          <w:szCs w:val="26"/>
          <w:cs/>
          <w:lang w:bidi="th-TH"/>
        </w:rPr>
        <w:t xml:space="preserve"> จำกัด</w:t>
      </w:r>
      <w:r w:rsidR="00643FF6" w:rsidRPr="00A62992">
        <w:rPr>
          <w:rFonts w:ascii="Cordia New" w:hAnsi="Cordia New" w:cs="Cordia New"/>
          <w:sz w:val="26"/>
          <w:szCs w:val="26"/>
          <w:cs/>
          <w:lang w:bidi="th-TH"/>
        </w:rPr>
        <w:t xml:space="preserve"> (มหาชน)</w:t>
      </w:r>
    </w:p>
    <w:p w14:paraId="06C1FC4A" w14:textId="77777777" w:rsidR="00463931" w:rsidRPr="00CF314F" w:rsidRDefault="00463931" w:rsidP="00BE27AD">
      <w:pPr>
        <w:spacing w:after="0" w:line="240" w:lineRule="auto"/>
        <w:jc w:val="thaiDistribute"/>
        <w:rPr>
          <w:rFonts w:ascii="Cordia New" w:hAnsi="Cordia New" w:cs="Cordia New"/>
          <w:szCs w:val="20"/>
        </w:rPr>
      </w:pPr>
    </w:p>
    <w:p w14:paraId="5AF856E2" w14:textId="77777777" w:rsidR="0042349D" w:rsidRPr="00A62992" w:rsidRDefault="0042349D" w:rsidP="00BE27AD">
      <w:pPr>
        <w:spacing w:after="0" w:line="240" w:lineRule="auto"/>
        <w:rPr>
          <w:rFonts w:ascii="Cordia New" w:eastAsia="Calibri" w:hAnsi="Cordia New" w:cs="Cordia New"/>
          <w:b/>
          <w:bCs/>
          <w:sz w:val="26"/>
          <w:szCs w:val="26"/>
          <w:lang w:bidi="th-TH"/>
        </w:rPr>
      </w:pPr>
      <w:r w:rsidRPr="00A62992">
        <w:rPr>
          <w:rFonts w:ascii="Cordia New" w:eastAsia="Calibri" w:hAnsi="Cordia New" w:cs="Cordia New"/>
          <w:b/>
          <w:bCs/>
          <w:sz w:val="26"/>
          <w:szCs w:val="26"/>
          <w:cs/>
          <w:lang w:bidi="th-TH"/>
        </w:rPr>
        <w:t>ความเห็น</w:t>
      </w:r>
    </w:p>
    <w:p w14:paraId="0429F831" w14:textId="77777777" w:rsidR="00BE27AD" w:rsidRPr="00A62992" w:rsidRDefault="00BE27AD" w:rsidP="00BE27AD">
      <w:pPr>
        <w:spacing w:after="0" w:line="240" w:lineRule="auto"/>
        <w:rPr>
          <w:rFonts w:ascii="Cordia New" w:eastAsia="Calibri" w:hAnsi="Cordia New" w:cs="Cordia New"/>
          <w:b/>
          <w:bCs/>
          <w:sz w:val="12"/>
          <w:szCs w:val="12"/>
          <w:lang w:bidi="th-TH"/>
        </w:rPr>
      </w:pPr>
    </w:p>
    <w:p w14:paraId="59232C57" w14:textId="75580A4F" w:rsidR="00AA046E" w:rsidRPr="00A62992" w:rsidRDefault="00F920C8" w:rsidP="00BE27AD">
      <w:pPr>
        <w:spacing w:after="0" w:line="240" w:lineRule="auto"/>
        <w:jc w:val="thaiDistribute"/>
        <w:rPr>
          <w:rFonts w:ascii="Cordia New" w:hAnsi="Cordia New" w:cs="Cordia New"/>
          <w:sz w:val="26"/>
          <w:szCs w:val="26"/>
          <w:lang w:bidi="th-TH"/>
        </w:rPr>
      </w:pPr>
      <w:r w:rsidRPr="00A62992">
        <w:rPr>
          <w:rFonts w:ascii="Cordia New" w:hAnsi="Cordia New" w:cs="Cordia New"/>
          <w:spacing w:val="-4"/>
          <w:sz w:val="26"/>
          <w:szCs w:val="26"/>
          <w:cs/>
          <w:lang w:bidi="th-TH"/>
        </w:rPr>
        <w:t>ข้าพเจ้าเห็นว่า งบการเงินรวมและงบการเงินเฉพาะกิจการแสดงฐานะการเงินรวมของบริษัท ไมเนอร์ อินเตอร์เนชั่นแนล จำกัด (มหาชน) (</w:t>
      </w:r>
      <w:r w:rsidRPr="00A62992">
        <w:rPr>
          <w:rFonts w:ascii="Cordia New" w:hAnsi="Cordia New" w:cs="Cordia New"/>
          <w:spacing w:val="-8"/>
          <w:sz w:val="26"/>
          <w:szCs w:val="26"/>
          <w:cs/>
          <w:lang w:bidi="th-TH"/>
        </w:rPr>
        <w:t xml:space="preserve">บริษัท) และบริษัทย่อย (กลุ่มกิจการ) และฐานะการเงินเฉพาะกิจการของบริษัท ณ วันที่ </w:t>
      </w:r>
      <w:r w:rsidR="00363910" w:rsidRPr="00363910">
        <w:rPr>
          <w:rFonts w:ascii="Cordia New" w:hAnsi="Cordia New" w:cs="Cordia New"/>
          <w:spacing w:val="-8"/>
          <w:sz w:val="26"/>
          <w:szCs w:val="26"/>
          <w:lang w:val="en-GB" w:bidi="th-TH"/>
        </w:rPr>
        <w:t>31</w:t>
      </w:r>
      <w:r w:rsidRPr="00A62992">
        <w:rPr>
          <w:rFonts w:ascii="Cordia New" w:hAnsi="Cordia New" w:cs="Cordia New"/>
          <w:spacing w:val="-8"/>
          <w:sz w:val="26"/>
          <w:szCs w:val="26"/>
          <w:cs/>
          <w:lang w:bidi="th-TH"/>
        </w:rPr>
        <w:t xml:space="preserve"> ธันวาคม </w:t>
      </w:r>
      <w:r w:rsidR="00011925" w:rsidRPr="00A62992">
        <w:rPr>
          <w:rFonts w:ascii="Cordia New" w:hAnsi="Cordia New" w:cs="Cordia New"/>
          <w:spacing w:val="-8"/>
          <w:sz w:val="26"/>
          <w:szCs w:val="26"/>
          <w:cs/>
          <w:lang w:val="en-GB" w:bidi="th-TH"/>
        </w:rPr>
        <w:t xml:space="preserve">พ.ศ. </w:t>
      </w:r>
      <w:r w:rsidR="00363910" w:rsidRPr="00363910">
        <w:rPr>
          <w:rFonts w:ascii="Cordia New" w:hAnsi="Cordia New" w:cs="Cordia New"/>
          <w:spacing w:val="-8"/>
          <w:sz w:val="26"/>
          <w:szCs w:val="26"/>
          <w:lang w:val="en-GB" w:bidi="th-TH"/>
        </w:rPr>
        <w:t>2568</w:t>
      </w:r>
      <w:r w:rsidRPr="00A62992">
        <w:rPr>
          <w:rFonts w:ascii="Cordia New" w:hAnsi="Cordia New" w:cs="Cordia New"/>
          <w:spacing w:val="-8"/>
          <w:sz w:val="26"/>
          <w:szCs w:val="26"/>
          <w:cs/>
          <w:lang w:bidi="th-TH"/>
        </w:rPr>
        <w:t xml:space="preserve"> และผลการดำเนินงานรวม</w:t>
      </w:r>
      <w:r w:rsidR="00201BA5" w:rsidRPr="00A62992">
        <w:rPr>
          <w:rFonts w:ascii="Cordia New" w:hAnsi="Cordia New" w:cs="Cordia New"/>
          <w:spacing w:val="-8"/>
          <w:sz w:val="26"/>
          <w:szCs w:val="26"/>
          <w:lang w:bidi="th-TH"/>
        </w:rPr>
        <w:br/>
      </w:r>
      <w:r w:rsidRPr="00A62992">
        <w:rPr>
          <w:rFonts w:ascii="Cordia New" w:hAnsi="Cordia New" w:cs="Cordia New"/>
          <w:spacing w:val="-4"/>
          <w:sz w:val="26"/>
          <w:szCs w:val="26"/>
          <w:cs/>
          <w:lang w:bidi="th-TH"/>
        </w:rPr>
        <w:t>และผลการดำเนินงานเฉพาะกิจการ รวมถึงกระแสเงินสดรวมและกระแสเงินสดเฉพาะกิจการสำหรับปีสิ้นสุดวันเดียวกัน โดยถูกต้อง</w:t>
      </w:r>
      <w:r w:rsidR="00201BA5" w:rsidRPr="00A62992">
        <w:rPr>
          <w:rFonts w:ascii="Cordia New" w:hAnsi="Cordia New" w:cs="Cordia New"/>
          <w:spacing w:val="-4"/>
          <w:sz w:val="26"/>
          <w:szCs w:val="26"/>
          <w:lang w:bidi="th-TH"/>
        </w:rPr>
        <w:br/>
      </w:r>
      <w:r w:rsidRPr="00A62992">
        <w:rPr>
          <w:rFonts w:ascii="Cordia New" w:hAnsi="Cordia New" w:cs="Cordia New"/>
          <w:spacing w:val="-4"/>
          <w:sz w:val="26"/>
          <w:szCs w:val="26"/>
          <w:cs/>
          <w:lang w:bidi="th-TH"/>
        </w:rPr>
        <w:t xml:space="preserve">ตามที่ควรในสาระสำคัญตามมาตรฐานการรายงานทางการเงิน </w:t>
      </w:r>
      <w:r w:rsidR="00AF5263" w:rsidRPr="00A62992">
        <w:rPr>
          <w:rFonts w:ascii="Cordia New" w:hAnsi="Cordia New" w:cs="Cordia New"/>
          <w:spacing w:val="-4"/>
          <w:sz w:val="26"/>
          <w:szCs w:val="26"/>
          <w:cs/>
          <w:lang w:bidi="th-TH"/>
        </w:rPr>
        <w:t xml:space="preserve"> </w:t>
      </w:r>
      <w:r w:rsidR="00AA046E" w:rsidRPr="00A62992">
        <w:rPr>
          <w:rFonts w:ascii="Cordia New" w:hAnsi="Cordia New" w:cs="Cordia New"/>
          <w:sz w:val="26"/>
          <w:szCs w:val="26"/>
          <w:cs/>
          <w:lang w:bidi="th-TH"/>
        </w:rPr>
        <w:t xml:space="preserve"> </w:t>
      </w:r>
    </w:p>
    <w:p w14:paraId="3568FCD1" w14:textId="77777777" w:rsidR="00AA046E" w:rsidRPr="00CF314F" w:rsidRDefault="00AA046E" w:rsidP="00BE27AD">
      <w:pPr>
        <w:spacing w:after="0" w:line="240" w:lineRule="auto"/>
        <w:rPr>
          <w:rFonts w:ascii="Cordia New" w:eastAsia="Calibri" w:hAnsi="Cordia New" w:cs="Cordia New"/>
          <w:szCs w:val="20"/>
          <w:lang w:bidi="th-TH"/>
        </w:rPr>
      </w:pPr>
    </w:p>
    <w:p w14:paraId="17B7B765" w14:textId="77777777" w:rsidR="007658D6" w:rsidRPr="00A62992" w:rsidRDefault="007658D6" w:rsidP="00BE27AD">
      <w:pPr>
        <w:spacing w:after="0" w:line="240" w:lineRule="auto"/>
        <w:rPr>
          <w:rFonts w:ascii="Cordia New" w:eastAsia="Calibri" w:hAnsi="Cordia New" w:cs="Cordia New"/>
          <w:b/>
          <w:bCs/>
          <w:sz w:val="26"/>
          <w:szCs w:val="26"/>
          <w:lang w:bidi="th-TH"/>
        </w:rPr>
      </w:pPr>
      <w:r w:rsidRPr="00A62992">
        <w:rPr>
          <w:rFonts w:ascii="Cordia New" w:eastAsia="Calibri" w:hAnsi="Cordia New" w:cs="Cordia New"/>
          <w:b/>
          <w:bCs/>
          <w:sz w:val="26"/>
          <w:szCs w:val="26"/>
          <w:cs/>
          <w:lang w:bidi="th-TH"/>
        </w:rPr>
        <w:t>งบการเงินที่ตรวจสอบ</w:t>
      </w:r>
    </w:p>
    <w:p w14:paraId="7E034C85" w14:textId="77777777" w:rsidR="00BE27AD" w:rsidRPr="00A62992" w:rsidRDefault="00BE27AD" w:rsidP="00BE27AD">
      <w:pPr>
        <w:spacing w:after="0" w:line="240" w:lineRule="auto"/>
        <w:rPr>
          <w:rFonts w:ascii="Cordia New" w:eastAsia="Calibri" w:hAnsi="Cordia New" w:cs="Cordia New"/>
          <w:b/>
          <w:bCs/>
          <w:sz w:val="12"/>
          <w:szCs w:val="12"/>
          <w:lang w:bidi="th-TH"/>
        </w:rPr>
      </w:pPr>
    </w:p>
    <w:p w14:paraId="5F9B784F" w14:textId="77777777" w:rsidR="00785309" w:rsidRPr="00A62992" w:rsidRDefault="00785309" w:rsidP="00BE27AD">
      <w:pPr>
        <w:spacing w:after="0" w:line="240" w:lineRule="auto"/>
        <w:jc w:val="thaiDistribute"/>
        <w:rPr>
          <w:rFonts w:ascii="Cordia New" w:eastAsia="Calibri" w:hAnsi="Cordia New" w:cs="Cordia New"/>
          <w:sz w:val="26"/>
          <w:szCs w:val="26"/>
          <w:lang w:bidi="th-TH"/>
        </w:rPr>
      </w:pPr>
      <w:r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6A63616A" w14:textId="3A9096BC" w:rsidR="00785309" w:rsidRPr="00A62992" w:rsidRDefault="00785309" w:rsidP="00BE27A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Cordia New" w:eastAsia="Calibri" w:hAnsi="Cordia New" w:cs="Cordia New"/>
          <w:sz w:val="26"/>
          <w:szCs w:val="26"/>
        </w:rPr>
      </w:pPr>
      <w:r w:rsidRPr="00A62992">
        <w:rPr>
          <w:rFonts w:ascii="Cordia New" w:eastAsia="Calibri" w:hAnsi="Cordia New" w:cs="Cordia New"/>
          <w:sz w:val="26"/>
          <w:szCs w:val="26"/>
          <w:cs/>
        </w:rPr>
        <w:t xml:space="preserve">งบฐานะการเงินรวมและงบฐานะการเงินเฉพาะกิจการ ณ วันที่ </w:t>
      </w:r>
      <w:r w:rsidR="00363910" w:rsidRPr="00363910">
        <w:rPr>
          <w:rFonts w:ascii="Cordia New" w:eastAsia="Calibri" w:hAnsi="Cordia New" w:cs="Cordia New"/>
          <w:sz w:val="26"/>
          <w:szCs w:val="26"/>
          <w:lang w:val="en-GB"/>
        </w:rPr>
        <w:t>31</w:t>
      </w:r>
      <w:r w:rsidRPr="00A62992">
        <w:rPr>
          <w:rFonts w:ascii="Cordia New" w:eastAsia="Calibri" w:hAnsi="Cordia New" w:cs="Cordia New"/>
          <w:sz w:val="26"/>
          <w:szCs w:val="26"/>
        </w:rPr>
        <w:t xml:space="preserve"> </w:t>
      </w:r>
      <w:r w:rsidRPr="00A62992">
        <w:rPr>
          <w:rFonts w:ascii="Cordia New" w:eastAsia="Calibri" w:hAnsi="Cordia New" w:cs="Cordia New"/>
          <w:sz w:val="26"/>
          <w:szCs w:val="26"/>
          <w:cs/>
        </w:rPr>
        <w:t xml:space="preserve">ธันวาคม </w:t>
      </w:r>
      <w:r w:rsidR="00011925" w:rsidRPr="00A62992">
        <w:rPr>
          <w:rFonts w:ascii="Cordia New" w:eastAsia="Calibri" w:hAnsi="Cordia New" w:cs="Cordia New"/>
          <w:sz w:val="26"/>
          <w:szCs w:val="26"/>
          <w:cs/>
          <w:lang w:val="en-GB"/>
        </w:rPr>
        <w:t xml:space="preserve">พ.ศ. </w:t>
      </w:r>
      <w:r w:rsidR="00363910" w:rsidRPr="00363910">
        <w:rPr>
          <w:rFonts w:ascii="Cordia New" w:eastAsia="Calibri" w:hAnsi="Cordia New" w:cs="Cordia New"/>
          <w:sz w:val="26"/>
          <w:szCs w:val="26"/>
          <w:lang w:val="en-GB"/>
        </w:rPr>
        <w:t>2568</w:t>
      </w:r>
    </w:p>
    <w:p w14:paraId="019CFCDF" w14:textId="77777777" w:rsidR="00785309" w:rsidRPr="00A62992" w:rsidRDefault="00785309" w:rsidP="00BE27A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Cordia New" w:eastAsia="Calibri" w:hAnsi="Cordia New" w:cs="Cordia New"/>
          <w:sz w:val="26"/>
          <w:szCs w:val="26"/>
        </w:rPr>
      </w:pPr>
      <w:r w:rsidRPr="00A62992">
        <w:rPr>
          <w:rFonts w:ascii="Cordia New" w:eastAsia="Calibri" w:hAnsi="Cordia New" w:cs="Cordia New"/>
          <w:sz w:val="26"/>
          <w:szCs w:val="26"/>
          <w:cs/>
        </w:rPr>
        <w:t>งบกำไรขาดทุนรวมและงบกำไรขาดทุนเฉพาะกิจการสำหรับปีสิ้นสุดวันเดียวกัน</w:t>
      </w:r>
      <w:r w:rsidRPr="00A62992" w:rsidDel="00B1060F">
        <w:rPr>
          <w:rFonts w:ascii="Cordia New" w:eastAsia="Calibri" w:hAnsi="Cordia New" w:cs="Cordia New"/>
          <w:sz w:val="26"/>
          <w:szCs w:val="26"/>
          <w:cs/>
        </w:rPr>
        <w:t xml:space="preserve"> </w:t>
      </w:r>
    </w:p>
    <w:p w14:paraId="7E9DB6EC" w14:textId="77777777" w:rsidR="00785309" w:rsidRPr="00A62992" w:rsidRDefault="00785309" w:rsidP="00BE27A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Cordia New" w:eastAsia="Calibri" w:hAnsi="Cordia New" w:cs="Cordia New"/>
          <w:sz w:val="26"/>
          <w:szCs w:val="26"/>
        </w:rPr>
      </w:pPr>
      <w:r w:rsidRPr="00A62992">
        <w:rPr>
          <w:rFonts w:ascii="Cordia New" w:eastAsia="Calibri" w:hAnsi="Cordia New" w:cs="Cordia New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  <w:r w:rsidRPr="00A62992" w:rsidDel="00B1060F">
        <w:rPr>
          <w:rFonts w:ascii="Cordia New" w:eastAsia="Calibri" w:hAnsi="Cordia New" w:cs="Cordia New"/>
          <w:sz w:val="26"/>
          <w:szCs w:val="26"/>
          <w:cs/>
        </w:rPr>
        <w:t xml:space="preserve"> </w:t>
      </w:r>
    </w:p>
    <w:p w14:paraId="037F799E" w14:textId="4A0F3F8A" w:rsidR="00785309" w:rsidRPr="00A62992" w:rsidRDefault="00785309" w:rsidP="00BE27A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Cordia New" w:eastAsia="Calibri" w:hAnsi="Cordia New" w:cs="Cordia New"/>
          <w:sz w:val="26"/>
          <w:szCs w:val="26"/>
        </w:rPr>
      </w:pPr>
      <w:r w:rsidRPr="00A62992">
        <w:rPr>
          <w:rFonts w:ascii="Cordia New" w:eastAsia="Calibri" w:hAnsi="Cordia New" w:cs="Cordia New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สำหรับปีสิ้นสุดวันเดียวกัน</w:t>
      </w:r>
      <w:r w:rsidRPr="00A62992" w:rsidDel="00B1060F">
        <w:rPr>
          <w:rFonts w:ascii="Cordia New" w:eastAsia="Calibri" w:hAnsi="Cordia New" w:cs="Cordia New"/>
          <w:sz w:val="26"/>
          <w:szCs w:val="26"/>
          <w:cs/>
        </w:rPr>
        <w:t xml:space="preserve"> </w:t>
      </w:r>
    </w:p>
    <w:p w14:paraId="4C696768" w14:textId="77777777" w:rsidR="00785309" w:rsidRPr="00A62992" w:rsidRDefault="00785309" w:rsidP="00BE27A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Cordia New" w:eastAsia="Calibri" w:hAnsi="Cordia New" w:cs="Cordia New"/>
          <w:sz w:val="26"/>
          <w:szCs w:val="26"/>
        </w:rPr>
      </w:pPr>
      <w:r w:rsidRPr="00A62992">
        <w:rPr>
          <w:rFonts w:ascii="Cordia New" w:eastAsia="Calibri" w:hAnsi="Cordia New" w:cs="Cordia New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A62992" w:rsidDel="00B1060F">
        <w:rPr>
          <w:rFonts w:ascii="Cordia New" w:eastAsia="Calibri" w:hAnsi="Cordia New" w:cs="Cordia New"/>
          <w:sz w:val="26"/>
          <w:szCs w:val="26"/>
          <w:cs/>
        </w:rPr>
        <w:t xml:space="preserve"> </w:t>
      </w:r>
      <w:r w:rsidRPr="00A62992">
        <w:rPr>
          <w:rFonts w:ascii="Cordia New" w:eastAsia="Calibri" w:hAnsi="Cordia New" w:cs="Cordia New"/>
          <w:sz w:val="26"/>
          <w:szCs w:val="26"/>
          <w:cs/>
        </w:rPr>
        <w:t>และ</w:t>
      </w:r>
    </w:p>
    <w:p w14:paraId="02B0E5CA" w14:textId="441D8AFB" w:rsidR="00D020B7" w:rsidRPr="00A62992" w:rsidRDefault="00785309" w:rsidP="00BE27A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Cordia New" w:eastAsia="Calibri" w:hAnsi="Cordia New" w:cs="Cordia New"/>
          <w:sz w:val="26"/>
          <w:szCs w:val="26"/>
        </w:rPr>
      </w:pPr>
      <w:r w:rsidRPr="00A62992">
        <w:rPr>
          <w:rFonts w:ascii="Cordia New" w:eastAsia="Calibri" w:hAnsi="Cordia New" w:cs="Cordia New"/>
          <w:sz w:val="26"/>
          <w:szCs w:val="26"/>
          <w:cs/>
        </w:rPr>
        <w:t>หมายเหตุประกอบงบการเงินรวมและงบการเงินเฉพาะกิจการซึ่ง</w:t>
      </w:r>
      <w:r w:rsidR="00AF5263" w:rsidRPr="00A62992">
        <w:rPr>
          <w:rFonts w:ascii="Cordia New" w:eastAsia="Calibri" w:hAnsi="Cordia New" w:cs="Cordia New" w:hint="cs"/>
          <w:sz w:val="26"/>
          <w:szCs w:val="26"/>
          <w:cs/>
        </w:rPr>
        <w:t>ประกอบด้วย</w:t>
      </w:r>
      <w:r w:rsidRPr="00A62992">
        <w:rPr>
          <w:rFonts w:ascii="Cordia New" w:eastAsia="Calibri" w:hAnsi="Cordia New" w:cs="Cordia New"/>
          <w:sz w:val="26"/>
          <w:szCs w:val="26"/>
          <w:cs/>
        </w:rPr>
        <w:t>นโยบายการบัญชีที่</w:t>
      </w:r>
      <w:r w:rsidR="00A43495">
        <w:rPr>
          <w:rFonts w:ascii="Cordia New" w:eastAsia="Calibri" w:hAnsi="Cordia New" w:cs="Cordia New" w:hint="cs"/>
          <w:sz w:val="26"/>
          <w:szCs w:val="26"/>
          <w:cs/>
        </w:rPr>
        <w:t>มีสาระ</w:t>
      </w:r>
      <w:r w:rsidRPr="00A62992">
        <w:rPr>
          <w:rFonts w:ascii="Cordia New" w:eastAsia="Calibri" w:hAnsi="Cordia New" w:cs="Cordia New"/>
          <w:sz w:val="26"/>
          <w:szCs w:val="26"/>
          <w:cs/>
        </w:rPr>
        <w:t>สำคัญ</w:t>
      </w:r>
      <w:r w:rsidR="00AF5263" w:rsidRPr="00A62992">
        <w:rPr>
          <w:rFonts w:ascii="Cordia New" w:eastAsia="Calibri" w:hAnsi="Cordia New" w:cs="Cordia New" w:hint="cs"/>
          <w:sz w:val="26"/>
          <w:szCs w:val="26"/>
          <w:cs/>
        </w:rPr>
        <w:t>และหมายเหตุ</w:t>
      </w:r>
      <w:r w:rsidR="00F14449" w:rsidRPr="00A62992">
        <w:rPr>
          <w:rFonts w:ascii="Cordia New" w:eastAsia="Calibri" w:hAnsi="Cordia New" w:cs="Cordia New"/>
          <w:sz w:val="26"/>
          <w:szCs w:val="26"/>
        </w:rPr>
        <w:br/>
      </w:r>
      <w:r w:rsidR="00F920C8" w:rsidRPr="00A62992">
        <w:rPr>
          <w:rFonts w:ascii="Cordia New" w:eastAsia="Calibri" w:hAnsi="Cordia New" w:cs="Cordia New" w:hint="cs"/>
          <w:sz w:val="26"/>
          <w:szCs w:val="26"/>
          <w:cs/>
        </w:rPr>
        <w:t>เรื่อง</w:t>
      </w:r>
      <w:r w:rsidR="00AF5263" w:rsidRPr="00A62992">
        <w:rPr>
          <w:rFonts w:ascii="Cordia New" w:eastAsia="Calibri" w:hAnsi="Cordia New" w:cs="Cordia New" w:hint="cs"/>
          <w:sz w:val="26"/>
          <w:szCs w:val="26"/>
          <w:cs/>
        </w:rPr>
        <w:t>อื่นๆ</w:t>
      </w:r>
    </w:p>
    <w:p w14:paraId="576C242A" w14:textId="77777777" w:rsidR="00473576" w:rsidRPr="00CF314F" w:rsidRDefault="00473576" w:rsidP="00BE27AD">
      <w:pPr>
        <w:spacing w:after="0" w:line="240" w:lineRule="auto"/>
        <w:rPr>
          <w:rFonts w:ascii="Cordia New" w:eastAsia="Calibri" w:hAnsi="Cordia New" w:cs="Cordia New"/>
          <w:szCs w:val="20"/>
          <w:lang w:bidi="th-TH"/>
        </w:rPr>
      </w:pPr>
    </w:p>
    <w:p w14:paraId="6AB4386C" w14:textId="77777777" w:rsidR="00AC1DD0" w:rsidRPr="00A62992" w:rsidRDefault="0042349D" w:rsidP="00BE27AD">
      <w:pPr>
        <w:spacing w:after="0" w:line="240" w:lineRule="auto"/>
        <w:rPr>
          <w:rFonts w:ascii="Cordia New" w:eastAsia="Calibri" w:hAnsi="Cordia New" w:cs="Cordia New"/>
          <w:b/>
          <w:bCs/>
          <w:sz w:val="26"/>
          <w:szCs w:val="26"/>
          <w:lang w:bidi="th-TH"/>
        </w:rPr>
      </w:pPr>
      <w:r w:rsidRPr="00A62992">
        <w:rPr>
          <w:rFonts w:ascii="Cordia New" w:eastAsia="Calibri" w:hAnsi="Cordia New" w:cs="Cordia New"/>
          <w:b/>
          <w:bCs/>
          <w:sz w:val="26"/>
          <w:szCs w:val="26"/>
          <w:cs/>
          <w:lang w:bidi="th-TH"/>
        </w:rPr>
        <w:t>เกณฑ์ในการแสดงความเห็น</w:t>
      </w:r>
      <w:r w:rsidR="00AC1DD0" w:rsidRPr="00A62992">
        <w:rPr>
          <w:rFonts w:ascii="Cordia New" w:eastAsia="Calibri" w:hAnsi="Cordia New" w:cs="Cordia New"/>
          <w:b/>
          <w:bCs/>
          <w:sz w:val="26"/>
          <w:szCs w:val="26"/>
          <w:lang w:bidi="th-TH"/>
        </w:rPr>
        <w:t xml:space="preserve"> </w:t>
      </w:r>
    </w:p>
    <w:p w14:paraId="1EE57DEC" w14:textId="77777777" w:rsidR="00BE27AD" w:rsidRPr="00A62992" w:rsidRDefault="00BE27AD" w:rsidP="00BE27AD">
      <w:pPr>
        <w:spacing w:after="0" w:line="240" w:lineRule="auto"/>
        <w:rPr>
          <w:rFonts w:ascii="Cordia New" w:eastAsia="Calibri" w:hAnsi="Cordia New" w:cs="Cordia New"/>
          <w:b/>
          <w:bCs/>
          <w:sz w:val="12"/>
          <w:szCs w:val="12"/>
          <w:lang w:bidi="th-TH"/>
        </w:rPr>
      </w:pPr>
    </w:p>
    <w:p w14:paraId="651C95C8" w14:textId="32230B4A" w:rsidR="007B1BED" w:rsidRDefault="00F920C8" w:rsidP="00F920C8">
      <w:pPr>
        <w:spacing w:after="0" w:line="240" w:lineRule="auto"/>
        <w:jc w:val="thaiDistribute"/>
        <w:rPr>
          <w:rFonts w:ascii="Cordia New" w:eastAsia="Calibri" w:hAnsi="Cordia New" w:cs="Cordia New"/>
          <w:sz w:val="26"/>
          <w:szCs w:val="26"/>
          <w:lang w:val="en-GB" w:bidi="th-TH"/>
        </w:rPr>
      </w:pPr>
      <w:r w:rsidRPr="00A62992">
        <w:rPr>
          <w:rFonts w:ascii="Cordia New" w:eastAsia="Calibri" w:hAnsi="Cordia New" w:cs="Cordia New"/>
          <w:sz w:val="26"/>
          <w:szCs w:val="26"/>
          <w:cs/>
          <w:lang w:val="en-GB"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</w:t>
      </w:r>
      <w:r w:rsidR="00F14449" w:rsidRPr="00A62992">
        <w:rPr>
          <w:rFonts w:ascii="Cordia New" w:eastAsia="Calibri" w:hAnsi="Cordia New" w:cs="Cordia New"/>
          <w:sz w:val="26"/>
          <w:szCs w:val="26"/>
          <w:lang w:val="en-GB" w:bidi="th-TH"/>
        </w:rPr>
        <w:br/>
      </w:r>
      <w:r w:rsidRPr="00A62992">
        <w:rPr>
          <w:rFonts w:ascii="Cordia New" w:eastAsia="Calibri" w:hAnsi="Cordia New" w:cs="Cordia New"/>
          <w:sz w:val="26"/>
          <w:szCs w:val="26"/>
          <w:cs/>
          <w:lang w:val="en-GB" w:bidi="th-TH"/>
        </w:rPr>
        <w:t>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</w:t>
      </w:r>
      <w:r w:rsidR="00763300" w:rsidRPr="00A62992">
        <w:rPr>
          <w:rFonts w:ascii="Cordia New" w:eastAsia="Calibri" w:hAnsi="Cordia New" w:cs="Cordia New"/>
          <w:sz w:val="26"/>
          <w:szCs w:val="26"/>
          <w:lang w:val="en-GB" w:bidi="th-TH"/>
        </w:rPr>
        <w:br/>
      </w:r>
      <w:r w:rsidRPr="00A62992">
        <w:rPr>
          <w:rFonts w:ascii="Cordia New" w:eastAsia="Calibri" w:hAnsi="Cordia New" w:cs="Cordia New"/>
          <w:sz w:val="26"/>
          <w:szCs w:val="26"/>
          <w:cs/>
          <w:lang w:val="en-GB" w:bidi="th-TH"/>
        </w:rPr>
        <w:t>จากกลุ่มกิจการและบริษัทตาม</w:t>
      </w:r>
      <w:r w:rsidR="00A81767" w:rsidRPr="00A62992">
        <w:rPr>
          <w:rFonts w:ascii="Cordia New" w:eastAsia="Calibri" w:hAnsi="Cordia New" w:cs="Cordia New" w:hint="cs"/>
          <w:sz w:val="26"/>
          <w:szCs w:val="26"/>
          <w:cs/>
          <w:lang w:val="en-GB" w:bidi="th-TH"/>
        </w:rPr>
        <w:t>ประมวล</w:t>
      </w:r>
      <w:r w:rsidRPr="00A62992">
        <w:rPr>
          <w:rFonts w:ascii="Cordia New" w:eastAsia="Calibri" w:hAnsi="Cordia New" w:cs="Cordia New"/>
          <w:sz w:val="26"/>
          <w:szCs w:val="26"/>
          <w:cs/>
          <w:lang w:val="en-GB" w:bidi="th-TH"/>
        </w:rPr>
        <w:t>จรรยาบรรณของผู้ประกอบวิชาชีพบัญชี</w:t>
      </w:r>
      <w:r w:rsidR="00A81767" w:rsidRPr="00A62992">
        <w:rPr>
          <w:rFonts w:ascii="Cordia New" w:eastAsia="Calibri" w:hAnsi="Cordia New" w:cs="Cordia New" w:hint="cs"/>
          <w:sz w:val="26"/>
          <w:szCs w:val="26"/>
          <w:cs/>
          <w:lang w:val="en-GB" w:bidi="th-TH"/>
        </w:rPr>
        <w:t xml:space="preserve"> รวมถึงมาตรฐานเรื่องความเป็นอิสระ</w:t>
      </w:r>
      <w:r w:rsidRPr="00A62992">
        <w:rPr>
          <w:rFonts w:ascii="Cordia New" w:eastAsia="Calibri" w:hAnsi="Cordia New" w:cs="Cordia New"/>
          <w:sz w:val="26"/>
          <w:szCs w:val="26"/>
          <w:cs/>
          <w:lang w:val="en-GB" w:bidi="th-TH"/>
        </w:rPr>
        <w:t>ที่กำหนด</w:t>
      </w:r>
      <w:r w:rsidR="00763300" w:rsidRPr="00A62992">
        <w:rPr>
          <w:rFonts w:ascii="Cordia New" w:eastAsia="Calibri" w:hAnsi="Cordia New" w:cs="Cordia New"/>
          <w:sz w:val="26"/>
          <w:szCs w:val="26"/>
          <w:lang w:val="en-GB" w:bidi="th-TH"/>
        </w:rPr>
        <w:br/>
      </w:r>
      <w:r w:rsidRPr="00A62992">
        <w:rPr>
          <w:rFonts w:ascii="Cordia New" w:eastAsia="Calibri" w:hAnsi="Cordia New" w:cs="Cordia New"/>
          <w:sz w:val="26"/>
          <w:szCs w:val="26"/>
          <w:cs/>
          <w:lang w:val="en-GB" w:bidi="th-TH"/>
        </w:rPr>
        <w:t>โดยสภาวิชาชีพบัญชีในส่วนที่เกี่ยวข้องกับการตรวจสอบงบการเงินรวมและงบการเงินเฉพาะกิจการ และข้าพเจ้าได้ปฏิบัติตาม</w:t>
      </w:r>
      <w:r w:rsidR="00763300" w:rsidRPr="00A62992">
        <w:rPr>
          <w:rFonts w:ascii="Cordia New" w:eastAsia="Calibri" w:hAnsi="Cordia New" w:cs="Cordia New"/>
          <w:sz w:val="26"/>
          <w:szCs w:val="26"/>
          <w:lang w:val="en-GB" w:bidi="th-TH"/>
        </w:rPr>
        <w:br/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val="en-GB" w:bidi="th-TH"/>
        </w:rPr>
        <w:t xml:space="preserve">ความรับผิดชอบด้านจรรยาบรรณอื่น ๆ </w:t>
      </w:r>
      <w:r w:rsidR="00A81767" w:rsidRPr="00A62992">
        <w:rPr>
          <w:rFonts w:ascii="Cordia New" w:eastAsia="Calibri" w:hAnsi="Cordia New" w:cs="Cordia New" w:hint="cs"/>
          <w:spacing w:val="-4"/>
          <w:sz w:val="26"/>
          <w:szCs w:val="26"/>
          <w:cs/>
          <w:lang w:val="en-GB" w:bidi="th-TH"/>
        </w:rPr>
        <w:t>ตามประมวลจรรยาบรรณดังกล่าว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val="en-GB" w:bidi="th-TH"/>
        </w:rPr>
        <w:t xml:space="preserve"> ข้าพเจ้าเชื่อว่าหลักฐานการสอบบัญชีที่ข้าพเจ้าได้รับเพียงพอ</w:t>
      </w:r>
      <w:r w:rsidRPr="00A62992">
        <w:rPr>
          <w:rFonts w:ascii="Cordia New" w:eastAsia="Calibri" w:hAnsi="Cordia New" w:cs="Cordia New"/>
          <w:sz w:val="26"/>
          <w:szCs w:val="26"/>
          <w:cs/>
          <w:lang w:val="en-GB" w:bidi="th-TH"/>
        </w:rPr>
        <w:t>และเหมาะสมเพื่อใช้เป็นเกณฑ์ในการแสดงความเห็นของข้าพเจ้า</w:t>
      </w:r>
    </w:p>
    <w:p w14:paraId="21EFB799" w14:textId="77777777" w:rsidR="00CF314F" w:rsidRPr="00CF314F" w:rsidRDefault="00CF314F" w:rsidP="00F920C8">
      <w:pPr>
        <w:spacing w:after="0" w:line="240" w:lineRule="auto"/>
        <w:jc w:val="thaiDistribute"/>
        <w:rPr>
          <w:rFonts w:ascii="Cordia New" w:eastAsia="Calibri" w:hAnsi="Cordia New" w:cs="Cordia New"/>
          <w:szCs w:val="20"/>
          <w:lang w:val="en-GB" w:bidi="th-TH"/>
        </w:rPr>
      </w:pPr>
    </w:p>
    <w:p w14:paraId="79AC37D9" w14:textId="77777777" w:rsidR="00CF314F" w:rsidRPr="00A62992" w:rsidRDefault="00CF314F" w:rsidP="00CF314F">
      <w:pPr>
        <w:spacing w:after="0" w:line="240" w:lineRule="auto"/>
        <w:rPr>
          <w:rFonts w:ascii="Cordia New" w:eastAsia="Calibri" w:hAnsi="Cordia New" w:cs="Cordia New"/>
          <w:b/>
          <w:bCs/>
          <w:sz w:val="26"/>
          <w:szCs w:val="26"/>
          <w:lang w:bidi="th-TH"/>
        </w:rPr>
      </w:pPr>
      <w:r w:rsidRPr="00A62992">
        <w:rPr>
          <w:rFonts w:ascii="Cordia New" w:eastAsia="Calibri" w:hAnsi="Cordia New" w:cs="Cordia New"/>
          <w:b/>
          <w:bCs/>
          <w:sz w:val="26"/>
          <w:szCs w:val="26"/>
          <w:cs/>
          <w:lang w:bidi="th-TH"/>
        </w:rPr>
        <w:t>เรื่องสำคัญในการตรวจสอบ</w:t>
      </w:r>
    </w:p>
    <w:p w14:paraId="5EE789C6" w14:textId="77777777" w:rsidR="00CF314F" w:rsidRPr="00A62992" w:rsidRDefault="00CF314F" w:rsidP="00CF314F">
      <w:pPr>
        <w:spacing w:after="0" w:line="240" w:lineRule="auto"/>
        <w:rPr>
          <w:rFonts w:ascii="Cordia New" w:eastAsia="Calibri" w:hAnsi="Cordia New" w:cs="Cordia New"/>
          <w:b/>
          <w:bCs/>
          <w:sz w:val="12"/>
          <w:szCs w:val="12"/>
          <w:lang w:bidi="th-TH"/>
        </w:rPr>
      </w:pPr>
    </w:p>
    <w:p w14:paraId="739D5A33" w14:textId="77777777" w:rsidR="00CF314F" w:rsidRPr="00A62992" w:rsidRDefault="00CF314F" w:rsidP="00CF314F">
      <w:pPr>
        <w:spacing w:after="0" w:line="240" w:lineRule="auto"/>
        <w:jc w:val="thaiDistribute"/>
        <w:rPr>
          <w:rFonts w:ascii="Cordia New" w:hAnsi="Cordia New" w:cs="Cordia New"/>
          <w:sz w:val="26"/>
          <w:szCs w:val="26"/>
          <w:lang w:val="en-GB" w:bidi="th-TH"/>
        </w:rPr>
      </w:pPr>
      <w:r w:rsidRPr="00A62992">
        <w:rPr>
          <w:rFonts w:ascii="Cordia New" w:hAnsi="Cordia New" w:cs="Cordia New"/>
          <w:sz w:val="26"/>
          <w:szCs w:val="26"/>
          <w:cs/>
          <w:lang w:val="en-GB" w:bidi="th-TH"/>
        </w:rPr>
        <w:t>เรื่องสำคัญในการตรวจสอบคือเรื่องต่าง ๆ ที่มีนัยสำคัญที่สุดตาม</w:t>
      </w:r>
      <w:r>
        <w:rPr>
          <w:rFonts w:ascii="Cordia New" w:hAnsi="Cordia New" w:cs="Cordia New" w:hint="cs"/>
          <w:spacing w:val="-6"/>
          <w:sz w:val="26"/>
          <w:szCs w:val="26"/>
          <w:cs/>
          <w:lang w:val="en-GB" w:bidi="th-TH"/>
        </w:rPr>
        <w:t>ดุลยพินิจ</w:t>
      </w:r>
      <w:r w:rsidRPr="00A62992">
        <w:rPr>
          <w:rFonts w:ascii="Cordia New" w:hAnsi="Cordia New" w:cs="Cordia New"/>
          <w:sz w:val="26"/>
          <w:szCs w:val="26"/>
          <w:cs/>
          <w:lang w:val="en-GB" w:bidi="th-TH"/>
        </w:rPr>
        <w:t>เยี่ยงผู้ประกอบวิชาชีพของข้าพเจ้าในการตรวจสอบ</w:t>
      </w:r>
      <w:r w:rsidRPr="00A62992">
        <w:rPr>
          <w:rFonts w:ascii="Cordia New" w:hAnsi="Cordia New" w:cs="Cordia New"/>
          <w:sz w:val="26"/>
          <w:szCs w:val="26"/>
          <w:lang w:val="en-GB" w:bidi="th-TH"/>
        </w:rPr>
        <w:br/>
      </w:r>
      <w:r w:rsidRPr="00A62992">
        <w:rPr>
          <w:rFonts w:ascii="Cordia New" w:hAnsi="Cordia New" w:cs="Cordia New"/>
          <w:sz w:val="26"/>
          <w:szCs w:val="26"/>
          <w:cs/>
          <w:lang w:val="en-GB" w:bidi="th-TH"/>
        </w:rPr>
        <w:t>งบการเงินรวมและงบการเงินเฉพาะกิจการสำหรับ</w:t>
      </w:r>
      <w:r w:rsidRPr="00A62992">
        <w:rPr>
          <w:rFonts w:ascii="Cordia New" w:hAnsi="Cordia New" w:cs="Cordia New" w:hint="cs"/>
          <w:sz w:val="26"/>
          <w:szCs w:val="26"/>
          <w:cs/>
          <w:lang w:val="en-GB" w:bidi="th-TH"/>
        </w:rPr>
        <w:t>รอบระยะเวลา</w:t>
      </w:r>
      <w:r w:rsidRPr="00A62992">
        <w:rPr>
          <w:rFonts w:ascii="Cordia New" w:hAnsi="Cordia New" w:cs="Cordia New"/>
          <w:sz w:val="26"/>
          <w:szCs w:val="26"/>
          <w:cs/>
          <w:lang w:val="en-GB" w:bidi="th-TH"/>
        </w:rPr>
        <w:t>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14AB0BB3" w14:textId="77777777" w:rsidR="000F7BB3" w:rsidRPr="00A62992" w:rsidRDefault="000F7BB3" w:rsidP="00AC1DD0">
      <w:pPr>
        <w:spacing w:after="0" w:line="240" w:lineRule="auto"/>
        <w:rPr>
          <w:rFonts w:ascii="Cordia New" w:eastAsia="Calibri" w:hAnsi="Cordia New" w:cs="Cordia New"/>
          <w:szCs w:val="20"/>
          <w:lang w:bidi="th-TH"/>
        </w:rPr>
      </w:pPr>
    </w:p>
    <w:p w14:paraId="00EC970A" w14:textId="77777777" w:rsidR="000F7BB3" w:rsidRPr="00A62992" w:rsidRDefault="000F7BB3" w:rsidP="00AC1DD0">
      <w:pPr>
        <w:spacing w:after="0" w:line="240" w:lineRule="auto"/>
        <w:rPr>
          <w:rFonts w:ascii="Cordia New" w:eastAsia="Calibri" w:hAnsi="Cordia New" w:cs="Cordia New"/>
          <w:szCs w:val="20"/>
          <w:lang w:bidi="th-TH"/>
        </w:rPr>
        <w:sectPr w:rsidR="000F7BB3" w:rsidRPr="00A62992" w:rsidSect="00726AD0">
          <w:pgSz w:w="11909" w:h="16834" w:code="9"/>
          <w:pgMar w:top="2592" w:right="720" w:bottom="1584" w:left="1987" w:header="706" w:footer="576" w:gutter="0"/>
          <w:pgNumType w:start="1"/>
          <w:cols w:space="720"/>
          <w:docGrid w:linePitch="360"/>
        </w:sectPr>
      </w:pPr>
    </w:p>
    <w:tbl>
      <w:tblPr>
        <w:tblW w:w="9209" w:type="dxa"/>
        <w:tblInd w:w="108" w:type="dxa"/>
        <w:tblLook w:val="04A0" w:firstRow="1" w:lastRow="0" w:firstColumn="1" w:lastColumn="0" w:noHBand="0" w:noVBand="1"/>
      </w:tblPr>
      <w:tblGrid>
        <w:gridCol w:w="4622"/>
        <w:gridCol w:w="4587"/>
      </w:tblGrid>
      <w:tr w:rsidR="00A62992" w:rsidRPr="00A62992" w14:paraId="20F25815" w14:textId="77777777" w:rsidTr="00A62992">
        <w:trPr>
          <w:trHeight w:val="389"/>
          <w:tblHeader/>
        </w:trPr>
        <w:tc>
          <w:tcPr>
            <w:tcW w:w="4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DEFCB" w14:textId="77777777" w:rsidR="006A39FF" w:rsidRPr="00A62992" w:rsidRDefault="006A39FF" w:rsidP="00F14449">
            <w:pPr>
              <w:pStyle w:val="Default"/>
              <w:ind w:right="162"/>
              <w:jc w:val="center"/>
              <w:rPr>
                <w:rFonts w:ascii="Cordia New" w:hAnsi="Cordia New" w:cs="Cordia New"/>
                <w:b/>
                <w:bCs/>
                <w:color w:val="auto"/>
                <w:sz w:val="26"/>
                <w:szCs w:val="26"/>
                <w:cs/>
              </w:rPr>
            </w:pPr>
            <w:bookmarkStart w:id="0" w:name="_Hlk33625815"/>
            <w:r w:rsidRPr="00A62992">
              <w:rPr>
                <w:rFonts w:ascii="Cordia New" w:hAnsi="Cordia New" w:cs="Cordia New"/>
                <w:b/>
                <w:bCs/>
                <w:color w:val="auto"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50D0C" w14:textId="77777777" w:rsidR="006A39FF" w:rsidRPr="00A62992" w:rsidRDefault="006A39FF" w:rsidP="00F14449">
            <w:pPr>
              <w:pStyle w:val="Default"/>
              <w:jc w:val="center"/>
              <w:rPr>
                <w:rFonts w:ascii="Cordia New" w:hAnsi="Cordia New" w:cs="Cordia New"/>
                <w:b/>
                <w:bCs/>
                <w:color w:val="auto"/>
                <w:sz w:val="26"/>
                <w:szCs w:val="26"/>
                <w:cs/>
              </w:rPr>
            </w:pPr>
            <w:r w:rsidRPr="00A62992">
              <w:rPr>
                <w:rFonts w:ascii="Cordia New" w:hAnsi="Cordia New" w:cs="Cordia New"/>
                <w:b/>
                <w:bCs/>
                <w:color w:val="auto"/>
                <w:sz w:val="26"/>
                <w:szCs w:val="26"/>
                <w:cs/>
              </w:rPr>
              <w:t>วิธีการตรวจสอบ</w:t>
            </w:r>
          </w:p>
        </w:tc>
      </w:tr>
      <w:tr w:rsidR="00A62992" w:rsidRPr="00A62992" w14:paraId="77002C55" w14:textId="77777777" w:rsidTr="00A62992">
        <w:trPr>
          <w:tblHeader/>
        </w:trPr>
        <w:tc>
          <w:tcPr>
            <w:tcW w:w="4622" w:type="dxa"/>
            <w:tcBorders>
              <w:top w:val="single" w:sz="4" w:space="0" w:color="auto"/>
            </w:tcBorders>
            <w:vAlign w:val="center"/>
          </w:tcPr>
          <w:p w14:paraId="0C29E57D" w14:textId="77777777" w:rsidR="00F14449" w:rsidRPr="00A62992" w:rsidRDefault="00F14449" w:rsidP="00F14449">
            <w:pPr>
              <w:pStyle w:val="Default"/>
              <w:ind w:right="162"/>
              <w:jc w:val="center"/>
              <w:rPr>
                <w:rFonts w:ascii="Cordia New" w:hAnsi="Cordia New" w:cs="Cord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4587" w:type="dxa"/>
            <w:tcBorders>
              <w:top w:val="single" w:sz="4" w:space="0" w:color="auto"/>
            </w:tcBorders>
            <w:vAlign w:val="center"/>
          </w:tcPr>
          <w:p w14:paraId="3E55A74E" w14:textId="77777777" w:rsidR="00F14449" w:rsidRPr="00A62992" w:rsidRDefault="00F14449" w:rsidP="00F14449">
            <w:pPr>
              <w:pStyle w:val="Default"/>
              <w:jc w:val="center"/>
              <w:rPr>
                <w:rFonts w:ascii="Cordia New" w:hAnsi="Cordia New" w:cs="Cord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A62992" w:rsidRPr="00A62992" w14:paraId="3DA3758E" w14:textId="77777777" w:rsidTr="00A62992">
        <w:tc>
          <w:tcPr>
            <w:tcW w:w="4622" w:type="dxa"/>
            <w:vAlign w:val="center"/>
          </w:tcPr>
          <w:p w14:paraId="5CB1A047" w14:textId="77777777" w:rsidR="00F14449" w:rsidRPr="00A62992" w:rsidRDefault="00F14449" w:rsidP="00F14449">
            <w:pPr>
              <w:pStyle w:val="Default"/>
              <w:ind w:right="162"/>
              <w:jc w:val="thaiDistribute"/>
              <w:rPr>
                <w:rFonts w:ascii="Cordia New" w:hAnsi="Cordia New" w:cs="Cordia New"/>
                <w:b/>
                <w:bCs/>
                <w:color w:val="auto"/>
                <w:sz w:val="26"/>
                <w:szCs w:val="26"/>
                <w:cs/>
              </w:rPr>
            </w:pPr>
            <w:r w:rsidRPr="00A62992">
              <w:rPr>
                <w:rFonts w:ascii="Cordia New" w:hAnsi="Cordia New" w:cs="Cordia New"/>
                <w:b/>
                <w:bCs/>
                <w:i/>
                <w:iCs/>
                <w:color w:val="auto"/>
                <w:sz w:val="26"/>
                <w:szCs w:val="26"/>
                <w:cs/>
              </w:rPr>
              <w:t>มูลค่าที่คาดว่าจะได้รับคืนของเครื่องหมายการค้า</w:t>
            </w:r>
          </w:p>
        </w:tc>
        <w:tc>
          <w:tcPr>
            <w:tcW w:w="4587" w:type="dxa"/>
            <w:vAlign w:val="center"/>
          </w:tcPr>
          <w:p w14:paraId="255EB71C" w14:textId="77777777" w:rsidR="00F14449" w:rsidRPr="00A62992" w:rsidRDefault="00F14449" w:rsidP="00F14449">
            <w:pPr>
              <w:pStyle w:val="Default"/>
              <w:jc w:val="center"/>
              <w:rPr>
                <w:rFonts w:ascii="Cordia New" w:hAnsi="Cordia New" w:cs="Cord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A62992" w:rsidRPr="00A62992" w14:paraId="36DD376A" w14:textId="77777777" w:rsidTr="00A62992">
        <w:tc>
          <w:tcPr>
            <w:tcW w:w="4622" w:type="dxa"/>
            <w:vAlign w:val="center"/>
          </w:tcPr>
          <w:p w14:paraId="42E18DE5" w14:textId="77777777" w:rsidR="00F14449" w:rsidRPr="00A62992" w:rsidRDefault="00F14449" w:rsidP="00F14449">
            <w:pPr>
              <w:pStyle w:val="Default"/>
              <w:ind w:right="162"/>
              <w:jc w:val="thaiDistribute"/>
              <w:rPr>
                <w:rFonts w:ascii="Cordia New" w:hAnsi="Cordia New" w:cs="Cordia New"/>
                <w:b/>
                <w:bCs/>
                <w:i/>
                <w:iCs/>
                <w:color w:val="auto"/>
                <w:sz w:val="12"/>
                <w:szCs w:val="12"/>
                <w:cs/>
              </w:rPr>
            </w:pPr>
          </w:p>
        </w:tc>
        <w:tc>
          <w:tcPr>
            <w:tcW w:w="4587" w:type="dxa"/>
            <w:vAlign w:val="center"/>
          </w:tcPr>
          <w:p w14:paraId="620D64B4" w14:textId="77777777" w:rsidR="00F14449" w:rsidRPr="00A62992" w:rsidRDefault="00F14449" w:rsidP="00F14449">
            <w:pPr>
              <w:pStyle w:val="Default"/>
              <w:jc w:val="center"/>
              <w:rPr>
                <w:rFonts w:ascii="Cordia New" w:hAnsi="Cordia New" w:cs="Cord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bookmarkEnd w:id="0"/>
      <w:tr w:rsidR="00A62992" w:rsidRPr="00A62992" w14:paraId="2DC878FA" w14:textId="77777777" w:rsidTr="00A43495">
        <w:tc>
          <w:tcPr>
            <w:tcW w:w="4622" w:type="dxa"/>
          </w:tcPr>
          <w:p w14:paraId="26DD4195" w14:textId="255AD57E" w:rsidR="00796481" w:rsidRPr="008E3D29" w:rsidRDefault="00796481" w:rsidP="008E3D29">
            <w:pPr>
              <w:spacing w:after="0" w:line="340" w:lineRule="exact"/>
              <w:jc w:val="thaiDistribute"/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</w:pPr>
            <w:r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>ตามที่เปิดเผยในหมายเหตุ</w:t>
            </w:r>
            <w:r w:rsidR="00537E6C" w:rsidRPr="008E3D29">
              <w:rPr>
                <w:rFonts w:ascii="Cordia New" w:hAnsi="Cordia New" w:cs="Cordia New"/>
                <w:sz w:val="26"/>
                <w:szCs w:val="26"/>
                <w:lang w:val="en-GB" w:bidi="th-TH"/>
              </w:rPr>
              <w:t xml:space="preserve"> </w:t>
            </w:r>
            <w:r w:rsidR="00363910" w:rsidRPr="00363910">
              <w:rPr>
                <w:rFonts w:ascii="Cordia New" w:hAnsi="Cordia New" w:cs="Cordia New"/>
                <w:sz w:val="26"/>
                <w:szCs w:val="26"/>
                <w:lang w:val="en-GB" w:bidi="th-TH"/>
              </w:rPr>
              <w:t>7</w:t>
            </w:r>
            <w:r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 xml:space="preserve"> ของงบการเงินรวมเกี่ยวกับ</w:t>
            </w:r>
            <w:r w:rsidRPr="008E3D29">
              <w:rPr>
                <w:rFonts w:ascii="Cordia New" w:hAnsi="Cordia New" w:cs="Cordia New"/>
                <w:sz w:val="26"/>
                <w:szCs w:val="26"/>
                <w:lang w:val="en-GB" w:bidi="th-TH"/>
              </w:rPr>
              <w:br/>
            </w:r>
            <w:r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>การประมาณการทางบัญชีที่สำคัญและการใช้</w:t>
            </w:r>
            <w:r w:rsidR="00327276"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>วิจารณญาณ</w:t>
            </w:r>
            <w:r w:rsidR="00BA5AD3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br/>
            </w:r>
            <w:r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>ที่เกี่ยวข้องกับเครื่องหมายการค้า</w:t>
            </w:r>
            <w:r w:rsidR="00E974A2"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 xml:space="preserve"> และหมายเหตุ </w:t>
            </w:r>
            <w:r w:rsidR="00363910" w:rsidRPr="00363910">
              <w:rPr>
                <w:rFonts w:ascii="Cordia New" w:hAnsi="Cordia New" w:cs="Cordia New"/>
                <w:sz w:val="26"/>
                <w:szCs w:val="26"/>
                <w:lang w:val="en-GB" w:bidi="th-TH"/>
              </w:rPr>
              <w:t>21</w:t>
            </w:r>
            <w:r w:rsidR="00E974A2" w:rsidRPr="008E3D29">
              <w:rPr>
                <w:rFonts w:ascii="Cordia New" w:hAnsi="Cordia New" w:cs="Cordia New"/>
                <w:sz w:val="26"/>
                <w:szCs w:val="26"/>
                <w:lang w:val="en-GB" w:bidi="th-TH"/>
              </w:rPr>
              <w:t xml:space="preserve"> </w:t>
            </w:r>
            <w:r w:rsidR="00E974A2"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>สินทรัพย์</w:t>
            </w:r>
            <w:r w:rsidR="00A62992" w:rsidRPr="008E3D29">
              <w:rPr>
                <w:rFonts w:ascii="Cordia New" w:hAnsi="Cordia New" w:cs="Cordia New"/>
                <w:sz w:val="26"/>
                <w:szCs w:val="26"/>
                <w:lang w:val="en-GB" w:bidi="th-TH"/>
              </w:rPr>
              <w:br/>
            </w:r>
            <w:r w:rsidR="00E974A2"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>ไม่มีตัวตน</w:t>
            </w:r>
            <w:r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 xml:space="preserve"> </w:t>
            </w:r>
          </w:p>
          <w:p w14:paraId="1129C38E" w14:textId="77777777" w:rsidR="00796481" w:rsidRPr="008E3D29" w:rsidRDefault="00796481" w:rsidP="008E3D29">
            <w:pPr>
              <w:spacing w:after="0" w:line="340" w:lineRule="exact"/>
              <w:jc w:val="both"/>
              <w:rPr>
                <w:rFonts w:ascii="Cordia New" w:hAnsi="Cordia New" w:cs="Cordia New"/>
                <w:sz w:val="26"/>
                <w:szCs w:val="26"/>
                <w:lang w:val="en-GB" w:bidi="th-TH"/>
              </w:rPr>
            </w:pPr>
          </w:p>
          <w:p w14:paraId="0A3FCA93" w14:textId="34AFC921" w:rsidR="00796481" w:rsidRPr="008E3D29" w:rsidRDefault="00796481" w:rsidP="008E3D29">
            <w:pPr>
              <w:spacing w:after="0" w:line="340" w:lineRule="exact"/>
              <w:jc w:val="thaiDistribute"/>
              <w:rPr>
                <w:rFonts w:ascii="Cordia New" w:hAnsi="Cordia New" w:cs="Cordia New"/>
                <w:spacing w:val="-4"/>
                <w:sz w:val="26"/>
                <w:szCs w:val="26"/>
                <w:cs/>
                <w:lang w:val="en-GB" w:bidi="th-TH"/>
              </w:rPr>
            </w:pPr>
            <w:r w:rsidRPr="008E3D29">
              <w:rPr>
                <w:rFonts w:ascii="Cordia New" w:hAnsi="Cordia New" w:cs="Cordia New"/>
                <w:spacing w:val="-4"/>
                <w:sz w:val="26"/>
                <w:szCs w:val="26"/>
                <w:cs/>
                <w:lang w:val="en-GB" w:bidi="th-TH"/>
              </w:rPr>
              <w:t xml:space="preserve">กลุ่มกิจการมีเครื่องหมายการค้ามูลค่า </w:t>
            </w:r>
            <w:r w:rsidR="00363910" w:rsidRPr="00363910">
              <w:rPr>
                <w:rFonts w:ascii="Cordia New" w:hAnsi="Cordia New" w:cs="Cordia New"/>
                <w:spacing w:val="-4"/>
                <w:sz w:val="26"/>
                <w:szCs w:val="26"/>
                <w:lang w:val="en-GB" w:bidi="th-TH"/>
              </w:rPr>
              <w:t>46</w:t>
            </w:r>
            <w:r w:rsidR="009737F6" w:rsidRPr="008E3D29">
              <w:rPr>
                <w:rFonts w:ascii="Cordia New" w:hAnsi="Cordia New" w:cs="Cordia New"/>
                <w:spacing w:val="-4"/>
                <w:sz w:val="26"/>
                <w:szCs w:val="26"/>
                <w:lang w:val="en-GB" w:bidi="th-TH"/>
              </w:rPr>
              <w:t>,</w:t>
            </w:r>
            <w:r w:rsidR="00363910" w:rsidRPr="00363910">
              <w:rPr>
                <w:rFonts w:ascii="Cordia New" w:hAnsi="Cordia New" w:cs="Cordia New"/>
                <w:spacing w:val="-4"/>
                <w:sz w:val="26"/>
                <w:szCs w:val="26"/>
                <w:lang w:val="en-GB" w:bidi="th-TH"/>
              </w:rPr>
              <w:t>924</w:t>
            </w:r>
            <w:r w:rsidR="00AB3C1F">
              <w:rPr>
                <w:rFonts w:ascii="Cordia New" w:hAnsi="Cordia New" w:cs="Cordia New"/>
                <w:spacing w:val="-4"/>
                <w:sz w:val="26"/>
                <w:szCs w:val="26"/>
                <w:lang w:val="en-GB" w:bidi="th-TH"/>
              </w:rPr>
              <w:t xml:space="preserve"> </w:t>
            </w:r>
            <w:r w:rsidRPr="008E3D29">
              <w:rPr>
                <w:rFonts w:ascii="Cordia New" w:hAnsi="Cordia New" w:cs="Cordia New"/>
                <w:spacing w:val="-4"/>
                <w:sz w:val="26"/>
                <w:szCs w:val="26"/>
                <w:cs/>
                <w:lang w:val="en-GB" w:bidi="th-TH"/>
              </w:rPr>
              <w:t xml:space="preserve">ล้านบาท ณ วันที่ </w:t>
            </w:r>
            <w:r w:rsidRPr="008E3D29">
              <w:rPr>
                <w:rFonts w:ascii="Cordia New" w:hAnsi="Cordia New" w:cs="Cordia New"/>
                <w:spacing w:val="-4"/>
                <w:sz w:val="26"/>
                <w:szCs w:val="26"/>
                <w:lang w:val="en-GB" w:bidi="th-TH"/>
              </w:rPr>
              <w:br/>
            </w:r>
            <w:r w:rsidR="00363910" w:rsidRPr="00363910">
              <w:rPr>
                <w:rFonts w:ascii="Cordia New" w:hAnsi="Cordia New" w:cs="Cordia New"/>
                <w:spacing w:val="-6"/>
                <w:sz w:val="26"/>
                <w:szCs w:val="26"/>
                <w:lang w:val="en-GB" w:bidi="th-TH"/>
              </w:rPr>
              <w:t>31</w:t>
            </w:r>
            <w:r w:rsidRPr="008E3D29">
              <w:rPr>
                <w:rFonts w:ascii="Cordia New" w:hAnsi="Cordia New" w:cs="Cordia New"/>
                <w:spacing w:val="-6"/>
                <w:sz w:val="26"/>
                <w:szCs w:val="26"/>
                <w:lang w:val="en-GB" w:bidi="th-TH"/>
              </w:rPr>
              <w:t xml:space="preserve"> </w:t>
            </w:r>
            <w:r w:rsidRPr="008E3D29">
              <w:rPr>
                <w:rFonts w:ascii="Cordia New" w:hAnsi="Cordia New" w:cs="Cordia New"/>
                <w:spacing w:val="-6"/>
                <w:sz w:val="26"/>
                <w:szCs w:val="26"/>
                <w:cs/>
                <w:lang w:val="en-GB" w:bidi="th-TH"/>
              </w:rPr>
              <w:t xml:space="preserve">ธันวาคม </w:t>
            </w:r>
            <w:r w:rsidR="00011925" w:rsidRPr="008E3D29">
              <w:rPr>
                <w:rFonts w:ascii="Cordia New" w:hAnsi="Cordia New" w:cs="Cordia New"/>
                <w:spacing w:val="-6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63910" w:rsidRPr="00363910">
              <w:rPr>
                <w:rFonts w:ascii="Cordia New" w:hAnsi="Cordia New" w:cs="Cordia New"/>
                <w:spacing w:val="-6"/>
                <w:sz w:val="26"/>
                <w:szCs w:val="26"/>
                <w:lang w:val="en-GB" w:bidi="th-TH"/>
              </w:rPr>
              <w:t>2568</w:t>
            </w:r>
            <w:r w:rsidRPr="008E3D29">
              <w:rPr>
                <w:rFonts w:ascii="Cordia New" w:hAnsi="Cordia New" w:cs="Cordia New"/>
                <w:spacing w:val="-6"/>
                <w:sz w:val="26"/>
                <w:szCs w:val="26"/>
                <w:cs/>
                <w:lang w:val="en-GB" w:bidi="th-TH"/>
              </w:rPr>
              <w:t xml:space="preserve"> ซึ่ง</w:t>
            </w:r>
            <w:r w:rsidR="00BD7921" w:rsidRPr="008E3D29">
              <w:rPr>
                <w:rFonts w:ascii="Cordia New" w:hAnsi="Cordia New" w:cs="Cordia New" w:hint="cs"/>
                <w:spacing w:val="-6"/>
                <w:sz w:val="26"/>
                <w:szCs w:val="26"/>
                <w:cs/>
                <w:lang w:val="en-GB" w:bidi="th-TH"/>
              </w:rPr>
              <w:t>ส่วนใหญ</w:t>
            </w:r>
            <w:r w:rsidR="00501354" w:rsidRPr="008E3D29">
              <w:rPr>
                <w:rFonts w:ascii="Cordia New" w:hAnsi="Cordia New" w:cs="Cordia New" w:hint="cs"/>
                <w:spacing w:val="-6"/>
                <w:sz w:val="26"/>
                <w:szCs w:val="26"/>
                <w:cs/>
                <w:lang w:val="en-GB" w:bidi="th-TH"/>
              </w:rPr>
              <w:t>่</w:t>
            </w:r>
            <w:r w:rsidRPr="008E3D29">
              <w:rPr>
                <w:rFonts w:ascii="Cordia New" w:hAnsi="Cordia New" w:cs="Cordia New"/>
                <w:spacing w:val="-6"/>
                <w:sz w:val="26"/>
                <w:szCs w:val="26"/>
                <w:cs/>
                <w:lang w:val="en-GB" w:bidi="th-TH"/>
              </w:rPr>
              <w:t>เกี่ยวข้องกับ</w:t>
            </w:r>
            <w:r w:rsidRPr="008E3D29">
              <w:rPr>
                <w:rFonts w:ascii="Cordia New" w:hAnsi="Cordia New" w:cs="Cordia New"/>
                <w:spacing w:val="-8"/>
                <w:sz w:val="26"/>
                <w:szCs w:val="26"/>
                <w:cs/>
                <w:lang w:bidi="th-TH"/>
              </w:rPr>
              <w:t>ส่วนงาน</w:t>
            </w:r>
            <w:r w:rsidR="00465CE6" w:rsidRPr="008E3D29">
              <w:rPr>
                <w:rFonts w:ascii="Cordia New" w:hAnsi="Cordia New" w:cs="Cordia New"/>
                <w:spacing w:val="-8"/>
                <w:sz w:val="26"/>
                <w:szCs w:val="26"/>
                <w:lang w:bidi="th-TH"/>
              </w:rPr>
              <w:br/>
            </w:r>
            <w:r w:rsidRPr="008E3D29">
              <w:rPr>
                <w:rFonts w:ascii="Cordia New" w:hAnsi="Cordia New" w:cs="Cordia New"/>
                <w:spacing w:val="-8"/>
                <w:sz w:val="26"/>
                <w:szCs w:val="26"/>
                <w:cs/>
                <w:lang w:val="en-GB" w:bidi="th-TH"/>
              </w:rPr>
              <w:t>ธุรกิจโรงแรม</w:t>
            </w:r>
            <w:r w:rsidRPr="008E3D29">
              <w:rPr>
                <w:rFonts w:ascii="Cordia New" w:hAnsi="Cordia New" w:cs="Cordia New"/>
                <w:spacing w:val="-4"/>
                <w:sz w:val="26"/>
                <w:szCs w:val="26"/>
                <w:cs/>
                <w:lang w:val="en-GB" w:bidi="th-TH"/>
              </w:rPr>
              <w:t xml:space="preserve"> กลุ่มกิจการต้องทำการทดสอบการด้อยค่าของเครื่องหมายการค้าอย่างน้อยเป็นประจำทุกปี </w:t>
            </w:r>
          </w:p>
          <w:p w14:paraId="4C4B0E6B" w14:textId="77777777" w:rsidR="00796481" w:rsidRPr="008E3D29" w:rsidRDefault="00796481" w:rsidP="008E3D29">
            <w:pPr>
              <w:spacing w:after="0" w:line="340" w:lineRule="exact"/>
              <w:jc w:val="thaiDistribute"/>
              <w:rPr>
                <w:rFonts w:ascii="Cordia New" w:hAnsi="Cordia New" w:cs="Cordia New"/>
                <w:sz w:val="26"/>
                <w:szCs w:val="26"/>
                <w:lang w:val="en-GB" w:bidi="th-TH"/>
              </w:rPr>
            </w:pPr>
          </w:p>
          <w:p w14:paraId="7674EE5E" w14:textId="024729E3" w:rsidR="00796481" w:rsidRPr="008E3D29" w:rsidRDefault="00796481" w:rsidP="008E3D29">
            <w:pPr>
              <w:spacing w:after="0" w:line="340" w:lineRule="exact"/>
              <w:jc w:val="thaiDistribute"/>
              <w:rPr>
                <w:rFonts w:ascii="Cordia New" w:hAnsi="Cordia New" w:cs="Cordia New"/>
                <w:sz w:val="26"/>
                <w:szCs w:val="26"/>
                <w:rtl/>
                <w:cs/>
                <w:lang w:val="en-GB" w:bidi="th-TH"/>
              </w:rPr>
            </w:pPr>
            <w:r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>ผู้บริหารได้จัดทำการประเมินการด้อยค่าของ</w:t>
            </w:r>
            <w:r w:rsidR="003E7AE1"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>ยอด</w:t>
            </w:r>
            <w:r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>เครื่องหมายการค้าโดย</w:t>
            </w:r>
          </w:p>
          <w:p w14:paraId="7EE981A2" w14:textId="77777777" w:rsidR="00796481" w:rsidRPr="008E3D29" w:rsidRDefault="00796481" w:rsidP="008E3D29">
            <w:pPr>
              <w:spacing w:after="0" w:line="340" w:lineRule="exact"/>
              <w:jc w:val="thaiDistribute"/>
              <w:rPr>
                <w:rFonts w:ascii="Cordia New" w:hAnsi="Cordia New" w:cs="Cordia New"/>
                <w:sz w:val="26"/>
                <w:szCs w:val="26"/>
                <w:lang w:val="en-GB" w:bidi="th-TH"/>
              </w:rPr>
            </w:pPr>
          </w:p>
          <w:p w14:paraId="47A30B3F" w14:textId="20FAB710" w:rsidR="00B34F89" w:rsidRPr="008E3D29" w:rsidRDefault="00363910" w:rsidP="008E3D29">
            <w:pPr>
              <w:spacing w:after="0" w:line="340" w:lineRule="exact"/>
              <w:ind w:left="345" w:hanging="345"/>
              <w:jc w:val="thaiDistribute"/>
              <w:rPr>
                <w:rFonts w:ascii="Cordia New" w:hAnsi="Cordia New" w:cs="Cordia New"/>
                <w:sz w:val="26"/>
                <w:szCs w:val="26"/>
                <w:lang w:bidi="th-TH"/>
              </w:rPr>
            </w:pPr>
            <w:r w:rsidRPr="00363910">
              <w:rPr>
                <w:rFonts w:ascii="Cordia New" w:hAnsi="Cordia New" w:cs="Cordia New"/>
                <w:sz w:val="26"/>
                <w:szCs w:val="26"/>
                <w:lang w:val="en-GB" w:bidi="th-TH"/>
              </w:rPr>
              <w:t>1</w:t>
            </w:r>
            <w:r w:rsidR="00796481" w:rsidRPr="008E3D29">
              <w:rPr>
                <w:rFonts w:ascii="Cordia New" w:hAnsi="Cordia New" w:cs="Cordia New"/>
                <w:sz w:val="26"/>
                <w:szCs w:val="26"/>
                <w:lang w:val="en-GB" w:bidi="th-TH"/>
              </w:rPr>
              <w:t>.</w:t>
            </w:r>
            <w:r w:rsidR="00796481"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ab/>
            </w:r>
            <w:r w:rsidR="00796481" w:rsidRPr="008E3D29">
              <w:rPr>
                <w:rFonts w:ascii="Cordia New" w:hAnsi="Cordia New" w:cs="Cordia New"/>
                <w:spacing w:val="-4"/>
                <w:sz w:val="26"/>
                <w:szCs w:val="26"/>
                <w:cs/>
                <w:lang w:val="en-GB" w:bidi="th-TH"/>
              </w:rPr>
              <w:t>คำนวณมูลค่าจากการใช้สินทรัพย์ของแต่ละหน่วยสินทรัพย์</w:t>
            </w:r>
            <w:r w:rsidR="00796481" w:rsidRPr="008E3D29">
              <w:rPr>
                <w:rFonts w:ascii="Cordia New" w:hAnsi="Cordia New" w:cs="Cordia New"/>
                <w:spacing w:val="-6"/>
                <w:sz w:val="26"/>
                <w:szCs w:val="26"/>
                <w:cs/>
                <w:lang w:val="en-GB" w:bidi="th-TH"/>
              </w:rPr>
              <w:t>ที่ก่อให้เกิดเงินสดโดยวิธีคิดลดกระแสเงินสด วิธีการดังกล่าว</w:t>
            </w:r>
            <w:r w:rsidR="00267545" w:rsidRPr="008E3D29">
              <w:rPr>
                <w:rFonts w:ascii="Cordia New" w:hAnsi="Cordia New" w:cs="Cordia New"/>
                <w:spacing w:val="-6"/>
                <w:sz w:val="26"/>
                <w:szCs w:val="26"/>
                <w:cs/>
                <w:lang w:val="en-GB" w:bidi="th-TH"/>
              </w:rPr>
              <w:t>คิดลด</w:t>
            </w:r>
            <w:r w:rsidR="009B18A3" w:rsidRPr="008E3D29">
              <w:rPr>
                <w:rFonts w:ascii="Cordia New" w:hAnsi="Cordia New" w:cs="Cordia New"/>
                <w:spacing w:val="-4"/>
                <w:sz w:val="26"/>
                <w:szCs w:val="26"/>
                <w:cs/>
                <w:lang w:val="en-GB" w:bidi="th-TH"/>
              </w:rPr>
              <w:t>ประมาณการ</w:t>
            </w:r>
            <w:r w:rsidR="00796481" w:rsidRPr="008E3D29">
              <w:rPr>
                <w:rFonts w:ascii="Cordia New" w:hAnsi="Cordia New" w:cs="Cordia New"/>
                <w:spacing w:val="-4"/>
                <w:sz w:val="26"/>
                <w:szCs w:val="26"/>
                <w:cs/>
                <w:lang w:val="en-GB" w:bidi="th-TH"/>
              </w:rPr>
              <w:t xml:space="preserve">กระแสเงินสด </w:t>
            </w:r>
            <w:r w:rsidR="00796481" w:rsidRPr="008E3D29">
              <w:rPr>
                <w:rFonts w:ascii="Cordia New" w:hAnsi="Cordia New" w:cs="Cordia New"/>
                <w:spacing w:val="-4"/>
                <w:sz w:val="26"/>
                <w:szCs w:val="26"/>
                <w:lang w:val="en-GB" w:bidi="th-TH"/>
              </w:rPr>
              <w:t>(</w:t>
            </w:r>
            <w:r w:rsidR="00796481" w:rsidRPr="008E3D29">
              <w:rPr>
                <w:rFonts w:ascii="Cordia New" w:hAnsi="Cordia New" w:cs="Cordia New"/>
                <w:spacing w:val="-4"/>
                <w:sz w:val="26"/>
                <w:szCs w:val="26"/>
                <w:cs/>
                <w:lang w:val="en-GB" w:bidi="th-TH"/>
              </w:rPr>
              <w:t>รายได้</w:t>
            </w:r>
            <w:r w:rsidR="00796481" w:rsidRPr="008E3D29">
              <w:rPr>
                <w:rFonts w:ascii="Cordia New" w:hAnsi="Cordia New" w:cs="Cordia New"/>
                <w:spacing w:val="-4"/>
                <w:sz w:val="26"/>
                <w:szCs w:val="26"/>
                <w:lang w:val="en-GB" w:bidi="th-TH"/>
              </w:rPr>
              <w:t xml:space="preserve"> </w:t>
            </w:r>
            <w:r w:rsidR="00796481" w:rsidRPr="008E3D29">
              <w:rPr>
                <w:rFonts w:ascii="Cordia New" w:hAnsi="Cordia New" w:cs="Cordia New"/>
                <w:spacing w:val="-4"/>
                <w:sz w:val="26"/>
                <w:szCs w:val="26"/>
                <w:cs/>
                <w:lang w:val="en-GB" w:bidi="th-TH"/>
              </w:rPr>
              <w:t>และค่าใช้จ่าย</w:t>
            </w:r>
            <w:r w:rsidR="00796481" w:rsidRPr="008E3D29">
              <w:rPr>
                <w:rFonts w:ascii="Cordia New" w:hAnsi="Cordia New" w:cs="Cordia New"/>
                <w:spacing w:val="-4"/>
                <w:sz w:val="26"/>
                <w:szCs w:val="26"/>
                <w:lang w:val="en-GB" w:bidi="th-TH"/>
              </w:rPr>
              <w:t xml:space="preserve">) </w:t>
            </w:r>
            <w:r w:rsidR="00796481" w:rsidRPr="008E3D29">
              <w:rPr>
                <w:rFonts w:ascii="Cordia New" w:hAnsi="Cordia New" w:cs="Cordia New"/>
                <w:spacing w:val="-4"/>
                <w:sz w:val="26"/>
                <w:szCs w:val="26"/>
                <w:cs/>
                <w:lang w:val="en-GB" w:bidi="th-TH"/>
              </w:rPr>
              <w:t>สำหรับแต่ละหน่วย</w:t>
            </w:r>
            <w:r w:rsidR="00796481"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>สินทรัพย์ที่ก่อให้เกิดเงินสด</w:t>
            </w:r>
            <w:r w:rsidR="00267545"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>กลับมาเป็นมูลค่าปัจจุบันโดยใช้อัตราต้นทุนถัวเฉลี่ยถ่วงน้ำหนักของเงินทุน</w:t>
            </w:r>
            <w:r w:rsidR="00796481" w:rsidRPr="008E3D29">
              <w:rPr>
                <w:rFonts w:ascii="Cordia New" w:hAnsi="Cordia New" w:cs="Cordia New"/>
                <w:sz w:val="26"/>
                <w:szCs w:val="26"/>
                <w:lang w:val="en-GB" w:bidi="th-TH"/>
              </w:rPr>
              <w:t xml:space="preserve"> </w:t>
            </w:r>
            <w:r w:rsidR="00796481"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>และคิดมูลค่าสุดท้ายด้วยอัตราการเติบโตของธุรกิจคงที่</w:t>
            </w:r>
            <w:r w:rsidR="00C54085"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>ภายหลังจากช่วงเวลาในประมาณการ</w:t>
            </w:r>
            <w:r w:rsidR="00796481" w:rsidRPr="008E3D29">
              <w:rPr>
                <w:rFonts w:ascii="Cordia New" w:hAnsi="Cordia New" w:cs="Cordia New"/>
                <w:sz w:val="26"/>
                <w:szCs w:val="26"/>
                <w:lang w:bidi="th-TH"/>
              </w:rPr>
              <w:t xml:space="preserve"> </w:t>
            </w:r>
          </w:p>
          <w:p w14:paraId="54F35C3B" w14:textId="22CC56F6" w:rsidR="00796481" w:rsidRPr="008E3D29" w:rsidRDefault="00363910" w:rsidP="008E3D29">
            <w:pPr>
              <w:spacing w:after="0" w:line="340" w:lineRule="exact"/>
              <w:ind w:left="345" w:hanging="345"/>
              <w:jc w:val="thaiDistribute"/>
              <w:rPr>
                <w:rFonts w:ascii="Cordia New" w:hAnsi="Cordia New" w:cs="Cordia New"/>
                <w:sz w:val="26"/>
                <w:szCs w:val="26"/>
                <w:lang w:val="en-GB" w:bidi="th-TH"/>
              </w:rPr>
            </w:pPr>
            <w:r w:rsidRPr="00363910">
              <w:rPr>
                <w:rFonts w:ascii="Cordia New" w:hAnsi="Cordia New" w:cs="Cordia New"/>
                <w:sz w:val="26"/>
                <w:szCs w:val="26"/>
                <w:lang w:val="en-GB" w:bidi="th-TH"/>
              </w:rPr>
              <w:t>2</w:t>
            </w:r>
            <w:r w:rsidR="00796481" w:rsidRPr="008E3D29">
              <w:rPr>
                <w:rFonts w:ascii="Cordia New" w:hAnsi="Cordia New" w:cs="Cordia New"/>
                <w:sz w:val="26"/>
                <w:szCs w:val="26"/>
                <w:lang w:val="en-GB" w:bidi="th-TH"/>
              </w:rPr>
              <w:t xml:space="preserve">. </w:t>
            </w:r>
            <w:r w:rsidR="00796481"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ab/>
              <w:t>เปรียบเทียบผลลัพธ์ของมูลค่าจากการใช้สินทรัพย์ของหน่วย</w:t>
            </w:r>
            <w:r w:rsidR="00796481" w:rsidRPr="008E3D29">
              <w:rPr>
                <w:rFonts w:ascii="Cordia New" w:hAnsi="Cordia New" w:cs="Cordia New"/>
                <w:spacing w:val="-4"/>
                <w:sz w:val="26"/>
                <w:szCs w:val="26"/>
                <w:cs/>
                <w:lang w:val="en-GB" w:bidi="th-TH"/>
              </w:rPr>
              <w:t>สินทรัพย์ที่ก่อให้เกิดเงินสด</w:t>
            </w:r>
            <w:r w:rsidR="00796481" w:rsidRPr="008E3D29">
              <w:rPr>
                <w:rFonts w:ascii="Cordia New" w:hAnsi="Cordia New" w:cs="Cordia New"/>
                <w:spacing w:val="-4"/>
                <w:sz w:val="26"/>
                <w:szCs w:val="26"/>
                <w:lang w:val="en-GB" w:bidi="th-TH"/>
              </w:rPr>
              <w:t xml:space="preserve"> </w:t>
            </w:r>
            <w:r w:rsidR="00796481" w:rsidRPr="008E3D29">
              <w:rPr>
                <w:rFonts w:ascii="Cordia New" w:hAnsi="Cordia New" w:cs="Cordia New"/>
                <w:spacing w:val="-4"/>
                <w:sz w:val="26"/>
                <w:szCs w:val="26"/>
                <w:cs/>
                <w:lang w:val="en-GB" w:bidi="th-TH"/>
              </w:rPr>
              <w:t>กับมูลค่าตามบัญชีของหน่วยสินทรัพย์</w:t>
            </w:r>
            <w:r w:rsidR="00796481"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 xml:space="preserve">แต่ละหน่วย </w:t>
            </w:r>
          </w:p>
          <w:p w14:paraId="20CBF7AD" w14:textId="77777777" w:rsidR="00A62992" w:rsidRPr="008E3D29" w:rsidRDefault="00A62992" w:rsidP="008E3D29">
            <w:pPr>
              <w:spacing w:after="0" w:line="340" w:lineRule="exact"/>
              <w:jc w:val="thaiDistribute"/>
              <w:rPr>
                <w:rFonts w:ascii="Cordia New" w:hAnsi="Cordia New" w:cs="Cordia New"/>
                <w:sz w:val="26"/>
                <w:szCs w:val="26"/>
                <w:lang w:val="en-GB" w:bidi="th-TH"/>
              </w:rPr>
            </w:pPr>
          </w:p>
          <w:p w14:paraId="2FFDECE8" w14:textId="41D7BFB6" w:rsidR="00796481" w:rsidRPr="008E3D29" w:rsidRDefault="00796481" w:rsidP="008E3D29">
            <w:pPr>
              <w:pStyle w:val="Default"/>
              <w:autoSpaceDE/>
              <w:autoSpaceDN/>
              <w:adjustRightInd/>
              <w:spacing w:line="340" w:lineRule="exact"/>
              <w:jc w:val="thaiDistribute"/>
              <w:rPr>
                <w:rFonts w:ascii="Cordia New" w:hAnsi="Cordia New" w:cs="Cordia New"/>
                <w:color w:val="auto"/>
                <w:sz w:val="26"/>
                <w:szCs w:val="26"/>
              </w:rPr>
            </w:pPr>
            <w:r w:rsidRPr="008E3D29">
              <w:rPr>
                <w:rFonts w:ascii="Cordia New" w:hAnsi="Cordia New" w:cs="Cordia New"/>
                <w:color w:val="auto"/>
                <w:spacing w:val="-6"/>
                <w:sz w:val="26"/>
                <w:szCs w:val="26"/>
                <w:cs/>
              </w:rPr>
              <w:t>จากการทดสอบการด้อยค่าประจำปี ผู้บริหารสรุปว่าไม่มีค่าเผื่อการด้อยค่า</w:t>
            </w: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t>ของเครื่องหมายการค้า</w:t>
            </w:r>
            <w:r w:rsidRPr="008E3D29">
              <w:rPr>
                <w:rFonts w:ascii="Cordia New" w:hAnsi="Cordia New" w:cs="Cordia New"/>
                <w:color w:val="auto"/>
                <w:sz w:val="26"/>
                <w:szCs w:val="26"/>
              </w:rPr>
              <w:t xml:space="preserve"> </w:t>
            </w: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363910" w:rsidRPr="00363910">
              <w:rPr>
                <w:rFonts w:ascii="Cordia New" w:hAnsi="Cordia New" w:cs="Cordia New"/>
                <w:color w:val="auto"/>
                <w:sz w:val="26"/>
                <w:szCs w:val="26"/>
              </w:rPr>
              <w:t>31</w:t>
            </w: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lang w:val="en-US"/>
              </w:rPr>
              <w:t xml:space="preserve"> </w:t>
            </w: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  <w:lang w:val="en-US"/>
              </w:rPr>
              <w:t xml:space="preserve">ธันวาคม </w:t>
            </w:r>
            <w:r w:rsidR="00011925" w:rsidRPr="008E3D29">
              <w:rPr>
                <w:rFonts w:ascii="Cordia New" w:hAnsi="Cordia New" w:cs="Cordia New"/>
                <w:color w:val="auto"/>
                <w:spacing w:val="-4"/>
                <w:sz w:val="26"/>
                <w:szCs w:val="26"/>
                <w:cs/>
              </w:rPr>
              <w:t xml:space="preserve">พ.ศ. </w:t>
            </w:r>
            <w:r w:rsidR="00363910" w:rsidRPr="00363910">
              <w:rPr>
                <w:rFonts w:ascii="Cordia New" w:hAnsi="Cordia New" w:cs="Cordia New"/>
                <w:color w:val="auto"/>
                <w:spacing w:val="-4"/>
                <w:sz w:val="26"/>
                <w:szCs w:val="26"/>
              </w:rPr>
              <w:t>2568</w:t>
            </w:r>
            <w:r w:rsidRPr="008E3D29">
              <w:rPr>
                <w:rFonts w:ascii="Cordia New" w:hAnsi="Cordia New" w:cs="Cordia New"/>
                <w:color w:val="auto"/>
                <w:spacing w:val="-4"/>
                <w:sz w:val="26"/>
                <w:szCs w:val="26"/>
                <w:cs/>
              </w:rPr>
              <w:t xml:space="preserve"> โดยสมมติฐานที่สำคัญที่ใช้ได้มีการเปิดเผยในหมายเหตุ </w:t>
            </w:r>
            <w:r w:rsidR="00363910" w:rsidRPr="00363910">
              <w:rPr>
                <w:rFonts w:ascii="Cordia New" w:hAnsi="Cordia New" w:cs="Cordia New"/>
                <w:color w:val="auto"/>
                <w:spacing w:val="-4"/>
                <w:sz w:val="26"/>
                <w:szCs w:val="26"/>
              </w:rPr>
              <w:t>21</w:t>
            </w:r>
            <w:r w:rsidRPr="008E3D29">
              <w:rPr>
                <w:rFonts w:ascii="Cordia New" w:hAnsi="Cordia New" w:cs="Cordia New"/>
                <w:color w:val="auto"/>
                <w:spacing w:val="-4"/>
                <w:sz w:val="26"/>
                <w:szCs w:val="26"/>
              </w:rPr>
              <w:t xml:space="preserve"> </w:t>
            </w:r>
            <w:r w:rsidR="00511CB8" w:rsidRPr="008E3D29">
              <w:rPr>
                <w:rFonts w:ascii="Cordia New" w:hAnsi="Cordia New" w:cs="Cordia New"/>
                <w:color w:val="auto"/>
                <w:spacing w:val="-4"/>
                <w:sz w:val="26"/>
                <w:szCs w:val="26"/>
              </w:rPr>
              <w:br/>
            </w:r>
            <w:r w:rsidRPr="008E3D29">
              <w:rPr>
                <w:rFonts w:ascii="Cordia New" w:hAnsi="Cordia New" w:cs="Cordia New"/>
                <w:color w:val="auto"/>
                <w:spacing w:val="-4"/>
                <w:sz w:val="26"/>
                <w:szCs w:val="26"/>
                <w:cs/>
              </w:rPr>
              <w:t>ของ</w:t>
            </w: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t>งบการเงิน</w:t>
            </w:r>
          </w:p>
          <w:p w14:paraId="1B2BE807" w14:textId="77777777" w:rsidR="00CF314F" w:rsidRDefault="00CF314F" w:rsidP="008E3D29">
            <w:pPr>
              <w:spacing w:after="0" w:line="340" w:lineRule="exact"/>
              <w:jc w:val="thaiDistribute"/>
              <w:rPr>
                <w:rFonts w:ascii="Cordia New" w:hAnsi="Cordia New" w:cs="Cordia New"/>
                <w:sz w:val="26"/>
                <w:szCs w:val="26"/>
                <w:lang w:val="en-GB" w:bidi="th-TH"/>
              </w:rPr>
            </w:pPr>
          </w:p>
          <w:p w14:paraId="5DD25C17" w14:textId="141B8060" w:rsidR="00796481" w:rsidRPr="008E3D29" w:rsidRDefault="007E68BB" w:rsidP="008E3D29">
            <w:pPr>
              <w:spacing w:after="0" w:line="340" w:lineRule="exact"/>
              <w:jc w:val="thaiDistribute"/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</w:pPr>
            <w:r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>ข้าพเจ้าให้ความสำคัญกับประเด็นดังกล่าวเนื่องจากมูลค่าของ</w:t>
            </w:r>
            <w:r w:rsidRPr="008E3D29">
              <w:rPr>
                <w:rFonts w:ascii="Cordia New" w:hAnsi="Cordia New" w:cs="Cordia New"/>
                <w:spacing w:val="-4"/>
                <w:sz w:val="26"/>
                <w:szCs w:val="26"/>
                <w:cs/>
                <w:lang w:val="en-GB" w:bidi="th-TH"/>
              </w:rPr>
              <w:t xml:space="preserve">เครื่องหมายการค้ามีมูลค่าประมาณร้อยละ </w:t>
            </w:r>
            <w:r w:rsidR="00363910" w:rsidRPr="00363910">
              <w:rPr>
                <w:rFonts w:ascii="Cordia New" w:hAnsi="Cordia New" w:cs="Cordia New"/>
                <w:spacing w:val="-4"/>
                <w:sz w:val="26"/>
                <w:szCs w:val="26"/>
                <w:lang w:val="en-GB" w:bidi="th-TH"/>
              </w:rPr>
              <w:t>13</w:t>
            </w:r>
            <w:r w:rsidRPr="008E3D29">
              <w:rPr>
                <w:rFonts w:ascii="Cordia New" w:hAnsi="Cordia New" w:cs="Cordia New"/>
                <w:spacing w:val="-4"/>
                <w:sz w:val="26"/>
                <w:szCs w:val="26"/>
                <w:lang w:val="en-GB" w:bidi="th-TH"/>
              </w:rPr>
              <w:t xml:space="preserve"> </w:t>
            </w:r>
            <w:r w:rsidRPr="008E3D29">
              <w:rPr>
                <w:rFonts w:ascii="Cordia New" w:hAnsi="Cordia New" w:cs="Cordia New"/>
                <w:spacing w:val="-4"/>
                <w:sz w:val="26"/>
                <w:szCs w:val="26"/>
                <w:cs/>
                <w:lang w:val="en-GB" w:bidi="th-TH"/>
              </w:rPr>
              <w:t>ของสินทรัพย์รวม</w:t>
            </w:r>
            <w:r w:rsidRPr="008E3D29">
              <w:rPr>
                <w:rFonts w:ascii="Cordia New" w:hAnsi="Cordia New" w:cs="Cordia New"/>
                <w:sz w:val="26"/>
                <w:szCs w:val="26"/>
                <w:lang w:val="en-GB" w:bidi="th-TH"/>
              </w:rPr>
              <w:t xml:space="preserve"> </w:t>
            </w:r>
            <w:r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>และการประมาณการกระแสเงินสดในแต่ละปีมีความเกี่ยวข้องกับการใช้</w:t>
            </w:r>
            <w:r w:rsidR="00007586" w:rsidRPr="008E3D29">
              <w:rPr>
                <w:rFonts w:ascii="Cordia New" w:hAnsi="Cordia New" w:cs="Cordia New"/>
                <w:spacing w:val="-6"/>
                <w:sz w:val="26"/>
                <w:szCs w:val="26"/>
                <w:cs/>
                <w:lang w:val="en-GB" w:bidi="th-TH"/>
              </w:rPr>
              <w:t>วิจารณญาณ</w:t>
            </w:r>
            <w:r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>ของผู้บริหารอย่างมีนัยสำคัญ</w:t>
            </w:r>
            <w:r w:rsidRPr="008E3D29">
              <w:rPr>
                <w:rFonts w:ascii="Cordia New" w:hAnsi="Cordia New" w:cs="Cordia New"/>
                <w:sz w:val="26"/>
                <w:szCs w:val="26"/>
                <w:lang w:val="en-GB" w:bidi="th-TH"/>
              </w:rPr>
              <w:t xml:space="preserve"> </w:t>
            </w:r>
            <w:r w:rsidRPr="008E3D29">
              <w:rPr>
                <w:rFonts w:ascii="Cordia New" w:hAnsi="Cordia New" w:cs="Cordia New"/>
                <w:sz w:val="26"/>
                <w:szCs w:val="26"/>
                <w:cs/>
                <w:lang w:val="en-GB" w:bidi="th-TH"/>
              </w:rPr>
              <w:t>ซึ่งอ้างอิงสมมติฐานต่างๆ ที่มีผลมาจากการคาดการณ์สภาวะตลาดและเศรษฐกิจในอนาคต</w:t>
            </w:r>
          </w:p>
        </w:tc>
        <w:tc>
          <w:tcPr>
            <w:tcW w:w="4587" w:type="dxa"/>
          </w:tcPr>
          <w:p w14:paraId="6A23C18F" w14:textId="77777777" w:rsidR="00796481" w:rsidRPr="008E3D29" w:rsidRDefault="00796481" w:rsidP="008E3D29">
            <w:pPr>
              <w:spacing w:after="0" w:line="340" w:lineRule="exact"/>
              <w:rPr>
                <w:rFonts w:ascii="Cordia New" w:hAnsi="Cordia New" w:cs="Cordia New"/>
                <w:sz w:val="26"/>
                <w:szCs w:val="26"/>
              </w:rPr>
            </w:pPr>
            <w:r w:rsidRPr="008E3D29">
              <w:rPr>
                <w:rFonts w:ascii="Cordia New" w:hAnsi="Cordia New" w:cs="Cordia New"/>
                <w:sz w:val="26"/>
                <w:szCs w:val="26"/>
                <w:cs/>
              </w:rPr>
              <w:t>วิธีการตรวจสอบมีดังนี้</w:t>
            </w:r>
          </w:p>
          <w:p w14:paraId="78C577AB" w14:textId="77777777" w:rsidR="00796481" w:rsidRPr="008E3D29" w:rsidRDefault="00796481" w:rsidP="008E3D29">
            <w:pPr>
              <w:spacing w:after="0" w:line="340" w:lineRule="exact"/>
              <w:rPr>
                <w:rFonts w:ascii="Cordia New" w:hAnsi="Cordia New" w:cs="Cordia New"/>
                <w:sz w:val="26"/>
                <w:szCs w:val="26"/>
              </w:rPr>
            </w:pPr>
          </w:p>
          <w:p w14:paraId="4A8CCA77" w14:textId="612A6D8F" w:rsidR="00796481" w:rsidRPr="008E3D29" w:rsidRDefault="00796481" w:rsidP="008E3D29">
            <w:pPr>
              <w:pStyle w:val="Default"/>
              <w:numPr>
                <w:ilvl w:val="0"/>
                <w:numId w:val="5"/>
              </w:numPr>
              <w:spacing w:line="340" w:lineRule="exact"/>
              <w:ind w:left="315" w:hanging="315"/>
              <w:jc w:val="thaiDistribute"/>
              <w:rPr>
                <w:rFonts w:ascii="Cordia New" w:hAnsi="Cordia New" w:cs="Cordia New"/>
                <w:color w:val="auto"/>
                <w:spacing w:val="-2"/>
                <w:sz w:val="26"/>
                <w:szCs w:val="26"/>
              </w:rPr>
            </w:pPr>
            <w:r w:rsidRPr="008E3D29">
              <w:rPr>
                <w:rFonts w:ascii="Cordia New" w:hAnsi="Cordia New" w:cs="Cordia New"/>
                <w:color w:val="auto"/>
                <w:spacing w:val="-2"/>
                <w:sz w:val="26"/>
                <w:szCs w:val="26"/>
                <w:cs/>
              </w:rPr>
              <w:t>ทำความเข้าใจ</w:t>
            </w:r>
            <w:r w:rsidRPr="008E3D29">
              <w:rPr>
                <w:rFonts w:ascii="Cordia New" w:hAnsi="Cordia New" w:cs="Cordia New"/>
                <w:color w:val="auto"/>
                <w:spacing w:val="-2"/>
                <w:sz w:val="26"/>
                <w:szCs w:val="26"/>
              </w:rPr>
              <w:t xml:space="preserve"> </w:t>
            </w:r>
            <w:r w:rsidRPr="008E3D29">
              <w:rPr>
                <w:rFonts w:ascii="Cordia New" w:hAnsi="Cordia New" w:cs="Cordia New"/>
                <w:color w:val="auto"/>
                <w:spacing w:val="-2"/>
                <w:sz w:val="26"/>
                <w:szCs w:val="26"/>
                <w:cs/>
              </w:rPr>
              <w:t xml:space="preserve">และประเมินข้อมูลส่วนประกอบในประมาณการกระแสเงินสด </w:t>
            </w:r>
            <w:r w:rsidR="003E7AE1" w:rsidRPr="008E3D29">
              <w:rPr>
                <w:rFonts w:ascii="Cordia New" w:hAnsi="Cordia New" w:cs="Cordia New"/>
                <w:color w:val="auto"/>
                <w:spacing w:val="-2"/>
                <w:sz w:val="26"/>
                <w:szCs w:val="26"/>
                <w:cs/>
              </w:rPr>
              <w:t>และ</w:t>
            </w:r>
            <w:r w:rsidRPr="008E3D29">
              <w:rPr>
                <w:rFonts w:ascii="Cordia New" w:hAnsi="Cordia New" w:cs="Cordia New"/>
                <w:color w:val="auto"/>
                <w:spacing w:val="-2"/>
                <w:sz w:val="26"/>
                <w:szCs w:val="26"/>
                <w:cs/>
              </w:rPr>
              <w:t>กระบวนการที่ใช้ในการคำนวณ</w:t>
            </w:r>
            <w:r w:rsidR="003E7AE1" w:rsidRPr="008E3D29">
              <w:rPr>
                <w:rFonts w:ascii="Cordia New" w:hAnsi="Cordia New" w:cs="Cordia New"/>
                <w:color w:val="auto"/>
                <w:spacing w:val="-2"/>
                <w:sz w:val="26"/>
                <w:szCs w:val="26"/>
                <w:cs/>
              </w:rPr>
              <w:t>รวมถึง</w:t>
            </w:r>
            <w:r w:rsidR="002E13E4" w:rsidRPr="008E3D29">
              <w:rPr>
                <w:rFonts w:ascii="Cordia New" w:hAnsi="Cordia New" w:cs="Cordia New"/>
                <w:color w:val="auto"/>
                <w:spacing w:val="-2"/>
                <w:sz w:val="26"/>
                <w:szCs w:val="26"/>
              </w:rPr>
              <w:t xml:space="preserve"> </w:t>
            </w:r>
            <w:r w:rsidR="003E7AE1" w:rsidRPr="008E3D29">
              <w:rPr>
                <w:rFonts w:ascii="Cordia New" w:hAnsi="Cordia New" w:cs="Cordia New"/>
                <w:color w:val="auto"/>
                <w:spacing w:val="-2"/>
                <w:sz w:val="26"/>
                <w:szCs w:val="26"/>
                <w:cs/>
              </w:rPr>
              <w:t>การ</w:t>
            </w:r>
            <w:r w:rsidRPr="008E3D29">
              <w:rPr>
                <w:rFonts w:ascii="Cordia New" w:hAnsi="Cordia New" w:cs="Cordia New"/>
                <w:color w:val="auto"/>
                <w:spacing w:val="-2"/>
                <w:sz w:val="26"/>
                <w:szCs w:val="26"/>
                <w:cs/>
              </w:rPr>
              <w:t>ทดสอบการคำนวณของผู้บริหาร</w:t>
            </w:r>
          </w:p>
          <w:p w14:paraId="25CE81FC" w14:textId="689353D6" w:rsidR="00377239" w:rsidRPr="008E3D29" w:rsidRDefault="00796481" w:rsidP="008E3D29">
            <w:pPr>
              <w:pStyle w:val="Default"/>
              <w:numPr>
                <w:ilvl w:val="0"/>
                <w:numId w:val="7"/>
              </w:numPr>
              <w:spacing w:line="340" w:lineRule="exact"/>
              <w:ind w:left="315" w:hanging="315"/>
              <w:jc w:val="thaiDistribute"/>
              <w:rPr>
                <w:rFonts w:ascii="Cordia New" w:hAnsi="Cordia New" w:cs="Cordia New"/>
                <w:color w:val="auto"/>
                <w:sz w:val="26"/>
                <w:szCs w:val="26"/>
              </w:rPr>
            </w:pPr>
            <w:r w:rsidRPr="008E3D29">
              <w:rPr>
                <w:rFonts w:ascii="Cordia New" w:hAnsi="Cordia New" w:cs="Cordia New"/>
                <w:color w:val="auto"/>
                <w:spacing w:val="-6"/>
                <w:sz w:val="26"/>
                <w:szCs w:val="26"/>
                <w:cs/>
              </w:rPr>
              <w:t>ประเมินสมมติฐานที่สำคัญของผู้บริหารที่ใช้ในการคาดการณ์</w:t>
            </w: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t>โ</w:t>
            </w:r>
            <w:r w:rsidRPr="008E3D29">
              <w:rPr>
                <w:rFonts w:ascii="Cordia New" w:hAnsi="Cordia New" w:cs="Cordia New"/>
                <w:color w:val="auto"/>
                <w:spacing w:val="-4"/>
                <w:sz w:val="26"/>
                <w:szCs w:val="26"/>
                <w:cs/>
              </w:rPr>
              <w:t>ดยการเปรียบเทียบกับตัวเลขในอดีตและ</w:t>
            </w:r>
            <w:r w:rsidRPr="008E3D29">
              <w:rPr>
                <w:rFonts w:ascii="Cordia New" w:hAnsi="Cordia New" w:cs="Cordia New"/>
                <w:color w:val="auto"/>
                <w:spacing w:val="-6"/>
                <w:sz w:val="26"/>
                <w:szCs w:val="26"/>
                <w:cs/>
              </w:rPr>
              <w:t>การคาดการณ์</w:t>
            </w: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t>สภาวะเศรษฐกิจและอุตสาหกรรม สมมติฐานดังกล่าว</w:t>
            </w:r>
            <w:r w:rsidR="002E13E4" w:rsidRPr="008E3D29">
              <w:rPr>
                <w:rFonts w:ascii="Cordia New" w:hAnsi="Cordia New" w:cs="Cordia New"/>
                <w:color w:val="auto"/>
                <w:sz w:val="26"/>
                <w:szCs w:val="26"/>
              </w:rPr>
              <w:t xml:space="preserve"> </w:t>
            </w: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t>รวมถึง</w:t>
            </w:r>
            <w:r w:rsidR="002E13E4" w:rsidRPr="008E3D29">
              <w:rPr>
                <w:rFonts w:ascii="Cordia New" w:hAnsi="Cordia New" w:cs="Cordia New"/>
                <w:color w:val="auto"/>
                <w:sz w:val="26"/>
                <w:szCs w:val="26"/>
              </w:rPr>
              <w:t xml:space="preserve"> </w:t>
            </w: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t>อัตราการเติบโตของธุรกิจ ประมาณการต้นทุนและประมาณการค่าใช้จ่ายในอนาคต</w:t>
            </w:r>
          </w:p>
          <w:p w14:paraId="7629B261" w14:textId="4D557763" w:rsidR="00796481" w:rsidRPr="008E3D29" w:rsidRDefault="00796481" w:rsidP="008E3D29">
            <w:pPr>
              <w:pStyle w:val="Default"/>
              <w:numPr>
                <w:ilvl w:val="0"/>
                <w:numId w:val="7"/>
              </w:numPr>
              <w:spacing w:line="340" w:lineRule="exact"/>
              <w:ind w:left="315" w:hanging="315"/>
              <w:jc w:val="thaiDistribute"/>
              <w:rPr>
                <w:rFonts w:ascii="Cordia New" w:hAnsi="Cordia New" w:cs="Cordia New"/>
                <w:color w:val="auto"/>
                <w:sz w:val="26"/>
                <w:szCs w:val="26"/>
              </w:rPr>
            </w:pP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t>ทดสอบตัวแปร</w:t>
            </w:r>
            <w:r w:rsidR="00EF1948" w:rsidRPr="008E3D29">
              <w:rPr>
                <w:rFonts w:ascii="Cordia New" w:hAnsi="Cordia New" w:cs="Cordia New" w:hint="cs"/>
                <w:color w:val="auto"/>
                <w:sz w:val="26"/>
                <w:szCs w:val="26"/>
                <w:cs/>
              </w:rPr>
              <w:t>ที่สำคัญ</w:t>
            </w: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t>ที่นำมาใช้ในการพิจารณาอัตรา</w:t>
            </w:r>
            <w:r w:rsidR="00BF67F0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br/>
            </w: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t>คิดลดและทดสอบการคำนวณของอัตราดังกล่าว</w:t>
            </w:r>
          </w:p>
          <w:p w14:paraId="610F4CD3" w14:textId="41783565" w:rsidR="00796481" w:rsidRPr="008E3D29" w:rsidRDefault="00796481" w:rsidP="00BF67F0">
            <w:pPr>
              <w:pStyle w:val="Default"/>
              <w:numPr>
                <w:ilvl w:val="0"/>
                <w:numId w:val="5"/>
              </w:numPr>
              <w:spacing w:line="340" w:lineRule="exact"/>
              <w:ind w:left="315" w:hanging="315"/>
              <w:jc w:val="thaiDistribute"/>
              <w:rPr>
                <w:rFonts w:ascii="Cordia New" w:hAnsi="Cordia New" w:cs="Cordia New"/>
                <w:color w:val="auto"/>
                <w:sz w:val="26"/>
                <w:szCs w:val="26"/>
              </w:rPr>
            </w:pP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t>ประเมินความ</w:t>
            </w:r>
            <w:r w:rsidR="003E7AE1"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t>เหมาะสม</w:t>
            </w: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t>ของการคำนวณค่าความอ่อนไหว</w:t>
            </w:r>
            <w:r w:rsidR="00885C35" w:rsidRPr="008E3D29">
              <w:rPr>
                <w:rFonts w:ascii="Cordia New" w:hAnsi="Cordia New" w:cs="Cordia New"/>
                <w:color w:val="auto"/>
                <w:sz w:val="26"/>
                <w:szCs w:val="26"/>
              </w:rPr>
              <w:br/>
            </w:r>
            <w:r w:rsidRPr="008E3D29">
              <w:rPr>
                <w:rFonts w:ascii="Cordia New" w:hAnsi="Cordia New" w:cs="Cordia New"/>
                <w:color w:val="auto"/>
                <w:spacing w:val="-8"/>
                <w:sz w:val="26"/>
                <w:szCs w:val="26"/>
                <w:cs/>
              </w:rPr>
              <w:t>ในแต่ละหน่วยสินทรัพย์ที่ก่อให้เกิดเงินสด การประมาณมูลค่า</w:t>
            </w:r>
            <w:r w:rsidRPr="008E3D29">
              <w:rPr>
                <w:rFonts w:ascii="Cordia New" w:hAnsi="Cordia New" w:cs="Cordia New"/>
                <w:color w:val="auto"/>
                <w:spacing w:val="-4"/>
                <w:sz w:val="26"/>
                <w:szCs w:val="26"/>
                <w:cs/>
              </w:rPr>
              <w:t>ของเครื่องหมายการค้ามีความอ่อนไหวตามการเปลี่ยนแปลง</w:t>
            </w: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t>ของตัวแปรในสมมติฐานที่สำคัญ</w:t>
            </w:r>
            <w:r w:rsidRPr="008E3D29">
              <w:rPr>
                <w:rFonts w:ascii="Cordia New" w:hAnsi="Cordia New" w:cs="Cordia New"/>
                <w:color w:val="auto"/>
                <w:spacing w:val="-6"/>
                <w:sz w:val="26"/>
                <w:szCs w:val="26"/>
                <w:cs/>
              </w:rPr>
              <w:t>ในกรณีที่อัตราดังกล่าว</w:t>
            </w:r>
            <w:r w:rsidR="00BA5FBB" w:rsidRPr="008E3D29">
              <w:rPr>
                <w:rFonts w:ascii="Cordia New" w:hAnsi="Cordia New" w:cs="Cordia New"/>
                <w:color w:val="auto"/>
                <w:spacing w:val="-6"/>
                <w:sz w:val="26"/>
                <w:szCs w:val="26"/>
              </w:rPr>
              <w:br/>
            </w:r>
            <w:r w:rsidRPr="008E3D29">
              <w:rPr>
                <w:rFonts w:ascii="Cordia New" w:hAnsi="Cordia New" w:cs="Cordia New"/>
                <w:color w:val="auto"/>
                <w:spacing w:val="-6"/>
                <w:sz w:val="26"/>
                <w:szCs w:val="26"/>
                <w:cs/>
              </w:rPr>
              <w:t>ไม่เป็นไปตามที่คาดไว้ จะเป็นผล</w:t>
            </w:r>
            <w:r w:rsidR="003E707E" w:rsidRPr="008E3D29">
              <w:rPr>
                <w:rFonts w:ascii="Cordia New" w:hAnsi="Cordia New" w:cs="Cordia New" w:hint="cs"/>
                <w:color w:val="auto"/>
                <w:spacing w:val="-6"/>
                <w:sz w:val="26"/>
                <w:szCs w:val="26"/>
                <w:cs/>
              </w:rPr>
              <w:t>ที่</w:t>
            </w: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t>คาดการณ์ได้ถึงค่าเผื่อการด้อยค่าที่จะเกิดขึ้นในอนาคต</w:t>
            </w:r>
          </w:p>
          <w:p w14:paraId="23031CF6" w14:textId="2869EA1D" w:rsidR="00796481" w:rsidRPr="008E3D29" w:rsidRDefault="00796481" w:rsidP="00BF67F0">
            <w:pPr>
              <w:pStyle w:val="Default"/>
              <w:numPr>
                <w:ilvl w:val="0"/>
                <w:numId w:val="5"/>
              </w:numPr>
              <w:spacing w:line="340" w:lineRule="exact"/>
              <w:ind w:left="315" w:hanging="315"/>
              <w:jc w:val="thaiDistribute"/>
              <w:rPr>
                <w:rFonts w:ascii="Cordia New" w:hAnsi="Cordia New" w:cs="Cordia New"/>
                <w:color w:val="auto"/>
                <w:spacing w:val="-4"/>
                <w:sz w:val="26"/>
                <w:szCs w:val="26"/>
              </w:rPr>
            </w:pPr>
            <w:r w:rsidRPr="008E3D29">
              <w:rPr>
                <w:rFonts w:ascii="Cordia New" w:hAnsi="Cordia New" w:cs="Cordia New"/>
                <w:color w:val="auto"/>
                <w:spacing w:val="-8"/>
                <w:sz w:val="26"/>
                <w:szCs w:val="26"/>
                <w:cs/>
              </w:rPr>
              <w:t>ประเมินความ</w:t>
            </w:r>
            <w:r w:rsidR="003E7AE1" w:rsidRPr="008E3D29">
              <w:rPr>
                <w:rFonts w:ascii="Cordia New" w:hAnsi="Cordia New" w:cs="Cordia New"/>
                <w:color w:val="auto"/>
                <w:spacing w:val="-8"/>
                <w:sz w:val="26"/>
                <w:szCs w:val="26"/>
                <w:cs/>
              </w:rPr>
              <w:t>เหมาะสม</w:t>
            </w:r>
            <w:r w:rsidRPr="008E3D29">
              <w:rPr>
                <w:rFonts w:ascii="Cordia New" w:hAnsi="Cordia New" w:cs="Cordia New"/>
                <w:color w:val="auto"/>
                <w:spacing w:val="-8"/>
                <w:sz w:val="26"/>
                <w:szCs w:val="26"/>
                <w:cs/>
              </w:rPr>
              <w:t>ของการเปิดเผยในหมายเหตุประกอบ</w:t>
            </w:r>
            <w:r w:rsidR="00F14449" w:rsidRPr="008E3D29">
              <w:rPr>
                <w:rFonts w:ascii="Cordia New" w:hAnsi="Cordia New" w:cs="Cordia New"/>
                <w:color w:val="auto"/>
                <w:sz w:val="26"/>
                <w:szCs w:val="26"/>
              </w:rPr>
              <w:t xml:space="preserve"> </w:t>
            </w: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t>งบการเงิน รวมถึงการเปิดเผยเกี่ยวกับ</w:t>
            </w:r>
            <w:r w:rsidRPr="008E3D29">
              <w:rPr>
                <w:rFonts w:ascii="Cordia New" w:hAnsi="Cordia New" w:cs="Cordia New"/>
                <w:color w:val="auto"/>
                <w:spacing w:val="-4"/>
                <w:sz w:val="26"/>
                <w:szCs w:val="26"/>
                <w:cs/>
              </w:rPr>
              <w:t>สมมติฐานที่สำคัญและ</w:t>
            </w:r>
            <w:r w:rsidR="001A74ED" w:rsidRPr="008E3D29">
              <w:rPr>
                <w:rFonts w:ascii="Cordia New" w:hAnsi="Cordia New" w:cs="Cordia New"/>
                <w:color w:val="auto"/>
                <w:spacing w:val="-4"/>
                <w:sz w:val="26"/>
                <w:szCs w:val="26"/>
                <w:cs/>
              </w:rPr>
              <w:t>การวิเคราะห์</w:t>
            </w:r>
            <w:r w:rsidRPr="008E3D29">
              <w:rPr>
                <w:rFonts w:ascii="Cordia New" w:hAnsi="Cordia New" w:cs="Cordia New"/>
                <w:color w:val="auto"/>
                <w:spacing w:val="-4"/>
                <w:sz w:val="26"/>
                <w:szCs w:val="26"/>
                <w:cs/>
              </w:rPr>
              <w:t>ความอ่อนไหวในสมมติฐานนั้น</w:t>
            </w:r>
            <w:r w:rsidRPr="008E3D29">
              <w:rPr>
                <w:rFonts w:ascii="Cordia New" w:hAnsi="Cordia New" w:cs="Cordia New"/>
                <w:color w:val="auto"/>
                <w:spacing w:val="-4"/>
                <w:sz w:val="26"/>
                <w:szCs w:val="26"/>
              </w:rPr>
              <w:t xml:space="preserve"> </w:t>
            </w:r>
            <w:r w:rsidRPr="008E3D29">
              <w:rPr>
                <w:rFonts w:ascii="Cordia New" w:hAnsi="Cordia New" w:cs="Cordia New"/>
                <w:color w:val="auto"/>
                <w:spacing w:val="-4"/>
                <w:sz w:val="26"/>
                <w:szCs w:val="26"/>
                <w:cs/>
              </w:rPr>
              <w:t xml:space="preserve">ๆ </w:t>
            </w:r>
          </w:p>
          <w:p w14:paraId="43C81AB8" w14:textId="77777777" w:rsidR="006216FE" w:rsidRPr="008E3D29" w:rsidRDefault="006216FE" w:rsidP="008E3D29">
            <w:pPr>
              <w:pStyle w:val="Default"/>
              <w:spacing w:line="340" w:lineRule="exact"/>
              <w:jc w:val="thaiDistribute"/>
              <w:rPr>
                <w:rFonts w:ascii="Cordia New" w:hAnsi="Cordia New" w:cs="Cordia New"/>
                <w:color w:val="auto"/>
                <w:spacing w:val="-4"/>
                <w:sz w:val="26"/>
                <w:szCs w:val="26"/>
              </w:rPr>
            </w:pPr>
          </w:p>
          <w:p w14:paraId="06776774" w14:textId="6A85D6FB" w:rsidR="00796481" w:rsidRPr="008E3D29" w:rsidRDefault="00796481" w:rsidP="008E3D29">
            <w:pPr>
              <w:pStyle w:val="Default"/>
              <w:spacing w:line="340" w:lineRule="exact"/>
              <w:jc w:val="thaiDistribute"/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</w:pPr>
            <w:r w:rsidRPr="008E3D29">
              <w:rPr>
                <w:rFonts w:ascii="Cordia New" w:hAnsi="Cordia New" w:cs="Cordia New"/>
                <w:color w:val="auto"/>
                <w:sz w:val="26"/>
                <w:szCs w:val="26"/>
                <w:cs/>
              </w:rPr>
              <w:t>จากการปฏิบัติงานดังกล่าวข้างต้น ข้าพเจ้าพบว่าข้อสมมติฐาน</w:t>
            </w:r>
            <w:r w:rsidRPr="008E3D29">
              <w:rPr>
                <w:rFonts w:ascii="Cordia New" w:hAnsi="Cordia New" w:cs="Cordia New"/>
                <w:color w:val="auto"/>
                <w:spacing w:val="-8"/>
                <w:sz w:val="26"/>
                <w:szCs w:val="26"/>
                <w:cs/>
              </w:rPr>
              <w:t>ที่สำคัญที่ผู้บริหารใช้ในการพิจารณาการด้อยค่าของเครื่องหมาย</w:t>
            </w:r>
            <w:r w:rsidRPr="008E3D29">
              <w:rPr>
                <w:rFonts w:ascii="Cordia New" w:hAnsi="Cordia New" w:cs="Cordia New"/>
                <w:color w:val="auto"/>
                <w:spacing w:val="-4"/>
                <w:sz w:val="26"/>
                <w:szCs w:val="26"/>
                <w:cs/>
              </w:rPr>
              <w:t>การค้ามีความสมเหตุสมผลตามหลักฐานที่มีอยู่</w:t>
            </w:r>
          </w:p>
        </w:tc>
      </w:tr>
      <w:tr w:rsidR="00A43495" w:rsidRPr="00A43495" w14:paraId="69DC15DE" w14:textId="77777777" w:rsidTr="00A43495">
        <w:tc>
          <w:tcPr>
            <w:tcW w:w="4622" w:type="dxa"/>
            <w:tcBorders>
              <w:bottom w:val="single" w:sz="4" w:space="0" w:color="auto"/>
            </w:tcBorders>
          </w:tcPr>
          <w:p w14:paraId="2479F732" w14:textId="77777777" w:rsidR="00A43495" w:rsidRPr="00A43495" w:rsidRDefault="00A43495" w:rsidP="00761BFE">
            <w:pPr>
              <w:spacing w:after="0" w:line="240" w:lineRule="auto"/>
              <w:jc w:val="thaiDistribute"/>
              <w:rPr>
                <w:rFonts w:ascii="Cordia New" w:hAnsi="Cordia New" w:cs="Cordia New"/>
                <w:spacing w:val="-4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4587" w:type="dxa"/>
            <w:tcBorders>
              <w:bottom w:val="single" w:sz="4" w:space="0" w:color="auto"/>
            </w:tcBorders>
          </w:tcPr>
          <w:p w14:paraId="760CF33B" w14:textId="77777777" w:rsidR="00A43495" w:rsidRPr="00A43495" w:rsidRDefault="00A43495" w:rsidP="00761BFE">
            <w:pPr>
              <w:spacing w:after="0" w:line="240" w:lineRule="auto"/>
              <w:jc w:val="thaiDistribute"/>
              <w:rPr>
                <w:rFonts w:ascii="Cordia New" w:hAnsi="Cordia New" w:cs="Cordia New"/>
                <w:sz w:val="12"/>
                <w:szCs w:val="12"/>
                <w:cs/>
              </w:rPr>
            </w:pPr>
          </w:p>
        </w:tc>
      </w:tr>
    </w:tbl>
    <w:p w14:paraId="486F8BAA" w14:textId="254D1540" w:rsidR="00C042BE" w:rsidRPr="00A62992" w:rsidRDefault="00CF314F" w:rsidP="00F14449">
      <w:pPr>
        <w:spacing w:after="0" w:line="240" w:lineRule="auto"/>
        <w:rPr>
          <w:rFonts w:ascii="Cordia New" w:eastAsia="Calibri" w:hAnsi="Cordia New" w:cs="Cordia New"/>
          <w:b/>
          <w:bCs/>
          <w:sz w:val="26"/>
          <w:szCs w:val="26"/>
          <w:lang w:bidi="th-TH"/>
        </w:rPr>
      </w:pPr>
      <w:r>
        <w:rPr>
          <w:rFonts w:ascii="Cordia New" w:eastAsia="Calibri" w:hAnsi="Cordia New" w:cs="Cordia New"/>
          <w:b/>
          <w:bCs/>
          <w:sz w:val="26"/>
          <w:szCs w:val="26"/>
          <w:lang w:bidi="th-TH"/>
        </w:rPr>
        <w:br w:type="page"/>
      </w:r>
      <w:r w:rsidR="00C042BE" w:rsidRPr="00A62992">
        <w:rPr>
          <w:rFonts w:ascii="Cordia New" w:eastAsia="Calibri" w:hAnsi="Cordia New" w:cs="Cordia New"/>
          <w:b/>
          <w:bCs/>
          <w:sz w:val="26"/>
          <w:szCs w:val="26"/>
          <w:cs/>
          <w:lang w:bidi="th-TH"/>
        </w:rPr>
        <w:lastRenderedPageBreak/>
        <w:t xml:space="preserve">ข้อมูลอื่น </w:t>
      </w:r>
    </w:p>
    <w:p w14:paraId="7A4DC568" w14:textId="77777777" w:rsidR="00C042BE" w:rsidRPr="00A62992" w:rsidRDefault="00C042BE" w:rsidP="00F14449">
      <w:pPr>
        <w:spacing w:after="0" w:line="240" w:lineRule="auto"/>
        <w:rPr>
          <w:rFonts w:ascii="Cordia New" w:eastAsia="Calibri" w:hAnsi="Cordia New" w:cs="Cordia New"/>
          <w:b/>
          <w:bCs/>
          <w:sz w:val="12"/>
          <w:szCs w:val="12"/>
          <w:lang w:bidi="th-TH"/>
        </w:rPr>
      </w:pPr>
    </w:p>
    <w:p w14:paraId="149B2005" w14:textId="56102117" w:rsidR="00C042BE" w:rsidRPr="00A62992" w:rsidRDefault="00BE3924" w:rsidP="00F14449">
      <w:pPr>
        <w:autoSpaceDE w:val="0"/>
        <w:autoSpaceDN w:val="0"/>
        <w:adjustRightInd w:val="0"/>
        <w:spacing w:after="0" w:line="240" w:lineRule="auto"/>
        <w:jc w:val="thaiDistribute"/>
        <w:rPr>
          <w:rFonts w:ascii="Cordia New" w:hAnsi="Cordia New" w:cs="Cordia New"/>
          <w:spacing w:val="-2"/>
          <w:sz w:val="26"/>
          <w:szCs w:val="26"/>
          <w:lang w:val="en-GB" w:bidi="th-TH"/>
        </w:rPr>
      </w:pPr>
      <w:r w:rsidRPr="00A62992">
        <w:rPr>
          <w:rFonts w:ascii="Cordia New" w:hAnsi="Cordia New" w:cs="Cordia New" w:hint="cs"/>
          <w:spacing w:val="-6"/>
          <w:sz w:val="26"/>
          <w:szCs w:val="26"/>
          <w:cs/>
          <w:lang w:val="en-GB" w:bidi="th-TH"/>
        </w:rPr>
        <w:t>ผู้บริหาร</w:t>
      </w:r>
      <w:r w:rsidR="00C042BE" w:rsidRPr="00A62992">
        <w:rPr>
          <w:rFonts w:ascii="Cordia New" w:hAnsi="Cordia New" w:cs="Cordia New"/>
          <w:spacing w:val="-6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="00C042BE" w:rsidRPr="00A62992">
        <w:rPr>
          <w:rFonts w:ascii="Cordia New" w:hAnsi="Cordia New" w:cs="Cordia New"/>
          <w:spacing w:val="-6"/>
          <w:sz w:val="26"/>
          <w:szCs w:val="26"/>
          <w:lang w:val="en-GB" w:bidi="th-TH"/>
        </w:rPr>
        <w:t xml:space="preserve"> </w:t>
      </w:r>
      <w:r w:rsidR="00C042BE" w:rsidRPr="00A62992">
        <w:rPr>
          <w:rFonts w:ascii="Cordia New" w:hAnsi="Cordia New" w:cs="Cordia New"/>
          <w:spacing w:val="-6"/>
          <w:sz w:val="26"/>
          <w:szCs w:val="26"/>
          <w:cs/>
          <w:lang w:val="en-GB" w:bidi="th-TH"/>
        </w:rPr>
        <w:t>ข้อมูลอื่นประกอบด้วย</w:t>
      </w:r>
      <w:r w:rsidR="00C042BE" w:rsidRPr="00A62992">
        <w:rPr>
          <w:rFonts w:ascii="Cordia New" w:hAnsi="Cordia New" w:cs="Cordia New"/>
          <w:spacing w:val="-6"/>
          <w:sz w:val="26"/>
          <w:szCs w:val="26"/>
          <w:lang w:val="en-GB" w:bidi="th-TH"/>
        </w:rPr>
        <w:t xml:space="preserve"> </w:t>
      </w:r>
      <w:r w:rsidR="00C042BE" w:rsidRPr="00A62992">
        <w:rPr>
          <w:rFonts w:ascii="Cordia New" w:hAnsi="Cordia New" w:cs="Cordia New"/>
          <w:spacing w:val="-6"/>
          <w:sz w:val="26"/>
          <w:szCs w:val="26"/>
          <w:cs/>
          <w:lang w:val="en-GB" w:bidi="th-TH"/>
        </w:rPr>
        <w:t>ข้อมูลซึ่งรวมอยู่ในรายงานประจำปี</w:t>
      </w:r>
      <w:r w:rsidR="00C042BE" w:rsidRPr="00A62992">
        <w:rPr>
          <w:rFonts w:ascii="Cordia New" w:hAnsi="Cordia New" w:cs="Cordia New"/>
          <w:spacing w:val="-6"/>
          <w:sz w:val="26"/>
          <w:szCs w:val="26"/>
          <w:lang w:val="en-GB" w:bidi="th-TH"/>
        </w:rPr>
        <w:t xml:space="preserve"> </w:t>
      </w:r>
      <w:r w:rsidR="00C042BE" w:rsidRPr="00A62992">
        <w:rPr>
          <w:rFonts w:ascii="Cordia New" w:hAnsi="Cordia New" w:cs="Cordia New"/>
          <w:spacing w:val="-6"/>
          <w:sz w:val="26"/>
          <w:szCs w:val="26"/>
          <w:cs/>
          <w:lang w:val="en-GB" w:bidi="th-TH"/>
        </w:rPr>
        <w:t>แต่ไม่รวมถึงงบการเงินรวมและงบการเงินเฉพาะกิจการ</w:t>
      </w:r>
      <w:r w:rsidR="00C042BE" w:rsidRPr="00A62992">
        <w:rPr>
          <w:rFonts w:ascii="Cordia New" w:hAnsi="Cordia New" w:cs="Cordia New"/>
          <w:spacing w:val="-2"/>
          <w:sz w:val="26"/>
          <w:szCs w:val="26"/>
          <w:lang w:val="en-GB" w:bidi="th-TH"/>
        </w:rPr>
        <w:t xml:space="preserve"> </w:t>
      </w:r>
      <w:r w:rsidR="00C042BE" w:rsidRPr="00A62992">
        <w:rPr>
          <w:rFonts w:ascii="Cordia New" w:hAnsi="Cordia New" w:cs="Cordia New"/>
          <w:spacing w:val="-2"/>
          <w:sz w:val="26"/>
          <w:szCs w:val="26"/>
          <w:cs/>
          <w:lang w:val="en-GB" w:bidi="th-TH"/>
        </w:rPr>
        <w:t>และรายงานของผู้สอบบัญชีที่อยู่ในรายงานนั้น</w:t>
      </w:r>
      <w:r w:rsidR="00C042BE" w:rsidRPr="00A62992">
        <w:rPr>
          <w:rFonts w:ascii="Cordia New" w:hAnsi="Cordia New" w:cs="Cordia New"/>
          <w:spacing w:val="-2"/>
          <w:sz w:val="26"/>
          <w:szCs w:val="26"/>
          <w:lang w:val="en-GB" w:bidi="th-TH"/>
        </w:rPr>
        <w:t xml:space="preserve"> </w:t>
      </w:r>
      <w:r w:rsidR="00C042BE" w:rsidRPr="00A62992">
        <w:rPr>
          <w:rFonts w:ascii="Cordia New" w:hAnsi="Cordia New" w:cs="Cordia New"/>
          <w:spacing w:val="-2"/>
          <w:sz w:val="26"/>
          <w:szCs w:val="26"/>
          <w:cs/>
          <w:lang w:val="en-GB" w:bidi="th-TH"/>
        </w:rPr>
        <w:t>ข้าพเจ้าคาดว่าข้าพเจ้าจะได้รับรายงานประจำปีภายหลังวันที่ในรายงานของผู้สอบบัญชีนี้</w:t>
      </w:r>
      <w:r w:rsidR="00C042BE" w:rsidRPr="00A62992">
        <w:rPr>
          <w:rFonts w:ascii="Cordia New" w:hAnsi="Cordia New" w:cs="Cordia New"/>
          <w:spacing w:val="-2"/>
          <w:sz w:val="26"/>
          <w:szCs w:val="26"/>
          <w:lang w:val="en-GB" w:bidi="th-TH"/>
        </w:rPr>
        <w:t xml:space="preserve"> </w:t>
      </w:r>
    </w:p>
    <w:p w14:paraId="1E280F66" w14:textId="77777777" w:rsidR="00C042BE" w:rsidRPr="00A62992" w:rsidRDefault="00C042BE" w:rsidP="00F14449">
      <w:pPr>
        <w:autoSpaceDE w:val="0"/>
        <w:autoSpaceDN w:val="0"/>
        <w:adjustRightInd w:val="0"/>
        <w:spacing w:after="0" w:line="240" w:lineRule="auto"/>
        <w:jc w:val="thaiDistribute"/>
        <w:rPr>
          <w:rFonts w:ascii="Cordia New" w:hAnsi="Cordia New" w:cs="Cordia New"/>
          <w:sz w:val="24"/>
          <w:szCs w:val="24"/>
          <w:lang w:val="en-GB" w:bidi="th-TH"/>
        </w:rPr>
      </w:pPr>
    </w:p>
    <w:p w14:paraId="01E37CA6" w14:textId="77777777" w:rsidR="00C042BE" w:rsidRPr="00A62992" w:rsidRDefault="00C042BE" w:rsidP="00F14449">
      <w:pPr>
        <w:autoSpaceDE w:val="0"/>
        <w:autoSpaceDN w:val="0"/>
        <w:adjustRightInd w:val="0"/>
        <w:spacing w:after="0" w:line="240" w:lineRule="auto"/>
        <w:jc w:val="thaiDistribute"/>
        <w:rPr>
          <w:rFonts w:ascii="Cordia New" w:hAnsi="Cordia New" w:cs="Cordia New"/>
          <w:sz w:val="26"/>
          <w:szCs w:val="26"/>
          <w:lang w:val="en-GB" w:bidi="th-TH"/>
        </w:rPr>
      </w:pPr>
      <w:r w:rsidRPr="00A62992">
        <w:rPr>
          <w:rFonts w:ascii="Cordia New" w:hAnsi="Cordia New" w:cs="Cordia New"/>
          <w:sz w:val="26"/>
          <w:szCs w:val="26"/>
          <w:cs/>
          <w:lang w:val="en-GB" w:bidi="th-TH"/>
        </w:rPr>
        <w:t>ความเห็นของข้าพเจ้าต่องบการเงินรวมและงบการเงินเฉพาะกิจการไม่ครอบคลุมถึงข้อมูลอื่น</w:t>
      </w:r>
      <w:r w:rsidRPr="00A62992">
        <w:rPr>
          <w:rFonts w:ascii="Cordia New" w:hAnsi="Cordia New" w:cs="Cordia New"/>
          <w:sz w:val="26"/>
          <w:szCs w:val="26"/>
          <w:lang w:val="en-GB" w:bidi="th-TH"/>
        </w:rPr>
        <w:t xml:space="preserve"> </w:t>
      </w:r>
      <w:r w:rsidRPr="00A62992">
        <w:rPr>
          <w:rFonts w:ascii="Cordia New" w:hAnsi="Cordia New" w:cs="Cordia New"/>
          <w:sz w:val="26"/>
          <w:szCs w:val="26"/>
          <w:cs/>
          <w:lang w:val="en-GB" w:bidi="th-TH"/>
        </w:rPr>
        <w:t>และข้าพเจ้าไม่ได้ให้ความเชื่อมั่น</w:t>
      </w:r>
      <w:r w:rsidRPr="00A62992">
        <w:rPr>
          <w:rFonts w:ascii="Cordia New" w:hAnsi="Cordia New" w:cs="Cordia New"/>
          <w:sz w:val="26"/>
          <w:szCs w:val="26"/>
          <w:lang w:val="en-GB" w:bidi="th-TH"/>
        </w:rPr>
        <w:br/>
      </w:r>
      <w:r w:rsidRPr="00A62992">
        <w:rPr>
          <w:rFonts w:ascii="Cordia New" w:hAnsi="Cordia New" w:cs="Cordia New"/>
          <w:sz w:val="26"/>
          <w:szCs w:val="26"/>
          <w:cs/>
          <w:lang w:val="en-GB" w:bidi="th-TH"/>
        </w:rPr>
        <w:t>ต่อข้อมูลอื่น</w:t>
      </w:r>
    </w:p>
    <w:p w14:paraId="0F318F73" w14:textId="77777777" w:rsidR="00C042BE" w:rsidRPr="00A62992" w:rsidRDefault="00C042BE" w:rsidP="00F14449">
      <w:pPr>
        <w:autoSpaceDE w:val="0"/>
        <w:autoSpaceDN w:val="0"/>
        <w:adjustRightInd w:val="0"/>
        <w:spacing w:after="0" w:line="240" w:lineRule="auto"/>
        <w:jc w:val="thaiDistribute"/>
        <w:rPr>
          <w:rFonts w:ascii="Cordia New" w:hAnsi="Cordia New" w:cs="Cordia New"/>
          <w:sz w:val="24"/>
          <w:szCs w:val="24"/>
          <w:lang w:val="en-GB" w:bidi="th-TH"/>
        </w:rPr>
      </w:pPr>
    </w:p>
    <w:p w14:paraId="7B58E985" w14:textId="77777777" w:rsidR="00C042BE" w:rsidRPr="00A62992" w:rsidRDefault="00C042BE" w:rsidP="00F14449">
      <w:pPr>
        <w:autoSpaceDE w:val="0"/>
        <w:autoSpaceDN w:val="0"/>
        <w:adjustRightInd w:val="0"/>
        <w:spacing w:after="0" w:line="240" w:lineRule="auto"/>
        <w:jc w:val="thaiDistribute"/>
        <w:rPr>
          <w:rFonts w:ascii="Cordia New" w:hAnsi="Cordia New" w:cs="Cordia New"/>
          <w:sz w:val="26"/>
          <w:szCs w:val="26"/>
          <w:lang w:val="en-GB" w:bidi="th-TH"/>
        </w:rPr>
      </w:pPr>
      <w:r w:rsidRPr="00A62992">
        <w:rPr>
          <w:rFonts w:ascii="Cordia New" w:hAnsi="Cordia New" w:cs="Cordia New"/>
          <w:spacing w:val="-4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ความรับผิดชอบของข้าพเจ้าที่เกี่ยวเนื่องกับการตรวจสอบงบการเงินรวมและงบการเงินเฉพาะกิจการคือ</w:t>
      </w:r>
      <w:r w:rsidRPr="00A62992">
        <w:rPr>
          <w:rFonts w:ascii="Cordia New" w:hAnsi="Cordia New" w:cs="Cordia New"/>
          <w:spacing w:val="-4"/>
          <w:sz w:val="26"/>
          <w:szCs w:val="26"/>
          <w:lang w:val="en-GB" w:bidi="th-TH"/>
        </w:rPr>
        <w:t xml:space="preserve"> </w:t>
      </w:r>
      <w:r w:rsidRPr="00A62992">
        <w:rPr>
          <w:rFonts w:ascii="Cordia New" w:hAnsi="Cordia New" w:cs="Cordia New"/>
          <w:spacing w:val="-4"/>
          <w:sz w:val="26"/>
          <w:szCs w:val="26"/>
          <w:cs/>
          <w:lang w:val="en-GB" w:bidi="th-TH"/>
        </w:rPr>
        <w:t>การอ่านและพิจารณาว่าข้อมูลอื่นมีความ</w:t>
      </w:r>
      <w:r w:rsidRPr="00A62992">
        <w:rPr>
          <w:rFonts w:ascii="Cordia New" w:hAnsi="Cordia New" w:cs="Cordia New"/>
          <w:sz w:val="26"/>
          <w:szCs w:val="26"/>
          <w:cs/>
          <w:lang w:val="en-GB" w:bidi="th-TH"/>
        </w:rPr>
        <w:t>ขัดแย้ง</w:t>
      </w:r>
      <w:r w:rsidRPr="00A62992">
        <w:rPr>
          <w:rFonts w:ascii="Cordia New" w:hAnsi="Cordia New" w:cs="Cordia New"/>
          <w:spacing w:val="-4"/>
          <w:sz w:val="26"/>
          <w:szCs w:val="26"/>
          <w:cs/>
          <w:lang w:val="en-GB" w:bidi="th-TH"/>
        </w:rPr>
        <w:t>ที่มีสาระสำคัญกับงบการเงินรวมและงบการเงินเฉพาะกิจการ</w:t>
      </w:r>
      <w:r w:rsidRPr="00A62992">
        <w:rPr>
          <w:rFonts w:ascii="Cordia New" w:hAnsi="Cordia New" w:cs="Cordia New"/>
          <w:spacing w:val="-4"/>
          <w:sz w:val="26"/>
          <w:szCs w:val="26"/>
          <w:lang w:val="en-GB" w:bidi="th-TH"/>
        </w:rPr>
        <w:t xml:space="preserve"> </w:t>
      </w:r>
      <w:r w:rsidRPr="00A62992">
        <w:rPr>
          <w:rFonts w:ascii="Cordia New" w:hAnsi="Cordia New" w:cs="Cordia New"/>
          <w:spacing w:val="-4"/>
          <w:sz w:val="26"/>
          <w:szCs w:val="26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A62992">
        <w:rPr>
          <w:rFonts w:ascii="Cordia New" w:hAnsi="Cordia New" w:cs="Cordia New"/>
          <w:spacing w:val="-4"/>
          <w:sz w:val="26"/>
          <w:szCs w:val="26"/>
          <w:lang w:val="en-GB" w:bidi="th-TH"/>
        </w:rPr>
        <w:t xml:space="preserve"> </w:t>
      </w:r>
      <w:r w:rsidR="007615D6" w:rsidRPr="00A62992">
        <w:rPr>
          <w:rFonts w:ascii="Cordia New" w:hAnsi="Cordia New" w:cs="Cordia New"/>
          <w:spacing w:val="-4"/>
          <w:sz w:val="26"/>
          <w:szCs w:val="26"/>
          <w:cs/>
          <w:lang w:val="en-GB" w:bidi="th-TH"/>
        </w:rPr>
        <w:br/>
      </w:r>
      <w:r w:rsidRPr="00A62992">
        <w:rPr>
          <w:rFonts w:ascii="Cordia New" w:hAnsi="Cordia New" w:cs="Cordia New"/>
          <w:spacing w:val="-4"/>
          <w:sz w:val="26"/>
          <w:szCs w:val="26"/>
          <w:cs/>
          <w:lang w:val="en-GB" w:bidi="th-TH"/>
        </w:rPr>
        <w:t>หรือปรากฏว่าข้อมูลอื่นมีการ</w:t>
      </w:r>
      <w:r w:rsidRPr="00A62992">
        <w:rPr>
          <w:rFonts w:ascii="Cordia New" w:hAnsi="Cordia New" w:cs="Cordia New"/>
          <w:sz w:val="26"/>
          <w:szCs w:val="26"/>
          <w:cs/>
          <w:lang w:val="en-GB" w:bidi="th-TH"/>
        </w:rPr>
        <w:t>แสดงข้อมูลที่ขัดต่อข้อเท็จจริงอันเป็นสาระสำคัญหรือไม่</w:t>
      </w:r>
      <w:r w:rsidRPr="00A62992">
        <w:rPr>
          <w:rFonts w:ascii="Cordia New" w:hAnsi="Cordia New" w:cs="Cordia New"/>
          <w:sz w:val="26"/>
          <w:szCs w:val="26"/>
          <w:lang w:val="en-GB" w:bidi="th-TH"/>
        </w:rPr>
        <w:t xml:space="preserve"> </w:t>
      </w:r>
    </w:p>
    <w:p w14:paraId="1D0393BF" w14:textId="77777777" w:rsidR="00C042BE" w:rsidRPr="00A62992" w:rsidRDefault="00C042BE" w:rsidP="00F14449">
      <w:pPr>
        <w:autoSpaceDE w:val="0"/>
        <w:autoSpaceDN w:val="0"/>
        <w:adjustRightInd w:val="0"/>
        <w:spacing w:after="0" w:line="240" w:lineRule="auto"/>
        <w:jc w:val="thaiDistribute"/>
        <w:rPr>
          <w:rFonts w:ascii="Cordia New" w:hAnsi="Cordia New" w:cs="Cordia New"/>
          <w:sz w:val="24"/>
          <w:szCs w:val="24"/>
          <w:lang w:val="en-GB" w:bidi="th-TH"/>
        </w:rPr>
      </w:pPr>
    </w:p>
    <w:p w14:paraId="2D47C6C0" w14:textId="6A46078F" w:rsidR="00C042BE" w:rsidRPr="00A62992" w:rsidRDefault="00C042BE" w:rsidP="00F14449">
      <w:pPr>
        <w:autoSpaceDE w:val="0"/>
        <w:autoSpaceDN w:val="0"/>
        <w:adjustRightInd w:val="0"/>
        <w:spacing w:after="0" w:line="240" w:lineRule="auto"/>
        <w:jc w:val="thaiDistribute"/>
        <w:rPr>
          <w:rFonts w:ascii="Cordia New" w:hAnsi="Cordia New" w:cs="Cordia New"/>
          <w:sz w:val="26"/>
          <w:szCs w:val="26"/>
          <w:lang w:val="en-GB" w:bidi="th-TH"/>
        </w:rPr>
      </w:pPr>
      <w:r w:rsidRPr="00A62992">
        <w:rPr>
          <w:rFonts w:ascii="Cordia New" w:hAnsi="Cordia New" w:cs="Cordia New"/>
          <w:sz w:val="26"/>
          <w:szCs w:val="26"/>
          <w:cs/>
          <w:lang w:val="en-GB" w:bidi="th-TH"/>
        </w:rPr>
        <w:t>เมื่อข้าพเจ้าได้อ่านรายงานประจำปี</w:t>
      </w:r>
      <w:r w:rsidRPr="00A62992">
        <w:rPr>
          <w:rFonts w:ascii="Cordia New" w:hAnsi="Cordia New" w:cs="Cordia New"/>
          <w:sz w:val="26"/>
          <w:szCs w:val="26"/>
          <w:lang w:val="en-GB" w:bidi="th-TH"/>
        </w:rPr>
        <w:t xml:space="preserve"> </w:t>
      </w:r>
      <w:r w:rsidRPr="00A62992">
        <w:rPr>
          <w:rFonts w:ascii="Cordia New" w:hAnsi="Cordia New" w:cs="Cordia New"/>
          <w:sz w:val="26"/>
          <w:szCs w:val="26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หากข้าพเจ้าสรุปได้ว่ามีการแสดงข้อมูลที่ขัดต่อข้อเท็จจริงอันเป็นสาระสำคัญ</w:t>
      </w:r>
      <w:r w:rsidRPr="00A62992">
        <w:rPr>
          <w:rFonts w:ascii="Cordia New" w:hAnsi="Cordia New" w:cs="Cordia New"/>
          <w:sz w:val="26"/>
          <w:szCs w:val="26"/>
          <w:lang w:val="en-GB" w:bidi="th-TH"/>
        </w:rPr>
        <w:t xml:space="preserve"> </w:t>
      </w:r>
      <w:r w:rsidRPr="00A62992">
        <w:rPr>
          <w:rFonts w:ascii="Cordia New" w:hAnsi="Cordia New" w:cs="Cordia New"/>
          <w:sz w:val="26"/>
          <w:szCs w:val="26"/>
          <w:cs/>
          <w:lang w:val="en-GB" w:bidi="th-TH"/>
        </w:rPr>
        <w:t>ข้าพเจ้าต้องสื่อสารเรื่องดังกล่าวกับคณะ</w:t>
      </w:r>
      <w:r w:rsidR="00906671" w:rsidRPr="00A62992">
        <w:rPr>
          <w:rFonts w:ascii="Cordia New" w:hAnsi="Cordia New" w:cs="Cordia New" w:hint="cs"/>
          <w:spacing w:val="-6"/>
          <w:sz w:val="26"/>
          <w:szCs w:val="26"/>
          <w:cs/>
          <w:lang w:val="en-GB" w:bidi="th-TH"/>
        </w:rPr>
        <w:t>กรรมการ</w:t>
      </w:r>
      <w:r w:rsidRPr="00A62992">
        <w:rPr>
          <w:rFonts w:ascii="Cordia New" w:hAnsi="Cordia New" w:cs="Cordia New"/>
          <w:sz w:val="26"/>
          <w:szCs w:val="26"/>
          <w:cs/>
          <w:lang w:val="en-GB" w:bidi="th-TH"/>
        </w:rPr>
        <w:t xml:space="preserve">ตรวจสอบ </w:t>
      </w:r>
    </w:p>
    <w:p w14:paraId="093EA381" w14:textId="77777777" w:rsidR="00A81767" w:rsidRDefault="00A81767" w:rsidP="00F14449">
      <w:pPr>
        <w:autoSpaceDE w:val="0"/>
        <w:autoSpaceDN w:val="0"/>
        <w:adjustRightInd w:val="0"/>
        <w:spacing w:after="0" w:line="240" w:lineRule="auto"/>
        <w:jc w:val="thaiDistribute"/>
        <w:rPr>
          <w:rFonts w:ascii="Cordia New" w:hAnsi="Cordia New" w:cs="Cordia New"/>
          <w:sz w:val="24"/>
          <w:szCs w:val="24"/>
          <w:lang w:val="en-GB" w:bidi="th-TH"/>
        </w:rPr>
      </w:pPr>
    </w:p>
    <w:p w14:paraId="2DF4060D" w14:textId="77777777" w:rsidR="000E7AEE" w:rsidRPr="00A62992" w:rsidRDefault="000E7AEE" w:rsidP="000E7AEE">
      <w:pPr>
        <w:spacing w:after="0" w:line="240" w:lineRule="auto"/>
        <w:rPr>
          <w:rFonts w:ascii="Cordia New" w:eastAsia="Calibri" w:hAnsi="Cordia New" w:cs="Cordia New"/>
          <w:b/>
          <w:bCs/>
          <w:sz w:val="26"/>
          <w:szCs w:val="26"/>
          <w:rtl/>
        </w:rPr>
      </w:pPr>
      <w:r w:rsidRPr="00A62992">
        <w:rPr>
          <w:rFonts w:ascii="Cordia New" w:eastAsia="Calibri" w:hAnsi="Cordia New" w:cs="Cordia New"/>
          <w:b/>
          <w:bCs/>
          <w:sz w:val="26"/>
          <w:szCs w:val="26"/>
          <w:cs/>
          <w:lang w:bidi="th-TH"/>
        </w:rPr>
        <w:t>ความรับผิดชอบขอ</w:t>
      </w:r>
      <w:r w:rsidRPr="00A62992">
        <w:rPr>
          <w:rFonts w:ascii="Cordia New" w:eastAsia="Calibri" w:hAnsi="Cordia New" w:cs="Cordia New" w:hint="cs"/>
          <w:b/>
          <w:bCs/>
          <w:sz w:val="26"/>
          <w:szCs w:val="26"/>
          <w:cs/>
          <w:lang w:val="en-GB" w:bidi="th-TH"/>
        </w:rPr>
        <w:t>งผู้บริหาร</w:t>
      </w:r>
      <w:r w:rsidRPr="00A62992">
        <w:rPr>
          <w:rFonts w:ascii="Cordia New" w:eastAsia="Calibri" w:hAnsi="Cordia New" w:cs="Cordia New"/>
          <w:b/>
          <w:bCs/>
          <w:sz w:val="26"/>
          <w:szCs w:val="26"/>
          <w:cs/>
          <w:lang w:bidi="th-TH"/>
        </w:rPr>
        <w:t>ต่องบการเงินรวมและงบการเงินเฉพาะกิจการ</w:t>
      </w:r>
      <w:r w:rsidRPr="00A62992">
        <w:rPr>
          <w:rFonts w:ascii="Cordia New" w:eastAsia="Calibri" w:hAnsi="Cordia New" w:cs="Cordia New"/>
          <w:b/>
          <w:bCs/>
          <w:sz w:val="26"/>
          <w:szCs w:val="26"/>
          <w:rtl/>
        </w:rPr>
        <w:t xml:space="preserve"> </w:t>
      </w:r>
    </w:p>
    <w:p w14:paraId="0598E1EA" w14:textId="77777777" w:rsidR="000E7AEE" w:rsidRPr="00A62992" w:rsidRDefault="000E7AEE" w:rsidP="000E7AEE">
      <w:pPr>
        <w:spacing w:after="0" w:line="240" w:lineRule="auto"/>
        <w:rPr>
          <w:rFonts w:ascii="Cordia New" w:eastAsia="Calibri" w:hAnsi="Cordia New" w:cs="Cordia New"/>
          <w:b/>
          <w:bCs/>
          <w:sz w:val="12"/>
          <w:szCs w:val="12"/>
          <w:rtl/>
        </w:rPr>
      </w:pPr>
    </w:p>
    <w:p w14:paraId="551F8288" w14:textId="77777777" w:rsidR="000E7AEE" w:rsidRPr="00A62992" w:rsidRDefault="000E7AEE" w:rsidP="000E7AEE">
      <w:pPr>
        <w:spacing w:after="0" w:line="240" w:lineRule="auto"/>
        <w:jc w:val="thaiDistribute"/>
        <w:rPr>
          <w:rFonts w:ascii="Cordia New" w:eastAsia="Calibri" w:hAnsi="Cordia New" w:cs="Cordia New"/>
          <w:spacing w:val="-4"/>
          <w:sz w:val="26"/>
          <w:szCs w:val="26"/>
          <w:lang w:bidi="th-TH"/>
        </w:rPr>
      </w:pPr>
      <w:r w:rsidRPr="00A62992">
        <w:rPr>
          <w:rFonts w:ascii="Cordia New" w:hAnsi="Cordia New" w:cs="Cordia New" w:hint="cs"/>
          <w:spacing w:val="-6"/>
          <w:sz w:val="26"/>
          <w:szCs w:val="26"/>
          <w:cs/>
          <w:lang w:val="en-GB" w:bidi="th-TH"/>
        </w:rPr>
        <w:t>ผู้บริหาร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bidi="th-TH"/>
        </w:rPr>
        <w:t>มีหน้าที่รับผิดชอบในการจัดทำและนำเสนองบการเงินรวมและงบการเงินเฉพาะกิจการเหล่านี้</w:t>
      </w:r>
      <w:r w:rsidRPr="00A62992">
        <w:rPr>
          <w:rFonts w:ascii="Cordia New" w:eastAsia="Calibri" w:hAnsi="Cordia New" w:cs="Cordia New"/>
          <w:spacing w:val="-4"/>
          <w:sz w:val="26"/>
          <w:szCs w:val="26"/>
          <w:lang w:bidi="th-TH"/>
        </w:rPr>
        <w:t xml:space="preserve">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bidi="th-TH"/>
        </w:rPr>
        <w:t>โดยถูกต้องตามที่ควร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bidi="th-TH"/>
        </w:rPr>
        <w:br/>
        <w:t>ตามมาตรฐานการรายงานทางการเงิน และรับผิดชอบเกี่ยวกับการควบคุมภายในที่</w:t>
      </w:r>
      <w:r w:rsidRPr="00A62992">
        <w:rPr>
          <w:rFonts w:ascii="Cordia New" w:hAnsi="Cordia New" w:cs="Cordia New" w:hint="cs"/>
          <w:spacing w:val="-6"/>
          <w:sz w:val="26"/>
          <w:szCs w:val="26"/>
          <w:cs/>
          <w:lang w:val="en-GB" w:bidi="th-TH"/>
        </w:rPr>
        <w:t>ผู้บริหาร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bidi="th-TH"/>
        </w:rPr>
        <w:t>พิจารณาว่าจำเป็น</w:t>
      </w:r>
      <w:r w:rsidRPr="00A62992">
        <w:rPr>
          <w:rFonts w:ascii="Cordia New" w:eastAsia="Calibri" w:hAnsi="Cordia New" w:cs="Cordia New"/>
          <w:spacing w:val="-4"/>
          <w:sz w:val="26"/>
          <w:szCs w:val="26"/>
          <w:lang w:bidi="th-TH"/>
        </w:rPr>
        <w:t xml:space="preserve">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bidi="th-TH"/>
        </w:rPr>
        <w:t>เพื่อให้สามารถจัดทำ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bidi="th-TH"/>
        </w:rPr>
        <w:br/>
        <w:t>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bidi="th-TH"/>
        </w:rPr>
        <w:br/>
        <w:t xml:space="preserve">หรือข้อผิดพลาด </w:t>
      </w:r>
    </w:p>
    <w:p w14:paraId="34DF81E9" w14:textId="77777777" w:rsidR="000E7AEE" w:rsidRPr="00A62992" w:rsidRDefault="000E7AEE" w:rsidP="000E7AEE">
      <w:pPr>
        <w:autoSpaceDE w:val="0"/>
        <w:autoSpaceDN w:val="0"/>
        <w:adjustRightInd w:val="0"/>
        <w:spacing w:after="0" w:line="240" w:lineRule="auto"/>
        <w:jc w:val="thaiDistribute"/>
        <w:rPr>
          <w:rFonts w:ascii="Cordia New" w:hAnsi="Cordia New" w:cs="Cordia New"/>
          <w:sz w:val="24"/>
          <w:szCs w:val="24"/>
          <w:lang w:val="en-GB" w:bidi="th-TH"/>
        </w:rPr>
      </w:pPr>
    </w:p>
    <w:p w14:paraId="7D878DB3" w14:textId="77777777" w:rsidR="000E7AEE" w:rsidRPr="00A62992" w:rsidRDefault="000E7AEE" w:rsidP="000E7AEE">
      <w:pPr>
        <w:spacing w:after="0" w:line="240" w:lineRule="auto"/>
        <w:jc w:val="thaiDistribute"/>
        <w:rPr>
          <w:rFonts w:ascii="Cordia New" w:eastAsia="Calibri" w:hAnsi="Cordia New" w:cs="Cordia New"/>
          <w:spacing w:val="-4"/>
          <w:sz w:val="26"/>
          <w:szCs w:val="26"/>
          <w:lang w:bidi="th-TH"/>
        </w:rPr>
      </w:pP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bidi="th-TH"/>
        </w:rPr>
        <w:t xml:space="preserve">ในการจัดทำงบการเงินรวมและงบการเงินเฉพาะกิจการ </w:t>
      </w:r>
      <w:r w:rsidRPr="00A62992">
        <w:rPr>
          <w:rFonts w:ascii="Cordia New" w:hAnsi="Cordia New" w:cs="Cordia New" w:hint="cs"/>
          <w:spacing w:val="-6"/>
          <w:sz w:val="26"/>
          <w:szCs w:val="26"/>
          <w:cs/>
          <w:lang w:val="en-GB" w:bidi="th-TH"/>
        </w:rPr>
        <w:t>ผู้บริหาร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bidi="th-TH"/>
        </w:rPr>
        <w:t xml:space="preserve">รับผิดชอบในการประเมินความสามารถของกลุ่มกิจการและบริษัทในการดำเนินงานต่อเนื่อง เปิดเผยเรื่องที่เกี่ยวกับการดำเนินงานต่อเนื่อง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lang w:bidi="th-TH"/>
        </w:rPr>
        <w:t>(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bidi="th-TH"/>
        </w:rPr>
        <w:t>ตามความเหมาะสม</w:t>
      </w:r>
      <w:r w:rsidRPr="00A62992">
        <w:rPr>
          <w:rFonts w:ascii="Cordia New" w:eastAsia="Calibri" w:hAnsi="Cordia New" w:cs="Cordia New"/>
          <w:spacing w:val="-4"/>
          <w:sz w:val="26"/>
          <w:szCs w:val="26"/>
          <w:lang w:bidi="th-TH"/>
        </w:rPr>
        <w:t xml:space="preserve">)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bidi="th-TH"/>
        </w:rPr>
        <w:t>และการใช้เกณฑ์การบัญชีสำหรับการดำเนินงานต่อเนื่อง</w:t>
      </w:r>
      <w:r w:rsidRPr="00A62992">
        <w:rPr>
          <w:rFonts w:ascii="Cordia New" w:eastAsia="Calibri" w:hAnsi="Cordia New" w:cs="Cordia New"/>
          <w:spacing w:val="-4"/>
          <w:sz w:val="26"/>
          <w:szCs w:val="26"/>
          <w:lang w:bidi="th-TH"/>
        </w:rPr>
        <w:t xml:space="preserve">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bidi="th-TH"/>
        </w:rPr>
        <w:t>เว้นแต่</w:t>
      </w:r>
      <w:r w:rsidRPr="00A62992">
        <w:rPr>
          <w:rFonts w:ascii="Cordia New" w:hAnsi="Cordia New" w:cs="Cordia New" w:hint="cs"/>
          <w:spacing w:val="-6"/>
          <w:sz w:val="26"/>
          <w:szCs w:val="26"/>
          <w:cs/>
          <w:lang w:val="en-GB" w:bidi="th-TH"/>
        </w:rPr>
        <w:t>ผู้บริหาร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bidi="th-TH"/>
        </w:rPr>
        <w:t>มีความตั้งใจที่จะเลิกกลุ่มกิจการและบริษัท</w:t>
      </w:r>
      <w:r w:rsidRPr="00A62992">
        <w:rPr>
          <w:rFonts w:ascii="Cordia New" w:eastAsia="Calibri" w:hAnsi="Cordia New" w:cs="Cordia New"/>
          <w:spacing w:val="-4"/>
          <w:sz w:val="26"/>
          <w:szCs w:val="26"/>
          <w:lang w:bidi="th-TH"/>
        </w:rPr>
        <w:t xml:space="preserve">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bidi="th-TH"/>
        </w:rPr>
        <w:t>หรือหยุดดำเนินงาน</w:t>
      </w:r>
      <w:r w:rsidRPr="00A62992">
        <w:rPr>
          <w:rFonts w:ascii="Cordia New" w:eastAsia="Calibri" w:hAnsi="Cordia New" w:cs="Cordia New"/>
          <w:spacing w:val="-4"/>
          <w:sz w:val="26"/>
          <w:szCs w:val="26"/>
          <w:lang w:bidi="th-TH"/>
        </w:rPr>
        <w:t xml:space="preserve">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bidi="th-TH"/>
        </w:rPr>
        <w:t xml:space="preserve">หรือไม่สามารถดำเนินงานต่อเนื่องต่อไปได้ </w:t>
      </w:r>
    </w:p>
    <w:p w14:paraId="545405DC" w14:textId="77777777" w:rsidR="000E7AEE" w:rsidRPr="00A62992" w:rsidRDefault="000E7AEE" w:rsidP="000E7AEE">
      <w:pPr>
        <w:autoSpaceDE w:val="0"/>
        <w:autoSpaceDN w:val="0"/>
        <w:adjustRightInd w:val="0"/>
        <w:spacing w:after="0" w:line="240" w:lineRule="auto"/>
        <w:jc w:val="thaiDistribute"/>
        <w:rPr>
          <w:rFonts w:ascii="Cordia New" w:hAnsi="Cordia New" w:cs="Cordia New"/>
          <w:sz w:val="24"/>
          <w:szCs w:val="24"/>
          <w:rtl/>
          <w:cs/>
          <w:lang w:val="en-GB"/>
        </w:rPr>
      </w:pPr>
    </w:p>
    <w:p w14:paraId="3671B040" w14:textId="77777777" w:rsidR="000E7AEE" w:rsidRPr="00A62992" w:rsidRDefault="000E7AEE" w:rsidP="000E7AEE">
      <w:pPr>
        <w:spacing w:after="0" w:line="240" w:lineRule="auto"/>
        <w:jc w:val="thaiDistribute"/>
        <w:rPr>
          <w:rFonts w:ascii="Cordia New" w:eastAsia="Calibri" w:hAnsi="Cordia New" w:cs="Cordia New"/>
          <w:spacing w:val="-4"/>
          <w:sz w:val="26"/>
          <w:szCs w:val="26"/>
          <w:lang w:bidi="th-TH"/>
        </w:rPr>
      </w:pP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bidi="th-TH"/>
        </w:rPr>
        <w:t>คณะกรรมการตรวจสอบมีหน้าที่ช่วย</w:t>
      </w:r>
      <w:r w:rsidRPr="00A62992">
        <w:rPr>
          <w:rFonts w:ascii="Cordia New" w:hAnsi="Cordia New" w:cs="Cordia New" w:hint="cs"/>
          <w:spacing w:val="-6"/>
          <w:sz w:val="26"/>
          <w:szCs w:val="26"/>
          <w:cs/>
          <w:lang w:val="en-GB" w:bidi="th-TH"/>
        </w:rPr>
        <w:t>ผู้บริหาร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  <w:lang w:bidi="th-TH"/>
        </w:rPr>
        <w:t>ในการสอดส่องดูแลกระบวนการในการจัดทำรายงานทางการเงินของกลุ่มกิจการและบริษัท</w:t>
      </w:r>
    </w:p>
    <w:p w14:paraId="6D499B79" w14:textId="77777777" w:rsidR="00CF314F" w:rsidRDefault="00CF314F" w:rsidP="000E7AEE">
      <w:pPr>
        <w:spacing w:after="0" w:line="240" w:lineRule="auto"/>
        <w:rPr>
          <w:rFonts w:ascii="Cordia New" w:eastAsia="Calibri" w:hAnsi="Cordia New" w:cs="Cordia New"/>
          <w:b/>
          <w:bCs/>
          <w:sz w:val="26"/>
          <w:szCs w:val="26"/>
          <w:lang w:bidi="th-TH"/>
        </w:rPr>
      </w:pPr>
    </w:p>
    <w:p w14:paraId="7ED453C0" w14:textId="3BDE670B" w:rsidR="0042349D" w:rsidRPr="00A62992" w:rsidRDefault="00CF314F" w:rsidP="000E7AEE">
      <w:pPr>
        <w:spacing w:after="0" w:line="240" w:lineRule="auto"/>
        <w:rPr>
          <w:rFonts w:ascii="Cordia New" w:eastAsia="Calibri" w:hAnsi="Cordia New" w:cs="Cordia New"/>
          <w:b/>
          <w:bCs/>
          <w:sz w:val="26"/>
          <w:szCs w:val="26"/>
          <w:lang w:bidi="th-TH"/>
        </w:rPr>
      </w:pPr>
      <w:r>
        <w:rPr>
          <w:rFonts w:ascii="Cordia New" w:eastAsia="Calibri" w:hAnsi="Cordia New" w:cs="Cordia New"/>
          <w:b/>
          <w:bCs/>
          <w:sz w:val="26"/>
          <w:szCs w:val="26"/>
          <w:lang w:bidi="th-TH"/>
        </w:rPr>
        <w:br w:type="page"/>
      </w:r>
      <w:r w:rsidR="0042349D" w:rsidRPr="00A62992">
        <w:rPr>
          <w:rFonts w:ascii="Cordia New" w:eastAsia="Calibri" w:hAnsi="Cordia New" w:cs="Cordia New"/>
          <w:b/>
          <w:bCs/>
          <w:sz w:val="26"/>
          <w:szCs w:val="26"/>
          <w:cs/>
          <w:lang w:bidi="th-TH"/>
        </w:rPr>
        <w:lastRenderedPageBreak/>
        <w:t>ความรับผิดชอบของผู้สอบบัญชีต่อการตรวจสอบงบการเงิน</w:t>
      </w:r>
      <w:r w:rsidR="00F40F78" w:rsidRPr="00A62992">
        <w:rPr>
          <w:rFonts w:ascii="Cordia New" w:eastAsia="Calibri" w:hAnsi="Cordia New" w:cs="Cordia New"/>
          <w:b/>
          <w:bCs/>
          <w:sz w:val="26"/>
          <w:szCs w:val="26"/>
          <w:cs/>
          <w:lang w:bidi="th-TH"/>
        </w:rPr>
        <w:t>รวมและงบการเงินเฉพาะ</w:t>
      </w:r>
      <w:r w:rsidR="004E36D0" w:rsidRPr="00A62992">
        <w:rPr>
          <w:rFonts w:ascii="Cordia New" w:eastAsia="Calibri" w:hAnsi="Cordia New" w:cs="Cordia New"/>
          <w:b/>
          <w:bCs/>
          <w:sz w:val="26"/>
          <w:szCs w:val="26"/>
          <w:cs/>
          <w:lang w:bidi="th-TH"/>
        </w:rPr>
        <w:t>กิจการ</w:t>
      </w:r>
    </w:p>
    <w:p w14:paraId="329DE323" w14:textId="77777777" w:rsidR="00AB06A6" w:rsidRPr="00A62992" w:rsidRDefault="00AB06A6" w:rsidP="00AB06A6">
      <w:pPr>
        <w:spacing w:after="0" w:line="240" w:lineRule="auto"/>
        <w:rPr>
          <w:rFonts w:ascii="Cordia New" w:eastAsia="Calibri" w:hAnsi="Cordia New" w:cs="Cordia New"/>
          <w:b/>
          <w:bCs/>
          <w:sz w:val="12"/>
          <w:szCs w:val="12"/>
          <w:lang w:bidi="th-TH"/>
        </w:rPr>
      </w:pPr>
    </w:p>
    <w:p w14:paraId="6E1F8F40" w14:textId="77777777" w:rsidR="0042349D" w:rsidRPr="00A62992" w:rsidRDefault="0042349D" w:rsidP="00AC1DD0">
      <w:pPr>
        <w:spacing w:after="0" w:line="240" w:lineRule="auto"/>
        <w:jc w:val="thaiDistribute"/>
        <w:rPr>
          <w:rFonts w:ascii="Cordia New" w:eastAsia="Calibri" w:hAnsi="Cordia New" w:cs="Cordia New"/>
          <w:sz w:val="26"/>
          <w:szCs w:val="26"/>
          <w:lang w:bidi="th-TH"/>
        </w:rPr>
      </w:pPr>
      <w:r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F40F78"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รวมและงบการเงินเฉพาะ</w:t>
      </w:r>
      <w:r w:rsidR="0096576E"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กิจการ</w:t>
      </w:r>
      <w:r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 xml:space="preserve"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</w:t>
      </w:r>
      <w:r w:rsidR="00B775C7" w:rsidRPr="00A62992">
        <w:rPr>
          <w:rFonts w:ascii="Cordia New" w:eastAsia="Calibri" w:hAnsi="Cordia New" w:cs="Cordia New"/>
          <w:sz w:val="26"/>
          <w:szCs w:val="26"/>
          <w:lang w:bidi="th-TH"/>
        </w:rPr>
        <w:br/>
      </w:r>
      <w:r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</w:t>
      </w:r>
      <w:r w:rsidR="007B1BED" w:rsidRPr="00A62992">
        <w:rPr>
          <w:rFonts w:ascii="Cordia New" w:eastAsia="Calibri" w:hAnsi="Cordia New" w:cs="Cordia New"/>
          <w:sz w:val="26"/>
          <w:szCs w:val="26"/>
          <w:lang w:bidi="th-TH"/>
        </w:rPr>
        <w:t xml:space="preserve"> </w:t>
      </w:r>
      <w:r w:rsidR="00B775C7" w:rsidRPr="00A62992">
        <w:rPr>
          <w:rFonts w:ascii="Cordia New" w:eastAsia="Calibri" w:hAnsi="Cordia New" w:cs="Cordia New"/>
          <w:sz w:val="26"/>
          <w:szCs w:val="26"/>
          <w:lang w:bidi="th-TH"/>
        </w:rPr>
        <w:br/>
      </w:r>
      <w:r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="00B775C7" w:rsidRPr="00A62992">
        <w:rPr>
          <w:rFonts w:ascii="Cordia New" w:eastAsia="Calibri" w:hAnsi="Cordia New" w:cs="Cordia New"/>
          <w:sz w:val="26"/>
          <w:szCs w:val="26"/>
          <w:lang w:bidi="th-TH"/>
        </w:rPr>
        <w:br/>
      </w:r>
      <w:r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="007B1BED" w:rsidRPr="00A62992">
        <w:rPr>
          <w:rFonts w:ascii="Cordia New" w:eastAsia="Calibri" w:hAnsi="Cordia New" w:cs="Cordia New"/>
          <w:sz w:val="26"/>
          <w:szCs w:val="26"/>
          <w:lang w:bidi="th-TH"/>
        </w:rPr>
        <w:t xml:space="preserve"> </w:t>
      </w:r>
      <w:r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และถือว่ามีสาระสำคัญ</w:t>
      </w:r>
      <w:r w:rsidR="00B775C7" w:rsidRPr="00A62992">
        <w:rPr>
          <w:rFonts w:ascii="Cordia New" w:eastAsia="Calibri" w:hAnsi="Cordia New" w:cs="Cordia New"/>
          <w:sz w:val="26"/>
          <w:szCs w:val="26"/>
          <w:lang w:bidi="th-TH"/>
        </w:rPr>
        <w:br/>
      </w:r>
      <w:r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เมื่อคาดการณ์อย่างสมเหตุสมผลได้ว่ารายการที่ขัดต่อข้อเท็จจริงแต่ละรายการ</w:t>
      </w:r>
      <w:r w:rsidR="007B1BED" w:rsidRPr="00A62992">
        <w:rPr>
          <w:rFonts w:ascii="Cordia New" w:eastAsia="Calibri" w:hAnsi="Cordia New" w:cs="Cordia New"/>
          <w:sz w:val="26"/>
          <w:szCs w:val="26"/>
          <w:lang w:bidi="th-TH"/>
        </w:rPr>
        <w:t xml:space="preserve"> </w:t>
      </w:r>
      <w:r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หรือทุกรายการรวมกันจะมีผลต่อการตัดสินใจ</w:t>
      </w:r>
      <w:r w:rsidR="00B775C7" w:rsidRPr="00A62992">
        <w:rPr>
          <w:rFonts w:ascii="Cordia New" w:eastAsia="Calibri" w:hAnsi="Cordia New" w:cs="Cordia New"/>
          <w:sz w:val="26"/>
          <w:szCs w:val="26"/>
          <w:lang w:bidi="th-TH"/>
        </w:rPr>
        <w:br/>
      </w:r>
      <w:r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ทางเศรษฐกิจของผู้ใช้งบการเงิน</w:t>
      </w:r>
      <w:r w:rsidR="00F40F78"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รวมและงบการเงินเฉพาะ</w:t>
      </w:r>
      <w:r w:rsidR="00150892"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กิจการ</w:t>
      </w:r>
      <w:r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 xml:space="preserve">เหล่านี้ </w:t>
      </w:r>
    </w:p>
    <w:p w14:paraId="4BC78CC6" w14:textId="77777777" w:rsidR="008858B5" w:rsidRPr="00A62992" w:rsidRDefault="008858B5" w:rsidP="007B26C2">
      <w:pPr>
        <w:autoSpaceDE w:val="0"/>
        <w:autoSpaceDN w:val="0"/>
        <w:adjustRightInd w:val="0"/>
        <w:spacing w:after="0" w:line="240" w:lineRule="auto"/>
        <w:jc w:val="thaiDistribute"/>
        <w:rPr>
          <w:rFonts w:ascii="Cordia New" w:eastAsia="Calibri" w:hAnsi="Cordia New" w:cs="Cordia New"/>
          <w:sz w:val="16"/>
          <w:szCs w:val="16"/>
          <w:lang w:bidi="th-TH"/>
        </w:rPr>
      </w:pPr>
    </w:p>
    <w:p w14:paraId="417071F4" w14:textId="38D509A8" w:rsidR="0042349D" w:rsidRPr="00A62992" w:rsidRDefault="00325098" w:rsidP="007B26C2">
      <w:pPr>
        <w:autoSpaceDE w:val="0"/>
        <w:autoSpaceDN w:val="0"/>
        <w:adjustRightInd w:val="0"/>
        <w:spacing w:after="0" w:line="240" w:lineRule="auto"/>
        <w:jc w:val="thaiDistribute"/>
        <w:rPr>
          <w:rFonts w:ascii="Cordia New" w:eastAsia="Calibri" w:hAnsi="Cordia New" w:cs="Cordia New"/>
          <w:sz w:val="26"/>
          <w:szCs w:val="26"/>
          <w:lang w:bidi="th-TH"/>
        </w:rPr>
      </w:pPr>
      <w:r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ใน</w:t>
      </w:r>
      <w:r w:rsidR="0042349D"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การตรวจสอบของข้าพเจ้าตามมาตรฐานการสอบบัญชี</w:t>
      </w:r>
      <w:r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 xml:space="preserve"> </w:t>
      </w:r>
      <w:r w:rsidR="0042349D"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ข้าพเจ้า</w:t>
      </w:r>
      <w:r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ได้</w:t>
      </w:r>
      <w:r w:rsidR="0042349D"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ใช้</w:t>
      </w:r>
      <w:r w:rsidR="00462999">
        <w:rPr>
          <w:rFonts w:ascii="Cordia New" w:hAnsi="Cordia New" w:cs="Cordia New" w:hint="cs"/>
          <w:spacing w:val="-6"/>
          <w:sz w:val="26"/>
          <w:szCs w:val="26"/>
          <w:cs/>
          <w:lang w:val="en-GB" w:bidi="th-TH"/>
        </w:rPr>
        <w:t>ดุลยพินิจ</w:t>
      </w:r>
      <w:r w:rsidR="0042349D"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เยี่ยงผู้ประกอบวิชาชีพและการสังเกต</w:t>
      </w:r>
      <w:r w:rsidR="007B1BED" w:rsidRPr="00A62992">
        <w:rPr>
          <w:rFonts w:ascii="Cordia New" w:eastAsia="Calibri" w:hAnsi="Cordia New" w:cs="Cordia New"/>
          <w:sz w:val="26"/>
          <w:szCs w:val="26"/>
          <w:lang w:bidi="th-TH"/>
        </w:rPr>
        <w:t xml:space="preserve"> </w:t>
      </w:r>
      <w:r w:rsidR="0042349D" w:rsidRPr="00A62992">
        <w:rPr>
          <w:rFonts w:ascii="Cordia New" w:eastAsia="Calibri" w:hAnsi="Cordia New" w:cs="Cordia New"/>
          <w:sz w:val="26"/>
          <w:szCs w:val="26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11D0784F" w14:textId="77777777" w:rsidR="007B1BED" w:rsidRPr="00A62992" w:rsidRDefault="007B1BED" w:rsidP="00AC1DD0">
      <w:pPr>
        <w:spacing w:after="0" w:line="240" w:lineRule="auto"/>
        <w:jc w:val="thaiDistribute"/>
        <w:rPr>
          <w:rFonts w:ascii="Cordia New" w:hAnsi="Cordia New" w:cs="Cordia New"/>
          <w:sz w:val="12"/>
          <w:szCs w:val="12"/>
        </w:rPr>
      </w:pPr>
    </w:p>
    <w:p w14:paraId="05A419F0" w14:textId="77777777" w:rsidR="008642E7" w:rsidRDefault="0042349D" w:rsidP="00636B8B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Cordia New" w:eastAsia="Calibri" w:hAnsi="Cordia New" w:cs="Cordia New"/>
          <w:sz w:val="26"/>
          <w:szCs w:val="26"/>
        </w:rPr>
      </w:pPr>
      <w:r w:rsidRPr="00A62992">
        <w:rPr>
          <w:rFonts w:ascii="Cordia New" w:eastAsia="Calibri" w:hAnsi="Cordia New" w:cs="Cordia New"/>
          <w:spacing w:val="-6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F40F78" w:rsidRPr="00A62992">
        <w:rPr>
          <w:rFonts w:ascii="Cordia New" w:eastAsia="Calibri" w:hAnsi="Cordia New" w:cs="Cordia New"/>
          <w:spacing w:val="-6"/>
          <w:sz w:val="26"/>
          <w:szCs w:val="26"/>
          <w:cs/>
        </w:rPr>
        <w:t>รวมและงบการเงินเฉพาะ</w:t>
      </w:r>
      <w:r w:rsidR="004E36D0" w:rsidRPr="00A62992">
        <w:rPr>
          <w:rFonts w:ascii="Cordia New" w:eastAsia="Calibri" w:hAnsi="Cordia New" w:cs="Cordia New"/>
          <w:spacing w:val="-6"/>
          <w:sz w:val="26"/>
          <w:szCs w:val="26"/>
          <w:cs/>
        </w:rPr>
        <w:t>กิจการ</w:t>
      </w:r>
      <w:r w:rsidR="00EE30FC" w:rsidRPr="00A62992">
        <w:rPr>
          <w:rFonts w:ascii="Cordia New" w:eastAsia="Calibri" w:hAnsi="Cordia New" w:cs="Cordia New"/>
          <w:sz w:val="26"/>
          <w:szCs w:val="26"/>
        </w:rPr>
        <w:t xml:space="preserve"> </w:t>
      </w:r>
      <w:r w:rsidRPr="00A62992">
        <w:rPr>
          <w:rFonts w:ascii="Cordia New" w:eastAsia="Calibri" w:hAnsi="Cordia New" w:cs="Cordia New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</w:t>
      </w:r>
      <w:r w:rsidR="00815336" w:rsidRPr="00A62992">
        <w:rPr>
          <w:rFonts w:ascii="Cordia New" w:eastAsia="Calibri" w:hAnsi="Cordia New" w:cs="Cordia New"/>
          <w:sz w:val="26"/>
          <w:szCs w:val="26"/>
          <w:cs/>
        </w:rPr>
        <w:t>การ</w:t>
      </w:r>
      <w:r w:rsidRPr="00A62992">
        <w:rPr>
          <w:rFonts w:ascii="Cordia New" w:eastAsia="Calibri" w:hAnsi="Cordia New" w:cs="Cordia New"/>
          <w:sz w:val="26"/>
          <w:szCs w:val="26"/>
          <w:cs/>
        </w:rPr>
        <w:t>แสดงข้อมูล การแสดงข้อมูลที่</w:t>
      </w:r>
      <w:r w:rsidR="00C042BE" w:rsidRPr="00A62992">
        <w:rPr>
          <w:rFonts w:ascii="Cordia New" w:eastAsia="Calibri" w:hAnsi="Cordia New" w:cs="Cordia New"/>
          <w:sz w:val="26"/>
          <w:szCs w:val="26"/>
          <w:cs/>
        </w:rPr>
        <w:br/>
      </w:r>
      <w:r w:rsidRPr="00A62992">
        <w:rPr>
          <w:rFonts w:ascii="Cordia New" w:eastAsia="Calibri" w:hAnsi="Cordia New" w:cs="Cordia New"/>
          <w:sz w:val="26"/>
          <w:szCs w:val="26"/>
          <w:cs/>
        </w:rPr>
        <w:t>ไม่ตรงตามข้อเท็จจริงหรือการแทรกแซงการควบคุมภายใน</w:t>
      </w:r>
    </w:p>
    <w:p w14:paraId="4CFFB265" w14:textId="77777777" w:rsidR="00A02A66" w:rsidRPr="00A02A66" w:rsidRDefault="00A02A66" w:rsidP="00A02A66">
      <w:pPr>
        <w:pStyle w:val="ListParagraph"/>
        <w:spacing w:after="0" w:line="240" w:lineRule="auto"/>
        <w:ind w:left="540"/>
        <w:jc w:val="thaiDistribute"/>
        <w:rPr>
          <w:rFonts w:ascii="Cordia New" w:eastAsia="Calibri" w:hAnsi="Cordia New" w:cs="Cordia New"/>
          <w:sz w:val="10"/>
          <w:szCs w:val="10"/>
        </w:rPr>
      </w:pPr>
    </w:p>
    <w:p w14:paraId="0383B840" w14:textId="77777777" w:rsidR="0042349D" w:rsidRDefault="0042349D" w:rsidP="007615D6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Cordia New" w:eastAsia="Calibri" w:hAnsi="Cordia New" w:cs="Cordia New"/>
          <w:sz w:val="26"/>
          <w:szCs w:val="26"/>
        </w:rPr>
      </w:pP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A62992">
        <w:rPr>
          <w:rFonts w:ascii="Cordia New" w:eastAsia="Calibri" w:hAnsi="Cordia New" w:cs="Cordia New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F40F78" w:rsidRPr="00A62992">
        <w:rPr>
          <w:rFonts w:ascii="Cordia New" w:eastAsia="Calibri" w:hAnsi="Cordia New" w:cs="Cordia New"/>
          <w:sz w:val="26"/>
          <w:szCs w:val="26"/>
          <w:cs/>
        </w:rPr>
        <w:t>กลุ่ม</w:t>
      </w:r>
      <w:r w:rsidR="00D6756E" w:rsidRPr="00A62992">
        <w:rPr>
          <w:rFonts w:ascii="Cordia New" w:eastAsia="Calibri" w:hAnsi="Cordia New" w:cs="Cordia New"/>
          <w:sz w:val="26"/>
          <w:szCs w:val="26"/>
          <w:cs/>
        </w:rPr>
        <w:t>กิจการ</w:t>
      </w:r>
      <w:r w:rsidR="00F40F78" w:rsidRPr="00A62992">
        <w:rPr>
          <w:rFonts w:ascii="Cordia New" w:eastAsia="Calibri" w:hAnsi="Cordia New" w:cs="Cordia New"/>
          <w:sz w:val="26"/>
          <w:szCs w:val="26"/>
          <w:cs/>
        </w:rPr>
        <w:t>และ</w:t>
      </w:r>
      <w:r w:rsidRPr="00A62992">
        <w:rPr>
          <w:rFonts w:ascii="Cordia New" w:eastAsia="Calibri" w:hAnsi="Cordia New" w:cs="Cordia New"/>
          <w:sz w:val="26"/>
          <w:szCs w:val="26"/>
          <w:cs/>
        </w:rPr>
        <w:t>บริษัท</w:t>
      </w:r>
    </w:p>
    <w:p w14:paraId="2306366B" w14:textId="77777777" w:rsidR="00A02A66" w:rsidRPr="00A02A66" w:rsidRDefault="00A02A66" w:rsidP="00A02A66">
      <w:pPr>
        <w:pStyle w:val="ListParagraph"/>
        <w:spacing w:after="0" w:line="240" w:lineRule="auto"/>
        <w:ind w:left="540"/>
        <w:jc w:val="thaiDistribute"/>
        <w:rPr>
          <w:rFonts w:ascii="Cordia New" w:eastAsia="Calibri" w:hAnsi="Cordia New" w:cs="Cordia New"/>
          <w:sz w:val="10"/>
          <w:szCs w:val="10"/>
          <w:cs/>
        </w:rPr>
      </w:pPr>
    </w:p>
    <w:p w14:paraId="6F401B3B" w14:textId="0A6DB106" w:rsidR="00C042BE" w:rsidRDefault="0042349D" w:rsidP="007B1BE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Cordia New" w:eastAsia="Calibri" w:hAnsi="Cordia New" w:cs="Cordia New"/>
          <w:sz w:val="26"/>
          <w:szCs w:val="26"/>
        </w:rPr>
      </w:pP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ประเมินความเหมาะสมของนโยบายการบัญชีที่</w:t>
      </w:r>
      <w:r w:rsidR="00BE3924" w:rsidRPr="00A62992">
        <w:rPr>
          <w:rFonts w:ascii="Cordia New" w:hAnsi="Cordia New" w:cs="Cordia New" w:hint="cs"/>
          <w:spacing w:val="-6"/>
          <w:sz w:val="26"/>
          <w:szCs w:val="26"/>
          <w:cs/>
          <w:lang w:val="en-GB"/>
        </w:rPr>
        <w:t>ผู้บริหาร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ใช้และความสมเหตุสมผลของประมาณการทางบัญชี</w:t>
      </w:r>
      <w:r w:rsidR="00EE30FC" w:rsidRPr="00A62992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และการเปิดเผย</w:t>
      </w:r>
      <w:r w:rsidRPr="00A62992">
        <w:rPr>
          <w:rFonts w:ascii="Cordia New" w:eastAsia="Calibri" w:hAnsi="Cordia New" w:cs="Cordia New"/>
          <w:sz w:val="26"/>
          <w:szCs w:val="26"/>
          <w:cs/>
        </w:rPr>
        <w:t>ข้อมูลที่เกี่ยวข้องซึ่งจัดทำขึ้นโดย</w:t>
      </w:r>
      <w:r w:rsidR="00BE3924" w:rsidRPr="00A62992">
        <w:rPr>
          <w:rFonts w:ascii="Cordia New" w:hAnsi="Cordia New" w:cs="Cordia New" w:hint="cs"/>
          <w:spacing w:val="-6"/>
          <w:sz w:val="26"/>
          <w:szCs w:val="26"/>
          <w:cs/>
          <w:lang w:val="en-GB"/>
        </w:rPr>
        <w:t>ผู้บริหาร</w:t>
      </w:r>
      <w:r w:rsidRPr="00A62992">
        <w:rPr>
          <w:rFonts w:ascii="Cordia New" w:eastAsia="Calibri" w:hAnsi="Cordia New" w:cs="Cordia New"/>
          <w:sz w:val="26"/>
          <w:szCs w:val="26"/>
          <w:cs/>
        </w:rPr>
        <w:t xml:space="preserve"> </w:t>
      </w:r>
    </w:p>
    <w:p w14:paraId="0961982E" w14:textId="768E1350" w:rsidR="008031CC" w:rsidRDefault="00815336" w:rsidP="00A43495">
      <w:pPr>
        <w:pStyle w:val="ListParagraph"/>
        <w:numPr>
          <w:ilvl w:val="0"/>
          <w:numId w:val="1"/>
        </w:numPr>
        <w:spacing w:after="10" w:line="330" w:lineRule="exact"/>
        <w:ind w:left="547"/>
        <w:jc w:val="thaiDistribute"/>
        <w:rPr>
          <w:rFonts w:ascii="Cordia New" w:eastAsia="Calibri" w:hAnsi="Cordia New" w:cs="Cordia New"/>
          <w:spacing w:val="-4"/>
          <w:sz w:val="26"/>
          <w:szCs w:val="26"/>
        </w:rPr>
      </w:pPr>
      <w:r w:rsidRPr="00A43495">
        <w:rPr>
          <w:rFonts w:ascii="Cordia New" w:eastAsia="Calibri" w:hAnsi="Cordia New" w:cs="Cordia New"/>
          <w:spacing w:val="-4"/>
          <w:sz w:val="26"/>
          <w:szCs w:val="26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BE3924" w:rsidRPr="00A43495">
        <w:rPr>
          <w:rFonts w:ascii="Cordia New" w:eastAsia="Calibri" w:hAnsi="Cordia New" w:cs="Cordia New" w:hint="cs"/>
          <w:spacing w:val="-4"/>
          <w:sz w:val="26"/>
          <w:szCs w:val="26"/>
          <w:cs/>
        </w:rPr>
        <w:t>ผู้บริหาร</w:t>
      </w:r>
      <w:r w:rsidRPr="00A43495">
        <w:rPr>
          <w:rFonts w:ascii="Cordia New" w:eastAsia="Calibri" w:hAnsi="Cordia New" w:cs="Cordia New"/>
          <w:spacing w:val="-4"/>
          <w:sz w:val="26"/>
          <w:szCs w:val="26"/>
          <w:cs/>
        </w:rPr>
        <w:t>และจากหลักฐานการสอบบัญชี</w:t>
      </w:r>
      <w:r w:rsidR="00534A0E" w:rsidRPr="00A62992">
        <w:rPr>
          <w:rFonts w:ascii="Cordia New" w:eastAsia="Calibri" w:hAnsi="Cordia New" w:cs="Cordia New"/>
          <w:spacing w:val="-4"/>
          <w:sz w:val="26"/>
          <w:szCs w:val="26"/>
        </w:rPr>
        <w:br/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ที่ได้รับ</w:t>
      </w:r>
      <w:r w:rsidRPr="00A62992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F40F78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กลุ่ม</w:t>
      </w:r>
      <w:r w:rsidR="00D6756E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กิจการ</w:t>
      </w:r>
      <w:r w:rsidR="00F40F78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และ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บริษัทในการดำเนินงานต่อเนื่องหรือไม่</w:t>
      </w:r>
      <w:r w:rsidRPr="00A62992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ถ้าข้าพเจ้าได้ข้อสรุปว่ามีความไม่แน่นอน</w:t>
      </w:r>
      <w:r w:rsidR="00534A0E" w:rsidRPr="00A62992">
        <w:rPr>
          <w:rFonts w:ascii="Cordia New" w:eastAsia="Calibri" w:hAnsi="Cordia New" w:cs="Cordia New"/>
          <w:spacing w:val="-4"/>
          <w:sz w:val="26"/>
          <w:szCs w:val="26"/>
        </w:rPr>
        <w:br/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ที่มีสาระสำคัญ</w:t>
      </w:r>
      <w:r w:rsidRPr="00A62992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ข้าพเจ้าต้องกล่าวไว้ในรายงานของผู้สอบบัญชีของข้าพเจ้า</w:t>
      </w:r>
      <w:r w:rsidR="00624CB8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โดยให้ข้อสังเกต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ถึงการเปิดเผย</w:t>
      </w:r>
      <w:r w:rsidR="00624CB8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ข้อมูล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ในงบการเงิน</w:t>
      </w:r>
      <w:r w:rsidR="00F40F78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รวมและงบการเงินเฉพาะ</w:t>
      </w:r>
      <w:r w:rsidR="004E36D0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กิจการ</w:t>
      </w:r>
      <w:r w:rsidR="00624CB8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ที่เกี่ยวข้อง</w:t>
      </w:r>
      <w:r w:rsidRPr="00A62992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หรือถ้าการเปิดเผยดังกล่าวไม่เพียงพอ</w:t>
      </w:r>
      <w:r w:rsidRPr="00A62992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ความเห็นของข้าพเจ้าจะเปลี่ยนแปลงไป</w:t>
      </w:r>
      <w:r w:rsidRPr="00A62992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="00534A0E" w:rsidRPr="00A62992">
        <w:rPr>
          <w:rFonts w:ascii="Cordia New" w:eastAsia="Calibri" w:hAnsi="Cordia New" w:cs="Cordia New"/>
          <w:spacing w:val="-4"/>
          <w:sz w:val="26"/>
          <w:szCs w:val="26"/>
        </w:rPr>
        <w:br/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A62992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อย่างไรก็ตาม</w:t>
      </w:r>
      <w:r w:rsidRPr="00A62992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เหตุการณ์หรือสถานการณ์ในอนาคตอาจเป็นเหตุให้</w:t>
      </w:r>
      <w:r w:rsidR="00F96F86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กลุ่ม</w:t>
      </w:r>
      <w:r w:rsidR="00D6756E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กิจการ</w:t>
      </w:r>
      <w:r w:rsidR="00F96F86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และ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บริษัทต้องหยุดการดำเนินงานต่อเนื่อง</w:t>
      </w:r>
      <w:r w:rsidRPr="00A62992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</w:p>
    <w:p w14:paraId="5F8D2BD8" w14:textId="77777777" w:rsidR="00A02A66" w:rsidRPr="00A02A66" w:rsidRDefault="00A02A66" w:rsidP="00A02A66">
      <w:pPr>
        <w:pStyle w:val="ListParagraph"/>
        <w:spacing w:after="0" w:line="240" w:lineRule="auto"/>
        <w:ind w:left="547"/>
        <w:jc w:val="thaiDistribute"/>
        <w:rPr>
          <w:rFonts w:ascii="Cordia New" w:eastAsia="Calibri" w:hAnsi="Cordia New" w:cs="Cordia New"/>
          <w:spacing w:val="-4"/>
          <w:sz w:val="10"/>
          <w:szCs w:val="10"/>
        </w:rPr>
      </w:pPr>
    </w:p>
    <w:p w14:paraId="0017C600" w14:textId="77777777" w:rsidR="00815336" w:rsidRDefault="00815336" w:rsidP="00A43495">
      <w:pPr>
        <w:pStyle w:val="ListParagraph"/>
        <w:numPr>
          <w:ilvl w:val="0"/>
          <w:numId w:val="1"/>
        </w:numPr>
        <w:spacing w:after="10" w:line="330" w:lineRule="exact"/>
        <w:ind w:left="547"/>
        <w:jc w:val="thaiDistribute"/>
        <w:rPr>
          <w:rFonts w:ascii="Cordia New" w:eastAsia="Calibri" w:hAnsi="Cordia New" w:cs="Cordia New"/>
          <w:spacing w:val="-4"/>
          <w:sz w:val="26"/>
          <w:szCs w:val="26"/>
        </w:rPr>
      </w:pP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ประเมินการนำเสนอ</w:t>
      </w:r>
      <w:r w:rsidRPr="00A62992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โครงสร้างและเนื้อหาของงบการเงิน</w:t>
      </w:r>
      <w:r w:rsidR="00F96F86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รวมและงบการเงินเฉพาะ</w:t>
      </w:r>
      <w:r w:rsidR="004E36D0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กิจการ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โดยรวม</w:t>
      </w:r>
      <w:r w:rsidRPr="00A62992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รวมถึงการเปิดเผย</w:t>
      </w:r>
      <w:r w:rsidR="00624CB8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ข้อมูล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ว่า</w:t>
      </w:r>
      <w:r w:rsidR="007B26C2" w:rsidRPr="00A62992">
        <w:rPr>
          <w:rFonts w:ascii="Cordia New" w:eastAsia="Calibri" w:hAnsi="Cordia New" w:cs="Cordia New"/>
          <w:spacing w:val="-4"/>
          <w:sz w:val="26"/>
          <w:szCs w:val="26"/>
        </w:rPr>
        <w:br/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งบการเงิน</w:t>
      </w:r>
      <w:r w:rsidR="00F96F86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รวมและงบการเงินเฉพาะ</w:t>
      </w:r>
      <w:r w:rsidR="004E36D0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กิจการ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แสดงรายการ</w:t>
      </w:r>
      <w:r w:rsidR="00EE30FC" w:rsidRPr="00A62992">
        <w:rPr>
          <w:rFonts w:ascii="Cordia New" w:eastAsia="Calibri" w:hAnsi="Cordia New" w:cs="Cordia New"/>
          <w:spacing w:val="-4"/>
          <w:sz w:val="26"/>
          <w:szCs w:val="26"/>
        </w:rPr>
        <w:t xml:space="preserve"> </w:t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และเหตุการณ์ในรูปแบบที่ทำให้มีการนำเสนอข้อมูลโดยถูกต้อง</w:t>
      </w:r>
      <w:r w:rsidR="007615D6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br/>
      </w:r>
      <w:r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ตามที่ควร</w:t>
      </w:r>
      <w:r w:rsidR="00624CB8" w:rsidRPr="00A62992">
        <w:rPr>
          <w:rFonts w:ascii="Cordia New" w:eastAsia="Calibri" w:hAnsi="Cordia New" w:cs="Cordia New"/>
          <w:spacing w:val="-4"/>
          <w:sz w:val="26"/>
          <w:szCs w:val="26"/>
          <w:cs/>
        </w:rPr>
        <w:t>หรือไม่</w:t>
      </w:r>
    </w:p>
    <w:p w14:paraId="6E0E5A3F" w14:textId="77777777" w:rsidR="00A02A66" w:rsidRPr="00A02A66" w:rsidRDefault="00A02A66" w:rsidP="00A02A66">
      <w:pPr>
        <w:pStyle w:val="ListParagraph"/>
        <w:spacing w:after="0" w:line="240" w:lineRule="auto"/>
        <w:ind w:left="547"/>
        <w:jc w:val="thaiDistribute"/>
        <w:rPr>
          <w:rFonts w:ascii="Cordia New" w:eastAsia="Calibri" w:hAnsi="Cordia New" w:cs="Cordia New"/>
          <w:spacing w:val="-4"/>
          <w:sz w:val="10"/>
          <w:szCs w:val="10"/>
        </w:rPr>
      </w:pPr>
    </w:p>
    <w:p w14:paraId="2B13A4B3" w14:textId="33D1FC4E" w:rsidR="007D3E61" w:rsidRPr="00A62992" w:rsidRDefault="00C1669B" w:rsidP="00A43495">
      <w:pPr>
        <w:pStyle w:val="ListParagraph"/>
        <w:numPr>
          <w:ilvl w:val="0"/>
          <w:numId w:val="1"/>
        </w:numPr>
        <w:spacing w:after="10" w:line="330" w:lineRule="exact"/>
        <w:ind w:left="547"/>
        <w:jc w:val="thaiDistribute"/>
        <w:rPr>
          <w:rFonts w:ascii="Cordia New" w:eastAsia="Calibri" w:hAnsi="Cordia New" w:cs="Cordia New"/>
          <w:sz w:val="26"/>
          <w:szCs w:val="26"/>
        </w:rPr>
      </w:pPr>
      <w:r w:rsidRPr="000616B2">
        <w:rPr>
          <w:rFonts w:ascii="Cordia New" w:eastAsia="Calibri" w:hAnsi="Cordia New" w:cs="Cordia New"/>
          <w:spacing w:val="-6"/>
          <w:sz w:val="26"/>
          <w:szCs w:val="26"/>
          <w:cs/>
        </w:rPr>
        <w:t>วางแผนและปฏิบัติงานตรวจสอบกลุ่มกิจการเพื่อให้ได้รับหลักฐานการสอบบัญชีที่เหมาะสมอย่างเพียงพอเกี่ยวกับข้อมูลทางการเงิน</w:t>
      </w:r>
      <w:r w:rsidRPr="00C1669B">
        <w:rPr>
          <w:rFonts w:ascii="Cordia New" w:eastAsia="Calibri" w:hAnsi="Cordia New" w:cs="Cordia New"/>
          <w:spacing w:val="-4"/>
          <w:sz w:val="26"/>
          <w:szCs w:val="26"/>
          <w:cs/>
        </w:rPr>
        <w:t>ของกิจการหรือหน่วยธุรกิจภายในกลุ่มกิจการเพื่อใช้เป็นเกณฑ์ในการแสดงความเห็นต่องบการเงินรวม ข้าพเจ้ารับผิดชอบต่อการกำหนดแนวทาง การควบคุมดูแล และการสอบทานงานตรวจสอบที่ทำเพื่อวัตถุประสงค์ของการตรวจสอบกลุ่มกิจการ ข้าพเจ้าเป็นผู้รับผิดชอบแต่เพียงผู้เดียวต่อความเห็นของข้าพเจ้า</w:t>
      </w:r>
    </w:p>
    <w:p w14:paraId="2BA2316F" w14:textId="7F6488AA" w:rsidR="0042349D" w:rsidRPr="00CF314F" w:rsidRDefault="00765118" w:rsidP="00765118">
      <w:pPr>
        <w:spacing w:after="0" w:line="240" w:lineRule="auto"/>
        <w:jc w:val="thaiDistribute"/>
        <w:rPr>
          <w:rFonts w:ascii="Cordia New" w:eastAsia="Calibri" w:hAnsi="Cordia New" w:cs="Cordia New"/>
          <w:sz w:val="26"/>
          <w:szCs w:val="26"/>
          <w:lang w:bidi="th-TH"/>
        </w:rPr>
      </w:pPr>
      <w:r>
        <w:rPr>
          <w:rFonts w:ascii="Cordia New" w:eastAsia="Calibri" w:hAnsi="Cordia New" w:cs="Cordia New"/>
          <w:sz w:val="16"/>
          <w:szCs w:val="16"/>
          <w:lang w:bidi="th-TH"/>
        </w:rPr>
        <w:br w:type="page"/>
      </w:r>
      <w:r w:rsidR="0042349D"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lastRenderedPageBreak/>
        <w:t>ข้าพเจ้าได้สื่อสารกับ</w:t>
      </w:r>
      <w:r w:rsidR="004E36D0"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>คณะกรรมการตรวจสอบ</w:t>
      </w:r>
      <w:r w:rsidR="00624CB8"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>ในเรื่องต่าง ๆ ที่สำคัญ ซึ่งรวมถึง</w:t>
      </w:r>
      <w:r w:rsidR="0042349D"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374D14"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 xml:space="preserve"> และ</w:t>
      </w:r>
      <w:r w:rsidR="0042349D"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>ข้อบกพร่องที่มีนัยสำคัญในระบบการควบคุมภายใน</w:t>
      </w:r>
      <w:r w:rsidR="00EE30FC" w:rsidRPr="00CF314F">
        <w:rPr>
          <w:rFonts w:ascii="Cordia New" w:eastAsia="Calibri" w:hAnsi="Cordia New" w:cs="Cordia New"/>
          <w:sz w:val="26"/>
          <w:szCs w:val="26"/>
          <w:lang w:bidi="th-TH"/>
        </w:rPr>
        <w:t xml:space="preserve"> </w:t>
      </w:r>
      <w:r w:rsidR="00AD5C14"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>หาก</w:t>
      </w:r>
      <w:r w:rsidR="0042349D"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>ข้าพเจ้าได้พบในระหว่างการตรวจสอบของข้าพเจ้า</w:t>
      </w:r>
    </w:p>
    <w:p w14:paraId="084F3E9A" w14:textId="77777777" w:rsidR="008048AF" w:rsidRPr="00CF314F" w:rsidRDefault="008048AF" w:rsidP="00AC1DD0">
      <w:pPr>
        <w:spacing w:after="0" w:line="240" w:lineRule="auto"/>
        <w:jc w:val="thaiDistribute"/>
        <w:rPr>
          <w:rFonts w:ascii="Cordia New" w:eastAsia="Calibri" w:hAnsi="Cordia New" w:cs="Cordia New"/>
          <w:sz w:val="26"/>
          <w:szCs w:val="26"/>
          <w:lang w:bidi="th-TH"/>
        </w:rPr>
      </w:pPr>
    </w:p>
    <w:p w14:paraId="10A6AE45" w14:textId="6C3BBE95" w:rsidR="00EE30FC" w:rsidRPr="00CF314F" w:rsidRDefault="00950D36" w:rsidP="00AC1DD0">
      <w:pPr>
        <w:spacing w:after="0" w:line="240" w:lineRule="auto"/>
        <w:jc w:val="thaiDistribute"/>
        <w:rPr>
          <w:rFonts w:ascii="Cordia New" w:eastAsia="Calibri" w:hAnsi="Cordia New" w:cs="Cordia New"/>
          <w:sz w:val="26"/>
          <w:szCs w:val="26"/>
        </w:rPr>
      </w:pPr>
      <w:r w:rsidRPr="00CF314F">
        <w:rPr>
          <w:rFonts w:ascii="Cordia New" w:eastAsia="Calibri" w:hAnsi="Cordia New" w:cs="Cordia New"/>
          <w:sz w:val="26"/>
          <w:szCs w:val="26"/>
          <w:cs/>
        </w:rPr>
        <w:t>ข้าพเจ้าได้ให้คำรับรองแก่คณะกรรมการตรวจสอบว่า ข้าพเจ้าได้ปฏิบัติตามข้อกำหนดจรรยาบรรณที่เกี่ยวข้องกับความเป็นอิสระและได้สื่อสารกับคณะกรรมการตรวจสอบเกี่ยวกับความสัมพันธ์ทั้งหมด ตลอดจนเรื่องอื่นซึ่งข้าพเจ้าเชื่อว่ามีเหตุผลที่บุคคลภายนอก</w:t>
      </w:r>
      <w:r w:rsidR="00BF67F0"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br/>
      </w:r>
      <w:r w:rsidRPr="00CF314F">
        <w:rPr>
          <w:rFonts w:ascii="Cordia New" w:eastAsia="Calibri" w:hAnsi="Cordia New" w:cs="Cordia New"/>
          <w:sz w:val="26"/>
          <w:szCs w:val="26"/>
          <w:cs/>
        </w:rPr>
        <w:t>อาจพิจารณาว่ากระทบต่อ</w:t>
      </w:r>
      <w:r w:rsidR="0022546C" w:rsidRPr="00CF314F">
        <w:rPr>
          <w:rFonts w:ascii="Cordia New" w:eastAsia="Calibri" w:hAnsi="Cordia New" w:cs="Cordia New"/>
          <w:sz w:val="26"/>
          <w:szCs w:val="26"/>
          <w:cs/>
        </w:rPr>
        <w:t>ความเป็นอิสระและการดำเนินการเพื่อขจัดอุปสรรคหรือมาตรการป้องกันของข้าพเจ้า (ถ้ามี)</w:t>
      </w:r>
      <w:r w:rsidR="0022546C" w:rsidRPr="00CF314F">
        <w:rPr>
          <w:rFonts w:ascii="Cordia New" w:eastAsia="Calibri" w:hAnsi="Cordia New" w:cs="Cordia New"/>
          <w:sz w:val="26"/>
          <w:szCs w:val="26"/>
        </w:rPr>
        <w:t> </w:t>
      </w:r>
    </w:p>
    <w:p w14:paraId="29D33B37" w14:textId="77777777" w:rsidR="00950D36" w:rsidRPr="00CF314F" w:rsidRDefault="00950D36" w:rsidP="00AC1DD0">
      <w:pPr>
        <w:spacing w:after="0" w:line="240" w:lineRule="auto"/>
        <w:jc w:val="thaiDistribute"/>
        <w:rPr>
          <w:rFonts w:ascii="Cordia New" w:hAnsi="Cordia New" w:cs="Cordia New"/>
          <w:sz w:val="26"/>
          <w:szCs w:val="26"/>
        </w:rPr>
      </w:pPr>
    </w:p>
    <w:p w14:paraId="65784CD4" w14:textId="6BAF2B19" w:rsidR="0042349D" w:rsidRPr="00CF314F" w:rsidRDefault="0042349D" w:rsidP="00A43495">
      <w:pPr>
        <w:spacing w:after="10" w:line="330" w:lineRule="exact"/>
        <w:jc w:val="thaiDistribute"/>
        <w:rPr>
          <w:rFonts w:ascii="Cordia New" w:eastAsia="Calibri" w:hAnsi="Cordia New" w:cs="Cordia New"/>
          <w:sz w:val="26"/>
          <w:szCs w:val="26"/>
          <w:lang w:bidi="th-TH"/>
        </w:rPr>
      </w:pPr>
      <w:r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>จากเรื่องที่สื่อสารกับ</w:t>
      </w:r>
      <w:r w:rsidR="004E36D0"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>คณะกรรมการตรวจสอบ</w:t>
      </w:r>
      <w:r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</w:t>
      </w:r>
      <w:r w:rsidR="00F96F86"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>รวม</w:t>
      </w:r>
      <w:r w:rsidR="007615D6"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br/>
      </w:r>
      <w:r w:rsidR="00DA5008"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>และงบการเงินเฉพาะกิจการ</w:t>
      </w:r>
      <w:r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>ใน</w:t>
      </w:r>
      <w:r w:rsidR="00573951" w:rsidRPr="00CF314F">
        <w:rPr>
          <w:rFonts w:ascii="Cordia New" w:eastAsia="Calibri" w:hAnsi="Cordia New" w:cs="Cordia New" w:hint="cs"/>
          <w:sz w:val="26"/>
          <w:szCs w:val="26"/>
          <w:cs/>
          <w:lang w:val="en-GB" w:bidi="th-TH"/>
        </w:rPr>
        <w:t>รอบระยะเวลา</w:t>
      </w:r>
      <w:r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>ปัจจุบันและกำหนดเป็นเรื่องสำคัญในการตรวจสอบ ข้าพเจ้าได้อธิบายเรื่องเหล่านี้</w:t>
      </w:r>
      <w:r w:rsidR="00726AD0">
        <w:rPr>
          <w:rFonts w:ascii="Cordia New" w:eastAsia="Calibri" w:hAnsi="Cordia New" w:cs="Cordia New"/>
          <w:sz w:val="26"/>
          <w:szCs w:val="26"/>
          <w:lang w:bidi="th-TH"/>
        </w:rPr>
        <w:t xml:space="preserve"> </w:t>
      </w:r>
      <w:r w:rsidR="00726AD0">
        <w:rPr>
          <w:rFonts w:ascii="Cordia New" w:eastAsia="Calibri" w:hAnsi="Cordia New" w:cs="Cordia New"/>
          <w:sz w:val="26"/>
          <w:szCs w:val="26"/>
          <w:lang w:bidi="th-TH"/>
        </w:rPr>
        <w:br/>
      </w:r>
      <w:r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>ในรายงานของผู้สอบบัญชี</w:t>
      </w:r>
      <w:r w:rsidR="00EE30FC" w:rsidRPr="00CF314F">
        <w:rPr>
          <w:rFonts w:ascii="Cordia New" w:eastAsia="Calibri" w:hAnsi="Cordia New" w:cs="Cordia New"/>
          <w:sz w:val="26"/>
          <w:szCs w:val="26"/>
          <w:lang w:bidi="th-TH"/>
        </w:rPr>
        <w:t xml:space="preserve"> </w:t>
      </w:r>
      <w:r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</w:t>
      </w:r>
      <w:r w:rsidR="00BF67F0"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br/>
      </w:r>
      <w:r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 xml:space="preserve">ที่จะเกิดขึ้น </w:t>
      </w:r>
      <w:r w:rsidRPr="00CF314F">
        <w:rPr>
          <w:rFonts w:ascii="Cordia New" w:eastAsia="Calibri" w:hAnsi="Cordia New" w:cs="Cordia New"/>
          <w:spacing w:val="-2"/>
          <w:sz w:val="26"/>
          <w:szCs w:val="26"/>
          <w:cs/>
          <w:lang w:bidi="th-TH"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</w:t>
      </w:r>
      <w:r w:rsidRPr="00CF314F">
        <w:rPr>
          <w:rFonts w:ascii="Cordia New" w:eastAsia="Calibri" w:hAnsi="Cordia New" w:cs="Cordia New"/>
          <w:sz w:val="26"/>
          <w:szCs w:val="26"/>
          <w:cs/>
          <w:lang w:bidi="th-TH"/>
        </w:rPr>
        <w:t xml:space="preserve">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532850F5" w14:textId="77777777" w:rsidR="0042349D" w:rsidRPr="00CF314F" w:rsidRDefault="0042349D" w:rsidP="00AC1DD0">
      <w:pPr>
        <w:spacing w:after="0" w:line="240" w:lineRule="auto"/>
        <w:jc w:val="both"/>
        <w:rPr>
          <w:rFonts w:ascii="Cordia New" w:eastAsia="Calibri" w:hAnsi="Cordia New" w:cs="Cordia New"/>
          <w:sz w:val="26"/>
          <w:szCs w:val="26"/>
          <w:lang w:bidi="th-TH"/>
        </w:rPr>
      </w:pPr>
    </w:p>
    <w:p w14:paraId="3FFB10AA" w14:textId="77777777" w:rsidR="00A43495" w:rsidRPr="00CF314F" w:rsidRDefault="00A43495" w:rsidP="00AC1DD0">
      <w:pPr>
        <w:spacing w:after="0" w:line="240" w:lineRule="auto"/>
        <w:jc w:val="both"/>
        <w:rPr>
          <w:rFonts w:ascii="Cordia New" w:eastAsia="Calibri" w:hAnsi="Cordia New" w:cs="Cordia New"/>
          <w:sz w:val="26"/>
          <w:szCs w:val="26"/>
          <w:lang w:bidi="th-TH"/>
        </w:rPr>
      </w:pPr>
    </w:p>
    <w:p w14:paraId="17677792" w14:textId="77777777" w:rsidR="004E36D0" w:rsidRPr="00CF314F" w:rsidRDefault="004E36D0" w:rsidP="00AC1DD0">
      <w:pPr>
        <w:spacing w:after="0" w:line="240" w:lineRule="auto"/>
        <w:jc w:val="thaiDistribute"/>
        <w:rPr>
          <w:rFonts w:ascii="Cordia New" w:hAnsi="Cordia New" w:cs="Cordia New"/>
          <w:sz w:val="26"/>
          <w:szCs w:val="26"/>
          <w:lang w:bidi="th-TH"/>
        </w:rPr>
      </w:pPr>
      <w:r w:rsidRPr="00CF314F">
        <w:rPr>
          <w:rFonts w:ascii="Cordia New" w:hAnsi="Cordia New" w:cs="Cord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6E845F4C" w14:textId="3B9D90AA" w:rsidR="00603C95" w:rsidRPr="00CF314F" w:rsidRDefault="00603C95" w:rsidP="00AC1DD0">
      <w:pPr>
        <w:spacing w:after="0" w:line="240" w:lineRule="auto"/>
        <w:jc w:val="thaiDistribute"/>
        <w:rPr>
          <w:rFonts w:ascii="Cordia New" w:hAnsi="Cordia New" w:cs="Cordia New"/>
          <w:sz w:val="26"/>
          <w:szCs w:val="26"/>
          <w:lang w:bidi="th-TH"/>
        </w:rPr>
      </w:pPr>
    </w:p>
    <w:p w14:paraId="6748E4F0" w14:textId="77777777" w:rsidR="007615D6" w:rsidRPr="00CF314F" w:rsidRDefault="007615D6" w:rsidP="00AC1DD0">
      <w:pPr>
        <w:spacing w:after="0" w:line="240" w:lineRule="auto"/>
        <w:jc w:val="thaiDistribute"/>
        <w:rPr>
          <w:rFonts w:ascii="Cordia New" w:hAnsi="Cordia New" w:cs="Cordia New"/>
          <w:sz w:val="26"/>
          <w:szCs w:val="26"/>
          <w:lang w:bidi="th-TH"/>
        </w:rPr>
      </w:pPr>
    </w:p>
    <w:p w14:paraId="7283AE9D" w14:textId="77777777" w:rsidR="00EE30FC" w:rsidRPr="00CF314F" w:rsidRDefault="00EE30FC" w:rsidP="00AC1DD0">
      <w:pPr>
        <w:spacing w:after="0" w:line="240" w:lineRule="auto"/>
        <w:jc w:val="thaiDistribute"/>
        <w:rPr>
          <w:rFonts w:ascii="Cordia New" w:hAnsi="Cordia New" w:cs="Cordia New"/>
          <w:sz w:val="26"/>
          <w:szCs w:val="26"/>
          <w:lang w:bidi="th-TH"/>
        </w:rPr>
      </w:pPr>
    </w:p>
    <w:p w14:paraId="30A513B0" w14:textId="77777777" w:rsidR="00E769B6" w:rsidRPr="00CF314F" w:rsidRDefault="00E769B6" w:rsidP="00AC1DD0">
      <w:pPr>
        <w:spacing w:after="0" w:line="240" w:lineRule="auto"/>
        <w:jc w:val="thaiDistribute"/>
        <w:rPr>
          <w:rFonts w:ascii="Cordia New" w:hAnsi="Cordia New" w:cs="Cordia New"/>
          <w:sz w:val="26"/>
          <w:szCs w:val="26"/>
          <w:lang w:bidi="th-TH"/>
        </w:rPr>
      </w:pPr>
    </w:p>
    <w:p w14:paraId="09802638" w14:textId="77777777" w:rsidR="00B918BC" w:rsidRPr="00CF314F" w:rsidRDefault="00B918BC" w:rsidP="00AC1DD0">
      <w:pPr>
        <w:spacing w:after="0" w:line="240" w:lineRule="auto"/>
        <w:jc w:val="thaiDistribute"/>
        <w:rPr>
          <w:rFonts w:ascii="Cordia New" w:hAnsi="Cordia New" w:cs="Cordia New"/>
          <w:sz w:val="26"/>
          <w:szCs w:val="26"/>
          <w:lang w:bidi="th-TH"/>
        </w:rPr>
      </w:pPr>
    </w:p>
    <w:p w14:paraId="2DAD836A" w14:textId="77777777" w:rsidR="00E354EE" w:rsidRPr="00CF314F" w:rsidRDefault="00E354EE" w:rsidP="00E354EE">
      <w:pPr>
        <w:spacing w:after="0" w:line="240" w:lineRule="auto"/>
        <w:jc w:val="thaiDistribute"/>
        <w:rPr>
          <w:rFonts w:ascii="Cordia New" w:hAnsi="Cordia New" w:cs="Cordia New"/>
          <w:b/>
          <w:bCs/>
          <w:sz w:val="26"/>
          <w:szCs w:val="26"/>
        </w:rPr>
      </w:pPr>
      <w:r w:rsidRPr="00CF314F">
        <w:rPr>
          <w:rFonts w:ascii="Cordia New" w:hAnsi="Cordia New" w:cs="Cordia New"/>
          <w:b/>
          <w:bCs/>
          <w:sz w:val="26"/>
          <w:szCs w:val="26"/>
          <w:cs/>
          <w:lang w:bidi="th-TH"/>
        </w:rPr>
        <w:t>ไพบูล  ตันกูล</w:t>
      </w:r>
    </w:p>
    <w:p w14:paraId="3AA257F9" w14:textId="2D15F5E5" w:rsidR="00E354EE" w:rsidRPr="00A62992" w:rsidRDefault="00E354EE" w:rsidP="00E354EE">
      <w:pPr>
        <w:spacing w:after="0" w:line="240" w:lineRule="auto"/>
        <w:jc w:val="thaiDistribute"/>
        <w:rPr>
          <w:rFonts w:ascii="Cordia New" w:hAnsi="Cordia New" w:cs="Cordia New"/>
          <w:sz w:val="26"/>
          <w:szCs w:val="26"/>
          <w:lang w:bidi="th-TH"/>
        </w:rPr>
      </w:pPr>
      <w:r w:rsidRPr="00A62992">
        <w:rPr>
          <w:rFonts w:ascii="Cordia New" w:hAnsi="Cordia New" w:cs="Cordia New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363910" w:rsidRPr="00363910">
        <w:rPr>
          <w:rFonts w:ascii="Cordia New" w:hAnsi="Cordia New" w:cs="Cordia New"/>
          <w:sz w:val="26"/>
          <w:szCs w:val="26"/>
          <w:lang w:val="en-GB" w:bidi="th-TH"/>
        </w:rPr>
        <w:t>4298</w:t>
      </w:r>
      <w:r w:rsidRPr="00A62992">
        <w:rPr>
          <w:rFonts w:ascii="Cordia New" w:hAnsi="Cordia New" w:cs="Cordia New"/>
          <w:sz w:val="26"/>
          <w:szCs w:val="26"/>
          <w:cs/>
          <w:lang w:bidi="th-TH"/>
        </w:rPr>
        <w:t xml:space="preserve"> </w:t>
      </w:r>
    </w:p>
    <w:p w14:paraId="6A9FC66E" w14:textId="6D1786FC" w:rsidR="00F021E2" w:rsidRPr="00A62992" w:rsidRDefault="00F021E2" w:rsidP="00E354EE">
      <w:pPr>
        <w:spacing w:after="0" w:line="240" w:lineRule="auto"/>
        <w:jc w:val="thaiDistribute"/>
        <w:rPr>
          <w:rFonts w:ascii="Cordia New" w:hAnsi="Cordia New" w:cs="Cordia New"/>
          <w:sz w:val="26"/>
          <w:szCs w:val="26"/>
          <w:lang w:bidi="th-TH"/>
        </w:rPr>
      </w:pPr>
      <w:r w:rsidRPr="00A62992">
        <w:rPr>
          <w:rFonts w:ascii="Cordia New" w:hAnsi="Cordia New" w:cs="Cordia New"/>
          <w:sz w:val="26"/>
          <w:szCs w:val="26"/>
          <w:cs/>
          <w:lang w:bidi="th-TH"/>
        </w:rPr>
        <w:t>กรุงเทพมหานคร</w:t>
      </w:r>
    </w:p>
    <w:p w14:paraId="16C071B7" w14:textId="5E1395BB" w:rsidR="002472B3" w:rsidRPr="00A62992" w:rsidRDefault="00363910" w:rsidP="004B18CB">
      <w:pPr>
        <w:spacing w:after="0" w:line="240" w:lineRule="auto"/>
        <w:jc w:val="thaiDistribute"/>
        <w:rPr>
          <w:rFonts w:ascii="Cordia New" w:hAnsi="Cordia New" w:cs="Cordia New"/>
          <w:sz w:val="26"/>
          <w:szCs w:val="26"/>
          <w:lang w:bidi="th-TH"/>
        </w:rPr>
      </w:pPr>
      <w:r w:rsidRPr="00363910">
        <w:rPr>
          <w:rFonts w:ascii="Cordia New" w:hAnsi="Cordia New" w:cs="Cordia New"/>
          <w:sz w:val="26"/>
          <w:szCs w:val="26"/>
          <w:lang w:val="en-GB"/>
        </w:rPr>
        <w:t>13</w:t>
      </w:r>
      <w:r w:rsidR="00A1342F">
        <w:rPr>
          <w:rFonts w:ascii="Cordia New" w:hAnsi="Cordia New" w:cs="Cordia New"/>
          <w:sz w:val="26"/>
          <w:szCs w:val="26"/>
          <w:lang w:val="en-GB"/>
        </w:rPr>
        <w:t xml:space="preserve"> </w:t>
      </w:r>
      <w:r w:rsidR="00A1342F">
        <w:rPr>
          <w:rFonts w:ascii="Cordia New" w:hAnsi="Cordia New" w:cs="Cordia New" w:hint="cs"/>
          <w:sz w:val="26"/>
          <w:szCs w:val="26"/>
          <w:cs/>
          <w:lang w:val="en-GB" w:bidi="th-TH"/>
        </w:rPr>
        <w:t>กุมภาพันธ์</w:t>
      </w:r>
      <w:r w:rsidR="003C15C8" w:rsidRPr="00A62992">
        <w:rPr>
          <w:rFonts w:ascii="Cordia New" w:hAnsi="Cordia New" w:cs="Cordia New" w:hint="cs"/>
          <w:sz w:val="26"/>
          <w:szCs w:val="26"/>
          <w:cs/>
          <w:lang w:val="en-GB" w:bidi="th-TH"/>
        </w:rPr>
        <w:t xml:space="preserve"> </w:t>
      </w:r>
      <w:r w:rsidR="00016C70" w:rsidRPr="00A62992">
        <w:rPr>
          <w:rFonts w:ascii="Cordia New" w:hAnsi="Cordia New" w:cs="Cordia New"/>
          <w:sz w:val="26"/>
          <w:szCs w:val="26"/>
          <w:cs/>
          <w:lang w:bidi="th-TH"/>
        </w:rPr>
        <w:t xml:space="preserve">พ.ศ. </w:t>
      </w:r>
      <w:r w:rsidRPr="00363910">
        <w:rPr>
          <w:rFonts w:ascii="Cordia New" w:hAnsi="Cordia New" w:cs="Cordia New"/>
          <w:sz w:val="26"/>
          <w:szCs w:val="26"/>
          <w:lang w:val="en-GB" w:bidi="th-TH"/>
        </w:rPr>
        <w:t>2569</w:t>
      </w:r>
      <w:r w:rsidR="00011925" w:rsidRPr="00A62992">
        <w:rPr>
          <w:rFonts w:ascii="Cordia New" w:hAnsi="Cordia New" w:cs="Cordia New"/>
          <w:sz w:val="26"/>
          <w:szCs w:val="26"/>
          <w:lang w:val="en-GB" w:bidi="th-TH"/>
        </w:rPr>
        <w:t xml:space="preserve"> </w:t>
      </w:r>
    </w:p>
    <w:p w14:paraId="39E8F4EA" w14:textId="77777777" w:rsidR="0037374B" w:rsidRPr="00A62992" w:rsidRDefault="0037374B">
      <w:pPr>
        <w:rPr>
          <w:rFonts w:ascii="Angsana New" w:hAnsi="Angsana New"/>
          <w:b/>
          <w:bCs/>
          <w:sz w:val="26"/>
          <w:szCs w:val="26"/>
          <w:lang w:bidi="th-TH"/>
        </w:rPr>
        <w:sectPr w:rsidR="0037374B" w:rsidRPr="00A62992" w:rsidSect="0022546C">
          <w:pgSz w:w="11909" w:h="16834" w:code="9"/>
          <w:pgMar w:top="2592" w:right="720" w:bottom="720" w:left="1987" w:header="706" w:footer="576" w:gutter="0"/>
          <w:cols w:space="720"/>
          <w:docGrid w:linePitch="360"/>
        </w:sectPr>
      </w:pPr>
    </w:p>
    <w:p w14:paraId="39089870" w14:textId="77777777" w:rsidR="00D64004" w:rsidRPr="00A62992" w:rsidRDefault="00D64004">
      <w:pPr>
        <w:spacing w:after="0" w:line="240" w:lineRule="auto"/>
        <w:ind w:left="720"/>
        <w:rPr>
          <w:rFonts w:ascii="Cordia New" w:hAnsi="Cordia New" w:cs="Cordia New"/>
          <w:b/>
          <w:bCs/>
          <w:sz w:val="30"/>
          <w:szCs w:val="30"/>
        </w:rPr>
      </w:pPr>
      <w:bookmarkStart w:id="1" w:name="_Toc249341387"/>
      <w:r w:rsidRPr="00A62992">
        <w:rPr>
          <w:rFonts w:ascii="Cordia New" w:hAnsi="Cordia New" w:cs="Cordia New"/>
          <w:b/>
          <w:bCs/>
          <w:sz w:val="30"/>
          <w:szCs w:val="30"/>
          <w:cs/>
          <w:lang w:bidi="th-TH"/>
        </w:rPr>
        <w:lastRenderedPageBreak/>
        <w:t xml:space="preserve">บริษัท </w:t>
      </w:r>
      <w:r w:rsidR="006E0D95" w:rsidRPr="00A62992">
        <w:rPr>
          <w:rFonts w:ascii="Cordia New" w:hAnsi="Cordia New" w:cs="Cordia New"/>
          <w:b/>
          <w:bCs/>
          <w:sz w:val="30"/>
          <w:szCs w:val="30"/>
          <w:cs/>
          <w:lang w:bidi="th-TH"/>
        </w:rPr>
        <w:t>ไมเนอร์ อินเตอร์เนชั่นแนล</w:t>
      </w:r>
      <w:r w:rsidRPr="00A62992">
        <w:rPr>
          <w:rFonts w:ascii="Cordia New" w:hAnsi="Cordia New" w:cs="Cordia New"/>
          <w:b/>
          <w:bCs/>
          <w:sz w:val="30"/>
          <w:szCs w:val="30"/>
          <w:cs/>
          <w:lang w:bidi="th-TH"/>
        </w:rPr>
        <w:t xml:space="preserve"> </w:t>
      </w:r>
      <w:r w:rsidR="00473576" w:rsidRPr="00A62992">
        <w:rPr>
          <w:rFonts w:ascii="Cordia New" w:hAnsi="Cordia New" w:cs="Cordia New"/>
          <w:b/>
          <w:bCs/>
          <w:sz w:val="30"/>
          <w:szCs w:val="30"/>
          <w:cs/>
          <w:lang w:bidi="th-TH"/>
        </w:rPr>
        <w:t>จำกัด (มหาชน)</w:t>
      </w:r>
      <w:bookmarkStart w:id="2" w:name="_Toc249341388"/>
      <w:bookmarkEnd w:id="1"/>
    </w:p>
    <w:p w14:paraId="19CCDBF4" w14:textId="77777777" w:rsidR="00473576" w:rsidRPr="00A62992" w:rsidRDefault="00473576">
      <w:pPr>
        <w:spacing w:after="0" w:line="240" w:lineRule="auto"/>
        <w:ind w:left="720"/>
        <w:rPr>
          <w:rFonts w:ascii="Cordia New" w:hAnsi="Cordia New" w:cs="Cordia New"/>
          <w:sz w:val="30"/>
          <w:szCs w:val="30"/>
        </w:rPr>
      </w:pPr>
    </w:p>
    <w:p w14:paraId="631EDC41" w14:textId="77777777" w:rsidR="00D64004" w:rsidRPr="00A62992" w:rsidRDefault="00D64004" w:rsidP="00D64004">
      <w:pPr>
        <w:spacing w:after="0" w:line="240" w:lineRule="auto"/>
        <w:ind w:left="720"/>
        <w:rPr>
          <w:rFonts w:ascii="Cordia New" w:hAnsi="Cordia New" w:cs="Cordia New"/>
          <w:b/>
          <w:bCs/>
          <w:sz w:val="30"/>
          <w:szCs w:val="30"/>
          <w:lang w:bidi="th-TH"/>
        </w:rPr>
      </w:pPr>
      <w:r w:rsidRPr="00A62992">
        <w:rPr>
          <w:rFonts w:ascii="Cordia New" w:hAnsi="Cordia New" w:cs="Cordia New"/>
          <w:b/>
          <w:bCs/>
          <w:sz w:val="30"/>
          <w:szCs w:val="30"/>
          <w:cs/>
          <w:lang w:bidi="th-TH"/>
        </w:rPr>
        <w:t>งบการเงินรวมและ</w:t>
      </w:r>
      <w:bookmarkEnd w:id="2"/>
      <w:r w:rsidRPr="00A62992">
        <w:rPr>
          <w:rFonts w:ascii="Cordia New" w:hAnsi="Cordia New" w:cs="Cordia New"/>
          <w:b/>
          <w:bCs/>
          <w:sz w:val="30"/>
          <w:szCs w:val="30"/>
          <w:cs/>
          <w:lang w:bidi="th-TH"/>
        </w:rPr>
        <w:t>งบการเงินเฉพาะกิจการ</w:t>
      </w:r>
    </w:p>
    <w:p w14:paraId="5AE3719F" w14:textId="151B5BBC" w:rsidR="00776D7F" w:rsidRPr="00776D7F" w:rsidRDefault="001E49DF" w:rsidP="00776D7F">
      <w:pPr>
        <w:spacing w:after="0" w:line="240" w:lineRule="auto"/>
        <w:ind w:left="720"/>
        <w:rPr>
          <w:rFonts w:ascii="Cordia New" w:hAnsi="Cordia New" w:cs="Cordia New"/>
          <w:b/>
          <w:bCs/>
          <w:sz w:val="30"/>
          <w:szCs w:val="30"/>
          <w:lang w:bidi="th-TH"/>
        </w:rPr>
      </w:pPr>
      <w:r w:rsidRPr="00A62992">
        <w:rPr>
          <w:rFonts w:ascii="Cordia New" w:hAnsi="Cordia New" w:cs="Cordia New" w:hint="cs"/>
          <w:b/>
          <w:bCs/>
          <w:sz w:val="30"/>
          <w:szCs w:val="30"/>
          <w:cs/>
          <w:lang w:val="en-GB" w:bidi="th-TH"/>
        </w:rPr>
        <w:t xml:space="preserve">วันที่ </w:t>
      </w:r>
      <w:r w:rsidR="00363910" w:rsidRPr="00363910">
        <w:rPr>
          <w:rFonts w:ascii="Cordia New" w:hAnsi="Cordia New" w:cs="Cordia New"/>
          <w:b/>
          <w:bCs/>
          <w:sz w:val="30"/>
          <w:szCs w:val="30"/>
          <w:lang w:val="en-GB"/>
        </w:rPr>
        <w:t>31</w:t>
      </w:r>
      <w:r w:rsidR="006E0D95" w:rsidRPr="00A62992">
        <w:rPr>
          <w:rFonts w:ascii="Cordia New" w:hAnsi="Cordia New" w:cs="Cordia New"/>
          <w:b/>
          <w:bCs/>
          <w:sz w:val="30"/>
          <w:szCs w:val="30"/>
        </w:rPr>
        <w:t xml:space="preserve"> </w:t>
      </w:r>
      <w:r w:rsidR="006E0D95" w:rsidRPr="00A62992">
        <w:rPr>
          <w:rFonts w:ascii="Cordia New" w:hAnsi="Cordia New" w:cs="Cordia New"/>
          <w:b/>
          <w:bCs/>
          <w:sz w:val="30"/>
          <w:szCs w:val="30"/>
          <w:cs/>
          <w:lang w:bidi="th-TH"/>
        </w:rPr>
        <w:t xml:space="preserve">ธันวาคม </w:t>
      </w:r>
      <w:r w:rsidR="00011925" w:rsidRPr="00A62992">
        <w:rPr>
          <w:rFonts w:ascii="Cordia New" w:hAnsi="Cordia New" w:cs="Cordia New"/>
          <w:b/>
          <w:bCs/>
          <w:sz w:val="30"/>
          <w:szCs w:val="30"/>
          <w:cs/>
          <w:lang w:val="en-GB" w:bidi="th-TH"/>
        </w:rPr>
        <w:t xml:space="preserve">พ.ศ. </w:t>
      </w:r>
      <w:r w:rsidR="00363910" w:rsidRPr="00363910">
        <w:rPr>
          <w:rFonts w:ascii="Cordia New" w:hAnsi="Cordia New" w:cs="Cordia New"/>
          <w:b/>
          <w:bCs/>
          <w:sz w:val="30"/>
          <w:szCs w:val="30"/>
          <w:lang w:val="en-GB" w:bidi="th-TH"/>
        </w:rPr>
        <w:t>2568</w:t>
      </w:r>
    </w:p>
    <w:p w14:paraId="31F4A7CB" w14:textId="6A0F9B15" w:rsidR="000262A0" w:rsidRPr="00A62992" w:rsidRDefault="000262A0" w:rsidP="007615D2">
      <w:pPr>
        <w:spacing w:after="0" w:line="240" w:lineRule="auto"/>
        <w:ind w:left="720"/>
        <w:rPr>
          <w:rFonts w:ascii="Cordia New" w:hAnsi="Cordia New" w:cs="Cordia New"/>
          <w:sz w:val="30"/>
          <w:szCs w:val="30"/>
          <w:lang w:val="en-GB"/>
        </w:rPr>
      </w:pPr>
    </w:p>
    <w:sectPr w:rsidR="000262A0" w:rsidRPr="00A62992" w:rsidSect="00726AD0">
      <w:pgSz w:w="11909" w:h="16834" w:code="9"/>
      <w:pgMar w:top="4176" w:right="2880" w:bottom="10080" w:left="1728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79E35" w14:textId="77777777" w:rsidR="00062B71" w:rsidRDefault="00062B71" w:rsidP="0042349D">
      <w:pPr>
        <w:spacing w:after="0" w:line="240" w:lineRule="auto"/>
      </w:pPr>
      <w:r>
        <w:separator/>
      </w:r>
    </w:p>
  </w:endnote>
  <w:endnote w:type="continuationSeparator" w:id="0">
    <w:p w14:paraId="24C177B5" w14:textId="77777777" w:rsidR="00062B71" w:rsidRDefault="00062B71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A2312" w14:textId="77777777" w:rsidR="00062B71" w:rsidRDefault="00062B71" w:rsidP="0042349D">
      <w:pPr>
        <w:spacing w:after="0" w:line="240" w:lineRule="auto"/>
      </w:pPr>
      <w:r>
        <w:separator/>
      </w:r>
    </w:p>
  </w:footnote>
  <w:footnote w:type="continuationSeparator" w:id="0">
    <w:p w14:paraId="27EC95EC" w14:textId="77777777" w:rsidR="00062B71" w:rsidRDefault="00062B71" w:rsidP="00423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33164D78"/>
    <w:lvl w:ilvl="0" w:tplc="48BA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4DA"/>
    <w:multiLevelType w:val="hybridMultilevel"/>
    <w:tmpl w:val="F222BF9A"/>
    <w:lvl w:ilvl="0" w:tplc="226E4A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7B545F"/>
    <w:multiLevelType w:val="hybridMultilevel"/>
    <w:tmpl w:val="8B8C1D14"/>
    <w:lvl w:ilvl="0" w:tplc="FEF49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71A3BE9"/>
    <w:multiLevelType w:val="hybridMultilevel"/>
    <w:tmpl w:val="EFA66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94368"/>
    <w:multiLevelType w:val="hybridMultilevel"/>
    <w:tmpl w:val="C636AB88"/>
    <w:lvl w:ilvl="0" w:tplc="DC9E2696">
      <w:start w:val="5"/>
      <w:numFmt w:val="bullet"/>
      <w:lvlText w:val="-"/>
      <w:lvlJc w:val="left"/>
      <w:pPr>
        <w:ind w:left="515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2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75" w:hanging="360"/>
      </w:pPr>
      <w:rPr>
        <w:rFonts w:ascii="Wingdings" w:hAnsi="Wingdings" w:hint="default"/>
      </w:rPr>
    </w:lvl>
  </w:abstractNum>
  <w:abstractNum w:abstractNumId="6" w15:restartNumberingAfterBreak="0">
    <w:nsid w:val="5F3C4DE6"/>
    <w:multiLevelType w:val="hybridMultilevel"/>
    <w:tmpl w:val="A8F43D98"/>
    <w:lvl w:ilvl="0" w:tplc="404E606A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7" w15:restartNumberingAfterBreak="0">
    <w:nsid w:val="6BA42F56"/>
    <w:multiLevelType w:val="hybridMultilevel"/>
    <w:tmpl w:val="6DDC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80701"/>
    <w:multiLevelType w:val="hybridMultilevel"/>
    <w:tmpl w:val="D64A62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176009">
    <w:abstractNumId w:val="1"/>
  </w:num>
  <w:num w:numId="2" w16cid:durableId="808396741">
    <w:abstractNumId w:val="3"/>
  </w:num>
  <w:num w:numId="3" w16cid:durableId="602879380">
    <w:abstractNumId w:val="7"/>
  </w:num>
  <w:num w:numId="4" w16cid:durableId="79065148">
    <w:abstractNumId w:val="0"/>
  </w:num>
  <w:num w:numId="5" w16cid:durableId="2137987496">
    <w:abstractNumId w:val="2"/>
  </w:num>
  <w:num w:numId="6" w16cid:durableId="717827082">
    <w:abstractNumId w:val="4"/>
  </w:num>
  <w:num w:numId="7" w16cid:durableId="1594432703">
    <w:abstractNumId w:val="6"/>
  </w:num>
  <w:num w:numId="8" w16cid:durableId="2058895216">
    <w:abstractNumId w:val="8"/>
  </w:num>
  <w:num w:numId="9" w16cid:durableId="1578859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349D"/>
    <w:rsid w:val="000038D3"/>
    <w:rsid w:val="0000531D"/>
    <w:rsid w:val="00007586"/>
    <w:rsid w:val="00011925"/>
    <w:rsid w:val="00011FB6"/>
    <w:rsid w:val="0001202A"/>
    <w:rsid w:val="000139D4"/>
    <w:rsid w:val="00016C70"/>
    <w:rsid w:val="00017D34"/>
    <w:rsid w:val="00022A62"/>
    <w:rsid w:val="00025646"/>
    <w:rsid w:val="000262A0"/>
    <w:rsid w:val="0003102D"/>
    <w:rsid w:val="00032A40"/>
    <w:rsid w:val="00034B09"/>
    <w:rsid w:val="00045081"/>
    <w:rsid w:val="000541A4"/>
    <w:rsid w:val="00055C6A"/>
    <w:rsid w:val="000567DE"/>
    <w:rsid w:val="000615AC"/>
    <w:rsid w:val="000616B2"/>
    <w:rsid w:val="00061710"/>
    <w:rsid w:val="00062B71"/>
    <w:rsid w:val="00071886"/>
    <w:rsid w:val="000729FE"/>
    <w:rsid w:val="0007391A"/>
    <w:rsid w:val="00077C66"/>
    <w:rsid w:val="00084597"/>
    <w:rsid w:val="00092A8B"/>
    <w:rsid w:val="000969AA"/>
    <w:rsid w:val="000A17EF"/>
    <w:rsid w:val="000A2446"/>
    <w:rsid w:val="000A7AD7"/>
    <w:rsid w:val="000B377D"/>
    <w:rsid w:val="000B3E44"/>
    <w:rsid w:val="000C6DA9"/>
    <w:rsid w:val="000D52F3"/>
    <w:rsid w:val="000E1B24"/>
    <w:rsid w:val="000E704B"/>
    <w:rsid w:val="000E7AEE"/>
    <w:rsid w:val="000E7B3F"/>
    <w:rsid w:val="000F14E1"/>
    <w:rsid w:val="000F3129"/>
    <w:rsid w:val="000F355B"/>
    <w:rsid w:val="000F6658"/>
    <w:rsid w:val="000F7BB3"/>
    <w:rsid w:val="00107FC2"/>
    <w:rsid w:val="0011032F"/>
    <w:rsid w:val="001110B8"/>
    <w:rsid w:val="0011135C"/>
    <w:rsid w:val="00122CD6"/>
    <w:rsid w:val="00124BA2"/>
    <w:rsid w:val="0013427B"/>
    <w:rsid w:val="001346C4"/>
    <w:rsid w:val="001348B4"/>
    <w:rsid w:val="00136D6E"/>
    <w:rsid w:val="00140680"/>
    <w:rsid w:val="00142FFB"/>
    <w:rsid w:val="001433A2"/>
    <w:rsid w:val="00143573"/>
    <w:rsid w:val="00150892"/>
    <w:rsid w:val="00151149"/>
    <w:rsid w:val="00156A53"/>
    <w:rsid w:val="00160878"/>
    <w:rsid w:val="00162BCF"/>
    <w:rsid w:val="001634C9"/>
    <w:rsid w:val="0016588F"/>
    <w:rsid w:val="00173279"/>
    <w:rsid w:val="001757E0"/>
    <w:rsid w:val="0018159F"/>
    <w:rsid w:val="001823AE"/>
    <w:rsid w:val="001856C6"/>
    <w:rsid w:val="001902DD"/>
    <w:rsid w:val="001909E9"/>
    <w:rsid w:val="001A0AB5"/>
    <w:rsid w:val="001A7236"/>
    <w:rsid w:val="001A74ED"/>
    <w:rsid w:val="001B236A"/>
    <w:rsid w:val="001B4002"/>
    <w:rsid w:val="001B47C3"/>
    <w:rsid w:val="001C0B4B"/>
    <w:rsid w:val="001C2B44"/>
    <w:rsid w:val="001C3670"/>
    <w:rsid w:val="001C4279"/>
    <w:rsid w:val="001C6FF1"/>
    <w:rsid w:val="001C7028"/>
    <w:rsid w:val="001D4A08"/>
    <w:rsid w:val="001D53C9"/>
    <w:rsid w:val="001D62FC"/>
    <w:rsid w:val="001E1C8E"/>
    <w:rsid w:val="001E2AEA"/>
    <w:rsid w:val="001E49DF"/>
    <w:rsid w:val="001F5C66"/>
    <w:rsid w:val="0020083A"/>
    <w:rsid w:val="00200F35"/>
    <w:rsid w:val="00201BA5"/>
    <w:rsid w:val="002048AD"/>
    <w:rsid w:val="00207F0D"/>
    <w:rsid w:val="00212E3D"/>
    <w:rsid w:val="00223FF4"/>
    <w:rsid w:val="0022546C"/>
    <w:rsid w:val="002268BA"/>
    <w:rsid w:val="00246D61"/>
    <w:rsid w:val="002472B3"/>
    <w:rsid w:val="00252DBD"/>
    <w:rsid w:val="002543FB"/>
    <w:rsid w:val="00257D39"/>
    <w:rsid w:val="002636BF"/>
    <w:rsid w:val="002647A0"/>
    <w:rsid w:val="00267545"/>
    <w:rsid w:val="0027351B"/>
    <w:rsid w:val="002777A4"/>
    <w:rsid w:val="00280687"/>
    <w:rsid w:val="0028347C"/>
    <w:rsid w:val="00284EB8"/>
    <w:rsid w:val="0028535E"/>
    <w:rsid w:val="00286889"/>
    <w:rsid w:val="00291C8F"/>
    <w:rsid w:val="00292A49"/>
    <w:rsid w:val="002946F8"/>
    <w:rsid w:val="00295F9C"/>
    <w:rsid w:val="002965B2"/>
    <w:rsid w:val="002B4291"/>
    <w:rsid w:val="002B4523"/>
    <w:rsid w:val="002B4B56"/>
    <w:rsid w:val="002C28AD"/>
    <w:rsid w:val="002C572C"/>
    <w:rsid w:val="002D055D"/>
    <w:rsid w:val="002D11CB"/>
    <w:rsid w:val="002D4B73"/>
    <w:rsid w:val="002D7008"/>
    <w:rsid w:val="002E13E4"/>
    <w:rsid w:val="002E2273"/>
    <w:rsid w:val="002E46F3"/>
    <w:rsid w:val="002E67C7"/>
    <w:rsid w:val="002E6F57"/>
    <w:rsid w:val="002F05B2"/>
    <w:rsid w:val="003017FB"/>
    <w:rsid w:val="00304025"/>
    <w:rsid w:val="00304B88"/>
    <w:rsid w:val="00304B9A"/>
    <w:rsid w:val="00305E5F"/>
    <w:rsid w:val="003069FA"/>
    <w:rsid w:val="00312028"/>
    <w:rsid w:val="00312223"/>
    <w:rsid w:val="00312374"/>
    <w:rsid w:val="00315770"/>
    <w:rsid w:val="00316BC5"/>
    <w:rsid w:val="00323CB3"/>
    <w:rsid w:val="00325098"/>
    <w:rsid w:val="003257B1"/>
    <w:rsid w:val="00325932"/>
    <w:rsid w:val="003271A5"/>
    <w:rsid w:val="00327276"/>
    <w:rsid w:val="00330ED8"/>
    <w:rsid w:val="00334A12"/>
    <w:rsid w:val="00337FC2"/>
    <w:rsid w:val="00341B91"/>
    <w:rsid w:val="00341DCB"/>
    <w:rsid w:val="0034223E"/>
    <w:rsid w:val="00344AC5"/>
    <w:rsid w:val="00344B02"/>
    <w:rsid w:val="00346713"/>
    <w:rsid w:val="003476EC"/>
    <w:rsid w:val="00355B6D"/>
    <w:rsid w:val="00361300"/>
    <w:rsid w:val="00363910"/>
    <w:rsid w:val="003674F4"/>
    <w:rsid w:val="00370E0C"/>
    <w:rsid w:val="0037374B"/>
    <w:rsid w:val="00374D14"/>
    <w:rsid w:val="00377239"/>
    <w:rsid w:val="003B4D37"/>
    <w:rsid w:val="003B4E7A"/>
    <w:rsid w:val="003C15C8"/>
    <w:rsid w:val="003C3DB5"/>
    <w:rsid w:val="003C5400"/>
    <w:rsid w:val="003D1444"/>
    <w:rsid w:val="003D49E0"/>
    <w:rsid w:val="003E305F"/>
    <w:rsid w:val="003E707E"/>
    <w:rsid w:val="003E7AE1"/>
    <w:rsid w:val="003F1B3D"/>
    <w:rsid w:val="003F6CAA"/>
    <w:rsid w:val="00405FB6"/>
    <w:rsid w:val="00411228"/>
    <w:rsid w:val="0041153B"/>
    <w:rsid w:val="00411ECB"/>
    <w:rsid w:val="004129B0"/>
    <w:rsid w:val="0041488B"/>
    <w:rsid w:val="00420159"/>
    <w:rsid w:val="0042349D"/>
    <w:rsid w:val="00423E73"/>
    <w:rsid w:val="004259D7"/>
    <w:rsid w:val="0043666A"/>
    <w:rsid w:val="00437017"/>
    <w:rsid w:val="00441DAD"/>
    <w:rsid w:val="00445C23"/>
    <w:rsid w:val="00457282"/>
    <w:rsid w:val="00462999"/>
    <w:rsid w:val="00463931"/>
    <w:rsid w:val="00465CE6"/>
    <w:rsid w:val="00470AD9"/>
    <w:rsid w:val="00471043"/>
    <w:rsid w:val="00473576"/>
    <w:rsid w:val="00482813"/>
    <w:rsid w:val="00482A76"/>
    <w:rsid w:val="00492E44"/>
    <w:rsid w:val="004B18CB"/>
    <w:rsid w:val="004B2384"/>
    <w:rsid w:val="004B39E1"/>
    <w:rsid w:val="004B568C"/>
    <w:rsid w:val="004C29B9"/>
    <w:rsid w:val="004C31EC"/>
    <w:rsid w:val="004D1C60"/>
    <w:rsid w:val="004D79C0"/>
    <w:rsid w:val="004E259D"/>
    <w:rsid w:val="004E36D0"/>
    <w:rsid w:val="004E6802"/>
    <w:rsid w:val="004E7AB5"/>
    <w:rsid w:val="004E7E3A"/>
    <w:rsid w:val="004F25D0"/>
    <w:rsid w:val="004F2E01"/>
    <w:rsid w:val="00501354"/>
    <w:rsid w:val="00510708"/>
    <w:rsid w:val="00511CB8"/>
    <w:rsid w:val="005219D0"/>
    <w:rsid w:val="00534A0E"/>
    <w:rsid w:val="00537E6C"/>
    <w:rsid w:val="00540613"/>
    <w:rsid w:val="00540709"/>
    <w:rsid w:val="0054247D"/>
    <w:rsid w:val="0054481A"/>
    <w:rsid w:val="00545F92"/>
    <w:rsid w:val="005466CD"/>
    <w:rsid w:val="00552146"/>
    <w:rsid w:val="0055746B"/>
    <w:rsid w:val="00557B4A"/>
    <w:rsid w:val="0056237E"/>
    <w:rsid w:val="00565E84"/>
    <w:rsid w:val="00570151"/>
    <w:rsid w:val="00572684"/>
    <w:rsid w:val="00573951"/>
    <w:rsid w:val="005805B1"/>
    <w:rsid w:val="005855D6"/>
    <w:rsid w:val="00590BFA"/>
    <w:rsid w:val="00591E76"/>
    <w:rsid w:val="00592EA9"/>
    <w:rsid w:val="00596647"/>
    <w:rsid w:val="005A45B9"/>
    <w:rsid w:val="005A4EB2"/>
    <w:rsid w:val="005A6512"/>
    <w:rsid w:val="005B5059"/>
    <w:rsid w:val="005C3267"/>
    <w:rsid w:val="005C5C43"/>
    <w:rsid w:val="005D6745"/>
    <w:rsid w:val="005D6F6B"/>
    <w:rsid w:val="005E13FB"/>
    <w:rsid w:val="005E3BE3"/>
    <w:rsid w:val="005E7C10"/>
    <w:rsid w:val="005F029E"/>
    <w:rsid w:val="005F08B3"/>
    <w:rsid w:val="005F7537"/>
    <w:rsid w:val="00603C95"/>
    <w:rsid w:val="00603CA5"/>
    <w:rsid w:val="00606C4B"/>
    <w:rsid w:val="006156AE"/>
    <w:rsid w:val="006204BA"/>
    <w:rsid w:val="0062160C"/>
    <w:rsid w:val="006216FE"/>
    <w:rsid w:val="00623A7A"/>
    <w:rsid w:val="00624CB8"/>
    <w:rsid w:val="00627460"/>
    <w:rsid w:val="00636B8B"/>
    <w:rsid w:val="006408E1"/>
    <w:rsid w:val="00643FF6"/>
    <w:rsid w:val="0065022F"/>
    <w:rsid w:val="00652F2A"/>
    <w:rsid w:val="0065631B"/>
    <w:rsid w:val="00677811"/>
    <w:rsid w:val="006844C7"/>
    <w:rsid w:val="00685596"/>
    <w:rsid w:val="006976C3"/>
    <w:rsid w:val="00697ACB"/>
    <w:rsid w:val="006A39FF"/>
    <w:rsid w:val="006A41DE"/>
    <w:rsid w:val="006A4CCC"/>
    <w:rsid w:val="006A5241"/>
    <w:rsid w:val="006A6B01"/>
    <w:rsid w:val="006B1649"/>
    <w:rsid w:val="006C1444"/>
    <w:rsid w:val="006C4122"/>
    <w:rsid w:val="006C495E"/>
    <w:rsid w:val="006C5246"/>
    <w:rsid w:val="006D0996"/>
    <w:rsid w:val="006D4D7B"/>
    <w:rsid w:val="006D64E3"/>
    <w:rsid w:val="006D7228"/>
    <w:rsid w:val="006E0D95"/>
    <w:rsid w:val="006E23C8"/>
    <w:rsid w:val="006F17A5"/>
    <w:rsid w:val="006F2BAE"/>
    <w:rsid w:val="006F3E59"/>
    <w:rsid w:val="006F49FB"/>
    <w:rsid w:val="006F7FD6"/>
    <w:rsid w:val="0070539A"/>
    <w:rsid w:val="00713CF9"/>
    <w:rsid w:val="007159ED"/>
    <w:rsid w:val="0071619E"/>
    <w:rsid w:val="00721E6B"/>
    <w:rsid w:val="00723A18"/>
    <w:rsid w:val="00726564"/>
    <w:rsid w:val="00726672"/>
    <w:rsid w:val="00726AD0"/>
    <w:rsid w:val="00726C93"/>
    <w:rsid w:val="00727765"/>
    <w:rsid w:val="00730306"/>
    <w:rsid w:val="007335FF"/>
    <w:rsid w:val="007339B4"/>
    <w:rsid w:val="00734272"/>
    <w:rsid w:val="0074093E"/>
    <w:rsid w:val="0074537F"/>
    <w:rsid w:val="007478DB"/>
    <w:rsid w:val="00751844"/>
    <w:rsid w:val="00752E20"/>
    <w:rsid w:val="00753F77"/>
    <w:rsid w:val="00755116"/>
    <w:rsid w:val="007600AB"/>
    <w:rsid w:val="007615D2"/>
    <w:rsid w:val="007615D6"/>
    <w:rsid w:val="00761BFE"/>
    <w:rsid w:val="00763300"/>
    <w:rsid w:val="00764111"/>
    <w:rsid w:val="00765118"/>
    <w:rsid w:val="007658D6"/>
    <w:rsid w:val="0077019C"/>
    <w:rsid w:val="007716DA"/>
    <w:rsid w:val="00772B16"/>
    <w:rsid w:val="00773AB2"/>
    <w:rsid w:val="00776D7F"/>
    <w:rsid w:val="00780FFA"/>
    <w:rsid w:val="00782735"/>
    <w:rsid w:val="00782AD9"/>
    <w:rsid w:val="007835C5"/>
    <w:rsid w:val="00785309"/>
    <w:rsid w:val="00786C00"/>
    <w:rsid w:val="007872B1"/>
    <w:rsid w:val="007873CD"/>
    <w:rsid w:val="007920DA"/>
    <w:rsid w:val="00795D22"/>
    <w:rsid w:val="007960FF"/>
    <w:rsid w:val="00796481"/>
    <w:rsid w:val="007A1412"/>
    <w:rsid w:val="007A59CD"/>
    <w:rsid w:val="007A6B86"/>
    <w:rsid w:val="007B1BED"/>
    <w:rsid w:val="007B26C2"/>
    <w:rsid w:val="007C37AF"/>
    <w:rsid w:val="007C3D7C"/>
    <w:rsid w:val="007C415A"/>
    <w:rsid w:val="007D3E61"/>
    <w:rsid w:val="007D3F2B"/>
    <w:rsid w:val="007D6305"/>
    <w:rsid w:val="007E0623"/>
    <w:rsid w:val="007E08F2"/>
    <w:rsid w:val="007E1471"/>
    <w:rsid w:val="007E57EF"/>
    <w:rsid w:val="007E5892"/>
    <w:rsid w:val="007E68BB"/>
    <w:rsid w:val="007F3CF2"/>
    <w:rsid w:val="007F4E1F"/>
    <w:rsid w:val="007F7BB9"/>
    <w:rsid w:val="00801DEA"/>
    <w:rsid w:val="00802049"/>
    <w:rsid w:val="008031CC"/>
    <w:rsid w:val="00804616"/>
    <w:rsid w:val="008048AF"/>
    <w:rsid w:val="00804995"/>
    <w:rsid w:val="00815336"/>
    <w:rsid w:val="00820575"/>
    <w:rsid w:val="008271BA"/>
    <w:rsid w:val="0083654B"/>
    <w:rsid w:val="00836E35"/>
    <w:rsid w:val="0084652F"/>
    <w:rsid w:val="00847643"/>
    <w:rsid w:val="00850705"/>
    <w:rsid w:val="0085391E"/>
    <w:rsid w:val="008633AE"/>
    <w:rsid w:val="00864015"/>
    <w:rsid w:val="008642E7"/>
    <w:rsid w:val="00871813"/>
    <w:rsid w:val="00872C14"/>
    <w:rsid w:val="008762F5"/>
    <w:rsid w:val="00877BDF"/>
    <w:rsid w:val="008858B5"/>
    <w:rsid w:val="00885C35"/>
    <w:rsid w:val="008875E6"/>
    <w:rsid w:val="0089549F"/>
    <w:rsid w:val="008A4FAC"/>
    <w:rsid w:val="008A7DA1"/>
    <w:rsid w:val="008B0E36"/>
    <w:rsid w:val="008B2A71"/>
    <w:rsid w:val="008B4755"/>
    <w:rsid w:val="008B5EC6"/>
    <w:rsid w:val="008C0F56"/>
    <w:rsid w:val="008C689D"/>
    <w:rsid w:val="008C6B6A"/>
    <w:rsid w:val="008C7A98"/>
    <w:rsid w:val="008E3A25"/>
    <w:rsid w:val="008E3D29"/>
    <w:rsid w:val="00906671"/>
    <w:rsid w:val="009066CA"/>
    <w:rsid w:val="00911BB8"/>
    <w:rsid w:val="00913470"/>
    <w:rsid w:val="00916C63"/>
    <w:rsid w:val="0092087D"/>
    <w:rsid w:val="009248BE"/>
    <w:rsid w:val="009257B1"/>
    <w:rsid w:val="009357B2"/>
    <w:rsid w:val="00942E20"/>
    <w:rsid w:val="00950C01"/>
    <w:rsid w:val="00950D36"/>
    <w:rsid w:val="00953356"/>
    <w:rsid w:val="00955906"/>
    <w:rsid w:val="009611A6"/>
    <w:rsid w:val="0096576E"/>
    <w:rsid w:val="00967DA2"/>
    <w:rsid w:val="00971748"/>
    <w:rsid w:val="009735C0"/>
    <w:rsid w:val="009737F6"/>
    <w:rsid w:val="0098645C"/>
    <w:rsid w:val="00992E1A"/>
    <w:rsid w:val="009930F2"/>
    <w:rsid w:val="00993558"/>
    <w:rsid w:val="00995296"/>
    <w:rsid w:val="00996A28"/>
    <w:rsid w:val="009A2482"/>
    <w:rsid w:val="009A2B6E"/>
    <w:rsid w:val="009A2BFB"/>
    <w:rsid w:val="009A440A"/>
    <w:rsid w:val="009A46CB"/>
    <w:rsid w:val="009B18A3"/>
    <w:rsid w:val="009B25D5"/>
    <w:rsid w:val="009B29D7"/>
    <w:rsid w:val="009B43F8"/>
    <w:rsid w:val="009B5F2E"/>
    <w:rsid w:val="009B613F"/>
    <w:rsid w:val="009B682B"/>
    <w:rsid w:val="009C11A9"/>
    <w:rsid w:val="009C500F"/>
    <w:rsid w:val="009C7291"/>
    <w:rsid w:val="009C7B50"/>
    <w:rsid w:val="009C7CD7"/>
    <w:rsid w:val="009D0FB7"/>
    <w:rsid w:val="009D5013"/>
    <w:rsid w:val="009D69CD"/>
    <w:rsid w:val="009E4063"/>
    <w:rsid w:val="009E6236"/>
    <w:rsid w:val="009F05B0"/>
    <w:rsid w:val="009F1302"/>
    <w:rsid w:val="009F6B02"/>
    <w:rsid w:val="00A0273F"/>
    <w:rsid w:val="00A02A66"/>
    <w:rsid w:val="00A0300F"/>
    <w:rsid w:val="00A03A17"/>
    <w:rsid w:val="00A03A75"/>
    <w:rsid w:val="00A05499"/>
    <w:rsid w:val="00A1342F"/>
    <w:rsid w:val="00A14110"/>
    <w:rsid w:val="00A3491A"/>
    <w:rsid w:val="00A4009A"/>
    <w:rsid w:val="00A40287"/>
    <w:rsid w:val="00A41AC5"/>
    <w:rsid w:val="00A42F13"/>
    <w:rsid w:val="00A43495"/>
    <w:rsid w:val="00A44D52"/>
    <w:rsid w:val="00A51124"/>
    <w:rsid w:val="00A51DCF"/>
    <w:rsid w:val="00A55F1B"/>
    <w:rsid w:val="00A57095"/>
    <w:rsid w:val="00A57944"/>
    <w:rsid w:val="00A6138B"/>
    <w:rsid w:val="00A62992"/>
    <w:rsid w:val="00A6495E"/>
    <w:rsid w:val="00A67BD1"/>
    <w:rsid w:val="00A72665"/>
    <w:rsid w:val="00A81767"/>
    <w:rsid w:val="00A83BE1"/>
    <w:rsid w:val="00A858B9"/>
    <w:rsid w:val="00A912C1"/>
    <w:rsid w:val="00A92F60"/>
    <w:rsid w:val="00A96BFF"/>
    <w:rsid w:val="00AA046E"/>
    <w:rsid w:val="00AA4001"/>
    <w:rsid w:val="00AB06A6"/>
    <w:rsid w:val="00AB38E4"/>
    <w:rsid w:val="00AB3C1F"/>
    <w:rsid w:val="00AB50B8"/>
    <w:rsid w:val="00AB5958"/>
    <w:rsid w:val="00AC1A8B"/>
    <w:rsid w:val="00AC1DD0"/>
    <w:rsid w:val="00AC3722"/>
    <w:rsid w:val="00AD1963"/>
    <w:rsid w:val="00AD293D"/>
    <w:rsid w:val="00AD3235"/>
    <w:rsid w:val="00AD5C14"/>
    <w:rsid w:val="00AE41E1"/>
    <w:rsid w:val="00AE672F"/>
    <w:rsid w:val="00AF5263"/>
    <w:rsid w:val="00AF6456"/>
    <w:rsid w:val="00B005AA"/>
    <w:rsid w:val="00B06813"/>
    <w:rsid w:val="00B06BAE"/>
    <w:rsid w:val="00B12B91"/>
    <w:rsid w:val="00B1595C"/>
    <w:rsid w:val="00B22B65"/>
    <w:rsid w:val="00B24971"/>
    <w:rsid w:val="00B31239"/>
    <w:rsid w:val="00B32F56"/>
    <w:rsid w:val="00B34F89"/>
    <w:rsid w:val="00B40FE6"/>
    <w:rsid w:val="00B5140F"/>
    <w:rsid w:val="00B625E6"/>
    <w:rsid w:val="00B635FF"/>
    <w:rsid w:val="00B70529"/>
    <w:rsid w:val="00B71FA2"/>
    <w:rsid w:val="00B72857"/>
    <w:rsid w:val="00B76191"/>
    <w:rsid w:val="00B775C7"/>
    <w:rsid w:val="00B87525"/>
    <w:rsid w:val="00B91240"/>
    <w:rsid w:val="00B918BC"/>
    <w:rsid w:val="00B93116"/>
    <w:rsid w:val="00B944B2"/>
    <w:rsid w:val="00BA217C"/>
    <w:rsid w:val="00BA5AD3"/>
    <w:rsid w:val="00BA5FBB"/>
    <w:rsid w:val="00BA670A"/>
    <w:rsid w:val="00BA6BC3"/>
    <w:rsid w:val="00BA78D7"/>
    <w:rsid w:val="00BC1945"/>
    <w:rsid w:val="00BC50F5"/>
    <w:rsid w:val="00BD7921"/>
    <w:rsid w:val="00BE02FB"/>
    <w:rsid w:val="00BE213D"/>
    <w:rsid w:val="00BE27AD"/>
    <w:rsid w:val="00BE3924"/>
    <w:rsid w:val="00BE7E06"/>
    <w:rsid w:val="00BF2965"/>
    <w:rsid w:val="00BF2C25"/>
    <w:rsid w:val="00BF3F50"/>
    <w:rsid w:val="00BF4EBC"/>
    <w:rsid w:val="00BF67F0"/>
    <w:rsid w:val="00C02295"/>
    <w:rsid w:val="00C0317B"/>
    <w:rsid w:val="00C042BE"/>
    <w:rsid w:val="00C06385"/>
    <w:rsid w:val="00C12570"/>
    <w:rsid w:val="00C1669B"/>
    <w:rsid w:val="00C20085"/>
    <w:rsid w:val="00C217CE"/>
    <w:rsid w:val="00C24227"/>
    <w:rsid w:val="00C27BD8"/>
    <w:rsid w:val="00C30116"/>
    <w:rsid w:val="00C40413"/>
    <w:rsid w:val="00C40C3E"/>
    <w:rsid w:val="00C42A6C"/>
    <w:rsid w:val="00C44CCA"/>
    <w:rsid w:val="00C51298"/>
    <w:rsid w:val="00C54085"/>
    <w:rsid w:val="00C616A5"/>
    <w:rsid w:val="00C67C1E"/>
    <w:rsid w:val="00C73544"/>
    <w:rsid w:val="00C73936"/>
    <w:rsid w:val="00C82E05"/>
    <w:rsid w:val="00C843B6"/>
    <w:rsid w:val="00C91FBC"/>
    <w:rsid w:val="00C928F2"/>
    <w:rsid w:val="00CA3501"/>
    <w:rsid w:val="00CA5815"/>
    <w:rsid w:val="00CA60FA"/>
    <w:rsid w:val="00CA69DC"/>
    <w:rsid w:val="00CB4119"/>
    <w:rsid w:val="00CB5726"/>
    <w:rsid w:val="00CC7795"/>
    <w:rsid w:val="00CD0F07"/>
    <w:rsid w:val="00CD3BCE"/>
    <w:rsid w:val="00CD6866"/>
    <w:rsid w:val="00CE1C82"/>
    <w:rsid w:val="00CE33F1"/>
    <w:rsid w:val="00CE58BD"/>
    <w:rsid w:val="00CF0BD6"/>
    <w:rsid w:val="00CF314F"/>
    <w:rsid w:val="00CF6049"/>
    <w:rsid w:val="00CF7169"/>
    <w:rsid w:val="00D020B7"/>
    <w:rsid w:val="00D04657"/>
    <w:rsid w:val="00D07DD6"/>
    <w:rsid w:val="00D136FF"/>
    <w:rsid w:val="00D17087"/>
    <w:rsid w:val="00D321E4"/>
    <w:rsid w:val="00D32301"/>
    <w:rsid w:val="00D32661"/>
    <w:rsid w:val="00D338DD"/>
    <w:rsid w:val="00D340BF"/>
    <w:rsid w:val="00D36C6B"/>
    <w:rsid w:val="00D4166A"/>
    <w:rsid w:val="00D42355"/>
    <w:rsid w:val="00D424E1"/>
    <w:rsid w:val="00D46B64"/>
    <w:rsid w:val="00D53F9E"/>
    <w:rsid w:val="00D578C6"/>
    <w:rsid w:val="00D64004"/>
    <w:rsid w:val="00D6756E"/>
    <w:rsid w:val="00D72CA7"/>
    <w:rsid w:val="00D74908"/>
    <w:rsid w:val="00D76DDA"/>
    <w:rsid w:val="00DA5008"/>
    <w:rsid w:val="00DD6289"/>
    <w:rsid w:val="00DD6E24"/>
    <w:rsid w:val="00DE73E2"/>
    <w:rsid w:val="00DE7E1C"/>
    <w:rsid w:val="00DF0683"/>
    <w:rsid w:val="00DF0AA3"/>
    <w:rsid w:val="00DF11AA"/>
    <w:rsid w:val="00DF25F6"/>
    <w:rsid w:val="00DF2E3D"/>
    <w:rsid w:val="00DF3623"/>
    <w:rsid w:val="00DF702B"/>
    <w:rsid w:val="00E0115E"/>
    <w:rsid w:val="00E049A5"/>
    <w:rsid w:val="00E1074E"/>
    <w:rsid w:val="00E1124D"/>
    <w:rsid w:val="00E1156A"/>
    <w:rsid w:val="00E14A2D"/>
    <w:rsid w:val="00E17607"/>
    <w:rsid w:val="00E23A79"/>
    <w:rsid w:val="00E25A17"/>
    <w:rsid w:val="00E32DCB"/>
    <w:rsid w:val="00E339FC"/>
    <w:rsid w:val="00E33C76"/>
    <w:rsid w:val="00E354EE"/>
    <w:rsid w:val="00E374AD"/>
    <w:rsid w:val="00E404F1"/>
    <w:rsid w:val="00E541B2"/>
    <w:rsid w:val="00E74717"/>
    <w:rsid w:val="00E766FD"/>
    <w:rsid w:val="00E769B6"/>
    <w:rsid w:val="00E8414B"/>
    <w:rsid w:val="00E974A2"/>
    <w:rsid w:val="00E97698"/>
    <w:rsid w:val="00E97BE2"/>
    <w:rsid w:val="00EA39FA"/>
    <w:rsid w:val="00EA63FB"/>
    <w:rsid w:val="00EA7790"/>
    <w:rsid w:val="00EB0250"/>
    <w:rsid w:val="00EC5B00"/>
    <w:rsid w:val="00EC5FCE"/>
    <w:rsid w:val="00ED0ACD"/>
    <w:rsid w:val="00ED2E67"/>
    <w:rsid w:val="00ED3DEA"/>
    <w:rsid w:val="00EE253F"/>
    <w:rsid w:val="00EE30FC"/>
    <w:rsid w:val="00EF1948"/>
    <w:rsid w:val="00EF75A7"/>
    <w:rsid w:val="00F021E2"/>
    <w:rsid w:val="00F0592A"/>
    <w:rsid w:val="00F13494"/>
    <w:rsid w:val="00F14449"/>
    <w:rsid w:val="00F15DDF"/>
    <w:rsid w:val="00F17816"/>
    <w:rsid w:val="00F270F9"/>
    <w:rsid w:val="00F317DA"/>
    <w:rsid w:val="00F34FCF"/>
    <w:rsid w:val="00F36D60"/>
    <w:rsid w:val="00F40F78"/>
    <w:rsid w:val="00F4431D"/>
    <w:rsid w:val="00F44B28"/>
    <w:rsid w:val="00F5353E"/>
    <w:rsid w:val="00F54075"/>
    <w:rsid w:val="00F5567F"/>
    <w:rsid w:val="00F57F81"/>
    <w:rsid w:val="00F60A41"/>
    <w:rsid w:val="00F60E6A"/>
    <w:rsid w:val="00F6158F"/>
    <w:rsid w:val="00F63F7F"/>
    <w:rsid w:val="00F655DB"/>
    <w:rsid w:val="00F728C8"/>
    <w:rsid w:val="00F73406"/>
    <w:rsid w:val="00F75CEE"/>
    <w:rsid w:val="00F762A0"/>
    <w:rsid w:val="00F766BA"/>
    <w:rsid w:val="00F81B1C"/>
    <w:rsid w:val="00F8538C"/>
    <w:rsid w:val="00F87E40"/>
    <w:rsid w:val="00F914AB"/>
    <w:rsid w:val="00F920C8"/>
    <w:rsid w:val="00F92BB8"/>
    <w:rsid w:val="00F93BE3"/>
    <w:rsid w:val="00F93EA6"/>
    <w:rsid w:val="00F949E5"/>
    <w:rsid w:val="00F96F86"/>
    <w:rsid w:val="00FA241A"/>
    <w:rsid w:val="00FB193C"/>
    <w:rsid w:val="00FB1E12"/>
    <w:rsid w:val="00FB32CE"/>
    <w:rsid w:val="00FC6DF8"/>
    <w:rsid w:val="00FD37A2"/>
    <w:rsid w:val="00FD642A"/>
    <w:rsid w:val="00FF27AA"/>
    <w:rsid w:val="00FF64F2"/>
    <w:rsid w:val="00FF6865"/>
    <w:rsid w:val="00FF7524"/>
    <w:rsid w:val="00FF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C87DFE"/>
  <w15:chartTrackingRefBased/>
  <w15:docId w15:val="{048D71C8-18AF-4D1E-9D94-B6E1505B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  <w:pPr>
      <w:spacing w:after="160" w:line="259" w:lineRule="auto"/>
    </w:pPr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/>
      <w:szCs w:val="23"/>
      <w:lang w:bidi="th-TH"/>
    </w:rPr>
  </w:style>
  <w:style w:type="character" w:customStyle="1" w:styleId="FootnoteTextChar">
    <w:name w:val="Footnote Text Char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HeaderChar">
    <w:name w:val="Header Char"/>
    <w:link w:val="Head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FooterChar">
    <w:name w:val="Footer Char"/>
    <w:link w:val="Foot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42349D"/>
    <w:pPr>
      <w:spacing w:after="200" w:line="276" w:lineRule="auto"/>
      <w:ind w:left="720"/>
      <w:contextualSpacing/>
    </w:pPr>
    <w:rPr>
      <w:rFonts w:ascii="Arial" w:hAnsi="Arial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6158F"/>
    <w:rPr>
      <w:rFonts w:ascii="Arial" w:hAnsi="Arial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  <w:style w:type="paragraph" w:customStyle="1" w:styleId="a">
    <w:name w:val="???????????"/>
    <w:basedOn w:val="Normal"/>
    <w:rsid w:val="00077C66"/>
    <w:pPr>
      <w:spacing w:after="0" w:line="240" w:lineRule="auto"/>
      <w:ind w:right="386"/>
    </w:pPr>
    <w:rPr>
      <w:rFonts w:ascii="Cordia New" w:eastAsia="Times New Roman" w:hAnsi="Arial" w:cs="CordiaUPC"/>
      <w:sz w:val="28"/>
      <w:szCs w:val="28"/>
      <w:lang w:val="th-TH" w:bidi="th-TH"/>
    </w:rPr>
  </w:style>
  <w:style w:type="character" w:styleId="CommentReference">
    <w:name w:val="annotation reference"/>
    <w:uiPriority w:val="99"/>
    <w:semiHidden/>
    <w:unhideWhenUsed/>
    <w:rsid w:val="007964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481"/>
    <w:pPr>
      <w:spacing w:line="240" w:lineRule="auto"/>
    </w:pPr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796481"/>
    <w:rPr>
      <w:lang w:val="en-US" w:eastAsia="en-US" w:bidi="ar-SA"/>
    </w:rPr>
  </w:style>
  <w:style w:type="paragraph" w:styleId="Revision">
    <w:name w:val="Revision"/>
    <w:hidden/>
    <w:uiPriority w:val="99"/>
    <w:semiHidden/>
    <w:rsid w:val="001E1C8E"/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b31520-c3e7-42d0-bf07-110cdbe5b5f8">
      <Terms xmlns="http://schemas.microsoft.com/office/infopath/2007/PartnerControls"/>
    </lcf76f155ced4ddcb4097134ff3c332f>
    <TaxCatchAll xmlns="e9ff2aa0-ac65-4789-9546-1cd3bf6095f9" xsi:nil="true"/>
    <_dlc_DocId xmlns="e9ff2aa0-ac65-4789-9546-1cd3bf6095f9">T5H3HEATW2TJ-878241894-46576</_dlc_DocId>
    <_dlc_DocIdUrl xmlns="e9ff2aa0-ac65-4789-9546-1cd3bf6095f9">
      <Url>https://minorgroup.sharepoint.com/sites/mint/CorpSecretary/_layouts/15/DocIdRedir.aspx?ID=T5H3HEATW2TJ-878241894-46576</Url>
      <Description>T5H3HEATW2TJ-878241894-46576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87E694034BC4BB070FFF6E3F6BC3D" ma:contentTypeVersion="17" ma:contentTypeDescription="Create a new document." ma:contentTypeScope="" ma:versionID="99ecc63c0a0fb36b44b687b612f86f37">
  <xsd:schema xmlns:xsd="http://www.w3.org/2001/XMLSchema" xmlns:xs="http://www.w3.org/2001/XMLSchema" xmlns:p="http://schemas.microsoft.com/office/2006/metadata/properties" xmlns:ns2="e9ff2aa0-ac65-4789-9546-1cd3bf6095f9" xmlns:ns3="e2b31520-c3e7-42d0-bf07-110cdbe5b5f8" xmlns:ns4="e3c9920c-760c-43c3-a784-0ddb37dd1017" targetNamespace="http://schemas.microsoft.com/office/2006/metadata/properties" ma:root="true" ma:fieldsID="97ceb519738ca18921e89350946d1a50" ns2:_="" ns3:_="" ns4:_="">
    <xsd:import namespace="e9ff2aa0-ac65-4789-9546-1cd3bf6095f9"/>
    <xsd:import namespace="e2b31520-c3e7-42d0-bf07-110cdbe5b5f8"/>
    <xsd:import namespace="e3c9920c-760c-43c3-a784-0ddb37dd10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f2aa0-ac65-4789-9546-1cd3bf6095f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236f94b-7ede-4aa1-8516-49a0bafeece6}" ma:internalName="TaxCatchAll" ma:showField="CatchAllData" ma:web="e9ff2aa0-ac65-4789-9546-1cd3bf6095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31520-c3e7-42d0-bf07-110cdbe5b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857c996-1424-435f-a372-02611a2db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9920c-760c-43c3-a784-0ddb37dd1017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EE319AA-C33C-4D55-A4F4-F174BEA777C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d255cd4-3828-4559-a09e-259aa315cf02"/>
    <ds:schemaRef ds:uri="9c784ece-320f-46e9-a0bf-61d0570459bd"/>
  </ds:schemaRefs>
</ds:datastoreItem>
</file>

<file path=customXml/itemProps2.xml><?xml version="1.0" encoding="utf-8"?>
<ds:datastoreItem xmlns:ds="http://schemas.openxmlformats.org/officeDocument/2006/customXml" ds:itemID="{997354FB-45F7-4DAC-AE53-C4F0A0E575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9C02B1-7C7D-4FBE-AC45-7D6E5A166D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3FF75-713D-4C34-ACDE-590853FEE9C9}"/>
</file>

<file path=customXml/itemProps5.xml><?xml version="1.0" encoding="utf-8"?>
<ds:datastoreItem xmlns:ds="http://schemas.openxmlformats.org/officeDocument/2006/customXml" ds:itemID="{12641686-5A34-4CF5-99E0-94C27B2141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6</Pages>
  <Words>1935</Words>
  <Characters>9313</Characters>
  <Application>Microsoft Office Word</Application>
  <DocSecurity>0</DocSecurity>
  <Lines>182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Nattaporn Sirintharanon</cp:lastModifiedBy>
  <cp:revision>170</cp:revision>
  <cp:lastPrinted>2026-02-05T02:00:00Z</cp:lastPrinted>
  <dcterms:created xsi:type="dcterms:W3CDTF">2021-02-18T01:43:00Z</dcterms:created>
  <dcterms:modified xsi:type="dcterms:W3CDTF">2026-02-13T02:54:00Z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0x010100E0487E694034BC4BB070FFF6E3F6BC3D</vt:lpwstr>
  </property>
  <property fmtid="{D5CDD505-2E9C-101B-9397-08002B2CF9AE}" pid="3" name="MediaServiceImageTags">
    <vt:lpwstr/>
  </property>
  <property fmtid="{D5CDD505-2E9C-101B-9397-08002B2CF9AE}" pid="4" name="_dlc_DocIdItemGuid">
    <vt:lpwstr>a6e90302-0518-462c-9388-cd7e6da5fad8</vt:lpwstr>
  </property>
</Properties>
</file>