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6ECA" w14:textId="77777777" w:rsidR="00124438" w:rsidRDefault="0012443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4AEC9B10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5824E686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66A4C6D0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E5F1A4E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1DD5C77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CBCDE47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7642B7EE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59DD38E2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144DD75D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399B2457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6B27A742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558D98CA" w14:textId="77777777" w:rsidR="00F00A28" w:rsidRDefault="00F00A28" w:rsidP="00F61E1F">
      <w:pPr>
        <w:spacing w:line="240" w:lineRule="atLeast"/>
        <w:rPr>
          <w:sz w:val="28"/>
          <w:szCs w:val="28"/>
          <w:lang w:val="en-US" w:bidi="th-TH"/>
        </w:rPr>
      </w:pPr>
    </w:p>
    <w:p w14:paraId="008C970D" w14:textId="77777777" w:rsidR="00F00A28" w:rsidRPr="00F00A28" w:rsidRDefault="00F00A28" w:rsidP="00F61E1F">
      <w:pPr>
        <w:spacing w:line="240" w:lineRule="atLeast"/>
        <w:rPr>
          <w:sz w:val="28"/>
          <w:szCs w:val="28"/>
          <w:cs/>
          <w:lang w:val="en-US" w:bidi="th-TH"/>
        </w:rPr>
      </w:pPr>
    </w:p>
    <w:p w14:paraId="490FF85D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124438">
        <w:rPr>
          <w:sz w:val="40"/>
          <w:szCs w:val="40"/>
        </w:rPr>
        <w:t xml:space="preserve">LH Financial Group Public Company Limited </w:t>
      </w:r>
    </w:p>
    <w:p w14:paraId="4FB1B9E8" w14:textId="32CF9F58" w:rsidR="00124438" w:rsidRPr="006456CE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124438">
        <w:rPr>
          <w:sz w:val="40"/>
          <w:szCs w:val="40"/>
        </w:rPr>
        <w:t xml:space="preserve">and its </w:t>
      </w:r>
      <w:r w:rsidR="00210D36">
        <w:rPr>
          <w:sz w:val="40"/>
          <w:szCs w:val="40"/>
        </w:rPr>
        <w:t>S</w:t>
      </w:r>
      <w:r w:rsidRPr="00124438">
        <w:rPr>
          <w:sz w:val="40"/>
          <w:szCs w:val="40"/>
        </w:rPr>
        <w:t>ubsidiaries</w:t>
      </w:r>
      <w:r w:rsidRPr="009D373A">
        <w:rPr>
          <w:sz w:val="40"/>
          <w:szCs w:val="40"/>
        </w:rPr>
        <w:t xml:space="preserve"> </w:t>
      </w:r>
    </w:p>
    <w:p w14:paraId="7035D477" w14:textId="77777777" w:rsidR="00124438" w:rsidRPr="004F0992" w:rsidRDefault="00124438" w:rsidP="0012443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5C24DB9B" w14:textId="77777777" w:rsidR="00124438" w:rsidRPr="004F0992" w:rsidRDefault="00124438" w:rsidP="00124438">
      <w:pPr>
        <w:spacing w:line="240" w:lineRule="auto"/>
        <w:jc w:val="center"/>
      </w:pPr>
    </w:p>
    <w:p w14:paraId="0D09A540" w14:textId="17D50E29" w:rsidR="00124438" w:rsidRPr="004F0992" w:rsidRDefault="002909F2" w:rsidP="00124438">
      <w:pPr>
        <w:pStyle w:val="CoverTitle"/>
        <w:spacing w:line="240" w:lineRule="auto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124438" w:rsidRPr="004F0992">
        <w:rPr>
          <w:spacing w:val="-3"/>
          <w:szCs w:val="36"/>
        </w:rPr>
        <w:t>nterim financial statements</w:t>
      </w:r>
    </w:p>
    <w:p w14:paraId="02B3E04D" w14:textId="7459F058" w:rsidR="00F61E1F" w:rsidRDefault="00124438" w:rsidP="0012443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E5A3A">
        <w:rPr>
          <w:szCs w:val="36"/>
        </w:rPr>
        <w:t>for the three</w:t>
      </w:r>
      <w:r w:rsidRPr="00F9676A">
        <w:rPr>
          <w:szCs w:val="36"/>
          <w:cs/>
          <w:lang w:bidi="th-TH"/>
        </w:rPr>
        <w:t>-</w:t>
      </w:r>
      <w:r w:rsidRPr="006E5A3A">
        <w:rPr>
          <w:szCs w:val="36"/>
        </w:rPr>
        <w:t xml:space="preserve">month </w:t>
      </w:r>
      <w:r w:rsidRPr="0004479F">
        <w:rPr>
          <w:spacing w:val="-3"/>
          <w:szCs w:val="36"/>
        </w:rPr>
        <w:t>period ended</w:t>
      </w:r>
      <w:r>
        <w:rPr>
          <w:spacing w:val="-3"/>
          <w:szCs w:val="36"/>
        </w:rPr>
        <w:t xml:space="preserve"> </w:t>
      </w:r>
    </w:p>
    <w:p w14:paraId="461536DB" w14:textId="3CCD4A08" w:rsidR="00124438" w:rsidRPr="007B1622" w:rsidRDefault="00DA23F6" w:rsidP="00124438">
      <w:pPr>
        <w:pStyle w:val="CoverTitle"/>
        <w:spacing w:line="240" w:lineRule="atLeast"/>
        <w:jc w:val="center"/>
        <w:rPr>
          <w:szCs w:val="36"/>
        </w:rPr>
      </w:pPr>
      <w:r>
        <w:rPr>
          <w:szCs w:val="36"/>
        </w:rPr>
        <w:t>31 March 202</w:t>
      </w:r>
      <w:r w:rsidR="000E5B2E">
        <w:rPr>
          <w:szCs w:val="36"/>
        </w:rPr>
        <w:t>6</w:t>
      </w:r>
    </w:p>
    <w:p w14:paraId="36E648A6" w14:textId="77777777" w:rsidR="00124438" w:rsidRPr="004F0992" w:rsidRDefault="00124438" w:rsidP="0012443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16BECA2D" w14:textId="77777777" w:rsidR="00124438" w:rsidRDefault="00124438" w:rsidP="00124438">
      <w:pPr>
        <w:spacing w:after="160" w:line="259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3593EEE" w14:textId="77777777" w:rsidR="00F00A28" w:rsidRDefault="00F00A28" w:rsidP="00124438">
      <w:pPr>
        <w:spacing w:after="160" w:line="259" w:lineRule="auto"/>
        <w:jc w:val="center"/>
        <w:rPr>
          <w:spacing w:val="-3"/>
          <w:sz w:val="36"/>
          <w:szCs w:val="36"/>
        </w:rPr>
      </w:pPr>
    </w:p>
    <w:p w14:paraId="01B5855A" w14:textId="77777777" w:rsidR="00F00A28" w:rsidRDefault="00F00A28" w:rsidP="00124438">
      <w:pPr>
        <w:spacing w:after="160" w:line="259" w:lineRule="auto"/>
        <w:jc w:val="center"/>
        <w:rPr>
          <w:spacing w:val="-3"/>
          <w:sz w:val="36"/>
          <w:szCs w:val="36"/>
        </w:rPr>
      </w:pPr>
    </w:p>
    <w:p w14:paraId="3B7DE105" w14:textId="77777777" w:rsidR="00F00A28" w:rsidRDefault="00F00A28" w:rsidP="00124438">
      <w:pPr>
        <w:spacing w:after="160" w:line="259" w:lineRule="auto"/>
        <w:jc w:val="center"/>
        <w:rPr>
          <w:spacing w:val="-3"/>
          <w:sz w:val="36"/>
          <w:szCs w:val="36"/>
        </w:rPr>
        <w:sectPr w:rsidR="00F00A28" w:rsidSect="009B47EE">
          <w:footerReference w:type="default" r:id="rId9"/>
          <w:pgSz w:w="11906" w:h="16838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5EED20D9" w14:textId="77777777" w:rsidR="008563C8" w:rsidRDefault="008563C8" w:rsidP="00165288">
      <w:pPr>
        <w:pStyle w:val="acctmainheading"/>
        <w:tabs>
          <w:tab w:val="left" w:pos="7810"/>
        </w:tabs>
        <w:spacing w:after="0" w:line="240" w:lineRule="auto"/>
        <w:rPr>
          <w:rFonts w:cstheme="minorBidi"/>
          <w:sz w:val="26"/>
          <w:szCs w:val="33"/>
          <w:lang w:bidi="th-TH"/>
        </w:rPr>
      </w:pPr>
    </w:p>
    <w:p w14:paraId="3243BD0D" w14:textId="77777777" w:rsidR="008563C8" w:rsidRDefault="008563C8" w:rsidP="00165288">
      <w:pPr>
        <w:pStyle w:val="acctmainheading"/>
        <w:tabs>
          <w:tab w:val="left" w:pos="7810"/>
        </w:tabs>
        <w:spacing w:after="0" w:line="240" w:lineRule="auto"/>
        <w:rPr>
          <w:rFonts w:cstheme="minorBidi"/>
          <w:sz w:val="26"/>
          <w:szCs w:val="33"/>
          <w:lang w:bidi="th-TH"/>
        </w:rPr>
      </w:pPr>
    </w:p>
    <w:p w14:paraId="1B91C8DF" w14:textId="77777777" w:rsidR="008563C8" w:rsidRDefault="008563C8" w:rsidP="00165288">
      <w:pPr>
        <w:pStyle w:val="acctmainheading"/>
        <w:tabs>
          <w:tab w:val="left" w:pos="7810"/>
        </w:tabs>
        <w:spacing w:after="0" w:line="240" w:lineRule="auto"/>
        <w:rPr>
          <w:rFonts w:cstheme="minorBidi"/>
          <w:sz w:val="26"/>
          <w:szCs w:val="33"/>
          <w:lang w:bidi="th-TH"/>
        </w:rPr>
      </w:pPr>
    </w:p>
    <w:p w14:paraId="5235F249" w14:textId="77777777" w:rsidR="008563C8" w:rsidRDefault="008563C8" w:rsidP="00165288">
      <w:pPr>
        <w:pStyle w:val="acctmainheading"/>
        <w:tabs>
          <w:tab w:val="left" w:pos="7810"/>
        </w:tabs>
        <w:spacing w:after="0" w:line="240" w:lineRule="auto"/>
        <w:rPr>
          <w:rFonts w:cstheme="minorBidi"/>
          <w:sz w:val="26"/>
          <w:szCs w:val="33"/>
          <w:lang w:bidi="th-TH"/>
        </w:rPr>
      </w:pPr>
    </w:p>
    <w:p w14:paraId="6CAE11D4" w14:textId="77777777" w:rsidR="008563C8" w:rsidRDefault="008563C8" w:rsidP="00165288">
      <w:pPr>
        <w:pStyle w:val="acctmainheading"/>
        <w:tabs>
          <w:tab w:val="left" w:pos="7810"/>
        </w:tabs>
        <w:spacing w:after="0" w:line="240" w:lineRule="auto"/>
        <w:rPr>
          <w:rFonts w:cstheme="minorBidi"/>
          <w:sz w:val="26"/>
          <w:szCs w:val="33"/>
          <w:lang w:bidi="th-TH"/>
        </w:rPr>
      </w:pPr>
    </w:p>
    <w:p w14:paraId="77670209" w14:textId="7A9CCE95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5C61D4A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5C5E69D6" w14:textId="75E414B5" w:rsidR="00165288" w:rsidRPr="00D92F57" w:rsidRDefault="00165288" w:rsidP="00165288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="00A3576F" w:rsidRPr="00A3576F">
        <w:rPr>
          <w:sz w:val="24"/>
          <w:szCs w:val="24"/>
        </w:rPr>
        <w:t>LH Financial Group Public Company Limited</w:t>
      </w:r>
    </w:p>
    <w:p w14:paraId="2D0F1B4C" w14:textId="77777777" w:rsidR="00165288" w:rsidRPr="004F0992" w:rsidRDefault="00165288" w:rsidP="00165288">
      <w:pPr>
        <w:spacing w:line="240" w:lineRule="auto"/>
      </w:pPr>
    </w:p>
    <w:p w14:paraId="3797034F" w14:textId="27C4FC0F" w:rsidR="00165288" w:rsidRPr="00A3576F" w:rsidRDefault="00165288" w:rsidP="00165288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="00A3576F" w:rsidRPr="00A3576F">
        <w:rPr>
          <w:lang w:bidi="th-TH"/>
        </w:rPr>
        <w:t>consolidated and separate statements of financial position of LH Financial Group Public Company Limited</w:t>
      </w:r>
      <w:r w:rsidR="00A3576F">
        <w:rPr>
          <w:lang w:bidi="th-TH"/>
        </w:rPr>
        <w:t xml:space="preserve"> </w:t>
      </w:r>
      <w:r w:rsidR="00A3576F" w:rsidRPr="00C417E0">
        <w:rPr>
          <w:rFonts w:cs="Angsana New"/>
          <w:lang w:bidi="th-TH"/>
        </w:rPr>
        <w:t xml:space="preserve">and its </w:t>
      </w:r>
      <w:r w:rsidR="00886307">
        <w:rPr>
          <w:rFonts w:cs="Angsana New"/>
          <w:lang w:bidi="th-TH"/>
        </w:rPr>
        <w:t>S</w:t>
      </w:r>
      <w:r w:rsidR="00A3576F" w:rsidRPr="00C417E0">
        <w:rPr>
          <w:rFonts w:cs="Angsana New"/>
          <w:lang w:bidi="th-TH"/>
        </w:rPr>
        <w:t>ubsidiaries</w:t>
      </w:r>
      <w:r w:rsidR="00A3576F" w:rsidRPr="00A3576F">
        <w:rPr>
          <w:rFonts w:cs="Angsana New"/>
          <w:lang w:bidi="th-TH"/>
        </w:rPr>
        <w:t xml:space="preserve">, and of LH Financial Group Public Company Limited, respectively, as at </w:t>
      </w:r>
      <w:r w:rsidR="00DA23F6">
        <w:rPr>
          <w:rFonts w:cs="Angsana New"/>
          <w:lang w:bidi="th-TH"/>
        </w:rPr>
        <w:t>31 March 202</w:t>
      </w:r>
      <w:r w:rsidR="000E5B2E">
        <w:rPr>
          <w:rFonts w:cs="Angsana New"/>
          <w:lang w:bidi="th-TH"/>
        </w:rPr>
        <w:t>6</w:t>
      </w:r>
      <w:r w:rsidR="00A3576F" w:rsidRPr="00A3576F">
        <w:rPr>
          <w:rFonts w:cs="Angsana New"/>
          <w:lang w:bidi="th-TH"/>
        </w:rPr>
        <w:t>;</w:t>
      </w:r>
      <w:r w:rsidR="00A3576F">
        <w:rPr>
          <w:lang w:bidi="th-TH"/>
        </w:rPr>
        <w:t xml:space="preserve"> </w:t>
      </w:r>
      <w:r w:rsidRPr="00D06BAC">
        <w:rPr>
          <w:szCs w:val="22"/>
          <w:lang w:bidi="th-TH"/>
        </w:rPr>
        <w:t>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</w:t>
      </w:r>
      <w:r w:rsidR="00A3576F" w:rsidRPr="00A3576F">
        <w:rPr>
          <w:szCs w:val="22"/>
          <w:lang w:bidi="th-TH"/>
        </w:rPr>
        <w:t>separate</w:t>
      </w:r>
      <w:r w:rsidR="00A3576F">
        <w:rPr>
          <w:szCs w:val="22"/>
          <w:lang w:bidi="th-TH"/>
        </w:rPr>
        <w:t xml:space="preserve"> s</w:t>
      </w:r>
      <w:r w:rsidR="00A3576F" w:rsidRPr="00A3576F">
        <w:rPr>
          <w:szCs w:val="22"/>
          <w:lang w:bidi="th-TH"/>
        </w:rPr>
        <w:t>tatements of profit or loss and other comprehensive income</w:t>
      </w:r>
      <w:r w:rsidR="00FE7B7B">
        <w:rPr>
          <w:szCs w:val="22"/>
          <w:lang w:bidi="th-TH"/>
        </w:rPr>
        <w:t>,</w:t>
      </w:r>
      <w:r w:rsidR="00780B6E">
        <w:rPr>
          <w:szCs w:val="22"/>
          <w:lang w:bidi="th-TH"/>
        </w:rPr>
        <w:t xml:space="preserve"> </w:t>
      </w:r>
      <w:r w:rsidR="00A3576F" w:rsidRPr="00A3576F">
        <w:rPr>
          <w:szCs w:val="22"/>
          <w:lang w:bidi="th-TH"/>
        </w:rPr>
        <w:t xml:space="preserve">changes in equity and cash flows for the </w:t>
      </w:r>
      <w:r w:rsidR="00DA23F6">
        <w:rPr>
          <w:szCs w:val="22"/>
          <w:lang w:bidi="th-TH"/>
        </w:rPr>
        <w:t>three</w:t>
      </w:r>
      <w:r w:rsidR="00F61E1F">
        <w:rPr>
          <w:szCs w:val="22"/>
          <w:lang w:bidi="th-TH"/>
        </w:rPr>
        <w:t xml:space="preserve">-month </w:t>
      </w:r>
      <w:r w:rsidR="00A3576F" w:rsidRPr="00A3576F">
        <w:rPr>
          <w:szCs w:val="22"/>
          <w:lang w:bidi="th-TH"/>
        </w:rPr>
        <w:t xml:space="preserve">period ended </w:t>
      </w:r>
      <w:r w:rsidR="00DA23F6">
        <w:rPr>
          <w:szCs w:val="22"/>
          <w:lang w:bidi="th-TH"/>
        </w:rPr>
        <w:t>31 March 202</w:t>
      </w:r>
      <w:r w:rsidR="000E5B2E">
        <w:rPr>
          <w:szCs w:val="22"/>
          <w:lang w:bidi="th-TH"/>
        </w:rPr>
        <w:t>6</w:t>
      </w:r>
      <w:r w:rsidR="00A3576F" w:rsidRPr="00A3576F">
        <w:rPr>
          <w:szCs w:val="22"/>
          <w:lang w:bidi="th-TH"/>
        </w:rPr>
        <w:t>;</w:t>
      </w:r>
      <w:r w:rsidR="00A3576F">
        <w:rPr>
          <w:szCs w:val="22"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</w:rPr>
        <w:t>and</w:t>
      </w:r>
      <w:r w:rsidRPr="0014496E">
        <w:rPr>
          <w:rFonts w:cstheme="minorBidi"/>
          <w:szCs w:val="22"/>
          <w:lang w:val="en-US" w:bidi="th-TH"/>
        </w:rPr>
        <w:t xml:space="preserve"> the regulations of the Bank of Thailand</w:t>
      </w:r>
      <w:r w:rsidR="00A3576F">
        <w:rPr>
          <w:rFonts w:cstheme="minorBidi"/>
          <w:szCs w:val="22"/>
          <w:lang w:val="en-US" w:bidi="th-TH"/>
        </w:rPr>
        <w:t>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14496E">
        <w:rPr>
          <w:szCs w:val="22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</w:rPr>
        <w:t>to express a conclusion on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D06BAC">
        <w:rPr>
          <w:szCs w:val="22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766B93A" w14:textId="77777777" w:rsidR="00165288" w:rsidRPr="00D06BAC" w:rsidRDefault="00165288" w:rsidP="00165288">
      <w:pPr>
        <w:pStyle w:val="RNormal"/>
        <w:rPr>
          <w:lang w:bidi="th-TH"/>
        </w:rPr>
      </w:pPr>
    </w:p>
    <w:p w14:paraId="7ADCC381" w14:textId="77777777" w:rsidR="00165288" w:rsidRPr="00D06BAC" w:rsidRDefault="00165288" w:rsidP="00165288">
      <w:pPr>
        <w:jc w:val="both"/>
        <w:rPr>
          <w:i/>
        </w:rPr>
      </w:pPr>
      <w:r w:rsidRPr="00D06BAC">
        <w:rPr>
          <w:i/>
        </w:rPr>
        <w:t>Scope of Review</w:t>
      </w:r>
    </w:p>
    <w:p w14:paraId="0245191D" w14:textId="77777777" w:rsidR="00165288" w:rsidRPr="00D06BAC" w:rsidRDefault="00165288" w:rsidP="00165288">
      <w:pPr>
        <w:jc w:val="both"/>
      </w:pPr>
    </w:p>
    <w:p w14:paraId="2FE11AB8" w14:textId="62161A2D" w:rsidR="00165288" w:rsidRPr="002909F2" w:rsidRDefault="00165288" w:rsidP="00165288">
      <w:pPr>
        <w:jc w:val="both"/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</w:t>
      </w:r>
      <w:r w:rsidR="002909F2">
        <w:t xml:space="preserve"> </w:t>
      </w:r>
      <w:r w:rsidRPr="00D06BAC">
        <w:t>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69CACCA0" w14:textId="77777777" w:rsidR="00165288" w:rsidRPr="000F0260" w:rsidRDefault="00165288" w:rsidP="00165288">
      <w:pPr>
        <w:jc w:val="both"/>
      </w:pPr>
    </w:p>
    <w:p w14:paraId="2419076B" w14:textId="77777777" w:rsidR="00165288" w:rsidRPr="007B1622" w:rsidRDefault="00165288" w:rsidP="00165288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6F3E5FEC" w14:textId="77777777" w:rsidR="00165288" w:rsidRPr="000F0260" w:rsidRDefault="00165288" w:rsidP="00165288">
      <w:pPr>
        <w:jc w:val="both"/>
      </w:pPr>
    </w:p>
    <w:p w14:paraId="46F2C896" w14:textId="108CBD32" w:rsidR="00165288" w:rsidRDefault="00165288" w:rsidP="00165288">
      <w:pPr>
        <w:jc w:val="both"/>
        <w:rPr>
          <w:szCs w:val="22"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Pr="000F0260">
        <w:rPr>
          <w:szCs w:val="22"/>
          <w:lang w:bidi="th-TH"/>
        </w:rPr>
        <w:t xml:space="preserve"> </w:t>
      </w:r>
      <w:r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14B2AC83" w14:textId="77777777" w:rsidR="009B47EE" w:rsidRDefault="009B47EE" w:rsidP="00165288">
      <w:pPr>
        <w:pStyle w:val="RNormal"/>
        <w:rPr>
          <w:rFonts w:cstheme="minorBidi"/>
          <w:lang w:val="en-GB" w:bidi="th-TH"/>
        </w:rPr>
      </w:pPr>
    </w:p>
    <w:p w14:paraId="5B8F9AB4" w14:textId="77777777" w:rsidR="008563C8" w:rsidRDefault="008563C8" w:rsidP="00165288">
      <w:pPr>
        <w:pStyle w:val="RNormal"/>
        <w:rPr>
          <w:rFonts w:cstheme="minorBidi"/>
          <w:lang w:val="en-GB" w:bidi="th-TH"/>
        </w:rPr>
      </w:pPr>
    </w:p>
    <w:p w14:paraId="33259984" w14:textId="77777777" w:rsidR="008563C8" w:rsidRPr="008563C8" w:rsidRDefault="008563C8" w:rsidP="00165288">
      <w:pPr>
        <w:pStyle w:val="RNormal"/>
        <w:rPr>
          <w:rFonts w:cstheme="minorBidi"/>
          <w:lang w:val="en-GB" w:bidi="th-TH"/>
        </w:rPr>
      </w:pPr>
    </w:p>
    <w:p w14:paraId="3951B340" w14:textId="77777777" w:rsidR="0004795C" w:rsidRDefault="0004795C" w:rsidP="00165288">
      <w:pPr>
        <w:pStyle w:val="RNormal"/>
      </w:pPr>
    </w:p>
    <w:p w14:paraId="0554B97E" w14:textId="77777777" w:rsidR="0028697B" w:rsidRDefault="0028697B" w:rsidP="00165288">
      <w:pPr>
        <w:pStyle w:val="RNormal"/>
      </w:pPr>
    </w:p>
    <w:p w14:paraId="58A6BD90" w14:textId="77777777" w:rsidR="000E5B2E" w:rsidRDefault="000E5B2E" w:rsidP="00165288">
      <w:pPr>
        <w:pStyle w:val="RNormal"/>
      </w:pPr>
    </w:p>
    <w:p w14:paraId="4545764C" w14:textId="77777777" w:rsidR="00A3576F" w:rsidRPr="005A532F" w:rsidRDefault="00A3576F" w:rsidP="00A3576F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Pr="00B45F6D">
        <w:rPr>
          <w:szCs w:val="22"/>
        </w:rPr>
        <w:t>Orawan Chotiwiriyakul</w:t>
      </w:r>
      <w:r w:rsidRPr="006456CE">
        <w:rPr>
          <w:szCs w:val="22"/>
        </w:rPr>
        <w:t>)</w:t>
      </w:r>
    </w:p>
    <w:p w14:paraId="14D82558" w14:textId="77777777" w:rsidR="00A3576F" w:rsidRPr="006456CE" w:rsidRDefault="00A3576F" w:rsidP="00A3576F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431D4B61" w14:textId="77777777" w:rsidR="00A3576F" w:rsidRPr="005A532F" w:rsidRDefault="00A3576F" w:rsidP="00A3576F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Pr="00B45F6D">
        <w:rPr>
          <w:szCs w:val="22"/>
        </w:rPr>
        <w:t>10566</w:t>
      </w:r>
    </w:p>
    <w:p w14:paraId="55E19ABC" w14:textId="77777777" w:rsidR="00A3576F" w:rsidRPr="00D92F57" w:rsidRDefault="00A3576F" w:rsidP="00A3576F">
      <w:pPr>
        <w:pStyle w:val="RNormal"/>
        <w:rPr>
          <w:lang w:val="en-GB"/>
        </w:rPr>
      </w:pPr>
    </w:p>
    <w:p w14:paraId="4AF9F79C" w14:textId="77777777" w:rsidR="00A3576F" w:rsidRPr="006E5A3A" w:rsidRDefault="00A3576F" w:rsidP="00A3576F">
      <w:pPr>
        <w:pStyle w:val="RNormal"/>
      </w:pPr>
    </w:p>
    <w:p w14:paraId="729D094A" w14:textId="77777777" w:rsidR="00A3576F" w:rsidRPr="006E5A3A" w:rsidRDefault="00A3576F" w:rsidP="00A3576F">
      <w:pPr>
        <w:pStyle w:val="RNormal"/>
      </w:pPr>
      <w:r w:rsidRPr="006E5A3A">
        <w:t>KPMG Phoomchai Audit Ltd</w:t>
      </w:r>
      <w:r w:rsidRPr="00F9676A">
        <w:rPr>
          <w:cs/>
          <w:lang w:bidi="th-TH"/>
        </w:rPr>
        <w:t>.</w:t>
      </w:r>
    </w:p>
    <w:p w14:paraId="0D7A5220" w14:textId="77777777" w:rsidR="00A3576F" w:rsidRPr="006E5A3A" w:rsidRDefault="00A3576F" w:rsidP="00A3576F">
      <w:pPr>
        <w:pStyle w:val="RNormal"/>
      </w:pPr>
      <w:r w:rsidRPr="006E5A3A">
        <w:t>Bangkok</w:t>
      </w:r>
    </w:p>
    <w:p w14:paraId="21E42046" w14:textId="393F4183" w:rsidR="00941D65" w:rsidRPr="00A3576F" w:rsidRDefault="00D84BF2" w:rsidP="00A3576F">
      <w:pPr>
        <w:pStyle w:val="RNormal"/>
      </w:pPr>
      <w:r>
        <w:rPr>
          <w:rFonts w:cs="Angsana New"/>
          <w:lang w:bidi="th-TH"/>
        </w:rPr>
        <w:t xml:space="preserve">11 May </w:t>
      </w:r>
      <w:r w:rsidR="000E5B2E">
        <w:rPr>
          <w:rFonts w:cs="Angsana New"/>
          <w:lang w:bidi="th-TH"/>
        </w:rPr>
        <w:t>2026</w:t>
      </w:r>
    </w:p>
    <w:sectPr w:rsidR="00941D65" w:rsidRPr="00A3576F" w:rsidSect="009B47EE">
      <w:headerReference w:type="first" r:id="rId10"/>
      <w:footerReference w:type="first" r:id="rId11"/>
      <w:pgSz w:w="11906" w:h="16838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F8312" w14:textId="77777777" w:rsidR="00BF546C" w:rsidRDefault="00BF546C" w:rsidP="00124438">
      <w:pPr>
        <w:spacing w:line="240" w:lineRule="auto"/>
      </w:pPr>
      <w:r>
        <w:separator/>
      </w:r>
    </w:p>
  </w:endnote>
  <w:endnote w:type="continuationSeparator" w:id="0">
    <w:p w14:paraId="7023AC4A" w14:textId="77777777" w:rsidR="00BF546C" w:rsidRDefault="00BF546C" w:rsidP="00124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402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2E590D" w14:textId="77777777" w:rsidR="00124438" w:rsidRDefault="001244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1B3890" w14:textId="77777777" w:rsidR="00124438" w:rsidRDefault="00124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D276" w14:textId="2C221C90" w:rsidR="009B47EE" w:rsidRDefault="009B47E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A75AC" w14:textId="77777777" w:rsidR="00BF546C" w:rsidRDefault="00BF546C" w:rsidP="00124438">
      <w:pPr>
        <w:spacing w:line="240" w:lineRule="auto"/>
      </w:pPr>
      <w:r>
        <w:separator/>
      </w:r>
    </w:p>
  </w:footnote>
  <w:footnote w:type="continuationSeparator" w:id="0">
    <w:p w14:paraId="4BDA6200" w14:textId="77777777" w:rsidR="00BF546C" w:rsidRDefault="00BF546C" w:rsidP="001244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23770" w14:textId="77777777" w:rsidR="009B47EE" w:rsidRDefault="009B47EE">
    <w:pPr>
      <w:pStyle w:val="Header"/>
      <w:rPr>
        <w:sz w:val="28"/>
        <w:szCs w:val="28"/>
      </w:rPr>
    </w:pPr>
  </w:p>
  <w:p w14:paraId="21C3C338" w14:textId="77777777" w:rsidR="009B47EE" w:rsidRDefault="009B47EE">
    <w:pPr>
      <w:pStyle w:val="Header"/>
      <w:rPr>
        <w:sz w:val="28"/>
        <w:szCs w:val="28"/>
      </w:rPr>
    </w:pPr>
  </w:p>
  <w:p w14:paraId="1A945855" w14:textId="77777777" w:rsidR="009B47EE" w:rsidRDefault="009B47EE">
    <w:pPr>
      <w:pStyle w:val="Header"/>
      <w:rPr>
        <w:sz w:val="28"/>
        <w:szCs w:val="28"/>
      </w:rPr>
    </w:pPr>
  </w:p>
  <w:p w14:paraId="49295189" w14:textId="77777777" w:rsidR="009B47EE" w:rsidRDefault="009B47EE">
    <w:pPr>
      <w:pStyle w:val="Header"/>
      <w:rPr>
        <w:sz w:val="28"/>
        <w:szCs w:val="28"/>
      </w:rPr>
    </w:pPr>
  </w:p>
  <w:p w14:paraId="4C89011A" w14:textId="77777777" w:rsidR="009B47EE" w:rsidRPr="009B47EE" w:rsidRDefault="009B47EE">
    <w:pPr>
      <w:pStyle w:val="Head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88"/>
    <w:rsid w:val="0004795C"/>
    <w:rsid w:val="0007793B"/>
    <w:rsid w:val="000E5B2E"/>
    <w:rsid w:val="00124438"/>
    <w:rsid w:val="00156DA5"/>
    <w:rsid w:val="00165288"/>
    <w:rsid w:val="001E4DFB"/>
    <w:rsid w:val="00210D36"/>
    <w:rsid w:val="00217C16"/>
    <w:rsid w:val="00253026"/>
    <w:rsid w:val="002749F0"/>
    <w:rsid w:val="0028697B"/>
    <w:rsid w:val="002909F2"/>
    <w:rsid w:val="0029613B"/>
    <w:rsid w:val="002F6581"/>
    <w:rsid w:val="003F3B18"/>
    <w:rsid w:val="0042307A"/>
    <w:rsid w:val="004A5A96"/>
    <w:rsid w:val="005B7976"/>
    <w:rsid w:val="00780B6E"/>
    <w:rsid w:val="007D0C8C"/>
    <w:rsid w:val="007E447F"/>
    <w:rsid w:val="008563C8"/>
    <w:rsid w:val="00886307"/>
    <w:rsid w:val="00895E8A"/>
    <w:rsid w:val="008F7836"/>
    <w:rsid w:val="00941D65"/>
    <w:rsid w:val="009B47EE"/>
    <w:rsid w:val="00A3576F"/>
    <w:rsid w:val="00AC7F08"/>
    <w:rsid w:val="00BF546C"/>
    <w:rsid w:val="00C02F5B"/>
    <w:rsid w:val="00D84BF2"/>
    <w:rsid w:val="00DA23F6"/>
    <w:rsid w:val="00DB41C4"/>
    <w:rsid w:val="00DD4896"/>
    <w:rsid w:val="00E62575"/>
    <w:rsid w:val="00E95753"/>
    <w:rsid w:val="00F00A28"/>
    <w:rsid w:val="00F05F61"/>
    <w:rsid w:val="00F61E1F"/>
    <w:rsid w:val="00F678B6"/>
    <w:rsid w:val="00F71271"/>
    <w:rsid w:val="00FE44A3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7274"/>
  <w15:chartTrackingRefBased/>
  <w15:docId w15:val="{7BFDD13E-0399-4BBC-AEB6-DDF83954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288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tmainheading">
    <w:name w:val="acct main heading"/>
    <w:aliases w:val="am"/>
    <w:basedOn w:val="Normal"/>
    <w:rsid w:val="00165288"/>
    <w:pPr>
      <w:keepNext/>
      <w:spacing w:after="140" w:line="320" w:lineRule="atLeast"/>
    </w:pPr>
    <w:rPr>
      <w:b/>
      <w:sz w:val="28"/>
    </w:rPr>
  </w:style>
  <w:style w:type="paragraph" w:customStyle="1" w:styleId="RNormal">
    <w:name w:val="RNormal"/>
    <w:basedOn w:val="Normal"/>
    <w:uiPriority w:val="99"/>
    <w:rsid w:val="00165288"/>
    <w:pPr>
      <w:spacing w:line="240" w:lineRule="auto"/>
      <w:jc w:val="both"/>
    </w:pPr>
    <w:rPr>
      <w:szCs w:val="24"/>
      <w:lang w:val="en-US"/>
    </w:rPr>
  </w:style>
  <w:style w:type="paragraph" w:customStyle="1" w:styleId="CoverTitle">
    <w:name w:val="Cover Title"/>
    <w:basedOn w:val="Normal"/>
    <w:rsid w:val="0012443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CoverClientName">
    <w:name w:val="Cover Client Name"/>
    <w:basedOn w:val="Normal"/>
    <w:rsid w:val="0012443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styleId="Footer">
    <w:name w:val="footer"/>
    <w:basedOn w:val="Normal"/>
    <w:link w:val="FooterChar"/>
    <w:uiPriority w:val="99"/>
    <w:unhideWhenUsed/>
    <w:rsid w:val="0012443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438"/>
    <w:rPr>
      <w:rFonts w:ascii="Times New Roman" w:eastAsia="Times New Roman" w:hAnsi="Times New Roman" w:cs="Times New Roman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12443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438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E62575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02F744B6AB0E488F94EEE936AD8398" ma:contentTypeVersion="3" ma:contentTypeDescription="Create a new document." ma:contentTypeScope="" ma:versionID="fd9cf6c43fde9ec7b6a51e9aea4fa87c">
  <xsd:schema xmlns:xsd="http://www.w3.org/2001/XMLSchema" xmlns:xs="http://www.w3.org/2001/XMLSchema" xmlns:p="http://schemas.microsoft.com/office/2006/metadata/properties" xmlns:ns2="b4514ad8-9f16-4601-afec-2654cddb2dc3" targetNamespace="http://schemas.microsoft.com/office/2006/metadata/properties" ma:root="true" ma:fieldsID="d6a4a22065a876272978a44dce6c2ce2" ns2:_="">
    <xsd:import namespace="b4514ad8-9f16-4601-afec-2654cddb2d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14ad8-9f16-4601-afec-2654cddb2d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04A1A-B93B-4534-BB05-57541F7F9F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7F5B70-69F3-47D7-905E-952D5192C5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7A474-DD6A-4A69-B226-503F7A902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14ad8-9f16-4601-afec-2654cddb2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336</Words>
  <Characters>1960</Characters>
  <Application>Microsoft Office Word</Application>
  <DocSecurity>0</DocSecurity>
  <Lines>75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TCRB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Tanakorn, Vanaiampikul</cp:lastModifiedBy>
  <cp:revision>24</cp:revision>
  <dcterms:created xsi:type="dcterms:W3CDTF">2024-04-29T14:05:00Z</dcterms:created>
  <dcterms:modified xsi:type="dcterms:W3CDTF">2026-04-01T13:55:00Z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0x0101005302F744B6AB0E488F94EEE936AD8398</vt:lpwstr>
  </property>
</Properties>
</file>