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1F0F29" w14:textId="204D2099" w:rsidR="00F45222" w:rsidRPr="00761033" w:rsidRDefault="00F45222" w:rsidP="00B200B4">
      <w:pPr>
        <w:pStyle w:val="ListParagraph"/>
        <w:numPr>
          <w:ilvl w:val="0"/>
          <w:numId w:val="3"/>
        </w:numPr>
        <w:tabs>
          <w:tab w:val="clear" w:pos="360"/>
          <w:tab w:val="num" w:pos="1350"/>
        </w:tabs>
        <w:ind w:left="432" w:hanging="432"/>
        <w:rPr>
          <w:rFonts w:ascii="BrowalliaUPC" w:hAnsi="BrowalliaUPC" w:cs="BrowalliaUPC"/>
          <w:b/>
          <w:bCs/>
          <w:color w:val="000000" w:themeColor="text1"/>
          <w:szCs w:val="28"/>
        </w:rPr>
      </w:pPr>
      <w:r w:rsidRPr="00761033">
        <w:rPr>
          <w:rFonts w:ascii="BrowalliaUPC" w:hAnsi="BrowalliaUPC" w:cs="BrowalliaUPC"/>
          <w:b/>
          <w:bCs/>
          <w:color w:val="000000" w:themeColor="text1"/>
          <w:szCs w:val="28"/>
          <w:cs/>
        </w:rPr>
        <w:t>ลักษณะการดำเนินธุรกิจ</w:t>
      </w:r>
    </w:p>
    <w:p w14:paraId="43D0035B" w14:textId="77777777" w:rsidR="00F45222" w:rsidRPr="00761033" w:rsidRDefault="00F45222" w:rsidP="00F45222">
      <w:pPr>
        <w:pStyle w:val="ListParagraph"/>
        <w:ind w:left="360"/>
        <w:rPr>
          <w:rFonts w:ascii="BrowalliaUPC" w:hAnsi="BrowalliaUPC" w:cs="BrowalliaUPC"/>
          <w:b/>
          <w:bCs/>
          <w:color w:val="000000" w:themeColor="text1"/>
          <w:szCs w:val="28"/>
        </w:rPr>
      </w:pPr>
    </w:p>
    <w:p w14:paraId="00DC1C74" w14:textId="2B91E61B" w:rsidR="00376E1D" w:rsidRPr="00761033" w:rsidRDefault="00376E1D" w:rsidP="00601AAC">
      <w:pPr>
        <w:tabs>
          <w:tab w:val="left" w:pos="1080"/>
        </w:tabs>
        <w:ind w:left="432"/>
        <w:jc w:val="thaiDistribute"/>
        <w:rPr>
          <w:rFonts w:ascii="BrowalliaUPC" w:eastAsia="Arial Unicode MS" w:hAnsi="BrowalliaUPC" w:cs="BrowalliaUPC"/>
          <w:spacing w:val="-4"/>
          <w:cs/>
          <w:lang w:val="en-GB"/>
        </w:rPr>
      </w:pPr>
      <w:r w:rsidRPr="00761033">
        <w:rPr>
          <w:rFonts w:ascii="BrowalliaUPC" w:eastAsia="Arial Unicode MS" w:hAnsi="BrowalliaUPC" w:cs="BrowalliaUPC"/>
          <w:spacing w:val="-4"/>
          <w:cs/>
          <w:lang w:val="en-GB"/>
        </w:rPr>
        <w:t xml:space="preserve">บริษัท </w:t>
      </w:r>
      <w:r w:rsidR="002D4D6E" w:rsidRPr="00761033">
        <w:rPr>
          <w:rFonts w:ascii="BrowalliaUPC" w:eastAsia="Arial Unicode MS" w:hAnsi="BrowalliaUPC" w:cs="BrowalliaUPC"/>
          <w:spacing w:val="-4"/>
          <w:cs/>
          <w:lang w:val="en-GB"/>
        </w:rPr>
        <w:t>ยูโรเอเชีย โทเทิล โลจิสติกส์</w:t>
      </w:r>
      <w:r w:rsidRPr="00761033">
        <w:rPr>
          <w:rFonts w:ascii="BrowalliaUPC" w:eastAsia="Arial Unicode MS" w:hAnsi="BrowalliaUPC" w:cs="BrowalliaUPC"/>
          <w:spacing w:val="-4"/>
          <w:cs/>
          <w:lang w:val="en-GB"/>
        </w:rPr>
        <w:t xml:space="preserve"> จำกัด (มหาชน)</w:t>
      </w:r>
      <w:r w:rsidRPr="00761033">
        <w:rPr>
          <w:rFonts w:ascii="BrowalliaUPC" w:eastAsia="Arial Unicode MS" w:hAnsi="BrowalliaUPC" w:cs="BrowalliaUPC"/>
          <w:spacing w:val="-4"/>
          <w:lang w:val="en-GB"/>
        </w:rPr>
        <w:t xml:space="preserve"> </w:t>
      </w:r>
      <w:r w:rsidRPr="00761033">
        <w:rPr>
          <w:rFonts w:ascii="BrowalliaUPC" w:eastAsia="Arial Unicode MS" w:hAnsi="BrowalliaUPC" w:cs="BrowalliaUPC"/>
          <w:spacing w:val="-4"/>
          <w:cs/>
          <w:lang w:val="en-GB"/>
        </w:rPr>
        <w:t>(</w:t>
      </w:r>
      <w:r w:rsidRPr="00761033">
        <w:rPr>
          <w:rFonts w:ascii="BrowalliaUPC" w:eastAsia="Arial Unicode MS" w:hAnsi="BrowalliaUPC" w:cs="BrowalliaUPC"/>
          <w:spacing w:val="-4"/>
          <w:lang w:val="en-US"/>
        </w:rPr>
        <w:t>“</w:t>
      </w:r>
      <w:r w:rsidRPr="00761033">
        <w:rPr>
          <w:rFonts w:ascii="BrowalliaUPC" w:eastAsia="Arial Unicode MS" w:hAnsi="BrowalliaUPC" w:cs="BrowalliaUPC"/>
          <w:spacing w:val="-4"/>
          <w:cs/>
          <w:lang w:val="en-US"/>
        </w:rPr>
        <w:t>บริษัท</w:t>
      </w:r>
      <w:r w:rsidRPr="00761033">
        <w:rPr>
          <w:rFonts w:ascii="BrowalliaUPC" w:eastAsia="Arial Unicode MS" w:hAnsi="BrowalliaUPC" w:cs="BrowalliaUPC"/>
          <w:spacing w:val="-4"/>
          <w:lang w:val="en-US"/>
        </w:rPr>
        <w:t>”</w:t>
      </w:r>
      <w:r w:rsidRPr="00761033">
        <w:rPr>
          <w:rFonts w:ascii="BrowalliaUPC" w:eastAsia="Arial Unicode MS" w:hAnsi="BrowalliaUPC" w:cs="BrowalliaUPC"/>
          <w:spacing w:val="-4"/>
          <w:cs/>
          <w:lang w:val="en-US"/>
        </w:rPr>
        <w:t>)</w:t>
      </w:r>
      <w:r w:rsidRPr="00761033">
        <w:rPr>
          <w:rFonts w:ascii="BrowalliaUPC" w:eastAsia="Arial Unicode MS" w:hAnsi="BrowalliaUPC" w:cs="BrowalliaUPC"/>
          <w:spacing w:val="-4"/>
          <w:cs/>
          <w:lang w:val="en-GB"/>
        </w:rPr>
        <w:t xml:space="preserve"> จดทะเบียนเป็นบริษัทมหาชนในตลาดหลักทรัพย์</w:t>
      </w:r>
      <w:r w:rsidR="00A62CBF" w:rsidRPr="00761033">
        <w:rPr>
          <w:rFonts w:ascii="BrowalliaUPC" w:eastAsia="Arial Unicode MS" w:hAnsi="BrowalliaUPC" w:cs="BrowalliaUPC"/>
          <w:spacing w:val="-4"/>
          <w:lang w:val="en-GB"/>
        </w:rPr>
        <w:br/>
      </w:r>
      <w:r w:rsidRPr="00761033">
        <w:rPr>
          <w:rFonts w:ascii="BrowalliaUPC" w:eastAsia="Arial Unicode MS" w:hAnsi="BrowalliaUPC" w:cs="BrowalliaUPC"/>
          <w:spacing w:val="-4"/>
          <w:cs/>
          <w:lang w:val="en-GB"/>
        </w:rPr>
        <w:t>แห่งประเทศไทย โดยมีสำนักงานใหญ่ ตั้งอยู่เลขที่</w:t>
      </w:r>
      <w:r w:rsidRPr="00761033">
        <w:rPr>
          <w:rFonts w:ascii="BrowalliaUPC" w:eastAsia="Arial Unicode MS" w:hAnsi="BrowalliaUPC" w:cs="BrowalliaUPC"/>
          <w:spacing w:val="-4"/>
          <w:lang w:val="en-GB"/>
        </w:rPr>
        <w:t xml:space="preserve"> </w:t>
      </w:r>
      <w:r w:rsidR="00601CCA" w:rsidRPr="00761033">
        <w:rPr>
          <w:rFonts w:ascii="BrowalliaUPC" w:eastAsia="Arial Unicode MS" w:hAnsi="BrowalliaUPC" w:cs="BrowalliaUPC"/>
          <w:spacing w:val="-4"/>
          <w:lang w:val="en-GB"/>
        </w:rPr>
        <w:t xml:space="preserve">19, 21 </w:t>
      </w:r>
      <w:r w:rsidR="00601CCA" w:rsidRPr="00761033">
        <w:rPr>
          <w:rFonts w:ascii="BrowalliaUPC" w:eastAsia="Arial Unicode MS" w:hAnsi="BrowalliaUPC" w:cs="BrowalliaUPC"/>
          <w:spacing w:val="-4"/>
          <w:cs/>
          <w:lang w:val="en-GB"/>
        </w:rPr>
        <w:t xml:space="preserve">ถนนมอเตอร์เวย์ แขวงคลองสองต้นนุ่น เขตลาดกระบัง กรุงเทพมหานคร </w:t>
      </w:r>
      <w:r w:rsidR="00601CCA" w:rsidRPr="00761033">
        <w:rPr>
          <w:rFonts w:ascii="BrowalliaUPC" w:eastAsia="Arial Unicode MS" w:hAnsi="BrowalliaUPC" w:cs="BrowalliaUPC"/>
          <w:spacing w:val="-4"/>
          <w:lang w:val="en-GB"/>
        </w:rPr>
        <w:t>10520</w:t>
      </w:r>
    </w:p>
    <w:p w14:paraId="6CBA5BEF" w14:textId="77777777" w:rsidR="00376E1D" w:rsidRPr="00761033" w:rsidRDefault="00376E1D" w:rsidP="00601AAC">
      <w:pPr>
        <w:tabs>
          <w:tab w:val="left" w:pos="1080"/>
        </w:tabs>
        <w:jc w:val="thaiDistribute"/>
        <w:rPr>
          <w:rFonts w:ascii="BrowalliaUPC" w:eastAsia="Arial Unicode MS" w:hAnsi="BrowalliaUPC" w:cs="BrowalliaUPC"/>
          <w:spacing w:val="-4"/>
          <w:lang w:val="en-GB"/>
        </w:rPr>
      </w:pPr>
    </w:p>
    <w:p w14:paraId="3E0DBB54" w14:textId="1C9D6910" w:rsidR="00312160" w:rsidRPr="00761033" w:rsidRDefault="005F479A" w:rsidP="00601AAC">
      <w:pPr>
        <w:tabs>
          <w:tab w:val="left" w:pos="1080"/>
        </w:tabs>
        <w:ind w:left="432"/>
        <w:jc w:val="thaiDistribute"/>
        <w:rPr>
          <w:rFonts w:ascii="BrowalliaUPC" w:eastAsia="Arial Unicode MS" w:hAnsi="BrowalliaUPC" w:cs="BrowalliaUPC"/>
          <w:spacing w:val="-4"/>
          <w:lang w:val="en-US"/>
        </w:rPr>
      </w:pPr>
      <w:r w:rsidRPr="00761033">
        <w:rPr>
          <w:rFonts w:ascii="BrowalliaUPC" w:eastAsia="Arial Unicode MS" w:hAnsi="BrowalliaUPC" w:cs="BrowalliaUPC"/>
          <w:spacing w:val="-4"/>
          <w:cs/>
          <w:lang w:val="en-US"/>
        </w:rPr>
        <w:t>บริษัทมีบริษัท ไวส์ โลจิสติกส์ จำกัด (มหาชน) ซึ่งเป็นบริษัทจดทะเบียนในประเทศไทยเป็นบริษัทใหญ่ โดยบริษัทดำเนินธุรกิจหลักคือ การรับบริการขนส่งทางบกข้ามพรมแดน (</w:t>
      </w:r>
      <w:r w:rsidRPr="00761033">
        <w:rPr>
          <w:rFonts w:ascii="BrowalliaUPC" w:eastAsia="Arial Unicode MS" w:hAnsi="BrowalliaUPC" w:cs="BrowalliaUPC"/>
          <w:spacing w:val="-4"/>
          <w:lang w:val="en-US"/>
        </w:rPr>
        <w:t xml:space="preserve">Cross-Border transport service) </w:t>
      </w:r>
      <w:r w:rsidRPr="00761033">
        <w:rPr>
          <w:rFonts w:ascii="BrowalliaUPC" w:eastAsia="Arial Unicode MS" w:hAnsi="BrowalliaUPC" w:cs="BrowalliaUPC"/>
          <w:spacing w:val="-4"/>
          <w:cs/>
          <w:lang w:val="en-US"/>
        </w:rPr>
        <w:t>และลงทุนในบริษัทอื่น</w:t>
      </w:r>
    </w:p>
    <w:p w14:paraId="0C128890" w14:textId="77777777" w:rsidR="00312160" w:rsidRPr="00601AAC" w:rsidRDefault="00312160" w:rsidP="00601AAC">
      <w:pPr>
        <w:tabs>
          <w:tab w:val="left" w:pos="1080"/>
        </w:tabs>
        <w:ind w:left="432"/>
        <w:rPr>
          <w:rFonts w:ascii="BrowalliaUPC" w:eastAsia="Arial Unicode MS" w:hAnsi="BrowalliaUPC" w:cs="BrowalliaUPC"/>
          <w:spacing w:val="-4"/>
          <w:lang w:val="en-US"/>
        </w:rPr>
      </w:pPr>
    </w:p>
    <w:p w14:paraId="18F9B5D9" w14:textId="676B0518" w:rsidR="00376E1D" w:rsidRPr="00601AAC" w:rsidRDefault="002874B3" w:rsidP="00601AAC">
      <w:pPr>
        <w:tabs>
          <w:tab w:val="left" w:pos="1080"/>
        </w:tabs>
        <w:ind w:left="432"/>
        <w:jc w:val="thaiDistribute"/>
        <w:rPr>
          <w:rFonts w:ascii="BrowalliaUPC" w:eastAsia="Arial Unicode MS" w:hAnsi="BrowalliaUPC" w:cs="BrowalliaUPC"/>
          <w:spacing w:val="-8"/>
          <w:position w:val="-6"/>
          <w:lang w:val="en-US"/>
        </w:rPr>
      </w:pPr>
      <w:r w:rsidRPr="00601AAC">
        <w:rPr>
          <w:rFonts w:ascii="BrowalliaUPC" w:eastAsia="Arial Unicode MS" w:hAnsi="BrowalliaUPC" w:cs="BrowalliaUPC"/>
          <w:spacing w:val="-8"/>
          <w:position w:val="-6"/>
          <w:cs/>
          <w:lang w:val="en-US"/>
        </w:rPr>
        <w:t>ข้อ</w:t>
      </w:r>
      <w:r w:rsidR="00FB2EFC" w:rsidRPr="00601AAC">
        <w:rPr>
          <w:rFonts w:ascii="BrowalliaUPC" w:eastAsia="Arial Unicode MS" w:hAnsi="BrowalliaUPC" w:cs="BrowalliaUPC"/>
          <w:spacing w:val="-8"/>
          <w:position w:val="-6"/>
          <w:cs/>
          <w:lang w:val="en-US"/>
        </w:rPr>
        <w:t>มูลทางการเงิน</w:t>
      </w:r>
      <w:r w:rsidR="00025E69" w:rsidRPr="00601AAC">
        <w:rPr>
          <w:rFonts w:ascii="BrowalliaUPC" w:eastAsia="Arial Unicode MS" w:hAnsi="BrowalliaUPC" w:cs="BrowalliaUPC"/>
          <w:spacing w:val="-8"/>
          <w:position w:val="-6"/>
          <w:cs/>
          <w:lang w:val="en-US"/>
        </w:rPr>
        <w:t>ระหว่างกาล</w:t>
      </w:r>
      <w:r w:rsidR="00FB2EFC" w:rsidRPr="00601AAC">
        <w:rPr>
          <w:rFonts w:ascii="BrowalliaUPC" w:eastAsia="Arial Unicode MS" w:hAnsi="BrowalliaUPC" w:cs="BrowalliaUPC"/>
          <w:spacing w:val="-8"/>
          <w:position w:val="-6"/>
          <w:cs/>
          <w:lang w:val="en-US"/>
        </w:rPr>
        <w:t>รวมและเฉพาะ</w:t>
      </w:r>
      <w:r w:rsidR="00BC5B84" w:rsidRPr="00601AAC">
        <w:rPr>
          <w:rFonts w:ascii="BrowalliaUPC" w:eastAsia="Arial Unicode MS" w:hAnsi="BrowalliaUPC" w:cs="BrowalliaUPC" w:hint="cs"/>
          <w:spacing w:val="-8"/>
          <w:position w:val="-6"/>
          <w:cs/>
          <w:lang w:val="en-US"/>
        </w:rPr>
        <w:t>ของ</w:t>
      </w:r>
      <w:r w:rsidR="00E22C6A" w:rsidRPr="00601AAC">
        <w:rPr>
          <w:rFonts w:ascii="BrowalliaUPC" w:eastAsia="Arial Unicode MS" w:hAnsi="BrowalliaUPC" w:cs="BrowalliaUPC"/>
          <w:spacing w:val="-8"/>
          <w:position w:val="-6"/>
          <w:cs/>
          <w:lang w:val="en-US"/>
        </w:rPr>
        <w:t>บริษัท</w:t>
      </w:r>
      <w:r w:rsidR="00FB2EFC" w:rsidRPr="00601AAC">
        <w:rPr>
          <w:rFonts w:ascii="BrowalliaUPC" w:eastAsia="Arial Unicode MS" w:hAnsi="BrowalliaUPC" w:cs="BrowalliaUPC"/>
          <w:spacing w:val="-8"/>
          <w:position w:val="-6"/>
          <w:cs/>
          <w:lang w:val="en-US"/>
        </w:rPr>
        <w:t>นี้ ได้รับอนุมัติจากคณะกรรมการของบริษัทเมื่อวันที่</w:t>
      </w:r>
      <w:r w:rsidR="00FB2EFC" w:rsidRPr="00601AAC">
        <w:rPr>
          <w:rFonts w:ascii="BrowalliaUPC" w:eastAsia="Arial Unicode MS" w:hAnsi="BrowalliaUPC" w:cs="BrowalliaUPC"/>
          <w:spacing w:val="-8"/>
          <w:position w:val="-6"/>
          <w:lang w:val="en-US"/>
        </w:rPr>
        <w:t xml:space="preserve"> </w:t>
      </w:r>
      <w:r w:rsidR="00061351" w:rsidRPr="00601AAC">
        <w:rPr>
          <w:rFonts w:ascii="BrowalliaUPC" w:eastAsia="Arial Unicode MS" w:hAnsi="BrowalliaUPC" w:cs="BrowalliaUPC"/>
          <w:spacing w:val="-8"/>
          <w:position w:val="-6"/>
          <w:lang w:val="en-US"/>
        </w:rPr>
        <w:t>7</w:t>
      </w:r>
      <w:r w:rsidR="005500BA" w:rsidRPr="00601AAC">
        <w:rPr>
          <w:rFonts w:ascii="BrowalliaUPC" w:eastAsia="Arial Unicode MS" w:hAnsi="BrowalliaUPC" w:cs="BrowalliaUPC" w:hint="cs"/>
          <w:spacing w:val="-8"/>
          <w:position w:val="-6"/>
          <w:cs/>
          <w:lang w:val="en-US"/>
        </w:rPr>
        <w:t xml:space="preserve"> สิงหาค</w:t>
      </w:r>
      <w:r w:rsidR="00601AAC" w:rsidRPr="00601AAC">
        <w:rPr>
          <w:rFonts w:ascii="BrowalliaUPC" w:eastAsia="Arial Unicode MS" w:hAnsi="BrowalliaUPC" w:cs="BrowalliaUPC" w:hint="cs"/>
          <w:spacing w:val="-8"/>
          <w:position w:val="-6"/>
          <w:cs/>
          <w:lang w:val="en-US"/>
        </w:rPr>
        <w:t>ม</w:t>
      </w:r>
      <w:r w:rsidR="00601AAC">
        <w:rPr>
          <w:rFonts w:ascii="BrowalliaUPC" w:eastAsia="Arial Unicode MS" w:hAnsi="BrowalliaUPC" w:cs="BrowalliaUPC" w:hint="cs"/>
          <w:spacing w:val="-8"/>
          <w:position w:val="-6"/>
          <w:cs/>
          <w:lang w:val="en-US"/>
        </w:rPr>
        <w:t xml:space="preserve"> </w:t>
      </w:r>
      <w:r w:rsidR="00FB2EFC" w:rsidRPr="00601AAC">
        <w:rPr>
          <w:rFonts w:ascii="BrowalliaUPC" w:eastAsia="Arial Unicode MS" w:hAnsi="BrowalliaUPC" w:cs="BrowalliaUPC"/>
          <w:spacing w:val="-8"/>
          <w:position w:val="-6"/>
          <w:lang w:val="en-US"/>
        </w:rPr>
        <w:t>2568</w:t>
      </w:r>
    </w:p>
    <w:p w14:paraId="7D9773BD" w14:textId="77777777" w:rsidR="00F45222" w:rsidRPr="00761033" w:rsidRDefault="00F45222" w:rsidP="00F45222">
      <w:pPr>
        <w:pStyle w:val="ListParagraph"/>
        <w:ind w:left="360"/>
        <w:rPr>
          <w:rFonts w:ascii="BrowalliaUPC" w:hAnsi="BrowalliaUPC" w:cs="BrowalliaUPC"/>
          <w:b/>
          <w:bCs/>
          <w:color w:val="000000" w:themeColor="text1"/>
          <w:szCs w:val="28"/>
        </w:rPr>
      </w:pPr>
    </w:p>
    <w:p w14:paraId="0FB87D37" w14:textId="15FB8DC5" w:rsidR="00D01B22" w:rsidRPr="00761033" w:rsidRDefault="004E7053" w:rsidP="00B200B4">
      <w:pPr>
        <w:pStyle w:val="ListParagraph"/>
        <w:numPr>
          <w:ilvl w:val="0"/>
          <w:numId w:val="3"/>
        </w:numPr>
        <w:tabs>
          <w:tab w:val="clear" w:pos="360"/>
          <w:tab w:val="num" w:pos="1350"/>
        </w:tabs>
        <w:ind w:left="432" w:hanging="432"/>
        <w:rPr>
          <w:rFonts w:ascii="BrowalliaUPC" w:hAnsi="BrowalliaUPC" w:cs="BrowalliaUPC"/>
          <w:b/>
          <w:bCs/>
          <w:color w:val="000000" w:themeColor="text1"/>
          <w:szCs w:val="28"/>
          <w:cs/>
        </w:rPr>
      </w:pPr>
      <w:r w:rsidRPr="00761033">
        <w:rPr>
          <w:rFonts w:ascii="BrowalliaUPC" w:hAnsi="BrowalliaUPC" w:cs="BrowalliaUPC"/>
          <w:b/>
          <w:bCs/>
          <w:color w:val="000000" w:themeColor="text1"/>
          <w:szCs w:val="28"/>
          <w:cs/>
        </w:rPr>
        <w:t>เกณฑ์</w:t>
      </w:r>
      <w:r w:rsidR="00407782" w:rsidRPr="00761033">
        <w:rPr>
          <w:rFonts w:ascii="BrowalliaUPC" w:hAnsi="BrowalliaUPC" w:cs="BrowalliaUPC"/>
          <w:b/>
          <w:bCs/>
          <w:color w:val="000000" w:themeColor="text1"/>
          <w:szCs w:val="28"/>
          <w:cs/>
        </w:rPr>
        <w:t>ใน</w:t>
      </w:r>
      <w:r w:rsidRPr="00761033">
        <w:rPr>
          <w:rFonts w:ascii="BrowalliaUPC" w:hAnsi="BrowalliaUPC" w:cs="BrowalliaUPC"/>
          <w:b/>
          <w:bCs/>
          <w:color w:val="000000" w:themeColor="text1"/>
          <w:szCs w:val="28"/>
          <w:cs/>
        </w:rPr>
        <w:t>การจัดทำข้อมูลทางการเงิน</w:t>
      </w:r>
    </w:p>
    <w:p w14:paraId="77102758" w14:textId="77777777" w:rsidR="000D301B" w:rsidRPr="00761033" w:rsidRDefault="000D301B" w:rsidP="000D301B">
      <w:pPr>
        <w:ind w:left="426"/>
        <w:rPr>
          <w:rFonts w:ascii="BrowalliaUPC" w:hAnsi="BrowalliaUPC" w:cs="BrowalliaUPC"/>
          <w:lang w:val="en-US"/>
        </w:rPr>
      </w:pPr>
    </w:p>
    <w:p w14:paraId="6DF02AC8" w14:textId="761EE7BD" w:rsidR="00BE38A8" w:rsidRPr="00761033" w:rsidRDefault="00BE38A8" w:rsidP="00BE38A8">
      <w:pPr>
        <w:tabs>
          <w:tab w:val="left" w:pos="1350"/>
        </w:tabs>
        <w:ind w:left="432"/>
        <w:jc w:val="thaiDistribute"/>
        <w:rPr>
          <w:rFonts w:ascii="BrowalliaUPC" w:eastAsia="Arial Unicode MS" w:hAnsi="BrowalliaUPC" w:cs="BrowalliaUPC"/>
          <w:lang w:val="en-GB"/>
        </w:rPr>
      </w:pPr>
      <w:r w:rsidRPr="00761033">
        <w:rPr>
          <w:rFonts w:ascii="BrowalliaUPC" w:eastAsia="Arial Unicode MS" w:hAnsi="BrowalliaUPC" w:cs="BrowalliaUPC"/>
          <w:cs/>
          <w:lang w:val="en-GB"/>
        </w:rPr>
        <w:t>ข้อมูลทางการเงิน</w:t>
      </w:r>
      <w:r w:rsidR="007F36B1" w:rsidRPr="00761033">
        <w:rPr>
          <w:rFonts w:ascii="BrowalliaUPC" w:eastAsia="Arial Unicode MS" w:hAnsi="BrowalliaUPC" w:cs="BrowalliaUPC"/>
          <w:cs/>
          <w:lang w:val="en-GB"/>
        </w:rPr>
        <w:t>ระหว่างกาล</w:t>
      </w:r>
      <w:r w:rsidRPr="00761033">
        <w:rPr>
          <w:rFonts w:ascii="BrowalliaUPC" w:eastAsia="Arial Unicode MS" w:hAnsi="BrowalliaUPC" w:cs="BrowalliaUPC"/>
          <w:cs/>
          <w:lang w:val="en-GB"/>
        </w:rPr>
        <w:t>รวมและเฉพาะ</w:t>
      </w:r>
      <w:r w:rsidR="00BC5B84">
        <w:rPr>
          <w:rFonts w:ascii="BrowalliaUPC" w:eastAsia="Arial Unicode MS" w:hAnsi="BrowalliaUPC" w:cs="BrowalliaUPC" w:hint="cs"/>
          <w:cs/>
          <w:lang w:val="en-GB"/>
        </w:rPr>
        <w:t>ของ</w:t>
      </w:r>
      <w:r w:rsidRPr="00761033">
        <w:rPr>
          <w:rFonts w:ascii="BrowalliaUPC" w:eastAsia="Arial Unicode MS" w:hAnsi="BrowalliaUPC" w:cs="BrowalliaUPC"/>
          <w:cs/>
          <w:lang w:val="en-GB"/>
        </w:rPr>
        <w:t xml:space="preserve">บริษัทได้จัดทำขึ้นตามมาตรฐานการบัญชีฉบับที่ </w:t>
      </w:r>
      <w:r w:rsidRPr="00761033">
        <w:rPr>
          <w:rFonts w:ascii="BrowalliaUPC" w:eastAsia="Arial Unicode MS" w:hAnsi="BrowalliaUPC" w:cs="BrowalliaUPC"/>
          <w:lang w:val="en-GB"/>
        </w:rPr>
        <w:t xml:space="preserve">34 </w:t>
      </w:r>
      <w:r w:rsidR="00A7535A">
        <w:rPr>
          <w:rFonts w:ascii="BrowalliaUPC" w:eastAsia="Arial Unicode MS" w:hAnsi="BrowalliaUPC" w:cs="BrowalliaUPC"/>
          <w:lang w:val="en-GB"/>
        </w:rPr>
        <w:br/>
      </w:r>
      <w:r w:rsidRPr="00761033">
        <w:rPr>
          <w:rFonts w:ascii="BrowalliaUPC" w:eastAsia="Arial Unicode MS" w:hAnsi="BrowalliaUPC" w:cs="BrowalliaUPC"/>
          <w:cs/>
          <w:lang w:val="en-GB"/>
        </w:rPr>
        <w:t>เรื่อง การรายงานทางการเงินระหว่างกาล และข้อกำหนดเพิ่มเติมอื่นเกี่ยวกับรายงานทางการเงินที่ออกภายใต้พระราชบัญญัติหลักทรัพย์และตลาดหลักทรัพย์</w:t>
      </w:r>
    </w:p>
    <w:p w14:paraId="31A62AAD" w14:textId="77777777" w:rsidR="00BE38A8" w:rsidRPr="00761033" w:rsidRDefault="00BE38A8" w:rsidP="00BE38A8">
      <w:pPr>
        <w:tabs>
          <w:tab w:val="left" w:pos="1350"/>
        </w:tabs>
        <w:ind w:left="432"/>
        <w:jc w:val="thaiDistribute"/>
        <w:rPr>
          <w:rFonts w:ascii="BrowalliaUPC" w:eastAsia="Arial Unicode MS" w:hAnsi="BrowalliaUPC" w:cs="BrowalliaUPC"/>
          <w:lang w:val="en-GB"/>
        </w:rPr>
      </w:pPr>
    </w:p>
    <w:p w14:paraId="4EBFF79A" w14:textId="7B808BF5" w:rsidR="00BE38A8" w:rsidRPr="00761033" w:rsidRDefault="00BE38A8" w:rsidP="00BE38A8">
      <w:pPr>
        <w:tabs>
          <w:tab w:val="left" w:pos="1350"/>
        </w:tabs>
        <w:ind w:left="432"/>
        <w:jc w:val="thaiDistribute"/>
        <w:rPr>
          <w:rFonts w:ascii="BrowalliaUPC" w:hAnsi="BrowalliaUPC" w:cs="BrowalliaUPC"/>
          <w:cs/>
        </w:rPr>
      </w:pPr>
      <w:r w:rsidRPr="00761033">
        <w:rPr>
          <w:rFonts w:ascii="BrowalliaUPC" w:eastAsia="Arial Unicode MS" w:hAnsi="BrowalliaUPC" w:cs="BrowalliaUPC"/>
          <w:cs/>
          <w:lang w:val="en-GB"/>
        </w:rPr>
        <w:t>ข้อมูลทางการเงินระหว่างกาลนี้ควรอ่านควบคู่กับงบการเงิน</w:t>
      </w:r>
      <w:r w:rsidR="007F36B1">
        <w:rPr>
          <w:rFonts w:ascii="BrowalliaUPC" w:eastAsia="Arial Unicode MS" w:hAnsi="BrowalliaUPC" w:cs="BrowalliaUPC" w:hint="cs"/>
          <w:cs/>
          <w:lang w:val="en-GB"/>
        </w:rPr>
        <w:t>สำหรับ</w:t>
      </w:r>
      <w:r w:rsidR="00DB59CE">
        <w:rPr>
          <w:rFonts w:ascii="BrowalliaUPC" w:eastAsia="Arial Unicode MS" w:hAnsi="BrowalliaUPC" w:cs="BrowalliaUPC" w:hint="cs"/>
          <w:cs/>
          <w:lang w:val="en-GB"/>
        </w:rPr>
        <w:t>ปีสิ้นสุดวันที่</w:t>
      </w:r>
      <w:r w:rsidRPr="00761033">
        <w:rPr>
          <w:rFonts w:ascii="BrowalliaUPC" w:eastAsia="Arial Unicode MS" w:hAnsi="BrowalliaUPC" w:cs="BrowalliaUPC"/>
          <w:lang w:val="en-GB"/>
        </w:rPr>
        <w:t xml:space="preserve"> </w:t>
      </w:r>
      <w:r w:rsidRPr="00761033">
        <w:rPr>
          <w:rFonts w:ascii="BrowalliaUPC" w:hAnsi="BrowalliaUPC" w:cs="BrowalliaUPC"/>
        </w:rPr>
        <w:t>31</w:t>
      </w:r>
      <w:r w:rsidRPr="00761033">
        <w:rPr>
          <w:rFonts w:ascii="BrowalliaUPC" w:hAnsi="BrowalliaUPC" w:cs="BrowalliaUPC"/>
          <w:cs/>
        </w:rPr>
        <w:t xml:space="preserve"> ธันวาคม </w:t>
      </w:r>
      <w:r w:rsidRPr="00761033">
        <w:rPr>
          <w:rFonts w:ascii="BrowalliaUPC" w:hAnsi="BrowalliaUPC" w:cs="BrowalliaUPC"/>
        </w:rPr>
        <w:t>256</w:t>
      </w:r>
      <w:r w:rsidR="00270EEB" w:rsidRPr="00761033">
        <w:rPr>
          <w:rFonts w:ascii="BrowalliaUPC" w:hAnsi="BrowalliaUPC" w:cs="BrowalliaUPC"/>
          <w:lang w:val="en-US"/>
        </w:rPr>
        <w:t>7</w:t>
      </w:r>
    </w:p>
    <w:p w14:paraId="358AB719" w14:textId="77777777" w:rsidR="00BE38A8" w:rsidRPr="00761033" w:rsidRDefault="00BE38A8" w:rsidP="00BE38A8">
      <w:pPr>
        <w:tabs>
          <w:tab w:val="left" w:pos="1350"/>
        </w:tabs>
        <w:ind w:left="432"/>
        <w:jc w:val="thaiDistribute"/>
        <w:rPr>
          <w:rFonts w:ascii="BrowalliaUPC" w:hAnsi="BrowalliaUPC" w:cs="BrowalliaUPC"/>
          <w:cs/>
        </w:rPr>
      </w:pPr>
    </w:p>
    <w:p w14:paraId="12162F8C" w14:textId="1AAD4715" w:rsidR="00117B1B" w:rsidRPr="00761033" w:rsidRDefault="00BE38A8" w:rsidP="00BE38A8">
      <w:pPr>
        <w:ind w:left="432" w:right="-1"/>
        <w:jc w:val="thaiDistribute"/>
        <w:rPr>
          <w:rFonts w:ascii="BrowalliaUPC" w:hAnsi="BrowalliaUPC" w:cs="BrowalliaUPC"/>
          <w:lang w:val="en-US"/>
        </w:rPr>
      </w:pPr>
      <w:r w:rsidRPr="00761033">
        <w:rPr>
          <w:rFonts w:ascii="BrowalliaUPC" w:hAnsi="BrowalliaUPC" w:cs="BrowalliaUPC"/>
          <w:cs/>
        </w:rPr>
        <w:t>ข้อมูลทางการเงิน</w:t>
      </w:r>
      <w:r w:rsidR="00D155E0" w:rsidRPr="00761033">
        <w:rPr>
          <w:rFonts w:ascii="BrowalliaUPC" w:hAnsi="BrowalliaUPC" w:cs="BrowalliaUPC"/>
          <w:cs/>
        </w:rPr>
        <w:t>ระหว่างกาล</w:t>
      </w:r>
      <w:r w:rsidRPr="00761033">
        <w:rPr>
          <w:rFonts w:ascii="BrowalliaUPC" w:hAnsi="BrowalliaUPC" w:cs="BrowalliaUPC"/>
          <w:cs/>
        </w:rPr>
        <w:t>รวมและเฉพาะ</w:t>
      </w:r>
      <w:r w:rsidR="002A3C43">
        <w:rPr>
          <w:rFonts w:ascii="BrowalliaUPC" w:hAnsi="BrowalliaUPC" w:cs="BrowalliaUPC" w:hint="cs"/>
          <w:cs/>
        </w:rPr>
        <w:t>ของ</w:t>
      </w:r>
      <w:r w:rsidRPr="00761033">
        <w:rPr>
          <w:rFonts w:ascii="BrowalliaUPC" w:hAnsi="BrowalliaUPC" w:cs="BrowalliaUPC"/>
          <w:cs/>
        </w:rPr>
        <w:t>บริษัทฉบับภาษาอังกฤษจัดทำขึ้นจากข้อมูลทางการเงินระหว่างกาล</w:t>
      </w:r>
      <w:r w:rsidR="003A2393">
        <w:rPr>
          <w:rFonts w:ascii="BrowalliaUPC" w:hAnsi="BrowalliaUPC" w:cs="BrowalliaUPC" w:hint="cs"/>
          <w:cs/>
          <w:lang w:val="en-US"/>
        </w:rPr>
        <w:t>ฉบับ</w:t>
      </w:r>
      <w:r w:rsidRPr="00761033">
        <w:rPr>
          <w:rFonts w:ascii="BrowalliaUPC" w:hAnsi="BrowalliaUPC" w:cs="BrowalliaUPC"/>
          <w:cs/>
        </w:rPr>
        <w:t>ภาษาไทยที่จัดทำตามกฎหมาย ในกรณีที่มีเนื้อความขัดแย้งกันหรือมีการตีความแตกต่างกัน ให้ใช้ข้อมูล</w:t>
      </w:r>
      <w:r w:rsidR="00A7535A">
        <w:rPr>
          <w:rFonts w:ascii="BrowalliaUPC" w:hAnsi="BrowalliaUPC" w:cs="BrowalliaUPC"/>
          <w:lang w:val="en-US"/>
        </w:rPr>
        <w:br/>
      </w:r>
      <w:r w:rsidRPr="00761033">
        <w:rPr>
          <w:rFonts w:ascii="BrowalliaUPC" w:hAnsi="BrowalliaUPC" w:cs="BrowalliaUPC"/>
          <w:cs/>
        </w:rPr>
        <w:t>ทางการเงินระหว่างกาลฉบับภาษาไทยเป็นหลัก</w:t>
      </w:r>
    </w:p>
    <w:p w14:paraId="4EE456F2" w14:textId="77777777" w:rsidR="00F66756" w:rsidRPr="00761033" w:rsidRDefault="00F66756" w:rsidP="00F432E6">
      <w:pPr>
        <w:ind w:left="426" w:right="-1"/>
        <w:jc w:val="thaiDistribute"/>
        <w:rPr>
          <w:rFonts w:ascii="BrowalliaUPC" w:hAnsi="BrowalliaUPC" w:cs="BrowalliaUPC"/>
          <w:lang w:val="en-US"/>
        </w:rPr>
      </w:pPr>
    </w:p>
    <w:p w14:paraId="3CBBD54C" w14:textId="2C43B745" w:rsidR="0096656A" w:rsidRPr="00A50886" w:rsidRDefault="00BE4F73" w:rsidP="00BE4F73">
      <w:pPr>
        <w:pStyle w:val="ListParagraph"/>
        <w:numPr>
          <w:ilvl w:val="0"/>
          <w:numId w:val="3"/>
        </w:numPr>
        <w:tabs>
          <w:tab w:val="clear" w:pos="360"/>
          <w:tab w:val="num" w:pos="1350"/>
        </w:tabs>
        <w:ind w:left="432" w:hanging="432"/>
        <w:rPr>
          <w:rFonts w:ascii="BrowalliaUPC" w:hAnsi="BrowalliaUPC" w:cs="BrowalliaUPC"/>
          <w:b/>
          <w:bCs/>
          <w:color w:val="000000" w:themeColor="text1"/>
          <w:szCs w:val="28"/>
        </w:rPr>
      </w:pPr>
      <w:r w:rsidRPr="00A50886">
        <w:rPr>
          <w:rFonts w:ascii="BrowalliaUPC" w:hAnsi="BrowalliaUPC" w:cs="BrowalliaUPC"/>
          <w:b/>
          <w:bCs/>
          <w:color w:val="000000" w:themeColor="text1"/>
          <w:szCs w:val="28"/>
          <w:cs/>
        </w:rPr>
        <w:t>มาตรฐานการรายงานทางการเงินที่มีการเปลี่ยนแปลง</w:t>
      </w:r>
    </w:p>
    <w:p w14:paraId="18D3E6AD" w14:textId="77777777" w:rsidR="00525043" w:rsidRPr="00761033" w:rsidRDefault="00525043" w:rsidP="00DB2194">
      <w:pPr>
        <w:pStyle w:val="CordiaNew"/>
        <w:tabs>
          <w:tab w:val="clear" w:pos="4153"/>
          <w:tab w:val="left" w:pos="426"/>
        </w:tabs>
        <w:ind w:left="432"/>
        <w:rPr>
          <w:rFonts w:ascii="BrowalliaUPC" w:hAnsi="BrowalliaUPC" w:cs="BrowalliaUPC"/>
          <w:sz w:val="28"/>
          <w:szCs w:val="28"/>
        </w:rPr>
      </w:pPr>
    </w:p>
    <w:p w14:paraId="5E5903C2" w14:textId="1D02A815" w:rsidR="00C278C3" w:rsidRPr="00A50886" w:rsidRDefault="00BE4F73" w:rsidP="00DB2194">
      <w:pPr>
        <w:pStyle w:val="CordiaNew"/>
        <w:tabs>
          <w:tab w:val="clear" w:pos="4153"/>
          <w:tab w:val="left" w:pos="426"/>
        </w:tabs>
        <w:ind w:left="432"/>
        <w:rPr>
          <w:rFonts w:ascii="BrowalliaUPC" w:eastAsia="Times New Roman" w:hAnsi="BrowalliaUPC" w:cs="BrowalliaUPC"/>
          <w:color w:val="auto"/>
          <w:sz w:val="28"/>
          <w:szCs w:val="28"/>
          <w:cs/>
          <w:lang w:val="th-TH"/>
        </w:rPr>
      </w:pPr>
      <w:r w:rsidRPr="00A50886">
        <w:rPr>
          <w:rFonts w:ascii="BrowalliaUPC" w:eastAsia="Times New Roman" w:hAnsi="BrowalliaUPC" w:cs="BrowalliaUPC"/>
          <w:color w:val="auto"/>
          <w:sz w:val="28"/>
          <w:szCs w:val="28"/>
          <w:cs/>
          <w:lang w:val="th-TH"/>
        </w:rPr>
        <w:t xml:space="preserve">เริ่มตั้งแต่วันที่ </w:t>
      </w:r>
      <w:r w:rsidR="00005B22" w:rsidRPr="00A50886">
        <w:rPr>
          <w:rFonts w:ascii="BrowalliaUPC" w:eastAsia="Times New Roman" w:hAnsi="BrowalliaUPC" w:cs="BrowalliaUPC"/>
          <w:color w:val="auto"/>
          <w:sz w:val="28"/>
          <w:szCs w:val="28"/>
          <w:lang w:val="th-TH"/>
        </w:rPr>
        <w:t>1</w:t>
      </w:r>
      <w:r w:rsidRPr="00A50886">
        <w:rPr>
          <w:rFonts w:ascii="BrowalliaUPC" w:eastAsia="Times New Roman" w:hAnsi="BrowalliaUPC" w:cs="BrowalliaUPC"/>
          <w:color w:val="auto"/>
          <w:sz w:val="28"/>
          <w:szCs w:val="28"/>
          <w:cs/>
          <w:lang w:val="th-TH"/>
        </w:rPr>
        <w:t xml:space="preserve"> มกราคม </w:t>
      </w:r>
      <w:r w:rsidR="00005B22" w:rsidRPr="00A50886">
        <w:rPr>
          <w:rFonts w:ascii="BrowalliaUPC" w:eastAsia="Times New Roman" w:hAnsi="BrowalliaUPC" w:cs="BrowalliaUPC"/>
          <w:color w:val="auto"/>
          <w:sz w:val="28"/>
          <w:szCs w:val="28"/>
          <w:lang w:val="th-TH"/>
        </w:rPr>
        <w:t>2568</w:t>
      </w:r>
      <w:r w:rsidRPr="00A50886">
        <w:rPr>
          <w:rFonts w:ascii="BrowalliaUPC" w:eastAsia="Times New Roman" w:hAnsi="BrowalliaUPC" w:cs="BrowalliaUPC"/>
          <w:color w:val="auto"/>
          <w:sz w:val="28"/>
          <w:szCs w:val="28"/>
          <w:cs/>
          <w:lang w:val="th-TH"/>
        </w:rPr>
        <w:t xml:space="preserve"> </w:t>
      </w:r>
      <w:r w:rsidR="00A50886" w:rsidRPr="00A50886">
        <w:rPr>
          <w:rFonts w:ascii="BrowalliaUPC" w:eastAsia="Times New Roman" w:hAnsi="BrowalliaUPC" w:cs="BrowalliaUPC" w:hint="cs"/>
          <w:color w:val="auto"/>
          <w:sz w:val="28"/>
          <w:szCs w:val="28"/>
          <w:cs/>
          <w:lang w:val="th-TH"/>
        </w:rPr>
        <w:t>กลุ่ม</w:t>
      </w:r>
      <w:r w:rsidRPr="00A50886">
        <w:rPr>
          <w:rFonts w:ascii="BrowalliaUPC" w:eastAsia="Times New Roman" w:hAnsi="BrowalliaUPC" w:cs="BrowalliaUPC"/>
          <w:color w:val="auto"/>
          <w:sz w:val="28"/>
          <w:szCs w:val="28"/>
          <w:cs/>
          <w:lang w:val="th-TH"/>
        </w:rPr>
        <w:t xml:space="preserve">บริษัทได้ปฏิบัติตามมาตรฐานการรายงานทางการเงินฉบับปรับปรุงซึ่งมีผลบังคับใช้สำหรับรอบระยะเวลาบัญชีที่เริ่มต้นในหรือหลังวันที่ </w:t>
      </w:r>
      <w:r w:rsidR="00A50886" w:rsidRPr="00A50886">
        <w:rPr>
          <w:rFonts w:ascii="BrowalliaUPC" w:eastAsia="Times New Roman" w:hAnsi="BrowalliaUPC" w:cs="BrowalliaUPC"/>
          <w:color w:val="auto"/>
          <w:sz w:val="28"/>
          <w:szCs w:val="28"/>
          <w:lang w:val="th-TH"/>
        </w:rPr>
        <w:t>1</w:t>
      </w:r>
      <w:r w:rsidRPr="00A50886">
        <w:rPr>
          <w:rFonts w:ascii="BrowalliaUPC" w:eastAsia="Times New Roman" w:hAnsi="BrowalliaUPC" w:cs="BrowalliaUPC"/>
          <w:color w:val="auto"/>
          <w:sz w:val="28"/>
          <w:szCs w:val="28"/>
          <w:cs/>
          <w:lang w:val="th-TH"/>
        </w:rPr>
        <w:t xml:space="preserve"> มกราคม</w:t>
      </w:r>
      <w:r w:rsidR="00A50886" w:rsidRPr="00A50886">
        <w:rPr>
          <w:rFonts w:ascii="BrowalliaUPC" w:eastAsia="Times New Roman" w:hAnsi="BrowalliaUPC" w:cs="BrowalliaUPC"/>
          <w:color w:val="auto"/>
          <w:sz w:val="28"/>
          <w:szCs w:val="28"/>
          <w:lang w:val="th-TH"/>
        </w:rPr>
        <w:t xml:space="preserve"> 2568</w:t>
      </w:r>
      <w:r w:rsidRPr="00A50886">
        <w:rPr>
          <w:rFonts w:ascii="BrowalliaUPC" w:eastAsia="Times New Roman" w:hAnsi="BrowalliaUPC" w:cs="BrowalliaUPC"/>
          <w:color w:val="auto"/>
          <w:sz w:val="28"/>
          <w:szCs w:val="28"/>
          <w:cs/>
          <w:lang w:val="th-TH"/>
        </w:rPr>
        <w:t xml:space="preserve"> และเกี่ยวข้องกับ</w:t>
      </w:r>
      <w:r w:rsidR="00A50886">
        <w:rPr>
          <w:rFonts w:ascii="BrowalliaUPC" w:eastAsia="Times New Roman" w:hAnsi="BrowalliaUPC" w:cs="BrowalliaUPC" w:hint="cs"/>
          <w:color w:val="auto"/>
          <w:sz w:val="28"/>
          <w:szCs w:val="28"/>
          <w:cs/>
          <w:lang w:val="th-TH"/>
        </w:rPr>
        <w:t>กลุ่ม</w:t>
      </w:r>
      <w:r w:rsidRPr="00A50886">
        <w:rPr>
          <w:rFonts w:ascii="BrowalliaUPC" w:eastAsia="Times New Roman" w:hAnsi="BrowalliaUPC" w:cs="BrowalliaUPC"/>
          <w:color w:val="auto"/>
          <w:sz w:val="28"/>
          <w:szCs w:val="28"/>
          <w:cs/>
          <w:lang w:val="th-TH"/>
        </w:rPr>
        <w:t>บริษัท โดยการปฏิบัติตามมาตรฐานการรายงานทางการเงินฉบับปรับปรุงดังกล่าวไม่มีผลกระทบอย่างเป็นสาระสำคัญต่อ</w:t>
      </w:r>
      <w:r w:rsidR="00A50886">
        <w:rPr>
          <w:rFonts w:ascii="BrowalliaUPC" w:eastAsia="Times New Roman" w:hAnsi="BrowalliaUPC" w:cs="BrowalliaUPC" w:hint="cs"/>
          <w:color w:val="auto"/>
          <w:sz w:val="28"/>
          <w:szCs w:val="28"/>
          <w:cs/>
          <w:lang w:val="th-TH"/>
        </w:rPr>
        <w:t>กลุ่ม</w:t>
      </w:r>
      <w:r w:rsidRPr="00A50886">
        <w:rPr>
          <w:rFonts w:ascii="BrowalliaUPC" w:eastAsia="Times New Roman" w:hAnsi="BrowalliaUPC" w:cs="BrowalliaUPC"/>
          <w:color w:val="auto"/>
          <w:sz w:val="28"/>
          <w:szCs w:val="28"/>
          <w:cs/>
          <w:lang w:val="th-TH"/>
        </w:rPr>
        <w:t>บริษัท</w:t>
      </w:r>
      <w:r w:rsidR="001A3D8E" w:rsidRPr="00A50886">
        <w:rPr>
          <w:rFonts w:ascii="BrowalliaUPC" w:eastAsia="Times New Roman" w:hAnsi="BrowalliaUPC" w:cs="BrowalliaUPC"/>
          <w:color w:val="auto"/>
          <w:sz w:val="28"/>
          <w:szCs w:val="28"/>
          <w:cs/>
          <w:lang w:val="th-TH"/>
        </w:rPr>
        <w:t xml:space="preserve"> </w:t>
      </w:r>
    </w:p>
    <w:p w14:paraId="5DA39E04" w14:textId="067DC6FD" w:rsidR="00BC405A" w:rsidRPr="00980B14" w:rsidRDefault="00BC405A">
      <w:pPr>
        <w:rPr>
          <w:rFonts w:ascii="BrowalliaUPC" w:eastAsia="Cordia New" w:hAnsi="BrowalliaUPC" w:cs="BrowalliaUPC"/>
          <w:color w:val="000000"/>
          <w:cs/>
          <w:lang w:val="en-US"/>
        </w:rPr>
      </w:pPr>
      <w:r w:rsidRPr="004F0391">
        <w:rPr>
          <w:rFonts w:ascii="BrowalliaUPC" w:hAnsi="BrowalliaUPC" w:cs="BrowalliaUPC"/>
        </w:rPr>
        <w:br w:type="page"/>
      </w:r>
    </w:p>
    <w:p w14:paraId="045FB9E1" w14:textId="5D2BD3FA" w:rsidR="00457982" w:rsidRPr="00A50886" w:rsidRDefault="00005B22" w:rsidP="00005B22">
      <w:pPr>
        <w:numPr>
          <w:ilvl w:val="0"/>
          <w:numId w:val="3"/>
        </w:numPr>
        <w:tabs>
          <w:tab w:val="clear" w:pos="360"/>
        </w:tabs>
        <w:ind w:left="426" w:right="-5" w:hanging="426"/>
        <w:jc w:val="thaiDistribute"/>
        <w:rPr>
          <w:rFonts w:ascii="BrowalliaUPC" w:hAnsi="BrowalliaUPC" w:cs="BrowalliaUPC"/>
          <w:b/>
          <w:bCs/>
          <w:color w:val="000000" w:themeColor="text1"/>
          <w:lang w:val="en-GB"/>
        </w:rPr>
      </w:pPr>
      <w:r w:rsidRPr="00A50886">
        <w:rPr>
          <w:rFonts w:ascii="BrowalliaUPC" w:hAnsi="BrowalliaUPC" w:cs="BrowalliaUPC"/>
          <w:b/>
          <w:bCs/>
          <w:color w:val="000000" w:themeColor="text1"/>
          <w:cs/>
          <w:lang w:val="en-GB"/>
        </w:rPr>
        <w:t>นโยบายการบัญชีที่สำคัญ</w:t>
      </w:r>
      <w:r w:rsidR="00235E7E" w:rsidRPr="00A50886">
        <w:rPr>
          <w:rFonts w:ascii="BrowalliaUPC" w:hAnsi="BrowalliaUPC" w:cs="BrowalliaUPC"/>
          <w:b/>
          <w:bCs/>
          <w:color w:val="000000" w:themeColor="text1"/>
          <w:cs/>
          <w:lang w:val="en-GB"/>
        </w:rPr>
        <w:t>ปรับปรุง</w:t>
      </w:r>
    </w:p>
    <w:p w14:paraId="2FB95819" w14:textId="77777777" w:rsidR="008F77DE" w:rsidRDefault="008F77DE" w:rsidP="008F77DE">
      <w:pPr>
        <w:pStyle w:val="ListParagraph"/>
        <w:ind w:left="432"/>
        <w:rPr>
          <w:rFonts w:ascii="BrowalliaUPC" w:hAnsi="BrowalliaUPC" w:cs="BrowalliaUPC"/>
          <w:b/>
          <w:bCs/>
          <w:color w:val="000000" w:themeColor="text1"/>
          <w:szCs w:val="28"/>
          <w:lang w:val="en-US"/>
        </w:rPr>
      </w:pPr>
    </w:p>
    <w:p w14:paraId="05E845F9" w14:textId="277B3A29" w:rsidR="00BE4F73" w:rsidRPr="00A50886" w:rsidRDefault="00BE4F73" w:rsidP="00BE4F73">
      <w:pPr>
        <w:pStyle w:val="CordiaNew"/>
        <w:tabs>
          <w:tab w:val="clear" w:pos="4153"/>
          <w:tab w:val="left" w:pos="426"/>
        </w:tabs>
        <w:ind w:left="432"/>
        <w:rPr>
          <w:rFonts w:ascii="BrowalliaUPC" w:hAnsi="BrowalliaUPC" w:cs="BrowalliaUPC"/>
          <w:sz w:val="28"/>
          <w:szCs w:val="28"/>
          <w:cs/>
        </w:rPr>
      </w:pPr>
      <w:r w:rsidRPr="00A50886">
        <w:rPr>
          <w:rFonts w:ascii="BrowalliaUPC" w:eastAsia="Times New Roman" w:hAnsi="BrowalliaUPC" w:cs="BrowalliaUPC"/>
          <w:color w:val="auto"/>
          <w:sz w:val="28"/>
          <w:szCs w:val="28"/>
          <w:cs/>
          <w:lang w:val="th-TH"/>
        </w:rPr>
        <w:t>นโยบายการบัญชีที่ใช้ในการจัดทำข้อมูลทางการเงินระหว่างกาลเป็นนโยบายเดียวกันกับนโยบายการบัญชีที่ใช้ใน</w:t>
      </w:r>
      <w:r w:rsidRPr="00A50886">
        <w:rPr>
          <w:rFonts w:ascii="BrowalliaUPC" w:eastAsia="Times New Roman" w:hAnsi="BrowalliaUPC" w:cs="BrowalliaUPC"/>
          <w:color w:val="auto"/>
          <w:sz w:val="28"/>
          <w:szCs w:val="28"/>
          <w:lang w:val="th-TH"/>
        </w:rPr>
        <w:br/>
      </w:r>
      <w:r w:rsidRPr="00A50886">
        <w:rPr>
          <w:rFonts w:ascii="BrowalliaUPC" w:eastAsia="Times New Roman" w:hAnsi="BrowalliaUPC" w:cs="BrowalliaUPC"/>
          <w:color w:val="auto"/>
          <w:sz w:val="28"/>
          <w:szCs w:val="28"/>
          <w:cs/>
          <w:lang w:val="th-TH"/>
        </w:rPr>
        <w:t xml:space="preserve">การจัดทำงบการเงินสำหรับปีสิ้นสุดวันที่ </w:t>
      </w:r>
      <w:r w:rsidRPr="00A50886">
        <w:rPr>
          <w:rFonts w:ascii="BrowalliaUPC" w:eastAsia="Times New Roman" w:hAnsi="BrowalliaUPC" w:cs="BrowalliaUPC"/>
          <w:color w:val="auto"/>
          <w:sz w:val="28"/>
          <w:szCs w:val="28"/>
          <w:lang w:val="th-TH"/>
        </w:rPr>
        <w:t xml:space="preserve">31 </w:t>
      </w:r>
      <w:r w:rsidRPr="00A50886">
        <w:rPr>
          <w:rFonts w:ascii="BrowalliaUPC" w:eastAsia="Times New Roman" w:hAnsi="BrowalliaUPC" w:cs="BrowalliaUPC"/>
          <w:color w:val="auto"/>
          <w:sz w:val="28"/>
          <w:szCs w:val="28"/>
          <w:cs/>
          <w:lang w:val="th-TH"/>
        </w:rPr>
        <w:t xml:space="preserve">ธันวาคม </w:t>
      </w:r>
      <w:r w:rsidRPr="00A50886">
        <w:rPr>
          <w:rFonts w:ascii="BrowalliaUPC" w:eastAsia="Times New Roman" w:hAnsi="BrowalliaUPC" w:cs="BrowalliaUPC"/>
          <w:color w:val="auto"/>
          <w:sz w:val="28"/>
          <w:szCs w:val="28"/>
          <w:lang w:val="th-TH"/>
        </w:rPr>
        <w:t>2567</w:t>
      </w:r>
      <w:r w:rsidRPr="00A50886">
        <w:rPr>
          <w:rFonts w:ascii="BrowalliaUPC" w:eastAsia="Times New Roman" w:hAnsi="BrowalliaUPC" w:cs="BrowalliaUPC"/>
          <w:color w:val="auto"/>
          <w:sz w:val="28"/>
          <w:szCs w:val="28"/>
          <w:cs/>
          <w:lang w:val="th-TH"/>
        </w:rPr>
        <w:t xml:space="preserve"> ยกเว้นเรื่องการนำมาตรฐานการรายงานทางการเงิน</w:t>
      </w:r>
      <w:r w:rsidRPr="00A50886">
        <w:rPr>
          <w:rFonts w:ascii="BrowalliaUPC" w:eastAsia="Times New Roman" w:hAnsi="BrowalliaUPC" w:cs="BrowalliaUPC"/>
          <w:color w:val="auto"/>
          <w:sz w:val="28"/>
          <w:szCs w:val="28"/>
          <w:cs/>
          <w:lang w:val="th-TH"/>
        </w:rPr>
        <w:br/>
        <w:t xml:space="preserve">ฉบับใหม่และฉบับปรับปรุงมาถือปฏิบัติดังที่กล่าวในหมายเหตุข้อ </w:t>
      </w:r>
      <w:r w:rsidRPr="00A50886">
        <w:rPr>
          <w:rFonts w:ascii="BrowalliaUPC" w:eastAsia="Times New Roman" w:hAnsi="BrowalliaUPC" w:cs="BrowalliaUPC"/>
          <w:color w:val="auto"/>
          <w:sz w:val="28"/>
          <w:szCs w:val="28"/>
          <w:lang w:val="th-TH"/>
        </w:rPr>
        <w:t>3</w:t>
      </w:r>
      <w:r w:rsidRPr="00A50886">
        <w:rPr>
          <w:rFonts w:ascii="BrowalliaUPC" w:hAnsi="BrowalliaUPC" w:cs="BrowalliaUPC"/>
          <w:sz w:val="28"/>
          <w:szCs w:val="28"/>
          <w:cs/>
        </w:rPr>
        <w:t xml:space="preserve"> </w:t>
      </w:r>
    </w:p>
    <w:p w14:paraId="1C41084D" w14:textId="77777777" w:rsidR="00BE4F73" w:rsidRDefault="00BE4F73" w:rsidP="008F77DE">
      <w:pPr>
        <w:pStyle w:val="ListParagraph"/>
        <w:ind w:left="432"/>
        <w:rPr>
          <w:rFonts w:ascii="BrowalliaUPC" w:hAnsi="BrowalliaUPC" w:cs="BrowalliaUPC"/>
          <w:b/>
          <w:bCs/>
          <w:color w:val="000000" w:themeColor="text1"/>
          <w:szCs w:val="28"/>
          <w:lang w:val="en-US"/>
        </w:rPr>
      </w:pPr>
    </w:p>
    <w:p w14:paraId="5609ADFF" w14:textId="5E45873B" w:rsidR="00231ECC" w:rsidRPr="004F0391" w:rsidRDefault="00231ECC" w:rsidP="009E07BA">
      <w:pPr>
        <w:numPr>
          <w:ilvl w:val="0"/>
          <w:numId w:val="3"/>
        </w:numPr>
        <w:tabs>
          <w:tab w:val="clear" w:pos="360"/>
        </w:tabs>
        <w:ind w:left="426" w:right="-5" w:hanging="426"/>
        <w:jc w:val="thaiDistribute"/>
        <w:rPr>
          <w:rFonts w:ascii="BrowalliaUPC" w:hAnsi="BrowalliaUPC" w:cs="BrowalliaUPC"/>
          <w:b/>
          <w:bCs/>
          <w:color w:val="000000" w:themeColor="text1"/>
          <w:cs/>
          <w:lang w:val="en-GB"/>
        </w:rPr>
      </w:pPr>
      <w:r w:rsidRPr="004F0391">
        <w:rPr>
          <w:rFonts w:ascii="BrowalliaUPC" w:hAnsi="BrowalliaUPC" w:cs="BrowalliaUPC"/>
          <w:b/>
          <w:bCs/>
          <w:color w:val="000000" w:themeColor="text1"/>
          <w:cs/>
          <w:lang w:val="en-GB"/>
        </w:rPr>
        <w:t>การประมาณการ</w:t>
      </w:r>
      <w:r w:rsidR="005F1373" w:rsidRPr="004F0391">
        <w:rPr>
          <w:rFonts w:ascii="BrowalliaUPC" w:hAnsi="BrowalliaUPC" w:cs="BrowalliaUPC"/>
          <w:b/>
          <w:bCs/>
          <w:color w:val="000000" w:themeColor="text1"/>
          <w:cs/>
          <w:lang w:val="en-GB"/>
        </w:rPr>
        <w:t>และการใช้ดุลยพินิจ</w:t>
      </w:r>
    </w:p>
    <w:p w14:paraId="4C64EB59" w14:textId="77777777" w:rsidR="00231ECC" w:rsidRPr="004F0391" w:rsidRDefault="00231ECC" w:rsidP="00231ECC">
      <w:pPr>
        <w:tabs>
          <w:tab w:val="left" w:pos="426"/>
        </w:tabs>
        <w:ind w:left="360"/>
        <w:jc w:val="thaiDistribute"/>
        <w:rPr>
          <w:rFonts w:ascii="BrowalliaUPC" w:hAnsi="BrowalliaUPC" w:cs="BrowalliaUPC"/>
          <w:lang w:val="en-GB"/>
        </w:rPr>
      </w:pPr>
    </w:p>
    <w:p w14:paraId="56A59BC2" w14:textId="582AE0DF" w:rsidR="00CA51A7" w:rsidRPr="004F0391" w:rsidRDefault="00CA51A7" w:rsidP="00CA51A7">
      <w:pPr>
        <w:tabs>
          <w:tab w:val="num" w:pos="720"/>
        </w:tabs>
        <w:ind w:left="426"/>
        <w:jc w:val="thaiDistribute"/>
        <w:rPr>
          <w:rFonts w:ascii="BrowalliaUPC" w:hAnsi="BrowalliaUPC" w:cs="BrowalliaUPC"/>
          <w:cs/>
        </w:rPr>
      </w:pPr>
      <w:r w:rsidRPr="004F0391">
        <w:rPr>
          <w:rFonts w:ascii="BrowalliaUPC" w:hAnsi="BrowalliaUPC" w:cs="BrowalliaUPC"/>
          <w:cs/>
        </w:rPr>
        <w:t>ในการจัดทำ</w:t>
      </w:r>
      <w:r w:rsidR="00D15591" w:rsidRPr="004F0391">
        <w:rPr>
          <w:rFonts w:ascii="BrowalliaUPC" w:hAnsi="BrowalliaUPC" w:cs="BrowalliaUPC"/>
          <w:cs/>
        </w:rPr>
        <w:t>ข้อมูลทาง</w:t>
      </w:r>
      <w:r w:rsidRPr="004F0391">
        <w:rPr>
          <w:rFonts w:ascii="BrowalliaUPC" w:hAnsi="BrowalliaUPC" w:cs="BrowalliaUPC"/>
          <w:cs/>
        </w:rPr>
        <w:t>การเงินระหว่างกาล ฝ่ายบริหารใช้ดุลยพินิจ การประมาณการ และข้อสมมติฐานเกี่ยวกับการรับรู้ และการวัดมูลค่าของสินทรัพย์ หนี้สิน รายได้ และค่าใช้จ่าย ผลที่เกิดขึ้นจริงอาจจะแตกต่างจากการใช้ดุลยพินิจ</w:t>
      </w:r>
      <w:r w:rsidR="00951682">
        <w:rPr>
          <w:rFonts w:ascii="BrowalliaUPC" w:hAnsi="BrowalliaUPC" w:cs="BrowalliaUPC"/>
          <w:lang w:val="en-US"/>
        </w:rPr>
        <w:br/>
      </w:r>
      <w:r w:rsidRPr="004F0391">
        <w:rPr>
          <w:rFonts w:ascii="BrowalliaUPC" w:hAnsi="BrowalliaUPC" w:cs="BrowalliaUPC"/>
          <w:cs/>
        </w:rPr>
        <w:t xml:space="preserve">การประมาณการ และข้อสมมติฐานที่จัดทำโดยฝ่ายบริหาร </w:t>
      </w:r>
    </w:p>
    <w:p w14:paraId="2A5546EE" w14:textId="77777777" w:rsidR="00CA51A7" w:rsidRPr="004F0391" w:rsidRDefault="00CA51A7" w:rsidP="00CA51A7">
      <w:pPr>
        <w:tabs>
          <w:tab w:val="num" w:pos="720"/>
        </w:tabs>
        <w:ind w:left="426"/>
        <w:jc w:val="thaiDistribute"/>
        <w:rPr>
          <w:rFonts w:ascii="BrowalliaUPC" w:hAnsi="BrowalliaUPC" w:cs="BrowalliaUPC"/>
          <w:cs/>
        </w:rPr>
      </w:pPr>
    </w:p>
    <w:p w14:paraId="60FBF65C" w14:textId="28E2E3B4" w:rsidR="006A246E" w:rsidRPr="004F0391" w:rsidRDefault="00F83362" w:rsidP="00377E4D">
      <w:pPr>
        <w:tabs>
          <w:tab w:val="num" w:pos="720"/>
        </w:tabs>
        <w:ind w:left="426"/>
        <w:jc w:val="thaiDistribute"/>
        <w:rPr>
          <w:rFonts w:ascii="BrowalliaUPC" w:hAnsi="BrowalliaUPC" w:cs="BrowalliaUPC"/>
          <w:cs/>
        </w:rPr>
      </w:pPr>
      <w:r w:rsidRPr="004F0391">
        <w:rPr>
          <w:rFonts w:ascii="BrowalliaUPC" w:hAnsi="BrowalliaUPC" w:cs="BrowalliaUPC"/>
          <w:cs/>
        </w:rPr>
        <w:t>การใช้</w:t>
      </w:r>
      <w:r w:rsidR="00CA51A7" w:rsidRPr="004F0391">
        <w:rPr>
          <w:rFonts w:ascii="BrowalliaUPC" w:hAnsi="BrowalliaUPC" w:cs="BrowalliaUPC"/>
          <w:cs/>
        </w:rPr>
        <w:t>ดุลยพินิจ การประมาณการ และข้อสมมติฐาน รวมถึงแหล่งข้อมูลสำคัญ</w:t>
      </w:r>
      <w:r w:rsidR="00DF25CF" w:rsidRPr="004F0391">
        <w:rPr>
          <w:rFonts w:ascii="BrowalliaUPC" w:hAnsi="BrowalliaUPC" w:cs="BrowalliaUPC"/>
          <w:cs/>
        </w:rPr>
        <w:t>เกี่ยวกับความไม่แน่นอน</w:t>
      </w:r>
      <w:r w:rsidR="00EA3A55" w:rsidRPr="004F0391">
        <w:rPr>
          <w:rFonts w:ascii="BrowalliaUPC" w:hAnsi="BrowalliaUPC" w:cs="BrowalliaUPC"/>
          <w:cs/>
        </w:rPr>
        <w:t>ของ</w:t>
      </w:r>
      <w:r w:rsidR="006233FE">
        <w:rPr>
          <w:rFonts w:ascii="BrowalliaUPC" w:hAnsi="BrowalliaUPC" w:cs="BrowalliaUPC"/>
          <w:cs/>
        </w:rPr>
        <w:br/>
      </w:r>
      <w:r w:rsidR="00EA3A55" w:rsidRPr="004F0391">
        <w:rPr>
          <w:rFonts w:ascii="BrowalliaUPC" w:hAnsi="BrowalliaUPC" w:cs="BrowalliaUPC"/>
          <w:cs/>
        </w:rPr>
        <w:t>การประมาณการ</w:t>
      </w:r>
      <w:r w:rsidR="00CA51A7" w:rsidRPr="004F0391">
        <w:rPr>
          <w:rFonts w:ascii="BrowalliaUPC" w:hAnsi="BrowalliaUPC" w:cs="BrowalliaUPC"/>
          <w:cs/>
        </w:rPr>
        <w:t>ที่นำมาใช้ในการจัดทำ</w:t>
      </w:r>
      <w:r w:rsidR="0081391D" w:rsidRPr="004F0391">
        <w:rPr>
          <w:rFonts w:ascii="BrowalliaUPC" w:hAnsi="BrowalliaUPC" w:cs="BrowalliaUPC"/>
          <w:cs/>
        </w:rPr>
        <w:t>ข้อมูลทาง</w:t>
      </w:r>
      <w:r w:rsidR="00CA51A7" w:rsidRPr="004F0391">
        <w:rPr>
          <w:rFonts w:ascii="BrowalliaUPC" w:hAnsi="BrowalliaUPC" w:cs="BrowalliaUPC"/>
          <w:cs/>
        </w:rPr>
        <w:t>การเงินระหว่างกาล</w:t>
      </w:r>
      <w:r w:rsidR="00A311BA" w:rsidRPr="004F0391">
        <w:rPr>
          <w:rFonts w:ascii="BrowalliaUPC" w:hAnsi="BrowalliaUPC" w:cs="BrowalliaUPC"/>
          <w:cs/>
        </w:rPr>
        <w:t>ถือตามเกณฑ์</w:t>
      </w:r>
      <w:r w:rsidR="00EA3A55" w:rsidRPr="004F0391">
        <w:rPr>
          <w:rFonts w:ascii="BrowalliaUPC" w:hAnsi="BrowalliaUPC" w:cs="BrowalliaUPC"/>
          <w:cs/>
        </w:rPr>
        <w:t>เ</w:t>
      </w:r>
      <w:r w:rsidR="00CA51A7" w:rsidRPr="004F0391">
        <w:rPr>
          <w:rFonts w:ascii="BrowalliaUPC" w:hAnsi="BrowalliaUPC" w:cs="BrowalliaUPC"/>
          <w:cs/>
        </w:rPr>
        <w:t>ช่นเดียวกับที่ใช้ในการจัดทำ</w:t>
      </w:r>
      <w:r w:rsidR="009E07BA" w:rsidRPr="004F0391">
        <w:rPr>
          <w:rFonts w:ascii="BrowalliaUPC" w:hAnsi="BrowalliaUPC" w:cs="BrowalliaUPC"/>
          <w:lang w:val="en-US"/>
        </w:rPr>
        <w:br/>
      </w:r>
      <w:r w:rsidR="00CA51A7" w:rsidRPr="004F0391">
        <w:rPr>
          <w:rFonts w:ascii="BrowalliaUPC" w:hAnsi="BrowalliaUPC" w:cs="BrowalliaUPC"/>
          <w:cs/>
        </w:rPr>
        <w:t>งบการเงิน</w:t>
      </w:r>
      <w:r w:rsidR="001444CA">
        <w:rPr>
          <w:rFonts w:ascii="BrowalliaUPC" w:hAnsi="BrowalliaUPC" w:cs="BrowalliaUPC" w:hint="cs"/>
          <w:cs/>
        </w:rPr>
        <w:t>สำหรับ</w:t>
      </w:r>
      <w:r w:rsidR="00CA51A7" w:rsidRPr="004F0391">
        <w:rPr>
          <w:rFonts w:ascii="BrowalliaUPC" w:hAnsi="BrowalliaUPC" w:cs="BrowalliaUPC"/>
          <w:cs/>
        </w:rPr>
        <w:t>ปีสิ้นสุดวันที่</w:t>
      </w:r>
      <w:r w:rsidR="002209E8" w:rsidRPr="004F0391">
        <w:rPr>
          <w:rFonts w:ascii="BrowalliaUPC" w:hAnsi="BrowalliaUPC" w:cs="BrowalliaUPC"/>
          <w:cs/>
        </w:rPr>
        <w:t xml:space="preserve"> </w:t>
      </w:r>
      <w:r w:rsidR="00BB060A" w:rsidRPr="004F0391">
        <w:rPr>
          <w:rFonts w:ascii="BrowalliaUPC" w:hAnsi="BrowalliaUPC" w:cs="BrowalliaUPC"/>
          <w:lang w:val="en-US"/>
        </w:rPr>
        <w:t>31</w:t>
      </w:r>
      <w:r w:rsidR="00C4451D" w:rsidRPr="004F0391">
        <w:rPr>
          <w:rFonts w:ascii="BrowalliaUPC" w:hAnsi="BrowalliaUPC" w:cs="BrowalliaUPC"/>
          <w:cs/>
        </w:rPr>
        <w:t xml:space="preserve"> ธันวาคม </w:t>
      </w:r>
      <w:r w:rsidR="00BB060A" w:rsidRPr="004F0391">
        <w:rPr>
          <w:rFonts w:ascii="BrowalliaUPC" w:hAnsi="BrowalliaUPC" w:cs="BrowalliaUPC"/>
          <w:lang w:val="en-US"/>
        </w:rPr>
        <w:t>256</w:t>
      </w:r>
      <w:r w:rsidR="001F4EF6" w:rsidRPr="004F0391">
        <w:rPr>
          <w:rFonts w:ascii="BrowalliaUPC" w:hAnsi="BrowalliaUPC" w:cs="BrowalliaUPC"/>
          <w:lang w:val="en-US"/>
        </w:rPr>
        <w:t>7</w:t>
      </w:r>
    </w:p>
    <w:p w14:paraId="6CC54411" w14:textId="048CA934" w:rsidR="00951682" w:rsidRPr="00D86A7F" w:rsidRDefault="00951682">
      <w:pPr>
        <w:rPr>
          <w:rFonts w:ascii="BrowalliaUPC" w:hAnsi="BrowalliaUPC" w:cs="BrowalliaUPC"/>
          <w:lang w:val="en-US"/>
        </w:rPr>
      </w:pPr>
    </w:p>
    <w:p w14:paraId="342153B2" w14:textId="7FBD8E08" w:rsidR="00FB35E7" w:rsidRPr="004F0391" w:rsidRDefault="00B853B1" w:rsidP="009E07BA">
      <w:pPr>
        <w:numPr>
          <w:ilvl w:val="0"/>
          <w:numId w:val="3"/>
        </w:numPr>
        <w:tabs>
          <w:tab w:val="clear" w:pos="360"/>
          <w:tab w:val="num" w:pos="1170"/>
        </w:tabs>
        <w:ind w:left="426" w:right="-23" w:hanging="426"/>
        <w:jc w:val="thaiDistribute"/>
        <w:rPr>
          <w:rFonts w:ascii="BrowalliaUPC" w:hAnsi="BrowalliaUPC" w:cs="BrowalliaUPC"/>
          <w:b/>
          <w:bCs/>
          <w:color w:val="000000" w:themeColor="text1"/>
          <w:lang w:val="en-GB"/>
        </w:rPr>
      </w:pPr>
      <w:r w:rsidRPr="004F0391">
        <w:rPr>
          <w:rFonts w:ascii="BrowalliaUPC" w:hAnsi="BrowalliaUPC" w:cs="BrowalliaUPC"/>
          <w:b/>
          <w:bCs/>
          <w:color w:val="000000" w:themeColor="text1"/>
          <w:cs/>
          <w:lang w:val="en-GB"/>
        </w:rPr>
        <w:t>ข้อมูลตามส่วนงานและรายได้</w:t>
      </w:r>
    </w:p>
    <w:p w14:paraId="3BD1D932" w14:textId="77777777" w:rsidR="00B853B1" w:rsidRPr="004F0391" w:rsidRDefault="00B853B1" w:rsidP="00B853B1">
      <w:pPr>
        <w:ind w:left="426" w:right="-23"/>
        <w:jc w:val="thaiDistribute"/>
        <w:rPr>
          <w:rFonts w:ascii="BrowalliaUPC" w:hAnsi="BrowalliaUPC" w:cs="BrowalliaUPC"/>
          <w:b/>
          <w:bCs/>
          <w:color w:val="000000" w:themeColor="text1"/>
          <w:lang w:val="en-GB"/>
        </w:rPr>
      </w:pPr>
    </w:p>
    <w:p w14:paraId="426AF1AF" w14:textId="1459268D" w:rsidR="00B853B1" w:rsidRPr="004F0391" w:rsidRDefault="002A5CA9" w:rsidP="002A5CA9">
      <w:pPr>
        <w:ind w:left="426" w:right="-23"/>
        <w:jc w:val="thaiDistribute"/>
        <w:rPr>
          <w:rFonts w:ascii="BrowalliaUPC" w:hAnsi="BrowalliaUPC" w:cs="BrowalliaUPC"/>
          <w:color w:val="000000" w:themeColor="text1"/>
          <w:lang w:val="en-GB"/>
        </w:rPr>
      </w:pPr>
      <w:r w:rsidRPr="004F0391">
        <w:rPr>
          <w:rFonts w:ascii="BrowalliaUPC" w:hAnsi="BrowalliaUPC" w:cs="BrowalliaUPC"/>
          <w:color w:val="000000" w:themeColor="text1"/>
          <w:cs/>
          <w:lang w:val="en-GB"/>
        </w:rPr>
        <w:t>ส่วนงานดำเนินงานได้ถูกรายงานในลักษณะเดียวกับรายงานภายในที่นำเสนอให้ผู้มีอำนาจตัดสินใจสูงสุดด้าน</w:t>
      </w:r>
      <w:r w:rsidR="00203CA1">
        <w:rPr>
          <w:rFonts w:ascii="BrowalliaUPC" w:hAnsi="BrowalliaUPC" w:cs="BrowalliaUPC"/>
          <w:color w:val="000000" w:themeColor="text1"/>
          <w:cs/>
          <w:lang w:val="en-GB"/>
        </w:rPr>
        <w:br/>
      </w:r>
      <w:r w:rsidRPr="004F0391">
        <w:rPr>
          <w:rFonts w:ascii="BrowalliaUPC" w:hAnsi="BrowalliaUPC" w:cs="BrowalliaUPC"/>
          <w:color w:val="000000" w:themeColor="text1"/>
          <w:cs/>
          <w:lang w:val="en-GB"/>
        </w:rPr>
        <w:t>การดำเนินงาน ผู้มีอำนาจตัดสินใจสูงสุดด้านการดำเนินงานหมายถึงบุคคลที่มีหน้าที่ในการจัดสรรทรัพยากรและประเมินผลการปฏิบัติงานของส่วนงานดำเนินงาน ซึ่งพิจารณาว่าคือคณะกรรมการที่ทำการตัดสินใจเชิงกลยุทธ์ สำหรับระยะเวลาสามเดือน</w:t>
      </w:r>
      <w:r w:rsidR="00980B14">
        <w:rPr>
          <w:rFonts w:ascii="BrowalliaUPC" w:hAnsi="BrowalliaUPC" w:cs="BrowalliaUPC" w:hint="cs"/>
          <w:color w:val="000000" w:themeColor="text1"/>
          <w:cs/>
          <w:lang w:val="en-GB"/>
        </w:rPr>
        <w:t>และหกเดือน</w:t>
      </w:r>
      <w:r w:rsidRPr="004F0391">
        <w:rPr>
          <w:rFonts w:ascii="BrowalliaUPC" w:hAnsi="BrowalliaUPC" w:cs="BrowalliaUPC"/>
          <w:color w:val="000000" w:themeColor="text1"/>
          <w:cs/>
          <w:lang w:val="en-GB"/>
        </w:rPr>
        <w:t xml:space="preserve">สิ้นสุดวันที่ </w:t>
      </w:r>
      <w:r w:rsidRPr="004F0391">
        <w:rPr>
          <w:rFonts w:ascii="BrowalliaUPC" w:hAnsi="BrowalliaUPC" w:cs="BrowalliaUPC"/>
          <w:color w:val="000000" w:themeColor="text1"/>
          <w:lang w:val="en-GB"/>
        </w:rPr>
        <w:t>3</w:t>
      </w:r>
      <w:r w:rsidR="00980B14">
        <w:rPr>
          <w:rFonts w:ascii="BrowalliaUPC" w:hAnsi="BrowalliaUPC" w:cs="BrowalliaUPC"/>
          <w:color w:val="000000" w:themeColor="text1"/>
          <w:lang w:val="en-US"/>
        </w:rPr>
        <w:t>0</w:t>
      </w:r>
      <w:r w:rsidR="00980B14">
        <w:rPr>
          <w:rFonts w:ascii="BrowalliaUPC" w:hAnsi="BrowalliaUPC" w:cs="BrowalliaUPC" w:hint="cs"/>
          <w:color w:val="000000" w:themeColor="text1"/>
          <w:cs/>
          <w:lang w:val="en-US"/>
        </w:rPr>
        <w:t xml:space="preserve"> มิถุนายน</w:t>
      </w:r>
      <w:r w:rsidRPr="004F0391">
        <w:rPr>
          <w:rFonts w:ascii="BrowalliaUPC" w:hAnsi="BrowalliaUPC" w:cs="BrowalliaUPC"/>
          <w:color w:val="000000" w:themeColor="text1"/>
          <w:cs/>
          <w:lang w:val="en-GB"/>
        </w:rPr>
        <w:t xml:space="preserve"> </w:t>
      </w:r>
      <w:r w:rsidRPr="004F0391">
        <w:rPr>
          <w:rFonts w:ascii="BrowalliaUPC" w:hAnsi="BrowalliaUPC" w:cs="BrowalliaUPC"/>
          <w:color w:val="000000" w:themeColor="text1"/>
          <w:lang w:val="en-US"/>
        </w:rPr>
        <w:t>2568</w:t>
      </w:r>
      <w:r w:rsidRPr="004F0391">
        <w:rPr>
          <w:rFonts w:ascii="BrowalliaUPC" w:hAnsi="BrowalliaUPC" w:cs="BrowalliaUPC"/>
          <w:color w:val="000000" w:themeColor="text1"/>
          <w:lang w:val="en-GB"/>
        </w:rPr>
        <w:t xml:space="preserve"> </w:t>
      </w:r>
      <w:r w:rsidRPr="004F0391">
        <w:rPr>
          <w:rFonts w:ascii="BrowalliaUPC" w:hAnsi="BrowalliaUPC" w:cs="BrowalliaUPC"/>
          <w:color w:val="000000" w:themeColor="text1"/>
          <w:cs/>
          <w:lang w:val="en-GB"/>
        </w:rPr>
        <w:t xml:space="preserve">และ </w:t>
      </w:r>
      <w:r w:rsidRPr="004F0391">
        <w:rPr>
          <w:rFonts w:ascii="BrowalliaUPC" w:hAnsi="BrowalliaUPC" w:cs="BrowalliaUPC"/>
          <w:color w:val="000000" w:themeColor="text1"/>
          <w:lang w:val="en-GB"/>
        </w:rPr>
        <w:t xml:space="preserve">2567 </w:t>
      </w:r>
      <w:r w:rsidRPr="004F0391">
        <w:rPr>
          <w:rFonts w:ascii="BrowalliaUPC" w:hAnsi="BrowalliaUPC" w:cs="BrowalliaUPC"/>
          <w:color w:val="000000" w:themeColor="text1"/>
          <w:cs/>
          <w:lang w:val="en-GB"/>
        </w:rPr>
        <w:t>รายได้จากการให้บริการทั้งหมดของ</w:t>
      </w:r>
      <w:r w:rsidR="009B611E" w:rsidRPr="004F0391">
        <w:rPr>
          <w:rFonts w:ascii="BrowalliaUPC" w:hAnsi="BrowalliaUPC" w:cs="BrowalliaUPC"/>
          <w:color w:val="000000" w:themeColor="text1"/>
          <w:cs/>
          <w:lang w:val="en-GB"/>
        </w:rPr>
        <w:t>กลุ่มบริษัท</w:t>
      </w:r>
      <w:r w:rsidRPr="004F0391">
        <w:rPr>
          <w:rFonts w:ascii="BrowalliaUPC" w:hAnsi="BrowalliaUPC" w:cs="BrowalliaUPC"/>
          <w:color w:val="000000" w:themeColor="text1"/>
          <w:cs/>
          <w:lang w:val="en-GB"/>
        </w:rPr>
        <w:t>รับรู้ตลอดช่วงเวลาที่ปฏิบัติตามภาระที่ต้องปฏิบัติ (</w:t>
      </w:r>
      <w:r w:rsidRPr="004F0391">
        <w:rPr>
          <w:rFonts w:ascii="BrowalliaUPC" w:hAnsi="BrowalliaUPC" w:cs="BrowalliaUPC"/>
          <w:color w:val="000000" w:themeColor="text1"/>
          <w:lang w:val="en-GB"/>
        </w:rPr>
        <w:t>over time)</w:t>
      </w:r>
    </w:p>
    <w:p w14:paraId="2F890166" w14:textId="77777777" w:rsidR="00013105" w:rsidRDefault="00013105" w:rsidP="00027FBD">
      <w:pPr>
        <w:ind w:left="426" w:right="-23"/>
        <w:jc w:val="thaiDistribute"/>
        <w:rPr>
          <w:rFonts w:ascii="BrowalliaUPC" w:hAnsi="BrowalliaUPC" w:cs="BrowalliaUPC"/>
          <w:color w:val="000000" w:themeColor="text1"/>
          <w:lang w:val="en-GB"/>
        </w:rPr>
      </w:pPr>
    </w:p>
    <w:p w14:paraId="0CBD2869" w14:textId="7582A732" w:rsidR="000437F3" w:rsidRPr="004F0391" w:rsidRDefault="00027FBD" w:rsidP="00027FBD">
      <w:pPr>
        <w:ind w:left="426" w:right="-23"/>
        <w:jc w:val="thaiDistribute"/>
        <w:rPr>
          <w:rFonts w:ascii="BrowalliaUPC" w:hAnsi="BrowalliaUPC" w:cs="BrowalliaUPC"/>
          <w:color w:val="000000" w:themeColor="text1"/>
          <w:lang w:val="en-GB"/>
        </w:rPr>
      </w:pPr>
      <w:r w:rsidRPr="004F0391">
        <w:rPr>
          <w:rFonts w:ascii="BrowalliaUPC" w:hAnsi="BrowalliaUPC" w:cs="BrowalliaUPC"/>
          <w:color w:val="000000" w:themeColor="text1"/>
          <w:cs/>
          <w:lang w:val="en-GB"/>
        </w:rPr>
        <w:t>ข้อมูลเกี่ยวกับรายได้ของข้อมูลตามส่วนงานของ</w:t>
      </w:r>
      <w:r w:rsidR="009B611E" w:rsidRPr="004F0391">
        <w:rPr>
          <w:rFonts w:ascii="BrowalliaUPC" w:hAnsi="BrowalliaUPC" w:cs="BrowalliaUPC"/>
          <w:color w:val="000000" w:themeColor="text1"/>
          <w:cs/>
          <w:lang w:val="en-GB"/>
        </w:rPr>
        <w:t>กลุ่มบริษัท</w:t>
      </w:r>
      <w:r w:rsidRPr="004F0391">
        <w:rPr>
          <w:rFonts w:ascii="BrowalliaUPC" w:hAnsi="BrowalliaUPC" w:cs="BrowalliaUPC"/>
          <w:color w:val="000000" w:themeColor="text1"/>
          <w:cs/>
          <w:lang w:val="en-GB"/>
        </w:rPr>
        <w:t>สำหรับรอบระยะเวลาสามเดือน</w:t>
      </w:r>
      <w:r w:rsidR="00980B14">
        <w:rPr>
          <w:rFonts w:ascii="BrowalliaUPC" w:hAnsi="BrowalliaUPC" w:cs="BrowalliaUPC" w:hint="cs"/>
          <w:color w:val="000000" w:themeColor="text1"/>
          <w:cs/>
          <w:lang w:val="en-GB"/>
        </w:rPr>
        <w:t>และหกเดือน</w:t>
      </w:r>
      <w:r w:rsidR="00980B14" w:rsidRPr="004F0391">
        <w:rPr>
          <w:rFonts w:ascii="BrowalliaUPC" w:hAnsi="BrowalliaUPC" w:cs="BrowalliaUPC"/>
          <w:color w:val="000000" w:themeColor="text1"/>
          <w:cs/>
          <w:lang w:val="en-GB"/>
        </w:rPr>
        <w:t xml:space="preserve">สิ้นสุดวันที่ </w:t>
      </w:r>
      <w:r w:rsidR="00980B14">
        <w:rPr>
          <w:rFonts w:ascii="BrowalliaUPC" w:hAnsi="BrowalliaUPC" w:cs="BrowalliaUPC"/>
          <w:color w:val="000000" w:themeColor="text1"/>
          <w:cs/>
          <w:lang w:val="en-GB"/>
        </w:rPr>
        <w:br/>
      </w:r>
      <w:r w:rsidR="00980B14" w:rsidRPr="004F0391">
        <w:rPr>
          <w:rFonts w:ascii="BrowalliaUPC" w:hAnsi="BrowalliaUPC" w:cs="BrowalliaUPC"/>
          <w:color w:val="000000" w:themeColor="text1"/>
          <w:lang w:val="en-GB"/>
        </w:rPr>
        <w:t>3</w:t>
      </w:r>
      <w:r w:rsidR="00980B14">
        <w:rPr>
          <w:rFonts w:ascii="BrowalliaUPC" w:hAnsi="BrowalliaUPC" w:cs="BrowalliaUPC"/>
          <w:color w:val="000000" w:themeColor="text1"/>
          <w:lang w:val="en-US"/>
        </w:rPr>
        <w:t>0</w:t>
      </w:r>
      <w:r w:rsidR="00980B14">
        <w:rPr>
          <w:rFonts w:ascii="BrowalliaUPC" w:hAnsi="BrowalliaUPC" w:cs="BrowalliaUPC" w:hint="cs"/>
          <w:color w:val="000000" w:themeColor="text1"/>
          <w:cs/>
          <w:lang w:val="en-US"/>
        </w:rPr>
        <w:t xml:space="preserve"> มิถุนายน</w:t>
      </w:r>
      <w:r w:rsidRPr="004F0391">
        <w:rPr>
          <w:rFonts w:ascii="BrowalliaUPC" w:hAnsi="BrowalliaUPC" w:cs="BrowalliaUPC"/>
          <w:color w:val="000000" w:themeColor="text1"/>
          <w:cs/>
          <w:lang w:val="en-GB"/>
        </w:rPr>
        <w:t xml:space="preserve"> </w:t>
      </w:r>
      <w:r w:rsidRPr="004F0391">
        <w:rPr>
          <w:rFonts w:ascii="BrowalliaUPC" w:hAnsi="BrowalliaUPC" w:cs="BrowalliaUPC"/>
          <w:color w:val="000000" w:themeColor="text1"/>
          <w:lang w:val="en-US"/>
        </w:rPr>
        <w:t>2568</w:t>
      </w:r>
      <w:r w:rsidRPr="004F0391">
        <w:rPr>
          <w:rFonts w:ascii="BrowalliaUPC" w:hAnsi="BrowalliaUPC" w:cs="BrowalliaUPC"/>
          <w:color w:val="000000" w:themeColor="text1"/>
          <w:lang w:val="en-GB"/>
        </w:rPr>
        <w:t xml:space="preserve"> </w:t>
      </w:r>
      <w:r w:rsidRPr="004F0391">
        <w:rPr>
          <w:rFonts w:ascii="BrowalliaUPC" w:hAnsi="BrowalliaUPC" w:cs="BrowalliaUPC"/>
          <w:color w:val="000000" w:themeColor="text1"/>
          <w:cs/>
          <w:lang w:val="en-GB"/>
        </w:rPr>
        <w:t xml:space="preserve">และ </w:t>
      </w:r>
      <w:r w:rsidRPr="004F0391">
        <w:rPr>
          <w:rFonts w:ascii="BrowalliaUPC" w:hAnsi="BrowalliaUPC" w:cs="BrowalliaUPC"/>
          <w:color w:val="000000" w:themeColor="text1"/>
          <w:lang w:val="en-GB"/>
        </w:rPr>
        <w:t xml:space="preserve">2567 </w:t>
      </w:r>
      <w:r w:rsidRPr="004F0391">
        <w:rPr>
          <w:rFonts w:ascii="BrowalliaUPC" w:hAnsi="BrowalliaUPC" w:cs="BrowalliaUPC"/>
          <w:color w:val="000000" w:themeColor="text1"/>
          <w:cs/>
          <w:lang w:val="en-GB"/>
        </w:rPr>
        <w:t>ประกอบด้วยรายละเอียดดังนี้</w:t>
      </w:r>
    </w:p>
    <w:p w14:paraId="5A5AC895" w14:textId="77777777" w:rsidR="00146160" w:rsidRPr="004F0391" w:rsidRDefault="00146160" w:rsidP="00027FBD">
      <w:pPr>
        <w:ind w:left="426" w:right="-23"/>
        <w:jc w:val="thaiDistribute"/>
        <w:rPr>
          <w:rFonts w:ascii="BrowalliaUPC" w:hAnsi="BrowalliaUPC" w:cs="BrowalliaUPC"/>
          <w:color w:val="000000" w:themeColor="text1"/>
          <w:lang w:val="en-US"/>
        </w:rPr>
      </w:pPr>
    </w:p>
    <w:tbl>
      <w:tblPr>
        <w:tblStyle w:val="TableGrid"/>
        <w:tblW w:w="9032" w:type="dxa"/>
        <w:tblInd w:w="3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37"/>
        <w:gridCol w:w="1723"/>
        <w:gridCol w:w="236"/>
        <w:gridCol w:w="1723"/>
        <w:gridCol w:w="13"/>
      </w:tblGrid>
      <w:tr w:rsidR="008E52C1" w:rsidRPr="004F0391" w14:paraId="332B12C6" w14:textId="77777777" w:rsidTr="006263E4">
        <w:tc>
          <w:tcPr>
            <w:tcW w:w="5337" w:type="dxa"/>
          </w:tcPr>
          <w:p w14:paraId="7CE734AA" w14:textId="77777777" w:rsidR="008E52C1" w:rsidRPr="004F0391" w:rsidRDefault="008E52C1" w:rsidP="00027FBD">
            <w:pPr>
              <w:ind w:right="-23"/>
              <w:jc w:val="thaiDistribute"/>
              <w:rPr>
                <w:rFonts w:ascii="BrowalliaUPC" w:hAnsi="BrowalliaUPC" w:cs="BrowalliaUPC"/>
                <w:color w:val="000000" w:themeColor="text1"/>
                <w:lang w:val="en-GB"/>
              </w:rPr>
            </w:pPr>
          </w:p>
        </w:tc>
        <w:tc>
          <w:tcPr>
            <w:tcW w:w="3695" w:type="dxa"/>
            <w:gridSpan w:val="4"/>
          </w:tcPr>
          <w:p w14:paraId="25366771" w14:textId="0D67CF80" w:rsidR="008E52C1" w:rsidRPr="004F0391" w:rsidRDefault="008B561B" w:rsidP="008B561B">
            <w:pPr>
              <w:ind w:right="-23"/>
              <w:jc w:val="right"/>
              <w:rPr>
                <w:rFonts w:ascii="BrowalliaUPC" w:hAnsi="BrowalliaUPC" w:cs="BrowalliaUPC"/>
                <w:color w:val="000000" w:themeColor="text1"/>
                <w:cs/>
                <w:lang w:val="en-GB"/>
              </w:rPr>
            </w:pPr>
            <w:r w:rsidRPr="004F0391">
              <w:rPr>
                <w:rFonts w:ascii="BrowalliaUPC" w:hAnsi="BrowalliaUPC" w:cs="BrowalliaUPC"/>
                <w:color w:val="000000" w:themeColor="text1"/>
                <w:cs/>
                <w:lang w:val="en-GB"/>
              </w:rPr>
              <w:t xml:space="preserve">(หน่วย </w:t>
            </w:r>
            <w:r w:rsidRPr="004F0391">
              <w:rPr>
                <w:rFonts w:ascii="BrowalliaUPC" w:hAnsi="BrowalliaUPC" w:cs="BrowalliaUPC"/>
                <w:color w:val="000000" w:themeColor="text1"/>
                <w:lang w:val="en-US"/>
              </w:rPr>
              <w:t xml:space="preserve">: </w:t>
            </w:r>
            <w:r w:rsidR="0079567A" w:rsidRPr="004F0391">
              <w:rPr>
                <w:rFonts w:ascii="BrowalliaUPC" w:hAnsi="BrowalliaUPC" w:cs="BrowalliaUPC"/>
                <w:color w:val="000000" w:themeColor="text1"/>
                <w:cs/>
                <w:lang w:val="en-GB"/>
              </w:rPr>
              <w:t>พันบาท</w:t>
            </w:r>
            <w:r w:rsidRPr="004F0391">
              <w:rPr>
                <w:rFonts w:ascii="BrowalliaUPC" w:hAnsi="BrowalliaUPC" w:cs="BrowalliaUPC"/>
                <w:color w:val="000000" w:themeColor="text1"/>
                <w:lang w:val="en-GB"/>
              </w:rPr>
              <w:t>)</w:t>
            </w:r>
          </w:p>
        </w:tc>
      </w:tr>
      <w:tr w:rsidR="00601755" w:rsidRPr="004F0391" w14:paraId="6B62BCE6" w14:textId="77777777" w:rsidTr="006263E4">
        <w:tc>
          <w:tcPr>
            <w:tcW w:w="5337" w:type="dxa"/>
          </w:tcPr>
          <w:p w14:paraId="0AE9B36D" w14:textId="77777777" w:rsidR="00601755" w:rsidRPr="004F0391" w:rsidRDefault="00601755" w:rsidP="00027FBD">
            <w:pPr>
              <w:ind w:right="-23"/>
              <w:jc w:val="thaiDistribute"/>
              <w:rPr>
                <w:rFonts w:ascii="BrowalliaUPC" w:hAnsi="BrowalliaUPC" w:cs="BrowalliaUPC"/>
                <w:color w:val="000000" w:themeColor="text1"/>
                <w:lang w:val="en-GB"/>
              </w:rPr>
            </w:pPr>
          </w:p>
        </w:tc>
        <w:tc>
          <w:tcPr>
            <w:tcW w:w="3695" w:type="dxa"/>
            <w:gridSpan w:val="4"/>
            <w:tcBorders>
              <w:bottom w:val="single" w:sz="4" w:space="0" w:color="auto"/>
            </w:tcBorders>
          </w:tcPr>
          <w:p w14:paraId="42950EBA" w14:textId="46AEEF8A" w:rsidR="00601755" w:rsidRPr="004F0391" w:rsidRDefault="00013105" w:rsidP="00601755">
            <w:pPr>
              <w:ind w:right="-23"/>
              <w:jc w:val="center"/>
              <w:rPr>
                <w:rFonts w:ascii="BrowalliaUPC" w:hAnsi="BrowalliaUPC" w:cs="BrowalliaUPC"/>
                <w:color w:val="000000" w:themeColor="text1"/>
                <w:cs/>
                <w:lang w:val="en-GB"/>
              </w:rPr>
            </w:pPr>
            <w:r w:rsidRPr="00013105">
              <w:rPr>
                <w:rFonts w:ascii="BrowalliaUPC" w:hAnsi="BrowalliaUPC" w:cs="BrowalliaUPC"/>
                <w:color w:val="000000" w:themeColor="text1"/>
                <w:cs/>
                <w:lang w:val="en-GB"/>
              </w:rPr>
              <w:t>ข้อมูลทางการเงินรวม</w:t>
            </w:r>
          </w:p>
        </w:tc>
      </w:tr>
      <w:tr w:rsidR="008E52C1" w:rsidRPr="004F0391" w14:paraId="1EDEEA70" w14:textId="77777777" w:rsidTr="00FD34FE">
        <w:trPr>
          <w:gridAfter w:val="1"/>
          <w:wAfter w:w="13" w:type="dxa"/>
        </w:trPr>
        <w:tc>
          <w:tcPr>
            <w:tcW w:w="5337" w:type="dxa"/>
          </w:tcPr>
          <w:p w14:paraId="167BFCAA" w14:textId="77777777" w:rsidR="008E52C1" w:rsidRPr="004F0391" w:rsidRDefault="008E52C1" w:rsidP="00027FBD">
            <w:pPr>
              <w:ind w:right="-23"/>
              <w:jc w:val="thaiDistribute"/>
              <w:rPr>
                <w:rFonts w:ascii="BrowalliaUPC" w:hAnsi="BrowalliaUPC" w:cs="BrowalliaUPC"/>
                <w:color w:val="000000" w:themeColor="text1"/>
                <w:lang w:val="en-GB"/>
              </w:rPr>
            </w:pPr>
          </w:p>
        </w:tc>
        <w:tc>
          <w:tcPr>
            <w:tcW w:w="1723" w:type="dxa"/>
            <w:tcBorders>
              <w:top w:val="single" w:sz="4" w:space="0" w:color="auto"/>
              <w:bottom w:val="single" w:sz="4" w:space="0" w:color="auto"/>
            </w:tcBorders>
          </w:tcPr>
          <w:p w14:paraId="2D98CB38" w14:textId="23F95899" w:rsidR="008E52C1" w:rsidRPr="004F0391" w:rsidRDefault="003B16D7" w:rsidP="008E52C1">
            <w:pPr>
              <w:ind w:right="-23"/>
              <w:jc w:val="center"/>
              <w:rPr>
                <w:rFonts w:ascii="BrowalliaUPC" w:hAnsi="BrowalliaUPC" w:cs="BrowalliaUPC"/>
                <w:color w:val="000000" w:themeColor="text1"/>
                <w:lang w:val="en-US"/>
              </w:rPr>
            </w:pPr>
            <w:r w:rsidRPr="004F0391">
              <w:rPr>
                <w:rFonts w:ascii="BrowalliaUPC" w:hAnsi="BrowalliaUPC" w:cs="BrowalliaUPC"/>
                <w:color w:val="000000" w:themeColor="text1"/>
                <w:lang w:val="en-US"/>
              </w:rPr>
              <w:t>2568</w:t>
            </w:r>
          </w:p>
        </w:tc>
        <w:tc>
          <w:tcPr>
            <w:tcW w:w="236" w:type="dxa"/>
            <w:tcBorders>
              <w:top w:val="single" w:sz="4" w:space="0" w:color="auto"/>
            </w:tcBorders>
          </w:tcPr>
          <w:p w14:paraId="59B8E56E" w14:textId="77777777" w:rsidR="008E52C1" w:rsidRPr="004F0391" w:rsidRDefault="008E52C1" w:rsidP="008E52C1">
            <w:pPr>
              <w:ind w:right="-23"/>
              <w:jc w:val="center"/>
              <w:rPr>
                <w:rFonts w:ascii="BrowalliaUPC" w:hAnsi="BrowalliaUPC" w:cs="BrowalliaUPC"/>
                <w:color w:val="000000" w:themeColor="text1"/>
                <w:lang w:val="en-GB"/>
              </w:rPr>
            </w:pPr>
          </w:p>
        </w:tc>
        <w:tc>
          <w:tcPr>
            <w:tcW w:w="1723" w:type="dxa"/>
            <w:tcBorders>
              <w:top w:val="single" w:sz="4" w:space="0" w:color="auto"/>
              <w:bottom w:val="single" w:sz="4" w:space="0" w:color="auto"/>
            </w:tcBorders>
          </w:tcPr>
          <w:p w14:paraId="25468EBF" w14:textId="2318B4FD" w:rsidR="008E52C1" w:rsidRPr="004F0391" w:rsidRDefault="003B16D7" w:rsidP="008E52C1">
            <w:pPr>
              <w:ind w:right="-23"/>
              <w:jc w:val="center"/>
              <w:rPr>
                <w:rFonts w:ascii="BrowalliaUPC" w:hAnsi="BrowalliaUPC" w:cs="BrowalliaUPC"/>
                <w:color w:val="000000" w:themeColor="text1"/>
                <w:lang w:val="en-GB"/>
              </w:rPr>
            </w:pPr>
            <w:r w:rsidRPr="004F0391">
              <w:rPr>
                <w:rFonts w:ascii="BrowalliaUPC" w:hAnsi="BrowalliaUPC" w:cs="BrowalliaUPC"/>
                <w:color w:val="000000" w:themeColor="text1"/>
                <w:lang w:val="en-GB"/>
              </w:rPr>
              <w:t>2567</w:t>
            </w:r>
          </w:p>
        </w:tc>
      </w:tr>
      <w:tr w:rsidR="008E52C1" w:rsidRPr="004F0391" w14:paraId="785552A2" w14:textId="77777777" w:rsidTr="008608ED">
        <w:trPr>
          <w:gridAfter w:val="1"/>
          <w:wAfter w:w="13" w:type="dxa"/>
          <w:trHeight w:val="421"/>
        </w:trPr>
        <w:tc>
          <w:tcPr>
            <w:tcW w:w="5337" w:type="dxa"/>
            <w:vAlign w:val="bottom"/>
          </w:tcPr>
          <w:p w14:paraId="68D4953D" w14:textId="66D782CE" w:rsidR="008E52C1" w:rsidRPr="004F0391" w:rsidRDefault="00E8355D" w:rsidP="006F3CCA">
            <w:pPr>
              <w:ind w:right="-23"/>
              <w:rPr>
                <w:rFonts w:ascii="BrowalliaUPC" w:hAnsi="BrowalliaUPC" w:cs="BrowalliaUPC"/>
                <w:color w:val="000000" w:themeColor="text1"/>
                <w:cs/>
                <w:lang w:val="en-GB"/>
              </w:rPr>
            </w:pPr>
            <w:r w:rsidRPr="004F0391">
              <w:rPr>
                <w:rFonts w:ascii="BrowalliaUPC" w:hAnsi="BrowalliaUPC" w:cs="BrowalliaUPC"/>
                <w:b/>
                <w:bCs/>
                <w:color w:val="000000" w:themeColor="text1"/>
                <w:cs/>
                <w:lang w:val="en-GB"/>
              </w:rPr>
              <w:t xml:space="preserve">สำหรับรอบระยะเวลาสามเดือนสิ้นสุดวันที่ </w:t>
            </w:r>
            <w:r w:rsidR="00980B14" w:rsidRPr="00980B14">
              <w:rPr>
                <w:rFonts w:ascii="BrowalliaUPC" w:hAnsi="BrowalliaUPC" w:cs="BrowalliaUPC"/>
                <w:b/>
                <w:bCs/>
                <w:color w:val="000000" w:themeColor="text1"/>
                <w:lang w:val="en-GB"/>
              </w:rPr>
              <w:t>3</w:t>
            </w:r>
            <w:r w:rsidR="00980B14" w:rsidRPr="00980B14">
              <w:rPr>
                <w:rFonts w:ascii="BrowalliaUPC" w:hAnsi="BrowalliaUPC" w:cs="BrowalliaUPC"/>
                <w:b/>
                <w:bCs/>
                <w:color w:val="000000" w:themeColor="text1"/>
                <w:lang w:val="en-US"/>
              </w:rPr>
              <w:t>0</w:t>
            </w:r>
            <w:r w:rsidR="00980B14" w:rsidRPr="00980B14">
              <w:rPr>
                <w:rFonts w:ascii="BrowalliaUPC" w:hAnsi="BrowalliaUPC" w:cs="BrowalliaUPC" w:hint="cs"/>
                <w:b/>
                <w:bCs/>
                <w:color w:val="000000" w:themeColor="text1"/>
                <w:cs/>
                <w:lang w:val="en-US"/>
              </w:rPr>
              <w:t xml:space="preserve"> มิถุนายน</w:t>
            </w:r>
          </w:p>
        </w:tc>
        <w:tc>
          <w:tcPr>
            <w:tcW w:w="1723" w:type="dxa"/>
            <w:tcBorders>
              <w:top w:val="single" w:sz="4" w:space="0" w:color="auto"/>
            </w:tcBorders>
          </w:tcPr>
          <w:p w14:paraId="3E6E3B19" w14:textId="77777777" w:rsidR="008E52C1" w:rsidRPr="004F0391" w:rsidRDefault="008E52C1" w:rsidP="00027FBD">
            <w:pPr>
              <w:ind w:right="-23"/>
              <w:jc w:val="thaiDistribute"/>
              <w:rPr>
                <w:rFonts w:ascii="BrowalliaUPC" w:hAnsi="BrowalliaUPC" w:cs="BrowalliaUPC"/>
                <w:color w:val="000000" w:themeColor="text1"/>
                <w:lang w:val="en-GB"/>
              </w:rPr>
            </w:pPr>
          </w:p>
        </w:tc>
        <w:tc>
          <w:tcPr>
            <w:tcW w:w="236" w:type="dxa"/>
          </w:tcPr>
          <w:p w14:paraId="25DE042D" w14:textId="77777777" w:rsidR="008E52C1" w:rsidRPr="004F0391" w:rsidRDefault="008E52C1" w:rsidP="00027FBD">
            <w:pPr>
              <w:ind w:right="-23"/>
              <w:jc w:val="thaiDistribute"/>
              <w:rPr>
                <w:rFonts w:ascii="BrowalliaUPC" w:hAnsi="BrowalliaUPC" w:cs="BrowalliaUPC"/>
                <w:color w:val="000000" w:themeColor="text1"/>
                <w:lang w:val="en-GB"/>
              </w:rPr>
            </w:pPr>
          </w:p>
        </w:tc>
        <w:tc>
          <w:tcPr>
            <w:tcW w:w="1723" w:type="dxa"/>
            <w:tcBorders>
              <w:top w:val="single" w:sz="4" w:space="0" w:color="auto"/>
            </w:tcBorders>
          </w:tcPr>
          <w:p w14:paraId="515300DF" w14:textId="77777777" w:rsidR="008E52C1" w:rsidRPr="004F0391" w:rsidRDefault="008E52C1" w:rsidP="00027FBD">
            <w:pPr>
              <w:ind w:right="-23"/>
              <w:jc w:val="thaiDistribute"/>
              <w:rPr>
                <w:rFonts w:ascii="BrowalliaUPC" w:hAnsi="BrowalliaUPC" w:cs="BrowalliaUPC"/>
                <w:color w:val="000000" w:themeColor="text1"/>
                <w:lang w:val="en-GB"/>
              </w:rPr>
            </w:pPr>
          </w:p>
        </w:tc>
      </w:tr>
      <w:tr w:rsidR="008E52C1" w:rsidRPr="004F0391" w14:paraId="0767EBE9" w14:textId="77777777" w:rsidTr="00FD34FE">
        <w:trPr>
          <w:gridAfter w:val="1"/>
          <w:wAfter w:w="13" w:type="dxa"/>
        </w:trPr>
        <w:tc>
          <w:tcPr>
            <w:tcW w:w="5337" w:type="dxa"/>
          </w:tcPr>
          <w:p w14:paraId="7C501911" w14:textId="34CC58A2" w:rsidR="008E52C1" w:rsidRPr="004F0391" w:rsidRDefault="008E52C1" w:rsidP="00027FBD">
            <w:pPr>
              <w:ind w:right="-23"/>
              <w:jc w:val="thaiDistribute"/>
              <w:rPr>
                <w:rFonts w:ascii="BrowalliaUPC" w:hAnsi="BrowalliaUPC" w:cs="BrowalliaUPC"/>
                <w:b/>
                <w:bCs/>
                <w:color w:val="000000" w:themeColor="text1"/>
                <w:lang w:val="en-GB"/>
              </w:rPr>
            </w:pPr>
          </w:p>
        </w:tc>
        <w:tc>
          <w:tcPr>
            <w:tcW w:w="1723" w:type="dxa"/>
          </w:tcPr>
          <w:p w14:paraId="27DEAA12" w14:textId="77777777" w:rsidR="008E52C1" w:rsidRPr="004F0391" w:rsidRDefault="008E52C1" w:rsidP="003B16D7">
            <w:pPr>
              <w:ind w:right="-23"/>
              <w:jc w:val="right"/>
              <w:rPr>
                <w:rFonts w:ascii="BrowalliaUPC" w:hAnsi="BrowalliaUPC" w:cs="BrowalliaUPC"/>
                <w:color w:val="000000" w:themeColor="text1"/>
                <w:lang w:val="en-GB"/>
              </w:rPr>
            </w:pPr>
          </w:p>
        </w:tc>
        <w:tc>
          <w:tcPr>
            <w:tcW w:w="236" w:type="dxa"/>
          </w:tcPr>
          <w:p w14:paraId="242F48FC" w14:textId="77777777" w:rsidR="008E52C1" w:rsidRPr="004F0391" w:rsidRDefault="008E52C1" w:rsidP="003B16D7">
            <w:pPr>
              <w:ind w:right="-23"/>
              <w:jc w:val="right"/>
              <w:rPr>
                <w:rFonts w:ascii="BrowalliaUPC" w:hAnsi="BrowalliaUPC" w:cs="BrowalliaUPC"/>
                <w:color w:val="000000" w:themeColor="text1"/>
                <w:lang w:val="en-GB"/>
              </w:rPr>
            </w:pPr>
          </w:p>
        </w:tc>
        <w:tc>
          <w:tcPr>
            <w:tcW w:w="1723" w:type="dxa"/>
          </w:tcPr>
          <w:p w14:paraId="450FBA39" w14:textId="77777777" w:rsidR="008E52C1" w:rsidRPr="004F0391" w:rsidRDefault="008E52C1" w:rsidP="003B16D7">
            <w:pPr>
              <w:ind w:right="-23"/>
              <w:jc w:val="right"/>
              <w:rPr>
                <w:rFonts w:ascii="BrowalliaUPC" w:hAnsi="BrowalliaUPC" w:cs="BrowalliaUPC"/>
                <w:color w:val="000000" w:themeColor="text1"/>
                <w:lang w:val="en-GB"/>
              </w:rPr>
            </w:pPr>
          </w:p>
        </w:tc>
      </w:tr>
      <w:tr w:rsidR="007B7072" w:rsidRPr="004F0391" w14:paraId="081EA7A5" w14:textId="77777777" w:rsidTr="00FD34FE">
        <w:trPr>
          <w:gridAfter w:val="1"/>
          <w:wAfter w:w="13" w:type="dxa"/>
        </w:trPr>
        <w:tc>
          <w:tcPr>
            <w:tcW w:w="5337" w:type="dxa"/>
            <w:vAlign w:val="center"/>
          </w:tcPr>
          <w:p w14:paraId="38D1FCE5" w14:textId="1827B88D" w:rsidR="007B7072" w:rsidRPr="004F0391" w:rsidRDefault="007B7072" w:rsidP="007B7072">
            <w:pPr>
              <w:ind w:right="-23"/>
              <w:jc w:val="thaiDistribute"/>
              <w:rPr>
                <w:rFonts w:ascii="BrowalliaUPC" w:hAnsi="BrowalliaUPC" w:cs="BrowalliaUPC"/>
                <w:color w:val="000000" w:themeColor="text1"/>
                <w:lang w:val="en-GB"/>
              </w:rPr>
            </w:pPr>
            <w:r w:rsidRPr="004F0391">
              <w:rPr>
                <w:rFonts w:ascii="BrowalliaUPC" w:eastAsia="Arial Unicode MS" w:hAnsi="BrowalliaUPC" w:cs="BrowalliaUPC"/>
                <w:cs/>
              </w:rPr>
              <w:t>รายได้จากลูกค้าภายนอก</w:t>
            </w:r>
          </w:p>
        </w:tc>
        <w:tc>
          <w:tcPr>
            <w:tcW w:w="1723" w:type="dxa"/>
          </w:tcPr>
          <w:p w14:paraId="6ADFC052" w14:textId="77777777" w:rsidR="007B7072" w:rsidRPr="004F0391" w:rsidRDefault="007B7072" w:rsidP="007B7072">
            <w:pPr>
              <w:ind w:right="-23"/>
              <w:jc w:val="right"/>
              <w:rPr>
                <w:rFonts w:ascii="BrowalliaUPC" w:hAnsi="BrowalliaUPC" w:cs="BrowalliaUPC"/>
                <w:color w:val="000000" w:themeColor="text1"/>
                <w:lang w:val="en-GB"/>
              </w:rPr>
            </w:pPr>
          </w:p>
        </w:tc>
        <w:tc>
          <w:tcPr>
            <w:tcW w:w="236" w:type="dxa"/>
          </w:tcPr>
          <w:p w14:paraId="24E1EF8B" w14:textId="77777777" w:rsidR="007B7072" w:rsidRPr="004F0391" w:rsidRDefault="007B7072" w:rsidP="007B7072">
            <w:pPr>
              <w:ind w:right="-23"/>
              <w:jc w:val="right"/>
              <w:rPr>
                <w:rFonts w:ascii="BrowalliaUPC" w:hAnsi="BrowalliaUPC" w:cs="BrowalliaUPC"/>
                <w:color w:val="000000" w:themeColor="text1"/>
                <w:lang w:val="en-GB"/>
              </w:rPr>
            </w:pPr>
          </w:p>
        </w:tc>
        <w:tc>
          <w:tcPr>
            <w:tcW w:w="1723" w:type="dxa"/>
          </w:tcPr>
          <w:p w14:paraId="0AAF74C0" w14:textId="77777777" w:rsidR="007B7072" w:rsidRPr="004F0391" w:rsidRDefault="007B7072" w:rsidP="007B7072">
            <w:pPr>
              <w:ind w:right="-23"/>
              <w:jc w:val="right"/>
              <w:rPr>
                <w:rFonts w:ascii="BrowalliaUPC" w:hAnsi="BrowalliaUPC" w:cs="BrowalliaUPC"/>
                <w:color w:val="000000" w:themeColor="text1"/>
                <w:lang w:val="en-GB"/>
              </w:rPr>
            </w:pPr>
          </w:p>
        </w:tc>
      </w:tr>
      <w:tr w:rsidR="00A45796" w:rsidRPr="004F0391" w14:paraId="5F448988" w14:textId="77777777" w:rsidTr="00FD34FE">
        <w:trPr>
          <w:gridAfter w:val="1"/>
          <w:wAfter w:w="13" w:type="dxa"/>
        </w:trPr>
        <w:tc>
          <w:tcPr>
            <w:tcW w:w="5337" w:type="dxa"/>
          </w:tcPr>
          <w:p w14:paraId="27B1C399" w14:textId="46DFB132" w:rsidR="00A45796" w:rsidRPr="004F0391" w:rsidRDefault="00A45796" w:rsidP="00A45796">
            <w:pPr>
              <w:ind w:left="243" w:right="-23"/>
              <w:jc w:val="thaiDistribute"/>
              <w:rPr>
                <w:rFonts w:ascii="BrowalliaUPC" w:hAnsi="BrowalliaUPC" w:cs="BrowalliaUPC"/>
                <w:color w:val="000000" w:themeColor="text1"/>
                <w:lang w:val="en-GB"/>
              </w:rPr>
            </w:pPr>
            <w:r w:rsidRPr="004F0391">
              <w:rPr>
                <w:rFonts w:ascii="BrowalliaUPC" w:eastAsia="Arial Unicode MS" w:hAnsi="BrowalliaUPC" w:cs="BrowalliaUPC"/>
                <w:cs/>
              </w:rPr>
              <w:t>ส่วนงานในประเทศ</w:t>
            </w:r>
          </w:p>
        </w:tc>
        <w:tc>
          <w:tcPr>
            <w:tcW w:w="1723" w:type="dxa"/>
          </w:tcPr>
          <w:p w14:paraId="69A98ED5" w14:textId="633DF9D0" w:rsidR="00A45796" w:rsidRPr="0004661F" w:rsidRDefault="00BC5D3B" w:rsidP="00A45796">
            <w:pPr>
              <w:ind w:right="-23"/>
              <w:jc w:val="right"/>
              <w:rPr>
                <w:rFonts w:ascii="BrowalliaUPC" w:hAnsi="BrowalliaUPC" w:cs="BrowalliaUPC"/>
                <w:color w:val="000000" w:themeColor="text1"/>
                <w:lang w:val="en-US"/>
              </w:rPr>
            </w:pPr>
            <w:r>
              <w:rPr>
                <w:rFonts w:ascii="BrowalliaUPC" w:hAnsi="BrowalliaUPC" w:cs="BrowalliaUPC"/>
                <w:color w:val="000000" w:themeColor="text1"/>
                <w:lang w:val="en-US"/>
              </w:rPr>
              <w:t>162,872</w:t>
            </w:r>
          </w:p>
        </w:tc>
        <w:tc>
          <w:tcPr>
            <w:tcW w:w="236" w:type="dxa"/>
          </w:tcPr>
          <w:p w14:paraId="28D981CF" w14:textId="77777777" w:rsidR="00A45796" w:rsidRPr="004F0391" w:rsidRDefault="00A45796" w:rsidP="00A45796">
            <w:pPr>
              <w:ind w:right="-23"/>
              <w:jc w:val="right"/>
              <w:rPr>
                <w:rFonts w:ascii="BrowalliaUPC" w:hAnsi="BrowalliaUPC" w:cs="BrowalliaUPC"/>
                <w:color w:val="000000" w:themeColor="text1"/>
                <w:lang w:val="en-GB"/>
              </w:rPr>
            </w:pPr>
          </w:p>
        </w:tc>
        <w:tc>
          <w:tcPr>
            <w:tcW w:w="1723" w:type="dxa"/>
            <w:vAlign w:val="bottom"/>
          </w:tcPr>
          <w:p w14:paraId="3B55A26A" w14:textId="10B5419B" w:rsidR="00A45796" w:rsidRPr="00C553EA" w:rsidRDefault="00A45796" w:rsidP="00A45796">
            <w:pPr>
              <w:ind w:right="-23"/>
              <w:jc w:val="right"/>
              <w:rPr>
                <w:rFonts w:ascii="BrowalliaUPC" w:hAnsi="BrowalliaUPC" w:cs="BrowalliaUPC"/>
                <w:color w:val="000000" w:themeColor="text1"/>
                <w:lang w:val="en-US"/>
              </w:rPr>
            </w:pPr>
            <w:r w:rsidRPr="00A45796">
              <w:rPr>
                <w:rFonts w:ascii="Browallia New" w:eastAsia="Arial Unicode MS" w:hAnsi="Browallia New" w:cs="Browallia New"/>
                <w:lang w:val="en-GB"/>
              </w:rPr>
              <w:t>96,561</w:t>
            </w:r>
          </w:p>
        </w:tc>
      </w:tr>
      <w:tr w:rsidR="00A45796" w:rsidRPr="004F0391" w14:paraId="3CD5A717" w14:textId="77777777" w:rsidTr="00FD34FE">
        <w:trPr>
          <w:gridAfter w:val="1"/>
          <w:wAfter w:w="13" w:type="dxa"/>
        </w:trPr>
        <w:tc>
          <w:tcPr>
            <w:tcW w:w="5337" w:type="dxa"/>
          </w:tcPr>
          <w:p w14:paraId="7F486B4A" w14:textId="0E9D98F1" w:rsidR="00A45796" w:rsidRPr="004F0391" w:rsidRDefault="00A45796" w:rsidP="00A45796">
            <w:pPr>
              <w:ind w:left="243" w:right="-23"/>
              <w:jc w:val="thaiDistribute"/>
              <w:rPr>
                <w:rFonts w:ascii="BrowalliaUPC" w:hAnsi="BrowalliaUPC" w:cs="BrowalliaUPC"/>
                <w:color w:val="000000" w:themeColor="text1"/>
                <w:lang w:val="en-GB"/>
              </w:rPr>
            </w:pPr>
            <w:r w:rsidRPr="004F0391">
              <w:rPr>
                <w:rFonts w:ascii="BrowalliaUPC" w:eastAsia="Arial Unicode MS" w:hAnsi="BrowalliaUPC" w:cs="BrowalliaUPC"/>
                <w:cs/>
              </w:rPr>
              <w:t>ส่วนงานต่างประเทศ</w:t>
            </w:r>
          </w:p>
        </w:tc>
        <w:tc>
          <w:tcPr>
            <w:tcW w:w="1723" w:type="dxa"/>
            <w:tcBorders>
              <w:bottom w:val="single" w:sz="4" w:space="0" w:color="auto"/>
            </w:tcBorders>
          </w:tcPr>
          <w:p w14:paraId="1848DF9C" w14:textId="65F8D4D1" w:rsidR="00A45796" w:rsidRPr="00D46F05" w:rsidRDefault="00327D12" w:rsidP="00A45796">
            <w:pPr>
              <w:ind w:right="-23"/>
              <w:jc w:val="right"/>
              <w:rPr>
                <w:rFonts w:ascii="BrowalliaUPC" w:hAnsi="BrowalliaUPC" w:cs="BrowalliaUPC"/>
                <w:color w:val="000000" w:themeColor="text1"/>
                <w:lang w:val="en-GB"/>
              </w:rPr>
            </w:pPr>
            <w:r>
              <w:rPr>
                <w:rFonts w:ascii="BrowalliaUPC" w:hAnsi="BrowalliaUPC" w:cs="BrowalliaUPC"/>
                <w:color w:val="000000" w:themeColor="text1"/>
                <w:lang w:val="en-GB"/>
              </w:rPr>
              <w:t>3</w:t>
            </w:r>
            <w:r w:rsidR="00BC5D3B">
              <w:rPr>
                <w:rFonts w:ascii="BrowalliaUPC" w:hAnsi="BrowalliaUPC" w:cs="BrowalliaUPC"/>
                <w:color w:val="000000" w:themeColor="text1"/>
                <w:lang w:val="en-GB"/>
              </w:rPr>
              <w:t>80,005</w:t>
            </w:r>
          </w:p>
        </w:tc>
        <w:tc>
          <w:tcPr>
            <w:tcW w:w="236" w:type="dxa"/>
          </w:tcPr>
          <w:p w14:paraId="3EB7228A" w14:textId="77777777" w:rsidR="00A45796" w:rsidRPr="00D46F05" w:rsidRDefault="00A45796" w:rsidP="00A45796">
            <w:pPr>
              <w:ind w:right="-23"/>
              <w:jc w:val="right"/>
              <w:rPr>
                <w:rFonts w:ascii="BrowalliaUPC" w:hAnsi="BrowalliaUPC" w:cs="BrowalliaUPC"/>
                <w:color w:val="000000" w:themeColor="text1"/>
                <w:lang w:val="en-GB"/>
              </w:rPr>
            </w:pPr>
          </w:p>
        </w:tc>
        <w:tc>
          <w:tcPr>
            <w:tcW w:w="1723" w:type="dxa"/>
            <w:tcBorders>
              <w:bottom w:val="single" w:sz="4" w:space="0" w:color="auto"/>
            </w:tcBorders>
          </w:tcPr>
          <w:p w14:paraId="12B4CAD2" w14:textId="14A29C2C" w:rsidR="00A45796" w:rsidRPr="00A45796" w:rsidRDefault="00A45796" w:rsidP="00A45796">
            <w:pPr>
              <w:ind w:right="-23"/>
              <w:jc w:val="right"/>
              <w:rPr>
                <w:rFonts w:ascii="BrowalliaUPC" w:hAnsi="BrowalliaUPC" w:cs="BrowalliaUPC"/>
                <w:color w:val="000000" w:themeColor="text1"/>
                <w:lang w:val="en-GB"/>
              </w:rPr>
            </w:pPr>
            <w:r w:rsidRPr="00A45796">
              <w:rPr>
                <w:rFonts w:ascii="Browallia New" w:eastAsia="Arial Unicode MS" w:hAnsi="Browallia New" w:cs="Browallia New"/>
                <w:lang w:val="en-GB"/>
              </w:rPr>
              <w:t>243,447</w:t>
            </w:r>
          </w:p>
        </w:tc>
      </w:tr>
      <w:tr w:rsidR="00A45796" w:rsidRPr="004F0391" w14:paraId="09E83C02" w14:textId="77777777" w:rsidTr="00FD34FE">
        <w:trPr>
          <w:gridAfter w:val="1"/>
          <w:wAfter w:w="13" w:type="dxa"/>
        </w:trPr>
        <w:tc>
          <w:tcPr>
            <w:tcW w:w="5337" w:type="dxa"/>
          </w:tcPr>
          <w:p w14:paraId="05DD8DBE" w14:textId="77777777" w:rsidR="00A45796" w:rsidRPr="004F0391" w:rsidRDefault="00A45796" w:rsidP="00A45796">
            <w:pPr>
              <w:ind w:right="-23"/>
              <w:jc w:val="thaiDistribute"/>
              <w:rPr>
                <w:rFonts w:ascii="BrowalliaUPC" w:hAnsi="BrowalliaUPC" w:cs="BrowalliaUPC"/>
                <w:color w:val="000000" w:themeColor="text1"/>
                <w:lang w:val="en-GB"/>
              </w:rPr>
            </w:pPr>
          </w:p>
        </w:tc>
        <w:tc>
          <w:tcPr>
            <w:tcW w:w="1723" w:type="dxa"/>
            <w:tcBorders>
              <w:top w:val="single" w:sz="4" w:space="0" w:color="auto"/>
              <w:bottom w:val="single" w:sz="12" w:space="0" w:color="auto"/>
            </w:tcBorders>
          </w:tcPr>
          <w:p w14:paraId="1F935B76" w14:textId="517DEF04" w:rsidR="00A45796" w:rsidRPr="00D46F05" w:rsidRDefault="004E685B" w:rsidP="00A45796">
            <w:pPr>
              <w:ind w:right="-23"/>
              <w:jc w:val="right"/>
              <w:rPr>
                <w:rFonts w:ascii="BrowalliaUPC" w:hAnsi="BrowalliaUPC" w:cs="BrowalliaUPC"/>
                <w:color w:val="000000" w:themeColor="text1"/>
                <w:lang w:val="en-GB"/>
              </w:rPr>
            </w:pPr>
            <w:r>
              <w:rPr>
                <w:rFonts w:ascii="BrowalliaUPC" w:hAnsi="BrowalliaUPC" w:cs="BrowalliaUPC"/>
                <w:color w:val="000000" w:themeColor="text1"/>
                <w:lang w:val="en-GB"/>
              </w:rPr>
              <w:t>542,877</w:t>
            </w:r>
          </w:p>
        </w:tc>
        <w:tc>
          <w:tcPr>
            <w:tcW w:w="236" w:type="dxa"/>
          </w:tcPr>
          <w:p w14:paraId="73288280" w14:textId="77777777" w:rsidR="00A45796" w:rsidRPr="00D46F05" w:rsidRDefault="00A45796" w:rsidP="00A45796">
            <w:pPr>
              <w:ind w:right="-23"/>
              <w:jc w:val="right"/>
              <w:rPr>
                <w:rFonts w:ascii="BrowalliaUPC" w:hAnsi="BrowalliaUPC" w:cs="BrowalliaUPC"/>
                <w:color w:val="000000" w:themeColor="text1"/>
                <w:lang w:val="en-GB"/>
              </w:rPr>
            </w:pPr>
          </w:p>
        </w:tc>
        <w:tc>
          <w:tcPr>
            <w:tcW w:w="1723" w:type="dxa"/>
            <w:tcBorders>
              <w:top w:val="single" w:sz="4" w:space="0" w:color="auto"/>
              <w:bottom w:val="single" w:sz="12" w:space="0" w:color="auto"/>
            </w:tcBorders>
          </w:tcPr>
          <w:p w14:paraId="74235106" w14:textId="3D4DF4B0" w:rsidR="00A45796" w:rsidRPr="00A45796" w:rsidRDefault="00A45796" w:rsidP="00A45796">
            <w:pPr>
              <w:ind w:right="-23"/>
              <w:jc w:val="right"/>
              <w:rPr>
                <w:rFonts w:ascii="BrowalliaUPC" w:hAnsi="BrowalliaUPC" w:cs="BrowalliaUPC"/>
                <w:color w:val="000000" w:themeColor="text1"/>
                <w:lang w:val="en-GB"/>
              </w:rPr>
            </w:pPr>
            <w:r w:rsidRPr="00A45796">
              <w:rPr>
                <w:rFonts w:ascii="Browallia New" w:eastAsia="Arial Unicode MS" w:hAnsi="Browallia New" w:cs="Browallia New"/>
                <w:lang w:val="en-GB"/>
              </w:rPr>
              <w:t>340,008</w:t>
            </w:r>
          </w:p>
        </w:tc>
      </w:tr>
    </w:tbl>
    <w:p w14:paraId="074A08F1" w14:textId="77777777" w:rsidR="00027FBD" w:rsidRDefault="00027FBD" w:rsidP="00027FBD">
      <w:pPr>
        <w:ind w:left="426" w:right="-23"/>
        <w:jc w:val="thaiDistribute"/>
        <w:rPr>
          <w:rFonts w:ascii="BrowalliaUPC" w:hAnsi="BrowalliaUPC" w:cs="BrowalliaUPC"/>
          <w:color w:val="000000" w:themeColor="text1"/>
          <w:lang w:val="en-GB"/>
        </w:rPr>
      </w:pPr>
    </w:p>
    <w:tbl>
      <w:tblPr>
        <w:tblStyle w:val="TableGrid"/>
        <w:tblW w:w="9032" w:type="dxa"/>
        <w:tblInd w:w="3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37"/>
        <w:gridCol w:w="1715"/>
        <w:gridCol w:w="240"/>
        <w:gridCol w:w="1740"/>
      </w:tblGrid>
      <w:tr w:rsidR="00980B14" w:rsidRPr="004F0391" w14:paraId="697FE4F0" w14:textId="77777777" w:rsidTr="00456B48">
        <w:tc>
          <w:tcPr>
            <w:tcW w:w="5337" w:type="dxa"/>
          </w:tcPr>
          <w:p w14:paraId="26C9E057" w14:textId="77777777" w:rsidR="00980B14" w:rsidRPr="004F0391" w:rsidRDefault="00980B14" w:rsidP="00456B48">
            <w:pPr>
              <w:ind w:right="-23"/>
              <w:jc w:val="thaiDistribute"/>
              <w:rPr>
                <w:rFonts w:ascii="BrowalliaUPC" w:hAnsi="BrowalliaUPC" w:cs="BrowalliaUPC"/>
                <w:color w:val="000000" w:themeColor="text1"/>
                <w:lang w:val="en-GB"/>
              </w:rPr>
            </w:pPr>
          </w:p>
        </w:tc>
        <w:tc>
          <w:tcPr>
            <w:tcW w:w="3695" w:type="dxa"/>
            <w:gridSpan w:val="3"/>
          </w:tcPr>
          <w:p w14:paraId="29B03F7A" w14:textId="77777777" w:rsidR="00980B14" w:rsidRPr="004F0391" w:rsidRDefault="00980B14" w:rsidP="00456B48">
            <w:pPr>
              <w:ind w:right="-23"/>
              <w:jc w:val="right"/>
              <w:rPr>
                <w:rFonts w:ascii="BrowalliaUPC" w:hAnsi="BrowalliaUPC" w:cs="BrowalliaUPC"/>
                <w:color w:val="000000" w:themeColor="text1"/>
                <w:cs/>
                <w:lang w:val="en-GB"/>
              </w:rPr>
            </w:pPr>
            <w:r w:rsidRPr="004F0391">
              <w:rPr>
                <w:rFonts w:ascii="BrowalliaUPC" w:hAnsi="BrowalliaUPC" w:cs="BrowalliaUPC"/>
                <w:color w:val="000000" w:themeColor="text1"/>
                <w:cs/>
                <w:lang w:val="en-GB"/>
              </w:rPr>
              <w:t xml:space="preserve">(หน่วย </w:t>
            </w:r>
            <w:r w:rsidRPr="004F0391">
              <w:rPr>
                <w:rFonts w:ascii="BrowalliaUPC" w:hAnsi="BrowalliaUPC" w:cs="BrowalliaUPC"/>
                <w:color w:val="000000" w:themeColor="text1"/>
                <w:lang w:val="en-US"/>
              </w:rPr>
              <w:t xml:space="preserve">: </w:t>
            </w:r>
            <w:r w:rsidRPr="004F0391">
              <w:rPr>
                <w:rFonts w:ascii="BrowalliaUPC" w:hAnsi="BrowalliaUPC" w:cs="BrowalliaUPC"/>
                <w:color w:val="000000" w:themeColor="text1"/>
                <w:cs/>
                <w:lang w:val="en-GB"/>
              </w:rPr>
              <w:t>พันบาท</w:t>
            </w:r>
            <w:r w:rsidRPr="004F0391">
              <w:rPr>
                <w:rFonts w:ascii="BrowalliaUPC" w:hAnsi="BrowalliaUPC" w:cs="BrowalliaUPC"/>
                <w:color w:val="000000" w:themeColor="text1"/>
                <w:lang w:val="en-GB"/>
              </w:rPr>
              <w:t>)</w:t>
            </w:r>
          </w:p>
        </w:tc>
      </w:tr>
      <w:tr w:rsidR="00980B14" w:rsidRPr="004F0391" w14:paraId="0C51A637" w14:textId="77777777" w:rsidTr="00456B48">
        <w:tc>
          <w:tcPr>
            <w:tcW w:w="5337" w:type="dxa"/>
          </w:tcPr>
          <w:p w14:paraId="6A7EBF2D" w14:textId="77777777" w:rsidR="00980B14" w:rsidRPr="004F0391" w:rsidRDefault="00980B14" w:rsidP="00456B48">
            <w:pPr>
              <w:ind w:right="-23"/>
              <w:jc w:val="thaiDistribute"/>
              <w:rPr>
                <w:rFonts w:ascii="BrowalliaUPC" w:hAnsi="BrowalliaUPC" w:cs="BrowalliaUPC"/>
                <w:color w:val="000000" w:themeColor="text1"/>
                <w:lang w:val="en-GB"/>
              </w:rPr>
            </w:pPr>
          </w:p>
        </w:tc>
        <w:tc>
          <w:tcPr>
            <w:tcW w:w="3695" w:type="dxa"/>
            <w:gridSpan w:val="3"/>
            <w:tcBorders>
              <w:bottom w:val="single" w:sz="4" w:space="0" w:color="auto"/>
            </w:tcBorders>
          </w:tcPr>
          <w:p w14:paraId="1B790215" w14:textId="77777777" w:rsidR="00980B14" w:rsidRPr="004F0391" w:rsidRDefault="00980B14" w:rsidP="00456B48">
            <w:pPr>
              <w:ind w:right="-23"/>
              <w:jc w:val="center"/>
              <w:rPr>
                <w:rFonts w:ascii="BrowalliaUPC" w:hAnsi="BrowalliaUPC" w:cs="BrowalliaUPC"/>
                <w:color w:val="000000" w:themeColor="text1"/>
                <w:cs/>
                <w:lang w:val="en-GB"/>
              </w:rPr>
            </w:pPr>
            <w:r w:rsidRPr="00013105">
              <w:rPr>
                <w:rFonts w:ascii="BrowalliaUPC" w:hAnsi="BrowalliaUPC" w:cs="BrowalliaUPC"/>
                <w:color w:val="000000" w:themeColor="text1"/>
                <w:cs/>
                <w:lang w:val="en-GB"/>
              </w:rPr>
              <w:t>ข้อมูลทางการเงินรวม</w:t>
            </w:r>
          </w:p>
        </w:tc>
      </w:tr>
      <w:tr w:rsidR="00980B14" w:rsidRPr="004F0391" w14:paraId="221F9E25" w14:textId="77777777" w:rsidTr="00456B48">
        <w:tc>
          <w:tcPr>
            <w:tcW w:w="5337" w:type="dxa"/>
          </w:tcPr>
          <w:p w14:paraId="33624381" w14:textId="77777777" w:rsidR="00980B14" w:rsidRPr="004F0391" w:rsidRDefault="00980B14" w:rsidP="00456B48">
            <w:pPr>
              <w:ind w:right="-23"/>
              <w:jc w:val="thaiDistribute"/>
              <w:rPr>
                <w:rFonts w:ascii="BrowalliaUPC" w:hAnsi="BrowalliaUPC" w:cs="BrowalliaUPC"/>
                <w:color w:val="000000" w:themeColor="text1"/>
                <w:lang w:val="en-GB"/>
              </w:rPr>
            </w:pPr>
          </w:p>
        </w:tc>
        <w:tc>
          <w:tcPr>
            <w:tcW w:w="1715" w:type="dxa"/>
            <w:tcBorders>
              <w:top w:val="single" w:sz="4" w:space="0" w:color="auto"/>
              <w:bottom w:val="single" w:sz="4" w:space="0" w:color="auto"/>
            </w:tcBorders>
          </w:tcPr>
          <w:p w14:paraId="5BC47631" w14:textId="77777777" w:rsidR="00980B14" w:rsidRPr="004F0391" w:rsidRDefault="00980B14" w:rsidP="00456B48">
            <w:pPr>
              <w:ind w:right="-23"/>
              <w:jc w:val="center"/>
              <w:rPr>
                <w:rFonts w:ascii="BrowalliaUPC" w:hAnsi="BrowalliaUPC" w:cs="BrowalliaUPC"/>
                <w:color w:val="000000" w:themeColor="text1"/>
                <w:lang w:val="en-US"/>
              </w:rPr>
            </w:pPr>
            <w:r w:rsidRPr="004F0391">
              <w:rPr>
                <w:rFonts w:ascii="BrowalliaUPC" w:hAnsi="BrowalliaUPC" w:cs="BrowalliaUPC"/>
                <w:color w:val="000000" w:themeColor="text1"/>
                <w:lang w:val="en-US"/>
              </w:rPr>
              <w:t>2568</w:t>
            </w:r>
          </w:p>
        </w:tc>
        <w:tc>
          <w:tcPr>
            <w:tcW w:w="240" w:type="dxa"/>
            <w:tcBorders>
              <w:top w:val="single" w:sz="4" w:space="0" w:color="auto"/>
            </w:tcBorders>
          </w:tcPr>
          <w:p w14:paraId="1AF716D6" w14:textId="77777777" w:rsidR="00980B14" w:rsidRPr="004F0391" w:rsidRDefault="00980B14" w:rsidP="00456B48">
            <w:pPr>
              <w:ind w:right="-23"/>
              <w:jc w:val="center"/>
              <w:rPr>
                <w:rFonts w:ascii="BrowalliaUPC" w:hAnsi="BrowalliaUPC" w:cs="BrowalliaUPC"/>
                <w:color w:val="000000" w:themeColor="text1"/>
                <w:lang w:val="en-GB"/>
              </w:rPr>
            </w:pPr>
          </w:p>
        </w:tc>
        <w:tc>
          <w:tcPr>
            <w:tcW w:w="1740" w:type="dxa"/>
            <w:tcBorders>
              <w:top w:val="single" w:sz="4" w:space="0" w:color="auto"/>
              <w:bottom w:val="single" w:sz="4" w:space="0" w:color="auto"/>
            </w:tcBorders>
          </w:tcPr>
          <w:p w14:paraId="1433CBD6" w14:textId="77777777" w:rsidR="00980B14" w:rsidRPr="004F0391" w:rsidRDefault="00980B14" w:rsidP="00456B48">
            <w:pPr>
              <w:ind w:right="-23"/>
              <w:jc w:val="center"/>
              <w:rPr>
                <w:rFonts w:ascii="BrowalliaUPC" w:hAnsi="BrowalliaUPC" w:cs="BrowalliaUPC"/>
                <w:color w:val="000000" w:themeColor="text1"/>
                <w:lang w:val="en-GB"/>
              </w:rPr>
            </w:pPr>
            <w:r w:rsidRPr="004F0391">
              <w:rPr>
                <w:rFonts w:ascii="BrowalliaUPC" w:hAnsi="BrowalliaUPC" w:cs="BrowalliaUPC"/>
                <w:color w:val="000000" w:themeColor="text1"/>
                <w:lang w:val="en-GB"/>
              </w:rPr>
              <w:t>2567</w:t>
            </w:r>
          </w:p>
        </w:tc>
      </w:tr>
      <w:tr w:rsidR="00980B14" w:rsidRPr="004F0391" w14:paraId="09E8EA7B" w14:textId="77777777" w:rsidTr="00A7535A">
        <w:trPr>
          <w:trHeight w:val="353"/>
        </w:trPr>
        <w:tc>
          <w:tcPr>
            <w:tcW w:w="5337" w:type="dxa"/>
            <w:vAlign w:val="bottom"/>
          </w:tcPr>
          <w:p w14:paraId="3202BD45" w14:textId="696EFD31" w:rsidR="00980B14" w:rsidRPr="004F0391" w:rsidRDefault="00980B14" w:rsidP="00456B48">
            <w:pPr>
              <w:ind w:right="-23"/>
              <w:rPr>
                <w:rFonts w:ascii="BrowalliaUPC" w:hAnsi="BrowalliaUPC" w:cs="BrowalliaUPC"/>
                <w:color w:val="000000" w:themeColor="text1"/>
                <w:lang w:val="en-GB"/>
              </w:rPr>
            </w:pPr>
            <w:r w:rsidRPr="004F0391">
              <w:rPr>
                <w:rFonts w:ascii="BrowalliaUPC" w:hAnsi="BrowalliaUPC" w:cs="BrowalliaUPC"/>
                <w:b/>
                <w:bCs/>
                <w:color w:val="000000" w:themeColor="text1"/>
                <w:cs/>
                <w:lang w:val="en-GB"/>
              </w:rPr>
              <w:t>สำหรับรอบระยะเวลา</w:t>
            </w:r>
            <w:r>
              <w:rPr>
                <w:rFonts w:ascii="BrowalliaUPC" w:hAnsi="BrowalliaUPC" w:cs="BrowalliaUPC" w:hint="cs"/>
                <w:b/>
                <w:bCs/>
                <w:color w:val="000000" w:themeColor="text1"/>
                <w:cs/>
                <w:lang w:val="en-GB"/>
              </w:rPr>
              <w:t>หก</w:t>
            </w:r>
            <w:r w:rsidRPr="004F0391">
              <w:rPr>
                <w:rFonts w:ascii="BrowalliaUPC" w:hAnsi="BrowalliaUPC" w:cs="BrowalliaUPC"/>
                <w:b/>
                <w:bCs/>
                <w:color w:val="000000" w:themeColor="text1"/>
                <w:cs/>
                <w:lang w:val="en-GB"/>
              </w:rPr>
              <w:t xml:space="preserve">เดือนสิ้นสุดวันที่ </w:t>
            </w:r>
            <w:r w:rsidRPr="00980B14">
              <w:rPr>
                <w:rFonts w:ascii="BrowalliaUPC" w:hAnsi="BrowalliaUPC" w:cs="BrowalliaUPC"/>
                <w:b/>
                <w:bCs/>
                <w:color w:val="000000" w:themeColor="text1"/>
                <w:lang w:val="en-GB"/>
              </w:rPr>
              <w:t>3</w:t>
            </w:r>
            <w:r w:rsidRPr="00980B14">
              <w:rPr>
                <w:rFonts w:ascii="BrowalliaUPC" w:hAnsi="BrowalliaUPC" w:cs="BrowalliaUPC"/>
                <w:b/>
                <w:bCs/>
                <w:color w:val="000000" w:themeColor="text1"/>
                <w:lang w:val="en-US"/>
              </w:rPr>
              <w:t>0</w:t>
            </w:r>
            <w:r w:rsidRPr="00980B14">
              <w:rPr>
                <w:rFonts w:ascii="BrowalliaUPC" w:hAnsi="BrowalliaUPC" w:cs="BrowalliaUPC" w:hint="cs"/>
                <w:b/>
                <w:bCs/>
                <w:color w:val="000000" w:themeColor="text1"/>
                <w:cs/>
                <w:lang w:val="en-US"/>
              </w:rPr>
              <w:t xml:space="preserve"> มิถุนายน</w:t>
            </w:r>
          </w:p>
        </w:tc>
        <w:tc>
          <w:tcPr>
            <w:tcW w:w="1715" w:type="dxa"/>
            <w:tcBorders>
              <w:top w:val="single" w:sz="4" w:space="0" w:color="auto"/>
            </w:tcBorders>
          </w:tcPr>
          <w:p w14:paraId="2E23D303" w14:textId="77777777" w:rsidR="00980B14" w:rsidRPr="004F0391" w:rsidRDefault="00980B14" w:rsidP="00456B48">
            <w:pPr>
              <w:ind w:right="-23"/>
              <w:jc w:val="thaiDistribute"/>
              <w:rPr>
                <w:rFonts w:ascii="BrowalliaUPC" w:hAnsi="BrowalliaUPC" w:cs="BrowalliaUPC"/>
                <w:color w:val="000000" w:themeColor="text1"/>
                <w:lang w:val="en-GB"/>
              </w:rPr>
            </w:pPr>
          </w:p>
        </w:tc>
        <w:tc>
          <w:tcPr>
            <w:tcW w:w="240" w:type="dxa"/>
          </w:tcPr>
          <w:p w14:paraId="2F62F6DA" w14:textId="77777777" w:rsidR="00980B14" w:rsidRPr="004F0391" w:rsidRDefault="00980B14" w:rsidP="00456B48">
            <w:pPr>
              <w:ind w:right="-23"/>
              <w:jc w:val="thaiDistribute"/>
              <w:rPr>
                <w:rFonts w:ascii="BrowalliaUPC" w:hAnsi="BrowalliaUPC" w:cs="BrowalliaUPC"/>
                <w:color w:val="000000" w:themeColor="text1"/>
                <w:lang w:val="en-GB"/>
              </w:rPr>
            </w:pPr>
          </w:p>
        </w:tc>
        <w:tc>
          <w:tcPr>
            <w:tcW w:w="1740" w:type="dxa"/>
            <w:tcBorders>
              <w:top w:val="single" w:sz="4" w:space="0" w:color="auto"/>
            </w:tcBorders>
          </w:tcPr>
          <w:p w14:paraId="02A4DE18" w14:textId="77777777" w:rsidR="00980B14" w:rsidRPr="004F0391" w:rsidRDefault="00980B14" w:rsidP="00456B48">
            <w:pPr>
              <w:ind w:right="-23"/>
              <w:jc w:val="thaiDistribute"/>
              <w:rPr>
                <w:rFonts w:ascii="BrowalliaUPC" w:hAnsi="BrowalliaUPC" w:cs="BrowalliaUPC"/>
                <w:color w:val="000000" w:themeColor="text1"/>
                <w:lang w:val="en-GB"/>
              </w:rPr>
            </w:pPr>
          </w:p>
        </w:tc>
      </w:tr>
      <w:tr w:rsidR="00980B14" w:rsidRPr="004F0391" w14:paraId="45783672" w14:textId="77777777" w:rsidTr="00456B48">
        <w:tc>
          <w:tcPr>
            <w:tcW w:w="5337" w:type="dxa"/>
          </w:tcPr>
          <w:p w14:paraId="47782729" w14:textId="77777777" w:rsidR="00980B14" w:rsidRPr="004F0391" w:rsidRDefault="00980B14" w:rsidP="00456B48">
            <w:pPr>
              <w:ind w:right="-23"/>
              <w:jc w:val="thaiDistribute"/>
              <w:rPr>
                <w:rFonts w:ascii="BrowalliaUPC" w:hAnsi="BrowalliaUPC" w:cs="BrowalliaUPC"/>
                <w:b/>
                <w:bCs/>
                <w:color w:val="000000" w:themeColor="text1"/>
                <w:lang w:val="en-GB"/>
              </w:rPr>
            </w:pPr>
          </w:p>
        </w:tc>
        <w:tc>
          <w:tcPr>
            <w:tcW w:w="1715" w:type="dxa"/>
          </w:tcPr>
          <w:p w14:paraId="67831C63" w14:textId="77777777" w:rsidR="00980B14" w:rsidRPr="004F0391" w:rsidRDefault="00980B14" w:rsidP="00456B48">
            <w:pPr>
              <w:ind w:right="-23"/>
              <w:jc w:val="right"/>
              <w:rPr>
                <w:rFonts w:ascii="BrowalliaUPC" w:hAnsi="BrowalliaUPC" w:cs="BrowalliaUPC"/>
                <w:color w:val="000000" w:themeColor="text1"/>
                <w:lang w:val="en-GB"/>
              </w:rPr>
            </w:pPr>
          </w:p>
        </w:tc>
        <w:tc>
          <w:tcPr>
            <w:tcW w:w="240" w:type="dxa"/>
          </w:tcPr>
          <w:p w14:paraId="2BE4DDFA" w14:textId="77777777" w:rsidR="00980B14" w:rsidRPr="004F0391" w:rsidRDefault="00980B14" w:rsidP="00456B48">
            <w:pPr>
              <w:ind w:right="-23"/>
              <w:jc w:val="right"/>
              <w:rPr>
                <w:rFonts w:ascii="BrowalliaUPC" w:hAnsi="BrowalliaUPC" w:cs="BrowalliaUPC"/>
                <w:color w:val="000000" w:themeColor="text1"/>
                <w:lang w:val="en-GB"/>
              </w:rPr>
            </w:pPr>
          </w:p>
        </w:tc>
        <w:tc>
          <w:tcPr>
            <w:tcW w:w="1740" w:type="dxa"/>
          </w:tcPr>
          <w:p w14:paraId="06249BC3" w14:textId="77777777" w:rsidR="00980B14" w:rsidRPr="004F0391" w:rsidRDefault="00980B14" w:rsidP="00456B48">
            <w:pPr>
              <w:ind w:right="-23"/>
              <w:jc w:val="right"/>
              <w:rPr>
                <w:rFonts w:ascii="BrowalliaUPC" w:hAnsi="BrowalliaUPC" w:cs="BrowalliaUPC"/>
                <w:color w:val="000000" w:themeColor="text1"/>
                <w:lang w:val="en-GB"/>
              </w:rPr>
            </w:pPr>
          </w:p>
        </w:tc>
      </w:tr>
      <w:tr w:rsidR="00980B14" w:rsidRPr="004F0391" w14:paraId="79543E04" w14:textId="77777777" w:rsidTr="00456B48">
        <w:tc>
          <w:tcPr>
            <w:tcW w:w="5337" w:type="dxa"/>
            <w:vAlign w:val="center"/>
          </w:tcPr>
          <w:p w14:paraId="2FCD8C81" w14:textId="77777777" w:rsidR="00980B14" w:rsidRPr="004F0391" w:rsidRDefault="00980B14" w:rsidP="00456B48">
            <w:pPr>
              <w:ind w:right="-23"/>
              <w:jc w:val="thaiDistribute"/>
              <w:rPr>
                <w:rFonts w:ascii="BrowalliaUPC" w:hAnsi="BrowalliaUPC" w:cs="BrowalliaUPC"/>
                <w:color w:val="000000" w:themeColor="text1"/>
                <w:lang w:val="en-GB"/>
              </w:rPr>
            </w:pPr>
            <w:r w:rsidRPr="004F0391">
              <w:rPr>
                <w:rFonts w:ascii="BrowalliaUPC" w:eastAsia="Arial Unicode MS" w:hAnsi="BrowalliaUPC" w:cs="BrowalliaUPC"/>
                <w:cs/>
              </w:rPr>
              <w:t>รายได้จากลูกค้าภายนอก</w:t>
            </w:r>
          </w:p>
        </w:tc>
        <w:tc>
          <w:tcPr>
            <w:tcW w:w="1715" w:type="dxa"/>
          </w:tcPr>
          <w:p w14:paraId="7B940993" w14:textId="77777777" w:rsidR="00980B14" w:rsidRPr="004F0391" w:rsidRDefault="00980B14" w:rsidP="00456B48">
            <w:pPr>
              <w:ind w:right="-23"/>
              <w:jc w:val="right"/>
              <w:rPr>
                <w:rFonts w:ascii="BrowalliaUPC" w:hAnsi="BrowalliaUPC" w:cs="BrowalliaUPC"/>
                <w:color w:val="000000" w:themeColor="text1"/>
                <w:lang w:val="en-GB"/>
              </w:rPr>
            </w:pPr>
          </w:p>
        </w:tc>
        <w:tc>
          <w:tcPr>
            <w:tcW w:w="240" w:type="dxa"/>
          </w:tcPr>
          <w:p w14:paraId="79404F00" w14:textId="77777777" w:rsidR="00980B14" w:rsidRPr="004F0391" w:rsidRDefault="00980B14" w:rsidP="00456B48">
            <w:pPr>
              <w:ind w:right="-23"/>
              <w:jc w:val="right"/>
              <w:rPr>
                <w:rFonts w:ascii="BrowalliaUPC" w:hAnsi="BrowalliaUPC" w:cs="BrowalliaUPC"/>
                <w:color w:val="000000" w:themeColor="text1"/>
                <w:lang w:val="en-GB"/>
              </w:rPr>
            </w:pPr>
          </w:p>
        </w:tc>
        <w:tc>
          <w:tcPr>
            <w:tcW w:w="1740" w:type="dxa"/>
          </w:tcPr>
          <w:p w14:paraId="3323A3EB" w14:textId="77777777" w:rsidR="00980B14" w:rsidRPr="004F0391" w:rsidRDefault="00980B14" w:rsidP="00456B48">
            <w:pPr>
              <w:ind w:right="-23"/>
              <w:jc w:val="right"/>
              <w:rPr>
                <w:rFonts w:ascii="BrowalliaUPC" w:hAnsi="BrowalliaUPC" w:cs="BrowalliaUPC"/>
                <w:color w:val="000000" w:themeColor="text1"/>
                <w:lang w:val="en-GB"/>
              </w:rPr>
            </w:pPr>
          </w:p>
        </w:tc>
      </w:tr>
      <w:tr w:rsidR="006D78A9" w:rsidRPr="004F0391" w14:paraId="70638C20" w14:textId="77777777" w:rsidTr="00456B48">
        <w:tc>
          <w:tcPr>
            <w:tcW w:w="5337" w:type="dxa"/>
          </w:tcPr>
          <w:p w14:paraId="2FDC22E1" w14:textId="77777777" w:rsidR="006D78A9" w:rsidRPr="004F0391" w:rsidRDefault="006D78A9" w:rsidP="006D78A9">
            <w:pPr>
              <w:ind w:left="243" w:right="-23"/>
              <w:jc w:val="thaiDistribute"/>
              <w:rPr>
                <w:rFonts w:ascii="BrowalliaUPC" w:hAnsi="BrowalliaUPC" w:cs="BrowalliaUPC"/>
                <w:color w:val="000000" w:themeColor="text1"/>
                <w:lang w:val="en-GB"/>
              </w:rPr>
            </w:pPr>
            <w:r w:rsidRPr="004F0391">
              <w:rPr>
                <w:rFonts w:ascii="BrowalliaUPC" w:eastAsia="Arial Unicode MS" w:hAnsi="BrowalliaUPC" w:cs="BrowalliaUPC"/>
                <w:cs/>
              </w:rPr>
              <w:t>ส่วนงานในประเทศ</w:t>
            </w:r>
          </w:p>
        </w:tc>
        <w:tc>
          <w:tcPr>
            <w:tcW w:w="1715" w:type="dxa"/>
          </w:tcPr>
          <w:p w14:paraId="2B32DC4B" w14:textId="14099084" w:rsidR="006D78A9" w:rsidRPr="004F0391" w:rsidRDefault="000C4F0A" w:rsidP="006D78A9">
            <w:pPr>
              <w:ind w:right="-23"/>
              <w:jc w:val="right"/>
              <w:rPr>
                <w:rFonts w:ascii="BrowalliaUPC" w:hAnsi="BrowalliaUPC" w:cs="BrowalliaUPC"/>
                <w:color w:val="000000" w:themeColor="text1"/>
                <w:lang w:val="en-GB"/>
              </w:rPr>
            </w:pPr>
            <w:r>
              <w:rPr>
                <w:rFonts w:ascii="BrowalliaUPC" w:hAnsi="BrowalliaUPC" w:cs="BrowalliaUPC"/>
                <w:color w:val="000000" w:themeColor="text1"/>
                <w:lang w:val="en-GB"/>
              </w:rPr>
              <w:t>281,903</w:t>
            </w:r>
          </w:p>
        </w:tc>
        <w:tc>
          <w:tcPr>
            <w:tcW w:w="240" w:type="dxa"/>
          </w:tcPr>
          <w:p w14:paraId="5939F8D2" w14:textId="77777777" w:rsidR="006D78A9" w:rsidRPr="004F0391" w:rsidRDefault="006D78A9" w:rsidP="006D78A9">
            <w:pPr>
              <w:ind w:right="-23"/>
              <w:jc w:val="right"/>
              <w:rPr>
                <w:rFonts w:ascii="BrowalliaUPC" w:hAnsi="BrowalliaUPC" w:cs="BrowalliaUPC"/>
                <w:color w:val="000000" w:themeColor="text1"/>
                <w:lang w:val="en-GB"/>
              </w:rPr>
            </w:pPr>
          </w:p>
        </w:tc>
        <w:tc>
          <w:tcPr>
            <w:tcW w:w="1740" w:type="dxa"/>
            <w:vAlign w:val="bottom"/>
          </w:tcPr>
          <w:p w14:paraId="200B6662" w14:textId="34682302" w:rsidR="006D78A9" w:rsidRPr="006D78A9" w:rsidRDefault="006D78A9" w:rsidP="006D78A9">
            <w:pPr>
              <w:ind w:right="-23"/>
              <w:jc w:val="right"/>
              <w:rPr>
                <w:rFonts w:ascii="BrowalliaUPC" w:hAnsi="BrowalliaUPC" w:cs="BrowalliaUPC"/>
                <w:color w:val="000000" w:themeColor="text1"/>
                <w:lang w:val="en-GB"/>
              </w:rPr>
            </w:pPr>
            <w:r w:rsidRPr="006D78A9">
              <w:rPr>
                <w:rFonts w:ascii="Browallia New" w:eastAsia="Arial Unicode MS" w:hAnsi="Browallia New" w:cs="Browallia New"/>
                <w:lang w:val="en-GB"/>
              </w:rPr>
              <w:t>177,017</w:t>
            </w:r>
          </w:p>
        </w:tc>
      </w:tr>
      <w:tr w:rsidR="006D78A9" w:rsidRPr="004F0391" w14:paraId="7B8EFDF2" w14:textId="77777777" w:rsidTr="00456B48">
        <w:tc>
          <w:tcPr>
            <w:tcW w:w="5337" w:type="dxa"/>
          </w:tcPr>
          <w:p w14:paraId="36038F40" w14:textId="77777777" w:rsidR="006D78A9" w:rsidRPr="004F0391" w:rsidRDefault="006D78A9" w:rsidP="006D78A9">
            <w:pPr>
              <w:ind w:left="243" w:right="-23"/>
              <w:jc w:val="thaiDistribute"/>
              <w:rPr>
                <w:rFonts w:ascii="BrowalliaUPC" w:hAnsi="BrowalliaUPC" w:cs="BrowalliaUPC"/>
                <w:color w:val="000000" w:themeColor="text1"/>
                <w:lang w:val="en-GB"/>
              </w:rPr>
            </w:pPr>
            <w:r w:rsidRPr="004F0391">
              <w:rPr>
                <w:rFonts w:ascii="BrowalliaUPC" w:eastAsia="Arial Unicode MS" w:hAnsi="BrowalliaUPC" w:cs="BrowalliaUPC"/>
                <w:cs/>
              </w:rPr>
              <w:t>ส่วนงานต่างประเทศ</w:t>
            </w:r>
          </w:p>
        </w:tc>
        <w:tc>
          <w:tcPr>
            <w:tcW w:w="1715" w:type="dxa"/>
            <w:tcBorders>
              <w:bottom w:val="single" w:sz="4" w:space="0" w:color="auto"/>
            </w:tcBorders>
          </w:tcPr>
          <w:p w14:paraId="419B6C2E" w14:textId="5110F163" w:rsidR="006D78A9" w:rsidRPr="004F0391" w:rsidRDefault="00614BC9" w:rsidP="006D78A9">
            <w:pPr>
              <w:ind w:right="-23"/>
              <w:jc w:val="right"/>
              <w:rPr>
                <w:rFonts w:ascii="BrowalliaUPC" w:hAnsi="BrowalliaUPC" w:cs="BrowalliaUPC"/>
                <w:color w:val="000000" w:themeColor="text1"/>
                <w:lang w:val="en-GB"/>
              </w:rPr>
            </w:pPr>
            <w:r>
              <w:rPr>
                <w:rFonts w:ascii="BrowalliaUPC" w:hAnsi="BrowalliaUPC" w:cs="BrowalliaUPC"/>
                <w:color w:val="000000" w:themeColor="text1"/>
                <w:lang w:val="en-GB"/>
              </w:rPr>
              <w:t>573,651</w:t>
            </w:r>
          </w:p>
        </w:tc>
        <w:tc>
          <w:tcPr>
            <w:tcW w:w="240" w:type="dxa"/>
          </w:tcPr>
          <w:p w14:paraId="02920A10" w14:textId="77777777" w:rsidR="006D78A9" w:rsidRPr="004F0391" w:rsidRDefault="006D78A9" w:rsidP="006D78A9">
            <w:pPr>
              <w:ind w:right="-23"/>
              <w:jc w:val="right"/>
              <w:rPr>
                <w:rFonts w:ascii="BrowalliaUPC" w:hAnsi="BrowalliaUPC" w:cs="BrowalliaUPC"/>
                <w:color w:val="000000" w:themeColor="text1"/>
                <w:lang w:val="en-GB"/>
              </w:rPr>
            </w:pPr>
          </w:p>
        </w:tc>
        <w:tc>
          <w:tcPr>
            <w:tcW w:w="1740" w:type="dxa"/>
            <w:tcBorders>
              <w:bottom w:val="single" w:sz="4" w:space="0" w:color="auto"/>
            </w:tcBorders>
          </w:tcPr>
          <w:p w14:paraId="3798CA20" w14:textId="1A13CFDB" w:rsidR="006D78A9" w:rsidRPr="006D78A9" w:rsidRDefault="006D78A9" w:rsidP="006D78A9">
            <w:pPr>
              <w:ind w:right="-23"/>
              <w:jc w:val="right"/>
              <w:rPr>
                <w:rFonts w:ascii="BrowalliaUPC" w:hAnsi="BrowalliaUPC" w:cs="BrowalliaUPC"/>
                <w:color w:val="000000" w:themeColor="text1"/>
                <w:lang w:val="en-GB"/>
              </w:rPr>
            </w:pPr>
            <w:r w:rsidRPr="006D78A9">
              <w:rPr>
                <w:rFonts w:ascii="Browallia New" w:eastAsia="Arial Unicode MS" w:hAnsi="Browallia New" w:cs="Browallia New"/>
                <w:lang w:val="en-GB"/>
              </w:rPr>
              <w:t>432,539</w:t>
            </w:r>
          </w:p>
        </w:tc>
      </w:tr>
      <w:tr w:rsidR="006D78A9" w:rsidRPr="004F0391" w14:paraId="22E2F7BE" w14:textId="77777777" w:rsidTr="00456B48">
        <w:tc>
          <w:tcPr>
            <w:tcW w:w="5337" w:type="dxa"/>
          </w:tcPr>
          <w:p w14:paraId="37B13955" w14:textId="77777777" w:rsidR="006D78A9" w:rsidRPr="004F0391" w:rsidRDefault="006D78A9" w:rsidP="006D78A9">
            <w:pPr>
              <w:ind w:right="-23"/>
              <w:jc w:val="thaiDistribute"/>
              <w:rPr>
                <w:rFonts w:ascii="BrowalliaUPC" w:hAnsi="BrowalliaUPC" w:cs="BrowalliaUPC"/>
                <w:color w:val="000000" w:themeColor="text1"/>
                <w:lang w:val="en-GB"/>
              </w:rPr>
            </w:pPr>
          </w:p>
        </w:tc>
        <w:tc>
          <w:tcPr>
            <w:tcW w:w="1715" w:type="dxa"/>
            <w:tcBorders>
              <w:top w:val="single" w:sz="4" w:space="0" w:color="auto"/>
              <w:bottom w:val="single" w:sz="12" w:space="0" w:color="auto"/>
            </w:tcBorders>
          </w:tcPr>
          <w:p w14:paraId="24F134A4" w14:textId="7B41D060" w:rsidR="006D78A9" w:rsidRPr="004F0391" w:rsidRDefault="004E685B" w:rsidP="006D78A9">
            <w:pPr>
              <w:ind w:right="-23"/>
              <w:jc w:val="right"/>
              <w:rPr>
                <w:rFonts w:ascii="BrowalliaUPC" w:hAnsi="BrowalliaUPC" w:cs="BrowalliaUPC"/>
                <w:color w:val="000000" w:themeColor="text1"/>
                <w:lang w:val="en-GB"/>
              </w:rPr>
            </w:pPr>
            <w:r>
              <w:rPr>
                <w:rFonts w:ascii="BrowalliaUPC" w:hAnsi="BrowalliaUPC" w:cs="BrowalliaUPC"/>
                <w:color w:val="000000" w:themeColor="text1"/>
                <w:lang w:val="en-GB"/>
              </w:rPr>
              <w:t>855,554</w:t>
            </w:r>
          </w:p>
        </w:tc>
        <w:tc>
          <w:tcPr>
            <w:tcW w:w="240" w:type="dxa"/>
          </w:tcPr>
          <w:p w14:paraId="547D4B59" w14:textId="77777777" w:rsidR="006D78A9" w:rsidRPr="004F0391" w:rsidRDefault="006D78A9" w:rsidP="006D78A9">
            <w:pPr>
              <w:ind w:right="-23"/>
              <w:jc w:val="right"/>
              <w:rPr>
                <w:rFonts w:ascii="BrowalliaUPC" w:hAnsi="BrowalliaUPC" w:cs="BrowalliaUPC"/>
                <w:color w:val="000000" w:themeColor="text1"/>
                <w:lang w:val="en-GB"/>
              </w:rPr>
            </w:pPr>
          </w:p>
        </w:tc>
        <w:tc>
          <w:tcPr>
            <w:tcW w:w="1740" w:type="dxa"/>
            <w:tcBorders>
              <w:top w:val="single" w:sz="4" w:space="0" w:color="auto"/>
              <w:bottom w:val="single" w:sz="12" w:space="0" w:color="auto"/>
            </w:tcBorders>
          </w:tcPr>
          <w:p w14:paraId="65C07204" w14:textId="0519CD05" w:rsidR="006D78A9" w:rsidRPr="006D78A9" w:rsidRDefault="006D78A9" w:rsidP="006D78A9">
            <w:pPr>
              <w:ind w:right="-23"/>
              <w:jc w:val="right"/>
              <w:rPr>
                <w:rFonts w:ascii="BrowalliaUPC" w:hAnsi="BrowalliaUPC" w:cs="BrowalliaUPC"/>
                <w:color w:val="000000" w:themeColor="text1"/>
                <w:lang w:val="en-GB"/>
              </w:rPr>
            </w:pPr>
            <w:r w:rsidRPr="006D78A9">
              <w:rPr>
                <w:rFonts w:ascii="Browallia New" w:eastAsia="Arial Unicode MS" w:hAnsi="Browallia New" w:cs="Browallia New"/>
                <w:lang w:val="en-GB"/>
              </w:rPr>
              <w:t>609,556</w:t>
            </w:r>
          </w:p>
        </w:tc>
      </w:tr>
    </w:tbl>
    <w:p w14:paraId="52306CC7" w14:textId="77777777" w:rsidR="00980B14" w:rsidRPr="004F0391" w:rsidRDefault="00980B14" w:rsidP="00027FBD">
      <w:pPr>
        <w:ind w:left="426" w:right="-23"/>
        <w:jc w:val="thaiDistribute"/>
        <w:rPr>
          <w:rFonts w:ascii="BrowalliaUPC" w:hAnsi="BrowalliaUPC" w:cs="BrowalliaUPC"/>
          <w:color w:val="000000" w:themeColor="text1"/>
          <w:lang w:val="en-GB"/>
        </w:rPr>
      </w:pPr>
    </w:p>
    <w:p w14:paraId="7AE6C1E7" w14:textId="325B6EBC" w:rsidR="00F23BCF" w:rsidRPr="004F0391" w:rsidRDefault="00F23BCF" w:rsidP="00027FBD">
      <w:pPr>
        <w:ind w:left="426" w:right="-23"/>
        <w:jc w:val="thaiDistribute"/>
        <w:rPr>
          <w:rFonts w:ascii="BrowalliaUPC" w:hAnsi="BrowalliaUPC" w:cs="BrowalliaUPC"/>
          <w:color w:val="000000" w:themeColor="text1"/>
          <w:lang w:val="en-GB"/>
        </w:rPr>
      </w:pPr>
      <w:bookmarkStart w:id="0" w:name="_Hlk197798770"/>
      <w:r w:rsidRPr="004F0391">
        <w:rPr>
          <w:rFonts w:ascii="BrowalliaUPC" w:hAnsi="BrowalliaUPC" w:cs="BrowalliaUPC"/>
          <w:color w:val="000000" w:themeColor="text1"/>
          <w:cs/>
          <w:lang w:val="en-GB"/>
        </w:rPr>
        <w:t>สำหรับ</w:t>
      </w:r>
      <w:r w:rsidR="00EA0109" w:rsidRPr="004F0391">
        <w:rPr>
          <w:rFonts w:ascii="BrowalliaUPC" w:hAnsi="BrowalliaUPC" w:cs="BrowalliaUPC"/>
          <w:color w:val="000000" w:themeColor="text1"/>
          <w:cs/>
          <w:lang w:val="en-GB"/>
        </w:rPr>
        <w:t>งวด</w:t>
      </w:r>
      <w:r w:rsidR="0096425E" w:rsidRPr="004F0391">
        <w:rPr>
          <w:rFonts w:ascii="BrowalliaUPC" w:hAnsi="BrowalliaUPC" w:cs="BrowalliaUPC"/>
          <w:color w:val="000000" w:themeColor="text1"/>
          <w:cs/>
          <w:lang w:val="en-GB"/>
        </w:rPr>
        <w:t>สามเดือน</w:t>
      </w:r>
      <w:r w:rsidR="00543276">
        <w:rPr>
          <w:rFonts w:ascii="BrowalliaUPC" w:hAnsi="BrowalliaUPC" w:cs="BrowalliaUPC" w:hint="cs"/>
          <w:color w:val="000000" w:themeColor="text1"/>
          <w:cs/>
          <w:lang w:val="en-GB"/>
        </w:rPr>
        <w:t>และหกเดือน</w:t>
      </w:r>
      <w:r w:rsidR="00543276" w:rsidRPr="004F0391">
        <w:rPr>
          <w:rFonts w:ascii="BrowalliaUPC" w:hAnsi="BrowalliaUPC" w:cs="BrowalliaUPC"/>
          <w:color w:val="000000" w:themeColor="text1"/>
          <w:cs/>
          <w:lang w:val="en-GB"/>
        </w:rPr>
        <w:t xml:space="preserve">สิ้นสุดวันที่ </w:t>
      </w:r>
      <w:r w:rsidR="00543276" w:rsidRPr="004F0391">
        <w:rPr>
          <w:rFonts w:ascii="BrowalliaUPC" w:hAnsi="BrowalliaUPC" w:cs="BrowalliaUPC"/>
          <w:color w:val="000000" w:themeColor="text1"/>
          <w:lang w:val="en-GB"/>
        </w:rPr>
        <w:t>3</w:t>
      </w:r>
      <w:r w:rsidR="00543276">
        <w:rPr>
          <w:rFonts w:ascii="BrowalliaUPC" w:hAnsi="BrowalliaUPC" w:cs="BrowalliaUPC"/>
          <w:color w:val="000000" w:themeColor="text1"/>
          <w:lang w:val="en-US"/>
        </w:rPr>
        <w:t>0</w:t>
      </w:r>
      <w:r w:rsidR="00543276">
        <w:rPr>
          <w:rFonts w:ascii="BrowalliaUPC" w:hAnsi="BrowalliaUPC" w:cs="BrowalliaUPC" w:hint="cs"/>
          <w:color w:val="000000" w:themeColor="text1"/>
          <w:cs/>
          <w:lang w:val="en-US"/>
        </w:rPr>
        <w:t xml:space="preserve"> มิถุนายน</w:t>
      </w:r>
      <w:r w:rsidR="0096425E" w:rsidRPr="004F0391">
        <w:rPr>
          <w:rFonts w:ascii="BrowalliaUPC" w:hAnsi="BrowalliaUPC" w:cs="BrowalliaUPC"/>
          <w:color w:val="000000" w:themeColor="text1"/>
          <w:cs/>
          <w:lang w:val="en-GB"/>
        </w:rPr>
        <w:t xml:space="preserve"> </w:t>
      </w:r>
      <w:r w:rsidR="0096425E" w:rsidRPr="004F0391">
        <w:rPr>
          <w:rFonts w:ascii="BrowalliaUPC" w:hAnsi="BrowalliaUPC" w:cs="BrowalliaUPC"/>
          <w:color w:val="000000" w:themeColor="text1"/>
          <w:lang w:val="en-US"/>
        </w:rPr>
        <w:t>2568</w:t>
      </w:r>
      <w:bookmarkEnd w:id="0"/>
      <w:r w:rsidR="0096425E" w:rsidRPr="004F0391">
        <w:rPr>
          <w:rFonts w:ascii="BrowalliaUPC" w:hAnsi="BrowalliaUPC" w:cs="BrowalliaUPC"/>
          <w:color w:val="000000" w:themeColor="text1"/>
          <w:lang w:val="en-GB"/>
        </w:rPr>
        <w:t xml:space="preserve"> </w:t>
      </w:r>
      <w:r w:rsidR="0096425E" w:rsidRPr="004F0391">
        <w:rPr>
          <w:rFonts w:ascii="BrowalliaUPC" w:hAnsi="BrowalliaUPC" w:cs="BrowalliaUPC"/>
          <w:color w:val="000000" w:themeColor="text1"/>
          <w:cs/>
          <w:lang w:val="en-GB"/>
        </w:rPr>
        <w:t xml:space="preserve">และ </w:t>
      </w:r>
      <w:r w:rsidR="0096425E" w:rsidRPr="004F0391">
        <w:rPr>
          <w:rFonts w:ascii="BrowalliaUPC" w:hAnsi="BrowalliaUPC" w:cs="BrowalliaUPC"/>
          <w:color w:val="000000" w:themeColor="text1"/>
          <w:lang w:val="en-GB"/>
        </w:rPr>
        <w:t>2567</w:t>
      </w:r>
      <w:r w:rsidRPr="004F0391">
        <w:rPr>
          <w:rFonts w:ascii="BrowalliaUPC" w:hAnsi="BrowalliaUPC" w:cs="BrowalliaUPC"/>
          <w:color w:val="000000" w:themeColor="text1"/>
          <w:lang w:val="en-GB"/>
        </w:rPr>
        <w:t xml:space="preserve"> </w:t>
      </w:r>
      <w:r w:rsidR="009B611E" w:rsidRPr="004F0391">
        <w:rPr>
          <w:rFonts w:ascii="BrowalliaUPC" w:hAnsi="BrowalliaUPC" w:cs="BrowalliaUPC"/>
          <w:color w:val="000000" w:themeColor="text1"/>
          <w:cs/>
          <w:lang w:val="en-GB"/>
        </w:rPr>
        <w:t>กลุ่มบริษัท</w:t>
      </w:r>
      <w:r w:rsidRPr="004F0391">
        <w:rPr>
          <w:rFonts w:ascii="BrowalliaUPC" w:hAnsi="BrowalliaUPC" w:cs="BrowalliaUPC"/>
          <w:color w:val="000000" w:themeColor="text1"/>
          <w:cs/>
          <w:lang w:val="en-GB"/>
        </w:rPr>
        <w:t xml:space="preserve">ไม่มีรายได้จากลูกค้ารายใดที่มีมูลค่าเท่ากับหรือมากกว่าร้อยละ </w:t>
      </w:r>
      <w:r w:rsidRPr="004F0391">
        <w:rPr>
          <w:rFonts w:ascii="BrowalliaUPC" w:hAnsi="BrowalliaUPC" w:cs="BrowalliaUPC"/>
          <w:color w:val="000000" w:themeColor="text1"/>
          <w:lang w:val="en-GB"/>
        </w:rPr>
        <w:t xml:space="preserve">10 </w:t>
      </w:r>
      <w:r w:rsidRPr="004F0391">
        <w:rPr>
          <w:rFonts w:ascii="BrowalliaUPC" w:hAnsi="BrowalliaUPC" w:cs="BrowalliaUPC"/>
          <w:color w:val="000000" w:themeColor="text1"/>
          <w:cs/>
          <w:lang w:val="en-GB"/>
        </w:rPr>
        <w:t>ของรายได้ของ</w:t>
      </w:r>
      <w:r w:rsidR="009B611E" w:rsidRPr="004F0391">
        <w:rPr>
          <w:rFonts w:ascii="BrowalliaUPC" w:hAnsi="BrowalliaUPC" w:cs="BrowalliaUPC"/>
          <w:color w:val="000000" w:themeColor="text1"/>
          <w:cs/>
          <w:lang w:val="en-GB"/>
        </w:rPr>
        <w:t>กลุ่มบริษัท</w:t>
      </w:r>
    </w:p>
    <w:p w14:paraId="301E2071" w14:textId="2343E8B0" w:rsidR="007779C4" w:rsidRDefault="007779C4">
      <w:pPr>
        <w:rPr>
          <w:rFonts w:ascii="BrowalliaUPC" w:hAnsi="BrowalliaUPC" w:cs="BrowalliaUPC"/>
          <w:b/>
          <w:bCs/>
          <w:color w:val="000000" w:themeColor="text1"/>
          <w:cs/>
          <w:lang w:val="en-GB"/>
        </w:rPr>
      </w:pPr>
    </w:p>
    <w:p w14:paraId="120399A7" w14:textId="16C73CB4" w:rsidR="004722AC" w:rsidRPr="004F0391" w:rsidRDefault="008039F3" w:rsidP="009E07BA">
      <w:pPr>
        <w:numPr>
          <w:ilvl w:val="0"/>
          <w:numId w:val="3"/>
        </w:numPr>
        <w:tabs>
          <w:tab w:val="clear" w:pos="360"/>
          <w:tab w:val="num" w:pos="1170"/>
        </w:tabs>
        <w:ind w:left="426" w:right="-23" w:hanging="426"/>
        <w:jc w:val="thaiDistribute"/>
        <w:rPr>
          <w:rFonts w:ascii="BrowalliaUPC" w:hAnsi="BrowalliaUPC" w:cs="BrowalliaUPC"/>
          <w:b/>
          <w:bCs/>
          <w:color w:val="000000" w:themeColor="text1"/>
          <w:lang w:val="en-GB"/>
        </w:rPr>
      </w:pPr>
      <w:r w:rsidRPr="004F0391">
        <w:rPr>
          <w:rFonts w:ascii="BrowalliaUPC" w:hAnsi="BrowalliaUPC" w:cs="BrowalliaUPC"/>
          <w:b/>
          <w:bCs/>
          <w:color w:val="000000" w:themeColor="text1"/>
          <w:cs/>
          <w:lang w:val="en-GB"/>
        </w:rPr>
        <w:t>สินทรัพย์ทางการเงินที่วัดมูลค่าด้วยมูลค่ายุติธรรม</w:t>
      </w:r>
    </w:p>
    <w:p w14:paraId="382E8760" w14:textId="77777777" w:rsidR="007F4357" w:rsidRPr="00A7535A" w:rsidRDefault="007F4357" w:rsidP="004722AC">
      <w:pPr>
        <w:ind w:left="426" w:right="-23"/>
        <w:jc w:val="thaiDistribute"/>
        <w:rPr>
          <w:rFonts w:ascii="BrowalliaUPC" w:hAnsi="BrowalliaUPC" w:cs="BrowalliaUPC"/>
          <w:b/>
          <w:bCs/>
          <w:color w:val="000000" w:themeColor="text1"/>
          <w:sz w:val="20"/>
          <w:szCs w:val="20"/>
          <w:lang w:val="en-GB"/>
        </w:rPr>
      </w:pPr>
    </w:p>
    <w:tbl>
      <w:tblPr>
        <w:tblStyle w:val="TableGrid"/>
        <w:tblW w:w="9081"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87"/>
        <w:gridCol w:w="846"/>
        <w:gridCol w:w="891"/>
        <w:gridCol w:w="855"/>
        <w:gridCol w:w="864"/>
        <w:gridCol w:w="864"/>
        <w:gridCol w:w="846"/>
        <w:gridCol w:w="882"/>
        <w:gridCol w:w="846"/>
      </w:tblGrid>
      <w:tr w:rsidR="003570D6" w:rsidRPr="004F0391" w14:paraId="1568473F" w14:textId="77777777" w:rsidTr="00D97C16">
        <w:tc>
          <w:tcPr>
            <w:tcW w:w="2187" w:type="dxa"/>
          </w:tcPr>
          <w:p w14:paraId="2B2D4340" w14:textId="77777777" w:rsidR="003570D6" w:rsidRPr="004F0391" w:rsidRDefault="003570D6" w:rsidP="00D97C16">
            <w:pPr>
              <w:ind w:right="-23"/>
              <w:jc w:val="thaiDistribute"/>
              <w:rPr>
                <w:rFonts w:ascii="BrowalliaUPC" w:hAnsi="BrowalliaUPC" w:cs="BrowalliaUPC"/>
                <w:b/>
                <w:bCs/>
                <w:color w:val="000000" w:themeColor="text1"/>
                <w:sz w:val="22"/>
                <w:szCs w:val="22"/>
                <w:lang w:val="en-GB"/>
              </w:rPr>
            </w:pPr>
          </w:p>
        </w:tc>
        <w:tc>
          <w:tcPr>
            <w:tcW w:w="6894" w:type="dxa"/>
            <w:gridSpan w:val="8"/>
          </w:tcPr>
          <w:p w14:paraId="0279CADE" w14:textId="77777777" w:rsidR="003570D6" w:rsidRPr="004F0391" w:rsidRDefault="003570D6" w:rsidP="00D97C16">
            <w:pPr>
              <w:ind w:left="-33" w:right="-24"/>
              <w:jc w:val="right"/>
              <w:rPr>
                <w:rFonts w:ascii="BrowalliaUPC" w:hAnsi="BrowalliaUPC" w:cs="BrowalliaUPC"/>
                <w:b/>
                <w:bCs/>
                <w:color w:val="000000" w:themeColor="text1"/>
                <w:sz w:val="22"/>
                <w:szCs w:val="22"/>
                <w:lang w:val="en-GB"/>
              </w:rPr>
            </w:pPr>
            <w:r w:rsidRPr="004F0391">
              <w:rPr>
                <w:rFonts w:ascii="BrowalliaUPC" w:eastAsia="Arial Unicode MS" w:hAnsi="BrowalliaUPC" w:cs="BrowalliaUPC"/>
                <w:sz w:val="22"/>
                <w:szCs w:val="22"/>
                <w:cs/>
                <w:lang w:val="en-GB"/>
              </w:rPr>
              <w:t>(หน่วย : พันบาท)</w:t>
            </w:r>
          </w:p>
        </w:tc>
      </w:tr>
      <w:tr w:rsidR="003570D6" w:rsidRPr="004F0391" w14:paraId="5453836D" w14:textId="77777777" w:rsidTr="00D97C16">
        <w:tc>
          <w:tcPr>
            <w:tcW w:w="2187" w:type="dxa"/>
          </w:tcPr>
          <w:p w14:paraId="5C81EFE3" w14:textId="77777777" w:rsidR="003570D6" w:rsidRPr="004F0391" w:rsidRDefault="003570D6" w:rsidP="00D97C16">
            <w:pPr>
              <w:ind w:right="-23"/>
              <w:jc w:val="thaiDistribute"/>
              <w:rPr>
                <w:rFonts w:ascii="BrowalliaUPC" w:hAnsi="BrowalliaUPC" w:cs="BrowalliaUPC"/>
                <w:b/>
                <w:bCs/>
                <w:color w:val="000000" w:themeColor="text1"/>
                <w:sz w:val="22"/>
                <w:szCs w:val="22"/>
                <w:lang w:val="en-GB"/>
              </w:rPr>
            </w:pPr>
          </w:p>
        </w:tc>
        <w:tc>
          <w:tcPr>
            <w:tcW w:w="6894" w:type="dxa"/>
            <w:gridSpan w:val="8"/>
          </w:tcPr>
          <w:p w14:paraId="7FDCCA8D" w14:textId="286ECFCF" w:rsidR="003570D6" w:rsidRPr="004F0391" w:rsidRDefault="003570D6" w:rsidP="00D97C16">
            <w:pPr>
              <w:pBdr>
                <w:bottom w:val="single" w:sz="4" w:space="1" w:color="auto"/>
              </w:pBdr>
              <w:ind w:left="-33" w:right="-33"/>
              <w:jc w:val="center"/>
              <w:rPr>
                <w:rFonts w:ascii="BrowalliaUPC" w:hAnsi="BrowalliaUPC" w:cs="BrowalliaUPC"/>
                <w:b/>
                <w:bCs/>
                <w:color w:val="000000" w:themeColor="text1"/>
                <w:sz w:val="22"/>
                <w:szCs w:val="22"/>
                <w:lang w:val="en-GB"/>
              </w:rPr>
            </w:pPr>
            <w:r w:rsidRPr="004F0391">
              <w:rPr>
                <w:rFonts w:ascii="BrowalliaUPC" w:eastAsia="Arial Unicode MS" w:hAnsi="BrowalliaUPC" w:cs="BrowalliaUPC"/>
                <w:sz w:val="22"/>
                <w:szCs w:val="22"/>
                <w:cs/>
              </w:rPr>
              <w:t>ข้อมูลทางการเงิน</w:t>
            </w:r>
            <w:r w:rsidR="00FD58E4">
              <w:rPr>
                <w:rFonts w:ascii="BrowalliaUPC" w:eastAsia="Arial Unicode MS" w:hAnsi="BrowalliaUPC" w:cs="BrowalliaUPC" w:hint="cs"/>
                <w:sz w:val="22"/>
                <w:szCs w:val="22"/>
                <w:cs/>
              </w:rPr>
              <w:t>รวม</w:t>
            </w:r>
          </w:p>
        </w:tc>
      </w:tr>
      <w:tr w:rsidR="003570D6" w:rsidRPr="004F0391" w14:paraId="2ECAB0DF" w14:textId="77777777" w:rsidTr="00D97C16">
        <w:tc>
          <w:tcPr>
            <w:tcW w:w="2187" w:type="dxa"/>
          </w:tcPr>
          <w:p w14:paraId="22E5BE59" w14:textId="77777777" w:rsidR="003570D6" w:rsidRPr="004F0391" w:rsidRDefault="003570D6" w:rsidP="00D97C16">
            <w:pPr>
              <w:ind w:right="-23"/>
              <w:jc w:val="thaiDistribute"/>
              <w:rPr>
                <w:rFonts w:ascii="BrowalliaUPC" w:hAnsi="BrowalliaUPC" w:cs="BrowalliaUPC"/>
                <w:b/>
                <w:bCs/>
                <w:color w:val="000000" w:themeColor="text1"/>
                <w:sz w:val="22"/>
                <w:szCs w:val="22"/>
                <w:lang w:val="en-GB"/>
              </w:rPr>
            </w:pPr>
          </w:p>
        </w:tc>
        <w:tc>
          <w:tcPr>
            <w:tcW w:w="1737" w:type="dxa"/>
            <w:gridSpan w:val="2"/>
          </w:tcPr>
          <w:p w14:paraId="62C41653" w14:textId="77777777" w:rsidR="003570D6" w:rsidRPr="004F0391" w:rsidRDefault="003570D6" w:rsidP="00D97C16">
            <w:pPr>
              <w:pBdr>
                <w:bottom w:val="single" w:sz="4" w:space="1" w:color="auto"/>
              </w:pBdr>
              <w:ind w:left="-51" w:right="-52"/>
              <w:jc w:val="center"/>
              <w:rPr>
                <w:rFonts w:ascii="BrowalliaUPC" w:hAnsi="BrowalliaUPC" w:cs="BrowalliaUPC"/>
                <w:b/>
                <w:bCs/>
                <w:color w:val="000000" w:themeColor="text1"/>
                <w:sz w:val="22"/>
                <w:szCs w:val="22"/>
                <w:lang w:val="en-GB"/>
              </w:rPr>
            </w:pPr>
            <w:r w:rsidRPr="004F0391">
              <w:rPr>
                <w:rFonts w:ascii="BrowalliaUPC" w:eastAsia="Arial Unicode MS" w:hAnsi="BrowalliaUPC" w:cs="BrowalliaUPC"/>
                <w:sz w:val="22"/>
                <w:szCs w:val="22"/>
                <w:cs/>
              </w:rPr>
              <w:t xml:space="preserve">ข้อมูลระดับที่ </w:t>
            </w:r>
            <w:r w:rsidRPr="004F0391">
              <w:rPr>
                <w:rFonts w:ascii="BrowalliaUPC" w:eastAsia="Arial Unicode MS" w:hAnsi="BrowalliaUPC" w:cs="BrowalliaUPC"/>
                <w:sz w:val="22"/>
                <w:szCs w:val="22"/>
                <w:lang w:val="en-GB"/>
              </w:rPr>
              <w:t>1</w:t>
            </w:r>
          </w:p>
        </w:tc>
        <w:tc>
          <w:tcPr>
            <w:tcW w:w="1719" w:type="dxa"/>
            <w:gridSpan w:val="2"/>
          </w:tcPr>
          <w:p w14:paraId="17995E9F" w14:textId="77777777" w:rsidR="003570D6" w:rsidRPr="004F0391" w:rsidRDefault="003570D6" w:rsidP="00D97C16">
            <w:pPr>
              <w:pBdr>
                <w:bottom w:val="single" w:sz="4" w:space="1" w:color="auto"/>
              </w:pBdr>
              <w:ind w:left="-51" w:right="-52"/>
              <w:jc w:val="center"/>
              <w:rPr>
                <w:rFonts w:ascii="BrowalliaUPC" w:hAnsi="BrowalliaUPC" w:cs="BrowalliaUPC"/>
                <w:b/>
                <w:bCs/>
                <w:color w:val="000000" w:themeColor="text1"/>
                <w:sz w:val="22"/>
                <w:szCs w:val="22"/>
                <w:lang w:val="en-GB"/>
              </w:rPr>
            </w:pPr>
            <w:r w:rsidRPr="004F0391">
              <w:rPr>
                <w:rFonts w:ascii="BrowalliaUPC" w:eastAsia="Arial Unicode MS" w:hAnsi="BrowalliaUPC" w:cs="BrowalliaUPC"/>
                <w:sz w:val="22"/>
                <w:szCs w:val="22"/>
                <w:cs/>
              </w:rPr>
              <w:t xml:space="preserve">ข้อมูลระดับที่ </w:t>
            </w:r>
            <w:r w:rsidRPr="004F0391">
              <w:rPr>
                <w:rFonts w:ascii="BrowalliaUPC" w:eastAsia="Arial Unicode MS" w:hAnsi="BrowalliaUPC" w:cs="BrowalliaUPC"/>
                <w:sz w:val="22"/>
                <w:szCs w:val="22"/>
                <w:lang w:val="en-GB"/>
              </w:rPr>
              <w:t>2</w:t>
            </w:r>
          </w:p>
        </w:tc>
        <w:tc>
          <w:tcPr>
            <w:tcW w:w="1710" w:type="dxa"/>
            <w:gridSpan w:val="2"/>
          </w:tcPr>
          <w:p w14:paraId="71CFC5E3" w14:textId="77777777" w:rsidR="003570D6" w:rsidRPr="004F0391" w:rsidRDefault="003570D6" w:rsidP="00D97C16">
            <w:pPr>
              <w:pBdr>
                <w:bottom w:val="single" w:sz="4" w:space="1" w:color="auto"/>
              </w:pBdr>
              <w:ind w:left="-51" w:right="-52"/>
              <w:jc w:val="center"/>
              <w:rPr>
                <w:rFonts w:ascii="BrowalliaUPC" w:hAnsi="BrowalliaUPC" w:cs="BrowalliaUPC"/>
                <w:b/>
                <w:bCs/>
                <w:color w:val="000000" w:themeColor="text1"/>
                <w:sz w:val="22"/>
                <w:szCs w:val="22"/>
                <w:lang w:val="en-GB"/>
              </w:rPr>
            </w:pPr>
            <w:r w:rsidRPr="004F0391">
              <w:rPr>
                <w:rFonts w:ascii="BrowalliaUPC" w:eastAsia="Arial Unicode MS" w:hAnsi="BrowalliaUPC" w:cs="BrowalliaUPC"/>
                <w:sz w:val="22"/>
                <w:szCs w:val="22"/>
                <w:cs/>
              </w:rPr>
              <w:t xml:space="preserve">ข้อมูลระดับที่ </w:t>
            </w:r>
            <w:r w:rsidRPr="004F0391">
              <w:rPr>
                <w:rFonts w:ascii="BrowalliaUPC" w:eastAsia="Arial Unicode MS" w:hAnsi="BrowalliaUPC" w:cs="BrowalliaUPC"/>
                <w:sz w:val="22"/>
                <w:szCs w:val="22"/>
                <w:lang w:val="en-GB"/>
              </w:rPr>
              <w:t>3</w:t>
            </w:r>
          </w:p>
        </w:tc>
        <w:tc>
          <w:tcPr>
            <w:tcW w:w="1728" w:type="dxa"/>
            <w:gridSpan w:val="2"/>
          </w:tcPr>
          <w:p w14:paraId="4AE78449" w14:textId="77777777" w:rsidR="003570D6" w:rsidRPr="004F0391" w:rsidRDefault="003570D6" w:rsidP="00D97C16">
            <w:pPr>
              <w:pBdr>
                <w:bottom w:val="single" w:sz="4" w:space="1" w:color="auto"/>
              </w:pBdr>
              <w:ind w:left="-51" w:right="-52"/>
              <w:jc w:val="center"/>
              <w:rPr>
                <w:rFonts w:ascii="BrowalliaUPC" w:hAnsi="BrowalliaUPC" w:cs="BrowalliaUPC"/>
                <w:b/>
                <w:bCs/>
                <w:color w:val="000000" w:themeColor="text1"/>
                <w:sz w:val="22"/>
                <w:szCs w:val="22"/>
                <w:lang w:val="en-GB"/>
              </w:rPr>
            </w:pPr>
            <w:r w:rsidRPr="004F0391">
              <w:rPr>
                <w:rFonts w:ascii="BrowalliaUPC" w:eastAsia="Arial Unicode MS" w:hAnsi="BrowalliaUPC" w:cs="BrowalliaUPC"/>
                <w:sz w:val="22"/>
                <w:szCs w:val="22"/>
                <w:cs/>
                <w:lang w:val="en-GB"/>
              </w:rPr>
              <w:t>รวม</w:t>
            </w:r>
          </w:p>
        </w:tc>
      </w:tr>
      <w:tr w:rsidR="006D78A9" w:rsidRPr="004F0391" w14:paraId="3B021D77" w14:textId="77777777" w:rsidTr="00D97C16">
        <w:tc>
          <w:tcPr>
            <w:tcW w:w="2187" w:type="dxa"/>
          </w:tcPr>
          <w:p w14:paraId="30F03860" w14:textId="77777777" w:rsidR="006D78A9" w:rsidRPr="004F0391" w:rsidRDefault="006D78A9" w:rsidP="006D78A9">
            <w:pPr>
              <w:ind w:right="-23"/>
              <w:jc w:val="thaiDistribute"/>
              <w:rPr>
                <w:rFonts w:ascii="BrowalliaUPC" w:hAnsi="BrowalliaUPC" w:cs="BrowalliaUPC"/>
                <w:b/>
                <w:bCs/>
                <w:color w:val="000000" w:themeColor="text1"/>
                <w:sz w:val="22"/>
                <w:szCs w:val="22"/>
                <w:lang w:val="en-GB"/>
              </w:rPr>
            </w:pPr>
          </w:p>
        </w:tc>
        <w:tc>
          <w:tcPr>
            <w:tcW w:w="846" w:type="dxa"/>
          </w:tcPr>
          <w:p w14:paraId="0AAF7ACB" w14:textId="6B2656DA" w:rsidR="006D78A9" w:rsidRPr="004F0391" w:rsidRDefault="006D78A9" w:rsidP="006D78A9">
            <w:pPr>
              <w:pBdr>
                <w:bottom w:val="single" w:sz="4" w:space="1" w:color="auto"/>
              </w:pBdr>
              <w:ind w:left="-51" w:right="-52"/>
              <w:jc w:val="center"/>
              <w:rPr>
                <w:rFonts w:ascii="BrowalliaUPC" w:eastAsia="Arial Unicode MS" w:hAnsi="BrowalliaUPC" w:cs="BrowalliaUPC"/>
                <w:sz w:val="22"/>
                <w:szCs w:val="22"/>
              </w:rPr>
            </w:pPr>
            <w:r w:rsidRPr="004F0391">
              <w:rPr>
                <w:rFonts w:ascii="BrowalliaUPC" w:eastAsia="Arial Unicode MS" w:hAnsi="BrowalliaUPC" w:cs="BrowalliaUPC"/>
                <w:sz w:val="22"/>
                <w:szCs w:val="22"/>
              </w:rPr>
              <w:t>3</w:t>
            </w:r>
            <w:r>
              <w:rPr>
                <w:rFonts w:ascii="BrowalliaUPC" w:eastAsia="Arial Unicode MS" w:hAnsi="BrowalliaUPC" w:cs="BrowalliaUPC"/>
                <w:sz w:val="22"/>
                <w:szCs w:val="22"/>
                <w:lang w:val="en-US"/>
              </w:rPr>
              <w:t>0</w:t>
            </w:r>
            <w:r w:rsidRPr="004F0391">
              <w:rPr>
                <w:rFonts w:ascii="BrowalliaUPC" w:eastAsia="Arial Unicode MS" w:hAnsi="BrowalliaUPC" w:cs="BrowalliaUPC"/>
                <w:sz w:val="22"/>
                <w:szCs w:val="22"/>
                <w:cs/>
              </w:rPr>
              <w:t xml:space="preserve"> </w:t>
            </w:r>
            <w:r>
              <w:rPr>
                <w:rFonts w:ascii="BrowalliaUPC" w:eastAsia="Arial Unicode MS" w:hAnsi="BrowalliaUPC" w:cs="BrowalliaUPC" w:hint="cs"/>
                <w:sz w:val="22"/>
                <w:szCs w:val="22"/>
                <w:cs/>
              </w:rPr>
              <w:t>มิ.ย.</w:t>
            </w:r>
            <w:r w:rsidRPr="004F0391">
              <w:rPr>
                <w:rFonts w:ascii="BrowalliaUPC" w:eastAsia="Arial Unicode MS" w:hAnsi="BrowalliaUPC" w:cs="BrowalliaUPC"/>
                <w:sz w:val="22"/>
                <w:szCs w:val="22"/>
                <w:cs/>
              </w:rPr>
              <w:br/>
            </w:r>
            <w:r w:rsidRPr="004F0391">
              <w:rPr>
                <w:rFonts w:ascii="BrowalliaUPC" w:eastAsia="Arial Unicode MS" w:hAnsi="BrowalliaUPC" w:cs="BrowalliaUPC"/>
                <w:sz w:val="22"/>
                <w:szCs w:val="22"/>
              </w:rPr>
              <w:t>2568</w:t>
            </w:r>
          </w:p>
        </w:tc>
        <w:tc>
          <w:tcPr>
            <w:tcW w:w="891" w:type="dxa"/>
          </w:tcPr>
          <w:p w14:paraId="09066EE7" w14:textId="24083F47" w:rsidR="006D78A9" w:rsidRPr="004F0391" w:rsidRDefault="006D78A9" w:rsidP="006D78A9">
            <w:pPr>
              <w:pBdr>
                <w:bottom w:val="single" w:sz="4" w:space="1" w:color="auto"/>
              </w:pBdr>
              <w:ind w:left="-51" w:right="-60"/>
              <w:jc w:val="center"/>
              <w:rPr>
                <w:rFonts w:ascii="BrowalliaUPC" w:eastAsia="Arial Unicode MS" w:hAnsi="BrowalliaUPC" w:cs="BrowalliaUPC"/>
                <w:sz w:val="22"/>
                <w:szCs w:val="22"/>
              </w:rPr>
            </w:pPr>
            <w:r w:rsidRPr="004F0391">
              <w:rPr>
                <w:rFonts w:ascii="BrowalliaUPC" w:eastAsia="Arial Unicode MS" w:hAnsi="BrowalliaUPC" w:cs="BrowalliaUPC"/>
                <w:sz w:val="22"/>
                <w:szCs w:val="22"/>
              </w:rPr>
              <w:t>31</w:t>
            </w:r>
            <w:r w:rsidRPr="004F0391">
              <w:rPr>
                <w:rFonts w:ascii="BrowalliaUPC" w:eastAsia="Arial Unicode MS" w:hAnsi="BrowalliaUPC" w:cs="BrowalliaUPC"/>
                <w:sz w:val="22"/>
                <w:szCs w:val="22"/>
                <w:cs/>
              </w:rPr>
              <w:t xml:space="preserve"> </w:t>
            </w:r>
            <w:r>
              <w:rPr>
                <w:rFonts w:ascii="BrowalliaUPC" w:eastAsia="Arial Unicode MS" w:hAnsi="BrowalliaUPC" w:cs="BrowalliaUPC" w:hint="cs"/>
                <w:sz w:val="22"/>
                <w:szCs w:val="22"/>
                <w:cs/>
                <w:lang w:val="en-US"/>
              </w:rPr>
              <w:t>ธ.ค.</w:t>
            </w:r>
            <w:r w:rsidRPr="004F0391">
              <w:rPr>
                <w:rFonts w:ascii="BrowalliaUPC" w:eastAsia="Arial Unicode MS" w:hAnsi="BrowalliaUPC" w:cs="BrowalliaUPC"/>
                <w:sz w:val="22"/>
                <w:szCs w:val="22"/>
                <w:cs/>
              </w:rPr>
              <w:br/>
            </w:r>
            <w:r w:rsidRPr="004F0391">
              <w:rPr>
                <w:rFonts w:ascii="BrowalliaUPC" w:eastAsia="Arial Unicode MS" w:hAnsi="BrowalliaUPC" w:cs="BrowalliaUPC"/>
                <w:sz w:val="22"/>
                <w:szCs w:val="22"/>
              </w:rPr>
              <w:t>2567</w:t>
            </w:r>
          </w:p>
        </w:tc>
        <w:tc>
          <w:tcPr>
            <w:tcW w:w="855" w:type="dxa"/>
          </w:tcPr>
          <w:p w14:paraId="56D94D63" w14:textId="6446C492" w:rsidR="006D78A9" w:rsidRPr="004F0391" w:rsidRDefault="006D78A9" w:rsidP="006D78A9">
            <w:pPr>
              <w:pBdr>
                <w:bottom w:val="single" w:sz="4" w:space="1" w:color="auto"/>
              </w:pBdr>
              <w:ind w:left="-51" w:right="-60"/>
              <w:jc w:val="center"/>
              <w:rPr>
                <w:rFonts w:ascii="BrowalliaUPC" w:eastAsia="Arial Unicode MS" w:hAnsi="BrowalliaUPC" w:cs="BrowalliaUPC"/>
                <w:sz w:val="22"/>
                <w:szCs w:val="22"/>
              </w:rPr>
            </w:pPr>
            <w:r w:rsidRPr="004F0391">
              <w:rPr>
                <w:rFonts w:ascii="BrowalliaUPC" w:eastAsia="Arial Unicode MS" w:hAnsi="BrowalliaUPC" w:cs="BrowalliaUPC"/>
                <w:sz w:val="22"/>
                <w:szCs w:val="22"/>
              </w:rPr>
              <w:t>3</w:t>
            </w:r>
            <w:r>
              <w:rPr>
                <w:rFonts w:ascii="BrowalliaUPC" w:eastAsia="Arial Unicode MS" w:hAnsi="BrowalliaUPC" w:cs="BrowalliaUPC"/>
                <w:sz w:val="22"/>
                <w:szCs w:val="22"/>
                <w:lang w:val="en-US"/>
              </w:rPr>
              <w:t>0</w:t>
            </w:r>
            <w:r w:rsidRPr="004F0391">
              <w:rPr>
                <w:rFonts w:ascii="BrowalliaUPC" w:eastAsia="Arial Unicode MS" w:hAnsi="BrowalliaUPC" w:cs="BrowalliaUPC"/>
                <w:sz w:val="22"/>
                <w:szCs w:val="22"/>
                <w:cs/>
              </w:rPr>
              <w:t xml:space="preserve"> </w:t>
            </w:r>
            <w:r>
              <w:rPr>
                <w:rFonts w:ascii="BrowalliaUPC" w:eastAsia="Arial Unicode MS" w:hAnsi="BrowalliaUPC" w:cs="BrowalliaUPC" w:hint="cs"/>
                <w:sz w:val="22"/>
                <w:szCs w:val="22"/>
                <w:cs/>
              </w:rPr>
              <w:t>มิ.ย.</w:t>
            </w:r>
            <w:r w:rsidRPr="004F0391">
              <w:rPr>
                <w:rFonts w:ascii="BrowalliaUPC" w:eastAsia="Arial Unicode MS" w:hAnsi="BrowalliaUPC" w:cs="BrowalliaUPC"/>
                <w:sz w:val="22"/>
                <w:szCs w:val="22"/>
                <w:cs/>
              </w:rPr>
              <w:br/>
            </w:r>
            <w:r w:rsidRPr="004F0391">
              <w:rPr>
                <w:rFonts w:ascii="BrowalliaUPC" w:eastAsia="Arial Unicode MS" w:hAnsi="BrowalliaUPC" w:cs="BrowalliaUPC"/>
                <w:sz w:val="22"/>
                <w:szCs w:val="22"/>
              </w:rPr>
              <w:t>2568</w:t>
            </w:r>
          </w:p>
        </w:tc>
        <w:tc>
          <w:tcPr>
            <w:tcW w:w="864" w:type="dxa"/>
          </w:tcPr>
          <w:p w14:paraId="697AB504" w14:textId="042DA061" w:rsidR="006D78A9" w:rsidRPr="004F0391" w:rsidRDefault="006D78A9" w:rsidP="006D78A9">
            <w:pPr>
              <w:pBdr>
                <w:bottom w:val="single" w:sz="4" w:space="1" w:color="auto"/>
              </w:pBdr>
              <w:ind w:left="-51" w:right="-60"/>
              <w:jc w:val="center"/>
              <w:rPr>
                <w:rFonts w:ascii="BrowalliaUPC" w:eastAsia="Arial Unicode MS" w:hAnsi="BrowalliaUPC" w:cs="BrowalliaUPC"/>
                <w:sz w:val="22"/>
                <w:szCs w:val="22"/>
              </w:rPr>
            </w:pPr>
            <w:r w:rsidRPr="004F0391">
              <w:rPr>
                <w:rFonts w:ascii="BrowalliaUPC" w:eastAsia="Arial Unicode MS" w:hAnsi="BrowalliaUPC" w:cs="BrowalliaUPC"/>
                <w:sz w:val="22"/>
                <w:szCs w:val="22"/>
              </w:rPr>
              <w:t>31</w:t>
            </w:r>
            <w:r w:rsidRPr="004F0391">
              <w:rPr>
                <w:rFonts w:ascii="BrowalliaUPC" w:eastAsia="Arial Unicode MS" w:hAnsi="BrowalliaUPC" w:cs="BrowalliaUPC"/>
                <w:sz w:val="22"/>
                <w:szCs w:val="22"/>
                <w:cs/>
              </w:rPr>
              <w:t xml:space="preserve"> </w:t>
            </w:r>
            <w:r>
              <w:rPr>
                <w:rFonts w:ascii="BrowalliaUPC" w:eastAsia="Arial Unicode MS" w:hAnsi="BrowalliaUPC" w:cs="BrowalliaUPC" w:hint="cs"/>
                <w:sz w:val="22"/>
                <w:szCs w:val="22"/>
                <w:cs/>
                <w:lang w:val="en-US"/>
              </w:rPr>
              <w:t>ธ.ค.</w:t>
            </w:r>
            <w:r w:rsidRPr="004F0391">
              <w:rPr>
                <w:rFonts w:ascii="BrowalliaUPC" w:eastAsia="Arial Unicode MS" w:hAnsi="BrowalliaUPC" w:cs="BrowalliaUPC"/>
                <w:sz w:val="22"/>
                <w:szCs w:val="22"/>
                <w:cs/>
              </w:rPr>
              <w:br/>
            </w:r>
            <w:r w:rsidRPr="004F0391">
              <w:rPr>
                <w:rFonts w:ascii="BrowalliaUPC" w:eastAsia="Arial Unicode MS" w:hAnsi="BrowalliaUPC" w:cs="BrowalliaUPC"/>
                <w:sz w:val="22"/>
                <w:szCs w:val="22"/>
              </w:rPr>
              <w:t>2567</w:t>
            </w:r>
          </w:p>
        </w:tc>
        <w:tc>
          <w:tcPr>
            <w:tcW w:w="864" w:type="dxa"/>
          </w:tcPr>
          <w:p w14:paraId="237F436E" w14:textId="42DE152C" w:rsidR="006D78A9" w:rsidRPr="004F0391" w:rsidRDefault="006D78A9" w:rsidP="006D78A9">
            <w:pPr>
              <w:pBdr>
                <w:bottom w:val="single" w:sz="4" w:space="1" w:color="auto"/>
              </w:pBdr>
              <w:ind w:left="-51" w:right="-60"/>
              <w:jc w:val="center"/>
              <w:rPr>
                <w:rFonts w:ascii="BrowalliaUPC" w:eastAsia="Arial Unicode MS" w:hAnsi="BrowalliaUPC" w:cs="BrowalliaUPC"/>
                <w:sz w:val="22"/>
                <w:szCs w:val="22"/>
              </w:rPr>
            </w:pPr>
            <w:r w:rsidRPr="004F0391">
              <w:rPr>
                <w:rFonts w:ascii="BrowalliaUPC" w:eastAsia="Arial Unicode MS" w:hAnsi="BrowalliaUPC" w:cs="BrowalliaUPC"/>
                <w:sz w:val="22"/>
                <w:szCs w:val="22"/>
              </w:rPr>
              <w:t>3</w:t>
            </w:r>
            <w:r>
              <w:rPr>
                <w:rFonts w:ascii="BrowalliaUPC" w:eastAsia="Arial Unicode MS" w:hAnsi="BrowalliaUPC" w:cs="BrowalliaUPC"/>
                <w:sz w:val="22"/>
                <w:szCs w:val="22"/>
                <w:lang w:val="en-US"/>
              </w:rPr>
              <w:t>0</w:t>
            </w:r>
            <w:r w:rsidRPr="004F0391">
              <w:rPr>
                <w:rFonts w:ascii="BrowalliaUPC" w:eastAsia="Arial Unicode MS" w:hAnsi="BrowalliaUPC" w:cs="BrowalliaUPC"/>
                <w:sz w:val="22"/>
                <w:szCs w:val="22"/>
                <w:cs/>
              </w:rPr>
              <w:t xml:space="preserve"> </w:t>
            </w:r>
            <w:r>
              <w:rPr>
                <w:rFonts w:ascii="BrowalliaUPC" w:eastAsia="Arial Unicode MS" w:hAnsi="BrowalliaUPC" w:cs="BrowalliaUPC" w:hint="cs"/>
                <w:sz w:val="22"/>
                <w:szCs w:val="22"/>
                <w:cs/>
              </w:rPr>
              <w:t>มิ.ย.</w:t>
            </w:r>
            <w:r w:rsidRPr="004F0391">
              <w:rPr>
                <w:rFonts w:ascii="BrowalliaUPC" w:eastAsia="Arial Unicode MS" w:hAnsi="BrowalliaUPC" w:cs="BrowalliaUPC"/>
                <w:sz w:val="22"/>
                <w:szCs w:val="22"/>
                <w:cs/>
              </w:rPr>
              <w:br/>
            </w:r>
            <w:r w:rsidRPr="004F0391">
              <w:rPr>
                <w:rFonts w:ascii="BrowalliaUPC" w:eastAsia="Arial Unicode MS" w:hAnsi="BrowalliaUPC" w:cs="BrowalliaUPC"/>
                <w:sz w:val="22"/>
                <w:szCs w:val="22"/>
              </w:rPr>
              <w:t>2568</w:t>
            </w:r>
          </w:p>
        </w:tc>
        <w:tc>
          <w:tcPr>
            <w:tcW w:w="846" w:type="dxa"/>
          </w:tcPr>
          <w:p w14:paraId="644A98CB" w14:textId="584ECE7A" w:rsidR="006D78A9" w:rsidRPr="004F0391" w:rsidRDefault="006D78A9" w:rsidP="006D78A9">
            <w:pPr>
              <w:pBdr>
                <w:bottom w:val="single" w:sz="4" w:space="1" w:color="auto"/>
              </w:pBdr>
              <w:ind w:left="-51" w:right="-60"/>
              <w:jc w:val="center"/>
              <w:rPr>
                <w:rFonts w:ascii="BrowalliaUPC" w:eastAsia="Arial Unicode MS" w:hAnsi="BrowalliaUPC" w:cs="BrowalliaUPC"/>
                <w:sz w:val="22"/>
                <w:szCs w:val="22"/>
              </w:rPr>
            </w:pPr>
            <w:r w:rsidRPr="004F0391">
              <w:rPr>
                <w:rFonts w:ascii="BrowalliaUPC" w:eastAsia="Arial Unicode MS" w:hAnsi="BrowalliaUPC" w:cs="BrowalliaUPC"/>
                <w:sz w:val="22"/>
                <w:szCs w:val="22"/>
              </w:rPr>
              <w:t>31</w:t>
            </w:r>
            <w:r w:rsidRPr="004F0391">
              <w:rPr>
                <w:rFonts w:ascii="BrowalliaUPC" w:eastAsia="Arial Unicode MS" w:hAnsi="BrowalliaUPC" w:cs="BrowalliaUPC"/>
                <w:sz w:val="22"/>
                <w:szCs w:val="22"/>
                <w:cs/>
              </w:rPr>
              <w:t xml:space="preserve"> </w:t>
            </w:r>
            <w:r>
              <w:rPr>
                <w:rFonts w:ascii="BrowalliaUPC" w:eastAsia="Arial Unicode MS" w:hAnsi="BrowalliaUPC" w:cs="BrowalliaUPC" w:hint="cs"/>
                <w:sz w:val="22"/>
                <w:szCs w:val="22"/>
                <w:cs/>
                <w:lang w:val="en-US"/>
              </w:rPr>
              <w:t>ธ.ค.</w:t>
            </w:r>
            <w:r w:rsidRPr="004F0391">
              <w:rPr>
                <w:rFonts w:ascii="BrowalliaUPC" w:eastAsia="Arial Unicode MS" w:hAnsi="BrowalliaUPC" w:cs="BrowalliaUPC"/>
                <w:sz w:val="22"/>
                <w:szCs w:val="22"/>
                <w:cs/>
              </w:rPr>
              <w:br/>
            </w:r>
            <w:r w:rsidRPr="004F0391">
              <w:rPr>
                <w:rFonts w:ascii="BrowalliaUPC" w:eastAsia="Arial Unicode MS" w:hAnsi="BrowalliaUPC" w:cs="BrowalliaUPC"/>
                <w:sz w:val="22"/>
                <w:szCs w:val="22"/>
              </w:rPr>
              <w:t>2567</w:t>
            </w:r>
          </w:p>
        </w:tc>
        <w:tc>
          <w:tcPr>
            <w:tcW w:w="882" w:type="dxa"/>
          </w:tcPr>
          <w:p w14:paraId="1CD488AD" w14:textId="4B158707" w:rsidR="006D78A9" w:rsidRPr="004F0391" w:rsidRDefault="006D78A9" w:rsidP="006D78A9">
            <w:pPr>
              <w:pBdr>
                <w:bottom w:val="single" w:sz="4" w:space="1" w:color="auto"/>
              </w:pBdr>
              <w:ind w:left="-51" w:right="-60"/>
              <w:jc w:val="center"/>
              <w:rPr>
                <w:rFonts w:ascii="BrowalliaUPC" w:eastAsia="Arial Unicode MS" w:hAnsi="BrowalliaUPC" w:cs="BrowalliaUPC"/>
                <w:sz w:val="22"/>
                <w:szCs w:val="22"/>
              </w:rPr>
            </w:pPr>
            <w:r w:rsidRPr="004F0391">
              <w:rPr>
                <w:rFonts w:ascii="BrowalliaUPC" w:eastAsia="Arial Unicode MS" w:hAnsi="BrowalliaUPC" w:cs="BrowalliaUPC"/>
                <w:sz w:val="22"/>
                <w:szCs w:val="22"/>
              </w:rPr>
              <w:t>3</w:t>
            </w:r>
            <w:r>
              <w:rPr>
                <w:rFonts w:ascii="BrowalliaUPC" w:eastAsia="Arial Unicode MS" w:hAnsi="BrowalliaUPC" w:cs="BrowalliaUPC"/>
                <w:sz w:val="22"/>
                <w:szCs w:val="22"/>
                <w:lang w:val="en-US"/>
              </w:rPr>
              <w:t>0</w:t>
            </w:r>
            <w:r w:rsidRPr="004F0391">
              <w:rPr>
                <w:rFonts w:ascii="BrowalliaUPC" w:eastAsia="Arial Unicode MS" w:hAnsi="BrowalliaUPC" w:cs="BrowalliaUPC"/>
                <w:sz w:val="22"/>
                <w:szCs w:val="22"/>
                <w:cs/>
              </w:rPr>
              <w:t xml:space="preserve"> </w:t>
            </w:r>
            <w:r>
              <w:rPr>
                <w:rFonts w:ascii="BrowalliaUPC" w:eastAsia="Arial Unicode MS" w:hAnsi="BrowalliaUPC" w:cs="BrowalliaUPC" w:hint="cs"/>
                <w:sz w:val="22"/>
                <w:szCs w:val="22"/>
                <w:cs/>
              </w:rPr>
              <w:t>มิ.ย.</w:t>
            </w:r>
            <w:r w:rsidRPr="004F0391">
              <w:rPr>
                <w:rFonts w:ascii="BrowalliaUPC" w:eastAsia="Arial Unicode MS" w:hAnsi="BrowalliaUPC" w:cs="BrowalliaUPC"/>
                <w:sz w:val="22"/>
                <w:szCs w:val="22"/>
                <w:cs/>
              </w:rPr>
              <w:br/>
            </w:r>
            <w:r w:rsidRPr="004F0391">
              <w:rPr>
                <w:rFonts w:ascii="BrowalliaUPC" w:eastAsia="Arial Unicode MS" w:hAnsi="BrowalliaUPC" w:cs="BrowalliaUPC"/>
                <w:sz w:val="22"/>
                <w:szCs w:val="22"/>
              </w:rPr>
              <w:t>2568</w:t>
            </w:r>
          </w:p>
        </w:tc>
        <w:tc>
          <w:tcPr>
            <w:tcW w:w="846" w:type="dxa"/>
          </w:tcPr>
          <w:p w14:paraId="208C2207" w14:textId="517C1C66" w:rsidR="006D78A9" w:rsidRPr="004F0391" w:rsidRDefault="006D78A9" w:rsidP="006D78A9">
            <w:pPr>
              <w:pBdr>
                <w:bottom w:val="single" w:sz="4" w:space="1" w:color="auto"/>
              </w:pBdr>
              <w:ind w:left="-51" w:right="-60"/>
              <w:jc w:val="center"/>
              <w:rPr>
                <w:rFonts w:ascii="BrowalliaUPC" w:eastAsia="Arial Unicode MS" w:hAnsi="BrowalliaUPC" w:cs="BrowalliaUPC"/>
                <w:sz w:val="22"/>
                <w:szCs w:val="22"/>
              </w:rPr>
            </w:pPr>
            <w:r w:rsidRPr="004F0391">
              <w:rPr>
                <w:rFonts w:ascii="BrowalliaUPC" w:eastAsia="Arial Unicode MS" w:hAnsi="BrowalliaUPC" w:cs="BrowalliaUPC"/>
                <w:sz w:val="22"/>
                <w:szCs w:val="22"/>
              </w:rPr>
              <w:t>31</w:t>
            </w:r>
            <w:r w:rsidRPr="004F0391">
              <w:rPr>
                <w:rFonts w:ascii="BrowalliaUPC" w:eastAsia="Arial Unicode MS" w:hAnsi="BrowalliaUPC" w:cs="BrowalliaUPC"/>
                <w:sz w:val="22"/>
                <w:szCs w:val="22"/>
                <w:cs/>
              </w:rPr>
              <w:t xml:space="preserve"> </w:t>
            </w:r>
            <w:r>
              <w:rPr>
                <w:rFonts w:ascii="BrowalliaUPC" w:eastAsia="Arial Unicode MS" w:hAnsi="BrowalliaUPC" w:cs="BrowalliaUPC" w:hint="cs"/>
                <w:sz w:val="22"/>
                <w:szCs w:val="22"/>
                <w:cs/>
                <w:lang w:val="en-US"/>
              </w:rPr>
              <w:t>ธ.ค.</w:t>
            </w:r>
            <w:r w:rsidRPr="004F0391">
              <w:rPr>
                <w:rFonts w:ascii="BrowalliaUPC" w:eastAsia="Arial Unicode MS" w:hAnsi="BrowalliaUPC" w:cs="BrowalliaUPC"/>
                <w:sz w:val="22"/>
                <w:szCs w:val="22"/>
                <w:cs/>
              </w:rPr>
              <w:br/>
            </w:r>
            <w:r w:rsidRPr="004F0391">
              <w:rPr>
                <w:rFonts w:ascii="BrowalliaUPC" w:eastAsia="Arial Unicode MS" w:hAnsi="BrowalliaUPC" w:cs="BrowalliaUPC"/>
                <w:sz w:val="22"/>
                <w:szCs w:val="22"/>
              </w:rPr>
              <w:t>2567</w:t>
            </w:r>
          </w:p>
        </w:tc>
      </w:tr>
      <w:tr w:rsidR="003570D6" w:rsidRPr="004F0391" w14:paraId="7175A0AF" w14:textId="77777777" w:rsidTr="00D97C16">
        <w:tc>
          <w:tcPr>
            <w:tcW w:w="2187" w:type="dxa"/>
          </w:tcPr>
          <w:p w14:paraId="4B9CE8AC" w14:textId="77777777" w:rsidR="003570D6" w:rsidRPr="004F0391" w:rsidRDefault="003570D6" w:rsidP="00D97C16">
            <w:pPr>
              <w:ind w:right="-23"/>
              <w:jc w:val="thaiDistribute"/>
              <w:rPr>
                <w:rFonts w:ascii="BrowalliaUPC" w:hAnsi="BrowalliaUPC" w:cs="BrowalliaUPC"/>
                <w:b/>
                <w:bCs/>
                <w:color w:val="000000" w:themeColor="text1"/>
                <w:sz w:val="22"/>
                <w:szCs w:val="22"/>
                <w:u w:val="single"/>
                <w:lang w:val="en-GB"/>
              </w:rPr>
            </w:pPr>
            <w:r w:rsidRPr="004F0391">
              <w:rPr>
                <w:rFonts w:ascii="BrowalliaUPC" w:eastAsia="Arial Unicode MS" w:hAnsi="BrowalliaUPC" w:cs="BrowalliaUPC"/>
                <w:b/>
                <w:bCs/>
                <w:sz w:val="22"/>
                <w:szCs w:val="22"/>
                <w:u w:val="single"/>
                <w:cs/>
                <w:lang w:val="en-GB"/>
              </w:rPr>
              <w:t>สินทรัพย์ทางการเงิน</w:t>
            </w:r>
          </w:p>
        </w:tc>
        <w:tc>
          <w:tcPr>
            <w:tcW w:w="846" w:type="dxa"/>
          </w:tcPr>
          <w:p w14:paraId="5D96FAD4" w14:textId="77777777" w:rsidR="003570D6" w:rsidRPr="004F0391" w:rsidRDefault="003570D6" w:rsidP="00D97C16">
            <w:pPr>
              <w:ind w:left="-51" w:right="-52"/>
              <w:jc w:val="center"/>
              <w:rPr>
                <w:rFonts w:ascii="BrowalliaUPC" w:eastAsia="Arial Unicode MS" w:hAnsi="BrowalliaUPC" w:cs="BrowalliaUPC"/>
                <w:sz w:val="22"/>
                <w:szCs w:val="22"/>
              </w:rPr>
            </w:pPr>
          </w:p>
        </w:tc>
        <w:tc>
          <w:tcPr>
            <w:tcW w:w="891" w:type="dxa"/>
          </w:tcPr>
          <w:p w14:paraId="042189E2" w14:textId="77777777" w:rsidR="003570D6" w:rsidRPr="004F0391" w:rsidRDefault="003570D6" w:rsidP="00D97C16">
            <w:pPr>
              <w:ind w:left="-51" w:right="-52"/>
              <w:jc w:val="center"/>
              <w:rPr>
                <w:rFonts w:ascii="BrowalliaUPC" w:eastAsia="Arial Unicode MS" w:hAnsi="BrowalliaUPC" w:cs="BrowalliaUPC"/>
                <w:sz w:val="22"/>
                <w:szCs w:val="22"/>
              </w:rPr>
            </w:pPr>
          </w:p>
        </w:tc>
        <w:tc>
          <w:tcPr>
            <w:tcW w:w="855" w:type="dxa"/>
          </w:tcPr>
          <w:p w14:paraId="15B3680A" w14:textId="77777777" w:rsidR="003570D6" w:rsidRPr="004F0391" w:rsidRDefault="003570D6" w:rsidP="00D97C16">
            <w:pPr>
              <w:ind w:left="-51" w:right="-52"/>
              <w:jc w:val="center"/>
              <w:rPr>
                <w:rFonts w:ascii="BrowalliaUPC" w:eastAsia="Arial Unicode MS" w:hAnsi="BrowalliaUPC" w:cs="BrowalliaUPC"/>
                <w:sz w:val="22"/>
                <w:szCs w:val="22"/>
              </w:rPr>
            </w:pPr>
          </w:p>
        </w:tc>
        <w:tc>
          <w:tcPr>
            <w:tcW w:w="864" w:type="dxa"/>
          </w:tcPr>
          <w:p w14:paraId="1EAAFF4F" w14:textId="77777777" w:rsidR="003570D6" w:rsidRPr="004F0391" w:rsidRDefault="003570D6" w:rsidP="00D97C16">
            <w:pPr>
              <w:ind w:left="-51" w:right="-52"/>
              <w:jc w:val="center"/>
              <w:rPr>
                <w:rFonts w:ascii="BrowalliaUPC" w:eastAsia="Arial Unicode MS" w:hAnsi="BrowalliaUPC" w:cs="BrowalliaUPC"/>
                <w:sz w:val="22"/>
                <w:szCs w:val="22"/>
              </w:rPr>
            </w:pPr>
          </w:p>
        </w:tc>
        <w:tc>
          <w:tcPr>
            <w:tcW w:w="864" w:type="dxa"/>
          </w:tcPr>
          <w:p w14:paraId="21112B9B" w14:textId="77777777" w:rsidR="003570D6" w:rsidRPr="004F0391" w:rsidRDefault="003570D6" w:rsidP="00D97C16">
            <w:pPr>
              <w:ind w:left="-51" w:right="-52"/>
              <w:jc w:val="center"/>
              <w:rPr>
                <w:rFonts w:ascii="BrowalliaUPC" w:eastAsia="Arial Unicode MS" w:hAnsi="BrowalliaUPC" w:cs="BrowalliaUPC"/>
                <w:sz w:val="22"/>
                <w:szCs w:val="22"/>
              </w:rPr>
            </w:pPr>
          </w:p>
        </w:tc>
        <w:tc>
          <w:tcPr>
            <w:tcW w:w="846" w:type="dxa"/>
          </w:tcPr>
          <w:p w14:paraId="2AC28BBD" w14:textId="77777777" w:rsidR="003570D6" w:rsidRPr="00052F5F" w:rsidRDefault="003570D6" w:rsidP="00D97C16">
            <w:pPr>
              <w:ind w:left="-51" w:right="-52"/>
              <w:jc w:val="center"/>
              <w:rPr>
                <w:rFonts w:ascii="BrowalliaUPC" w:eastAsia="Arial Unicode MS" w:hAnsi="BrowalliaUPC" w:cs="BrowalliaUPC"/>
                <w:sz w:val="22"/>
                <w:szCs w:val="22"/>
                <w:lang w:val="en-US"/>
              </w:rPr>
            </w:pPr>
          </w:p>
        </w:tc>
        <w:tc>
          <w:tcPr>
            <w:tcW w:w="882" w:type="dxa"/>
          </w:tcPr>
          <w:p w14:paraId="04778E82" w14:textId="77777777" w:rsidR="003570D6" w:rsidRPr="004F0391" w:rsidRDefault="003570D6" w:rsidP="00D97C16">
            <w:pPr>
              <w:ind w:left="-51" w:right="-52"/>
              <w:jc w:val="center"/>
              <w:rPr>
                <w:rFonts w:ascii="BrowalliaUPC" w:eastAsia="Arial Unicode MS" w:hAnsi="BrowalliaUPC" w:cs="BrowalliaUPC"/>
                <w:sz w:val="22"/>
                <w:szCs w:val="22"/>
              </w:rPr>
            </w:pPr>
          </w:p>
        </w:tc>
        <w:tc>
          <w:tcPr>
            <w:tcW w:w="846" w:type="dxa"/>
          </w:tcPr>
          <w:p w14:paraId="79A2B138" w14:textId="77777777" w:rsidR="003570D6" w:rsidRPr="004F0391" w:rsidRDefault="003570D6" w:rsidP="00D97C16">
            <w:pPr>
              <w:ind w:left="-51" w:right="-52"/>
              <w:jc w:val="center"/>
              <w:rPr>
                <w:rFonts w:ascii="BrowalliaUPC" w:eastAsia="Arial Unicode MS" w:hAnsi="BrowalliaUPC" w:cs="BrowalliaUPC"/>
                <w:sz w:val="22"/>
                <w:szCs w:val="22"/>
              </w:rPr>
            </w:pPr>
          </w:p>
        </w:tc>
      </w:tr>
      <w:tr w:rsidR="003570D6" w:rsidRPr="004F0391" w14:paraId="0BD655A6" w14:textId="77777777" w:rsidTr="00D97C16">
        <w:tc>
          <w:tcPr>
            <w:tcW w:w="2187" w:type="dxa"/>
          </w:tcPr>
          <w:p w14:paraId="48A256C7" w14:textId="77777777" w:rsidR="003570D6" w:rsidRPr="004F0391" w:rsidRDefault="003570D6" w:rsidP="00D97C16">
            <w:pPr>
              <w:rPr>
                <w:rFonts w:ascii="BrowalliaUPC" w:hAnsi="BrowalliaUPC" w:cs="BrowalliaUPC"/>
                <w:b/>
                <w:bCs/>
                <w:color w:val="000000" w:themeColor="text1"/>
                <w:sz w:val="22"/>
                <w:szCs w:val="22"/>
                <w:lang w:val="en-GB"/>
              </w:rPr>
            </w:pPr>
            <w:r w:rsidRPr="004F0391">
              <w:rPr>
                <w:rFonts w:ascii="BrowalliaUPC" w:eastAsia="Arial Unicode MS" w:hAnsi="BrowalliaUPC" w:cs="BrowalliaUPC"/>
                <w:b/>
                <w:bCs/>
                <w:sz w:val="22"/>
                <w:szCs w:val="22"/>
                <w:cs/>
                <w:lang w:val="en-GB"/>
              </w:rPr>
              <w:t>สินทรัพย์ทางการเงินที่วัด</w:t>
            </w:r>
            <w:r w:rsidRPr="004F0391">
              <w:rPr>
                <w:rFonts w:ascii="BrowalliaUPC" w:eastAsia="Arial Unicode MS" w:hAnsi="BrowalliaUPC" w:cs="BrowalliaUPC"/>
                <w:b/>
                <w:bCs/>
                <w:sz w:val="22"/>
                <w:szCs w:val="22"/>
                <w:lang w:val="en-GB"/>
              </w:rPr>
              <w:t xml:space="preserve"> </w:t>
            </w:r>
            <w:r w:rsidRPr="004F0391">
              <w:rPr>
                <w:rFonts w:ascii="BrowalliaUPC" w:eastAsia="Arial Unicode MS" w:hAnsi="BrowalliaUPC" w:cs="BrowalliaUPC"/>
                <w:b/>
                <w:bCs/>
                <w:sz w:val="22"/>
                <w:szCs w:val="22"/>
                <w:lang w:val="en-GB"/>
              </w:rPr>
              <w:br/>
              <w:t xml:space="preserve">   </w:t>
            </w:r>
            <w:r w:rsidRPr="004F0391">
              <w:rPr>
                <w:rFonts w:ascii="BrowalliaUPC" w:eastAsia="Arial Unicode MS" w:hAnsi="BrowalliaUPC" w:cs="BrowalliaUPC"/>
                <w:b/>
                <w:bCs/>
                <w:sz w:val="22"/>
                <w:szCs w:val="22"/>
                <w:cs/>
                <w:lang w:val="en-GB"/>
              </w:rPr>
              <w:t>มูลค่าด้วยมูลค่ายุติธรรม</w:t>
            </w:r>
            <w:r w:rsidRPr="004F0391">
              <w:rPr>
                <w:rFonts w:ascii="BrowalliaUPC" w:eastAsia="Arial Unicode MS" w:hAnsi="BrowalliaUPC" w:cs="BrowalliaUPC"/>
                <w:b/>
                <w:bCs/>
                <w:sz w:val="22"/>
                <w:szCs w:val="22"/>
                <w:lang w:val="en-GB"/>
              </w:rPr>
              <w:br/>
              <w:t xml:space="preserve">   </w:t>
            </w:r>
            <w:r w:rsidRPr="004F0391">
              <w:rPr>
                <w:rFonts w:ascii="BrowalliaUPC" w:eastAsia="Arial Unicode MS" w:hAnsi="BrowalliaUPC" w:cs="BrowalliaUPC"/>
                <w:b/>
                <w:bCs/>
                <w:sz w:val="22"/>
                <w:szCs w:val="22"/>
                <w:cs/>
                <w:lang w:val="en-GB"/>
              </w:rPr>
              <w:t>ผ่านกำไรหรือขาดทุน</w:t>
            </w:r>
          </w:p>
        </w:tc>
        <w:tc>
          <w:tcPr>
            <w:tcW w:w="846" w:type="dxa"/>
          </w:tcPr>
          <w:p w14:paraId="16E7FE37" w14:textId="40DE05C2" w:rsidR="003570D6" w:rsidRPr="000C78EA" w:rsidRDefault="003570D6" w:rsidP="00D97C16">
            <w:pPr>
              <w:ind w:left="-51" w:right="-52"/>
              <w:jc w:val="right"/>
              <w:rPr>
                <w:rFonts w:ascii="BrowalliaUPC" w:eastAsia="Arial Unicode MS" w:hAnsi="BrowalliaUPC" w:cs="BrowalliaUPC"/>
                <w:sz w:val="22"/>
                <w:szCs w:val="22"/>
                <w:lang w:val="en-US"/>
              </w:rPr>
            </w:pPr>
          </w:p>
        </w:tc>
        <w:tc>
          <w:tcPr>
            <w:tcW w:w="891" w:type="dxa"/>
          </w:tcPr>
          <w:p w14:paraId="5D10495D" w14:textId="77777777" w:rsidR="003570D6" w:rsidRPr="004F0391" w:rsidRDefault="003570D6" w:rsidP="00D97C16">
            <w:pPr>
              <w:ind w:left="-51" w:right="-52"/>
              <w:jc w:val="right"/>
              <w:rPr>
                <w:rFonts w:ascii="BrowalliaUPC" w:eastAsia="Arial Unicode MS" w:hAnsi="BrowalliaUPC" w:cs="BrowalliaUPC"/>
                <w:sz w:val="22"/>
                <w:szCs w:val="22"/>
              </w:rPr>
            </w:pPr>
          </w:p>
        </w:tc>
        <w:tc>
          <w:tcPr>
            <w:tcW w:w="855" w:type="dxa"/>
          </w:tcPr>
          <w:p w14:paraId="54DB5644" w14:textId="77777777" w:rsidR="003570D6" w:rsidRPr="004F0391" w:rsidRDefault="003570D6" w:rsidP="00D97C16">
            <w:pPr>
              <w:ind w:left="-51" w:right="-52"/>
              <w:jc w:val="right"/>
              <w:rPr>
                <w:rFonts w:ascii="BrowalliaUPC" w:eastAsia="Arial Unicode MS" w:hAnsi="BrowalliaUPC" w:cs="BrowalliaUPC"/>
                <w:sz w:val="22"/>
                <w:szCs w:val="22"/>
              </w:rPr>
            </w:pPr>
          </w:p>
        </w:tc>
        <w:tc>
          <w:tcPr>
            <w:tcW w:w="864" w:type="dxa"/>
          </w:tcPr>
          <w:p w14:paraId="7D89549A" w14:textId="77777777" w:rsidR="003570D6" w:rsidRPr="004F0391" w:rsidRDefault="003570D6" w:rsidP="00D97C16">
            <w:pPr>
              <w:ind w:left="-51" w:right="-52"/>
              <w:jc w:val="right"/>
              <w:rPr>
                <w:rFonts w:ascii="BrowalliaUPC" w:eastAsia="Arial Unicode MS" w:hAnsi="BrowalliaUPC" w:cs="BrowalliaUPC"/>
                <w:sz w:val="22"/>
                <w:szCs w:val="22"/>
              </w:rPr>
            </w:pPr>
          </w:p>
        </w:tc>
        <w:tc>
          <w:tcPr>
            <w:tcW w:w="864" w:type="dxa"/>
          </w:tcPr>
          <w:p w14:paraId="187F9959" w14:textId="77777777" w:rsidR="003570D6" w:rsidRPr="004F0391" w:rsidRDefault="003570D6" w:rsidP="00D97C16">
            <w:pPr>
              <w:ind w:left="-51" w:right="-52"/>
              <w:jc w:val="right"/>
              <w:rPr>
                <w:rFonts w:ascii="BrowalliaUPC" w:eastAsia="Arial Unicode MS" w:hAnsi="BrowalliaUPC" w:cs="BrowalliaUPC"/>
                <w:sz w:val="22"/>
                <w:szCs w:val="22"/>
              </w:rPr>
            </w:pPr>
          </w:p>
        </w:tc>
        <w:tc>
          <w:tcPr>
            <w:tcW w:w="846" w:type="dxa"/>
          </w:tcPr>
          <w:p w14:paraId="722AB97B" w14:textId="77777777" w:rsidR="003570D6" w:rsidRPr="004F0391" w:rsidRDefault="003570D6" w:rsidP="00D97C16">
            <w:pPr>
              <w:ind w:left="-51" w:right="-52"/>
              <w:jc w:val="right"/>
              <w:rPr>
                <w:rFonts w:ascii="BrowalliaUPC" w:eastAsia="Arial Unicode MS" w:hAnsi="BrowalliaUPC" w:cs="BrowalliaUPC"/>
                <w:sz w:val="22"/>
                <w:szCs w:val="22"/>
              </w:rPr>
            </w:pPr>
          </w:p>
        </w:tc>
        <w:tc>
          <w:tcPr>
            <w:tcW w:w="882" w:type="dxa"/>
          </w:tcPr>
          <w:p w14:paraId="6C1A8ED4" w14:textId="77777777" w:rsidR="003570D6" w:rsidRPr="004F0391" w:rsidRDefault="003570D6" w:rsidP="00D97C16">
            <w:pPr>
              <w:ind w:left="-51" w:right="-52"/>
              <w:jc w:val="right"/>
              <w:rPr>
                <w:rFonts w:ascii="BrowalliaUPC" w:eastAsia="Arial Unicode MS" w:hAnsi="BrowalliaUPC" w:cs="BrowalliaUPC"/>
                <w:sz w:val="22"/>
                <w:szCs w:val="22"/>
              </w:rPr>
            </w:pPr>
          </w:p>
        </w:tc>
        <w:tc>
          <w:tcPr>
            <w:tcW w:w="846" w:type="dxa"/>
          </w:tcPr>
          <w:p w14:paraId="51E651A0" w14:textId="77777777" w:rsidR="003570D6" w:rsidRPr="004F0391" w:rsidRDefault="003570D6" w:rsidP="00D97C16">
            <w:pPr>
              <w:ind w:left="-51" w:right="-52"/>
              <w:jc w:val="right"/>
              <w:rPr>
                <w:rFonts w:ascii="BrowalliaUPC" w:eastAsia="Arial Unicode MS" w:hAnsi="BrowalliaUPC" w:cs="BrowalliaUPC"/>
                <w:sz w:val="22"/>
                <w:szCs w:val="22"/>
              </w:rPr>
            </w:pPr>
          </w:p>
        </w:tc>
      </w:tr>
      <w:tr w:rsidR="00E36787" w:rsidRPr="004F0391" w14:paraId="7E325AD6" w14:textId="77777777" w:rsidTr="00D97C16">
        <w:tc>
          <w:tcPr>
            <w:tcW w:w="2187" w:type="dxa"/>
          </w:tcPr>
          <w:p w14:paraId="38A071B6" w14:textId="77777777" w:rsidR="00E36787" w:rsidRPr="004F0391" w:rsidRDefault="00E36787" w:rsidP="00E36787">
            <w:pPr>
              <w:ind w:right="-23"/>
              <w:jc w:val="thaiDistribute"/>
              <w:rPr>
                <w:rFonts w:ascii="BrowalliaUPC" w:hAnsi="BrowalliaUPC" w:cs="BrowalliaUPC"/>
                <w:b/>
                <w:bCs/>
                <w:color w:val="000000" w:themeColor="text1"/>
                <w:sz w:val="22"/>
                <w:szCs w:val="22"/>
                <w:lang w:val="en-GB"/>
              </w:rPr>
            </w:pPr>
            <w:r w:rsidRPr="004F0391">
              <w:rPr>
                <w:rFonts w:ascii="BrowalliaUPC" w:eastAsia="Arial Unicode MS" w:hAnsi="BrowalliaUPC" w:cs="BrowalliaUPC"/>
                <w:sz w:val="22"/>
                <w:szCs w:val="22"/>
                <w:cs/>
                <w:lang w:val="en-GB"/>
              </w:rPr>
              <w:t>เงินลงทุนในกองทุนรวม</w:t>
            </w:r>
          </w:p>
        </w:tc>
        <w:tc>
          <w:tcPr>
            <w:tcW w:w="846" w:type="dxa"/>
          </w:tcPr>
          <w:p w14:paraId="7E3713A1" w14:textId="5E775998" w:rsidR="00E36787" w:rsidRPr="000121FB" w:rsidRDefault="000121FB" w:rsidP="00D371F0">
            <w:pPr>
              <w:pBdr>
                <w:bottom w:val="single" w:sz="4" w:space="1" w:color="auto"/>
              </w:pBdr>
              <w:ind w:left="-51" w:right="-52"/>
              <w:jc w:val="right"/>
              <w:rPr>
                <w:rFonts w:ascii="BrowalliaUPC" w:eastAsia="Arial Unicode MS" w:hAnsi="BrowalliaUPC" w:cs="BrowalliaUPC"/>
                <w:sz w:val="22"/>
                <w:szCs w:val="22"/>
                <w:lang w:val="en-US"/>
              </w:rPr>
            </w:pPr>
            <w:r>
              <w:rPr>
                <w:rFonts w:ascii="BrowalliaUPC" w:eastAsia="Arial Unicode MS" w:hAnsi="BrowalliaUPC" w:cs="BrowalliaUPC"/>
                <w:sz w:val="22"/>
                <w:szCs w:val="22"/>
                <w:lang w:val="en-US"/>
              </w:rPr>
              <w:t>57</w:t>
            </w:r>
            <w:r w:rsidR="00DC5963">
              <w:rPr>
                <w:rFonts w:ascii="BrowalliaUPC" w:eastAsia="Arial Unicode MS" w:hAnsi="BrowalliaUPC" w:cs="BrowalliaUPC"/>
                <w:sz w:val="22"/>
                <w:szCs w:val="22"/>
                <w:lang w:val="en-US"/>
              </w:rPr>
              <w:t>,808</w:t>
            </w:r>
          </w:p>
        </w:tc>
        <w:tc>
          <w:tcPr>
            <w:tcW w:w="891" w:type="dxa"/>
          </w:tcPr>
          <w:p w14:paraId="21F8F064" w14:textId="53ED484A" w:rsidR="00E36787" w:rsidRPr="004F0391" w:rsidRDefault="00E36787" w:rsidP="00D371F0">
            <w:pPr>
              <w:pBdr>
                <w:bottom w:val="single" w:sz="4" w:space="1" w:color="auto"/>
              </w:pBdr>
              <w:ind w:left="-51" w:right="-52"/>
              <w:jc w:val="right"/>
              <w:rPr>
                <w:rFonts w:ascii="BrowalliaUPC" w:eastAsia="Arial Unicode MS" w:hAnsi="BrowalliaUPC" w:cs="BrowalliaUPC"/>
                <w:sz w:val="22"/>
                <w:szCs w:val="22"/>
              </w:rPr>
            </w:pPr>
            <w:r w:rsidRPr="00EF6C20">
              <w:rPr>
                <w:rFonts w:ascii="BrowalliaUPC" w:eastAsia="Arial Unicode MS" w:hAnsi="BrowalliaUPC" w:cs="BrowalliaUPC"/>
                <w:sz w:val="22"/>
                <w:szCs w:val="22"/>
                <w:cs/>
              </w:rPr>
              <w:t>85</w:t>
            </w:r>
            <w:r w:rsidRPr="00EF6C20">
              <w:rPr>
                <w:rFonts w:ascii="BrowalliaUPC" w:eastAsia="Arial Unicode MS" w:hAnsi="BrowalliaUPC" w:cs="BrowalliaUPC"/>
                <w:sz w:val="22"/>
                <w:szCs w:val="22"/>
              </w:rPr>
              <w:t>,</w:t>
            </w:r>
            <w:r w:rsidRPr="00EF6C20">
              <w:rPr>
                <w:rFonts w:ascii="BrowalliaUPC" w:eastAsia="Arial Unicode MS" w:hAnsi="BrowalliaUPC" w:cs="BrowalliaUPC"/>
                <w:sz w:val="22"/>
                <w:szCs w:val="22"/>
                <w:cs/>
              </w:rPr>
              <w:t>609</w:t>
            </w:r>
          </w:p>
        </w:tc>
        <w:tc>
          <w:tcPr>
            <w:tcW w:w="855" w:type="dxa"/>
          </w:tcPr>
          <w:p w14:paraId="662AEB31" w14:textId="55FAE915" w:rsidR="00E36787" w:rsidRPr="00EF6C20" w:rsidRDefault="00581544" w:rsidP="00D371F0">
            <w:pPr>
              <w:pBdr>
                <w:bottom w:val="single" w:sz="4" w:space="1" w:color="auto"/>
              </w:pBdr>
              <w:ind w:left="-51" w:right="-52"/>
              <w:jc w:val="right"/>
              <w:rPr>
                <w:rFonts w:ascii="BrowalliaUPC" w:eastAsia="Arial Unicode MS" w:hAnsi="BrowalliaUPC" w:cs="BrowalliaUPC"/>
                <w:sz w:val="22"/>
                <w:szCs w:val="22"/>
                <w:lang w:val="en-US"/>
              </w:rPr>
            </w:pPr>
            <w:r>
              <w:rPr>
                <w:rFonts w:ascii="BrowalliaUPC" w:eastAsia="Arial Unicode MS" w:hAnsi="BrowalliaUPC" w:cs="BrowalliaUPC"/>
                <w:sz w:val="22"/>
                <w:szCs w:val="22"/>
                <w:lang w:val="en-US"/>
              </w:rPr>
              <w:t xml:space="preserve">     </w:t>
            </w:r>
            <w:r w:rsidR="00101B82">
              <w:rPr>
                <w:rFonts w:ascii="BrowalliaUPC" w:eastAsia="Arial Unicode MS" w:hAnsi="BrowalliaUPC" w:cs="BrowalliaUPC"/>
                <w:sz w:val="22"/>
                <w:szCs w:val="22"/>
                <w:lang w:val="en-US"/>
              </w:rPr>
              <w:t>-</w:t>
            </w:r>
          </w:p>
        </w:tc>
        <w:tc>
          <w:tcPr>
            <w:tcW w:w="864" w:type="dxa"/>
          </w:tcPr>
          <w:p w14:paraId="178D9FDA" w14:textId="3406EE5A" w:rsidR="00E36787" w:rsidRPr="00EF6C20" w:rsidRDefault="00E36787" w:rsidP="00D371F0">
            <w:pPr>
              <w:pBdr>
                <w:bottom w:val="single" w:sz="4" w:space="1" w:color="auto"/>
              </w:pBdr>
              <w:ind w:left="-51" w:right="-52"/>
              <w:jc w:val="right"/>
              <w:rPr>
                <w:rFonts w:ascii="BrowalliaUPC" w:eastAsia="Arial Unicode MS" w:hAnsi="BrowalliaUPC" w:cs="BrowalliaUPC"/>
                <w:sz w:val="22"/>
                <w:szCs w:val="22"/>
                <w:lang w:val="en-US"/>
              </w:rPr>
            </w:pPr>
            <w:r w:rsidRPr="001E5B02">
              <w:rPr>
                <w:rFonts w:ascii="BrowalliaUPC" w:eastAsia="Arial Unicode MS" w:hAnsi="BrowalliaUPC" w:cs="BrowalliaUPC"/>
                <w:sz w:val="22"/>
                <w:szCs w:val="22"/>
                <w:lang w:val="en-US"/>
              </w:rPr>
              <w:t xml:space="preserve">     -</w:t>
            </w:r>
          </w:p>
        </w:tc>
        <w:tc>
          <w:tcPr>
            <w:tcW w:w="864" w:type="dxa"/>
          </w:tcPr>
          <w:p w14:paraId="2F3A3B00" w14:textId="387B15AE" w:rsidR="00E36787" w:rsidRPr="00EF6C20" w:rsidRDefault="00707C18" w:rsidP="00D371F0">
            <w:pPr>
              <w:pBdr>
                <w:bottom w:val="single" w:sz="4" w:space="1" w:color="auto"/>
              </w:pBdr>
              <w:ind w:left="-51" w:right="-52"/>
              <w:jc w:val="right"/>
              <w:rPr>
                <w:rFonts w:ascii="BrowalliaUPC" w:eastAsia="Arial Unicode MS" w:hAnsi="BrowalliaUPC" w:cs="BrowalliaUPC"/>
                <w:sz w:val="22"/>
                <w:szCs w:val="22"/>
                <w:lang w:val="en-US"/>
              </w:rPr>
            </w:pPr>
            <w:r>
              <w:rPr>
                <w:rFonts w:ascii="BrowalliaUPC" w:eastAsia="Arial Unicode MS" w:hAnsi="BrowalliaUPC" w:cs="BrowalliaUPC"/>
                <w:sz w:val="22"/>
                <w:szCs w:val="22"/>
                <w:lang w:val="en-US"/>
              </w:rPr>
              <w:t xml:space="preserve">     </w:t>
            </w:r>
            <w:r w:rsidR="00101B82">
              <w:rPr>
                <w:rFonts w:ascii="BrowalliaUPC" w:eastAsia="Arial Unicode MS" w:hAnsi="BrowalliaUPC" w:cs="BrowalliaUPC"/>
                <w:sz w:val="22"/>
                <w:szCs w:val="22"/>
                <w:lang w:val="en-US"/>
              </w:rPr>
              <w:t>-</w:t>
            </w:r>
          </w:p>
        </w:tc>
        <w:tc>
          <w:tcPr>
            <w:tcW w:w="846" w:type="dxa"/>
          </w:tcPr>
          <w:p w14:paraId="67F62971" w14:textId="63EB68F8" w:rsidR="00E36787" w:rsidRPr="00EF6C20" w:rsidRDefault="00E36787" w:rsidP="00D371F0">
            <w:pPr>
              <w:pBdr>
                <w:bottom w:val="single" w:sz="4" w:space="1" w:color="auto"/>
              </w:pBdr>
              <w:ind w:left="-51" w:right="-52"/>
              <w:jc w:val="right"/>
              <w:rPr>
                <w:rFonts w:ascii="BrowalliaUPC" w:eastAsia="Arial Unicode MS" w:hAnsi="BrowalliaUPC" w:cs="BrowalliaUPC"/>
                <w:sz w:val="22"/>
                <w:szCs w:val="22"/>
                <w:lang w:val="en-US"/>
              </w:rPr>
            </w:pPr>
            <w:r w:rsidRPr="001E5B02">
              <w:rPr>
                <w:rFonts w:ascii="BrowalliaUPC" w:eastAsia="Arial Unicode MS" w:hAnsi="BrowalliaUPC" w:cs="BrowalliaUPC"/>
                <w:sz w:val="22"/>
                <w:szCs w:val="22"/>
                <w:lang w:val="en-US"/>
              </w:rPr>
              <w:t xml:space="preserve">     -</w:t>
            </w:r>
          </w:p>
        </w:tc>
        <w:tc>
          <w:tcPr>
            <w:tcW w:w="882" w:type="dxa"/>
          </w:tcPr>
          <w:p w14:paraId="69A0C7F6" w14:textId="5B66A58B" w:rsidR="00E36787" w:rsidRPr="00EE4684" w:rsidRDefault="00344215" w:rsidP="00D371F0">
            <w:pPr>
              <w:pBdr>
                <w:bottom w:val="single" w:sz="4" w:space="1" w:color="auto"/>
              </w:pBdr>
              <w:ind w:left="-51" w:right="-52"/>
              <w:jc w:val="right"/>
              <w:rPr>
                <w:rFonts w:ascii="BrowalliaUPC" w:eastAsia="Arial Unicode MS" w:hAnsi="BrowalliaUPC" w:cs="BrowalliaUPC"/>
                <w:sz w:val="22"/>
                <w:szCs w:val="22"/>
                <w:lang w:val="en-US"/>
              </w:rPr>
            </w:pPr>
            <w:r>
              <w:rPr>
                <w:rFonts w:ascii="BrowalliaUPC" w:eastAsia="Arial Unicode MS" w:hAnsi="BrowalliaUPC" w:cs="BrowalliaUPC"/>
                <w:sz w:val="22"/>
                <w:szCs w:val="22"/>
                <w:lang w:val="en-US"/>
              </w:rPr>
              <w:t>57,808</w:t>
            </w:r>
          </w:p>
        </w:tc>
        <w:tc>
          <w:tcPr>
            <w:tcW w:w="846" w:type="dxa"/>
          </w:tcPr>
          <w:p w14:paraId="5824287E" w14:textId="04599810" w:rsidR="00E36787" w:rsidRPr="00EE4684" w:rsidRDefault="00E36787" w:rsidP="00D371F0">
            <w:pPr>
              <w:pBdr>
                <w:bottom w:val="single" w:sz="4" w:space="1" w:color="auto"/>
              </w:pBdr>
              <w:ind w:left="-51" w:right="-52"/>
              <w:jc w:val="right"/>
              <w:rPr>
                <w:rFonts w:ascii="BrowalliaUPC" w:eastAsia="Arial Unicode MS" w:hAnsi="BrowalliaUPC" w:cs="BrowalliaUPC"/>
                <w:sz w:val="22"/>
                <w:szCs w:val="22"/>
                <w:lang w:val="en-US"/>
              </w:rPr>
            </w:pPr>
            <w:r>
              <w:rPr>
                <w:rFonts w:ascii="BrowalliaUPC" w:eastAsia="Arial Unicode MS" w:hAnsi="BrowalliaUPC" w:cs="BrowalliaUPC"/>
                <w:sz w:val="22"/>
                <w:szCs w:val="22"/>
                <w:lang w:val="en-US"/>
              </w:rPr>
              <w:t>85,609</w:t>
            </w:r>
          </w:p>
        </w:tc>
      </w:tr>
      <w:tr w:rsidR="00B36750" w:rsidRPr="004F0391" w14:paraId="78E4820F" w14:textId="77777777" w:rsidTr="00B36750">
        <w:tc>
          <w:tcPr>
            <w:tcW w:w="2187" w:type="dxa"/>
          </w:tcPr>
          <w:p w14:paraId="6CD3C79D" w14:textId="77777777" w:rsidR="00B36750" w:rsidRPr="004F0391" w:rsidRDefault="00B36750" w:rsidP="00B36750">
            <w:pPr>
              <w:ind w:right="-23"/>
              <w:jc w:val="thaiDistribute"/>
              <w:rPr>
                <w:rFonts w:ascii="BrowalliaUPC" w:hAnsi="BrowalliaUPC" w:cs="BrowalliaUPC"/>
                <w:b/>
                <w:bCs/>
                <w:color w:val="000000" w:themeColor="text1"/>
                <w:sz w:val="22"/>
                <w:szCs w:val="22"/>
                <w:lang w:val="en-GB"/>
              </w:rPr>
            </w:pPr>
            <w:r w:rsidRPr="004F0391">
              <w:rPr>
                <w:rFonts w:ascii="BrowalliaUPC" w:eastAsia="Arial Unicode MS" w:hAnsi="BrowalliaUPC" w:cs="BrowalliaUPC"/>
                <w:b/>
                <w:bCs/>
                <w:sz w:val="22"/>
                <w:szCs w:val="22"/>
                <w:cs/>
                <w:lang w:val="en-GB"/>
              </w:rPr>
              <w:t>รวมสินทรัพย์ทางการเงิน</w:t>
            </w:r>
          </w:p>
        </w:tc>
        <w:tc>
          <w:tcPr>
            <w:tcW w:w="846" w:type="dxa"/>
          </w:tcPr>
          <w:p w14:paraId="139DC641" w14:textId="5D0E6A7D" w:rsidR="00B36750" w:rsidRPr="00EF6C20" w:rsidRDefault="004C6AEF" w:rsidP="00D371F0">
            <w:pPr>
              <w:pBdr>
                <w:bottom w:val="single" w:sz="12" w:space="1" w:color="auto"/>
              </w:pBdr>
              <w:ind w:left="-51" w:right="-52"/>
              <w:jc w:val="right"/>
              <w:rPr>
                <w:rFonts w:ascii="BrowalliaUPC" w:eastAsia="Arial Unicode MS" w:hAnsi="BrowalliaUPC" w:cs="BrowalliaUPC"/>
                <w:sz w:val="22"/>
                <w:szCs w:val="22"/>
              </w:rPr>
            </w:pPr>
            <w:r>
              <w:rPr>
                <w:rFonts w:ascii="BrowalliaUPC" w:eastAsia="Arial Unicode MS" w:hAnsi="BrowalliaUPC" w:cs="BrowalliaUPC"/>
                <w:sz w:val="22"/>
                <w:szCs w:val="22"/>
              </w:rPr>
              <w:fldChar w:fldCharType="begin"/>
            </w:r>
            <w:r>
              <w:rPr>
                <w:rFonts w:ascii="BrowalliaUPC" w:eastAsia="Arial Unicode MS" w:hAnsi="BrowalliaUPC" w:cs="BrowalliaUPC"/>
                <w:sz w:val="22"/>
                <w:szCs w:val="22"/>
                <w:cs/>
              </w:rPr>
              <w:instrText xml:space="preserve"> =</w:instrText>
            </w:r>
            <w:r>
              <w:rPr>
                <w:rFonts w:ascii="BrowalliaUPC" w:eastAsia="Arial Unicode MS" w:hAnsi="BrowalliaUPC" w:cs="BrowalliaUPC"/>
                <w:sz w:val="22"/>
                <w:szCs w:val="22"/>
              </w:rPr>
              <w:instrText>SUM(ABOVE)</w:instrText>
            </w:r>
            <w:r>
              <w:rPr>
                <w:rFonts w:ascii="BrowalliaUPC" w:eastAsia="Arial Unicode MS" w:hAnsi="BrowalliaUPC" w:cs="BrowalliaUPC"/>
                <w:sz w:val="22"/>
                <w:szCs w:val="22"/>
                <w:cs/>
              </w:rPr>
              <w:instrText xml:space="preserve"> </w:instrText>
            </w:r>
            <w:r>
              <w:rPr>
                <w:rFonts w:ascii="BrowalliaUPC" w:eastAsia="Arial Unicode MS" w:hAnsi="BrowalliaUPC" w:cs="BrowalliaUPC"/>
                <w:sz w:val="22"/>
                <w:szCs w:val="22"/>
              </w:rPr>
              <w:fldChar w:fldCharType="separate"/>
            </w:r>
            <w:r>
              <w:rPr>
                <w:rFonts w:ascii="BrowalliaUPC" w:eastAsia="Arial Unicode MS" w:hAnsi="BrowalliaUPC" w:cs="BrowalliaUPC"/>
                <w:noProof/>
                <w:sz w:val="22"/>
                <w:szCs w:val="22"/>
                <w:cs/>
              </w:rPr>
              <w:t>57</w:t>
            </w:r>
            <w:r>
              <w:rPr>
                <w:rFonts w:ascii="BrowalliaUPC" w:eastAsia="Arial Unicode MS" w:hAnsi="BrowalliaUPC" w:cs="BrowalliaUPC"/>
                <w:noProof/>
                <w:sz w:val="22"/>
                <w:szCs w:val="22"/>
              </w:rPr>
              <w:t>,</w:t>
            </w:r>
            <w:r>
              <w:rPr>
                <w:rFonts w:ascii="BrowalliaUPC" w:eastAsia="Arial Unicode MS" w:hAnsi="BrowalliaUPC" w:cs="BrowalliaUPC"/>
                <w:noProof/>
                <w:sz w:val="22"/>
                <w:szCs w:val="22"/>
                <w:cs/>
              </w:rPr>
              <w:t>808</w:t>
            </w:r>
            <w:r>
              <w:rPr>
                <w:rFonts w:ascii="BrowalliaUPC" w:eastAsia="Arial Unicode MS" w:hAnsi="BrowalliaUPC" w:cs="BrowalliaUPC"/>
                <w:sz w:val="22"/>
                <w:szCs w:val="22"/>
              </w:rPr>
              <w:fldChar w:fldCharType="end"/>
            </w:r>
          </w:p>
        </w:tc>
        <w:tc>
          <w:tcPr>
            <w:tcW w:w="891" w:type="dxa"/>
          </w:tcPr>
          <w:p w14:paraId="26CB549A" w14:textId="2DE82C7E" w:rsidR="00B36750" w:rsidRPr="004F0391" w:rsidRDefault="00B36750" w:rsidP="00D371F0">
            <w:pPr>
              <w:pBdr>
                <w:bottom w:val="single" w:sz="12" w:space="1" w:color="auto"/>
              </w:pBdr>
              <w:ind w:left="-51" w:right="-52"/>
              <w:jc w:val="right"/>
              <w:rPr>
                <w:rFonts w:ascii="BrowalliaUPC" w:eastAsia="Arial Unicode MS" w:hAnsi="BrowalliaUPC" w:cs="BrowalliaUPC"/>
                <w:sz w:val="22"/>
                <w:szCs w:val="22"/>
              </w:rPr>
            </w:pPr>
            <w:r w:rsidRPr="00EF6C20">
              <w:rPr>
                <w:rFonts w:ascii="BrowalliaUPC" w:eastAsia="Arial Unicode MS" w:hAnsi="BrowalliaUPC" w:cs="BrowalliaUPC"/>
                <w:sz w:val="22"/>
                <w:szCs w:val="22"/>
                <w:cs/>
              </w:rPr>
              <w:t>85</w:t>
            </w:r>
            <w:r w:rsidRPr="00EF6C20">
              <w:rPr>
                <w:rFonts w:ascii="BrowalliaUPC" w:eastAsia="Arial Unicode MS" w:hAnsi="BrowalliaUPC" w:cs="BrowalliaUPC"/>
                <w:sz w:val="22"/>
                <w:szCs w:val="22"/>
              </w:rPr>
              <w:t>,</w:t>
            </w:r>
            <w:r w:rsidRPr="00EF6C20">
              <w:rPr>
                <w:rFonts w:ascii="BrowalliaUPC" w:eastAsia="Arial Unicode MS" w:hAnsi="BrowalliaUPC" w:cs="BrowalliaUPC"/>
                <w:sz w:val="22"/>
                <w:szCs w:val="22"/>
                <w:cs/>
              </w:rPr>
              <w:t>609</w:t>
            </w:r>
          </w:p>
        </w:tc>
        <w:tc>
          <w:tcPr>
            <w:tcW w:w="855" w:type="dxa"/>
          </w:tcPr>
          <w:p w14:paraId="61795922" w14:textId="1CAC29B2" w:rsidR="00B36750" w:rsidRPr="00101B82" w:rsidRDefault="00581544" w:rsidP="00D371F0">
            <w:pPr>
              <w:pBdr>
                <w:bottom w:val="single" w:sz="12" w:space="1" w:color="auto"/>
              </w:pBdr>
              <w:ind w:left="-51" w:right="-52"/>
              <w:jc w:val="right"/>
              <w:rPr>
                <w:rFonts w:ascii="BrowalliaUPC" w:eastAsia="Arial Unicode MS" w:hAnsi="BrowalliaUPC" w:cs="BrowalliaUPC"/>
                <w:sz w:val="22"/>
                <w:szCs w:val="22"/>
                <w:lang w:val="en-US"/>
              </w:rPr>
            </w:pPr>
            <w:r>
              <w:rPr>
                <w:rFonts w:ascii="BrowalliaUPC" w:eastAsia="Arial Unicode MS" w:hAnsi="BrowalliaUPC" w:cs="BrowalliaUPC"/>
                <w:sz w:val="22"/>
                <w:szCs w:val="22"/>
                <w:lang w:val="en-US"/>
              </w:rPr>
              <w:t xml:space="preserve">     </w:t>
            </w:r>
            <w:r w:rsidR="00101B82">
              <w:rPr>
                <w:rFonts w:ascii="BrowalliaUPC" w:eastAsia="Arial Unicode MS" w:hAnsi="BrowalliaUPC" w:cs="BrowalliaUPC"/>
                <w:sz w:val="22"/>
                <w:szCs w:val="22"/>
                <w:lang w:val="en-US"/>
              </w:rPr>
              <w:t>-</w:t>
            </w:r>
          </w:p>
        </w:tc>
        <w:tc>
          <w:tcPr>
            <w:tcW w:w="864" w:type="dxa"/>
          </w:tcPr>
          <w:p w14:paraId="075D483E" w14:textId="5BF1757F" w:rsidR="00B36750" w:rsidRPr="00EF6C20" w:rsidRDefault="00B36750" w:rsidP="00D371F0">
            <w:pPr>
              <w:pBdr>
                <w:bottom w:val="single" w:sz="12" w:space="1" w:color="auto"/>
              </w:pBdr>
              <w:ind w:left="-51" w:right="-52"/>
              <w:jc w:val="right"/>
              <w:rPr>
                <w:rFonts w:ascii="BrowalliaUPC" w:eastAsia="Arial Unicode MS" w:hAnsi="BrowalliaUPC" w:cs="BrowalliaUPC"/>
                <w:sz w:val="22"/>
                <w:szCs w:val="22"/>
                <w:lang w:val="en-US"/>
              </w:rPr>
            </w:pPr>
            <w:r w:rsidRPr="001E5B02">
              <w:rPr>
                <w:rFonts w:ascii="BrowalliaUPC" w:eastAsia="Arial Unicode MS" w:hAnsi="BrowalliaUPC" w:cs="BrowalliaUPC"/>
                <w:sz w:val="22"/>
                <w:szCs w:val="22"/>
                <w:lang w:val="en-US"/>
              </w:rPr>
              <w:t xml:space="preserve">     -</w:t>
            </w:r>
          </w:p>
        </w:tc>
        <w:tc>
          <w:tcPr>
            <w:tcW w:w="864" w:type="dxa"/>
          </w:tcPr>
          <w:p w14:paraId="20A932AA" w14:textId="76AD3C46" w:rsidR="00B36750" w:rsidRPr="00EF6C20" w:rsidRDefault="00707C18" w:rsidP="00D371F0">
            <w:pPr>
              <w:pBdr>
                <w:bottom w:val="single" w:sz="12" w:space="1" w:color="auto"/>
              </w:pBdr>
              <w:ind w:left="-51" w:right="-52"/>
              <w:jc w:val="right"/>
              <w:rPr>
                <w:rFonts w:ascii="BrowalliaUPC" w:eastAsia="Arial Unicode MS" w:hAnsi="BrowalliaUPC" w:cs="BrowalliaUPC"/>
                <w:sz w:val="22"/>
                <w:szCs w:val="22"/>
                <w:lang w:val="en-US"/>
              </w:rPr>
            </w:pPr>
            <w:r>
              <w:rPr>
                <w:rFonts w:ascii="BrowalliaUPC" w:eastAsia="Arial Unicode MS" w:hAnsi="BrowalliaUPC" w:cs="BrowalliaUPC"/>
                <w:sz w:val="22"/>
                <w:szCs w:val="22"/>
                <w:lang w:val="en-US"/>
              </w:rPr>
              <w:t xml:space="preserve">     </w:t>
            </w:r>
            <w:r w:rsidR="00101B82">
              <w:rPr>
                <w:rFonts w:ascii="BrowalliaUPC" w:eastAsia="Arial Unicode MS" w:hAnsi="BrowalliaUPC" w:cs="BrowalliaUPC"/>
                <w:sz w:val="22"/>
                <w:szCs w:val="22"/>
                <w:lang w:val="en-US"/>
              </w:rPr>
              <w:t>-</w:t>
            </w:r>
          </w:p>
        </w:tc>
        <w:tc>
          <w:tcPr>
            <w:tcW w:w="846" w:type="dxa"/>
          </w:tcPr>
          <w:p w14:paraId="160969D2" w14:textId="1EEFFBBE" w:rsidR="00B36750" w:rsidRPr="00EF6C20" w:rsidRDefault="00B36750" w:rsidP="00D371F0">
            <w:pPr>
              <w:pBdr>
                <w:bottom w:val="single" w:sz="12" w:space="1" w:color="auto"/>
              </w:pBdr>
              <w:ind w:left="-51" w:right="-52"/>
              <w:jc w:val="right"/>
              <w:rPr>
                <w:rFonts w:ascii="BrowalliaUPC" w:eastAsia="Arial Unicode MS" w:hAnsi="BrowalliaUPC" w:cs="BrowalliaUPC"/>
                <w:sz w:val="22"/>
                <w:szCs w:val="22"/>
                <w:lang w:val="en-US"/>
              </w:rPr>
            </w:pPr>
            <w:r w:rsidRPr="00AE5432">
              <w:rPr>
                <w:rFonts w:ascii="BrowalliaUPC" w:eastAsia="Arial Unicode MS" w:hAnsi="BrowalliaUPC" w:cs="BrowalliaUPC"/>
                <w:sz w:val="22"/>
                <w:szCs w:val="22"/>
                <w:lang w:val="en-US"/>
              </w:rPr>
              <w:t xml:space="preserve">     -</w:t>
            </w:r>
          </w:p>
        </w:tc>
        <w:tc>
          <w:tcPr>
            <w:tcW w:w="882" w:type="dxa"/>
          </w:tcPr>
          <w:p w14:paraId="022D4A66" w14:textId="340C5F55" w:rsidR="00B36750" w:rsidRPr="00EF6C20" w:rsidRDefault="00344215" w:rsidP="00D371F0">
            <w:pPr>
              <w:pBdr>
                <w:bottom w:val="single" w:sz="12" w:space="1" w:color="auto"/>
              </w:pBdr>
              <w:ind w:left="-51" w:right="-52"/>
              <w:jc w:val="right"/>
              <w:rPr>
                <w:rFonts w:ascii="BrowalliaUPC" w:eastAsia="Arial Unicode MS" w:hAnsi="BrowalliaUPC" w:cs="BrowalliaUPC"/>
                <w:sz w:val="22"/>
                <w:szCs w:val="22"/>
                <w:lang w:val="en-US"/>
              </w:rPr>
            </w:pPr>
            <w:r>
              <w:rPr>
                <w:rFonts w:ascii="BrowalliaUPC" w:eastAsia="Arial Unicode MS" w:hAnsi="BrowalliaUPC" w:cs="BrowalliaUPC"/>
                <w:sz w:val="22"/>
                <w:szCs w:val="22"/>
                <w:lang w:val="en-US"/>
              </w:rPr>
              <w:t>57,808</w:t>
            </w:r>
          </w:p>
        </w:tc>
        <w:tc>
          <w:tcPr>
            <w:tcW w:w="846" w:type="dxa"/>
          </w:tcPr>
          <w:p w14:paraId="1E8BEBDF" w14:textId="239AE533" w:rsidR="00B36750" w:rsidRPr="00EE4684" w:rsidRDefault="00B36750" w:rsidP="00D371F0">
            <w:pPr>
              <w:pBdr>
                <w:bottom w:val="single" w:sz="12" w:space="1" w:color="auto"/>
              </w:pBdr>
              <w:ind w:left="-51" w:right="-52"/>
              <w:jc w:val="right"/>
              <w:rPr>
                <w:rFonts w:ascii="BrowalliaUPC" w:eastAsia="Arial Unicode MS" w:hAnsi="BrowalliaUPC" w:cs="BrowalliaUPC"/>
                <w:sz w:val="22"/>
                <w:szCs w:val="22"/>
                <w:lang w:val="en-US"/>
              </w:rPr>
            </w:pPr>
            <w:r w:rsidRPr="00D86A7F">
              <w:rPr>
                <w:rFonts w:ascii="BrowalliaUPC" w:eastAsia="Arial Unicode MS" w:hAnsi="BrowalliaUPC" w:cs="BrowalliaUPC"/>
                <w:sz w:val="22"/>
                <w:szCs w:val="22"/>
                <w:lang w:val="en-US"/>
              </w:rPr>
              <w:t>8</w:t>
            </w:r>
            <w:r w:rsidR="00B441BE">
              <w:rPr>
                <w:rFonts w:ascii="BrowalliaUPC" w:eastAsia="Arial Unicode MS" w:hAnsi="BrowalliaUPC" w:cs="BrowalliaUPC"/>
                <w:sz w:val="22"/>
                <w:szCs w:val="22"/>
                <w:lang w:val="en-US"/>
              </w:rPr>
              <w:t>5</w:t>
            </w:r>
            <w:r w:rsidRPr="00D86A7F">
              <w:rPr>
                <w:rFonts w:ascii="BrowalliaUPC" w:eastAsia="Arial Unicode MS" w:hAnsi="BrowalliaUPC" w:cs="BrowalliaUPC"/>
                <w:sz w:val="22"/>
                <w:szCs w:val="22"/>
                <w:lang w:val="en-US"/>
              </w:rPr>
              <w:t>,609</w:t>
            </w:r>
          </w:p>
        </w:tc>
      </w:tr>
    </w:tbl>
    <w:p w14:paraId="2838EEC8" w14:textId="77777777" w:rsidR="003570D6" w:rsidRDefault="003570D6" w:rsidP="004722AC">
      <w:pPr>
        <w:ind w:left="426" w:right="-23"/>
        <w:jc w:val="thaiDistribute"/>
        <w:rPr>
          <w:rFonts w:ascii="BrowalliaUPC" w:hAnsi="BrowalliaUPC" w:cs="BrowalliaUPC"/>
          <w:b/>
          <w:bCs/>
          <w:color w:val="000000" w:themeColor="text1"/>
          <w:lang w:val="en-GB"/>
        </w:rPr>
      </w:pPr>
    </w:p>
    <w:tbl>
      <w:tblPr>
        <w:tblStyle w:val="TableGrid"/>
        <w:tblW w:w="9081"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87"/>
        <w:gridCol w:w="846"/>
        <w:gridCol w:w="891"/>
        <w:gridCol w:w="855"/>
        <w:gridCol w:w="864"/>
        <w:gridCol w:w="864"/>
        <w:gridCol w:w="846"/>
        <w:gridCol w:w="882"/>
        <w:gridCol w:w="846"/>
      </w:tblGrid>
      <w:tr w:rsidR="00C461EE" w:rsidRPr="004F0391" w14:paraId="5217B441" w14:textId="77777777">
        <w:tc>
          <w:tcPr>
            <w:tcW w:w="2187" w:type="dxa"/>
          </w:tcPr>
          <w:p w14:paraId="7CF95BC2" w14:textId="77777777" w:rsidR="00C461EE" w:rsidRPr="004F0391" w:rsidRDefault="00C461EE">
            <w:pPr>
              <w:ind w:right="-23"/>
              <w:jc w:val="thaiDistribute"/>
              <w:rPr>
                <w:rFonts w:ascii="BrowalliaUPC" w:hAnsi="BrowalliaUPC" w:cs="BrowalliaUPC"/>
                <w:b/>
                <w:bCs/>
                <w:color w:val="000000" w:themeColor="text1"/>
                <w:sz w:val="22"/>
                <w:szCs w:val="22"/>
                <w:lang w:val="en-GB"/>
              </w:rPr>
            </w:pPr>
          </w:p>
        </w:tc>
        <w:tc>
          <w:tcPr>
            <w:tcW w:w="6894" w:type="dxa"/>
            <w:gridSpan w:val="8"/>
          </w:tcPr>
          <w:p w14:paraId="05420DCA" w14:textId="77777777" w:rsidR="00C461EE" w:rsidRPr="004F0391" w:rsidRDefault="00C461EE">
            <w:pPr>
              <w:ind w:left="-33" w:right="-24"/>
              <w:jc w:val="right"/>
              <w:rPr>
                <w:rFonts w:ascii="BrowalliaUPC" w:hAnsi="BrowalliaUPC" w:cs="BrowalliaUPC"/>
                <w:b/>
                <w:bCs/>
                <w:color w:val="000000" w:themeColor="text1"/>
                <w:sz w:val="22"/>
                <w:szCs w:val="22"/>
                <w:lang w:val="en-GB"/>
              </w:rPr>
            </w:pPr>
            <w:r w:rsidRPr="004F0391">
              <w:rPr>
                <w:rFonts w:ascii="BrowalliaUPC" w:eastAsia="Arial Unicode MS" w:hAnsi="BrowalliaUPC" w:cs="BrowalliaUPC"/>
                <w:sz w:val="22"/>
                <w:szCs w:val="22"/>
                <w:cs/>
                <w:lang w:val="en-GB"/>
              </w:rPr>
              <w:t>(หน่วย : พันบาท)</w:t>
            </w:r>
          </w:p>
        </w:tc>
      </w:tr>
      <w:tr w:rsidR="00C461EE" w:rsidRPr="004F0391" w14:paraId="45759B76" w14:textId="77777777">
        <w:tc>
          <w:tcPr>
            <w:tcW w:w="2187" w:type="dxa"/>
          </w:tcPr>
          <w:p w14:paraId="726B1274" w14:textId="77777777" w:rsidR="00C461EE" w:rsidRPr="004F0391" w:rsidRDefault="00C461EE">
            <w:pPr>
              <w:ind w:right="-23"/>
              <w:jc w:val="thaiDistribute"/>
              <w:rPr>
                <w:rFonts w:ascii="BrowalliaUPC" w:hAnsi="BrowalliaUPC" w:cs="BrowalliaUPC"/>
                <w:b/>
                <w:bCs/>
                <w:color w:val="000000" w:themeColor="text1"/>
                <w:sz w:val="22"/>
                <w:szCs w:val="22"/>
                <w:lang w:val="en-GB"/>
              </w:rPr>
            </w:pPr>
          </w:p>
        </w:tc>
        <w:tc>
          <w:tcPr>
            <w:tcW w:w="6894" w:type="dxa"/>
            <w:gridSpan w:val="8"/>
          </w:tcPr>
          <w:p w14:paraId="10AFDB1D" w14:textId="7D7D68D3" w:rsidR="00C461EE" w:rsidRPr="004F0391" w:rsidRDefault="00C461EE">
            <w:pPr>
              <w:pBdr>
                <w:bottom w:val="single" w:sz="4" w:space="1" w:color="auto"/>
              </w:pBdr>
              <w:ind w:left="-33" w:right="-33"/>
              <w:jc w:val="center"/>
              <w:rPr>
                <w:rFonts w:ascii="BrowalliaUPC" w:hAnsi="BrowalliaUPC" w:cs="BrowalliaUPC"/>
                <w:b/>
                <w:bCs/>
                <w:color w:val="000000" w:themeColor="text1"/>
                <w:sz w:val="22"/>
                <w:szCs w:val="22"/>
                <w:lang w:val="en-GB"/>
              </w:rPr>
            </w:pPr>
            <w:r w:rsidRPr="004F0391">
              <w:rPr>
                <w:rFonts w:ascii="BrowalliaUPC" w:eastAsia="Arial Unicode MS" w:hAnsi="BrowalliaUPC" w:cs="BrowalliaUPC"/>
                <w:sz w:val="22"/>
                <w:szCs w:val="22"/>
                <w:cs/>
              </w:rPr>
              <w:t>ข้อมูลทางการเงิน</w:t>
            </w:r>
            <w:r w:rsidR="00FD58E4" w:rsidRPr="004F0391">
              <w:rPr>
                <w:rFonts w:ascii="BrowalliaUPC" w:eastAsia="Arial Unicode MS" w:hAnsi="BrowalliaUPC" w:cs="BrowalliaUPC"/>
                <w:sz w:val="22"/>
                <w:szCs w:val="22"/>
                <w:cs/>
              </w:rPr>
              <w:t>เฉพาะบริษัท</w:t>
            </w:r>
          </w:p>
        </w:tc>
      </w:tr>
      <w:tr w:rsidR="00C461EE" w:rsidRPr="004F0391" w14:paraId="2DD9F066" w14:textId="77777777">
        <w:tc>
          <w:tcPr>
            <w:tcW w:w="2187" w:type="dxa"/>
          </w:tcPr>
          <w:p w14:paraId="4BD9D2FC" w14:textId="77777777" w:rsidR="00C461EE" w:rsidRPr="004F0391" w:rsidRDefault="00C461EE">
            <w:pPr>
              <w:ind w:right="-23"/>
              <w:jc w:val="thaiDistribute"/>
              <w:rPr>
                <w:rFonts w:ascii="BrowalliaUPC" w:hAnsi="BrowalliaUPC" w:cs="BrowalliaUPC"/>
                <w:b/>
                <w:bCs/>
                <w:color w:val="000000" w:themeColor="text1"/>
                <w:sz w:val="22"/>
                <w:szCs w:val="22"/>
                <w:lang w:val="en-GB"/>
              </w:rPr>
            </w:pPr>
          </w:p>
        </w:tc>
        <w:tc>
          <w:tcPr>
            <w:tcW w:w="1737" w:type="dxa"/>
            <w:gridSpan w:val="2"/>
          </w:tcPr>
          <w:p w14:paraId="7E7FF492" w14:textId="77777777" w:rsidR="00C461EE" w:rsidRPr="004F0391" w:rsidRDefault="00C461EE">
            <w:pPr>
              <w:pBdr>
                <w:bottom w:val="single" w:sz="4" w:space="1" w:color="auto"/>
              </w:pBdr>
              <w:ind w:left="-51" w:right="-52"/>
              <w:jc w:val="center"/>
              <w:rPr>
                <w:rFonts w:ascii="BrowalliaUPC" w:hAnsi="BrowalliaUPC" w:cs="BrowalliaUPC"/>
                <w:b/>
                <w:bCs/>
                <w:color w:val="000000" w:themeColor="text1"/>
                <w:sz w:val="22"/>
                <w:szCs w:val="22"/>
                <w:lang w:val="en-GB"/>
              </w:rPr>
            </w:pPr>
            <w:r w:rsidRPr="004F0391">
              <w:rPr>
                <w:rFonts w:ascii="BrowalliaUPC" w:eastAsia="Arial Unicode MS" w:hAnsi="BrowalliaUPC" w:cs="BrowalliaUPC"/>
                <w:sz w:val="22"/>
                <w:szCs w:val="22"/>
                <w:cs/>
              </w:rPr>
              <w:t xml:space="preserve">ข้อมูลระดับที่ </w:t>
            </w:r>
            <w:r w:rsidRPr="004F0391">
              <w:rPr>
                <w:rFonts w:ascii="BrowalliaUPC" w:eastAsia="Arial Unicode MS" w:hAnsi="BrowalliaUPC" w:cs="BrowalliaUPC"/>
                <w:sz w:val="22"/>
                <w:szCs w:val="22"/>
                <w:lang w:val="en-GB"/>
              </w:rPr>
              <w:t>1</w:t>
            </w:r>
          </w:p>
        </w:tc>
        <w:tc>
          <w:tcPr>
            <w:tcW w:w="1719" w:type="dxa"/>
            <w:gridSpan w:val="2"/>
          </w:tcPr>
          <w:p w14:paraId="0DD67BE1" w14:textId="77777777" w:rsidR="00C461EE" w:rsidRPr="004F0391" w:rsidRDefault="00C461EE">
            <w:pPr>
              <w:pBdr>
                <w:bottom w:val="single" w:sz="4" w:space="1" w:color="auto"/>
              </w:pBdr>
              <w:ind w:left="-51" w:right="-52"/>
              <w:jc w:val="center"/>
              <w:rPr>
                <w:rFonts w:ascii="BrowalliaUPC" w:hAnsi="BrowalliaUPC" w:cs="BrowalliaUPC"/>
                <w:b/>
                <w:bCs/>
                <w:color w:val="000000" w:themeColor="text1"/>
                <w:sz w:val="22"/>
                <w:szCs w:val="22"/>
                <w:lang w:val="en-GB"/>
              </w:rPr>
            </w:pPr>
            <w:r w:rsidRPr="004F0391">
              <w:rPr>
                <w:rFonts w:ascii="BrowalliaUPC" w:eastAsia="Arial Unicode MS" w:hAnsi="BrowalliaUPC" w:cs="BrowalliaUPC"/>
                <w:sz w:val="22"/>
                <w:szCs w:val="22"/>
                <w:cs/>
              </w:rPr>
              <w:t xml:space="preserve">ข้อมูลระดับที่ </w:t>
            </w:r>
            <w:r w:rsidRPr="004F0391">
              <w:rPr>
                <w:rFonts w:ascii="BrowalliaUPC" w:eastAsia="Arial Unicode MS" w:hAnsi="BrowalliaUPC" w:cs="BrowalliaUPC"/>
                <w:sz w:val="22"/>
                <w:szCs w:val="22"/>
                <w:lang w:val="en-GB"/>
              </w:rPr>
              <w:t>2</w:t>
            </w:r>
          </w:p>
        </w:tc>
        <w:tc>
          <w:tcPr>
            <w:tcW w:w="1710" w:type="dxa"/>
            <w:gridSpan w:val="2"/>
          </w:tcPr>
          <w:p w14:paraId="785B1D82" w14:textId="77777777" w:rsidR="00C461EE" w:rsidRPr="004F0391" w:rsidRDefault="00C461EE">
            <w:pPr>
              <w:pBdr>
                <w:bottom w:val="single" w:sz="4" w:space="1" w:color="auto"/>
              </w:pBdr>
              <w:ind w:left="-51" w:right="-52"/>
              <w:jc w:val="center"/>
              <w:rPr>
                <w:rFonts w:ascii="BrowalliaUPC" w:hAnsi="BrowalliaUPC" w:cs="BrowalliaUPC"/>
                <w:b/>
                <w:bCs/>
                <w:color w:val="000000" w:themeColor="text1"/>
                <w:sz w:val="22"/>
                <w:szCs w:val="22"/>
                <w:lang w:val="en-GB"/>
              </w:rPr>
            </w:pPr>
            <w:r w:rsidRPr="004F0391">
              <w:rPr>
                <w:rFonts w:ascii="BrowalliaUPC" w:eastAsia="Arial Unicode MS" w:hAnsi="BrowalliaUPC" w:cs="BrowalliaUPC"/>
                <w:sz w:val="22"/>
                <w:szCs w:val="22"/>
                <w:cs/>
              </w:rPr>
              <w:t xml:space="preserve">ข้อมูลระดับที่ </w:t>
            </w:r>
            <w:r w:rsidRPr="004F0391">
              <w:rPr>
                <w:rFonts w:ascii="BrowalliaUPC" w:eastAsia="Arial Unicode MS" w:hAnsi="BrowalliaUPC" w:cs="BrowalliaUPC"/>
                <w:sz w:val="22"/>
                <w:szCs w:val="22"/>
                <w:lang w:val="en-GB"/>
              </w:rPr>
              <w:t>3</w:t>
            </w:r>
          </w:p>
        </w:tc>
        <w:tc>
          <w:tcPr>
            <w:tcW w:w="1728" w:type="dxa"/>
            <w:gridSpan w:val="2"/>
          </w:tcPr>
          <w:p w14:paraId="5A87FBF6" w14:textId="77777777" w:rsidR="00C461EE" w:rsidRPr="004F0391" w:rsidRDefault="00C461EE">
            <w:pPr>
              <w:pBdr>
                <w:bottom w:val="single" w:sz="4" w:space="1" w:color="auto"/>
              </w:pBdr>
              <w:ind w:left="-51" w:right="-52"/>
              <w:jc w:val="center"/>
              <w:rPr>
                <w:rFonts w:ascii="BrowalliaUPC" w:hAnsi="BrowalliaUPC" w:cs="BrowalliaUPC"/>
                <w:b/>
                <w:bCs/>
                <w:color w:val="000000" w:themeColor="text1"/>
                <w:sz w:val="22"/>
                <w:szCs w:val="22"/>
                <w:lang w:val="en-GB"/>
              </w:rPr>
            </w:pPr>
            <w:r w:rsidRPr="004F0391">
              <w:rPr>
                <w:rFonts w:ascii="BrowalliaUPC" w:eastAsia="Arial Unicode MS" w:hAnsi="BrowalliaUPC" w:cs="BrowalliaUPC"/>
                <w:sz w:val="22"/>
                <w:szCs w:val="22"/>
                <w:cs/>
                <w:lang w:val="en-GB"/>
              </w:rPr>
              <w:t>รวม</w:t>
            </w:r>
          </w:p>
        </w:tc>
      </w:tr>
      <w:tr w:rsidR="006D78A9" w:rsidRPr="004F0391" w14:paraId="2EAC9151" w14:textId="77777777">
        <w:tc>
          <w:tcPr>
            <w:tcW w:w="2187" w:type="dxa"/>
          </w:tcPr>
          <w:p w14:paraId="1CE83F57" w14:textId="77777777" w:rsidR="006D78A9" w:rsidRPr="004F0391" w:rsidRDefault="006D78A9" w:rsidP="006D78A9">
            <w:pPr>
              <w:ind w:right="-23"/>
              <w:jc w:val="thaiDistribute"/>
              <w:rPr>
                <w:rFonts w:ascii="BrowalliaUPC" w:hAnsi="BrowalliaUPC" w:cs="BrowalliaUPC"/>
                <w:b/>
                <w:bCs/>
                <w:color w:val="000000" w:themeColor="text1"/>
                <w:sz w:val="22"/>
                <w:szCs w:val="22"/>
                <w:lang w:val="en-GB"/>
              </w:rPr>
            </w:pPr>
          </w:p>
        </w:tc>
        <w:tc>
          <w:tcPr>
            <w:tcW w:w="846" w:type="dxa"/>
          </w:tcPr>
          <w:p w14:paraId="14D2AE9F" w14:textId="23BC6C03" w:rsidR="006D78A9" w:rsidRPr="004F0391" w:rsidRDefault="006D78A9" w:rsidP="006D78A9">
            <w:pPr>
              <w:pBdr>
                <w:bottom w:val="single" w:sz="4" w:space="1" w:color="auto"/>
              </w:pBdr>
              <w:ind w:left="-51" w:right="-52"/>
              <w:jc w:val="center"/>
              <w:rPr>
                <w:rFonts w:ascii="BrowalliaUPC" w:eastAsia="Arial Unicode MS" w:hAnsi="BrowalliaUPC" w:cs="BrowalliaUPC"/>
                <w:sz w:val="22"/>
                <w:szCs w:val="22"/>
              </w:rPr>
            </w:pPr>
            <w:r w:rsidRPr="004F0391">
              <w:rPr>
                <w:rFonts w:ascii="BrowalliaUPC" w:eastAsia="Arial Unicode MS" w:hAnsi="BrowalliaUPC" w:cs="BrowalliaUPC"/>
                <w:sz w:val="22"/>
                <w:szCs w:val="22"/>
              </w:rPr>
              <w:t>3</w:t>
            </w:r>
            <w:r>
              <w:rPr>
                <w:rFonts w:ascii="BrowalliaUPC" w:eastAsia="Arial Unicode MS" w:hAnsi="BrowalliaUPC" w:cs="BrowalliaUPC"/>
                <w:sz w:val="22"/>
                <w:szCs w:val="22"/>
                <w:lang w:val="en-US"/>
              </w:rPr>
              <w:t>0</w:t>
            </w:r>
            <w:r w:rsidRPr="004F0391">
              <w:rPr>
                <w:rFonts w:ascii="BrowalliaUPC" w:eastAsia="Arial Unicode MS" w:hAnsi="BrowalliaUPC" w:cs="BrowalliaUPC"/>
                <w:sz w:val="22"/>
                <w:szCs w:val="22"/>
                <w:cs/>
              </w:rPr>
              <w:t xml:space="preserve"> </w:t>
            </w:r>
            <w:r>
              <w:rPr>
                <w:rFonts w:ascii="BrowalliaUPC" w:eastAsia="Arial Unicode MS" w:hAnsi="BrowalliaUPC" w:cs="BrowalliaUPC" w:hint="cs"/>
                <w:sz w:val="22"/>
                <w:szCs w:val="22"/>
                <w:cs/>
              </w:rPr>
              <w:t>มิ.ย.</w:t>
            </w:r>
            <w:r w:rsidRPr="004F0391">
              <w:rPr>
                <w:rFonts w:ascii="BrowalliaUPC" w:eastAsia="Arial Unicode MS" w:hAnsi="BrowalliaUPC" w:cs="BrowalliaUPC"/>
                <w:sz w:val="22"/>
                <w:szCs w:val="22"/>
                <w:cs/>
              </w:rPr>
              <w:br/>
            </w:r>
            <w:r w:rsidRPr="004F0391">
              <w:rPr>
                <w:rFonts w:ascii="BrowalliaUPC" w:eastAsia="Arial Unicode MS" w:hAnsi="BrowalliaUPC" w:cs="BrowalliaUPC"/>
                <w:sz w:val="22"/>
                <w:szCs w:val="22"/>
              </w:rPr>
              <w:t>2568</w:t>
            </w:r>
          </w:p>
        </w:tc>
        <w:tc>
          <w:tcPr>
            <w:tcW w:w="891" w:type="dxa"/>
          </w:tcPr>
          <w:p w14:paraId="7181BE35" w14:textId="500C9E5E" w:rsidR="006D78A9" w:rsidRPr="004F0391" w:rsidRDefault="006D78A9" w:rsidP="006D78A9">
            <w:pPr>
              <w:pBdr>
                <w:bottom w:val="single" w:sz="4" w:space="1" w:color="auto"/>
              </w:pBdr>
              <w:ind w:left="-51" w:right="-60"/>
              <w:jc w:val="center"/>
              <w:rPr>
                <w:rFonts w:ascii="BrowalliaUPC" w:eastAsia="Arial Unicode MS" w:hAnsi="BrowalliaUPC" w:cs="BrowalliaUPC"/>
                <w:sz w:val="22"/>
                <w:szCs w:val="22"/>
              </w:rPr>
            </w:pPr>
            <w:r w:rsidRPr="004F0391">
              <w:rPr>
                <w:rFonts w:ascii="BrowalliaUPC" w:eastAsia="Arial Unicode MS" w:hAnsi="BrowalliaUPC" w:cs="BrowalliaUPC"/>
                <w:sz w:val="22"/>
                <w:szCs w:val="22"/>
              </w:rPr>
              <w:t>31</w:t>
            </w:r>
            <w:r w:rsidRPr="004F0391">
              <w:rPr>
                <w:rFonts w:ascii="BrowalliaUPC" w:eastAsia="Arial Unicode MS" w:hAnsi="BrowalliaUPC" w:cs="BrowalliaUPC"/>
                <w:sz w:val="22"/>
                <w:szCs w:val="22"/>
                <w:cs/>
              </w:rPr>
              <w:t xml:space="preserve"> </w:t>
            </w:r>
            <w:r>
              <w:rPr>
                <w:rFonts w:ascii="BrowalliaUPC" w:eastAsia="Arial Unicode MS" w:hAnsi="BrowalliaUPC" w:cs="BrowalliaUPC" w:hint="cs"/>
                <w:sz w:val="22"/>
                <w:szCs w:val="22"/>
                <w:cs/>
                <w:lang w:val="en-US"/>
              </w:rPr>
              <w:t>ธ.ค.</w:t>
            </w:r>
            <w:r w:rsidRPr="004F0391">
              <w:rPr>
                <w:rFonts w:ascii="BrowalliaUPC" w:eastAsia="Arial Unicode MS" w:hAnsi="BrowalliaUPC" w:cs="BrowalliaUPC"/>
                <w:sz w:val="22"/>
                <w:szCs w:val="22"/>
                <w:cs/>
              </w:rPr>
              <w:br/>
            </w:r>
            <w:r w:rsidRPr="004F0391">
              <w:rPr>
                <w:rFonts w:ascii="BrowalliaUPC" w:eastAsia="Arial Unicode MS" w:hAnsi="BrowalliaUPC" w:cs="BrowalliaUPC"/>
                <w:sz w:val="22"/>
                <w:szCs w:val="22"/>
              </w:rPr>
              <w:t>2567</w:t>
            </w:r>
          </w:p>
        </w:tc>
        <w:tc>
          <w:tcPr>
            <w:tcW w:w="855" w:type="dxa"/>
          </w:tcPr>
          <w:p w14:paraId="196AFD27" w14:textId="1786613D" w:rsidR="006D78A9" w:rsidRPr="004F0391" w:rsidRDefault="006D78A9" w:rsidP="006D78A9">
            <w:pPr>
              <w:pBdr>
                <w:bottom w:val="single" w:sz="4" w:space="1" w:color="auto"/>
              </w:pBdr>
              <w:ind w:left="-51" w:right="-60"/>
              <w:jc w:val="center"/>
              <w:rPr>
                <w:rFonts w:ascii="BrowalliaUPC" w:eastAsia="Arial Unicode MS" w:hAnsi="BrowalliaUPC" w:cs="BrowalliaUPC"/>
                <w:sz w:val="22"/>
                <w:szCs w:val="22"/>
              </w:rPr>
            </w:pPr>
            <w:r w:rsidRPr="004F0391">
              <w:rPr>
                <w:rFonts w:ascii="BrowalliaUPC" w:eastAsia="Arial Unicode MS" w:hAnsi="BrowalliaUPC" w:cs="BrowalliaUPC"/>
                <w:sz w:val="22"/>
                <w:szCs w:val="22"/>
              </w:rPr>
              <w:t>3</w:t>
            </w:r>
            <w:r>
              <w:rPr>
                <w:rFonts w:ascii="BrowalliaUPC" w:eastAsia="Arial Unicode MS" w:hAnsi="BrowalliaUPC" w:cs="BrowalliaUPC"/>
                <w:sz w:val="22"/>
                <w:szCs w:val="22"/>
                <w:lang w:val="en-US"/>
              </w:rPr>
              <w:t>0</w:t>
            </w:r>
            <w:r w:rsidRPr="004F0391">
              <w:rPr>
                <w:rFonts w:ascii="BrowalliaUPC" w:eastAsia="Arial Unicode MS" w:hAnsi="BrowalliaUPC" w:cs="BrowalliaUPC"/>
                <w:sz w:val="22"/>
                <w:szCs w:val="22"/>
                <w:cs/>
              </w:rPr>
              <w:t xml:space="preserve"> </w:t>
            </w:r>
            <w:r>
              <w:rPr>
                <w:rFonts w:ascii="BrowalliaUPC" w:eastAsia="Arial Unicode MS" w:hAnsi="BrowalliaUPC" w:cs="BrowalliaUPC" w:hint="cs"/>
                <w:sz w:val="22"/>
                <w:szCs w:val="22"/>
                <w:cs/>
              </w:rPr>
              <w:t>มิ.ย.</w:t>
            </w:r>
            <w:r w:rsidRPr="004F0391">
              <w:rPr>
                <w:rFonts w:ascii="BrowalliaUPC" w:eastAsia="Arial Unicode MS" w:hAnsi="BrowalliaUPC" w:cs="BrowalliaUPC"/>
                <w:sz w:val="22"/>
                <w:szCs w:val="22"/>
                <w:cs/>
              </w:rPr>
              <w:br/>
            </w:r>
            <w:r w:rsidRPr="004F0391">
              <w:rPr>
                <w:rFonts w:ascii="BrowalliaUPC" w:eastAsia="Arial Unicode MS" w:hAnsi="BrowalliaUPC" w:cs="BrowalliaUPC"/>
                <w:sz w:val="22"/>
                <w:szCs w:val="22"/>
              </w:rPr>
              <w:t>2568</w:t>
            </w:r>
          </w:p>
        </w:tc>
        <w:tc>
          <w:tcPr>
            <w:tcW w:w="864" w:type="dxa"/>
          </w:tcPr>
          <w:p w14:paraId="387E8B6C" w14:textId="7E65AF34" w:rsidR="006D78A9" w:rsidRPr="004F0391" w:rsidRDefault="006D78A9" w:rsidP="006D78A9">
            <w:pPr>
              <w:pBdr>
                <w:bottom w:val="single" w:sz="4" w:space="1" w:color="auto"/>
              </w:pBdr>
              <w:ind w:left="-51" w:right="-60"/>
              <w:jc w:val="center"/>
              <w:rPr>
                <w:rFonts w:ascii="BrowalliaUPC" w:eastAsia="Arial Unicode MS" w:hAnsi="BrowalliaUPC" w:cs="BrowalliaUPC"/>
                <w:sz w:val="22"/>
                <w:szCs w:val="22"/>
              </w:rPr>
            </w:pPr>
            <w:r w:rsidRPr="004F0391">
              <w:rPr>
                <w:rFonts w:ascii="BrowalliaUPC" w:eastAsia="Arial Unicode MS" w:hAnsi="BrowalliaUPC" w:cs="BrowalliaUPC"/>
                <w:sz w:val="22"/>
                <w:szCs w:val="22"/>
              </w:rPr>
              <w:t>31</w:t>
            </w:r>
            <w:r w:rsidRPr="004F0391">
              <w:rPr>
                <w:rFonts w:ascii="BrowalliaUPC" w:eastAsia="Arial Unicode MS" w:hAnsi="BrowalliaUPC" w:cs="BrowalliaUPC"/>
                <w:sz w:val="22"/>
                <w:szCs w:val="22"/>
                <w:cs/>
              </w:rPr>
              <w:t xml:space="preserve"> </w:t>
            </w:r>
            <w:r>
              <w:rPr>
                <w:rFonts w:ascii="BrowalliaUPC" w:eastAsia="Arial Unicode MS" w:hAnsi="BrowalliaUPC" w:cs="BrowalliaUPC" w:hint="cs"/>
                <w:sz w:val="22"/>
                <w:szCs w:val="22"/>
                <w:cs/>
                <w:lang w:val="en-US"/>
              </w:rPr>
              <w:t>ธ.ค.</w:t>
            </w:r>
            <w:r w:rsidRPr="004F0391">
              <w:rPr>
                <w:rFonts w:ascii="BrowalliaUPC" w:eastAsia="Arial Unicode MS" w:hAnsi="BrowalliaUPC" w:cs="BrowalliaUPC"/>
                <w:sz w:val="22"/>
                <w:szCs w:val="22"/>
                <w:cs/>
              </w:rPr>
              <w:br/>
            </w:r>
            <w:r w:rsidRPr="004F0391">
              <w:rPr>
                <w:rFonts w:ascii="BrowalliaUPC" w:eastAsia="Arial Unicode MS" w:hAnsi="BrowalliaUPC" w:cs="BrowalliaUPC"/>
                <w:sz w:val="22"/>
                <w:szCs w:val="22"/>
              </w:rPr>
              <w:t>2567</w:t>
            </w:r>
          </w:p>
        </w:tc>
        <w:tc>
          <w:tcPr>
            <w:tcW w:w="864" w:type="dxa"/>
          </w:tcPr>
          <w:p w14:paraId="69B7884C" w14:textId="63F6702A" w:rsidR="006D78A9" w:rsidRPr="004F0391" w:rsidRDefault="006D78A9" w:rsidP="006D78A9">
            <w:pPr>
              <w:pBdr>
                <w:bottom w:val="single" w:sz="4" w:space="1" w:color="auto"/>
              </w:pBdr>
              <w:ind w:left="-51" w:right="-60"/>
              <w:jc w:val="center"/>
              <w:rPr>
                <w:rFonts w:ascii="BrowalliaUPC" w:eastAsia="Arial Unicode MS" w:hAnsi="BrowalliaUPC" w:cs="BrowalliaUPC"/>
                <w:sz w:val="22"/>
                <w:szCs w:val="22"/>
              </w:rPr>
            </w:pPr>
            <w:r w:rsidRPr="004F0391">
              <w:rPr>
                <w:rFonts w:ascii="BrowalliaUPC" w:eastAsia="Arial Unicode MS" w:hAnsi="BrowalliaUPC" w:cs="BrowalliaUPC"/>
                <w:sz w:val="22"/>
                <w:szCs w:val="22"/>
              </w:rPr>
              <w:t>3</w:t>
            </w:r>
            <w:r>
              <w:rPr>
                <w:rFonts w:ascii="BrowalliaUPC" w:eastAsia="Arial Unicode MS" w:hAnsi="BrowalliaUPC" w:cs="BrowalliaUPC"/>
                <w:sz w:val="22"/>
                <w:szCs w:val="22"/>
                <w:lang w:val="en-US"/>
              </w:rPr>
              <w:t>0</w:t>
            </w:r>
            <w:r w:rsidRPr="004F0391">
              <w:rPr>
                <w:rFonts w:ascii="BrowalliaUPC" w:eastAsia="Arial Unicode MS" w:hAnsi="BrowalliaUPC" w:cs="BrowalliaUPC"/>
                <w:sz w:val="22"/>
                <w:szCs w:val="22"/>
                <w:cs/>
              </w:rPr>
              <w:t xml:space="preserve"> </w:t>
            </w:r>
            <w:r>
              <w:rPr>
                <w:rFonts w:ascii="BrowalliaUPC" w:eastAsia="Arial Unicode MS" w:hAnsi="BrowalliaUPC" w:cs="BrowalliaUPC" w:hint="cs"/>
                <w:sz w:val="22"/>
                <w:szCs w:val="22"/>
                <w:cs/>
              </w:rPr>
              <w:t>มิ.ย.</w:t>
            </w:r>
            <w:r w:rsidRPr="004F0391">
              <w:rPr>
                <w:rFonts w:ascii="BrowalliaUPC" w:eastAsia="Arial Unicode MS" w:hAnsi="BrowalliaUPC" w:cs="BrowalliaUPC"/>
                <w:sz w:val="22"/>
                <w:szCs w:val="22"/>
                <w:cs/>
              </w:rPr>
              <w:br/>
            </w:r>
            <w:r w:rsidRPr="004F0391">
              <w:rPr>
                <w:rFonts w:ascii="BrowalliaUPC" w:eastAsia="Arial Unicode MS" w:hAnsi="BrowalliaUPC" w:cs="BrowalliaUPC"/>
                <w:sz w:val="22"/>
                <w:szCs w:val="22"/>
              </w:rPr>
              <w:t>2568</w:t>
            </w:r>
          </w:p>
        </w:tc>
        <w:tc>
          <w:tcPr>
            <w:tcW w:w="846" w:type="dxa"/>
          </w:tcPr>
          <w:p w14:paraId="40F4B230" w14:textId="4A640E91" w:rsidR="006D78A9" w:rsidRPr="004F0391" w:rsidRDefault="006D78A9" w:rsidP="006D78A9">
            <w:pPr>
              <w:pBdr>
                <w:bottom w:val="single" w:sz="4" w:space="1" w:color="auto"/>
              </w:pBdr>
              <w:ind w:left="-51" w:right="-60"/>
              <w:jc w:val="center"/>
              <w:rPr>
                <w:rFonts w:ascii="BrowalliaUPC" w:eastAsia="Arial Unicode MS" w:hAnsi="BrowalliaUPC" w:cs="BrowalliaUPC"/>
                <w:sz w:val="22"/>
                <w:szCs w:val="22"/>
              </w:rPr>
            </w:pPr>
            <w:r w:rsidRPr="004F0391">
              <w:rPr>
                <w:rFonts w:ascii="BrowalliaUPC" w:eastAsia="Arial Unicode MS" w:hAnsi="BrowalliaUPC" w:cs="BrowalliaUPC"/>
                <w:sz w:val="22"/>
                <w:szCs w:val="22"/>
              </w:rPr>
              <w:t>31</w:t>
            </w:r>
            <w:r w:rsidRPr="004F0391">
              <w:rPr>
                <w:rFonts w:ascii="BrowalliaUPC" w:eastAsia="Arial Unicode MS" w:hAnsi="BrowalliaUPC" w:cs="BrowalliaUPC"/>
                <w:sz w:val="22"/>
                <w:szCs w:val="22"/>
                <w:cs/>
              </w:rPr>
              <w:t xml:space="preserve"> </w:t>
            </w:r>
            <w:r>
              <w:rPr>
                <w:rFonts w:ascii="BrowalliaUPC" w:eastAsia="Arial Unicode MS" w:hAnsi="BrowalliaUPC" w:cs="BrowalliaUPC" w:hint="cs"/>
                <w:sz w:val="22"/>
                <w:szCs w:val="22"/>
                <w:cs/>
                <w:lang w:val="en-US"/>
              </w:rPr>
              <w:t>ธ.ค.</w:t>
            </w:r>
            <w:r w:rsidRPr="004F0391">
              <w:rPr>
                <w:rFonts w:ascii="BrowalliaUPC" w:eastAsia="Arial Unicode MS" w:hAnsi="BrowalliaUPC" w:cs="BrowalliaUPC"/>
                <w:sz w:val="22"/>
                <w:szCs w:val="22"/>
                <w:cs/>
              </w:rPr>
              <w:br/>
            </w:r>
            <w:r w:rsidRPr="004F0391">
              <w:rPr>
                <w:rFonts w:ascii="BrowalliaUPC" w:eastAsia="Arial Unicode MS" w:hAnsi="BrowalliaUPC" w:cs="BrowalliaUPC"/>
                <w:sz w:val="22"/>
                <w:szCs w:val="22"/>
              </w:rPr>
              <w:t>2567</w:t>
            </w:r>
          </w:p>
        </w:tc>
        <w:tc>
          <w:tcPr>
            <w:tcW w:w="882" w:type="dxa"/>
          </w:tcPr>
          <w:p w14:paraId="0664A878" w14:textId="3655AFF0" w:rsidR="006D78A9" w:rsidRPr="004F0391" w:rsidRDefault="006D78A9" w:rsidP="006D78A9">
            <w:pPr>
              <w:pBdr>
                <w:bottom w:val="single" w:sz="4" w:space="1" w:color="auto"/>
              </w:pBdr>
              <w:ind w:left="-51" w:right="-60"/>
              <w:jc w:val="center"/>
              <w:rPr>
                <w:rFonts w:ascii="BrowalliaUPC" w:eastAsia="Arial Unicode MS" w:hAnsi="BrowalliaUPC" w:cs="BrowalliaUPC"/>
                <w:sz w:val="22"/>
                <w:szCs w:val="22"/>
              </w:rPr>
            </w:pPr>
            <w:r w:rsidRPr="004F0391">
              <w:rPr>
                <w:rFonts w:ascii="BrowalliaUPC" w:eastAsia="Arial Unicode MS" w:hAnsi="BrowalliaUPC" w:cs="BrowalliaUPC"/>
                <w:sz w:val="22"/>
                <w:szCs w:val="22"/>
              </w:rPr>
              <w:t>3</w:t>
            </w:r>
            <w:r>
              <w:rPr>
                <w:rFonts w:ascii="BrowalliaUPC" w:eastAsia="Arial Unicode MS" w:hAnsi="BrowalliaUPC" w:cs="BrowalliaUPC"/>
                <w:sz w:val="22"/>
                <w:szCs w:val="22"/>
                <w:lang w:val="en-US"/>
              </w:rPr>
              <w:t>0</w:t>
            </w:r>
            <w:r w:rsidRPr="004F0391">
              <w:rPr>
                <w:rFonts w:ascii="BrowalliaUPC" w:eastAsia="Arial Unicode MS" w:hAnsi="BrowalliaUPC" w:cs="BrowalliaUPC"/>
                <w:sz w:val="22"/>
                <w:szCs w:val="22"/>
                <w:cs/>
              </w:rPr>
              <w:t xml:space="preserve"> </w:t>
            </w:r>
            <w:r>
              <w:rPr>
                <w:rFonts w:ascii="BrowalliaUPC" w:eastAsia="Arial Unicode MS" w:hAnsi="BrowalliaUPC" w:cs="BrowalliaUPC" w:hint="cs"/>
                <w:sz w:val="22"/>
                <w:szCs w:val="22"/>
                <w:cs/>
              </w:rPr>
              <w:t>มิ.ย.</w:t>
            </w:r>
            <w:r w:rsidRPr="004F0391">
              <w:rPr>
                <w:rFonts w:ascii="BrowalliaUPC" w:eastAsia="Arial Unicode MS" w:hAnsi="BrowalliaUPC" w:cs="BrowalliaUPC"/>
                <w:sz w:val="22"/>
                <w:szCs w:val="22"/>
                <w:cs/>
              </w:rPr>
              <w:br/>
            </w:r>
            <w:r w:rsidRPr="004F0391">
              <w:rPr>
                <w:rFonts w:ascii="BrowalliaUPC" w:eastAsia="Arial Unicode MS" w:hAnsi="BrowalliaUPC" w:cs="BrowalliaUPC"/>
                <w:sz w:val="22"/>
                <w:szCs w:val="22"/>
              </w:rPr>
              <w:t>2568</w:t>
            </w:r>
          </w:p>
        </w:tc>
        <w:tc>
          <w:tcPr>
            <w:tcW w:w="846" w:type="dxa"/>
          </w:tcPr>
          <w:p w14:paraId="5E9FAC94" w14:textId="2434CEF7" w:rsidR="006D78A9" w:rsidRPr="004F0391" w:rsidRDefault="006D78A9" w:rsidP="006D78A9">
            <w:pPr>
              <w:pBdr>
                <w:bottom w:val="single" w:sz="4" w:space="1" w:color="auto"/>
              </w:pBdr>
              <w:ind w:left="-51" w:right="-60"/>
              <w:jc w:val="center"/>
              <w:rPr>
                <w:rFonts w:ascii="BrowalliaUPC" w:eastAsia="Arial Unicode MS" w:hAnsi="BrowalliaUPC" w:cs="BrowalliaUPC"/>
                <w:sz w:val="22"/>
                <w:szCs w:val="22"/>
              </w:rPr>
            </w:pPr>
            <w:r w:rsidRPr="004F0391">
              <w:rPr>
                <w:rFonts w:ascii="BrowalliaUPC" w:eastAsia="Arial Unicode MS" w:hAnsi="BrowalliaUPC" w:cs="BrowalliaUPC"/>
                <w:sz w:val="22"/>
                <w:szCs w:val="22"/>
              </w:rPr>
              <w:t>31</w:t>
            </w:r>
            <w:r w:rsidRPr="004F0391">
              <w:rPr>
                <w:rFonts w:ascii="BrowalliaUPC" w:eastAsia="Arial Unicode MS" w:hAnsi="BrowalliaUPC" w:cs="BrowalliaUPC"/>
                <w:sz w:val="22"/>
                <w:szCs w:val="22"/>
                <w:cs/>
              </w:rPr>
              <w:t xml:space="preserve"> </w:t>
            </w:r>
            <w:r>
              <w:rPr>
                <w:rFonts w:ascii="BrowalliaUPC" w:eastAsia="Arial Unicode MS" w:hAnsi="BrowalliaUPC" w:cs="BrowalliaUPC" w:hint="cs"/>
                <w:sz w:val="22"/>
                <w:szCs w:val="22"/>
                <w:cs/>
                <w:lang w:val="en-US"/>
              </w:rPr>
              <w:t>ธ.ค.</w:t>
            </w:r>
            <w:r w:rsidRPr="004F0391">
              <w:rPr>
                <w:rFonts w:ascii="BrowalliaUPC" w:eastAsia="Arial Unicode MS" w:hAnsi="BrowalliaUPC" w:cs="BrowalliaUPC"/>
                <w:sz w:val="22"/>
                <w:szCs w:val="22"/>
                <w:cs/>
              </w:rPr>
              <w:br/>
            </w:r>
            <w:r w:rsidRPr="004F0391">
              <w:rPr>
                <w:rFonts w:ascii="BrowalliaUPC" w:eastAsia="Arial Unicode MS" w:hAnsi="BrowalliaUPC" w:cs="BrowalliaUPC"/>
                <w:sz w:val="22"/>
                <w:szCs w:val="22"/>
              </w:rPr>
              <w:t>2567</w:t>
            </w:r>
          </w:p>
        </w:tc>
      </w:tr>
      <w:tr w:rsidR="00C461EE" w:rsidRPr="004F0391" w14:paraId="1FD95F50" w14:textId="77777777" w:rsidTr="00547803">
        <w:tc>
          <w:tcPr>
            <w:tcW w:w="2187" w:type="dxa"/>
          </w:tcPr>
          <w:p w14:paraId="6A1D8AD0" w14:textId="77777777" w:rsidR="00C461EE" w:rsidRPr="004F0391" w:rsidRDefault="00C461EE">
            <w:pPr>
              <w:ind w:right="-23"/>
              <w:jc w:val="thaiDistribute"/>
              <w:rPr>
                <w:rFonts w:ascii="BrowalliaUPC" w:hAnsi="BrowalliaUPC" w:cs="BrowalliaUPC"/>
                <w:b/>
                <w:bCs/>
                <w:color w:val="000000" w:themeColor="text1"/>
                <w:sz w:val="22"/>
                <w:szCs w:val="22"/>
                <w:u w:val="single"/>
                <w:lang w:val="en-GB"/>
              </w:rPr>
            </w:pPr>
            <w:r w:rsidRPr="004F0391">
              <w:rPr>
                <w:rFonts w:ascii="BrowalliaUPC" w:eastAsia="Arial Unicode MS" w:hAnsi="BrowalliaUPC" w:cs="BrowalliaUPC"/>
                <w:b/>
                <w:bCs/>
                <w:sz w:val="22"/>
                <w:szCs w:val="22"/>
                <w:u w:val="single"/>
                <w:cs/>
                <w:lang w:val="en-GB"/>
              </w:rPr>
              <w:t>สินทรัพย์ทางการเงิน</w:t>
            </w:r>
          </w:p>
        </w:tc>
        <w:tc>
          <w:tcPr>
            <w:tcW w:w="846" w:type="dxa"/>
          </w:tcPr>
          <w:p w14:paraId="0A632DA0" w14:textId="77777777" w:rsidR="00C461EE" w:rsidRPr="004F0391" w:rsidRDefault="00C461EE">
            <w:pPr>
              <w:ind w:left="-51" w:right="-52"/>
              <w:jc w:val="center"/>
              <w:rPr>
                <w:rFonts w:ascii="BrowalliaUPC" w:eastAsia="Arial Unicode MS" w:hAnsi="BrowalliaUPC" w:cs="BrowalliaUPC"/>
                <w:sz w:val="22"/>
                <w:szCs w:val="22"/>
              </w:rPr>
            </w:pPr>
          </w:p>
        </w:tc>
        <w:tc>
          <w:tcPr>
            <w:tcW w:w="891" w:type="dxa"/>
          </w:tcPr>
          <w:p w14:paraId="19DA015C" w14:textId="77777777" w:rsidR="00C461EE" w:rsidRPr="004F0391" w:rsidRDefault="00C461EE">
            <w:pPr>
              <w:ind w:left="-51" w:right="-52"/>
              <w:jc w:val="center"/>
              <w:rPr>
                <w:rFonts w:ascii="BrowalliaUPC" w:eastAsia="Arial Unicode MS" w:hAnsi="BrowalliaUPC" w:cs="BrowalliaUPC"/>
                <w:sz w:val="22"/>
                <w:szCs w:val="22"/>
              </w:rPr>
            </w:pPr>
          </w:p>
        </w:tc>
        <w:tc>
          <w:tcPr>
            <w:tcW w:w="855" w:type="dxa"/>
          </w:tcPr>
          <w:p w14:paraId="5B72DCAB" w14:textId="77777777" w:rsidR="00C461EE" w:rsidRPr="004F0391" w:rsidRDefault="00C461EE">
            <w:pPr>
              <w:ind w:left="-51" w:right="-52"/>
              <w:jc w:val="center"/>
              <w:rPr>
                <w:rFonts w:ascii="BrowalliaUPC" w:eastAsia="Arial Unicode MS" w:hAnsi="BrowalliaUPC" w:cs="BrowalliaUPC"/>
                <w:sz w:val="22"/>
                <w:szCs w:val="22"/>
              </w:rPr>
            </w:pPr>
          </w:p>
        </w:tc>
        <w:tc>
          <w:tcPr>
            <w:tcW w:w="864" w:type="dxa"/>
          </w:tcPr>
          <w:p w14:paraId="60887971" w14:textId="77777777" w:rsidR="00C461EE" w:rsidRPr="004F0391" w:rsidRDefault="00C461EE">
            <w:pPr>
              <w:ind w:left="-51" w:right="-52"/>
              <w:jc w:val="center"/>
              <w:rPr>
                <w:rFonts w:ascii="BrowalliaUPC" w:eastAsia="Arial Unicode MS" w:hAnsi="BrowalliaUPC" w:cs="BrowalliaUPC"/>
                <w:sz w:val="22"/>
                <w:szCs w:val="22"/>
              </w:rPr>
            </w:pPr>
          </w:p>
        </w:tc>
        <w:tc>
          <w:tcPr>
            <w:tcW w:w="864" w:type="dxa"/>
          </w:tcPr>
          <w:p w14:paraId="6EA7BE69" w14:textId="77777777" w:rsidR="00C461EE" w:rsidRPr="004F0391" w:rsidRDefault="00C461EE">
            <w:pPr>
              <w:ind w:left="-51" w:right="-52"/>
              <w:jc w:val="center"/>
              <w:rPr>
                <w:rFonts w:ascii="BrowalliaUPC" w:eastAsia="Arial Unicode MS" w:hAnsi="BrowalliaUPC" w:cs="BrowalliaUPC"/>
                <w:sz w:val="22"/>
                <w:szCs w:val="22"/>
              </w:rPr>
            </w:pPr>
          </w:p>
        </w:tc>
        <w:tc>
          <w:tcPr>
            <w:tcW w:w="846" w:type="dxa"/>
          </w:tcPr>
          <w:p w14:paraId="3440C499" w14:textId="77777777" w:rsidR="00C461EE" w:rsidRPr="004F0391" w:rsidRDefault="00C461EE">
            <w:pPr>
              <w:ind w:left="-51" w:right="-52"/>
              <w:jc w:val="center"/>
              <w:rPr>
                <w:rFonts w:ascii="BrowalliaUPC" w:eastAsia="Arial Unicode MS" w:hAnsi="BrowalliaUPC" w:cs="BrowalliaUPC"/>
                <w:sz w:val="22"/>
                <w:szCs w:val="22"/>
              </w:rPr>
            </w:pPr>
          </w:p>
        </w:tc>
        <w:tc>
          <w:tcPr>
            <w:tcW w:w="882" w:type="dxa"/>
          </w:tcPr>
          <w:p w14:paraId="33C2DE33" w14:textId="77777777" w:rsidR="00C461EE" w:rsidRPr="004F0391" w:rsidRDefault="00C461EE">
            <w:pPr>
              <w:ind w:left="-51" w:right="-52"/>
              <w:jc w:val="center"/>
              <w:rPr>
                <w:rFonts w:ascii="BrowalliaUPC" w:eastAsia="Arial Unicode MS" w:hAnsi="BrowalliaUPC" w:cs="BrowalliaUPC"/>
                <w:sz w:val="22"/>
                <w:szCs w:val="22"/>
              </w:rPr>
            </w:pPr>
          </w:p>
        </w:tc>
        <w:tc>
          <w:tcPr>
            <w:tcW w:w="846" w:type="dxa"/>
          </w:tcPr>
          <w:p w14:paraId="55D32258" w14:textId="77777777" w:rsidR="00C461EE" w:rsidRPr="004F0391" w:rsidRDefault="00C461EE">
            <w:pPr>
              <w:ind w:left="-51" w:right="-52"/>
              <w:jc w:val="center"/>
              <w:rPr>
                <w:rFonts w:ascii="BrowalliaUPC" w:eastAsia="Arial Unicode MS" w:hAnsi="BrowalliaUPC" w:cs="BrowalliaUPC"/>
                <w:sz w:val="22"/>
                <w:szCs w:val="22"/>
              </w:rPr>
            </w:pPr>
          </w:p>
        </w:tc>
      </w:tr>
      <w:tr w:rsidR="00C461EE" w:rsidRPr="004F0391" w14:paraId="6A2BB654" w14:textId="77777777">
        <w:tc>
          <w:tcPr>
            <w:tcW w:w="2187" w:type="dxa"/>
          </w:tcPr>
          <w:p w14:paraId="712A55A1" w14:textId="77777777" w:rsidR="00C461EE" w:rsidRPr="004F0391" w:rsidRDefault="00C461EE">
            <w:pPr>
              <w:rPr>
                <w:rFonts w:ascii="BrowalliaUPC" w:hAnsi="BrowalliaUPC" w:cs="BrowalliaUPC"/>
                <w:b/>
                <w:bCs/>
                <w:color w:val="000000" w:themeColor="text1"/>
                <w:sz w:val="22"/>
                <w:szCs w:val="22"/>
                <w:lang w:val="en-GB"/>
              </w:rPr>
            </w:pPr>
            <w:r w:rsidRPr="004F0391">
              <w:rPr>
                <w:rFonts w:ascii="BrowalliaUPC" w:eastAsia="Arial Unicode MS" w:hAnsi="BrowalliaUPC" w:cs="BrowalliaUPC"/>
                <w:b/>
                <w:bCs/>
                <w:sz w:val="22"/>
                <w:szCs w:val="22"/>
                <w:cs/>
                <w:lang w:val="en-GB"/>
              </w:rPr>
              <w:t>สินทรัพย์ทางการเงินที่วัด</w:t>
            </w:r>
            <w:r w:rsidRPr="004F0391">
              <w:rPr>
                <w:rFonts w:ascii="BrowalliaUPC" w:eastAsia="Arial Unicode MS" w:hAnsi="BrowalliaUPC" w:cs="BrowalliaUPC"/>
                <w:b/>
                <w:bCs/>
                <w:sz w:val="22"/>
                <w:szCs w:val="22"/>
                <w:lang w:val="en-GB"/>
              </w:rPr>
              <w:t xml:space="preserve"> </w:t>
            </w:r>
            <w:r w:rsidRPr="004F0391">
              <w:rPr>
                <w:rFonts w:ascii="BrowalliaUPC" w:eastAsia="Arial Unicode MS" w:hAnsi="BrowalliaUPC" w:cs="BrowalliaUPC"/>
                <w:b/>
                <w:bCs/>
                <w:sz w:val="22"/>
                <w:szCs w:val="22"/>
                <w:lang w:val="en-GB"/>
              </w:rPr>
              <w:br/>
              <w:t xml:space="preserve">   </w:t>
            </w:r>
            <w:r w:rsidRPr="004F0391">
              <w:rPr>
                <w:rFonts w:ascii="BrowalliaUPC" w:eastAsia="Arial Unicode MS" w:hAnsi="BrowalliaUPC" w:cs="BrowalliaUPC"/>
                <w:b/>
                <w:bCs/>
                <w:sz w:val="22"/>
                <w:szCs w:val="22"/>
                <w:cs/>
                <w:lang w:val="en-GB"/>
              </w:rPr>
              <w:t>มูลค่าด้วยมูลค่ายุติธรรม</w:t>
            </w:r>
            <w:r w:rsidRPr="004F0391">
              <w:rPr>
                <w:rFonts w:ascii="BrowalliaUPC" w:eastAsia="Arial Unicode MS" w:hAnsi="BrowalliaUPC" w:cs="BrowalliaUPC"/>
                <w:b/>
                <w:bCs/>
                <w:sz w:val="22"/>
                <w:szCs w:val="22"/>
                <w:lang w:val="en-GB"/>
              </w:rPr>
              <w:br/>
              <w:t xml:space="preserve">   </w:t>
            </w:r>
            <w:r w:rsidRPr="004F0391">
              <w:rPr>
                <w:rFonts w:ascii="BrowalliaUPC" w:eastAsia="Arial Unicode MS" w:hAnsi="BrowalliaUPC" w:cs="BrowalliaUPC"/>
                <w:b/>
                <w:bCs/>
                <w:sz w:val="22"/>
                <w:szCs w:val="22"/>
                <w:cs/>
                <w:lang w:val="en-GB"/>
              </w:rPr>
              <w:t>ผ่านกำไรหรือขาดทุน</w:t>
            </w:r>
          </w:p>
        </w:tc>
        <w:tc>
          <w:tcPr>
            <w:tcW w:w="846" w:type="dxa"/>
          </w:tcPr>
          <w:p w14:paraId="0023EBF7" w14:textId="77777777" w:rsidR="00C461EE" w:rsidRPr="004F0391" w:rsidRDefault="00C461EE" w:rsidP="00547803">
            <w:pPr>
              <w:ind w:left="-51" w:right="-52"/>
              <w:jc w:val="right"/>
              <w:rPr>
                <w:rFonts w:ascii="BrowalliaUPC" w:eastAsia="Arial Unicode MS" w:hAnsi="BrowalliaUPC" w:cs="BrowalliaUPC"/>
                <w:sz w:val="22"/>
                <w:szCs w:val="22"/>
              </w:rPr>
            </w:pPr>
          </w:p>
        </w:tc>
        <w:tc>
          <w:tcPr>
            <w:tcW w:w="891" w:type="dxa"/>
          </w:tcPr>
          <w:p w14:paraId="7D201A8C" w14:textId="77777777" w:rsidR="00C461EE" w:rsidRPr="004F0391" w:rsidRDefault="00C461EE" w:rsidP="00547803">
            <w:pPr>
              <w:ind w:left="-51" w:right="-52"/>
              <w:jc w:val="right"/>
              <w:rPr>
                <w:rFonts w:ascii="BrowalliaUPC" w:eastAsia="Arial Unicode MS" w:hAnsi="BrowalliaUPC" w:cs="BrowalliaUPC"/>
                <w:sz w:val="22"/>
                <w:szCs w:val="22"/>
              </w:rPr>
            </w:pPr>
          </w:p>
        </w:tc>
        <w:tc>
          <w:tcPr>
            <w:tcW w:w="855" w:type="dxa"/>
          </w:tcPr>
          <w:p w14:paraId="53A7796D" w14:textId="77777777" w:rsidR="00C461EE" w:rsidRPr="004F0391" w:rsidRDefault="00C461EE" w:rsidP="00547803">
            <w:pPr>
              <w:ind w:left="-51" w:right="-52"/>
              <w:jc w:val="right"/>
              <w:rPr>
                <w:rFonts w:ascii="BrowalliaUPC" w:eastAsia="Arial Unicode MS" w:hAnsi="BrowalliaUPC" w:cs="BrowalliaUPC"/>
                <w:sz w:val="22"/>
                <w:szCs w:val="22"/>
              </w:rPr>
            </w:pPr>
          </w:p>
        </w:tc>
        <w:tc>
          <w:tcPr>
            <w:tcW w:w="864" w:type="dxa"/>
          </w:tcPr>
          <w:p w14:paraId="5AEA2988" w14:textId="77777777" w:rsidR="00C461EE" w:rsidRPr="004F0391" w:rsidRDefault="00C461EE" w:rsidP="00547803">
            <w:pPr>
              <w:ind w:left="-51" w:right="-52"/>
              <w:jc w:val="right"/>
              <w:rPr>
                <w:rFonts w:ascii="BrowalliaUPC" w:eastAsia="Arial Unicode MS" w:hAnsi="BrowalliaUPC" w:cs="BrowalliaUPC"/>
                <w:sz w:val="22"/>
                <w:szCs w:val="22"/>
              </w:rPr>
            </w:pPr>
          </w:p>
        </w:tc>
        <w:tc>
          <w:tcPr>
            <w:tcW w:w="864" w:type="dxa"/>
          </w:tcPr>
          <w:p w14:paraId="64482590" w14:textId="77777777" w:rsidR="00C461EE" w:rsidRPr="004F0391" w:rsidRDefault="00C461EE" w:rsidP="00547803">
            <w:pPr>
              <w:ind w:left="-51" w:right="-52"/>
              <w:jc w:val="right"/>
              <w:rPr>
                <w:rFonts w:ascii="BrowalliaUPC" w:eastAsia="Arial Unicode MS" w:hAnsi="BrowalliaUPC" w:cs="BrowalliaUPC"/>
                <w:sz w:val="22"/>
                <w:szCs w:val="22"/>
              </w:rPr>
            </w:pPr>
          </w:p>
        </w:tc>
        <w:tc>
          <w:tcPr>
            <w:tcW w:w="846" w:type="dxa"/>
          </w:tcPr>
          <w:p w14:paraId="3ED5F960" w14:textId="77777777" w:rsidR="00C461EE" w:rsidRPr="004F0391" w:rsidRDefault="00C461EE" w:rsidP="00547803">
            <w:pPr>
              <w:ind w:left="-51" w:right="-52"/>
              <w:jc w:val="right"/>
              <w:rPr>
                <w:rFonts w:ascii="BrowalliaUPC" w:eastAsia="Arial Unicode MS" w:hAnsi="BrowalliaUPC" w:cs="BrowalliaUPC"/>
                <w:sz w:val="22"/>
                <w:szCs w:val="22"/>
              </w:rPr>
            </w:pPr>
          </w:p>
        </w:tc>
        <w:tc>
          <w:tcPr>
            <w:tcW w:w="882" w:type="dxa"/>
          </w:tcPr>
          <w:p w14:paraId="31CCBF94" w14:textId="77777777" w:rsidR="00C461EE" w:rsidRPr="004F0391" w:rsidRDefault="00C461EE" w:rsidP="00547803">
            <w:pPr>
              <w:ind w:left="-51" w:right="-52"/>
              <w:jc w:val="right"/>
              <w:rPr>
                <w:rFonts w:ascii="BrowalliaUPC" w:eastAsia="Arial Unicode MS" w:hAnsi="BrowalliaUPC" w:cs="BrowalliaUPC"/>
                <w:sz w:val="22"/>
                <w:szCs w:val="22"/>
              </w:rPr>
            </w:pPr>
          </w:p>
        </w:tc>
        <w:tc>
          <w:tcPr>
            <w:tcW w:w="846" w:type="dxa"/>
          </w:tcPr>
          <w:p w14:paraId="16DE533B" w14:textId="77777777" w:rsidR="00C461EE" w:rsidRPr="004F0391" w:rsidRDefault="00C461EE" w:rsidP="00547803">
            <w:pPr>
              <w:ind w:left="-51" w:right="-52"/>
              <w:jc w:val="right"/>
              <w:rPr>
                <w:rFonts w:ascii="BrowalliaUPC" w:eastAsia="Arial Unicode MS" w:hAnsi="BrowalliaUPC" w:cs="BrowalliaUPC"/>
                <w:sz w:val="22"/>
                <w:szCs w:val="22"/>
              </w:rPr>
            </w:pPr>
          </w:p>
        </w:tc>
      </w:tr>
      <w:tr w:rsidR="00E36787" w:rsidRPr="004F0391" w14:paraId="26B0416F" w14:textId="77777777">
        <w:tc>
          <w:tcPr>
            <w:tcW w:w="2187" w:type="dxa"/>
          </w:tcPr>
          <w:p w14:paraId="29FEA1B0" w14:textId="77777777" w:rsidR="00E36787" w:rsidRPr="004F0391" w:rsidRDefault="00E36787" w:rsidP="00E36787">
            <w:pPr>
              <w:ind w:right="-23"/>
              <w:jc w:val="thaiDistribute"/>
              <w:rPr>
                <w:rFonts w:ascii="BrowalliaUPC" w:hAnsi="BrowalliaUPC" w:cs="BrowalliaUPC"/>
                <w:b/>
                <w:bCs/>
                <w:color w:val="000000" w:themeColor="text1"/>
                <w:sz w:val="22"/>
                <w:szCs w:val="22"/>
                <w:lang w:val="en-GB"/>
              </w:rPr>
            </w:pPr>
            <w:r w:rsidRPr="004F0391">
              <w:rPr>
                <w:rFonts w:ascii="BrowalliaUPC" w:eastAsia="Arial Unicode MS" w:hAnsi="BrowalliaUPC" w:cs="BrowalliaUPC"/>
                <w:sz w:val="22"/>
                <w:szCs w:val="22"/>
                <w:cs/>
                <w:lang w:val="en-GB"/>
              </w:rPr>
              <w:t>เงินลงทุนในกองทุนรวม</w:t>
            </w:r>
          </w:p>
        </w:tc>
        <w:tc>
          <w:tcPr>
            <w:tcW w:w="846" w:type="dxa"/>
          </w:tcPr>
          <w:p w14:paraId="288DA95E" w14:textId="23F1430A" w:rsidR="00E36787" w:rsidRPr="009D6D56" w:rsidRDefault="00981B9A" w:rsidP="00D371F0">
            <w:pPr>
              <w:ind w:left="-51" w:right="-52"/>
              <w:jc w:val="right"/>
              <w:rPr>
                <w:rFonts w:ascii="BrowalliaUPC" w:eastAsia="Arial Unicode MS" w:hAnsi="BrowalliaUPC" w:cs="BrowalliaUPC"/>
                <w:sz w:val="22"/>
                <w:szCs w:val="22"/>
                <w:lang w:val="en-US"/>
              </w:rPr>
            </w:pPr>
            <w:r>
              <w:rPr>
                <w:rFonts w:ascii="BrowalliaUPC" w:eastAsia="Arial Unicode MS" w:hAnsi="BrowalliaUPC" w:cs="BrowalliaUPC"/>
                <w:sz w:val="22"/>
                <w:szCs w:val="22"/>
                <w:lang w:val="en-US"/>
              </w:rPr>
              <w:t>56,567</w:t>
            </w:r>
          </w:p>
        </w:tc>
        <w:tc>
          <w:tcPr>
            <w:tcW w:w="891" w:type="dxa"/>
          </w:tcPr>
          <w:p w14:paraId="5DA7391D" w14:textId="77777777" w:rsidR="00E36787" w:rsidRPr="009D6D56" w:rsidRDefault="00E36787" w:rsidP="00D371F0">
            <w:pPr>
              <w:ind w:left="-51" w:right="-52"/>
              <w:jc w:val="right"/>
              <w:rPr>
                <w:rFonts w:ascii="BrowalliaUPC" w:eastAsia="Arial Unicode MS" w:hAnsi="BrowalliaUPC" w:cs="BrowalliaUPC"/>
                <w:sz w:val="22"/>
                <w:szCs w:val="22"/>
                <w:lang w:val="en-US"/>
              </w:rPr>
            </w:pPr>
            <w:r>
              <w:rPr>
                <w:rFonts w:ascii="BrowalliaUPC" w:eastAsia="Arial Unicode MS" w:hAnsi="BrowalliaUPC" w:cs="BrowalliaUPC"/>
                <w:sz w:val="22"/>
                <w:szCs w:val="22"/>
                <w:lang w:val="en-US"/>
              </w:rPr>
              <w:t>85,609</w:t>
            </w:r>
          </w:p>
        </w:tc>
        <w:tc>
          <w:tcPr>
            <w:tcW w:w="855" w:type="dxa"/>
          </w:tcPr>
          <w:p w14:paraId="7346EFB0" w14:textId="1510B325" w:rsidR="00E36787" w:rsidRPr="00FC7A15" w:rsidRDefault="00D33ABC" w:rsidP="00D371F0">
            <w:pPr>
              <w:ind w:left="-51" w:right="-52"/>
              <w:jc w:val="right"/>
              <w:rPr>
                <w:rFonts w:ascii="BrowalliaUPC" w:eastAsia="Arial Unicode MS" w:hAnsi="BrowalliaUPC" w:cs="BrowalliaUPC"/>
                <w:sz w:val="22"/>
                <w:szCs w:val="22"/>
                <w:lang w:val="en-US"/>
              </w:rPr>
            </w:pPr>
            <w:r>
              <w:rPr>
                <w:rFonts w:ascii="BrowalliaUPC" w:eastAsia="Arial Unicode MS" w:hAnsi="BrowalliaUPC" w:cs="BrowalliaUPC"/>
                <w:sz w:val="22"/>
                <w:szCs w:val="22"/>
                <w:lang w:val="en-US"/>
              </w:rPr>
              <w:t xml:space="preserve">     -</w:t>
            </w:r>
          </w:p>
        </w:tc>
        <w:tc>
          <w:tcPr>
            <w:tcW w:w="864" w:type="dxa"/>
          </w:tcPr>
          <w:p w14:paraId="03663132" w14:textId="15EB3D8C" w:rsidR="00E36787" w:rsidRPr="000C78EA" w:rsidRDefault="00E36787" w:rsidP="00D371F0">
            <w:pPr>
              <w:ind w:left="-51" w:right="-52"/>
              <w:jc w:val="right"/>
              <w:rPr>
                <w:rFonts w:ascii="BrowalliaUPC" w:eastAsia="Arial Unicode MS" w:hAnsi="BrowalliaUPC" w:cs="BrowalliaUPC"/>
                <w:sz w:val="22"/>
                <w:szCs w:val="22"/>
                <w:lang w:val="en-US"/>
              </w:rPr>
            </w:pPr>
            <w:r w:rsidRPr="00C527E9">
              <w:rPr>
                <w:rFonts w:ascii="BrowalliaUPC" w:eastAsia="Arial Unicode MS" w:hAnsi="BrowalliaUPC" w:cs="BrowalliaUPC"/>
                <w:sz w:val="22"/>
                <w:szCs w:val="22"/>
                <w:lang w:val="en-US"/>
              </w:rPr>
              <w:t xml:space="preserve">     -</w:t>
            </w:r>
          </w:p>
        </w:tc>
        <w:tc>
          <w:tcPr>
            <w:tcW w:w="864" w:type="dxa"/>
          </w:tcPr>
          <w:p w14:paraId="027A0131" w14:textId="4D27EB35" w:rsidR="00E36787" w:rsidRPr="000C78EA" w:rsidRDefault="008973FB" w:rsidP="00D371F0">
            <w:pPr>
              <w:ind w:left="-51" w:right="-52"/>
              <w:jc w:val="right"/>
              <w:rPr>
                <w:rFonts w:ascii="BrowalliaUPC" w:eastAsia="Arial Unicode MS" w:hAnsi="BrowalliaUPC" w:cs="BrowalliaUPC"/>
                <w:sz w:val="22"/>
                <w:szCs w:val="22"/>
                <w:lang w:val="en-US"/>
              </w:rPr>
            </w:pPr>
            <w:r>
              <w:rPr>
                <w:rFonts w:ascii="BrowalliaUPC" w:eastAsia="Arial Unicode MS" w:hAnsi="BrowalliaUPC" w:cs="BrowalliaUPC"/>
                <w:sz w:val="22"/>
                <w:szCs w:val="22"/>
                <w:lang w:val="en-US"/>
              </w:rPr>
              <w:t xml:space="preserve">     -</w:t>
            </w:r>
          </w:p>
        </w:tc>
        <w:tc>
          <w:tcPr>
            <w:tcW w:w="846" w:type="dxa"/>
          </w:tcPr>
          <w:p w14:paraId="1D8C66DB" w14:textId="5CC35CC7" w:rsidR="00E36787" w:rsidRPr="000C78EA" w:rsidRDefault="00E36787" w:rsidP="00D371F0">
            <w:pPr>
              <w:ind w:left="-51" w:right="-52"/>
              <w:jc w:val="right"/>
              <w:rPr>
                <w:rFonts w:ascii="BrowalliaUPC" w:eastAsia="Arial Unicode MS" w:hAnsi="BrowalliaUPC" w:cs="BrowalliaUPC"/>
                <w:sz w:val="22"/>
                <w:szCs w:val="22"/>
                <w:lang w:val="en-US"/>
              </w:rPr>
            </w:pPr>
            <w:r w:rsidRPr="00C527E9">
              <w:rPr>
                <w:rFonts w:ascii="BrowalliaUPC" w:eastAsia="Arial Unicode MS" w:hAnsi="BrowalliaUPC" w:cs="BrowalliaUPC"/>
                <w:sz w:val="22"/>
                <w:szCs w:val="22"/>
                <w:lang w:val="en-US"/>
              </w:rPr>
              <w:t xml:space="preserve">     -</w:t>
            </w:r>
          </w:p>
        </w:tc>
        <w:tc>
          <w:tcPr>
            <w:tcW w:w="882" w:type="dxa"/>
          </w:tcPr>
          <w:p w14:paraId="2E529FED" w14:textId="535648EA" w:rsidR="00E36787" w:rsidRPr="000C78EA" w:rsidRDefault="008973FB" w:rsidP="00D371F0">
            <w:pPr>
              <w:ind w:left="-51" w:right="-52"/>
              <w:jc w:val="right"/>
              <w:rPr>
                <w:rFonts w:ascii="BrowalliaUPC" w:eastAsia="Arial Unicode MS" w:hAnsi="BrowalliaUPC" w:cs="BrowalliaUPC"/>
                <w:sz w:val="22"/>
                <w:szCs w:val="22"/>
                <w:lang w:val="en-US"/>
              </w:rPr>
            </w:pPr>
            <w:r>
              <w:rPr>
                <w:rFonts w:ascii="BrowalliaUPC" w:eastAsia="Arial Unicode MS" w:hAnsi="BrowalliaUPC" w:cs="BrowalliaUPC"/>
                <w:sz w:val="22"/>
                <w:szCs w:val="22"/>
                <w:lang w:val="en-US"/>
              </w:rPr>
              <w:t>56,567</w:t>
            </w:r>
          </w:p>
        </w:tc>
        <w:tc>
          <w:tcPr>
            <w:tcW w:w="846" w:type="dxa"/>
          </w:tcPr>
          <w:p w14:paraId="32CE12B4" w14:textId="77777777" w:rsidR="00E36787" w:rsidRPr="000C78EA" w:rsidRDefault="00E36787" w:rsidP="00D371F0">
            <w:pPr>
              <w:ind w:left="-51" w:right="-52"/>
              <w:jc w:val="right"/>
              <w:rPr>
                <w:rFonts w:ascii="BrowalliaUPC" w:eastAsia="Arial Unicode MS" w:hAnsi="BrowalliaUPC" w:cs="BrowalliaUPC"/>
                <w:sz w:val="22"/>
                <w:szCs w:val="22"/>
                <w:lang w:val="en-US"/>
              </w:rPr>
            </w:pPr>
            <w:r>
              <w:rPr>
                <w:rFonts w:ascii="BrowalliaUPC" w:eastAsia="Arial Unicode MS" w:hAnsi="BrowalliaUPC" w:cs="BrowalliaUPC"/>
                <w:sz w:val="22"/>
                <w:szCs w:val="22"/>
                <w:lang w:val="en-US"/>
              </w:rPr>
              <w:t>85,609</w:t>
            </w:r>
          </w:p>
        </w:tc>
      </w:tr>
      <w:tr w:rsidR="00F42FEA" w:rsidRPr="004F0391" w14:paraId="156759CF" w14:textId="77777777">
        <w:tc>
          <w:tcPr>
            <w:tcW w:w="2187" w:type="dxa"/>
          </w:tcPr>
          <w:p w14:paraId="176F9B4A" w14:textId="77777777" w:rsidR="000519B8" w:rsidRDefault="00F42FEA" w:rsidP="00F42FEA">
            <w:pPr>
              <w:ind w:right="-23"/>
              <w:jc w:val="thaiDistribute"/>
              <w:rPr>
                <w:rFonts w:ascii="BrowalliaUPC" w:eastAsia="Arial Unicode MS" w:hAnsi="BrowalliaUPC" w:cs="BrowalliaUPC"/>
                <w:sz w:val="22"/>
                <w:szCs w:val="22"/>
                <w:lang w:val="en-GB"/>
              </w:rPr>
            </w:pPr>
            <w:r w:rsidRPr="002042F7">
              <w:rPr>
                <w:rFonts w:ascii="BrowalliaUPC" w:eastAsia="Arial Unicode MS" w:hAnsi="BrowalliaUPC" w:cs="BrowalliaUPC"/>
                <w:sz w:val="22"/>
                <w:szCs w:val="22"/>
                <w:cs/>
                <w:lang w:val="en-GB"/>
              </w:rPr>
              <w:t>เงินลงทุนในตราสารหนี้</w:t>
            </w:r>
            <w:r w:rsidR="001A0C2F">
              <w:rPr>
                <w:rFonts w:ascii="BrowalliaUPC" w:eastAsia="Arial Unicode MS" w:hAnsi="BrowalliaUPC" w:cs="BrowalliaUPC"/>
                <w:sz w:val="22"/>
                <w:szCs w:val="22"/>
                <w:lang w:val="en-GB"/>
              </w:rPr>
              <w:t xml:space="preserve"> </w:t>
            </w:r>
          </w:p>
          <w:p w14:paraId="5DF8C50E" w14:textId="5EAD6C2E" w:rsidR="00F42FEA" w:rsidRPr="001A0C2F" w:rsidRDefault="005359D1" w:rsidP="000519B8">
            <w:pPr>
              <w:ind w:right="-23"/>
              <w:jc w:val="thaiDistribute"/>
              <w:rPr>
                <w:rFonts w:ascii="BrowalliaUPC" w:eastAsia="Arial Unicode MS" w:hAnsi="BrowalliaUPC" w:cs="BrowalliaUPC"/>
                <w:sz w:val="22"/>
                <w:szCs w:val="22"/>
                <w:cs/>
                <w:lang w:val="en-US"/>
              </w:rPr>
            </w:pPr>
            <w:r>
              <w:rPr>
                <w:rFonts w:ascii="BrowalliaUPC" w:eastAsia="Arial Unicode MS" w:hAnsi="BrowalliaUPC" w:cs="BrowalliaUPC"/>
                <w:sz w:val="22"/>
                <w:szCs w:val="22"/>
                <w:lang w:val="en-GB"/>
              </w:rPr>
              <w:t xml:space="preserve">   </w:t>
            </w:r>
            <w:r w:rsidR="001A0C2F">
              <w:rPr>
                <w:rFonts w:ascii="BrowalliaUPC" w:eastAsia="Arial Unicode MS" w:hAnsi="BrowalliaUPC" w:cs="BrowalliaUPC"/>
                <w:sz w:val="22"/>
                <w:szCs w:val="22"/>
                <w:lang w:val="en-GB"/>
              </w:rPr>
              <w:t>(</w:t>
            </w:r>
            <w:r w:rsidR="001A0C2F">
              <w:rPr>
                <w:rFonts w:ascii="BrowalliaUPC" w:eastAsia="Arial Unicode MS" w:hAnsi="BrowalliaUPC" w:cs="BrowalliaUPC" w:hint="cs"/>
                <w:sz w:val="22"/>
                <w:szCs w:val="22"/>
                <w:cs/>
                <w:lang w:val="en-GB"/>
              </w:rPr>
              <w:t xml:space="preserve">หมายเหตุ </w:t>
            </w:r>
            <w:r w:rsidR="001A0C2F">
              <w:rPr>
                <w:rFonts w:ascii="BrowalliaUPC" w:eastAsia="Arial Unicode MS" w:hAnsi="BrowalliaUPC" w:cs="BrowalliaUPC"/>
                <w:sz w:val="22"/>
                <w:szCs w:val="22"/>
                <w:lang w:val="en-US"/>
              </w:rPr>
              <w:t>8)</w:t>
            </w:r>
          </w:p>
        </w:tc>
        <w:tc>
          <w:tcPr>
            <w:tcW w:w="846" w:type="dxa"/>
          </w:tcPr>
          <w:p w14:paraId="4450E014" w14:textId="77777777" w:rsidR="001A0C2F" w:rsidRDefault="001A0C2F" w:rsidP="00D371F0">
            <w:pPr>
              <w:pBdr>
                <w:bottom w:val="single" w:sz="4" w:space="1" w:color="auto"/>
              </w:pBdr>
              <w:ind w:left="-51" w:right="-52"/>
              <w:jc w:val="right"/>
              <w:rPr>
                <w:rFonts w:ascii="BrowalliaUPC" w:eastAsia="Arial Unicode MS" w:hAnsi="BrowalliaUPC" w:cs="BrowalliaUPC"/>
                <w:sz w:val="22"/>
                <w:szCs w:val="22"/>
                <w:lang w:val="en-US"/>
              </w:rPr>
            </w:pPr>
          </w:p>
          <w:p w14:paraId="2BAC95AF" w14:textId="64F273C9" w:rsidR="00F42FEA" w:rsidRDefault="00D33ABC" w:rsidP="00D371F0">
            <w:pPr>
              <w:pBdr>
                <w:bottom w:val="single" w:sz="4" w:space="1" w:color="auto"/>
              </w:pBdr>
              <w:ind w:left="-51" w:right="-52"/>
              <w:jc w:val="right"/>
              <w:rPr>
                <w:rFonts w:ascii="BrowalliaUPC" w:eastAsia="Arial Unicode MS" w:hAnsi="BrowalliaUPC" w:cs="BrowalliaUPC"/>
                <w:sz w:val="22"/>
                <w:szCs w:val="22"/>
                <w:lang w:val="en-US"/>
              </w:rPr>
            </w:pPr>
            <w:r>
              <w:rPr>
                <w:rFonts w:ascii="BrowalliaUPC" w:eastAsia="Arial Unicode MS" w:hAnsi="BrowalliaUPC" w:cs="BrowalliaUPC"/>
                <w:sz w:val="22"/>
                <w:szCs w:val="22"/>
                <w:lang w:val="en-US"/>
              </w:rPr>
              <w:t xml:space="preserve">     -</w:t>
            </w:r>
          </w:p>
        </w:tc>
        <w:tc>
          <w:tcPr>
            <w:tcW w:w="891" w:type="dxa"/>
          </w:tcPr>
          <w:p w14:paraId="424A7998" w14:textId="77777777" w:rsidR="001A0C2F" w:rsidRDefault="001A0C2F" w:rsidP="00D371F0">
            <w:pPr>
              <w:pBdr>
                <w:bottom w:val="single" w:sz="4" w:space="1" w:color="auto"/>
              </w:pBdr>
              <w:ind w:left="-51" w:right="-52"/>
              <w:jc w:val="right"/>
              <w:rPr>
                <w:rFonts w:ascii="BrowalliaUPC" w:eastAsia="Arial Unicode MS" w:hAnsi="BrowalliaUPC" w:cs="BrowalliaUPC"/>
                <w:sz w:val="22"/>
                <w:szCs w:val="22"/>
                <w:lang w:val="en-US"/>
              </w:rPr>
            </w:pPr>
          </w:p>
          <w:p w14:paraId="16F72E1F" w14:textId="6DB134FB" w:rsidR="00F42FEA" w:rsidRDefault="00536227" w:rsidP="00D371F0">
            <w:pPr>
              <w:pBdr>
                <w:bottom w:val="single" w:sz="4" w:space="1" w:color="auto"/>
              </w:pBdr>
              <w:ind w:left="-51" w:right="-52"/>
              <w:jc w:val="right"/>
              <w:rPr>
                <w:rFonts w:ascii="BrowalliaUPC" w:eastAsia="Arial Unicode MS" w:hAnsi="BrowalliaUPC" w:cs="BrowalliaUPC"/>
                <w:sz w:val="22"/>
                <w:szCs w:val="22"/>
                <w:lang w:val="en-US"/>
              </w:rPr>
            </w:pPr>
            <w:r w:rsidRPr="00C527E9">
              <w:rPr>
                <w:rFonts w:ascii="BrowalliaUPC" w:eastAsia="Arial Unicode MS" w:hAnsi="BrowalliaUPC" w:cs="BrowalliaUPC"/>
                <w:sz w:val="22"/>
                <w:szCs w:val="22"/>
                <w:lang w:val="en-US"/>
              </w:rPr>
              <w:t xml:space="preserve">     -</w:t>
            </w:r>
          </w:p>
        </w:tc>
        <w:tc>
          <w:tcPr>
            <w:tcW w:w="855" w:type="dxa"/>
          </w:tcPr>
          <w:p w14:paraId="0F1F15D9" w14:textId="77777777" w:rsidR="001A0C2F" w:rsidRDefault="001A0C2F" w:rsidP="00D371F0">
            <w:pPr>
              <w:pBdr>
                <w:bottom w:val="single" w:sz="4" w:space="1" w:color="auto"/>
              </w:pBdr>
              <w:ind w:left="-51" w:right="-52"/>
              <w:jc w:val="right"/>
              <w:rPr>
                <w:rFonts w:ascii="BrowalliaUPC" w:eastAsia="Arial Unicode MS" w:hAnsi="BrowalliaUPC" w:cs="BrowalliaUPC"/>
                <w:sz w:val="22"/>
                <w:szCs w:val="22"/>
                <w:lang w:val="en-US"/>
              </w:rPr>
            </w:pPr>
          </w:p>
          <w:p w14:paraId="23B1230C" w14:textId="3E279229" w:rsidR="00F42FEA" w:rsidRPr="00C527E9" w:rsidRDefault="00D33ABC" w:rsidP="00D371F0">
            <w:pPr>
              <w:pBdr>
                <w:bottom w:val="single" w:sz="4" w:space="1" w:color="auto"/>
              </w:pBdr>
              <w:ind w:left="-51" w:right="-52"/>
              <w:jc w:val="right"/>
              <w:rPr>
                <w:rFonts w:ascii="BrowalliaUPC" w:eastAsia="Arial Unicode MS" w:hAnsi="BrowalliaUPC" w:cs="BrowalliaUPC"/>
                <w:sz w:val="22"/>
                <w:szCs w:val="22"/>
                <w:lang w:val="en-US"/>
              </w:rPr>
            </w:pPr>
            <w:r>
              <w:rPr>
                <w:rFonts w:ascii="BrowalliaUPC" w:eastAsia="Arial Unicode MS" w:hAnsi="BrowalliaUPC" w:cs="BrowalliaUPC"/>
                <w:sz w:val="22"/>
                <w:szCs w:val="22"/>
                <w:lang w:val="en-US"/>
              </w:rPr>
              <w:t>3,044</w:t>
            </w:r>
          </w:p>
        </w:tc>
        <w:tc>
          <w:tcPr>
            <w:tcW w:w="864" w:type="dxa"/>
          </w:tcPr>
          <w:p w14:paraId="310B975A" w14:textId="77777777" w:rsidR="001A0C2F" w:rsidRDefault="001A0C2F" w:rsidP="00D371F0">
            <w:pPr>
              <w:pBdr>
                <w:bottom w:val="single" w:sz="4" w:space="1" w:color="auto"/>
              </w:pBdr>
              <w:ind w:left="-51" w:right="-52"/>
              <w:jc w:val="right"/>
              <w:rPr>
                <w:rFonts w:ascii="BrowalliaUPC" w:eastAsia="Arial Unicode MS" w:hAnsi="BrowalliaUPC" w:cs="BrowalliaUPC"/>
                <w:sz w:val="22"/>
                <w:szCs w:val="22"/>
                <w:lang w:val="en-US"/>
              </w:rPr>
            </w:pPr>
          </w:p>
          <w:p w14:paraId="5D9A3749" w14:textId="3695EF56" w:rsidR="00F42FEA" w:rsidRPr="00C527E9" w:rsidRDefault="00F42FEA" w:rsidP="00D371F0">
            <w:pPr>
              <w:pBdr>
                <w:bottom w:val="single" w:sz="4" w:space="1" w:color="auto"/>
              </w:pBdr>
              <w:ind w:left="-51" w:right="-52"/>
              <w:jc w:val="right"/>
              <w:rPr>
                <w:rFonts w:ascii="BrowalliaUPC" w:eastAsia="Arial Unicode MS" w:hAnsi="BrowalliaUPC" w:cs="BrowalliaUPC"/>
                <w:sz w:val="22"/>
                <w:szCs w:val="22"/>
                <w:lang w:val="en-US"/>
              </w:rPr>
            </w:pPr>
            <w:r>
              <w:rPr>
                <w:rFonts w:ascii="BrowalliaUPC" w:eastAsia="Arial Unicode MS" w:hAnsi="BrowalliaUPC" w:cs="BrowalliaUPC"/>
                <w:sz w:val="22"/>
                <w:szCs w:val="22"/>
                <w:lang w:val="en-US"/>
              </w:rPr>
              <w:t>3,044</w:t>
            </w:r>
          </w:p>
        </w:tc>
        <w:tc>
          <w:tcPr>
            <w:tcW w:w="864" w:type="dxa"/>
          </w:tcPr>
          <w:p w14:paraId="12A14DC2" w14:textId="77777777" w:rsidR="001A0C2F" w:rsidRDefault="001A0C2F" w:rsidP="00D371F0">
            <w:pPr>
              <w:pBdr>
                <w:bottom w:val="single" w:sz="4" w:space="1" w:color="auto"/>
              </w:pBdr>
              <w:ind w:left="-51" w:right="-52"/>
              <w:jc w:val="right"/>
              <w:rPr>
                <w:rFonts w:ascii="BrowalliaUPC" w:eastAsia="Arial Unicode MS" w:hAnsi="BrowalliaUPC" w:cs="BrowalliaUPC"/>
                <w:sz w:val="22"/>
                <w:szCs w:val="22"/>
                <w:lang w:val="en-US"/>
              </w:rPr>
            </w:pPr>
          </w:p>
          <w:p w14:paraId="0047C0A4" w14:textId="24BA1AC2" w:rsidR="00F42FEA" w:rsidRPr="00C527E9" w:rsidRDefault="008973FB" w:rsidP="00D371F0">
            <w:pPr>
              <w:pBdr>
                <w:bottom w:val="single" w:sz="4" w:space="1" w:color="auto"/>
              </w:pBdr>
              <w:ind w:left="-51" w:right="-52"/>
              <w:jc w:val="right"/>
              <w:rPr>
                <w:rFonts w:ascii="BrowalliaUPC" w:eastAsia="Arial Unicode MS" w:hAnsi="BrowalliaUPC" w:cs="BrowalliaUPC"/>
                <w:sz w:val="22"/>
                <w:szCs w:val="22"/>
                <w:lang w:val="en-US"/>
              </w:rPr>
            </w:pPr>
            <w:r>
              <w:rPr>
                <w:rFonts w:ascii="BrowalliaUPC" w:eastAsia="Arial Unicode MS" w:hAnsi="BrowalliaUPC" w:cs="BrowalliaUPC"/>
                <w:sz w:val="22"/>
                <w:szCs w:val="22"/>
                <w:lang w:val="en-US"/>
              </w:rPr>
              <w:t xml:space="preserve">     -</w:t>
            </w:r>
          </w:p>
        </w:tc>
        <w:tc>
          <w:tcPr>
            <w:tcW w:w="846" w:type="dxa"/>
          </w:tcPr>
          <w:p w14:paraId="59CEFDA2" w14:textId="77777777" w:rsidR="001A0C2F" w:rsidRDefault="001A0C2F" w:rsidP="00D371F0">
            <w:pPr>
              <w:pBdr>
                <w:bottom w:val="single" w:sz="4" w:space="1" w:color="auto"/>
              </w:pBdr>
              <w:ind w:left="-51" w:right="-52"/>
              <w:jc w:val="right"/>
              <w:rPr>
                <w:rFonts w:ascii="BrowalliaUPC" w:eastAsia="Arial Unicode MS" w:hAnsi="BrowalliaUPC" w:cs="BrowalliaUPC"/>
                <w:sz w:val="22"/>
                <w:szCs w:val="22"/>
                <w:lang w:val="en-US"/>
              </w:rPr>
            </w:pPr>
          </w:p>
          <w:p w14:paraId="5BB6143D" w14:textId="5130D7AE" w:rsidR="00F42FEA" w:rsidRPr="00C527E9" w:rsidRDefault="00F42FEA" w:rsidP="00D371F0">
            <w:pPr>
              <w:pBdr>
                <w:bottom w:val="single" w:sz="4" w:space="1" w:color="auto"/>
              </w:pBdr>
              <w:ind w:left="-51" w:right="-52"/>
              <w:jc w:val="right"/>
              <w:rPr>
                <w:rFonts w:ascii="BrowalliaUPC" w:eastAsia="Arial Unicode MS" w:hAnsi="BrowalliaUPC" w:cs="BrowalliaUPC"/>
                <w:sz w:val="22"/>
                <w:szCs w:val="22"/>
                <w:lang w:val="en-US"/>
              </w:rPr>
            </w:pPr>
            <w:r w:rsidRPr="00AE5432">
              <w:rPr>
                <w:rFonts w:ascii="BrowalliaUPC" w:eastAsia="Arial Unicode MS" w:hAnsi="BrowalliaUPC" w:cs="BrowalliaUPC"/>
                <w:sz w:val="22"/>
                <w:szCs w:val="22"/>
                <w:lang w:val="en-US"/>
              </w:rPr>
              <w:t xml:space="preserve">     -</w:t>
            </w:r>
          </w:p>
        </w:tc>
        <w:tc>
          <w:tcPr>
            <w:tcW w:w="882" w:type="dxa"/>
          </w:tcPr>
          <w:p w14:paraId="14CAF948" w14:textId="77777777" w:rsidR="001A0C2F" w:rsidRDefault="001A0C2F" w:rsidP="00D371F0">
            <w:pPr>
              <w:pBdr>
                <w:bottom w:val="single" w:sz="4" w:space="1" w:color="auto"/>
              </w:pBdr>
              <w:ind w:left="-51" w:right="-52"/>
              <w:jc w:val="right"/>
              <w:rPr>
                <w:rFonts w:ascii="BrowalliaUPC" w:eastAsia="Arial Unicode MS" w:hAnsi="BrowalliaUPC" w:cs="BrowalliaUPC"/>
                <w:sz w:val="22"/>
                <w:szCs w:val="22"/>
                <w:lang w:val="en-US"/>
              </w:rPr>
            </w:pPr>
          </w:p>
          <w:p w14:paraId="73335EFF" w14:textId="74E51E5E" w:rsidR="00F42FEA" w:rsidRDefault="00AE0AD9" w:rsidP="00D371F0">
            <w:pPr>
              <w:pBdr>
                <w:bottom w:val="single" w:sz="4" w:space="1" w:color="auto"/>
              </w:pBdr>
              <w:ind w:left="-51" w:right="-52"/>
              <w:jc w:val="right"/>
              <w:rPr>
                <w:rFonts w:ascii="BrowalliaUPC" w:eastAsia="Arial Unicode MS" w:hAnsi="BrowalliaUPC" w:cs="BrowalliaUPC"/>
                <w:sz w:val="22"/>
                <w:szCs w:val="22"/>
                <w:lang w:val="en-US"/>
              </w:rPr>
            </w:pPr>
            <w:r>
              <w:rPr>
                <w:rFonts w:ascii="BrowalliaUPC" w:eastAsia="Arial Unicode MS" w:hAnsi="BrowalliaUPC" w:cs="BrowalliaUPC"/>
                <w:sz w:val="22"/>
                <w:szCs w:val="22"/>
                <w:lang w:val="en-US"/>
              </w:rPr>
              <w:t>3,044</w:t>
            </w:r>
          </w:p>
        </w:tc>
        <w:tc>
          <w:tcPr>
            <w:tcW w:w="846" w:type="dxa"/>
          </w:tcPr>
          <w:p w14:paraId="6567EBC3" w14:textId="77777777" w:rsidR="001A0C2F" w:rsidRDefault="001A0C2F" w:rsidP="00D371F0">
            <w:pPr>
              <w:pBdr>
                <w:bottom w:val="single" w:sz="4" w:space="1" w:color="auto"/>
              </w:pBdr>
              <w:ind w:left="-51" w:right="-52"/>
              <w:jc w:val="right"/>
              <w:rPr>
                <w:rFonts w:ascii="BrowalliaUPC" w:eastAsia="Arial Unicode MS" w:hAnsi="BrowalliaUPC" w:cs="BrowalliaUPC"/>
                <w:sz w:val="22"/>
                <w:szCs w:val="22"/>
                <w:lang w:val="en-US"/>
              </w:rPr>
            </w:pPr>
          </w:p>
          <w:p w14:paraId="14D04803" w14:textId="49C9FFD2" w:rsidR="00F42FEA" w:rsidRDefault="00F42FEA" w:rsidP="00D371F0">
            <w:pPr>
              <w:pBdr>
                <w:bottom w:val="single" w:sz="4" w:space="1" w:color="auto"/>
              </w:pBdr>
              <w:ind w:left="-51" w:right="-52"/>
              <w:jc w:val="right"/>
              <w:rPr>
                <w:rFonts w:ascii="BrowalliaUPC" w:eastAsia="Arial Unicode MS" w:hAnsi="BrowalliaUPC" w:cs="BrowalliaUPC"/>
                <w:sz w:val="22"/>
                <w:szCs w:val="22"/>
                <w:lang w:val="en-US"/>
              </w:rPr>
            </w:pPr>
            <w:r>
              <w:rPr>
                <w:rFonts w:ascii="BrowalliaUPC" w:eastAsia="Arial Unicode MS" w:hAnsi="BrowalliaUPC" w:cs="BrowalliaUPC"/>
                <w:sz w:val="22"/>
                <w:szCs w:val="22"/>
                <w:lang w:val="en-US"/>
              </w:rPr>
              <w:t>3,044</w:t>
            </w:r>
          </w:p>
        </w:tc>
      </w:tr>
      <w:tr w:rsidR="00F42FEA" w:rsidRPr="004F0391" w14:paraId="5C168BC1" w14:textId="77777777">
        <w:tc>
          <w:tcPr>
            <w:tcW w:w="2187" w:type="dxa"/>
          </w:tcPr>
          <w:p w14:paraId="52CB0216" w14:textId="77777777" w:rsidR="00F42FEA" w:rsidRPr="004F0391" w:rsidRDefault="00F42FEA" w:rsidP="00F42FEA">
            <w:pPr>
              <w:ind w:right="-23"/>
              <w:jc w:val="thaiDistribute"/>
              <w:rPr>
                <w:rFonts w:ascii="BrowalliaUPC" w:hAnsi="BrowalliaUPC" w:cs="BrowalliaUPC"/>
                <w:b/>
                <w:bCs/>
                <w:color w:val="000000" w:themeColor="text1"/>
                <w:sz w:val="22"/>
                <w:szCs w:val="22"/>
                <w:lang w:val="en-GB"/>
              </w:rPr>
            </w:pPr>
            <w:r w:rsidRPr="004F0391">
              <w:rPr>
                <w:rFonts w:ascii="BrowalliaUPC" w:eastAsia="Arial Unicode MS" w:hAnsi="BrowalliaUPC" w:cs="BrowalliaUPC"/>
                <w:b/>
                <w:bCs/>
                <w:sz w:val="22"/>
                <w:szCs w:val="22"/>
                <w:cs/>
                <w:lang w:val="en-GB"/>
              </w:rPr>
              <w:t>รวมสินทรัพย์ทางการเงิน</w:t>
            </w:r>
          </w:p>
        </w:tc>
        <w:tc>
          <w:tcPr>
            <w:tcW w:w="846" w:type="dxa"/>
          </w:tcPr>
          <w:p w14:paraId="511BD9C3" w14:textId="12037F2B" w:rsidR="00F42FEA" w:rsidRPr="009D6D56" w:rsidRDefault="00D33ABC" w:rsidP="00D371F0">
            <w:pPr>
              <w:pBdr>
                <w:bottom w:val="single" w:sz="12" w:space="1" w:color="auto"/>
              </w:pBdr>
              <w:ind w:left="-51" w:right="-52"/>
              <w:jc w:val="right"/>
              <w:rPr>
                <w:rFonts w:ascii="BrowalliaUPC" w:eastAsia="Arial Unicode MS" w:hAnsi="BrowalliaUPC" w:cs="BrowalliaUPC"/>
                <w:sz w:val="22"/>
                <w:szCs w:val="22"/>
                <w:lang w:val="en-US"/>
              </w:rPr>
            </w:pPr>
            <w:r>
              <w:rPr>
                <w:rFonts w:ascii="BrowalliaUPC" w:eastAsia="Arial Unicode MS" w:hAnsi="BrowalliaUPC" w:cs="BrowalliaUPC"/>
                <w:sz w:val="22"/>
                <w:szCs w:val="22"/>
                <w:lang w:val="en-US"/>
              </w:rPr>
              <w:t>56,567</w:t>
            </w:r>
          </w:p>
        </w:tc>
        <w:tc>
          <w:tcPr>
            <w:tcW w:w="891" w:type="dxa"/>
          </w:tcPr>
          <w:p w14:paraId="347DEA87" w14:textId="77777777" w:rsidR="00F42FEA" w:rsidRPr="00FC7A15" w:rsidRDefault="00F42FEA" w:rsidP="00D371F0">
            <w:pPr>
              <w:pBdr>
                <w:bottom w:val="single" w:sz="12" w:space="1" w:color="auto"/>
              </w:pBdr>
              <w:ind w:left="-51" w:right="-52"/>
              <w:jc w:val="right"/>
              <w:rPr>
                <w:rFonts w:ascii="BrowalliaUPC" w:eastAsia="Arial Unicode MS" w:hAnsi="BrowalliaUPC" w:cs="BrowalliaUPC"/>
                <w:sz w:val="22"/>
                <w:szCs w:val="22"/>
                <w:lang w:val="en-US"/>
              </w:rPr>
            </w:pPr>
            <w:r>
              <w:rPr>
                <w:rFonts w:ascii="BrowalliaUPC" w:eastAsia="Arial Unicode MS" w:hAnsi="BrowalliaUPC" w:cs="BrowalliaUPC"/>
                <w:sz w:val="22"/>
                <w:szCs w:val="22"/>
                <w:lang w:val="en-US"/>
              </w:rPr>
              <w:t>85,609</w:t>
            </w:r>
          </w:p>
        </w:tc>
        <w:tc>
          <w:tcPr>
            <w:tcW w:w="855" w:type="dxa"/>
          </w:tcPr>
          <w:p w14:paraId="5D9B0AF8" w14:textId="549A827C" w:rsidR="00F42FEA" w:rsidRPr="00FC7A15" w:rsidRDefault="008973FB" w:rsidP="00D371F0">
            <w:pPr>
              <w:pBdr>
                <w:bottom w:val="single" w:sz="12" w:space="1" w:color="auto"/>
              </w:pBdr>
              <w:ind w:left="-51" w:right="-52"/>
              <w:jc w:val="right"/>
              <w:rPr>
                <w:rFonts w:ascii="BrowalliaUPC" w:eastAsia="Arial Unicode MS" w:hAnsi="BrowalliaUPC" w:cs="BrowalliaUPC"/>
                <w:sz w:val="22"/>
                <w:szCs w:val="22"/>
                <w:lang w:val="en-US"/>
              </w:rPr>
            </w:pPr>
            <w:r>
              <w:rPr>
                <w:rFonts w:ascii="BrowalliaUPC" w:eastAsia="Arial Unicode MS" w:hAnsi="BrowalliaUPC" w:cs="BrowalliaUPC"/>
                <w:sz w:val="22"/>
                <w:szCs w:val="22"/>
                <w:lang w:val="en-US"/>
              </w:rPr>
              <w:t>3,044</w:t>
            </w:r>
          </w:p>
        </w:tc>
        <w:tc>
          <w:tcPr>
            <w:tcW w:w="864" w:type="dxa"/>
          </w:tcPr>
          <w:p w14:paraId="2000A257" w14:textId="254AE5E3" w:rsidR="00F42FEA" w:rsidRPr="004F0391" w:rsidRDefault="00B36750" w:rsidP="00D371F0">
            <w:pPr>
              <w:pBdr>
                <w:bottom w:val="single" w:sz="12" w:space="1" w:color="auto"/>
              </w:pBdr>
              <w:ind w:left="-51" w:right="-52"/>
              <w:jc w:val="right"/>
              <w:rPr>
                <w:rFonts w:ascii="BrowalliaUPC" w:eastAsia="Arial Unicode MS" w:hAnsi="BrowalliaUPC" w:cs="BrowalliaUPC"/>
                <w:sz w:val="22"/>
                <w:szCs w:val="22"/>
              </w:rPr>
            </w:pPr>
            <w:r>
              <w:rPr>
                <w:rFonts w:ascii="BrowalliaUPC" w:eastAsia="Arial Unicode MS" w:hAnsi="BrowalliaUPC" w:cs="BrowalliaUPC"/>
                <w:sz w:val="22"/>
                <w:szCs w:val="22"/>
                <w:cs/>
              </w:rPr>
              <w:fldChar w:fldCharType="begin"/>
            </w:r>
            <w:r>
              <w:rPr>
                <w:rFonts w:ascii="BrowalliaUPC" w:eastAsia="Arial Unicode MS" w:hAnsi="BrowalliaUPC" w:cs="BrowalliaUPC"/>
                <w:sz w:val="22"/>
                <w:szCs w:val="22"/>
                <w:cs/>
              </w:rPr>
              <w:instrText xml:space="preserve"> =</w:instrText>
            </w:r>
            <w:r>
              <w:rPr>
                <w:rFonts w:ascii="BrowalliaUPC" w:eastAsia="Arial Unicode MS" w:hAnsi="BrowalliaUPC" w:cs="BrowalliaUPC"/>
                <w:sz w:val="22"/>
                <w:szCs w:val="22"/>
              </w:rPr>
              <w:instrText>SUM(ABOVE)</w:instrText>
            </w:r>
            <w:r>
              <w:rPr>
                <w:rFonts w:ascii="BrowalliaUPC" w:eastAsia="Arial Unicode MS" w:hAnsi="BrowalliaUPC" w:cs="BrowalliaUPC"/>
                <w:sz w:val="22"/>
                <w:szCs w:val="22"/>
                <w:cs/>
              </w:rPr>
              <w:instrText xml:space="preserve"> </w:instrText>
            </w:r>
            <w:r>
              <w:rPr>
                <w:rFonts w:ascii="BrowalliaUPC" w:eastAsia="Arial Unicode MS" w:hAnsi="BrowalliaUPC" w:cs="BrowalliaUPC"/>
                <w:sz w:val="22"/>
                <w:szCs w:val="22"/>
                <w:cs/>
              </w:rPr>
              <w:fldChar w:fldCharType="separate"/>
            </w:r>
            <w:r>
              <w:rPr>
                <w:rFonts w:ascii="BrowalliaUPC" w:eastAsia="Arial Unicode MS" w:hAnsi="BrowalliaUPC" w:cs="BrowalliaUPC"/>
                <w:noProof/>
                <w:sz w:val="22"/>
                <w:szCs w:val="22"/>
                <w:cs/>
              </w:rPr>
              <w:t>3</w:t>
            </w:r>
            <w:r>
              <w:rPr>
                <w:rFonts w:ascii="BrowalliaUPC" w:eastAsia="Arial Unicode MS" w:hAnsi="BrowalliaUPC" w:cs="BrowalliaUPC"/>
                <w:noProof/>
                <w:sz w:val="22"/>
                <w:szCs w:val="22"/>
              </w:rPr>
              <w:t>,</w:t>
            </w:r>
            <w:r>
              <w:rPr>
                <w:rFonts w:ascii="BrowalliaUPC" w:eastAsia="Arial Unicode MS" w:hAnsi="BrowalliaUPC" w:cs="BrowalliaUPC"/>
                <w:noProof/>
                <w:sz w:val="22"/>
                <w:szCs w:val="22"/>
                <w:cs/>
              </w:rPr>
              <w:t>044</w:t>
            </w:r>
            <w:r>
              <w:rPr>
                <w:rFonts w:ascii="BrowalliaUPC" w:eastAsia="Arial Unicode MS" w:hAnsi="BrowalliaUPC" w:cs="BrowalliaUPC"/>
                <w:sz w:val="22"/>
                <w:szCs w:val="22"/>
                <w:cs/>
              </w:rPr>
              <w:fldChar w:fldCharType="end"/>
            </w:r>
          </w:p>
        </w:tc>
        <w:tc>
          <w:tcPr>
            <w:tcW w:w="864" w:type="dxa"/>
          </w:tcPr>
          <w:p w14:paraId="536099B4" w14:textId="2CC0FB94" w:rsidR="00F42FEA" w:rsidRPr="008973FB" w:rsidRDefault="008973FB" w:rsidP="00D371F0">
            <w:pPr>
              <w:pBdr>
                <w:bottom w:val="single" w:sz="12" w:space="1" w:color="auto"/>
              </w:pBdr>
              <w:ind w:left="-51" w:right="-52"/>
              <w:jc w:val="right"/>
              <w:rPr>
                <w:rFonts w:ascii="BrowalliaUPC" w:eastAsia="Arial Unicode MS" w:hAnsi="BrowalliaUPC" w:cs="BrowalliaUPC"/>
                <w:sz w:val="22"/>
                <w:szCs w:val="22"/>
                <w:lang w:val="en-US"/>
              </w:rPr>
            </w:pPr>
            <w:r>
              <w:rPr>
                <w:rFonts w:ascii="BrowalliaUPC" w:eastAsia="Arial Unicode MS" w:hAnsi="BrowalliaUPC" w:cs="BrowalliaUPC"/>
                <w:sz w:val="22"/>
                <w:szCs w:val="22"/>
                <w:lang w:val="en-US"/>
              </w:rPr>
              <w:t xml:space="preserve">     -</w:t>
            </w:r>
          </w:p>
        </w:tc>
        <w:tc>
          <w:tcPr>
            <w:tcW w:w="846" w:type="dxa"/>
          </w:tcPr>
          <w:p w14:paraId="3BF56DC6" w14:textId="4DCB13C9" w:rsidR="00F42FEA" w:rsidRPr="004F0391" w:rsidRDefault="00F42FEA" w:rsidP="00D371F0">
            <w:pPr>
              <w:pBdr>
                <w:bottom w:val="single" w:sz="12" w:space="1" w:color="auto"/>
              </w:pBdr>
              <w:ind w:left="-51" w:right="-52"/>
              <w:jc w:val="right"/>
              <w:rPr>
                <w:rFonts w:ascii="BrowalliaUPC" w:eastAsia="Arial Unicode MS" w:hAnsi="BrowalliaUPC" w:cs="BrowalliaUPC"/>
                <w:sz w:val="22"/>
                <w:szCs w:val="22"/>
              </w:rPr>
            </w:pPr>
            <w:r w:rsidRPr="00C527E9">
              <w:rPr>
                <w:rFonts w:ascii="BrowalliaUPC" w:eastAsia="Arial Unicode MS" w:hAnsi="BrowalliaUPC" w:cs="BrowalliaUPC"/>
                <w:sz w:val="22"/>
                <w:szCs w:val="22"/>
                <w:lang w:val="en-US"/>
              </w:rPr>
              <w:t xml:space="preserve">     -</w:t>
            </w:r>
          </w:p>
        </w:tc>
        <w:tc>
          <w:tcPr>
            <w:tcW w:w="882" w:type="dxa"/>
          </w:tcPr>
          <w:p w14:paraId="51812789" w14:textId="79A866E4" w:rsidR="00F42FEA" w:rsidRPr="000C78EA" w:rsidRDefault="00AE0AD9" w:rsidP="00D371F0">
            <w:pPr>
              <w:pBdr>
                <w:bottom w:val="single" w:sz="12" w:space="1" w:color="auto"/>
              </w:pBdr>
              <w:ind w:left="-51" w:right="-52"/>
              <w:jc w:val="right"/>
              <w:rPr>
                <w:rFonts w:ascii="BrowalliaUPC" w:eastAsia="Arial Unicode MS" w:hAnsi="BrowalliaUPC" w:cs="BrowalliaUPC"/>
                <w:sz w:val="22"/>
                <w:szCs w:val="22"/>
                <w:lang w:val="en-US"/>
              </w:rPr>
            </w:pPr>
            <w:r>
              <w:rPr>
                <w:rFonts w:ascii="BrowalliaUPC" w:eastAsia="Arial Unicode MS" w:hAnsi="BrowalliaUPC" w:cs="BrowalliaUPC"/>
                <w:sz w:val="22"/>
                <w:szCs w:val="22"/>
                <w:lang w:val="en-US"/>
              </w:rPr>
              <w:fldChar w:fldCharType="begin"/>
            </w:r>
            <w:r>
              <w:rPr>
                <w:rFonts w:ascii="BrowalliaUPC" w:eastAsia="Arial Unicode MS" w:hAnsi="BrowalliaUPC" w:cs="BrowalliaUPC"/>
                <w:sz w:val="22"/>
                <w:szCs w:val="22"/>
                <w:lang w:val="en-US"/>
              </w:rPr>
              <w:instrText xml:space="preserve"> =SUM(ABOVE) </w:instrText>
            </w:r>
            <w:r>
              <w:rPr>
                <w:rFonts w:ascii="BrowalliaUPC" w:eastAsia="Arial Unicode MS" w:hAnsi="BrowalliaUPC" w:cs="BrowalliaUPC"/>
                <w:sz w:val="22"/>
                <w:szCs w:val="22"/>
                <w:lang w:val="en-US"/>
              </w:rPr>
              <w:fldChar w:fldCharType="separate"/>
            </w:r>
            <w:r>
              <w:rPr>
                <w:rFonts w:ascii="BrowalliaUPC" w:eastAsia="Arial Unicode MS" w:hAnsi="BrowalliaUPC" w:cs="BrowalliaUPC"/>
                <w:noProof/>
                <w:sz w:val="22"/>
                <w:szCs w:val="22"/>
                <w:lang w:val="en-US"/>
              </w:rPr>
              <w:t>59,611</w:t>
            </w:r>
            <w:r>
              <w:rPr>
                <w:rFonts w:ascii="BrowalliaUPC" w:eastAsia="Arial Unicode MS" w:hAnsi="BrowalliaUPC" w:cs="BrowalliaUPC"/>
                <w:sz w:val="22"/>
                <w:szCs w:val="22"/>
                <w:lang w:val="en-US"/>
              </w:rPr>
              <w:fldChar w:fldCharType="end"/>
            </w:r>
          </w:p>
        </w:tc>
        <w:tc>
          <w:tcPr>
            <w:tcW w:w="846" w:type="dxa"/>
          </w:tcPr>
          <w:p w14:paraId="62D68E1B" w14:textId="0F5D997F" w:rsidR="00F42FEA" w:rsidRPr="000C78EA" w:rsidRDefault="00F5679D" w:rsidP="00D371F0">
            <w:pPr>
              <w:pBdr>
                <w:bottom w:val="single" w:sz="12" w:space="1" w:color="auto"/>
              </w:pBdr>
              <w:ind w:left="-51" w:right="-52"/>
              <w:jc w:val="right"/>
              <w:rPr>
                <w:rFonts w:ascii="BrowalliaUPC" w:eastAsia="Arial Unicode MS" w:hAnsi="BrowalliaUPC" w:cs="BrowalliaUPC"/>
                <w:sz w:val="22"/>
                <w:szCs w:val="22"/>
                <w:lang w:val="en-US"/>
              </w:rPr>
            </w:pPr>
            <w:r>
              <w:rPr>
                <w:rFonts w:ascii="BrowalliaUPC" w:eastAsia="Arial Unicode MS" w:hAnsi="BrowalliaUPC" w:cs="BrowalliaUPC"/>
                <w:sz w:val="22"/>
                <w:szCs w:val="22"/>
                <w:cs/>
                <w:lang w:val="en-US"/>
              </w:rPr>
              <w:fldChar w:fldCharType="begin"/>
            </w:r>
            <w:r>
              <w:rPr>
                <w:rFonts w:ascii="BrowalliaUPC" w:eastAsia="Arial Unicode MS" w:hAnsi="BrowalliaUPC" w:cs="BrowalliaUPC"/>
                <w:sz w:val="22"/>
                <w:szCs w:val="22"/>
                <w:cs/>
                <w:lang w:val="en-US"/>
              </w:rPr>
              <w:instrText xml:space="preserve"> =</w:instrText>
            </w:r>
            <w:r>
              <w:rPr>
                <w:rFonts w:ascii="BrowalliaUPC" w:eastAsia="Arial Unicode MS" w:hAnsi="BrowalliaUPC" w:cs="BrowalliaUPC"/>
                <w:sz w:val="22"/>
                <w:szCs w:val="22"/>
                <w:lang w:val="en-US"/>
              </w:rPr>
              <w:instrText>SUM(ABOVE)</w:instrText>
            </w:r>
            <w:r>
              <w:rPr>
                <w:rFonts w:ascii="BrowalliaUPC" w:eastAsia="Arial Unicode MS" w:hAnsi="BrowalliaUPC" w:cs="BrowalliaUPC"/>
                <w:sz w:val="22"/>
                <w:szCs w:val="22"/>
                <w:cs/>
                <w:lang w:val="en-US"/>
              </w:rPr>
              <w:instrText xml:space="preserve"> </w:instrText>
            </w:r>
            <w:r>
              <w:rPr>
                <w:rFonts w:ascii="BrowalliaUPC" w:eastAsia="Arial Unicode MS" w:hAnsi="BrowalliaUPC" w:cs="BrowalliaUPC"/>
                <w:sz w:val="22"/>
                <w:szCs w:val="22"/>
                <w:cs/>
                <w:lang w:val="en-US"/>
              </w:rPr>
              <w:fldChar w:fldCharType="separate"/>
            </w:r>
            <w:r>
              <w:rPr>
                <w:rFonts w:ascii="BrowalliaUPC" w:eastAsia="Arial Unicode MS" w:hAnsi="BrowalliaUPC" w:cs="BrowalliaUPC"/>
                <w:noProof/>
                <w:sz w:val="22"/>
                <w:szCs w:val="22"/>
                <w:cs/>
                <w:lang w:val="en-US"/>
              </w:rPr>
              <w:t>88</w:t>
            </w:r>
            <w:r>
              <w:rPr>
                <w:rFonts w:ascii="BrowalliaUPC" w:eastAsia="Arial Unicode MS" w:hAnsi="BrowalliaUPC" w:cs="BrowalliaUPC"/>
                <w:noProof/>
                <w:sz w:val="22"/>
                <w:szCs w:val="22"/>
                <w:lang w:val="en-US"/>
              </w:rPr>
              <w:t>,</w:t>
            </w:r>
            <w:r>
              <w:rPr>
                <w:rFonts w:ascii="BrowalliaUPC" w:eastAsia="Arial Unicode MS" w:hAnsi="BrowalliaUPC" w:cs="BrowalliaUPC"/>
                <w:noProof/>
                <w:sz w:val="22"/>
                <w:szCs w:val="22"/>
                <w:cs/>
                <w:lang w:val="en-US"/>
              </w:rPr>
              <w:t>653</w:t>
            </w:r>
            <w:r>
              <w:rPr>
                <w:rFonts w:ascii="BrowalliaUPC" w:eastAsia="Arial Unicode MS" w:hAnsi="BrowalliaUPC" w:cs="BrowalliaUPC"/>
                <w:sz w:val="22"/>
                <w:szCs w:val="22"/>
                <w:cs/>
                <w:lang w:val="en-US"/>
              </w:rPr>
              <w:fldChar w:fldCharType="end"/>
            </w:r>
          </w:p>
        </w:tc>
      </w:tr>
    </w:tbl>
    <w:p w14:paraId="18C948C5" w14:textId="77777777" w:rsidR="00C461EE" w:rsidRPr="004F0391" w:rsidRDefault="00C461EE" w:rsidP="004722AC">
      <w:pPr>
        <w:ind w:left="426" w:right="-23"/>
        <w:jc w:val="thaiDistribute"/>
        <w:rPr>
          <w:rFonts w:ascii="BrowalliaUPC" w:hAnsi="BrowalliaUPC" w:cs="BrowalliaUPC"/>
          <w:b/>
          <w:bCs/>
          <w:color w:val="000000" w:themeColor="text1"/>
          <w:lang w:val="en-GB"/>
        </w:rPr>
      </w:pPr>
    </w:p>
    <w:p w14:paraId="0D30710A" w14:textId="648C6906" w:rsidR="00253C6A" w:rsidRPr="004F0391" w:rsidRDefault="00253C6A" w:rsidP="00253C6A">
      <w:pPr>
        <w:ind w:left="426" w:right="-23"/>
        <w:jc w:val="thaiDistribute"/>
        <w:rPr>
          <w:rFonts w:ascii="BrowalliaUPC" w:hAnsi="BrowalliaUPC" w:cs="BrowalliaUPC"/>
          <w:color w:val="000000" w:themeColor="text1"/>
          <w:lang w:val="en-GB"/>
        </w:rPr>
      </w:pPr>
      <w:r w:rsidRPr="004F0391">
        <w:rPr>
          <w:rFonts w:ascii="BrowalliaUPC" w:hAnsi="BrowalliaUPC" w:cs="BrowalliaUPC"/>
          <w:color w:val="000000" w:themeColor="text1"/>
          <w:cs/>
          <w:lang w:val="en-GB"/>
        </w:rPr>
        <w:t>มูลค่ายุติธรรมของเงินลงทุนในกองทุนรวม อ้างอิงจากมูลค่าสุทธิทางบัญชี (</w:t>
      </w:r>
      <w:r w:rsidRPr="004F0391">
        <w:rPr>
          <w:rFonts w:ascii="BrowalliaUPC" w:hAnsi="BrowalliaUPC" w:cs="BrowalliaUPC"/>
          <w:color w:val="000000" w:themeColor="text1"/>
          <w:lang w:val="en-GB"/>
        </w:rPr>
        <w:t xml:space="preserve">NAV) </w:t>
      </w:r>
      <w:r w:rsidRPr="004F0391">
        <w:rPr>
          <w:rFonts w:ascii="BrowalliaUPC" w:hAnsi="BrowalliaUPC" w:cs="BrowalliaUPC"/>
          <w:color w:val="000000" w:themeColor="text1"/>
          <w:cs/>
          <w:lang w:val="en-GB"/>
        </w:rPr>
        <w:t xml:space="preserve">ของกองทุนรวมที่เผยแพร่โดยบริษัทจัดการ โดยการวัดมูลค่ายุติธรรมถูกจัดอยู่ในระดับที่ </w:t>
      </w:r>
      <w:r w:rsidRPr="004F0391">
        <w:rPr>
          <w:rFonts w:ascii="BrowalliaUPC" w:hAnsi="BrowalliaUPC" w:cs="BrowalliaUPC"/>
          <w:color w:val="000000" w:themeColor="text1"/>
          <w:lang w:val="en-GB"/>
        </w:rPr>
        <w:t>1</w:t>
      </w:r>
      <w:r w:rsidRPr="004F0391">
        <w:rPr>
          <w:rFonts w:ascii="BrowalliaUPC" w:hAnsi="BrowalliaUPC" w:cs="BrowalliaUPC"/>
          <w:color w:val="000000" w:themeColor="text1"/>
          <w:cs/>
          <w:lang w:val="en-GB"/>
        </w:rPr>
        <w:t xml:space="preserve"> ของลำดับชั้นมูลค่ายุติธรรม</w:t>
      </w:r>
    </w:p>
    <w:p w14:paraId="47D723F6" w14:textId="77777777" w:rsidR="004A444C" w:rsidRDefault="004A444C" w:rsidP="00253C6A">
      <w:pPr>
        <w:ind w:left="426" w:right="-23"/>
        <w:jc w:val="thaiDistribute"/>
        <w:rPr>
          <w:rFonts w:ascii="BrowalliaUPC" w:hAnsi="BrowalliaUPC" w:cs="BrowalliaUPC"/>
          <w:color w:val="000000" w:themeColor="text1"/>
          <w:lang w:val="en-GB"/>
        </w:rPr>
      </w:pPr>
    </w:p>
    <w:p w14:paraId="063C590A" w14:textId="5BDCFCB2" w:rsidR="00A27160" w:rsidRDefault="00253C6A" w:rsidP="00253C6A">
      <w:pPr>
        <w:ind w:left="426" w:right="-23"/>
        <w:jc w:val="thaiDistribute"/>
        <w:rPr>
          <w:rFonts w:ascii="BrowalliaUPC" w:hAnsi="BrowalliaUPC" w:cs="BrowalliaUPC"/>
          <w:color w:val="000000" w:themeColor="text1"/>
          <w:lang w:val="en-GB"/>
        </w:rPr>
      </w:pPr>
      <w:r w:rsidRPr="004F0391">
        <w:rPr>
          <w:rFonts w:ascii="BrowalliaUPC" w:hAnsi="BrowalliaUPC" w:cs="BrowalliaUPC"/>
          <w:color w:val="000000" w:themeColor="text1"/>
          <w:cs/>
          <w:lang w:val="en-GB"/>
        </w:rPr>
        <w:t xml:space="preserve">มูลค่ายุติธรรมของเงินลงทุนในตราสารหนี้คํานวณจากกระแสเงินสดตามสัญญา โดยการวัดมูลค่ายุติธรรมถูกจัดอยู่ในระดับที่ </w:t>
      </w:r>
      <w:r w:rsidRPr="004F0391">
        <w:rPr>
          <w:rFonts w:ascii="BrowalliaUPC" w:hAnsi="BrowalliaUPC" w:cs="BrowalliaUPC"/>
          <w:color w:val="000000" w:themeColor="text1"/>
          <w:lang w:val="en-GB"/>
        </w:rPr>
        <w:t xml:space="preserve">2 </w:t>
      </w:r>
      <w:r w:rsidRPr="004F0391">
        <w:rPr>
          <w:rFonts w:ascii="BrowalliaUPC" w:hAnsi="BrowalliaUPC" w:cs="BrowalliaUPC"/>
          <w:color w:val="000000" w:themeColor="text1"/>
          <w:cs/>
          <w:lang w:val="en-GB"/>
        </w:rPr>
        <w:t>ของลำดับชั้นมูลค่ายุติธรรม</w:t>
      </w:r>
    </w:p>
    <w:p w14:paraId="23F70A8D" w14:textId="31C269DE" w:rsidR="00B42AEA" w:rsidRDefault="00B42AEA">
      <w:pPr>
        <w:rPr>
          <w:rFonts w:ascii="BrowalliaUPC" w:hAnsi="BrowalliaUPC" w:cs="BrowalliaUPC"/>
          <w:color w:val="000000" w:themeColor="text1"/>
          <w:cs/>
          <w:lang w:val="en-GB"/>
        </w:rPr>
      </w:pPr>
    </w:p>
    <w:p w14:paraId="32291A23" w14:textId="62653D6D" w:rsidR="00B42AEA" w:rsidRPr="00B42AEA" w:rsidRDefault="00B42AEA" w:rsidP="00B42AEA">
      <w:pPr>
        <w:ind w:left="426" w:right="-23"/>
        <w:jc w:val="thaiDistribute"/>
        <w:rPr>
          <w:rFonts w:ascii="BrowalliaUPC" w:hAnsi="BrowalliaUPC" w:cs="BrowalliaUPC"/>
          <w:color w:val="000000" w:themeColor="text1"/>
          <w:lang w:val="en-US"/>
        </w:rPr>
      </w:pPr>
      <w:r w:rsidRPr="00B42AEA">
        <w:rPr>
          <w:rFonts w:ascii="BrowalliaUPC" w:hAnsi="BrowalliaUPC" w:cs="BrowalliaUPC"/>
          <w:color w:val="000000" w:themeColor="text1"/>
          <w:cs/>
          <w:lang w:val="en-GB"/>
        </w:rPr>
        <w:t>การเปลี่ยนแปลงของสินทรัพย์ทางการเงินสำหรับงวด</w:t>
      </w:r>
      <w:r w:rsidR="00F75F9B">
        <w:rPr>
          <w:rFonts w:ascii="BrowalliaUPC" w:hAnsi="BrowalliaUPC" w:cs="BrowalliaUPC" w:hint="cs"/>
          <w:color w:val="000000" w:themeColor="text1"/>
          <w:cs/>
          <w:lang w:val="en-GB"/>
        </w:rPr>
        <w:t>หก</w:t>
      </w:r>
      <w:r w:rsidRPr="00B42AEA">
        <w:rPr>
          <w:rFonts w:ascii="BrowalliaUPC" w:hAnsi="BrowalliaUPC" w:cs="BrowalliaUPC"/>
          <w:color w:val="000000" w:themeColor="text1"/>
          <w:cs/>
          <w:lang w:val="en-GB"/>
        </w:rPr>
        <w:t xml:space="preserve">เดือนสิ้นสุดวันที่ </w:t>
      </w:r>
      <w:r w:rsidR="005B1A81" w:rsidRPr="004F0391">
        <w:rPr>
          <w:rFonts w:ascii="BrowalliaUPC" w:hAnsi="BrowalliaUPC" w:cs="BrowalliaUPC"/>
          <w:color w:val="000000" w:themeColor="text1"/>
          <w:lang w:val="en-GB"/>
        </w:rPr>
        <w:t>3</w:t>
      </w:r>
      <w:r w:rsidR="005B1A81">
        <w:rPr>
          <w:rFonts w:ascii="BrowalliaUPC" w:hAnsi="BrowalliaUPC" w:cs="BrowalliaUPC"/>
          <w:color w:val="000000" w:themeColor="text1"/>
          <w:lang w:val="en-US"/>
        </w:rPr>
        <w:t>0</w:t>
      </w:r>
      <w:r w:rsidR="005B1A81">
        <w:rPr>
          <w:rFonts w:ascii="BrowalliaUPC" w:hAnsi="BrowalliaUPC" w:cs="BrowalliaUPC" w:hint="cs"/>
          <w:color w:val="000000" w:themeColor="text1"/>
          <w:cs/>
          <w:lang w:val="en-US"/>
        </w:rPr>
        <w:t xml:space="preserve"> มิถุนายน</w:t>
      </w:r>
      <w:r w:rsidRPr="00B42AEA">
        <w:rPr>
          <w:rFonts w:ascii="BrowalliaUPC" w:hAnsi="BrowalliaUPC" w:cs="BrowalliaUPC"/>
          <w:color w:val="000000" w:themeColor="text1"/>
          <w:cs/>
          <w:lang w:val="en-GB"/>
        </w:rPr>
        <w:t xml:space="preserve"> </w:t>
      </w:r>
      <w:r w:rsidRPr="00B42AEA">
        <w:rPr>
          <w:rFonts w:ascii="BrowalliaUPC" w:hAnsi="BrowalliaUPC" w:cs="BrowalliaUPC"/>
          <w:color w:val="000000" w:themeColor="text1"/>
          <w:lang w:val="en-US"/>
        </w:rPr>
        <w:t>2568</w:t>
      </w:r>
      <w:r>
        <w:rPr>
          <w:rFonts w:ascii="BrowalliaUPC" w:hAnsi="BrowalliaUPC" w:cs="BrowalliaUPC" w:hint="cs"/>
          <w:color w:val="000000" w:themeColor="text1"/>
          <w:cs/>
          <w:lang w:val="en-US"/>
        </w:rPr>
        <w:t xml:space="preserve"> </w:t>
      </w:r>
      <w:r w:rsidRPr="00B42AEA">
        <w:rPr>
          <w:rFonts w:ascii="BrowalliaUPC" w:hAnsi="BrowalliaUPC" w:cs="BrowalliaUPC"/>
          <w:color w:val="000000" w:themeColor="text1"/>
          <w:cs/>
          <w:lang w:val="en-GB"/>
        </w:rPr>
        <w:t>มีดังนี้</w:t>
      </w:r>
    </w:p>
    <w:p w14:paraId="6DDC8B9A" w14:textId="77777777" w:rsidR="00B42AEA" w:rsidRPr="00B42AEA" w:rsidRDefault="00B42AEA" w:rsidP="00B42AEA">
      <w:pPr>
        <w:ind w:left="426" w:right="-23"/>
        <w:jc w:val="thaiDistribute"/>
        <w:rPr>
          <w:rFonts w:ascii="BrowalliaUPC" w:hAnsi="BrowalliaUPC" w:cs="BrowalliaUPC"/>
          <w:color w:val="000000" w:themeColor="text1"/>
          <w:cs/>
          <w:lang w:val="en-GB"/>
        </w:rPr>
      </w:pPr>
    </w:p>
    <w:tbl>
      <w:tblPr>
        <w:tblW w:w="9058"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0"/>
        <w:gridCol w:w="2610"/>
        <w:gridCol w:w="236"/>
        <w:gridCol w:w="2606"/>
        <w:gridCol w:w="6"/>
      </w:tblGrid>
      <w:tr w:rsidR="00FF5C5C" w:rsidRPr="00B42AEA" w14:paraId="62DE6F98" w14:textId="77777777" w:rsidTr="008F47B7">
        <w:trPr>
          <w:trHeight w:val="300"/>
        </w:trPr>
        <w:tc>
          <w:tcPr>
            <w:tcW w:w="3600" w:type="dxa"/>
            <w:tcBorders>
              <w:top w:val="nil"/>
              <w:left w:val="nil"/>
              <w:bottom w:val="nil"/>
              <w:right w:val="nil"/>
            </w:tcBorders>
          </w:tcPr>
          <w:p w14:paraId="5E6A8441" w14:textId="77777777" w:rsidR="00FF5C5C" w:rsidRPr="00A10809" w:rsidRDefault="00FF5C5C" w:rsidP="00A10809">
            <w:pPr>
              <w:ind w:left="-13" w:right="-23"/>
              <w:jc w:val="thaiDistribute"/>
              <w:rPr>
                <w:rFonts w:ascii="BrowalliaUPC" w:hAnsi="BrowalliaUPC" w:cs="BrowalliaUPC"/>
                <w:color w:val="000000" w:themeColor="text1"/>
                <w:lang w:val="en-GB"/>
              </w:rPr>
            </w:pPr>
          </w:p>
        </w:tc>
        <w:tc>
          <w:tcPr>
            <w:tcW w:w="5458" w:type="dxa"/>
            <w:gridSpan w:val="4"/>
            <w:tcBorders>
              <w:top w:val="nil"/>
              <w:left w:val="nil"/>
              <w:bottom w:val="nil"/>
              <w:right w:val="nil"/>
            </w:tcBorders>
            <w:vAlign w:val="bottom"/>
          </w:tcPr>
          <w:p w14:paraId="33FBEDCC" w14:textId="639945C8" w:rsidR="00FF5C5C" w:rsidRPr="00A10809" w:rsidRDefault="00FF5C5C" w:rsidP="00A10809">
            <w:pPr>
              <w:ind w:left="-81" w:right="-23"/>
              <w:jc w:val="right"/>
              <w:rPr>
                <w:rFonts w:ascii="BrowalliaUPC" w:hAnsi="BrowalliaUPC" w:cs="BrowalliaUPC"/>
                <w:color w:val="000000" w:themeColor="text1"/>
                <w:cs/>
                <w:lang w:val="en-US"/>
              </w:rPr>
            </w:pPr>
            <w:r w:rsidRPr="00A10809">
              <w:rPr>
                <w:rFonts w:ascii="BrowalliaUPC" w:hAnsi="BrowalliaUPC" w:cs="BrowalliaUPC"/>
                <w:color w:val="000000" w:themeColor="text1"/>
                <w:cs/>
                <w:lang w:val="en-GB"/>
              </w:rPr>
              <w:t xml:space="preserve">(หน่วย </w:t>
            </w:r>
            <w:r w:rsidRPr="00A10809">
              <w:rPr>
                <w:rFonts w:ascii="BrowalliaUPC" w:hAnsi="BrowalliaUPC" w:cs="BrowalliaUPC"/>
                <w:color w:val="000000" w:themeColor="text1"/>
                <w:lang w:val="en-US"/>
              </w:rPr>
              <w:t xml:space="preserve">: </w:t>
            </w:r>
            <w:r w:rsidRPr="00A10809">
              <w:rPr>
                <w:rFonts w:ascii="BrowalliaUPC" w:hAnsi="BrowalliaUPC" w:cs="BrowalliaUPC"/>
                <w:color w:val="000000" w:themeColor="text1"/>
                <w:cs/>
                <w:lang w:val="en-US"/>
              </w:rPr>
              <w:t>พันบาท)</w:t>
            </w:r>
          </w:p>
        </w:tc>
      </w:tr>
      <w:tr w:rsidR="006E6CF4" w:rsidRPr="00B42AEA" w14:paraId="21B917A9" w14:textId="77777777" w:rsidTr="006E6CF4">
        <w:trPr>
          <w:gridAfter w:val="1"/>
          <w:wAfter w:w="6" w:type="dxa"/>
          <w:trHeight w:val="300"/>
        </w:trPr>
        <w:tc>
          <w:tcPr>
            <w:tcW w:w="3600" w:type="dxa"/>
            <w:tcBorders>
              <w:top w:val="nil"/>
              <w:left w:val="nil"/>
              <w:bottom w:val="nil"/>
              <w:right w:val="nil"/>
            </w:tcBorders>
          </w:tcPr>
          <w:p w14:paraId="384DF33C" w14:textId="77777777" w:rsidR="00FF5C5C" w:rsidRPr="00A10809" w:rsidRDefault="00FF5C5C" w:rsidP="00FF5C5C">
            <w:pPr>
              <w:ind w:left="-13" w:right="-23"/>
              <w:jc w:val="thaiDistribute"/>
              <w:rPr>
                <w:rFonts w:ascii="BrowalliaUPC" w:hAnsi="BrowalliaUPC" w:cs="BrowalliaUPC"/>
                <w:color w:val="000000" w:themeColor="text1"/>
                <w:lang w:val="en-GB"/>
              </w:rPr>
            </w:pPr>
          </w:p>
        </w:tc>
        <w:tc>
          <w:tcPr>
            <w:tcW w:w="2610" w:type="dxa"/>
            <w:tcBorders>
              <w:top w:val="nil"/>
              <w:left w:val="nil"/>
              <w:bottom w:val="single" w:sz="4" w:space="0" w:color="auto"/>
              <w:right w:val="nil"/>
            </w:tcBorders>
          </w:tcPr>
          <w:p w14:paraId="21790B02" w14:textId="704AD751" w:rsidR="00FF5C5C" w:rsidRPr="00A10809" w:rsidRDefault="00FF5C5C" w:rsidP="00A10809">
            <w:pPr>
              <w:ind w:right="-23"/>
              <w:jc w:val="center"/>
              <w:rPr>
                <w:rFonts w:ascii="BrowalliaUPC" w:hAnsi="BrowalliaUPC" w:cs="BrowalliaUPC"/>
                <w:color w:val="000000" w:themeColor="text1"/>
                <w:cs/>
                <w:lang w:val="en-GB"/>
              </w:rPr>
            </w:pPr>
            <w:r w:rsidRPr="00A10809">
              <w:rPr>
                <w:rFonts w:ascii="BrowalliaUPC" w:hAnsi="BrowalliaUPC" w:cs="BrowalliaUPC"/>
                <w:color w:val="000000" w:themeColor="text1"/>
                <w:cs/>
                <w:lang w:val="en-GB"/>
              </w:rPr>
              <w:t>ข้อมูล</w:t>
            </w:r>
            <w:r w:rsidR="00F45E05">
              <w:rPr>
                <w:rFonts w:ascii="BrowalliaUPC" w:hAnsi="BrowalliaUPC" w:cs="BrowalliaUPC" w:hint="cs"/>
                <w:color w:val="000000" w:themeColor="text1"/>
                <w:cs/>
                <w:lang w:val="en-GB"/>
              </w:rPr>
              <w:t>ทาง</w:t>
            </w:r>
            <w:r w:rsidRPr="00A10809">
              <w:rPr>
                <w:rFonts w:ascii="BrowalliaUPC" w:hAnsi="BrowalliaUPC" w:cs="BrowalliaUPC"/>
                <w:color w:val="000000" w:themeColor="text1"/>
                <w:cs/>
                <w:lang w:val="en-GB"/>
              </w:rPr>
              <w:t>การเงินรวม</w:t>
            </w:r>
          </w:p>
        </w:tc>
        <w:tc>
          <w:tcPr>
            <w:tcW w:w="236" w:type="dxa"/>
            <w:tcBorders>
              <w:top w:val="nil"/>
              <w:left w:val="nil"/>
              <w:bottom w:val="nil"/>
              <w:right w:val="nil"/>
            </w:tcBorders>
          </w:tcPr>
          <w:p w14:paraId="3BA806C5" w14:textId="77777777" w:rsidR="00FF5C5C" w:rsidRPr="00A10809" w:rsidRDefault="00FF5C5C" w:rsidP="00FF5C5C">
            <w:pPr>
              <w:ind w:left="-81" w:right="-23"/>
              <w:jc w:val="thaiDistribute"/>
              <w:rPr>
                <w:rFonts w:ascii="BrowalliaUPC" w:hAnsi="BrowalliaUPC" w:cs="BrowalliaUPC"/>
                <w:color w:val="000000" w:themeColor="text1"/>
                <w:cs/>
                <w:lang w:val="en-GB"/>
              </w:rPr>
            </w:pPr>
          </w:p>
        </w:tc>
        <w:tc>
          <w:tcPr>
            <w:tcW w:w="2606" w:type="dxa"/>
            <w:tcBorders>
              <w:top w:val="nil"/>
              <w:left w:val="nil"/>
              <w:bottom w:val="single" w:sz="4" w:space="0" w:color="auto"/>
              <w:right w:val="nil"/>
            </w:tcBorders>
          </w:tcPr>
          <w:p w14:paraId="38189280" w14:textId="1D8EB901" w:rsidR="00FF5C5C" w:rsidRPr="00A10809" w:rsidRDefault="00FF5C5C" w:rsidP="00A10809">
            <w:pPr>
              <w:ind w:left="-81" w:right="-23"/>
              <w:jc w:val="center"/>
              <w:rPr>
                <w:rFonts w:ascii="BrowalliaUPC" w:hAnsi="BrowalliaUPC" w:cs="BrowalliaUPC"/>
                <w:color w:val="000000" w:themeColor="text1"/>
                <w:cs/>
                <w:lang w:val="en-GB"/>
              </w:rPr>
            </w:pPr>
            <w:r w:rsidRPr="00A10809">
              <w:rPr>
                <w:rFonts w:ascii="BrowalliaUPC" w:hAnsi="BrowalliaUPC" w:cs="BrowalliaUPC"/>
                <w:color w:val="000000" w:themeColor="text1"/>
                <w:cs/>
                <w:lang w:val="en-GB"/>
              </w:rPr>
              <w:t>ข้อมูล</w:t>
            </w:r>
            <w:r w:rsidR="00F45E05">
              <w:rPr>
                <w:rFonts w:ascii="BrowalliaUPC" w:hAnsi="BrowalliaUPC" w:cs="BrowalliaUPC" w:hint="cs"/>
                <w:color w:val="000000" w:themeColor="text1"/>
                <w:cs/>
                <w:lang w:val="en-GB"/>
              </w:rPr>
              <w:t>ทาง</w:t>
            </w:r>
            <w:r w:rsidRPr="00A10809">
              <w:rPr>
                <w:rFonts w:ascii="BrowalliaUPC" w:hAnsi="BrowalliaUPC" w:cs="BrowalliaUPC"/>
                <w:color w:val="000000" w:themeColor="text1"/>
                <w:cs/>
                <w:lang w:val="en-GB"/>
              </w:rPr>
              <w:t>การเงินเฉพาะ</w:t>
            </w:r>
            <w:r w:rsidR="00C035CD" w:rsidRPr="00C035CD">
              <w:rPr>
                <w:rFonts w:ascii="BrowalliaUPC" w:hAnsi="BrowalliaUPC" w:cs="BrowalliaUPC"/>
                <w:color w:val="000000" w:themeColor="text1"/>
                <w:cs/>
                <w:lang w:val="en-GB"/>
              </w:rPr>
              <w:t>บริษัท</w:t>
            </w:r>
          </w:p>
        </w:tc>
      </w:tr>
      <w:tr w:rsidR="00FF5C5C" w:rsidRPr="00B42AEA" w14:paraId="1877E03E" w14:textId="77777777" w:rsidTr="00A10809">
        <w:trPr>
          <w:gridAfter w:val="1"/>
          <w:wAfter w:w="6" w:type="dxa"/>
          <w:trHeight w:val="300"/>
        </w:trPr>
        <w:tc>
          <w:tcPr>
            <w:tcW w:w="3600" w:type="dxa"/>
            <w:tcBorders>
              <w:top w:val="nil"/>
              <w:left w:val="nil"/>
              <w:bottom w:val="nil"/>
              <w:right w:val="nil"/>
            </w:tcBorders>
          </w:tcPr>
          <w:p w14:paraId="38642B28" w14:textId="77777777" w:rsidR="00FF5C5C" w:rsidRPr="00A10809" w:rsidRDefault="00FF5C5C" w:rsidP="00A10809">
            <w:pPr>
              <w:ind w:left="-13" w:right="-23"/>
              <w:jc w:val="thaiDistribute"/>
              <w:rPr>
                <w:rFonts w:ascii="BrowalliaUPC" w:hAnsi="BrowalliaUPC" w:cs="BrowalliaUPC"/>
                <w:color w:val="000000" w:themeColor="text1"/>
                <w:lang w:val="en-GB"/>
              </w:rPr>
            </w:pPr>
          </w:p>
        </w:tc>
        <w:tc>
          <w:tcPr>
            <w:tcW w:w="2610" w:type="dxa"/>
            <w:tcBorders>
              <w:top w:val="single" w:sz="4" w:space="0" w:color="auto"/>
              <w:left w:val="nil"/>
              <w:bottom w:val="nil"/>
              <w:right w:val="nil"/>
            </w:tcBorders>
            <w:vAlign w:val="bottom"/>
          </w:tcPr>
          <w:p w14:paraId="75D87246" w14:textId="77777777" w:rsidR="00FF5C5C" w:rsidRPr="00A10809" w:rsidRDefault="00FF5C5C" w:rsidP="00A34B0D">
            <w:pPr>
              <w:ind w:right="-19"/>
              <w:jc w:val="center"/>
              <w:rPr>
                <w:rFonts w:ascii="BrowalliaUPC" w:hAnsi="BrowalliaUPC" w:cs="BrowalliaUPC"/>
                <w:color w:val="000000" w:themeColor="text1"/>
                <w:cs/>
                <w:lang w:val="en-GB"/>
              </w:rPr>
            </w:pPr>
            <w:r w:rsidRPr="00A10809">
              <w:rPr>
                <w:rFonts w:ascii="BrowalliaUPC" w:hAnsi="BrowalliaUPC" w:cs="BrowalliaUPC"/>
                <w:color w:val="000000" w:themeColor="text1"/>
                <w:cs/>
                <w:lang w:val="en-GB"/>
              </w:rPr>
              <w:t>สินทรัพย์ทางการเงินที่วัดมูลค่า</w:t>
            </w:r>
          </w:p>
        </w:tc>
        <w:tc>
          <w:tcPr>
            <w:tcW w:w="236" w:type="dxa"/>
            <w:tcBorders>
              <w:top w:val="nil"/>
              <w:left w:val="nil"/>
              <w:bottom w:val="nil"/>
              <w:right w:val="nil"/>
            </w:tcBorders>
          </w:tcPr>
          <w:p w14:paraId="4725078A" w14:textId="77777777" w:rsidR="00FF5C5C" w:rsidRPr="00A10809" w:rsidRDefault="00FF5C5C" w:rsidP="00FF5C5C">
            <w:pPr>
              <w:ind w:left="-81" w:right="-23"/>
              <w:jc w:val="right"/>
              <w:rPr>
                <w:rFonts w:ascii="BrowalliaUPC" w:hAnsi="BrowalliaUPC" w:cs="BrowalliaUPC"/>
                <w:color w:val="000000" w:themeColor="text1"/>
                <w:cs/>
                <w:lang w:val="en-GB"/>
              </w:rPr>
            </w:pPr>
          </w:p>
        </w:tc>
        <w:tc>
          <w:tcPr>
            <w:tcW w:w="2606" w:type="dxa"/>
            <w:tcBorders>
              <w:top w:val="single" w:sz="4" w:space="0" w:color="auto"/>
              <w:left w:val="nil"/>
              <w:bottom w:val="nil"/>
              <w:right w:val="nil"/>
            </w:tcBorders>
            <w:vAlign w:val="bottom"/>
          </w:tcPr>
          <w:p w14:paraId="0BA4D1FB" w14:textId="5941AA09" w:rsidR="00FF5C5C" w:rsidRPr="00A10809" w:rsidRDefault="00FF5C5C" w:rsidP="00A34B0D">
            <w:pPr>
              <w:ind w:left="-81"/>
              <w:jc w:val="center"/>
              <w:rPr>
                <w:rFonts w:ascii="BrowalliaUPC" w:hAnsi="BrowalliaUPC" w:cs="BrowalliaUPC"/>
                <w:color w:val="000000" w:themeColor="text1"/>
                <w:cs/>
                <w:lang w:val="en-GB"/>
              </w:rPr>
            </w:pPr>
            <w:r w:rsidRPr="00A10809">
              <w:rPr>
                <w:rFonts w:ascii="BrowalliaUPC" w:hAnsi="BrowalliaUPC" w:cs="BrowalliaUPC"/>
                <w:color w:val="000000" w:themeColor="text1"/>
                <w:cs/>
                <w:lang w:val="en-GB"/>
              </w:rPr>
              <w:t>สินทรัพย์ทางการเงินที่วัดมูลค่า</w:t>
            </w:r>
          </w:p>
        </w:tc>
      </w:tr>
      <w:tr w:rsidR="00FF5C5C" w:rsidRPr="00B42AEA" w14:paraId="098FD899" w14:textId="77777777" w:rsidTr="00A10809">
        <w:trPr>
          <w:gridAfter w:val="1"/>
          <w:wAfter w:w="6" w:type="dxa"/>
          <w:trHeight w:val="300"/>
        </w:trPr>
        <w:tc>
          <w:tcPr>
            <w:tcW w:w="3600" w:type="dxa"/>
            <w:tcBorders>
              <w:top w:val="nil"/>
              <w:left w:val="nil"/>
              <w:bottom w:val="nil"/>
              <w:right w:val="nil"/>
            </w:tcBorders>
          </w:tcPr>
          <w:p w14:paraId="37B73A69" w14:textId="77777777" w:rsidR="00FF5C5C" w:rsidRPr="00A10809" w:rsidRDefault="00FF5C5C" w:rsidP="00A10809">
            <w:pPr>
              <w:ind w:left="-13" w:right="-23"/>
              <w:jc w:val="thaiDistribute"/>
              <w:rPr>
                <w:rFonts w:ascii="BrowalliaUPC" w:hAnsi="BrowalliaUPC" w:cs="BrowalliaUPC"/>
                <w:color w:val="000000" w:themeColor="text1"/>
                <w:lang w:val="en-GB"/>
              </w:rPr>
            </w:pPr>
          </w:p>
        </w:tc>
        <w:tc>
          <w:tcPr>
            <w:tcW w:w="2610" w:type="dxa"/>
            <w:tcBorders>
              <w:top w:val="nil"/>
              <w:left w:val="nil"/>
              <w:bottom w:val="nil"/>
              <w:right w:val="nil"/>
            </w:tcBorders>
            <w:vAlign w:val="bottom"/>
          </w:tcPr>
          <w:p w14:paraId="0B489AF3" w14:textId="4850934E" w:rsidR="00FF5C5C" w:rsidRPr="00A10809" w:rsidRDefault="00FF5C5C" w:rsidP="00A34B0D">
            <w:pPr>
              <w:ind w:right="-23"/>
              <w:jc w:val="center"/>
              <w:rPr>
                <w:rFonts w:ascii="BrowalliaUPC" w:hAnsi="BrowalliaUPC" w:cs="BrowalliaUPC"/>
                <w:color w:val="000000" w:themeColor="text1"/>
                <w:cs/>
                <w:lang w:val="en-GB"/>
              </w:rPr>
            </w:pPr>
            <w:r w:rsidRPr="00A10809">
              <w:rPr>
                <w:rFonts w:ascii="BrowalliaUPC" w:hAnsi="BrowalliaUPC" w:cs="BrowalliaUPC"/>
                <w:color w:val="000000" w:themeColor="text1"/>
                <w:cs/>
                <w:lang w:val="en-GB"/>
              </w:rPr>
              <w:t>ด้วยมูลค่ายุติธรรมผ่านกำไร</w:t>
            </w:r>
            <w:r>
              <w:rPr>
                <w:rFonts w:ascii="BrowalliaUPC" w:hAnsi="BrowalliaUPC" w:cs="BrowalliaUPC"/>
                <w:color w:val="000000" w:themeColor="text1"/>
                <w:lang w:val="en-GB"/>
              </w:rPr>
              <w:br/>
            </w:r>
            <w:r w:rsidRPr="00A10809">
              <w:rPr>
                <w:rFonts w:ascii="BrowalliaUPC" w:hAnsi="BrowalliaUPC" w:cs="BrowalliaUPC"/>
                <w:color w:val="000000" w:themeColor="text1"/>
                <w:cs/>
                <w:lang w:val="en-GB"/>
              </w:rPr>
              <w:t>หรือขาดทุน</w:t>
            </w:r>
          </w:p>
        </w:tc>
        <w:tc>
          <w:tcPr>
            <w:tcW w:w="236" w:type="dxa"/>
            <w:tcBorders>
              <w:top w:val="nil"/>
              <w:left w:val="nil"/>
              <w:bottom w:val="nil"/>
              <w:right w:val="nil"/>
            </w:tcBorders>
          </w:tcPr>
          <w:p w14:paraId="44308333" w14:textId="77777777" w:rsidR="00FF5C5C" w:rsidRPr="00A10809" w:rsidRDefault="00FF5C5C" w:rsidP="00FF5C5C">
            <w:pPr>
              <w:ind w:left="-81" w:right="-23"/>
              <w:jc w:val="right"/>
              <w:rPr>
                <w:rFonts w:ascii="BrowalliaUPC" w:hAnsi="BrowalliaUPC" w:cs="BrowalliaUPC"/>
                <w:color w:val="000000" w:themeColor="text1"/>
                <w:cs/>
                <w:lang w:val="en-GB"/>
              </w:rPr>
            </w:pPr>
          </w:p>
        </w:tc>
        <w:tc>
          <w:tcPr>
            <w:tcW w:w="2606" w:type="dxa"/>
            <w:tcBorders>
              <w:top w:val="nil"/>
              <w:left w:val="nil"/>
              <w:bottom w:val="nil"/>
              <w:right w:val="nil"/>
            </w:tcBorders>
            <w:vAlign w:val="bottom"/>
          </w:tcPr>
          <w:p w14:paraId="7B6D16B8" w14:textId="3EFDB9EE" w:rsidR="00FF5C5C" w:rsidRPr="00A10809" w:rsidRDefault="00FF5C5C" w:rsidP="00A34B0D">
            <w:pPr>
              <w:ind w:left="-81"/>
              <w:jc w:val="center"/>
              <w:rPr>
                <w:rFonts w:ascii="BrowalliaUPC" w:hAnsi="BrowalliaUPC" w:cs="BrowalliaUPC"/>
                <w:color w:val="000000" w:themeColor="text1"/>
                <w:cs/>
                <w:lang w:val="en-GB"/>
              </w:rPr>
            </w:pPr>
            <w:r w:rsidRPr="00A10809">
              <w:rPr>
                <w:rFonts w:ascii="BrowalliaUPC" w:hAnsi="BrowalliaUPC" w:cs="BrowalliaUPC"/>
                <w:color w:val="000000" w:themeColor="text1"/>
                <w:cs/>
                <w:lang w:val="en-GB"/>
              </w:rPr>
              <w:t>ด้วยมูลค่ายุติธรรมผ่านกำไร</w:t>
            </w:r>
            <w:r>
              <w:rPr>
                <w:rFonts w:ascii="BrowalliaUPC" w:hAnsi="BrowalliaUPC" w:cs="BrowalliaUPC"/>
                <w:color w:val="000000" w:themeColor="text1"/>
                <w:lang w:val="en-GB"/>
              </w:rPr>
              <w:br/>
            </w:r>
            <w:r w:rsidRPr="00A10809">
              <w:rPr>
                <w:rFonts w:ascii="BrowalliaUPC" w:hAnsi="BrowalliaUPC" w:cs="BrowalliaUPC"/>
                <w:color w:val="000000" w:themeColor="text1"/>
                <w:cs/>
                <w:lang w:val="en-GB"/>
              </w:rPr>
              <w:t>หรือขาดทุน</w:t>
            </w:r>
          </w:p>
        </w:tc>
      </w:tr>
      <w:tr w:rsidR="00FF5C5C" w:rsidRPr="00B42AEA" w14:paraId="5C9EDD4D" w14:textId="77777777" w:rsidTr="00A10809">
        <w:trPr>
          <w:gridAfter w:val="1"/>
          <w:wAfter w:w="6" w:type="dxa"/>
          <w:trHeight w:val="365"/>
        </w:trPr>
        <w:tc>
          <w:tcPr>
            <w:tcW w:w="3600" w:type="dxa"/>
            <w:tcBorders>
              <w:top w:val="nil"/>
              <w:left w:val="nil"/>
              <w:bottom w:val="nil"/>
              <w:right w:val="nil"/>
            </w:tcBorders>
          </w:tcPr>
          <w:p w14:paraId="0EB607D4" w14:textId="77777777" w:rsidR="00FF5C5C" w:rsidRPr="00B42AEA" w:rsidRDefault="00FF5C5C" w:rsidP="00A10809">
            <w:pPr>
              <w:ind w:left="-13" w:right="-23"/>
              <w:jc w:val="thaiDistribute"/>
              <w:rPr>
                <w:rFonts w:ascii="BrowalliaUPC" w:hAnsi="BrowalliaUPC" w:cs="BrowalliaUPC"/>
                <w:color w:val="000000" w:themeColor="text1"/>
                <w:lang w:val="en-GB"/>
              </w:rPr>
            </w:pPr>
          </w:p>
        </w:tc>
        <w:tc>
          <w:tcPr>
            <w:tcW w:w="2610" w:type="dxa"/>
            <w:tcBorders>
              <w:top w:val="single" w:sz="4" w:space="0" w:color="auto"/>
              <w:left w:val="nil"/>
              <w:bottom w:val="nil"/>
              <w:right w:val="nil"/>
            </w:tcBorders>
            <w:vAlign w:val="bottom"/>
          </w:tcPr>
          <w:p w14:paraId="78571BFD" w14:textId="77777777" w:rsidR="00FF5C5C" w:rsidRPr="00B42AEA" w:rsidRDefault="00FF5C5C" w:rsidP="00A10809">
            <w:pPr>
              <w:ind w:left="426" w:right="-23"/>
              <w:jc w:val="right"/>
              <w:rPr>
                <w:rFonts w:ascii="BrowalliaUPC" w:hAnsi="BrowalliaUPC" w:cs="BrowalliaUPC"/>
                <w:b/>
                <w:bCs/>
                <w:color w:val="000000" w:themeColor="text1"/>
                <w:lang w:val="en-GB"/>
              </w:rPr>
            </w:pPr>
          </w:p>
        </w:tc>
        <w:tc>
          <w:tcPr>
            <w:tcW w:w="236" w:type="dxa"/>
            <w:tcBorders>
              <w:top w:val="nil"/>
              <w:left w:val="nil"/>
              <w:bottom w:val="nil"/>
              <w:right w:val="nil"/>
            </w:tcBorders>
          </w:tcPr>
          <w:p w14:paraId="277FA035" w14:textId="77777777" w:rsidR="00FF5C5C" w:rsidRPr="00B42AEA" w:rsidRDefault="00FF5C5C" w:rsidP="00FF5C5C">
            <w:pPr>
              <w:ind w:left="-81" w:right="-23"/>
              <w:jc w:val="right"/>
              <w:rPr>
                <w:rFonts w:ascii="BrowalliaUPC" w:hAnsi="BrowalliaUPC" w:cs="BrowalliaUPC"/>
                <w:color w:val="000000" w:themeColor="text1"/>
                <w:lang w:val="en-GB"/>
              </w:rPr>
            </w:pPr>
          </w:p>
        </w:tc>
        <w:tc>
          <w:tcPr>
            <w:tcW w:w="2606" w:type="dxa"/>
            <w:tcBorders>
              <w:top w:val="single" w:sz="4" w:space="0" w:color="auto"/>
              <w:left w:val="nil"/>
              <w:bottom w:val="nil"/>
              <w:right w:val="nil"/>
            </w:tcBorders>
            <w:vAlign w:val="bottom"/>
          </w:tcPr>
          <w:p w14:paraId="40D9C028" w14:textId="494CEF28" w:rsidR="00FF5C5C" w:rsidRPr="00B42AEA" w:rsidRDefault="00FF5C5C" w:rsidP="00A10809">
            <w:pPr>
              <w:ind w:left="-81" w:right="-23"/>
              <w:jc w:val="right"/>
              <w:rPr>
                <w:rFonts w:ascii="BrowalliaUPC" w:hAnsi="BrowalliaUPC" w:cs="BrowalliaUPC"/>
                <w:color w:val="000000" w:themeColor="text1"/>
                <w:lang w:val="en-GB"/>
              </w:rPr>
            </w:pPr>
          </w:p>
        </w:tc>
      </w:tr>
      <w:tr w:rsidR="00FF5C5C" w:rsidRPr="00B42AEA" w14:paraId="7DC9E4F2" w14:textId="77777777" w:rsidTr="00A10809">
        <w:trPr>
          <w:gridAfter w:val="1"/>
          <w:wAfter w:w="6" w:type="dxa"/>
          <w:trHeight w:val="365"/>
        </w:trPr>
        <w:tc>
          <w:tcPr>
            <w:tcW w:w="3600" w:type="dxa"/>
            <w:tcBorders>
              <w:top w:val="nil"/>
              <w:left w:val="nil"/>
              <w:bottom w:val="nil"/>
              <w:right w:val="nil"/>
            </w:tcBorders>
            <w:vAlign w:val="bottom"/>
          </w:tcPr>
          <w:p w14:paraId="29F20F3D" w14:textId="644B26DF" w:rsidR="00FF5C5C" w:rsidRPr="003C77F3" w:rsidRDefault="00FF5C5C" w:rsidP="00A10809">
            <w:pPr>
              <w:ind w:left="-13" w:right="-23"/>
              <w:rPr>
                <w:rFonts w:ascii="BrowalliaUPC" w:hAnsi="BrowalliaUPC" w:cs="BrowalliaUPC"/>
                <w:color w:val="000000" w:themeColor="text1"/>
                <w:cs/>
                <w:lang w:val="en-US"/>
              </w:rPr>
            </w:pPr>
            <w:r w:rsidRPr="00A10809">
              <w:rPr>
                <w:rFonts w:ascii="BrowalliaUPC" w:hAnsi="BrowalliaUPC" w:cs="BrowalliaUPC"/>
                <w:color w:val="000000" w:themeColor="text1"/>
                <w:cs/>
                <w:lang w:val="en-GB"/>
              </w:rPr>
              <w:t>มูลค่าตามบัญชี</w:t>
            </w:r>
            <w:r w:rsidR="00D274DD">
              <w:rPr>
                <w:rFonts w:ascii="BrowalliaUPC" w:hAnsi="BrowalliaUPC" w:cs="BrowalliaUPC"/>
                <w:color w:val="000000" w:themeColor="text1"/>
                <w:lang w:val="en-GB"/>
              </w:rPr>
              <w:t xml:space="preserve"> </w:t>
            </w:r>
            <w:r w:rsidR="00D274DD">
              <w:rPr>
                <w:rFonts w:ascii="BrowalliaUPC" w:hAnsi="BrowalliaUPC" w:cs="BrowalliaUPC" w:hint="cs"/>
                <w:color w:val="000000" w:themeColor="text1"/>
                <w:cs/>
                <w:lang w:val="en-GB"/>
              </w:rPr>
              <w:t xml:space="preserve">ณ </w:t>
            </w:r>
            <w:r w:rsidRPr="00A10809">
              <w:rPr>
                <w:rFonts w:ascii="BrowalliaUPC" w:hAnsi="BrowalliaUPC" w:cs="BrowalliaUPC"/>
                <w:color w:val="000000" w:themeColor="text1"/>
                <w:cs/>
                <w:lang w:val="en-GB"/>
              </w:rPr>
              <w:t>ต้น</w:t>
            </w:r>
            <w:r w:rsidR="003C77F3">
              <w:rPr>
                <w:rFonts w:ascii="BrowalliaUPC" w:hAnsi="BrowalliaUPC" w:cs="BrowalliaUPC" w:hint="cs"/>
                <w:color w:val="000000" w:themeColor="text1"/>
                <w:cs/>
                <w:lang w:val="en-GB"/>
              </w:rPr>
              <w:t xml:space="preserve">งวด </w:t>
            </w:r>
          </w:p>
        </w:tc>
        <w:tc>
          <w:tcPr>
            <w:tcW w:w="2610" w:type="dxa"/>
            <w:tcBorders>
              <w:top w:val="nil"/>
              <w:left w:val="nil"/>
              <w:bottom w:val="nil"/>
              <w:right w:val="nil"/>
            </w:tcBorders>
            <w:vAlign w:val="bottom"/>
          </w:tcPr>
          <w:p w14:paraId="463F5E1E" w14:textId="4F101ADE" w:rsidR="00FF5C5C" w:rsidRPr="00A60665" w:rsidRDefault="00A60665" w:rsidP="00A10809">
            <w:pPr>
              <w:ind w:left="426" w:right="-23"/>
              <w:jc w:val="right"/>
              <w:rPr>
                <w:rFonts w:ascii="BrowalliaUPC" w:hAnsi="BrowalliaUPC" w:cs="BrowalliaUPC"/>
                <w:color w:val="000000" w:themeColor="text1"/>
                <w:lang w:val="en-US"/>
              </w:rPr>
            </w:pPr>
            <w:r>
              <w:rPr>
                <w:rFonts w:ascii="BrowalliaUPC" w:hAnsi="BrowalliaUPC" w:cs="BrowalliaUPC"/>
                <w:color w:val="000000" w:themeColor="text1"/>
                <w:lang w:val="en-US"/>
              </w:rPr>
              <w:t>85,609</w:t>
            </w:r>
          </w:p>
        </w:tc>
        <w:tc>
          <w:tcPr>
            <w:tcW w:w="236" w:type="dxa"/>
            <w:tcBorders>
              <w:top w:val="nil"/>
              <w:left w:val="nil"/>
              <w:bottom w:val="nil"/>
              <w:right w:val="nil"/>
            </w:tcBorders>
          </w:tcPr>
          <w:p w14:paraId="65451646" w14:textId="77777777" w:rsidR="00FF5C5C" w:rsidRPr="00B42AEA" w:rsidRDefault="00FF5C5C" w:rsidP="00FF5C5C">
            <w:pPr>
              <w:ind w:left="-81" w:right="-23"/>
              <w:jc w:val="right"/>
              <w:rPr>
                <w:rFonts w:ascii="BrowalliaUPC" w:hAnsi="BrowalliaUPC" w:cs="BrowalliaUPC"/>
                <w:color w:val="000000" w:themeColor="text1"/>
                <w:lang w:val="en-GB"/>
              </w:rPr>
            </w:pPr>
          </w:p>
        </w:tc>
        <w:tc>
          <w:tcPr>
            <w:tcW w:w="2606" w:type="dxa"/>
            <w:tcBorders>
              <w:top w:val="nil"/>
              <w:left w:val="nil"/>
              <w:bottom w:val="nil"/>
              <w:right w:val="nil"/>
            </w:tcBorders>
            <w:vAlign w:val="bottom"/>
          </w:tcPr>
          <w:p w14:paraId="080A7F44" w14:textId="0643C8AE" w:rsidR="00FF5C5C" w:rsidRPr="00B42AEA" w:rsidRDefault="00A620B9" w:rsidP="00A10809">
            <w:pPr>
              <w:ind w:left="-81" w:right="-23"/>
              <w:jc w:val="right"/>
              <w:rPr>
                <w:rFonts w:ascii="BrowalliaUPC" w:hAnsi="BrowalliaUPC" w:cs="BrowalliaUPC"/>
                <w:color w:val="000000" w:themeColor="text1"/>
                <w:lang w:val="en-GB"/>
              </w:rPr>
            </w:pPr>
            <w:r>
              <w:rPr>
                <w:rFonts w:ascii="BrowalliaUPC" w:hAnsi="BrowalliaUPC" w:cs="BrowalliaUPC"/>
                <w:color w:val="000000" w:themeColor="text1"/>
                <w:lang w:val="en-GB"/>
              </w:rPr>
              <w:t>88,</w:t>
            </w:r>
            <w:r w:rsidR="00697E8A">
              <w:rPr>
                <w:rFonts w:ascii="BrowalliaUPC" w:hAnsi="BrowalliaUPC" w:cs="BrowalliaUPC"/>
                <w:color w:val="000000" w:themeColor="text1"/>
                <w:lang w:val="en-GB"/>
              </w:rPr>
              <w:t>653</w:t>
            </w:r>
          </w:p>
        </w:tc>
      </w:tr>
      <w:tr w:rsidR="00A60665" w:rsidRPr="00B42AEA" w14:paraId="395408A6" w14:textId="77777777" w:rsidTr="00A10809">
        <w:trPr>
          <w:gridAfter w:val="1"/>
          <w:wAfter w:w="6" w:type="dxa"/>
          <w:trHeight w:val="365"/>
        </w:trPr>
        <w:tc>
          <w:tcPr>
            <w:tcW w:w="3600" w:type="dxa"/>
            <w:tcBorders>
              <w:top w:val="nil"/>
              <w:left w:val="nil"/>
              <w:bottom w:val="nil"/>
              <w:right w:val="nil"/>
            </w:tcBorders>
            <w:vAlign w:val="bottom"/>
          </w:tcPr>
          <w:p w14:paraId="536DF4F5" w14:textId="42398AFF" w:rsidR="00A60665" w:rsidRPr="00A10809" w:rsidRDefault="002E2209" w:rsidP="00A10809">
            <w:pPr>
              <w:ind w:left="-13" w:right="-23"/>
              <w:rPr>
                <w:rFonts w:ascii="BrowalliaUPC" w:hAnsi="BrowalliaUPC" w:cs="BrowalliaUPC"/>
                <w:color w:val="000000" w:themeColor="text1"/>
                <w:cs/>
                <w:lang w:val="en-GB"/>
              </w:rPr>
            </w:pPr>
            <w:r>
              <w:rPr>
                <w:rFonts w:ascii="BrowalliaUPC" w:hAnsi="BrowalliaUPC" w:cs="BrowalliaUPC" w:hint="cs"/>
                <w:color w:val="000000" w:themeColor="text1"/>
                <w:cs/>
                <w:lang w:val="en-GB"/>
              </w:rPr>
              <w:t>การ</w:t>
            </w:r>
            <w:r w:rsidR="00327F36">
              <w:rPr>
                <w:rFonts w:ascii="BrowalliaUPC" w:hAnsi="BrowalliaUPC" w:cs="BrowalliaUPC" w:hint="cs"/>
                <w:color w:val="000000" w:themeColor="text1"/>
                <w:cs/>
                <w:lang w:val="en-GB"/>
              </w:rPr>
              <w:t>ได้มา</w:t>
            </w:r>
          </w:p>
        </w:tc>
        <w:tc>
          <w:tcPr>
            <w:tcW w:w="2610" w:type="dxa"/>
            <w:tcBorders>
              <w:top w:val="nil"/>
              <w:left w:val="nil"/>
              <w:bottom w:val="nil"/>
              <w:right w:val="nil"/>
            </w:tcBorders>
            <w:vAlign w:val="bottom"/>
          </w:tcPr>
          <w:p w14:paraId="3C5B2ACE" w14:textId="62659A00" w:rsidR="00A60665" w:rsidRDefault="00327F36" w:rsidP="00A10809">
            <w:pPr>
              <w:ind w:left="426" w:right="-23"/>
              <w:jc w:val="right"/>
              <w:rPr>
                <w:rFonts w:ascii="BrowalliaUPC" w:hAnsi="BrowalliaUPC" w:cs="BrowalliaUPC"/>
                <w:color w:val="000000" w:themeColor="text1"/>
                <w:lang w:val="en-US"/>
              </w:rPr>
            </w:pPr>
            <w:r>
              <w:rPr>
                <w:rFonts w:ascii="BrowalliaUPC" w:hAnsi="BrowalliaUPC" w:cs="BrowalliaUPC"/>
                <w:color w:val="000000" w:themeColor="text1"/>
                <w:lang w:val="en-US"/>
              </w:rPr>
              <w:t>1,241</w:t>
            </w:r>
          </w:p>
        </w:tc>
        <w:tc>
          <w:tcPr>
            <w:tcW w:w="236" w:type="dxa"/>
            <w:tcBorders>
              <w:top w:val="nil"/>
              <w:left w:val="nil"/>
              <w:bottom w:val="nil"/>
              <w:right w:val="nil"/>
            </w:tcBorders>
          </w:tcPr>
          <w:p w14:paraId="1085E579" w14:textId="77777777" w:rsidR="00A60665" w:rsidRPr="00B42AEA" w:rsidRDefault="00A60665" w:rsidP="00FF5C5C">
            <w:pPr>
              <w:ind w:left="-81" w:right="-23"/>
              <w:jc w:val="right"/>
              <w:rPr>
                <w:rFonts w:ascii="BrowalliaUPC" w:hAnsi="BrowalliaUPC" w:cs="BrowalliaUPC"/>
                <w:color w:val="000000" w:themeColor="text1"/>
                <w:lang w:val="en-GB"/>
              </w:rPr>
            </w:pPr>
          </w:p>
        </w:tc>
        <w:tc>
          <w:tcPr>
            <w:tcW w:w="2606" w:type="dxa"/>
            <w:tcBorders>
              <w:top w:val="nil"/>
              <w:left w:val="nil"/>
              <w:bottom w:val="nil"/>
              <w:right w:val="nil"/>
            </w:tcBorders>
            <w:vAlign w:val="bottom"/>
          </w:tcPr>
          <w:p w14:paraId="7BC1151E" w14:textId="72133541" w:rsidR="00A60665" w:rsidRDefault="0071422E" w:rsidP="00D371F0">
            <w:pPr>
              <w:ind w:left="-81" w:right="-23"/>
              <w:jc w:val="right"/>
              <w:rPr>
                <w:rFonts w:ascii="BrowalliaUPC" w:hAnsi="BrowalliaUPC" w:cs="BrowalliaUPC"/>
                <w:color w:val="000000" w:themeColor="text1"/>
                <w:lang w:val="en-GB"/>
              </w:rPr>
            </w:pPr>
            <w:r>
              <w:rPr>
                <w:rFonts w:ascii="BrowalliaUPC" w:hAnsi="BrowalliaUPC" w:cs="BrowalliaUPC"/>
                <w:color w:val="000000" w:themeColor="text1"/>
                <w:lang w:val="en-GB"/>
              </w:rPr>
              <w:t xml:space="preserve">                             -</w:t>
            </w:r>
          </w:p>
        </w:tc>
      </w:tr>
      <w:tr w:rsidR="00FF5C5C" w:rsidRPr="00B42AEA" w14:paraId="53C54641" w14:textId="77777777" w:rsidTr="00A10809">
        <w:trPr>
          <w:gridAfter w:val="1"/>
          <w:wAfter w:w="6" w:type="dxa"/>
          <w:trHeight w:val="365"/>
        </w:trPr>
        <w:tc>
          <w:tcPr>
            <w:tcW w:w="3600" w:type="dxa"/>
            <w:tcBorders>
              <w:top w:val="nil"/>
              <w:left w:val="nil"/>
              <w:bottom w:val="nil"/>
              <w:right w:val="nil"/>
            </w:tcBorders>
            <w:vAlign w:val="bottom"/>
          </w:tcPr>
          <w:p w14:paraId="4D9539C9" w14:textId="77777777" w:rsidR="00FF5C5C" w:rsidRPr="00E86F9D" w:rsidRDefault="00FF5C5C" w:rsidP="00A10809">
            <w:pPr>
              <w:ind w:left="-13" w:right="-23"/>
              <w:rPr>
                <w:rFonts w:ascii="BrowalliaUPC" w:hAnsi="BrowalliaUPC" w:cs="BrowalliaUPC"/>
                <w:color w:val="000000" w:themeColor="text1"/>
                <w:lang w:val="en-GB"/>
              </w:rPr>
            </w:pPr>
            <w:r w:rsidRPr="00E86F9D">
              <w:rPr>
                <w:rFonts w:ascii="BrowalliaUPC" w:hAnsi="BrowalliaUPC" w:cs="BrowalliaUPC"/>
                <w:color w:val="000000" w:themeColor="text1"/>
                <w:cs/>
                <w:lang w:val="en-GB"/>
              </w:rPr>
              <w:t>การจำหน่าย</w:t>
            </w:r>
          </w:p>
        </w:tc>
        <w:tc>
          <w:tcPr>
            <w:tcW w:w="2610" w:type="dxa"/>
            <w:tcBorders>
              <w:top w:val="nil"/>
              <w:left w:val="nil"/>
              <w:bottom w:val="nil"/>
              <w:right w:val="nil"/>
            </w:tcBorders>
            <w:vAlign w:val="bottom"/>
          </w:tcPr>
          <w:p w14:paraId="70D6A05E" w14:textId="0CD15002" w:rsidR="00FF5C5C" w:rsidRPr="00B42AEA" w:rsidRDefault="0071422E" w:rsidP="00A10809">
            <w:pPr>
              <w:ind w:left="426" w:right="-23"/>
              <w:jc w:val="right"/>
              <w:rPr>
                <w:rFonts w:ascii="BrowalliaUPC" w:hAnsi="BrowalliaUPC" w:cs="BrowalliaUPC"/>
                <w:color w:val="000000" w:themeColor="text1"/>
                <w:lang w:val="en-GB"/>
              </w:rPr>
            </w:pPr>
            <w:r>
              <w:rPr>
                <w:rFonts w:ascii="BrowalliaUPC" w:hAnsi="BrowalliaUPC" w:cs="BrowalliaUPC"/>
                <w:color w:val="000000" w:themeColor="text1"/>
                <w:lang w:val="en-GB"/>
              </w:rPr>
              <w:t>(30,000)</w:t>
            </w:r>
          </w:p>
        </w:tc>
        <w:tc>
          <w:tcPr>
            <w:tcW w:w="236" w:type="dxa"/>
            <w:tcBorders>
              <w:top w:val="nil"/>
              <w:left w:val="nil"/>
              <w:bottom w:val="nil"/>
              <w:right w:val="nil"/>
            </w:tcBorders>
          </w:tcPr>
          <w:p w14:paraId="5E3C7AC4" w14:textId="77777777" w:rsidR="00FF5C5C" w:rsidRPr="00B42AEA" w:rsidRDefault="00FF5C5C" w:rsidP="00FF5C5C">
            <w:pPr>
              <w:ind w:left="-81" w:right="-23"/>
              <w:jc w:val="right"/>
              <w:rPr>
                <w:rFonts w:ascii="BrowalliaUPC" w:hAnsi="BrowalliaUPC" w:cs="BrowalliaUPC"/>
                <w:color w:val="000000" w:themeColor="text1"/>
                <w:lang w:val="en-GB"/>
              </w:rPr>
            </w:pPr>
          </w:p>
        </w:tc>
        <w:tc>
          <w:tcPr>
            <w:tcW w:w="2606" w:type="dxa"/>
            <w:tcBorders>
              <w:top w:val="nil"/>
              <w:left w:val="nil"/>
              <w:bottom w:val="nil"/>
              <w:right w:val="nil"/>
            </w:tcBorders>
            <w:vAlign w:val="bottom"/>
          </w:tcPr>
          <w:p w14:paraId="74D339DF" w14:textId="4BA89C53" w:rsidR="00FF5C5C" w:rsidRPr="00B42AEA" w:rsidRDefault="00D96A20" w:rsidP="00A10809">
            <w:pPr>
              <w:ind w:left="-81" w:right="-23"/>
              <w:jc w:val="right"/>
              <w:rPr>
                <w:rFonts w:ascii="BrowalliaUPC" w:hAnsi="BrowalliaUPC" w:cs="BrowalliaUPC"/>
                <w:color w:val="000000" w:themeColor="text1"/>
                <w:lang w:val="en-GB"/>
              </w:rPr>
            </w:pPr>
            <w:r>
              <w:rPr>
                <w:rFonts w:ascii="BrowalliaUPC" w:hAnsi="BrowalliaUPC" w:cs="BrowalliaUPC"/>
                <w:color w:val="000000" w:themeColor="text1"/>
                <w:lang w:val="en-GB"/>
              </w:rPr>
              <w:t>(30,000)</w:t>
            </w:r>
          </w:p>
        </w:tc>
      </w:tr>
      <w:tr w:rsidR="00FF5C5C" w:rsidRPr="00B42AEA" w14:paraId="2F68BF7E" w14:textId="77777777" w:rsidTr="00A10809">
        <w:trPr>
          <w:gridAfter w:val="1"/>
          <w:wAfter w:w="6" w:type="dxa"/>
          <w:trHeight w:val="365"/>
        </w:trPr>
        <w:tc>
          <w:tcPr>
            <w:tcW w:w="3600" w:type="dxa"/>
            <w:tcBorders>
              <w:top w:val="nil"/>
              <w:left w:val="nil"/>
              <w:bottom w:val="nil"/>
              <w:right w:val="nil"/>
            </w:tcBorders>
            <w:vAlign w:val="bottom"/>
          </w:tcPr>
          <w:p w14:paraId="0CE3DC38" w14:textId="77777777" w:rsidR="00FF5C5C" w:rsidRPr="00E86F9D" w:rsidRDefault="00FF5C5C" w:rsidP="00A10809">
            <w:pPr>
              <w:ind w:left="-13" w:right="-23"/>
              <w:rPr>
                <w:rFonts w:ascii="BrowalliaUPC" w:hAnsi="BrowalliaUPC" w:cs="BrowalliaUPC"/>
                <w:color w:val="000000" w:themeColor="text1"/>
                <w:lang w:val="en-GB"/>
              </w:rPr>
            </w:pPr>
            <w:r w:rsidRPr="00E86F9D">
              <w:rPr>
                <w:rFonts w:ascii="BrowalliaUPC" w:hAnsi="BrowalliaUPC" w:cs="BrowalliaUPC"/>
                <w:color w:val="000000" w:themeColor="text1"/>
                <w:cs/>
                <w:lang w:val="en-GB"/>
              </w:rPr>
              <w:t>กำไรจากการจำหน่ายสินทรัพย์ทางการเงิน</w:t>
            </w:r>
          </w:p>
        </w:tc>
        <w:tc>
          <w:tcPr>
            <w:tcW w:w="2610" w:type="dxa"/>
            <w:tcBorders>
              <w:top w:val="nil"/>
              <w:left w:val="nil"/>
              <w:bottom w:val="nil"/>
              <w:right w:val="nil"/>
            </w:tcBorders>
            <w:vAlign w:val="bottom"/>
          </w:tcPr>
          <w:p w14:paraId="1C84088B" w14:textId="4FE81D3E" w:rsidR="00FF5C5C" w:rsidRPr="00B42AEA" w:rsidRDefault="00D96A20" w:rsidP="00A10809">
            <w:pPr>
              <w:ind w:left="426" w:right="-23"/>
              <w:jc w:val="right"/>
              <w:rPr>
                <w:rFonts w:ascii="BrowalliaUPC" w:hAnsi="BrowalliaUPC" w:cs="BrowalliaUPC"/>
                <w:color w:val="000000" w:themeColor="text1"/>
                <w:lang w:val="en-GB"/>
              </w:rPr>
            </w:pPr>
            <w:r>
              <w:rPr>
                <w:rFonts w:ascii="BrowalliaUPC" w:hAnsi="BrowalliaUPC" w:cs="BrowalliaUPC"/>
                <w:color w:val="000000" w:themeColor="text1"/>
                <w:lang w:val="en-GB"/>
              </w:rPr>
              <w:t>1,133</w:t>
            </w:r>
          </w:p>
        </w:tc>
        <w:tc>
          <w:tcPr>
            <w:tcW w:w="236" w:type="dxa"/>
            <w:tcBorders>
              <w:top w:val="nil"/>
              <w:left w:val="nil"/>
              <w:bottom w:val="nil"/>
              <w:right w:val="nil"/>
            </w:tcBorders>
          </w:tcPr>
          <w:p w14:paraId="434517D4" w14:textId="77777777" w:rsidR="00FF5C5C" w:rsidRPr="00B42AEA" w:rsidRDefault="00FF5C5C" w:rsidP="00FF5C5C">
            <w:pPr>
              <w:ind w:left="-81" w:right="-23"/>
              <w:jc w:val="right"/>
              <w:rPr>
                <w:rFonts w:ascii="BrowalliaUPC" w:hAnsi="BrowalliaUPC" w:cs="BrowalliaUPC"/>
                <w:color w:val="000000" w:themeColor="text1"/>
                <w:lang w:val="en-GB"/>
              </w:rPr>
            </w:pPr>
          </w:p>
        </w:tc>
        <w:tc>
          <w:tcPr>
            <w:tcW w:w="2606" w:type="dxa"/>
            <w:tcBorders>
              <w:top w:val="nil"/>
              <w:left w:val="nil"/>
              <w:bottom w:val="nil"/>
              <w:right w:val="nil"/>
            </w:tcBorders>
            <w:vAlign w:val="bottom"/>
          </w:tcPr>
          <w:p w14:paraId="104878D1" w14:textId="5B681480" w:rsidR="00FF5C5C" w:rsidRPr="00B42AEA" w:rsidRDefault="00D96A20" w:rsidP="00A10809">
            <w:pPr>
              <w:ind w:left="-81" w:right="-23"/>
              <w:jc w:val="right"/>
              <w:rPr>
                <w:rFonts w:ascii="BrowalliaUPC" w:hAnsi="BrowalliaUPC" w:cs="BrowalliaUPC"/>
                <w:color w:val="000000" w:themeColor="text1"/>
                <w:lang w:val="en-GB"/>
              </w:rPr>
            </w:pPr>
            <w:r>
              <w:rPr>
                <w:rFonts w:ascii="BrowalliaUPC" w:hAnsi="BrowalliaUPC" w:cs="BrowalliaUPC"/>
                <w:color w:val="000000" w:themeColor="text1"/>
                <w:lang w:val="en-GB"/>
              </w:rPr>
              <w:t>1,133</w:t>
            </w:r>
          </w:p>
        </w:tc>
      </w:tr>
      <w:tr w:rsidR="00FF5C5C" w:rsidRPr="00B42AEA" w14:paraId="20A30DB1" w14:textId="77777777" w:rsidTr="00547803">
        <w:trPr>
          <w:gridAfter w:val="1"/>
          <w:wAfter w:w="6" w:type="dxa"/>
          <w:trHeight w:val="365"/>
        </w:trPr>
        <w:tc>
          <w:tcPr>
            <w:tcW w:w="3600" w:type="dxa"/>
            <w:tcBorders>
              <w:top w:val="nil"/>
              <w:left w:val="nil"/>
              <w:bottom w:val="nil"/>
              <w:right w:val="nil"/>
            </w:tcBorders>
            <w:vAlign w:val="bottom"/>
          </w:tcPr>
          <w:p w14:paraId="559B1B7A" w14:textId="77777777" w:rsidR="00FF5C5C" w:rsidRPr="00E86F9D" w:rsidRDefault="00FF5C5C" w:rsidP="00A10809">
            <w:pPr>
              <w:ind w:left="-13" w:right="-23"/>
              <w:rPr>
                <w:rFonts w:ascii="BrowalliaUPC" w:hAnsi="BrowalliaUPC" w:cs="BrowalliaUPC"/>
                <w:color w:val="000000" w:themeColor="text1"/>
                <w:cs/>
                <w:lang w:val="en-GB"/>
              </w:rPr>
            </w:pPr>
            <w:r w:rsidRPr="00E86F9D">
              <w:rPr>
                <w:rFonts w:ascii="BrowalliaUPC" w:hAnsi="BrowalliaUPC" w:cs="BrowalliaUPC"/>
                <w:color w:val="000000" w:themeColor="text1"/>
                <w:cs/>
                <w:lang w:val="en-GB"/>
              </w:rPr>
              <w:t>การเปลี่ยนแปลงของมูลค่ายุติธรรม</w:t>
            </w:r>
            <w:r w:rsidRPr="00E86F9D">
              <w:rPr>
                <w:rFonts w:ascii="BrowalliaUPC" w:hAnsi="BrowalliaUPC" w:cs="BrowalliaUPC"/>
                <w:color w:val="000000" w:themeColor="text1"/>
                <w:lang w:val="en-GB"/>
              </w:rPr>
              <w:t xml:space="preserve"> </w:t>
            </w:r>
          </w:p>
        </w:tc>
        <w:tc>
          <w:tcPr>
            <w:tcW w:w="2610" w:type="dxa"/>
            <w:tcBorders>
              <w:top w:val="nil"/>
              <w:left w:val="nil"/>
              <w:bottom w:val="single" w:sz="4" w:space="0" w:color="auto"/>
              <w:right w:val="nil"/>
            </w:tcBorders>
            <w:vAlign w:val="bottom"/>
          </w:tcPr>
          <w:p w14:paraId="3A79EB64" w14:textId="7C56279E" w:rsidR="00FF5C5C" w:rsidRPr="00B42AEA" w:rsidRDefault="00BC03A5" w:rsidP="00A10809">
            <w:pPr>
              <w:ind w:left="426" w:right="-23"/>
              <w:jc w:val="right"/>
              <w:rPr>
                <w:rFonts w:ascii="BrowalliaUPC" w:hAnsi="BrowalliaUPC" w:cs="BrowalliaUPC"/>
                <w:color w:val="000000" w:themeColor="text1"/>
                <w:lang w:val="en-GB"/>
              </w:rPr>
            </w:pPr>
            <w:r>
              <w:rPr>
                <w:rFonts w:ascii="BrowalliaUPC" w:hAnsi="BrowalliaUPC" w:cs="BrowalliaUPC" w:hint="cs"/>
                <w:color w:val="000000" w:themeColor="text1"/>
                <w:cs/>
                <w:lang w:val="en-US"/>
              </w:rPr>
              <w:t>(</w:t>
            </w:r>
            <w:r w:rsidR="00D96A20">
              <w:rPr>
                <w:rFonts w:ascii="BrowalliaUPC" w:hAnsi="BrowalliaUPC" w:cs="BrowalliaUPC"/>
                <w:color w:val="000000" w:themeColor="text1"/>
                <w:lang w:val="en-GB"/>
              </w:rPr>
              <w:t>175</w:t>
            </w:r>
            <w:r>
              <w:rPr>
                <w:rFonts w:ascii="BrowalliaUPC" w:hAnsi="BrowalliaUPC" w:cs="BrowalliaUPC" w:hint="cs"/>
                <w:color w:val="000000" w:themeColor="text1"/>
                <w:cs/>
                <w:lang w:val="en-GB"/>
              </w:rPr>
              <w:t>)</w:t>
            </w:r>
          </w:p>
        </w:tc>
        <w:tc>
          <w:tcPr>
            <w:tcW w:w="236" w:type="dxa"/>
            <w:tcBorders>
              <w:top w:val="nil"/>
              <w:left w:val="nil"/>
              <w:bottom w:val="nil"/>
              <w:right w:val="nil"/>
            </w:tcBorders>
          </w:tcPr>
          <w:p w14:paraId="3111EF3D" w14:textId="77777777" w:rsidR="00FF5C5C" w:rsidRPr="00B42AEA" w:rsidRDefault="00FF5C5C" w:rsidP="00FF5C5C">
            <w:pPr>
              <w:ind w:left="-81" w:right="-23"/>
              <w:jc w:val="right"/>
              <w:rPr>
                <w:rFonts w:ascii="BrowalliaUPC" w:hAnsi="BrowalliaUPC" w:cs="BrowalliaUPC"/>
                <w:color w:val="000000" w:themeColor="text1"/>
                <w:lang w:val="en-GB"/>
              </w:rPr>
            </w:pPr>
          </w:p>
        </w:tc>
        <w:tc>
          <w:tcPr>
            <w:tcW w:w="2606" w:type="dxa"/>
            <w:tcBorders>
              <w:top w:val="nil"/>
              <w:left w:val="nil"/>
              <w:bottom w:val="single" w:sz="4" w:space="0" w:color="auto"/>
              <w:right w:val="nil"/>
            </w:tcBorders>
            <w:vAlign w:val="bottom"/>
          </w:tcPr>
          <w:p w14:paraId="72482D86" w14:textId="3BEDA532" w:rsidR="00FF5C5C" w:rsidRPr="00A9749B" w:rsidRDefault="00BC03A5" w:rsidP="00A9749B">
            <w:pPr>
              <w:ind w:left="-81" w:right="-23"/>
              <w:jc w:val="right"/>
              <w:rPr>
                <w:rFonts w:ascii="BrowalliaUPC" w:hAnsi="BrowalliaUPC" w:cs="BrowalliaUPC"/>
                <w:color w:val="000000" w:themeColor="text1"/>
                <w:lang w:val="en-US"/>
              </w:rPr>
            </w:pPr>
            <w:r>
              <w:rPr>
                <w:rFonts w:ascii="BrowalliaUPC" w:hAnsi="BrowalliaUPC" w:cs="BrowalliaUPC" w:hint="cs"/>
                <w:color w:val="000000" w:themeColor="text1"/>
                <w:cs/>
                <w:lang w:val="en-US"/>
              </w:rPr>
              <w:t>(</w:t>
            </w:r>
            <w:r w:rsidR="00D96A20">
              <w:rPr>
                <w:rFonts w:ascii="BrowalliaUPC" w:hAnsi="BrowalliaUPC" w:cs="BrowalliaUPC"/>
                <w:color w:val="000000" w:themeColor="text1"/>
                <w:lang w:val="en-US"/>
              </w:rPr>
              <w:t>175</w:t>
            </w:r>
            <w:r>
              <w:rPr>
                <w:rFonts w:ascii="BrowalliaUPC" w:hAnsi="BrowalliaUPC" w:cs="BrowalliaUPC" w:hint="cs"/>
                <w:color w:val="000000" w:themeColor="text1"/>
                <w:cs/>
                <w:lang w:val="en-US"/>
              </w:rPr>
              <w:t>)</w:t>
            </w:r>
          </w:p>
        </w:tc>
      </w:tr>
      <w:tr w:rsidR="00FF5C5C" w:rsidRPr="00B42AEA" w14:paraId="38FFF5AD" w14:textId="77777777" w:rsidTr="00547803">
        <w:trPr>
          <w:gridAfter w:val="1"/>
          <w:wAfter w:w="6" w:type="dxa"/>
          <w:trHeight w:val="365"/>
        </w:trPr>
        <w:tc>
          <w:tcPr>
            <w:tcW w:w="3600" w:type="dxa"/>
            <w:tcBorders>
              <w:top w:val="nil"/>
              <w:left w:val="nil"/>
              <w:bottom w:val="nil"/>
              <w:right w:val="nil"/>
            </w:tcBorders>
            <w:vAlign w:val="bottom"/>
          </w:tcPr>
          <w:p w14:paraId="71CDD9C9" w14:textId="57C54174" w:rsidR="00FF5C5C" w:rsidRPr="00EC0804" w:rsidRDefault="00FF5C5C" w:rsidP="00A10809">
            <w:pPr>
              <w:ind w:left="-13" w:right="-23"/>
              <w:rPr>
                <w:rFonts w:ascii="BrowalliaUPC" w:hAnsi="BrowalliaUPC" w:cs="BrowalliaUPC"/>
                <w:color w:val="000000" w:themeColor="text1"/>
                <w:cs/>
                <w:lang w:val="en-US"/>
              </w:rPr>
            </w:pPr>
            <w:r w:rsidRPr="00A10809">
              <w:rPr>
                <w:rFonts w:ascii="BrowalliaUPC" w:hAnsi="BrowalliaUPC" w:cs="BrowalliaUPC"/>
                <w:color w:val="000000" w:themeColor="text1"/>
                <w:cs/>
                <w:lang w:val="en-GB"/>
              </w:rPr>
              <w:t>มูลค่าตามบัญชี</w:t>
            </w:r>
            <w:r w:rsidR="00EC0804">
              <w:rPr>
                <w:rFonts w:ascii="BrowalliaUPC" w:hAnsi="BrowalliaUPC" w:cs="BrowalliaUPC" w:hint="cs"/>
                <w:color w:val="000000" w:themeColor="text1"/>
                <w:cs/>
                <w:lang w:val="en-GB"/>
              </w:rPr>
              <w:t xml:space="preserve"> ณ </w:t>
            </w:r>
            <w:r w:rsidRPr="00A10809">
              <w:rPr>
                <w:rFonts w:ascii="BrowalliaUPC" w:hAnsi="BrowalliaUPC" w:cs="BrowalliaUPC"/>
                <w:color w:val="000000" w:themeColor="text1"/>
                <w:cs/>
                <w:lang w:val="en-GB"/>
              </w:rPr>
              <w:t>สิ้น</w:t>
            </w:r>
            <w:r w:rsidR="00AA2FDA">
              <w:rPr>
                <w:rFonts w:ascii="BrowalliaUPC" w:hAnsi="BrowalliaUPC" w:cs="BrowalliaUPC" w:hint="cs"/>
                <w:color w:val="000000" w:themeColor="text1"/>
                <w:cs/>
                <w:lang w:val="en-GB"/>
              </w:rPr>
              <w:t>งวด</w:t>
            </w:r>
            <w:r w:rsidR="00EC0804">
              <w:rPr>
                <w:rFonts w:ascii="BrowalliaUPC" w:hAnsi="BrowalliaUPC" w:cs="BrowalliaUPC"/>
                <w:color w:val="000000" w:themeColor="text1"/>
                <w:lang w:val="en-US"/>
              </w:rPr>
              <w:t xml:space="preserve"> </w:t>
            </w:r>
          </w:p>
        </w:tc>
        <w:tc>
          <w:tcPr>
            <w:tcW w:w="2610" w:type="dxa"/>
            <w:tcBorders>
              <w:top w:val="single" w:sz="4" w:space="0" w:color="auto"/>
              <w:left w:val="nil"/>
              <w:bottom w:val="single" w:sz="12" w:space="0" w:color="auto"/>
              <w:right w:val="nil"/>
            </w:tcBorders>
            <w:vAlign w:val="bottom"/>
          </w:tcPr>
          <w:p w14:paraId="0128E8C3" w14:textId="7FAC249B" w:rsidR="00FF5C5C" w:rsidRPr="00B42AEA" w:rsidRDefault="00836CEF" w:rsidP="00A10809">
            <w:pPr>
              <w:ind w:left="426" w:right="-23"/>
              <w:jc w:val="right"/>
              <w:rPr>
                <w:rFonts w:ascii="BrowalliaUPC" w:hAnsi="BrowalliaUPC" w:cs="BrowalliaUPC"/>
                <w:color w:val="000000" w:themeColor="text1"/>
                <w:lang w:val="en-GB"/>
              </w:rPr>
            </w:pPr>
            <w:r>
              <w:rPr>
                <w:rFonts w:ascii="BrowalliaUPC" w:hAnsi="BrowalliaUPC" w:cs="BrowalliaUPC"/>
                <w:color w:val="000000" w:themeColor="text1"/>
                <w:lang w:val="en-GB"/>
              </w:rPr>
              <w:t>57,808</w:t>
            </w:r>
          </w:p>
        </w:tc>
        <w:tc>
          <w:tcPr>
            <w:tcW w:w="236" w:type="dxa"/>
            <w:tcBorders>
              <w:top w:val="nil"/>
              <w:left w:val="nil"/>
              <w:bottom w:val="nil"/>
              <w:right w:val="nil"/>
            </w:tcBorders>
          </w:tcPr>
          <w:p w14:paraId="10F01161" w14:textId="77777777" w:rsidR="00FF5C5C" w:rsidRPr="00B42AEA" w:rsidRDefault="00FF5C5C" w:rsidP="00FF5C5C">
            <w:pPr>
              <w:ind w:left="-81" w:right="-23"/>
              <w:jc w:val="right"/>
              <w:rPr>
                <w:rFonts w:ascii="BrowalliaUPC" w:hAnsi="BrowalliaUPC" w:cs="BrowalliaUPC"/>
                <w:color w:val="000000" w:themeColor="text1"/>
                <w:lang w:val="en-GB"/>
              </w:rPr>
            </w:pPr>
          </w:p>
        </w:tc>
        <w:tc>
          <w:tcPr>
            <w:tcW w:w="2606" w:type="dxa"/>
            <w:tcBorders>
              <w:top w:val="single" w:sz="4" w:space="0" w:color="auto"/>
              <w:left w:val="nil"/>
              <w:bottom w:val="single" w:sz="12" w:space="0" w:color="auto"/>
              <w:right w:val="nil"/>
            </w:tcBorders>
            <w:vAlign w:val="bottom"/>
          </w:tcPr>
          <w:p w14:paraId="19763451" w14:textId="6F9CF18B" w:rsidR="00FF5C5C" w:rsidRPr="00B42AEA" w:rsidRDefault="00836CEF" w:rsidP="00A10809">
            <w:pPr>
              <w:ind w:left="-81" w:right="-23"/>
              <w:jc w:val="right"/>
              <w:rPr>
                <w:rFonts w:ascii="BrowalliaUPC" w:hAnsi="BrowalliaUPC" w:cs="BrowalliaUPC"/>
                <w:color w:val="000000" w:themeColor="text1"/>
                <w:lang w:val="en-GB"/>
              </w:rPr>
            </w:pPr>
            <w:r>
              <w:rPr>
                <w:rFonts w:ascii="BrowalliaUPC" w:hAnsi="BrowalliaUPC" w:cs="BrowalliaUPC"/>
                <w:color w:val="000000" w:themeColor="text1"/>
                <w:lang w:val="en-GB"/>
              </w:rPr>
              <w:t>59,61</w:t>
            </w:r>
            <w:r w:rsidR="00385A18">
              <w:rPr>
                <w:rFonts w:ascii="BrowalliaUPC" w:hAnsi="BrowalliaUPC" w:cs="BrowalliaUPC"/>
                <w:color w:val="000000" w:themeColor="text1"/>
                <w:lang w:val="en-GB"/>
              </w:rPr>
              <w:t>1</w:t>
            </w:r>
          </w:p>
        </w:tc>
      </w:tr>
    </w:tbl>
    <w:p w14:paraId="35B278F9" w14:textId="77777777" w:rsidR="00B42AEA" w:rsidRPr="00B42AEA" w:rsidRDefault="00B42AEA" w:rsidP="00B42AEA">
      <w:pPr>
        <w:ind w:left="426" w:right="-23"/>
        <w:jc w:val="thaiDistribute"/>
        <w:rPr>
          <w:rFonts w:ascii="BrowalliaUPC" w:hAnsi="BrowalliaUPC" w:cs="BrowalliaUPC"/>
          <w:color w:val="000000" w:themeColor="text1"/>
          <w:cs/>
          <w:lang w:val="en-GB"/>
        </w:rPr>
      </w:pPr>
    </w:p>
    <w:p w14:paraId="1AD7C55F" w14:textId="6735487A" w:rsidR="00B42AEA" w:rsidRPr="00B42AEA" w:rsidRDefault="00B42AEA" w:rsidP="00B42AEA">
      <w:pPr>
        <w:ind w:left="426" w:right="-23"/>
        <w:jc w:val="thaiDistribute"/>
        <w:rPr>
          <w:rFonts w:ascii="BrowalliaUPC" w:hAnsi="BrowalliaUPC" w:cs="BrowalliaUPC"/>
          <w:color w:val="000000" w:themeColor="text1"/>
          <w:lang w:val="en-GB"/>
        </w:rPr>
      </w:pPr>
      <w:r w:rsidRPr="00B42AEA">
        <w:rPr>
          <w:rFonts w:ascii="BrowalliaUPC" w:hAnsi="BrowalliaUPC" w:cs="BrowalliaUPC"/>
          <w:color w:val="000000" w:themeColor="text1"/>
          <w:cs/>
          <w:lang w:val="en-GB"/>
        </w:rPr>
        <w:t xml:space="preserve">ณ วันที่ </w:t>
      </w:r>
      <w:r w:rsidR="005B1A81" w:rsidRPr="004F0391">
        <w:rPr>
          <w:rFonts w:ascii="BrowalliaUPC" w:hAnsi="BrowalliaUPC" w:cs="BrowalliaUPC"/>
          <w:color w:val="000000" w:themeColor="text1"/>
          <w:lang w:val="en-GB"/>
        </w:rPr>
        <w:t>3</w:t>
      </w:r>
      <w:r w:rsidR="005B1A81">
        <w:rPr>
          <w:rFonts w:ascii="BrowalliaUPC" w:hAnsi="BrowalliaUPC" w:cs="BrowalliaUPC"/>
          <w:color w:val="000000" w:themeColor="text1"/>
          <w:lang w:val="en-US"/>
        </w:rPr>
        <w:t>0</w:t>
      </w:r>
      <w:r w:rsidR="005B1A81">
        <w:rPr>
          <w:rFonts w:ascii="BrowalliaUPC" w:hAnsi="BrowalliaUPC" w:cs="BrowalliaUPC" w:hint="cs"/>
          <w:color w:val="000000" w:themeColor="text1"/>
          <w:cs/>
          <w:lang w:val="en-US"/>
        </w:rPr>
        <w:t xml:space="preserve"> มิถุนายน</w:t>
      </w:r>
      <w:r w:rsidRPr="00B42AEA">
        <w:rPr>
          <w:rFonts w:ascii="BrowalliaUPC" w:hAnsi="BrowalliaUPC" w:cs="BrowalliaUPC"/>
          <w:color w:val="000000" w:themeColor="text1"/>
          <w:lang w:val="en-GB"/>
        </w:rPr>
        <w:t xml:space="preserve"> 256</w:t>
      </w:r>
      <w:r w:rsidR="00B96A96">
        <w:rPr>
          <w:rFonts w:ascii="BrowalliaUPC" w:hAnsi="BrowalliaUPC" w:cs="BrowalliaUPC"/>
          <w:color w:val="000000" w:themeColor="text1"/>
          <w:lang w:val="en-GB"/>
        </w:rPr>
        <w:t>8</w:t>
      </w:r>
      <w:r w:rsidRPr="00B42AEA">
        <w:rPr>
          <w:rFonts w:ascii="BrowalliaUPC" w:hAnsi="BrowalliaUPC" w:cs="BrowalliaUPC"/>
          <w:color w:val="000000" w:themeColor="text1"/>
          <w:lang w:val="en-GB"/>
        </w:rPr>
        <w:t xml:space="preserve"> </w:t>
      </w:r>
      <w:r w:rsidRPr="00B42AEA">
        <w:rPr>
          <w:rFonts w:ascii="BrowalliaUPC" w:hAnsi="BrowalliaUPC" w:cs="BrowalliaUPC"/>
          <w:color w:val="000000" w:themeColor="text1"/>
          <w:cs/>
          <w:lang w:val="en-GB"/>
        </w:rPr>
        <w:t>กลุ่ม</w:t>
      </w:r>
      <w:r w:rsidR="00EF52B2">
        <w:rPr>
          <w:rFonts w:ascii="BrowalliaUPC" w:hAnsi="BrowalliaUPC" w:cs="BrowalliaUPC" w:hint="cs"/>
          <w:color w:val="000000" w:themeColor="text1"/>
          <w:cs/>
          <w:lang w:val="en-GB"/>
        </w:rPr>
        <w:t>บริษัท</w:t>
      </w:r>
      <w:r w:rsidRPr="00B42AEA">
        <w:rPr>
          <w:rFonts w:ascii="BrowalliaUPC" w:hAnsi="BrowalliaUPC" w:cs="BrowalliaUPC"/>
          <w:color w:val="000000" w:themeColor="text1"/>
          <w:cs/>
          <w:lang w:val="en-GB"/>
        </w:rPr>
        <w:t xml:space="preserve">มีสินทรัพย์และหนี้สินทางการเงินที่บันทึกบัญชีตามวิธีราคาทุนตัดจำหน่าย </w:t>
      </w:r>
      <w:r w:rsidR="00B96A96">
        <w:rPr>
          <w:rFonts w:ascii="BrowalliaUPC" w:hAnsi="BrowalliaUPC" w:cs="BrowalliaUPC"/>
          <w:color w:val="000000" w:themeColor="text1"/>
          <w:lang w:val="en-GB"/>
        </w:rPr>
        <w:br/>
      </w:r>
      <w:r w:rsidRPr="00B42AEA">
        <w:rPr>
          <w:rFonts w:ascii="BrowalliaUPC" w:hAnsi="BrowalliaUPC" w:cs="BrowalliaUPC"/>
          <w:color w:val="000000" w:themeColor="text1"/>
          <w:cs/>
          <w:lang w:val="en-GB"/>
        </w:rPr>
        <w:t>โดยมูลค่ายุติธรรมใกล้เคียงกับราคาตามบัญชี ดังต่อไปนี้</w:t>
      </w:r>
    </w:p>
    <w:p w14:paraId="62BB89FA" w14:textId="77777777" w:rsidR="00B42AEA" w:rsidRPr="00B42AEA" w:rsidRDefault="00B42AEA" w:rsidP="00B42AEA">
      <w:pPr>
        <w:ind w:left="426" w:right="-23"/>
        <w:jc w:val="thaiDistribute"/>
        <w:rPr>
          <w:rFonts w:ascii="BrowalliaUPC" w:hAnsi="BrowalliaUPC" w:cs="BrowalliaUPC"/>
          <w:color w:val="000000" w:themeColor="text1"/>
          <w:lang w:val="en-GB"/>
        </w:rPr>
      </w:pPr>
    </w:p>
    <w:p w14:paraId="4FA92C10" w14:textId="77777777" w:rsidR="00B42AEA" w:rsidRPr="00B42AEA" w:rsidRDefault="00B42AEA" w:rsidP="006263E4">
      <w:pPr>
        <w:numPr>
          <w:ilvl w:val="0"/>
          <w:numId w:val="15"/>
        </w:numPr>
        <w:ind w:left="828" w:right="-23" w:hanging="270"/>
        <w:jc w:val="thaiDistribute"/>
        <w:rPr>
          <w:rFonts w:ascii="BrowalliaUPC" w:hAnsi="BrowalliaUPC" w:cs="BrowalliaUPC"/>
          <w:color w:val="000000" w:themeColor="text1"/>
          <w:lang w:val="en-GB"/>
        </w:rPr>
      </w:pPr>
      <w:r w:rsidRPr="00B42AEA">
        <w:rPr>
          <w:rFonts w:ascii="BrowalliaUPC" w:hAnsi="BrowalliaUPC" w:cs="BrowalliaUPC"/>
          <w:color w:val="000000" w:themeColor="text1"/>
          <w:cs/>
          <w:lang w:val="en-GB"/>
        </w:rPr>
        <w:t>เงินสดและรายการเทียบเท่าเงินสด</w:t>
      </w:r>
    </w:p>
    <w:p w14:paraId="78E900DF" w14:textId="0873C3F3" w:rsidR="00B42AEA" w:rsidRPr="00B42AEA" w:rsidRDefault="00B42AEA" w:rsidP="006263E4">
      <w:pPr>
        <w:numPr>
          <w:ilvl w:val="0"/>
          <w:numId w:val="15"/>
        </w:numPr>
        <w:ind w:left="828" w:right="-23" w:hanging="270"/>
        <w:jc w:val="thaiDistribute"/>
        <w:rPr>
          <w:rFonts w:ascii="BrowalliaUPC" w:hAnsi="BrowalliaUPC" w:cs="BrowalliaUPC"/>
          <w:color w:val="000000" w:themeColor="text1"/>
          <w:lang w:val="en-GB"/>
        </w:rPr>
      </w:pPr>
      <w:r w:rsidRPr="00B42AEA">
        <w:rPr>
          <w:rFonts w:ascii="BrowalliaUPC" w:hAnsi="BrowalliaUPC" w:cs="BrowalliaUPC"/>
          <w:color w:val="000000" w:themeColor="text1"/>
          <w:cs/>
          <w:lang w:val="en-GB"/>
        </w:rPr>
        <w:t>ลูกหนี้การค้าและลูกหนี้</w:t>
      </w:r>
      <w:r w:rsidR="00B038A3">
        <w:rPr>
          <w:rFonts w:ascii="BrowalliaUPC" w:hAnsi="BrowalliaUPC" w:cs="BrowalliaUPC" w:hint="cs"/>
          <w:color w:val="000000" w:themeColor="text1"/>
          <w:cs/>
          <w:lang w:val="en-GB"/>
        </w:rPr>
        <w:t>หมุนเวียน</w:t>
      </w:r>
      <w:r w:rsidRPr="00B42AEA">
        <w:rPr>
          <w:rFonts w:ascii="BrowalliaUPC" w:hAnsi="BrowalliaUPC" w:cs="BrowalliaUPC"/>
          <w:color w:val="000000" w:themeColor="text1"/>
          <w:cs/>
          <w:lang w:val="en-GB"/>
        </w:rPr>
        <w:t>อื่น</w:t>
      </w:r>
    </w:p>
    <w:p w14:paraId="1DD35C88" w14:textId="77777777" w:rsidR="00B42AEA" w:rsidRPr="00B42AEA" w:rsidRDefault="00B42AEA" w:rsidP="006263E4">
      <w:pPr>
        <w:numPr>
          <w:ilvl w:val="0"/>
          <w:numId w:val="15"/>
        </w:numPr>
        <w:ind w:left="828" w:right="-23" w:hanging="270"/>
        <w:jc w:val="thaiDistribute"/>
        <w:rPr>
          <w:rFonts w:ascii="BrowalliaUPC" w:hAnsi="BrowalliaUPC" w:cs="BrowalliaUPC"/>
          <w:color w:val="000000" w:themeColor="text1"/>
          <w:lang w:val="en-GB"/>
        </w:rPr>
      </w:pPr>
      <w:r w:rsidRPr="00B42AEA">
        <w:rPr>
          <w:rFonts w:ascii="BrowalliaUPC" w:hAnsi="BrowalliaUPC" w:cs="BrowalliaUPC"/>
          <w:color w:val="000000" w:themeColor="text1"/>
          <w:cs/>
          <w:lang w:val="en-GB"/>
        </w:rPr>
        <w:t>เงินให้กู้ยืมแก่บุคคลหรือกิจการที่เกี่ยวข้องกัน</w:t>
      </w:r>
    </w:p>
    <w:p w14:paraId="7A1E235B" w14:textId="77777777" w:rsidR="00B42AEA" w:rsidRPr="00B42AEA" w:rsidRDefault="00B42AEA" w:rsidP="006263E4">
      <w:pPr>
        <w:numPr>
          <w:ilvl w:val="0"/>
          <w:numId w:val="15"/>
        </w:numPr>
        <w:ind w:left="828" w:right="-23" w:hanging="270"/>
        <w:jc w:val="thaiDistribute"/>
        <w:rPr>
          <w:rFonts w:ascii="BrowalliaUPC" w:hAnsi="BrowalliaUPC" w:cs="BrowalliaUPC"/>
          <w:color w:val="000000" w:themeColor="text1"/>
          <w:lang w:val="en-GB"/>
        </w:rPr>
      </w:pPr>
      <w:r w:rsidRPr="00B42AEA">
        <w:rPr>
          <w:rFonts w:ascii="BrowalliaUPC" w:hAnsi="BrowalliaUPC" w:cs="BrowalliaUPC"/>
          <w:color w:val="000000" w:themeColor="text1"/>
          <w:cs/>
          <w:lang w:val="en-GB"/>
        </w:rPr>
        <w:t>เงินกู้ยืมจากสถาบันการเงิน</w:t>
      </w:r>
    </w:p>
    <w:p w14:paraId="2499638F" w14:textId="4E4A7570" w:rsidR="00B42AEA" w:rsidRPr="00A10809" w:rsidRDefault="00B42AEA" w:rsidP="006263E4">
      <w:pPr>
        <w:numPr>
          <w:ilvl w:val="0"/>
          <w:numId w:val="15"/>
        </w:numPr>
        <w:ind w:left="828" w:right="-23" w:hanging="270"/>
        <w:jc w:val="thaiDistribute"/>
        <w:rPr>
          <w:rFonts w:ascii="BrowalliaUPC" w:hAnsi="BrowalliaUPC" w:cs="BrowalliaUPC"/>
          <w:color w:val="000000" w:themeColor="text1"/>
          <w:lang w:val="en-GB"/>
        </w:rPr>
      </w:pPr>
      <w:r w:rsidRPr="00B42AEA">
        <w:rPr>
          <w:rFonts w:ascii="BrowalliaUPC" w:hAnsi="BrowalliaUPC" w:cs="BrowalliaUPC"/>
          <w:color w:val="000000" w:themeColor="text1"/>
          <w:cs/>
          <w:lang w:val="en-GB"/>
        </w:rPr>
        <w:t>เจ้าหนี้การค้าและเจ้าหนี้</w:t>
      </w:r>
      <w:r w:rsidR="0026325D">
        <w:rPr>
          <w:rFonts w:ascii="BrowalliaUPC" w:hAnsi="BrowalliaUPC" w:cs="BrowalliaUPC" w:hint="cs"/>
          <w:color w:val="000000" w:themeColor="text1"/>
          <w:cs/>
          <w:lang w:val="en-GB"/>
        </w:rPr>
        <w:t>หมุนเวียน</w:t>
      </w:r>
      <w:r w:rsidRPr="00B42AEA">
        <w:rPr>
          <w:rFonts w:ascii="BrowalliaUPC" w:hAnsi="BrowalliaUPC" w:cs="BrowalliaUPC"/>
          <w:color w:val="000000" w:themeColor="text1"/>
          <w:cs/>
          <w:lang w:val="en-GB"/>
        </w:rPr>
        <w:t>อื่น</w:t>
      </w:r>
    </w:p>
    <w:p w14:paraId="2B8D1894" w14:textId="77777777" w:rsidR="00B42AEA" w:rsidRDefault="00B42AEA" w:rsidP="00B42AEA">
      <w:pPr>
        <w:ind w:left="426" w:right="-23"/>
        <w:jc w:val="thaiDistribute"/>
        <w:rPr>
          <w:rFonts w:ascii="BrowalliaUPC" w:hAnsi="BrowalliaUPC" w:cs="BrowalliaUPC"/>
          <w:color w:val="000000" w:themeColor="text1"/>
          <w:lang w:val="en-GB"/>
        </w:rPr>
      </w:pPr>
    </w:p>
    <w:p w14:paraId="43E27F8E" w14:textId="77777777" w:rsidR="00A7535A" w:rsidRDefault="00A7535A" w:rsidP="00B42AEA">
      <w:pPr>
        <w:ind w:left="426" w:right="-23"/>
        <w:jc w:val="thaiDistribute"/>
        <w:rPr>
          <w:rFonts w:ascii="BrowalliaUPC" w:hAnsi="BrowalliaUPC" w:cs="BrowalliaUPC"/>
          <w:color w:val="000000" w:themeColor="text1"/>
          <w:lang w:val="en-GB"/>
        </w:rPr>
      </w:pPr>
    </w:p>
    <w:p w14:paraId="4E522C23" w14:textId="77777777" w:rsidR="00A7535A" w:rsidRDefault="00A7535A" w:rsidP="00B42AEA">
      <w:pPr>
        <w:ind w:left="426" w:right="-23"/>
        <w:jc w:val="thaiDistribute"/>
        <w:rPr>
          <w:rFonts w:ascii="BrowalliaUPC" w:hAnsi="BrowalliaUPC" w:cs="BrowalliaUPC"/>
          <w:color w:val="000000" w:themeColor="text1"/>
          <w:lang w:val="en-GB"/>
        </w:rPr>
      </w:pPr>
    </w:p>
    <w:p w14:paraId="1FAF6174" w14:textId="77777777" w:rsidR="00A7535A" w:rsidRDefault="00A7535A" w:rsidP="00B42AEA">
      <w:pPr>
        <w:ind w:left="426" w:right="-23"/>
        <w:jc w:val="thaiDistribute"/>
        <w:rPr>
          <w:rFonts w:ascii="BrowalliaUPC" w:hAnsi="BrowalliaUPC" w:cs="BrowalliaUPC"/>
          <w:color w:val="000000" w:themeColor="text1"/>
          <w:lang w:val="en-GB"/>
        </w:rPr>
      </w:pPr>
    </w:p>
    <w:p w14:paraId="2BA1EDF8" w14:textId="77777777" w:rsidR="00A7535A" w:rsidRDefault="00A7535A" w:rsidP="00B42AEA">
      <w:pPr>
        <w:ind w:left="426" w:right="-23"/>
        <w:jc w:val="thaiDistribute"/>
        <w:rPr>
          <w:rFonts w:ascii="BrowalliaUPC" w:hAnsi="BrowalliaUPC" w:cs="BrowalliaUPC"/>
          <w:color w:val="000000" w:themeColor="text1"/>
          <w:lang w:val="en-GB"/>
        </w:rPr>
      </w:pPr>
    </w:p>
    <w:p w14:paraId="0951755B" w14:textId="77777777" w:rsidR="00A7535A" w:rsidRDefault="00A7535A" w:rsidP="00B42AEA">
      <w:pPr>
        <w:ind w:left="426" w:right="-23"/>
        <w:jc w:val="thaiDistribute"/>
        <w:rPr>
          <w:rFonts w:ascii="BrowalliaUPC" w:hAnsi="BrowalliaUPC" w:cs="BrowalliaUPC"/>
          <w:color w:val="000000" w:themeColor="text1"/>
          <w:lang w:val="en-GB"/>
        </w:rPr>
      </w:pPr>
    </w:p>
    <w:p w14:paraId="19FAC965" w14:textId="77777777" w:rsidR="00A7535A" w:rsidRDefault="00A7535A" w:rsidP="00B42AEA">
      <w:pPr>
        <w:ind w:left="426" w:right="-23"/>
        <w:jc w:val="thaiDistribute"/>
        <w:rPr>
          <w:rFonts w:ascii="BrowalliaUPC" w:hAnsi="BrowalliaUPC" w:cs="BrowalliaUPC"/>
          <w:color w:val="000000" w:themeColor="text1"/>
          <w:lang w:val="en-GB"/>
        </w:rPr>
      </w:pPr>
    </w:p>
    <w:p w14:paraId="1B7FB86E" w14:textId="77777777" w:rsidR="00A7535A" w:rsidRDefault="00A7535A" w:rsidP="00B42AEA">
      <w:pPr>
        <w:ind w:left="426" w:right="-23"/>
        <w:jc w:val="thaiDistribute"/>
        <w:rPr>
          <w:rFonts w:ascii="BrowalliaUPC" w:hAnsi="BrowalliaUPC" w:cs="BrowalliaUPC"/>
          <w:color w:val="000000" w:themeColor="text1"/>
          <w:lang w:val="en-GB"/>
        </w:rPr>
      </w:pPr>
    </w:p>
    <w:p w14:paraId="76B6C3FE" w14:textId="77777777" w:rsidR="00A7535A" w:rsidRPr="00B42AEA" w:rsidRDefault="00A7535A" w:rsidP="00B42AEA">
      <w:pPr>
        <w:ind w:left="426" w:right="-23"/>
        <w:jc w:val="thaiDistribute"/>
        <w:rPr>
          <w:rFonts w:ascii="BrowalliaUPC" w:hAnsi="BrowalliaUPC" w:cs="BrowalliaUPC"/>
          <w:color w:val="000000" w:themeColor="text1"/>
          <w:lang w:val="en-GB"/>
        </w:rPr>
      </w:pPr>
    </w:p>
    <w:p w14:paraId="5EF49F02" w14:textId="77777777" w:rsidR="00B42AEA" w:rsidRPr="00B42AEA" w:rsidRDefault="00B42AEA" w:rsidP="00B42AEA">
      <w:pPr>
        <w:ind w:left="426" w:right="-23"/>
        <w:jc w:val="thaiDistribute"/>
        <w:rPr>
          <w:rFonts w:ascii="BrowalliaUPC" w:hAnsi="BrowalliaUPC" w:cs="BrowalliaUPC"/>
          <w:color w:val="000000" w:themeColor="text1"/>
          <w:lang w:val="en-GB"/>
        </w:rPr>
      </w:pPr>
      <w:r w:rsidRPr="00B42AEA">
        <w:rPr>
          <w:rFonts w:ascii="BrowalliaUPC" w:hAnsi="BrowalliaUPC" w:cs="BrowalliaUPC"/>
          <w:color w:val="000000" w:themeColor="text1"/>
          <w:cs/>
          <w:lang w:val="en-GB"/>
        </w:rPr>
        <w:t>มูลค่ายุติธรรมแบ่งออกเป็นลำดับชั้นตามข้อมูลที่ใช้ดังนี้</w:t>
      </w:r>
    </w:p>
    <w:p w14:paraId="6985073C" w14:textId="77777777" w:rsidR="00B42AEA" w:rsidRDefault="00B42AEA" w:rsidP="00B42AEA">
      <w:pPr>
        <w:ind w:left="426" w:right="-23"/>
        <w:jc w:val="thaiDistribute"/>
        <w:rPr>
          <w:rFonts w:ascii="BrowalliaUPC" w:hAnsi="BrowalliaUPC" w:cs="BrowalliaUPC"/>
          <w:color w:val="000000" w:themeColor="text1"/>
          <w:lang w:val="en-GB"/>
        </w:rPr>
      </w:pPr>
    </w:p>
    <w:tbl>
      <w:tblPr>
        <w:tblStyle w:val="TableGrid"/>
        <w:tblW w:w="8929"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9"/>
        <w:gridCol w:w="7560"/>
      </w:tblGrid>
      <w:tr w:rsidR="00B96A96" w14:paraId="6230F3AF" w14:textId="77777777" w:rsidTr="00A10809">
        <w:tc>
          <w:tcPr>
            <w:tcW w:w="1369" w:type="dxa"/>
          </w:tcPr>
          <w:p w14:paraId="4ABD6D61" w14:textId="60CADA64" w:rsidR="00B96A96" w:rsidRPr="00A10809" w:rsidRDefault="00B96A96" w:rsidP="002D2DF9">
            <w:pPr>
              <w:ind w:left="-104" w:right="-23"/>
              <w:jc w:val="thaiDistribute"/>
              <w:rPr>
                <w:rFonts w:ascii="BrowalliaUPC" w:hAnsi="BrowalliaUPC" w:cs="BrowalliaUPC"/>
                <w:color w:val="000000" w:themeColor="text1"/>
                <w:cs/>
                <w:lang w:val="en-US"/>
              </w:rPr>
            </w:pPr>
            <w:r w:rsidRPr="00B42AEA">
              <w:rPr>
                <w:rFonts w:ascii="BrowalliaUPC" w:hAnsi="BrowalliaUPC" w:cs="BrowalliaUPC"/>
                <w:color w:val="000000" w:themeColor="text1"/>
                <w:cs/>
                <w:lang w:val="en-GB"/>
              </w:rPr>
              <w:t>ข้อมูลระดับ</w:t>
            </w:r>
            <w:r w:rsidRPr="00B42AEA">
              <w:rPr>
                <w:rFonts w:ascii="BrowalliaUPC" w:hAnsi="BrowalliaUPC" w:cs="BrowalliaUPC"/>
                <w:color w:val="000000" w:themeColor="text1"/>
                <w:lang w:val="en-GB"/>
              </w:rPr>
              <w:t xml:space="preserve"> 1</w:t>
            </w:r>
            <w:r>
              <w:rPr>
                <w:rFonts w:ascii="BrowalliaUPC" w:hAnsi="BrowalliaUPC" w:cs="BrowalliaUPC"/>
                <w:color w:val="000000" w:themeColor="text1"/>
                <w:lang w:val="en-GB"/>
              </w:rPr>
              <w:t xml:space="preserve"> </w:t>
            </w:r>
            <w:r>
              <w:rPr>
                <w:rFonts w:ascii="BrowalliaUPC" w:hAnsi="BrowalliaUPC" w:cs="BrowalliaUPC"/>
                <w:color w:val="000000" w:themeColor="text1"/>
                <w:lang w:val="en-US"/>
              </w:rPr>
              <w:t>:</w:t>
            </w:r>
          </w:p>
        </w:tc>
        <w:tc>
          <w:tcPr>
            <w:tcW w:w="7560" w:type="dxa"/>
          </w:tcPr>
          <w:p w14:paraId="601A1062" w14:textId="48662AC6" w:rsidR="00B96A96" w:rsidRDefault="00B96A96" w:rsidP="00B42AEA">
            <w:pPr>
              <w:ind w:right="-23"/>
              <w:jc w:val="thaiDistribute"/>
              <w:rPr>
                <w:rFonts w:ascii="BrowalliaUPC" w:hAnsi="BrowalliaUPC" w:cs="BrowalliaUPC"/>
                <w:color w:val="000000" w:themeColor="text1"/>
                <w:lang w:val="en-GB"/>
              </w:rPr>
            </w:pPr>
            <w:r w:rsidRPr="00B42AEA">
              <w:rPr>
                <w:rFonts w:ascii="BrowalliaUPC" w:hAnsi="BrowalliaUPC" w:cs="BrowalliaUPC"/>
                <w:color w:val="000000" w:themeColor="text1"/>
                <w:cs/>
                <w:lang w:val="en-GB"/>
              </w:rPr>
              <w:t>มูลค่ายุติธรรมของเครื่องมือทางการเงินอ้างอิงจากราคาเสนอซื้อปัจจุบันหรือราคาปิด ที่อ้างอิงจากตลาดหลักทรัพย์แห่งประเทศไทยหรือสมาคมตลาดตราสารหนี้ไทย</w:t>
            </w:r>
          </w:p>
        </w:tc>
      </w:tr>
      <w:tr w:rsidR="00B96A96" w14:paraId="356B1A00" w14:textId="77777777" w:rsidTr="00A10809">
        <w:tc>
          <w:tcPr>
            <w:tcW w:w="1369" w:type="dxa"/>
          </w:tcPr>
          <w:p w14:paraId="2CCC54F3" w14:textId="3215B6D1" w:rsidR="00B96A96" w:rsidRDefault="00B96A96" w:rsidP="002D2DF9">
            <w:pPr>
              <w:ind w:left="-104" w:right="-23"/>
              <w:jc w:val="thaiDistribute"/>
              <w:rPr>
                <w:rFonts w:ascii="BrowalliaUPC" w:hAnsi="BrowalliaUPC" w:cs="BrowalliaUPC"/>
                <w:color w:val="000000" w:themeColor="text1"/>
                <w:lang w:val="en-GB"/>
              </w:rPr>
            </w:pPr>
            <w:r w:rsidRPr="00B42AEA">
              <w:rPr>
                <w:rFonts w:ascii="BrowalliaUPC" w:hAnsi="BrowalliaUPC" w:cs="BrowalliaUPC"/>
                <w:color w:val="000000" w:themeColor="text1"/>
                <w:cs/>
                <w:lang w:val="en-GB"/>
              </w:rPr>
              <w:t>ข้อมูลระดับ</w:t>
            </w:r>
            <w:r w:rsidRPr="00B42AEA">
              <w:rPr>
                <w:rFonts w:ascii="BrowalliaUPC" w:hAnsi="BrowalliaUPC" w:cs="BrowalliaUPC"/>
                <w:color w:val="000000" w:themeColor="text1"/>
                <w:lang w:val="en-GB"/>
              </w:rPr>
              <w:t xml:space="preserve"> </w:t>
            </w:r>
            <w:r>
              <w:rPr>
                <w:rFonts w:ascii="BrowalliaUPC" w:hAnsi="BrowalliaUPC" w:cs="BrowalliaUPC"/>
                <w:color w:val="000000" w:themeColor="text1"/>
                <w:lang w:val="en-GB"/>
              </w:rPr>
              <w:t xml:space="preserve">2 </w:t>
            </w:r>
            <w:r>
              <w:rPr>
                <w:rFonts w:ascii="BrowalliaUPC" w:hAnsi="BrowalliaUPC" w:cs="BrowalliaUPC"/>
                <w:color w:val="000000" w:themeColor="text1"/>
                <w:lang w:val="en-US"/>
              </w:rPr>
              <w:t>:</w:t>
            </w:r>
          </w:p>
        </w:tc>
        <w:tc>
          <w:tcPr>
            <w:tcW w:w="7560" w:type="dxa"/>
          </w:tcPr>
          <w:p w14:paraId="35E3AEF1" w14:textId="47BA451D" w:rsidR="00B96A96" w:rsidRDefault="00B96A96" w:rsidP="00B96A96">
            <w:pPr>
              <w:ind w:right="-23"/>
              <w:jc w:val="thaiDistribute"/>
              <w:rPr>
                <w:rFonts w:ascii="BrowalliaUPC" w:hAnsi="BrowalliaUPC" w:cs="BrowalliaUPC"/>
                <w:color w:val="000000" w:themeColor="text1"/>
                <w:lang w:val="en-GB"/>
              </w:rPr>
            </w:pPr>
            <w:r w:rsidRPr="00B42AEA">
              <w:rPr>
                <w:rFonts w:ascii="BrowalliaUPC" w:hAnsi="BrowalliaUPC" w:cs="BrowalliaUPC"/>
                <w:color w:val="000000" w:themeColor="text1"/>
                <w:cs/>
                <w:lang w:val="en-GB"/>
              </w:rPr>
              <w:t>มูลค่ายุติธรรมของเครื่องมือทางการเงินวัดมูลค่าโดยใช้เทคนิคการประเมินมูลค่าซึ่งใช้ข้อมูลที่สามารถสังเกตได้อย่างมีนัยสำคัญและอ้างอิงจากประมาณการของกิจการเองมาใช้น้อยที่สุดเท่าที่เป็นไปได้</w:t>
            </w:r>
          </w:p>
        </w:tc>
      </w:tr>
      <w:tr w:rsidR="00B96A96" w14:paraId="18B7AC18" w14:textId="77777777" w:rsidTr="00A10809">
        <w:tc>
          <w:tcPr>
            <w:tcW w:w="1369" w:type="dxa"/>
          </w:tcPr>
          <w:p w14:paraId="7861D72A" w14:textId="56388C98" w:rsidR="00B96A96" w:rsidRDefault="00B96A96" w:rsidP="002D2DF9">
            <w:pPr>
              <w:ind w:left="-104" w:right="-23"/>
              <w:jc w:val="thaiDistribute"/>
              <w:rPr>
                <w:rFonts w:ascii="BrowalliaUPC" w:hAnsi="BrowalliaUPC" w:cs="BrowalliaUPC"/>
                <w:color w:val="000000" w:themeColor="text1"/>
                <w:lang w:val="en-GB"/>
              </w:rPr>
            </w:pPr>
            <w:r w:rsidRPr="00B42AEA">
              <w:rPr>
                <w:rFonts w:ascii="BrowalliaUPC" w:hAnsi="BrowalliaUPC" w:cs="BrowalliaUPC"/>
                <w:color w:val="000000" w:themeColor="text1"/>
                <w:cs/>
                <w:lang w:val="en-GB"/>
              </w:rPr>
              <w:t>ข้อมูลระดับ</w:t>
            </w:r>
            <w:r w:rsidRPr="00B42AEA">
              <w:rPr>
                <w:rFonts w:ascii="BrowalliaUPC" w:hAnsi="BrowalliaUPC" w:cs="BrowalliaUPC"/>
                <w:color w:val="000000" w:themeColor="text1"/>
                <w:lang w:val="en-GB"/>
              </w:rPr>
              <w:t xml:space="preserve"> </w:t>
            </w:r>
            <w:r>
              <w:rPr>
                <w:rFonts w:ascii="BrowalliaUPC" w:hAnsi="BrowalliaUPC" w:cs="BrowalliaUPC"/>
                <w:color w:val="000000" w:themeColor="text1"/>
                <w:lang w:val="en-GB"/>
              </w:rPr>
              <w:t xml:space="preserve">3 </w:t>
            </w:r>
            <w:r>
              <w:rPr>
                <w:rFonts w:ascii="BrowalliaUPC" w:hAnsi="BrowalliaUPC" w:cs="BrowalliaUPC"/>
                <w:color w:val="000000" w:themeColor="text1"/>
                <w:lang w:val="en-US"/>
              </w:rPr>
              <w:t>:</w:t>
            </w:r>
          </w:p>
        </w:tc>
        <w:tc>
          <w:tcPr>
            <w:tcW w:w="7560" w:type="dxa"/>
          </w:tcPr>
          <w:p w14:paraId="5C885021" w14:textId="5F8D1A02" w:rsidR="00B96A96" w:rsidRDefault="00B96A96" w:rsidP="00B96A96">
            <w:pPr>
              <w:ind w:right="-23"/>
              <w:jc w:val="thaiDistribute"/>
              <w:rPr>
                <w:rFonts w:ascii="BrowalliaUPC" w:hAnsi="BrowalliaUPC" w:cs="BrowalliaUPC"/>
                <w:color w:val="000000" w:themeColor="text1"/>
                <w:lang w:val="en-GB"/>
              </w:rPr>
            </w:pPr>
            <w:r w:rsidRPr="00B42AEA">
              <w:rPr>
                <w:rFonts w:ascii="BrowalliaUPC" w:hAnsi="BrowalliaUPC" w:cs="BrowalliaUPC"/>
                <w:color w:val="000000" w:themeColor="text1"/>
                <w:cs/>
                <w:lang w:val="en-GB"/>
              </w:rPr>
              <w:t>มูลค่ายุติธรรมของเครื่องมือทางการเงินวัดมูลค่าโดยใช้เทคนิคการประเมินมูลค่าซึ่งไม่ได้มาจากข้อมูลที่สังเกตได้ในตลาด</w:t>
            </w:r>
          </w:p>
        </w:tc>
      </w:tr>
    </w:tbl>
    <w:p w14:paraId="05E59A26" w14:textId="30BE1EA3" w:rsidR="00B96A96" w:rsidRDefault="00B96A96">
      <w:pPr>
        <w:rPr>
          <w:rFonts w:ascii="BrowalliaUPC" w:hAnsi="BrowalliaUPC" w:cs="BrowalliaUPC"/>
          <w:color w:val="000000" w:themeColor="text1"/>
          <w:lang w:val="en-GB"/>
        </w:rPr>
      </w:pPr>
    </w:p>
    <w:p w14:paraId="38AC2B32" w14:textId="53C6DE70" w:rsidR="00B42AEA" w:rsidRPr="006B7B6B" w:rsidRDefault="00B42AEA" w:rsidP="00B42AEA">
      <w:pPr>
        <w:ind w:left="426" w:right="-23"/>
        <w:jc w:val="thaiDistribute"/>
        <w:rPr>
          <w:rFonts w:ascii="BrowalliaUPC" w:hAnsi="BrowalliaUPC" w:cs="BrowalliaUPC"/>
          <w:color w:val="000000" w:themeColor="text1"/>
          <w:lang w:val="en-US"/>
        </w:rPr>
      </w:pPr>
      <w:r w:rsidRPr="00B42AEA">
        <w:rPr>
          <w:rFonts w:ascii="BrowalliaUPC" w:hAnsi="BrowalliaUPC" w:cs="BrowalliaUPC"/>
          <w:color w:val="000000" w:themeColor="text1"/>
          <w:cs/>
          <w:lang w:val="en-GB"/>
        </w:rPr>
        <w:t>การวัดมูลค่ายุติธรรมของสินทรัพย์ทางการเงินและหนี้สินทางการเงินเป็นไปตามนโยบายการบัญชี</w:t>
      </w:r>
      <w:r w:rsidR="006B7B6B">
        <w:rPr>
          <w:rFonts w:ascii="BrowalliaUPC" w:hAnsi="BrowalliaUPC" w:cs="BrowalliaUPC" w:hint="cs"/>
          <w:color w:val="000000" w:themeColor="text1"/>
          <w:cs/>
          <w:lang w:val="en-US"/>
        </w:rPr>
        <w:t>ของกลุ่มบริษัท</w:t>
      </w:r>
    </w:p>
    <w:p w14:paraId="4001E492" w14:textId="77777777" w:rsidR="00B42AEA" w:rsidRPr="00B42AEA" w:rsidRDefault="00B42AEA" w:rsidP="00B42AEA">
      <w:pPr>
        <w:ind w:left="426" w:right="-23"/>
        <w:jc w:val="thaiDistribute"/>
        <w:rPr>
          <w:rFonts w:ascii="BrowalliaUPC" w:hAnsi="BrowalliaUPC" w:cs="BrowalliaUPC"/>
          <w:color w:val="000000" w:themeColor="text1"/>
          <w:lang w:val="en-GB"/>
        </w:rPr>
      </w:pPr>
    </w:p>
    <w:p w14:paraId="202CC6D7" w14:textId="40201A94" w:rsidR="00054840" w:rsidRDefault="00B42AEA" w:rsidP="00B42AEA">
      <w:pPr>
        <w:ind w:left="426" w:right="-23"/>
        <w:jc w:val="thaiDistribute"/>
        <w:rPr>
          <w:rFonts w:ascii="BrowalliaUPC" w:hAnsi="BrowalliaUPC" w:cs="BrowalliaUPC"/>
          <w:color w:val="000000" w:themeColor="text1"/>
          <w:cs/>
          <w:lang w:val="en-GB"/>
        </w:rPr>
      </w:pPr>
      <w:r w:rsidRPr="00B42AEA">
        <w:rPr>
          <w:rFonts w:ascii="BrowalliaUPC" w:hAnsi="BrowalliaUPC" w:cs="BrowalliaUPC"/>
          <w:color w:val="000000" w:themeColor="text1"/>
          <w:cs/>
          <w:lang w:val="en-GB"/>
        </w:rPr>
        <w:t>กลุ่ม</w:t>
      </w:r>
      <w:r w:rsidR="00C65A4B">
        <w:rPr>
          <w:rFonts w:ascii="BrowalliaUPC" w:hAnsi="BrowalliaUPC" w:cs="BrowalliaUPC" w:hint="cs"/>
          <w:color w:val="000000" w:themeColor="text1"/>
          <w:cs/>
          <w:lang w:val="en-GB"/>
        </w:rPr>
        <w:t>บริษัท</w:t>
      </w:r>
      <w:r w:rsidRPr="00B42AEA">
        <w:rPr>
          <w:rFonts w:ascii="BrowalliaUPC" w:hAnsi="BrowalliaUPC" w:cs="BrowalliaUPC"/>
          <w:color w:val="000000" w:themeColor="text1"/>
          <w:cs/>
          <w:lang w:val="en-GB"/>
        </w:rPr>
        <w:t>ไม่มีรายการโอนระหว่างลำดับชั้นมูลค่ายุติธรรมในระหว่าง</w:t>
      </w:r>
      <w:r w:rsidR="001E4E60">
        <w:rPr>
          <w:rFonts w:ascii="BrowalliaUPC" w:hAnsi="BrowalliaUPC" w:cs="BrowalliaUPC" w:hint="cs"/>
          <w:color w:val="000000" w:themeColor="text1"/>
          <w:cs/>
          <w:lang w:val="en-GB"/>
        </w:rPr>
        <w:t>งวด</w:t>
      </w:r>
    </w:p>
    <w:p w14:paraId="632E762D" w14:textId="5C89CB9A" w:rsidR="00054840" w:rsidRDefault="00054840">
      <w:pPr>
        <w:rPr>
          <w:rFonts w:ascii="BrowalliaUPC" w:hAnsi="BrowalliaUPC" w:cs="BrowalliaUPC"/>
          <w:color w:val="000000" w:themeColor="text1"/>
          <w:cs/>
          <w:lang w:val="en-GB"/>
        </w:rPr>
      </w:pPr>
    </w:p>
    <w:p w14:paraId="6F263B9C" w14:textId="78F8A764" w:rsidR="004F3F59" w:rsidRPr="001717EC" w:rsidRDefault="004F3F59" w:rsidP="009E07BA">
      <w:pPr>
        <w:numPr>
          <w:ilvl w:val="0"/>
          <w:numId w:val="3"/>
        </w:numPr>
        <w:tabs>
          <w:tab w:val="clear" w:pos="360"/>
          <w:tab w:val="num" w:pos="1170"/>
        </w:tabs>
        <w:ind w:left="426" w:right="-23" w:hanging="426"/>
        <w:jc w:val="thaiDistribute"/>
        <w:rPr>
          <w:rFonts w:ascii="BrowalliaUPC" w:hAnsi="BrowalliaUPC" w:cs="BrowalliaUPC"/>
          <w:b/>
          <w:bCs/>
          <w:color w:val="000000" w:themeColor="text1"/>
          <w:cs/>
          <w:lang w:val="en-GB"/>
        </w:rPr>
      </w:pPr>
      <w:r w:rsidRPr="001717EC">
        <w:rPr>
          <w:rFonts w:ascii="BrowalliaUPC" w:hAnsi="BrowalliaUPC" w:cs="BrowalliaUPC"/>
          <w:b/>
          <w:bCs/>
          <w:color w:val="000000" w:themeColor="text1"/>
          <w:cs/>
          <w:lang w:val="en-GB"/>
        </w:rPr>
        <w:t>รายการ</w:t>
      </w:r>
      <w:r w:rsidR="0034380E" w:rsidRPr="001717EC">
        <w:rPr>
          <w:rFonts w:ascii="BrowalliaUPC" w:hAnsi="BrowalliaUPC" w:cs="BrowalliaUPC"/>
          <w:b/>
          <w:bCs/>
          <w:color w:val="000000" w:themeColor="text1"/>
          <w:cs/>
          <w:lang w:val="en-GB"/>
        </w:rPr>
        <w:t>บัญชีกับ</w:t>
      </w:r>
      <w:r w:rsidRPr="001717EC">
        <w:rPr>
          <w:rFonts w:ascii="BrowalliaUPC" w:hAnsi="BrowalliaUPC" w:cs="BrowalliaUPC"/>
          <w:b/>
          <w:bCs/>
          <w:color w:val="000000" w:themeColor="text1"/>
          <w:cs/>
          <w:lang w:val="en-GB"/>
        </w:rPr>
        <w:t>บุคคล</w:t>
      </w:r>
      <w:r w:rsidR="00561050" w:rsidRPr="001717EC">
        <w:rPr>
          <w:rFonts w:ascii="BrowalliaUPC" w:hAnsi="BrowalliaUPC" w:cs="BrowalliaUPC"/>
          <w:b/>
          <w:bCs/>
          <w:color w:val="000000" w:themeColor="text1"/>
          <w:cs/>
          <w:lang w:val="en-GB"/>
        </w:rPr>
        <w:t>หรือ</w:t>
      </w:r>
      <w:bookmarkStart w:id="1" w:name="_Hlk198222804"/>
      <w:r w:rsidR="001103A3" w:rsidRPr="001717EC">
        <w:rPr>
          <w:rFonts w:ascii="BrowalliaUPC" w:hAnsi="BrowalliaUPC" w:cs="BrowalliaUPC" w:hint="cs"/>
          <w:b/>
          <w:bCs/>
          <w:color w:val="000000" w:themeColor="text1"/>
          <w:cs/>
          <w:lang w:val="en-GB"/>
        </w:rPr>
        <w:t>กิจการ</w:t>
      </w:r>
      <w:r w:rsidRPr="001717EC">
        <w:rPr>
          <w:rFonts w:ascii="BrowalliaUPC" w:hAnsi="BrowalliaUPC" w:cs="BrowalliaUPC"/>
          <w:b/>
          <w:bCs/>
          <w:color w:val="000000" w:themeColor="text1"/>
          <w:cs/>
          <w:lang w:val="en-GB"/>
        </w:rPr>
        <w:t>ที่เกี่ยวข้อง</w:t>
      </w:r>
      <w:bookmarkEnd w:id="1"/>
      <w:r w:rsidRPr="001717EC">
        <w:rPr>
          <w:rFonts w:ascii="BrowalliaUPC" w:hAnsi="BrowalliaUPC" w:cs="BrowalliaUPC"/>
          <w:b/>
          <w:bCs/>
          <w:color w:val="000000" w:themeColor="text1"/>
          <w:cs/>
          <w:lang w:val="en-GB"/>
        </w:rPr>
        <w:t>กัน</w:t>
      </w:r>
    </w:p>
    <w:p w14:paraId="28C9B906" w14:textId="77777777" w:rsidR="004F3F59" w:rsidRPr="004F0391" w:rsidRDefault="004F3F59" w:rsidP="004F3F59">
      <w:pPr>
        <w:ind w:right="-1"/>
        <w:jc w:val="thaiDistribute"/>
        <w:rPr>
          <w:rFonts w:ascii="BrowalliaUPC" w:hAnsi="BrowalliaUPC" w:cs="BrowalliaUPC"/>
          <w:cs/>
        </w:rPr>
      </w:pPr>
    </w:p>
    <w:p w14:paraId="682EDD4E" w14:textId="5C413A85" w:rsidR="003649A2" w:rsidRPr="004F0391" w:rsidRDefault="00833D42" w:rsidP="00047B81">
      <w:pPr>
        <w:ind w:left="414"/>
        <w:jc w:val="thaiDistribute"/>
        <w:rPr>
          <w:rFonts w:ascii="BrowalliaUPC" w:hAnsi="BrowalliaUPC" w:cs="BrowalliaUPC"/>
        </w:rPr>
      </w:pPr>
      <w:r w:rsidRPr="004F0391">
        <w:rPr>
          <w:rFonts w:ascii="BrowalliaUPC" w:hAnsi="BrowalliaUPC" w:cs="BrowalliaUPC"/>
          <w:cs/>
        </w:rPr>
        <w:t>บริษัทมีรายการ</w:t>
      </w:r>
      <w:r w:rsidR="002102B9" w:rsidRPr="004F0391">
        <w:rPr>
          <w:rFonts w:ascii="BrowalliaUPC" w:hAnsi="BrowalliaUPC" w:cs="BrowalliaUPC"/>
          <w:cs/>
        </w:rPr>
        <w:t>บัญชี</w:t>
      </w:r>
      <w:r w:rsidR="00370B85" w:rsidRPr="004F0391">
        <w:rPr>
          <w:rFonts w:ascii="BrowalliaUPC" w:hAnsi="BrowalliaUPC" w:cs="BrowalliaUPC"/>
          <w:cs/>
        </w:rPr>
        <w:t>กั</w:t>
      </w:r>
      <w:r w:rsidR="00353365" w:rsidRPr="004F0391">
        <w:rPr>
          <w:rFonts w:ascii="BrowalliaUPC" w:hAnsi="BrowalliaUPC" w:cs="BrowalliaUPC"/>
          <w:cs/>
        </w:rPr>
        <w:t>บ</w:t>
      </w:r>
      <w:r w:rsidR="001103A3">
        <w:rPr>
          <w:rFonts w:ascii="BrowalliaUPC" w:hAnsi="BrowalliaUPC" w:cs="BrowalliaUPC" w:hint="cs"/>
          <w:cs/>
        </w:rPr>
        <w:t>กิจการ</w:t>
      </w:r>
      <w:r w:rsidRPr="004F0391">
        <w:rPr>
          <w:rFonts w:ascii="BrowalliaUPC" w:hAnsi="BrowalliaUPC" w:cs="BrowalliaUPC"/>
          <w:cs/>
        </w:rPr>
        <w:t xml:space="preserve">ที่เกี่ยวข้องกัน </w:t>
      </w:r>
      <w:r w:rsidR="000C7964" w:rsidRPr="000C7964">
        <w:rPr>
          <w:rFonts w:ascii="BrowalliaUPC" w:hAnsi="BrowalliaUPC" w:cs="BrowalliaUPC"/>
          <w:cs/>
        </w:rPr>
        <w:t>กิจการ</w:t>
      </w:r>
      <w:r w:rsidR="00370B85" w:rsidRPr="004F0391">
        <w:rPr>
          <w:rFonts w:ascii="BrowalliaUPC" w:hAnsi="BrowalliaUPC" w:cs="BrowalliaUPC"/>
          <w:cs/>
        </w:rPr>
        <w:t>ที่เกี่ยวข้องกัน</w:t>
      </w:r>
      <w:r w:rsidRPr="004F0391">
        <w:rPr>
          <w:rFonts w:ascii="BrowalliaUPC" w:hAnsi="BrowalliaUPC" w:cs="BrowalliaUPC"/>
          <w:cs/>
        </w:rPr>
        <w:t xml:space="preserve">เหล่านี้เกี่ยวข้องกันโดยการมีผู้ถือหุ้นหรือกรรมการร่วมกัน </w:t>
      </w:r>
      <w:r w:rsidR="00B71320" w:rsidRPr="004F0391">
        <w:rPr>
          <w:rFonts w:ascii="BrowalliaUPC" w:hAnsi="BrowalliaUPC" w:cs="BrowalliaUPC"/>
          <w:cs/>
        </w:rPr>
        <w:t>หรือมีอิทธิพลควบคุมโดยตรงหรือโดยอ้อม ดังนั้นข้อมูลทางการเงินระหว่างกาล</w:t>
      </w:r>
      <w:r w:rsidR="006D3AAE" w:rsidRPr="004F0391">
        <w:rPr>
          <w:rFonts w:ascii="BrowalliaUPC" w:hAnsi="BrowalliaUPC" w:cs="BrowalliaUPC"/>
          <w:cs/>
        </w:rPr>
        <w:t>จึงสะท้อนผลของรายการดังกล่าวตามมูลฐานที่ตกลงร่วมกันระหว่างบริษัท</w:t>
      </w:r>
      <w:r w:rsidR="00B85AA3" w:rsidRPr="004F0391">
        <w:rPr>
          <w:rFonts w:ascii="BrowalliaUPC" w:hAnsi="BrowalliaUPC" w:cs="BrowalliaUPC"/>
          <w:cs/>
        </w:rPr>
        <w:t>กับ</w:t>
      </w:r>
      <w:r w:rsidR="001103A3">
        <w:rPr>
          <w:rFonts w:ascii="BrowalliaUPC" w:hAnsi="BrowalliaUPC" w:cs="BrowalliaUPC" w:hint="cs"/>
          <w:cs/>
        </w:rPr>
        <w:t>กิจการ</w:t>
      </w:r>
      <w:r w:rsidR="00B85AA3" w:rsidRPr="004F0391">
        <w:rPr>
          <w:rFonts w:ascii="BrowalliaUPC" w:hAnsi="BrowalliaUPC" w:cs="BrowalliaUPC"/>
          <w:cs/>
        </w:rPr>
        <w:t>ที่เกี่ยวข้องกันซึ่งอาจแตกต่างจากเกณฑ์ที่ใช้กับรายการที่เกิดขึ้นกับบุคคลหรือ</w:t>
      </w:r>
      <w:r w:rsidR="008E342C" w:rsidRPr="004F0391">
        <w:rPr>
          <w:rFonts w:ascii="BrowalliaUPC" w:hAnsi="BrowalliaUPC" w:cs="BrowalliaUPC"/>
          <w:cs/>
        </w:rPr>
        <w:t>บริษัท</w:t>
      </w:r>
      <w:r w:rsidR="00B85AA3" w:rsidRPr="004F0391">
        <w:rPr>
          <w:rFonts w:ascii="BrowalliaUPC" w:hAnsi="BrowalliaUPC" w:cs="BrowalliaUPC"/>
          <w:cs/>
        </w:rPr>
        <w:t xml:space="preserve">ที่ไม่เกี่ยวข้องกัน </w:t>
      </w:r>
    </w:p>
    <w:p w14:paraId="3BAE7B3F" w14:textId="2FBAE1E6" w:rsidR="00816EB9" w:rsidRDefault="00816EB9">
      <w:pPr>
        <w:rPr>
          <w:rFonts w:ascii="BrowalliaUPC" w:hAnsi="BrowalliaUPC" w:cs="BrowalliaUPC"/>
          <w:cs/>
        </w:rPr>
      </w:pPr>
    </w:p>
    <w:p w14:paraId="594BB00D" w14:textId="7F069C7E" w:rsidR="007E1460" w:rsidRPr="004F0391" w:rsidRDefault="00781680" w:rsidP="00047B81">
      <w:pPr>
        <w:ind w:left="414"/>
        <w:jc w:val="thaiDistribute"/>
        <w:rPr>
          <w:rFonts w:ascii="BrowalliaUPC" w:hAnsi="BrowalliaUPC" w:cs="BrowalliaUPC"/>
        </w:rPr>
      </w:pPr>
      <w:r w:rsidRPr="004F0391">
        <w:rPr>
          <w:rFonts w:ascii="BrowalliaUPC" w:hAnsi="BrowalliaUPC" w:cs="BrowalliaUPC"/>
          <w:cs/>
        </w:rPr>
        <w:t>บุคคลที่เกี่ยวข้องกันรวมถึงผู้มีอำนาจหน้าที่และรับผิดชอบในการวางแผน การสั่งการและควบคุมการดำเนินงานของ</w:t>
      </w:r>
      <w:r w:rsidR="00E22C6A" w:rsidRPr="004F0391">
        <w:rPr>
          <w:rFonts w:ascii="BrowalliaUPC" w:hAnsi="BrowalliaUPC" w:cs="BrowalliaUPC"/>
          <w:cs/>
        </w:rPr>
        <w:t>บริษัท</w:t>
      </w:r>
      <w:r w:rsidRPr="004F0391">
        <w:rPr>
          <w:rFonts w:ascii="BrowalliaUPC" w:hAnsi="BrowalliaUPC" w:cs="BrowalliaUPC"/>
          <w:cs/>
        </w:rPr>
        <w:t>ทั้งทางตรงและทางอ้อม รวมถึงกรรมการ (ไม่ว่าจะบริหารงานหรือไม่) ของกลุ่มบริษัท</w:t>
      </w:r>
    </w:p>
    <w:p w14:paraId="45EBD18F" w14:textId="40B5502E" w:rsidR="00E431BB" w:rsidRPr="004F0391" w:rsidRDefault="009E1E05" w:rsidP="007801A9">
      <w:pPr>
        <w:ind w:left="414"/>
        <w:jc w:val="thaiDistribute"/>
        <w:rPr>
          <w:rFonts w:ascii="BrowalliaUPC" w:hAnsi="BrowalliaUPC" w:cs="BrowalliaUPC"/>
        </w:rPr>
      </w:pPr>
      <w:r w:rsidRPr="004F0391">
        <w:rPr>
          <w:rFonts w:ascii="BrowalliaUPC" w:hAnsi="BrowalliaUPC" w:cs="BrowalliaUPC"/>
          <w:cs/>
        </w:rPr>
        <w:t xml:space="preserve"> </w:t>
      </w:r>
    </w:p>
    <w:p w14:paraId="1CA923E7" w14:textId="3790EF1F" w:rsidR="009E1E05" w:rsidRPr="004F0391" w:rsidRDefault="00061862" w:rsidP="007801A9">
      <w:pPr>
        <w:ind w:left="414"/>
        <w:jc w:val="thaiDistribute"/>
        <w:rPr>
          <w:rFonts w:ascii="BrowalliaUPC" w:hAnsi="BrowalliaUPC" w:cs="BrowalliaUPC"/>
          <w:sz w:val="20"/>
          <w:szCs w:val="20"/>
        </w:rPr>
      </w:pPr>
      <w:r w:rsidRPr="004F0391">
        <w:rPr>
          <w:rFonts w:ascii="BrowalliaUPC" w:hAnsi="BrowalliaUPC" w:cs="BrowalliaUPC"/>
          <w:cs/>
        </w:rPr>
        <w:t>ลักษณะความสัมพันธ์ระหว่าง</w:t>
      </w:r>
      <w:r w:rsidR="000E5B52" w:rsidRPr="004F0391">
        <w:rPr>
          <w:rFonts w:ascii="BrowalliaUPC" w:hAnsi="BrowalliaUPC" w:cs="BrowalliaUPC"/>
          <w:cs/>
        </w:rPr>
        <w:t>บุคคล</w:t>
      </w:r>
      <w:r w:rsidRPr="004F0391">
        <w:rPr>
          <w:rFonts w:ascii="BrowalliaUPC" w:hAnsi="BrowalliaUPC" w:cs="BrowalliaUPC"/>
          <w:cs/>
        </w:rPr>
        <w:t>และ</w:t>
      </w:r>
      <w:r w:rsidR="000C7964" w:rsidRPr="000C7964">
        <w:rPr>
          <w:rFonts w:ascii="BrowalliaUPC" w:hAnsi="BrowalliaUPC" w:cs="BrowalliaUPC"/>
          <w:cs/>
        </w:rPr>
        <w:t>กิจการ</w:t>
      </w:r>
      <w:r w:rsidRPr="004F0391">
        <w:rPr>
          <w:rFonts w:ascii="BrowalliaUPC" w:hAnsi="BrowalliaUPC" w:cs="BrowalliaUPC"/>
          <w:cs/>
        </w:rPr>
        <w:t>ที่เกี่ยวข้องกัน</w:t>
      </w:r>
      <w:r w:rsidR="00FB6459" w:rsidRPr="004F0391">
        <w:rPr>
          <w:rFonts w:ascii="BrowalliaUPC" w:hAnsi="BrowalliaUPC" w:cs="BrowalliaUPC"/>
          <w:cs/>
        </w:rPr>
        <w:t xml:space="preserve"> </w:t>
      </w:r>
      <w:r w:rsidRPr="004F0391">
        <w:rPr>
          <w:rFonts w:ascii="BrowalliaUPC" w:hAnsi="BrowalliaUPC" w:cs="BrowalliaUPC"/>
          <w:cs/>
        </w:rPr>
        <w:t>สามารถสรุปได้ดังนี้</w:t>
      </w:r>
    </w:p>
    <w:p w14:paraId="0011DB5B" w14:textId="77777777" w:rsidR="00C233A8" w:rsidRPr="004F0391" w:rsidRDefault="00C233A8" w:rsidP="00047B81">
      <w:pPr>
        <w:ind w:left="414"/>
        <w:jc w:val="thaiDistribute"/>
        <w:rPr>
          <w:rFonts w:ascii="BrowalliaUPC" w:hAnsi="BrowalliaUPC" w:cs="BrowalliaUPC"/>
        </w:rPr>
      </w:pPr>
    </w:p>
    <w:tbl>
      <w:tblPr>
        <w:tblW w:w="8934" w:type="dxa"/>
        <w:tblInd w:w="426" w:type="dxa"/>
        <w:tblLook w:val="0000" w:firstRow="0" w:lastRow="0" w:firstColumn="0" w:lastColumn="0" w:noHBand="0" w:noVBand="0"/>
      </w:tblPr>
      <w:tblGrid>
        <w:gridCol w:w="4742"/>
        <w:gridCol w:w="236"/>
        <w:gridCol w:w="3956"/>
      </w:tblGrid>
      <w:tr w:rsidR="00E9190A" w:rsidRPr="004F0391" w14:paraId="14DA4076" w14:textId="77777777" w:rsidTr="00020D5D">
        <w:trPr>
          <w:tblHeader/>
        </w:trPr>
        <w:tc>
          <w:tcPr>
            <w:tcW w:w="4742" w:type="dxa"/>
            <w:tcBorders>
              <w:top w:val="nil"/>
              <w:left w:val="nil"/>
              <w:bottom w:val="single" w:sz="4" w:space="0" w:color="auto"/>
              <w:right w:val="nil"/>
            </w:tcBorders>
            <w:noWrap/>
            <w:vAlign w:val="bottom"/>
          </w:tcPr>
          <w:p w14:paraId="574B35F6" w14:textId="308DDDF5" w:rsidR="00E9190A" w:rsidRPr="004F0391" w:rsidRDefault="00E9190A" w:rsidP="002E627C">
            <w:pPr>
              <w:jc w:val="center"/>
              <w:rPr>
                <w:rFonts w:ascii="BrowalliaUPC" w:hAnsi="BrowalliaUPC" w:cs="BrowalliaUPC"/>
                <w:cs/>
              </w:rPr>
            </w:pPr>
            <w:r w:rsidRPr="004F0391">
              <w:rPr>
                <w:rFonts w:ascii="BrowalliaUPC" w:hAnsi="BrowalliaUPC" w:cs="BrowalliaUPC"/>
                <w:cs/>
              </w:rPr>
              <w:t>รายชื่อ</w:t>
            </w:r>
          </w:p>
        </w:tc>
        <w:tc>
          <w:tcPr>
            <w:tcW w:w="236" w:type="dxa"/>
            <w:tcBorders>
              <w:top w:val="nil"/>
              <w:left w:val="nil"/>
              <w:right w:val="nil"/>
            </w:tcBorders>
            <w:vAlign w:val="bottom"/>
          </w:tcPr>
          <w:p w14:paraId="7B620816" w14:textId="77777777" w:rsidR="00E9190A" w:rsidRPr="004F0391" w:rsidRDefault="00E9190A" w:rsidP="002E627C">
            <w:pPr>
              <w:jc w:val="center"/>
              <w:rPr>
                <w:rFonts w:ascii="BrowalliaUPC" w:hAnsi="BrowalliaUPC" w:cs="BrowalliaUPC"/>
                <w:cs/>
              </w:rPr>
            </w:pPr>
          </w:p>
        </w:tc>
        <w:tc>
          <w:tcPr>
            <w:tcW w:w="3956" w:type="dxa"/>
            <w:tcBorders>
              <w:top w:val="nil"/>
              <w:left w:val="nil"/>
              <w:bottom w:val="single" w:sz="4" w:space="0" w:color="auto"/>
              <w:right w:val="nil"/>
            </w:tcBorders>
            <w:noWrap/>
            <w:vAlign w:val="bottom"/>
          </w:tcPr>
          <w:p w14:paraId="7ADD3F81" w14:textId="77777777" w:rsidR="00E9190A" w:rsidRPr="004F0391" w:rsidRDefault="00E9190A" w:rsidP="002E627C">
            <w:pPr>
              <w:jc w:val="center"/>
              <w:rPr>
                <w:rFonts w:ascii="BrowalliaUPC" w:hAnsi="BrowalliaUPC" w:cs="BrowalliaUPC"/>
                <w:cs/>
              </w:rPr>
            </w:pPr>
            <w:r w:rsidRPr="004F0391">
              <w:rPr>
                <w:rFonts w:ascii="BrowalliaUPC" w:hAnsi="BrowalliaUPC" w:cs="BrowalliaUPC"/>
                <w:cs/>
              </w:rPr>
              <w:t>ลักษณะความสัมพันธ์</w:t>
            </w:r>
          </w:p>
        </w:tc>
      </w:tr>
      <w:tr w:rsidR="00E9190A" w:rsidRPr="004F0391" w14:paraId="7F55751A" w14:textId="77777777" w:rsidTr="00020D5D">
        <w:trPr>
          <w:trHeight w:val="377"/>
          <w:tblHeader/>
        </w:trPr>
        <w:tc>
          <w:tcPr>
            <w:tcW w:w="4742" w:type="dxa"/>
            <w:tcBorders>
              <w:top w:val="single" w:sz="4" w:space="0" w:color="auto"/>
              <w:left w:val="nil"/>
              <w:right w:val="nil"/>
            </w:tcBorders>
            <w:noWrap/>
            <w:vAlign w:val="bottom"/>
          </w:tcPr>
          <w:p w14:paraId="13E7A771" w14:textId="77777777" w:rsidR="00E9190A" w:rsidRPr="004F0391" w:rsidRDefault="00E9190A" w:rsidP="002E627C">
            <w:pPr>
              <w:ind w:hanging="128"/>
              <w:rPr>
                <w:rFonts w:ascii="BrowalliaUPC" w:hAnsi="BrowalliaUPC" w:cs="BrowalliaUPC"/>
                <w:cs/>
              </w:rPr>
            </w:pPr>
          </w:p>
        </w:tc>
        <w:tc>
          <w:tcPr>
            <w:tcW w:w="236" w:type="dxa"/>
            <w:tcBorders>
              <w:left w:val="nil"/>
              <w:right w:val="nil"/>
            </w:tcBorders>
            <w:vAlign w:val="bottom"/>
          </w:tcPr>
          <w:p w14:paraId="390F52D9" w14:textId="77777777" w:rsidR="00E9190A" w:rsidRPr="004F0391" w:rsidRDefault="00E9190A" w:rsidP="002E627C">
            <w:pPr>
              <w:rPr>
                <w:rFonts w:ascii="BrowalliaUPC" w:hAnsi="BrowalliaUPC" w:cs="BrowalliaUPC"/>
                <w:cs/>
              </w:rPr>
            </w:pPr>
          </w:p>
        </w:tc>
        <w:tc>
          <w:tcPr>
            <w:tcW w:w="3956" w:type="dxa"/>
            <w:tcBorders>
              <w:top w:val="single" w:sz="4" w:space="0" w:color="auto"/>
              <w:left w:val="nil"/>
              <w:right w:val="nil"/>
            </w:tcBorders>
            <w:noWrap/>
            <w:vAlign w:val="bottom"/>
          </w:tcPr>
          <w:p w14:paraId="1BEA1C89" w14:textId="77777777" w:rsidR="00E9190A" w:rsidRPr="004F0391" w:rsidRDefault="00E9190A" w:rsidP="002E627C">
            <w:pPr>
              <w:rPr>
                <w:rFonts w:ascii="BrowalliaUPC" w:hAnsi="BrowalliaUPC" w:cs="BrowalliaUPC"/>
                <w:cs/>
              </w:rPr>
            </w:pPr>
          </w:p>
        </w:tc>
      </w:tr>
      <w:tr w:rsidR="00832B7F" w:rsidRPr="004F0391" w14:paraId="1979FF4A" w14:textId="77777777" w:rsidTr="00D97C16">
        <w:tc>
          <w:tcPr>
            <w:tcW w:w="4742" w:type="dxa"/>
            <w:tcBorders>
              <w:left w:val="nil"/>
              <w:bottom w:val="nil"/>
              <w:right w:val="nil"/>
            </w:tcBorders>
            <w:noWrap/>
            <w:vAlign w:val="bottom"/>
          </w:tcPr>
          <w:p w14:paraId="0C7A75A3" w14:textId="11FADDAA" w:rsidR="00832B7F" w:rsidRPr="004F0391" w:rsidRDefault="00832B7F" w:rsidP="00A4028B">
            <w:pPr>
              <w:ind w:left="317" w:hanging="362"/>
              <w:rPr>
                <w:rFonts w:ascii="BrowalliaUPC" w:hAnsi="BrowalliaUPC" w:cs="BrowalliaUPC"/>
                <w:cs/>
              </w:rPr>
            </w:pPr>
            <w:r w:rsidRPr="004F0391">
              <w:rPr>
                <w:rFonts w:ascii="BrowalliaUPC" w:hAnsi="BrowalliaUPC" w:cs="BrowalliaUPC"/>
                <w:cs/>
              </w:rPr>
              <w:t>บริษัท ไวส์ โลจิสติกส์ จำกัด (มหาชน)</w:t>
            </w:r>
          </w:p>
        </w:tc>
        <w:tc>
          <w:tcPr>
            <w:tcW w:w="236" w:type="dxa"/>
            <w:tcBorders>
              <w:left w:val="nil"/>
              <w:bottom w:val="nil"/>
              <w:right w:val="nil"/>
            </w:tcBorders>
            <w:vAlign w:val="bottom"/>
          </w:tcPr>
          <w:p w14:paraId="50FFA630" w14:textId="77777777" w:rsidR="00832B7F" w:rsidRPr="004F0391" w:rsidRDefault="00832B7F" w:rsidP="00832B7F">
            <w:pPr>
              <w:rPr>
                <w:rFonts w:ascii="BrowalliaUPC" w:hAnsi="BrowalliaUPC" w:cs="BrowalliaUPC"/>
                <w:cs/>
              </w:rPr>
            </w:pPr>
          </w:p>
        </w:tc>
        <w:tc>
          <w:tcPr>
            <w:tcW w:w="3956" w:type="dxa"/>
            <w:tcBorders>
              <w:left w:val="nil"/>
              <w:bottom w:val="nil"/>
              <w:right w:val="nil"/>
            </w:tcBorders>
            <w:noWrap/>
          </w:tcPr>
          <w:p w14:paraId="7A974D36" w14:textId="6A53DA90" w:rsidR="00832B7F" w:rsidRPr="004F0391" w:rsidRDefault="00832B7F" w:rsidP="00832B7F">
            <w:pPr>
              <w:rPr>
                <w:rFonts w:ascii="BrowalliaUPC" w:hAnsi="BrowalliaUPC" w:cs="BrowalliaUPC"/>
                <w:cs/>
                <w:lang w:val="en-US"/>
              </w:rPr>
            </w:pPr>
            <w:r w:rsidRPr="004F0391">
              <w:rPr>
                <w:rFonts w:ascii="BrowalliaUPC" w:hAnsi="BrowalliaUPC" w:cs="BrowalliaUPC"/>
                <w:cs/>
              </w:rPr>
              <w:t>บริษัทใหญ่</w:t>
            </w:r>
          </w:p>
        </w:tc>
      </w:tr>
      <w:tr w:rsidR="00832B7F" w:rsidRPr="004F0391" w14:paraId="3147FC01" w14:textId="77777777" w:rsidTr="00D97C16">
        <w:tc>
          <w:tcPr>
            <w:tcW w:w="4742" w:type="dxa"/>
            <w:tcBorders>
              <w:left w:val="nil"/>
              <w:bottom w:val="nil"/>
              <w:right w:val="nil"/>
            </w:tcBorders>
            <w:noWrap/>
            <w:vAlign w:val="bottom"/>
          </w:tcPr>
          <w:p w14:paraId="7843784C" w14:textId="60167ACD" w:rsidR="00832B7F" w:rsidRPr="004F0391" w:rsidRDefault="00832B7F" w:rsidP="00A4028B">
            <w:pPr>
              <w:ind w:left="317" w:hanging="362"/>
              <w:rPr>
                <w:rFonts w:ascii="BrowalliaUPC" w:hAnsi="BrowalliaUPC" w:cs="BrowalliaUPC"/>
                <w:cs/>
                <w:lang w:val="en-US"/>
              </w:rPr>
            </w:pPr>
            <w:r w:rsidRPr="004F0391">
              <w:rPr>
                <w:rFonts w:ascii="BrowalliaUPC" w:hAnsi="BrowalliaUPC" w:cs="BrowalliaUPC"/>
                <w:cs/>
              </w:rPr>
              <w:t>บริษัท ยูโรเอเชีย ทรานสปอร์ต จำกัด</w:t>
            </w:r>
          </w:p>
        </w:tc>
        <w:tc>
          <w:tcPr>
            <w:tcW w:w="236" w:type="dxa"/>
            <w:tcBorders>
              <w:left w:val="nil"/>
              <w:bottom w:val="nil"/>
              <w:right w:val="nil"/>
            </w:tcBorders>
            <w:vAlign w:val="bottom"/>
          </w:tcPr>
          <w:p w14:paraId="4F6AE136" w14:textId="77777777" w:rsidR="00832B7F" w:rsidRPr="004F0391" w:rsidRDefault="00832B7F" w:rsidP="00832B7F">
            <w:pPr>
              <w:rPr>
                <w:rFonts w:ascii="BrowalliaUPC" w:hAnsi="BrowalliaUPC" w:cs="BrowalliaUPC"/>
                <w:lang w:val="en-US"/>
              </w:rPr>
            </w:pPr>
          </w:p>
        </w:tc>
        <w:tc>
          <w:tcPr>
            <w:tcW w:w="3956" w:type="dxa"/>
            <w:tcBorders>
              <w:left w:val="nil"/>
              <w:bottom w:val="nil"/>
              <w:right w:val="nil"/>
            </w:tcBorders>
            <w:noWrap/>
          </w:tcPr>
          <w:p w14:paraId="524EBA25" w14:textId="2DF4A373" w:rsidR="00832B7F" w:rsidRPr="004F0391" w:rsidRDefault="00832B7F" w:rsidP="00832B7F">
            <w:pPr>
              <w:rPr>
                <w:rFonts w:ascii="BrowalliaUPC" w:hAnsi="BrowalliaUPC" w:cs="BrowalliaUPC"/>
                <w:cs/>
              </w:rPr>
            </w:pPr>
            <w:r w:rsidRPr="004F0391">
              <w:rPr>
                <w:rFonts w:ascii="BrowalliaUPC" w:hAnsi="BrowalliaUPC" w:cs="BrowalliaUPC"/>
                <w:cs/>
              </w:rPr>
              <w:t>บริษัทย่อย</w:t>
            </w:r>
          </w:p>
        </w:tc>
      </w:tr>
      <w:tr w:rsidR="00832B7F" w:rsidRPr="004F0391" w14:paraId="3F2828BA" w14:textId="77777777" w:rsidTr="00D97C16">
        <w:tc>
          <w:tcPr>
            <w:tcW w:w="4742" w:type="dxa"/>
            <w:tcBorders>
              <w:left w:val="nil"/>
              <w:bottom w:val="nil"/>
              <w:right w:val="nil"/>
            </w:tcBorders>
            <w:noWrap/>
            <w:vAlign w:val="bottom"/>
          </w:tcPr>
          <w:p w14:paraId="319B6EAF" w14:textId="59720594" w:rsidR="00832B7F" w:rsidRPr="004F0391" w:rsidRDefault="00832B7F" w:rsidP="00A4028B">
            <w:pPr>
              <w:ind w:left="317" w:hanging="362"/>
              <w:rPr>
                <w:rFonts w:ascii="BrowalliaUPC" w:hAnsi="BrowalliaUPC" w:cs="BrowalliaUPC"/>
                <w:cs/>
                <w:lang w:val="en-US"/>
              </w:rPr>
            </w:pPr>
            <w:r w:rsidRPr="004F0391">
              <w:rPr>
                <w:rFonts w:ascii="BrowalliaUPC" w:hAnsi="BrowalliaUPC" w:cs="BrowalliaUPC"/>
                <w:lang w:val="en-GB"/>
              </w:rPr>
              <w:t>Euroasia Total Logistics (M) Sdn Bhd.</w:t>
            </w:r>
          </w:p>
        </w:tc>
        <w:tc>
          <w:tcPr>
            <w:tcW w:w="236" w:type="dxa"/>
            <w:tcBorders>
              <w:left w:val="nil"/>
              <w:bottom w:val="nil"/>
              <w:right w:val="nil"/>
            </w:tcBorders>
            <w:vAlign w:val="bottom"/>
          </w:tcPr>
          <w:p w14:paraId="32F1EB85" w14:textId="77777777" w:rsidR="00832B7F" w:rsidRPr="004F0391" w:rsidRDefault="00832B7F" w:rsidP="00832B7F">
            <w:pPr>
              <w:rPr>
                <w:rFonts w:ascii="BrowalliaUPC" w:hAnsi="BrowalliaUPC" w:cs="BrowalliaUPC"/>
                <w:cs/>
              </w:rPr>
            </w:pPr>
          </w:p>
        </w:tc>
        <w:tc>
          <w:tcPr>
            <w:tcW w:w="3956" w:type="dxa"/>
            <w:tcBorders>
              <w:left w:val="nil"/>
              <w:bottom w:val="nil"/>
              <w:right w:val="nil"/>
            </w:tcBorders>
            <w:noWrap/>
          </w:tcPr>
          <w:p w14:paraId="05E50CC9" w14:textId="1D2F4427" w:rsidR="00832B7F" w:rsidRPr="004F0391" w:rsidRDefault="00832B7F" w:rsidP="00832B7F">
            <w:pPr>
              <w:rPr>
                <w:rFonts w:ascii="BrowalliaUPC" w:hAnsi="BrowalliaUPC" w:cs="BrowalliaUPC"/>
                <w:cs/>
              </w:rPr>
            </w:pPr>
            <w:r w:rsidRPr="004F0391">
              <w:rPr>
                <w:rFonts w:ascii="BrowalliaUPC" w:hAnsi="BrowalliaUPC" w:cs="BrowalliaUPC"/>
                <w:cs/>
              </w:rPr>
              <w:t>บริษัทย่อย</w:t>
            </w:r>
          </w:p>
        </w:tc>
      </w:tr>
      <w:tr w:rsidR="00832B7F" w:rsidRPr="004F0391" w14:paraId="53D6ACF9" w14:textId="77777777" w:rsidTr="00D97C16">
        <w:tc>
          <w:tcPr>
            <w:tcW w:w="4742" w:type="dxa"/>
            <w:tcBorders>
              <w:left w:val="nil"/>
              <w:bottom w:val="nil"/>
              <w:right w:val="nil"/>
            </w:tcBorders>
            <w:noWrap/>
            <w:vAlign w:val="bottom"/>
          </w:tcPr>
          <w:p w14:paraId="02AF39C5" w14:textId="064CE951" w:rsidR="00832B7F" w:rsidRPr="004F0391" w:rsidRDefault="00832B7F" w:rsidP="00A4028B">
            <w:pPr>
              <w:ind w:left="317" w:hanging="362"/>
              <w:rPr>
                <w:rFonts w:ascii="BrowalliaUPC" w:hAnsi="BrowalliaUPC" w:cs="BrowalliaUPC"/>
                <w:cs/>
                <w:lang w:val="en-US"/>
              </w:rPr>
            </w:pPr>
            <w:r w:rsidRPr="004F0391">
              <w:rPr>
                <w:rFonts w:ascii="BrowalliaUPC" w:hAnsi="BrowalliaUPC" w:cs="BrowalliaUPC"/>
                <w:lang w:val="en-GB"/>
              </w:rPr>
              <w:t>Euroasia Total Logistics (China) Co., Ltd.</w:t>
            </w:r>
          </w:p>
        </w:tc>
        <w:tc>
          <w:tcPr>
            <w:tcW w:w="236" w:type="dxa"/>
            <w:tcBorders>
              <w:left w:val="nil"/>
              <w:bottom w:val="nil"/>
              <w:right w:val="nil"/>
            </w:tcBorders>
            <w:vAlign w:val="bottom"/>
          </w:tcPr>
          <w:p w14:paraId="1747F803" w14:textId="77777777" w:rsidR="00832B7F" w:rsidRPr="004F0391" w:rsidRDefault="00832B7F" w:rsidP="00832B7F">
            <w:pPr>
              <w:rPr>
                <w:rFonts w:ascii="BrowalliaUPC" w:hAnsi="BrowalliaUPC" w:cs="BrowalliaUPC"/>
                <w:cs/>
              </w:rPr>
            </w:pPr>
          </w:p>
        </w:tc>
        <w:tc>
          <w:tcPr>
            <w:tcW w:w="3956" w:type="dxa"/>
            <w:tcBorders>
              <w:left w:val="nil"/>
              <w:bottom w:val="nil"/>
              <w:right w:val="nil"/>
            </w:tcBorders>
            <w:noWrap/>
          </w:tcPr>
          <w:p w14:paraId="3F023C78" w14:textId="395649AF" w:rsidR="00832B7F" w:rsidRPr="004F0391" w:rsidRDefault="00832B7F" w:rsidP="00832B7F">
            <w:pPr>
              <w:rPr>
                <w:rFonts w:ascii="BrowalliaUPC" w:hAnsi="BrowalliaUPC" w:cs="BrowalliaUPC"/>
                <w:cs/>
              </w:rPr>
            </w:pPr>
            <w:r w:rsidRPr="004F0391">
              <w:rPr>
                <w:rFonts w:ascii="BrowalliaUPC" w:hAnsi="BrowalliaUPC" w:cs="BrowalliaUPC"/>
                <w:cs/>
              </w:rPr>
              <w:t>บริษัทย่อย</w:t>
            </w:r>
          </w:p>
        </w:tc>
      </w:tr>
      <w:tr w:rsidR="00832B7F" w:rsidRPr="004F0391" w14:paraId="37A63204" w14:textId="77777777" w:rsidTr="00D97C16">
        <w:tc>
          <w:tcPr>
            <w:tcW w:w="4742" w:type="dxa"/>
            <w:tcBorders>
              <w:left w:val="nil"/>
              <w:bottom w:val="nil"/>
              <w:right w:val="nil"/>
            </w:tcBorders>
            <w:noWrap/>
            <w:vAlign w:val="bottom"/>
          </w:tcPr>
          <w:p w14:paraId="6DB69D14" w14:textId="4F9F8724" w:rsidR="00832B7F" w:rsidRPr="004F0391" w:rsidRDefault="00832B7F" w:rsidP="00A4028B">
            <w:pPr>
              <w:ind w:left="317" w:hanging="362"/>
              <w:rPr>
                <w:rFonts w:ascii="BrowalliaUPC" w:hAnsi="BrowalliaUPC" w:cs="BrowalliaUPC"/>
                <w:lang w:val="en-US"/>
              </w:rPr>
            </w:pPr>
            <w:r w:rsidRPr="004F0391">
              <w:rPr>
                <w:rFonts w:ascii="BrowalliaUPC" w:hAnsi="BrowalliaUPC" w:cs="BrowalliaUPC"/>
                <w:lang w:val="en-GB"/>
              </w:rPr>
              <w:t>Euroasia Integrated Logistics Services (M) Sdn Bhd.</w:t>
            </w:r>
          </w:p>
        </w:tc>
        <w:tc>
          <w:tcPr>
            <w:tcW w:w="236" w:type="dxa"/>
            <w:tcBorders>
              <w:left w:val="nil"/>
              <w:bottom w:val="nil"/>
              <w:right w:val="nil"/>
            </w:tcBorders>
            <w:vAlign w:val="bottom"/>
          </w:tcPr>
          <w:p w14:paraId="11B4F331" w14:textId="77777777" w:rsidR="00832B7F" w:rsidRPr="004F0391" w:rsidRDefault="00832B7F" w:rsidP="00832B7F">
            <w:pPr>
              <w:rPr>
                <w:rFonts w:ascii="BrowalliaUPC" w:hAnsi="BrowalliaUPC" w:cs="BrowalliaUPC"/>
                <w:cs/>
              </w:rPr>
            </w:pPr>
          </w:p>
        </w:tc>
        <w:tc>
          <w:tcPr>
            <w:tcW w:w="3956" w:type="dxa"/>
            <w:tcBorders>
              <w:left w:val="nil"/>
              <w:bottom w:val="nil"/>
              <w:right w:val="nil"/>
            </w:tcBorders>
            <w:noWrap/>
          </w:tcPr>
          <w:p w14:paraId="65E25A11" w14:textId="3E559D49" w:rsidR="00832B7F" w:rsidRPr="004F0391" w:rsidRDefault="00832B7F" w:rsidP="00832B7F">
            <w:pPr>
              <w:rPr>
                <w:rFonts w:ascii="BrowalliaUPC" w:hAnsi="BrowalliaUPC" w:cs="BrowalliaUPC"/>
                <w:cs/>
              </w:rPr>
            </w:pPr>
            <w:r w:rsidRPr="004F0391">
              <w:rPr>
                <w:rFonts w:ascii="BrowalliaUPC" w:hAnsi="BrowalliaUPC" w:cs="BrowalliaUPC"/>
                <w:cs/>
              </w:rPr>
              <w:t>บริษัทย่อย</w:t>
            </w:r>
          </w:p>
        </w:tc>
      </w:tr>
      <w:tr w:rsidR="00832B7F" w:rsidRPr="004F0391" w14:paraId="411B7301" w14:textId="77777777" w:rsidTr="00D97C16">
        <w:tc>
          <w:tcPr>
            <w:tcW w:w="4742" w:type="dxa"/>
            <w:tcBorders>
              <w:left w:val="nil"/>
              <w:bottom w:val="nil"/>
              <w:right w:val="nil"/>
            </w:tcBorders>
            <w:noWrap/>
            <w:vAlign w:val="bottom"/>
          </w:tcPr>
          <w:p w14:paraId="7DD9963F" w14:textId="36104B31" w:rsidR="00832B7F" w:rsidRPr="004F0391" w:rsidRDefault="00832B7F" w:rsidP="00A4028B">
            <w:pPr>
              <w:ind w:left="317" w:hanging="362"/>
              <w:rPr>
                <w:rFonts w:ascii="BrowalliaUPC" w:hAnsi="BrowalliaUPC" w:cs="BrowalliaUPC"/>
                <w:cs/>
              </w:rPr>
            </w:pPr>
            <w:r w:rsidRPr="004F0391">
              <w:rPr>
                <w:rFonts w:ascii="BrowalliaUPC" w:hAnsi="BrowalliaUPC" w:cs="BrowalliaUPC"/>
                <w:lang w:val="en-GB"/>
              </w:rPr>
              <w:t>Euroasia Total Logistics (Shenzhen) Co., Ltd.</w:t>
            </w:r>
          </w:p>
        </w:tc>
        <w:tc>
          <w:tcPr>
            <w:tcW w:w="236" w:type="dxa"/>
            <w:tcBorders>
              <w:left w:val="nil"/>
              <w:bottom w:val="nil"/>
              <w:right w:val="nil"/>
            </w:tcBorders>
            <w:vAlign w:val="bottom"/>
          </w:tcPr>
          <w:p w14:paraId="1F65E414" w14:textId="77777777" w:rsidR="00832B7F" w:rsidRPr="004F0391" w:rsidRDefault="00832B7F" w:rsidP="00832B7F">
            <w:pPr>
              <w:rPr>
                <w:rFonts w:ascii="BrowalliaUPC" w:hAnsi="BrowalliaUPC" w:cs="BrowalliaUPC"/>
                <w:cs/>
              </w:rPr>
            </w:pPr>
          </w:p>
        </w:tc>
        <w:tc>
          <w:tcPr>
            <w:tcW w:w="3956" w:type="dxa"/>
            <w:tcBorders>
              <w:left w:val="nil"/>
              <w:bottom w:val="nil"/>
              <w:right w:val="nil"/>
            </w:tcBorders>
            <w:noWrap/>
          </w:tcPr>
          <w:p w14:paraId="22EB8A0A" w14:textId="757FC3C5" w:rsidR="00832B7F" w:rsidRPr="004F0391" w:rsidRDefault="00832B7F" w:rsidP="00832B7F">
            <w:pPr>
              <w:rPr>
                <w:rFonts w:ascii="BrowalliaUPC" w:hAnsi="BrowalliaUPC" w:cs="BrowalliaUPC"/>
                <w:cs/>
              </w:rPr>
            </w:pPr>
            <w:r w:rsidRPr="004F0391">
              <w:rPr>
                <w:rFonts w:ascii="BrowalliaUPC" w:hAnsi="BrowalliaUPC" w:cs="BrowalliaUPC"/>
                <w:cs/>
                <w:lang w:val="en-GB"/>
              </w:rPr>
              <w:t>บริษัทย่อยของบริษัทย่อย</w:t>
            </w:r>
          </w:p>
        </w:tc>
      </w:tr>
      <w:tr w:rsidR="00832B7F" w:rsidRPr="004F0391" w14:paraId="6D12BAC9" w14:textId="77777777" w:rsidTr="00020D5D">
        <w:tc>
          <w:tcPr>
            <w:tcW w:w="4742" w:type="dxa"/>
            <w:tcBorders>
              <w:left w:val="nil"/>
              <w:bottom w:val="nil"/>
              <w:right w:val="nil"/>
            </w:tcBorders>
            <w:noWrap/>
            <w:vAlign w:val="bottom"/>
          </w:tcPr>
          <w:p w14:paraId="5517D13E" w14:textId="2A216BD9" w:rsidR="00832B7F" w:rsidRPr="004F0391" w:rsidRDefault="00832B7F" w:rsidP="00A4028B">
            <w:pPr>
              <w:ind w:left="317" w:hanging="362"/>
              <w:rPr>
                <w:rFonts w:ascii="BrowalliaUPC" w:hAnsi="BrowalliaUPC" w:cs="BrowalliaUPC"/>
                <w:cs/>
                <w:lang w:val="en-US"/>
              </w:rPr>
            </w:pPr>
            <w:r w:rsidRPr="004F0391">
              <w:rPr>
                <w:rFonts w:ascii="BrowalliaUPC" w:hAnsi="BrowalliaUPC" w:cs="BrowalliaUPC"/>
                <w:lang w:val="en-GB"/>
              </w:rPr>
              <w:t>Euroasia Total Logistics (Vietnam) Company Limited</w:t>
            </w:r>
          </w:p>
        </w:tc>
        <w:tc>
          <w:tcPr>
            <w:tcW w:w="236" w:type="dxa"/>
            <w:tcBorders>
              <w:left w:val="nil"/>
              <w:bottom w:val="nil"/>
              <w:right w:val="nil"/>
            </w:tcBorders>
            <w:vAlign w:val="bottom"/>
          </w:tcPr>
          <w:p w14:paraId="0DC3163C" w14:textId="77777777" w:rsidR="00832B7F" w:rsidRPr="004F0391" w:rsidRDefault="00832B7F" w:rsidP="00832B7F">
            <w:pPr>
              <w:rPr>
                <w:rFonts w:ascii="BrowalliaUPC" w:hAnsi="BrowalliaUPC" w:cs="BrowalliaUPC"/>
                <w:cs/>
              </w:rPr>
            </w:pPr>
          </w:p>
        </w:tc>
        <w:tc>
          <w:tcPr>
            <w:tcW w:w="3956" w:type="dxa"/>
            <w:tcBorders>
              <w:left w:val="nil"/>
              <w:bottom w:val="nil"/>
              <w:right w:val="nil"/>
            </w:tcBorders>
            <w:noWrap/>
          </w:tcPr>
          <w:p w14:paraId="1038C60E" w14:textId="41865CFE" w:rsidR="00832B7F" w:rsidRPr="004F0391" w:rsidRDefault="00832B7F" w:rsidP="00832B7F">
            <w:pPr>
              <w:rPr>
                <w:rFonts w:ascii="BrowalliaUPC" w:hAnsi="BrowalliaUPC" w:cs="BrowalliaUPC"/>
                <w:cs/>
              </w:rPr>
            </w:pPr>
            <w:r w:rsidRPr="004F0391">
              <w:rPr>
                <w:rFonts w:ascii="BrowalliaUPC" w:hAnsi="BrowalliaUPC" w:cs="BrowalliaUPC"/>
                <w:cs/>
              </w:rPr>
              <w:t>บริษัทร่วม</w:t>
            </w:r>
          </w:p>
        </w:tc>
      </w:tr>
      <w:tr w:rsidR="00832B7F" w:rsidRPr="004F0391" w14:paraId="51D79543" w14:textId="77777777" w:rsidTr="00D97C16">
        <w:tc>
          <w:tcPr>
            <w:tcW w:w="4742" w:type="dxa"/>
            <w:tcBorders>
              <w:left w:val="nil"/>
              <w:bottom w:val="nil"/>
              <w:right w:val="nil"/>
            </w:tcBorders>
            <w:noWrap/>
            <w:vAlign w:val="bottom"/>
          </w:tcPr>
          <w:p w14:paraId="0294979A" w14:textId="5F331D86" w:rsidR="00832B7F" w:rsidRPr="004F0391" w:rsidRDefault="00832B7F" w:rsidP="00A4028B">
            <w:pPr>
              <w:ind w:left="317" w:hanging="362"/>
              <w:rPr>
                <w:rFonts w:ascii="BrowalliaUPC" w:hAnsi="BrowalliaUPC" w:cs="BrowalliaUPC"/>
                <w:cs/>
                <w:lang w:val="en-US"/>
              </w:rPr>
            </w:pPr>
            <w:r w:rsidRPr="004F0391">
              <w:rPr>
                <w:rFonts w:ascii="BrowalliaUPC" w:hAnsi="BrowalliaUPC" w:cs="BrowalliaUPC"/>
                <w:cs/>
              </w:rPr>
              <w:t>บริษัท ไวส์ ซัพพลายเชน โซลูชั่น จำกัด</w:t>
            </w:r>
          </w:p>
        </w:tc>
        <w:tc>
          <w:tcPr>
            <w:tcW w:w="236" w:type="dxa"/>
            <w:tcBorders>
              <w:left w:val="nil"/>
              <w:bottom w:val="nil"/>
              <w:right w:val="nil"/>
            </w:tcBorders>
            <w:vAlign w:val="bottom"/>
          </w:tcPr>
          <w:p w14:paraId="198895B0" w14:textId="77777777" w:rsidR="00832B7F" w:rsidRPr="004F0391" w:rsidRDefault="00832B7F" w:rsidP="00832B7F">
            <w:pPr>
              <w:rPr>
                <w:rFonts w:ascii="BrowalliaUPC" w:hAnsi="BrowalliaUPC" w:cs="BrowalliaUPC"/>
                <w:lang w:val="en-US"/>
              </w:rPr>
            </w:pPr>
          </w:p>
        </w:tc>
        <w:tc>
          <w:tcPr>
            <w:tcW w:w="3956" w:type="dxa"/>
            <w:tcBorders>
              <w:left w:val="nil"/>
              <w:bottom w:val="nil"/>
              <w:right w:val="nil"/>
            </w:tcBorders>
            <w:noWrap/>
          </w:tcPr>
          <w:p w14:paraId="27E330E5" w14:textId="5804E4C2" w:rsidR="00832B7F" w:rsidRPr="004F0391" w:rsidRDefault="00E22C6A" w:rsidP="00832B7F">
            <w:pPr>
              <w:rPr>
                <w:rFonts w:ascii="BrowalliaUPC" w:hAnsi="BrowalliaUPC" w:cs="BrowalliaUPC"/>
                <w:cs/>
              </w:rPr>
            </w:pPr>
            <w:r w:rsidRPr="004F0391">
              <w:rPr>
                <w:rFonts w:ascii="BrowalliaUPC" w:hAnsi="BrowalliaUPC" w:cs="BrowalliaUPC"/>
                <w:cs/>
              </w:rPr>
              <w:t>บริษัท</w:t>
            </w:r>
            <w:r w:rsidR="00832B7F" w:rsidRPr="004F0391">
              <w:rPr>
                <w:rFonts w:ascii="BrowalliaUPC" w:hAnsi="BrowalliaUPC" w:cs="BrowalliaUPC"/>
                <w:cs/>
              </w:rPr>
              <w:t>ที่เกี่ยวข้องกัน</w:t>
            </w:r>
          </w:p>
        </w:tc>
      </w:tr>
      <w:tr w:rsidR="006C001C" w:rsidRPr="004F0391" w14:paraId="18FA1C70" w14:textId="77777777" w:rsidTr="00D97C16">
        <w:tc>
          <w:tcPr>
            <w:tcW w:w="4742" w:type="dxa"/>
            <w:tcBorders>
              <w:left w:val="nil"/>
              <w:bottom w:val="nil"/>
              <w:right w:val="nil"/>
            </w:tcBorders>
            <w:noWrap/>
            <w:vAlign w:val="bottom"/>
          </w:tcPr>
          <w:p w14:paraId="5F1389E1" w14:textId="6D0F4646" w:rsidR="006C001C" w:rsidRPr="004F0391" w:rsidRDefault="006C001C" w:rsidP="00A4028B">
            <w:pPr>
              <w:ind w:left="317" w:hanging="362"/>
              <w:rPr>
                <w:rFonts w:ascii="BrowalliaUPC" w:hAnsi="BrowalliaUPC" w:cs="BrowalliaUPC"/>
                <w:lang w:val="en-US"/>
              </w:rPr>
            </w:pPr>
            <w:r w:rsidRPr="004F0391">
              <w:rPr>
                <w:rFonts w:ascii="BrowalliaUPC" w:hAnsi="BrowalliaUPC" w:cs="BrowalliaUPC"/>
                <w:lang w:val="en-GB"/>
              </w:rPr>
              <w:t>WICE Logistics (Singapore) Pte. Ltd.</w:t>
            </w:r>
          </w:p>
        </w:tc>
        <w:tc>
          <w:tcPr>
            <w:tcW w:w="236" w:type="dxa"/>
            <w:tcBorders>
              <w:left w:val="nil"/>
              <w:bottom w:val="nil"/>
              <w:right w:val="nil"/>
            </w:tcBorders>
            <w:vAlign w:val="bottom"/>
          </w:tcPr>
          <w:p w14:paraId="0B9D73CE" w14:textId="77777777" w:rsidR="006C001C" w:rsidRPr="004F0391" w:rsidRDefault="006C001C" w:rsidP="006C001C">
            <w:pPr>
              <w:rPr>
                <w:rFonts w:ascii="BrowalliaUPC" w:hAnsi="BrowalliaUPC" w:cs="BrowalliaUPC"/>
                <w:lang w:val="en-US"/>
              </w:rPr>
            </w:pPr>
          </w:p>
        </w:tc>
        <w:tc>
          <w:tcPr>
            <w:tcW w:w="3956" w:type="dxa"/>
            <w:tcBorders>
              <w:left w:val="nil"/>
              <w:bottom w:val="nil"/>
              <w:right w:val="nil"/>
            </w:tcBorders>
            <w:noWrap/>
          </w:tcPr>
          <w:p w14:paraId="32704B00" w14:textId="0780C9DA" w:rsidR="006C001C" w:rsidRPr="004F0391" w:rsidRDefault="00E22C6A" w:rsidP="006C001C">
            <w:pPr>
              <w:rPr>
                <w:rFonts w:ascii="BrowalliaUPC" w:hAnsi="BrowalliaUPC" w:cs="BrowalliaUPC"/>
                <w:cs/>
                <w:lang w:val="en-US"/>
              </w:rPr>
            </w:pPr>
            <w:r w:rsidRPr="004F0391">
              <w:rPr>
                <w:rFonts w:ascii="BrowalliaUPC" w:hAnsi="BrowalliaUPC" w:cs="BrowalliaUPC"/>
                <w:cs/>
              </w:rPr>
              <w:t>บริษัท</w:t>
            </w:r>
            <w:r w:rsidR="006C001C" w:rsidRPr="004F0391">
              <w:rPr>
                <w:rFonts w:ascii="BrowalliaUPC" w:hAnsi="BrowalliaUPC" w:cs="BrowalliaUPC"/>
                <w:cs/>
              </w:rPr>
              <w:t>ที่เกี่ยวข้องกัน</w:t>
            </w:r>
          </w:p>
        </w:tc>
      </w:tr>
      <w:tr w:rsidR="006C001C" w:rsidRPr="004F0391" w14:paraId="2E21C33B" w14:textId="77777777" w:rsidTr="00D97C16">
        <w:tc>
          <w:tcPr>
            <w:tcW w:w="4742" w:type="dxa"/>
            <w:tcBorders>
              <w:left w:val="nil"/>
              <w:bottom w:val="nil"/>
              <w:right w:val="nil"/>
            </w:tcBorders>
            <w:noWrap/>
            <w:vAlign w:val="bottom"/>
          </w:tcPr>
          <w:p w14:paraId="4A739649" w14:textId="7E07CE8E" w:rsidR="006C001C" w:rsidRPr="004F0391" w:rsidRDefault="006C001C" w:rsidP="00A4028B">
            <w:pPr>
              <w:ind w:left="317" w:hanging="362"/>
              <w:rPr>
                <w:rFonts w:ascii="BrowalliaUPC" w:hAnsi="BrowalliaUPC" w:cs="BrowalliaUPC"/>
                <w:lang w:val="en-US"/>
              </w:rPr>
            </w:pPr>
            <w:r w:rsidRPr="004F0391">
              <w:rPr>
                <w:rFonts w:ascii="BrowalliaUPC" w:hAnsi="BrowalliaUPC" w:cs="BrowalliaUPC"/>
                <w:lang w:val="en-GB"/>
              </w:rPr>
              <w:t>WICE Logistics (Malaysia) Sdn. Bhd.</w:t>
            </w:r>
          </w:p>
        </w:tc>
        <w:tc>
          <w:tcPr>
            <w:tcW w:w="236" w:type="dxa"/>
            <w:tcBorders>
              <w:left w:val="nil"/>
              <w:bottom w:val="nil"/>
              <w:right w:val="nil"/>
            </w:tcBorders>
            <w:vAlign w:val="bottom"/>
          </w:tcPr>
          <w:p w14:paraId="4F595B77" w14:textId="77777777" w:rsidR="006C001C" w:rsidRPr="004F0391" w:rsidRDefault="006C001C" w:rsidP="006C001C">
            <w:pPr>
              <w:rPr>
                <w:rFonts w:ascii="BrowalliaUPC" w:hAnsi="BrowalliaUPC" w:cs="BrowalliaUPC"/>
                <w:lang w:val="en-US"/>
              </w:rPr>
            </w:pPr>
          </w:p>
        </w:tc>
        <w:tc>
          <w:tcPr>
            <w:tcW w:w="3956" w:type="dxa"/>
            <w:tcBorders>
              <w:left w:val="nil"/>
              <w:bottom w:val="nil"/>
              <w:right w:val="nil"/>
            </w:tcBorders>
            <w:noWrap/>
          </w:tcPr>
          <w:p w14:paraId="3216C21E" w14:textId="240A86D3" w:rsidR="006C001C" w:rsidRPr="004F0391" w:rsidRDefault="00E22C6A" w:rsidP="006C001C">
            <w:pPr>
              <w:rPr>
                <w:rFonts w:ascii="BrowalliaUPC" w:hAnsi="BrowalliaUPC" w:cs="BrowalliaUPC"/>
                <w:cs/>
              </w:rPr>
            </w:pPr>
            <w:r w:rsidRPr="004F0391">
              <w:rPr>
                <w:rFonts w:ascii="BrowalliaUPC" w:hAnsi="BrowalliaUPC" w:cs="BrowalliaUPC"/>
                <w:cs/>
              </w:rPr>
              <w:t>บริษัท</w:t>
            </w:r>
            <w:r w:rsidR="006C001C" w:rsidRPr="004F0391">
              <w:rPr>
                <w:rFonts w:ascii="BrowalliaUPC" w:hAnsi="BrowalliaUPC" w:cs="BrowalliaUPC"/>
                <w:cs/>
              </w:rPr>
              <w:t>ที่เกี่ยวข้องกัน</w:t>
            </w:r>
          </w:p>
        </w:tc>
      </w:tr>
      <w:tr w:rsidR="006C001C" w:rsidRPr="004F0391" w14:paraId="3C432A9E" w14:textId="77777777" w:rsidTr="00D97C16">
        <w:tc>
          <w:tcPr>
            <w:tcW w:w="4742" w:type="dxa"/>
            <w:tcBorders>
              <w:left w:val="nil"/>
              <w:bottom w:val="nil"/>
              <w:right w:val="nil"/>
            </w:tcBorders>
            <w:noWrap/>
            <w:vAlign w:val="bottom"/>
          </w:tcPr>
          <w:p w14:paraId="1476F245" w14:textId="0C8C29C8" w:rsidR="006C001C" w:rsidRPr="004F0391" w:rsidRDefault="006C001C" w:rsidP="00A4028B">
            <w:pPr>
              <w:ind w:left="317" w:hanging="362"/>
              <w:rPr>
                <w:rFonts w:ascii="BrowalliaUPC" w:hAnsi="BrowalliaUPC" w:cs="BrowalliaUPC"/>
                <w:cs/>
                <w:lang w:val="en-US"/>
              </w:rPr>
            </w:pPr>
            <w:r w:rsidRPr="004F0391">
              <w:rPr>
                <w:rFonts w:ascii="BrowalliaUPC" w:hAnsi="BrowalliaUPC" w:cs="BrowalliaUPC"/>
                <w:lang w:val="en-GB"/>
              </w:rPr>
              <w:t>WICE Global Road Solutions Pte. Ltd.</w:t>
            </w:r>
          </w:p>
        </w:tc>
        <w:tc>
          <w:tcPr>
            <w:tcW w:w="236" w:type="dxa"/>
            <w:tcBorders>
              <w:left w:val="nil"/>
              <w:bottom w:val="nil"/>
              <w:right w:val="nil"/>
            </w:tcBorders>
            <w:vAlign w:val="bottom"/>
          </w:tcPr>
          <w:p w14:paraId="32390960" w14:textId="77777777" w:rsidR="006C001C" w:rsidRPr="004F0391" w:rsidRDefault="006C001C" w:rsidP="006C001C">
            <w:pPr>
              <w:rPr>
                <w:rFonts w:ascii="BrowalliaUPC" w:hAnsi="BrowalliaUPC" w:cs="BrowalliaUPC"/>
                <w:lang w:val="en-US"/>
              </w:rPr>
            </w:pPr>
          </w:p>
        </w:tc>
        <w:tc>
          <w:tcPr>
            <w:tcW w:w="3956" w:type="dxa"/>
            <w:tcBorders>
              <w:left w:val="nil"/>
              <w:bottom w:val="nil"/>
              <w:right w:val="nil"/>
            </w:tcBorders>
            <w:noWrap/>
          </w:tcPr>
          <w:p w14:paraId="51296637" w14:textId="1D4318BA" w:rsidR="006C001C" w:rsidRPr="004F0391" w:rsidRDefault="00E22C6A" w:rsidP="006C001C">
            <w:pPr>
              <w:rPr>
                <w:rFonts w:ascii="BrowalliaUPC" w:hAnsi="BrowalliaUPC" w:cs="BrowalliaUPC"/>
                <w:cs/>
              </w:rPr>
            </w:pPr>
            <w:r w:rsidRPr="004F0391">
              <w:rPr>
                <w:rFonts w:ascii="BrowalliaUPC" w:hAnsi="BrowalliaUPC" w:cs="BrowalliaUPC"/>
                <w:cs/>
              </w:rPr>
              <w:t>บริษัท</w:t>
            </w:r>
            <w:r w:rsidR="006C001C" w:rsidRPr="004F0391">
              <w:rPr>
                <w:rFonts w:ascii="BrowalliaUPC" w:hAnsi="BrowalliaUPC" w:cs="BrowalliaUPC"/>
                <w:cs/>
              </w:rPr>
              <w:t>ที่เกี่ยวข้องกัน</w:t>
            </w:r>
          </w:p>
        </w:tc>
      </w:tr>
      <w:tr w:rsidR="006C001C" w:rsidRPr="004F0391" w14:paraId="1758331A" w14:textId="77777777" w:rsidTr="00D97C16">
        <w:tc>
          <w:tcPr>
            <w:tcW w:w="4742" w:type="dxa"/>
            <w:tcBorders>
              <w:left w:val="nil"/>
              <w:bottom w:val="nil"/>
              <w:right w:val="nil"/>
            </w:tcBorders>
            <w:noWrap/>
            <w:vAlign w:val="bottom"/>
          </w:tcPr>
          <w:p w14:paraId="7F122039" w14:textId="782B8B6F" w:rsidR="006C001C" w:rsidRPr="004F0391" w:rsidRDefault="006C001C" w:rsidP="00A4028B">
            <w:pPr>
              <w:ind w:left="317" w:hanging="362"/>
              <w:rPr>
                <w:rFonts w:ascii="BrowalliaUPC" w:hAnsi="BrowalliaUPC" w:cs="BrowalliaUPC"/>
                <w:cs/>
                <w:lang w:val="en-US"/>
              </w:rPr>
            </w:pPr>
            <w:r w:rsidRPr="004F0391">
              <w:rPr>
                <w:rFonts w:ascii="BrowalliaUPC" w:hAnsi="BrowalliaUPC" w:cs="BrowalliaUPC"/>
                <w:lang w:val="en-GB"/>
              </w:rPr>
              <w:t>WICE Logistics (Hong Kong) Limited</w:t>
            </w:r>
          </w:p>
        </w:tc>
        <w:tc>
          <w:tcPr>
            <w:tcW w:w="236" w:type="dxa"/>
            <w:tcBorders>
              <w:left w:val="nil"/>
              <w:bottom w:val="nil"/>
              <w:right w:val="nil"/>
            </w:tcBorders>
            <w:vAlign w:val="bottom"/>
          </w:tcPr>
          <w:p w14:paraId="756B1CF8" w14:textId="77777777" w:rsidR="006C001C" w:rsidRPr="004F0391" w:rsidRDefault="006C001C" w:rsidP="006C001C">
            <w:pPr>
              <w:rPr>
                <w:rFonts w:ascii="BrowalliaUPC" w:hAnsi="BrowalliaUPC" w:cs="BrowalliaUPC"/>
                <w:lang w:val="en-US"/>
              </w:rPr>
            </w:pPr>
          </w:p>
        </w:tc>
        <w:tc>
          <w:tcPr>
            <w:tcW w:w="3956" w:type="dxa"/>
            <w:tcBorders>
              <w:left w:val="nil"/>
              <w:bottom w:val="nil"/>
              <w:right w:val="nil"/>
            </w:tcBorders>
            <w:noWrap/>
          </w:tcPr>
          <w:p w14:paraId="29435673" w14:textId="6AE10790" w:rsidR="006C001C" w:rsidRPr="004F0391" w:rsidRDefault="00E22C6A" w:rsidP="006C001C">
            <w:pPr>
              <w:rPr>
                <w:rFonts w:ascii="BrowalliaUPC" w:hAnsi="BrowalliaUPC" w:cs="BrowalliaUPC"/>
                <w:cs/>
              </w:rPr>
            </w:pPr>
            <w:r w:rsidRPr="004F0391">
              <w:rPr>
                <w:rFonts w:ascii="BrowalliaUPC" w:hAnsi="BrowalliaUPC" w:cs="BrowalliaUPC"/>
                <w:cs/>
              </w:rPr>
              <w:t>บริษัท</w:t>
            </w:r>
            <w:r w:rsidR="006C001C" w:rsidRPr="004F0391">
              <w:rPr>
                <w:rFonts w:ascii="BrowalliaUPC" w:hAnsi="BrowalliaUPC" w:cs="BrowalliaUPC"/>
                <w:cs/>
              </w:rPr>
              <w:t>ที่เกี่ยวข้องกัน</w:t>
            </w:r>
          </w:p>
        </w:tc>
      </w:tr>
      <w:tr w:rsidR="006C001C" w:rsidRPr="004F0391" w14:paraId="54688018" w14:textId="77777777" w:rsidTr="00D97C16">
        <w:tc>
          <w:tcPr>
            <w:tcW w:w="4742" w:type="dxa"/>
            <w:tcBorders>
              <w:left w:val="nil"/>
              <w:bottom w:val="nil"/>
              <w:right w:val="nil"/>
            </w:tcBorders>
            <w:noWrap/>
          </w:tcPr>
          <w:p w14:paraId="488FCDC2" w14:textId="399120DA" w:rsidR="006C001C" w:rsidRPr="004F0391" w:rsidRDefault="006C001C" w:rsidP="00A4028B">
            <w:pPr>
              <w:ind w:left="317" w:hanging="362"/>
              <w:rPr>
                <w:rFonts w:ascii="BrowalliaUPC" w:hAnsi="BrowalliaUPC" w:cs="BrowalliaUPC"/>
                <w:cs/>
                <w:lang w:val="en-US"/>
              </w:rPr>
            </w:pPr>
            <w:r w:rsidRPr="004F0391">
              <w:rPr>
                <w:rFonts w:ascii="BrowalliaUPC" w:hAnsi="BrowalliaUPC" w:cs="BrowalliaUPC"/>
                <w:lang w:val="en-GB"/>
              </w:rPr>
              <w:t>WICE Logistics (Guang Zhou) Limited</w:t>
            </w:r>
          </w:p>
        </w:tc>
        <w:tc>
          <w:tcPr>
            <w:tcW w:w="236" w:type="dxa"/>
            <w:tcBorders>
              <w:left w:val="nil"/>
              <w:bottom w:val="nil"/>
              <w:right w:val="nil"/>
            </w:tcBorders>
            <w:vAlign w:val="bottom"/>
          </w:tcPr>
          <w:p w14:paraId="4FD55EB9" w14:textId="77777777" w:rsidR="006C001C" w:rsidRPr="004F0391" w:rsidRDefault="006C001C" w:rsidP="006C001C">
            <w:pPr>
              <w:rPr>
                <w:rFonts w:ascii="BrowalliaUPC" w:hAnsi="BrowalliaUPC" w:cs="BrowalliaUPC"/>
                <w:lang w:val="en-US"/>
              </w:rPr>
            </w:pPr>
          </w:p>
        </w:tc>
        <w:tc>
          <w:tcPr>
            <w:tcW w:w="3956" w:type="dxa"/>
            <w:tcBorders>
              <w:left w:val="nil"/>
              <w:bottom w:val="nil"/>
              <w:right w:val="nil"/>
            </w:tcBorders>
            <w:noWrap/>
          </w:tcPr>
          <w:p w14:paraId="479FB17A" w14:textId="59A81491" w:rsidR="006C001C" w:rsidRPr="004F0391" w:rsidRDefault="00E22C6A" w:rsidP="006C001C">
            <w:pPr>
              <w:rPr>
                <w:rFonts w:ascii="BrowalliaUPC" w:hAnsi="BrowalliaUPC" w:cs="BrowalliaUPC"/>
                <w:cs/>
              </w:rPr>
            </w:pPr>
            <w:r w:rsidRPr="004F0391">
              <w:rPr>
                <w:rFonts w:ascii="BrowalliaUPC" w:hAnsi="BrowalliaUPC" w:cs="BrowalliaUPC"/>
                <w:cs/>
              </w:rPr>
              <w:t>บริษัท</w:t>
            </w:r>
            <w:r w:rsidR="006C001C" w:rsidRPr="004F0391">
              <w:rPr>
                <w:rFonts w:ascii="BrowalliaUPC" w:hAnsi="BrowalliaUPC" w:cs="BrowalliaUPC"/>
                <w:cs/>
              </w:rPr>
              <w:t>ที่เกี่ยวข้องกัน</w:t>
            </w:r>
          </w:p>
        </w:tc>
      </w:tr>
      <w:tr w:rsidR="006C001C" w:rsidRPr="004F0391" w14:paraId="110978F1" w14:textId="77777777" w:rsidTr="00D97C16">
        <w:tc>
          <w:tcPr>
            <w:tcW w:w="4742" w:type="dxa"/>
            <w:tcBorders>
              <w:left w:val="nil"/>
              <w:bottom w:val="nil"/>
              <w:right w:val="nil"/>
            </w:tcBorders>
            <w:noWrap/>
          </w:tcPr>
          <w:p w14:paraId="4E21BB92" w14:textId="0FA62B08" w:rsidR="006C001C" w:rsidRPr="004F0391" w:rsidRDefault="006C001C" w:rsidP="00A4028B">
            <w:pPr>
              <w:ind w:left="317" w:hanging="362"/>
              <w:rPr>
                <w:rFonts w:ascii="BrowalliaUPC" w:hAnsi="BrowalliaUPC" w:cs="BrowalliaUPC"/>
                <w:lang w:val="en-US"/>
              </w:rPr>
            </w:pPr>
            <w:r w:rsidRPr="004F0391">
              <w:rPr>
                <w:rFonts w:ascii="BrowalliaUPC" w:hAnsi="BrowalliaUPC" w:cs="BrowalliaUPC"/>
              </w:rPr>
              <w:t>WICE Logistics (Shenzhen) Limited</w:t>
            </w:r>
          </w:p>
        </w:tc>
        <w:tc>
          <w:tcPr>
            <w:tcW w:w="236" w:type="dxa"/>
            <w:tcBorders>
              <w:left w:val="nil"/>
              <w:bottom w:val="nil"/>
              <w:right w:val="nil"/>
            </w:tcBorders>
            <w:vAlign w:val="bottom"/>
          </w:tcPr>
          <w:p w14:paraId="7F25A36E" w14:textId="77777777" w:rsidR="006C001C" w:rsidRPr="004F0391" w:rsidRDefault="006C001C" w:rsidP="006C001C">
            <w:pPr>
              <w:rPr>
                <w:rFonts w:ascii="BrowalliaUPC" w:hAnsi="BrowalliaUPC" w:cs="BrowalliaUPC"/>
                <w:lang w:val="en-US"/>
              </w:rPr>
            </w:pPr>
          </w:p>
        </w:tc>
        <w:tc>
          <w:tcPr>
            <w:tcW w:w="3956" w:type="dxa"/>
            <w:tcBorders>
              <w:left w:val="nil"/>
              <w:bottom w:val="nil"/>
              <w:right w:val="nil"/>
            </w:tcBorders>
            <w:noWrap/>
          </w:tcPr>
          <w:p w14:paraId="61FBB988" w14:textId="03B40B7A" w:rsidR="006C001C" w:rsidRPr="004F0391" w:rsidRDefault="00E22C6A" w:rsidP="006C001C">
            <w:pPr>
              <w:rPr>
                <w:rFonts w:ascii="BrowalliaUPC" w:hAnsi="BrowalliaUPC" w:cs="BrowalliaUPC"/>
                <w:cs/>
              </w:rPr>
            </w:pPr>
            <w:r w:rsidRPr="004F0391">
              <w:rPr>
                <w:rFonts w:ascii="BrowalliaUPC" w:hAnsi="BrowalliaUPC" w:cs="BrowalliaUPC"/>
                <w:cs/>
              </w:rPr>
              <w:t>บริษัท</w:t>
            </w:r>
            <w:r w:rsidR="006C001C" w:rsidRPr="004F0391">
              <w:rPr>
                <w:rFonts w:ascii="BrowalliaUPC" w:hAnsi="BrowalliaUPC" w:cs="BrowalliaUPC"/>
                <w:cs/>
              </w:rPr>
              <w:t>ที่เกี่ยวข้องกัน</w:t>
            </w:r>
          </w:p>
        </w:tc>
      </w:tr>
      <w:tr w:rsidR="006C001C" w:rsidRPr="004F0391" w14:paraId="6573E1EF" w14:textId="77777777" w:rsidTr="00D97C16">
        <w:tc>
          <w:tcPr>
            <w:tcW w:w="4742" w:type="dxa"/>
            <w:tcBorders>
              <w:left w:val="nil"/>
              <w:bottom w:val="nil"/>
              <w:right w:val="nil"/>
            </w:tcBorders>
            <w:noWrap/>
          </w:tcPr>
          <w:p w14:paraId="3371638F" w14:textId="74CD9198" w:rsidR="006C001C" w:rsidRPr="004F0391" w:rsidRDefault="006C001C" w:rsidP="00A4028B">
            <w:pPr>
              <w:ind w:left="317" w:hanging="362"/>
              <w:rPr>
                <w:rFonts w:ascii="BrowalliaUPC" w:hAnsi="BrowalliaUPC" w:cs="BrowalliaUPC"/>
                <w:cs/>
                <w:lang w:val="en-US"/>
              </w:rPr>
            </w:pPr>
            <w:r w:rsidRPr="004F0391">
              <w:rPr>
                <w:rFonts w:ascii="BrowalliaUPC" w:hAnsi="BrowalliaUPC" w:cs="BrowalliaUPC"/>
                <w:lang w:val="en-GB"/>
              </w:rPr>
              <w:t>WICE Logistics (Shanghai) Co., Ltd.</w:t>
            </w:r>
          </w:p>
        </w:tc>
        <w:tc>
          <w:tcPr>
            <w:tcW w:w="236" w:type="dxa"/>
            <w:tcBorders>
              <w:left w:val="nil"/>
              <w:bottom w:val="nil"/>
              <w:right w:val="nil"/>
            </w:tcBorders>
            <w:vAlign w:val="bottom"/>
          </w:tcPr>
          <w:p w14:paraId="20052CA8" w14:textId="77777777" w:rsidR="006C001C" w:rsidRPr="004F0391" w:rsidRDefault="006C001C" w:rsidP="006C001C">
            <w:pPr>
              <w:rPr>
                <w:rFonts w:ascii="BrowalliaUPC" w:hAnsi="BrowalliaUPC" w:cs="BrowalliaUPC"/>
                <w:lang w:val="en-US"/>
              </w:rPr>
            </w:pPr>
          </w:p>
        </w:tc>
        <w:tc>
          <w:tcPr>
            <w:tcW w:w="3956" w:type="dxa"/>
            <w:tcBorders>
              <w:left w:val="nil"/>
              <w:bottom w:val="nil"/>
              <w:right w:val="nil"/>
            </w:tcBorders>
            <w:noWrap/>
          </w:tcPr>
          <w:p w14:paraId="018EFC5B" w14:textId="19E201FF" w:rsidR="006C001C" w:rsidRPr="004F0391" w:rsidRDefault="00E22C6A" w:rsidP="006C001C">
            <w:pPr>
              <w:rPr>
                <w:rFonts w:ascii="BrowalliaUPC" w:hAnsi="BrowalliaUPC" w:cs="BrowalliaUPC"/>
                <w:cs/>
              </w:rPr>
            </w:pPr>
            <w:r w:rsidRPr="004F0391">
              <w:rPr>
                <w:rFonts w:ascii="BrowalliaUPC" w:hAnsi="BrowalliaUPC" w:cs="BrowalliaUPC"/>
                <w:cs/>
                <w:lang w:val="en-GB"/>
              </w:rPr>
              <w:t>บริษัท</w:t>
            </w:r>
            <w:r w:rsidR="006C001C" w:rsidRPr="004F0391">
              <w:rPr>
                <w:rFonts w:ascii="BrowalliaUPC" w:hAnsi="BrowalliaUPC" w:cs="BrowalliaUPC"/>
                <w:cs/>
                <w:lang w:val="en-GB"/>
              </w:rPr>
              <w:t>ที่เกี่ยวข้องกัน</w:t>
            </w:r>
          </w:p>
        </w:tc>
      </w:tr>
      <w:tr w:rsidR="006C001C" w:rsidRPr="004F0391" w14:paraId="34C3EDDE" w14:textId="77777777" w:rsidTr="00D97C16">
        <w:tc>
          <w:tcPr>
            <w:tcW w:w="4742" w:type="dxa"/>
            <w:tcBorders>
              <w:left w:val="nil"/>
              <w:bottom w:val="nil"/>
              <w:right w:val="nil"/>
            </w:tcBorders>
            <w:noWrap/>
          </w:tcPr>
          <w:p w14:paraId="29AF747B" w14:textId="0D575D32" w:rsidR="006C001C" w:rsidRPr="004F0391" w:rsidRDefault="006C001C" w:rsidP="00A4028B">
            <w:pPr>
              <w:ind w:left="317" w:hanging="362"/>
              <w:rPr>
                <w:rFonts w:ascii="BrowalliaUPC" w:hAnsi="BrowalliaUPC" w:cs="BrowalliaUPC"/>
                <w:cs/>
                <w:lang w:val="en-US"/>
              </w:rPr>
            </w:pPr>
            <w:r w:rsidRPr="004F0391">
              <w:rPr>
                <w:rFonts w:ascii="BrowalliaUPC" w:hAnsi="BrowalliaUPC" w:cs="BrowalliaUPC"/>
                <w:lang w:val="en-GB"/>
              </w:rPr>
              <w:t>WICE Logistics Lao Sole Co., Ltd.</w:t>
            </w:r>
          </w:p>
        </w:tc>
        <w:tc>
          <w:tcPr>
            <w:tcW w:w="236" w:type="dxa"/>
            <w:tcBorders>
              <w:left w:val="nil"/>
              <w:bottom w:val="nil"/>
              <w:right w:val="nil"/>
            </w:tcBorders>
            <w:vAlign w:val="bottom"/>
          </w:tcPr>
          <w:p w14:paraId="4B144BC7" w14:textId="77777777" w:rsidR="006C001C" w:rsidRPr="004F0391" w:rsidRDefault="006C001C" w:rsidP="006C001C">
            <w:pPr>
              <w:rPr>
                <w:rFonts w:ascii="BrowalliaUPC" w:hAnsi="BrowalliaUPC" w:cs="BrowalliaUPC"/>
                <w:lang w:val="en-US"/>
              </w:rPr>
            </w:pPr>
          </w:p>
        </w:tc>
        <w:tc>
          <w:tcPr>
            <w:tcW w:w="3956" w:type="dxa"/>
            <w:tcBorders>
              <w:left w:val="nil"/>
              <w:bottom w:val="nil"/>
              <w:right w:val="nil"/>
            </w:tcBorders>
            <w:noWrap/>
          </w:tcPr>
          <w:p w14:paraId="64ABFADD" w14:textId="7AA9709B" w:rsidR="006C001C" w:rsidRPr="004F0391" w:rsidRDefault="00E22C6A" w:rsidP="006C001C">
            <w:pPr>
              <w:rPr>
                <w:rFonts w:ascii="BrowalliaUPC" w:hAnsi="BrowalliaUPC" w:cs="BrowalliaUPC"/>
                <w:lang w:val="en-US"/>
              </w:rPr>
            </w:pPr>
            <w:r w:rsidRPr="004F0391">
              <w:rPr>
                <w:rFonts w:ascii="BrowalliaUPC" w:hAnsi="BrowalliaUPC" w:cs="BrowalliaUPC"/>
                <w:cs/>
                <w:lang w:val="en-GB"/>
              </w:rPr>
              <w:t>บริษัท</w:t>
            </w:r>
            <w:r w:rsidR="006C001C" w:rsidRPr="004F0391">
              <w:rPr>
                <w:rFonts w:ascii="BrowalliaUPC" w:hAnsi="BrowalliaUPC" w:cs="BrowalliaUPC"/>
                <w:cs/>
                <w:lang w:val="en-GB"/>
              </w:rPr>
              <w:t>ที่เกี่ยวข้องกัน</w:t>
            </w:r>
          </w:p>
        </w:tc>
      </w:tr>
    </w:tbl>
    <w:p w14:paraId="55E8C21D" w14:textId="77777777" w:rsidR="000556F1" w:rsidRPr="004F0391" w:rsidRDefault="000556F1" w:rsidP="002E1284">
      <w:pPr>
        <w:ind w:left="567"/>
        <w:jc w:val="thaiDistribute"/>
        <w:rPr>
          <w:rFonts w:ascii="BrowalliaUPC" w:hAnsi="BrowalliaUPC" w:cs="BrowalliaUPC"/>
          <w:lang w:val="en-US"/>
        </w:rPr>
      </w:pPr>
    </w:p>
    <w:p w14:paraId="657798EC" w14:textId="64038DBC" w:rsidR="00EA57C7" w:rsidRPr="004F0391" w:rsidRDefault="00BB1684" w:rsidP="00A7535A">
      <w:pPr>
        <w:ind w:left="434"/>
        <w:jc w:val="thaiDistribute"/>
        <w:rPr>
          <w:rFonts w:ascii="BrowalliaUPC" w:hAnsi="BrowalliaUPC" w:cs="BrowalliaUPC"/>
          <w:lang w:val="en-US"/>
        </w:rPr>
      </w:pPr>
      <w:r w:rsidRPr="004F0391">
        <w:rPr>
          <w:rFonts w:ascii="BrowalliaUPC" w:hAnsi="BrowalliaUPC" w:cs="BrowalliaUPC"/>
          <w:cs/>
        </w:rPr>
        <w:t>รายการ</w:t>
      </w:r>
      <w:r w:rsidR="004F0224" w:rsidRPr="004F0391">
        <w:rPr>
          <w:rFonts w:ascii="BrowalliaUPC" w:hAnsi="BrowalliaUPC" w:cs="BrowalliaUPC"/>
          <w:cs/>
        </w:rPr>
        <w:t>บัญชี</w:t>
      </w:r>
      <w:r w:rsidR="00D75F2E" w:rsidRPr="004F0391">
        <w:rPr>
          <w:rFonts w:ascii="BrowalliaUPC" w:hAnsi="BrowalliaUPC" w:cs="BrowalliaUPC"/>
          <w:cs/>
        </w:rPr>
        <w:t>กับบุคคล</w:t>
      </w:r>
      <w:r w:rsidR="00581BB9" w:rsidRPr="004F0391">
        <w:rPr>
          <w:rFonts w:ascii="BrowalliaUPC" w:hAnsi="BrowalliaUPC" w:cs="BrowalliaUPC"/>
          <w:cs/>
        </w:rPr>
        <w:t>หรือ</w:t>
      </w:r>
      <w:r w:rsidR="000C7964" w:rsidRPr="000C7964">
        <w:rPr>
          <w:rFonts w:ascii="BrowalliaUPC" w:hAnsi="BrowalliaUPC" w:cs="BrowalliaUPC"/>
          <w:cs/>
        </w:rPr>
        <w:t>กิจการ</w:t>
      </w:r>
      <w:r w:rsidR="00581BB9" w:rsidRPr="004F0391">
        <w:rPr>
          <w:rFonts w:ascii="BrowalliaUPC" w:hAnsi="BrowalliaUPC" w:cs="BrowalliaUPC"/>
          <w:cs/>
        </w:rPr>
        <w:t>ที่เกี่ยวข้องกันที่มีสาระสำคัญ</w:t>
      </w:r>
      <w:r w:rsidRPr="004F0391">
        <w:rPr>
          <w:rFonts w:ascii="BrowalliaUPC" w:hAnsi="BrowalliaUPC" w:cs="BrowalliaUPC"/>
          <w:cs/>
        </w:rPr>
        <w:t>สำหรับงวดสามเดือน</w:t>
      </w:r>
      <w:r w:rsidR="005B1A81">
        <w:rPr>
          <w:rFonts w:ascii="BrowalliaUPC" w:hAnsi="BrowalliaUPC" w:cs="BrowalliaUPC" w:hint="cs"/>
          <w:cs/>
        </w:rPr>
        <w:t>และหกเดือน</w:t>
      </w:r>
      <w:r w:rsidR="00EE655A" w:rsidRPr="004F0391">
        <w:rPr>
          <w:rFonts w:ascii="BrowalliaUPC" w:hAnsi="BrowalliaUPC" w:cs="BrowalliaUPC"/>
          <w:cs/>
        </w:rPr>
        <w:t>สิ้นสุดวันที่</w:t>
      </w:r>
      <w:r w:rsidR="00AC5A9A" w:rsidRPr="004F0391">
        <w:rPr>
          <w:rFonts w:ascii="BrowalliaUPC" w:hAnsi="BrowalliaUPC" w:cs="BrowalliaUPC"/>
          <w:lang w:val="en-US"/>
        </w:rPr>
        <w:t xml:space="preserve"> </w:t>
      </w:r>
      <w:r w:rsidR="005B1A81">
        <w:rPr>
          <w:rFonts w:ascii="BrowalliaUPC" w:hAnsi="BrowalliaUPC" w:cs="BrowalliaUPC"/>
          <w:cs/>
          <w:lang w:val="en-US"/>
        </w:rPr>
        <w:br/>
      </w:r>
      <w:r w:rsidR="005B1A81" w:rsidRPr="004F0391">
        <w:rPr>
          <w:rFonts w:ascii="BrowalliaUPC" w:hAnsi="BrowalliaUPC" w:cs="BrowalliaUPC"/>
          <w:color w:val="000000" w:themeColor="text1"/>
          <w:lang w:val="en-GB"/>
        </w:rPr>
        <w:t>3</w:t>
      </w:r>
      <w:r w:rsidR="005B1A81">
        <w:rPr>
          <w:rFonts w:ascii="BrowalliaUPC" w:hAnsi="BrowalliaUPC" w:cs="BrowalliaUPC"/>
          <w:color w:val="000000" w:themeColor="text1"/>
          <w:lang w:val="en-US"/>
        </w:rPr>
        <w:t>0</w:t>
      </w:r>
      <w:r w:rsidR="005B1A81">
        <w:rPr>
          <w:rFonts w:ascii="BrowalliaUPC" w:hAnsi="BrowalliaUPC" w:cs="BrowalliaUPC" w:hint="cs"/>
          <w:color w:val="000000" w:themeColor="text1"/>
          <w:cs/>
          <w:lang w:val="en-US"/>
        </w:rPr>
        <w:t xml:space="preserve"> มิถุนายน</w:t>
      </w:r>
      <w:r w:rsidR="00AC5A9A" w:rsidRPr="004F0391">
        <w:rPr>
          <w:rFonts w:ascii="BrowalliaUPC" w:hAnsi="BrowalliaUPC" w:cs="BrowalliaUPC"/>
          <w:lang w:val="en-US"/>
        </w:rPr>
        <w:t xml:space="preserve"> 2568</w:t>
      </w:r>
      <w:r w:rsidR="004375CA" w:rsidRPr="004F0391">
        <w:rPr>
          <w:rFonts w:ascii="BrowalliaUPC" w:eastAsia="SimSun" w:hAnsi="BrowalliaUPC" w:cs="BrowalliaUPC"/>
          <w:cs/>
          <w:lang w:val="en-GB"/>
        </w:rPr>
        <w:t xml:space="preserve"> </w:t>
      </w:r>
      <w:r w:rsidRPr="004F0391">
        <w:rPr>
          <w:rFonts w:ascii="BrowalliaUPC" w:hAnsi="BrowalliaUPC" w:cs="BrowalliaUPC"/>
          <w:cs/>
        </w:rPr>
        <w:t xml:space="preserve">และ </w:t>
      </w:r>
      <w:r w:rsidR="00BB060A" w:rsidRPr="004F0391">
        <w:rPr>
          <w:rFonts w:ascii="BrowalliaUPC" w:hAnsi="BrowalliaUPC" w:cs="BrowalliaUPC"/>
          <w:lang w:val="en-GB"/>
        </w:rPr>
        <w:t>256</w:t>
      </w:r>
      <w:r w:rsidR="00AC5A9A" w:rsidRPr="004F0391">
        <w:rPr>
          <w:rFonts w:ascii="BrowalliaUPC" w:hAnsi="BrowalliaUPC" w:cs="BrowalliaUPC"/>
          <w:lang w:val="en-GB"/>
        </w:rPr>
        <w:t>7</w:t>
      </w:r>
      <w:r w:rsidR="002107BE" w:rsidRPr="004F0391">
        <w:rPr>
          <w:rFonts w:ascii="BrowalliaUPC" w:hAnsi="BrowalliaUPC" w:cs="BrowalliaUPC"/>
          <w:cs/>
        </w:rPr>
        <w:t xml:space="preserve"> </w:t>
      </w:r>
      <w:r w:rsidRPr="004F0391">
        <w:rPr>
          <w:rFonts w:ascii="BrowalliaUPC" w:hAnsi="BrowalliaUPC" w:cs="BrowalliaUPC"/>
          <w:cs/>
        </w:rPr>
        <w:t>มีดังนี้</w:t>
      </w:r>
    </w:p>
    <w:p w14:paraId="5C322D50" w14:textId="77777777" w:rsidR="00913623" w:rsidRPr="00A4028B" w:rsidRDefault="00913623" w:rsidP="00E01B07">
      <w:pPr>
        <w:ind w:left="426"/>
        <w:jc w:val="thaiDistribute"/>
        <w:rPr>
          <w:rFonts w:ascii="BrowalliaUPC" w:hAnsi="BrowalliaUPC" w:cs="BrowalliaUPC"/>
          <w:sz w:val="24"/>
          <w:szCs w:val="24"/>
          <w:cs/>
          <w:lang w:val="en-US"/>
        </w:rPr>
      </w:pPr>
    </w:p>
    <w:tbl>
      <w:tblPr>
        <w:tblW w:w="8917" w:type="dxa"/>
        <w:tblInd w:w="434" w:type="dxa"/>
        <w:tblLayout w:type="fixed"/>
        <w:tblCellMar>
          <w:left w:w="0" w:type="dxa"/>
          <w:right w:w="0" w:type="dxa"/>
        </w:tblCellMar>
        <w:tblLook w:val="0000" w:firstRow="0" w:lastRow="0" w:firstColumn="0" w:lastColumn="0" w:noHBand="0" w:noVBand="0"/>
      </w:tblPr>
      <w:tblGrid>
        <w:gridCol w:w="3704"/>
        <w:gridCol w:w="1127"/>
        <w:gridCol w:w="216"/>
        <w:gridCol w:w="1116"/>
        <w:gridCol w:w="228"/>
        <w:gridCol w:w="6"/>
        <w:gridCol w:w="1146"/>
        <w:gridCol w:w="6"/>
        <w:gridCol w:w="198"/>
        <w:gridCol w:w="1170"/>
      </w:tblGrid>
      <w:tr w:rsidR="001D32A6" w:rsidRPr="004F0391" w14:paraId="782CD3E2" w14:textId="77777777" w:rsidTr="00A7535A">
        <w:trPr>
          <w:cantSplit/>
          <w:tblHeader/>
        </w:trPr>
        <w:tc>
          <w:tcPr>
            <w:tcW w:w="3704" w:type="dxa"/>
          </w:tcPr>
          <w:p w14:paraId="78841188" w14:textId="77777777" w:rsidR="001D32A6" w:rsidRPr="004F0391" w:rsidRDefault="001D32A6" w:rsidP="00ED6870">
            <w:pPr>
              <w:ind w:left="900" w:right="72"/>
              <w:rPr>
                <w:rFonts w:ascii="BrowalliaUPC" w:hAnsi="BrowalliaUPC" w:cs="BrowalliaUPC"/>
                <w:cs/>
              </w:rPr>
            </w:pPr>
          </w:p>
        </w:tc>
        <w:tc>
          <w:tcPr>
            <w:tcW w:w="5213" w:type="dxa"/>
            <w:gridSpan w:val="9"/>
          </w:tcPr>
          <w:p w14:paraId="7F659C5F" w14:textId="484AAEA4" w:rsidR="001D32A6" w:rsidRPr="004F0391" w:rsidRDefault="00F35F33" w:rsidP="00F35F33">
            <w:pPr>
              <w:ind w:right="72"/>
              <w:jc w:val="right"/>
              <w:rPr>
                <w:rFonts w:ascii="BrowalliaUPC" w:hAnsi="BrowalliaUPC" w:cs="BrowalliaUPC"/>
              </w:rPr>
            </w:pPr>
            <w:r w:rsidRPr="004F0391">
              <w:rPr>
                <w:rFonts w:ascii="BrowalliaUPC" w:hAnsi="BrowalliaUPC" w:cs="BrowalliaUPC"/>
                <w:cs/>
              </w:rPr>
              <w:t xml:space="preserve">(หน่วย </w:t>
            </w:r>
            <w:r w:rsidRPr="004F0391">
              <w:rPr>
                <w:rFonts w:ascii="BrowalliaUPC" w:hAnsi="BrowalliaUPC" w:cs="BrowalliaUPC"/>
              </w:rPr>
              <w:t>:</w:t>
            </w:r>
            <w:r w:rsidRPr="004F0391">
              <w:rPr>
                <w:rFonts w:ascii="BrowalliaUPC" w:hAnsi="BrowalliaUPC" w:cs="BrowalliaUPC"/>
                <w:cs/>
              </w:rPr>
              <w:t xml:space="preserve"> </w:t>
            </w:r>
            <w:r w:rsidR="00374CE6">
              <w:rPr>
                <w:rFonts w:ascii="BrowalliaUPC" w:hAnsi="BrowalliaUPC" w:cs="BrowalliaUPC" w:hint="cs"/>
                <w:cs/>
              </w:rPr>
              <w:t>ล้าน</w:t>
            </w:r>
            <w:r w:rsidRPr="004F0391">
              <w:rPr>
                <w:rFonts w:ascii="BrowalliaUPC" w:hAnsi="BrowalliaUPC" w:cs="BrowalliaUPC"/>
                <w:cs/>
              </w:rPr>
              <w:t>บาท)</w:t>
            </w:r>
          </w:p>
        </w:tc>
      </w:tr>
      <w:tr w:rsidR="00F35F33" w:rsidRPr="004F0391" w14:paraId="1DD2A461" w14:textId="77777777" w:rsidTr="00A7535A">
        <w:trPr>
          <w:cantSplit/>
          <w:tblHeader/>
        </w:trPr>
        <w:tc>
          <w:tcPr>
            <w:tcW w:w="3704" w:type="dxa"/>
          </w:tcPr>
          <w:p w14:paraId="3CAF7B3A" w14:textId="77777777" w:rsidR="00F35F33" w:rsidRPr="004F0391" w:rsidRDefault="00F35F33" w:rsidP="00F35F33">
            <w:pPr>
              <w:ind w:left="900" w:right="72"/>
              <w:rPr>
                <w:rFonts w:ascii="BrowalliaUPC" w:hAnsi="BrowalliaUPC" w:cs="BrowalliaUPC"/>
                <w:cs/>
              </w:rPr>
            </w:pPr>
          </w:p>
        </w:tc>
        <w:tc>
          <w:tcPr>
            <w:tcW w:w="2459" w:type="dxa"/>
            <w:gridSpan w:val="3"/>
            <w:tcBorders>
              <w:bottom w:val="single" w:sz="4" w:space="0" w:color="auto"/>
            </w:tcBorders>
          </w:tcPr>
          <w:p w14:paraId="33174573" w14:textId="29DAEE29" w:rsidR="00F35F33" w:rsidRPr="004F0391" w:rsidRDefault="00234DF4" w:rsidP="00F35F33">
            <w:pPr>
              <w:jc w:val="center"/>
              <w:rPr>
                <w:rFonts w:ascii="BrowalliaUPC" w:hAnsi="BrowalliaUPC" w:cs="BrowalliaUPC"/>
                <w:cs/>
              </w:rPr>
            </w:pPr>
            <w:r w:rsidRPr="004F0391">
              <w:rPr>
                <w:rFonts w:ascii="BrowalliaUPC" w:hAnsi="BrowalliaUPC" w:cs="BrowalliaUPC"/>
                <w:cs/>
              </w:rPr>
              <w:t>ข้อมูลทางการ</w:t>
            </w:r>
            <w:r w:rsidR="00F35F33" w:rsidRPr="004F0391">
              <w:rPr>
                <w:rFonts w:ascii="BrowalliaUPC" w:hAnsi="BrowalliaUPC" w:cs="BrowalliaUPC"/>
                <w:cs/>
              </w:rPr>
              <w:t>เงินรวม</w:t>
            </w:r>
          </w:p>
        </w:tc>
        <w:tc>
          <w:tcPr>
            <w:tcW w:w="234" w:type="dxa"/>
            <w:gridSpan w:val="2"/>
          </w:tcPr>
          <w:p w14:paraId="1ED01D67" w14:textId="77777777" w:rsidR="00F35F33" w:rsidRPr="004F0391" w:rsidRDefault="00F35F33" w:rsidP="00F35F33">
            <w:pPr>
              <w:ind w:right="72"/>
              <w:rPr>
                <w:rFonts w:ascii="BrowalliaUPC" w:hAnsi="BrowalliaUPC" w:cs="BrowalliaUPC"/>
              </w:rPr>
            </w:pPr>
          </w:p>
        </w:tc>
        <w:tc>
          <w:tcPr>
            <w:tcW w:w="2520" w:type="dxa"/>
            <w:gridSpan w:val="4"/>
            <w:tcBorders>
              <w:bottom w:val="single" w:sz="4" w:space="0" w:color="auto"/>
            </w:tcBorders>
          </w:tcPr>
          <w:p w14:paraId="3104BCFB" w14:textId="2BD6595D" w:rsidR="00F35F33" w:rsidRPr="004F0391" w:rsidRDefault="00234DF4" w:rsidP="00F35F33">
            <w:pPr>
              <w:ind w:right="72"/>
              <w:jc w:val="center"/>
              <w:rPr>
                <w:rFonts w:ascii="BrowalliaUPC" w:hAnsi="BrowalliaUPC" w:cs="BrowalliaUPC"/>
                <w:cs/>
              </w:rPr>
            </w:pPr>
            <w:r w:rsidRPr="004F0391">
              <w:rPr>
                <w:rFonts w:ascii="BrowalliaUPC" w:hAnsi="BrowalliaUPC" w:cs="BrowalliaUPC"/>
                <w:cs/>
              </w:rPr>
              <w:t>ข้อมูลทางการเงิน</w:t>
            </w:r>
            <w:r w:rsidR="00F35F33" w:rsidRPr="004F0391">
              <w:rPr>
                <w:rFonts w:ascii="BrowalliaUPC" w:hAnsi="BrowalliaUPC" w:cs="BrowalliaUPC"/>
                <w:cs/>
              </w:rPr>
              <w:t>เฉพา</w:t>
            </w:r>
            <w:r w:rsidR="00BA7C46" w:rsidRPr="004F0391">
              <w:rPr>
                <w:rFonts w:ascii="BrowalliaUPC" w:hAnsi="BrowalliaUPC" w:cs="BrowalliaUPC"/>
                <w:cs/>
              </w:rPr>
              <w:t>ะ</w:t>
            </w:r>
            <w:r w:rsidR="00F35F33" w:rsidRPr="004F0391">
              <w:rPr>
                <w:rFonts w:ascii="BrowalliaUPC" w:hAnsi="BrowalliaUPC" w:cs="BrowalliaUPC"/>
                <w:cs/>
              </w:rPr>
              <w:t>บริษัท</w:t>
            </w:r>
          </w:p>
        </w:tc>
      </w:tr>
      <w:tr w:rsidR="00090FD2" w:rsidRPr="004F0391" w14:paraId="7D9C4678" w14:textId="77777777" w:rsidTr="00A7535A">
        <w:trPr>
          <w:cantSplit/>
          <w:tblHeader/>
        </w:trPr>
        <w:tc>
          <w:tcPr>
            <w:tcW w:w="3704" w:type="dxa"/>
          </w:tcPr>
          <w:p w14:paraId="16379CCD" w14:textId="77777777" w:rsidR="00090FD2" w:rsidRPr="004F0391" w:rsidRDefault="00090FD2" w:rsidP="00ED6870">
            <w:pPr>
              <w:ind w:left="900" w:right="72"/>
              <w:rPr>
                <w:rFonts w:ascii="BrowalliaUPC" w:hAnsi="BrowalliaUPC" w:cs="BrowalliaUPC"/>
                <w:cs/>
              </w:rPr>
            </w:pPr>
          </w:p>
        </w:tc>
        <w:tc>
          <w:tcPr>
            <w:tcW w:w="5213" w:type="dxa"/>
            <w:gridSpan w:val="9"/>
            <w:tcBorders>
              <w:bottom w:val="single" w:sz="4" w:space="0" w:color="auto"/>
            </w:tcBorders>
          </w:tcPr>
          <w:p w14:paraId="2CEC3AE6" w14:textId="6A21837A" w:rsidR="00090FD2" w:rsidRPr="004F0391" w:rsidRDefault="00EB3BE9" w:rsidP="00ED6870">
            <w:pPr>
              <w:ind w:right="72"/>
              <w:jc w:val="center"/>
              <w:rPr>
                <w:rFonts w:ascii="BrowalliaUPC" w:hAnsi="BrowalliaUPC" w:cs="BrowalliaUPC"/>
                <w:cs/>
              </w:rPr>
            </w:pPr>
            <w:r w:rsidRPr="004F0391">
              <w:rPr>
                <w:rFonts w:ascii="BrowalliaUPC" w:hAnsi="BrowalliaUPC" w:cs="BrowalliaUPC"/>
                <w:cs/>
              </w:rPr>
              <w:t xml:space="preserve">สำหรับงวดสามเดือนสิ้นสุดวันที่ </w:t>
            </w:r>
            <w:r w:rsidR="005B1A81" w:rsidRPr="004F0391">
              <w:rPr>
                <w:rFonts w:ascii="BrowalliaUPC" w:hAnsi="BrowalliaUPC" w:cs="BrowalliaUPC"/>
                <w:color w:val="000000" w:themeColor="text1"/>
                <w:lang w:val="en-GB"/>
              </w:rPr>
              <w:t>3</w:t>
            </w:r>
            <w:r w:rsidR="005B1A81">
              <w:rPr>
                <w:rFonts w:ascii="BrowalliaUPC" w:hAnsi="BrowalliaUPC" w:cs="BrowalliaUPC"/>
                <w:color w:val="000000" w:themeColor="text1"/>
                <w:lang w:val="en-US"/>
              </w:rPr>
              <w:t>0</w:t>
            </w:r>
            <w:r w:rsidR="005B1A81">
              <w:rPr>
                <w:rFonts w:ascii="BrowalliaUPC" w:hAnsi="BrowalliaUPC" w:cs="BrowalliaUPC" w:hint="cs"/>
                <w:color w:val="000000" w:themeColor="text1"/>
                <w:cs/>
                <w:lang w:val="en-US"/>
              </w:rPr>
              <w:t xml:space="preserve"> มิถุนายน</w:t>
            </w:r>
          </w:p>
        </w:tc>
      </w:tr>
      <w:tr w:rsidR="00347699" w:rsidRPr="004F0391" w14:paraId="59684DB9" w14:textId="77777777" w:rsidTr="00A7535A">
        <w:trPr>
          <w:cantSplit/>
          <w:tblHeader/>
        </w:trPr>
        <w:tc>
          <w:tcPr>
            <w:tcW w:w="3704" w:type="dxa"/>
          </w:tcPr>
          <w:p w14:paraId="6AC96A2D" w14:textId="77777777" w:rsidR="00347699" w:rsidRPr="004F0391" w:rsidRDefault="00347699" w:rsidP="00347699">
            <w:pPr>
              <w:ind w:left="900" w:right="72"/>
              <w:rPr>
                <w:rFonts w:ascii="BrowalliaUPC" w:hAnsi="BrowalliaUPC" w:cs="BrowalliaUPC"/>
                <w:cs/>
                <w:lang w:val="en-GB"/>
              </w:rPr>
            </w:pPr>
          </w:p>
        </w:tc>
        <w:tc>
          <w:tcPr>
            <w:tcW w:w="1127" w:type="dxa"/>
            <w:tcBorders>
              <w:bottom w:val="single" w:sz="4" w:space="0" w:color="auto"/>
            </w:tcBorders>
            <w:vAlign w:val="bottom"/>
          </w:tcPr>
          <w:p w14:paraId="011BF0A5" w14:textId="4FEC93B8" w:rsidR="00347699" w:rsidRPr="004F0391" w:rsidRDefault="00347699" w:rsidP="00347699">
            <w:pPr>
              <w:ind w:left="-105" w:right="-108"/>
              <w:jc w:val="center"/>
              <w:rPr>
                <w:rFonts w:ascii="BrowalliaUPC" w:hAnsi="BrowalliaUPC" w:cs="BrowalliaUPC"/>
                <w:lang w:val="en-US"/>
              </w:rPr>
            </w:pPr>
            <w:r w:rsidRPr="004F0391">
              <w:rPr>
                <w:rFonts w:ascii="BrowalliaUPC" w:hAnsi="BrowalliaUPC" w:cs="BrowalliaUPC"/>
                <w:lang w:val="en-GB"/>
              </w:rPr>
              <w:t>256</w:t>
            </w:r>
            <w:r w:rsidRPr="004F0391">
              <w:rPr>
                <w:rFonts w:ascii="BrowalliaUPC" w:hAnsi="BrowalliaUPC" w:cs="BrowalliaUPC"/>
                <w:lang w:val="en-US"/>
              </w:rPr>
              <w:t>8</w:t>
            </w:r>
          </w:p>
        </w:tc>
        <w:tc>
          <w:tcPr>
            <w:tcW w:w="216" w:type="dxa"/>
            <w:vAlign w:val="bottom"/>
          </w:tcPr>
          <w:p w14:paraId="27EBA67C" w14:textId="72D074BE" w:rsidR="00347699" w:rsidRPr="004F0391" w:rsidRDefault="00347699" w:rsidP="00347699">
            <w:pPr>
              <w:ind w:left="-105" w:right="-108"/>
              <w:jc w:val="center"/>
              <w:rPr>
                <w:rFonts w:ascii="BrowalliaUPC" w:hAnsi="BrowalliaUPC" w:cs="BrowalliaUPC"/>
                <w:u w:val="single"/>
                <w:cs/>
              </w:rPr>
            </w:pPr>
          </w:p>
        </w:tc>
        <w:tc>
          <w:tcPr>
            <w:tcW w:w="1116" w:type="dxa"/>
            <w:tcBorders>
              <w:bottom w:val="single" w:sz="4" w:space="0" w:color="auto"/>
            </w:tcBorders>
            <w:vAlign w:val="bottom"/>
          </w:tcPr>
          <w:p w14:paraId="4A283D28" w14:textId="0ED15600" w:rsidR="00347699" w:rsidRPr="004F0391" w:rsidRDefault="00347699" w:rsidP="00347699">
            <w:pPr>
              <w:ind w:left="-105" w:right="-108"/>
              <w:jc w:val="center"/>
              <w:rPr>
                <w:rFonts w:ascii="BrowalliaUPC" w:hAnsi="BrowalliaUPC" w:cs="BrowalliaUPC"/>
                <w:cs/>
              </w:rPr>
            </w:pPr>
            <w:r w:rsidRPr="004F0391">
              <w:rPr>
                <w:rFonts w:ascii="BrowalliaUPC" w:hAnsi="BrowalliaUPC" w:cs="BrowalliaUPC"/>
                <w:lang w:val="en-US"/>
              </w:rPr>
              <w:t>2567</w:t>
            </w:r>
          </w:p>
        </w:tc>
        <w:tc>
          <w:tcPr>
            <w:tcW w:w="234" w:type="dxa"/>
            <w:gridSpan w:val="2"/>
          </w:tcPr>
          <w:p w14:paraId="04BF0B61" w14:textId="77777777" w:rsidR="00347699" w:rsidRPr="004F0391" w:rsidRDefault="00347699" w:rsidP="00347699">
            <w:pPr>
              <w:ind w:right="72"/>
              <w:jc w:val="center"/>
              <w:rPr>
                <w:rFonts w:ascii="BrowalliaUPC" w:hAnsi="BrowalliaUPC" w:cs="BrowalliaUPC"/>
              </w:rPr>
            </w:pPr>
          </w:p>
        </w:tc>
        <w:tc>
          <w:tcPr>
            <w:tcW w:w="1152" w:type="dxa"/>
            <w:gridSpan w:val="2"/>
            <w:tcBorders>
              <w:bottom w:val="single" w:sz="4" w:space="0" w:color="auto"/>
            </w:tcBorders>
            <w:vAlign w:val="bottom"/>
          </w:tcPr>
          <w:p w14:paraId="302429F5" w14:textId="4ADCA701" w:rsidR="00347699" w:rsidRPr="004F0391" w:rsidRDefault="00347699" w:rsidP="00347699">
            <w:pPr>
              <w:ind w:left="-105" w:right="-108"/>
              <w:jc w:val="center"/>
              <w:rPr>
                <w:rFonts w:ascii="BrowalliaUPC" w:hAnsi="BrowalliaUPC" w:cs="BrowalliaUPC"/>
                <w:cs/>
              </w:rPr>
            </w:pPr>
            <w:r w:rsidRPr="004F0391">
              <w:rPr>
                <w:rFonts w:ascii="BrowalliaUPC" w:hAnsi="BrowalliaUPC" w:cs="BrowalliaUPC"/>
                <w:lang w:val="en-GB"/>
              </w:rPr>
              <w:t>256</w:t>
            </w:r>
            <w:r w:rsidRPr="004F0391">
              <w:rPr>
                <w:rFonts w:ascii="BrowalliaUPC" w:hAnsi="BrowalliaUPC" w:cs="BrowalliaUPC"/>
                <w:lang w:val="en-US"/>
              </w:rPr>
              <w:t>8</w:t>
            </w:r>
          </w:p>
        </w:tc>
        <w:tc>
          <w:tcPr>
            <w:tcW w:w="198" w:type="dxa"/>
            <w:vAlign w:val="bottom"/>
          </w:tcPr>
          <w:p w14:paraId="766A6BCD" w14:textId="77777777" w:rsidR="00347699" w:rsidRPr="004F0391" w:rsidRDefault="00347699" w:rsidP="00347699">
            <w:pPr>
              <w:ind w:left="-105" w:right="-108"/>
              <w:jc w:val="right"/>
              <w:rPr>
                <w:rFonts w:ascii="BrowalliaUPC" w:hAnsi="BrowalliaUPC" w:cs="BrowalliaUPC"/>
                <w:u w:val="single"/>
              </w:rPr>
            </w:pPr>
          </w:p>
        </w:tc>
        <w:tc>
          <w:tcPr>
            <w:tcW w:w="1170" w:type="dxa"/>
            <w:tcBorders>
              <w:bottom w:val="single" w:sz="4" w:space="0" w:color="auto"/>
            </w:tcBorders>
            <w:vAlign w:val="bottom"/>
          </w:tcPr>
          <w:p w14:paraId="53B81E1E" w14:textId="27939652" w:rsidR="00347699" w:rsidRPr="004F0391" w:rsidRDefault="00347699" w:rsidP="00347699">
            <w:pPr>
              <w:ind w:left="-105" w:right="-108"/>
              <w:jc w:val="center"/>
              <w:rPr>
                <w:rFonts w:ascii="BrowalliaUPC" w:hAnsi="BrowalliaUPC" w:cs="BrowalliaUPC"/>
                <w:cs/>
              </w:rPr>
            </w:pPr>
            <w:r w:rsidRPr="004F0391">
              <w:rPr>
                <w:rFonts w:ascii="BrowalliaUPC" w:hAnsi="BrowalliaUPC" w:cs="BrowalliaUPC"/>
                <w:lang w:val="en-US"/>
              </w:rPr>
              <w:t>2567</w:t>
            </w:r>
          </w:p>
        </w:tc>
      </w:tr>
      <w:tr w:rsidR="0013580F" w:rsidRPr="004F0391" w14:paraId="41637D41" w14:textId="77777777" w:rsidTr="00A7535A">
        <w:trPr>
          <w:cantSplit/>
          <w:tblHeader/>
        </w:trPr>
        <w:tc>
          <w:tcPr>
            <w:tcW w:w="3704" w:type="dxa"/>
            <w:vAlign w:val="bottom"/>
          </w:tcPr>
          <w:p w14:paraId="4DBB8D5F" w14:textId="6DE87D2C" w:rsidR="0013580F" w:rsidRPr="004F0391" w:rsidRDefault="0013580F" w:rsidP="00003412">
            <w:pPr>
              <w:ind w:right="100"/>
              <w:rPr>
                <w:rFonts w:ascii="BrowalliaUPC" w:eastAsia="Arial Unicode MS" w:hAnsi="BrowalliaUPC" w:cs="BrowalliaUPC"/>
                <w:b/>
                <w:bCs/>
                <w:cs/>
                <w:lang w:val="en-GB"/>
              </w:rPr>
            </w:pPr>
          </w:p>
        </w:tc>
        <w:tc>
          <w:tcPr>
            <w:tcW w:w="1127" w:type="dxa"/>
          </w:tcPr>
          <w:p w14:paraId="2F2B636F" w14:textId="77777777" w:rsidR="0013580F" w:rsidRPr="004F0391" w:rsidRDefault="0013580F" w:rsidP="00F93E1D">
            <w:pPr>
              <w:ind w:right="75"/>
              <w:jc w:val="right"/>
              <w:rPr>
                <w:rFonts w:ascii="BrowalliaUPC" w:hAnsi="BrowalliaUPC" w:cs="BrowalliaUPC"/>
                <w:cs/>
              </w:rPr>
            </w:pPr>
          </w:p>
        </w:tc>
        <w:tc>
          <w:tcPr>
            <w:tcW w:w="216" w:type="dxa"/>
          </w:tcPr>
          <w:p w14:paraId="2E925EB6" w14:textId="77777777" w:rsidR="0013580F" w:rsidRPr="004F0391" w:rsidRDefault="0013580F" w:rsidP="00F93E1D">
            <w:pPr>
              <w:ind w:right="75"/>
              <w:jc w:val="right"/>
              <w:rPr>
                <w:rFonts w:ascii="BrowalliaUPC" w:hAnsi="BrowalliaUPC" w:cs="BrowalliaUPC"/>
              </w:rPr>
            </w:pPr>
          </w:p>
        </w:tc>
        <w:tc>
          <w:tcPr>
            <w:tcW w:w="1116" w:type="dxa"/>
            <w:vAlign w:val="bottom"/>
          </w:tcPr>
          <w:p w14:paraId="4048273C" w14:textId="77777777" w:rsidR="0013580F" w:rsidRPr="004F0391" w:rsidRDefault="0013580F" w:rsidP="00F93E1D">
            <w:pPr>
              <w:ind w:right="75"/>
              <w:jc w:val="center"/>
              <w:rPr>
                <w:rFonts w:ascii="BrowalliaUPC" w:hAnsi="BrowalliaUPC" w:cs="BrowalliaUPC"/>
                <w:cs/>
              </w:rPr>
            </w:pPr>
          </w:p>
        </w:tc>
        <w:tc>
          <w:tcPr>
            <w:tcW w:w="234" w:type="dxa"/>
            <w:gridSpan w:val="2"/>
          </w:tcPr>
          <w:p w14:paraId="2B160EB3" w14:textId="77777777" w:rsidR="0013580F" w:rsidRPr="004F0391" w:rsidRDefault="0013580F" w:rsidP="00F93E1D">
            <w:pPr>
              <w:ind w:right="75"/>
              <w:jc w:val="right"/>
              <w:rPr>
                <w:rFonts w:ascii="BrowalliaUPC" w:hAnsi="BrowalliaUPC" w:cs="BrowalliaUPC"/>
              </w:rPr>
            </w:pPr>
          </w:p>
        </w:tc>
        <w:tc>
          <w:tcPr>
            <w:tcW w:w="1152" w:type="dxa"/>
            <w:gridSpan w:val="2"/>
          </w:tcPr>
          <w:p w14:paraId="083EC412" w14:textId="77777777" w:rsidR="0013580F" w:rsidRPr="004F0391" w:rsidRDefault="0013580F" w:rsidP="00F93E1D">
            <w:pPr>
              <w:ind w:right="75"/>
              <w:jc w:val="right"/>
              <w:rPr>
                <w:rFonts w:ascii="BrowalliaUPC" w:hAnsi="BrowalliaUPC" w:cs="BrowalliaUPC"/>
                <w:cs/>
              </w:rPr>
            </w:pPr>
          </w:p>
        </w:tc>
        <w:tc>
          <w:tcPr>
            <w:tcW w:w="198" w:type="dxa"/>
          </w:tcPr>
          <w:p w14:paraId="6AF48E40" w14:textId="77777777" w:rsidR="0013580F" w:rsidRPr="004F0391" w:rsidRDefault="0013580F" w:rsidP="00F93E1D">
            <w:pPr>
              <w:ind w:right="75"/>
              <w:jc w:val="right"/>
              <w:rPr>
                <w:rFonts w:ascii="BrowalliaUPC" w:hAnsi="BrowalliaUPC" w:cs="BrowalliaUPC"/>
              </w:rPr>
            </w:pPr>
          </w:p>
        </w:tc>
        <w:tc>
          <w:tcPr>
            <w:tcW w:w="1170" w:type="dxa"/>
            <w:vAlign w:val="center"/>
          </w:tcPr>
          <w:p w14:paraId="4302116E" w14:textId="77777777" w:rsidR="0013580F" w:rsidRPr="004F0391" w:rsidRDefault="0013580F" w:rsidP="00F93E1D">
            <w:pPr>
              <w:ind w:right="75"/>
              <w:jc w:val="center"/>
              <w:rPr>
                <w:rFonts w:ascii="BrowalliaUPC" w:hAnsi="BrowalliaUPC" w:cs="BrowalliaUPC"/>
                <w:cs/>
              </w:rPr>
            </w:pPr>
          </w:p>
        </w:tc>
      </w:tr>
      <w:tr w:rsidR="00E96676" w:rsidRPr="004F0391" w14:paraId="68D79FF2" w14:textId="77777777" w:rsidTr="00A7535A">
        <w:trPr>
          <w:cantSplit/>
        </w:trPr>
        <w:tc>
          <w:tcPr>
            <w:tcW w:w="3704" w:type="dxa"/>
            <w:vAlign w:val="bottom"/>
          </w:tcPr>
          <w:p w14:paraId="2BFF787C" w14:textId="68D5E5F3" w:rsidR="00E96676" w:rsidRPr="004F0391" w:rsidRDefault="00E96676" w:rsidP="00E96676">
            <w:pPr>
              <w:ind w:right="100"/>
              <w:rPr>
                <w:rFonts w:ascii="BrowalliaUPC" w:eastAsia="Arial Unicode MS" w:hAnsi="BrowalliaUPC" w:cs="BrowalliaUPC"/>
                <w:b/>
                <w:bCs/>
                <w:cs/>
                <w:lang w:val="en-GB"/>
              </w:rPr>
            </w:pPr>
            <w:r w:rsidRPr="004F0391">
              <w:rPr>
                <w:rFonts w:ascii="BrowalliaUPC" w:eastAsia="Arial Unicode MS" w:hAnsi="BrowalliaUPC" w:cs="BrowalliaUPC"/>
                <w:b/>
                <w:bCs/>
                <w:cs/>
                <w:lang w:val="en-GB"/>
              </w:rPr>
              <w:t>รายได้จากการให้บริการ</w:t>
            </w:r>
          </w:p>
        </w:tc>
        <w:tc>
          <w:tcPr>
            <w:tcW w:w="1127" w:type="dxa"/>
          </w:tcPr>
          <w:p w14:paraId="02BE0431" w14:textId="77777777" w:rsidR="00E96676" w:rsidRPr="00A473D0" w:rsidRDefault="00E96676" w:rsidP="00E96676">
            <w:pPr>
              <w:ind w:right="75"/>
              <w:jc w:val="center"/>
              <w:rPr>
                <w:rFonts w:ascii="BrowalliaUPC" w:hAnsi="BrowalliaUPC" w:cs="BrowalliaUPC"/>
                <w:cs/>
              </w:rPr>
            </w:pPr>
          </w:p>
        </w:tc>
        <w:tc>
          <w:tcPr>
            <w:tcW w:w="216" w:type="dxa"/>
          </w:tcPr>
          <w:p w14:paraId="4EB388CB" w14:textId="77777777" w:rsidR="00E96676" w:rsidRPr="00A473D0" w:rsidRDefault="00E96676" w:rsidP="00E96676">
            <w:pPr>
              <w:ind w:right="75"/>
              <w:jc w:val="center"/>
              <w:rPr>
                <w:rFonts w:ascii="BrowalliaUPC" w:hAnsi="BrowalliaUPC" w:cs="BrowalliaUPC"/>
              </w:rPr>
            </w:pPr>
          </w:p>
        </w:tc>
        <w:tc>
          <w:tcPr>
            <w:tcW w:w="1116" w:type="dxa"/>
            <w:vAlign w:val="bottom"/>
          </w:tcPr>
          <w:p w14:paraId="5893A80B" w14:textId="77777777" w:rsidR="00E96676" w:rsidRPr="00A473D0" w:rsidRDefault="00E96676" w:rsidP="00E96676">
            <w:pPr>
              <w:ind w:right="75"/>
              <w:jc w:val="center"/>
              <w:rPr>
                <w:rFonts w:ascii="BrowalliaUPC" w:hAnsi="BrowalliaUPC" w:cs="BrowalliaUPC"/>
                <w:cs/>
              </w:rPr>
            </w:pPr>
          </w:p>
        </w:tc>
        <w:tc>
          <w:tcPr>
            <w:tcW w:w="234" w:type="dxa"/>
            <w:gridSpan w:val="2"/>
          </w:tcPr>
          <w:p w14:paraId="33A285BD" w14:textId="77777777" w:rsidR="00E96676" w:rsidRPr="00A473D0" w:rsidRDefault="00E96676" w:rsidP="00E96676">
            <w:pPr>
              <w:ind w:right="75"/>
              <w:jc w:val="center"/>
              <w:rPr>
                <w:rFonts w:ascii="BrowalliaUPC" w:hAnsi="BrowalliaUPC" w:cs="BrowalliaUPC"/>
              </w:rPr>
            </w:pPr>
          </w:p>
        </w:tc>
        <w:tc>
          <w:tcPr>
            <w:tcW w:w="1152" w:type="dxa"/>
            <w:gridSpan w:val="2"/>
          </w:tcPr>
          <w:p w14:paraId="7CF17208" w14:textId="77777777" w:rsidR="00E96676" w:rsidRPr="00A473D0" w:rsidRDefault="00E96676" w:rsidP="00E96676">
            <w:pPr>
              <w:ind w:right="75"/>
              <w:jc w:val="center"/>
              <w:rPr>
                <w:rFonts w:ascii="BrowalliaUPC" w:hAnsi="BrowalliaUPC" w:cs="BrowalliaUPC"/>
                <w:cs/>
              </w:rPr>
            </w:pPr>
          </w:p>
        </w:tc>
        <w:tc>
          <w:tcPr>
            <w:tcW w:w="198" w:type="dxa"/>
          </w:tcPr>
          <w:p w14:paraId="55B09CF5" w14:textId="77777777" w:rsidR="00E96676" w:rsidRPr="00A473D0" w:rsidRDefault="00E96676" w:rsidP="00E96676">
            <w:pPr>
              <w:ind w:right="75"/>
              <w:jc w:val="center"/>
              <w:rPr>
                <w:rFonts w:ascii="BrowalliaUPC" w:hAnsi="BrowalliaUPC" w:cs="BrowalliaUPC"/>
              </w:rPr>
            </w:pPr>
          </w:p>
        </w:tc>
        <w:tc>
          <w:tcPr>
            <w:tcW w:w="1170" w:type="dxa"/>
            <w:vAlign w:val="center"/>
          </w:tcPr>
          <w:p w14:paraId="73824D2D" w14:textId="77777777" w:rsidR="00E96676" w:rsidRPr="00A473D0" w:rsidRDefault="00E96676" w:rsidP="00E96676">
            <w:pPr>
              <w:ind w:right="75"/>
              <w:jc w:val="center"/>
              <w:rPr>
                <w:rFonts w:ascii="BrowalliaUPC" w:hAnsi="BrowalliaUPC" w:cs="BrowalliaUPC"/>
                <w:cs/>
              </w:rPr>
            </w:pPr>
          </w:p>
        </w:tc>
      </w:tr>
      <w:tr w:rsidR="00E96676" w:rsidRPr="004F0391" w14:paraId="21A9B5E3" w14:textId="77777777" w:rsidTr="00A7535A">
        <w:trPr>
          <w:cantSplit/>
        </w:trPr>
        <w:tc>
          <w:tcPr>
            <w:tcW w:w="3704" w:type="dxa"/>
            <w:vAlign w:val="bottom"/>
          </w:tcPr>
          <w:p w14:paraId="466AC75E" w14:textId="42C0E9E3" w:rsidR="00E96676" w:rsidRPr="004F0391" w:rsidRDefault="00E96676" w:rsidP="00E96676">
            <w:pPr>
              <w:ind w:right="-108" w:firstLine="279"/>
              <w:jc w:val="both"/>
              <w:rPr>
                <w:rFonts w:ascii="BrowalliaUPC" w:eastAsia="Arial Unicode MS" w:hAnsi="BrowalliaUPC" w:cs="BrowalliaUPC"/>
                <w:cs/>
                <w:lang w:val="en-GB"/>
              </w:rPr>
            </w:pPr>
            <w:r w:rsidRPr="004F0391">
              <w:rPr>
                <w:rFonts w:ascii="BrowalliaUPC" w:eastAsia="Arial Unicode MS" w:hAnsi="BrowalliaUPC" w:cs="BrowalliaUPC"/>
                <w:cs/>
                <w:lang w:val="en-GB"/>
              </w:rPr>
              <w:t>บริษัทย่อย</w:t>
            </w:r>
          </w:p>
        </w:tc>
        <w:tc>
          <w:tcPr>
            <w:tcW w:w="1127" w:type="dxa"/>
          </w:tcPr>
          <w:p w14:paraId="096AE247" w14:textId="15A920F7" w:rsidR="00E96676" w:rsidRPr="00A473D0" w:rsidRDefault="00330512" w:rsidP="00D371F0">
            <w:pPr>
              <w:tabs>
                <w:tab w:val="left" w:pos="600"/>
              </w:tabs>
              <w:ind w:right="69"/>
              <w:jc w:val="right"/>
              <w:rPr>
                <w:rFonts w:ascii="BrowalliaUPC" w:hAnsi="BrowalliaUPC" w:cs="BrowalliaUPC"/>
                <w:cs/>
                <w:lang w:val="en-US"/>
              </w:rPr>
            </w:pPr>
            <w:r w:rsidRPr="00A473D0">
              <w:rPr>
                <w:rFonts w:ascii="BrowalliaUPC" w:hAnsi="BrowalliaUPC" w:cs="BrowalliaUPC"/>
                <w:lang w:val="en-US"/>
              </w:rPr>
              <w:t xml:space="preserve">     -</w:t>
            </w:r>
          </w:p>
        </w:tc>
        <w:tc>
          <w:tcPr>
            <w:tcW w:w="216" w:type="dxa"/>
          </w:tcPr>
          <w:p w14:paraId="64777803" w14:textId="77777777" w:rsidR="00E96676" w:rsidRPr="00A473D0" w:rsidRDefault="00E96676" w:rsidP="00D371F0">
            <w:pPr>
              <w:ind w:right="69"/>
              <w:jc w:val="right"/>
              <w:rPr>
                <w:rFonts w:ascii="BrowalliaUPC" w:hAnsi="BrowalliaUPC" w:cs="BrowalliaUPC"/>
              </w:rPr>
            </w:pPr>
          </w:p>
        </w:tc>
        <w:tc>
          <w:tcPr>
            <w:tcW w:w="1116" w:type="dxa"/>
          </w:tcPr>
          <w:p w14:paraId="5643EA19" w14:textId="43862807" w:rsidR="00E96676" w:rsidRPr="00A473D0" w:rsidRDefault="00160956" w:rsidP="00D371F0">
            <w:pPr>
              <w:tabs>
                <w:tab w:val="left" w:pos="600"/>
              </w:tabs>
              <w:ind w:right="69"/>
              <w:jc w:val="right"/>
              <w:rPr>
                <w:rFonts w:ascii="BrowalliaUPC" w:hAnsi="BrowalliaUPC" w:cs="BrowalliaUPC"/>
                <w:lang w:val="en-US"/>
              </w:rPr>
            </w:pPr>
            <w:r w:rsidRPr="00A473D0">
              <w:rPr>
                <w:rFonts w:ascii="BrowalliaUPC" w:hAnsi="BrowalliaUPC" w:cs="BrowalliaUPC" w:hint="cs"/>
                <w:cs/>
                <w:lang w:val="en-US"/>
              </w:rPr>
              <w:t xml:space="preserve">     -</w:t>
            </w:r>
          </w:p>
        </w:tc>
        <w:tc>
          <w:tcPr>
            <w:tcW w:w="234" w:type="dxa"/>
            <w:gridSpan w:val="2"/>
          </w:tcPr>
          <w:p w14:paraId="0678A737" w14:textId="77777777" w:rsidR="00E96676" w:rsidRPr="00A473D0" w:rsidRDefault="00E96676" w:rsidP="00D371F0">
            <w:pPr>
              <w:ind w:right="69"/>
              <w:jc w:val="right"/>
              <w:rPr>
                <w:rFonts w:ascii="BrowalliaUPC" w:hAnsi="BrowalliaUPC" w:cs="BrowalliaUPC"/>
              </w:rPr>
            </w:pPr>
          </w:p>
        </w:tc>
        <w:tc>
          <w:tcPr>
            <w:tcW w:w="1152" w:type="dxa"/>
            <w:gridSpan w:val="2"/>
          </w:tcPr>
          <w:p w14:paraId="5DB38C32" w14:textId="02ADA51B" w:rsidR="00E96676" w:rsidRPr="00A473D0" w:rsidRDefault="00330512" w:rsidP="00D371F0">
            <w:pPr>
              <w:tabs>
                <w:tab w:val="left" w:pos="600"/>
              </w:tabs>
              <w:ind w:right="69"/>
              <w:jc w:val="right"/>
              <w:rPr>
                <w:rFonts w:ascii="BrowalliaUPC" w:hAnsi="BrowalliaUPC" w:cs="BrowalliaUPC"/>
                <w:cs/>
                <w:lang w:val="en-US"/>
              </w:rPr>
            </w:pPr>
            <w:r w:rsidRPr="00A473D0">
              <w:rPr>
                <w:rFonts w:ascii="BrowalliaUPC" w:hAnsi="BrowalliaUPC" w:cs="BrowalliaUPC"/>
                <w:lang w:val="en-US"/>
              </w:rPr>
              <w:t>1.7</w:t>
            </w:r>
          </w:p>
        </w:tc>
        <w:tc>
          <w:tcPr>
            <w:tcW w:w="198" w:type="dxa"/>
          </w:tcPr>
          <w:p w14:paraId="4C16423D" w14:textId="2580E06E" w:rsidR="00E96676" w:rsidRPr="00A473D0" w:rsidRDefault="00E96676" w:rsidP="00D371F0">
            <w:pPr>
              <w:tabs>
                <w:tab w:val="left" w:pos="600"/>
              </w:tabs>
              <w:ind w:right="69"/>
              <w:jc w:val="right"/>
              <w:rPr>
                <w:rFonts w:ascii="BrowalliaUPC" w:hAnsi="BrowalliaUPC" w:cs="BrowalliaUPC"/>
                <w:cs/>
                <w:lang w:val="en-US"/>
              </w:rPr>
            </w:pPr>
          </w:p>
        </w:tc>
        <w:tc>
          <w:tcPr>
            <w:tcW w:w="1170" w:type="dxa"/>
          </w:tcPr>
          <w:p w14:paraId="0CF80377" w14:textId="293C90DB" w:rsidR="00E96676" w:rsidRPr="00A473D0" w:rsidRDefault="00330512" w:rsidP="00D371F0">
            <w:pPr>
              <w:tabs>
                <w:tab w:val="left" w:pos="600"/>
              </w:tabs>
              <w:ind w:right="69"/>
              <w:jc w:val="right"/>
              <w:rPr>
                <w:rFonts w:ascii="BrowalliaUPC" w:hAnsi="BrowalliaUPC" w:cs="BrowalliaUPC"/>
                <w:cs/>
                <w:lang w:val="en-US"/>
              </w:rPr>
            </w:pPr>
            <w:r w:rsidRPr="00A473D0">
              <w:rPr>
                <w:rFonts w:ascii="BrowalliaUPC" w:hAnsi="BrowalliaUPC" w:cs="BrowalliaUPC"/>
                <w:lang w:val="en-US"/>
              </w:rPr>
              <w:t>10.6</w:t>
            </w:r>
          </w:p>
        </w:tc>
      </w:tr>
      <w:tr w:rsidR="00E96676" w:rsidRPr="004F0391" w14:paraId="4FC7A28E" w14:textId="77777777" w:rsidTr="00A7535A">
        <w:trPr>
          <w:cantSplit/>
        </w:trPr>
        <w:tc>
          <w:tcPr>
            <w:tcW w:w="3704" w:type="dxa"/>
            <w:vAlign w:val="bottom"/>
          </w:tcPr>
          <w:p w14:paraId="23806B00" w14:textId="0C825155" w:rsidR="00E96676" w:rsidRPr="004F0391" w:rsidRDefault="00E96676" w:rsidP="00E96676">
            <w:pPr>
              <w:ind w:right="-108" w:firstLine="279"/>
              <w:jc w:val="both"/>
              <w:rPr>
                <w:rFonts w:ascii="BrowalliaUPC" w:hAnsi="BrowalliaUPC" w:cs="BrowalliaUPC"/>
                <w:cs/>
              </w:rPr>
            </w:pPr>
            <w:r w:rsidRPr="004F0391">
              <w:rPr>
                <w:rFonts w:ascii="BrowalliaUPC" w:eastAsia="Arial Unicode MS" w:hAnsi="BrowalliaUPC" w:cs="BrowalliaUPC"/>
                <w:cs/>
                <w:lang w:val="en-GB"/>
              </w:rPr>
              <w:t>บริษัทใหญ่</w:t>
            </w:r>
          </w:p>
        </w:tc>
        <w:tc>
          <w:tcPr>
            <w:tcW w:w="1127" w:type="dxa"/>
          </w:tcPr>
          <w:p w14:paraId="567FD437" w14:textId="62D92E5D" w:rsidR="00E96676" w:rsidRPr="00A473D0" w:rsidRDefault="00330512" w:rsidP="00D371F0">
            <w:pPr>
              <w:tabs>
                <w:tab w:val="left" w:pos="600"/>
              </w:tabs>
              <w:ind w:right="69"/>
              <w:jc w:val="right"/>
              <w:rPr>
                <w:rFonts w:ascii="BrowalliaUPC" w:hAnsi="BrowalliaUPC" w:cs="BrowalliaUPC"/>
                <w:lang w:val="en-US"/>
              </w:rPr>
            </w:pPr>
            <w:r w:rsidRPr="00A473D0">
              <w:rPr>
                <w:rFonts w:ascii="BrowalliaUPC" w:hAnsi="BrowalliaUPC" w:cs="BrowalliaUPC"/>
                <w:lang w:val="en-US"/>
              </w:rPr>
              <w:t>12.9</w:t>
            </w:r>
          </w:p>
        </w:tc>
        <w:tc>
          <w:tcPr>
            <w:tcW w:w="216" w:type="dxa"/>
          </w:tcPr>
          <w:p w14:paraId="00FD1754" w14:textId="77777777" w:rsidR="00E96676" w:rsidRPr="00A473D0" w:rsidRDefault="00E96676" w:rsidP="00D371F0">
            <w:pPr>
              <w:ind w:right="69"/>
              <w:jc w:val="right"/>
              <w:rPr>
                <w:rFonts w:ascii="BrowalliaUPC" w:hAnsi="BrowalliaUPC" w:cs="BrowalliaUPC"/>
              </w:rPr>
            </w:pPr>
          </w:p>
        </w:tc>
        <w:tc>
          <w:tcPr>
            <w:tcW w:w="1116" w:type="dxa"/>
          </w:tcPr>
          <w:p w14:paraId="0874A0B9" w14:textId="5B798D2C" w:rsidR="00E96676" w:rsidRPr="00A473D0" w:rsidRDefault="00330512" w:rsidP="00D371F0">
            <w:pPr>
              <w:ind w:right="69"/>
              <w:jc w:val="right"/>
              <w:rPr>
                <w:rFonts w:ascii="BrowalliaUPC" w:hAnsi="BrowalliaUPC" w:cs="BrowalliaUPC"/>
                <w:cs/>
                <w:lang w:val="en-US"/>
              </w:rPr>
            </w:pPr>
            <w:r w:rsidRPr="00A473D0">
              <w:rPr>
                <w:rFonts w:ascii="BrowalliaUPC" w:hAnsi="BrowalliaUPC" w:cs="BrowalliaUPC"/>
                <w:lang w:val="en-US"/>
              </w:rPr>
              <w:t>12.2</w:t>
            </w:r>
          </w:p>
        </w:tc>
        <w:tc>
          <w:tcPr>
            <w:tcW w:w="234" w:type="dxa"/>
            <w:gridSpan w:val="2"/>
          </w:tcPr>
          <w:p w14:paraId="7D469D51" w14:textId="77777777" w:rsidR="00E96676" w:rsidRPr="00A473D0" w:rsidRDefault="00E96676" w:rsidP="00D371F0">
            <w:pPr>
              <w:ind w:right="69"/>
              <w:jc w:val="right"/>
              <w:rPr>
                <w:rFonts w:ascii="BrowalliaUPC" w:hAnsi="BrowalliaUPC" w:cs="BrowalliaUPC"/>
              </w:rPr>
            </w:pPr>
          </w:p>
        </w:tc>
        <w:tc>
          <w:tcPr>
            <w:tcW w:w="1152" w:type="dxa"/>
            <w:gridSpan w:val="2"/>
          </w:tcPr>
          <w:p w14:paraId="190E160A" w14:textId="7F646A0E" w:rsidR="00E96676" w:rsidRPr="00A473D0" w:rsidRDefault="00330512" w:rsidP="00D371F0">
            <w:pPr>
              <w:tabs>
                <w:tab w:val="left" w:pos="600"/>
              </w:tabs>
              <w:ind w:right="69"/>
              <w:jc w:val="right"/>
              <w:rPr>
                <w:rFonts w:ascii="BrowalliaUPC" w:hAnsi="BrowalliaUPC" w:cs="BrowalliaUPC"/>
                <w:cs/>
                <w:lang w:val="en-US"/>
              </w:rPr>
            </w:pPr>
            <w:r w:rsidRPr="00A473D0">
              <w:rPr>
                <w:rFonts w:ascii="BrowalliaUPC" w:hAnsi="BrowalliaUPC" w:cs="BrowalliaUPC"/>
                <w:lang w:val="en-US"/>
              </w:rPr>
              <w:t>12.9</w:t>
            </w:r>
          </w:p>
        </w:tc>
        <w:tc>
          <w:tcPr>
            <w:tcW w:w="198" w:type="dxa"/>
          </w:tcPr>
          <w:p w14:paraId="4C704530" w14:textId="77777777" w:rsidR="00E96676" w:rsidRPr="00A473D0" w:rsidRDefault="00E96676" w:rsidP="00D371F0">
            <w:pPr>
              <w:tabs>
                <w:tab w:val="left" w:pos="600"/>
              </w:tabs>
              <w:ind w:right="69"/>
              <w:jc w:val="right"/>
              <w:rPr>
                <w:rFonts w:ascii="BrowalliaUPC" w:hAnsi="BrowalliaUPC" w:cs="BrowalliaUPC"/>
                <w:lang w:val="en-US"/>
              </w:rPr>
            </w:pPr>
          </w:p>
        </w:tc>
        <w:tc>
          <w:tcPr>
            <w:tcW w:w="1170" w:type="dxa"/>
          </w:tcPr>
          <w:p w14:paraId="0A1B2E30" w14:textId="4473D702" w:rsidR="00E96676" w:rsidRPr="00A473D0" w:rsidRDefault="00330512" w:rsidP="00D371F0">
            <w:pPr>
              <w:tabs>
                <w:tab w:val="left" w:pos="600"/>
              </w:tabs>
              <w:ind w:right="69"/>
              <w:jc w:val="right"/>
              <w:rPr>
                <w:rFonts w:ascii="BrowalliaUPC" w:hAnsi="BrowalliaUPC" w:cs="BrowalliaUPC"/>
                <w:cs/>
                <w:lang w:val="en-US"/>
              </w:rPr>
            </w:pPr>
            <w:r w:rsidRPr="00A473D0">
              <w:rPr>
                <w:rFonts w:ascii="BrowalliaUPC" w:hAnsi="BrowalliaUPC" w:cs="BrowalliaUPC"/>
                <w:lang w:val="en-US"/>
              </w:rPr>
              <w:t>12.2</w:t>
            </w:r>
          </w:p>
        </w:tc>
      </w:tr>
      <w:tr w:rsidR="00E96676" w:rsidRPr="004F0391" w14:paraId="1B6B0E5A" w14:textId="77777777" w:rsidTr="00A7535A">
        <w:trPr>
          <w:cantSplit/>
        </w:trPr>
        <w:tc>
          <w:tcPr>
            <w:tcW w:w="3704" w:type="dxa"/>
            <w:vAlign w:val="bottom"/>
          </w:tcPr>
          <w:p w14:paraId="7477970B" w14:textId="246CDE4F" w:rsidR="00E96676" w:rsidRPr="004F0391" w:rsidRDefault="00E96676" w:rsidP="00E96676">
            <w:pPr>
              <w:ind w:right="-108" w:firstLine="279"/>
              <w:jc w:val="both"/>
              <w:rPr>
                <w:rFonts w:ascii="BrowalliaUPC" w:eastAsia="Arial Unicode MS" w:hAnsi="BrowalliaUPC" w:cs="BrowalliaUPC"/>
                <w:cs/>
                <w:lang w:val="en-GB"/>
              </w:rPr>
            </w:pPr>
            <w:r w:rsidRPr="004F0391">
              <w:rPr>
                <w:rFonts w:ascii="BrowalliaUPC" w:eastAsia="Arial Unicode MS" w:hAnsi="BrowalliaUPC" w:cs="BrowalliaUPC"/>
                <w:cs/>
                <w:lang w:val="en-GB"/>
              </w:rPr>
              <w:t>บริษัทร่วม</w:t>
            </w:r>
          </w:p>
        </w:tc>
        <w:tc>
          <w:tcPr>
            <w:tcW w:w="1127" w:type="dxa"/>
          </w:tcPr>
          <w:p w14:paraId="2AEA888B" w14:textId="0C6C6A5C" w:rsidR="00E96676" w:rsidRPr="00A473D0" w:rsidRDefault="00857292" w:rsidP="00D371F0">
            <w:pPr>
              <w:tabs>
                <w:tab w:val="left" w:pos="600"/>
              </w:tabs>
              <w:ind w:right="69"/>
              <w:jc w:val="right"/>
              <w:rPr>
                <w:rFonts w:ascii="BrowalliaUPC" w:hAnsi="BrowalliaUPC" w:cs="BrowalliaUPC"/>
                <w:lang w:val="en-US"/>
              </w:rPr>
            </w:pPr>
            <w:r w:rsidRPr="00A473D0">
              <w:rPr>
                <w:rFonts w:ascii="BrowalliaUPC" w:hAnsi="BrowalliaUPC" w:cs="BrowalliaUPC"/>
                <w:lang w:val="en-US"/>
              </w:rPr>
              <w:t>7.1</w:t>
            </w:r>
          </w:p>
        </w:tc>
        <w:tc>
          <w:tcPr>
            <w:tcW w:w="216" w:type="dxa"/>
          </w:tcPr>
          <w:p w14:paraId="0285069B" w14:textId="77777777" w:rsidR="00E96676" w:rsidRPr="00A473D0" w:rsidRDefault="00E96676" w:rsidP="00D371F0">
            <w:pPr>
              <w:ind w:right="69"/>
              <w:jc w:val="right"/>
              <w:rPr>
                <w:rFonts w:ascii="BrowalliaUPC" w:hAnsi="BrowalliaUPC" w:cs="BrowalliaUPC"/>
              </w:rPr>
            </w:pPr>
          </w:p>
        </w:tc>
        <w:tc>
          <w:tcPr>
            <w:tcW w:w="1116" w:type="dxa"/>
          </w:tcPr>
          <w:p w14:paraId="445B0E13" w14:textId="1B608687" w:rsidR="00E96676" w:rsidRPr="00A473D0" w:rsidRDefault="00330512" w:rsidP="00D371F0">
            <w:pPr>
              <w:ind w:right="69"/>
              <w:jc w:val="right"/>
              <w:rPr>
                <w:rFonts w:ascii="BrowalliaUPC" w:hAnsi="BrowalliaUPC" w:cs="BrowalliaUPC"/>
                <w:cs/>
                <w:lang w:val="en-US"/>
              </w:rPr>
            </w:pPr>
            <w:r w:rsidRPr="00A473D0">
              <w:rPr>
                <w:rFonts w:ascii="BrowalliaUPC" w:hAnsi="BrowalliaUPC" w:cs="BrowalliaUPC"/>
                <w:lang w:val="en-US"/>
              </w:rPr>
              <w:t>5.5</w:t>
            </w:r>
          </w:p>
        </w:tc>
        <w:tc>
          <w:tcPr>
            <w:tcW w:w="234" w:type="dxa"/>
            <w:gridSpan w:val="2"/>
          </w:tcPr>
          <w:p w14:paraId="7437B75C" w14:textId="77777777" w:rsidR="00E96676" w:rsidRPr="00A473D0" w:rsidRDefault="00E96676" w:rsidP="00D371F0">
            <w:pPr>
              <w:ind w:right="69"/>
              <w:jc w:val="right"/>
              <w:rPr>
                <w:rFonts w:ascii="BrowalliaUPC" w:hAnsi="BrowalliaUPC" w:cs="BrowalliaUPC"/>
              </w:rPr>
            </w:pPr>
          </w:p>
        </w:tc>
        <w:tc>
          <w:tcPr>
            <w:tcW w:w="1152" w:type="dxa"/>
            <w:gridSpan w:val="2"/>
          </w:tcPr>
          <w:p w14:paraId="188227B4" w14:textId="1013FEE0" w:rsidR="00E96676" w:rsidRPr="00A473D0" w:rsidRDefault="00E40C64" w:rsidP="00D371F0">
            <w:pPr>
              <w:tabs>
                <w:tab w:val="left" w:pos="600"/>
              </w:tabs>
              <w:ind w:right="69"/>
              <w:jc w:val="right"/>
              <w:rPr>
                <w:rFonts w:ascii="BrowalliaUPC" w:hAnsi="BrowalliaUPC" w:cs="BrowalliaUPC"/>
                <w:cs/>
                <w:lang w:val="en-US"/>
              </w:rPr>
            </w:pPr>
            <w:r w:rsidRPr="00A473D0">
              <w:rPr>
                <w:rFonts w:ascii="BrowalliaUPC" w:hAnsi="BrowalliaUPC" w:cs="BrowalliaUPC"/>
                <w:lang w:val="en-US"/>
              </w:rPr>
              <w:t xml:space="preserve">     -</w:t>
            </w:r>
          </w:p>
        </w:tc>
        <w:tc>
          <w:tcPr>
            <w:tcW w:w="198" w:type="dxa"/>
          </w:tcPr>
          <w:p w14:paraId="5439F1CA" w14:textId="77777777" w:rsidR="00E96676" w:rsidRPr="00A473D0" w:rsidRDefault="00E96676" w:rsidP="00D371F0">
            <w:pPr>
              <w:tabs>
                <w:tab w:val="left" w:pos="600"/>
              </w:tabs>
              <w:ind w:right="69"/>
              <w:jc w:val="right"/>
              <w:rPr>
                <w:rFonts w:ascii="BrowalliaUPC" w:hAnsi="BrowalliaUPC" w:cs="BrowalliaUPC"/>
                <w:lang w:val="en-US"/>
              </w:rPr>
            </w:pPr>
          </w:p>
        </w:tc>
        <w:tc>
          <w:tcPr>
            <w:tcW w:w="1170" w:type="dxa"/>
          </w:tcPr>
          <w:p w14:paraId="4DFDC493" w14:textId="29718053" w:rsidR="00E96676" w:rsidRPr="00A473D0" w:rsidRDefault="00330512" w:rsidP="00D371F0">
            <w:pPr>
              <w:tabs>
                <w:tab w:val="left" w:pos="600"/>
              </w:tabs>
              <w:ind w:right="69"/>
              <w:jc w:val="right"/>
              <w:rPr>
                <w:rFonts w:ascii="BrowalliaUPC" w:hAnsi="BrowalliaUPC" w:cs="BrowalliaUPC"/>
                <w:cs/>
                <w:lang w:val="en-US"/>
              </w:rPr>
            </w:pPr>
            <w:r w:rsidRPr="00A473D0">
              <w:rPr>
                <w:rFonts w:ascii="BrowalliaUPC" w:hAnsi="BrowalliaUPC" w:cs="BrowalliaUPC"/>
                <w:lang w:val="en-US"/>
              </w:rPr>
              <w:t xml:space="preserve">     -</w:t>
            </w:r>
          </w:p>
        </w:tc>
      </w:tr>
      <w:tr w:rsidR="00E96676" w:rsidRPr="004F0391" w14:paraId="42F368D4" w14:textId="77777777" w:rsidTr="00A7535A">
        <w:trPr>
          <w:cantSplit/>
        </w:trPr>
        <w:tc>
          <w:tcPr>
            <w:tcW w:w="3704" w:type="dxa"/>
            <w:vAlign w:val="bottom"/>
          </w:tcPr>
          <w:p w14:paraId="557B62A8" w14:textId="6F974674" w:rsidR="00E96676" w:rsidRPr="004F0391" w:rsidRDefault="00E96676" w:rsidP="00E96676">
            <w:pPr>
              <w:ind w:right="-108" w:firstLine="279"/>
              <w:jc w:val="both"/>
              <w:rPr>
                <w:rFonts w:ascii="BrowalliaUPC" w:eastAsia="Arial Unicode MS" w:hAnsi="BrowalliaUPC" w:cs="BrowalliaUPC"/>
                <w:cs/>
                <w:lang w:val="en-GB"/>
              </w:rPr>
            </w:pPr>
            <w:r w:rsidRPr="004F0391">
              <w:rPr>
                <w:rFonts w:ascii="BrowalliaUPC" w:eastAsia="Arial Unicode MS" w:hAnsi="BrowalliaUPC" w:cs="BrowalliaUPC"/>
                <w:cs/>
                <w:lang w:val="en-GB"/>
              </w:rPr>
              <w:t>บริษัทที่เกี่ยวข้องกัน</w:t>
            </w:r>
          </w:p>
        </w:tc>
        <w:tc>
          <w:tcPr>
            <w:tcW w:w="1127" w:type="dxa"/>
          </w:tcPr>
          <w:p w14:paraId="79849DDF" w14:textId="3DFA711A" w:rsidR="00E96676" w:rsidRPr="00A473D0" w:rsidRDefault="00E40C64" w:rsidP="00D371F0">
            <w:pPr>
              <w:tabs>
                <w:tab w:val="left" w:pos="600"/>
              </w:tabs>
              <w:ind w:right="69"/>
              <w:jc w:val="right"/>
              <w:rPr>
                <w:rFonts w:ascii="BrowalliaUPC" w:hAnsi="BrowalliaUPC" w:cs="BrowalliaUPC"/>
                <w:lang w:val="en-US"/>
              </w:rPr>
            </w:pPr>
            <w:r w:rsidRPr="00A473D0">
              <w:rPr>
                <w:rFonts w:ascii="BrowalliaUPC" w:hAnsi="BrowalliaUPC" w:cs="BrowalliaUPC"/>
                <w:lang w:val="en-US"/>
              </w:rPr>
              <w:t xml:space="preserve">     -</w:t>
            </w:r>
          </w:p>
        </w:tc>
        <w:tc>
          <w:tcPr>
            <w:tcW w:w="216" w:type="dxa"/>
          </w:tcPr>
          <w:p w14:paraId="6FA961DB" w14:textId="77777777" w:rsidR="00E96676" w:rsidRPr="00A473D0" w:rsidRDefault="00E96676" w:rsidP="00D371F0">
            <w:pPr>
              <w:ind w:right="69"/>
              <w:jc w:val="right"/>
              <w:rPr>
                <w:rFonts w:ascii="BrowalliaUPC" w:hAnsi="BrowalliaUPC" w:cs="BrowalliaUPC"/>
              </w:rPr>
            </w:pPr>
          </w:p>
        </w:tc>
        <w:tc>
          <w:tcPr>
            <w:tcW w:w="1116" w:type="dxa"/>
          </w:tcPr>
          <w:p w14:paraId="501BF37D" w14:textId="0A42CEDE" w:rsidR="00E96676" w:rsidRPr="00A473D0" w:rsidRDefault="00330512" w:rsidP="00D371F0">
            <w:pPr>
              <w:ind w:right="69"/>
              <w:jc w:val="right"/>
              <w:rPr>
                <w:rFonts w:ascii="BrowalliaUPC" w:hAnsi="BrowalliaUPC" w:cs="BrowalliaUPC"/>
                <w:cs/>
                <w:lang w:val="en-US"/>
              </w:rPr>
            </w:pPr>
            <w:r w:rsidRPr="00A473D0">
              <w:rPr>
                <w:rFonts w:ascii="BrowalliaUPC" w:hAnsi="BrowalliaUPC" w:cs="BrowalliaUPC"/>
                <w:lang w:val="en-US"/>
              </w:rPr>
              <w:t>11.1</w:t>
            </w:r>
          </w:p>
        </w:tc>
        <w:tc>
          <w:tcPr>
            <w:tcW w:w="234" w:type="dxa"/>
            <w:gridSpan w:val="2"/>
          </w:tcPr>
          <w:p w14:paraId="5B58CFA9" w14:textId="77777777" w:rsidR="00E96676" w:rsidRPr="00A473D0" w:rsidRDefault="00E96676" w:rsidP="00D371F0">
            <w:pPr>
              <w:ind w:right="69"/>
              <w:jc w:val="right"/>
              <w:rPr>
                <w:rFonts w:ascii="BrowalliaUPC" w:hAnsi="BrowalliaUPC" w:cs="BrowalliaUPC"/>
              </w:rPr>
            </w:pPr>
          </w:p>
        </w:tc>
        <w:tc>
          <w:tcPr>
            <w:tcW w:w="1152" w:type="dxa"/>
            <w:gridSpan w:val="2"/>
          </w:tcPr>
          <w:p w14:paraId="79236AA5" w14:textId="4ECF4F93" w:rsidR="00E96676" w:rsidRPr="00A473D0" w:rsidRDefault="00E40C64" w:rsidP="00D371F0">
            <w:pPr>
              <w:tabs>
                <w:tab w:val="left" w:pos="600"/>
              </w:tabs>
              <w:ind w:right="69"/>
              <w:jc w:val="right"/>
              <w:rPr>
                <w:rFonts w:ascii="BrowalliaUPC" w:hAnsi="BrowalliaUPC" w:cs="BrowalliaUPC"/>
                <w:cs/>
                <w:lang w:val="en-US"/>
              </w:rPr>
            </w:pPr>
            <w:r w:rsidRPr="00A473D0">
              <w:rPr>
                <w:rFonts w:ascii="BrowalliaUPC" w:hAnsi="BrowalliaUPC" w:cs="BrowalliaUPC"/>
                <w:lang w:val="en-US"/>
              </w:rPr>
              <w:t xml:space="preserve">     -</w:t>
            </w:r>
          </w:p>
        </w:tc>
        <w:tc>
          <w:tcPr>
            <w:tcW w:w="198" w:type="dxa"/>
          </w:tcPr>
          <w:p w14:paraId="5EBF3D7E" w14:textId="77777777" w:rsidR="00E96676" w:rsidRPr="00A473D0" w:rsidRDefault="00E96676" w:rsidP="00D371F0">
            <w:pPr>
              <w:tabs>
                <w:tab w:val="left" w:pos="600"/>
              </w:tabs>
              <w:ind w:right="69"/>
              <w:jc w:val="right"/>
              <w:rPr>
                <w:rFonts w:ascii="BrowalliaUPC" w:hAnsi="BrowalliaUPC" w:cs="BrowalliaUPC"/>
                <w:lang w:val="en-US"/>
              </w:rPr>
            </w:pPr>
          </w:p>
        </w:tc>
        <w:tc>
          <w:tcPr>
            <w:tcW w:w="1170" w:type="dxa"/>
          </w:tcPr>
          <w:p w14:paraId="69A6E6DC" w14:textId="279EDE96" w:rsidR="00E96676" w:rsidRPr="00A473D0" w:rsidRDefault="00330512" w:rsidP="00D371F0">
            <w:pPr>
              <w:tabs>
                <w:tab w:val="left" w:pos="600"/>
              </w:tabs>
              <w:ind w:right="69"/>
              <w:jc w:val="right"/>
              <w:rPr>
                <w:rFonts w:ascii="BrowalliaUPC" w:hAnsi="BrowalliaUPC" w:cs="BrowalliaUPC"/>
                <w:cs/>
                <w:lang w:val="en-US"/>
              </w:rPr>
            </w:pPr>
            <w:r w:rsidRPr="00A473D0">
              <w:rPr>
                <w:rFonts w:ascii="BrowalliaUPC" w:hAnsi="BrowalliaUPC" w:cs="BrowalliaUPC"/>
                <w:lang w:val="en-US"/>
              </w:rPr>
              <w:t>0.5</w:t>
            </w:r>
          </w:p>
        </w:tc>
      </w:tr>
      <w:tr w:rsidR="00E96676" w:rsidRPr="004F0391" w14:paraId="7852F6A6" w14:textId="77777777" w:rsidTr="00A7535A">
        <w:trPr>
          <w:cantSplit/>
        </w:trPr>
        <w:tc>
          <w:tcPr>
            <w:tcW w:w="3704" w:type="dxa"/>
            <w:vAlign w:val="center"/>
          </w:tcPr>
          <w:p w14:paraId="7EA55BAB" w14:textId="77777777" w:rsidR="00E96676" w:rsidRPr="005E3769" w:rsidRDefault="00E96676" w:rsidP="00E96676">
            <w:pPr>
              <w:ind w:right="-108"/>
              <w:jc w:val="both"/>
              <w:rPr>
                <w:rFonts w:ascii="BrowalliaUPC" w:hAnsi="BrowalliaUPC" w:cs="BrowalliaUPC"/>
                <w:lang w:val="en-US"/>
              </w:rPr>
            </w:pPr>
            <w:r w:rsidRPr="004F0391">
              <w:rPr>
                <w:rFonts w:ascii="BrowalliaUPC" w:hAnsi="BrowalliaUPC" w:cs="BrowalliaUPC"/>
                <w:cs/>
              </w:rPr>
              <w:t>รวม</w:t>
            </w:r>
          </w:p>
        </w:tc>
        <w:tc>
          <w:tcPr>
            <w:tcW w:w="1127" w:type="dxa"/>
            <w:tcBorders>
              <w:top w:val="single" w:sz="4" w:space="0" w:color="auto"/>
              <w:bottom w:val="single" w:sz="12" w:space="0" w:color="auto"/>
            </w:tcBorders>
          </w:tcPr>
          <w:p w14:paraId="1CF3342E" w14:textId="1E5188B8" w:rsidR="00E96676" w:rsidRPr="00A473D0" w:rsidRDefault="00330512" w:rsidP="00D371F0">
            <w:pPr>
              <w:tabs>
                <w:tab w:val="left" w:pos="600"/>
              </w:tabs>
              <w:ind w:right="69"/>
              <w:jc w:val="right"/>
              <w:rPr>
                <w:rFonts w:ascii="BrowalliaUPC" w:hAnsi="BrowalliaUPC" w:cs="BrowalliaUPC"/>
                <w:lang w:val="en-US"/>
              </w:rPr>
            </w:pPr>
            <w:r w:rsidRPr="00A473D0">
              <w:rPr>
                <w:rFonts w:ascii="BrowalliaUPC" w:hAnsi="BrowalliaUPC" w:cs="BrowalliaUPC"/>
                <w:lang w:val="en-US"/>
              </w:rPr>
              <w:t>20.0</w:t>
            </w:r>
          </w:p>
        </w:tc>
        <w:tc>
          <w:tcPr>
            <w:tcW w:w="216" w:type="dxa"/>
          </w:tcPr>
          <w:p w14:paraId="39258D7F" w14:textId="77777777" w:rsidR="00E96676" w:rsidRPr="00A473D0" w:rsidRDefault="00E96676" w:rsidP="00D371F0">
            <w:pPr>
              <w:ind w:right="69"/>
              <w:jc w:val="right"/>
              <w:rPr>
                <w:rFonts w:ascii="BrowalliaUPC" w:hAnsi="BrowalliaUPC" w:cs="BrowalliaUPC"/>
              </w:rPr>
            </w:pPr>
          </w:p>
        </w:tc>
        <w:tc>
          <w:tcPr>
            <w:tcW w:w="1116" w:type="dxa"/>
            <w:tcBorders>
              <w:top w:val="single" w:sz="4" w:space="0" w:color="auto"/>
              <w:bottom w:val="single" w:sz="12" w:space="0" w:color="auto"/>
            </w:tcBorders>
          </w:tcPr>
          <w:p w14:paraId="70B2113B" w14:textId="56B269FC" w:rsidR="00E96676" w:rsidRPr="00A473D0" w:rsidRDefault="00330512" w:rsidP="00D371F0">
            <w:pPr>
              <w:ind w:right="69"/>
              <w:jc w:val="right"/>
              <w:rPr>
                <w:rFonts w:ascii="BrowalliaUPC" w:hAnsi="BrowalliaUPC" w:cs="BrowalliaUPC"/>
                <w:cs/>
                <w:lang w:val="en-US"/>
              </w:rPr>
            </w:pPr>
            <w:r w:rsidRPr="00A473D0">
              <w:rPr>
                <w:rFonts w:ascii="BrowalliaUPC" w:hAnsi="BrowalliaUPC" w:cs="BrowalliaUPC"/>
                <w:lang w:val="en-US"/>
              </w:rPr>
              <w:t>28.8</w:t>
            </w:r>
          </w:p>
        </w:tc>
        <w:tc>
          <w:tcPr>
            <w:tcW w:w="234" w:type="dxa"/>
            <w:gridSpan w:val="2"/>
          </w:tcPr>
          <w:p w14:paraId="7A4C0B4D" w14:textId="77777777" w:rsidR="00E96676" w:rsidRPr="00A473D0" w:rsidRDefault="00E96676" w:rsidP="00D371F0">
            <w:pPr>
              <w:ind w:right="69"/>
              <w:jc w:val="right"/>
              <w:rPr>
                <w:rFonts w:ascii="BrowalliaUPC" w:hAnsi="BrowalliaUPC" w:cs="BrowalliaUPC"/>
              </w:rPr>
            </w:pPr>
          </w:p>
        </w:tc>
        <w:tc>
          <w:tcPr>
            <w:tcW w:w="1152" w:type="dxa"/>
            <w:gridSpan w:val="2"/>
            <w:tcBorders>
              <w:top w:val="single" w:sz="4" w:space="0" w:color="auto"/>
              <w:left w:val="nil"/>
              <w:bottom w:val="single" w:sz="12" w:space="0" w:color="auto"/>
              <w:right w:val="nil"/>
            </w:tcBorders>
          </w:tcPr>
          <w:p w14:paraId="525A8760" w14:textId="7FED246E" w:rsidR="00E96676" w:rsidRPr="00A473D0" w:rsidRDefault="00330512" w:rsidP="00D371F0">
            <w:pPr>
              <w:tabs>
                <w:tab w:val="left" w:pos="600"/>
              </w:tabs>
              <w:ind w:right="69"/>
              <w:jc w:val="right"/>
              <w:rPr>
                <w:rFonts w:ascii="BrowalliaUPC" w:hAnsi="BrowalliaUPC" w:cs="BrowalliaUPC"/>
                <w:cs/>
                <w:lang w:val="en-US"/>
              </w:rPr>
            </w:pPr>
            <w:r w:rsidRPr="00A473D0">
              <w:rPr>
                <w:rFonts w:ascii="BrowalliaUPC" w:hAnsi="BrowalliaUPC" w:cs="BrowalliaUPC"/>
                <w:lang w:val="en-US"/>
              </w:rPr>
              <w:t>14.6</w:t>
            </w:r>
          </w:p>
        </w:tc>
        <w:tc>
          <w:tcPr>
            <w:tcW w:w="198" w:type="dxa"/>
          </w:tcPr>
          <w:p w14:paraId="76085832" w14:textId="77777777" w:rsidR="00E96676" w:rsidRPr="00A473D0" w:rsidRDefault="00E96676" w:rsidP="00D371F0">
            <w:pPr>
              <w:ind w:right="69"/>
              <w:jc w:val="right"/>
              <w:rPr>
                <w:rFonts w:ascii="BrowalliaUPC" w:hAnsi="BrowalliaUPC" w:cs="BrowalliaUPC"/>
              </w:rPr>
            </w:pPr>
          </w:p>
        </w:tc>
        <w:tc>
          <w:tcPr>
            <w:tcW w:w="1170" w:type="dxa"/>
            <w:tcBorders>
              <w:top w:val="single" w:sz="4" w:space="0" w:color="auto"/>
              <w:bottom w:val="single" w:sz="12" w:space="0" w:color="auto"/>
            </w:tcBorders>
          </w:tcPr>
          <w:p w14:paraId="392C6CB4" w14:textId="0525205A" w:rsidR="00E96676" w:rsidRPr="00A473D0" w:rsidRDefault="00330512" w:rsidP="00D371F0">
            <w:pPr>
              <w:ind w:right="69"/>
              <w:jc w:val="right"/>
              <w:rPr>
                <w:rFonts w:ascii="BrowalliaUPC" w:hAnsi="BrowalliaUPC" w:cs="BrowalliaUPC"/>
                <w:cs/>
                <w:lang w:val="en-US"/>
              </w:rPr>
            </w:pPr>
            <w:r w:rsidRPr="00A473D0">
              <w:rPr>
                <w:rFonts w:ascii="BrowalliaUPC" w:hAnsi="BrowalliaUPC" w:cs="BrowalliaUPC"/>
                <w:lang w:val="en-US"/>
              </w:rPr>
              <w:t>23.3</w:t>
            </w:r>
          </w:p>
        </w:tc>
      </w:tr>
      <w:tr w:rsidR="00E96676" w:rsidRPr="004F0391" w14:paraId="36DCD860" w14:textId="77777777" w:rsidTr="00A7535A">
        <w:trPr>
          <w:cantSplit/>
          <w:trHeight w:val="99"/>
        </w:trPr>
        <w:tc>
          <w:tcPr>
            <w:tcW w:w="3704" w:type="dxa"/>
            <w:vAlign w:val="bottom"/>
          </w:tcPr>
          <w:p w14:paraId="4147BA85" w14:textId="1638BCAE" w:rsidR="00E96676" w:rsidRPr="004F0391" w:rsidRDefault="00E96676" w:rsidP="00E96676">
            <w:pPr>
              <w:ind w:right="100"/>
              <w:rPr>
                <w:rFonts w:ascii="BrowalliaUPC" w:hAnsi="BrowalliaUPC" w:cs="BrowalliaUPC"/>
                <w:b/>
                <w:bCs/>
              </w:rPr>
            </w:pPr>
          </w:p>
        </w:tc>
        <w:tc>
          <w:tcPr>
            <w:tcW w:w="1127" w:type="dxa"/>
          </w:tcPr>
          <w:p w14:paraId="4D4359BD" w14:textId="77777777" w:rsidR="00E96676" w:rsidRPr="00A473D0" w:rsidRDefault="00E96676" w:rsidP="00D371F0">
            <w:pPr>
              <w:ind w:right="69"/>
              <w:jc w:val="right"/>
              <w:rPr>
                <w:rFonts w:ascii="BrowalliaUPC" w:hAnsi="BrowalliaUPC" w:cs="BrowalliaUPC"/>
              </w:rPr>
            </w:pPr>
          </w:p>
        </w:tc>
        <w:tc>
          <w:tcPr>
            <w:tcW w:w="216" w:type="dxa"/>
          </w:tcPr>
          <w:p w14:paraId="2BD6962E" w14:textId="77777777" w:rsidR="00E96676" w:rsidRPr="00A473D0" w:rsidRDefault="00E96676" w:rsidP="00D371F0">
            <w:pPr>
              <w:ind w:right="69"/>
              <w:jc w:val="right"/>
              <w:rPr>
                <w:rFonts w:ascii="BrowalliaUPC" w:hAnsi="BrowalliaUPC" w:cs="BrowalliaUPC"/>
              </w:rPr>
            </w:pPr>
          </w:p>
        </w:tc>
        <w:tc>
          <w:tcPr>
            <w:tcW w:w="1116" w:type="dxa"/>
          </w:tcPr>
          <w:p w14:paraId="624C397A" w14:textId="77777777" w:rsidR="00E96676" w:rsidRPr="00A473D0" w:rsidRDefault="00E96676" w:rsidP="00D371F0">
            <w:pPr>
              <w:ind w:right="69"/>
              <w:jc w:val="right"/>
              <w:rPr>
                <w:rFonts w:ascii="BrowalliaUPC" w:hAnsi="BrowalliaUPC" w:cs="BrowalliaUPC"/>
              </w:rPr>
            </w:pPr>
          </w:p>
        </w:tc>
        <w:tc>
          <w:tcPr>
            <w:tcW w:w="234" w:type="dxa"/>
            <w:gridSpan w:val="2"/>
          </w:tcPr>
          <w:p w14:paraId="2145E433" w14:textId="77777777" w:rsidR="00E96676" w:rsidRPr="00A473D0" w:rsidRDefault="00E96676" w:rsidP="00D371F0">
            <w:pPr>
              <w:ind w:right="69"/>
              <w:jc w:val="right"/>
              <w:rPr>
                <w:rFonts w:ascii="BrowalliaUPC" w:hAnsi="BrowalliaUPC" w:cs="BrowalliaUPC"/>
              </w:rPr>
            </w:pPr>
          </w:p>
        </w:tc>
        <w:tc>
          <w:tcPr>
            <w:tcW w:w="1152" w:type="dxa"/>
            <w:gridSpan w:val="2"/>
          </w:tcPr>
          <w:p w14:paraId="11503B11" w14:textId="77777777" w:rsidR="00E96676" w:rsidRPr="00A473D0" w:rsidRDefault="00E96676" w:rsidP="00D371F0">
            <w:pPr>
              <w:ind w:right="69"/>
              <w:jc w:val="right"/>
              <w:rPr>
                <w:rFonts w:ascii="BrowalliaUPC" w:hAnsi="BrowalliaUPC" w:cs="BrowalliaUPC"/>
              </w:rPr>
            </w:pPr>
          </w:p>
        </w:tc>
        <w:tc>
          <w:tcPr>
            <w:tcW w:w="198" w:type="dxa"/>
          </w:tcPr>
          <w:p w14:paraId="4DF6BA0A" w14:textId="77777777" w:rsidR="00E96676" w:rsidRPr="00A473D0" w:rsidRDefault="00E96676" w:rsidP="00D371F0">
            <w:pPr>
              <w:ind w:right="69"/>
              <w:jc w:val="right"/>
              <w:rPr>
                <w:rFonts w:ascii="BrowalliaUPC" w:hAnsi="BrowalliaUPC" w:cs="BrowalliaUPC"/>
              </w:rPr>
            </w:pPr>
          </w:p>
        </w:tc>
        <w:tc>
          <w:tcPr>
            <w:tcW w:w="1170" w:type="dxa"/>
          </w:tcPr>
          <w:p w14:paraId="0D4BFAB0" w14:textId="77777777" w:rsidR="00E96676" w:rsidRPr="00A473D0" w:rsidRDefault="00E96676" w:rsidP="00D371F0">
            <w:pPr>
              <w:ind w:right="69"/>
              <w:jc w:val="right"/>
              <w:rPr>
                <w:rFonts w:ascii="BrowalliaUPC" w:hAnsi="BrowalliaUPC" w:cs="BrowalliaUPC"/>
              </w:rPr>
            </w:pPr>
          </w:p>
        </w:tc>
      </w:tr>
      <w:tr w:rsidR="00E96676" w:rsidRPr="004F0391" w14:paraId="5ADEAEF7" w14:textId="5EF9E661" w:rsidTr="00A7535A">
        <w:trPr>
          <w:cantSplit/>
          <w:trHeight w:val="177"/>
        </w:trPr>
        <w:tc>
          <w:tcPr>
            <w:tcW w:w="3704" w:type="dxa"/>
            <w:vAlign w:val="bottom"/>
          </w:tcPr>
          <w:p w14:paraId="5454275C" w14:textId="6A217471" w:rsidR="00E96676" w:rsidRPr="004F0391" w:rsidRDefault="00E96676" w:rsidP="00E96676">
            <w:pPr>
              <w:rPr>
                <w:rFonts w:ascii="BrowalliaUPC" w:eastAsia="Arial Unicode MS" w:hAnsi="BrowalliaUPC" w:cs="BrowalliaUPC"/>
                <w:b/>
                <w:bCs/>
                <w:cs/>
                <w:lang w:val="en-GB"/>
              </w:rPr>
            </w:pPr>
            <w:r w:rsidRPr="004F0391">
              <w:rPr>
                <w:rFonts w:ascii="BrowalliaUPC" w:eastAsia="Arial Unicode MS" w:hAnsi="BrowalliaUPC" w:cs="BrowalliaUPC"/>
                <w:b/>
                <w:bCs/>
                <w:cs/>
                <w:lang w:val="en-GB"/>
              </w:rPr>
              <w:t>ต้นทุนการให้บริการ</w:t>
            </w:r>
          </w:p>
        </w:tc>
        <w:tc>
          <w:tcPr>
            <w:tcW w:w="1127" w:type="dxa"/>
          </w:tcPr>
          <w:p w14:paraId="3B76E291" w14:textId="77777777" w:rsidR="00E96676" w:rsidRPr="00A473D0" w:rsidRDefault="00E96676" w:rsidP="00D371F0">
            <w:pPr>
              <w:ind w:right="72"/>
              <w:jc w:val="right"/>
              <w:rPr>
                <w:rFonts w:ascii="BrowalliaUPC" w:hAnsi="BrowalliaUPC" w:cs="BrowalliaUPC"/>
              </w:rPr>
            </w:pPr>
          </w:p>
        </w:tc>
        <w:tc>
          <w:tcPr>
            <w:tcW w:w="216" w:type="dxa"/>
            <w:tcBorders>
              <w:left w:val="nil"/>
            </w:tcBorders>
          </w:tcPr>
          <w:p w14:paraId="78274752" w14:textId="77777777" w:rsidR="00E96676" w:rsidRPr="00A473D0" w:rsidRDefault="00E96676" w:rsidP="00D371F0">
            <w:pPr>
              <w:ind w:right="72"/>
              <w:jc w:val="right"/>
              <w:rPr>
                <w:rFonts w:ascii="BrowalliaUPC" w:hAnsi="BrowalliaUPC" w:cs="BrowalliaUPC"/>
              </w:rPr>
            </w:pPr>
          </w:p>
        </w:tc>
        <w:tc>
          <w:tcPr>
            <w:tcW w:w="1116" w:type="dxa"/>
            <w:tcBorders>
              <w:left w:val="nil"/>
            </w:tcBorders>
          </w:tcPr>
          <w:p w14:paraId="1455F3A2" w14:textId="2E6865B4" w:rsidR="00E96676" w:rsidRPr="00A473D0" w:rsidRDefault="00E96676" w:rsidP="00D371F0">
            <w:pPr>
              <w:ind w:right="72"/>
              <w:jc w:val="right"/>
              <w:rPr>
                <w:rFonts w:ascii="BrowalliaUPC" w:hAnsi="BrowalliaUPC" w:cs="BrowalliaUPC"/>
              </w:rPr>
            </w:pPr>
          </w:p>
        </w:tc>
        <w:tc>
          <w:tcPr>
            <w:tcW w:w="228" w:type="dxa"/>
            <w:tcBorders>
              <w:left w:val="nil"/>
            </w:tcBorders>
          </w:tcPr>
          <w:p w14:paraId="3967DC55" w14:textId="77777777" w:rsidR="00E96676" w:rsidRPr="00A473D0" w:rsidRDefault="00E96676" w:rsidP="00D371F0">
            <w:pPr>
              <w:ind w:right="72"/>
              <w:jc w:val="right"/>
              <w:rPr>
                <w:rFonts w:ascii="BrowalliaUPC" w:hAnsi="BrowalliaUPC" w:cs="BrowalliaUPC"/>
              </w:rPr>
            </w:pPr>
          </w:p>
        </w:tc>
        <w:tc>
          <w:tcPr>
            <w:tcW w:w="1152" w:type="dxa"/>
            <w:gridSpan w:val="2"/>
            <w:tcBorders>
              <w:left w:val="nil"/>
            </w:tcBorders>
          </w:tcPr>
          <w:p w14:paraId="1678C4D7" w14:textId="77777777" w:rsidR="00E96676" w:rsidRPr="00A473D0" w:rsidRDefault="00E96676" w:rsidP="00D371F0">
            <w:pPr>
              <w:ind w:right="72"/>
              <w:jc w:val="right"/>
              <w:rPr>
                <w:rFonts w:ascii="BrowalliaUPC" w:hAnsi="BrowalliaUPC" w:cs="BrowalliaUPC"/>
              </w:rPr>
            </w:pPr>
          </w:p>
        </w:tc>
        <w:tc>
          <w:tcPr>
            <w:tcW w:w="204" w:type="dxa"/>
            <w:gridSpan w:val="2"/>
            <w:tcBorders>
              <w:left w:val="nil"/>
            </w:tcBorders>
          </w:tcPr>
          <w:p w14:paraId="6113610F" w14:textId="77777777" w:rsidR="00E96676" w:rsidRPr="00A473D0" w:rsidRDefault="00E96676" w:rsidP="00D371F0">
            <w:pPr>
              <w:ind w:right="72"/>
              <w:jc w:val="right"/>
              <w:rPr>
                <w:rFonts w:ascii="BrowalliaUPC" w:hAnsi="BrowalliaUPC" w:cs="BrowalliaUPC"/>
              </w:rPr>
            </w:pPr>
          </w:p>
        </w:tc>
        <w:tc>
          <w:tcPr>
            <w:tcW w:w="1170" w:type="dxa"/>
            <w:tcBorders>
              <w:left w:val="nil"/>
            </w:tcBorders>
          </w:tcPr>
          <w:p w14:paraId="351A80E9" w14:textId="77777777" w:rsidR="00E96676" w:rsidRPr="00A473D0" w:rsidRDefault="00E96676" w:rsidP="00D371F0">
            <w:pPr>
              <w:ind w:right="72"/>
              <w:jc w:val="right"/>
              <w:rPr>
                <w:rFonts w:ascii="BrowalliaUPC" w:hAnsi="BrowalliaUPC" w:cs="BrowalliaUPC"/>
              </w:rPr>
            </w:pPr>
          </w:p>
        </w:tc>
      </w:tr>
      <w:tr w:rsidR="00E96676" w:rsidRPr="004F0391" w14:paraId="36A5EAC9" w14:textId="35A463BD" w:rsidTr="00A7535A">
        <w:trPr>
          <w:cantSplit/>
          <w:trHeight w:val="177"/>
        </w:trPr>
        <w:tc>
          <w:tcPr>
            <w:tcW w:w="3704" w:type="dxa"/>
            <w:vAlign w:val="bottom"/>
          </w:tcPr>
          <w:p w14:paraId="1A6A7DA8" w14:textId="53793A98" w:rsidR="00E96676" w:rsidRPr="004F0391" w:rsidRDefault="00E96676" w:rsidP="00E96676">
            <w:pPr>
              <w:ind w:left="288" w:right="72"/>
              <w:rPr>
                <w:rFonts w:ascii="BrowalliaUPC" w:hAnsi="BrowalliaUPC" w:cs="BrowalliaUPC"/>
                <w:cs/>
              </w:rPr>
            </w:pPr>
            <w:r w:rsidRPr="004F0391">
              <w:rPr>
                <w:rFonts w:ascii="BrowalliaUPC" w:eastAsia="Arial Unicode MS" w:hAnsi="BrowalliaUPC" w:cs="BrowalliaUPC"/>
                <w:cs/>
                <w:lang w:val="en-GB"/>
              </w:rPr>
              <w:t>บริษัทย่อย</w:t>
            </w:r>
          </w:p>
        </w:tc>
        <w:tc>
          <w:tcPr>
            <w:tcW w:w="1127" w:type="dxa"/>
          </w:tcPr>
          <w:p w14:paraId="02634DA2" w14:textId="37DCF422" w:rsidR="00E96676" w:rsidRPr="00A473D0" w:rsidRDefault="00330512" w:rsidP="00D371F0">
            <w:pPr>
              <w:ind w:right="72"/>
              <w:jc w:val="right"/>
              <w:rPr>
                <w:rFonts w:ascii="BrowalliaUPC" w:hAnsi="BrowalliaUPC" w:cs="BrowalliaUPC"/>
              </w:rPr>
            </w:pPr>
            <w:r w:rsidRPr="00A473D0">
              <w:rPr>
                <w:rFonts w:ascii="BrowalliaUPC" w:hAnsi="BrowalliaUPC" w:cs="BrowalliaUPC" w:hint="cs"/>
                <w:cs/>
                <w:lang w:val="en-US"/>
              </w:rPr>
              <w:t xml:space="preserve">     -</w:t>
            </w:r>
          </w:p>
        </w:tc>
        <w:tc>
          <w:tcPr>
            <w:tcW w:w="216" w:type="dxa"/>
            <w:tcBorders>
              <w:left w:val="nil"/>
            </w:tcBorders>
          </w:tcPr>
          <w:p w14:paraId="0460F515" w14:textId="77777777" w:rsidR="00E96676" w:rsidRPr="00A473D0" w:rsidRDefault="00E96676" w:rsidP="00D371F0">
            <w:pPr>
              <w:ind w:right="72"/>
              <w:jc w:val="right"/>
              <w:rPr>
                <w:rFonts w:ascii="BrowalliaUPC" w:hAnsi="BrowalliaUPC" w:cs="BrowalliaUPC"/>
              </w:rPr>
            </w:pPr>
          </w:p>
        </w:tc>
        <w:tc>
          <w:tcPr>
            <w:tcW w:w="1116" w:type="dxa"/>
            <w:tcBorders>
              <w:left w:val="nil"/>
            </w:tcBorders>
          </w:tcPr>
          <w:p w14:paraId="369BD4AC" w14:textId="395FE1DB" w:rsidR="00E96676" w:rsidRPr="00A473D0" w:rsidRDefault="00160956" w:rsidP="00D371F0">
            <w:pPr>
              <w:ind w:right="72"/>
              <w:jc w:val="right"/>
              <w:rPr>
                <w:rFonts w:ascii="BrowalliaUPC" w:hAnsi="BrowalliaUPC" w:cs="BrowalliaUPC"/>
              </w:rPr>
            </w:pPr>
            <w:r w:rsidRPr="00A473D0">
              <w:rPr>
                <w:rFonts w:ascii="BrowalliaUPC" w:hAnsi="BrowalliaUPC" w:cs="BrowalliaUPC" w:hint="cs"/>
                <w:cs/>
                <w:lang w:val="en-US"/>
              </w:rPr>
              <w:t xml:space="preserve">     -</w:t>
            </w:r>
          </w:p>
        </w:tc>
        <w:tc>
          <w:tcPr>
            <w:tcW w:w="228" w:type="dxa"/>
            <w:tcBorders>
              <w:left w:val="nil"/>
            </w:tcBorders>
          </w:tcPr>
          <w:p w14:paraId="18B2EA19" w14:textId="77777777" w:rsidR="00E96676" w:rsidRPr="00A473D0" w:rsidRDefault="00E96676" w:rsidP="00D371F0">
            <w:pPr>
              <w:ind w:right="72"/>
              <w:jc w:val="right"/>
              <w:rPr>
                <w:rFonts w:ascii="BrowalliaUPC" w:hAnsi="BrowalliaUPC" w:cs="BrowalliaUPC"/>
              </w:rPr>
            </w:pPr>
          </w:p>
        </w:tc>
        <w:tc>
          <w:tcPr>
            <w:tcW w:w="1152" w:type="dxa"/>
            <w:gridSpan w:val="2"/>
            <w:tcBorders>
              <w:left w:val="nil"/>
            </w:tcBorders>
          </w:tcPr>
          <w:p w14:paraId="24050C46" w14:textId="5F9D95C7" w:rsidR="00E96676" w:rsidRPr="00A473D0" w:rsidRDefault="00330512" w:rsidP="00D371F0">
            <w:pPr>
              <w:ind w:right="72"/>
              <w:jc w:val="right"/>
              <w:rPr>
                <w:rFonts w:ascii="BrowalliaUPC" w:hAnsi="BrowalliaUPC" w:cs="BrowalliaUPC"/>
                <w:lang w:val="en-US"/>
              </w:rPr>
            </w:pPr>
            <w:r w:rsidRPr="00A473D0">
              <w:rPr>
                <w:rFonts w:ascii="BrowalliaUPC" w:hAnsi="BrowalliaUPC" w:cs="BrowalliaUPC"/>
                <w:lang w:val="en-US"/>
              </w:rPr>
              <w:t>31.</w:t>
            </w:r>
            <w:r w:rsidR="000C708A" w:rsidRPr="00A473D0">
              <w:rPr>
                <w:rFonts w:ascii="BrowalliaUPC" w:hAnsi="BrowalliaUPC" w:cs="BrowalliaUPC"/>
                <w:lang w:val="en-US"/>
              </w:rPr>
              <w:t>3</w:t>
            </w:r>
          </w:p>
        </w:tc>
        <w:tc>
          <w:tcPr>
            <w:tcW w:w="204" w:type="dxa"/>
            <w:gridSpan w:val="2"/>
            <w:tcBorders>
              <w:left w:val="nil"/>
            </w:tcBorders>
          </w:tcPr>
          <w:p w14:paraId="3212B222" w14:textId="77777777" w:rsidR="00E96676" w:rsidRPr="00A473D0" w:rsidRDefault="00E96676" w:rsidP="00D371F0">
            <w:pPr>
              <w:ind w:right="72"/>
              <w:jc w:val="right"/>
              <w:rPr>
                <w:rFonts w:ascii="BrowalliaUPC" w:hAnsi="BrowalliaUPC" w:cs="BrowalliaUPC"/>
              </w:rPr>
            </w:pPr>
          </w:p>
        </w:tc>
        <w:tc>
          <w:tcPr>
            <w:tcW w:w="1170" w:type="dxa"/>
            <w:tcBorders>
              <w:left w:val="nil"/>
            </w:tcBorders>
          </w:tcPr>
          <w:p w14:paraId="367D7739" w14:textId="33C481B8" w:rsidR="00E96676" w:rsidRPr="00A473D0" w:rsidRDefault="00330512" w:rsidP="00D371F0">
            <w:pPr>
              <w:ind w:right="72"/>
              <w:jc w:val="right"/>
              <w:rPr>
                <w:rFonts w:ascii="BrowalliaUPC" w:hAnsi="BrowalliaUPC" w:cs="BrowalliaUPC"/>
                <w:lang w:val="en-US"/>
              </w:rPr>
            </w:pPr>
            <w:r w:rsidRPr="00A473D0">
              <w:rPr>
                <w:rFonts w:ascii="BrowalliaUPC" w:hAnsi="BrowalliaUPC" w:cs="BrowalliaUPC"/>
                <w:lang w:val="en-US"/>
              </w:rPr>
              <w:t>36.1</w:t>
            </w:r>
          </w:p>
        </w:tc>
      </w:tr>
      <w:tr w:rsidR="00E96676" w:rsidRPr="004F0391" w14:paraId="7B4591F9" w14:textId="77777777" w:rsidTr="00A7535A">
        <w:trPr>
          <w:cantSplit/>
          <w:trHeight w:val="177"/>
        </w:trPr>
        <w:tc>
          <w:tcPr>
            <w:tcW w:w="3704" w:type="dxa"/>
            <w:vAlign w:val="bottom"/>
          </w:tcPr>
          <w:p w14:paraId="77005290" w14:textId="6CC9BF45" w:rsidR="00E96676" w:rsidRPr="004F0391" w:rsidRDefault="00E96676" w:rsidP="00E96676">
            <w:pPr>
              <w:ind w:left="288" w:right="72"/>
              <w:rPr>
                <w:rFonts w:ascii="BrowalliaUPC" w:hAnsi="BrowalliaUPC" w:cs="BrowalliaUPC"/>
                <w:cs/>
              </w:rPr>
            </w:pPr>
            <w:r w:rsidRPr="004F0391">
              <w:rPr>
                <w:rFonts w:ascii="BrowalliaUPC" w:eastAsia="Arial Unicode MS" w:hAnsi="BrowalliaUPC" w:cs="BrowalliaUPC"/>
                <w:cs/>
                <w:lang w:val="en-GB"/>
              </w:rPr>
              <w:t>บริษัทใหญ่</w:t>
            </w:r>
          </w:p>
        </w:tc>
        <w:tc>
          <w:tcPr>
            <w:tcW w:w="1127" w:type="dxa"/>
          </w:tcPr>
          <w:p w14:paraId="626C5D2A" w14:textId="77937F54" w:rsidR="00E96676" w:rsidRPr="00A473D0" w:rsidRDefault="00330512" w:rsidP="00D371F0">
            <w:pPr>
              <w:ind w:right="72"/>
              <w:jc w:val="right"/>
              <w:rPr>
                <w:rFonts w:ascii="BrowalliaUPC" w:hAnsi="BrowalliaUPC" w:cs="BrowalliaUPC"/>
                <w:lang w:val="en-US"/>
              </w:rPr>
            </w:pPr>
            <w:r w:rsidRPr="00A473D0">
              <w:rPr>
                <w:rFonts w:ascii="BrowalliaUPC" w:hAnsi="BrowalliaUPC" w:cs="BrowalliaUPC"/>
                <w:lang w:val="en-US"/>
              </w:rPr>
              <w:t>0.1</w:t>
            </w:r>
          </w:p>
        </w:tc>
        <w:tc>
          <w:tcPr>
            <w:tcW w:w="216" w:type="dxa"/>
            <w:tcBorders>
              <w:left w:val="nil"/>
            </w:tcBorders>
          </w:tcPr>
          <w:p w14:paraId="723F0206" w14:textId="77777777" w:rsidR="00E96676" w:rsidRPr="00A473D0" w:rsidRDefault="00E96676" w:rsidP="00D371F0">
            <w:pPr>
              <w:ind w:right="72"/>
              <w:jc w:val="right"/>
              <w:rPr>
                <w:rFonts w:ascii="BrowalliaUPC" w:hAnsi="BrowalliaUPC" w:cs="BrowalliaUPC"/>
              </w:rPr>
            </w:pPr>
          </w:p>
        </w:tc>
        <w:tc>
          <w:tcPr>
            <w:tcW w:w="1116" w:type="dxa"/>
            <w:tcBorders>
              <w:left w:val="nil"/>
            </w:tcBorders>
          </w:tcPr>
          <w:p w14:paraId="763DA45A" w14:textId="7BF5E851" w:rsidR="00E96676" w:rsidRPr="00A473D0" w:rsidRDefault="00330512" w:rsidP="00D371F0">
            <w:pPr>
              <w:ind w:right="72"/>
              <w:jc w:val="right"/>
              <w:rPr>
                <w:rFonts w:ascii="BrowalliaUPC" w:hAnsi="BrowalliaUPC" w:cs="BrowalliaUPC"/>
                <w:lang w:val="en-US"/>
              </w:rPr>
            </w:pPr>
            <w:r w:rsidRPr="00A473D0">
              <w:rPr>
                <w:rFonts w:ascii="BrowalliaUPC" w:hAnsi="BrowalliaUPC" w:cs="BrowalliaUPC"/>
                <w:lang w:val="en-US"/>
              </w:rPr>
              <w:t>0.8</w:t>
            </w:r>
          </w:p>
        </w:tc>
        <w:tc>
          <w:tcPr>
            <w:tcW w:w="228" w:type="dxa"/>
            <w:tcBorders>
              <w:left w:val="nil"/>
            </w:tcBorders>
          </w:tcPr>
          <w:p w14:paraId="35D6FA6C" w14:textId="77777777" w:rsidR="00E96676" w:rsidRPr="00A473D0" w:rsidRDefault="00E96676" w:rsidP="00D371F0">
            <w:pPr>
              <w:ind w:right="72"/>
              <w:jc w:val="right"/>
              <w:rPr>
                <w:rFonts w:ascii="BrowalliaUPC" w:hAnsi="BrowalliaUPC" w:cs="BrowalliaUPC"/>
              </w:rPr>
            </w:pPr>
          </w:p>
        </w:tc>
        <w:tc>
          <w:tcPr>
            <w:tcW w:w="1152" w:type="dxa"/>
            <w:gridSpan w:val="2"/>
            <w:tcBorders>
              <w:left w:val="nil"/>
            </w:tcBorders>
          </w:tcPr>
          <w:p w14:paraId="1351C01A" w14:textId="02E038F5" w:rsidR="00E96676" w:rsidRPr="00A473D0" w:rsidRDefault="00330512" w:rsidP="00D371F0">
            <w:pPr>
              <w:ind w:right="72"/>
              <w:jc w:val="right"/>
              <w:rPr>
                <w:rFonts w:ascii="BrowalliaUPC" w:hAnsi="BrowalliaUPC" w:cs="BrowalliaUPC"/>
                <w:lang w:val="en-US"/>
              </w:rPr>
            </w:pPr>
            <w:r w:rsidRPr="00A473D0">
              <w:rPr>
                <w:rFonts w:ascii="BrowalliaUPC" w:hAnsi="BrowalliaUPC" w:cs="BrowalliaUPC" w:hint="cs"/>
                <w:cs/>
                <w:lang w:val="en-US"/>
              </w:rPr>
              <w:t xml:space="preserve">     -</w:t>
            </w:r>
          </w:p>
        </w:tc>
        <w:tc>
          <w:tcPr>
            <w:tcW w:w="204" w:type="dxa"/>
            <w:gridSpan w:val="2"/>
            <w:tcBorders>
              <w:left w:val="nil"/>
            </w:tcBorders>
          </w:tcPr>
          <w:p w14:paraId="42436822" w14:textId="77777777" w:rsidR="00E96676" w:rsidRPr="00A473D0" w:rsidRDefault="00E96676" w:rsidP="00D371F0">
            <w:pPr>
              <w:ind w:right="72"/>
              <w:jc w:val="right"/>
              <w:rPr>
                <w:rFonts w:ascii="BrowalliaUPC" w:hAnsi="BrowalliaUPC" w:cs="BrowalliaUPC"/>
              </w:rPr>
            </w:pPr>
          </w:p>
        </w:tc>
        <w:tc>
          <w:tcPr>
            <w:tcW w:w="1170" w:type="dxa"/>
            <w:tcBorders>
              <w:left w:val="nil"/>
            </w:tcBorders>
          </w:tcPr>
          <w:p w14:paraId="2EFEAD28" w14:textId="126996D2" w:rsidR="00E96676" w:rsidRPr="00A473D0" w:rsidRDefault="00330512" w:rsidP="00D371F0">
            <w:pPr>
              <w:ind w:right="72"/>
              <w:jc w:val="right"/>
              <w:rPr>
                <w:rFonts w:ascii="BrowalliaUPC" w:hAnsi="BrowalliaUPC" w:cs="BrowalliaUPC"/>
                <w:lang w:val="en-US"/>
              </w:rPr>
            </w:pPr>
            <w:r w:rsidRPr="00A473D0">
              <w:rPr>
                <w:rFonts w:ascii="BrowalliaUPC" w:hAnsi="BrowalliaUPC" w:cs="BrowalliaUPC"/>
                <w:lang w:val="en-US"/>
              </w:rPr>
              <w:t>0.7</w:t>
            </w:r>
          </w:p>
        </w:tc>
      </w:tr>
      <w:tr w:rsidR="00E96676" w:rsidRPr="004F0391" w14:paraId="26164335" w14:textId="77777777" w:rsidTr="00A7535A">
        <w:trPr>
          <w:cantSplit/>
        </w:trPr>
        <w:tc>
          <w:tcPr>
            <w:tcW w:w="3704" w:type="dxa"/>
            <w:vAlign w:val="center"/>
          </w:tcPr>
          <w:p w14:paraId="369EC70B" w14:textId="101A11FC" w:rsidR="00E96676" w:rsidRPr="004F0391" w:rsidRDefault="00E96676" w:rsidP="00E96676">
            <w:pPr>
              <w:rPr>
                <w:rFonts w:ascii="BrowalliaUPC" w:eastAsia="Arial Unicode MS" w:hAnsi="BrowalliaUPC" w:cs="BrowalliaUPC"/>
                <w:b/>
                <w:bCs/>
                <w:cs/>
                <w:lang w:val="en-GB"/>
              </w:rPr>
            </w:pPr>
            <w:r w:rsidRPr="004F0391">
              <w:rPr>
                <w:rFonts w:ascii="BrowalliaUPC" w:hAnsi="BrowalliaUPC" w:cs="BrowalliaUPC"/>
                <w:cs/>
              </w:rPr>
              <w:t>รวม</w:t>
            </w:r>
          </w:p>
        </w:tc>
        <w:tc>
          <w:tcPr>
            <w:tcW w:w="1127" w:type="dxa"/>
            <w:tcBorders>
              <w:top w:val="single" w:sz="4" w:space="0" w:color="auto"/>
              <w:bottom w:val="single" w:sz="12" w:space="0" w:color="auto"/>
            </w:tcBorders>
          </w:tcPr>
          <w:p w14:paraId="0446C179" w14:textId="30D5FCB8" w:rsidR="00E96676" w:rsidRPr="00A473D0" w:rsidRDefault="000C708A" w:rsidP="00D371F0">
            <w:pPr>
              <w:ind w:right="69"/>
              <w:jc w:val="right"/>
              <w:rPr>
                <w:rFonts w:ascii="BrowalliaUPC" w:hAnsi="BrowalliaUPC" w:cs="BrowalliaUPC"/>
                <w:lang w:val="en-US"/>
              </w:rPr>
            </w:pPr>
            <w:r w:rsidRPr="00A473D0">
              <w:rPr>
                <w:rFonts w:ascii="BrowalliaUPC" w:hAnsi="BrowalliaUPC" w:cs="BrowalliaUPC"/>
                <w:lang w:val="en-US"/>
              </w:rPr>
              <w:t>0.1</w:t>
            </w:r>
          </w:p>
        </w:tc>
        <w:tc>
          <w:tcPr>
            <w:tcW w:w="216" w:type="dxa"/>
          </w:tcPr>
          <w:p w14:paraId="2979010C" w14:textId="77777777" w:rsidR="00E96676" w:rsidRPr="00A473D0" w:rsidRDefault="00E96676" w:rsidP="00D371F0">
            <w:pPr>
              <w:ind w:right="69"/>
              <w:jc w:val="right"/>
              <w:rPr>
                <w:rFonts w:ascii="BrowalliaUPC" w:hAnsi="BrowalliaUPC" w:cs="BrowalliaUPC"/>
              </w:rPr>
            </w:pPr>
          </w:p>
        </w:tc>
        <w:tc>
          <w:tcPr>
            <w:tcW w:w="1116" w:type="dxa"/>
            <w:tcBorders>
              <w:top w:val="single" w:sz="4" w:space="0" w:color="auto"/>
              <w:bottom w:val="single" w:sz="12" w:space="0" w:color="auto"/>
            </w:tcBorders>
          </w:tcPr>
          <w:p w14:paraId="2229E4C8" w14:textId="4472F6A5" w:rsidR="00E96676" w:rsidRPr="00A473D0" w:rsidRDefault="00330512" w:rsidP="00D371F0">
            <w:pPr>
              <w:ind w:right="69"/>
              <w:jc w:val="right"/>
              <w:rPr>
                <w:rFonts w:ascii="BrowalliaUPC" w:hAnsi="BrowalliaUPC" w:cs="BrowalliaUPC"/>
                <w:lang w:val="en-US"/>
              </w:rPr>
            </w:pPr>
            <w:r w:rsidRPr="00A473D0">
              <w:rPr>
                <w:rFonts w:ascii="BrowalliaUPC" w:hAnsi="BrowalliaUPC" w:cs="BrowalliaUPC"/>
                <w:lang w:val="en-US"/>
              </w:rPr>
              <w:t>0.8</w:t>
            </w:r>
          </w:p>
        </w:tc>
        <w:tc>
          <w:tcPr>
            <w:tcW w:w="234" w:type="dxa"/>
            <w:gridSpan w:val="2"/>
          </w:tcPr>
          <w:p w14:paraId="3C3A81B5" w14:textId="77777777" w:rsidR="00E96676" w:rsidRPr="00A473D0" w:rsidRDefault="00E96676" w:rsidP="00D371F0">
            <w:pPr>
              <w:ind w:right="69"/>
              <w:jc w:val="right"/>
              <w:rPr>
                <w:rFonts w:ascii="BrowalliaUPC" w:hAnsi="BrowalliaUPC" w:cs="BrowalliaUPC"/>
              </w:rPr>
            </w:pPr>
          </w:p>
        </w:tc>
        <w:tc>
          <w:tcPr>
            <w:tcW w:w="1152" w:type="dxa"/>
            <w:gridSpan w:val="2"/>
            <w:tcBorders>
              <w:top w:val="single" w:sz="4" w:space="0" w:color="auto"/>
              <w:bottom w:val="single" w:sz="12" w:space="0" w:color="auto"/>
            </w:tcBorders>
          </w:tcPr>
          <w:p w14:paraId="2B8EC74F" w14:textId="115720B3" w:rsidR="00E96676" w:rsidRPr="00A473D0" w:rsidRDefault="00330512" w:rsidP="00D371F0">
            <w:pPr>
              <w:ind w:right="69"/>
              <w:jc w:val="right"/>
              <w:rPr>
                <w:rFonts w:ascii="BrowalliaUPC" w:hAnsi="BrowalliaUPC" w:cs="BrowalliaUPC"/>
                <w:lang w:val="en-US"/>
              </w:rPr>
            </w:pPr>
            <w:r w:rsidRPr="00A473D0">
              <w:rPr>
                <w:rFonts w:ascii="BrowalliaUPC" w:hAnsi="BrowalliaUPC" w:cs="BrowalliaUPC"/>
                <w:lang w:val="en-US"/>
              </w:rPr>
              <w:t>31.</w:t>
            </w:r>
            <w:r w:rsidR="000C708A" w:rsidRPr="00A473D0">
              <w:rPr>
                <w:rFonts w:ascii="BrowalliaUPC" w:hAnsi="BrowalliaUPC" w:cs="BrowalliaUPC"/>
                <w:lang w:val="en-US"/>
              </w:rPr>
              <w:t>3</w:t>
            </w:r>
          </w:p>
        </w:tc>
        <w:tc>
          <w:tcPr>
            <w:tcW w:w="198" w:type="dxa"/>
          </w:tcPr>
          <w:p w14:paraId="1F80F146" w14:textId="77777777" w:rsidR="00E96676" w:rsidRPr="00A473D0" w:rsidRDefault="00E96676" w:rsidP="00D371F0">
            <w:pPr>
              <w:ind w:right="69"/>
              <w:jc w:val="right"/>
              <w:rPr>
                <w:rFonts w:ascii="BrowalliaUPC" w:hAnsi="BrowalliaUPC" w:cs="BrowalliaUPC"/>
                <w:lang w:val="en-US"/>
              </w:rPr>
            </w:pPr>
          </w:p>
        </w:tc>
        <w:tc>
          <w:tcPr>
            <w:tcW w:w="1170" w:type="dxa"/>
            <w:tcBorders>
              <w:top w:val="single" w:sz="4" w:space="0" w:color="auto"/>
              <w:bottom w:val="single" w:sz="12" w:space="0" w:color="auto"/>
            </w:tcBorders>
          </w:tcPr>
          <w:p w14:paraId="30B4E086" w14:textId="050EE436" w:rsidR="00E96676" w:rsidRPr="00A473D0" w:rsidRDefault="00330512" w:rsidP="00D371F0">
            <w:pPr>
              <w:ind w:right="69"/>
              <w:jc w:val="right"/>
              <w:rPr>
                <w:rFonts w:ascii="BrowalliaUPC" w:hAnsi="BrowalliaUPC" w:cs="BrowalliaUPC"/>
                <w:lang w:val="en-US"/>
              </w:rPr>
            </w:pPr>
            <w:r w:rsidRPr="00A473D0">
              <w:rPr>
                <w:rFonts w:ascii="BrowalliaUPC" w:hAnsi="BrowalliaUPC" w:cs="BrowalliaUPC"/>
                <w:lang w:val="en-US"/>
              </w:rPr>
              <w:t>36.8</w:t>
            </w:r>
          </w:p>
        </w:tc>
      </w:tr>
      <w:tr w:rsidR="00E96676" w:rsidRPr="004F0391" w14:paraId="7D324670" w14:textId="77777777" w:rsidTr="00A7535A">
        <w:trPr>
          <w:cantSplit/>
        </w:trPr>
        <w:tc>
          <w:tcPr>
            <w:tcW w:w="3704" w:type="dxa"/>
            <w:vAlign w:val="bottom"/>
          </w:tcPr>
          <w:p w14:paraId="4EF22522" w14:textId="07F8F450" w:rsidR="00E96676" w:rsidRPr="004F0391" w:rsidRDefault="00E96676" w:rsidP="00E96676">
            <w:pPr>
              <w:ind w:left="288"/>
              <w:rPr>
                <w:rFonts w:ascii="BrowalliaUPC" w:eastAsia="Arial Unicode MS" w:hAnsi="BrowalliaUPC" w:cs="BrowalliaUPC"/>
                <w:cs/>
              </w:rPr>
            </w:pPr>
          </w:p>
        </w:tc>
        <w:tc>
          <w:tcPr>
            <w:tcW w:w="1127" w:type="dxa"/>
            <w:tcBorders>
              <w:top w:val="single" w:sz="12" w:space="0" w:color="auto"/>
            </w:tcBorders>
          </w:tcPr>
          <w:p w14:paraId="3A876151" w14:textId="2CD7744B" w:rsidR="00E96676" w:rsidRPr="00A473D0" w:rsidRDefault="00E96676" w:rsidP="00D371F0">
            <w:pPr>
              <w:tabs>
                <w:tab w:val="left" w:pos="600"/>
              </w:tabs>
              <w:ind w:right="69"/>
              <w:jc w:val="right"/>
              <w:rPr>
                <w:rFonts w:ascii="BrowalliaUPC" w:hAnsi="BrowalliaUPC" w:cs="BrowalliaUPC"/>
                <w:lang w:val="en-US"/>
              </w:rPr>
            </w:pPr>
          </w:p>
        </w:tc>
        <w:tc>
          <w:tcPr>
            <w:tcW w:w="216" w:type="dxa"/>
          </w:tcPr>
          <w:p w14:paraId="76AD43B4" w14:textId="77777777" w:rsidR="00E96676" w:rsidRPr="00A473D0" w:rsidRDefault="00E96676" w:rsidP="00D371F0">
            <w:pPr>
              <w:tabs>
                <w:tab w:val="left" w:pos="600"/>
              </w:tabs>
              <w:ind w:right="69"/>
              <w:jc w:val="right"/>
              <w:rPr>
                <w:rFonts w:ascii="BrowalliaUPC" w:hAnsi="BrowalliaUPC" w:cs="BrowalliaUPC"/>
              </w:rPr>
            </w:pPr>
          </w:p>
        </w:tc>
        <w:tc>
          <w:tcPr>
            <w:tcW w:w="1116" w:type="dxa"/>
            <w:tcBorders>
              <w:top w:val="single" w:sz="12" w:space="0" w:color="auto"/>
            </w:tcBorders>
          </w:tcPr>
          <w:p w14:paraId="700B4414" w14:textId="0DB67A26" w:rsidR="00E96676" w:rsidRPr="00A473D0" w:rsidRDefault="00E96676" w:rsidP="00D371F0">
            <w:pPr>
              <w:tabs>
                <w:tab w:val="left" w:pos="600"/>
              </w:tabs>
              <w:ind w:right="69"/>
              <w:jc w:val="right"/>
              <w:rPr>
                <w:rFonts w:ascii="BrowalliaUPC" w:hAnsi="BrowalliaUPC" w:cs="BrowalliaUPC"/>
              </w:rPr>
            </w:pPr>
          </w:p>
        </w:tc>
        <w:tc>
          <w:tcPr>
            <w:tcW w:w="234" w:type="dxa"/>
            <w:gridSpan w:val="2"/>
          </w:tcPr>
          <w:p w14:paraId="7B3F9E7C" w14:textId="77777777" w:rsidR="00E96676" w:rsidRPr="00A473D0" w:rsidRDefault="00E96676" w:rsidP="00D371F0">
            <w:pPr>
              <w:ind w:right="69"/>
              <w:jc w:val="right"/>
              <w:rPr>
                <w:rFonts w:ascii="BrowalliaUPC" w:hAnsi="BrowalliaUPC" w:cs="BrowalliaUPC"/>
              </w:rPr>
            </w:pPr>
          </w:p>
        </w:tc>
        <w:tc>
          <w:tcPr>
            <w:tcW w:w="1152" w:type="dxa"/>
            <w:gridSpan w:val="2"/>
            <w:tcBorders>
              <w:top w:val="single" w:sz="12" w:space="0" w:color="auto"/>
              <w:left w:val="nil"/>
              <w:right w:val="nil"/>
            </w:tcBorders>
          </w:tcPr>
          <w:p w14:paraId="52AFF88D" w14:textId="06B0DEC4" w:rsidR="00E96676" w:rsidRPr="00A473D0" w:rsidRDefault="00E96676" w:rsidP="00D371F0">
            <w:pPr>
              <w:tabs>
                <w:tab w:val="left" w:pos="600"/>
              </w:tabs>
              <w:ind w:right="69"/>
              <w:jc w:val="right"/>
              <w:rPr>
                <w:rFonts w:ascii="BrowalliaUPC" w:hAnsi="BrowalliaUPC" w:cs="BrowalliaUPC"/>
                <w:cs/>
                <w:lang w:val="en-US"/>
              </w:rPr>
            </w:pPr>
          </w:p>
        </w:tc>
        <w:tc>
          <w:tcPr>
            <w:tcW w:w="198" w:type="dxa"/>
          </w:tcPr>
          <w:p w14:paraId="43DF1CA7" w14:textId="77777777" w:rsidR="00E96676" w:rsidRPr="00A473D0" w:rsidRDefault="00E96676" w:rsidP="00D371F0">
            <w:pPr>
              <w:ind w:right="69"/>
              <w:jc w:val="right"/>
              <w:rPr>
                <w:rFonts w:ascii="BrowalliaUPC" w:hAnsi="BrowalliaUPC" w:cs="BrowalliaUPC"/>
              </w:rPr>
            </w:pPr>
          </w:p>
        </w:tc>
        <w:tc>
          <w:tcPr>
            <w:tcW w:w="1170" w:type="dxa"/>
            <w:tcBorders>
              <w:top w:val="single" w:sz="12" w:space="0" w:color="auto"/>
            </w:tcBorders>
          </w:tcPr>
          <w:p w14:paraId="615B0DEE" w14:textId="0438AFA2" w:rsidR="00E96676" w:rsidRPr="00A473D0" w:rsidRDefault="00E96676" w:rsidP="00D371F0">
            <w:pPr>
              <w:ind w:right="69"/>
              <w:jc w:val="right"/>
              <w:rPr>
                <w:rFonts w:ascii="BrowalliaUPC" w:hAnsi="BrowalliaUPC" w:cs="BrowalliaUPC"/>
                <w:cs/>
              </w:rPr>
            </w:pPr>
          </w:p>
        </w:tc>
      </w:tr>
      <w:tr w:rsidR="00E96676" w:rsidRPr="004F0391" w14:paraId="3AE62A07" w14:textId="77777777" w:rsidTr="00A7535A">
        <w:trPr>
          <w:cantSplit/>
        </w:trPr>
        <w:tc>
          <w:tcPr>
            <w:tcW w:w="3704" w:type="dxa"/>
            <w:vAlign w:val="bottom"/>
          </w:tcPr>
          <w:p w14:paraId="510D4170" w14:textId="3867E6C1" w:rsidR="00E96676" w:rsidRPr="004F0391" w:rsidRDefault="00E96676" w:rsidP="00E96676">
            <w:pPr>
              <w:rPr>
                <w:rFonts w:ascii="BrowalliaUPC" w:eastAsia="Arial Unicode MS" w:hAnsi="BrowalliaUPC" w:cs="BrowalliaUPC"/>
                <w:b/>
                <w:bCs/>
                <w:lang w:val="en-US"/>
              </w:rPr>
            </w:pPr>
            <w:r w:rsidRPr="004F0391">
              <w:rPr>
                <w:rFonts w:ascii="BrowalliaUPC" w:eastAsia="Arial Unicode MS" w:hAnsi="BrowalliaUPC" w:cs="BrowalliaUPC"/>
                <w:b/>
                <w:bCs/>
                <w:cs/>
                <w:lang w:val="en-GB"/>
              </w:rPr>
              <w:t>รายได้ทางการเงิน</w:t>
            </w:r>
          </w:p>
        </w:tc>
        <w:tc>
          <w:tcPr>
            <w:tcW w:w="1127" w:type="dxa"/>
          </w:tcPr>
          <w:p w14:paraId="04945183" w14:textId="77777777" w:rsidR="00E96676" w:rsidRPr="00A473D0" w:rsidRDefault="00E96676" w:rsidP="00D371F0">
            <w:pPr>
              <w:tabs>
                <w:tab w:val="left" w:pos="600"/>
              </w:tabs>
              <w:ind w:right="69"/>
              <w:jc w:val="right"/>
              <w:rPr>
                <w:rFonts w:ascii="BrowalliaUPC" w:hAnsi="BrowalliaUPC" w:cs="BrowalliaUPC"/>
                <w:lang w:val="en-US"/>
              </w:rPr>
            </w:pPr>
          </w:p>
        </w:tc>
        <w:tc>
          <w:tcPr>
            <w:tcW w:w="216" w:type="dxa"/>
          </w:tcPr>
          <w:p w14:paraId="4907D0AD" w14:textId="77777777" w:rsidR="00E96676" w:rsidRPr="00A473D0" w:rsidRDefault="00E96676" w:rsidP="00D371F0">
            <w:pPr>
              <w:ind w:right="69"/>
              <w:jc w:val="right"/>
              <w:rPr>
                <w:rFonts w:ascii="BrowalliaUPC" w:hAnsi="BrowalliaUPC" w:cs="BrowalliaUPC"/>
              </w:rPr>
            </w:pPr>
          </w:p>
        </w:tc>
        <w:tc>
          <w:tcPr>
            <w:tcW w:w="1116" w:type="dxa"/>
          </w:tcPr>
          <w:p w14:paraId="4BDD5EA1" w14:textId="77777777" w:rsidR="00E96676" w:rsidRPr="00A473D0" w:rsidRDefault="00E96676" w:rsidP="00D371F0">
            <w:pPr>
              <w:ind w:right="69"/>
              <w:jc w:val="right"/>
              <w:rPr>
                <w:rFonts w:ascii="BrowalliaUPC" w:hAnsi="BrowalliaUPC" w:cs="BrowalliaUPC"/>
                <w:lang w:val="en-US"/>
              </w:rPr>
            </w:pPr>
          </w:p>
        </w:tc>
        <w:tc>
          <w:tcPr>
            <w:tcW w:w="234" w:type="dxa"/>
            <w:gridSpan w:val="2"/>
          </w:tcPr>
          <w:p w14:paraId="068421E8" w14:textId="77777777" w:rsidR="00E96676" w:rsidRPr="00A473D0" w:rsidRDefault="00E96676" w:rsidP="00D371F0">
            <w:pPr>
              <w:ind w:right="69"/>
              <w:jc w:val="right"/>
              <w:rPr>
                <w:rFonts w:ascii="BrowalliaUPC" w:hAnsi="BrowalliaUPC" w:cs="BrowalliaUPC"/>
              </w:rPr>
            </w:pPr>
          </w:p>
        </w:tc>
        <w:tc>
          <w:tcPr>
            <w:tcW w:w="1152" w:type="dxa"/>
            <w:gridSpan w:val="2"/>
          </w:tcPr>
          <w:p w14:paraId="16156579" w14:textId="77777777" w:rsidR="00E96676" w:rsidRPr="00A473D0" w:rsidRDefault="00E96676" w:rsidP="00D371F0">
            <w:pPr>
              <w:ind w:right="69"/>
              <w:jc w:val="right"/>
              <w:rPr>
                <w:rFonts w:ascii="BrowalliaUPC" w:hAnsi="BrowalliaUPC" w:cs="BrowalliaUPC"/>
                <w:lang w:val="en-US"/>
              </w:rPr>
            </w:pPr>
          </w:p>
        </w:tc>
        <w:tc>
          <w:tcPr>
            <w:tcW w:w="198" w:type="dxa"/>
          </w:tcPr>
          <w:p w14:paraId="4DE2A288" w14:textId="77777777" w:rsidR="00E96676" w:rsidRPr="00A473D0" w:rsidRDefault="00E96676" w:rsidP="00D371F0">
            <w:pPr>
              <w:ind w:right="69"/>
              <w:jc w:val="right"/>
              <w:rPr>
                <w:rFonts w:ascii="BrowalliaUPC" w:hAnsi="BrowalliaUPC" w:cs="BrowalliaUPC"/>
              </w:rPr>
            </w:pPr>
          </w:p>
        </w:tc>
        <w:tc>
          <w:tcPr>
            <w:tcW w:w="1170" w:type="dxa"/>
          </w:tcPr>
          <w:p w14:paraId="0A821181" w14:textId="77777777" w:rsidR="00E96676" w:rsidRPr="00A473D0" w:rsidRDefault="00E96676" w:rsidP="00D371F0">
            <w:pPr>
              <w:ind w:right="69"/>
              <w:jc w:val="right"/>
              <w:rPr>
                <w:rFonts w:ascii="BrowalliaUPC" w:hAnsi="BrowalliaUPC" w:cs="BrowalliaUPC"/>
              </w:rPr>
            </w:pPr>
          </w:p>
        </w:tc>
      </w:tr>
      <w:tr w:rsidR="00E96676" w:rsidRPr="004F0391" w14:paraId="76DCD6EB" w14:textId="77777777" w:rsidTr="00A7535A">
        <w:trPr>
          <w:cantSplit/>
        </w:trPr>
        <w:tc>
          <w:tcPr>
            <w:tcW w:w="3704" w:type="dxa"/>
            <w:vAlign w:val="bottom"/>
          </w:tcPr>
          <w:p w14:paraId="2AE70FCF" w14:textId="77777777" w:rsidR="00E96676" w:rsidRPr="004F0391" w:rsidRDefault="00E96676" w:rsidP="00E96676">
            <w:pPr>
              <w:ind w:left="297"/>
              <w:rPr>
                <w:rFonts w:ascii="BrowalliaUPC" w:eastAsia="Arial Unicode MS" w:hAnsi="BrowalliaUPC" w:cs="BrowalliaUPC"/>
                <w:cs/>
                <w:lang w:val="en-GB"/>
              </w:rPr>
            </w:pPr>
            <w:r w:rsidRPr="004F0391">
              <w:rPr>
                <w:rFonts w:ascii="BrowalliaUPC" w:eastAsia="Arial Unicode MS" w:hAnsi="BrowalliaUPC" w:cs="BrowalliaUPC"/>
                <w:cs/>
                <w:lang w:val="en-GB"/>
              </w:rPr>
              <w:t>บริษัทย่อย</w:t>
            </w:r>
          </w:p>
        </w:tc>
        <w:tc>
          <w:tcPr>
            <w:tcW w:w="1127" w:type="dxa"/>
            <w:tcBorders>
              <w:bottom w:val="single" w:sz="12" w:space="0" w:color="auto"/>
            </w:tcBorders>
          </w:tcPr>
          <w:p w14:paraId="7D5633B0" w14:textId="109AEC87" w:rsidR="00E96676" w:rsidRPr="00E96676" w:rsidRDefault="00487AF1" w:rsidP="00D371F0">
            <w:pPr>
              <w:ind w:right="69"/>
              <w:jc w:val="right"/>
              <w:rPr>
                <w:rFonts w:ascii="BrowalliaUPC" w:hAnsi="BrowalliaUPC" w:cs="BrowalliaUPC"/>
                <w:cs/>
                <w:lang w:val="en-US"/>
              </w:rPr>
            </w:pPr>
            <w:r>
              <w:rPr>
                <w:rFonts w:ascii="BrowalliaUPC" w:hAnsi="BrowalliaUPC" w:cs="BrowalliaUPC" w:hint="cs"/>
                <w:cs/>
                <w:lang w:val="en-US"/>
              </w:rPr>
              <w:t xml:space="preserve">     -</w:t>
            </w:r>
          </w:p>
        </w:tc>
        <w:tc>
          <w:tcPr>
            <w:tcW w:w="216" w:type="dxa"/>
          </w:tcPr>
          <w:p w14:paraId="6F09EFAE" w14:textId="77777777" w:rsidR="00E96676" w:rsidRPr="004F0391" w:rsidRDefault="00E96676" w:rsidP="00D371F0">
            <w:pPr>
              <w:ind w:right="69"/>
              <w:jc w:val="right"/>
              <w:rPr>
                <w:rFonts w:ascii="BrowalliaUPC" w:hAnsi="BrowalliaUPC" w:cs="BrowalliaUPC"/>
              </w:rPr>
            </w:pPr>
          </w:p>
        </w:tc>
        <w:tc>
          <w:tcPr>
            <w:tcW w:w="1116" w:type="dxa"/>
            <w:tcBorders>
              <w:bottom w:val="single" w:sz="12" w:space="0" w:color="auto"/>
            </w:tcBorders>
          </w:tcPr>
          <w:p w14:paraId="6B3CD314" w14:textId="66900B20" w:rsidR="00E96676" w:rsidRPr="004F0391" w:rsidRDefault="00CB0363" w:rsidP="00D371F0">
            <w:pPr>
              <w:ind w:right="69"/>
              <w:jc w:val="right"/>
              <w:rPr>
                <w:rFonts w:ascii="BrowalliaUPC" w:hAnsi="BrowalliaUPC" w:cs="BrowalliaUPC"/>
                <w:cs/>
                <w:lang w:val="en-US"/>
              </w:rPr>
            </w:pPr>
            <w:r>
              <w:rPr>
                <w:rFonts w:ascii="BrowalliaUPC" w:hAnsi="BrowalliaUPC" w:cs="BrowalliaUPC" w:hint="cs"/>
                <w:cs/>
                <w:lang w:val="en-US"/>
              </w:rPr>
              <w:t xml:space="preserve">     -</w:t>
            </w:r>
          </w:p>
        </w:tc>
        <w:tc>
          <w:tcPr>
            <w:tcW w:w="234" w:type="dxa"/>
            <w:gridSpan w:val="2"/>
          </w:tcPr>
          <w:p w14:paraId="177AA3A0" w14:textId="77777777" w:rsidR="00E96676" w:rsidRPr="004F0391" w:rsidRDefault="00E96676" w:rsidP="00D371F0">
            <w:pPr>
              <w:ind w:right="69"/>
              <w:jc w:val="right"/>
              <w:rPr>
                <w:rFonts w:ascii="BrowalliaUPC" w:hAnsi="BrowalliaUPC" w:cs="BrowalliaUPC"/>
              </w:rPr>
            </w:pPr>
          </w:p>
        </w:tc>
        <w:tc>
          <w:tcPr>
            <w:tcW w:w="1152" w:type="dxa"/>
            <w:gridSpan w:val="2"/>
            <w:tcBorders>
              <w:bottom w:val="single" w:sz="12" w:space="0" w:color="auto"/>
            </w:tcBorders>
          </w:tcPr>
          <w:p w14:paraId="56E3E041" w14:textId="000F0465" w:rsidR="00E96676" w:rsidRPr="004F0391" w:rsidRDefault="00487AF1" w:rsidP="00D371F0">
            <w:pPr>
              <w:ind w:right="69"/>
              <w:jc w:val="right"/>
              <w:rPr>
                <w:rFonts w:ascii="BrowalliaUPC" w:hAnsi="BrowalliaUPC" w:cs="BrowalliaUPC"/>
                <w:cs/>
                <w:lang w:val="en-US"/>
              </w:rPr>
            </w:pPr>
            <w:r>
              <w:rPr>
                <w:rFonts w:ascii="BrowalliaUPC" w:hAnsi="BrowalliaUPC" w:cs="BrowalliaUPC"/>
                <w:lang w:val="en-US"/>
              </w:rPr>
              <w:t>1.4</w:t>
            </w:r>
          </w:p>
        </w:tc>
        <w:tc>
          <w:tcPr>
            <w:tcW w:w="198" w:type="dxa"/>
          </w:tcPr>
          <w:p w14:paraId="7F1F011D" w14:textId="77777777" w:rsidR="00E96676" w:rsidRPr="00D86A7F" w:rsidRDefault="00E96676" w:rsidP="00D371F0">
            <w:pPr>
              <w:ind w:right="69"/>
              <w:jc w:val="right"/>
              <w:rPr>
                <w:rFonts w:ascii="BrowalliaUPC" w:hAnsi="BrowalliaUPC" w:cs="BrowalliaUPC"/>
                <w:lang w:val="en-US"/>
              </w:rPr>
            </w:pPr>
          </w:p>
        </w:tc>
        <w:tc>
          <w:tcPr>
            <w:tcW w:w="1170" w:type="dxa"/>
            <w:tcBorders>
              <w:bottom w:val="single" w:sz="12" w:space="0" w:color="auto"/>
            </w:tcBorders>
          </w:tcPr>
          <w:p w14:paraId="637ABE21" w14:textId="2FE65929" w:rsidR="00E96676" w:rsidRPr="004F0391" w:rsidRDefault="00D74776" w:rsidP="00D371F0">
            <w:pPr>
              <w:ind w:right="69"/>
              <w:jc w:val="right"/>
              <w:rPr>
                <w:rFonts w:ascii="BrowalliaUPC" w:hAnsi="BrowalliaUPC" w:cs="BrowalliaUPC"/>
                <w:lang w:val="en-US"/>
              </w:rPr>
            </w:pPr>
            <w:r>
              <w:rPr>
                <w:rFonts w:ascii="BrowalliaUPC" w:hAnsi="BrowalliaUPC" w:cs="BrowalliaUPC" w:hint="cs"/>
                <w:cs/>
                <w:lang w:val="en-US"/>
              </w:rPr>
              <w:t xml:space="preserve">     -</w:t>
            </w:r>
          </w:p>
        </w:tc>
      </w:tr>
      <w:tr w:rsidR="00E96676" w:rsidRPr="004F0391" w14:paraId="3D491A9A" w14:textId="77777777" w:rsidTr="00A7535A">
        <w:trPr>
          <w:cantSplit/>
        </w:trPr>
        <w:tc>
          <w:tcPr>
            <w:tcW w:w="3704" w:type="dxa"/>
            <w:vAlign w:val="bottom"/>
          </w:tcPr>
          <w:p w14:paraId="365D7B11" w14:textId="77777777" w:rsidR="00E96676" w:rsidRPr="004F0391" w:rsidRDefault="00E96676" w:rsidP="00E96676">
            <w:pPr>
              <w:ind w:left="288"/>
              <w:rPr>
                <w:rFonts w:ascii="BrowalliaUPC" w:eastAsia="Arial Unicode MS" w:hAnsi="BrowalliaUPC" w:cs="BrowalliaUPC"/>
                <w:cs/>
              </w:rPr>
            </w:pPr>
          </w:p>
        </w:tc>
        <w:tc>
          <w:tcPr>
            <w:tcW w:w="1127" w:type="dxa"/>
            <w:tcBorders>
              <w:top w:val="single" w:sz="12" w:space="0" w:color="auto"/>
            </w:tcBorders>
          </w:tcPr>
          <w:p w14:paraId="3B471025" w14:textId="77777777" w:rsidR="00E96676" w:rsidRPr="00E96676" w:rsidRDefault="00E96676" w:rsidP="00D371F0">
            <w:pPr>
              <w:tabs>
                <w:tab w:val="left" w:pos="600"/>
              </w:tabs>
              <w:ind w:right="69"/>
              <w:jc w:val="right"/>
              <w:rPr>
                <w:rFonts w:ascii="BrowalliaUPC" w:hAnsi="BrowalliaUPC" w:cs="BrowalliaUPC"/>
                <w:lang w:val="en-US"/>
              </w:rPr>
            </w:pPr>
          </w:p>
        </w:tc>
        <w:tc>
          <w:tcPr>
            <w:tcW w:w="216" w:type="dxa"/>
          </w:tcPr>
          <w:p w14:paraId="30433488" w14:textId="77777777" w:rsidR="00E96676" w:rsidRPr="004F0391" w:rsidRDefault="00E96676" w:rsidP="00D371F0">
            <w:pPr>
              <w:tabs>
                <w:tab w:val="left" w:pos="600"/>
              </w:tabs>
              <w:ind w:right="69"/>
              <w:jc w:val="right"/>
              <w:rPr>
                <w:rFonts w:ascii="BrowalliaUPC" w:hAnsi="BrowalliaUPC" w:cs="BrowalliaUPC"/>
              </w:rPr>
            </w:pPr>
          </w:p>
        </w:tc>
        <w:tc>
          <w:tcPr>
            <w:tcW w:w="1116" w:type="dxa"/>
            <w:tcBorders>
              <w:top w:val="single" w:sz="12" w:space="0" w:color="auto"/>
            </w:tcBorders>
          </w:tcPr>
          <w:p w14:paraId="1D431E20" w14:textId="77777777" w:rsidR="00E96676" w:rsidRPr="004F0391" w:rsidRDefault="00E96676" w:rsidP="00D371F0">
            <w:pPr>
              <w:tabs>
                <w:tab w:val="left" w:pos="600"/>
              </w:tabs>
              <w:ind w:right="69"/>
              <w:jc w:val="right"/>
              <w:rPr>
                <w:rFonts w:ascii="BrowalliaUPC" w:hAnsi="BrowalliaUPC" w:cs="BrowalliaUPC"/>
              </w:rPr>
            </w:pPr>
          </w:p>
        </w:tc>
        <w:tc>
          <w:tcPr>
            <w:tcW w:w="234" w:type="dxa"/>
            <w:gridSpan w:val="2"/>
          </w:tcPr>
          <w:p w14:paraId="32E76780" w14:textId="77777777" w:rsidR="00E96676" w:rsidRPr="004F0391" w:rsidRDefault="00E96676" w:rsidP="00D371F0">
            <w:pPr>
              <w:ind w:right="69"/>
              <w:jc w:val="right"/>
              <w:rPr>
                <w:rFonts w:ascii="BrowalliaUPC" w:hAnsi="BrowalliaUPC" w:cs="BrowalliaUPC"/>
              </w:rPr>
            </w:pPr>
          </w:p>
        </w:tc>
        <w:tc>
          <w:tcPr>
            <w:tcW w:w="1152" w:type="dxa"/>
            <w:gridSpan w:val="2"/>
            <w:tcBorders>
              <w:top w:val="single" w:sz="12" w:space="0" w:color="auto"/>
              <w:left w:val="nil"/>
              <w:right w:val="nil"/>
            </w:tcBorders>
          </w:tcPr>
          <w:p w14:paraId="727A63FA" w14:textId="77777777" w:rsidR="00E96676" w:rsidRPr="004F0391" w:rsidRDefault="00E96676" w:rsidP="00D371F0">
            <w:pPr>
              <w:tabs>
                <w:tab w:val="left" w:pos="600"/>
              </w:tabs>
              <w:ind w:right="69"/>
              <w:jc w:val="right"/>
              <w:rPr>
                <w:rFonts w:ascii="BrowalliaUPC" w:hAnsi="BrowalliaUPC" w:cs="BrowalliaUPC"/>
                <w:cs/>
                <w:lang w:val="en-US"/>
              </w:rPr>
            </w:pPr>
          </w:p>
        </w:tc>
        <w:tc>
          <w:tcPr>
            <w:tcW w:w="198" w:type="dxa"/>
          </w:tcPr>
          <w:p w14:paraId="5C5A5CCA" w14:textId="77777777" w:rsidR="00E96676" w:rsidRPr="004F0391" w:rsidRDefault="00E96676" w:rsidP="00D371F0">
            <w:pPr>
              <w:ind w:right="69"/>
              <w:jc w:val="right"/>
              <w:rPr>
                <w:rFonts w:ascii="BrowalliaUPC" w:hAnsi="BrowalliaUPC" w:cs="BrowalliaUPC"/>
              </w:rPr>
            </w:pPr>
          </w:p>
        </w:tc>
        <w:tc>
          <w:tcPr>
            <w:tcW w:w="1170" w:type="dxa"/>
            <w:tcBorders>
              <w:top w:val="single" w:sz="12" w:space="0" w:color="auto"/>
            </w:tcBorders>
          </w:tcPr>
          <w:p w14:paraId="11A68BAD" w14:textId="77777777" w:rsidR="00E96676" w:rsidRPr="004F0391" w:rsidRDefault="00E96676" w:rsidP="00D371F0">
            <w:pPr>
              <w:ind w:right="69"/>
              <w:jc w:val="right"/>
              <w:rPr>
                <w:rFonts w:ascii="BrowalliaUPC" w:hAnsi="BrowalliaUPC" w:cs="BrowalliaUPC"/>
                <w:cs/>
              </w:rPr>
            </w:pPr>
          </w:p>
        </w:tc>
      </w:tr>
      <w:tr w:rsidR="00E96676" w:rsidRPr="004F0391" w14:paraId="5B52CB39" w14:textId="77777777" w:rsidTr="00A7535A">
        <w:trPr>
          <w:cantSplit/>
        </w:trPr>
        <w:tc>
          <w:tcPr>
            <w:tcW w:w="3704" w:type="dxa"/>
            <w:vAlign w:val="bottom"/>
          </w:tcPr>
          <w:p w14:paraId="63A683BD" w14:textId="51A51B96" w:rsidR="00E96676" w:rsidRPr="004F0391" w:rsidRDefault="00E96676" w:rsidP="00E96676">
            <w:pPr>
              <w:rPr>
                <w:rFonts w:ascii="BrowalliaUPC" w:eastAsia="Arial Unicode MS" w:hAnsi="BrowalliaUPC" w:cs="BrowalliaUPC"/>
                <w:cs/>
              </w:rPr>
            </w:pPr>
            <w:r w:rsidRPr="004F0391">
              <w:rPr>
                <w:rFonts w:ascii="BrowalliaUPC" w:eastAsia="Arial Unicode MS" w:hAnsi="BrowalliaUPC" w:cs="BrowalliaUPC"/>
                <w:b/>
                <w:bCs/>
                <w:cs/>
              </w:rPr>
              <w:t>ค่าบริการอื่น</w:t>
            </w:r>
          </w:p>
        </w:tc>
        <w:tc>
          <w:tcPr>
            <w:tcW w:w="1127" w:type="dxa"/>
          </w:tcPr>
          <w:p w14:paraId="0618E359" w14:textId="77777777" w:rsidR="00E96676" w:rsidRPr="00E96676" w:rsidRDefault="00E96676" w:rsidP="00D371F0">
            <w:pPr>
              <w:tabs>
                <w:tab w:val="left" w:pos="600"/>
              </w:tabs>
              <w:ind w:right="69"/>
              <w:jc w:val="right"/>
              <w:rPr>
                <w:rFonts w:ascii="BrowalliaUPC" w:hAnsi="BrowalliaUPC" w:cs="BrowalliaUPC"/>
                <w:lang w:val="en-US"/>
              </w:rPr>
            </w:pPr>
          </w:p>
        </w:tc>
        <w:tc>
          <w:tcPr>
            <w:tcW w:w="216" w:type="dxa"/>
          </w:tcPr>
          <w:p w14:paraId="03D68036" w14:textId="77777777" w:rsidR="00E96676" w:rsidRPr="004F0391" w:rsidRDefault="00E96676" w:rsidP="00D371F0">
            <w:pPr>
              <w:tabs>
                <w:tab w:val="left" w:pos="600"/>
              </w:tabs>
              <w:ind w:right="69"/>
              <w:jc w:val="right"/>
              <w:rPr>
                <w:rFonts w:ascii="BrowalliaUPC" w:hAnsi="BrowalliaUPC" w:cs="BrowalliaUPC"/>
              </w:rPr>
            </w:pPr>
          </w:p>
        </w:tc>
        <w:tc>
          <w:tcPr>
            <w:tcW w:w="1116" w:type="dxa"/>
          </w:tcPr>
          <w:p w14:paraId="570157E8" w14:textId="77777777" w:rsidR="00E96676" w:rsidRPr="004F0391" w:rsidRDefault="00E96676" w:rsidP="00D371F0">
            <w:pPr>
              <w:tabs>
                <w:tab w:val="left" w:pos="600"/>
              </w:tabs>
              <w:ind w:right="69"/>
              <w:jc w:val="right"/>
              <w:rPr>
                <w:rFonts w:ascii="BrowalliaUPC" w:hAnsi="BrowalliaUPC" w:cs="BrowalliaUPC"/>
              </w:rPr>
            </w:pPr>
          </w:p>
        </w:tc>
        <w:tc>
          <w:tcPr>
            <w:tcW w:w="234" w:type="dxa"/>
            <w:gridSpan w:val="2"/>
          </w:tcPr>
          <w:p w14:paraId="69963346" w14:textId="77777777" w:rsidR="00E96676" w:rsidRPr="004F0391" w:rsidRDefault="00E96676" w:rsidP="00D371F0">
            <w:pPr>
              <w:ind w:right="69"/>
              <w:jc w:val="right"/>
              <w:rPr>
                <w:rFonts w:ascii="BrowalliaUPC" w:hAnsi="BrowalliaUPC" w:cs="BrowalliaUPC"/>
              </w:rPr>
            </w:pPr>
          </w:p>
        </w:tc>
        <w:tc>
          <w:tcPr>
            <w:tcW w:w="1152" w:type="dxa"/>
            <w:gridSpan w:val="2"/>
            <w:tcBorders>
              <w:left w:val="nil"/>
              <w:right w:val="nil"/>
            </w:tcBorders>
          </w:tcPr>
          <w:p w14:paraId="4239F605" w14:textId="77777777" w:rsidR="00E96676" w:rsidRPr="004F0391" w:rsidRDefault="00E96676" w:rsidP="00D371F0">
            <w:pPr>
              <w:tabs>
                <w:tab w:val="left" w:pos="600"/>
              </w:tabs>
              <w:ind w:right="69"/>
              <w:jc w:val="right"/>
              <w:rPr>
                <w:rFonts w:ascii="BrowalliaUPC" w:hAnsi="BrowalliaUPC" w:cs="BrowalliaUPC"/>
                <w:cs/>
                <w:lang w:val="en-US"/>
              </w:rPr>
            </w:pPr>
          </w:p>
        </w:tc>
        <w:tc>
          <w:tcPr>
            <w:tcW w:w="198" w:type="dxa"/>
          </w:tcPr>
          <w:p w14:paraId="44A005BE" w14:textId="77777777" w:rsidR="00E96676" w:rsidRPr="004F0391" w:rsidRDefault="00E96676" w:rsidP="00D371F0">
            <w:pPr>
              <w:ind w:right="69"/>
              <w:jc w:val="right"/>
              <w:rPr>
                <w:rFonts w:ascii="BrowalliaUPC" w:hAnsi="BrowalliaUPC" w:cs="BrowalliaUPC"/>
              </w:rPr>
            </w:pPr>
          </w:p>
        </w:tc>
        <w:tc>
          <w:tcPr>
            <w:tcW w:w="1170" w:type="dxa"/>
          </w:tcPr>
          <w:p w14:paraId="4A092164" w14:textId="77777777" w:rsidR="00E96676" w:rsidRPr="004F0391" w:rsidRDefault="00E96676" w:rsidP="00D371F0">
            <w:pPr>
              <w:ind w:right="69"/>
              <w:jc w:val="right"/>
              <w:rPr>
                <w:rFonts w:ascii="BrowalliaUPC" w:hAnsi="BrowalliaUPC" w:cs="BrowalliaUPC"/>
                <w:cs/>
              </w:rPr>
            </w:pPr>
          </w:p>
        </w:tc>
      </w:tr>
      <w:tr w:rsidR="00E96676" w:rsidRPr="004F0391" w14:paraId="07F70CEB" w14:textId="77777777" w:rsidTr="00A7535A">
        <w:trPr>
          <w:cantSplit/>
        </w:trPr>
        <w:tc>
          <w:tcPr>
            <w:tcW w:w="3704" w:type="dxa"/>
            <w:vAlign w:val="bottom"/>
          </w:tcPr>
          <w:p w14:paraId="10F9F29F" w14:textId="716996BE" w:rsidR="00E96676" w:rsidRPr="004F0391" w:rsidRDefault="00E96676" w:rsidP="00E96676">
            <w:pPr>
              <w:ind w:left="288"/>
              <w:rPr>
                <w:rFonts w:ascii="BrowalliaUPC" w:eastAsia="Arial Unicode MS" w:hAnsi="BrowalliaUPC" w:cs="BrowalliaUPC"/>
                <w:cs/>
              </w:rPr>
            </w:pPr>
            <w:r w:rsidRPr="004F0391">
              <w:rPr>
                <w:rFonts w:ascii="BrowalliaUPC" w:eastAsia="Arial Unicode MS" w:hAnsi="BrowalliaUPC" w:cs="BrowalliaUPC"/>
                <w:cs/>
              </w:rPr>
              <w:t>บริษัทใหญ่</w:t>
            </w:r>
          </w:p>
        </w:tc>
        <w:tc>
          <w:tcPr>
            <w:tcW w:w="1127" w:type="dxa"/>
            <w:tcBorders>
              <w:bottom w:val="single" w:sz="12" w:space="0" w:color="auto"/>
            </w:tcBorders>
          </w:tcPr>
          <w:p w14:paraId="5FDD68D8" w14:textId="3ABA34B2" w:rsidR="00E96676" w:rsidRPr="00E96676" w:rsidRDefault="00487AF1" w:rsidP="00D371F0">
            <w:pPr>
              <w:tabs>
                <w:tab w:val="left" w:pos="600"/>
              </w:tabs>
              <w:ind w:right="69"/>
              <w:jc w:val="right"/>
              <w:rPr>
                <w:rFonts w:ascii="BrowalliaUPC" w:hAnsi="BrowalliaUPC" w:cs="BrowalliaUPC"/>
                <w:lang w:val="en-US"/>
              </w:rPr>
            </w:pPr>
            <w:r>
              <w:rPr>
                <w:rFonts w:ascii="BrowalliaUPC" w:hAnsi="BrowalliaUPC" w:cs="BrowalliaUPC"/>
                <w:lang w:val="en-US"/>
              </w:rPr>
              <w:t>0.3</w:t>
            </w:r>
          </w:p>
        </w:tc>
        <w:tc>
          <w:tcPr>
            <w:tcW w:w="216" w:type="dxa"/>
          </w:tcPr>
          <w:p w14:paraId="4C0C1151" w14:textId="77777777" w:rsidR="00E96676" w:rsidRPr="004F0391" w:rsidRDefault="00E96676" w:rsidP="00D371F0">
            <w:pPr>
              <w:tabs>
                <w:tab w:val="left" w:pos="600"/>
              </w:tabs>
              <w:ind w:right="69"/>
              <w:jc w:val="right"/>
              <w:rPr>
                <w:rFonts w:ascii="BrowalliaUPC" w:hAnsi="BrowalliaUPC" w:cs="BrowalliaUPC"/>
              </w:rPr>
            </w:pPr>
          </w:p>
        </w:tc>
        <w:tc>
          <w:tcPr>
            <w:tcW w:w="1116" w:type="dxa"/>
            <w:tcBorders>
              <w:bottom w:val="single" w:sz="12" w:space="0" w:color="auto"/>
            </w:tcBorders>
          </w:tcPr>
          <w:p w14:paraId="06012B05" w14:textId="5769D1EF" w:rsidR="00E96676" w:rsidRPr="00487AF1" w:rsidRDefault="00487AF1" w:rsidP="00D371F0">
            <w:pPr>
              <w:tabs>
                <w:tab w:val="left" w:pos="600"/>
              </w:tabs>
              <w:ind w:right="69"/>
              <w:jc w:val="right"/>
              <w:rPr>
                <w:rFonts w:ascii="BrowalliaUPC" w:hAnsi="BrowalliaUPC" w:cs="BrowalliaUPC"/>
                <w:lang w:val="en-US"/>
              </w:rPr>
            </w:pPr>
            <w:r>
              <w:rPr>
                <w:rFonts w:ascii="BrowalliaUPC" w:hAnsi="BrowalliaUPC" w:cs="BrowalliaUPC"/>
                <w:lang w:val="en-US"/>
              </w:rPr>
              <w:t>0.3</w:t>
            </w:r>
          </w:p>
        </w:tc>
        <w:tc>
          <w:tcPr>
            <w:tcW w:w="234" w:type="dxa"/>
            <w:gridSpan w:val="2"/>
          </w:tcPr>
          <w:p w14:paraId="75DC0314" w14:textId="77777777" w:rsidR="00E96676" w:rsidRPr="004F0391" w:rsidRDefault="00E96676" w:rsidP="00D371F0">
            <w:pPr>
              <w:ind w:right="69"/>
              <w:jc w:val="right"/>
              <w:rPr>
                <w:rFonts w:ascii="BrowalliaUPC" w:hAnsi="BrowalliaUPC" w:cs="BrowalliaUPC"/>
              </w:rPr>
            </w:pPr>
          </w:p>
        </w:tc>
        <w:tc>
          <w:tcPr>
            <w:tcW w:w="1152" w:type="dxa"/>
            <w:gridSpan w:val="2"/>
            <w:tcBorders>
              <w:left w:val="nil"/>
              <w:bottom w:val="single" w:sz="12" w:space="0" w:color="auto"/>
              <w:right w:val="nil"/>
            </w:tcBorders>
          </w:tcPr>
          <w:p w14:paraId="146F132D" w14:textId="02F1A236" w:rsidR="00E96676" w:rsidRPr="004F0391" w:rsidRDefault="00487AF1" w:rsidP="00D371F0">
            <w:pPr>
              <w:tabs>
                <w:tab w:val="left" w:pos="600"/>
              </w:tabs>
              <w:ind w:right="69"/>
              <w:jc w:val="right"/>
              <w:rPr>
                <w:rFonts w:ascii="BrowalliaUPC" w:hAnsi="BrowalliaUPC" w:cs="BrowalliaUPC"/>
                <w:cs/>
                <w:lang w:val="en-US"/>
              </w:rPr>
            </w:pPr>
            <w:r>
              <w:rPr>
                <w:rFonts w:ascii="BrowalliaUPC" w:hAnsi="BrowalliaUPC" w:cs="BrowalliaUPC"/>
                <w:lang w:val="en-US"/>
              </w:rPr>
              <w:t>0.3</w:t>
            </w:r>
          </w:p>
        </w:tc>
        <w:tc>
          <w:tcPr>
            <w:tcW w:w="198" w:type="dxa"/>
          </w:tcPr>
          <w:p w14:paraId="043F5109" w14:textId="77777777" w:rsidR="00E96676" w:rsidRPr="004F0391" w:rsidRDefault="00E96676" w:rsidP="00D371F0">
            <w:pPr>
              <w:ind w:right="69"/>
              <w:jc w:val="right"/>
              <w:rPr>
                <w:rFonts w:ascii="BrowalliaUPC" w:hAnsi="BrowalliaUPC" w:cs="BrowalliaUPC"/>
              </w:rPr>
            </w:pPr>
          </w:p>
        </w:tc>
        <w:tc>
          <w:tcPr>
            <w:tcW w:w="1170" w:type="dxa"/>
            <w:tcBorders>
              <w:bottom w:val="single" w:sz="12" w:space="0" w:color="auto"/>
            </w:tcBorders>
          </w:tcPr>
          <w:p w14:paraId="0C1475C7" w14:textId="201520F6" w:rsidR="00E96676" w:rsidRPr="00487AF1" w:rsidRDefault="00487AF1" w:rsidP="00D371F0">
            <w:pPr>
              <w:ind w:right="69"/>
              <w:jc w:val="right"/>
              <w:rPr>
                <w:rFonts w:ascii="BrowalliaUPC" w:hAnsi="BrowalliaUPC" w:cs="BrowalliaUPC"/>
                <w:cs/>
                <w:lang w:val="en-US"/>
              </w:rPr>
            </w:pPr>
            <w:r>
              <w:rPr>
                <w:rFonts w:ascii="BrowalliaUPC" w:hAnsi="BrowalliaUPC" w:cs="BrowalliaUPC"/>
                <w:lang w:val="en-US"/>
              </w:rPr>
              <w:t>0.3</w:t>
            </w:r>
          </w:p>
        </w:tc>
      </w:tr>
      <w:tr w:rsidR="00E96676" w:rsidRPr="004F0391" w14:paraId="6E4C98C6" w14:textId="77777777" w:rsidTr="00A7535A">
        <w:trPr>
          <w:cantSplit/>
        </w:trPr>
        <w:tc>
          <w:tcPr>
            <w:tcW w:w="3704" w:type="dxa"/>
            <w:vAlign w:val="bottom"/>
          </w:tcPr>
          <w:p w14:paraId="556FD923" w14:textId="77777777" w:rsidR="00E96676" w:rsidRPr="004F0391" w:rsidRDefault="00E96676" w:rsidP="00E96676">
            <w:pPr>
              <w:ind w:left="288"/>
              <w:rPr>
                <w:rFonts w:ascii="BrowalliaUPC" w:eastAsia="Arial Unicode MS" w:hAnsi="BrowalliaUPC" w:cs="BrowalliaUPC"/>
                <w:cs/>
              </w:rPr>
            </w:pPr>
          </w:p>
        </w:tc>
        <w:tc>
          <w:tcPr>
            <w:tcW w:w="1127" w:type="dxa"/>
            <w:tcBorders>
              <w:top w:val="single" w:sz="12" w:space="0" w:color="auto"/>
            </w:tcBorders>
          </w:tcPr>
          <w:p w14:paraId="3EEA02AF" w14:textId="77777777" w:rsidR="00E96676" w:rsidRPr="00E96676" w:rsidRDefault="00E96676" w:rsidP="00D371F0">
            <w:pPr>
              <w:tabs>
                <w:tab w:val="left" w:pos="600"/>
              </w:tabs>
              <w:ind w:right="69"/>
              <w:jc w:val="right"/>
              <w:rPr>
                <w:rFonts w:ascii="BrowalliaUPC" w:hAnsi="BrowalliaUPC" w:cs="BrowalliaUPC"/>
                <w:lang w:val="en-US"/>
              </w:rPr>
            </w:pPr>
          </w:p>
        </w:tc>
        <w:tc>
          <w:tcPr>
            <w:tcW w:w="216" w:type="dxa"/>
          </w:tcPr>
          <w:p w14:paraId="3275CDCA" w14:textId="77777777" w:rsidR="00E96676" w:rsidRPr="004F0391" w:rsidRDefault="00E96676" w:rsidP="00D371F0">
            <w:pPr>
              <w:tabs>
                <w:tab w:val="left" w:pos="600"/>
              </w:tabs>
              <w:ind w:right="69"/>
              <w:jc w:val="right"/>
              <w:rPr>
                <w:rFonts w:ascii="BrowalliaUPC" w:hAnsi="BrowalliaUPC" w:cs="BrowalliaUPC"/>
              </w:rPr>
            </w:pPr>
          </w:p>
        </w:tc>
        <w:tc>
          <w:tcPr>
            <w:tcW w:w="1116" w:type="dxa"/>
            <w:tcBorders>
              <w:top w:val="single" w:sz="12" w:space="0" w:color="auto"/>
            </w:tcBorders>
          </w:tcPr>
          <w:p w14:paraId="6C648C88" w14:textId="77777777" w:rsidR="00E96676" w:rsidRPr="004F0391" w:rsidRDefault="00E96676" w:rsidP="00D371F0">
            <w:pPr>
              <w:tabs>
                <w:tab w:val="left" w:pos="600"/>
              </w:tabs>
              <w:ind w:right="69"/>
              <w:jc w:val="right"/>
              <w:rPr>
                <w:rFonts w:ascii="BrowalliaUPC" w:hAnsi="BrowalliaUPC" w:cs="BrowalliaUPC"/>
              </w:rPr>
            </w:pPr>
          </w:p>
        </w:tc>
        <w:tc>
          <w:tcPr>
            <w:tcW w:w="234" w:type="dxa"/>
            <w:gridSpan w:val="2"/>
          </w:tcPr>
          <w:p w14:paraId="6870288D" w14:textId="77777777" w:rsidR="00E96676" w:rsidRPr="004F0391" w:rsidRDefault="00E96676" w:rsidP="00D371F0">
            <w:pPr>
              <w:ind w:right="69"/>
              <w:jc w:val="right"/>
              <w:rPr>
                <w:rFonts w:ascii="BrowalliaUPC" w:hAnsi="BrowalliaUPC" w:cs="BrowalliaUPC"/>
              </w:rPr>
            </w:pPr>
          </w:p>
        </w:tc>
        <w:tc>
          <w:tcPr>
            <w:tcW w:w="1152" w:type="dxa"/>
            <w:gridSpan w:val="2"/>
            <w:tcBorders>
              <w:top w:val="single" w:sz="12" w:space="0" w:color="auto"/>
              <w:left w:val="nil"/>
              <w:right w:val="nil"/>
            </w:tcBorders>
          </w:tcPr>
          <w:p w14:paraId="31D09FD6" w14:textId="77777777" w:rsidR="00E96676" w:rsidRPr="004F0391" w:rsidRDefault="00E96676" w:rsidP="00D371F0">
            <w:pPr>
              <w:tabs>
                <w:tab w:val="left" w:pos="600"/>
              </w:tabs>
              <w:ind w:right="69"/>
              <w:jc w:val="right"/>
              <w:rPr>
                <w:rFonts w:ascii="BrowalliaUPC" w:hAnsi="BrowalliaUPC" w:cs="BrowalliaUPC"/>
                <w:cs/>
                <w:lang w:val="en-US"/>
              </w:rPr>
            </w:pPr>
          </w:p>
        </w:tc>
        <w:tc>
          <w:tcPr>
            <w:tcW w:w="198" w:type="dxa"/>
          </w:tcPr>
          <w:p w14:paraId="2B909CD3" w14:textId="77777777" w:rsidR="00E96676" w:rsidRPr="004F0391" w:rsidRDefault="00E96676" w:rsidP="00D371F0">
            <w:pPr>
              <w:ind w:right="69"/>
              <w:jc w:val="right"/>
              <w:rPr>
                <w:rFonts w:ascii="BrowalliaUPC" w:hAnsi="BrowalliaUPC" w:cs="BrowalliaUPC"/>
              </w:rPr>
            </w:pPr>
          </w:p>
        </w:tc>
        <w:tc>
          <w:tcPr>
            <w:tcW w:w="1170" w:type="dxa"/>
            <w:tcBorders>
              <w:top w:val="single" w:sz="12" w:space="0" w:color="auto"/>
            </w:tcBorders>
          </w:tcPr>
          <w:p w14:paraId="65DD1A73" w14:textId="77777777" w:rsidR="00E96676" w:rsidRPr="004F0391" w:rsidRDefault="00E96676" w:rsidP="00D371F0">
            <w:pPr>
              <w:ind w:right="69"/>
              <w:jc w:val="right"/>
              <w:rPr>
                <w:rFonts w:ascii="BrowalliaUPC" w:hAnsi="BrowalliaUPC" w:cs="BrowalliaUPC"/>
                <w:cs/>
              </w:rPr>
            </w:pPr>
          </w:p>
        </w:tc>
      </w:tr>
      <w:tr w:rsidR="00A7535A" w:rsidRPr="004F0391" w14:paraId="3DB4F58C" w14:textId="77777777" w:rsidTr="00A7535A">
        <w:trPr>
          <w:cantSplit/>
        </w:trPr>
        <w:tc>
          <w:tcPr>
            <w:tcW w:w="3704" w:type="dxa"/>
            <w:vAlign w:val="bottom"/>
          </w:tcPr>
          <w:p w14:paraId="335A5F42" w14:textId="77777777" w:rsidR="00A7535A" w:rsidRPr="004F0391" w:rsidRDefault="00A7535A" w:rsidP="00E96676">
            <w:pPr>
              <w:ind w:left="288"/>
              <w:rPr>
                <w:rFonts w:ascii="BrowalliaUPC" w:eastAsia="Arial Unicode MS" w:hAnsi="BrowalliaUPC" w:cs="BrowalliaUPC"/>
                <w:cs/>
              </w:rPr>
            </w:pPr>
          </w:p>
        </w:tc>
        <w:tc>
          <w:tcPr>
            <w:tcW w:w="1127" w:type="dxa"/>
          </w:tcPr>
          <w:p w14:paraId="2D05380D" w14:textId="77777777" w:rsidR="00A7535A" w:rsidRPr="00E96676" w:rsidRDefault="00A7535A" w:rsidP="00D371F0">
            <w:pPr>
              <w:tabs>
                <w:tab w:val="left" w:pos="600"/>
              </w:tabs>
              <w:ind w:right="69"/>
              <w:jc w:val="right"/>
              <w:rPr>
                <w:rFonts w:ascii="BrowalliaUPC" w:hAnsi="BrowalliaUPC" w:cs="BrowalliaUPC"/>
                <w:lang w:val="en-US"/>
              </w:rPr>
            </w:pPr>
          </w:p>
        </w:tc>
        <w:tc>
          <w:tcPr>
            <w:tcW w:w="216" w:type="dxa"/>
          </w:tcPr>
          <w:p w14:paraId="3C4412BB" w14:textId="77777777" w:rsidR="00A7535A" w:rsidRPr="004F0391" w:rsidRDefault="00A7535A" w:rsidP="00D371F0">
            <w:pPr>
              <w:tabs>
                <w:tab w:val="left" w:pos="600"/>
              </w:tabs>
              <w:ind w:right="69"/>
              <w:jc w:val="right"/>
              <w:rPr>
                <w:rFonts w:ascii="BrowalliaUPC" w:hAnsi="BrowalliaUPC" w:cs="BrowalliaUPC"/>
              </w:rPr>
            </w:pPr>
          </w:p>
        </w:tc>
        <w:tc>
          <w:tcPr>
            <w:tcW w:w="1116" w:type="dxa"/>
          </w:tcPr>
          <w:p w14:paraId="1A8F58C4" w14:textId="77777777" w:rsidR="00A7535A" w:rsidRPr="004F0391" w:rsidRDefault="00A7535A" w:rsidP="00D371F0">
            <w:pPr>
              <w:tabs>
                <w:tab w:val="left" w:pos="600"/>
              </w:tabs>
              <w:ind w:right="69"/>
              <w:jc w:val="right"/>
              <w:rPr>
                <w:rFonts w:ascii="BrowalliaUPC" w:hAnsi="BrowalliaUPC" w:cs="BrowalliaUPC"/>
              </w:rPr>
            </w:pPr>
          </w:p>
        </w:tc>
        <w:tc>
          <w:tcPr>
            <w:tcW w:w="234" w:type="dxa"/>
            <w:gridSpan w:val="2"/>
          </w:tcPr>
          <w:p w14:paraId="084D1FF6" w14:textId="77777777" w:rsidR="00A7535A" w:rsidRPr="004F0391" w:rsidRDefault="00A7535A" w:rsidP="00D371F0">
            <w:pPr>
              <w:ind w:right="69"/>
              <w:jc w:val="right"/>
              <w:rPr>
                <w:rFonts w:ascii="BrowalliaUPC" w:hAnsi="BrowalliaUPC" w:cs="BrowalliaUPC"/>
              </w:rPr>
            </w:pPr>
          </w:p>
        </w:tc>
        <w:tc>
          <w:tcPr>
            <w:tcW w:w="1152" w:type="dxa"/>
            <w:gridSpan w:val="2"/>
            <w:tcBorders>
              <w:left w:val="nil"/>
              <w:right w:val="nil"/>
            </w:tcBorders>
          </w:tcPr>
          <w:p w14:paraId="11CFE228" w14:textId="77777777" w:rsidR="00A7535A" w:rsidRPr="004F0391" w:rsidRDefault="00A7535A" w:rsidP="00D371F0">
            <w:pPr>
              <w:tabs>
                <w:tab w:val="left" w:pos="600"/>
              </w:tabs>
              <w:ind w:right="69"/>
              <w:jc w:val="right"/>
              <w:rPr>
                <w:rFonts w:ascii="BrowalliaUPC" w:hAnsi="BrowalliaUPC" w:cs="BrowalliaUPC"/>
                <w:cs/>
                <w:lang w:val="en-US"/>
              </w:rPr>
            </w:pPr>
          </w:p>
        </w:tc>
        <w:tc>
          <w:tcPr>
            <w:tcW w:w="198" w:type="dxa"/>
          </w:tcPr>
          <w:p w14:paraId="6F23DE70" w14:textId="77777777" w:rsidR="00A7535A" w:rsidRPr="004F0391" w:rsidRDefault="00A7535A" w:rsidP="00D371F0">
            <w:pPr>
              <w:ind w:right="69"/>
              <w:jc w:val="right"/>
              <w:rPr>
                <w:rFonts w:ascii="BrowalliaUPC" w:hAnsi="BrowalliaUPC" w:cs="BrowalliaUPC"/>
              </w:rPr>
            </w:pPr>
          </w:p>
        </w:tc>
        <w:tc>
          <w:tcPr>
            <w:tcW w:w="1170" w:type="dxa"/>
          </w:tcPr>
          <w:p w14:paraId="4E195A95" w14:textId="77777777" w:rsidR="00A7535A" w:rsidRPr="004F0391" w:rsidRDefault="00A7535A" w:rsidP="00D371F0">
            <w:pPr>
              <w:ind w:right="69"/>
              <w:jc w:val="right"/>
              <w:rPr>
                <w:rFonts w:ascii="BrowalliaUPC" w:hAnsi="BrowalliaUPC" w:cs="BrowalliaUPC"/>
                <w:cs/>
              </w:rPr>
            </w:pPr>
          </w:p>
        </w:tc>
      </w:tr>
      <w:tr w:rsidR="00A7535A" w:rsidRPr="004F0391" w14:paraId="2E5803EA" w14:textId="77777777" w:rsidTr="00A7535A">
        <w:trPr>
          <w:cantSplit/>
        </w:trPr>
        <w:tc>
          <w:tcPr>
            <w:tcW w:w="3704" w:type="dxa"/>
            <w:vAlign w:val="bottom"/>
          </w:tcPr>
          <w:p w14:paraId="3593A682" w14:textId="77777777" w:rsidR="00A7535A" w:rsidRPr="004F0391" w:rsidRDefault="00A7535A" w:rsidP="00E96676">
            <w:pPr>
              <w:ind w:left="288"/>
              <w:rPr>
                <w:rFonts w:ascii="BrowalliaUPC" w:eastAsia="Arial Unicode MS" w:hAnsi="BrowalliaUPC" w:cs="BrowalliaUPC"/>
                <w:cs/>
              </w:rPr>
            </w:pPr>
          </w:p>
        </w:tc>
        <w:tc>
          <w:tcPr>
            <w:tcW w:w="1127" w:type="dxa"/>
          </w:tcPr>
          <w:p w14:paraId="7C679247" w14:textId="77777777" w:rsidR="00A7535A" w:rsidRPr="00E96676" w:rsidRDefault="00A7535A" w:rsidP="00D371F0">
            <w:pPr>
              <w:tabs>
                <w:tab w:val="left" w:pos="600"/>
              </w:tabs>
              <w:ind w:right="69"/>
              <w:jc w:val="right"/>
              <w:rPr>
                <w:rFonts w:ascii="BrowalliaUPC" w:hAnsi="BrowalliaUPC" w:cs="BrowalliaUPC"/>
                <w:lang w:val="en-US"/>
              </w:rPr>
            </w:pPr>
          </w:p>
        </w:tc>
        <w:tc>
          <w:tcPr>
            <w:tcW w:w="216" w:type="dxa"/>
          </w:tcPr>
          <w:p w14:paraId="2C63B1D1" w14:textId="77777777" w:rsidR="00A7535A" w:rsidRPr="004F0391" w:rsidRDefault="00A7535A" w:rsidP="00D371F0">
            <w:pPr>
              <w:tabs>
                <w:tab w:val="left" w:pos="600"/>
              </w:tabs>
              <w:ind w:right="69"/>
              <w:jc w:val="right"/>
              <w:rPr>
                <w:rFonts w:ascii="BrowalliaUPC" w:hAnsi="BrowalliaUPC" w:cs="BrowalliaUPC"/>
              </w:rPr>
            </w:pPr>
          </w:p>
        </w:tc>
        <w:tc>
          <w:tcPr>
            <w:tcW w:w="1116" w:type="dxa"/>
          </w:tcPr>
          <w:p w14:paraId="07A97ADE" w14:textId="77777777" w:rsidR="00A7535A" w:rsidRPr="004F0391" w:rsidRDefault="00A7535A" w:rsidP="00D371F0">
            <w:pPr>
              <w:tabs>
                <w:tab w:val="left" w:pos="600"/>
              </w:tabs>
              <w:ind w:right="69"/>
              <w:jc w:val="right"/>
              <w:rPr>
                <w:rFonts w:ascii="BrowalliaUPC" w:hAnsi="BrowalliaUPC" w:cs="BrowalliaUPC"/>
              </w:rPr>
            </w:pPr>
          </w:p>
        </w:tc>
        <w:tc>
          <w:tcPr>
            <w:tcW w:w="234" w:type="dxa"/>
            <w:gridSpan w:val="2"/>
          </w:tcPr>
          <w:p w14:paraId="0BDB4542" w14:textId="77777777" w:rsidR="00A7535A" w:rsidRPr="004F0391" w:rsidRDefault="00A7535A" w:rsidP="00D371F0">
            <w:pPr>
              <w:ind w:right="69"/>
              <w:jc w:val="right"/>
              <w:rPr>
                <w:rFonts w:ascii="BrowalliaUPC" w:hAnsi="BrowalliaUPC" w:cs="BrowalliaUPC"/>
              </w:rPr>
            </w:pPr>
          </w:p>
        </w:tc>
        <w:tc>
          <w:tcPr>
            <w:tcW w:w="1152" w:type="dxa"/>
            <w:gridSpan w:val="2"/>
            <w:tcBorders>
              <w:left w:val="nil"/>
              <w:right w:val="nil"/>
            </w:tcBorders>
          </w:tcPr>
          <w:p w14:paraId="75FCA7B3" w14:textId="77777777" w:rsidR="00A7535A" w:rsidRPr="004F0391" w:rsidRDefault="00A7535A" w:rsidP="00D371F0">
            <w:pPr>
              <w:tabs>
                <w:tab w:val="left" w:pos="600"/>
              </w:tabs>
              <w:ind w:right="69"/>
              <w:jc w:val="right"/>
              <w:rPr>
                <w:rFonts w:ascii="BrowalliaUPC" w:hAnsi="BrowalliaUPC" w:cs="BrowalliaUPC"/>
                <w:cs/>
                <w:lang w:val="en-US"/>
              </w:rPr>
            </w:pPr>
          </w:p>
        </w:tc>
        <w:tc>
          <w:tcPr>
            <w:tcW w:w="198" w:type="dxa"/>
          </w:tcPr>
          <w:p w14:paraId="78BA7D1A" w14:textId="77777777" w:rsidR="00A7535A" w:rsidRPr="004F0391" w:rsidRDefault="00A7535A" w:rsidP="00D371F0">
            <w:pPr>
              <w:ind w:right="69"/>
              <w:jc w:val="right"/>
              <w:rPr>
                <w:rFonts w:ascii="BrowalliaUPC" w:hAnsi="BrowalliaUPC" w:cs="BrowalliaUPC"/>
              </w:rPr>
            </w:pPr>
          </w:p>
        </w:tc>
        <w:tc>
          <w:tcPr>
            <w:tcW w:w="1170" w:type="dxa"/>
          </w:tcPr>
          <w:p w14:paraId="255E510C" w14:textId="77777777" w:rsidR="00A7535A" w:rsidRPr="004F0391" w:rsidRDefault="00A7535A" w:rsidP="00D371F0">
            <w:pPr>
              <w:ind w:right="69"/>
              <w:jc w:val="right"/>
              <w:rPr>
                <w:rFonts w:ascii="BrowalliaUPC" w:hAnsi="BrowalliaUPC" w:cs="BrowalliaUPC"/>
                <w:cs/>
              </w:rPr>
            </w:pPr>
          </w:p>
        </w:tc>
      </w:tr>
      <w:tr w:rsidR="00E96676" w:rsidRPr="004F0391" w14:paraId="526B0DD9" w14:textId="77777777" w:rsidTr="00A7535A">
        <w:trPr>
          <w:cantSplit/>
        </w:trPr>
        <w:tc>
          <w:tcPr>
            <w:tcW w:w="3704" w:type="dxa"/>
            <w:vAlign w:val="bottom"/>
          </w:tcPr>
          <w:p w14:paraId="53B06DD8" w14:textId="37ADDED2" w:rsidR="00E96676" w:rsidRPr="004F0391" w:rsidRDefault="00E96676" w:rsidP="00E96676">
            <w:pPr>
              <w:rPr>
                <w:rFonts w:ascii="BrowalliaUPC" w:eastAsia="Arial Unicode MS" w:hAnsi="BrowalliaUPC" w:cs="BrowalliaUPC"/>
                <w:cs/>
                <w:lang w:val="en-GB"/>
              </w:rPr>
            </w:pPr>
            <w:r w:rsidRPr="004F0391">
              <w:rPr>
                <w:rFonts w:ascii="BrowalliaUPC" w:eastAsia="Arial Unicode MS" w:hAnsi="BrowalliaUPC" w:cs="BrowalliaUPC"/>
                <w:b/>
                <w:bCs/>
                <w:cs/>
              </w:rPr>
              <w:t>ค่าตอบแทนกรรมการและผู้บริหาร</w:t>
            </w:r>
          </w:p>
        </w:tc>
        <w:tc>
          <w:tcPr>
            <w:tcW w:w="1127" w:type="dxa"/>
          </w:tcPr>
          <w:p w14:paraId="3272EC48" w14:textId="77777777" w:rsidR="00E96676" w:rsidRPr="004F0391" w:rsidRDefault="00E96676" w:rsidP="00D371F0">
            <w:pPr>
              <w:ind w:right="69"/>
              <w:jc w:val="right"/>
              <w:rPr>
                <w:rFonts w:ascii="BrowalliaUPC" w:hAnsi="BrowalliaUPC" w:cs="BrowalliaUPC"/>
              </w:rPr>
            </w:pPr>
          </w:p>
        </w:tc>
        <w:tc>
          <w:tcPr>
            <w:tcW w:w="216" w:type="dxa"/>
          </w:tcPr>
          <w:p w14:paraId="7DDF66CF" w14:textId="77777777" w:rsidR="00E96676" w:rsidRPr="004F0391" w:rsidRDefault="00E96676" w:rsidP="00D371F0">
            <w:pPr>
              <w:ind w:right="69"/>
              <w:jc w:val="right"/>
              <w:rPr>
                <w:rFonts w:ascii="BrowalliaUPC" w:hAnsi="BrowalliaUPC" w:cs="BrowalliaUPC"/>
              </w:rPr>
            </w:pPr>
          </w:p>
        </w:tc>
        <w:tc>
          <w:tcPr>
            <w:tcW w:w="1116" w:type="dxa"/>
          </w:tcPr>
          <w:p w14:paraId="7E781F89" w14:textId="77777777" w:rsidR="00E96676" w:rsidRPr="006702EB" w:rsidRDefault="00E96676" w:rsidP="00D371F0">
            <w:pPr>
              <w:ind w:right="69"/>
              <w:jc w:val="right"/>
              <w:rPr>
                <w:rFonts w:ascii="BrowalliaUPC" w:hAnsi="BrowalliaUPC" w:cs="BrowalliaUPC"/>
              </w:rPr>
            </w:pPr>
          </w:p>
        </w:tc>
        <w:tc>
          <w:tcPr>
            <w:tcW w:w="234" w:type="dxa"/>
            <w:gridSpan w:val="2"/>
          </w:tcPr>
          <w:p w14:paraId="615ED336" w14:textId="77777777" w:rsidR="00E96676" w:rsidRPr="004F0391" w:rsidRDefault="00E96676" w:rsidP="00D371F0">
            <w:pPr>
              <w:ind w:right="69"/>
              <w:jc w:val="right"/>
              <w:rPr>
                <w:rFonts w:ascii="BrowalliaUPC" w:hAnsi="BrowalliaUPC" w:cs="BrowalliaUPC"/>
              </w:rPr>
            </w:pPr>
          </w:p>
        </w:tc>
        <w:tc>
          <w:tcPr>
            <w:tcW w:w="1152" w:type="dxa"/>
            <w:gridSpan w:val="2"/>
          </w:tcPr>
          <w:p w14:paraId="0DD9B5FB" w14:textId="77777777" w:rsidR="00E96676" w:rsidRPr="004F0391" w:rsidRDefault="00E96676" w:rsidP="00D371F0">
            <w:pPr>
              <w:ind w:right="69"/>
              <w:jc w:val="right"/>
              <w:rPr>
                <w:rFonts w:ascii="BrowalliaUPC" w:hAnsi="BrowalliaUPC" w:cs="BrowalliaUPC"/>
              </w:rPr>
            </w:pPr>
          </w:p>
        </w:tc>
        <w:tc>
          <w:tcPr>
            <w:tcW w:w="198" w:type="dxa"/>
          </w:tcPr>
          <w:p w14:paraId="74271F38" w14:textId="77777777" w:rsidR="00E96676" w:rsidRPr="004F0391" w:rsidRDefault="00E96676" w:rsidP="00D371F0">
            <w:pPr>
              <w:ind w:right="69"/>
              <w:jc w:val="right"/>
              <w:rPr>
                <w:rFonts w:ascii="BrowalliaUPC" w:hAnsi="BrowalliaUPC" w:cs="BrowalliaUPC"/>
              </w:rPr>
            </w:pPr>
          </w:p>
        </w:tc>
        <w:tc>
          <w:tcPr>
            <w:tcW w:w="1170" w:type="dxa"/>
          </w:tcPr>
          <w:p w14:paraId="1BE59AA9" w14:textId="77777777" w:rsidR="00E96676" w:rsidRPr="004F0391" w:rsidRDefault="00E96676" w:rsidP="00D371F0">
            <w:pPr>
              <w:ind w:right="69"/>
              <w:jc w:val="right"/>
              <w:rPr>
                <w:rFonts w:ascii="BrowalliaUPC" w:hAnsi="BrowalliaUPC" w:cs="BrowalliaUPC"/>
              </w:rPr>
            </w:pPr>
          </w:p>
        </w:tc>
      </w:tr>
      <w:tr w:rsidR="002A74EB" w:rsidRPr="004F0391" w14:paraId="236FA6D6" w14:textId="77777777" w:rsidTr="00A7535A">
        <w:trPr>
          <w:cantSplit/>
        </w:trPr>
        <w:tc>
          <w:tcPr>
            <w:tcW w:w="3704" w:type="dxa"/>
            <w:vAlign w:val="bottom"/>
          </w:tcPr>
          <w:p w14:paraId="6FFF3078" w14:textId="77777777" w:rsidR="002A74EB" w:rsidRPr="0031701A" w:rsidRDefault="002A74EB" w:rsidP="002A74EB">
            <w:pPr>
              <w:ind w:left="288"/>
              <w:rPr>
                <w:rFonts w:ascii="BrowalliaUPC" w:eastAsia="Arial Unicode MS" w:hAnsi="BrowalliaUPC" w:cs="BrowalliaUPC"/>
                <w:b/>
                <w:bCs/>
              </w:rPr>
            </w:pPr>
            <w:r w:rsidRPr="0031701A">
              <w:rPr>
                <w:rFonts w:ascii="BrowalliaUPC" w:eastAsia="Arial Unicode MS" w:hAnsi="BrowalliaUPC" w:cs="BrowalliaUPC"/>
                <w:cs/>
                <w:lang w:val="en-GB"/>
              </w:rPr>
              <w:t>ผลประโยชน์ระยะสั้นของพนักงาน</w:t>
            </w:r>
          </w:p>
        </w:tc>
        <w:tc>
          <w:tcPr>
            <w:tcW w:w="1127" w:type="dxa"/>
          </w:tcPr>
          <w:p w14:paraId="2BF3685A" w14:textId="78DD3B28" w:rsidR="002A74EB" w:rsidRPr="005278A7" w:rsidRDefault="004B5184" w:rsidP="00D371F0">
            <w:pPr>
              <w:ind w:right="69"/>
              <w:jc w:val="right"/>
              <w:rPr>
                <w:rFonts w:ascii="BrowalliaUPC" w:eastAsia="Arial Unicode MS" w:hAnsi="BrowalliaUPC" w:cs="BrowalliaUPC"/>
                <w:cs/>
                <w:lang w:val="en-GB"/>
              </w:rPr>
            </w:pPr>
            <w:r>
              <w:rPr>
                <w:rFonts w:ascii="BrowalliaUPC" w:eastAsia="Arial Unicode MS" w:hAnsi="BrowalliaUPC" w:cs="BrowalliaUPC"/>
                <w:lang w:val="en-GB"/>
              </w:rPr>
              <w:t>3.52</w:t>
            </w:r>
          </w:p>
        </w:tc>
        <w:tc>
          <w:tcPr>
            <w:tcW w:w="216" w:type="dxa"/>
          </w:tcPr>
          <w:p w14:paraId="33F708CE" w14:textId="77777777" w:rsidR="002A74EB" w:rsidRPr="0031701A" w:rsidRDefault="002A74EB" w:rsidP="00D371F0">
            <w:pPr>
              <w:ind w:right="69"/>
              <w:jc w:val="right"/>
              <w:rPr>
                <w:rFonts w:ascii="BrowalliaUPC" w:hAnsi="BrowalliaUPC" w:cs="BrowalliaUPC"/>
              </w:rPr>
            </w:pPr>
          </w:p>
        </w:tc>
        <w:tc>
          <w:tcPr>
            <w:tcW w:w="1116" w:type="dxa"/>
            <w:vAlign w:val="bottom"/>
          </w:tcPr>
          <w:p w14:paraId="2719A4F3" w14:textId="322385C5" w:rsidR="002A74EB" w:rsidRPr="006702EB" w:rsidRDefault="00FE0AA6" w:rsidP="00D371F0">
            <w:pPr>
              <w:ind w:right="69"/>
              <w:jc w:val="right"/>
              <w:rPr>
                <w:rFonts w:ascii="BrowalliaUPC" w:hAnsi="BrowalliaUPC" w:cs="BrowalliaUPC"/>
                <w:cs/>
                <w:lang w:val="en-US"/>
              </w:rPr>
            </w:pPr>
            <w:r w:rsidRPr="006702EB">
              <w:rPr>
                <w:rFonts w:ascii="BrowalliaUPC" w:hAnsi="BrowalliaUPC" w:cs="BrowalliaUPC"/>
                <w:lang w:val="en-US"/>
              </w:rPr>
              <w:t>3.32</w:t>
            </w:r>
          </w:p>
        </w:tc>
        <w:tc>
          <w:tcPr>
            <w:tcW w:w="234" w:type="dxa"/>
            <w:gridSpan w:val="2"/>
          </w:tcPr>
          <w:p w14:paraId="1DD9B726" w14:textId="77777777" w:rsidR="002A74EB" w:rsidRPr="0031701A" w:rsidRDefault="002A74EB" w:rsidP="00D371F0">
            <w:pPr>
              <w:ind w:right="69"/>
              <w:jc w:val="right"/>
              <w:rPr>
                <w:rFonts w:ascii="BrowalliaUPC" w:hAnsi="BrowalliaUPC" w:cs="BrowalliaUPC"/>
              </w:rPr>
            </w:pPr>
          </w:p>
        </w:tc>
        <w:tc>
          <w:tcPr>
            <w:tcW w:w="1152" w:type="dxa"/>
            <w:gridSpan w:val="2"/>
          </w:tcPr>
          <w:p w14:paraId="44540179" w14:textId="7AD0A437" w:rsidR="002A74EB" w:rsidRPr="0031701A" w:rsidRDefault="00C711ED" w:rsidP="00D371F0">
            <w:pPr>
              <w:ind w:right="69"/>
              <w:jc w:val="right"/>
              <w:rPr>
                <w:rFonts w:ascii="BrowalliaUPC" w:hAnsi="BrowalliaUPC" w:cs="BrowalliaUPC"/>
                <w:lang w:val="en-US"/>
              </w:rPr>
            </w:pPr>
            <w:r>
              <w:rPr>
                <w:rFonts w:ascii="BrowalliaUPC" w:hAnsi="BrowalliaUPC" w:cs="BrowalliaUPC"/>
                <w:lang w:val="en-US"/>
              </w:rPr>
              <w:t>1.58</w:t>
            </w:r>
          </w:p>
        </w:tc>
        <w:tc>
          <w:tcPr>
            <w:tcW w:w="198" w:type="dxa"/>
          </w:tcPr>
          <w:p w14:paraId="65C96289" w14:textId="77777777" w:rsidR="002A74EB" w:rsidRPr="0031701A" w:rsidRDefault="002A74EB" w:rsidP="00D371F0">
            <w:pPr>
              <w:ind w:right="69"/>
              <w:jc w:val="right"/>
              <w:rPr>
                <w:rFonts w:ascii="BrowalliaUPC" w:hAnsi="BrowalliaUPC" w:cs="BrowalliaUPC"/>
              </w:rPr>
            </w:pPr>
          </w:p>
        </w:tc>
        <w:tc>
          <w:tcPr>
            <w:tcW w:w="1170" w:type="dxa"/>
            <w:vAlign w:val="bottom"/>
          </w:tcPr>
          <w:p w14:paraId="79D60AF7" w14:textId="77FF6944" w:rsidR="002A74EB" w:rsidRPr="00FE0AA6" w:rsidRDefault="00FE0AA6" w:rsidP="00D371F0">
            <w:pPr>
              <w:ind w:right="69"/>
              <w:jc w:val="right"/>
              <w:rPr>
                <w:rFonts w:ascii="BrowalliaUPC" w:hAnsi="BrowalliaUPC" w:cs="BrowalliaUPC"/>
                <w:cs/>
                <w:lang w:val="en-US"/>
              </w:rPr>
            </w:pPr>
            <w:r>
              <w:rPr>
                <w:rFonts w:ascii="BrowalliaUPC" w:hAnsi="BrowalliaUPC" w:cs="BrowalliaUPC"/>
                <w:lang w:val="en-US"/>
              </w:rPr>
              <w:t>1.70</w:t>
            </w:r>
          </w:p>
        </w:tc>
      </w:tr>
      <w:tr w:rsidR="002A74EB" w:rsidRPr="004F0391" w14:paraId="5857BDE0" w14:textId="77777777" w:rsidTr="00A7535A">
        <w:trPr>
          <w:cantSplit/>
        </w:trPr>
        <w:tc>
          <w:tcPr>
            <w:tcW w:w="3704" w:type="dxa"/>
            <w:vAlign w:val="bottom"/>
          </w:tcPr>
          <w:p w14:paraId="0D601206" w14:textId="78FDEE2C" w:rsidR="002A74EB" w:rsidRPr="0031701A" w:rsidRDefault="002A74EB" w:rsidP="002A74EB">
            <w:pPr>
              <w:ind w:left="288"/>
              <w:rPr>
                <w:rFonts w:ascii="BrowalliaUPC" w:eastAsia="Arial Unicode MS" w:hAnsi="BrowalliaUPC" w:cs="BrowalliaUPC"/>
                <w:cs/>
                <w:lang w:val="en-GB"/>
              </w:rPr>
            </w:pPr>
            <w:r w:rsidRPr="0031701A">
              <w:rPr>
                <w:rFonts w:ascii="BrowalliaUPC" w:eastAsia="Arial Unicode MS" w:hAnsi="BrowalliaUPC" w:cs="BrowalliaUPC"/>
                <w:cs/>
                <w:lang w:val="en-GB"/>
              </w:rPr>
              <w:t>ผลประโยชน์</w:t>
            </w:r>
            <w:r w:rsidR="00965EB3">
              <w:rPr>
                <w:rFonts w:ascii="BrowalliaUPC" w:eastAsia="Arial Unicode MS" w:hAnsi="BrowalliaUPC" w:cs="BrowalliaUPC" w:hint="cs"/>
                <w:cs/>
                <w:lang w:val="en-GB"/>
              </w:rPr>
              <w:t>หลัง</w:t>
            </w:r>
            <w:r w:rsidRPr="0031701A">
              <w:rPr>
                <w:rFonts w:ascii="BrowalliaUPC" w:eastAsia="Arial Unicode MS" w:hAnsi="BrowalliaUPC" w:cs="BrowalliaUPC"/>
                <w:cs/>
                <w:lang w:val="en-GB"/>
              </w:rPr>
              <w:t>ออกจากงาน</w:t>
            </w:r>
          </w:p>
        </w:tc>
        <w:tc>
          <w:tcPr>
            <w:tcW w:w="1127" w:type="dxa"/>
            <w:tcBorders>
              <w:bottom w:val="single" w:sz="4" w:space="0" w:color="auto"/>
            </w:tcBorders>
          </w:tcPr>
          <w:p w14:paraId="39A01F16" w14:textId="7E14A45C" w:rsidR="002A74EB" w:rsidRPr="005278A7" w:rsidRDefault="009B7AC1" w:rsidP="00D371F0">
            <w:pPr>
              <w:ind w:right="69"/>
              <w:jc w:val="right"/>
              <w:rPr>
                <w:rFonts w:ascii="BrowalliaUPC" w:eastAsia="Arial Unicode MS" w:hAnsi="BrowalliaUPC" w:cs="BrowalliaUPC"/>
                <w:cs/>
                <w:lang w:val="en-GB"/>
              </w:rPr>
            </w:pPr>
            <w:r w:rsidRPr="005278A7">
              <w:rPr>
                <w:rFonts w:ascii="BrowalliaUPC" w:eastAsia="Arial Unicode MS" w:hAnsi="BrowalliaUPC" w:cs="BrowalliaUPC"/>
                <w:lang w:val="en-GB"/>
              </w:rPr>
              <w:t>0.5</w:t>
            </w:r>
            <w:r w:rsidR="004B5184">
              <w:rPr>
                <w:rFonts w:ascii="BrowalliaUPC" w:eastAsia="Arial Unicode MS" w:hAnsi="BrowalliaUPC" w:cs="BrowalliaUPC"/>
                <w:lang w:val="en-GB"/>
              </w:rPr>
              <w:t>1</w:t>
            </w:r>
          </w:p>
        </w:tc>
        <w:tc>
          <w:tcPr>
            <w:tcW w:w="216" w:type="dxa"/>
          </w:tcPr>
          <w:p w14:paraId="4ED55D97" w14:textId="77777777" w:rsidR="002A74EB" w:rsidRPr="0031701A" w:rsidRDefault="002A74EB" w:rsidP="00D371F0">
            <w:pPr>
              <w:ind w:right="69"/>
              <w:jc w:val="right"/>
              <w:rPr>
                <w:rFonts w:ascii="BrowalliaUPC" w:hAnsi="BrowalliaUPC" w:cs="BrowalliaUPC"/>
              </w:rPr>
            </w:pPr>
          </w:p>
        </w:tc>
        <w:tc>
          <w:tcPr>
            <w:tcW w:w="1116" w:type="dxa"/>
          </w:tcPr>
          <w:p w14:paraId="6A745873" w14:textId="23777341" w:rsidR="002A74EB" w:rsidRPr="006702EB" w:rsidRDefault="00FE0AA6" w:rsidP="00D371F0">
            <w:pPr>
              <w:ind w:right="69"/>
              <w:jc w:val="right"/>
              <w:rPr>
                <w:rFonts w:ascii="BrowalliaUPC" w:hAnsi="BrowalliaUPC" w:cs="BrowalliaUPC"/>
                <w:cs/>
                <w:lang w:val="en-US"/>
              </w:rPr>
            </w:pPr>
            <w:r w:rsidRPr="006702EB">
              <w:rPr>
                <w:rFonts w:ascii="BrowalliaUPC" w:hAnsi="BrowalliaUPC" w:cs="BrowalliaUPC"/>
                <w:lang w:val="en-US"/>
              </w:rPr>
              <w:t>0.02</w:t>
            </w:r>
          </w:p>
        </w:tc>
        <w:tc>
          <w:tcPr>
            <w:tcW w:w="234" w:type="dxa"/>
            <w:gridSpan w:val="2"/>
          </w:tcPr>
          <w:p w14:paraId="0C721184" w14:textId="77777777" w:rsidR="002A74EB" w:rsidRPr="0031701A" w:rsidRDefault="002A74EB" w:rsidP="00D371F0">
            <w:pPr>
              <w:ind w:right="69"/>
              <w:jc w:val="right"/>
              <w:rPr>
                <w:rFonts w:ascii="BrowalliaUPC" w:hAnsi="BrowalliaUPC" w:cs="BrowalliaUPC"/>
              </w:rPr>
            </w:pPr>
          </w:p>
        </w:tc>
        <w:tc>
          <w:tcPr>
            <w:tcW w:w="1152" w:type="dxa"/>
            <w:gridSpan w:val="2"/>
            <w:tcBorders>
              <w:bottom w:val="single" w:sz="4" w:space="0" w:color="auto"/>
            </w:tcBorders>
          </w:tcPr>
          <w:p w14:paraId="0F16B159" w14:textId="1E74B6A8" w:rsidR="002A74EB" w:rsidRPr="0031701A" w:rsidRDefault="003456FA" w:rsidP="00D371F0">
            <w:pPr>
              <w:ind w:right="69"/>
              <w:jc w:val="right"/>
              <w:rPr>
                <w:rFonts w:ascii="BrowalliaUPC" w:hAnsi="BrowalliaUPC" w:cs="BrowalliaUPC"/>
                <w:cs/>
                <w:lang w:val="en-US"/>
              </w:rPr>
            </w:pPr>
            <w:r>
              <w:rPr>
                <w:rFonts w:ascii="BrowalliaUPC" w:hAnsi="BrowalliaUPC" w:cs="BrowalliaUPC"/>
                <w:lang w:val="en-US"/>
              </w:rPr>
              <w:t>0.51</w:t>
            </w:r>
          </w:p>
        </w:tc>
        <w:tc>
          <w:tcPr>
            <w:tcW w:w="198" w:type="dxa"/>
          </w:tcPr>
          <w:p w14:paraId="749E663D" w14:textId="77777777" w:rsidR="002A74EB" w:rsidRPr="0031701A" w:rsidRDefault="002A74EB" w:rsidP="00D371F0">
            <w:pPr>
              <w:ind w:right="69"/>
              <w:jc w:val="right"/>
              <w:rPr>
                <w:rFonts w:ascii="BrowalliaUPC" w:hAnsi="BrowalliaUPC" w:cs="BrowalliaUPC"/>
              </w:rPr>
            </w:pPr>
          </w:p>
        </w:tc>
        <w:tc>
          <w:tcPr>
            <w:tcW w:w="1170" w:type="dxa"/>
          </w:tcPr>
          <w:p w14:paraId="7BC53A3A" w14:textId="1C0731A8" w:rsidR="002A74EB" w:rsidRPr="00FE0AA6" w:rsidRDefault="00FE0AA6" w:rsidP="00D371F0">
            <w:pPr>
              <w:ind w:right="69"/>
              <w:jc w:val="right"/>
              <w:rPr>
                <w:rFonts w:ascii="BrowalliaUPC" w:hAnsi="BrowalliaUPC" w:cs="BrowalliaUPC"/>
                <w:cs/>
                <w:lang w:val="en-US"/>
              </w:rPr>
            </w:pPr>
            <w:r>
              <w:rPr>
                <w:rFonts w:ascii="BrowalliaUPC" w:hAnsi="BrowalliaUPC" w:cs="BrowalliaUPC"/>
                <w:lang w:val="en-US"/>
              </w:rPr>
              <w:t>0.02</w:t>
            </w:r>
          </w:p>
        </w:tc>
      </w:tr>
      <w:tr w:rsidR="00281305" w:rsidRPr="004F0391" w14:paraId="5DF7ACE3" w14:textId="77777777" w:rsidTr="00A7535A">
        <w:trPr>
          <w:cantSplit/>
        </w:trPr>
        <w:tc>
          <w:tcPr>
            <w:tcW w:w="3704" w:type="dxa"/>
            <w:vAlign w:val="bottom"/>
          </w:tcPr>
          <w:p w14:paraId="391C2F7D" w14:textId="181AE03F" w:rsidR="00281305" w:rsidRPr="0031701A" w:rsidRDefault="00281305" w:rsidP="00281305">
            <w:pPr>
              <w:rPr>
                <w:rFonts w:ascii="BrowalliaUPC" w:eastAsia="Arial Unicode MS" w:hAnsi="BrowalliaUPC" w:cs="BrowalliaUPC"/>
                <w:cs/>
                <w:lang w:val="en-GB"/>
              </w:rPr>
            </w:pPr>
            <w:r w:rsidRPr="0031701A">
              <w:rPr>
                <w:rFonts w:ascii="BrowalliaUPC" w:eastAsia="Arial Unicode MS" w:hAnsi="BrowalliaUPC" w:cs="BrowalliaUPC"/>
                <w:cs/>
                <w:lang w:val="en-GB"/>
              </w:rPr>
              <w:t>รวม</w:t>
            </w:r>
          </w:p>
        </w:tc>
        <w:tc>
          <w:tcPr>
            <w:tcW w:w="1127" w:type="dxa"/>
            <w:tcBorders>
              <w:top w:val="single" w:sz="4" w:space="0" w:color="auto"/>
              <w:bottom w:val="single" w:sz="12" w:space="0" w:color="auto"/>
            </w:tcBorders>
          </w:tcPr>
          <w:p w14:paraId="0956A495" w14:textId="2B2D2012" w:rsidR="00281305" w:rsidRPr="005278A7" w:rsidRDefault="004B5184" w:rsidP="00D371F0">
            <w:pPr>
              <w:ind w:right="69"/>
              <w:jc w:val="right"/>
              <w:rPr>
                <w:rFonts w:ascii="BrowalliaUPC" w:eastAsia="Arial Unicode MS" w:hAnsi="BrowalliaUPC" w:cs="BrowalliaUPC"/>
                <w:cs/>
                <w:lang w:val="en-GB"/>
              </w:rPr>
            </w:pPr>
            <w:r>
              <w:rPr>
                <w:rFonts w:ascii="BrowalliaUPC" w:eastAsia="Arial Unicode MS" w:hAnsi="BrowalliaUPC" w:cs="BrowalliaUPC"/>
                <w:lang w:val="en-GB"/>
              </w:rPr>
              <w:t>4.03</w:t>
            </w:r>
          </w:p>
        </w:tc>
        <w:tc>
          <w:tcPr>
            <w:tcW w:w="216" w:type="dxa"/>
          </w:tcPr>
          <w:p w14:paraId="5BF49742" w14:textId="77777777" w:rsidR="00281305" w:rsidRPr="0031701A" w:rsidRDefault="00281305" w:rsidP="00D371F0">
            <w:pPr>
              <w:ind w:right="69"/>
              <w:jc w:val="right"/>
              <w:rPr>
                <w:rFonts w:ascii="BrowalliaUPC" w:hAnsi="BrowalliaUPC" w:cs="BrowalliaUPC"/>
              </w:rPr>
            </w:pPr>
          </w:p>
        </w:tc>
        <w:tc>
          <w:tcPr>
            <w:tcW w:w="1116" w:type="dxa"/>
            <w:tcBorders>
              <w:top w:val="single" w:sz="4" w:space="0" w:color="auto"/>
              <w:bottom w:val="single" w:sz="12" w:space="0" w:color="auto"/>
            </w:tcBorders>
          </w:tcPr>
          <w:p w14:paraId="515BA27B" w14:textId="7CE9E135" w:rsidR="00281305" w:rsidRPr="006702EB" w:rsidRDefault="00FE0AA6" w:rsidP="00D371F0">
            <w:pPr>
              <w:ind w:right="69"/>
              <w:jc w:val="right"/>
              <w:rPr>
                <w:rFonts w:ascii="BrowalliaUPC" w:hAnsi="BrowalliaUPC" w:cs="BrowalliaUPC"/>
                <w:cs/>
                <w:lang w:val="en-US"/>
              </w:rPr>
            </w:pPr>
            <w:r w:rsidRPr="006702EB">
              <w:rPr>
                <w:rFonts w:ascii="BrowalliaUPC" w:hAnsi="BrowalliaUPC" w:cs="BrowalliaUPC"/>
                <w:lang w:val="en-US"/>
              </w:rPr>
              <w:t>3.34</w:t>
            </w:r>
          </w:p>
        </w:tc>
        <w:tc>
          <w:tcPr>
            <w:tcW w:w="234" w:type="dxa"/>
            <w:gridSpan w:val="2"/>
          </w:tcPr>
          <w:p w14:paraId="43752AEA" w14:textId="77777777" w:rsidR="00281305" w:rsidRPr="0031701A" w:rsidRDefault="00281305" w:rsidP="00D371F0">
            <w:pPr>
              <w:ind w:right="69"/>
              <w:jc w:val="right"/>
              <w:rPr>
                <w:rFonts w:ascii="BrowalliaUPC" w:hAnsi="BrowalliaUPC" w:cs="BrowalliaUPC"/>
              </w:rPr>
            </w:pPr>
          </w:p>
        </w:tc>
        <w:tc>
          <w:tcPr>
            <w:tcW w:w="1152" w:type="dxa"/>
            <w:gridSpan w:val="2"/>
            <w:tcBorders>
              <w:top w:val="single" w:sz="4" w:space="0" w:color="auto"/>
              <w:bottom w:val="single" w:sz="12" w:space="0" w:color="auto"/>
            </w:tcBorders>
          </w:tcPr>
          <w:p w14:paraId="00FC31DF" w14:textId="4EBF9833" w:rsidR="00281305" w:rsidRPr="0031701A" w:rsidRDefault="003456FA" w:rsidP="00D371F0">
            <w:pPr>
              <w:ind w:right="69"/>
              <w:jc w:val="right"/>
              <w:rPr>
                <w:rFonts w:ascii="BrowalliaUPC" w:hAnsi="BrowalliaUPC" w:cs="BrowalliaUPC"/>
                <w:cs/>
                <w:lang w:val="en-US"/>
              </w:rPr>
            </w:pPr>
            <w:r>
              <w:rPr>
                <w:rFonts w:ascii="BrowalliaUPC" w:hAnsi="BrowalliaUPC" w:cs="BrowalliaUPC"/>
                <w:lang w:val="en-US"/>
              </w:rPr>
              <w:t>2.09</w:t>
            </w:r>
          </w:p>
        </w:tc>
        <w:tc>
          <w:tcPr>
            <w:tcW w:w="198" w:type="dxa"/>
          </w:tcPr>
          <w:p w14:paraId="6611E9D6" w14:textId="77777777" w:rsidR="00281305" w:rsidRPr="0031701A" w:rsidRDefault="00281305" w:rsidP="00D371F0">
            <w:pPr>
              <w:ind w:right="69"/>
              <w:jc w:val="right"/>
              <w:rPr>
                <w:rFonts w:ascii="BrowalliaUPC" w:hAnsi="BrowalliaUPC" w:cs="BrowalliaUPC"/>
              </w:rPr>
            </w:pPr>
          </w:p>
        </w:tc>
        <w:tc>
          <w:tcPr>
            <w:tcW w:w="1170" w:type="dxa"/>
            <w:tcBorders>
              <w:top w:val="single" w:sz="4" w:space="0" w:color="auto"/>
              <w:bottom w:val="single" w:sz="12" w:space="0" w:color="auto"/>
            </w:tcBorders>
          </w:tcPr>
          <w:p w14:paraId="5844AEED" w14:textId="6DEE664A" w:rsidR="00281305" w:rsidRPr="0031701A" w:rsidRDefault="00FE0AA6" w:rsidP="00D371F0">
            <w:pPr>
              <w:ind w:right="69"/>
              <w:jc w:val="right"/>
              <w:rPr>
                <w:rFonts w:ascii="BrowalliaUPC" w:hAnsi="BrowalliaUPC" w:cs="BrowalliaUPC"/>
                <w:cs/>
                <w:lang w:val="en-US"/>
              </w:rPr>
            </w:pPr>
            <w:r>
              <w:rPr>
                <w:rFonts w:ascii="BrowalliaUPC" w:hAnsi="BrowalliaUPC" w:cs="BrowalliaUPC"/>
                <w:lang w:val="en-US"/>
              </w:rPr>
              <w:t>1.72</w:t>
            </w:r>
          </w:p>
        </w:tc>
      </w:tr>
    </w:tbl>
    <w:p w14:paraId="61885E5F" w14:textId="231E8A3C" w:rsidR="00ED26F6" w:rsidRDefault="00ED26F6">
      <w:pPr>
        <w:rPr>
          <w:rFonts w:ascii="BrowalliaUPC" w:hAnsi="BrowalliaUPC" w:cs="BrowalliaUPC"/>
          <w:spacing w:val="-8"/>
          <w:cs/>
          <w:lang w:val="en-US"/>
        </w:rPr>
      </w:pPr>
    </w:p>
    <w:tbl>
      <w:tblPr>
        <w:tblW w:w="8931" w:type="dxa"/>
        <w:tblInd w:w="420" w:type="dxa"/>
        <w:tblLayout w:type="fixed"/>
        <w:tblCellMar>
          <w:left w:w="0" w:type="dxa"/>
          <w:right w:w="0" w:type="dxa"/>
        </w:tblCellMar>
        <w:tblLook w:val="0000" w:firstRow="0" w:lastRow="0" w:firstColumn="0" w:lastColumn="0" w:noHBand="0" w:noVBand="0"/>
      </w:tblPr>
      <w:tblGrid>
        <w:gridCol w:w="3718"/>
        <w:gridCol w:w="1127"/>
        <w:gridCol w:w="216"/>
        <w:gridCol w:w="1116"/>
        <w:gridCol w:w="228"/>
        <w:gridCol w:w="6"/>
        <w:gridCol w:w="1146"/>
        <w:gridCol w:w="6"/>
        <w:gridCol w:w="198"/>
        <w:gridCol w:w="1170"/>
      </w:tblGrid>
      <w:tr w:rsidR="005B1A81" w:rsidRPr="004F0391" w14:paraId="593B7AFD" w14:textId="77777777" w:rsidTr="00A7535A">
        <w:trPr>
          <w:cantSplit/>
          <w:tblHeader/>
        </w:trPr>
        <w:tc>
          <w:tcPr>
            <w:tcW w:w="3718" w:type="dxa"/>
          </w:tcPr>
          <w:p w14:paraId="338CDB1D" w14:textId="77777777" w:rsidR="005B1A81" w:rsidRPr="004F0391" w:rsidRDefault="005B1A81" w:rsidP="00456B48">
            <w:pPr>
              <w:ind w:left="900" w:right="72"/>
              <w:rPr>
                <w:rFonts w:ascii="BrowalliaUPC" w:hAnsi="BrowalliaUPC" w:cs="BrowalliaUPC"/>
                <w:cs/>
              </w:rPr>
            </w:pPr>
          </w:p>
        </w:tc>
        <w:tc>
          <w:tcPr>
            <w:tcW w:w="5213" w:type="dxa"/>
            <w:gridSpan w:val="9"/>
          </w:tcPr>
          <w:p w14:paraId="3DBEBBE8" w14:textId="77777777" w:rsidR="005B1A81" w:rsidRPr="004F0391" w:rsidRDefault="005B1A81" w:rsidP="00456B48">
            <w:pPr>
              <w:ind w:right="72"/>
              <w:jc w:val="right"/>
              <w:rPr>
                <w:rFonts w:ascii="BrowalliaUPC" w:hAnsi="BrowalliaUPC" w:cs="BrowalliaUPC"/>
              </w:rPr>
            </w:pPr>
            <w:r w:rsidRPr="004F0391">
              <w:rPr>
                <w:rFonts w:ascii="BrowalliaUPC" w:hAnsi="BrowalliaUPC" w:cs="BrowalliaUPC"/>
                <w:cs/>
              </w:rPr>
              <w:t xml:space="preserve">(หน่วย </w:t>
            </w:r>
            <w:r w:rsidRPr="004F0391">
              <w:rPr>
                <w:rFonts w:ascii="BrowalliaUPC" w:hAnsi="BrowalliaUPC" w:cs="BrowalliaUPC"/>
              </w:rPr>
              <w:t>:</w:t>
            </w:r>
            <w:r w:rsidRPr="004F0391">
              <w:rPr>
                <w:rFonts w:ascii="BrowalliaUPC" w:hAnsi="BrowalliaUPC" w:cs="BrowalliaUPC"/>
                <w:cs/>
              </w:rPr>
              <w:t xml:space="preserve"> </w:t>
            </w:r>
            <w:r>
              <w:rPr>
                <w:rFonts w:ascii="BrowalliaUPC" w:hAnsi="BrowalliaUPC" w:cs="BrowalliaUPC" w:hint="cs"/>
                <w:cs/>
              </w:rPr>
              <w:t>ล้าน</w:t>
            </w:r>
            <w:r w:rsidRPr="004F0391">
              <w:rPr>
                <w:rFonts w:ascii="BrowalliaUPC" w:hAnsi="BrowalliaUPC" w:cs="BrowalliaUPC"/>
                <w:cs/>
              </w:rPr>
              <w:t>บาท)</w:t>
            </w:r>
          </w:p>
        </w:tc>
      </w:tr>
      <w:tr w:rsidR="005B1A81" w:rsidRPr="004F0391" w14:paraId="0E871F59" w14:textId="77777777" w:rsidTr="00A7535A">
        <w:trPr>
          <w:cantSplit/>
          <w:tblHeader/>
        </w:trPr>
        <w:tc>
          <w:tcPr>
            <w:tcW w:w="3718" w:type="dxa"/>
          </w:tcPr>
          <w:p w14:paraId="59EA0F3B" w14:textId="77777777" w:rsidR="005B1A81" w:rsidRPr="004F0391" w:rsidRDefault="005B1A81" w:rsidP="00456B48">
            <w:pPr>
              <w:ind w:left="900" w:right="72"/>
              <w:rPr>
                <w:rFonts w:ascii="BrowalliaUPC" w:hAnsi="BrowalliaUPC" w:cs="BrowalliaUPC"/>
                <w:cs/>
              </w:rPr>
            </w:pPr>
          </w:p>
        </w:tc>
        <w:tc>
          <w:tcPr>
            <w:tcW w:w="2459" w:type="dxa"/>
            <w:gridSpan w:val="3"/>
            <w:tcBorders>
              <w:bottom w:val="single" w:sz="4" w:space="0" w:color="auto"/>
            </w:tcBorders>
          </w:tcPr>
          <w:p w14:paraId="035723AD" w14:textId="77777777" w:rsidR="005B1A81" w:rsidRPr="004F0391" w:rsidRDefault="005B1A81" w:rsidP="00456B48">
            <w:pPr>
              <w:jc w:val="center"/>
              <w:rPr>
                <w:rFonts w:ascii="BrowalliaUPC" w:hAnsi="BrowalliaUPC" w:cs="BrowalliaUPC"/>
                <w:cs/>
              </w:rPr>
            </w:pPr>
            <w:r w:rsidRPr="004F0391">
              <w:rPr>
                <w:rFonts w:ascii="BrowalliaUPC" w:hAnsi="BrowalliaUPC" w:cs="BrowalliaUPC"/>
                <w:cs/>
              </w:rPr>
              <w:t>ข้อมูลทางการเงินรวม</w:t>
            </w:r>
          </w:p>
        </w:tc>
        <w:tc>
          <w:tcPr>
            <w:tcW w:w="234" w:type="dxa"/>
            <w:gridSpan w:val="2"/>
          </w:tcPr>
          <w:p w14:paraId="41006423" w14:textId="77777777" w:rsidR="005B1A81" w:rsidRPr="004F0391" w:rsidRDefault="005B1A81" w:rsidP="00456B48">
            <w:pPr>
              <w:ind w:right="72"/>
              <w:rPr>
                <w:rFonts w:ascii="BrowalliaUPC" w:hAnsi="BrowalliaUPC" w:cs="BrowalliaUPC"/>
              </w:rPr>
            </w:pPr>
          </w:p>
        </w:tc>
        <w:tc>
          <w:tcPr>
            <w:tcW w:w="2520" w:type="dxa"/>
            <w:gridSpan w:val="4"/>
            <w:tcBorders>
              <w:bottom w:val="single" w:sz="4" w:space="0" w:color="auto"/>
            </w:tcBorders>
          </w:tcPr>
          <w:p w14:paraId="470E66B6" w14:textId="77777777" w:rsidR="005B1A81" w:rsidRPr="004F0391" w:rsidRDefault="005B1A81" w:rsidP="00456B48">
            <w:pPr>
              <w:ind w:right="72"/>
              <w:jc w:val="center"/>
              <w:rPr>
                <w:rFonts w:ascii="BrowalliaUPC" w:hAnsi="BrowalliaUPC" w:cs="BrowalliaUPC"/>
                <w:cs/>
              </w:rPr>
            </w:pPr>
            <w:r w:rsidRPr="004F0391">
              <w:rPr>
                <w:rFonts w:ascii="BrowalliaUPC" w:hAnsi="BrowalliaUPC" w:cs="BrowalliaUPC"/>
                <w:cs/>
              </w:rPr>
              <w:t>ข้อมูลทางการเงินเฉพาะบริษัท</w:t>
            </w:r>
          </w:p>
        </w:tc>
      </w:tr>
      <w:tr w:rsidR="005B1A81" w:rsidRPr="004F0391" w14:paraId="14867200" w14:textId="77777777" w:rsidTr="00A7535A">
        <w:trPr>
          <w:cantSplit/>
          <w:tblHeader/>
        </w:trPr>
        <w:tc>
          <w:tcPr>
            <w:tcW w:w="3718" w:type="dxa"/>
          </w:tcPr>
          <w:p w14:paraId="70CA5AE4" w14:textId="77777777" w:rsidR="005B1A81" w:rsidRPr="004F0391" w:rsidRDefault="005B1A81" w:rsidP="00456B48">
            <w:pPr>
              <w:ind w:left="900" w:right="72"/>
              <w:rPr>
                <w:rFonts w:ascii="BrowalliaUPC" w:hAnsi="BrowalliaUPC" w:cs="BrowalliaUPC"/>
                <w:cs/>
              </w:rPr>
            </w:pPr>
          </w:p>
        </w:tc>
        <w:tc>
          <w:tcPr>
            <w:tcW w:w="5213" w:type="dxa"/>
            <w:gridSpan w:val="9"/>
            <w:tcBorders>
              <w:bottom w:val="single" w:sz="4" w:space="0" w:color="auto"/>
            </w:tcBorders>
          </w:tcPr>
          <w:p w14:paraId="1E0DDA8F" w14:textId="3EA7179C" w:rsidR="005B1A81" w:rsidRPr="004F0391" w:rsidRDefault="005B1A81" w:rsidP="00456B48">
            <w:pPr>
              <w:ind w:right="72"/>
              <w:jc w:val="center"/>
              <w:rPr>
                <w:rFonts w:ascii="BrowalliaUPC" w:hAnsi="BrowalliaUPC" w:cs="BrowalliaUPC"/>
                <w:cs/>
              </w:rPr>
            </w:pPr>
            <w:r w:rsidRPr="004F0391">
              <w:rPr>
                <w:rFonts w:ascii="BrowalliaUPC" w:hAnsi="BrowalliaUPC" w:cs="BrowalliaUPC"/>
                <w:cs/>
              </w:rPr>
              <w:t>สำหรับงวด</w:t>
            </w:r>
            <w:r>
              <w:rPr>
                <w:rFonts w:ascii="BrowalliaUPC" w:hAnsi="BrowalliaUPC" w:cs="BrowalliaUPC" w:hint="cs"/>
                <w:cs/>
              </w:rPr>
              <w:t>หก</w:t>
            </w:r>
            <w:r w:rsidRPr="004F0391">
              <w:rPr>
                <w:rFonts w:ascii="BrowalliaUPC" w:hAnsi="BrowalliaUPC" w:cs="BrowalliaUPC"/>
                <w:cs/>
              </w:rPr>
              <w:t xml:space="preserve">เดือนสิ้นสุดวันที่ </w:t>
            </w:r>
            <w:r w:rsidRPr="004F0391">
              <w:rPr>
                <w:rFonts w:ascii="BrowalliaUPC" w:hAnsi="BrowalliaUPC" w:cs="BrowalliaUPC"/>
                <w:color w:val="000000" w:themeColor="text1"/>
                <w:lang w:val="en-GB"/>
              </w:rPr>
              <w:t>3</w:t>
            </w:r>
            <w:r>
              <w:rPr>
                <w:rFonts w:ascii="BrowalliaUPC" w:hAnsi="BrowalliaUPC" w:cs="BrowalliaUPC"/>
                <w:color w:val="000000" w:themeColor="text1"/>
                <w:lang w:val="en-US"/>
              </w:rPr>
              <w:t>0</w:t>
            </w:r>
            <w:r>
              <w:rPr>
                <w:rFonts w:ascii="BrowalliaUPC" w:hAnsi="BrowalliaUPC" w:cs="BrowalliaUPC" w:hint="cs"/>
                <w:color w:val="000000" w:themeColor="text1"/>
                <w:cs/>
                <w:lang w:val="en-US"/>
              </w:rPr>
              <w:t xml:space="preserve"> มิถุนายน</w:t>
            </w:r>
          </w:p>
        </w:tc>
      </w:tr>
      <w:tr w:rsidR="005B1A81" w:rsidRPr="004F0391" w14:paraId="07FAAADF" w14:textId="77777777" w:rsidTr="00A7535A">
        <w:trPr>
          <w:cantSplit/>
          <w:tblHeader/>
        </w:trPr>
        <w:tc>
          <w:tcPr>
            <w:tcW w:w="3718" w:type="dxa"/>
          </w:tcPr>
          <w:p w14:paraId="04D01982" w14:textId="77777777" w:rsidR="005B1A81" w:rsidRPr="004F0391" w:rsidRDefault="005B1A81" w:rsidP="00456B48">
            <w:pPr>
              <w:ind w:left="900" w:right="72"/>
              <w:rPr>
                <w:rFonts w:ascii="BrowalliaUPC" w:hAnsi="BrowalliaUPC" w:cs="BrowalliaUPC"/>
                <w:cs/>
                <w:lang w:val="en-GB"/>
              </w:rPr>
            </w:pPr>
          </w:p>
        </w:tc>
        <w:tc>
          <w:tcPr>
            <w:tcW w:w="1127" w:type="dxa"/>
            <w:tcBorders>
              <w:bottom w:val="single" w:sz="4" w:space="0" w:color="auto"/>
            </w:tcBorders>
            <w:vAlign w:val="bottom"/>
          </w:tcPr>
          <w:p w14:paraId="3E6F49D9" w14:textId="77777777" w:rsidR="005B1A81" w:rsidRPr="004F0391" w:rsidRDefault="005B1A81" w:rsidP="00456B48">
            <w:pPr>
              <w:ind w:left="-105" w:right="-108"/>
              <w:jc w:val="center"/>
              <w:rPr>
                <w:rFonts w:ascii="BrowalliaUPC" w:hAnsi="BrowalliaUPC" w:cs="BrowalliaUPC"/>
                <w:lang w:val="en-US"/>
              </w:rPr>
            </w:pPr>
            <w:r w:rsidRPr="004F0391">
              <w:rPr>
                <w:rFonts w:ascii="BrowalliaUPC" w:hAnsi="BrowalliaUPC" w:cs="BrowalliaUPC"/>
                <w:lang w:val="en-GB"/>
              </w:rPr>
              <w:t>256</w:t>
            </w:r>
            <w:r w:rsidRPr="004F0391">
              <w:rPr>
                <w:rFonts w:ascii="BrowalliaUPC" w:hAnsi="BrowalliaUPC" w:cs="BrowalliaUPC"/>
                <w:lang w:val="en-US"/>
              </w:rPr>
              <w:t>8</w:t>
            </w:r>
          </w:p>
        </w:tc>
        <w:tc>
          <w:tcPr>
            <w:tcW w:w="216" w:type="dxa"/>
            <w:vAlign w:val="bottom"/>
          </w:tcPr>
          <w:p w14:paraId="4E70D775" w14:textId="77777777" w:rsidR="005B1A81" w:rsidRPr="004F0391" w:rsidRDefault="005B1A81" w:rsidP="00456B48">
            <w:pPr>
              <w:ind w:left="-105" w:right="-108"/>
              <w:jc w:val="center"/>
              <w:rPr>
                <w:rFonts w:ascii="BrowalliaUPC" w:hAnsi="BrowalliaUPC" w:cs="BrowalliaUPC"/>
                <w:u w:val="single"/>
                <w:cs/>
              </w:rPr>
            </w:pPr>
          </w:p>
        </w:tc>
        <w:tc>
          <w:tcPr>
            <w:tcW w:w="1116" w:type="dxa"/>
            <w:tcBorders>
              <w:bottom w:val="single" w:sz="4" w:space="0" w:color="auto"/>
            </w:tcBorders>
            <w:vAlign w:val="bottom"/>
          </w:tcPr>
          <w:p w14:paraId="5A06843C" w14:textId="77777777" w:rsidR="005B1A81" w:rsidRPr="004F0391" w:rsidRDefault="005B1A81" w:rsidP="00456B48">
            <w:pPr>
              <w:ind w:left="-105" w:right="-108"/>
              <w:jc w:val="center"/>
              <w:rPr>
                <w:rFonts w:ascii="BrowalliaUPC" w:hAnsi="BrowalliaUPC" w:cs="BrowalliaUPC"/>
                <w:cs/>
              </w:rPr>
            </w:pPr>
            <w:r w:rsidRPr="004F0391">
              <w:rPr>
                <w:rFonts w:ascii="BrowalliaUPC" w:hAnsi="BrowalliaUPC" w:cs="BrowalliaUPC"/>
                <w:lang w:val="en-US"/>
              </w:rPr>
              <w:t>2567</w:t>
            </w:r>
          </w:p>
        </w:tc>
        <w:tc>
          <w:tcPr>
            <w:tcW w:w="234" w:type="dxa"/>
            <w:gridSpan w:val="2"/>
          </w:tcPr>
          <w:p w14:paraId="470BDEBE" w14:textId="77777777" w:rsidR="005B1A81" w:rsidRPr="004F0391" w:rsidRDefault="005B1A81" w:rsidP="00456B48">
            <w:pPr>
              <w:ind w:right="72"/>
              <w:jc w:val="center"/>
              <w:rPr>
                <w:rFonts w:ascii="BrowalliaUPC" w:hAnsi="BrowalliaUPC" w:cs="BrowalliaUPC"/>
              </w:rPr>
            </w:pPr>
          </w:p>
        </w:tc>
        <w:tc>
          <w:tcPr>
            <w:tcW w:w="1152" w:type="dxa"/>
            <w:gridSpan w:val="2"/>
            <w:tcBorders>
              <w:bottom w:val="single" w:sz="4" w:space="0" w:color="auto"/>
            </w:tcBorders>
            <w:vAlign w:val="bottom"/>
          </w:tcPr>
          <w:p w14:paraId="2D6CFCE9" w14:textId="77777777" w:rsidR="005B1A81" w:rsidRPr="004F0391" w:rsidRDefault="005B1A81" w:rsidP="00456B48">
            <w:pPr>
              <w:ind w:left="-105" w:right="-108"/>
              <w:jc w:val="center"/>
              <w:rPr>
                <w:rFonts w:ascii="BrowalliaUPC" w:hAnsi="BrowalliaUPC" w:cs="BrowalliaUPC"/>
                <w:cs/>
              </w:rPr>
            </w:pPr>
            <w:r w:rsidRPr="004F0391">
              <w:rPr>
                <w:rFonts w:ascii="BrowalliaUPC" w:hAnsi="BrowalliaUPC" w:cs="BrowalliaUPC"/>
                <w:lang w:val="en-GB"/>
              </w:rPr>
              <w:t>256</w:t>
            </w:r>
            <w:r w:rsidRPr="004F0391">
              <w:rPr>
                <w:rFonts w:ascii="BrowalliaUPC" w:hAnsi="BrowalliaUPC" w:cs="BrowalliaUPC"/>
                <w:lang w:val="en-US"/>
              </w:rPr>
              <w:t>8</w:t>
            </w:r>
          </w:p>
        </w:tc>
        <w:tc>
          <w:tcPr>
            <w:tcW w:w="198" w:type="dxa"/>
            <w:vAlign w:val="bottom"/>
          </w:tcPr>
          <w:p w14:paraId="492F40F9" w14:textId="77777777" w:rsidR="005B1A81" w:rsidRPr="004F0391" w:rsidRDefault="005B1A81" w:rsidP="00456B48">
            <w:pPr>
              <w:ind w:left="-105" w:right="-108"/>
              <w:jc w:val="right"/>
              <w:rPr>
                <w:rFonts w:ascii="BrowalliaUPC" w:hAnsi="BrowalliaUPC" w:cs="BrowalliaUPC"/>
                <w:u w:val="single"/>
              </w:rPr>
            </w:pPr>
          </w:p>
        </w:tc>
        <w:tc>
          <w:tcPr>
            <w:tcW w:w="1170" w:type="dxa"/>
            <w:tcBorders>
              <w:bottom w:val="single" w:sz="4" w:space="0" w:color="auto"/>
            </w:tcBorders>
            <w:vAlign w:val="bottom"/>
          </w:tcPr>
          <w:p w14:paraId="34DC717D" w14:textId="77777777" w:rsidR="005B1A81" w:rsidRPr="004F0391" w:rsidRDefault="005B1A81" w:rsidP="00456B48">
            <w:pPr>
              <w:ind w:left="-105" w:right="-108"/>
              <w:jc w:val="center"/>
              <w:rPr>
                <w:rFonts w:ascii="BrowalliaUPC" w:hAnsi="BrowalliaUPC" w:cs="BrowalliaUPC"/>
                <w:cs/>
              </w:rPr>
            </w:pPr>
            <w:r w:rsidRPr="004F0391">
              <w:rPr>
                <w:rFonts w:ascii="BrowalliaUPC" w:hAnsi="BrowalliaUPC" w:cs="BrowalliaUPC"/>
                <w:lang w:val="en-US"/>
              </w:rPr>
              <w:t>2567</w:t>
            </w:r>
          </w:p>
        </w:tc>
      </w:tr>
      <w:tr w:rsidR="005B1A81" w:rsidRPr="004F0391" w14:paraId="253CD9E8" w14:textId="77777777" w:rsidTr="00A7535A">
        <w:trPr>
          <w:cantSplit/>
          <w:tblHeader/>
        </w:trPr>
        <w:tc>
          <w:tcPr>
            <w:tcW w:w="3718" w:type="dxa"/>
            <w:vAlign w:val="bottom"/>
          </w:tcPr>
          <w:p w14:paraId="3679D40D" w14:textId="77777777" w:rsidR="005B1A81" w:rsidRPr="004F0391" w:rsidRDefault="005B1A81" w:rsidP="00456B48">
            <w:pPr>
              <w:ind w:right="100"/>
              <w:rPr>
                <w:rFonts w:ascii="BrowalliaUPC" w:eastAsia="Arial Unicode MS" w:hAnsi="BrowalliaUPC" w:cs="BrowalliaUPC"/>
                <w:b/>
                <w:bCs/>
                <w:cs/>
                <w:lang w:val="en-GB"/>
              </w:rPr>
            </w:pPr>
          </w:p>
        </w:tc>
        <w:tc>
          <w:tcPr>
            <w:tcW w:w="1127" w:type="dxa"/>
          </w:tcPr>
          <w:p w14:paraId="7AC8C28C" w14:textId="77777777" w:rsidR="005B1A81" w:rsidRPr="004F0391" w:rsidRDefault="005B1A81" w:rsidP="00456B48">
            <w:pPr>
              <w:ind w:right="75"/>
              <w:jc w:val="right"/>
              <w:rPr>
                <w:rFonts w:ascii="BrowalliaUPC" w:hAnsi="BrowalliaUPC" w:cs="BrowalliaUPC"/>
                <w:cs/>
              </w:rPr>
            </w:pPr>
          </w:p>
        </w:tc>
        <w:tc>
          <w:tcPr>
            <w:tcW w:w="216" w:type="dxa"/>
          </w:tcPr>
          <w:p w14:paraId="02DC6E2C" w14:textId="77777777" w:rsidR="005B1A81" w:rsidRPr="004F0391" w:rsidRDefault="005B1A81" w:rsidP="00456B48">
            <w:pPr>
              <w:ind w:right="75"/>
              <w:jc w:val="right"/>
              <w:rPr>
                <w:rFonts w:ascii="BrowalliaUPC" w:hAnsi="BrowalliaUPC" w:cs="BrowalliaUPC"/>
              </w:rPr>
            </w:pPr>
          </w:p>
        </w:tc>
        <w:tc>
          <w:tcPr>
            <w:tcW w:w="1116" w:type="dxa"/>
            <w:vAlign w:val="bottom"/>
          </w:tcPr>
          <w:p w14:paraId="5D7B4475" w14:textId="77777777" w:rsidR="005B1A81" w:rsidRPr="004F0391" w:rsidRDefault="005B1A81" w:rsidP="00456B48">
            <w:pPr>
              <w:ind w:right="75"/>
              <w:jc w:val="center"/>
              <w:rPr>
                <w:rFonts w:ascii="BrowalliaUPC" w:hAnsi="BrowalliaUPC" w:cs="BrowalliaUPC"/>
                <w:cs/>
              </w:rPr>
            </w:pPr>
          </w:p>
        </w:tc>
        <w:tc>
          <w:tcPr>
            <w:tcW w:w="234" w:type="dxa"/>
            <w:gridSpan w:val="2"/>
          </w:tcPr>
          <w:p w14:paraId="5CFE185E" w14:textId="77777777" w:rsidR="005B1A81" w:rsidRPr="004F0391" w:rsidRDefault="005B1A81" w:rsidP="00456B48">
            <w:pPr>
              <w:ind w:right="75"/>
              <w:jc w:val="right"/>
              <w:rPr>
                <w:rFonts w:ascii="BrowalliaUPC" w:hAnsi="BrowalliaUPC" w:cs="BrowalliaUPC"/>
              </w:rPr>
            </w:pPr>
          </w:p>
        </w:tc>
        <w:tc>
          <w:tcPr>
            <w:tcW w:w="1152" w:type="dxa"/>
            <w:gridSpan w:val="2"/>
          </w:tcPr>
          <w:p w14:paraId="1AF9B328" w14:textId="77777777" w:rsidR="005B1A81" w:rsidRPr="004F0391" w:rsidRDefault="005B1A81" w:rsidP="00456B48">
            <w:pPr>
              <w:ind w:right="75"/>
              <w:jc w:val="right"/>
              <w:rPr>
                <w:rFonts w:ascii="BrowalliaUPC" w:hAnsi="BrowalliaUPC" w:cs="BrowalliaUPC"/>
                <w:cs/>
              </w:rPr>
            </w:pPr>
          </w:p>
        </w:tc>
        <w:tc>
          <w:tcPr>
            <w:tcW w:w="198" w:type="dxa"/>
          </w:tcPr>
          <w:p w14:paraId="785AB34F" w14:textId="77777777" w:rsidR="005B1A81" w:rsidRPr="004F0391" w:rsidRDefault="005B1A81" w:rsidP="00456B48">
            <w:pPr>
              <w:ind w:right="75"/>
              <w:jc w:val="right"/>
              <w:rPr>
                <w:rFonts w:ascii="BrowalliaUPC" w:hAnsi="BrowalliaUPC" w:cs="BrowalliaUPC"/>
              </w:rPr>
            </w:pPr>
          </w:p>
        </w:tc>
        <w:tc>
          <w:tcPr>
            <w:tcW w:w="1170" w:type="dxa"/>
            <w:vAlign w:val="center"/>
          </w:tcPr>
          <w:p w14:paraId="4A9DDD3A" w14:textId="77777777" w:rsidR="005B1A81" w:rsidRPr="004F0391" w:rsidRDefault="005B1A81" w:rsidP="00456B48">
            <w:pPr>
              <w:ind w:right="75"/>
              <w:jc w:val="center"/>
              <w:rPr>
                <w:rFonts w:ascii="BrowalliaUPC" w:hAnsi="BrowalliaUPC" w:cs="BrowalliaUPC"/>
                <w:cs/>
              </w:rPr>
            </w:pPr>
          </w:p>
        </w:tc>
      </w:tr>
      <w:tr w:rsidR="005B1A81" w:rsidRPr="00A473D0" w14:paraId="1A170B7B" w14:textId="77777777" w:rsidTr="00A7535A">
        <w:trPr>
          <w:cantSplit/>
        </w:trPr>
        <w:tc>
          <w:tcPr>
            <w:tcW w:w="3718" w:type="dxa"/>
            <w:vAlign w:val="bottom"/>
          </w:tcPr>
          <w:p w14:paraId="2A8058F9" w14:textId="77777777" w:rsidR="005B1A81" w:rsidRPr="004F0391" w:rsidRDefault="005B1A81" w:rsidP="00456B48">
            <w:pPr>
              <w:ind w:right="100"/>
              <w:rPr>
                <w:rFonts w:ascii="BrowalliaUPC" w:eastAsia="Arial Unicode MS" w:hAnsi="BrowalliaUPC" w:cs="BrowalliaUPC"/>
                <w:b/>
                <w:bCs/>
                <w:cs/>
                <w:lang w:val="en-GB"/>
              </w:rPr>
            </w:pPr>
            <w:r w:rsidRPr="004F0391">
              <w:rPr>
                <w:rFonts w:ascii="BrowalliaUPC" w:eastAsia="Arial Unicode MS" w:hAnsi="BrowalliaUPC" w:cs="BrowalliaUPC"/>
                <w:b/>
                <w:bCs/>
                <w:cs/>
                <w:lang w:val="en-GB"/>
              </w:rPr>
              <w:t>รายได้จากการให้บริการ</w:t>
            </w:r>
          </w:p>
        </w:tc>
        <w:tc>
          <w:tcPr>
            <w:tcW w:w="1127" w:type="dxa"/>
          </w:tcPr>
          <w:p w14:paraId="18E20B12" w14:textId="77777777" w:rsidR="005B1A81" w:rsidRPr="00A473D0" w:rsidRDefault="005B1A81" w:rsidP="00456B48">
            <w:pPr>
              <w:ind w:right="75"/>
              <w:jc w:val="center"/>
              <w:rPr>
                <w:rFonts w:ascii="BrowalliaUPC" w:hAnsi="BrowalliaUPC" w:cs="BrowalliaUPC"/>
                <w:cs/>
              </w:rPr>
            </w:pPr>
          </w:p>
        </w:tc>
        <w:tc>
          <w:tcPr>
            <w:tcW w:w="216" w:type="dxa"/>
          </w:tcPr>
          <w:p w14:paraId="32CF7760" w14:textId="77777777" w:rsidR="005B1A81" w:rsidRPr="00A473D0" w:rsidRDefault="005B1A81" w:rsidP="00456B48">
            <w:pPr>
              <w:ind w:right="75"/>
              <w:jc w:val="center"/>
              <w:rPr>
                <w:rFonts w:ascii="BrowalliaUPC" w:hAnsi="BrowalliaUPC" w:cs="BrowalliaUPC"/>
              </w:rPr>
            </w:pPr>
          </w:p>
        </w:tc>
        <w:tc>
          <w:tcPr>
            <w:tcW w:w="1116" w:type="dxa"/>
            <w:vAlign w:val="bottom"/>
          </w:tcPr>
          <w:p w14:paraId="5C235C70" w14:textId="77777777" w:rsidR="005B1A81" w:rsidRPr="00A473D0" w:rsidRDefault="005B1A81" w:rsidP="00456B48">
            <w:pPr>
              <w:ind w:right="75"/>
              <w:jc w:val="center"/>
              <w:rPr>
                <w:rFonts w:ascii="BrowalliaUPC" w:hAnsi="BrowalliaUPC" w:cs="BrowalliaUPC"/>
                <w:cs/>
              </w:rPr>
            </w:pPr>
          </w:p>
        </w:tc>
        <w:tc>
          <w:tcPr>
            <w:tcW w:w="234" w:type="dxa"/>
            <w:gridSpan w:val="2"/>
          </w:tcPr>
          <w:p w14:paraId="539E283A" w14:textId="77777777" w:rsidR="005B1A81" w:rsidRPr="00A473D0" w:rsidRDefault="005B1A81" w:rsidP="00456B48">
            <w:pPr>
              <w:ind w:right="75"/>
              <w:jc w:val="center"/>
              <w:rPr>
                <w:rFonts w:ascii="BrowalliaUPC" w:hAnsi="BrowalliaUPC" w:cs="BrowalliaUPC"/>
              </w:rPr>
            </w:pPr>
          </w:p>
        </w:tc>
        <w:tc>
          <w:tcPr>
            <w:tcW w:w="1152" w:type="dxa"/>
            <w:gridSpan w:val="2"/>
          </w:tcPr>
          <w:p w14:paraId="757A165A" w14:textId="77777777" w:rsidR="005B1A81" w:rsidRPr="00A473D0" w:rsidRDefault="005B1A81" w:rsidP="00456B48">
            <w:pPr>
              <w:ind w:right="75"/>
              <w:jc w:val="center"/>
              <w:rPr>
                <w:rFonts w:ascii="BrowalliaUPC" w:hAnsi="BrowalliaUPC" w:cs="BrowalliaUPC"/>
                <w:cs/>
              </w:rPr>
            </w:pPr>
          </w:p>
        </w:tc>
        <w:tc>
          <w:tcPr>
            <w:tcW w:w="198" w:type="dxa"/>
          </w:tcPr>
          <w:p w14:paraId="67B8805E" w14:textId="77777777" w:rsidR="005B1A81" w:rsidRPr="00A473D0" w:rsidRDefault="005B1A81" w:rsidP="00456B48">
            <w:pPr>
              <w:ind w:right="75"/>
              <w:jc w:val="center"/>
              <w:rPr>
                <w:rFonts w:ascii="BrowalliaUPC" w:hAnsi="BrowalliaUPC" w:cs="BrowalliaUPC"/>
              </w:rPr>
            </w:pPr>
          </w:p>
        </w:tc>
        <w:tc>
          <w:tcPr>
            <w:tcW w:w="1170" w:type="dxa"/>
            <w:vAlign w:val="center"/>
          </w:tcPr>
          <w:p w14:paraId="2C2171CA" w14:textId="77777777" w:rsidR="005B1A81" w:rsidRPr="00A473D0" w:rsidRDefault="005B1A81" w:rsidP="00456B48">
            <w:pPr>
              <w:ind w:right="75"/>
              <w:jc w:val="center"/>
              <w:rPr>
                <w:rFonts w:ascii="BrowalliaUPC" w:hAnsi="BrowalliaUPC" w:cs="BrowalliaUPC"/>
                <w:cs/>
              </w:rPr>
            </w:pPr>
          </w:p>
        </w:tc>
      </w:tr>
      <w:tr w:rsidR="00FB34DA" w:rsidRPr="00A473D0" w14:paraId="770146E6" w14:textId="77777777" w:rsidTr="00A7535A">
        <w:trPr>
          <w:cantSplit/>
        </w:trPr>
        <w:tc>
          <w:tcPr>
            <w:tcW w:w="3718" w:type="dxa"/>
            <w:vAlign w:val="bottom"/>
          </w:tcPr>
          <w:p w14:paraId="012030E6" w14:textId="77777777" w:rsidR="00FB34DA" w:rsidRPr="004F0391" w:rsidRDefault="00FB34DA" w:rsidP="00FB34DA">
            <w:pPr>
              <w:ind w:right="-108" w:firstLine="279"/>
              <w:jc w:val="both"/>
              <w:rPr>
                <w:rFonts w:ascii="BrowalliaUPC" w:eastAsia="Arial Unicode MS" w:hAnsi="BrowalliaUPC" w:cs="BrowalliaUPC"/>
                <w:cs/>
                <w:lang w:val="en-GB"/>
              </w:rPr>
            </w:pPr>
            <w:r w:rsidRPr="004F0391">
              <w:rPr>
                <w:rFonts w:ascii="BrowalliaUPC" w:eastAsia="Arial Unicode MS" w:hAnsi="BrowalliaUPC" w:cs="BrowalliaUPC"/>
                <w:cs/>
                <w:lang w:val="en-GB"/>
              </w:rPr>
              <w:t>บริษัทย่อย</w:t>
            </w:r>
          </w:p>
        </w:tc>
        <w:tc>
          <w:tcPr>
            <w:tcW w:w="1127" w:type="dxa"/>
          </w:tcPr>
          <w:p w14:paraId="4B009868" w14:textId="3EFB7E05" w:rsidR="00FB34DA" w:rsidRPr="00A473D0" w:rsidRDefault="00FB34DA" w:rsidP="00D371F0">
            <w:pPr>
              <w:tabs>
                <w:tab w:val="left" w:pos="600"/>
              </w:tabs>
              <w:ind w:right="69"/>
              <w:jc w:val="right"/>
              <w:rPr>
                <w:rFonts w:ascii="BrowalliaUPC" w:hAnsi="BrowalliaUPC" w:cs="BrowalliaUPC"/>
                <w:cs/>
                <w:lang w:val="en-US"/>
              </w:rPr>
            </w:pPr>
            <w:r w:rsidRPr="00A473D0">
              <w:rPr>
                <w:rFonts w:ascii="BrowalliaUPC" w:hAnsi="BrowalliaUPC" w:cs="BrowalliaUPC" w:hint="cs"/>
                <w:cs/>
                <w:lang w:val="en-US"/>
              </w:rPr>
              <w:t xml:space="preserve">     -</w:t>
            </w:r>
          </w:p>
        </w:tc>
        <w:tc>
          <w:tcPr>
            <w:tcW w:w="216" w:type="dxa"/>
          </w:tcPr>
          <w:p w14:paraId="70E3B81A" w14:textId="77777777" w:rsidR="00FB34DA" w:rsidRPr="00A473D0" w:rsidRDefault="00FB34DA" w:rsidP="00D371F0">
            <w:pPr>
              <w:ind w:right="69"/>
              <w:jc w:val="right"/>
              <w:rPr>
                <w:rFonts w:ascii="BrowalliaUPC" w:hAnsi="BrowalliaUPC" w:cs="BrowalliaUPC"/>
              </w:rPr>
            </w:pPr>
          </w:p>
        </w:tc>
        <w:tc>
          <w:tcPr>
            <w:tcW w:w="1116" w:type="dxa"/>
          </w:tcPr>
          <w:p w14:paraId="6B1ABF72" w14:textId="19B74D7F" w:rsidR="00FB34DA" w:rsidRPr="00A473D0" w:rsidRDefault="00FB34DA" w:rsidP="00D371F0">
            <w:pPr>
              <w:tabs>
                <w:tab w:val="left" w:pos="600"/>
              </w:tabs>
              <w:ind w:right="69"/>
              <w:jc w:val="right"/>
              <w:rPr>
                <w:rFonts w:ascii="BrowalliaUPC" w:hAnsi="BrowalliaUPC" w:cs="BrowalliaUPC"/>
                <w:lang w:val="en-US"/>
              </w:rPr>
            </w:pPr>
            <w:r w:rsidRPr="00A473D0">
              <w:rPr>
                <w:rFonts w:ascii="BrowalliaUPC" w:hAnsi="BrowalliaUPC" w:cs="BrowalliaUPC" w:hint="cs"/>
                <w:cs/>
                <w:lang w:val="en-US"/>
              </w:rPr>
              <w:t xml:space="preserve">     -</w:t>
            </w:r>
          </w:p>
        </w:tc>
        <w:tc>
          <w:tcPr>
            <w:tcW w:w="234" w:type="dxa"/>
            <w:gridSpan w:val="2"/>
          </w:tcPr>
          <w:p w14:paraId="7C2F57F2" w14:textId="77777777" w:rsidR="00FB34DA" w:rsidRPr="00A473D0" w:rsidRDefault="00FB34DA" w:rsidP="00D371F0">
            <w:pPr>
              <w:ind w:right="69"/>
              <w:jc w:val="right"/>
              <w:rPr>
                <w:rFonts w:ascii="BrowalliaUPC" w:hAnsi="BrowalliaUPC" w:cs="BrowalliaUPC"/>
              </w:rPr>
            </w:pPr>
          </w:p>
        </w:tc>
        <w:tc>
          <w:tcPr>
            <w:tcW w:w="1152" w:type="dxa"/>
            <w:gridSpan w:val="2"/>
          </w:tcPr>
          <w:p w14:paraId="3F4DCF88" w14:textId="74142A91" w:rsidR="00FB34DA" w:rsidRPr="00A473D0" w:rsidRDefault="00FB34DA" w:rsidP="00D371F0">
            <w:pPr>
              <w:tabs>
                <w:tab w:val="left" w:pos="600"/>
              </w:tabs>
              <w:ind w:right="69"/>
              <w:jc w:val="right"/>
              <w:rPr>
                <w:rFonts w:ascii="BrowalliaUPC" w:hAnsi="BrowalliaUPC" w:cs="BrowalliaUPC"/>
                <w:cs/>
                <w:lang w:val="en-US"/>
              </w:rPr>
            </w:pPr>
            <w:r w:rsidRPr="00A473D0">
              <w:rPr>
                <w:rFonts w:ascii="BrowalliaUPC" w:hAnsi="BrowalliaUPC" w:cs="BrowalliaUPC"/>
                <w:lang w:val="en-US"/>
              </w:rPr>
              <w:t>8.1</w:t>
            </w:r>
          </w:p>
        </w:tc>
        <w:tc>
          <w:tcPr>
            <w:tcW w:w="198" w:type="dxa"/>
          </w:tcPr>
          <w:p w14:paraId="271F6E8C" w14:textId="77777777" w:rsidR="00FB34DA" w:rsidRPr="00A473D0" w:rsidRDefault="00FB34DA" w:rsidP="00D371F0">
            <w:pPr>
              <w:tabs>
                <w:tab w:val="left" w:pos="600"/>
              </w:tabs>
              <w:ind w:right="69"/>
              <w:jc w:val="right"/>
              <w:rPr>
                <w:rFonts w:ascii="BrowalliaUPC" w:hAnsi="BrowalliaUPC" w:cs="BrowalliaUPC"/>
                <w:cs/>
                <w:lang w:val="en-US"/>
              </w:rPr>
            </w:pPr>
          </w:p>
        </w:tc>
        <w:tc>
          <w:tcPr>
            <w:tcW w:w="1170" w:type="dxa"/>
          </w:tcPr>
          <w:p w14:paraId="7BE0B80A" w14:textId="672BFE31" w:rsidR="00FB34DA" w:rsidRPr="00A473D0" w:rsidRDefault="00FB34DA" w:rsidP="00D371F0">
            <w:pPr>
              <w:tabs>
                <w:tab w:val="left" w:pos="600"/>
              </w:tabs>
              <w:ind w:right="69"/>
              <w:jc w:val="right"/>
              <w:rPr>
                <w:rFonts w:ascii="BrowalliaUPC" w:hAnsi="BrowalliaUPC" w:cs="BrowalliaUPC"/>
                <w:cs/>
                <w:lang w:val="en-US"/>
              </w:rPr>
            </w:pPr>
            <w:r w:rsidRPr="00A473D0">
              <w:rPr>
                <w:rFonts w:ascii="BrowalliaUPC" w:hAnsi="BrowalliaUPC" w:cs="BrowalliaUPC"/>
                <w:lang w:val="en-US"/>
              </w:rPr>
              <w:t>15.1</w:t>
            </w:r>
          </w:p>
        </w:tc>
      </w:tr>
      <w:tr w:rsidR="00FB34DA" w:rsidRPr="00A473D0" w14:paraId="1E015773" w14:textId="77777777" w:rsidTr="00A7535A">
        <w:trPr>
          <w:cantSplit/>
        </w:trPr>
        <w:tc>
          <w:tcPr>
            <w:tcW w:w="3718" w:type="dxa"/>
            <w:vAlign w:val="bottom"/>
          </w:tcPr>
          <w:p w14:paraId="0709DBB8" w14:textId="77777777" w:rsidR="00FB34DA" w:rsidRPr="004F0391" w:rsidRDefault="00FB34DA" w:rsidP="00FB34DA">
            <w:pPr>
              <w:ind w:right="-108" w:firstLine="279"/>
              <w:jc w:val="both"/>
              <w:rPr>
                <w:rFonts w:ascii="BrowalliaUPC" w:hAnsi="BrowalliaUPC" w:cs="BrowalliaUPC"/>
                <w:cs/>
              </w:rPr>
            </w:pPr>
            <w:r w:rsidRPr="004F0391">
              <w:rPr>
                <w:rFonts w:ascii="BrowalliaUPC" w:eastAsia="Arial Unicode MS" w:hAnsi="BrowalliaUPC" w:cs="BrowalliaUPC"/>
                <w:cs/>
                <w:lang w:val="en-GB"/>
              </w:rPr>
              <w:t>บริษัทใหญ่</w:t>
            </w:r>
          </w:p>
        </w:tc>
        <w:tc>
          <w:tcPr>
            <w:tcW w:w="1127" w:type="dxa"/>
          </w:tcPr>
          <w:p w14:paraId="203EE68E" w14:textId="62EE8EB6" w:rsidR="00FB34DA" w:rsidRPr="00A473D0" w:rsidRDefault="00FB34DA" w:rsidP="00D371F0">
            <w:pPr>
              <w:tabs>
                <w:tab w:val="left" w:pos="600"/>
              </w:tabs>
              <w:ind w:right="69"/>
              <w:jc w:val="right"/>
              <w:rPr>
                <w:rFonts w:ascii="BrowalliaUPC" w:hAnsi="BrowalliaUPC" w:cs="BrowalliaUPC"/>
                <w:lang w:val="en-US"/>
              </w:rPr>
            </w:pPr>
            <w:r w:rsidRPr="00A473D0">
              <w:rPr>
                <w:rFonts w:ascii="BrowalliaUPC" w:hAnsi="BrowalliaUPC" w:cs="BrowalliaUPC"/>
                <w:lang w:val="en-US"/>
              </w:rPr>
              <w:t>21.2</w:t>
            </w:r>
          </w:p>
        </w:tc>
        <w:tc>
          <w:tcPr>
            <w:tcW w:w="216" w:type="dxa"/>
          </w:tcPr>
          <w:p w14:paraId="281F9EB8" w14:textId="77777777" w:rsidR="00FB34DA" w:rsidRPr="00A473D0" w:rsidRDefault="00FB34DA" w:rsidP="00D371F0">
            <w:pPr>
              <w:ind w:right="69"/>
              <w:jc w:val="right"/>
              <w:rPr>
                <w:rFonts w:ascii="BrowalliaUPC" w:hAnsi="BrowalliaUPC" w:cs="BrowalliaUPC"/>
              </w:rPr>
            </w:pPr>
          </w:p>
        </w:tc>
        <w:tc>
          <w:tcPr>
            <w:tcW w:w="1116" w:type="dxa"/>
          </w:tcPr>
          <w:p w14:paraId="6018B71C" w14:textId="6992C0CA" w:rsidR="00FB34DA" w:rsidRPr="00A473D0" w:rsidRDefault="00FB34DA" w:rsidP="00D371F0">
            <w:pPr>
              <w:ind w:right="69"/>
              <w:jc w:val="right"/>
              <w:rPr>
                <w:rFonts w:ascii="BrowalliaUPC" w:hAnsi="BrowalliaUPC" w:cs="BrowalliaUPC"/>
                <w:cs/>
                <w:lang w:val="en-US"/>
              </w:rPr>
            </w:pPr>
            <w:r w:rsidRPr="00A473D0">
              <w:rPr>
                <w:rFonts w:ascii="BrowalliaUPC" w:hAnsi="BrowalliaUPC" w:cs="BrowalliaUPC"/>
                <w:cs/>
                <w:lang w:val="en-US"/>
              </w:rPr>
              <w:t>14</w:t>
            </w:r>
            <w:r w:rsidRPr="00A473D0">
              <w:rPr>
                <w:rFonts w:ascii="BrowalliaUPC" w:hAnsi="BrowalliaUPC" w:cs="BrowalliaUPC" w:hint="cs"/>
                <w:cs/>
                <w:lang w:val="en-US"/>
              </w:rPr>
              <w:t>.0</w:t>
            </w:r>
          </w:p>
        </w:tc>
        <w:tc>
          <w:tcPr>
            <w:tcW w:w="234" w:type="dxa"/>
            <w:gridSpan w:val="2"/>
          </w:tcPr>
          <w:p w14:paraId="2F3584D7" w14:textId="77777777" w:rsidR="00FB34DA" w:rsidRPr="00A473D0" w:rsidRDefault="00FB34DA" w:rsidP="00D371F0">
            <w:pPr>
              <w:ind w:right="69"/>
              <w:jc w:val="right"/>
              <w:rPr>
                <w:rFonts w:ascii="BrowalliaUPC" w:hAnsi="BrowalliaUPC" w:cs="BrowalliaUPC"/>
              </w:rPr>
            </w:pPr>
          </w:p>
        </w:tc>
        <w:tc>
          <w:tcPr>
            <w:tcW w:w="1152" w:type="dxa"/>
            <w:gridSpan w:val="2"/>
          </w:tcPr>
          <w:p w14:paraId="3335F383" w14:textId="15A8EA65" w:rsidR="00FB34DA" w:rsidRPr="00A473D0" w:rsidRDefault="00FB34DA" w:rsidP="00D371F0">
            <w:pPr>
              <w:tabs>
                <w:tab w:val="left" w:pos="600"/>
              </w:tabs>
              <w:ind w:right="69"/>
              <w:jc w:val="right"/>
              <w:rPr>
                <w:rFonts w:ascii="BrowalliaUPC" w:hAnsi="BrowalliaUPC" w:cs="BrowalliaUPC"/>
                <w:cs/>
                <w:lang w:val="en-US"/>
              </w:rPr>
            </w:pPr>
            <w:r w:rsidRPr="00A473D0">
              <w:rPr>
                <w:rFonts w:ascii="BrowalliaUPC" w:hAnsi="BrowalliaUPC" w:cs="BrowalliaUPC"/>
                <w:lang w:val="en-US"/>
              </w:rPr>
              <w:t>21.2</w:t>
            </w:r>
          </w:p>
        </w:tc>
        <w:tc>
          <w:tcPr>
            <w:tcW w:w="198" w:type="dxa"/>
          </w:tcPr>
          <w:p w14:paraId="37CBC667" w14:textId="77777777" w:rsidR="00FB34DA" w:rsidRPr="00A473D0" w:rsidRDefault="00FB34DA" w:rsidP="00D371F0">
            <w:pPr>
              <w:tabs>
                <w:tab w:val="left" w:pos="600"/>
              </w:tabs>
              <w:ind w:right="69"/>
              <w:jc w:val="right"/>
              <w:rPr>
                <w:rFonts w:ascii="BrowalliaUPC" w:hAnsi="BrowalliaUPC" w:cs="BrowalliaUPC"/>
                <w:lang w:val="en-US"/>
              </w:rPr>
            </w:pPr>
          </w:p>
        </w:tc>
        <w:tc>
          <w:tcPr>
            <w:tcW w:w="1170" w:type="dxa"/>
          </w:tcPr>
          <w:p w14:paraId="1F8720C8" w14:textId="41D21920" w:rsidR="00FB34DA" w:rsidRPr="00A473D0" w:rsidRDefault="00FB34DA" w:rsidP="00D371F0">
            <w:pPr>
              <w:tabs>
                <w:tab w:val="left" w:pos="600"/>
              </w:tabs>
              <w:ind w:right="69"/>
              <w:jc w:val="right"/>
              <w:rPr>
                <w:rFonts w:ascii="BrowalliaUPC" w:hAnsi="BrowalliaUPC" w:cs="BrowalliaUPC"/>
                <w:cs/>
                <w:lang w:val="en-US"/>
              </w:rPr>
            </w:pPr>
            <w:r w:rsidRPr="00A473D0">
              <w:rPr>
                <w:rFonts w:ascii="BrowalliaUPC" w:hAnsi="BrowalliaUPC" w:cs="BrowalliaUPC"/>
                <w:lang w:val="en-US"/>
              </w:rPr>
              <w:t>14.0</w:t>
            </w:r>
          </w:p>
        </w:tc>
      </w:tr>
      <w:tr w:rsidR="00FB34DA" w:rsidRPr="00A473D0" w14:paraId="31904D37" w14:textId="77777777" w:rsidTr="00A7535A">
        <w:trPr>
          <w:cantSplit/>
        </w:trPr>
        <w:tc>
          <w:tcPr>
            <w:tcW w:w="3718" w:type="dxa"/>
            <w:vAlign w:val="bottom"/>
          </w:tcPr>
          <w:p w14:paraId="3484927F" w14:textId="77777777" w:rsidR="00FB34DA" w:rsidRPr="004F0391" w:rsidRDefault="00FB34DA" w:rsidP="00FB34DA">
            <w:pPr>
              <w:ind w:right="-108" w:firstLine="279"/>
              <w:jc w:val="both"/>
              <w:rPr>
                <w:rFonts w:ascii="BrowalliaUPC" w:eastAsia="Arial Unicode MS" w:hAnsi="BrowalliaUPC" w:cs="BrowalliaUPC"/>
                <w:cs/>
                <w:lang w:val="en-GB"/>
              </w:rPr>
            </w:pPr>
            <w:r w:rsidRPr="004F0391">
              <w:rPr>
                <w:rFonts w:ascii="BrowalliaUPC" w:eastAsia="Arial Unicode MS" w:hAnsi="BrowalliaUPC" w:cs="BrowalliaUPC"/>
                <w:cs/>
                <w:lang w:val="en-GB"/>
              </w:rPr>
              <w:t>บริษัทร่วม</w:t>
            </w:r>
          </w:p>
        </w:tc>
        <w:tc>
          <w:tcPr>
            <w:tcW w:w="1127" w:type="dxa"/>
          </w:tcPr>
          <w:p w14:paraId="5CF4E30F" w14:textId="460B5DE8" w:rsidR="00FB34DA" w:rsidRPr="00A473D0" w:rsidRDefault="00FB34DA" w:rsidP="00D371F0">
            <w:pPr>
              <w:tabs>
                <w:tab w:val="left" w:pos="600"/>
              </w:tabs>
              <w:ind w:right="69"/>
              <w:jc w:val="right"/>
              <w:rPr>
                <w:rFonts w:ascii="BrowalliaUPC" w:hAnsi="BrowalliaUPC" w:cs="BrowalliaUPC"/>
                <w:lang w:val="en-US"/>
              </w:rPr>
            </w:pPr>
            <w:r w:rsidRPr="00A473D0">
              <w:rPr>
                <w:rFonts w:ascii="BrowalliaUPC" w:hAnsi="BrowalliaUPC" w:cs="BrowalliaUPC"/>
                <w:lang w:val="en-US"/>
              </w:rPr>
              <w:t>23.4</w:t>
            </w:r>
          </w:p>
        </w:tc>
        <w:tc>
          <w:tcPr>
            <w:tcW w:w="216" w:type="dxa"/>
          </w:tcPr>
          <w:p w14:paraId="39B796E2" w14:textId="77777777" w:rsidR="00FB34DA" w:rsidRPr="00A473D0" w:rsidRDefault="00FB34DA" w:rsidP="00D371F0">
            <w:pPr>
              <w:ind w:right="69"/>
              <w:jc w:val="right"/>
              <w:rPr>
                <w:rFonts w:ascii="BrowalliaUPC" w:hAnsi="BrowalliaUPC" w:cs="BrowalliaUPC"/>
              </w:rPr>
            </w:pPr>
          </w:p>
        </w:tc>
        <w:tc>
          <w:tcPr>
            <w:tcW w:w="1116" w:type="dxa"/>
          </w:tcPr>
          <w:p w14:paraId="53242D2C" w14:textId="602F32E4" w:rsidR="00FB34DA" w:rsidRPr="00A473D0" w:rsidRDefault="00FB34DA" w:rsidP="00D371F0">
            <w:pPr>
              <w:ind w:right="69"/>
              <w:jc w:val="right"/>
              <w:rPr>
                <w:rFonts w:ascii="BrowalliaUPC" w:hAnsi="BrowalliaUPC" w:cs="BrowalliaUPC"/>
                <w:cs/>
                <w:lang w:val="en-US"/>
              </w:rPr>
            </w:pPr>
            <w:r w:rsidRPr="00A473D0">
              <w:rPr>
                <w:rFonts w:ascii="BrowalliaUPC" w:hAnsi="BrowalliaUPC" w:cs="BrowalliaUPC"/>
                <w:cs/>
                <w:lang w:val="en-US"/>
              </w:rPr>
              <w:t>7</w:t>
            </w:r>
            <w:r w:rsidRPr="00A473D0">
              <w:rPr>
                <w:rFonts w:ascii="BrowalliaUPC" w:hAnsi="BrowalliaUPC" w:cs="BrowalliaUPC" w:hint="cs"/>
                <w:cs/>
                <w:lang w:val="en-US"/>
              </w:rPr>
              <w:t>.1</w:t>
            </w:r>
          </w:p>
        </w:tc>
        <w:tc>
          <w:tcPr>
            <w:tcW w:w="234" w:type="dxa"/>
            <w:gridSpan w:val="2"/>
          </w:tcPr>
          <w:p w14:paraId="2DE5DF5B" w14:textId="77777777" w:rsidR="00FB34DA" w:rsidRPr="00A473D0" w:rsidRDefault="00FB34DA" w:rsidP="00D371F0">
            <w:pPr>
              <w:ind w:right="69"/>
              <w:jc w:val="right"/>
              <w:rPr>
                <w:rFonts w:ascii="BrowalliaUPC" w:hAnsi="BrowalliaUPC" w:cs="BrowalliaUPC"/>
              </w:rPr>
            </w:pPr>
          </w:p>
        </w:tc>
        <w:tc>
          <w:tcPr>
            <w:tcW w:w="1152" w:type="dxa"/>
            <w:gridSpan w:val="2"/>
          </w:tcPr>
          <w:p w14:paraId="66B66EE3" w14:textId="1869627B" w:rsidR="00FB34DA" w:rsidRPr="00A473D0" w:rsidRDefault="000070D8" w:rsidP="00D371F0">
            <w:pPr>
              <w:tabs>
                <w:tab w:val="left" w:pos="600"/>
              </w:tabs>
              <w:ind w:right="69"/>
              <w:jc w:val="right"/>
              <w:rPr>
                <w:rFonts w:ascii="BrowalliaUPC" w:hAnsi="BrowalliaUPC" w:cs="BrowalliaUPC"/>
                <w:cs/>
                <w:lang w:val="en-US"/>
              </w:rPr>
            </w:pPr>
            <w:r w:rsidRPr="00A473D0">
              <w:rPr>
                <w:rFonts w:ascii="BrowalliaUPC" w:hAnsi="BrowalliaUPC" w:cs="BrowalliaUPC"/>
                <w:lang w:val="en-US"/>
              </w:rPr>
              <w:t>0.1</w:t>
            </w:r>
          </w:p>
        </w:tc>
        <w:tc>
          <w:tcPr>
            <w:tcW w:w="198" w:type="dxa"/>
          </w:tcPr>
          <w:p w14:paraId="7FC8E994" w14:textId="77777777" w:rsidR="00FB34DA" w:rsidRPr="00A473D0" w:rsidRDefault="00FB34DA" w:rsidP="00D371F0">
            <w:pPr>
              <w:tabs>
                <w:tab w:val="left" w:pos="600"/>
              </w:tabs>
              <w:ind w:right="69"/>
              <w:jc w:val="right"/>
              <w:rPr>
                <w:rFonts w:ascii="BrowalliaUPC" w:hAnsi="BrowalliaUPC" w:cs="BrowalliaUPC"/>
                <w:lang w:val="en-US"/>
              </w:rPr>
            </w:pPr>
          </w:p>
        </w:tc>
        <w:tc>
          <w:tcPr>
            <w:tcW w:w="1170" w:type="dxa"/>
          </w:tcPr>
          <w:p w14:paraId="59B5E147" w14:textId="6BFF66EA" w:rsidR="00FB34DA" w:rsidRPr="00A473D0" w:rsidRDefault="00FB34DA" w:rsidP="00D371F0">
            <w:pPr>
              <w:tabs>
                <w:tab w:val="left" w:pos="600"/>
              </w:tabs>
              <w:ind w:right="69"/>
              <w:jc w:val="right"/>
              <w:rPr>
                <w:rFonts w:ascii="BrowalliaUPC" w:hAnsi="BrowalliaUPC" w:cs="BrowalliaUPC"/>
                <w:cs/>
                <w:lang w:val="en-US"/>
              </w:rPr>
            </w:pPr>
            <w:r w:rsidRPr="00A473D0">
              <w:rPr>
                <w:rFonts w:ascii="BrowalliaUPC" w:hAnsi="BrowalliaUPC" w:cs="BrowalliaUPC" w:hint="cs"/>
                <w:cs/>
                <w:lang w:val="en-US"/>
              </w:rPr>
              <w:t xml:space="preserve">     -</w:t>
            </w:r>
          </w:p>
        </w:tc>
      </w:tr>
      <w:tr w:rsidR="00FB34DA" w:rsidRPr="00A473D0" w14:paraId="51BF3BAE" w14:textId="77777777" w:rsidTr="00A7535A">
        <w:trPr>
          <w:cantSplit/>
        </w:trPr>
        <w:tc>
          <w:tcPr>
            <w:tcW w:w="3718" w:type="dxa"/>
            <w:vAlign w:val="bottom"/>
          </w:tcPr>
          <w:p w14:paraId="07EF0A74" w14:textId="77777777" w:rsidR="00FB34DA" w:rsidRPr="004F0391" w:rsidRDefault="00FB34DA" w:rsidP="00FB34DA">
            <w:pPr>
              <w:ind w:right="-108" w:firstLine="279"/>
              <w:jc w:val="both"/>
              <w:rPr>
                <w:rFonts w:ascii="BrowalliaUPC" w:eastAsia="Arial Unicode MS" w:hAnsi="BrowalliaUPC" w:cs="BrowalliaUPC"/>
                <w:cs/>
                <w:lang w:val="en-GB"/>
              </w:rPr>
            </w:pPr>
            <w:r w:rsidRPr="004F0391">
              <w:rPr>
                <w:rFonts w:ascii="BrowalliaUPC" w:eastAsia="Arial Unicode MS" w:hAnsi="BrowalliaUPC" w:cs="BrowalliaUPC"/>
                <w:cs/>
                <w:lang w:val="en-GB"/>
              </w:rPr>
              <w:t>บริษัทที่เกี่ยวข้องกัน</w:t>
            </w:r>
          </w:p>
        </w:tc>
        <w:tc>
          <w:tcPr>
            <w:tcW w:w="1127" w:type="dxa"/>
          </w:tcPr>
          <w:p w14:paraId="7870C4F3" w14:textId="20B6C4CD" w:rsidR="00FB34DA" w:rsidRPr="00A473D0" w:rsidRDefault="000070D8" w:rsidP="00D371F0">
            <w:pPr>
              <w:tabs>
                <w:tab w:val="left" w:pos="600"/>
              </w:tabs>
              <w:ind w:right="69"/>
              <w:jc w:val="right"/>
              <w:rPr>
                <w:rFonts w:ascii="BrowalliaUPC" w:hAnsi="BrowalliaUPC" w:cs="BrowalliaUPC"/>
                <w:lang w:val="en-US"/>
              </w:rPr>
            </w:pPr>
            <w:r w:rsidRPr="00A473D0">
              <w:rPr>
                <w:rFonts w:ascii="BrowalliaUPC" w:hAnsi="BrowalliaUPC" w:cs="BrowalliaUPC"/>
                <w:lang w:val="en-US"/>
              </w:rPr>
              <w:t>40.6</w:t>
            </w:r>
          </w:p>
        </w:tc>
        <w:tc>
          <w:tcPr>
            <w:tcW w:w="216" w:type="dxa"/>
          </w:tcPr>
          <w:p w14:paraId="1940A30E" w14:textId="77777777" w:rsidR="00FB34DA" w:rsidRPr="00A473D0" w:rsidRDefault="00FB34DA" w:rsidP="00D371F0">
            <w:pPr>
              <w:ind w:right="69"/>
              <w:jc w:val="right"/>
              <w:rPr>
                <w:rFonts w:ascii="BrowalliaUPC" w:hAnsi="BrowalliaUPC" w:cs="BrowalliaUPC"/>
              </w:rPr>
            </w:pPr>
          </w:p>
        </w:tc>
        <w:tc>
          <w:tcPr>
            <w:tcW w:w="1116" w:type="dxa"/>
          </w:tcPr>
          <w:p w14:paraId="5FBBFE77" w14:textId="20FEE578" w:rsidR="00FB34DA" w:rsidRPr="00A473D0" w:rsidRDefault="00FB34DA" w:rsidP="00D371F0">
            <w:pPr>
              <w:ind w:right="69"/>
              <w:jc w:val="right"/>
              <w:rPr>
                <w:rFonts w:ascii="BrowalliaUPC" w:hAnsi="BrowalliaUPC" w:cs="BrowalliaUPC"/>
                <w:lang w:val="en-US"/>
              </w:rPr>
            </w:pPr>
            <w:r w:rsidRPr="00A473D0">
              <w:rPr>
                <w:rFonts w:ascii="BrowalliaUPC" w:hAnsi="BrowalliaUPC" w:cs="BrowalliaUPC"/>
                <w:cs/>
                <w:lang w:val="en-US"/>
              </w:rPr>
              <w:t>17</w:t>
            </w:r>
            <w:r w:rsidRPr="00A473D0">
              <w:rPr>
                <w:rFonts w:ascii="BrowalliaUPC" w:hAnsi="BrowalliaUPC" w:cs="BrowalliaUPC" w:hint="cs"/>
                <w:cs/>
                <w:lang w:val="en-US"/>
              </w:rPr>
              <w:t>.1</w:t>
            </w:r>
          </w:p>
        </w:tc>
        <w:tc>
          <w:tcPr>
            <w:tcW w:w="234" w:type="dxa"/>
            <w:gridSpan w:val="2"/>
          </w:tcPr>
          <w:p w14:paraId="4A1E05C7" w14:textId="77777777" w:rsidR="00FB34DA" w:rsidRPr="00A473D0" w:rsidRDefault="00FB34DA" w:rsidP="00D371F0">
            <w:pPr>
              <w:ind w:right="69"/>
              <w:jc w:val="right"/>
              <w:rPr>
                <w:rFonts w:ascii="BrowalliaUPC" w:hAnsi="BrowalliaUPC" w:cs="BrowalliaUPC"/>
              </w:rPr>
            </w:pPr>
          </w:p>
        </w:tc>
        <w:tc>
          <w:tcPr>
            <w:tcW w:w="1152" w:type="dxa"/>
            <w:gridSpan w:val="2"/>
          </w:tcPr>
          <w:p w14:paraId="7CD0885E" w14:textId="2E7B15AD" w:rsidR="00FB34DA" w:rsidRPr="00A473D0" w:rsidRDefault="000070D8" w:rsidP="00D371F0">
            <w:pPr>
              <w:tabs>
                <w:tab w:val="left" w:pos="600"/>
              </w:tabs>
              <w:ind w:right="69"/>
              <w:jc w:val="right"/>
              <w:rPr>
                <w:rFonts w:ascii="BrowalliaUPC" w:hAnsi="BrowalliaUPC" w:cs="BrowalliaUPC"/>
                <w:cs/>
                <w:lang w:val="en-US"/>
              </w:rPr>
            </w:pPr>
            <w:r w:rsidRPr="00A473D0">
              <w:rPr>
                <w:rFonts w:ascii="BrowalliaUPC" w:hAnsi="BrowalliaUPC" w:cs="BrowalliaUPC"/>
                <w:lang w:val="en-US"/>
              </w:rPr>
              <w:t>-</w:t>
            </w:r>
          </w:p>
        </w:tc>
        <w:tc>
          <w:tcPr>
            <w:tcW w:w="198" w:type="dxa"/>
          </w:tcPr>
          <w:p w14:paraId="670C7F9F" w14:textId="77777777" w:rsidR="00FB34DA" w:rsidRPr="00A473D0" w:rsidRDefault="00FB34DA" w:rsidP="00D371F0">
            <w:pPr>
              <w:tabs>
                <w:tab w:val="left" w:pos="600"/>
              </w:tabs>
              <w:ind w:right="69"/>
              <w:jc w:val="right"/>
              <w:rPr>
                <w:rFonts w:ascii="BrowalliaUPC" w:hAnsi="BrowalliaUPC" w:cs="BrowalliaUPC"/>
                <w:lang w:val="en-US"/>
              </w:rPr>
            </w:pPr>
          </w:p>
        </w:tc>
        <w:tc>
          <w:tcPr>
            <w:tcW w:w="1170" w:type="dxa"/>
          </w:tcPr>
          <w:p w14:paraId="6588F22B" w14:textId="090921C8" w:rsidR="00FB34DA" w:rsidRPr="00A473D0" w:rsidRDefault="00FB34DA" w:rsidP="00D371F0">
            <w:pPr>
              <w:tabs>
                <w:tab w:val="left" w:pos="600"/>
              </w:tabs>
              <w:ind w:right="69"/>
              <w:jc w:val="right"/>
              <w:rPr>
                <w:rFonts w:ascii="BrowalliaUPC" w:hAnsi="BrowalliaUPC" w:cs="BrowalliaUPC"/>
                <w:cs/>
                <w:lang w:val="en-US"/>
              </w:rPr>
            </w:pPr>
            <w:r w:rsidRPr="00A473D0">
              <w:rPr>
                <w:rFonts w:ascii="BrowalliaUPC" w:hAnsi="BrowalliaUPC" w:cs="BrowalliaUPC"/>
                <w:lang w:val="en-US"/>
              </w:rPr>
              <w:t>0.8</w:t>
            </w:r>
          </w:p>
        </w:tc>
      </w:tr>
      <w:tr w:rsidR="00FB34DA" w:rsidRPr="00A473D0" w14:paraId="7B9CC9B1" w14:textId="77777777" w:rsidTr="00A7535A">
        <w:trPr>
          <w:cantSplit/>
        </w:trPr>
        <w:tc>
          <w:tcPr>
            <w:tcW w:w="3718" w:type="dxa"/>
            <w:vAlign w:val="center"/>
          </w:tcPr>
          <w:p w14:paraId="306156CE" w14:textId="77777777" w:rsidR="00FB34DA" w:rsidRPr="005E3769" w:rsidRDefault="00FB34DA" w:rsidP="00FB34DA">
            <w:pPr>
              <w:ind w:right="-108"/>
              <w:jc w:val="both"/>
              <w:rPr>
                <w:rFonts w:ascii="BrowalliaUPC" w:hAnsi="BrowalliaUPC" w:cs="BrowalliaUPC"/>
                <w:lang w:val="en-US"/>
              </w:rPr>
            </w:pPr>
            <w:r w:rsidRPr="004F0391">
              <w:rPr>
                <w:rFonts w:ascii="BrowalliaUPC" w:hAnsi="BrowalliaUPC" w:cs="BrowalliaUPC"/>
                <w:cs/>
              </w:rPr>
              <w:t>รวม</w:t>
            </w:r>
          </w:p>
        </w:tc>
        <w:tc>
          <w:tcPr>
            <w:tcW w:w="1127" w:type="dxa"/>
            <w:tcBorders>
              <w:top w:val="single" w:sz="4" w:space="0" w:color="auto"/>
              <w:bottom w:val="single" w:sz="12" w:space="0" w:color="auto"/>
            </w:tcBorders>
          </w:tcPr>
          <w:p w14:paraId="214BF973" w14:textId="61E38997" w:rsidR="00FB34DA" w:rsidRPr="00A473D0" w:rsidRDefault="000070D8" w:rsidP="00D371F0">
            <w:pPr>
              <w:tabs>
                <w:tab w:val="left" w:pos="600"/>
              </w:tabs>
              <w:ind w:right="69"/>
              <w:jc w:val="right"/>
              <w:rPr>
                <w:rFonts w:ascii="BrowalliaUPC" w:hAnsi="BrowalliaUPC" w:cs="BrowalliaUPC"/>
                <w:lang w:val="en-US"/>
              </w:rPr>
            </w:pPr>
            <w:r w:rsidRPr="00A473D0">
              <w:rPr>
                <w:rFonts w:ascii="BrowalliaUPC" w:hAnsi="BrowalliaUPC" w:cs="BrowalliaUPC"/>
                <w:lang w:val="en-US"/>
              </w:rPr>
              <w:t>85.2</w:t>
            </w:r>
          </w:p>
        </w:tc>
        <w:tc>
          <w:tcPr>
            <w:tcW w:w="216" w:type="dxa"/>
          </w:tcPr>
          <w:p w14:paraId="7AAD77BB" w14:textId="77777777" w:rsidR="00FB34DA" w:rsidRPr="00A473D0" w:rsidRDefault="00FB34DA" w:rsidP="00D371F0">
            <w:pPr>
              <w:ind w:right="69"/>
              <w:jc w:val="right"/>
              <w:rPr>
                <w:rFonts w:ascii="BrowalliaUPC" w:hAnsi="BrowalliaUPC" w:cs="BrowalliaUPC"/>
              </w:rPr>
            </w:pPr>
          </w:p>
        </w:tc>
        <w:tc>
          <w:tcPr>
            <w:tcW w:w="1116" w:type="dxa"/>
            <w:tcBorders>
              <w:top w:val="single" w:sz="4" w:space="0" w:color="auto"/>
              <w:bottom w:val="single" w:sz="12" w:space="0" w:color="auto"/>
            </w:tcBorders>
          </w:tcPr>
          <w:p w14:paraId="6BD741A8" w14:textId="1A34E331" w:rsidR="00FB34DA" w:rsidRPr="00A473D0" w:rsidRDefault="00FB34DA" w:rsidP="00D371F0">
            <w:pPr>
              <w:ind w:right="69"/>
              <w:jc w:val="right"/>
              <w:rPr>
                <w:rFonts w:ascii="BrowalliaUPC" w:hAnsi="BrowalliaUPC" w:cs="BrowalliaUPC"/>
                <w:cs/>
                <w:lang w:val="en-US"/>
              </w:rPr>
            </w:pPr>
            <w:r w:rsidRPr="00A473D0">
              <w:rPr>
                <w:rFonts w:ascii="BrowalliaUPC" w:hAnsi="BrowalliaUPC" w:cs="BrowalliaUPC"/>
                <w:lang w:val="en-US"/>
              </w:rPr>
              <w:t>38.2</w:t>
            </w:r>
          </w:p>
        </w:tc>
        <w:tc>
          <w:tcPr>
            <w:tcW w:w="234" w:type="dxa"/>
            <w:gridSpan w:val="2"/>
          </w:tcPr>
          <w:p w14:paraId="3BFECCA2" w14:textId="77777777" w:rsidR="00FB34DA" w:rsidRPr="00A473D0" w:rsidRDefault="00FB34DA" w:rsidP="00D371F0">
            <w:pPr>
              <w:ind w:right="69"/>
              <w:jc w:val="right"/>
              <w:rPr>
                <w:rFonts w:ascii="BrowalliaUPC" w:hAnsi="BrowalliaUPC" w:cs="BrowalliaUPC"/>
              </w:rPr>
            </w:pPr>
          </w:p>
        </w:tc>
        <w:tc>
          <w:tcPr>
            <w:tcW w:w="1152" w:type="dxa"/>
            <w:gridSpan w:val="2"/>
            <w:tcBorders>
              <w:top w:val="single" w:sz="4" w:space="0" w:color="auto"/>
              <w:left w:val="nil"/>
              <w:bottom w:val="single" w:sz="12" w:space="0" w:color="auto"/>
              <w:right w:val="nil"/>
            </w:tcBorders>
          </w:tcPr>
          <w:p w14:paraId="38FD2D68" w14:textId="143A2CD6" w:rsidR="00FB34DA" w:rsidRPr="00A473D0" w:rsidRDefault="00FB34DA" w:rsidP="00D371F0">
            <w:pPr>
              <w:tabs>
                <w:tab w:val="left" w:pos="600"/>
              </w:tabs>
              <w:ind w:right="69"/>
              <w:jc w:val="right"/>
              <w:rPr>
                <w:rFonts w:ascii="BrowalliaUPC" w:hAnsi="BrowalliaUPC" w:cs="BrowalliaUPC"/>
                <w:cs/>
                <w:lang w:val="en-US"/>
              </w:rPr>
            </w:pPr>
            <w:r w:rsidRPr="00A473D0">
              <w:rPr>
                <w:rFonts w:ascii="BrowalliaUPC" w:hAnsi="BrowalliaUPC" w:cs="BrowalliaUPC"/>
                <w:lang w:val="en-US"/>
              </w:rPr>
              <w:t>29.4</w:t>
            </w:r>
          </w:p>
        </w:tc>
        <w:tc>
          <w:tcPr>
            <w:tcW w:w="198" w:type="dxa"/>
          </w:tcPr>
          <w:p w14:paraId="63C3BE5A" w14:textId="77777777" w:rsidR="00FB34DA" w:rsidRPr="00A473D0" w:rsidRDefault="00FB34DA" w:rsidP="00D371F0">
            <w:pPr>
              <w:ind w:right="69"/>
              <w:jc w:val="right"/>
              <w:rPr>
                <w:rFonts w:ascii="BrowalliaUPC" w:hAnsi="BrowalliaUPC" w:cs="BrowalliaUPC"/>
              </w:rPr>
            </w:pPr>
          </w:p>
        </w:tc>
        <w:tc>
          <w:tcPr>
            <w:tcW w:w="1170" w:type="dxa"/>
            <w:tcBorders>
              <w:top w:val="single" w:sz="4" w:space="0" w:color="auto"/>
              <w:bottom w:val="single" w:sz="12" w:space="0" w:color="auto"/>
            </w:tcBorders>
          </w:tcPr>
          <w:p w14:paraId="676A7F26" w14:textId="2573BF85" w:rsidR="00FB34DA" w:rsidRPr="00A473D0" w:rsidRDefault="00FB34DA" w:rsidP="00D371F0">
            <w:pPr>
              <w:ind w:right="69"/>
              <w:jc w:val="right"/>
              <w:rPr>
                <w:rFonts w:ascii="BrowalliaUPC" w:hAnsi="BrowalliaUPC" w:cs="BrowalliaUPC"/>
                <w:cs/>
                <w:lang w:val="en-US"/>
              </w:rPr>
            </w:pPr>
            <w:r w:rsidRPr="00A473D0">
              <w:rPr>
                <w:rFonts w:ascii="BrowalliaUPC" w:hAnsi="BrowalliaUPC" w:cs="BrowalliaUPC"/>
                <w:lang w:val="en-US"/>
              </w:rPr>
              <w:t>29.9</w:t>
            </w:r>
          </w:p>
        </w:tc>
      </w:tr>
      <w:tr w:rsidR="00FB34DA" w:rsidRPr="00A473D0" w14:paraId="3118BF5D" w14:textId="77777777" w:rsidTr="00A7535A">
        <w:trPr>
          <w:cantSplit/>
          <w:trHeight w:val="99"/>
        </w:trPr>
        <w:tc>
          <w:tcPr>
            <w:tcW w:w="3718" w:type="dxa"/>
            <w:vAlign w:val="bottom"/>
          </w:tcPr>
          <w:p w14:paraId="48F272ED" w14:textId="77777777" w:rsidR="00FB34DA" w:rsidRPr="004F0391" w:rsidRDefault="00FB34DA" w:rsidP="00FB34DA">
            <w:pPr>
              <w:ind w:right="100"/>
              <w:rPr>
                <w:rFonts w:ascii="BrowalliaUPC" w:hAnsi="BrowalliaUPC" w:cs="BrowalliaUPC"/>
                <w:b/>
                <w:bCs/>
              </w:rPr>
            </w:pPr>
          </w:p>
        </w:tc>
        <w:tc>
          <w:tcPr>
            <w:tcW w:w="1127" w:type="dxa"/>
          </w:tcPr>
          <w:p w14:paraId="182FD008" w14:textId="77777777" w:rsidR="00FB34DA" w:rsidRPr="00A473D0" w:rsidRDefault="00FB34DA" w:rsidP="00D371F0">
            <w:pPr>
              <w:ind w:right="69"/>
              <w:jc w:val="right"/>
              <w:rPr>
                <w:rFonts w:ascii="BrowalliaUPC" w:hAnsi="BrowalliaUPC" w:cs="BrowalliaUPC"/>
              </w:rPr>
            </w:pPr>
          </w:p>
        </w:tc>
        <w:tc>
          <w:tcPr>
            <w:tcW w:w="216" w:type="dxa"/>
          </w:tcPr>
          <w:p w14:paraId="7D4C85E4" w14:textId="77777777" w:rsidR="00FB34DA" w:rsidRPr="00A473D0" w:rsidRDefault="00FB34DA" w:rsidP="00D371F0">
            <w:pPr>
              <w:ind w:right="69"/>
              <w:jc w:val="right"/>
              <w:rPr>
                <w:rFonts w:ascii="BrowalliaUPC" w:hAnsi="BrowalliaUPC" w:cs="BrowalliaUPC"/>
              </w:rPr>
            </w:pPr>
          </w:p>
        </w:tc>
        <w:tc>
          <w:tcPr>
            <w:tcW w:w="1116" w:type="dxa"/>
          </w:tcPr>
          <w:p w14:paraId="7BB96480" w14:textId="77777777" w:rsidR="00FB34DA" w:rsidRPr="00A473D0" w:rsidRDefault="00FB34DA" w:rsidP="00D371F0">
            <w:pPr>
              <w:ind w:right="69"/>
              <w:jc w:val="right"/>
              <w:rPr>
                <w:rFonts w:ascii="BrowalliaUPC" w:hAnsi="BrowalliaUPC" w:cs="BrowalliaUPC"/>
              </w:rPr>
            </w:pPr>
          </w:p>
        </w:tc>
        <w:tc>
          <w:tcPr>
            <w:tcW w:w="234" w:type="dxa"/>
            <w:gridSpan w:val="2"/>
          </w:tcPr>
          <w:p w14:paraId="12517944" w14:textId="77777777" w:rsidR="00FB34DA" w:rsidRPr="00A473D0" w:rsidRDefault="00FB34DA" w:rsidP="00D371F0">
            <w:pPr>
              <w:ind w:right="69"/>
              <w:jc w:val="right"/>
              <w:rPr>
                <w:rFonts w:ascii="BrowalliaUPC" w:hAnsi="BrowalliaUPC" w:cs="BrowalliaUPC"/>
              </w:rPr>
            </w:pPr>
          </w:p>
        </w:tc>
        <w:tc>
          <w:tcPr>
            <w:tcW w:w="1152" w:type="dxa"/>
            <w:gridSpan w:val="2"/>
          </w:tcPr>
          <w:p w14:paraId="5AA5D56E" w14:textId="77777777" w:rsidR="00FB34DA" w:rsidRPr="00A473D0" w:rsidRDefault="00FB34DA" w:rsidP="00D371F0">
            <w:pPr>
              <w:ind w:right="69"/>
              <w:jc w:val="right"/>
              <w:rPr>
                <w:rFonts w:ascii="BrowalliaUPC" w:hAnsi="BrowalliaUPC" w:cs="BrowalliaUPC"/>
              </w:rPr>
            </w:pPr>
          </w:p>
        </w:tc>
        <w:tc>
          <w:tcPr>
            <w:tcW w:w="198" w:type="dxa"/>
          </w:tcPr>
          <w:p w14:paraId="26F9D1DA" w14:textId="77777777" w:rsidR="00FB34DA" w:rsidRPr="00A473D0" w:rsidRDefault="00FB34DA" w:rsidP="00D371F0">
            <w:pPr>
              <w:ind w:right="69"/>
              <w:jc w:val="right"/>
              <w:rPr>
                <w:rFonts w:ascii="BrowalliaUPC" w:hAnsi="BrowalliaUPC" w:cs="BrowalliaUPC"/>
              </w:rPr>
            </w:pPr>
          </w:p>
        </w:tc>
        <w:tc>
          <w:tcPr>
            <w:tcW w:w="1170" w:type="dxa"/>
          </w:tcPr>
          <w:p w14:paraId="58F45975" w14:textId="77777777" w:rsidR="00FB34DA" w:rsidRPr="00A473D0" w:rsidRDefault="00FB34DA" w:rsidP="00D371F0">
            <w:pPr>
              <w:ind w:right="69"/>
              <w:jc w:val="right"/>
              <w:rPr>
                <w:rFonts w:ascii="BrowalliaUPC" w:hAnsi="BrowalliaUPC" w:cs="BrowalliaUPC"/>
              </w:rPr>
            </w:pPr>
          </w:p>
        </w:tc>
      </w:tr>
      <w:tr w:rsidR="00FB34DA" w:rsidRPr="00A473D0" w14:paraId="4BB29183" w14:textId="77777777" w:rsidTr="00A7535A">
        <w:trPr>
          <w:cantSplit/>
          <w:trHeight w:val="177"/>
        </w:trPr>
        <w:tc>
          <w:tcPr>
            <w:tcW w:w="3718" w:type="dxa"/>
            <w:vAlign w:val="bottom"/>
          </w:tcPr>
          <w:p w14:paraId="1D720ECE" w14:textId="77777777" w:rsidR="00FB34DA" w:rsidRPr="004F0391" w:rsidRDefault="00FB34DA" w:rsidP="00FB34DA">
            <w:pPr>
              <w:rPr>
                <w:rFonts w:ascii="BrowalliaUPC" w:eastAsia="Arial Unicode MS" w:hAnsi="BrowalliaUPC" w:cs="BrowalliaUPC"/>
                <w:b/>
                <w:bCs/>
                <w:cs/>
                <w:lang w:val="en-GB"/>
              </w:rPr>
            </w:pPr>
            <w:r w:rsidRPr="004F0391">
              <w:rPr>
                <w:rFonts w:ascii="BrowalliaUPC" w:eastAsia="Arial Unicode MS" w:hAnsi="BrowalliaUPC" w:cs="BrowalliaUPC"/>
                <w:b/>
                <w:bCs/>
                <w:cs/>
                <w:lang w:val="en-GB"/>
              </w:rPr>
              <w:t>ต้นทุนการให้บริการ</w:t>
            </w:r>
          </w:p>
        </w:tc>
        <w:tc>
          <w:tcPr>
            <w:tcW w:w="1127" w:type="dxa"/>
          </w:tcPr>
          <w:p w14:paraId="3BAEBB45" w14:textId="77777777" w:rsidR="00FB34DA" w:rsidRPr="00A473D0" w:rsidRDefault="00FB34DA" w:rsidP="00D371F0">
            <w:pPr>
              <w:ind w:right="72"/>
              <w:jc w:val="right"/>
              <w:rPr>
                <w:rFonts w:ascii="BrowalliaUPC" w:hAnsi="BrowalliaUPC" w:cs="BrowalliaUPC"/>
                <w:cs/>
              </w:rPr>
            </w:pPr>
          </w:p>
        </w:tc>
        <w:tc>
          <w:tcPr>
            <w:tcW w:w="216" w:type="dxa"/>
            <w:tcBorders>
              <w:left w:val="nil"/>
            </w:tcBorders>
          </w:tcPr>
          <w:p w14:paraId="39531604" w14:textId="77777777" w:rsidR="00FB34DA" w:rsidRPr="00A473D0" w:rsidRDefault="00FB34DA" w:rsidP="00D371F0">
            <w:pPr>
              <w:ind w:right="72"/>
              <w:jc w:val="right"/>
              <w:rPr>
                <w:rFonts w:ascii="BrowalliaUPC" w:hAnsi="BrowalliaUPC" w:cs="BrowalliaUPC"/>
              </w:rPr>
            </w:pPr>
          </w:p>
        </w:tc>
        <w:tc>
          <w:tcPr>
            <w:tcW w:w="1116" w:type="dxa"/>
            <w:tcBorders>
              <w:left w:val="nil"/>
            </w:tcBorders>
          </w:tcPr>
          <w:p w14:paraId="43806A06" w14:textId="77777777" w:rsidR="00FB34DA" w:rsidRPr="00A473D0" w:rsidRDefault="00FB34DA" w:rsidP="00D371F0">
            <w:pPr>
              <w:ind w:right="72"/>
              <w:jc w:val="right"/>
              <w:rPr>
                <w:rFonts w:ascii="BrowalliaUPC" w:hAnsi="BrowalliaUPC" w:cs="BrowalliaUPC"/>
              </w:rPr>
            </w:pPr>
          </w:p>
        </w:tc>
        <w:tc>
          <w:tcPr>
            <w:tcW w:w="228" w:type="dxa"/>
            <w:tcBorders>
              <w:left w:val="nil"/>
            </w:tcBorders>
          </w:tcPr>
          <w:p w14:paraId="30704877" w14:textId="77777777" w:rsidR="00FB34DA" w:rsidRPr="00A473D0" w:rsidRDefault="00FB34DA" w:rsidP="00D371F0">
            <w:pPr>
              <w:ind w:right="72"/>
              <w:jc w:val="right"/>
              <w:rPr>
                <w:rFonts w:ascii="BrowalliaUPC" w:hAnsi="BrowalliaUPC" w:cs="BrowalliaUPC"/>
              </w:rPr>
            </w:pPr>
          </w:p>
        </w:tc>
        <w:tc>
          <w:tcPr>
            <w:tcW w:w="1152" w:type="dxa"/>
            <w:gridSpan w:val="2"/>
            <w:tcBorders>
              <w:left w:val="nil"/>
            </w:tcBorders>
          </w:tcPr>
          <w:p w14:paraId="5E98C05D" w14:textId="77777777" w:rsidR="00FB34DA" w:rsidRPr="00A473D0" w:rsidRDefault="00FB34DA" w:rsidP="00D371F0">
            <w:pPr>
              <w:ind w:right="72"/>
              <w:jc w:val="right"/>
              <w:rPr>
                <w:rFonts w:ascii="BrowalliaUPC" w:hAnsi="BrowalliaUPC" w:cs="BrowalliaUPC"/>
              </w:rPr>
            </w:pPr>
          </w:p>
        </w:tc>
        <w:tc>
          <w:tcPr>
            <w:tcW w:w="204" w:type="dxa"/>
            <w:gridSpan w:val="2"/>
            <w:tcBorders>
              <w:left w:val="nil"/>
            </w:tcBorders>
          </w:tcPr>
          <w:p w14:paraId="2518A666" w14:textId="77777777" w:rsidR="00FB34DA" w:rsidRPr="00A473D0" w:rsidRDefault="00FB34DA" w:rsidP="00D371F0">
            <w:pPr>
              <w:ind w:right="72"/>
              <w:jc w:val="right"/>
              <w:rPr>
                <w:rFonts w:ascii="BrowalliaUPC" w:hAnsi="BrowalliaUPC" w:cs="BrowalliaUPC"/>
              </w:rPr>
            </w:pPr>
          </w:p>
        </w:tc>
        <w:tc>
          <w:tcPr>
            <w:tcW w:w="1170" w:type="dxa"/>
            <w:tcBorders>
              <w:left w:val="nil"/>
            </w:tcBorders>
          </w:tcPr>
          <w:p w14:paraId="3DB45F23" w14:textId="77777777" w:rsidR="00FB34DA" w:rsidRPr="00A473D0" w:rsidRDefault="00FB34DA" w:rsidP="00D371F0">
            <w:pPr>
              <w:ind w:right="72"/>
              <w:jc w:val="right"/>
              <w:rPr>
                <w:rFonts w:ascii="BrowalliaUPC" w:hAnsi="BrowalliaUPC" w:cs="BrowalliaUPC"/>
              </w:rPr>
            </w:pPr>
          </w:p>
        </w:tc>
      </w:tr>
      <w:tr w:rsidR="00FB34DA" w:rsidRPr="00A473D0" w14:paraId="69DE68AC" w14:textId="77777777" w:rsidTr="00A7535A">
        <w:trPr>
          <w:cantSplit/>
          <w:trHeight w:val="177"/>
        </w:trPr>
        <w:tc>
          <w:tcPr>
            <w:tcW w:w="3718" w:type="dxa"/>
            <w:vAlign w:val="bottom"/>
          </w:tcPr>
          <w:p w14:paraId="1C853997" w14:textId="77777777" w:rsidR="00FB34DA" w:rsidRPr="004F0391" w:rsidRDefault="00FB34DA" w:rsidP="00FB34DA">
            <w:pPr>
              <w:ind w:left="288" w:right="72"/>
              <w:rPr>
                <w:rFonts w:ascii="BrowalliaUPC" w:hAnsi="BrowalliaUPC" w:cs="BrowalliaUPC"/>
                <w:cs/>
              </w:rPr>
            </w:pPr>
            <w:r w:rsidRPr="004F0391">
              <w:rPr>
                <w:rFonts w:ascii="BrowalliaUPC" w:eastAsia="Arial Unicode MS" w:hAnsi="BrowalliaUPC" w:cs="BrowalliaUPC"/>
                <w:cs/>
                <w:lang w:val="en-GB"/>
              </w:rPr>
              <w:t>บริษัทย่อย</w:t>
            </w:r>
          </w:p>
        </w:tc>
        <w:tc>
          <w:tcPr>
            <w:tcW w:w="1127" w:type="dxa"/>
          </w:tcPr>
          <w:p w14:paraId="3DFF1805" w14:textId="512C712D" w:rsidR="00FB34DA" w:rsidRPr="00A473D0" w:rsidRDefault="00FB34DA" w:rsidP="00DB4046">
            <w:pPr>
              <w:tabs>
                <w:tab w:val="left" w:pos="600"/>
              </w:tabs>
              <w:ind w:right="69"/>
              <w:jc w:val="right"/>
              <w:rPr>
                <w:rFonts w:ascii="BrowalliaUPC" w:hAnsi="BrowalliaUPC" w:cs="BrowalliaUPC"/>
                <w:lang w:val="en-US"/>
              </w:rPr>
            </w:pPr>
            <w:r w:rsidRPr="00A473D0">
              <w:rPr>
                <w:rFonts w:ascii="BrowalliaUPC" w:hAnsi="BrowalliaUPC" w:cs="BrowalliaUPC" w:hint="cs"/>
                <w:cs/>
                <w:lang w:val="en-US"/>
              </w:rPr>
              <w:t xml:space="preserve">     -</w:t>
            </w:r>
          </w:p>
        </w:tc>
        <w:tc>
          <w:tcPr>
            <w:tcW w:w="216" w:type="dxa"/>
            <w:tcBorders>
              <w:left w:val="nil"/>
            </w:tcBorders>
          </w:tcPr>
          <w:p w14:paraId="7E493A33" w14:textId="77777777" w:rsidR="00FB34DA" w:rsidRPr="00A473D0" w:rsidRDefault="00FB34DA" w:rsidP="00DB4046">
            <w:pPr>
              <w:tabs>
                <w:tab w:val="left" w:pos="600"/>
              </w:tabs>
              <w:ind w:right="69"/>
              <w:jc w:val="right"/>
              <w:rPr>
                <w:rFonts w:ascii="BrowalliaUPC" w:hAnsi="BrowalliaUPC" w:cs="BrowalliaUPC"/>
                <w:lang w:val="en-US"/>
              </w:rPr>
            </w:pPr>
          </w:p>
        </w:tc>
        <w:tc>
          <w:tcPr>
            <w:tcW w:w="1116" w:type="dxa"/>
            <w:tcBorders>
              <w:left w:val="nil"/>
            </w:tcBorders>
          </w:tcPr>
          <w:p w14:paraId="5A4AB42E" w14:textId="2824BAE9" w:rsidR="00FB34DA" w:rsidRPr="00A473D0" w:rsidRDefault="00FB34DA" w:rsidP="00DB4046">
            <w:pPr>
              <w:tabs>
                <w:tab w:val="left" w:pos="600"/>
              </w:tabs>
              <w:ind w:right="69"/>
              <w:jc w:val="right"/>
              <w:rPr>
                <w:rFonts w:ascii="BrowalliaUPC" w:hAnsi="BrowalliaUPC" w:cs="BrowalliaUPC"/>
                <w:lang w:val="en-US"/>
              </w:rPr>
            </w:pPr>
            <w:r w:rsidRPr="00A473D0">
              <w:rPr>
                <w:rFonts w:ascii="BrowalliaUPC" w:hAnsi="BrowalliaUPC" w:cs="BrowalliaUPC" w:hint="cs"/>
                <w:cs/>
                <w:lang w:val="en-US"/>
              </w:rPr>
              <w:t xml:space="preserve">     -</w:t>
            </w:r>
          </w:p>
        </w:tc>
        <w:tc>
          <w:tcPr>
            <w:tcW w:w="228" w:type="dxa"/>
            <w:tcBorders>
              <w:left w:val="nil"/>
            </w:tcBorders>
          </w:tcPr>
          <w:p w14:paraId="7EEF3A13" w14:textId="77777777" w:rsidR="00FB34DA" w:rsidRPr="00A473D0" w:rsidRDefault="00FB34DA" w:rsidP="00DB4046">
            <w:pPr>
              <w:tabs>
                <w:tab w:val="left" w:pos="600"/>
              </w:tabs>
              <w:ind w:right="69"/>
              <w:jc w:val="right"/>
              <w:rPr>
                <w:rFonts w:ascii="BrowalliaUPC" w:hAnsi="BrowalliaUPC" w:cs="BrowalliaUPC"/>
                <w:lang w:val="en-US"/>
              </w:rPr>
            </w:pPr>
          </w:p>
        </w:tc>
        <w:tc>
          <w:tcPr>
            <w:tcW w:w="1152" w:type="dxa"/>
            <w:gridSpan w:val="2"/>
            <w:tcBorders>
              <w:left w:val="nil"/>
            </w:tcBorders>
          </w:tcPr>
          <w:p w14:paraId="3A93E449" w14:textId="69A3B15A" w:rsidR="00FB34DA" w:rsidRPr="00A473D0" w:rsidRDefault="00FB34DA" w:rsidP="00DB4046">
            <w:pPr>
              <w:tabs>
                <w:tab w:val="left" w:pos="600"/>
              </w:tabs>
              <w:ind w:right="69"/>
              <w:jc w:val="right"/>
              <w:rPr>
                <w:rFonts w:ascii="BrowalliaUPC" w:hAnsi="BrowalliaUPC" w:cs="BrowalliaUPC"/>
                <w:lang w:val="en-US"/>
              </w:rPr>
            </w:pPr>
            <w:r w:rsidRPr="00A473D0">
              <w:rPr>
                <w:rFonts w:ascii="BrowalliaUPC" w:hAnsi="BrowalliaUPC" w:cs="BrowalliaUPC"/>
                <w:lang w:val="en-US"/>
              </w:rPr>
              <w:t>55.</w:t>
            </w:r>
            <w:r w:rsidR="00332ABF" w:rsidRPr="00A473D0">
              <w:rPr>
                <w:rFonts w:ascii="BrowalliaUPC" w:hAnsi="BrowalliaUPC" w:cs="BrowalliaUPC"/>
                <w:lang w:val="en-US"/>
              </w:rPr>
              <w:t>0</w:t>
            </w:r>
          </w:p>
        </w:tc>
        <w:tc>
          <w:tcPr>
            <w:tcW w:w="204" w:type="dxa"/>
            <w:gridSpan w:val="2"/>
            <w:tcBorders>
              <w:left w:val="nil"/>
            </w:tcBorders>
          </w:tcPr>
          <w:p w14:paraId="56A9A83F" w14:textId="77777777" w:rsidR="00FB34DA" w:rsidRPr="00A473D0" w:rsidRDefault="00FB34DA" w:rsidP="00DB4046">
            <w:pPr>
              <w:tabs>
                <w:tab w:val="left" w:pos="600"/>
              </w:tabs>
              <w:ind w:right="69"/>
              <w:jc w:val="right"/>
              <w:rPr>
                <w:rFonts w:ascii="BrowalliaUPC" w:hAnsi="BrowalliaUPC" w:cs="BrowalliaUPC"/>
                <w:lang w:val="en-US"/>
              </w:rPr>
            </w:pPr>
          </w:p>
        </w:tc>
        <w:tc>
          <w:tcPr>
            <w:tcW w:w="1170" w:type="dxa"/>
            <w:tcBorders>
              <w:left w:val="nil"/>
            </w:tcBorders>
          </w:tcPr>
          <w:p w14:paraId="45A87006" w14:textId="3E007B2B" w:rsidR="00FB34DA" w:rsidRPr="00A473D0" w:rsidRDefault="00FB34DA" w:rsidP="00DB4046">
            <w:pPr>
              <w:tabs>
                <w:tab w:val="left" w:pos="600"/>
              </w:tabs>
              <w:ind w:right="69"/>
              <w:jc w:val="right"/>
              <w:rPr>
                <w:rFonts w:ascii="BrowalliaUPC" w:hAnsi="BrowalliaUPC" w:cs="BrowalliaUPC"/>
                <w:lang w:val="en-US"/>
              </w:rPr>
            </w:pPr>
            <w:r w:rsidRPr="00A473D0">
              <w:rPr>
                <w:rFonts w:ascii="BrowalliaUPC" w:hAnsi="BrowalliaUPC" w:cs="BrowalliaUPC"/>
                <w:lang w:val="en-US"/>
              </w:rPr>
              <w:t>62.8</w:t>
            </w:r>
          </w:p>
        </w:tc>
      </w:tr>
      <w:tr w:rsidR="00FB34DA" w:rsidRPr="00A473D0" w14:paraId="214449FE" w14:textId="77777777" w:rsidTr="00A7535A">
        <w:trPr>
          <w:cantSplit/>
          <w:trHeight w:val="177"/>
        </w:trPr>
        <w:tc>
          <w:tcPr>
            <w:tcW w:w="3718" w:type="dxa"/>
            <w:vAlign w:val="bottom"/>
          </w:tcPr>
          <w:p w14:paraId="14628E2A" w14:textId="77777777" w:rsidR="00FB34DA" w:rsidRPr="004F0391" w:rsidRDefault="00FB34DA" w:rsidP="00FB34DA">
            <w:pPr>
              <w:ind w:left="288" w:right="72"/>
              <w:rPr>
                <w:rFonts w:ascii="BrowalliaUPC" w:hAnsi="BrowalliaUPC" w:cs="BrowalliaUPC"/>
                <w:cs/>
              </w:rPr>
            </w:pPr>
            <w:r w:rsidRPr="004F0391">
              <w:rPr>
                <w:rFonts w:ascii="BrowalliaUPC" w:eastAsia="Arial Unicode MS" w:hAnsi="BrowalliaUPC" w:cs="BrowalliaUPC"/>
                <w:cs/>
                <w:lang w:val="en-GB"/>
              </w:rPr>
              <w:t>บริษัทใหญ่</w:t>
            </w:r>
          </w:p>
        </w:tc>
        <w:tc>
          <w:tcPr>
            <w:tcW w:w="1127" w:type="dxa"/>
          </w:tcPr>
          <w:p w14:paraId="23F4A884" w14:textId="498BC269" w:rsidR="00FB34DA" w:rsidRPr="00A473D0" w:rsidRDefault="00FB34DA" w:rsidP="00DB4046">
            <w:pPr>
              <w:tabs>
                <w:tab w:val="left" w:pos="600"/>
              </w:tabs>
              <w:ind w:right="69"/>
              <w:jc w:val="right"/>
              <w:rPr>
                <w:rFonts w:ascii="BrowalliaUPC" w:hAnsi="BrowalliaUPC" w:cs="BrowalliaUPC"/>
                <w:lang w:val="en-US"/>
              </w:rPr>
            </w:pPr>
            <w:r w:rsidRPr="00A473D0">
              <w:rPr>
                <w:rFonts w:ascii="BrowalliaUPC" w:hAnsi="BrowalliaUPC" w:cs="BrowalliaUPC"/>
                <w:lang w:val="en-US"/>
              </w:rPr>
              <w:t>0.1</w:t>
            </w:r>
          </w:p>
        </w:tc>
        <w:tc>
          <w:tcPr>
            <w:tcW w:w="216" w:type="dxa"/>
            <w:tcBorders>
              <w:left w:val="nil"/>
            </w:tcBorders>
          </w:tcPr>
          <w:p w14:paraId="7BF19FD3" w14:textId="77777777" w:rsidR="00FB34DA" w:rsidRPr="00A473D0" w:rsidRDefault="00FB34DA" w:rsidP="00DB4046">
            <w:pPr>
              <w:tabs>
                <w:tab w:val="left" w:pos="600"/>
              </w:tabs>
              <w:ind w:right="69"/>
              <w:jc w:val="right"/>
              <w:rPr>
                <w:rFonts w:ascii="BrowalliaUPC" w:hAnsi="BrowalliaUPC" w:cs="BrowalliaUPC"/>
                <w:lang w:val="en-US"/>
              </w:rPr>
            </w:pPr>
          </w:p>
        </w:tc>
        <w:tc>
          <w:tcPr>
            <w:tcW w:w="1116" w:type="dxa"/>
            <w:tcBorders>
              <w:left w:val="nil"/>
            </w:tcBorders>
          </w:tcPr>
          <w:p w14:paraId="7F8D539D" w14:textId="55963980" w:rsidR="00FB34DA" w:rsidRPr="00A473D0" w:rsidRDefault="00FB34DA" w:rsidP="00DB4046">
            <w:pPr>
              <w:tabs>
                <w:tab w:val="left" w:pos="600"/>
              </w:tabs>
              <w:ind w:right="69"/>
              <w:jc w:val="right"/>
              <w:rPr>
                <w:rFonts w:ascii="BrowalliaUPC" w:hAnsi="BrowalliaUPC" w:cs="BrowalliaUPC"/>
                <w:lang w:val="en-US"/>
              </w:rPr>
            </w:pPr>
            <w:r w:rsidRPr="00A473D0">
              <w:rPr>
                <w:rFonts w:ascii="BrowalliaUPC" w:hAnsi="BrowalliaUPC" w:cs="BrowalliaUPC" w:hint="cs"/>
                <w:cs/>
                <w:lang w:val="en-US"/>
              </w:rPr>
              <w:t xml:space="preserve">     </w:t>
            </w:r>
            <w:r w:rsidRPr="00A473D0">
              <w:rPr>
                <w:rFonts w:ascii="BrowalliaUPC" w:hAnsi="BrowalliaUPC" w:cs="BrowalliaUPC"/>
                <w:cs/>
                <w:lang w:val="en-US"/>
              </w:rPr>
              <w:t>0.9</w:t>
            </w:r>
          </w:p>
        </w:tc>
        <w:tc>
          <w:tcPr>
            <w:tcW w:w="228" w:type="dxa"/>
            <w:tcBorders>
              <w:left w:val="nil"/>
            </w:tcBorders>
          </w:tcPr>
          <w:p w14:paraId="6BCDB8E0" w14:textId="77777777" w:rsidR="00FB34DA" w:rsidRPr="00A473D0" w:rsidRDefault="00FB34DA" w:rsidP="00DB4046">
            <w:pPr>
              <w:tabs>
                <w:tab w:val="left" w:pos="600"/>
              </w:tabs>
              <w:ind w:right="69"/>
              <w:jc w:val="right"/>
              <w:rPr>
                <w:rFonts w:ascii="BrowalliaUPC" w:hAnsi="BrowalliaUPC" w:cs="BrowalliaUPC"/>
                <w:lang w:val="en-US"/>
              </w:rPr>
            </w:pPr>
          </w:p>
        </w:tc>
        <w:tc>
          <w:tcPr>
            <w:tcW w:w="1152" w:type="dxa"/>
            <w:gridSpan w:val="2"/>
            <w:tcBorders>
              <w:left w:val="nil"/>
            </w:tcBorders>
          </w:tcPr>
          <w:p w14:paraId="4E3A598B" w14:textId="1AAFC736" w:rsidR="00FB34DA" w:rsidRPr="00A473D0" w:rsidRDefault="00FB34DA" w:rsidP="00DB4046">
            <w:pPr>
              <w:tabs>
                <w:tab w:val="left" w:pos="600"/>
              </w:tabs>
              <w:ind w:right="69"/>
              <w:jc w:val="right"/>
              <w:rPr>
                <w:rFonts w:ascii="BrowalliaUPC" w:hAnsi="BrowalliaUPC" w:cs="BrowalliaUPC"/>
                <w:lang w:val="en-US"/>
              </w:rPr>
            </w:pPr>
            <w:r w:rsidRPr="00A473D0">
              <w:rPr>
                <w:rFonts w:ascii="BrowalliaUPC" w:hAnsi="BrowalliaUPC" w:cs="BrowalliaUPC" w:hint="cs"/>
                <w:cs/>
                <w:lang w:val="en-US"/>
              </w:rPr>
              <w:t xml:space="preserve">     -</w:t>
            </w:r>
          </w:p>
        </w:tc>
        <w:tc>
          <w:tcPr>
            <w:tcW w:w="204" w:type="dxa"/>
            <w:gridSpan w:val="2"/>
            <w:tcBorders>
              <w:left w:val="nil"/>
            </w:tcBorders>
          </w:tcPr>
          <w:p w14:paraId="2F8A0031" w14:textId="77777777" w:rsidR="00FB34DA" w:rsidRPr="00A473D0" w:rsidRDefault="00FB34DA" w:rsidP="00DB4046">
            <w:pPr>
              <w:tabs>
                <w:tab w:val="left" w:pos="600"/>
              </w:tabs>
              <w:ind w:right="69"/>
              <w:jc w:val="right"/>
              <w:rPr>
                <w:rFonts w:ascii="BrowalliaUPC" w:hAnsi="BrowalliaUPC" w:cs="BrowalliaUPC"/>
                <w:lang w:val="en-US"/>
              </w:rPr>
            </w:pPr>
          </w:p>
        </w:tc>
        <w:tc>
          <w:tcPr>
            <w:tcW w:w="1170" w:type="dxa"/>
            <w:tcBorders>
              <w:left w:val="nil"/>
            </w:tcBorders>
          </w:tcPr>
          <w:p w14:paraId="5C361158" w14:textId="60180DB2" w:rsidR="00FB34DA" w:rsidRPr="00A473D0" w:rsidRDefault="00FB34DA" w:rsidP="00DB4046">
            <w:pPr>
              <w:tabs>
                <w:tab w:val="left" w:pos="600"/>
              </w:tabs>
              <w:ind w:right="69"/>
              <w:jc w:val="right"/>
              <w:rPr>
                <w:rFonts w:ascii="BrowalliaUPC" w:hAnsi="BrowalliaUPC" w:cs="BrowalliaUPC"/>
                <w:lang w:val="en-US"/>
              </w:rPr>
            </w:pPr>
            <w:r w:rsidRPr="00A473D0">
              <w:rPr>
                <w:rFonts w:ascii="BrowalliaUPC" w:hAnsi="BrowalliaUPC" w:cs="BrowalliaUPC"/>
                <w:lang w:val="en-US"/>
              </w:rPr>
              <w:t>0.8</w:t>
            </w:r>
          </w:p>
        </w:tc>
      </w:tr>
      <w:tr w:rsidR="00FB34DA" w:rsidRPr="00A473D0" w14:paraId="3917249B" w14:textId="77777777" w:rsidTr="00A7535A">
        <w:trPr>
          <w:cantSplit/>
          <w:trHeight w:val="177"/>
        </w:trPr>
        <w:tc>
          <w:tcPr>
            <w:tcW w:w="3718" w:type="dxa"/>
            <w:vAlign w:val="bottom"/>
          </w:tcPr>
          <w:p w14:paraId="53D753C3" w14:textId="77777777" w:rsidR="00FB34DA" w:rsidRPr="004F0391" w:rsidRDefault="00FB34DA" w:rsidP="00FB34DA">
            <w:pPr>
              <w:ind w:left="288" w:right="72"/>
              <w:rPr>
                <w:rFonts w:ascii="BrowalliaUPC" w:hAnsi="BrowalliaUPC" w:cs="BrowalliaUPC"/>
                <w:cs/>
              </w:rPr>
            </w:pPr>
            <w:r w:rsidRPr="004F0391">
              <w:rPr>
                <w:rFonts w:ascii="BrowalliaUPC" w:eastAsia="Arial Unicode MS" w:hAnsi="BrowalliaUPC" w:cs="BrowalliaUPC"/>
                <w:cs/>
                <w:lang w:val="en-GB"/>
              </w:rPr>
              <w:t>บริษัทร่วม</w:t>
            </w:r>
          </w:p>
        </w:tc>
        <w:tc>
          <w:tcPr>
            <w:tcW w:w="1127" w:type="dxa"/>
          </w:tcPr>
          <w:p w14:paraId="06B54C6A" w14:textId="36CA2408" w:rsidR="00FB34DA" w:rsidRPr="00A473D0" w:rsidRDefault="000070D8" w:rsidP="00DB4046">
            <w:pPr>
              <w:tabs>
                <w:tab w:val="left" w:pos="600"/>
              </w:tabs>
              <w:ind w:right="69"/>
              <w:jc w:val="right"/>
              <w:rPr>
                <w:rFonts w:ascii="BrowalliaUPC" w:hAnsi="BrowalliaUPC" w:cs="BrowalliaUPC"/>
                <w:lang w:val="en-US"/>
              </w:rPr>
            </w:pPr>
            <w:r w:rsidRPr="00A473D0">
              <w:rPr>
                <w:rFonts w:ascii="BrowalliaUPC" w:hAnsi="BrowalliaUPC" w:cs="BrowalliaUPC"/>
                <w:lang w:val="en-US"/>
              </w:rPr>
              <w:t>16.3</w:t>
            </w:r>
          </w:p>
        </w:tc>
        <w:tc>
          <w:tcPr>
            <w:tcW w:w="216" w:type="dxa"/>
            <w:tcBorders>
              <w:left w:val="nil"/>
            </w:tcBorders>
          </w:tcPr>
          <w:p w14:paraId="7441398C" w14:textId="77777777" w:rsidR="00FB34DA" w:rsidRPr="00A473D0" w:rsidRDefault="00FB34DA" w:rsidP="00DB4046">
            <w:pPr>
              <w:tabs>
                <w:tab w:val="left" w:pos="600"/>
              </w:tabs>
              <w:ind w:right="69"/>
              <w:jc w:val="right"/>
              <w:rPr>
                <w:rFonts w:ascii="BrowalliaUPC" w:hAnsi="BrowalliaUPC" w:cs="BrowalliaUPC"/>
                <w:lang w:val="en-US"/>
              </w:rPr>
            </w:pPr>
          </w:p>
        </w:tc>
        <w:tc>
          <w:tcPr>
            <w:tcW w:w="1116" w:type="dxa"/>
            <w:tcBorders>
              <w:left w:val="nil"/>
            </w:tcBorders>
          </w:tcPr>
          <w:p w14:paraId="0549B529" w14:textId="5F4A3B23" w:rsidR="00FB34DA" w:rsidRPr="00A473D0" w:rsidRDefault="00FB34DA" w:rsidP="00DB4046">
            <w:pPr>
              <w:tabs>
                <w:tab w:val="left" w:pos="600"/>
              </w:tabs>
              <w:ind w:right="69"/>
              <w:jc w:val="right"/>
              <w:rPr>
                <w:rFonts w:ascii="BrowalliaUPC" w:hAnsi="BrowalliaUPC" w:cs="BrowalliaUPC"/>
                <w:lang w:val="en-US"/>
              </w:rPr>
            </w:pPr>
            <w:r w:rsidRPr="00A473D0">
              <w:rPr>
                <w:rFonts w:ascii="BrowalliaUPC" w:hAnsi="BrowalliaUPC" w:cs="BrowalliaUPC" w:hint="cs"/>
                <w:cs/>
                <w:lang w:val="en-US"/>
              </w:rPr>
              <w:t xml:space="preserve">     -</w:t>
            </w:r>
          </w:p>
        </w:tc>
        <w:tc>
          <w:tcPr>
            <w:tcW w:w="228" w:type="dxa"/>
            <w:tcBorders>
              <w:left w:val="nil"/>
            </w:tcBorders>
          </w:tcPr>
          <w:p w14:paraId="77B79EC3" w14:textId="77777777" w:rsidR="00FB34DA" w:rsidRPr="00A473D0" w:rsidRDefault="00FB34DA" w:rsidP="00DB4046">
            <w:pPr>
              <w:tabs>
                <w:tab w:val="left" w:pos="600"/>
              </w:tabs>
              <w:ind w:right="69"/>
              <w:jc w:val="right"/>
              <w:rPr>
                <w:rFonts w:ascii="BrowalliaUPC" w:hAnsi="BrowalliaUPC" w:cs="BrowalliaUPC"/>
                <w:lang w:val="en-US"/>
              </w:rPr>
            </w:pPr>
          </w:p>
        </w:tc>
        <w:tc>
          <w:tcPr>
            <w:tcW w:w="1152" w:type="dxa"/>
            <w:gridSpan w:val="2"/>
            <w:tcBorders>
              <w:left w:val="nil"/>
            </w:tcBorders>
          </w:tcPr>
          <w:p w14:paraId="5A5299DF" w14:textId="591F1452" w:rsidR="00FB34DA" w:rsidRPr="00A473D0" w:rsidRDefault="00A473D0" w:rsidP="00DB4046">
            <w:pPr>
              <w:tabs>
                <w:tab w:val="left" w:pos="600"/>
              </w:tabs>
              <w:ind w:right="69"/>
              <w:jc w:val="right"/>
              <w:rPr>
                <w:rFonts w:ascii="BrowalliaUPC" w:hAnsi="BrowalliaUPC" w:cs="BrowalliaUPC"/>
                <w:lang w:val="en-US"/>
              </w:rPr>
            </w:pPr>
            <w:r>
              <w:rPr>
                <w:rFonts w:ascii="BrowalliaUPC" w:hAnsi="BrowalliaUPC" w:cs="BrowalliaUPC"/>
                <w:lang w:val="en-US"/>
              </w:rPr>
              <w:t>2.0</w:t>
            </w:r>
          </w:p>
        </w:tc>
        <w:tc>
          <w:tcPr>
            <w:tcW w:w="204" w:type="dxa"/>
            <w:gridSpan w:val="2"/>
            <w:tcBorders>
              <w:left w:val="nil"/>
            </w:tcBorders>
          </w:tcPr>
          <w:p w14:paraId="2DE5E3BE" w14:textId="77777777" w:rsidR="00FB34DA" w:rsidRPr="00A473D0" w:rsidRDefault="00FB34DA" w:rsidP="00DB4046">
            <w:pPr>
              <w:tabs>
                <w:tab w:val="left" w:pos="600"/>
              </w:tabs>
              <w:ind w:right="69"/>
              <w:jc w:val="right"/>
              <w:rPr>
                <w:rFonts w:ascii="BrowalliaUPC" w:hAnsi="BrowalliaUPC" w:cs="BrowalliaUPC"/>
                <w:lang w:val="en-US"/>
              </w:rPr>
            </w:pPr>
          </w:p>
        </w:tc>
        <w:tc>
          <w:tcPr>
            <w:tcW w:w="1170" w:type="dxa"/>
            <w:tcBorders>
              <w:left w:val="nil"/>
            </w:tcBorders>
          </w:tcPr>
          <w:p w14:paraId="675EC0CB" w14:textId="401C0775" w:rsidR="00FB34DA" w:rsidRPr="00A473D0" w:rsidRDefault="00FB34DA" w:rsidP="00DB4046">
            <w:pPr>
              <w:tabs>
                <w:tab w:val="left" w:pos="600"/>
              </w:tabs>
              <w:ind w:right="69"/>
              <w:jc w:val="right"/>
              <w:rPr>
                <w:rFonts w:ascii="BrowalliaUPC" w:hAnsi="BrowalliaUPC" w:cs="BrowalliaUPC"/>
                <w:lang w:val="en-US"/>
              </w:rPr>
            </w:pPr>
            <w:r w:rsidRPr="00A473D0">
              <w:rPr>
                <w:rFonts w:ascii="BrowalliaUPC" w:hAnsi="BrowalliaUPC" w:cs="BrowalliaUPC" w:hint="cs"/>
                <w:cs/>
                <w:lang w:val="en-US"/>
              </w:rPr>
              <w:t xml:space="preserve">     -</w:t>
            </w:r>
          </w:p>
        </w:tc>
      </w:tr>
      <w:tr w:rsidR="00FB34DA" w:rsidRPr="00A473D0" w14:paraId="0B198B7C" w14:textId="77777777" w:rsidTr="00A7535A">
        <w:trPr>
          <w:cantSplit/>
        </w:trPr>
        <w:tc>
          <w:tcPr>
            <w:tcW w:w="3718" w:type="dxa"/>
            <w:vAlign w:val="center"/>
          </w:tcPr>
          <w:p w14:paraId="47E4279F" w14:textId="77777777" w:rsidR="00FB34DA" w:rsidRPr="004F0391" w:rsidRDefault="00FB34DA" w:rsidP="00FB34DA">
            <w:pPr>
              <w:rPr>
                <w:rFonts w:ascii="BrowalliaUPC" w:eastAsia="Arial Unicode MS" w:hAnsi="BrowalliaUPC" w:cs="BrowalliaUPC"/>
                <w:b/>
                <w:bCs/>
                <w:cs/>
                <w:lang w:val="en-GB"/>
              </w:rPr>
            </w:pPr>
            <w:r w:rsidRPr="004F0391">
              <w:rPr>
                <w:rFonts w:ascii="BrowalliaUPC" w:hAnsi="BrowalliaUPC" w:cs="BrowalliaUPC"/>
                <w:cs/>
              </w:rPr>
              <w:t>รวม</w:t>
            </w:r>
          </w:p>
        </w:tc>
        <w:tc>
          <w:tcPr>
            <w:tcW w:w="1127" w:type="dxa"/>
            <w:tcBorders>
              <w:top w:val="single" w:sz="4" w:space="0" w:color="auto"/>
              <w:bottom w:val="single" w:sz="12" w:space="0" w:color="auto"/>
            </w:tcBorders>
          </w:tcPr>
          <w:p w14:paraId="16D0EC62" w14:textId="1388C1EE" w:rsidR="00FB34DA" w:rsidRPr="00A473D0" w:rsidRDefault="000070D8" w:rsidP="00DB4046">
            <w:pPr>
              <w:tabs>
                <w:tab w:val="left" w:pos="600"/>
              </w:tabs>
              <w:ind w:right="69"/>
              <w:jc w:val="right"/>
              <w:rPr>
                <w:rFonts w:ascii="BrowalliaUPC" w:hAnsi="BrowalliaUPC" w:cs="BrowalliaUPC"/>
                <w:lang w:val="en-US"/>
              </w:rPr>
            </w:pPr>
            <w:r w:rsidRPr="00A473D0">
              <w:rPr>
                <w:rFonts w:ascii="BrowalliaUPC" w:hAnsi="BrowalliaUPC" w:cs="BrowalliaUPC"/>
                <w:lang w:val="en-US"/>
              </w:rPr>
              <w:t>16.4</w:t>
            </w:r>
          </w:p>
        </w:tc>
        <w:tc>
          <w:tcPr>
            <w:tcW w:w="216" w:type="dxa"/>
          </w:tcPr>
          <w:p w14:paraId="68093B79" w14:textId="77777777" w:rsidR="00FB34DA" w:rsidRPr="00A473D0" w:rsidRDefault="00FB34DA" w:rsidP="00DB4046">
            <w:pPr>
              <w:tabs>
                <w:tab w:val="left" w:pos="600"/>
              </w:tabs>
              <w:ind w:right="69"/>
              <w:jc w:val="right"/>
              <w:rPr>
                <w:rFonts w:ascii="BrowalliaUPC" w:hAnsi="BrowalliaUPC" w:cs="BrowalliaUPC"/>
                <w:lang w:val="en-US"/>
              </w:rPr>
            </w:pPr>
          </w:p>
        </w:tc>
        <w:tc>
          <w:tcPr>
            <w:tcW w:w="1116" w:type="dxa"/>
            <w:tcBorders>
              <w:top w:val="single" w:sz="4" w:space="0" w:color="auto"/>
              <w:bottom w:val="single" w:sz="12" w:space="0" w:color="auto"/>
            </w:tcBorders>
          </w:tcPr>
          <w:p w14:paraId="453B82EC" w14:textId="7F28D709" w:rsidR="00FB34DA" w:rsidRPr="00A473D0" w:rsidRDefault="00FB34DA" w:rsidP="00DB4046">
            <w:pPr>
              <w:tabs>
                <w:tab w:val="left" w:pos="600"/>
              </w:tabs>
              <w:ind w:right="69"/>
              <w:jc w:val="right"/>
              <w:rPr>
                <w:rFonts w:ascii="BrowalliaUPC" w:hAnsi="BrowalliaUPC" w:cs="BrowalliaUPC"/>
                <w:lang w:val="en-US"/>
              </w:rPr>
            </w:pPr>
            <w:r w:rsidRPr="00A473D0">
              <w:rPr>
                <w:rFonts w:ascii="BrowalliaUPC" w:hAnsi="BrowalliaUPC" w:cs="BrowalliaUPC"/>
                <w:cs/>
                <w:lang w:val="en-US"/>
              </w:rPr>
              <w:t>0.9</w:t>
            </w:r>
          </w:p>
        </w:tc>
        <w:tc>
          <w:tcPr>
            <w:tcW w:w="234" w:type="dxa"/>
            <w:gridSpan w:val="2"/>
          </w:tcPr>
          <w:p w14:paraId="171A7C24" w14:textId="77777777" w:rsidR="00FB34DA" w:rsidRPr="00A473D0" w:rsidRDefault="00FB34DA" w:rsidP="00DB4046">
            <w:pPr>
              <w:tabs>
                <w:tab w:val="left" w:pos="600"/>
              </w:tabs>
              <w:ind w:right="69"/>
              <w:jc w:val="right"/>
              <w:rPr>
                <w:rFonts w:ascii="BrowalliaUPC" w:hAnsi="BrowalliaUPC" w:cs="BrowalliaUPC"/>
                <w:lang w:val="en-US"/>
              </w:rPr>
            </w:pPr>
          </w:p>
        </w:tc>
        <w:tc>
          <w:tcPr>
            <w:tcW w:w="1152" w:type="dxa"/>
            <w:gridSpan w:val="2"/>
            <w:tcBorders>
              <w:top w:val="single" w:sz="4" w:space="0" w:color="auto"/>
              <w:bottom w:val="single" w:sz="12" w:space="0" w:color="auto"/>
            </w:tcBorders>
          </w:tcPr>
          <w:p w14:paraId="6E1933D6" w14:textId="43E1DD04" w:rsidR="00FB34DA" w:rsidRPr="00A473D0" w:rsidRDefault="00A473D0" w:rsidP="00DB4046">
            <w:pPr>
              <w:tabs>
                <w:tab w:val="left" w:pos="600"/>
              </w:tabs>
              <w:ind w:right="69"/>
              <w:jc w:val="right"/>
              <w:rPr>
                <w:rFonts w:ascii="BrowalliaUPC" w:hAnsi="BrowalliaUPC" w:cs="BrowalliaUPC"/>
                <w:lang w:val="en-US"/>
              </w:rPr>
            </w:pPr>
            <w:r>
              <w:rPr>
                <w:rFonts w:ascii="BrowalliaUPC" w:hAnsi="BrowalliaUPC" w:cs="BrowalliaUPC"/>
                <w:lang w:val="en-US"/>
              </w:rPr>
              <w:t>57.0</w:t>
            </w:r>
          </w:p>
        </w:tc>
        <w:tc>
          <w:tcPr>
            <w:tcW w:w="198" w:type="dxa"/>
          </w:tcPr>
          <w:p w14:paraId="57E692E0" w14:textId="77777777" w:rsidR="00FB34DA" w:rsidRPr="00A473D0" w:rsidRDefault="00FB34DA" w:rsidP="00DB4046">
            <w:pPr>
              <w:tabs>
                <w:tab w:val="left" w:pos="600"/>
              </w:tabs>
              <w:ind w:right="69"/>
              <w:jc w:val="right"/>
              <w:rPr>
                <w:rFonts w:ascii="BrowalliaUPC" w:hAnsi="BrowalliaUPC" w:cs="BrowalliaUPC"/>
                <w:lang w:val="en-US"/>
              </w:rPr>
            </w:pPr>
          </w:p>
        </w:tc>
        <w:tc>
          <w:tcPr>
            <w:tcW w:w="1170" w:type="dxa"/>
            <w:tcBorders>
              <w:top w:val="single" w:sz="4" w:space="0" w:color="auto"/>
              <w:bottom w:val="single" w:sz="12" w:space="0" w:color="auto"/>
            </w:tcBorders>
          </w:tcPr>
          <w:p w14:paraId="439D7836" w14:textId="206EFFF0" w:rsidR="00FB34DA" w:rsidRPr="00A473D0" w:rsidRDefault="00FB34DA" w:rsidP="00DB4046">
            <w:pPr>
              <w:tabs>
                <w:tab w:val="left" w:pos="600"/>
              </w:tabs>
              <w:ind w:right="69"/>
              <w:jc w:val="right"/>
              <w:rPr>
                <w:rFonts w:ascii="BrowalliaUPC" w:hAnsi="BrowalliaUPC" w:cs="BrowalliaUPC"/>
                <w:lang w:val="en-US"/>
              </w:rPr>
            </w:pPr>
            <w:r w:rsidRPr="00A473D0">
              <w:rPr>
                <w:rFonts w:ascii="BrowalliaUPC" w:hAnsi="BrowalliaUPC" w:cs="BrowalliaUPC"/>
                <w:lang w:val="en-US"/>
              </w:rPr>
              <w:t>63.6</w:t>
            </w:r>
          </w:p>
        </w:tc>
      </w:tr>
      <w:tr w:rsidR="00FB34DA" w:rsidRPr="00A473D0" w14:paraId="18297BA5" w14:textId="77777777" w:rsidTr="00A7535A">
        <w:trPr>
          <w:cantSplit/>
        </w:trPr>
        <w:tc>
          <w:tcPr>
            <w:tcW w:w="3718" w:type="dxa"/>
            <w:vAlign w:val="bottom"/>
          </w:tcPr>
          <w:p w14:paraId="6E08BBAE" w14:textId="77777777" w:rsidR="00FB34DA" w:rsidRPr="004F0391" w:rsidRDefault="00FB34DA" w:rsidP="00FB34DA">
            <w:pPr>
              <w:ind w:left="288"/>
              <w:rPr>
                <w:rFonts w:ascii="BrowalliaUPC" w:eastAsia="Arial Unicode MS" w:hAnsi="BrowalliaUPC" w:cs="BrowalliaUPC"/>
                <w:cs/>
              </w:rPr>
            </w:pPr>
          </w:p>
        </w:tc>
        <w:tc>
          <w:tcPr>
            <w:tcW w:w="1127" w:type="dxa"/>
            <w:tcBorders>
              <w:top w:val="single" w:sz="12" w:space="0" w:color="auto"/>
            </w:tcBorders>
          </w:tcPr>
          <w:p w14:paraId="601505C9" w14:textId="77777777" w:rsidR="00FB34DA" w:rsidRPr="00A473D0" w:rsidRDefault="00FB34DA" w:rsidP="000A3CE5">
            <w:pPr>
              <w:tabs>
                <w:tab w:val="left" w:pos="600"/>
              </w:tabs>
              <w:ind w:right="69"/>
              <w:jc w:val="center"/>
              <w:rPr>
                <w:rFonts w:ascii="BrowalliaUPC" w:hAnsi="BrowalliaUPC" w:cs="BrowalliaUPC"/>
                <w:lang w:val="en-US"/>
              </w:rPr>
            </w:pPr>
          </w:p>
        </w:tc>
        <w:tc>
          <w:tcPr>
            <w:tcW w:w="216" w:type="dxa"/>
          </w:tcPr>
          <w:p w14:paraId="218BC85D" w14:textId="77777777" w:rsidR="00FB34DA" w:rsidRPr="00A473D0" w:rsidRDefault="00FB34DA" w:rsidP="00D371F0">
            <w:pPr>
              <w:tabs>
                <w:tab w:val="left" w:pos="600"/>
              </w:tabs>
              <w:ind w:right="69"/>
              <w:jc w:val="right"/>
              <w:rPr>
                <w:rFonts w:ascii="BrowalliaUPC" w:hAnsi="BrowalliaUPC" w:cs="BrowalliaUPC"/>
              </w:rPr>
            </w:pPr>
          </w:p>
        </w:tc>
        <w:tc>
          <w:tcPr>
            <w:tcW w:w="1116" w:type="dxa"/>
            <w:tcBorders>
              <w:top w:val="single" w:sz="12" w:space="0" w:color="auto"/>
            </w:tcBorders>
          </w:tcPr>
          <w:p w14:paraId="0A92512F" w14:textId="77777777" w:rsidR="00FB34DA" w:rsidRPr="00A473D0" w:rsidRDefault="00FB34DA" w:rsidP="00D371F0">
            <w:pPr>
              <w:tabs>
                <w:tab w:val="left" w:pos="600"/>
              </w:tabs>
              <w:ind w:right="69"/>
              <w:jc w:val="right"/>
              <w:rPr>
                <w:rFonts w:ascii="BrowalliaUPC" w:hAnsi="BrowalliaUPC" w:cs="BrowalliaUPC"/>
              </w:rPr>
            </w:pPr>
          </w:p>
        </w:tc>
        <w:tc>
          <w:tcPr>
            <w:tcW w:w="234" w:type="dxa"/>
            <w:gridSpan w:val="2"/>
          </w:tcPr>
          <w:p w14:paraId="2A4130CC" w14:textId="77777777" w:rsidR="00FB34DA" w:rsidRPr="00A473D0" w:rsidRDefault="00FB34DA" w:rsidP="00D371F0">
            <w:pPr>
              <w:ind w:right="69"/>
              <w:jc w:val="right"/>
              <w:rPr>
                <w:rFonts w:ascii="BrowalliaUPC" w:hAnsi="BrowalliaUPC" w:cs="BrowalliaUPC"/>
              </w:rPr>
            </w:pPr>
          </w:p>
        </w:tc>
        <w:tc>
          <w:tcPr>
            <w:tcW w:w="1152" w:type="dxa"/>
            <w:gridSpan w:val="2"/>
            <w:tcBorders>
              <w:top w:val="single" w:sz="12" w:space="0" w:color="auto"/>
              <w:left w:val="nil"/>
              <w:right w:val="nil"/>
            </w:tcBorders>
          </w:tcPr>
          <w:p w14:paraId="21F9C8D8" w14:textId="77777777" w:rsidR="00FB34DA" w:rsidRPr="00A473D0" w:rsidRDefault="00FB34DA" w:rsidP="00D371F0">
            <w:pPr>
              <w:tabs>
                <w:tab w:val="left" w:pos="600"/>
              </w:tabs>
              <w:ind w:right="69"/>
              <w:jc w:val="right"/>
              <w:rPr>
                <w:rFonts w:ascii="BrowalliaUPC" w:hAnsi="BrowalliaUPC" w:cs="BrowalliaUPC"/>
                <w:cs/>
                <w:lang w:val="en-US"/>
              </w:rPr>
            </w:pPr>
          </w:p>
        </w:tc>
        <w:tc>
          <w:tcPr>
            <w:tcW w:w="198" w:type="dxa"/>
          </w:tcPr>
          <w:p w14:paraId="069ACBEE" w14:textId="77777777" w:rsidR="00FB34DA" w:rsidRPr="00A473D0" w:rsidRDefault="00FB34DA" w:rsidP="00D371F0">
            <w:pPr>
              <w:ind w:right="69"/>
              <w:jc w:val="right"/>
              <w:rPr>
                <w:rFonts w:ascii="BrowalliaUPC" w:hAnsi="BrowalliaUPC" w:cs="BrowalliaUPC"/>
              </w:rPr>
            </w:pPr>
          </w:p>
        </w:tc>
        <w:tc>
          <w:tcPr>
            <w:tcW w:w="1170" w:type="dxa"/>
            <w:tcBorders>
              <w:top w:val="single" w:sz="12" w:space="0" w:color="auto"/>
            </w:tcBorders>
          </w:tcPr>
          <w:p w14:paraId="7B8E2B8B" w14:textId="77777777" w:rsidR="00FB34DA" w:rsidRPr="00A473D0" w:rsidRDefault="00FB34DA" w:rsidP="00D371F0">
            <w:pPr>
              <w:ind w:right="69"/>
              <w:jc w:val="right"/>
              <w:rPr>
                <w:rFonts w:ascii="BrowalliaUPC" w:hAnsi="BrowalliaUPC" w:cs="BrowalliaUPC"/>
                <w:cs/>
              </w:rPr>
            </w:pPr>
          </w:p>
        </w:tc>
      </w:tr>
      <w:tr w:rsidR="00FB34DA" w:rsidRPr="00A473D0" w14:paraId="225EAB46" w14:textId="77777777" w:rsidTr="00A7535A">
        <w:trPr>
          <w:cantSplit/>
        </w:trPr>
        <w:tc>
          <w:tcPr>
            <w:tcW w:w="3718" w:type="dxa"/>
            <w:vAlign w:val="bottom"/>
          </w:tcPr>
          <w:p w14:paraId="0A791E12" w14:textId="77777777" w:rsidR="00FB34DA" w:rsidRPr="004F0391" w:rsidRDefault="00FB34DA" w:rsidP="00FB34DA">
            <w:pPr>
              <w:ind w:right="100"/>
              <w:rPr>
                <w:rFonts w:ascii="BrowalliaUPC" w:eastAsia="Arial Unicode MS" w:hAnsi="BrowalliaUPC" w:cs="BrowalliaUPC"/>
                <w:b/>
                <w:bCs/>
                <w:cs/>
                <w:lang w:val="en-GB"/>
              </w:rPr>
            </w:pPr>
            <w:r w:rsidRPr="004F0391">
              <w:rPr>
                <w:rFonts w:ascii="BrowalliaUPC" w:eastAsia="Arial Unicode MS" w:hAnsi="BrowalliaUPC" w:cs="BrowalliaUPC"/>
                <w:b/>
                <w:bCs/>
                <w:cs/>
                <w:lang w:val="en-GB"/>
              </w:rPr>
              <w:t>เงินปันผลรับ</w:t>
            </w:r>
          </w:p>
        </w:tc>
        <w:tc>
          <w:tcPr>
            <w:tcW w:w="1127" w:type="dxa"/>
          </w:tcPr>
          <w:p w14:paraId="638343B2" w14:textId="77777777" w:rsidR="00FB34DA" w:rsidRPr="00A473D0" w:rsidRDefault="00FB34DA" w:rsidP="00D371F0">
            <w:pPr>
              <w:ind w:right="69"/>
              <w:jc w:val="right"/>
              <w:rPr>
                <w:rFonts w:ascii="BrowalliaUPC" w:hAnsi="BrowalliaUPC" w:cs="BrowalliaUPC"/>
              </w:rPr>
            </w:pPr>
          </w:p>
        </w:tc>
        <w:tc>
          <w:tcPr>
            <w:tcW w:w="216" w:type="dxa"/>
          </w:tcPr>
          <w:p w14:paraId="3DC8F57B" w14:textId="77777777" w:rsidR="00FB34DA" w:rsidRPr="00A473D0" w:rsidRDefault="00FB34DA" w:rsidP="00D371F0">
            <w:pPr>
              <w:ind w:right="69"/>
              <w:jc w:val="right"/>
              <w:rPr>
                <w:rFonts w:ascii="BrowalliaUPC" w:hAnsi="BrowalliaUPC" w:cs="BrowalliaUPC"/>
              </w:rPr>
            </w:pPr>
          </w:p>
        </w:tc>
        <w:tc>
          <w:tcPr>
            <w:tcW w:w="1116" w:type="dxa"/>
          </w:tcPr>
          <w:p w14:paraId="617E4626" w14:textId="77777777" w:rsidR="00FB34DA" w:rsidRPr="00A473D0" w:rsidRDefault="00FB34DA" w:rsidP="00D371F0">
            <w:pPr>
              <w:ind w:right="69"/>
              <w:jc w:val="right"/>
              <w:rPr>
                <w:rFonts w:ascii="BrowalliaUPC" w:hAnsi="BrowalliaUPC" w:cs="BrowalliaUPC"/>
              </w:rPr>
            </w:pPr>
          </w:p>
        </w:tc>
        <w:tc>
          <w:tcPr>
            <w:tcW w:w="234" w:type="dxa"/>
            <w:gridSpan w:val="2"/>
          </w:tcPr>
          <w:p w14:paraId="4456112C" w14:textId="77777777" w:rsidR="00FB34DA" w:rsidRPr="00A473D0" w:rsidRDefault="00FB34DA" w:rsidP="00D371F0">
            <w:pPr>
              <w:ind w:right="69"/>
              <w:jc w:val="right"/>
              <w:rPr>
                <w:rFonts w:ascii="BrowalliaUPC" w:hAnsi="BrowalliaUPC" w:cs="BrowalliaUPC"/>
              </w:rPr>
            </w:pPr>
          </w:p>
        </w:tc>
        <w:tc>
          <w:tcPr>
            <w:tcW w:w="1152" w:type="dxa"/>
            <w:gridSpan w:val="2"/>
          </w:tcPr>
          <w:p w14:paraId="34DD9802" w14:textId="77777777" w:rsidR="00FB34DA" w:rsidRPr="00A473D0" w:rsidRDefault="00FB34DA" w:rsidP="00D371F0">
            <w:pPr>
              <w:ind w:right="69"/>
              <w:jc w:val="right"/>
              <w:rPr>
                <w:rFonts w:ascii="BrowalliaUPC" w:hAnsi="BrowalliaUPC" w:cs="BrowalliaUPC"/>
              </w:rPr>
            </w:pPr>
          </w:p>
        </w:tc>
        <w:tc>
          <w:tcPr>
            <w:tcW w:w="198" w:type="dxa"/>
          </w:tcPr>
          <w:p w14:paraId="341D4218" w14:textId="77777777" w:rsidR="00FB34DA" w:rsidRPr="00A473D0" w:rsidRDefault="00FB34DA" w:rsidP="00D371F0">
            <w:pPr>
              <w:ind w:right="69"/>
              <w:jc w:val="right"/>
              <w:rPr>
                <w:rFonts w:ascii="BrowalliaUPC" w:hAnsi="BrowalliaUPC" w:cs="BrowalliaUPC"/>
              </w:rPr>
            </w:pPr>
          </w:p>
        </w:tc>
        <w:tc>
          <w:tcPr>
            <w:tcW w:w="1170" w:type="dxa"/>
          </w:tcPr>
          <w:p w14:paraId="617D637D" w14:textId="77777777" w:rsidR="00FB34DA" w:rsidRPr="00A473D0" w:rsidRDefault="00FB34DA" w:rsidP="00D371F0">
            <w:pPr>
              <w:ind w:right="69"/>
              <w:jc w:val="right"/>
              <w:rPr>
                <w:rFonts w:ascii="BrowalliaUPC" w:hAnsi="BrowalliaUPC" w:cs="BrowalliaUPC"/>
              </w:rPr>
            </w:pPr>
          </w:p>
        </w:tc>
      </w:tr>
      <w:tr w:rsidR="00FB34DA" w:rsidRPr="004F0391" w14:paraId="0DC37CC0" w14:textId="77777777" w:rsidTr="00A7535A">
        <w:trPr>
          <w:cantSplit/>
          <w:trHeight w:val="287"/>
        </w:trPr>
        <w:tc>
          <w:tcPr>
            <w:tcW w:w="3718" w:type="dxa"/>
            <w:vAlign w:val="bottom"/>
          </w:tcPr>
          <w:p w14:paraId="24DD4F62" w14:textId="77777777" w:rsidR="00FB34DA" w:rsidRPr="004F0391" w:rsidRDefault="00FB34DA" w:rsidP="00FB34DA">
            <w:pPr>
              <w:ind w:left="261"/>
              <w:rPr>
                <w:rFonts w:ascii="BrowalliaUPC" w:hAnsi="BrowalliaUPC" w:cs="BrowalliaUPC"/>
                <w:cs/>
                <w:lang w:val="en-GB"/>
              </w:rPr>
            </w:pPr>
            <w:r w:rsidRPr="004F0391">
              <w:rPr>
                <w:rFonts w:ascii="BrowalliaUPC" w:eastAsia="Arial Unicode MS" w:hAnsi="BrowalliaUPC" w:cs="BrowalliaUPC"/>
                <w:cs/>
                <w:lang w:val="en-GB"/>
              </w:rPr>
              <w:t>บริษัทย่อย</w:t>
            </w:r>
          </w:p>
        </w:tc>
        <w:tc>
          <w:tcPr>
            <w:tcW w:w="1127" w:type="dxa"/>
            <w:tcBorders>
              <w:bottom w:val="single" w:sz="12" w:space="0" w:color="auto"/>
            </w:tcBorders>
          </w:tcPr>
          <w:p w14:paraId="593B29DB" w14:textId="433277CA" w:rsidR="00FB34DA" w:rsidRPr="004F0391" w:rsidRDefault="00FB34DA" w:rsidP="00D371F0">
            <w:pPr>
              <w:tabs>
                <w:tab w:val="left" w:pos="600"/>
              </w:tabs>
              <w:ind w:right="69"/>
              <w:jc w:val="right"/>
              <w:rPr>
                <w:rFonts w:ascii="BrowalliaUPC" w:hAnsi="BrowalliaUPC" w:cs="BrowalliaUPC"/>
                <w:lang w:val="en-US"/>
              </w:rPr>
            </w:pPr>
            <w:r>
              <w:rPr>
                <w:rFonts w:ascii="BrowalliaUPC" w:hAnsi="BrowalliaUPC" w:cs="BrowalliaUPC" w:hint="cs"/>
                <w:cs/>
                <w:lang w:val="en-US"/>
              </w:rPr>
              <w:t xml:space="preserve">     -</w:t>
            </w:r>
          </w:p>
        </w:tc>
        <w:tc>
          <w:tcPr>
            <w:tcW w:w="216" w:type="dxa"/>
          </w:tcPr>
          <w:p w14:paraId="4DC1ACCB" w14:textId="77777777" w:rsidR="00FB34DA" w:rsidRPr="004F0391" w:rsidRDefault="00FB34DA" w:rsidP="00D371F0">
            <w:pPr>
              <w:ind w:right="69"/>
              <w:jc w:val="right"/>
              <w:rPr>
                <w:rFonts w:ascii="BrowalliaUPC" w:hAnsi="BrowalliaUPC" w:cs="BrowalliaUPC"/>
              </w:rPr>
            </w:pPr>
          </w:p>
        </w:tc>
        <w:tc>
          <w:tcPr>
            <w:tcW w:w="1116" w:type="dxa"/>
            <w:tcBorders>
              <w:bottom w:val="single" w:sz="12" w:space="0" w:color="auto"/>
            </w:tcBorders>
          </w:tcPr>
          <w:p w14:paraId="1A0ED9B7" w14:textId="242331D8" w:rsidR="00FB34DA" w:rsidRPr="004F0391" w:rsidRDefault="00FB34DA" w:rsidP="00D371F0">
            <w:pPr>
              <w:tabs>
                <w:tab w:val="left" w:pos="600"/>
              </w:tabs>
              <w:ind w:right="69"/>
              <w:jc w:val="right"/>
              <w:rPr>
                <w:rFonts w:ascii="BrowalliaUPC" w:hAnsi="BrowalliaUPC" w:cs="BrowalliaUPC"/>
                <w:cs/>
              </w:rPr>
            </w:pPr>
            <w:r>
              <w:rPr>
                <w:rFonts w:ascii="BrowalliaUPC" w:hAnsi="BrowalliaUPC" w:cs="BrowalliaUPC" w:hint="cs"/>
                <w:cs/>
                <w:lang w:val="en-US"/>
              </w:rPr>
              <w:t xml:space="preserve">     -</w:t>
            </w:r>
          </w:p>
        </w:tc>
        <w:tc>
          <w:tcPr>
            <w:tcW w:w="234" w:type="dxa"/>
            <w:gridSpan w:val="2"/>
          </w:tcPr>
          <w:p w14:paraId="46C2FF85" w14:textId="77777777" w:rsidR="00FB34DA" w:rsidRPr="004F0391" w:rsidRDefault="00FB34DA" w:rsidP="00D371F0">
            <w:pPr>
              <w:ind w:right="69"/>
              <w:jc w:val="right"/>
              <w:rPr>
                <w:rFonts w:ascii="BrowalliaUPC" w:hAnsi="BrowalliaUPC" w:cs="BrowalliaUPC"/>
              </w:rPr>
            </w:pPr>
          </w:p>
        </w:tc>
        <w:tc>
          <w:tcPr>
            <w:tcW w:w="1152" w:type="dxa"/>
            <w:gridSpan w:val="2"/>
            <w:tcBorders>
              <w:top w:val="nil"/>
              <w:left w:val="nil"/>
              <w:bottom w:val="single" w:sz="12" w:space="0" w:color="auto"/>
              <w:right w:val="nil"/>
            </w:tcBorders>
          </w:tcPr>
          <w:p w14:paraId="41D17A71" w14:textId="2A84D4A8" w:rsidR="00FB34DA" w:rsidRPr="004F0391" w:rsidRDefault="00FB34DA" w:rsidP="00D371F0">
            <w:pPr>
              <w:ind w:right="69"/>
              <w:jc w:val="right"/>
              <w:rPr>
                <w:rFonts w:ascii="BrowalliaUPC" w:hAnsi="BrowalliaUPC" w:cs="BrowalliaUPC"/>
                <w:cs/>
                <w:lang w:val="en-US"/>
              </w:rPr>
            </w:pPr>
            <w:r>
              <w:rPr>
                <w:rFonts w:ascii="BrowalliaUPC" w:hAnsi="BrowalliaUPC" w:cs="BrowalliaUPC"/>
                <w:lang w:val="en-US"/>
              </w:rPr>
              <w:t>27.8</w:t>
            </w:r>
          </w:p>
        </w:tc>
        <w:tc>
          <w:tcPr>
            <w:tcW w:w="198" w:type="dxa"/>
          </w:tcPr>
          <w:p w14:paraId="1C5314D3" w14:textId="77777777" w:rsidR="00FB34DA" w:rsidRPr="004F0391" w:rsidRDefault="00FB34DA" w:rsidP="00D371F0">
            <w:pPr>
              <w:ind w:right="69"/>
              <w:jc w:val="right"/>
              <w:rPr>
                <w:rFonts w:ascii="BrowalliaUPC" w:hAnsi="BrowalliaUPC" w:cs="BrowalliaUPC"/>
              </w:rPr>
            </w:pPr>
          </w:p>
        </w:tc>
        <w:tc>
          <w:tcPr>
            <w:tcW w:w="1170" w:type="dxa"/>
            <w:tcBorders>
              <w:bottom w:val="single" w:sz="12" w:space="0" w:color="auto"/>
            </w:tcBorders>
          </w:tcPr>
          <w:p w14:paraId="3A5298FA" w14:textId="5F1EBAAB" w:rsidR="00FB34DA" w:rsidRPr="00D86A7F" w:rsidRDefault="00FB34DA" w:rsidP="00D371F0">
            <w:pPr>
              <w:tabs>
                <w:tab w:val="left" w:pos="600"/>
              </w:tabs>
              <w:ind w:right="69"/>
              <w:jc w:val="right"/>
              <w:rPr>
                <w:rFonts w:ascii="BrowalliaUPC" w:hAnsi="BrowalliaUPC" w:cs="BrowalliaUPC"/>
                <w:cs/>
                <w:lang w:val="en-US"/>
              </w:rPr>
            </w:pPr>
            <w:r w:rsidRPr="00573240">
              <w:rPr>
                <w:rFonts w:ascii="BrowalliaUPC" w:hAnsi="BrowalliaUPC" w:cs="BrowalliaUPC"/>
                <w:lang w:val="en-US"/>
              </w:rPr>
              <w:t>22.6</w:t>
            </w:r>
          </w:p>
        </w:tc>
      </w:tr>
      <w:tr w:rsidR="00FB34DA" w:rsidRPr="004F0391" w14:paraId="393B679B" w14:textId="77777777" w:rsidTr="00A7535A">
        <w:trPr>
          <w:cantSplit/>
          <w:trHeight w:val="38"/>
        </w:trPr>
        <w:tc>
          <w:tcPr>
            <w:tcW w:w="3718" w:type="dxa"/>
            <w:vAlign w:val="bottom"/>
          </w:tcPr>
          <w:p w14:paraId="1F9581A2" w14:textId="77777777" w:rsidR="00FB34DA" w:rsidRPr="004F0391" w:rsidRDefault="00FB34DA" w:rsidP="00FB34DA">
            <w:pPr>
              <w:ind w:left="261"/>
              <w:rPr>
                <w:rFonts w:ascii="BrowalliaUPC" w:eastAsia="Arial Unicode MS" w:hAnsi="BrowalliaUPC" w:cs="BrowalliaUPC"/>
                <w:cs/>
                <w:lang w:val="en-GB"/>
              </w:rPr>
            </w:pPr>
          </w:p>
        </w:tc>
        <w:tc>
          <w:tcPr>
            <w:tcW w:w="1127" w:type="dxa"/>
            <w:tcBorders>
              <w:top w:val="single" w:sz="12" w:space="0" w:color="auto"/>
            </w:tcBorders>
          </w:tcPr>
          <w:p w14:paraId="459AD9F3" w14:textId="77777777" w:rsidR="00FB34DA" w:rsidRPr="004F0391" w:rsidRDefault="00FB34DA" w:rsidP="00D371F0">
            <w:pPr>
              <w:tabs>
                <w:tab w:val="left" w:pos="600"/>
              </w:tabs>
              <w:ind w:right="69"/>
              <w:jc w:val="right"/>
              <w:rPr>
                <w:rFonts w:ascii="BrowalliaUPC" w:hAnsi="BrowalliaUPC" w:cs="BrowalliaUPC"/>
                <w:lang w:val="en-US"/>
              </w:rPr>
            </w:pPr>
          </w:p>
        </w:tc>
        <w:tc>
          <w:tcPr>
            <w:tcW w:w="216" w:type="dxa"/>
          </w:tcPr>
          <w:p w14:paraId="60A81EA9" w14:textId="77777777" w:rsidR="00FB34DA" w:rsidRPr="004F0391" w:rsidRDefault="00FB34DA" w:rsidP="00D371F0">
            <w:pPr>
              <w:ind w:right="69"/>
              <w:jc w:val="right"/>
              <w:rPr>
                <w:rFonts w:ascii="BrowalliaUPC" w:hAnsi="BrowalliaUPC" w:cs="BrowalliaUPC"/>
              </w:rPr>
            </w:pPr>
          </w:p>
        </w:tc>
        <w:tc>
          <w:tcPr>
            <w:tcW w:w="1116" w:type="dxa"/>
            <w:tcBorders>
              <w:top w:val="single" w:sz="12" w:space="0" w:color="auto"/>
            </w:tcBorders>
          </w:tcPr>
          <w:p w14:paraId="2CAD1C00" w14:textId="77777777" w:rsidR="00FB34DA" w:rsidRPr="004F0391" w:rsidRDefault="00FB34DA" w:rsidP="00D371F0">
            <w:pPr>
              <w:tabs>
                <w:tab w:val="left" w:pos="600"/>
              </w:tabs>
              <w:ind w:right="69"/>
              <w:jc w:val="right"/>
              <w:rPr>
                <w:rFonts w:ascii="BrowalliaUPC" w:hAnsi="BrowalliaUPC" w:cs="BrowalliaUPC"/>
                <w:lang w:val="en-US"/>
              </w:rPr>
            </w:pPr>
          </w:p>
        </w:tc>
        <w:tc>
          <w:tcPr>
            <w:tcW w:w="234" w:type="dxa"/>
            <w:gridSpan w:val="2"/>
          </w:tcPr>
          <w:p w14:paraId="08180757" w14:textId="77777777" w:rsidR="00FB34DA" w:rsidRPr="004F0391" w:rsidRDefault="00FB34DA" w:rsidP="00D371F0">
            <w:pPr>
              <w:ind w:right="69"/>
              <w:jc w:val="right"/>
              <w:rPr>
                <w:rFonts w:ascii="BrowalliaUPC" w:hAnsi="BrowalliaUPC" w:cs="BrowalliaUPC"/>
              </w:rPr>
            </w:pPr>
          </w:p>
        </w:tc>
        <w:tc>
          <w:tcPr>
            <w:tcW w:w="1152" w:type="dxa"/>
            <w:gridSpan w:val="2"/>
            <w:tcBorders>
              <w:top w:val="single" w:sz="12" w:space="0" w:color="auto"/>
              <w:left w:val="nil"/>
              <w:right w:val="nil"/>
            </w:tcBorders>
          </w:tcPr>
          <w:p w14:paraId="1CDE5831" w14:textId="77777777" w:rsidR="00FB34DA" w:rsidRPr="004F0391" w:rsidRDefault="00FB34DA" w:rsidP="00D371F0">
            <w:pPr>
              <w:ind w:right="69"/>
              <w:jc w:val="right"/>
              <w:rPr>
                <w:rFonts w:ascii="BrowalliaUPC" w:hAnsi="BrowalliaUPC" w:cs="BrowalliaUPC"/>
                <w:cs/>
              </w:rPr>
            </w:pPr>
          </w:p>
        </w:tc>
        <w:tc>
          <w:tcPr>
            <w:tcW w:w="198" w:type="dxa"/>
          </w:tcPr>
          <w:p w14:paraId="18EA2380" w14:textId="77777777" w:rsidR="00FB34DA" w:rsidRPr="004F0391" w:rsidRDefault="00FB34DA" w:rsidP="00D371F0">
            <w:pPr>
              <w:ind w:right="69"/>
              <w:jc w:val="right"/>
              <w:rPr>
                <w:rFonts w:ascii="BrowalliaUPC" w:hAnsi="BrowalliaUPC" w:cs="BrowalliaUPC"/>
              </w:rPr>
            </w:pPr>
          </w:p>
        </w:tc>
        <w:tc>
          <w:tcPr>
            <w:tcW w:w="1170" w:type="dxa"/>
            <w:tcBorders>
              <w:top w:val="single" w:sz="12" w:space="0" w:color="auto"/>
            </w:tcBorders>
          </w:tcPr>
          <w:p w14:paraId="696094DA" w14:textId="77777777" w:rsidR="00FB34DA" w:rsidRPr="004F0391" w:rsidRDefault="00FB34DA" w:rsidP="00D371F0">
            <w:pPr>
              <w:tabs>
                <w:tab w:val="left" w:pos="600"/>
              </w:tabs>
              <w:ind w:right="69"/>
              <w:jc w:val="right"/>
              <w:rPr>
                <w:rFonts w:ascii="BrowalliaUPC" w:hAnsi="BrowalliaUPC" w:cs="BrowalliaUPC"/>
                <w:lang w:val="en-US"/>
              </w:rPr>
            </w:pPr>
          </w:p>
        </w:tc>
      </w:tr>
      <w:tr w:rsidR="00FB34DA" w:rsidRPr="004F0391" w14:paraId="64DF381C" w14:textId="77777777" w:rsidTr="00A7535A">
        <w:trPr>
          <w:cantSplit/>
        </w:trPr>
        <w:tc>
          <w:tcPr>
            <w:tcW w:w="3718" w:type="dxa"/>
            <w:vAlign w:val="bottom"/>
          </w:tcPr>
          <w:p w14:paraId="37027B2D" w14:textId="77777777" w:rsidR="00FB34DA" w:rsidRPr="004F0391" w:rsidRDefault="00FB34DA" w:rsidP="00FB34DA">
            <w:pPr>
              <w:rPr>
                <w:rFonts w:ascii="BrowalliaUPC" w:eastAsia="Arial Unicode MS" w:hAnsi="BrowalliaUPC" w:cs="BrowalliaUPC"/>
                <w:b/>
                <w:bCs/>
                <w:lang w:val="en-US"/>
              </w:rPr>
            </w:pPr>
            <w:r w:rsidRPr="004F0391">
              <w:rPr>
                <w:rFonts w:ascii="BrowalliaUPC" w:eastAsia="Arial Unicode MS" w:hAnsi="BrowalliaUPC" w:cs="BrowalliaUPC"/>
                <w:b/>
                <w:bCs/>
                <w:cs/>
                <w:lang w:val="en-GB"/>
              </w:rPr>
              <w:t>รายได้ทางการเงิน</w:t>
            </w:r>
          </w:p>
        </w:tc>
        <w:tc>
          <w:tcPr>
            <w:tcW w:w="1127" w:type="dxa"/>
          </w:tcPr>
          <w:p w14:paraId="753C4D54" w14:textId="77777777" w:rsidR="00FB34DA" w:rsidRPr="004F0391" w:rsidRDefault="00FB34DA" w:rsidP="00D371F0">
            <w:pPr>
              <w:tabs>
                <w:tab w:val="left" w:pos="600"/>
              </w:tabs>
              <w:ind w:right="69"/>
              <w:jc w:val="right"/>
              <w:rPr>
                <w:rFonts w:ascii="BrowalliaUPC" w:hAnsi="BrowalliaUPC" w:cs="BrowalliaUPC"/>
                <w:lang w:val="en-US"/>
              </w:rPr>
            </w:pPr>
          </w:p>
        </w:tc>
        <w:tc>
          <w:tcPr>
            <w:tcW w:w="216" w:type="dxa"/>
          </w:tcPr>
          <w:p w14:paraId="256F8382" w14:textId="77777777" w:rsidR="00FB34DA" w:rsidRPr="004F0391" w:rsidRDefault="00FB34DA" w:rsidP="00D371F0">
            <w:pPr>
              <w:ind w:right="69"/>
              <w:jc w:val="right"/>
              <w:rPr>
                <w:rFonts w:ascii="BrowalliaUPC" w:hAnsi="BrowalliaUPC" w:cs="BrowalliaUPC"/>
              </w:rPr>
            </w:pPr>
          </w:p>
        </w:tc>
        <w:tc>
          <w:tcPr>
            <w:tcW w:w="1116" w:type="dxa"/>
          </w:tcPr>
          <w:p w14:paraId="4214CC99" w14:textId="77777777" w:rsidR="00FB34DA" w:rsidRPr="004F0391" w:rsidRDefault="00FB34DA" w:rsidP="00D371F0">
            <w:pPr>
              <w:ind w:right="69"/>
              <w:jc w:val="right"/>
              <w:rPr>
                <w:rFonts w:ascii="BrowalliaUPC" w:hAnsi="BrowalliaUPC" w:cs="BrowalliaUPC"/>
                <w:lang w:val="en-US"/>
              </w:rPr>
            </w:pPr>
          </w:p>
        </w:tc>
        <w:tc>
          <w:tcPr>
            <w:tcW w:w="234" w:type="dxa"/>
            <w:gridSpan w:val="2"/>
          </w:tcPr>
          <w:p w14:paraId="32F9D02A" w14:textId="77777777" w:rsidR="00FB34DA" w:rsidRPr="004F0391" w:rsidRDefault="00FB34DA" w:rsidP="00D371F0">
            <w:pPr>
              <w:ind w:right="69"/>
              <w:jc w:val="right"/>
              <w:rPr>
                <w:rFonts w:ascii="BrowalliaUPC" w:hAnsi="BrowalliaUPC" w:cs="BrowalliaUPC"/>
              </w:rPr>
            </w:pPr>
          </w:p>
        </w:tc>
        <w:tc>
          <w:tcPr>
            <w:tcW w:w="1152" w:type="dxa"/>
            <w:gridSpan w:val="2"/>
          </w:tcPr>
          <w:p w14:paraId="34B3B925" w14:textId="77777777" w:rsidR="00FB34DA" w:rsidRPr="004F0391" w:rsidRDefault="00FB34DA" w:rsidP="00D371F0">
            <w:pPr>
              <w:ind w:right="69"/>
              <w:jc w:val="right"/>
              <w:rPr>
                <w:rFonts w:ascii="BrowalliaUPC" w:hAnsi="BrowalliaUPC" w:cs="BrowalliaUPC"/>
                <w:lang w:val="en-US"/>
              </w:rPr>
            </w:pPr>
          </w:p>
        </w:tc>
        <w:tc>
          <w:tcPr>
            <w:tcW w:w="198" w:type="dxa"/>
          </w:tcPr>
          <w:p w14:paraId="6DD28AC5" w14:textId="77777777" w:rsidR="00FB34DA" w:rsidRPr="004F0391" w:rsidRDefault="00FB34DA" w:rsidP="00D371F0">
            <w:pPr>
              <w:ind w:right="69"/>
              <w:jc w:val="right"/>
              <w:rPr>
                <w:rFonts w:ascii="BrowalliaUPC" w:hAnsi="BrowalliaUPC" w:cs="BrowalliaUPC"/>
              </w:rPr>
            </w:pPr>
          </w:p>
        </w:tc>
        <w:tc>
          <w:tcPr>
            <w:tcW w:w="1170" w:type="dxa"/>
          </w:tcPr>
          <w:p w14:paraId="41228899" w14:textId="77777777" w:rsidR="00FB34DA" w:rsidRPr="004F0391" w:rsidRDefault="00FB34DA" w:rsidP="00D371F0">
            <w:pPr>
              <w:ind w:right="69"/>
              <w:jc w:val="right"/>
              <w:rPr>
                <w:rFonts w:ascii="BrowalliaUPC" w:hAnsi="BrowalliaUPC" w:cs="BrowalliaUPC"/>
              </w:rPr>
            </w:pPr>
          </w:p>
        </w:tc>
      </w:tr>
      <w:tr w:rsidR="00FB34DA" w:rsidRPr="004F0391" w14:paraId="597D438E" w14:textId="77777777" w:rsidTr="00A7535A">
        <w:trPr>
          <w:cantSplit/>
        </w:trPr>
        <w:tc>
          <w:tcPr>
            <w:tcW w:w="3718" w:type="dxa"/>
            <w:vAlign w:val="bottom"/>
          </w:tcPr>
          <w:p w14:paraId="627884E7" w14:textId="77777777" w:rsidR="00FB34DA" w:rsidRPr="004F0391" w:rsidRDefault="00FB34DA" w:rsidP="00FB34DA">
            <w:pPr>
              <w:ind w:left="297"/>
              <w:rPr>
                <w:rFonts w:ascii="BrowalliaUPC" w:eastAsia="Arial Unicode MS" w:hAnsi="BrowalliaUPC" w:cs="BrowalliaUPC"/>
                <w:cs/>
                <w:lang w:val="en-GB"/>
              </w:rPr>
            </w:pPr>
            <w:r w:rsidRPr="004F0391">
              <w:rPr>
                <w:rFonts w:ascii="BrowalliaUPC" w:eastAsia="Arial Unicode MS" w:hAnsi="BrowalliaUPC" w:cs="BrowalliaUPC"/>
                <w:cs/>
                <w:lang w:val="en-GB"/>
              </w:rPr>
              <w:t>บริษัทย่อย</w:t>
            </w:r>
          </w:p>
        </w:tc>
        <w:tc>
          <w:tcPr>
            <w:tcW w:w="1127" w:type="dxa"/>
            <w:tcBorders>
              <w:bottom w:val="single" w:sz="12" w:space="0" w:color="auto"/>
            </w:tcBorders>
          </w:tcPr>
          <w:p w14:paraId="448F7FFD" w14:textId="070D93DE" w:rsidR="00FB34DA" w:rsidRPr="00E96676" w:rsidRDefault="00FB34DA" w:rsidP="00D371F0">
            <w:pPr>
              <w:ind w:right="69"/>
              <w:jc w:val="right"/>
              <w:rPr>
                <w:rFonts w:ascii="BrowalliaUPC" w:hAnsi="BrowalliaUPC" w:cs="BrowalliaUPC"/>
                <w:cs/>
                <w:lang w:val="en-US"/>
              </w:rPr>
            </w:pPr>
            <w:r>
              <w:rPr>
                <w:rFonts w:ascii="BrowalliaUPC" w:hAnsi="BrowalliaUPC" w:cs="BrowalliaUPC" w:hint="cs"/>
                <w:cs/>
                <w:lang w:val="en-US"/>
              </w:rPr>
              <w:t xml:space="preserve">     -</w:t>
            </w:r>
          </w:p>
        </w:tc>
        <w:tc>
          <w:tcPr>
            <w:tcW w:w="216" w:type="dxa"/>
          </w:tcPr>
          <w:p w14:paraId="502DE03B" w14:textId="77777777" w:rsidR="00FB34DA" w:rsidRPr="004F0391" w:rsidRDefault="00FB34DA" w:rsidP="00D371F0">
            <w:pPr>
              <w:ind w:right="69"/>
              <w:jc w:val="right"/>
              <w:rPr>
                <w:rFonts w:ascii="BrowalliaUPC" w:hAnsi="BrowalliaUPC" w:cs="BrowalliaUPC"/>
              </w:rPr>
            </w:pPr>
          </w:p>
        </w:tc>
        <w:tc>
          <w:tcPr>
            <w:tcW w:w="1116" w:type="dxa"/>
            <w:tcBorders>
              <w:bottom w:val="single" w:sz="12" w:space="0" w:color="auto"/>
            </w:tcBorders>
          </w:tcPr>
          <w:p w14:paraId="0B0010AD" w14:textId="753C03F5" w:rsidR="00FB34DA" w:rsidRPr="004F0391" w:rsidRDefault="00FB34DA" w:rsidP="00D371F0">
            <w:pPr>
              <w:ind w:right="69"/>
              <w:jc w:val="right"/>
              <w:rPr>
                <w:rFonts w:ascii="BrowalliaUPC" w:hAnsi="BrowalliaUPC" w:cs="BrowalliaUPC"/>
                <w:cs/>
                <w:lang w:val="en-US"/>
              </w:rPr>
            </w:pPr>
            <w:r>
              <w:rPr>
                <w:rFonts w:ascii="BrowalliaUPC" w:hAnsi="BrowalliaUPC" w:cs="BrowalliaUPC" w:hint="cs"/>
                <w:cs/>
                <w:lang w:val="en-US"/>
              </w:rPr>
              <w:t xml:space="preserve">     -</w:t>
            </w:r>
          </w:p>
        </w:tc>
        <w:tc>
          <w:tcPr>
            <w:tcW w:w="234" w:type="dxa"/>
            <w:gridSpan w:val="2"/>
          </w:tcPr>
          <w:p w14:paraId="1C8C7D23" w14:textId="77777777" w:rsidR="00FB34DA" w:rsidRPr="004F0391" w:rsidRDefault="00FB34DA" w:rsidP="00D371F0">
            <w:pPr>
              <w:ind w:right="69"/>
              <w:jc w:val="right"/>
              <w:rPr>
                <w:rFonts w:ascii="BrowalliaUPC" w:hAnsi="BrowalliaUPC" w:cs="BrowalliaUPC"/>
              </w:rPr>
            </w:pPr>
          </w:p>
        </w:tc>
        <w:tc>
          <w:tcPr>
            <w:tcW w:w="1152" w:type="dxa"/>
            <w:gridSpan w:val="2"/>
            <w:tcBorders>
              <w:bottom w:val="single" w:sz="12" w:space="0" w:color="auto"/>
            </w:tcBorders>
          </w:tcPr>
          <w:p w14:paraId="54A97BB5" w14:textId="414329EF" w:rsidR="00FB34DA" w:rsidRPr="004F0391" w:rsidRDefault="00FB34DA" w:rsidP="00D371F0">
            <w:pPr>
              <w:ind w:right="69"/>
              <w:jc w:val="right"/>
              <w:rPr>
                <w:rFonts w:ascii="BrowalliaUPC" w:hAnsi="BrowalliaUPC" w:cs="BrowalliaUPC"/>
                <w:cs/>
                <w:lang w:val="en-US"/>
              </w:rPr>
            </w:pPr>
            <w:r>
              <w:rPr>
                <w:rFonts w:ascii="BrowalliaUPC" w:hAnsi="BrowalliaUPC" w:cs="BrowalliaUPC"/>
                <w:lang w:val="en-US"/>
              </w:rPr>
              <w:t>2.8</w:t>
            </w:r>
          </w:p>
        </w:tc>
        <w:tc>
          <w:tcPr>
            <w:tcW w:w="198" w:type="dxa"/>
          </w:tcPr>
          <w:p w14:paraId="04FBC059" w14:textId="77777777" w:rsidR="00FB34DA" w:rsidRPr="00D86A7F" w:rsidRDefault="00FB34DA" w:rsidP="00D371F0">
            <w:pPr>
              <w:ind w:right="69"/>
              <w:jc w:val="right"/>
              <w:rPr>
                <w:rFonts w:ascii="BrowalliaUPC" w:hAnsi="BrowalliaUPC" w:cs="BrowalliaUPC"/>
                <w:lang w:val="en-US"/>
              </w:rPr>
            </w:pPr>
          </w:p>
        </w:tc>
        <w:tc>
          <w:tcPr>
            <w:tcW w:w="1170" w:type="dxa"/>
            <w:tcBorders>
              <w:bottom w:val="single" w:sz="12" w:space="0" w:color="auto"/>
            </w:tcBorders>
          </w:tcPr>
          <w:p w14:paraId="490ED7E5" w14:textId="413287D2" w:rsidR="00FB34DA" w:rsidRPr="004F0391" w:rsidRDefault="00FB34DA" w:rsidP="00D371F0">
            <w:pPr>
              <w:ind w:right="69"/>
              <w:jc w:val="right"/>
              <w:rPr>
                <w:rFonts w:ascii="BrowalliaUPC" w:hAnsi="BrowalliaUPC" w:cs="BrowalliaUPC"/>
                <w:lang w:val="en-US"/>
              </w:rPr>
            </w:pPr>
            <w:r w:rsidRPr="009F7C2B">
              <w:rPr>
                <w:rFonts w:ascii="BrowalliaUPC" w:hAnsi="BrowalliaUPC" w:cs="BrowalliaUPC"/>
                <w:lang w:val="en-US"/>
              </w:rPr>
              <w:t>2.1</w:t>
            </w:r>
          </w:p>
        </w:tc>
      </w:tr>
      <w:tr w:rsidR="00FB34DA" w:rsidRPr="004F0391" w14:paraId="76536343" w14:textId="77777777" w:rsidTr="00A7535A">
        <w:trPr>
          <w:cantSplit/>
        </w:trPr>
        <w:tc>
          <w:tcPr>
            <w:tcW w:w="3718" w:type="dxa"/>
            <w:vAlign w:val="bottom"/>
          </w:tcPr>
          <w:p w14:paraId="359596D9" w14:textId="77777777" w:rsidR="00FB34DA" w:rsidRPr="004F0391" w:rsidRDefault="00FB34DA" w:rsidP="00FB34DA">
            <w:pPr>
              <w:ind w:left="288"/>
              <w:rPr>
                <w:rFonts w:ascii="BrowalliaUPC" w:eastAsia="Arial Unicode MS" w:hAnsi="BrowalliaUPC" w:cs="BrowalliaUPC"/>
                <w:cs/>
              </w:rPr>
            </w:pPr>
          </w:p>
        </w:tc>
        <w:tc>
          <w:tcPr>
            <w:tcW w:w="1127" w:type="dxa"/>
            <w:tcBorders>
              <w:top w:val="single" w:sz="12" w:space="0" w:color="auto"/>
            </w:tcBorders>
          </w:tcPr>
          <w:p w14:paraId="46C8CAC3" w14:textId="77777777" w:rsidR="00FB34DA" w:rsidRPr="00E96676" w:rsidRDefault="00FB34DA" w:rsidP="00D371F0">
            <w:pPr>
              <w:tabs>
                <w:tab w:val="left" w:pos="600"/>
              </w:tabs>
              <w:ind w:right="69"/>
              <w:jc w:val="right"/>
              <w:rPr>
                <w:rFonts w:ascii="BrowalliaUPC" w:hAnsi="BrowalliaUPC" w:cs="BrowalliaUPC"/>
                <w:lang w:val="en-US"/>
              </w:rPr>
            </w:pPr>
          </w:p>
        </w:tc>
        <w:tc>
          <w:tcPr>
            <w:tcW w:w="216" w:type="dxa"/>
          </w:tcPr>
          <w:p w14:paraId="20178311" w14:textId="77777777" w:rsidR="00FB34DA" w:rsidRPr="004F0391" w:rsidRDefault="00FB34DA" w:rsidP="00D371F0">
            <w:pPr>
              <w:tabs>
                <w:tab w:val="left" w:pos="600"/>
              </w:tabs>
              <w:ind w:right="69"/>
              <w:jc w:val="right"/>
              <w:rPr>
                <w:rFonts w:ascii="BrowalliaUPC" w:hAnsi="BrowalliaUPC" w:cs="BrowalliaUPC"/>
              </w:rPr>
            </w:pPr>
          </w:p>
        </w:tc>
        <w:tc>
          <w:tcPr>
            <w:tcW w:w="1116" w:type="dxa"/>
            <w:tcBorders>
              <w:top w:val="single" w:sz="12" w:space="0" w:color="auto"/>
            </w:tcBorders>
          </w:tcPr>
          <w:p w14:paraId="410BF00D" w14:textId="77777777" w:rsidR="00FB34DA" w:rsidRPr="004F0391" w:rsidRDefault="00FB34DA" w:rsidP="00D371F0">
            <w:pPr>
              <w:tabs>
                <w:tab w:val="left" w:pos="600"/>
              </w:tabs>
              <w:ind w:right="69"/>
              <w:jc w:val="right"/>
              <w:rPr>
                <w:rFonts w:ascii="BrowalliaUPC" w:hAnsi="BrowalliaUPC" w:cs="BrowalliaUPC"/>
              </w:rPr>
            </w:pPr>
          </w:p>
        </w:tc>
        <w:tc>
          <w:tcPr>
            <w:tcW w:w="234" w:type="dxa"/>
            <w:gridSpan w:val="2"/>
          </w:tcPr>
          <w:p w14:paraId="02050A81" w14:textId="77777777" w:rsidR="00FB34DA" w:rsidRPr="004F0391" w:rsidRDefault="00FB34DA" w:rsidP="00D371F0">
            <w:pPr>
              <w:ind w:right="69"/>
              <w:jc w:val="right"/>
              <w:rPr>
                <w:rFonts w:ascii="BrowalliaUPC" w:hAnsi="BrowalliaUPC" w:cs="BrowalliaUPC"/>
              </w:rPr>
            </w:pPr>
          </w:p>
        </w:tc>
        <w:tc>
          <w:tcPr>
            <w:tcW w:w="1152" w:type="dxa"/>
            <w:gridSpan w:val="2"/>
            <w:tcBorders>
              <w:top w:val="single" w:sz="12" w:space="0" w:color="auto"/>
              <w:left w:val="nil"/>
              <w:right w:val="nil"/>
            </w:tcBorders>
          </w:tcPr>
          <w:p w14:paraId="167099EF" w14:textId="77777777" w:rsidR="00FB34DA" w:rsidRPr="004F0391" w:rsidRDefault="00FB34DA" w:rsidP="00D371F0">
            <w:pPr>
              <w:tabs>
                <w:tab w:val="left" w:pos="600"/>
              </w:tabs>
              <w:ind w:right="69"/>
              <w:jc w:val="right"/>
              <w:rPr>
                <w:rFonts w:ascii="BrowalliaUPC" w:hAnsi="BrowalliaUPC" w:cs="BrowalliaUPC"/>
                <w:cs/>
                <w:lang w:val="en-US"/>
              </w:rPr>
            </w:pPr>
          </w:p>
        </w:tc>
        <w:tc>
          <w:tcPr>
            <w:tcW w:w="198" w:type="dxa"/>
          </w:tcPr>
          <w:p w14:paraId="78CE1999" w14:textId="77777777" w:rsidR="00FB34DA" w:rsidRPr="004F0391" w:rsidRDefault="00FB34DA" w:rsidP="00D371F0">
            <w:pPr>
              <w:ind w:right="69"/>
              <w:jc w:val="right"/>
              <w:rPr>
                <w:rFonts w:ascii="BrowalliaUPC" w:hAnsi="BrowalliaUPC" w:cs="BrowalliaUPC"/>
              </w:rPr>
            </w:pPr>
          </w:p>
        </w:tc>
        <w:tc>
          <w:tcPr>
            <w:tcW w:w="1170" w:type="dxa"/>
            <w:tcBorders>
              <w:top w:val="single" w:sz="12" w:space="0" w:color="auto"/>
            </w:tcBorders>
          </w:tcPr>
          <w:p w14:paraId="15B90722" w14:textId="77777777" w:rsidR="00FB34DA" w:rsidRPr="004F0391" w:rsidRDefault="00FB34DA" w:rsidP="00D371F0">
            <w:pPr>
              <w:ind w:right="69"/>
              <w:jc w:val="right"/>
              <w:rPr>
                <w:rFonts w:ascii="BrowalliaUPC" w:hAnsi="BrowalliaUPC" w:cs="BrowalliaUPC"/>
                <w:cs/>
              </w:rPr>
            </w:pPr>
          </w:p>
        </w:tc>
      </w:tr>
      <w:tr w:rsidR="00FB34DA" w:rsidRPr="004F0391" w14:paraId="3A14F144" w14:textId="77777777" w:rsidTr="00A7535A">
        <w:trPr>
          <w:cantSplit/>
        </w:trPr>
        <w:tc>
          <w:tcPr>
            <w:tcW w:w="3718" w:type="dxa"/>
            <w:vAlign w:val="bottom"/>
          </w:tcPr>
          <w:p w14:paraId="7813FF37" w14:textId="77777777" w:rsidR="00FB34DA" w:rsidRPr="004F0391" w:rsidRDefault="00FB34DA" w:rsidP="00FB34DA">
            <w:pPr>
              <w:rPr>
                <w:rFonts w:ascii="BrowalliaUPC" w:eastAsia="Arial Unicode MS" w:hAnsi="BrowalliaUPC" w:cs="BrowalliaUPC"/>
                <w:cs/>
              </w:rPr>
            </w:pPr>
            <w:r w:rsidRPr="004F0391">
              <w:rPr>
                <w:rFonts w:ascii="BrowalliaUPC" w:eastAsia="Arial Unicode MS" w:hAnsi="BrowalliaUPC" w:cs="BrowalliaUPC"/>
                <w:b/>
                <w:bCs/>
                <w:cs/>
              </w:rPr>
              <w:t>ค่าบริการอื่น</w:t>
            </w:r>
          </w:p>
        </w:tc>
        <w:tc>
          <w:tcPr>
            <w:tcW w:w="1127" w:type="dxa"/>
          </w:tcPr>
          <w:p w14:paraId="3232E72E" w14:textId="77777777" w:rsidR="00FB34DA" w:rsidRPr="00E96676" w:rsidRDefault="00FB34DA" w:rsidP="00D371F0">
            <w:pPr>
              <w:tabs>
                <w:tab w:val="left" w:pos="600"/>
              </w:tabs>
              <w:ind w:right="69"/>
              <w:jc w:val="right"/>
              <w:rPr>
                <w:rFonts w:ascii="BrowalliaUPC" w:hAnsi="BrowalliaUPC" w:cs="BrowalliaUPC"/>
                <w:lang w:val="en-US"/>
              </w:rPr>
            </w:pPr>
          </w:p>
        </w:tc>
        <w:tc>
          <w:tcPr>
            <w:tcW w:w="216" w:type="dxa"/>
          </w:tcPr>
          <w:p w14:paraId="65DB8F79" w14:textId="77777777" w:rsidR="00FB34DA" w:rsidRPr="004F0391" w:rsidRDefault="00FB34DA" w:rsidP="00D371F0">
            <w:pPr>
              <w:tabs>
                <w:tab w:val="left" w:pos="600"/>
              </w:tabs>
              <w:ind w:right="69"/>
              <w:jc w:val="right"/>
              <w:rPr>
                <w:rFonts w:ascii="BrowalliaUPC" w:hAnsi="BrowalliaUPC" w:cs="BrowalliaUPC"/>
              </w:rPr>
            </w:pPr>
          </w:p>
        </w:tc>
        <w:tc>
          <w:tcPr>
            <w:tcW w:w="1116" w:type="dxa"/>
          </w:tcPr>
          <w:p w14:paraId="331C04E7" w14:textId="77777777" w:rsidR="00FB34DA" w:rsidRPr="004F0391" w:rsidRDefault="00FB34DA" w:rsidP="00D371F0">
            <w:pPr>
              <w:tabs>
                <w:tab w:val="left" w:pos="600"/>
              </w:tabs>
              <w:ind w:right="69"/>
              <w:jc w:val="right"/>
              <w:rPr>
                <w:rFonts w:ascii="BrowalliaUPC" w:hAnsi="BrowalliaUPC" w:cs="BrowalliaUPC"/>
              </w:rPr>
            </w:pPr>
          </w:p>
        </w:tc>
        <w:tc>
          <w:tcPr>
            <w:tcW w:w="234" w:type="dxa"/>
            <w:gridSpan w:val="2"/>
          </w:tcPr>
          <w:p w14:paraId="54F4D3A1" w14:textId="77777777" w:rsidR="00FB34DA" w:rsidRPr="004F0391" w:rsidRDefault="00FB34DA" w:rsidP="00D371F0">
            <w:pPr>
              <w:ind w:right="69"/>
              <w:jc w:val="right"/>
              <w:rPr>
                <w:rFonts w:ascii="BrowalliaUPC" w:hAnsi="BrowalliaUPC" w:cs="BrowalliaUPC"/>
              </w:rPr>
            </w:pPr>
          </w:p>
        </w:tc>
        <w:tc>
          <w:tcPr>
            <w:tcW w:w="1152" w:type="dxa"/>
            <w:gridSpan w:val="2"/>
            <w:tcBorders>
              <w:left w:val="nil"/>
              <w:right w:val="nil"/>
            </w:tcBorders>
          </w:tcPr>
          <w:p w14:paraId="4F67ACCA" w14:textId="77777777" w:rsidR="00FB34DA" w:rsidRPr="004F0391" w:rsidRDefault="00FB34DA" w:rsidP="00D371F0">
            <w:pPr>
              <w:tabs>
                <w:tab w:val="left" w:pos="600"/>
              </w:tabs>
              <w:ind w:right="69"/>
              <w:jc w:val="right"/>
              <w:rPr>
                <w:rFonts w:ascii="BrowalliaUPC" w:hAnsi="BrowalliaUPC" w:cs="BrowalliaUPC"/>
                <w:cs/>
                <w:lang w:val="en-US"/>
              </w:rPr>
            </w:pPr>
          </w:p>
        </w:tc>
        <w:tc>
          <w:tcPr>
            <w:tcW w:w="198" w:type="dxa"/>
          </w:tcPr>
          <w:p w14:paraId="575CB166" w14:textId="77777777" w:rsidR="00FB34DA" w:rsidRPr="004F0391" w:rsidRDefault="00FB34DA" w:rsidP="00D371F0">
            <w:pPr>
              <w:ind w:right="69"/>
              <w:jc w:val="right"/>
              <w:rPr>
                <w:rFonts w:ascii="BrowalliaUPC" w:hAnsi="BrowalliaUPC" w:cs="BrowalliaUPC"/>
              </w:rPr>
            </w:pPr>
          </w:p>
        </w:tc>
        <w:tc>
          <w:tcPr>
            <w:tcW w:w="1170" w:type="dxa"/>
          </w:tcPr>
          <w:p w14:paraId="1A0E851A" w14:textId="77777777" w:rsidR="00FB34DA" w:rsidRPr="004F0391" w:rsidRDefault="00FB34DA" w:rsidP="00D371F0">
            <w:pPr>
              <w:ind w:right="69"/>
              <w:jc w:val="right"/>
              <w:rPr>
                <w:rFonts w:ascii="BrowalliaUPC" w:hAnsi="BrowalliaUPC" w:cs="BrowalliaUPC"/>
                <w:cs/>
              </w:rPr>
            </w:pPr>
          </w:p>
        </w:tc>
      </w:tr>
      <w:tr w:rsidR="00FB34DA" w:rsidRPr="004F0391" w14:paraId="4021CB05" w14:textId="77777777" w:rsidTr="00A7535A">
        <w:trPr>
          <w:cantSplit/>
        </w:trPr>
        <w:tc>
          <w:tcPr>
            <w:tcW w:w="3718" w:type="dxa"/>
            <w:vAlign w:val="bottom"/>
          </w:tcPr>
          <w:p w14:paraId="507887BB" w14:textId="77777777" w:rsidR="00FB34DA" w:rsidRPr="004F0391" w:rsidRDefault="00FB34DA" w:rsidP="00FB34DA">
            <w:pPr>
              <w:ind w:left="288"/>
              <w:rPr>
                <w:rFonts w:ascii="BrowalliaUPC" w:eastAsia="Arial Unicode MS" w:hAnsi="BrowalliaUPC" w:cs="BrowalliaUPC"/>
                <w:cs/>
              </w:rPr>
            </w:pPr>
            <w:r w:rsidRPr="004F0391">
              <w:rPr>
                <w:rFonts w:ascii="BrowalliaUPC" w:eastAsia="Arial Unicode MS" w:hAnsi="BrowalliaUPC" w:cs="BrowalliaUPC"/>
                <w:cs/>
              </w:rPr>
              <w:t>บริษัทใหญ่</w:t>
            </w:r>
          </w:p>
        </w:tc>
        <w:tc>
          <w:tcPr>
            <w:tcW w:w="1127" w:type="dxa"/>
            <w:tcBorders>
              <w:bottom w:val="single" w:sz="12" w:space="0" w:color="auto"/>
            </w:tcBorders>
          </w:tcPr>
          <w:p w14:paraId="3AFBFC75" w14:textId="5C49CF80" w:rsidR="00FB34DA" w:rsidRPr="00E96676" w:rsidRDefault="00FB34DA" w:rsidP="00D371F0">
            <w:pPr>
              <w:tabs>
                <w:tab w:val="left" w:pos="600"/>
              </w:tabs>
              <w:ind w:right="69"/>
              <w:jc w:val="right"/>
              <w:rPr>
                <w:rFonts w:ascii="BrowalliaUPC" w:hAnsi="BrowalliaUPC" w:cs="BrowalliaUPC"/>
                <w:lang w:val="en-US"/>
              </w:rPr>
            </w:pPr>
            <w:r>
              <w:rPr>
                <w:rFonts w:ascii="BrowalliaUPC" w:hAnsi="BrowalliaUPC" w:cs="BrowalliaUPC"/>
                <w:lang w:val="en-US"/>
              </w:rPr>
              <w:t>0.7</w:t>
            </w:r>
          </w:p>
        </w:tc>
        <w:tc>
          <w:tcPr>
            <w:tcW w:w="216" w:type="dxa"/>
          </w:tcPr>
          <w:p w14:paraId="7010E114" w14:textId="77777777" w:rsidR="00FB34DA" w:rsidRPr="004F0391" w:rsidRDefault="00FB34DA" w:rsidP="00D371F0">
            <w:pPr>
              <w:tabs>
                <w:tab w:val="left" w:pos="600"/>
              </w:tabs>
              <w:ind w:right="69"/>
              <w:jc w:val="right"/>
              <w:rPr>
                <w:rFonts w:ascii="BrowalliaUPC" w:hAnsi="BrowalliaUPC" w:cs="BrowalliaUPC"/>
              </w:rPr>
            </w:pPr>
          </w:p>
        </w:tc>
        <w:tc>
          <w:tcPr>
            <w:tcW w:w="1116" w:type="dxa"/>
            <w:tcBorders>
              <w:bottom w:val="single" w:sz="12" w:space="0" w:color="auto"/>
            </w:tcBorders>
          </w:tcPr>
          <w:p w14:paraId="5297AE88" w14:textId="1D724E7E" w:rsidR="00FB34DA" w:rsidRPr="004F0391" w:rsidRDefault="00FB34DA" w:rsidP="00D371F0">
            <w:pPr>
              <w:tabs>
                <w:tab w:val="left" w:pos="600"/>
              </w:tabs>
              <w:ind w:right="69"/>
              <w:jc w:val="right"/>
              <w:rPr>
                <w:rFonts w:ascii="BrowalliaUPC" w:hAnsi="BrowalliaUPC" w:cs="BrowalliaUPC"/>
              </w:rPr>
            </w:pPr>
            <w:r>
              <w:rPr>
                <w:rFonts w:ascii="BrowalliaUPC" w:hAnsi="BrowalliaUPC" w:cs="BrowalliaUPC" w:hint="cs"/>
                <w:cs/>
                <w:lang w:val="en-US"/>
              </w:rPr>
              <w:t xml:space="preserve">     </w:t>
            </w:r>
            <w:r>
              <w:rPr>
                <w:rFonts w:ascii="BrowalliaUPC" w:hAnsi="BrowalliaUPC" w:cs="BrowalliaUPC"/>
                <w:lang w:val="en-US"/>
              </w:rPr>
              <w:t>0.7</w:t>
            </w:r>
          </w:p>
        </w:tc>
        <w:tc>
          <w:tcPr>
            <w:tcW w:w="234" w:type="dxa"/>
            <w:gridSpan w:val="2"/>
          </w:tcPr>
          <w:p w14:paraId="200F7166" w14:textId="77777777" w:rsidR="00FB34DA" w:rsidRPr="004F0391" w:rsidRDefault="00FB34DA" w:rsidP="00D371F0">
            <w:pPr>
              <w:ind w:right="69"/>
              <w:jc w:val="right"/>
              <w:rPr>
                <w:rFonts w:ascii="BrowalliaUPC" w:hAnsi="BrowalliaUPC" w:cs="BrowalliaUPC"/>
              </w:rPr>
            </w:pPr>
          </w:p>
        </w:tc>
        <w:tc>
          <w:tcPr>
            <w:tcW w:w="1152" w:type="dxa"/>
            <w:gridSpan w:val="2"/>
            <w:tcBorders>
              <w:left w:val="nil"/>
              <w:bottom w:val="single" w:sz="12" w:space="0" w:color="auto"/>
              <w:right w:val="nil"/>
            </w:tcBorders>
          </w:tcPr>
          <w:p w14:paraId="0B7E0F4E" w14:textId="40066BEB" w:rsidR="00FB34DA" w:rsidRPr="004F0391" w:rsidRDefault="00FB34DA" w:rsidP="00D371F0">
            <w:pPr>
              <w:tabs>
                <w:tab w:val="left" w:pos="600"/>
              </w:tabs>
              <w:ind w:right="69"/>
              <w:jc w:val="right"/>
              <w:rPr>
                <w:rFonts w:ascii="BrowalliaUPC" w:hAnsi="BrowalliaUPC" w:cs="BrowalliaUPC"/>
                <w:cs/>
                <w:lang w:val="en-US"/>
              </w:rPr>
            </w:pPr>
            <w:r>
              <w:rPr>
                <w:rFonts w:ascii="BrowalliaUPC" w:hAnsi="BrowalliaUPC" w:cs="BrowalliaUPC"/>
                <w:lang w:val="en-US"/>
              </w:rPr>
              <w:t>0.7</w:t>
            </w:r>
          </w:p>
        </w:tc>
        <w:tc>
          <w:tcPr>
            <w:tcW w:w="198" w:type="dxa"/>
          </w:tcPr>
          <w:p w14:paraId="7E1DCE1E" w14:textId="77777777" w:rsidR="00FB34DA" w:rsidRPr="004F0391" w:rsidRDefault="00FB34DA" w:rsidP="00D371F0">
            <w:pPr>
              <w:ind w:right="69"/>
              <w:jc w:val="right"/>
              <w:rPr>
                <w:rFonts w:ascii="BrowalliaUPC" w:hAnsi="BrowalliaUPC" w:cs="BrowalliaUPC"/>
              </w:rPr>
            </w:pPr>
          </w:p>
        </w:tc>
        <w:tc>
          <w:tcPr>
            <w:tcW w:w="1170" w:type="dxa"/>
            <w:tcBorders>
              <w:bottom w:val="single" w:sz="12" w:space="0" w:color="auto"/>
            </w:tcBorders>
          </w:tcPr>
          <w:p w14:paraId="58794A3C" w14:textId="4447A420" w:rsidR="00FB34DA" w:rsidRPr="004F0391" w:rsidRDefault="00FB34DA" w:rsidP="00D371F0">
            <w:pPr>
              <w:ind w:right="69"/>
              <w:jc w:val="right"/>
              <w:rPr>
                <w:rFonts w:ascii="BrowalliaUPC" w:hAnsi="BrowalliaUPC" w:cs="BrowalliaUPC"/>
                <w:cs/>
              </w:rPr>
            </w:pPr>
            <w:r>
              <w:rPr>
                <w:rFonts w:ascii="BrowalliaUPC" w:hAnsi="BrowalliaUPC" w:cs="BrowalliaUPC" w:hint="cs"/>
                <w:cs/>
                <w:lang w:val="en-US"/>
              </w:rPr>
              <w:t xml:space="preserve">   </w:t>
            </w:r>
            <w:r>
              <w:rPr>
                <w:rFonts w:ascii="BrowalliaUPC" w:hAnsi="BrowalliaUPC" w:cs="BrowalliaUPC"/>
                <w:lang w:val="en-US"/>
              </w:rPr>
              <w:t>0.7</w:t>
            </w:r>
          </w:p>
        </w:tc>
      </w:tr>
      <w:tr w:rsidR="00FB34DA" w:rsidRPr="004F0391" w14:paraId="7E55CFB6" w14:textId="77777777" w:rsidTr="00A7535A">
        <w:trPr>
          <w:cantSplit/>
        </w:trPr>
        <w:tc>
          <w:tcPr>
            <w:tcW w:w="3718" w:type="dxa"/>
            <w:vAlign w:val="bottom"/>
          </w:tcPr>
          <w:p w14:paraId="6B7655E1" w14:textId="77777777" w:rsidR="00FB34DA" w:rsidRPr="004F0391" w:rsidRDefault="00FB34DA" w:rsidP="00FB34DA">
            <w:pPr>
              <w:ind w:left="288"/>
              <w:rPr>
                <w:rFonts w:ascii="BrowalliaUPC" w:eastAsia="Arial Unicode MS" w:hAnsi="BrowalliaUPC" w:cs="BrowalliaUPC"/>
                <w:cs/>
              </w:rPr>
            </w:pPr>
          </w:p>
        </w:tc>
        <w:tc>
          <w:tcPr>
            <w:tcW w:w="1127" w:type="dxa"/>
            <w:tcBorders>
              <w:top w:val="single" w:sz="12" w:space="0" w:color="auto"/>
            </w:tcBorders>
          </w:tcPr>
          <w:p w14:paraId="35C99B7D" w14:textId="77777777" w:rsidR="00FB34DA" w:rsidRPr="00E96676" w:rsidRDefault="00FB34DA" w:rsidP="00D371F0">
            <w:pPr>
              <w:tabs>
                <w:tab w:val="left" w:pos="600"/>
              </w:tabs>
              <w:ind w:right="69"/>
              <w:jc w:val="right"/>
              <w:rPr>
                <w:rFonts w:ascii="BrowalliaUPC" w:hAnsi="BrowalliaUPC" w:cs="BrowalliaUPC"/>
                <w:lang w:val="en-US"/>
              </w:rPr>
            </w:pPr>
          </w:p>
        </w:tc>
        <w:tc>
          <w:tcPr>
            <w:tcW w:w="216" w:type="dxa"/>
          </w:tcPr>
          <w:p w14:paraId="125EE2E7" w14:textId="77777777" w:rsidR="00FB34DA" w:rsidRPr="004F0391" w:rsidRDefault="00FB34DA" w:rsidP="00D371F0">
            <w:pPr>
              <w:tabs>
                <w:tab w:val="left" w:pos="600"/>
              </w:tabs>
              <w:ind w:right="69"/>
              <w:jc w:val="right"/>
              <w:rPr>
                <w:rFonts w:ascii="BrowalliaUPC" w:hAnsi="BrowalliaUPC" w:cs="BrowalliaUPC"/>
              </w:rPr>
            </w:pPr>
          </w:p>
        </w:tc>
        <w:tc>
          <w:tcPr>
            <w:tcW w:w="1116" w:type="dxa"/>
            <w:tcBorders>
              <w:top w:val="single" w:sz="12" w:space="0" w:color="auto"/>
            </w:tcBorders>
          </w:tcPr>
          <w:p w14:paraId="5D337F40" w14:textId="77777777" w:rsidR="00FB34DA" w:rsidRPr="004F0391" w:rsidRDefault="00FB34DA" w:rsidP="00D371F0">
            <w:pPr>
              <w:tabs>
                <w:tab w:val="left" w:pos="600"/>
              </w:tabs>
              <w:ind w:right="69"/>
              <w:jc w:val="right"/>
              <w:rPr>
                <w:rFonts w:ascii="BrowalliaUPC" w:hAnsi="BrowalliaUPC" w:cs="BrowalliaUPC"/>
              </w:rPr>
            </w:pPr>
          </w:p>
        </w:tc>
        <w:tc>
          <w:tcPr>
            <w:tcW w:w="234" w:type="dxa"/>
            <w:gridSpan w:val="2"/>
          </w:tcPr>
          <w:p w14:paraId="1BA59118" w14:textId="77777777" w:rsidR="00FB34DA" w:rsidRPr="004F0391" w:rsidRDefault="00FB34DA" w:rsidP="00D371F0">
            <w:pPr>
              <w:ind w:right="69"/>
              <w:jc w:val="right"/>
              <w:rPr>
                <w:rFonts w:ascii="BrowalliaUPC" w:hAnsi="BrowalliaUPC" w:cs="BrowalliaUPC"/>
              </w:rPr>
            </w:pPr>
          </w:p>
        </w:tc>
        <w:tc>
          <w:tcPr>
            <w:tcW w:w="1152" w:type="dxa"/>
            <w:gridSpan w:val="2"/>
            <w:tcBorders>
              <w:top w:val="single" w:sz="12" w:space="0" w:color="auto"/>
              <w:left w:val="nil"/>
              <w:right w:val="nil"/>
            </w:tcBorders>
          </w:tcPr>
          <w:p w14:paraId="39BC0D33" w14:textId="77777777" w:rsidR="00FB34DA" w:rsidRPr="004F0391" w:rsidRDefault="00FB34DA" w:rsidP="00D371F0">
            <w:pPr>
              <w:tabs>
                <w:tab w:val="left" w:pos="600"/>
              </w:tabs>
              <w:ind w:right="69"/>
              <w:jc w:val="right"/>
              <w:rPr>
                <w:rFonts w:ascii="BrowalliaUPC" w:hAnsi="BrowalliaUPC" w:cs="BrowalliaUPC"/>
                <w:cs/>
                <w:lang w:val="en-US"/>
              </w:rPr>
            </w:pPr>
          </w:p>
        </w:tc>
        <w:tc>
          <w:tcPr>
            <w:tcW w:w="198" w:type="dxa"/>
          </w:tcPr>
          <w:p w14:paraId="7E53424D" w14:textId="77777777" w:rsidR="00FB34DA" w:rsidRPr="004F0391" w:rsidRDefault="00FB34DA" w:rsidP="00D371F0">
            <w:pPr>
              <w:ind w:right="69"/>
              <w:jc w:val="right"/>
              <w:rPr>
                <w:rFonts w:ascii="BrowalliaUPC" w:hAnsi="BrowalliaUPC" w:cs="BrowalliaUPC"/>
              </w:rPr>
            </w:pPr>
          </w:p>
        </w:tc>
        <w:tc>
          <w:tcPr>
            <w:tcW w:w="1170" w:type="dxa"/>
            <w:tcBorders>
              <w:top w:val="single" w:sz="12" w:space="0" w:color="auto"/>
            </w:tcBorders>
          </w:tcPr>
          <w:p w14:paraId="5B238FF0" w14:textId="77777777" w:rsidR="00FB34DA" w:rsidRPr="004F0391" w:rsidRDefault="00FB34DA" w:rsidP="00D371F0">
            <w:pPr>
              <w:ind w:right="69"/>
              <w:jc w:val="right"/>
              <w:rPr>
                <w:rFonts w:ascii="BrowalliaUPC" w:hAnsi="BrowalliaUPC" w:cs="BrowalliaUPC"/>
                <w:cs/>
              </w:rPr>
            </w:pPr>
          </w:p>
        </w:tc>
      </w:tr>
      <w:tr w:rsidR="00FB34DA" w:rsidRPr="004F0391" w14:paraId="3A1317CF" w14:textId="77777777" w:rsidTr="00A7535A">
        <w:trPr>
          <w:cantSplit/>
        </w:trPr>
        <w:tc>
          <w:tcPr>
            <w:tcW w:w="3718" w:type="dxa"/>
            <w:vAlign w:val="bottom"/>
          </w:tcPr>
          <w:p w14:paraId="3D0E7E0A" w14:textId="77777777" w:rsidR="00FB34DA" w:rsidRPr="004F0391" w:rsidRDefault="00FB34DA" w:rsidP="00FB34DA">
            <w:pPr>
              <w:rPr>
                <w:rFonts w:ascii="BrowalliaUPC" w:eastAsia="Arial Unicode MS" w:hAnsi="BrowalliaUPC" w:cs="BrowalliaUPC"/>
                <w:cs/>
                <w:lang w:val="en-GB"/>
              </w:rPr>
            </w:pPr>
            <w:r w:rsidRPr="004F0391">
              <w:rPr>
                <w:rFonts w:ascii="BrowalliaUPC" w:eastAsia="Arial Unicode MS" w:hAnsi="BrowalliaUPC" w:cs="BrowalliaUPC"/>
                <w:b/>
                <w:bCs/>
                <w:cs/>
              </w:rPr>
              <w:t>ค่าตอบแทนกรรมการและผู้บริหาร</w:t>
            </w:r>
          </w:p>
        </w:tc>
        <w:tc>
          <w:tcPr>
            <w:tcW w:w="1127" w:type="dxa"/>
          </w:tcPr>
          <w:p w14:paraId="70062876" w14:textId="77777777" w:rsidR="00FB34DA" w:rsidRPr="004F0391" w:rsidRDefault="00FB34DA" w:rsidP="00D371F0">
            <w:pPr>
              <w:ind w:right="69"/>
              <w:jc w:val="right"/>
              <w:rPr>
                <w:rFonts w:ascii="BrowalliaUPC" w:hAnsi="BrowalliaUPC" w:cs="BrowalliaUPC"/>
              </w:rPr>
            </w:pPr>
          </w:p>
        </w:tc>
        <w:tc>
          <w:tcPr>
            <w:tcW w:w="216" w:type="dxa"/>
          </w:tcPr>
          <w:p w14:paraId="374B271C" w14:textId="77777777" w:rsidR="00FB34DA" w:rsidRPr="004F0391" w:rsidRDefault="00FB34DA" w:rsidP="00D371F0">
            <w:pPr>
              <w:ind w:right="69"/>
              <w:jc w:val="right"/>
              <w:rPr>
                <w:rFonts w:ascii="BrowalliaUPC" w:hAnsi="BrowalliaUPC" w:cs="BrowalliaUPC"/>
              </w:rPr>
            </w:pPr>
          </w:p>
        </w:tc>
        <w:tc>
          <w:tcPr>
            <w:tcW w:w="1116" w:type="dxa"/>
          </w:tcPr>
          <w:p w14:paraId="59283AE8" w14:textId="77777777" w:rsidR="00FB34DA" w:rsidRPr="004F0391" w:rsidRDefault="00FB34DA" w:rsidP="00D371F0">
            <w:pPr>
              <w:ind w:right="69"/>
              <w:jc w:val="right"/>
              <w:rPr>
                <w:rFonts w:ascii="BrowalliaUPC" w:hAnsi="BrowalliaUPC" w:cs="BrowalliaUPC"/>
              </w:rPr>
            </w:pPr>
          </w:p>
        </w:tc>
        <w:tc>
          <w:tcPr>
            <w:tcW w:w="234" w:type="dxa"/>
            <w:gridSpan w:val="2"/>
          </w:tcPr>
          <w:p w14:paraId="7768B909" w14:textId="77777777" w:rsidR="00FB34DA" w:rsidRPr="004F0391" w:rsidRDefault="00FB34DA" w:rsidP="00D371F0">
            <w:pPr>
              <w:ind w:right="69"/>
              <w:jc w:val="right"/>
              <w:rPr>
                <w:rFonts w:ascii="BrowalliaUPC" w:hAnsi="BrowalliaUPC" w:cs="BrowalliaUPC"/>
              </w:rPr>
            </w:pPr>
          </w:p>
        </w:tc>
        <w:tc>
          <w:tcPr>
            <w:tcW w:w="1152" w:type="dxa"/>
            <w:gridSpan w:val="2"/>
          </w:tcPr>
          <w:p w14:paraId="078F778C" w14:textId="77777777" w:rsidR="00FB34DA" w:rsidRPr="004F0391" w:rsidRDefault="00FB34DA" w:rsidP="00D371F0">
            <w:pPr>
              <w:ind w:right="69"/>
              <w:jc w:val="right"/>
              <w:rPr>
                <w:rFonts w:ascii="BrowalliaUPC" w:hAnsi="BrowalliaUPC" w:cs="BrowalliaUPC"/>
              </w:rPr>
            </w:pPr>
          </w:p>
        </w:tc>
        <w:tc>
          <w:tcPr>
            <w:tcW w:w="198" w:type="dxa"/>
          </w:tcPr>
          <w:p w14:paraId="25E9F148" w14:textId="77777777" w:rsidR="00FB34DA" w:rsidRPr="004F0391" w:rsidRDefault="00FB34DA" w:rsidP="00D371F0">
            <w:pPr>
              <w:ind w:right="69"/>
              <w:jc w:val="right"/>
              <w:rPr>
                <w:rFonts w:ascii="BrowalliaUPC" w:hAnsi="BrowalliaUPC" w:cs="BrowalliaUPC"/>
              </w:rPr>
            </w:pPr>
          </w:p>
        </w:tc>
        <w:tc>
          <w:tcPr>
            <w:tcW w:w="1170" w:type="dxa"/>
          </w:tcPr>
          <w:p w14:paraId="1ADA0C35" w14:textId="77777777" w:rsidR="00FB34DA" w:rsidRPr="004F0391" w:rsidRDefault="00FB34DA" w:rsidP="00D371F0">
            <w:pPr>
              <w:ind w:right="69"/>
              <w:jc w:val="right"/>
              <w:rPr>
                <w:rFonts w:ascii="BrowalliaUPC" w:hAnsi="BrowalliaUPC" w:cs="BrowalliaUPC"/>
              </w:rPr>
            </w:pPr>
          </w:p>
        </w:tc>
      </w:tr>
      <w:tr w:rsidR="00FB34DA" w:rsidRPr="004F0391" w14:paraId="2D8FBA6A" w14:textId="77777777" w:rsidTr="00A7535A">
        <w:trPr>
          <w:cantSplit/>
        </w:trPr>
        <w:tc>
          <w:tcPr>
            <w:tcW w:w="3718" w:type="dxa"/>
            <w:vAlign w:val="bottom"/>
          </w:tcPr>
          <w:p w14:paraId="09852FC7" w14:textId="77777777" w:rsidR="00FB34DA" w:rsidRPr="0031701A" w:rsidRDefault="00FB34DA" w:rsidP="00FB34DA">
            <w:pPr>
              <w:ind w:left="288"/>
              <w:rPr>
                <w:rFonts w:ascii="BrowalliaUPC" w:eastAsia="Arial Unicode MS" w:hAnsi="BrowalliaUPC" w:cs="BrowalliaUPC"/>
                <w:b/>
                <w:bCs/>
              </w:rPr>
            </w:pPr>
            <w:r w:rsidRPr="0031701A">
              <w:rPr>
                <w:rFonts w:ascii="BrowalliaUPC" w:eastAsia="Arial Unicode MS" w:hAnsi="BrowalliaUPC" w:cs="BrowalliaUPC"/>
                <w:cs/>
                <w:lang w:val="en-GB"/>
              </w:rPr>
              <w:t>ผลประโยชน์ระยะสั้นของพนักงาน</w:t>
            </w:r>
          </w:p>
        </w:tc>
        <w:tc>
          <w:tcPr>
            <w:tcW w:w="1127" w:type="dxa"/>
          </w:tcPr>
          <w:p w14:paraId="55869505" w14:textId="6CF736E4" w:rsidR="00FB34DA" w:rsidRPr="00774781" w:rsidRDefault="00552086" w:rsidP="00D371F0">
            <w:pPr>
              <w:ind w:right="69"/>
              <w:jc w:val="right"/>
              <w:rPr>
                <w:rFonts w:ascii="Browallia New" w:eastAsia="Arial Unicode MS" w:hAnsi="Browallia New" w:cs="Browallia New"/>
                <w:cs/>
                <w:lang w:val="en-GB"/>
              </w:rPr>
            </w:pPr>
            <w:r>
              <w:rPr>
                <w:rFonts w:ascii="Browallia New" w:eastAsia="Arial Unicode MS" w:hAnsi="Browallia New" w:cs="Browallia New"/>
                <w:lang w:val="en-GB"/>
              </w:rPr>
              <w:t>6.81</w:t>
            </w:r>
          </w:p>
        </w:tc>
        <w:tc>
          <w:tcPr>
            <w:tcW w:w="216" w:type="dxa"/>
          </w:tcPr>
          <w:p w14:paraId="270FD5B5" w14:textId="77777777" w:rsidR="00FB34DA" w:rsidRPr="00774781" w:rsidRDefault="00FB34DA" w:rsidP="00D371F0">
            <w:pPr>
              <w:ind w:right="69"/>
              <w:jc w:val="right"/>
              <w:rPr>
                <w:rFonts w:ascii="BrowalliaUPC" w:hAnsi="BrowalliaUPC" w:cs="BrowalliaUPC"/>
              </w:rPr>
            </w:pPr>
          </w:p>
        </w:tc>
        <w:tc>
          <w:tcPr>
            <w:tcW w:w="1116" w:type="dxa"/>
            <w:vAlign w:val="bottom"/>
          </w:tcPr>
          <w:p w14:paraId="25864205" w14:textId="59CBAE63" w:rsidR="00FB34DA" w:rsidRPr="00774781" w:rsidRDefault="00FB34DA" w:rsidP="00D371F0">
            <w:pPr>
              <w:ind w:right="69"/>
              <w:jc w:val="right"/>
              <w:rPr>
                <w:rFonts w:ascii="BrowalliaUPC" w:hAnsi="BrowalliaUPC" w:cs="BrowalliaUPC"/>
                <w:cs/>
              </w:rPr>
            </w:pPr>
            <w:r w:rsidRPr="00774781">
              <w:rPr>
                <w:rFonts w:ascii="Browallia New" w:eastAsia="Arial Unicode MS" w:hAnsi="Browallia New" w:cs="Browallia New"/>
                <w:lang w:val="en-GB"/>
              </w:rPr>
              <w:t>6</w:t>
            </w:r>
            <w:r w:rsidR="00D20A08">
              <w:rPr>
                <w:rFonts w:ascii="Browallia New" w:eastAsia="Arial Unicode MS" w:hAnsi="Browallia New" w:cs="Browallia New"/>
                <w:lang w:val="en-GB"/>
              </w:rPr>
              <w:t>.</w:t>
            </w:r>
            <w:r w:rsidRPr="00774781">
              <w:rPr>
                <w:rFonts w:ascii="Browallia New" w:eastAsia="Arial Unicode MS" w:hAnsi="Browallia New" w:cs="Browallia New"/>
                <w:lang w:val="en-GB"/>
              </w:rPr>
              <w:t>52</w:t>
            </w:r>
          </w:p>
        </w:tc>
        <w:tc>
          <w:tcPr>
            <w:tcW w:w="234" w:type="dxa"/>
            <w:gridSpan w:val="2"/>
          </w:tcPr>
          <w:p w14:paraId="2A9F7550" w14:textId="77777777" w:rsidR="00FB34DA" w:rsidRPr="00774781" w:rsidRDefault="00FB34DA" w:rsidP="00D371F0">
            <w:pPr>
              <w:ind w:right="69"/>
              <w:jc w:val="right"/>
              <w:rPr>
                <w:rFonts w:ascii="BrowalliaUPC" w:hAnsi="BrowalliaUPC" w:cs="BrowalliaUPC"/>
              </w:rPr>
            </w:pPr>
          </w:p>
        </w:tc>
        <w:tc>
          <w:tcPr>
            <w:tcW w:w="1152" w:type="dxa"/>
            <w:gridSpan w:val="2"/>
          </w:tcPr>
          <w:p w14:paraId="42643A15" w14:textId="4F879143" w:rsidR="00FB34DA" w:rsidRPr="00774781" w:rsidRDefault="002B0CA7" w:rsidP="00D371F0">
            <w:pPr>
              <w:ind w:right="69"/>
              <w:jc w:val="right"/>
              <w:rPr>
                <w:rFonts w:ascii="BrowalliaUPC" w:hAnsi="BrowalliaUPC" w:cs="BrowalliaUPC"/>
                <w:lang w:val="en-US"/>
              </w:rPr>
            </w:pPr>
            <w:r>
              <w:rPr>
                <w:rFonts w:ascii="BrowalliaUPC" w:hAnsi="BrowalliaUPC" w:cs="BrowalliaUPC"/>
                <w:lang w:val="en-US"/>
              </w:rPr>
              <w:t>3.23</w:t>
            </w:r>
          </w:p>
        </w:tc>
        <w:tc>
          <w:tcPr>
            <w:tcW w:w="198" w:type="dxa"/>
          </w:tcPr>
          <w:p w14:paraId="1A14FE10" w14:textId="77777777" w:rsidR="00FB34DA" w:rsidRPr="00774781" w:rsidRDefault="00FB34DA" w:rsidP="00D371F0">
            <w:pPr>
              <w:ind w:right="69"/>
              <w:jc w:val="right"/>
              <w:rPr>
                <w:rFonts w:ascii="BrowalliaUPC" w:hAnsi="BrowalliaUPC" w:cs="BrowalliaUPC"/>
              </w:rPr>
            </w:pPr>
          </w:p>
        </w:tc>
        <w:tc>
          <w:tcPr>
            <w:tcW w:w="1170" w:type="dxa"/>
            <w:vAlign w:val="bottom"/>
          </w:tcPr>
          <w:p w14:paraId="32637BC3" w14:textId="64F85D21" w:rsidR="00FB34DA" w:rsidRPr="00774781" w:rsidRDefault="00FB34DA" w:rsidP="00D371F0">
            <w:pPr>
              <w:ind w:right="69"/>
              <w:jc w:val="right"/>
              <w:rPr>
                <w:rFonts w:ascii="BrowalliaUPC" w:hAnsi="BrowalliaUPC" w:cs="BrowalliaUPC"/>
                <w:cs/>
              </w:rPr>
            </w:pPr>
            <w:r w:rsidRPr="00774781">
              <w:rPr>
                <w:rFonts w:ascii="Browallia New" w:eastAsia="Arial Unicode MS" w:hAnsi="Browallia New" w:cs="Browallia New"/>
                <w:lang w:val="en-GB"/>
              </w:rPr>
              <w:t>3</w:t>
            </w:r>
            <w:r w:rsidR="00AD3D50">
              <w:rPr>
                <w:rFonts w:ascii="Browallia New" w:eastAsia="Arial Unicode MS" w:hAnsi="Browallia New" w:cs="Browallia New"/>
                <w:lang w:val="en-GB"/>
              </w:rPr>
              <w:t>.</w:t>
            </w:r>
            <w:r w:rsidRPr="00774781">
              <w:rPr>
                <w:rFonts w:ascii="Browallia New" w:eastAsia="Arial Unicode MS" w:hAnsi="Browallia New" w:cs="Browallia New"/>
                <w:lang w:val="en-GB"/>
              </w:rPr>
              <w:t>26</w:t>
            </w:r>
          </w:p>
        </w:tc>
      </w:tr>
      <w:tr w:rsidR="00FB34DA" w:rsidRPr="004F0391" w14:paraId="06B9F8A3" w14:textId="77777777" w:rsidTr="00A7535A">
        <w:trPr>
          <w:cantSplit/>
        </w:trPr>
        <w:tc>
          <w:tcPr>
            <w:tcW w:w="3718" w:type="dxa"/>
            <w:vAlign w:val="bottom"/>
          </w:tcPr>
          <w:p w14:paraId="7DEF2E6D" w14:textId="77777777" w:rsidR="00FB34DA" w:rsidRPr="0031701A" w:rsidRDefault="00FB34DA" w:rsidP="00FB34DA">
            <w:pPr>
              <w:ind w:left="288"/>
              <w:rPr>
                <w:rFonts w:ascii="BrowalliaUPC" w:eastAsia="Arial Unicode MS" w:hAnsi="BrowalliaUPC" w:cs="BrowalliaUPC"/>
                <w:cs/>
                <w:lang w:val="en-GB"/>
              </w:rPr>
            </w:pPr>
            <w:r w:rsidRPr="0031701A">
              <w:rPr>
                <w:rFonts w:ascii="BrowalliaUPC" w:eastAsia="Arial Unicode MS" w:hAnsi="BrowalliaUPC" w:cs="BrowalliaUPC"/>
                <w:cs/>
                <w:lang w:val="en-GB"/>
              </w:rPr>
              <w:t>ผลประโยชน์</w:t>
            </w:r>
            <w:r>
              <w:rPr>
                <w:rFonts w:ascii="BrowalliaUPC" w:eastAsia="Arial Unicode MS" w:hAnsi="BrowalliaUPC" w:cs="BrowalliaUPC" w:hint="cs"/>
                <w:cs/>
                <w:lang w:val="en-GB"/>
              </w:rPr>
              <w:t>หลัง</w:t>
            </w:r>
            <w:r w:rsidRPr="0031701A">
              <w:rPr>
                <w:rFonts w:ascii="BrowalliaUPC" w:eastAsia="Arial Unicode MS" w:hAnsi="BrowalliaUPC" w:cs="BrowalliaUPC"/>
                <w:cs/>
                <w:lang w:val="en-GB"/>
              </w:rPr>
              <w:t>ออกจากงาน</w:t>
            </w:r>
          </w:p>
        </w:tc>
        <w:tc>
          <w:tcPr>
            <w:tcW w:w="1127" w:type="dxa"/>
            <w:tcBorders>
              <w:bottom w:val="single" w:sz="4" w:space="0" w:color="auto"/>
            </w:tcBorders>
          </w:tcPr>
          <w:p w14:paraId="5BD4F518" w14:textId="53486F28" w:rsidR="00FB34DA" w:rsidRPr="00774781" w:rsidRDefault="007E6495" w:rsidP="00D371F0">
            <w:pPr>
              <w:ind w:right="69"/>
              <w:jc w:val="right"/>
              <w:rPr>
                <w:rFonts w:ascii="Browallia New" w:eastAsia="Arial Unicode MS" w:hAnsi="Browallia New" w:cs="Browallia New"/>
                <w:cs/>
                <w:lang w:val="en-GB"/>
              </w:rPr>
            </w:pPr>
            <w:r>
              <w:rPr>
                <w:rFonts w:ascii="Browallia New" w:eastAsia="Arial Unicode MS" w:hAnsi="Browallia New" w:cs="Browallia New"/>
                <w:lang w:val="en-GB"/>
              </w:rPr>
              <w:t>0.5</w:t>
            </w:r>
            <w:r w:rsidR="00552086">
              <w:rPr>
                <w:rFonts w:ascii="Browallia New" w:eastAsia="Arial Unicode MS" w:hAnsi="Browallia New" w:cs="Browallia New"/>
                <w:lang w:val="en-GB"/>
              </w:rPr>
              <w:t>4</w:t>
            </w:r>
          </w:p>
        </w:tc>
        <w:tc>
          <w:tcPr>
            <w:tcW w:w="216" w:type="dxa"/>
          </w:tcPr>
          <w:p w14:paraId="13CB9055" w14:textId="77777777" w:rsidR="00FB34DA" w:rsidRPr="00774781" w:rsidRDefault="00FB34DA" w:rsidP="00D371F0">
            <w:pPr>
              <w:ind w:right="69"/>
              <w:jc w:val="right"/>
              <w:rPr>
                <w:rFonts w:ascii="BrowalliaUPC" w:hAnsi="BrowalliaUPC" w:cs="BrowalliaUPC"/>
              </w:rPr>
            </w:pPr>
          </w:p>
        </w:tc>
        <w:tc>
          <w:tcPr>
            <w:tcW w:w="1116" w:type="dxa"/>
          </w:tcPr>
          <w:p w14:paraId="036CD4F7" w14:textId="75130723" w:rsidR="00FB34DA" w:rsidRPr="00774781" w:rsidRDefault="00AD3D50" w:rsidP="00D371F0">
            <w:pPr>
              <w:ind w:right="69"/>
              <w:jc w:val="right"/>
              <w:rPr>
                <w:rFonts w:ascii="BrowalliaUPC" w:hAnsi="BrowalliaUPC" w:cs="BrowalliaUPC"/>
                <w:cs/>
              </w:rPr>
            </w:pPr>
            <w:r>
              <w:rPr>
                <w:rFonts w:ascii="Browallia New" w:eastAsia="Arial Unicode MS" w:hAnsi="Browallia New" w:cs="Browallia New"/>
                <w:lang w:val="en-GB"/>
              </w:rPr>
              <w:t>0.0</w:t>
            </w:r>
            <w:r w:rsidR="00FB34DA" w:rsidRPr="00774781">
              <w:rPr>
                <w:rFonts w:ascii="Browallia New" w:eastAsia="Arial Unicode MS" w:hAnsi="Browallia New" w:cs="Browallia New"/>
                <w:lang w:val="en-GB"/>
              </w:rPr>
              <w:t>5</w:t>
            </w:r>
          </w:p>
        </w:tc>
        <w:tc>
          <w:tcPr>
            <w:tcW w:w="234" w:type="dxa"/>
            <w:gridSpan w:val="2"/>
          </w:tcPr>
          <w:p w14:paraId="0132B12C" w14:textId="77777777" w:rsidR="00FB34DA" w:rsidRPr="00774781" w:rsidRDefault="00FB34DA" w:rsidP="00D371F0">
            <w:pPr>
              <w:ind w:right="69"/>
              <w:jc w:val="right"/>
              <w:rPr>
                <w:rFonts w:ascii="BrowalliaUPC" w:hAnsi="BrowalliaUPC" w:cs="BrowalliaUPC"/>
              </w:rPr>
            </w:pPr>
          </w:p>
        </w:tc>
        <w:tc>
          <w:tcPr>
            <w:tcW w:w="1152" w:type="dxa"/>
            <w:gridSpan w:val="2"/>
            <w:tcBorders>
              <w:bottom w:val="single" w:sz="4" w:space="0" w:color="auto"/>
            </w:tcBorders>
          </w:tcPr>
          <w:p w14:paraId="10C38342" w14:textId="39528505" w:rsidR="00FB34DA" w:rsidRPr="00774781" w:rsidRDefault="001F6FF6" w:rsidP="00D371F0">
            <w:pPr>
              <w:ind w:right="69"/>
              <w:jc w:val="right"/>
              <w:rPr>
                <w:rFonts w:ascii="BrowalliaUPC" w:hAnsi="BrowalliaUPC" w:cs="BrowalliaUPC"/>
                <w:cs/>
                <w:lang w:val="en-US"/>
              </w:rPr>
            </w:pPr>
            <w:r>
              <w:rPr>
                <w:rFonts w:ascii="BrowalliaUPC" w:hAnsi="BrowalliaUPC" w:cs="BrowalliaUPC"/>
                <w:lang w:val="en-US"/>
              </w:rPr>
              <w:t>0.5</w:t>
            </w:r>
            <w:r w:rsidR="00552086">
              <w:rPr>
                <w:rFonts w:ascii="BrowalliaUPC" w:hAnsi="BrowalliaUPC" w:cs="BrowalliaUPC"/>
                <w:lang w:val="en-US"/>
              </w:rPr>
              <w:t>4</w:t>
            </w:r>
          </w:p>
        </w:tc>
        <w:tc>
          <w:tcPr>
            <w:tcW w:w="198" w:type="dxa"/>
          </w:tcPr>
          <w:p w14:paraId="378F3D24" w14:textId="77777777" w:rsidR="00FB34DA" w:rsidRPr="00774781" w:rsidRDefault="00FB34DA" w:rsidP="00D371F0">
            <w:pPr>
              <w:ind w:right="69"/>
              <w:jc w:val="right"/>
              <w:rPr>
                <w:rFonts w:ascii="BrowalliaUPC" w:hAnsi="BrowalliaUPC" w:cs="BrowalliaUPC"/>
              </w:rPr>
            </w:pPr>
          </w:p>
        </w:tc>
        <w:tc>
          <w:tcPr>
            <w:tcW w:w="1170" w:type="dxa"/>
          </w:tcPr>
          <w:p w14:paraId="0D295BF8" w14:textId="2492BA16" w:rsidR="00FB34DA" w:rsidRPr="00774781" w:rsidRDefault="00AD3D50" w:rsidP="00D371F0">
            <w:pPr>
              <w:ind w:right="69"/>
              <w:jc w:val="right"/>
              <w:rPr>
                <w:rFonts w:ascii="BrowalliaUPC" w:hAnsi="BrowalliaUPC" w:cs="BrowalliaUPC"/>
                <w:cs/>
              </w:rPr>
            </w:pPr>
            <w:r>
              <w:rPr>
                <w:rFonts w:ascii="Browallia New" w:eastAsia="Arial Unicode MS" w:hAnsi="Browallia New" w:cs="Browallia New"/>
                <w:lang w:val="en-GB"/>
              </w:rPr>
              <w:t>0.0</w:t>
            </w:r>
            <w:r w:rsidR="00FB34DA" w:rsidRPr="00774781">
              <w:rPr>
                <w:rFonts w:ascii="Browallia New" w:eastAsia="Arial Unicode MS" w:hAnsi="Browallia New" w:cs="Browallia New"/>
                <w:lang w:val="en-GB"/>
              </w:rPr>
              <w:t>5</w:t>
            </w:r>
          </w:p>
        </w:tc>
      </w:tr>
      <w:tr w:rsidR="00FB34DA" w:rsidRPr="004F0391" w14:paraId="025F2083" w14:textId="77777777" w:rsidTr="00A7535A">
        <w:trPr>
          <w:cantSplit/>
        </w:trPr>
        <w:tc>
          <w:tcPr>
            <w:tcW w:w="3718" w:type="dxa"/>
            <w:vAlign w:val="bottom"/>
          </w:tcPr>
          <w:p w14:paraId="278439E4" w14:textId="77777777" w:rsidR="00FB34DA" w:rsidRPr="0031701A" w:rsidRDefault="00FB34DA" w:rsidP="00FB34DA">
            <w:pPr>
              <w:rPr>
                <w:rFonts w:ascii="BrowalliaUPC" w:eastAsia="Arial Unicode MS" w:hAnsi="BrowalliaUPC" w:cs="BrowalliaUPC"/>
                <w:cs/>
                <w:lang w:val="en-GB"/>
              </w:rPr>
            </w:pPr>
            <w:r w:rsidRPr="0031701A">
              <w:rPr>
                <w:rFonts w:ascii="BrowalliaUPC" w:eastAsia="Arial Unicode MS" w:hAnsi="BrowalliaUPC" w:cs="BrowalliaUPC"/>
                <w:cs/>
                <w:lang w:val="en-GB"/>
              </w:rPr>
              <w:t>รวม</w:t>
            </w:r>
          </w:p>
        </w:tc>
        <w:tc>
          <w:tcPr>
            <w:tcW w:w="1127" w:type="dxa"/>
            <w:tcBorders>
              <w:top w:val="single" w:sz="4" w:space="0" w:color="auto"/>
              <w:bottom w:val="single" w:sz="12" w:space="0" w:color="auto"/>
            </w:tcBorders>
          </w:tcPr>
          <w:p w14:paraId="16ADADE8" w14:textId="4D56101E" w:rsidR="00FB34DA" w:rsidRPr="00774781" w:rsidRDefault="00552086" w:rsidP="00D371F0">
            <w:pPr>
              <w:ind w:right="69"/>
              <w:jc w:val="right"/>
              <w:rPr>
                <w:rFonts w:ascii="Browallia New" w:eastAsia="Arial Unicode MS" w:hAnsi="Browallia New" w:cs="Browallia New"/>
                <w:cs/>
                <w:lang w:val="en-GB"/>
              </w:rPr>
            </w:pPr>
            <w:r>
              <w:rPr>
                <w:rFonts w:ascii="Browallia New" w:eastAsia="Arial Unicode MS" w:hAnsi="Browallia New" w:cs="Browallia New"/>
                <w:lang w:val="en-GB"/>
              </w:rPr>
              <w:t>7.35</w:t>
            </w:r>
          </w:p>
        </w:tc>
        <w:tc>
          <w:tcPr>
            <w:tcW w:w="216" w:type="dxa"/>
          </w:tcPr>
          <w:p w14:paraId="1FF55B19" w14:textId="77777777" w:rsidR="00FB34DA" w:rsidRPr="00774781" w:rsidRDefault="00FB34DA" w:rsidP="00D371F0">
            <w:pPr>
              <w:ind w:right="69"/>
              <w:jc w:val="right"/>
              <w:rPr>
                <w:rFonts w:ascii="BrowalliaUPC" w:hAnsi="BrowalliaUPC" w:cs="BrowalliaUPC"/>
              </w:rPr>
            </w:pPr>
          </w:p>
        </w:tc>
        <w:tc>
          <w:tcPr>
            <w:tcW w:w="1116" w:type="dxa"/>
            <w:tcBorders>
              <w:top w:val="single" w:sz="4" w:space="0" w:color="auto"/>
              <w:bottom w:val="single" w:sz="12" w:space="0" w:color="auto"/>
            </w:tcBorders>
          </w:tcPr>
          <w:p w14:paraId="22B4A24E" w14:textId="35C6C862" w:rsidR="00FB34DA" w:rsidRPr="00774781" w:rsidRDefault="00FB34DA" w:rsidP="00D371F0">
            <w:pPr>
              <w:ind w:right="69"/>
              <w:jc w:val="right"/>
              <w:rPr>
                <w:rFonts w:ascii="BrowalliaUPC" w:hAnsi="BrowalliaUPC" w:cs="BrowalliaUPC"/>
                <w:cs/>
              </w:rPr>
            </w:pPr>
            <w:r w:rsidRPr="00774781">
              <w:rPr>
                <w:rFonts w:ascii="Browallia New" w:eastAsia="Arial Unicode MS" w:hAnsi="Browallia New" w:cs="Browallia New"/>
                <w:lang w:val="en-GB"/>
              </w:rPr>
              <w:t>6</w:t>
            </w:r>
            <w:r w:rsidR="00AD3D50">
              <w:rPr>
                <w:rFonts w:ascii="Browallia New" w:eastAsia="Arial Unicode MS" w:hAnsi="Browallia New" w:cs="Browallia New"/>
                <w:lang w:val="en-GB"/>
              </w:rPr>
              <w:t>.</w:t>
            </w:r>
            <w:r w:rsidRPr="00774781">
              <w:rPr>
                <w:rFonts w:ascii="Browallia New" w:eastAsia="Arial Unicode MS" w:hAnsi="Browallia New" w:cs="Browallia New"/>
                <w:lang w:val="en-GB"/>
              </w:rPr>
              <w:t>57</w:t>
            </w:r>
          </w:p>
        </w:tc>
        <w:tc>
          <w:tcPr>
            <w:tcW w:w="234" w:type="dxa"/>
            <w:gridSpan w:val="2"/>
          </w:tcPr>
          <w:p w14:paraId="06C3441C" w14:textId="77777777" w:rsidR="00FB34DA" w:rsidRPr="00774781" w:rsidRDefault="00FB34DA" w:rsidP="00D371F0">
            <w:pPr>
              <w:ind w:right="69"/>
              <w:jc w:val="right"/>
              <w:rPr>
                <w:rFonts w:ascii="BrowalliaUPC" w:hAnsi="BrowalliaUPC" w:cs="BrowalliaUPC"/>
              </w:rPr>
            </w:pPr>
          </w:p>
        </w:tc>
        <w:tc>
          <w:tcPr>
            <w:tcW w:w="1152" w:type="dxa"/>
            <w:gridSpan w:val="2"/>
            <w:tcBorders>
              <w:top w:val="single" w:sz="4" w:space="0" w:color="auto"/>
              <w:bottom w:val="single" w:sz="12" w:space="0" w:color="auto"/>
            </w:tcBorders>
          </w:tcPr>
          <w:p w14:paraId="0C189B60" w14:textId="39C49B55" w:rsidR="00FB34DA" w:rsidRPr="00774781" w:rsidRDefault="00552086" w:rsidP="00D371F0">
            <w:pPr>
              <w:ind w:right="69"/>
              <w:jc w:val="right"/>
              <w:rPr>
                <w:rFonts w:ascii="BrowalliaUPC" w:hAnsi="BrowalliaUPC" w:cs="BrowalliaUPC"/>
                <w:cs/>
                <w:lang w:val="en-US"/>
              </w:rPr>
            </w:pPr>
            <w:r>
              <w:rPr>
                <w:rFonts w:ascii="BrowalliaUPC" w:hAnsi="BrowalliaUPC" w:cs="BrowalliaUPC"/>
                <w:lang w:val="en-US"/>
              </w:rPr>
              <w:t>3.77</w:t>
            </w:r>
          </w:p>
        </w:tc>
        <w:tc>
          <w:tcPr>
            <w:tcW w:w="198" w:type="dxa"/>
          </w:tcPr>
          <w:p w14:paraId="270D6401" w14:textId="77777777" w:rsidR="00FB34DA" w:rsidRPr="00774781" w:rsidRDefault="00FB34DA" w:rsidP="00D371F0">
            <w:pPr>
              <w:ind w:right="69"/>
              <w:jc w:val="right"/>
              <w:rPr>
                <w:rFonts w:ascii="BrowalliaUPC" w:hAnsi="BrowalliaUPC" w:cs="BrowalliaUPC"/>
              </w:rPr>
            </w:pPr>
          </w:p>
        </w:tc>
        <w:tc>
          <w:tcPr>
            <w:tcW w:w="1170" w:type="dxa"/>
            <w:tcBorders>
              <w:top w:val="single" w:sz="4" w:space="0" w:color="auto"/>
              <w:bottom w:val="single" w:sz="12" w:space="0" w:color="auto"/>
            </w:tcBorders>
          </w:tcPr>
          <w:p w14:paraId="47C241B2" w14:textId="02740DBB" w:rsidR="00FB34DA" w:rsidRPr="00774781" w:rsidRDefault="00FB34DA" w:rsidP="00D371F0">
            <w:pPr>
              <w:ind w:right="69"/>
              <w:jc w:val="right"/>
              <w:rPr>
                <w:rFonts w:ascii="BrowalliaUPC" w:hAnsi="BrowalliaUPC" w:cs="BrowalliaUPC"/>
                <w:cs/>
                <w:lang w:val="en-US"/>
              </w:rPr>
            </w:pPr>
            <w:r w:rsidRPr="00774781">
              <w:rPr>
                <w:rFonts w:ascii="Browallia New" w:eastAsia="Arial Unicode MS" w:hAnsi="Browallia New" w:cs="Browallia New"/>
                <w:lang w:val="en-GB"/>
              </w:rPr>
              <w:t>3</w:t>
            </w:r>
            <w:r w:rsidR="00277014">
              <w:rPr>
                <w:rFonts w:ascii="Browallia New" w:eastAsia="Arial Unicode MS" w:hAnsi="Browallia New" w:cs="Browallia New"/>
                <w:lang w:val="en-GB"/>
              </w:rPr>
              <w:t>.</w:t>
            </w:r>
            <w:r w:rsidRPr="00774781">
              <w:rPr>
                <w:rFonts w:ascii="Browallia New" w:eastAsia="Arial Unicode MS" w:hAnsi="Browallia New" w:cs="Browallia New"/>
                <w:lang w:val="en-GB"/>
              </w:rPr>
              <w:t>31</w:t>
            </w:r>
          </w:p>
        </w:tc>
      </w:tr>
    </w:tbl>
    <w:p w14:paraId="252109B2" w14:textId="77777777" w:rsidR="005B1A81" w:rsidRDefault="005B1A81" w:rsidP="00F953F2">
      <w:pPr>
        <w:ind w:left="558"/>
        <w:jc w:val="thaiDistribute"/>
        <w:rPr>
          <w:rFonts w:ascii="BrowalliaUPC" w:hAnsi="BrowalliaUPC" w:cs="BrowalliaUPC"/>
          <w:spacing w:val="-8"/>
        </w:rPr>
      </w:pPr>
    </w:p>
    <w:p w14:paraId="66E88A3E" w14:textId="493DBAFB" w:rsidR="00355C0D" w:rsidRPr="004F0391" w:rsidRDefault="004F3F59" w:rsidP="00A7535A">
      <w:pPr>
        <w:ind w:left="420"/>
        <w:jc w:val="thaiDistribute"/>
        <w:rPr>
          <w:rFonts w:ascii="BrowalliaUPC" w:hAnsi="BrowalliaUPC" w:cs="BrowalliaUPC"/>
          <w:spacing w:val="-8"/>
          <w:cs/>
        </w:rPr>
      </w:pPr>
      <w:r w:rsidRPr="004F0391">
        <w:rPr>
          <w:rFonts w:ascii="BrowalliaUPC" w:hAnsi="BrowalliaUPC" w:cs="BrowalliaUPC"/>
          <w:spacing w:val="-8"/>
          <w:cs/>
        </w:rPr>
        <w:t>ยอดคงเหลือที่</w:t>
      </w:r>
      <w:r w:rsidR="002402C2" w:rsidRPr="004F0391">
        <w:rPr>
          <w:rFonts w:ascii="BrowalliaUPC" w:hAnsi="BrowalliaUPC" w:cs="BrowalliaUPC"/>
          <w:spacing w:val="-8"/>
          <w:cs/>
        </w:rPr>
        <w:t>มีสาระ</w:t>
      </w:r>
      <w:r w:rsidRPr="004F0391">
        <w:rPr>
          <w:rFonts w:ascii="BrowalliaUPC" w:hAnsi="BrowalliaUPC" w:cs="BrowalliaUPC"/>
          <w:spacing w:val="-8"/>
          <w:cs/>
        </w:rPr>
        <w:t>สำคัญกับ</w:t>
      </w:r>
      <w:r w:rsidR="000037ED" w:rsidRPr="004F0391">
        <w:rPr>
          <w:rFonts w:ascii="BrowalliaUPC" w:hAnsi="BrowalliaUPC" w:cs="BrowalliaUPC"/>
          <w:spacing w:val="-8"/>
          <w:cs/>
        </w:rPr>
        <w:t>บุ</w:t>
      </w:r>
      <w:r w:rsidR="00AE3450" w:rsidRPr="004F0391">
        <w:rPr>
          <w:rFonts w:ascii="BrowalliaUPC" w:hAnsi="BrowalliaUPC" w:cs="BrowalliaUPC"/>
          <w:spacing w:val="-8"/>
          <w:cs/>
        </w:rPr>
        <w:t>ค</w:t>
      </w:r>
      <w:r w:rsidR="000037ED" w:rsidRPr="004F0391">
        <w:rPr>
          <w:rFonts w:ascii="BrowalliaUPC" w:hAnsi="BrowalliaUPC" w:cs="BrowalliaUPC"/>
          <w:spacing w:val="-8"/>
          <w:cs/>
        </w:rPr>
        <w:t>คลหรือ</w:t>
      </w:r>
      <w:r w:rsidR="000C7964" w:rsidRPr="000C7964">
        <w:rPr>
          <w:rFonts w:ascii="BrowalliaUPC" w:hAnsi="BrowalliaUPC" w:cs="BrowalliaUPC"/>
          <w:spacing w:val="-8"/>
          <w:cs/>
        </w:rPr>
        <w:t>กิจการ</w:t>
      </w:r>
      <w:r w:rsidRPr="004F0391">
        <w:rPr>
          <w:rFonts w:ascii="BrowalliaUPC" w:hAnsi="BrowalliaUPC" w:cs="BrowalliaUPC"/>
          <w:spacing w:val="-8"/>
          <w:cs/>
        </w:rPr>
        <w:t xml:space="preserve">ที่เกี่ยวข้องกัน ณ วันที่ </w:t>
      </w:r>
      <w:r w:rsidR="00657DF8" w:rsidRPr="004F0391">
        <w:rPr>
          <w:rFonts w:ascii="BrowalliaUPC" w:hAnsi="BrowalliaUPC" w:cs="BrowalliaUPC"/>
          <w:color w:val="000000" w:themeColor="text1"/>
          <w:lang w:val="en-GB"/>
        </w:rPr>
        <w:t>3</w:t>
      </w:r>
      <w:r w:rsidR="00657DF8">
        <w:rPr>
          <w:rFonts w:ascii="BrowalliaUPC" w:hAnsi="BrowalliaUPC" w:cs="BrowalliaUPC"/>
          <w:color w:val="000000" w:themeColor="text1"/>
          <w:lang w:val="en-US"/>
        </w:rPr>
        <w:t>0</w:t>
      </w:r>
      <w:r w:rsidR="00657DF8">
        <w:rPr>
          <w:rFonts w:ascii="BrowalliaUPC" w:hAnsi="BrowalliaUPC" w:cs="BrowalliaUPC" w:hint="cs"/>
          <w:color w:val="000000" w:themeColor="text1"/>
          <w:cs/>
          <w:lang w:val="en-US"/>
        </w:rPr>
        <w:t xml:space="preserve"> มิถุนายน</w:t>
      </w:r>
      <w:r w:rsidR="00F953F2" w:rsidRPr="004F0391">
        <w:rPr>
          <w:rFonts w:ascii="BrowalliaUPC" w:hAnsi="BrowalliaUPC" w:cs="BrowalliaUPC"/>
          <w:lang w:val="en-US"/>
        </w:rPr>
        <w:t xml:space="preserve"> 2568</w:t>
      </w:r>
      <w:r w:rsidRPr="004F0391">
        <w:rPr>
          <w:rFonts w:ascii="BrowalliaUPC" w:hAnsi="BrowalliaUPC" w:cs="BrowalliaUPC"/>
          <w:spacing w:val="-8"/>
          <w:cs/>
        </w:rPr>
        <w:t xml:space="preserve"> และวันที่ </w:t>
      </w:r>
      <w:r w:rsidR="00BB060A" w:rsidRPr="004F0391">
        <w:rPr>
          <w:rFonts w:ascii="BrowalliaUPC" w:hAnsi="BrowalliaUPC" w:cs="BrowalliaUPC"/>
          <w:spacing w:val="-8"/>
          <w:lang w:val="en-GB"/>
        </w:rPr>
        <w:t>31</w:t>
      </w:r>
      <w:r w:rsidRPr="004F0391">
        <w:rPr>
          <w:rFonts w:ascii="BrowalliaUPC" w:hAnsi="BrowalliaUPC" w:cs="BrowalliaUPC"/>
          <w:spacing w:val="-8"/>
          <w:cs/>
        </w:rPr>
        <w:t xml:space="preserve"> ธันวาคม </w:t>
      </w:r>
      <w:r w:rsidR="00BB060A" w:rsidRPr="004F0391">
        <w:rPr>
          <w:rFonts w:ascii="BrowalliaUPC" w:hAnsi="BrowalliaUPC" w:cs="BrowalliaUPC"/>
          <w:spacing w:val="-8"/>
          <w:lang w:val="en-GB"/>
        </w:rPr>
        <w:t>256</w:t>
      </w:r>
      <w:r w:rsidR="00F953F2" w:rsidRPr="004F0391">
        <w:rPr>
          <w:rFonts w:ascii="BrowalliaUPC" w:hAnsi="BrowalliaUPC" w:cs="BrowalliaUPC"/>
          <w:spacing w:val="-8"/>
          <w:lang w:val="en-GB"/>
        </w:rPr>
        <w:t>7</w:t>
      </w:r>
      <w:r w:rsidR="00AE3450" w:rsidRPr="004F0391">
        <w:rPr>
          <w:rFonts w:ascii="BrowalliaUPC" w:hAnsi="BrowalliaUPC" w:cs="BrowalliaUPC"/>
          <w:spacing w:val="-8"/>
          <w:cs/>
          <w:lang w:val="en-GB"/>
        </w:rPr>
        <w:t xml:space="preserve"> </w:t>
      </w:r>
      <w:r w:rsidR="004375CA" w:rsidRPr="004F0391">
        <w:rPr>
          <w:rFonts w:ascii="BrowalliaUPC" w:hAnsi="BrowalliaUPC" w:cs="BrowalliaUPC"/>
          <w:spacing w:val="-8"/>
          <w:cs/>
          <w:lang w:val="en-GB"/>
        </w:rPr>
        <w:br/>
      </w:r>
      <w:r w:rsidR="00934CDD" w:rsidRPr="004F0391">
        <w:rPr>
          <w:rFonts w:ascii="BrowalliaUPC" w:hAnsi="BrowalliaUPC" w:cs="BrowalliaUPC"/>
          <w:spacing w:val="-8"/>
          <w:cs/>
        </w:rPr>
        <w:t>มีดังนี้</w:t>
      </w:r>
    </w:p>
    <w:p w14:paraId="020C4C70" w14:textId="77777777" w:rsidR="006753C3" w:rsidRPr="004F0391" w:rsidRDefault="006753C3" w:rsidP="00355C0D">
      <w:pPr>
        <w:ind w:left="450"/>
        <w:jc w:val="thaiDistribute"/>
        <w:rPr>
          <w:rFonts w:ascii="BrowalliaUPC" w:hAnsi="BrowalliaUPC" w:cs="BrowalliaUPC"/>
          <w:sz w:val="18"/>
          <w:szCs w:val="18"/>
          <w:cs/>
        </w:rPr>
      </w:pPr>
    </w:p>
    <w:tbl>
      <w:tblPr>
        <w:tblW w:w="9072" w:type="dxa"/>
        <w:tblInd w:w="284" w:type="dxa"/>
        <w:tblLayout w:type="fixed"/>
        <w:tblLook w:val="0000" w:firstRow="0" w:lastRow="0" w:firstColumn="0" w:lastColumn="0" w:noHBand="0" w:noVBand="0"/>
      </w:tblPr>
      <w:tblGrid>
        <w:gridCol w:w="3844"/>
        <w:gridCol w:w="1110"/>
        <w:gridCol w:w="242"/>
        <w:gridCol w:w="1117"/>
        <w:gridCol w:w="236"/>
        <w:gridCol w:w="1137"/>
        <w:gridCol w:w="243"/>
        <w:gridCol w:w="1143"/>
      </w:tblGrid>
      <w:tr w:rsidR="004F3F59" w:rsidRPr="006263E4" w14:paraId="5D2FBAD8" w14:textId="77777777" w:rsidTr="00A7535A">
        <w:trPr>
          <w:cantSplit/>
          <w:tblHeader/>
        </w:trPr>
        <w:tc>
          <w:tcPr>
            <w:tcW w:w="3844" w:type="dxa"/>
            <w:vAlign w:val="center"/>
          </w:tcPr>
          <w:p w14:paraId="2CDD04FC" w14:textId="77777777" w:rsidR="004F3F59" w:rsidRPr="006263E4" w:rsidRDefault="004F3F59" w:rsidP="006263E4">
            <w:pPr>
              <w:tabs>
                <w:tab w:val="left" w:pos="540"/>
              </w:tabs>
              <w:rPr>
                <w:rFonts w:ascii="Browallia New" w:hAnsi="Browallia New" w:cs="Browallia New"/>
                <w:cs/>
              </w:rPr>
            </w:pPr>
          </w:p>
        </w:tc>
        <w:tc>
          <w:tcPr>
            <w:tcW w:w="5228" w:type="dxa"/>
            <w:gridSpan w:val="7"/>
            <w:vAlign w:val="center"/>
          </w:tcPr>
          <w:p w14:paraId="3614F60A" w14:textId="77777777" w:rsidR="004F3F59" w:rsidRPr="006263E4" w:rsidRDefault="004F3F59" w:rsidP="006263E4">
            <w:pPr>
              <w:tabs>
                <w:tab w:val="left" w:pos="540"/>
                <w:tab w:val="left" w:pos="4517"/>
              </w:tabs>
              <w:jc w:val="right"/>
              <w:rPr>
                <w:rFonts w:ascii="Browallia New" w:hAnsi="Browallia New" w:cs="Browallia New"/>
                <w:cs/>
              </w:rPr>
            </w:pPr>
            <w:r w:rsidRPr="006263E4">
              <w:rPr>
                <w:rFonts w:ascii="Browallia New" w:hAnsi="Browallia New" w:cs="Browallia New"/>
                <w:snapToGrid w:val="0"/>
                <w:cs/>
                <w:lang w:eastAsia="th-TH"/>
              </w:rPr>
              <w:t>(หน่วย : พันบาท)</w:t>
            </w:r>
          </w:p>
        </w:tc>
      </w:tr>
      <w:tr w:rsidR="004F3F59" w:rsidRPr="006263E4" w14:paraId="547D6ED0" w14:textId="77777777" w:rsidTr="00A7535A">
        <w:trPr>
          <w:cantSplit/>
          <w:tblHeader/>
        </w:trPr>
        <w:tc>
          <w:tcPr>
            <w:tcW w:w="3844" w:type="dxa"/>
            <w:vAlign w:val="center"/>
          </w:tcPr>
          <w:p w14:paraId="0B1FC8D0" w14:textId="77777777" w:rsidR="004F3F59" w:rsidRPr="006263E4" w:rsidRDefault="004F3F59" w:rsidP="006263E4">
            <w:pPr>
              <w:tabs>
                <w:tab w:val="left" w:pos="540"/>
              </w:tabs>
              <w:rPr>
                <w:rFonts w:ascii="Browallia New" w:hAnsi="Browallia New" w:cs="Browallia New"/>
                <w:cs/>
              </w:rPr>
            </w:pPr>
          </w:p>
        </w:tc>
        <w:tc>
          <w:tcPr>
            <w:tcW w:w="2469" w:type="dxa"/>
            <w:gridSpan w:val="3"/>
            <w:tcBorders>
              <w:bottom w:val="single" w:sz="4" w:space="0" w:color="auto"/>
            </w:tcBorders>
            <w:vAlign w:val="center"/>
          </w:tcPr>
          <w:p w14:paraId="5D678CF5" w14:textId="01199063" w:rsidR="004F3F59" w:rsidRPr="006263E4" w:rsidRDefault="00CB6932" w:rsidP="006263E4">
            <w:pPr>
              <w:tabs>
                <w:tab w:val="left" w:pos="540"/>
              </w:tabs>
              <w:ind w:right="109"/>
              <w:jc w:val="center"/>
              <w:rPr>
                <w:rFonts w:ascii="Browallia New" w:hAnsi="Browallia New" w:cs="Browallia New"/>
                <w:cs/>
              </w:rPr>
            </w:pPr>
            <w:r w:rsidRPr="006263E4">
              <w:rPr>
                <w:rFonts w:ascii="Browallia New" w:hAnsi="Browallia New" w:cs="Browallia New"/>
                <w:cs/>
              </w:rPr>
              <w:t>ข้อมูลทางการเงินรวม</w:t>
            </w:r>
          </w:p>
        </w:tc>
        <w:tc>
          <w:tcPr>
            <w:tcW w:w="236" w:type="dxa"/>
            <w:vAlign w:val="center"/>
          </w:tcPr>
          <w:p w14:paraId="68977216" w14:textId="77777777" w:rsidR="004F3F59" w:rsidRPr="006263E4" w:rsidRDefault="004F3F59" w:rsidP="006263E4">
            <w:pPr>
              <w:tabs>
                <w:tab w:val="left" w:pos="540"/>
              </w:tabs>
              <w:ind w:right="109"/>
              <w:jc w:val="center"/>
              <w:rPr>
                <w:rFonts w:ascii="Browallia New" w:hAnsi="Browallia New" w:cs="Browallia New"/>
                <w:cs/>
              </w:rPr>
            </w:pPr>
          </w:p>
        </w:tc>
        <w:tc>
          <w:tcPr>
            <w:tcW w:w="2523" w:type="dxa"/>
            <w:gridSpan w:val="3"/>
            <w:tcBorders>
              <w:bottom w:val="single" w:sz="4" w:space="0" w:color="auto"/>
            </w:tcBorders>
            <w:vAlign w:val="center"/>
          </w:tcPr>
          <w:p w14:paraId="1500A317" w14:textId="1D146940" w:rsidR="004F3F59" w:rsidRPr="006263E4" w:rsidRDefault="00CB6932" w:rsidP="006263E4">
            <w:pPr>
              <w:tabs>
                <w:tab w:val="left" w:pos="540"/>
              </w:tabs>
              <w:ind w:left="-95"/>
              <w:jc w:val="center"/>
              <w:rPr>
                <w:rFonts w:ascii="Browallia New" w:hAnsi="Browallia New" w:cs="Browallia New"/>
                <w:cs/>
              </w:rPr>
            </w:pPr>
            <w:r w:rsidRPr="006263E4">
              <w:rPr>
                <w:rFonts w:ascii="Browallia New" w:hAnsi="Browallia New" w:cs="Browallia New"/>
                <w:cs/>
              </w:rPr>
              <w:t>ข้อมูลทางการเงินเฉพาะบริษัท</w:t>
            </w:r>
          </w:p>
        </w:tc>
      </w:tr>
      <w:tr w:rsidR="00657DF8" w:rsidRPr="006263E4" w14:paraId="3FDEDF14" w14:textId="77777777" w:rsidTr="00FF08A9">
        <w:trPr>
          <w:cantSplit/>
          <w:tblHeader/>
        </w:trPr>
        <w:tc>
          <w:tcPr>
            <w:tcW w:w="3844" w:type="dxa"/>
            <w:vAlign w:val="center"/>
          </w:tcPr>
          <w:p w14:paraId="6B110A03" w14:textId="77777777" w:rsidR="00657DF8" w:rsidRPr="006263E4" w:rsidRDefault="00657DF8" w:rsidP="00657DF8">
            <w:pPr>
              <w:pStyle w:val="a4"/>
              <w:tabs>
                <w:tab w:val="clear" w:pos="360"/>
                <w:tab w:val="clear" w:pos="720"/>
                <w:tab w:val="clear" w:pos="1080"/>
                <w:tab w:val="left" w:pos="540"/>
              </w:tabs>
              <w:rPr>
                <w:rFonts w:ascii="Browallia New" w:hAnsi="Browallia New" w:cs="Browallia New"/>
                <w:lang w:val="en-GB"/>
              </w:rPr>
            </w:pPr>
          </w:p>
        </w:tc>
        <w:tc>
          <w:tcPr>
            <w:tcW w:w="1110" w:type="dxa"/>
            <w:tcBorders>
              <w:top w:val="single" w:sz="4" w:space="0" w:color="auto"/>
              <w:bottom w:val="single" w:sz="4" w:space="0" w:color="auto"/>
            </w:tcBorders>
            <w:vAlign w:val="center"/>
          </w:tcPr>
          <w:p w14:paraId="07B9F6E0" w14:textId="5160792C" w:rsidR="00657DF8" w:rsidRPr="006263E4" w:rsidRDefault="00657DF8" w:rsidP="00657DF8">
            <w:pPr>
              <w:ind w:left="-108" w:right="-108"/>
              <w:jc w:val="center"/>
              <w:rPr>
                <w:rFonts w:ascii="Browallia New" w:hAnsi="Browallia New" w:cs="Browallia New"/>
                <w:cs/>
              </w:rPr>
            </w:pPr>
            <w:r w:rsidRPr="004F0391">
              <w:rPr>
                <w:rFonts w:ascii="BrowalliaUPC" w:hAnsi="BrowalliaUPC" w:cs="BrowalliaUPC"/>
                <w:color w:val="000000" w:themeColor="text1"/>
                <w:lang w:val="en-GB"/>
              </w:rPr>
              <w:t>3</w:t>
            </w:r>
            <w:r>
              <w:rPr>
                <w:rFonts w:ascii="BrowalliaUPC" w:hAnsi="BrowalliaUPC" w:cs="BrowalliaUPC"/>
                <w:color w:val="000000" w:themeColor="text1"/>
                <w:lang w:val="en-US"/>
              </w:rPr>
              <w:t>0</w:t>
            </w:r>
            <w:r>
              <w:rPr>
                <w:rFonts w:ascii="BrowalliaUPC" w:hAnsi="BrowalliaUPC" w:cs="BrowalliaUPC" w:hint="cs"/>
                <w:color w:val="000000" w:themeColor="text1"/>
                <w:cs/>
                <w:lang w:val="en-US"/>
              </w:rPr>
              <w:t xml:space="preserve"> มิถุนายน</w:t>
            </w:r>
            <w:r w:rsidRPr="006263E4">
              <w:rPr>
                <w:rFonts w:ascii="Browallia New" w:hAnsi="Browallia New" w:cs="Browallia New"/>
                <w:lang w:val="en-US"/>
              </w:rPr>
              <w:t xml:space="preserve"> 2568</w:t>
            </w:r>
          </w:p>
        </w:tc>
        <w:tc>
          <w:tcPr>
            <w:tcW w:w="242" w:type="dxa"/>
            <w:vAlign w:val="center"/>
          </w:tcPr>
          <w:p w14:paraId="0440A481" w14:textId="77777777" w:rsidR="00657DF8" w:rsidRPr="006263E4" w:rsidRDefault="00657DF8" w:rsidP="00657DF8">
            <w:pPr>
              <w:ind w:left="-108" w:right="-108"/>
              <w:jc w:val="center"/>
              <w:rPr>
                <w:rFonts w:ascii="Browallia New" w:hAnsi="Browallia New" w:cs="Browallia New"/>
                <w:cs/>
              </w:rPr>
            </w:pPr>
          </w:p>
        </w:tc>
        <w:tc>
          <w:tcPr>
            <w:tcW w:w="1117" w:type="dxa"/>
            <w:tcBorders>
              <w:top w:val="single" w:sz="4" w:space="0" w:color="auto"/>
              <w:bottom w:val="single" w:sz="4" w:space="0" w:color="auto"/>
            </w:tcBorders>
            <w:vAlign w:val="center"/>
          </w:tcPr>
          <w:p w14:paraId="57070E96" w14:textId="54595B8C" w:rsidR="00657DF8" w:rsidRPr="006263E4" w:rsidRDefault="00657DF8" w:rsidP="00657DF8">
            <w:pPr>
              <w:ind w:left="-105" w:right="-108"/>
              <w:jc w:val="center"/>
              <w:rPr>
                <w:rFonts w:ascii="Browallia New" w:hAnsi="Browallia New" w:cs="Browallia New"/>
                <w:lang w:val="en-GB"/>
              </w:rPr>
            </w:pPr>
            <w:r w:rsidRPr="006263E4">
              <w:rPr>
                <w:rFonts w:ascii="Browallia New" w:hAnsi="Browallia New" w:cs="Browallia New"/>
                <w:lang w:val="en-GB"/>
              </w:rPr>
              <w:t xml:space="preserve">31 </w:t>
            </w:r>
            <w:r w:rsidRPr="006263E4">
              <w:rPr>
                <w:rFonts w:ascii="Browallia New" w:hAnsi="Browallia New" w:cs="Browallia New"/>
                <w:cs/>
                <w:lang w:val="en-GB"/>
              </w:rPr>
              <w:t xml:space="preserve">ธันวาคม </w:t>
            </w:r>
          </w:p>
          <w:p w14:paraId="218275A2" w14:textId="2ED96CD7" w:rsidR="00657DF8" w:rsidRPr="006263E4" w:rsidRDefault="00657DF8" w:rsidP="00657DF8">
            <w:pPr>
              <w:ind w:left="-108" w:right="-108"/>
              <w:jc w:val="center"/>
              <w:rPr>
                <w:rFonts w:ascii="Browallia New" w:hAnsi="Browallia New" w:cs="Browallia New"/>
                <w:cs/>
                <w:lang w:val="en-US"/>
              </w:rPr>
            </w:pPr>
            <w:r w:rsidRPr="006263E4">
              <w:rPr>
                <w:rFonts w:ascii="Browallia New" w:hAnsi="Browallia New" w:cs="Browallia New"/>
                <w:lang w:val="en-US"/>
              </w:rPr>
              <w:t>2567</w:t>
            </w:r>
          </w:p>
        </w:tc>
        <w:tc>
          <w:tcPr>
            <w:tcW w:w="236" w:type="dxa"/>
            <w:vAlign w:val="center"/>
          </w:tcPr>
          <w:p w14:paraId="24E79E52" w14:textId="77777777" w:rsidR="00657DF8" w:rsidRPr="006263E4" w:rsidRDefault="00657DF8" w:rsidP="00657DF8">
            <w:pPr>
              <w:ind w:left="-108" w:right="-108"/>
              <w:jc w:val="center"/>
              <w:rPr>
                <w:rFonts w:ascii="Browallia New" w:hAnsi="Browallia New" w:cs="Browallia New"/>
                <w:cs/>
              </w:rPr>
            </w:pPr>
          </w:p>
        </w:tc>
        <w:tc>
          <w:tcPr>
            <w:tcW w:w="1137" w:type="dxa"/>
            <w:tcBorders>
              <w:bottom w:val="single" w:sz="4" w:space="0" w:color="auto"/>
            </w:tcBorders>
            <w:vAlign w:val="center"/>
          </w:tcPr>
          <w:p w14:paraId="64B17ACA" w14:textId="3B6A16F1" w:rsidR="00657DF8" w:rsidRPr="006263E4" w:rsidRDefault="00657DF8" w:rsidP="00657DF8">
            <w:pPr>
              <w:ind w:left="-108" w:right="-108"/>
              <w:jc w:val="center"/>
              <w:rPr>
                <w:rFonts w:ascii="Browallia New" w:hAnsi="Browallia New" w:cs="Browallia New"/>
                <w:lang w:val="en-GB"/>
              </w:rPr>
            </w:pPr>
            <w:r w:rsidRPr="004F0391">
              <w:rPr>
                <w:rFonts w:ascii="BrowalliaUPC" w:hAnsi="BrowalliaUPC" w:cs="BrowalliaUPC"/>
                <w:color w:val="000000" w:themeColor="text1"/>
                <w:lang w:val="en-GB"/>
              </w:rPr>
              <w:t>3</w:t>
            </w:r>
            <w:r>
              <w:rPr>
                <w:rFonts w:ascii="BrowalliaUPC" w:hAnsi="BrowalliaUPC" w:cs="BrowalliaUPC"/>
                <w:color w:val="000000" w:themeColor="text1"/>
                <w:lang w:val="en-US"/>
              </w:rPr>
              <w:t>0</w:t>
            </w:r>
            <w:r>
              <w:rPr>
                <w:rFonts w:ascii="BrowalliaUPC" w:hAnsi="BrowalliaUPC" w:cs="BrowalliaUPC" w:hint="cs"/>
                <w:color w:val="000000" w:themeColor="text1"/>
                <w:cs/>
                <w:lang w:val="en-US"/>
              </w:rPr>
              <w:t xml:space="preserve"> มิถุนายน</w:t>
            </w:r>
            <w:r w:rsidRPr="006263E4">
              <w:rPr>
                <w:rFonts w:ascii="Browallia New" w:hAnsi="Browallia New" w:cs="Browallia New"/>
                <w:lang w:val="en-US"/>
              </w:rPr>
              <w:t xml:space="preserve"> 2568</w:t>
            </w:r>
          </w:p>
        </w:tc>
        <w:tc>
          <w:tcPr>
            <w:tcW w:w="243" w:type="dxa"/>
            <w:vAlign w:val="center"/>
          </w:tcPr>
          <w:p w14:paraId="07C090C5" w14:textId="77777777" w:rsidR="00657DF8" w:rsidRPr="006263E4" w:rsidRDefault="00657DF8" w:rsidP="00657DF8">
            <w:pPr>
              <w:ind w:left="-108" w:right="-108"/>
              <w:jc w:val="center"/>
              <w:rPr>
                <w:rFonts w:ascii="Browallia New" w:hAnsi="Browallia New" w:cs="Browallia New"/>
                <w:cs/>
              </w:rPr>
            </w:pPr>
          </w:p>
        </w:tc>
        <w:tc>
          <w:tcPr>
            <w:tcW w:w="1143" w:type="dxa"/>
            <w:tcBorders>
              <w:top w:val="single" w:sz="4" w:space="0" w:color="auto"/>
              <w:bottom w:val="single" w:sz="4" w:space="0" w:color="auto"/>
            </w:tcBorders>
            <w:vAlign w:val="center"/>
          </w:tcPr>
          <w:p w14:paraId="5968A11D" w14:textId="77777777" w:rsidR="00657DF8" w:rsidRPr="006263E4" w:rsidRDefault="00657DF8" w:rsidP="00657DF8">
            <w:pPr>
              <w:ind w:left="-105" w:right="-108"/>
              <w:jc w:val="center"/>
              <w:rPr>
                <w:rFonts w:ascii="Browallia New" w:hAnsi="Browallia New" w:cs="Browallia New"/>
                <w:lang w:val="en-GB"/>
              </w:rPr>
            </w:pPr>
            <w:r w:rsidRPr="006263E4">
              <w:rPr>
                <w:rFonts w:ascii="Browallia New" w:hAnsi="Browallia New" w:cs="Browallia New"/>
                <w:lang w:val="en-GB"/>
              </w:rPr>
              <w:t xml:space="preserve">31 </w:t>
            </w:r>
            <w:r w:rsidRPr="006263E4">
              <w:rPr>
                <w:rFonts w:ascii="Browallia New" w:hAnsi="Browallia New" w:cs="Browallia New"/>
                <w:cs/>
                <w:lang w:val="en-GB"/>
              </w:rPr>
              <w:t xml:space="preserve">ธันวาคม </w:t>
            </w:r>
          </w:p>
          <w:p w14:paraId="6FD7AB98" w14:textId="1DF9CB1A" w:rsidR="00657DF8" w:rsidRPr="006263E4" w:rsidRDefault="00657DF8" w:rsidP="00657DF8">
            <w:pPr>
              <w:ind w:left="-108" w:right="-108"/>
              <w:jc w:val="center"/>
              <w:rPr>
                <w:rFonts w:ascii="Browallia New" w:hAnsi="Browallia New" w:cs="Browallia New"/>
                <w:cs/>
              </w:rPr>
            </w:pPr>
            <w:r w:rsidRPr="006263E4">
              <w:rPr>
                <w:rFonts w:ascii="Browallia New" w:hAnsi="Browallia New" w:cs="Browallia New"/>
                <w:lang w:val="en-US"/>
              </w:rPr>
              <w:t>2567</w:t>
            </w:r>
          </w:p>
        </w:tc>
      </w:tr>
      <w:tr w:rsidR="003C2E62" w:rsidRPr="006263E4" w14:paraId="3F534629" w14:textId="77777777" w:rsidTr="00FF08A9">
        <w:trPr>
          <w:cantSplit/>
          <w:trHeight w:val="240"/>
          <w:tblHeader/>
        </w:trPr>
        <w:tc>
          <w:tcPr>
            <w:tcW w:w="3844" w:type="dxa"/>
            <w:vAlign w:val="center"/>
          </w:tcPr>
          <w:p w14:paraId="1F2A2F3F" w14:textId="202A4C0F" w:rsidR="003C2E62" w:rsidRPr="006263E4" w:rsidRDefault="003C2E62" w:rsidP="006263E4">
            <w:pPr>
              <w:tabs>
                <w:tab w:val="left" w:pos="540"/>
              </w:tabs>
              <w:rPr>
                <w:rFonts w:ascii="Browallia New" w:hAnsi="Browallia New" w:cs="Browallia New"/>
                <w:b/>
                <w:bCs/>
                <w:cs/>
              </w:rPr>
            </w:pPr>
          </w:p>
        </w:tc>
        <w:tc>
          <w:tcPr>
            <w:tcW w:w="1110" w:type="dxa"/>
            <w:vAlign w:val="center"/>
          </w:tcPr>
          <w:p w14:paraId="30633DF5" w14:textId="77777777" w:rsidR="003C2E62" w:rsidRPr="006263E4" w:rsidRDefault="003C2E62" w:rsidP="006263E4">
            <w:pPr>
              <w:ind w:left="-108" w:right="3"/>
              <w:jc w:val="center"/>
              <w:rPr>
                <w:rFonts w:ascii="Browallia New" w:hAnsi="Browallia New" w:cs="Browallia New"/>
                <w:cs/>
              </w:rPr>
            </w:pPr>
          </w:p>
        </w:tc>
        <w:tc>
          <w:tcPr>
            <w:tcW w:w="242" w:type="dxa"/>
            <w:vAlign w:val="center"/>
          </w:tcPr>
          <w:p w14:paraId="6A4CB113" w14:textId="77777777" w:rsidR="003C2E62" w:rsidRPr="006263E4" w:rsidRDefault="003C2E62" w:rsidP="006263E4">
            <w:pPr>
              <w:tabs>
                <w:tab w:val="left" w:pos="540"/>
              </w:tabs>
              <w:ind w:left="-108" w:right="3"/>
              <w:jc w:val="right"/>
              <w:rPr>
                <w:rFonts w:ascii="Browallia New" w:hAnsi="Browallia New" w:cs="Browallia New"/>
                <w:b/>
                <w:bCs/>
                <w:u w:val="single"/>
                <w:cs/>
              </w:rPr>
            </w:pPr>
          </w:p>
        </w:tc>
        <w:tc>
          <w:tcPr>
            <w:tcW w:w="1117" w:type="dxa"/>
            <w:vAlign w:val="center"/>
          </w:tcPr>
          <w:p w14:paraId="1B321446" w14:textId="77777777" w:rsidR="003C2E62" w:rsidRPr="006263E4" w:rsidRDefault="003C2E62" w:rsidP="006263E4">
            <w:pPr>
              <w:ind w:left="-108" w:right="3"/>
              <w:jc w:val="center"/>
              <w:rPr>
                <w:rFonts w:ascii="Browallia New" w:hAnsi="Browallia New" w:cs="Browallia New"/>
                <w:cs/>
              </w:rPr>
            </w:pPr>
          </w:p>
        </w:tc>
        <w:tc>
          <w:tcPr>
            <w:tcW w:w="236" w:type="dxa"/>
            <w:vAlign w:val="center"/>
          </w:tcPr>
          <w:p w14:paraId="6B408A42" w14:textId="77777777" w:rsidR="003C2E62" w:rsidRPr="006263E4" w:rsidRDefault="003C2E62" w:rsidP="006263E4">
            <w:pPr>
              <w:tabs>
                <w:tab w:val="left" w:pos="540"/>
              </w:tabs>
              <w:ind w:left="-108" w:right="3"/>
              <w:jc w:val="right"/>
              <w:rPr>
                <w:rFonts w:ascii="Browallia New" w:hAnsi="Browallia New" w:cs="Browallia New"/>
                <w:cs/>
              </w:rPr>
            </w:pPr>
          </w:p>
        </w:tc>
        <w:tc>
          <w:tcPr>
            <w:tcW w:w="1137" w:type="dxa"/>
            <w:vAlign w:val="center"/>
          </w:tcPr>
          <w:p w14:paraId="2604F519" w14:textId="77777777" w:rsidR="003C2E62" w:rsidRPr="006263E4" w:rsidRDefault="003C2E62" w:rsidP="006263E4">
            <w:pPr>
              <w:tabs>
                <w:tab w:val="left" w:pos="540"/>
              </w:tabs>
              <w:ind w:left="-108" w:right="3"/>
              <w:jc w:val="right"/>
              <w:rPr>
                <w:rFonts w:ascii="Browallia New" w:hAnsi="Browallia New" w:cs="Browallia New"/>
                <w:cs/>
              </w:rPr>
            </w:pPr>
          </w:p>
        </w:tc>
        <w:tc>
          <w:tcPr>
            <w:tcW w:w="243" w:type="dxa"/>
            <w:vAlign w:val="center"/>
          </w:tcPr>
          <w:p w14:paraId="273B81F2" w14:textId="77777777" w:rsidR="003C2E62" w:rsidRPr="006263E4" w:rsidRDefault="003C2E62" w:rsidP="006263E4">
            <w:pPr>
              <w:tabs>
                <w:tab w:val="left" w:pos="540"/>
              </w:tabs>
              <w:ind w:left="-108" w:right="3"/>
              <w:jc w:val="right"/>
              <w:rPr>
                <w:rFonts w:ascii="Browallia New" w:hAnsi="Browallia New" w:cs="Browallia New"/>
                <w:cs/>
              </w:rPr>
            </w:pPr>
          </w:p>
        </w:tc>
        <w:tc>
          <w:tcPr>
            <w:tcW w:w="1143" w:type="dxa"/>
            <w:vAlign w:val="center"/>
          </w:tcPr>
          <w:p w14:paraId="30F4EDCB" w14:textId="77777777" w:rsidR="003C2E62" w:rsidRPr="006263E4" w:rsidRDefault="003C2E62" w:rsidP="006263E4">
            <w:pPr>
              <w:tabs>
                <w:tab w:val="left" w:pos="540"/>
              </w:tabs>
              <w:ind w:left="-108" w:right="3"/>
              <w:jc w:val="right"/>
              <w:rPr>
                <w:rFonts w:ascii="Browallia New" w:hAnsi="Browallia New" w:cs="Browallia New"/>
                <w:cs/>
              </w:rPr>
            </w:pPr>
          </w:p>
        </w:tc>
      </w:tr>
      <w:tr w:rsidR="00D249C4" w:rsidRPr="006263E4" w14:paraId="70525144" w14:textId="77777777" w:rsidTr="00FF08A9">
        <w:trPr>
          <w:cantSplit/>
          <w:trHeight w:val="58"/>
        </w:trPr>
        <w:tc>
          <w:tcPr>
            <w:tcW w:w="3844" w:type="dxa"/>
            <w:vAlign w:val="center"/>
          </w:tcPr>
          <w:p w14:paraId="3400E717" w14:textId="3F4034B6" w:rsidR="00D249C4" w:rsidRPr="006263E4" w:rsidRDefault="00D542F7" w:rsidP="006263E4">
            <w:pPr>
              <w:tabs>
                <w:tab w:val="left" w:pos="540"/>
              </w:tabs>
              <w:rPr>
                <w:rFonts w:ascii="Browallia New" w:hAnsi="Browallia New" w:cs="Browallia New"/>
                <w:b/>
                <w:bCs/>
                <w:cs/>
              </w:rPr>
            </w:pPr>
            <w:r w:rsidRPr="006263E4">
              <w:rPr>
                <w:rFonts w:ascii="Browallia New" w:hAnsi="Browallia New" w:cs="Browallia New"/>
                <w:b/>
                <w:bCs/>
                <w:cs/>
              </w:rPr>
              <w:t>ลูกหนี้การค้าและลูกหนี้หมุนเวียนอื่น</w:t>
            </w:r>
          </w:p>
        </w:tc>
        <w:tc>
          <w:tcPr>
            <w:tcW w:w="1110" w:type="dxa"/>
            <w:vAlign w:val="center"/>
          </w:tcPr>
          <w:p w14:paraId="21AE24EA" w14:textId="77777777" w:rsidR="00D249C4" w:rsidRPr="006263E4" w:rsidRDefault="00D249C4" w:rsidP="006263E4">
            <w:pPr>
              <w:ind w:left="-108" w:right="3"/>
              <w:jc w:val="center"/>
              <w:rPr>
                <w:rFonts w:ascii="Browallia New" w:hAnsi="Browallia New" w:cs="Browallia New"/>
                <w:cs/>
              </w:rPr>
            </w:pPr>
          </w:p>
        </w:tc>
        <w:tc>
          <w:tcPr>
            <w:tcW w:w="242" w:type="dxa"/>
            <w:vAlign w:val="center"/>
          </w:tcPr>
          <w:p w14:paraId="30CAEA65" w14:textId="77777777" w:rsidR="00D249C4" w:rsidRPr="006263E4" w:rsidRDefault="00D249C4" w:rsidP="006263E4">
            <w:pPr>
              <w:tabs>
                <w:tab w:val="left" w:pos="540"/>
              </w:tabs>
              <w:ind w:left="-108" w:right="3"/>
              <w:jc w:val="right"/>
              <w:rPr>
                <w:rFonts w:ascii="Browallia New" w:hAnsi="Browallia New" w:cs="Browallia New"/>
                <w:b/>
                <w:bCs/>
                <w:u w:val="single"/>
                <w:cs/>
              </w:rPr>
            </w:pPr>
          </w:p>
        </w:tc>
        <w:tc>
          <w:tcPr>
            <w:tcW w:w="1117" w:type="dxa"/>
            <w:vAlign w:val="center"/>
          </w:tcPr>
          <w:p w14:paraId="738EDFCF" w14:textId="77777777" w:rsidR="00D249C4" w:rsidRPr="006263E4" w:rsidRDefault="00D249C4" w:rsidP="006263E4">
            <w:pPr>
              <w:ind w:left="-108" w:right="3"/>
              <w:jc w:val="center"/>
              <w:rPr>
                <w:rFonts w:ascii="Browallia New" w:hAnsi="Browallia New" w:cs="Browallia New"/>
                <w:cs/>
              </w:rPr>
            </w:pPr>
          </w:p>
        </w:tc>
        <w:tc>
          <w:tcPr>
            <w:tcW w:w="236" w:type="dxa"/>
            <w:vAlign w:val="center"/>
          </w:tcPr>
          <w:p w14:paraId="4B2CEE1A" w14:textId="77777777" w:rsidR="00D249C4" w:rsidRPr="006263E4" w:rsidRDefault="00D249C4" w:rsidP="006263E4">
            <w:pPr>
              <w:tabs>
                <w:tab w:val="left" w:pos="540"/>
              </w:tabs>
              <w:ind w:left="-108" w:right="3"/>
              <w:jc w:val="right"/>
              <w:rPr>
                <w:rFonts w:ascii="Browallia New" w:hAnsi="Browallia New" w:cs="Browallia New"/>
                <w:cs/>
              </w:rPr>
            </w:pPr>
          </w:p>
        </w:tc>
        <w:tc>
          <w:tcPr>
            <w:tcW w:w="1137" w:type="dxa"/>
            <w:vAlign w:val="center"/>
          </w:tcPr>
          <w:p w14:paraId="15B7367C" w14:textId="77777777" w:rsidR="00D249C4" w:rsidRPr="005853A9" w:rsidRDefault="00D249C4" w:rsidP="006263E4">
            <w:pPr>
              <w:tabs>
                <w:tab w:val="left" w:pos="540"/>
              </w:tabs>
              <w:ind w:left="-108" w:right="3"/>
              <w:jc w:val="right"/>
              <w:rPr>
                <w:rFonts w:ascii="Browallia New" w:hAnsi="Browallia New" w:cs="Browallia New"/>
                <w:cs/>
              </w:rPr>
            </w:pPr>
          </w:p>
        </w:tc>
        <w:tc>
          <w:tcPr>
            <w:tcW w:w="243" w:type="dxa"/>
            <w:vAlign w:val="center"/>
          </w:tcPr>
          <w:p w14:paraId="30B20120" w14:textId="77777777" w:rsidR="00D249C4" w:rsidRPr="005853A9" w:rsidRDefault="00D249C4" w:rsidP="006263E4">
            <w:pPr>
              <w:tabs>
                <w:tab w:val="left" w:pos="540"/>
              </w:tabs>
              <w:ind w:left="-108" w:right="3"/>
              <w:jc w:val="right"/>
              <w:rPr>
                <w:rFonts w:ascii="Browallia New" w:hAnsi="Browallia New" w:cs="Browallia New"/>
                <w:cs/>
              </w:rPr>
            </w:pPr>
          </w:p>
        </w:tc>
        <w:tc>
          <w:tcPr>
            <w:tcW w:w="1143" w:type="dxa"/>
            <w:vAlign w:val="center"/>
          </w:tcPr>
          <w:p w14:paraId="37E1E671" w14:textId="77777777" w:rsidR="00D249C4" w:rsidRPr="005853A9" w:rsidRDefault="00D249C4" w:rsidP="006263E4">
            <w:pPr>
              <w:tabs>
                <w:tab w:val="left" w:pos="540"/>
              </w:tabs>
              <w:ind w:left="-108" w:right="3"/>
              <w:jc w:val="right"/>
              <w:rPr>
                <w:rFonts w:ascii="Browallia New" w:hAnsi="Browallia New" w:cs="Browallia New"/>
                <w:cs/>
              </w:rPr>
            </w:pPr>
          </w:p>
        </w:tc>
      </w:tr>
      <w:tr w:rsidR="00816A06" w:rsidRPr="006263E4" w14:paraId="5CDCDD42" w14:textId="77777777" w:rsidTr="00FF08A9">
        <w:trPr>
          <w:cantSplit/>
          <w:trHeight w:val="243"/>
        </w:trPr>
        <w:tc>
          <w:tcPr>
            <w:tcW w:w="3844" w:type="dxa"/>
            <w:vAlign w:val="center"/>
          </w:tcPr>
          <w:p w14:paraId="5FC784AA" w14:textId="77777777" w:rsidR="00816A06" w:rsidRPr="006263E4" w:rsidRDefault="00816A06" w:rsidP="006263E4">
            <w:pPr>
              <w:tabs>
                <w:tab w:val="left" w:pos="540"/>
              </w:tabs>
              <w:rPr>
                <w:rFonts w:ascii="Browallia New" w:hAnsi="Browallia New" w:cs="Browallia New"/>
                <w:cs/>
              </w:rPr>
            </w:pPr>
            <w:r w:rsidRPr="006263E4">
              <w:rPr>
                <w:rFonts w:ascii="Browallia New" w:hAnsi="Browallia New" w:cs="Browallia New"/>
                <w:cs/>
              </w:rPr>
              <w:t xml:space="preserve">    บริษัทย่อย</w:t>
            </w:r>
          </w:p>
        </w:tc>
        <w:tc>
          <w:tcPr>
            <w:tcW w:w="1110" w:type="dxa"/>
            <w:vAlign w:val="center"/>
          </w:tcPr>
          <w:p w14:paraId="04396400" w14:textId="457FCA07" w:rsidR="00816A06" w:rsidRPr="006263E4" w:rsidRDefault="00774F87" w:rsidP="00D371F0">
            <w:pPr>
              <w:tabs>
                <w:tab w:val="left" w:pos="600"/>
              </w:tabs>
              <w:jc w:val="right"/>
              <w:rPr>
                <w:rFonts w:ascii="Browallia New" w:hAnsi="Browallia New" w:cs="Browallia New"/>
                <w:lang w:val="en-US"/>
              </w:rPr>
            </w:pPr>
            <w:r>
              <w:rPr>
                <w:rFonts w:ascii="Browallia New" w:hAnsi="Browallia New" w:cs="Browallia New"/>
                <w:lang w:val="en-US"/>
              </w:rPr>
              <w:t>-</w:t>
            </w:r>
          </w:p>
        </w:tc>
        <w:tc>
          <w:tcPr>
            <w:tcW w:w="242" w:type="dxa"/>
            <w:vAlign w:val="center"/>
          </w:tcPr>
          <w:p w14:paraId="28BE04B5" w14:textId="77777777" w:rsidR="00816A06" w:rsidRPr="006263E4" w:rsidRDefault="00816A06" w:rsidP="00D371F0">
            <w:pPr>
              <w:tabs>
                <w:tab w:val="left" w:pos="540"/>
              </w:tabs>
              <w:ind w:left="-108" w:right="3"/>
              <w:jc w:val="right"/>
              <w:rPr>
                <w:rFonts w:ascii="Browallia New" w:hAnsi="Browallia New" w:cs="Browallia New"/>
                <w:cs/>
              </w:rPr>
            </w:pPr>
          </w:p>
        </w:tc>
        <w:tc>
          <w:tcPr>
            <w:tcW w:w="1117" w:type="dxa"/>
            <w:vAlign w:val="center"/>
          </w:tcPr>
          <w:p w14:paraId="1CC749C8" w14:textId="4E02D998" w:rsidR="00816A06" w:rsidRPr="006263E4" w:rsidRDefault="00816A06" w:rsidP="00D371F0">
            <w:pPr>
              <w:tabs>
                <w:tab w:val="left" w:pos="600"/>
              </w:tabs>
              <w:jc w:val="right"/>
              <w:rPr>
                <w:rFonts w:ascii="Browallia New" w:hAnsi="Browallia New" w:cs="Browallia New"/>
                <w:lang w:val="en-US"/>
              </w:rPr>
            </w:pPr>
            <w:r w:rsidRPr="006263E4">
              <w:rPr>
                <w:rFonts w:ascii="Browallia New" w:hAnsi="Browallia New" w:cs="Browallia New"/>
              </w:rPr>
              <w:t xml:space="preserve">  </w:t>
            </w:r>
            <w:r w:rsidR="0072358D">
              <w:rPr>
                <w:rFonts w:ascii="Browallia New" w:hAnsi="Browallia New" w:cs="Browallia New"/>
                <w:lang w:val="en-US"/>
              </w:rPr>
              <w:t xml:space="preserve"> </w:t>
            </w:r>
            <w:r w:rsidRPr="006263E4">
              <w:rPr>
                <w:rFonts w:ascii="Browallia New" w:hAnsi="Browallia New" w:cs="Browallia New"/>
              </w:rPr>
              <w:t xml:space="preserve">  -</w:t>
            </w:r>
          </w:p>
        </w:tc>
        <w:tc>
          <w:tcPr>
            <w:tcW w:w="236" w:type="dxa"/>
            <w:vAlign w:val="center"/>
          </w:tcPr>
          <w:p w14:paraId="24662FB6" w14:textId="77777777" w:rsidR="00816A06" w:rsidRPr="006263E4" w:rsidRDefault="00816A06" w:rsidP="00D371F0">
            <w:pPr>
              <w:tabs>
                <w:tab w:val="left" w:pos="540"/>
              </w:tabs>
              <w:ind w:left="-108" w:right="3"/>
              <w:jc w:val="right"/>
              <w:rPr>
                <w:rFonts w:ascii="Browallia New" w:hAnsi="Browallia New" w:cs="Browallia New"/>
                <w:cs/>
              </w:rPr>
            </w:pPr>
          </w:p>
        </w:tc>
        <w:tc>
          <w:tcPr>
            <w:tcW w:w="1137" w:type="dxa"/>
            <w:vAlign w:val="center"/>
          </w:tcPr>
          <w:p w14:paraId="7F41197A" w14:textId="78383E74" w:rsidR="00816A06" w:rsidRPr="005853A9" w:rsidRDefault="00C7760A" w:rsidP="00D371F0">
            <w:pPr>
              <w:ind w:left="-108" w:right="3"/>
              <w:jc w:val="right"/>
              <w:rPr>
                <w:rFonts w:ascii="Browallia New" w:hAnsi="Browallia New" w:cs="Browallia New"/>
                <w:lang w:val="en-GB"/>
              </w:rPr>
            </w:pPr>
            <w:r w:rsidRPr="005853A9">
              <w:rPr>
                <w:rFonts w:ascii="Browallia New" w:hAnsi="Browallia New" w:cs="Browallia New"/>
                <w:lang w:val="en-GB"/>
              </w:rPr>
              <w:t>8</w:t>
            </w:r>
            <w:r w:rsidR="00785782">
              <w:rPr>
                <w:rFonts w:ascii="Browallia New" w:hAnsi="Browallia New" w:cs="Browallia New"/>
                <w:lang w:val="en-GB"/>
              </w:rPr>
              <w:t>2,</w:t>
            </w:r>
            <w:r w:rsidR="003B7E98">
              <w:rPr>
                <w:rFonts w:ascii="Browallia New" w:hAnsi="Browallia New" w:cs="Browallia New"/>
                <w:lang w:val="en-GB"/>
              </w:rPr>
              <w:t>249</w:t>
            </w:r>
          </w:p>
        </w:tc>
        <w:tc>
          <w:tcPr>
            <w:tcW w:w="243" w:type="dxa"/>
            <w:vAlign w:val="center"/>
          </w:tcPr>
          <w:p w14:paraId="7F7B5EA5" w14:textId="77777777" w:rsidR="00816A06" w:rsidRPr="005853A9" w:rsidRDefault="00816A06" w:rsidP="00D371F0">
            <w:pPr>
              <w:tabs>
                <w:tab w:val="left" w:pos="540"/>
              </w:tabs>
              <w:ind w:left="-108" w:right="3"/>
              <w:jc w:val="right"/>
              <w:rPr>
                <w:rFonts w:ascii="Browallia New" w:hAnsi="Browallia New" w:cs="Browallia New"/>
                <w:cs/>
              </w:rPr>
            </w:pPr>
          </w:p>
        </w:tc>
        <w:tc>
          <w:tcPr>
            <w:tcW w:w="1143" w:type="dxa"/>
            <w:vAlign w:val="center"/>
          </w:tcPr>
          <w:p w14:paraId="3AEACD90" w14:textId="47897FEA" w:rsidR="00816A06" w:rsidRPr="004F7105" w:rsidRDefault="004F7105" w:rsidP="00D371F0">
            <w:pPr>
              <w:ind w:left="-108" w:right="3"/>
              <w:jc w:val="right"/>
              <w:rPr>
                <w:rFonts w:ascii="Browallia New" w:hAnsi="Browallia New" w:cs="Browallia New"/>
                <w:lang w:val="en-US"/>
              </w:rPr>
            </w:pPr>
            <w:r>
              <w:rPr>
                <w:rFonts w:ascii="Browallia New" w:eastAsia="Arial Unicode MS" w:hAnsi="Browallia New" w:cs="Browallia New"/>
                <w:lang w:val="en-US"/>
              </w:rPr>
              <w:t>79,144</w:t>
            </w:r>
          </w:p>
        </w:tc>
      </w:tr>
      <w:tr w:rsidR="00816A06" w:rsidRPr="006263E4" w14:paraId="697C4400" w14:textId="77777777" w:rsidTr="00FF08A9">
        <w:trPr>
          <w:cantSplit/>
          <w:trHeight w:val="243"/>
        </w:trPr>
        <w:tc>
          <w:tcPr>
            <w:tcW w:w="3844" w:type="dxa"/>
            <w:vAlign w:val="center"/>
          </w:tcPr>
          <w:p w14:paraId="117B8EDA" w14:textId="13F5E818" w:rsidR="00816A06" w:rsidRPr="000606B9" w:rsidRDefault="00816A06" w:rsidP="006263E4">
            <w:pPr>
              <w:tabs>
                <w:tab w:val="left" w:pos="540"/>
              </w:tabs>
              <w:ind w:left="240"/>
              <w:rPr>
                <w:rFonts w:ascii="Browallia New" w:hAnsi="Browallia New" w:cs="Browallia New"/>
                <w:cs/>
                <w:lang w:val="en-US"/>
              </w:rPr>
            </w:pPr>
            <w:r w:rsidRPr="006263E4">
              <w:rPr>
                <w:rFonts w:ascii="Browallia New" w:hAnsi="Browallia New" w:cs="Browallia New"/>
                <w:cs/>
              </w:rPr>
              <w:t>บริษัทใหญ่</w:t>
            </w:r>
            <w:r w:rsidR="000606B9">
              <w:rPr>
                <w:rFonts w:ascii="Browallia New" w:hAnsi="Browallia New" w:cs="Browallia New"/>
                <w:lang w:val="en-US"/>
              </w:rPr>
              <w:t xml:space="preserve"> </w:t>
            </w:r>
            <w:r w:rsidR="000606B9">
              <w:rPr>
                <w:rFonts w:ascii="Browallia New" w:hAnsi="Browallia New" w:cs="Browallia New" w:hint="cs"/>
                <w:cs/>
                <w:lang w:val="en-US"/>
              </w:rPr>
              <w:t xml:space="preserve">(หมายเหตุ </w:t>
            </w:r>
            <w:r w:rsidR="000606B9">
              <w:rPr>
                <w:rFonts w:ascii="Browallia New" w:hAnsi="Browallia New" w:cs="Browallia New"/>
                <w:lang w:val="en-US"/>
              </w:rPr>
              <w:t>9</w:t>
            </w:r>
            <w:r w:rsidR="000606B9">
              <w:rPr>
                <w:rFonts w:ascii="Browallia New" w:hAnsi="Browallia New" w:cs="Browallia New" w:hint="cs"/>
                <w:cs/>
                <w:lang w:val="en-US"/>
              </w:rPr>
              <w:t>)</w:t>
            </w:r>
          </w:p>
        </w:tc>
        <w:tc>
          <w:tcPr>
            <w:tcW w:w="1110" w:type="dxa"/>
            <w:vAlign w:val="center"/>
          </w:tcPr>
          <w:p w14:paraId="4C23FAE4" w14:textId="2887F9EA" w:rsidR="00816A06" w:rsidRPr="006263E4" w:rsidRDefault="002B202E" w:rsidP="00D371F0">
            <w:pPr>
              <w:tabs>
                <w:tab w:val="left" w:pos="600"/>
              </w:tabs>
              <w:jc w:val="right"/>
              <w:rPr>
                <w:rFonts w:ascii="Browallia New" w:hAnsi="Browallia New" w:cs="Browallia New"/>
                <w:lang w:val="en-US"/>
              </w:rPr>
            </w:pPr>
            <w:r>
              <w:rPr>
                <w:rFonts w:ascii="Browallia New" w:hAnsi="Browallia New" w:cs="Browallia New"/>
                <w:lang w:val="en-US"/>
              </w:rPr>
              <w:t>5,570</w:t>
            </w:r>
          </w:p>
        </w:tc>
        <w:tc>
          <w:tcPr>
            <w:tcW w:w="242" w:type="dxa"/>
            <w:vAlign w:val="center"/>
          </w:tcPr>
          <w:p w14:paraId="1B5CD16D" w14:textId="77777777" w:rsidR="00816A06" w:rsidRPr="006263E4" w:rsidRDefault="00816A06" w:rsidP="00D371F0">
            <w:pPr>
              <w:tabs>
                <w:tab w:val="left" w:pos="540"/>
              </w:tabs>
              <w:ind w:left="-108" w:right="3"/>
              <w:jc w:val="right"/>
              <w:rPr>
                <w:rFonts w:ascii="Browallia New" w:hAnsi="Browallia New" w:cs="Browallia New"/>
                <w:cs/>
              </w:rPr>
            </w:pPr>
          </w:p>
        </w:tc>
        <w:tc>
          <w:tcPr>
            <w:tcW w:w="1117" w:type="dxa"/>
            <w:vAlign w:val="center"/>
          </w:tcPr>
          <w:p w14:paraId="52DAF8D8" w14:textId="5F3F5711" w:rsidR="00816A06" w:rsidRPr="006263E4" w:rsidRDefault="00816A06" w:rsidP="00D371F0">
            <w:pPr>
              <w:tabs>
                <w:tab w:val="left" w:pos="600"/>
              </w:tabs>
              <w:jc w:val="right"/>
              <w:rPr>
                <w:rFonts w:ascii="Browallia New" w:hAnsi="Browallia New" w:cs="Browallia New"/>
                <w:lang w:val="en-US"/>
              </w:rPr>
            </w:pPr>
            <w:r w:rsidRPr="006263E4">
              <w:rPr>
                <w:rFonts w:ascii="Browallia New" w:eastAsia="Arial Unicode MS" w:hAnsi="Browallia New" w:cs="Browallia New"/>
              </w:rPr>
              <w:t>5</w:t>
            </w:r>
            <w:r w:rsidRPr="006263E4">
              <w:rPr>
                <w:rFonts w:ascii="Browallia New" w:eastAsia="Arial Unicode MS" w:hAnsi="Browallia New" w:cs="Browallia New"/>
                <w:lang w:val="en-US"/>
              </w:rPr>
              <w:t>,</w:t>
            </w:r>
            <w:r w:rsidRPr="006263E4">
              <w:rPr>
                <w:rFonts w:ascii="Browallia New" w:eastAsia="Arial Unicode MS" w:hAnsi="Browallia New" w:cs="Browallia New"/>
              </w:rPr>
              <w:t>332</w:t>
            </w:r>
          </w:p>
        </w:tc>
        <w:tc>
          <w:tcPr>
            <w:tcW w:w="236" w:type="dxa"/>
            <w:vAlign w:val="center"/>
          </w:tcPr>
          <w:p w14:paraId="358963CA" w14:textId="77777777" w:rsidR="00816A06" w:rsidRPr="006263E4" w:rsidRDefault="00816A06" w:rsidP="00D371F0">
            <w:pPr>
              <w:tabs>
                <w:tab w:val="left" w:pos="540"/>
              </w:tabs>
              <w:ind w:left="-108" w:right="3"/>
              <w:jc w:val="right"/>
              <w:rPr>
                <w:rFonts w:ascii="Browallia New" w:hAnsi="Browallia New" w:cs="Browallia New"/>
                <w:cs/>
              </w:rPr>
            </w:pPr>
          </w:p>
        </w:tc>
        <w:tc>
          <w:tcPr>
            <w:tcW w:w="1137" w:type="dxa"/>
            <w:vAlign w:val="center"/>
          </w:tcPr>
          <w:p w14:paraId="72C616BE" w14:textId="6D2A619C" w:rsidR="00816A06" w:rsidRPr="005853A9" w:rsidRDefault="00D333B1" w:rsidP="00D371F0">
            <w:pPr>
              <w:ind w:left="-108" w:right="3"/>
              <w:jc w:val="right"/>
              <w:rPr>
                <w:rFonts w:ascii="Browallia New" w:hAnsi="Browallia New" w:cs="Browallia New"/>
                <w:lang w:val="en-GB"/>
              </w:rPr>
            </w:pPr>
            <w:r w:rsidRPr="005853A9">
              <w:rPr>
                <w:rFonts w:ascii="Browallia New" w:hAnsi="Browallia New" w:cs="Browallia New"/>
                <w:lang w:val="en-GB"/>
              </w:rPr>
              <w:t>5,570</w:t>
            </w:r>
          </w:p>
        </w:tc>
        <w:tc>
          <w:tcPr>
            <w:tcW w:w="243" w:type="dxa"/>
            <w:vAlign w:val="center"/>
          </w:tcPr>
          <w:p w14:paraId="3463797A" w14:textId="77777777" w:rsidR="00816A06" w:rsidRPr="005853A9" w:rsidRDefault="00816A06" w:rsidP="00D371F0">
            <w:pPr>
              <w:tabs>
                <w:tab w:val="left" w:pos="540"/>
              </w:tabs>
              <w:ind w:left="-108" w:right="3"/>
              <w:jc w:val="right"/>
              <w:rPr>
                <w:rFonts w:ascii="Browallia New" w:hAnsi="Browallia New" w:cs="Browallia New"/>
                <w:cs/>
              </w:rPr>
            </w:pPr>
          </w:p>
        </w:tc>
        <w:tc>
          <w:tcPr>
            <w:tcW w:w="1143" w:type="dxa"/>
            <w:vAlign w:val="center"/>
          </w:tcPr>
          <w:p w14:paraId="6737F9EF" w14:textId="50FAF24D" w:rsidR="00816A06" w:rsidRPr="005853A9" w:rsidRDefault="00816A06" w:rsidP="00D371F0">
            <w:pPr>
              <w:ind w:left="-108" w:right="3"/>
              <w:jc w:val="right"/>
              <w:rPr>
                <w:rFonts w:ascii="Browallia New" w:hAnsi="Browallia New" w:cs="Browallia New"/>
                <w:lang w:val="en-GB"/>
              </w:rPr>
            </w:pPr>
            <w:r w:rsidRPr="005853A9">
              <w:rPr>
                <w:rFonts w:ascii="Browallia New" w:eastAsia="Arial Unicode MS" w:hAnsi="Browallia New" w:cs="Browallia New"/>
              </w:rPr>
              <w:t>5,332</w:t>
            </w:r>
          </w:p>
        </w:tc>
      </w:tr>
      <w:tr w:rsidR="00816A06" w:rsidRPr="006263E4" w14:paraId="6E03C4EA" w14:textId="77777777" w:rsidTr="00FF08A9">
        <w:trPr>
          <w:cantSplit/>
          <w:trHeight w:val="99"/>
        </w:trPr>
        <w:tc>
          <w:tcPr>
            <w:tcW w:w="3844" w:type="dxa"/>
            <w:vAlign w:val="center"/>
          </w:tcPr>
          <w:p w14:paraId="48B52741" w14:textId="29C3F5BD" w:rsidR="00816A06" w:rsidRPr="006263E4" w:rsidRDefault="00816A06" w:rsidP="006263E4">
            <w:pPr>
              <w:tabs>
                <w:tab w:val="left" w:pos="540"/>
              </w:tabs>
              <w:ind w:left="237"/>
              <w:rPr>
                <w:rFonts w:ascii="Browallia New" w:hAnsi="Browallia New" w:cs="Browallia New"/>
                <w:cs/>
              </w:rPr>
            </w:pPr>
            <w:r w:rsidRPr="006263E4">
              <w:rPr>
                <w:rFonts w:ascii="Browallia New" w:hAnsi="Browallia New" w:cs="Browallia New"/>
                <w:cs/>
              </w:rPr>
              <w:t>บริษัทร่วม</w:t>
            </w:r>
            <w:r w:rsidR="000606B9">
              <w:rPr>
                <w:rFonts w:ascii="Browallia New" w:hAnsi="Browallia New" w:cs="Browallia New" w:hint="cs"/>
                <w:cs/>
              </w:rPr>
              <w:t xml:space="preserve"> </w:t>
            </w:r>
            <w:r w:rsidR="000606B9">
              <w:rPr>
                <w:rFonts w:ascii="Browallia New" w:hAnsi="Browallia New" w:cs="Browallia New" w:hint="cs"/>
                <w:cs/>
                <w:lang w:val="en-US"/>
              </w:rPr>
              <w:t xml:space="preserve">(หมายเหตุ </w:t>
            </w:r>
            <w:r w:rsidR="000606B9">
              <w:rPr>
                <w:rFonts w:ascii="Browallia New" w:hAnsi="Browallia New" w:cs="Browallia New"/>
                <w:lang w:val="en-US"/>
              </w:rPr>
              <w:t>9</w:t>
            </w:r>
            <w:r w:rsidR="000606B9">
              <w:rPr>
                <w:rFonts w:ascii="Browallia New" w:hAnsi="Browallia New" w:cs="Browallia New" w:hint="cs"/>
                <w:cs/>
                <w:lang w:val="en-US"/>
              </w:rPr>
              <w:t>)</w:t>
            </w:r>
          </w:p>
        </w:tc>
        <w:tc>
          <w:tcPr>
            <w:tcW w:w="1110" w:type="dxa"/>
            <w:vAlign w:val="center"/>
          </w:tcPr>
          <w:p w14:paraId="68AFB5CA" w14:textId="62864BE7" w:rsidR="00816A06" w:rsidRPr="006263E4" w:rsidRDefault="00783A70" w:rsidP="00D371F0">
            <w:pPr>
              <w:tabs>
                <w:tab w:val="left" w:pos="600"/>
              </w:tabs>
              <w:jc w:val="right"/>
              <w:rPr>
                <w:rFonts w:ascii="Browallia New" w:hAnsi="Browallia New" w:cs="Browallia New"/>
                <w:lang w:val="en-US"/>
              </w:rPr>
            </w:pPr>
            <w:r>
              <w:rPr>
                <w:rFonts w:ascii="Browallia New" w:hAnsi="Browallia New" w:cs="Browallia New"/>
                <w:lang w:val="en-US"/>
              </w:rPr>
              <w:t>18,225</w:t>
            </w:r>
          </w:p>
        </w:tc>
        <w:tc>
          <w:tcPr>
            <w:tcW w:w="242" w:type="dxa"/>
            <w:vAlign w:val="center"/>
          </w:tcPr>
          <w:p w14:paraId="37DDE3AB" w14:textId="77777777" w:rsidR="00816A06" w:rsidRPr="006263E4" w:rsidRDefault="00816A06" w:rsidP="00D371F0">
            <w:pPr>
              <w:tabs>
                <w:tab w:val="left" w:pos="540"/>
              </w:tabs>
              <w:ind w:left="-108" w:right="3"/>
              <w:jc w:val="right"/>
              <w:rPr>
                <w:rFonts w:ascii="Browallia New" w:hAnsi="Browallia New" w:cs="Browallia New"/>
                <w:b/>
                <w:bCs/>
                <w:u w:val="single"/>
                <w:cs/>
              </w:rPr>
            </w:pPr>
          </w:p>
        </w:tc>
        <w:tc>
          <w:tcPr>
            <w:tcW w:w="1117" w:type="dxa"/>
            <w:vAlign w:val="center"/>
          </w:tcPr>
          <w:p w14:paraId="5673F66E" w14:textId="1BFC0B49" w:rsidR="00816A06" w:rsidRPr="006263E4" w:rsidRDefault="00816A06" w:rsidP="00D371F0">
            <w:pPr>
              <w:tabs>
                <w:tab w:val="left" w:pos="600"/>
              </w:tabs>
              <w:jc w:val="right"/>
              <w:rPr>
                <w:rFonts w:ascii="Browallia New" w:hAnsi="Browallia New" w:cs="Browallia New"/>
                <w:lang w:val="en-US"/>
              </w:rPr>
            </w:pPr>
            <w:r w:rsidRPr="006263E4">
              <w:rPr>
                <w:rFonts w:ascii="Browallia New" w:eastAsia="Arial Unicode MS" w:hAnsi="Browallia New" w:cs="Browallia New"/>
              </w:rPr>
              <w:t>18</w:t>
            </w:r>
            <w:r w:rsidRPr="006263E4">
              <w:rPr>
                <w:rFonts w:ascii="Browallia New" w:eastAsia="Arial Unicode MS" w:hAnsi="Browallia New" w:cs="Browallia New"/>
                <w:lang w:val="en-US"/>
              </w:rPr>
              <w:t>,</w:t>
            </w:r>
            <w:r w:rsidRPr="006263E4">
              <w:rPr>
                <w:rFonts w:ascii="Browallia New" w:eastAsia="Arial Unicode MS" w:hAnsi="Browallia New" w:cs="Browallia New"/>
              </w:rPr>
              <w:t>072</w:t>
            </w:r>
          </w:p>
        </w:tc>
        <w:tc>
          <w:tcPr>
            <w:tcW w:w="236" w:type="dxa"/>
            <w:vAlign w:val="center"/>
          </w:tcPr>
          <w:p w14:paraId="39C1B599" w14:textId="77777777" w:rsidR="00816A06" w:rsidRPr="006263E4" w:rsidRDefault="00816A06" w:rsidP="00D371F0">
            <w:pPr>
              <w:tabs>
                <w:tab w:val="left" w:pos="540"/>
              </w:tabs>
              <w:ind w:left="-108" w:right="3"/>
              <w:jc w:val="right"/>
              <w:rPr>
                <w:rFonts w:ascii="Browallia New" w:hAnsi="Browallia New" w:cs="Browallia New"/>
                <w:cs/>
              </w:rPr>
            </w:pPr>
          </w:p>
        </w:tc>
        <w:tc>
          <w:tcPr>
            <w:tcW w:w="1137" w:type="dxa"/>
            <w:vAlign w:val="center"/>
          </w:tcPr>
          <w:p w14:paraId="57608E0A" w14:textId="3ABF609C" w:rsidR="00816A06" w:rsidRPr="005853A9" w:rsidRDefault="00D333B1" w:rsidP="00D371F0">
            <w:pPr>
              <w:tabs>
                <w:tab w:val="left" w:pos="600"/>
              </w:tabs>
              <w:jc w:val="right"/>
              <w:rPr>
                <w:rFonts w:ascii="Browallia New" w:hAnsi="Browallia New" w:cs="Browallia New"/>
                <w:lang w:val="en-GB"/>
              </w:rPr>
            </w:pPr>
            <w:r w:rsidRPr="005853A9">
              <w:rPr>
                <w:rFonts w:ascii="Browallia New" w:hAnsi="Browallia New" w:cs="Browallia New"/>
                <w:lang w:val="en-GB"/>
              </w:rPr>
              <w:t>73</w:t>
            </w:r>
          </w:p>
        </w:tc>
        <w:tc>
          <w:tcPr>
            <w:tcW w:w="243" w:type="dxa"/>
            <w:vAlign w:val="center"/>
          </w:tcPr>
          <w:p w14:paraId="2E35FF35" w14:textId="77777777" w:rsidR="00816A06" w:rsidRPr="005853A9" w:rsidRDefault="00816A06" w:rsidP="00D371F0">
            <w:pPr>
              <w:tabs>
                <w:tab w:val="left" w:pos="540"/>
              </w:tabs>
              <w:ind w:left="-108" w:right="3"/>
              <w:jc w:val="right"/>
              <w:rPr>
                <w:rFonts w:ascii="Browallia New" w:hAnsi="Browallia New" w:cs="Browallia New"/>
                <w:cs/>
              </w:rPr>
            </w:pPr>
          </w:p>
        </w:tc>
        <w:tc>
          <w:tcPr>
            <w:tcW w:w="1143" w:type="dxa"/>
            <w:vAlign w:val="center"/>
          </w:tcPr>
          <w:p w14:paraId="688C6B78" w14:textId="7BC69A1A" w:rsidR="00816A06" w:rsidRPr="005853A9" w:rsidRDefault="00816A06" w:rsidP="00D371F0">
            <w:pPr>
              <w:ind w:left="-108" w:right="3"/>
              <w:jc w:val="right"/>
              <w:rPr>
                <w:rFonts w:ascii="Browallia New" w:hAnsi="Browallia New" w:cs="Browallia New"/>
                <w:cs/>
                <w:lang w:val="en-GB"/>
              </w:rPr>
            </w:pPr>
            <w:r w:rsidRPr="005853A9">
              <w:rPr>
                <w:rFonts w:ascii="Browallia New" w:eastAsia="Arial Unicode MS" w:hAnsi="Browallia New" w:cs="Browallia New"/>
                <w:cs/>
              </w:rPr>
              <w:t xml:space="preserve"> </w:t>
            </w:r>
            <w:r w:rsidR="0072358D" w:rsidRPr="005853A9">
              <w:rPr>
                <w:rFonts w:ascii="Browallia New" w:eastAsia="Arial Unicode MS" w:hAnsi="Browallia New" w:cs="Browallia New"/>
                <w:lang w:val="en-US"/>
              </w:rPr>
              <w:t xml:space="preserve">  </w:t>
            </w:r>
            <w:r w:rsidRPr="005853A9">
              <w:rPr>
                <w:rFonts w:ascii="Browallia New" w:eastAsia="Arial Unicode MS" w:hAnsi="Browallia New" w:cs="Browallia New"/>
                <w:cs/>
              </w:rPr>
              <w:t xml:space="preserve">    </w:t>
            </w:r>
            <w:r w:rsidRPr="005853A9">
              <w:rPr>
                <w:rFonts w:ascii="Browallia New" w:eastAsia="Arial Unicode MS" w:hAnsi="Browallia New" w:cs="Browallia New"/>
              </w:rPr>
              <w:t>-</w:t>
            </w:r>
          </w:p>
        </w:tc>
      </w:tr>
      <w:tr w:rsidR="00816A06" w:rsidRPr="006263E4" w14:paraId="02A1D9C4" w14:textId="77777777" w:rsidTr="00FF08A9">
        <w:trPr>
          <w:cantSplit/>
          <w:trHeight w:val="180"/>
        </w:trPr>
        <w:tc>
          <w:tcPr>
            <w:tcW w:w="3844" w:type="dxa"/>
            <w:vAlign w:val="center"/>
          </w:tcPr>
          <w:p w14:paraId="5555926F" w14:textId="553CF17C" w:rsidR="00816A06" w:rsidRPr="006263E4" w:rsidRDefault="00816A06" w:rsidP="006263E4">
            <w:pPr>
              <w:tabs>
                <w:tab w:val="left" w:pos="540"/>
              </w:tabs>
              <w:ind w:left="237"/>
              <w:rPr>
                <w:rFonts w:ascii="Browallia New" w:hAnsi="Browallia New" w:cs="Browallia New"/>
                <w:cs/>
              </w:rPr>
            </w:pPr>
            <w:r w:rsidRPr="006263E4">
              <w:rPr>
                <w:rFonts w:ascii="Browallia New" w:hAnsi="Browallia New" w:cs="Browallia New"/>
                <w:cs/>
              </w:rPr>
              <w:t>บริษัทที่เกี่ยวข้องกัน</w:t>
            </w:r>
            <w:r w:rsidR="000606B9">
              <w:rPr>
                <w:rFonts w:ascii="Browallia New" w:hAnsi="Browallia New" w:cs="Browallia New" w:hint="cs"/>
                <w:cs/>
              </w:rPr>
              <w:t xml:space="preserve"> </w:t>
            </w:r>
            <w:r w:rsidR="000606B9">
              <w:rPr>
                <w:rFonts w:ascii="Browallia New" w:hAnsi="Browallia New" w:cs="Browallia New" w:hint="cs"/>
                <w:cs/>
                <w:lang w:val="en-US"/>
              </w:rPr>
              <w:t xml:space="preserve">(หมายเหตุ </w:t>
            </w:r>
            <w:r w:rsidR="000606B9">
              <w:rPr>
                <w:rFonts w:ascii="Browallia New" w:hAnsi="Browallia New" w:cs="Browallia New"/>
                <w:lang w:val="en-US"/>
              </w:rPr>
              <w:t>9</w:t>
            </w:r>
            <w:r w:rsidR="000606B9">
              <w:rPr>
                <w:rFonts w:ascii="Browallia New" w:hAnsi="Browallia New" w:cs="Browallia New" w:hint="cs"/>
                <w:cs/>
                <w:lang w:val="en-US"/>
              </w:rPr>
              <w:t>)</w:t>
            </w:r>
          </w:p>
        </w:tc>
        <w:tc>
          <w:tcPr>
            <w:tcW w:w="1110" w:type="dxa"/>
            <w:tcBorders>
              <w:bottom w:val="single" w:sz="4" w:space="0" w:color="auto"/>
            </w:tcBorders>
            <w:vAlign w:val="center"/>
          </w:tcPr>
          <w:p w14:paraId="4EDF905A" w14:textId="319861C9" w:rsidR="00816A06" w:rsidRPr="006263E4" w:rsidRDefault="002F3868" w:rsidP="00D371F0">
            <w:pPr>
              <w:tabs>
                <w:tab w:val="left" w:pos="600"/>
              </w:tabs>
              <w:jc w:val="right"/>
              <w:rPr>
                <w:rFonts w:ascii="Browallia New" w:hAnsi="Browallia New" w:cs="Browallia New"/>
                <w:lang w:val="en-US"/>
              </w:rPr>
            </w:pPr>
            <w:r>
              <w:rPr>
                <w:rFonts w:ascii="Browallia New" w:hAnsi="Browallia New" w:cs="Browallia New"/>
                <w:lang w:val="en-US"/>
              </w:rPr>
              <w:t>28,444</w:t>
            </w:r>
          </w:p>
        </w:tc>
        <w:tc>
          <w:tcPr>
            <w:tcW w:w="242" w:type="dxa"/>
            <w:vAlign w:val="center"/>
          </w:tcPr>
          <w:p w14:paraId="71B1B957" w14:textId="77777777" w:rsidR="00816A06" w:rsidRPr="006263E4" w:rsidRDefault="00816A06" w:rsidP="00D371F0">
            <w:pPr>
              <w:tabs>
                <w:tab w:val="left" w:pos="540"/>
              </w:tabs>
              <w:ind w:left="-108" w:right="3"/>
              <w:jc w:val="right"/>
              <w:rPr>
                <w:rFonts w:ascii="Browallia New" w:hAnsi="Browallia New" w:cs="Browallia New"/>
                <w:b/>
                <w:bCs/>
                <w:u w:val="single"/>
                <w:cs/>
              </w:rPr>
            </w:pPr>
          </w:p>
        </w:tc>
        <w:tc>
          <w:tcPr>
            <w:tcW w:w="1117" w:type="dxa"/>
            <w:tcBorders>
              <w:bottom w:val="single" w:sz="4" w:space="0" w:color="auto"/>
            </w:tcBorders>
            <w:vAlign w:val="center"/>
          </w:tcPr>
          <w:p w14:paraId="4A2026FB" w14:textId="2F49AD69" w:rsidR="00816A06" w:rsidRPr="006263E4" w:rsidRDefault="00816A06" w:rsidP="00D371F0">
            <w:pPr>
              <w:tabs>
                <w:tab w:val="left" w:pos="600"/>
              </w:tabs>
              <w:jc w:val="right"/>
              <w:rPr>
                <w:rFonts w:ascii="Browallia New" w:hAnsi="Browallia New" w:cs="Browallia New"/>
                <w:lang w:val="en-GB"/>
              </w:rPr>
            </w:pPr>
            <w:r w:rsidRPr="006263E4">
              <w:rPr>
                <w:rFonts w:ascii="Browallia New" w:eastAsia="Arial Unicode MS" w:hAnsi="Browallia New" w:cs="Browallia New"/>
              </w:rPr>
              <w:t>10</w:t>
            </w:r>
            <w:r w:rsidRPr="006263E4">
              <w:rPr>
                <w:rFonts w:ascii="Browallia New" w:eastAsia="Arial Unicode MS" w:hAnsi="Browallia New" w:cs="Browallia New"/>
                <w:lang w:val="en-US"/>
              </w:rPr>
              <w:t>,</w:t>
            </w:r>
            <w:r w:rsidRPr="006263E4">
              <w:rPr>
                <w:rFonts w:ascii="Browallia New" w:eastAsia="Arial Unicode MS" w:hAnsi="Browallia New" w:cs="Browallia New"/>
              </w:rPr>
              <w:t>755</w:t>
            </w:r>
          </w:p>
        </w:tc>
        <w:tc>
          <w:tcPr>
            <w:tcW w:w="236" w:type="dxa"/>
            <w:vAlign w:val="center"/>
          </w:tcPr>
          <w:p w14:paraId="4E844612" w14:textId="77777777" w:rsidR="00816A06" w:rsidRPr="006263E4" w:rsidRDefault="00816A06" w:rsidP="00D371F0">
            <w:pPr>
              <w:tabs>
                <w:tab w:val="left" w:pos="540"/>
              </w:tabs>
              <w:ind w:left="-108" w:right="3"/>
              <w:jc w:val="right"/>
              <w:rPr>
                <w:rFonts w:ascii="Browallia New" w:hAnsi="Browallia New" w:cs="Browallia New"/>
                <w:cs/>
              </w:rPr>
            </w:pPr>
          </w:p>
        </w:tc>
        <w:tc>
          <w:tcPr>
            <w:tcW w:w="1137" w:type="dxa"/>
            <w:tcBorders>
              <w:bottom w:val="single" w:sz="4" w:space="0" w:color="auto"/>
            </w:tcBorders>
            <w:vAlign w:val="center"/>
          </w:tcPr>
          <w:p w14:paraId="4381070B" w14:textId="5AEA1D22" w:rsidR="00816A06" w:rsidRPr="005853A9" w:rsidRDefault="00D333B1" w:rsidP="00D371F0">
            <w:pPr>
              <w:tabs>
                <w:tab w:val="left" w:pos="600"/>
              </w:tabs>
              <w:jc w:val="right"/>
              <w:rPr>
                <w:rFonts w:ascii="Browallia New" w:hAnsi="Browallia New" w:cs="Browallia New"/>
                <w:lang w:val="en-US"/>
              </w:rPr>
            </w:pPr>
            <w:r w:rsidRPr="005853A9">
              <w:rPr>
                <w:rFonts w:ascii="Browallia New" w:hAnsi="Browallia New" w:cs="Browallia New"/>
                <w:lang w:val="en-US"/>
              </w:rPr>
              <w:t>-</w:t>
            </w:r>
          </w:p>
        </w:tc>
        <w:tc>
          <w:tcPr>
            <w:tcW w:w="243" w:type="dxa"/>
            <w:vAlign w:val="center"/>
          </w:tcPr>
          <w:p w14:paraId="47F7F70E" w14:textId="77777777" w:rsidR="00816A06" w:rsidRPr="005853A9" w:rsidRDefault="00816A06" w:rsidP="00D371F0">
            <w:pPr>
              <w:tabs>
                <w:tab w:val="left" w:pos="540"/>
              </w:tabs>
              <w:ind w:left="-108" w:right="3"/>
              <w:jc w:val="right"/>
              <w:rPr>
                <w:rFonts w:ascii="Browallia New" w:hAnsi="Browallia New" w:cs="Browallia New"/>
                <w:cs/>
              </w:rPr>
            </w:pPr>
          </w:p>
        </w:tc>
        <w:tc>
          <w:tcPr>
            <w:tcW w:w="1143" w:type="dxa"/>
            <w:tcBorders>
              <w:bottom w:val="single" w:sz="4" w:space="0" w:color="auto"/>
            </w:tcBorders>
            <w:vAlign w:val="center"/>
          </w:tcPr>
          <w:p w14:paraId="0ECDA78F" w14:textId="4FE57D8C" w:rsidR="00816A06" w:rsidRPr="00BC0AE8" w:rsidRDefault="00BC0AE8" w:rsidP="00D371F0">
            <w:pPr>
              <w:ind w:left="-108" w:right="3"/>
              <w:jc w:val="right"/>
              <w:rPr>
                <w:rFonts w:ascii="Browallia New" w:hAnsi="Browallia New" w:cs="Browallia New"/>
                <w:lang w:val="en-US"/>
              </w:rPr>
            </w:pPr>
            <w:r>
              <w:rPr>
                <w:rFonts w:ascii="Browallia New" w:eastAsia="Arial Unicode MS" w:hAnsi="Browallia New" w:cs="Browallia New"/>
                <w:lang w:val="en-US"/>
              </w:rPr>
              <w:t>24,084</w:t>
            </w:r>
          </w:p>
        </w:tc>
      </w:tr>
      <w:tr w:rsidR="00816A06" w:rsidRPr="006263E4" w14:paraId="0DC85519" w14:textId="77777777" w:rsidTr="00FF08A9">
        <w:trPr>
          <w:cantSplit/>
          <w:trHeight w:val="207"/>
        </w:trPr>
        <w:tc>
          <w:tcPr>
            <w:tcW w:w="3844" w:type="dxa"/>
            <w:vAlign w:val="center"/>
          </w:tcPr>
          <w:p w14:paraId="0BB886F4" w14:textId="3FA780C4" w:rsidR="00816A06" w:rsidRPr="006263E4" w:rsidRDefault="00816A06" w:rsidP="006263E4">
            <w:pPr>
              <w:tabs>
                <w:tab w:val="left" w:pos="540"/>
              </w:tabs>
              <w:rPr>
                <w:rFonts w:ascii="Browallia New" w:hAnsi="Browallia New" w:cs="Browallia New"/>
                <w:cs/>
              </w:rPr>
            </w:pPr>
            <w:r w:rsidRPr="006263E4">
              <w:rPr>
                <w:rFonts w:ascii="Browallia New" w:hAnsi="Browallia New" w:cs="Browallia New"/>
                <w:cs/>
              </w:rPr>
              <w:t>รวม</w:t>
            </w:r>
          </w:p>
        </w:tc>
        <w:tc>
          <w:tcPr>
            <w:tcW w:w="1110" w:type="dxa"/>
            <w:tcBorders>
              <w:top w:val="single" w:sz="4" w:space="0" w:color="auto"/>
              <w:bottom w:val="single" w:sz="12" w:space="0" w:color="auto"/>
            </w:tcBorders>
            <w:vAlign w:val="center"/>
          </w:tcPr>
          <w:p w14:paraId="411DE441" w14:textId="26FD8565" w:rsidR="00816A06" w:rsidRPr="006263E4" w:rsidRDefault="00847839" w:rsidP="00D371F0">
            <w:pPr>
              <w:tabs>
                <w:tab w:val="left" w:pos="600"/>
              </w:tabs>
              <w:jc w:val="right"/>
              <w:rPr>
                <w:rFonts w:ascii="Browallia New" w:hAnsi="Browallia New" w:cs="Browallia New"/>
                <w:lang w:val="en-US"/>
              </w:rPr>
            </w:pPr>
            <w:r>
              <w:rPr>
                <w:rFonts w:ascii="Browallia New" w:hAnsi="Browallia New" w:cs="Browallia New"/>
                <w:lang w:val="en-US"/>
              </w:rPr>
              <w:t>52,239</w:t>
            </w:r>
          </w:p>
        </w:tc>
        <w:tc>
          <w:tcPr>
            <w:tcW w:w="242" w:type="dxa"/>
            <w:vAlign w:val="center"/>
          </w:tcPr>
          <w:p w14:paraId="32CA727F" w14:textId="77777777" w:rsidR="00816A06" w:rsidRPr="006263E4" w:rsidRDefault="00816A06" w:rsidP="00D371F0">
            <w:pPr>
              <w:tabs>
                <w:tab w:val="left" w:pos="540"/>
              </w:tabs>
              <w:ind w:left="-108" w:right="3"/>
              <w:jc w:val="right"/>
              <w:rPr>
                <w:rFonts w:ascii="Browallia New" w:hAnsi="Browallia New" w:cs="Browallia New"/>
                <w:b/>
                <w:bCs/>
                <w:u w:val="single"/>
                <w:cs/>
              </w:rPr>
            </w:pPr>
          </w:p>
        </w:tc>
        <w:tc>
          <w:tcPr>
            <w:tcW w:w="1117" w:type="dxa"/>
            <w:tcBorders>
              <w:top w:val="single" w:sz="4" w:space="0" w:color="auto"/>
              <w:bottom w:val="single" w:sz="12" w:space="0" w:color="auto"/>
            </w:tcBorders>
            <w:vAlign w:val="center"/>
          </w:tcPr>
          <w:p w14:paraId="1B9746A9" w14:textId="388E7055" w:rsidR="00816A06" w:rsidRPr="006263E4" w:rsidRDefault="00816A06" w:rsidP="00D371F0">
            <w:pPr>
              <w:tabs>
                <w:tab w:val="left" w:pos="600"/>
              </w:tabs>
              <w:jc w:val="right"/>
              <w:rPr>
                <w:rFonts w:ascii="Browallia New" w:hAnsi="Browallia New" w:cs="Browallia New"/>
                <w:lang w:val="en-GB"/>
              </w:rPr>
            </w:pPr>
            <w:r w:rsidRPr="006263E4">
              <w:rPr>
                <w:rFonts w:ascii="Browallia New" w:eastAsia="Arial Unicode MS" w:hAnsi="Browallia New" w:cs="Browallia New"/>
              </w:rPr>
              <w:t>34,159</w:t>
            </w:r>
          </w:p>
        </w:tc>
        <w:tc>
          <w:tcPr>
            <w:tcW w:w="236" w:type="dxa"/>
            <w:vAlign w:val="center"/>
          </w:tcPr>
          <w:p w14:paraId="157E70AD" w14:textId="77777777" w:rsidR="00816A06" w:rsidRPr="006263E4" w:rsidRDefault="00816A06" w:rsidP="00D371F0">
            <w:pPr>
              <w:tabs>
                <w:tab w:val="left" w:pos="540"/>
              </w:tabs>
              <w:ind w:left="-108" w:right="3"/>
              <w:jc w:val="right"/>
              <w:rPr>
                <w:rFonts w:ascii="Browallia New" w:hAnsi="Browallia New" w:cs="Browallia New"/>
                <w:cs/>
              </w:rPr>
            </w:pPr>
          </w:p>
        </w:tc>
        <w:tc>
          <w:tcPr>
            <w:tcW w:w="1137" w:type="dxa"/>
            <w:tcBorders>
              <w:top w:val="single" w:sz="4" w:space="0" w:color="auto"/>
              <w:bottom w:val="single" w:sz="12" w:space="0" w:color="auto"/>
            </w:tcBorders>
            <w:vAlign w:val="center"/>
          </w:tcPr>
          <w:p w14:paraId="2EB567ED" w14:textId="5804DB77" w:rsidR="00816A06" w:rsidRPr="005853A9" w:rsidRDefault="00D333B1" w:rsidP="00D371F0">
            <w:pPr>
              <w:tabs>
                <w:tab w:val="left" w:pos="600"/>
              </w:tabs>
              <w:jc w:val="right"/>
              <w:rPr>
                <w:rFonts w:ascii="Browallia New" w:hAnsi="Browallia New" w:cs="Browallia New"/>
                <w:lang w:val="en-GB"/>
              </w:rPr>
            </w:pPr>
            <w:r w:rsidRPr="005853A9">
              <w:rPr>
                <w:rFonts w:ascii="Browallia New" w:hAnsi="Browallia New" w:cs="Browallia New"/>
                <w:lang w:val="en-GB"/>
              </w:rPr>
              <w:t>87,</w:t>
            </w:r>
            <w:r w:rsidR="00773566">
              <w:rPr>
                <w:rFonts w:ascii="Browallia New" w:hAnsi="Browallia New" w:cs="Browallia New"/>
                <w:lang w:val="en-GB"/>
              </w:rPr>
              <w:t>892</w:t>
            </w:r>
          </w:p>
        </w:tc>
        <w:tc>
          <w:tcPr>
            <w:tcW w:w="243" w:type="dxa"/>
            <w:vAlign w:val="center"/>
          </w:tcPr>
          <w:p w14:paraId="0060C917" w14:textId="77777777" w:rsidR="00816A06" w:rsidRPr="005853A9" w:rsidRDefault="00816A06" w:rsidP="00D371F0">
            <w:pPr>
              <w:tabs>
                <w:tab w:val="left" w:pos="540"/>
              </w:tabs>
              <w:ind w:left="-108" w:right="3"/>
              <w:jc w:val="right"/>
              <w:rPr>
                <w:rFonts w:ascii="Browallia New" w:hAnsi="Browallia New" w:cs="Browallia New"/>
                <w:cs/>
              </w:rPr>
            </w:pPr>
          </w:p>
        </w:tc>
        <w:tc>
          <w:tcPr>
            <w:tcW w:w="1143" w:type="dxa"/>
            <w:tcBorders>
              <w:top w:val="single" w:sz="4" w:space="0" w:color="auto"/>
              <w:bottom w:val="single" w:sz="12" w:space="0" w:color="auto"/>
            </w:tcBorders>
            <w:vAlign w:val="center"/>
          </w:tcPr>
          <w:p w14:paraId="1C0F309A" w14:textId="0661377A" w:rsidR="00816A06" w:rsidRPr="005853A9" w:rsidRDefault="00816A06" w:rsidP="00D371F0">
            <w:pPr>
              <w:ind w:left="-108" w:right="3"/>
              <w:jc w:val="right"/>
              <w:rPr>
                <w:rFonts w:ascii="Browallia New" w:hAnsi="Browallia New" w:cs="Browallia New"/>
                <w:cs/>
                <w:lang w:val="en-GB"/>
              </w:rPr>
            </w:pPr>
            <w:r w:rsidRPr="005853A9">
              <w:rPr>
                <w:rFonts w:ascii="Browallia New" w:eastAsia="Arial Unicode MS" w:hAnsi="Browallia New" w:cs="Browallia New"/>
              </w:rPr>
              <w:t>108,560</w:t>
            </w:r>
          </w:p>
        </w:tc>
      </w:tr>
      <w:tr w:rsidR="00816A06" w:rsidRPr="006263E4" w14:paraId="6FCE6B91" w14:textId="77777777" w:rsidTr="00FF08A9">
        <w:trPr>
          <w:cantSplit/>
          <w:trHeight w:val="285"/>
        </w:trPr>
        <w:tc>
          <w:tcPr>
            <w:tcW w:w="3844" w:type="dxa"/>
            <w:vAlign w:val="center"/>
          </w:tcPr>
          <w:p w14:paraId="1C1B704A" w14:textId="77777777" w:rsidR="00816A06" w:rsidRPr="006263E4" w:rsidRDefault="00816A06" w:rsidP="006263E4">
            <w:pPr>
              <w:tabs>
                <w:tab w:val="left" w:pos="540"/>
              </w:tabs>
              <w:rPr>
                <w:rFonts w:ascii="Browallia New" w:hAnsi="Browallia New" w:cs="Browallia New"/>
                <w:cs/>
                <w:lang w:val="en-US"/>
              </w:rPr>
            </w:pPr>
          </w:p>
        </w:tc>
        <w:tc>
          <w:tcPr>
            <w:tcW w:w="1110" w:type="dxa"/>
            <w:tcBorders>
              <w:top w:val="single" w:sz="12" w:space="0" w:color="auto"/>
            </w:tcBorders>
            <w:vAlign w:val="center"/>
          </w:tcPr>
          <w:p w14:paraId="63AF78C9" w14:textId="77777777" w:rsidR="00816A06" w:rsidRPr="006263E4" w:rsidRDefault="00816A06" w:rsidP="00D371F0">
            <w:pPr>
              <w:tabs>
                <w:tab w:val="left" w:pos="669"/>
              </w:tabs>
              <w:ind w:left="76"/>
              <w:jc w:val="right"/>
              <w:rPr>
                <w:rFonts w:ascii="Browallia New" w:hAnsi="Browallia New" w:cs="Browallia New"/>
                <w:lang w:val="en-GB"/>
              </w:rPr>
            </w:pPr>
          </w:p>
        </w:tc>
        <w:tc>
          <w:tcPr>
            <w:tcW w:w="242" w:type="dxa"/>
            <w:vAlign w:val="center"/>
          </w:tcPr>
          <w:p w14:paraId="5DB98FCF" w14:textId="77777777" w:rsidR="00816A06" w:rsidRPr="006263E4" w:rsidRDefault="00816A06" w:rsidP="00D371F0">
            <w:pPr>
              <w:tabs>
                <w:tab w:val="left" w:pos="540"/>
              </w:tabs>
              <w:ind w:left="-108" w:right="3"/>
              <w:jc w:val="right"/>
              <w:rPr>
                <w:rFonts w:ascii="Browallia New" w:hAnsi="Browallia New" w:cs="Browallia New"/>
                <w:b/>
                <w:bCs/>
                <w:u w:val="single"/>
                <w:cs/>
              </w:rPr>
            </w:pPr>
          </w:p>
        </w:tc>
        <w:tc>
          <w:tcPr>
            <w:tcW w:w="1117" w:type="dxa"/>
            <w:tcBorders>
              <w:top w:val="single" w:sz="12" w:space="0" w:color="auto"/>
            </w:tcBorders>
            <w:vAlign w:val="center"/>
          </w:tcPr>
          <w:p w14:paraId="32CEDB68" w14:textId="77777777" w:rsidR="00816A06" w:rsidRPr="006263E4" w:rsidRDefault="00816A06" w:rsidP="00D371F0">
            <w:pPr>
              <w:tabs>
                <w:tab w:val="left" w:pos="600"/>
              </w:tabs>
              <w:jc w:val="right"/>
              <w:rPr>
                <w:rFonts w:ascii="Browallia New" w:hAnsi="Browallia New" w:cs="Browallia New"/>
                <w:lang w:val="en-GB"/>
              </w:rPr>
            </w:pPr>
          </w:p>
        </w:tc>
        <w:tc>
          <w:tcPr>
            <w:tcW w:w="236" w:type="dxa"/>
            <w:vAlign w:val="center"/>
          </w:tcPr>
          <w:p w14:paraId="44C3EB24" w14:textId="77777777" w:rsidR="00816A06" w:rsidRPr="006263E4" w:rsidRDefault="00816A06" w:rsidP="00D371F0">
            <w:pPr>
              <w:tabs>
                <w:tab w:val="left" w:pos="540"/>
              </w:tabs>
              <w:ind w:left="-108" w:right="3"/>
              <w:jc w:val="right"/>
              <w:rPr>
                <w:rFonts w:ascii="Browallia New" w:hAnsi="Browallia New" w:cs="Browallia New"/>
                <w:cs/>
              </w:rPr>
            </w:pPr>
          </w:p>
        </w:tc>
        <w:tc>
          <w:tcPr>
            <w:tcW w:w="1137" w:type="dxa"/>
            <w:tcBorders>
              <w:top w:val="single" w:sz="12" w:space="0" w:color="auto"/>
            </w:tcBorders>
            <w:vAlign w:val="center"/>
          </w:tcPr>
          <w:p w14:paraId="2B208D0F" w14:textId="77777777" w:rsidR="00816A06" w:rsidRPr="006263E4" w:rsidRDefault="00816A06" w:rsidP="00D371F0">
            <w:pPr>
              <w:ind w:left="-108" w:right="3"/>
              <w:jc w:val="right"/>
              <w:rPr>
                <w:rFonts w:ascii="Browallia New" w:hAnsi="Browallia New" w:cs="Browallia New"/>
                <w:lang w:val="en-GB"/>
              </w:rPr>
            </w:pPr>
          </w:p>
        </w:tc>
        <w:tc>
          <w:tcPr>
            <w:tcW w:w="243" w:type="dxa"/>
            <w:vAlign w:val="center"/>
          </w:tcPr>
          <w:p w14:paraId="1AD04F25" w14:textId="77777777" w:rsidR="00816A06" w:rsidRPr="006263E4" w:rsidRDefault="00816A06" w:rsidP="00D371F0">
            <w:pPr>
              <w:tabs>
                <w:tab w:val="left" w:pos="540"/>
              </w:tabs>
              <w:ind w:left="-108" w:right="3"/>
              <w:jc w:val="right"/>
              <w:rPr>
                <w:rFonts w:ascii="Browallia New" w:hAnsi="Browallia New" w:cs="Browallia New"/>
                <w:cs/>
              </w:rPr>
            </w:pPr>
          </w:p>
        </w:tc>
        <w:tc>
          <w:tcPr>
            <w:tcW w:w="1143" w:type="dxa"/>
            <w:tcBorders>
              <w:top w:val="single" w:sz="12" w:space="0" w:color="auto"/>
            </w:tcBorders>
            <w:vAlign w:val="center"/>
          </w:tcPr>
          <w:p w14:paraId="4478F7FD" w14:textId="7C9512DF" w:rsidR="00816A06" w:rsidRPr="006263E4" w:rsidRDefault="00816A06" w:rsidP="00D371F0">
            <w:pPr>
              <w:ind w:left="-108" w:right="3"/>
              <w:jc w:val="right"/>
              <w:rPr>
                <w:rFonts w:ascii="Browallia New" w:hAnsi="Browallia New" w:cs="Browallia New"/>
                <w:lang w:val="en-GB"/>
              </w:rPr>
            </w:pPr>
          </w:p>
        </w:tc>
      </w:tr>
      <w:tr w:rsidR="00816A06" w:rsidRPr="006263E4" w14:paraId="7D535676" w14:textId="77777777" w:rsidTr="00FF08A9">
        <w:trPr>
          <w:cantSplit/>
          <w:trHeight w:val="117"/>
        </w:trPr>
        <w:tc>
          <w:tcPr>
            <w:tcW w:w="3844" w:type="dxa"/>
            <w:vAlign w:val="center"/>
          </w:tcPr>
          <w:p w14:paraId="2689B4B4" w14:textId="71A6D7A0" w:rsidR="00816A06" w:rsidRPr="00A56E64" w:rsidRDefault="00816A06" w:rsidP="006263E4">
            <w:pPr>
              <w:tabs>
                <w:tab w:val="left" w:pos="540"/>
              </w:tabs>
              <w:rPr>
                <w:rFonts w:ascii="Browallia New" w:hAnsi="Browallia New" w:cs="Browallia New"/>
                <w:cs/>
              </w:rPr>
            </w:pPr>
            <w:r w:rsidRPr="00A56E64">
              <w:rPr>
                <w:rFonts w:ascii="Browallia New" w:hAnsi="Browallia New" w:cs="Browallia New"/>
                <w:b/>
                <w:bCs/>
                <w:cs/>
              </w:rPr>
              <w:t>สินทรัพย์ที่เกิดจากสัญญา</w:t>
            </w:r>
          </w:p>
        </w:tc>
        <w:tc>
          <w:tcPr>
            <w:tcW w:w="1110" w:type="dxa"/>
            <w:vAlign w:val="center"/>
          </w:tcPr>
          <w:p w14:paraId="0BE62D0B" w14:textId="77777777" w:rsidR="00816A06" w:rsidRPr="00A56E64" w:rsidRDefault="00816A06" w:rsidP="00D371F0">
            <w:pPr>
              <w:ind w:left="-108" w:right="3"/>
              <w:jc w:val="right"/>
              <w:rPr>
                <w:rFonts w:ascii="Browallia New" w:hAnsi="Browallia New" w:cs="Browallia New"/>
                <w:b/>
                <w:bCs/>
                <w:cs/>
              </w:rPr>
            </w:pPr>
          </w:p>
        </w:tc>
        <w:tc>
          <w:tcPr>
            <w:tcW w:w="242" w:type="dxa"/>
            <w:vAlign w:val="center"/>
          </w:tcPr>
          <w:p w14:paraId="185AB5B2" w14:textId="77777777" w:rsidR="00816A06" w:rsidRPr="00A56E64" w:rsidRDefault="00816A06" w:rsidP="00D371F0">
            <w:pPr>
              <w:tabs>
                <w:tab w:val="left" w:pos="540"/>
              </w:tabs>
              <w:ind w:left="-108" w:right="3"/>
              <w:jc w:val="right"/>
              <w:rPr>
                <w:rFonts w:ascii="Browallia New" w:hAnsi="Browallia New" w:cs="Browallia New"/>
                <w:b/>
                <w:bCs/>
                <w:u w:val="single"/>
                <w:cs/>
              </w:rPr>
            </w:pPr>
          </w:p>
        </w:tc>
        <w:tc>
          <w:tcPr>
            <w:tcW w:w="1117" w:type="dxa"/>
            <w:vAlign w:val="center"/>
          </w:tcPr>
          <w:p w14:paraId="6AF93811" w14:textId="77777777" w:rsidR="00816A06" w:rsidRPr="00A56E64" w:rsidRDefault="00816A06" w:rsidP="00D371F0">
            <w:pPr>
              <w:ind w:left="-108" w:right="3"/>
              <w:jc w:val="right"/>
              <w:rPr>
                <w:rFonts w:ascii="Browallia New" w:hAnsi="Browallia New" w:cs="Browallia New"/>
                <w:cs/>
              </w:rPr>
            </w:pPr>
          </w:p>
        </w:tc>
        <w:tc>
          <w:tcPr>
            <w:tcW w:w="236" w:type="dxa"/>
            <w:vAlign w:val="center"/>
          </w:tcPr>
          <w:p w14:paraId="75E8CC2C" w14:textId="77777777" w:rsidR="00816A06" w:rsidRPr="00A56E64" w:rsidRDefault="00816A06" w:rsidP="00D371F0">
            <w:pPr>
              <w:tabs>
                <w:tab w:val="left" w:pos="540"/>
              </w:tabs>
              <w:ind w:left="-108" w:right="3"/>
              <w:jc w:val="right"/>
              <w:rPr>
                <w:rFonts w:ascii="Browallia New" w:hAnsi="Browallia New" w:cs="Browallia New"/>
                <w:cs/>
              </w:rPr>
            </w:pPr>
          </w:p>
        </w:tc>
        <w:tc>
          <w:tcPr>
            <w:tcW w:w="1137" w:type="dxa"/>
            <w:vAlign w:val="center"/>
          </w:tcPr>
          <w:p w14:paraId="7EEDB8AE" w14:textId="77777777" w:rsidR="00816A06" w:rsidRPr="00A56E64" w:rsidRDefault="00816A06" w:rsidP="00D371F0">
            <w:pPr>
              <w:tabs>
                <w:tab w:val="left" w:pos="540"/>
              </w:tabs>
              <w:ind w:left="-108" w:right="3"/>
              <w:jc w:val="right"/>
              <w:rPr>
                <w:rFonts w:ascii="Browallia New" w:hAnsi="Browallia New" w:cs="Browallia New"/>
                <w:cs/>
              </w:rPr>
            </w:pPr>
          </w:p>
        </w:tc>
        <w:tc>
          <w:tcPr>
            <w:tcW w:w="243" w:type="dxa"/>
            <w:vAlign w:val="center"/>
          </w:tcPr>
          <w:p w14:paraId="00D2DF6E" w14:textId="77777777" w:rsidR="00816A06" w:rsidRPr="00A56E64" w:rsidRDefault="00816A06" w:rsidP="00D371F0">
            <w:pPr>
              <w:tabs>
                <w:tab w:val="left" w:pos="540"/>
              </w:tabs>
              <w:ind w:left="-108" w:right="3"/>
              <w:jc w:val="right"/>
              <w:rPr>
                <w:rFonts w:ascii="Browallia New" w:hAnsi="Browallia New" w:cs="Browallia New"/>
                <w:cs/>
              </w:rPr>
            </w:pPr>
          </w:p>
        </w:tc>
        <w:tc>
          <w:tcPr>
            <w:tcW w:w="1143" w:type="dxa"/>
            <w:vAlign w:val="center"/>
          </w:tcPr>
          <w:p w14:paraId="34D227F3" w14:textId="77777777" w:rsidR="00816A06" w:rsidRPr="00A56E64" w:rsidRDefault="00816A06" w:rsidP="00D371F0">
            <w:pPr>
              <w:tabs>
                <w:tab w:val="left" w:pos="540"/>
              </w:tabs>
              <w:ind w:left="-108" w:right="3"/>
              <w:jc w:val="right"/>
              <w:rPr>
                <w:rFonts w:ascii="Browallia New" w:hAnsi="Browallia New" w:cs="Browallia New"/>
              </w:rPr>
            </w:pPr>
          </w:p>
        </w:tc>
      </w:tr>
      <w:tr w:rsidR="008849EF" w:rsidRPr="006263E4" w14:paraId="02871B97" w14:textId="77777777" w:rsidTr="00FF08A9">
        <w:trPr>
          <w:cantSplit/>
        </w:trPr>
        <w:tc>
          <w:tcPr>
            <w:tcW w:w="3844" w:type="dxa"/>
            <w:vAlign w:val="center"/>
          </w:tcPr>
          <w:p w14:paraId="0A0BC1C4" w14:textId="3C9016A7" w:rsidR="008849EF" w:rsidRPr="001A0C2F" w:rsidRDefault="008849EF" w:rsidP="00A4028B">
            <w:pPr>
              <w:tabs>
                <w:tab w:val="left" w:pos="540"/>
              </w:tabs>
              <w:ind w:left="237"/>
              <w:rPr>
                <w:rFonts w:ascii="Browallia New" w:hAnsi="Browallia New" w:cs="Browallia New"/>
                <w:lang w:val="en-US"/>
              </w:rPr>
            </w:pPr>
            <w:r w:rsidRPr="00131BC8">
              <w:rPr>
                <w:rFonts w:ascii="Browallia New" w:hAnsi="Browallia New" w:cs="Browallia New"/>
                <w:cs/>
              </w:rPr>
              <w:t>บริษัทที่เกี่ยวข้องกัน</w:t>
            </w:r>
            <w:r w:rsidR="001A0C2F" w:rsidRPr="00131BC8">
              <w:rPr>
                <w:rFonts w:ascii="Browallia New" w:hAnsi="Browallia New" w:cs="Browallia New"/>
                <w:lang w:val="en-US"/>
              </w:rPr>
              <w:t xml:space="preserve"> (</w:t>
            </w:r>
            <w:r w:rsidR="001A0C2F" w:rsidRPr="00131BC8">
              <w:rPr>
                <w:rFonts w:ascii="Browallia New" w:hAnsi="Browallia New" w:cs="Browallia New" w:hint="cs"/>
                <w:cs/>
                <w:lang w:val="en-US"/>
              </w:rPr>
              <w:t>หมาย</w:t>
            </w:r>
            <w:r w:rsidR="001A0C2F">
              <w:rPr>
                <w:rFonts w:ascii="Browallia New" w:hAnsi="Browallia New" w:cs="Browallia New" w:hint="cs"/>
                <w:cs/>
                <w:lang w:val="en-US"/>
              </w:rPr>
              <w:t xml:space="preserve">เหตุ </w:t>
            </w:r>
            <w:r w:rsidR="001A0C2F">
              <w:rPr>
                <w:rFonts w:ascii="Browallia New" w:hAnsi="Browallia New" w:cs="Browallia New"/>
                <w:lang w:val="en-US"/>
              </w:rPr>
              <w:t>10)</w:t>
            </w:r>
          </w:p>
        </w:tc>
        <w:tc>
          <w:tcPr>
            <w:tcW w:w="1110" w:type="dxa"/>
            <w:tcBorders>
              <w:bottom w:val="single" w:sz="12" w:space="0" w:color="auto"/>
            </w:tcBorders>
            <w:vAlign w:val="center"/>
          </w:tcPr>
          <w:p w14:paraId="001542A4" w14:textId="0D87555A" w:rsidR="008849EF" w:rsidRPr="00A56E64" w:rsidRDefault="00BD7E7B" w:rsidP="00D371F0">
            <w:pPr>
              <w:tabs>
                <w:tab w:val="left" w:pos="600"/>
              </w:tabs>
              <w:jc w:val="right"/>
              <w:rPr>
                <w:rFonts w:ascii="Browallia New" w:hAnsi="Browallia New" w:cs="Browallia New"/>
                <w:lang w:val="en-US"/>
              </w:rPr>
            </w:pPr>
            <w:r>
              <w:rPr>
                <w:rFonts w:ascii="Browallia New" w:hAnsi="Browallia New" w:cs="Browallia New"/>
                <w:lang w:val="en-US"/>
              </w:rPr>
              <w:t>3,192</w:t>
            </w:r>
          </w:p>
        </w:tc>
        <w:tc>
          <w:tcPr>
            <w:tcW w:w="242" w:type="dxa"/>
            <w:vAlign w:val="center"/>
          </w:tcPr>
          <w:p w14:paraId="4AAA372A" w14:textId="77777777" w:rsidR="008849EF" w:rsidRPr="00A56E64" w:rsidRDefault="008849EF" w:rsidP="00D371F0">
            <w:pPr>
              <w:tabs>
                <w:tab w:val="left" w:pos="540"/>
              </w:tabs>
              <w:ind w:left="-108" w:right="3"/>
              <w:jc w:val="right"/>
              <w:rPr>
                <w:rFonts w:ascii="Browallia New" w:hAnsi="Browallia New" w:cs="Browallia New"/>
                <w:b/>
                <w:bCs/>
                <w:u w:val="single"/>
                <w:cs/>
              </w:rPr>
            </w:pPr>
          </w:p>
        </w:tc>
        <w:tc>
          <w:tcPr>
            <w:tcW w:w="1117" w:type="dxa"/>
            <w:tcBorders>
              <w:bottom w:val="single" w:sz="12" w:space="0" w:color="auto"/>
            </w:tcBorders>
            <w:vAlign w:val="center"/>
          </w:tcPr>
          <w:p w14:paraId="7F1318D4" w14:textId="7245C2DD" w:rsidR="008849EF" w:rsidRPr="00A56E64" w:rsidRDefault="008849EF" w:rsidP="00D371F0">
            <w:pPr>
              <w:tabs>
                <w:tab w:val="left" w:pos="600"/>
              </w:tabs>
              <w:jc w:val="right"/>
              <w:rPr>
                <w:rFonts w:ascii="Browallia New" w:hAnsi="Browallia New" w:cs="Browallia New"/>
                <w:cs/>
              </w:rPr>
            </w:pPr>
            <w:r w:rsidRPr="00A56E64">
              <w:rPr>
                <w:rFonts w:ascii="Browallia New" w:hAnsi="Browallia New" w:cs="Browallia New"/>
                <w:cs/>
              </w:rPr>
              <w:t>2</w:t>
            </w:r>
            <w:r w:rsidRPr="00A56E64">
              <w:rPr>
                <w:rFonts w:ascii="Browallia New" w:hAnsi="Browallia New" w:cs="Browallia New"/>
              </w:rPr>
              <w:t>,</w:t>
            </w:r>
            <w:r w:rsidRPr="00A56E64">
              <w:rPr>
                <w:rFonts w:ascii="Browallia New" w:hAnsi="Browallia New" w:cs="Browallia New"/>
                <w:cs/>
              </w:rPr>
              <w:t>068</w:t>
            </w:r>
          </w:p>
        </w:tc>
        <w:tc>
          <w:tcPr>
            <w:tcW w:w="236" w:type="dxa"/>
            <w:vAlign w:val="center"/>
          </w:tcPr>
          <w:p w14:paraId="1AAC6AF0" w14:textId="77777777" w:rsidR="008849EF" w:rsidRPr="00A56E64" w:rsidRDefault="008849EF" w:rsidP="00D371F0">
            <w:pPr>
              <w:tabs>
                <w:tab w:val="left" w:pos="540"/>
              </w:tabs>
              <w:ind w:left="-108" w:right="3"/>
              <w:jc w:val="right"/>
              <w:rPr>
                <w:rFonts w:ascii="Browallia New" w:hAnsi="Browallia New" w:cs="Browallia New"/>
                <w:cs/>
              </w:rPr>
            </w:pPr>
          </w:p>
        </w:tc>
        <w:tc>
          <w:tcPr>
            <w:tcW w:w="1137" w:type="dxa"/>
            <w:tcBorders>
              <w:top w:val="nil"/>
              <w:left w:val="nil"/>
              <w:bottom w:val="single" w:sz="12" w:space="0" w:color="auto"/>
              <w:right w:val="nil"/>
            </w:tcBorders>
            <w:vAlign w:val="center"/>
          </w:tcPr>
          <w:p w14:paraId="638F3EA5" w14:textId="0B50AF19" w:rsidR="008849EF" w:rsidRPr="00A56E64" w:rsidRDefault="00A56E64" w:rsidP="00D371F0">
            <w:pPr>
              <w:tabs>
                <w:tab w:val="left" w:pos="600"/>
              </w:tabs>
              <w:jc w:val="right"/>
              <w:rPr>
                <w:rFonts w:ascii="Browallia New" w:hAnsi="Browallia New" w:cs="Browallia New"/>
                <w:cs/>
                <w:lang w:val="en-US"/>
              </w:rPr>
            </w:pPr>
            <w:r w:rsidRPr="00A56E64">
              <w:rPr>
                <w:rFonts w:ascii="Browallia New" w:hAnsi="Browallia New" w:cs="Browallia New"/>
                <w:lang w:val="en-US"/>
              </w:rPr>
              <w:t>2,355</w:t>
            </w:r>
          </w:p>
        </w:tc>
        <w:tc>
          <w:tcPr>
            <w:tcW w:w="243" w:type="dxa"/>
            <w:vAlign w:val="center"/>
          </w:tcPr>
          <w:p w14:paraId="09632865" w14:textId="77777777" w:rsidR="008849EF" w:rsidRPr="00A56E64" w:rsidRDefault="008849EF" w:rsidP="00D371F0">
            <w:pPr>
              <w:tabs>
                <w:tab w:val="left" w:pos="540"/>
              </w:tabs>
              <w:ind w:left="-108" w:right="3"/>
              <w:jc w:val="right"/>
              <w:rPr>
                <w:rFonts w:ascii="Browallia New" w:hAnsi="Browallia New" w:cs="Browallia New"/>
                <w:cs/>
              </w:rPr>
            </w:pPr>
          </w:p>
        </w:tc>
        <w:tc>
          <w:tcPr>
            <w:tcW w:w="1143" w:type="dxa"/>
            <w:tcBorders>
              <w:bottom w:val="single" w:sz="12" w:space="0" w:color="auto"/>
            </w:tcBorders>
            <w:vAlign w:val="center"/>
          </w:tcPr>
          <w:p w14:paraId="3C11661C" w14:textId="7A981306" w:rsidR="008849EF" w:rsidRPr="00A56E64" w:rsidRDefault="008849EF" w:rsidP="00D371F0">
            <w:pPr>
              <w:tabs>
                <w:tab w:val="left" w:pos="540"/>
              </w:tabs>
              <w:ind w:left="-108" w:right="3"/>
              <w:jc w:val="right"/>
              <w:rPr>
                <w:rFonts w:ascii="Browallia New" w:hAnsi="Browallia New" w:cs="Browallia New"/>
                <w:cs/>
                <w:lang w:val="en-US"/>
              </w:rPr>
            </w:pPr>
            <w:r w:rsidRPr="00A56E64">
              <w:rPr>
                <w:rFonts w:ascii="Browallia New" w:eastAsia="Arial Unicode MS" w:hAnsi="Browallia New" w:cs="Browallia New"/>
                <w:cs/>
              </w:rPr>
              <w:t xml:space="preserve"> </w:t>
            </w:r>
            <w:r w:rsidRPr="00A56E64">
              <w:rPr>
                <w:rFonts w:ascii="Browallia New" w:eastAsia="Arial Unicode MS" w:hAnsi="Browallia New" w:cs="Browallia New"/>
                <w:lang w:val="en-US"/>
              </w:rPr>
              <w:t xml:space="preserve">  </w:t>
            </w:r>
            <w:r w:rsidRPr="00A56E64">
              <w:rPr>
                <w:rFonts w:ascii="Browallia New" w:eastAsia="Arial Unicode MS" w:hAnsi="Browallia New" w:cs="Browallia New"/>
                <w:cs/>
              </w:rPr>
              <w:t xml:space="preserve">    </w:t>
            </w:r>
            <w:r w:rsidRPr="00A56E64">
              <w:rPr>
                <w:rFonts w:ascii="Browallia New" w:eastAsia="Arial Unicode MS" w:hAnsi="Browallia New" w:cs="Browallia New"/>
              </w:rPr>
              <w:t>-</w:t>
            </w:r>
          </w:p>
        </w:tc>
      </w:tr>
      <w:tr w:rsidR="00816A06" w:rsidRPr="006263E4" w14:paraId="16E8EF70" w14:textId="77777777" w:rsidTr="00FF08A9">
        <w:trPr>
          <w:cantSplit/>
        </w:trPr>
        <w:tc>
          <w:tcPr>
            <w:tcW w:w="3844" w:type="dxa"/>
            <w:vAlign w:val="center"/>
          </w:tcPr>
          <w:p w14:paraId="3C554F15" w14:textId="2A57CD0C" w:rsidR="00816A06" w:rsidRPr="00A56E64" w:rsidRDefault="00816A06" w:rsidP="006263E4">
            <w:pPr>
              <w:tabs>
                <w:tab w:val="left" w:pos="540"/>
              </w:tabs>
              <w:rPr>
                <w:rFonts w:ascii="Browallia New" w:hAnsi="Browallia New" w:cs="Browallia New"/>
                <w:b/>
                <w:bCs/>
                <w:cs/>
              </w:rPr>
            </w:pPr>
          </w:p>
        </w:tc>
        <w:tc>
          <w:tcPr>
            <w:tcW w:w="1110" w:type="dxa"/>
            <w:tcBorders>
              <w:top w:val="single" w:sz="12" w:space="0" w:color="auto"/>
            </w:tcBorders>
            <w:vAlign w:val="center"/>
          </w:tcPr>
          <w:p w14:paraId="2FC7A702" w14:textId="77777777" w:rsidR="00816A06" w:rsidRPr="00A56E64" w:rsidRDefault="00816A06" w:rsidP="00D371F0">
            <w:pPr>
              <w:ind w:left="-108" w:right="3"/>
              <w:jc w:val="right"/>
              <w:rPr>
                <w:rFonts w:ascii="Browallia New" w:hAnsi="Browallia New" w:cs="Browallia New"/>
                <w:cs/>
              </w:rPr>
            </w:pPr>
          </w:p>
        </w:tc>
        <w:tc>
          <w:tcPr>
            <w:tcW w:w="242" w:type="dxa"/>
            <w:vAlign w:val="center"/>
          </w:tcPr>
          <w:p w14:paraId="195EC20F" w14:textId="77777777" w:rsidR="00816A06" w:rsidRPr="00A56E64" w:rsidRDefault="00816A06" w:rsidP="00D371F0">
            <w:pPr>
              <w:tabs>
                <w:tab w:val="left" w:pos="540"/>
              </w:tabs>
              <w:ind w:left="-108" w:right="3"/>
              <w:jc w:val="right"/>
              <w:rPr>
                <w:rFonts w:ascii="Browallia New" w:hAnsi="Browallia New" w:cs="Browallia New"/>
                <w:b/>
                <w:bCs/>
                <w:u w:val="single"/>
                <w:cs/>
              </w:rPr>
            </w:pPr>
          </w:p>
        </w:tc>
        <w:tc>
          <w:tcPr>
            <w:tcW w:w="1117" w:type="dxa"/>
            <w:tcBorders>
              <w:top w:val="single" w:sz="12" w:space="0" w:color="auto"/>
            </w:tcBorders>
            <w:vAlign w:val="center"/>
          </w:tcPr>
          <w:p w14:paraId="6347741E" w14:textId="77777777" w:rsidR="00816A06" w:rsidRPr="00A56E64" w:rsidRDefault="00816A06" w:rsidP="00D371F0">
            <w:pPr>
              <w:ind w:left="-108" w:right="3"/>
              <w:jc w:val="right"/>
              <w:rPr>
                <w:rFonts w:ascii="Browallia New" w:hAnsi="Browallia New" w:cs="Browallia New"/>
                <w:cs/>
              </w:rPr>
            </w:pPr>
          </w:p>
        </w:tc>
        <w:tc>
          <w:tcPr>
            <w:tcW w:w="236" w:type="dxa"/>
            <w:vAlign w:val="center"/>
          </w:tcPr>
          <w:p w14:paraId="473E855B" w14:textId="77777777" w:rsidR="00816A06" w:rsidRPr="00A56E64" w:rsidRDefault="00816A06" w:rsidP="00D371F0">
            <w:pPr>
              <w:tabs>
                <w:tab w:val="left" w:pos="540"/>
              </w:tabs>
              <w:ind w:left="-108" w:right="3"/>
              <w:jc w:val="right"/>
              <w:rPr>
                <w:rFonts w:ascii="Browallia New" w:hAnsi="Browallia New" w:cs="Browallia New"/>
                <w:cs/>
              </w:rPr>
            </w:pPr>
          </w:p>
        </w:tc>
        <w:tc>
          <w:tcPr>
            <w:tcW w:w="1137" w:type="dxa"/>
            <w:tcBorders>
              <w:top w:val="single" w:sz="12" w:space="0" w:color="auto"/>
            </w:tcBorders>
            <w:vAlign w:val="center"/>
          </w:tcPr>
          <w:p w14:paraId="448EC176" w14:textId="77777777" w:rsidR="00816A06" w:rsidRPr="00A56E64" w:rsidRDefault="00816A06" w:rsidP="00D371F0">
            <w:pPr>
              <w:tabs>
                <w:tab w:val="left" w:pos="540"/>
              </w:tabs>
              <w:ind w:left="-108" w:right="3"/>
              <w:jc w:val="right"/>
              <w:rPr>
                <w:rFonts w:ascii="Browallia New" w:hAnsi="Browallia New" w:cs="Browallia New"/>
                <w:cs/>
              </w:rPr>
            </w:pPr>
          </w:p>
        </w:tc>
        <w:tc>
          <w:tcPr>
            <w:tcW w:w="243" w:type="dxa"/>
            <w:vAlign w:val="center"/>
          </w:tcPr>
          <w:p w14:paraId="33A097B2" w14:textId="77777777" w:rsidR="00816A06" w:rsidRPr="00A56E64" w:rsidRDefault="00816A06" w:rsidP="00D371F0">
            <w:pPr>
              <w:tabs>
                <w:tab w:val="left" w:pos="540"/>
              </w:tabs>
              <w:ind w:left="-108" w:right="3"/>
              <w:jc w:val="right"/>
              <w:rPr>
                <w:rFonts w:ascii="Browallia New" w:hAnsi="Browallia New" w:cs="Browallia New"/>
                <w:cs/>
              </w:rPr>
            </w:pPr>
          </w:p>
        </w:tc>
        <w:tc>
          <w:tcPr>
            <w:tcW w:w="1143" w:type="dxa"/>
            <w:tcBorders>
              <w:top w:val="single" w:sz="12" w:space="0" w:color="auto"/>
            </w:tcBorders>
            <w:vAlign w:val="center"/>
          </w:tcPr>
          <w:p w14:paraId="32E85A9C" w14:textId="77777777" w:rsidR="00816A06" w:rsidRPr="00A56E64" w:rsidRDefault="00816A06" w:rsidP="00D371F0">
            <w:pPr>
              <w:tabs>
                <w:tab w:val="left" w:pos="540"/>
              </w:tabs>
              <w:ind w:left="-108" w:right="3"/>
              <w:jc w:val="right"/>
              <w:rPr>
                <w:rFonts w:ascii="Browallia New" w:hAnsi="Browallia New" w:cs="Browallia New"/>
                <w:cs/>
              </w:rPr>
            </w:pPr>
          </w:p>
        </w:tc>
      </w:tr>
      <w:tr w:rsidR="00816A06" w:rsidRPr="006263E4" w14:paraId="6C75765F" w14:textId="77777777" w:rsidTr="00FF08A9">
        <w:trPr>
          <w:cantSplit/>
          <w:trHeight w:val="58"/>
        </w:trPr>
        <w:tc>
          <w:tcPr>
            <w:tcW w:w="3844" w:type="dxa"/>
            <w:vAlign w:val="center"/>
          </w:tcPr>
          <w:p w14:paraId="5183D022" w14:textId="69814C4B" w:rsidR="00816A06" w:rsidRPr="00A56E64" w:rsidRDefault="00816A06" w:rsidP="006263E4">
            <w:pPr>
              <w:tabs>
                <w:tab w:val="left" w:pos="540"/>
              </w:tabs>
              <w:rPr>
                <w:rFonts w:ascii="Browallia New" w:hAnsi="Browallia New" w:cs="Browallia New"/>
                <w:b/>
                <w:bCs/>
                <w:cs/>
              </w:rPr>
            </w:pPr>
            <w:r w:rsidRPr="00A56E64">
              <w:rPr>
                <w:rFonts w:ascii="Browallia New" w:hAnsi="Browallia New" w:cs="Browallia New"/>
                <w:b/>
                <w:bCs/>
                <w:cs/>
              </w:rPr>
              <w:t>สินทรัพย์ทางการเงินไม่หมุนเวียนอื่น</w:t>
            </w:r>
          </w:p>
        </w:tc>
        <w:tc>
          <w:tcPr>
            <w:tcW w:w="1110" w:type="dxa"/>
            <w:vAlign w:val="center"/>
          </w:tcPr>
          <w:p w14:paraId="48D496CC" w14:textId="77777777" w:rsidR="00816A06" w:rsidRPr="00A56E64" w:rsidRDefault="00816A06" w:rsidP="00D371F0">
            <w:pPr>
              <w:ind w:left="-108" w:right="3"/>
              <w:jc w:val="right"/>
              <w:rPr>
                <w:rFonts w:ascii="Browallia New" w:hAnsi="Browallia New" w:cs="Browallia New"/>
                <w:cs/>
              </w:rPr>
            </w:pPr>
          </w:p>
        </w:tc>
        <w:tc>
          <w:tcPr>
            <w:tcW w:w="242" w:type="dxa"/>
            <w:vAlign w:val="center"/>
          </w:tcPr>
          <w:p w14:paraId="1EA9DFE9" w14:textId="77777777" w:rsidR="00816A06" w:rsidRPr="00A56E64" w:rsidRDefault="00816A06" w:rsidP="00D371F0">
            <w:pPr>
              <w:tabs>
                <w:tab w:val="left" w:pos="540"/>
              </w:tabs>
              <w:ind w:left="-108" w:right="3"/>
              <w:jc w:val="right"/>
              <w:rPr>
                <w:rFonts w:ascii="Browallia New" w:hAnsi="Browallia New" w:cs="Browallia New"/>
                <w:b/>
                <w:bCs/>
                <w:u w:val="single"/>
                <w:cs/>
              </w:rPr>
            </w:pPr>
          </w:p>
        </w:tc>
        <w:tc>
          <w:tcPr>
            <w:tcW w:w="1117" w:type="dxa"/>
            <w:vAlign w:val="center"/>
          </w:tcPr>
          <w:p w14:paraId="75FFB247" w14:textId="77777777" w:rsidR="00816A06" w:rsidRPr="00A56E64" w:rsidRDefault="00816A06" w:rsidP="00D371F0">
            <w:pPr>
              <w:ind w:left="-108" w:right="3"/>
              <w:jc w:val="right"/>
              <w:rPr>
                <w:rFonts w:ascii="Browallia New" w:hAnsi="Browallia New" w:cs="Browallia New"/>
                <w:cs/>
              </w:rPr>
            </w:pPr>
          </w:p>
        </w:tc>
        <w:tc>
          <w:tcPr>
            <w:tcW w:w="236" w:type="dxa"/>
            <w:vAlign w:val="center"/>
          </w:tcPr>
          <w:p w14:paraId="6D673651" w14:textId="77777777" w:rsidR="00816A06" w:rsidRPr="00A56E64" w:rsidRDefault="00816A06" w:rsidP="00D371F0">
            <w:pPr>
              <w:tabs>
                <w:tab w:val="left" w:pos="540"/>
              </w:tabs>
              <w:ind w:left="-108" w:right="3"/>
              <w:jc w:val="right"/>
              <w:rPr>
                <w:rFonts w:ascii="Browallia New" w:hAnsi="Browallia New" w:cs="Browallia New"/>
                <w:cs/>
              </w:rPr>
            </w:pPr>
          </w:p>
        </w:tc>
        <w:tc>
          <w:tcPr>
            <w:tcW w:w="1137" w:type="dxa"/>
            <w:vAlign w:val="center"/>
          </w:tcPr>
          <w:p w14:paraId="2B9BAA41" w14:textId="77777777" w:rsidR="00816A06" w:rsidRPr="00A56E64" w:rsidRDefault="00816A06" w:rsidP="00D371F0">
            <w:pPr>
              <w:tabs>
                <w:tab w:val="left" w:pos="540"/>
              </w:tabs>
              <w:ind w:left="-108" w:right="3"/>
              <w:jc w:val="right"/>
              <w:rPr>
                <w:rFonts w:ascii="Browallia New" w:hAnsi="Browallia New" w:cs="Browallia New"/>
                <w:cs/>
              </w:rPr>
            </w:pPr>
          </w:p>
        </w:tc>
        <w:tc>
          <w:tcPr>
            <w:tcW w:w="243" w:type="dxa"/>
            <w:vAlign w:val="center"/>
          </w:tcPr>
          <w:p w14:paraId="0DDF3797" w14:textId="77777777" w:rsidR="00816A06" w:rsidRPr="00A56E64" w:rsidRDefault="00816A06" w:rsidP="00D371F0">
            <w:pPr>
              <w:tabs>
                <w:tab w:val="left" w:pos="540"/>
              </w:tabs>
              <w:ind w:left="-108" w:right="3"/>
              <w:jc w:val="right"/>
              <w:rPr>
                <w:rFonts w:ascii="Browallia New" w:hAnsi="Browallia New" w:cs="Browallia New"/>
                <w:cs/>
              </w:rPr>
            </w:pPr>
          </w:p>
        </w:tc>
        <w:tc>
          <w:tcPr>
            <w:tcW w:w="1143" w:type="dxa"/>
            <w:vAlign w:val="center"/>
          </w:tcPr>
          <w:p w14:paraId="47644345" w14:textId="77777777" w:rsidR="00816A06" w:rsidRPr="00A56E64" w:rsidRDefault="00816A06" w:rsidP="00D371F0">
            <w:pPr>
              <w:tabs>
                <w:tab w:val="left" w:pos="540"/>
              </w:tabs>
              <w:ind w:left="-108" w:right="3"/>
              <w:jc w:val="right"/>
              <w:rPr>
                <w:rFonts w:ascii="Browallia New" w:hAnsi="Browallia New" w:cs="Browallia New"/>
                <w:cs/>
              </w:rPr>
            </w:pPr>
          </w:p>
        </w:tc>
      </w:tr>
      <w:tr w:rsidR="00816A06" w:rsidRPr="006263E4" w14:paraId="776E398A" w14:textId="77777777" w:rsidTr="00FF08A9">
        <w:trPr>
          <w:cantSplit/>
          <w:trHeight w:val="58"/>
        </w:trPr>
        <w:tc>
          <w:tcPr>
            <w:tcW w:w="3844" w:type="dxa"/>
            <w:vAlign w:val="center"/>
          </w:tcPr>
          <w:p w14:paraId="7335060C" w14:textId="275E9E58" w:rsidR="00816A06" w:rsidRPr="001A0C2F" w:rsidRDefault="00816A06" w:rsidP="006263E4">
            <w:pPr>
              <w:tabs>
                <w:tab w:val="left" w:pos="540"/>
              </w:tabs>
              <w:rPr>
                <w:rFonts w:ascii="Browallia New" w:hAnsi="Browallia New" w:cs="Browallia New"/>
                <w:b/>
                <w:bCs/>
                <w:cs/>
                <w:lang w:val="en-US"/>
              </w:rPr>
            </w:pPr>
            <w:r w:rsidRPr="00A56E64">
              <w:rPr>
                <w:rFonts w:ascii="Browallia New" w:hAnsi="Browallia New" w:cs="Browallia New"/>
                <w:cs/>
              </w:rPr>
              <w:t xml:space="preserve">    บริษัทย่อย</w:t>
            </w:r>
            <w:r w:rsidR="001A0C2F">
              <w:rPr>
                <w:rFonts w:ascii="Browallia New" w:hAnsi="Browallia New" w:cs="Browallia New"/>
                <w:lang w:val="en-US"/>
              </w:rPr>
              <w:t xml:space="preserve"> (</w:t>
            </w:r>
            <w:r w:rsidR="001A0C2F">
              <w:rPr>
                <w:rFonts w:ascii="Browallia New" w:hAnsi="Browallia New" w:cs="Browallia New" w:hint="cs"/>
                <w:cs/>
                <w:lang w:val="en-US"/>
              </w:rPr>
              <w:t xml:space="preserve">หมายเหตุ </w:t>
            </w:r>
            <w:r w:rsidR="001A0C2F">
              <w:rPr>
                <w:rFonts w:ascii="Browallia New" w:hAnsi="Browallia New" w:cs="Browallia New"/>
                <w:lang w:val="en-US"/>
              </w:rPr>
              <w:t>7)</w:t>
            </w:r>
          </w:p>
        </w:tc>
        <w:tc>
          <w:tcPr>
            <w:tcW w:w="1110" w:type="dxa"/>
            <w:tcBorders>
              <w:bottom w:val="single" w:sz="12" w:space="0" w:color="auto"/>
            </w:tcBorders>
            <w:vAlign w:val="center"/>
          </w:tcPr>
          <w:p w14:paraId="5435E402" w14:textId="016C005B" w:rsidR="00816A06" w:rsidRPr="00A56E64" w:rsidRDefault="000435C1" w:rsidP="00D371F0">
            <w:pPr>
              <w:tabs>
                <w:tab w:val="left" w:pos="600"/>
              </w:tabs>
              <w:jc w:val="right"/>
              <w:rPr>
                <w:rFonts w:ascii="Browallia New" w:hAnsi="Browallia New" w:cs="Browallia New"/>
                <w:lang w:val="en-US"/>
              </w:rPr>
            </w:pPr>
            <w:r w:rsidRPr="000F1B6F">
              <w:rPr>
                <w:rFonts w:ascii="Browallia New" w:hAnsi="Browallia New" w:cs="Browallia New"/>
                <w:lang w:val="en-US"/>
              </w:rPr>
              <w:t xml:space="preserve"> </w:t>
            </w:r>
            <w:r w:rsidRPr="000F1B6F">
              <w:rPr>
                <w:rFonts w:ascii="Browallia New" w:hAnsi="Browallia New" w:cs="Browallia New"/>
              </w:rPr>
              <w:t xml:space="preserve">    -</w:t>
            </w:r>
          </w:p>
        </w:tc>
        <w:tc>
          <w:tcPr>
            <w:tcW w:w="242" w:type="dxa"/>
            <w:vAlign w:val="center"/>
          </w:tcPr>
          <w:p w14:paraId="3278FF10" w14:textId="77777777" w:rsidR="00816A06" w:rsidRPr="00A56E64" w:rsidRDefault="00816A06" w:rsidP="00D371F0">
            <w:pPr>
              <w:tabs>
                <w:tab w:val="left" w:pos="540"/>
              </w:tabs>
              <w:ind w:left="536" w:right="-381"/>
              <w:jc w:val="right"/>
              <w:rPr>
                <w:rFonts w:ascii="Browallia New" w:hAnsi="Browallia New" w:cs="Browallia New"/>
                <w:cs/>
              </w:rPr>
            </w:pPr>
          </w:p>
        </w:tc>
        <w:tc>
          <w:tcPr>
            <w:tcW w:w="1117" w:type="dxa"/>
            <w:tcBorders>
              <w:bottom w:val="single" w:sz="12" w:space="0" w:color="auto"/>
            </w:tcBorders>
            <w:vAlign w:val="center"/>
          </w:tcPr>
          <w:p w14:paraId="66DDD696" w14:textId="507906B3" w:rsidR="00816A06" w:rsidRPr="00A56E64" w:rsidRDefault="00816A06" w:rsidP="00D371F0">
            <w:pPr>
              <w:tabs>
                <w:tab w:val="left" w:pos="600"/>
              </w:tabs>
              <w:jc w:val="right"/>
              <w:rPr>
                <w:rFonts w:ascii="Browallia New" w:hAnsi="Browallia New" w:cs="Browallia New"/>
                <w:lang w:val="en-GB"/>
              </w:rPr>
            </w:pPr>
            <w:r w:rsidRPr="00A56E64">
              <w:rPr>
                <w:rFonts w:ascii="Browallia New" w:hAnsi="Browallia New" w:cs="Browallia New"/>
              </w:rPr>
              <w:t xml:space="preserve"> </w:t>
            </w:r>
            <w:r w:rsidR="0072358D" w:rsidRPr="00A56E64">
              <w:rPr>
                <w:rFonts w:ascii="Browallia New" w:hAnsi="Browallia New" w:cs="Browallia New"/>
                <w:lang w:val="en-US"/>
              </w:rPr>
              <w:t xml:space="preserve"> </w:t>
            </w:r>
            <w:r w:rsidRPr="00A56E64">
              <w:rPr>
                <w:rFonts w:ascii="Browallia New" w:hAnsi="Browallia New" w:cs="Browallia New"/>
              </w:rPr>
              <w:t xml:space="preserve">   -</w:t>
            </w:r>
          </w:p>
        </w:tc>
        <w:tc>
          <w:tcPr>
            <w:tcW w:w="236" w:type="dxa"/>
            <w:vAlign w:val="center"/>
          </w:tcPr>
          <w:p w14:paraId="677E2729" w14:textId="77777777" w:rsidR="00816A06" w:rsidRPr="00A56E64" w:rsidRDefault="00816A06" w:rsidP="00D371F0">
            <w:pPr>
              <w:tabs>
                <w:tab w:val="left" w:pos="540"/>
              </w:tabs>
              <w:ind w:left="-108" w:right="3"/>
              <w:jc w:val="right"/>
              <w:rPr>
                <w:rFonts w:ascii="Browallia New" w:hAnsi="Browallia New" w:cs="Browallia New"/>
                <w:cs/>
              </w:rPr>
            </w:pPr>
          </w:p>
        </w:tc>
        <w:tc>
          <w:tcPr>
            <w:tcW w:w="1137" w:type="dxa"/>
            <w:tcBorders>
              <w:top w:val="nil"/>
              <w:left w:val="nil"/>
              <w:bottom w:val="single" w:sz="12" w:space="0" w:color="auto"/>
              <w:right w:val="nil"/>
            </w:tcBorders>
            <w:vAlign w:val="center"/>
          </w:tcPr>
          <w:p w14:paraId="6DB13498" w14:textId="6F0CAF70" w:rsidR="00816A06" w:rsidRPr="00A56E64" w:rsidRDefault="00A56E64" w:rsidP="00D371F0">
            <w:pPr>
              <w:tabs>
                <w:tab w:val="left" w:pos="540"/>
              </w:tabs>
              <w:ind w:right="3"/>
              <w:jc w:val="right"/>
              <w:rPr>
                <w:rFonts w:ascii="Browallia New" w:hAnsi="Browallia New" w:cs="Browallia New"/>
                <w:lang w:val="en-US"/>
              </w:rPr>
            </w:pPr>
            <w:r>
              <w:rPr>
                <w:rFonts w:ascii="Browallia New" w:hAnsi="Browallia New" w:cs="Browallia New"/>
                <w:lang w:val="en-US"/>
              </w:rPr>
              <w:t>3,044</w:t>
            </w:r>
          </w:p>
        </w:tc>
        <w:tc>
          <w:tcPr>
            <w:tcW w:w="243" w:type="dxa"/>
            <w:vAlign w:val="center"/>
          </w:tcPr>
          <w:p w14:paraId="423BB037" w14:textId="77777777" w:rsidR="00816A06" w:rsidRPr="00A56E64" w:rsidRDefault="00816A06" w:rsidP="00D371F0">
            <w:pPr>
              <w:tabs>
                <w:tab w:val="left" w:pos="540"/>
              </w:tabs>
              <w:ind w:left="-108" w:right="3"/>
              <w:jc w:val="right"/>
              <w:rPr>
                <w:rFonts w:ascii="Browallia New" w:hAnsi="Browallia New" w:cs="Browallia New"/>
                <w:cs/>
              </w:rPr>
            </w:pPr>
          </w:p>
        </w:tc>
        <w:tc>
          <w:tcPr>
            <w:tcW w:w="1143" w:type="dxa"/>
            <w:tcBorders>
              <w:bottom w:val="single" w:sz="12" w:space="0" w:color="auto"/>
            </w:tcBorders>
            <w:vAlign w:val="center"/>
          </w:tcPr>
          <w:p w14:paraId="06E417B5" w14:textId="4A07D287" w:rsidR="00816A06" w:rsidRPr="00A56E64" w:rsidRDefault="00816A06" w:rsidP="00D371F0">
            <w:pPr>
              <w:tabs>
                <w:tab w:val="left" w:pos="540"/>
              </w:tabs>
              <w:ind w:left="-108" w:right="3"/>
              <w:jc w:val="right"/>
              <w:rPr>
                <w:rFonts w:ascii="Browallia New" w:hAnsi="Browallia New" w:cs="Browallia New"/>
                <w:cs/>
              </w:rPr>
            </w:pPr>
            <w:r w:rsidRPr="00A56E64">
              <w:rPr>
                <w:rFonts w:ascii="Browallia New" w:hAnsi="Browallia New" w:cs="Browallia New"/>
                <w:cs/>
              </w:rPr>
              <w:t>3</w:t>
            </w:r>
            <w:r w:rsidRPr="00A56E64">
              <w:rPr>
                <w:rFonts w:ascii="Browallia New" w:hAnsi="Browallia New" w:cs="Browallia New"/>
              </w:rPr>
              <w:t>,</w:t>
            </w:r>
            <w:r w:rsidRPr="00A56E64">
              <w:rPr>
                <w:rFonts w:ascii="Browallia New" w:hAnsi="Browallia New" w:cs="Browallia New"/>
                <w:cs/>
              </w:rPr>
              <w:t>044</w:t>
            </w:r>
          </w:p>
        </w:tc>
      </w:tr>
      <w:tr w:rsidR="00816A06" w:rsidRPr="006263E4" w14:paraId="1622A217" w14:textId="77777777" w:rsidTr="00FF08A9">
        <w:trPr>
          <w:cantSplit/>
          <w:trHeight w:val="357"/>
        </w:trPr>
        <w:tc>
          <w:tcPr>
            <w:tcW w:w="3844" w:type="dxa"/>
            <w:vAlign w:val="center"/>
          </w:tcPr>
          <w:p w14:paraId="5AA26B93" w14:textId="77777777" w:rsidR="00816A06" w:rsidRPr="00A56E64" w:rsidRDefault="00816A06" w:rsidP="006263E4">
            <w:pPr>
              <w:tabs>
                <w:tab w:val="left" w:pos="540"/>
              </w:tabs>
              <w:rPr>
                <w:rFonts w:ascii="Browallia New" w:hAnsi="Browallia New" w:cs="Browallia New"/>
                <w:cs/>
              </w:rPr>
            </w:pPr>
          </w:p>
        </w:tc>
        <w:tc>
          <w:tcPr>
            <w:tcW w:w="1110" w:type="dxa"/>
            <w:tcBorders>
              <w:top w:val="single" w:sz="12" w:space="0" w:color="auto"/>
            </w:tcBorders>
            <w:vAlign w:val="center"/>
          </w:tcPr>
          <w:p w14:paraId="2405DDC4" w14:textId="77777777" w:rsidR="00816A06" w:rsidRPr="00A56E64" w:rsidRDefault="00816A06" w:rsidP="00D371F0">
            <w:pPr>
              <w:ind w:left="-108" w:right="3"/>
              <w:jc w:val="right"/>
              <w:rPr>
                <w:rFonts w:ascii="Browallia New" w:hAnsi="Browallia New" w:cs="Browallia New"/>
                <w:cs/>
              </w:rPr>
            </w:pPr>
          </w:p>
        </w:tc>
        <w:tc>
          <w:tcPr>
            <w:tcW w:w="242" w:type="dxa"/>
            <w:vAlign w:val="center"/>
          </w:tcPr>
          <w:p w14:paraId="1019693E" w14:textId="77777777" w:rsidR="00816A06" w:rsidRPr="00A56E64" w:rsidRDefault="00816A06" w:rsidP="00D371F0">
            <w:pPr>
              <w:tabs>
                <w:tab w:val="left" w:pos="540"/>
              </w:tabs>
              <w:ind w:left="-108" w:right="3"/>
              <w:jc w:val="right"/>
              <w:rPr>
                <w:rFonts w:ascii="Browallia New" w:hAnsi="Browallia New" w:cs="Browallia New"/>
                <w:b/>
                <w:bCs/>
                <w:u w:val="single"/>
                <w:cs/>
              </w:rPr>
            </w:pPr>
          </w:p>
        </w:tc>
        <w:tc>
          <w:tcPr>
            <w:tcW w:w="1117" w:type="dxa"/>
            <w:tcBorders>
              <w:top w:val="single" w:sz="12" w:space="0" w:color="auto"/>
            </w:tcBorders>
            <w:vAlign w:val="center"/>
          </w:tcPr>
          <w:p w14:paraId="39E73C7A" w14:textId="77777777" w:rsidR="00816A06" w:rsidRPr="00A56E64" w:rsidRDefault="00816A06" w:rsidP="00D371F0">
            <w:pPr>
              <w:ind w:left="-108" w:right="3"/>
              <w:jc w:val="right"/>
              <w:rPr>
                <w:rFonts w:ascii="Browallia New" w:hAnsi="Browallia New" w:cs="Browallia New"/>
                <w:cs/>
              </w:rPr>
            </w:pPr>
          </w:p>
        </w:tc>
        <w:tc>
          <w:tcPr>
            <w:tcW w:w="236" w:type="dxa"/>
            <w:vAlign w:val="center"/>
          </w:tcPr>
          <w:p w14:paraId="7707DCB3" w14:textId="77777777" w:rsidR="00816A06" w:rsidRPr="00A56E64" w:rsidRDefault="00816A06" w:rsidP="00D371F0">
            <w:pPr>
              <w:tabs>
                <w:tab w:val="left" w:pos="540"/>
              </w:tabs>
              <w:ind w:left="-108" w:right="3"/>
              <w:jc w:val="right"/>
              <w:rPr>
                <w:rFonts w:ascii="Browallia New" w:hAnsi="Browallia New" w:cs="Browallia New"/>
                <w:cs/>
              </w:rPr>
            </w:pPr>
          </w:p>
        </w:tc>
        <w:tc>
          <w:tcPr>
            <w:tcW w:w="1137" w:type="dxa"/>
            <w:tcBorders>
              <w:top w:val="single" w:sz="12" w:space="0" w:color="auto"/>
            </w:tcBorders>
            <w:vAlign w:val="center"/>
          </w:tcPr>
          <w:p w14:paraId="03AAAAB4" w14:textId="77777777" w:rsidR="00816A06" w:rsidRPr="00A56E64" w:rsidRDefault="00816A06" w:rsidP="00D371F0">
            <w:pPr>
              <w:tabs>
                <w:tab w:val="left" w:pos="540"/>
              </w:tabs>
              <w:ind w:left="-108" w:right="3"/>
              <w:jc w:val="right"/>
              <w:rPr>
                <w:rFonts w:ascii="Browallia New" w:hAnsi="Browallia New" w:cs="Browallia New"/>
                <w:lang w:val="en-US"/>
              </w:rPr>
            </w:pPr>
          </w:p>
        </w:tc>
        <w:tc>
          <w:tcPr>
            <w:tcW w:w="243" w:type="dxa"/>
            <w:vAlign w:val="center"/>
          </w:tcPr>
          <w:p w14:paraId="45636F9E" w14:textId="77777777" w:rsidR="00816A06" w:rsidRPr="00A56E64" w:rsidRDefault="00816A06" w:rsidP="00D371F0">
            <w:pPr>
              <w:tabs>
                <w:tab w:val="left" w:pos="540"/>
              </w:tabs>
              <w:ind w:left="-108" w:right="3"/>
              <w:jc w:val="right"/>
              <w:rPr>
                <w:rFonts w:ascii="Browallia New" w:hAnsi="Browallia New" w:cs="Browallia New"/>
                <w:cs/>
              </w:rPr>
            </w:pPr>
          </w:p>
        </w:tc>
        <w:tc>
          <w:tcPr>
            <w:tcW w:w="1143" w:type="dxa"/>
            <w:tcBorders>
              <w:top w:val="single" w:sz="12" w:space="0" w:color="auto"/>
            </w:tcBorders>
            <w:vAlign w:val="center"/>
          </w:tcPr>
          <w:p w14:paraId="12BDCB08" w14:textId="77777777" w:rsidR="00816A06" w:rsidRPr="00A56E64" w:rsidRDefault="00816A06" w:rsidP="00D371F0">
            <w:pPr>
              <w:tabs>
                <w:tab w:val="left" w:pos="540"/>
              </w:tabs>
              <w:ind w:left="-108" w:right="3"/>
              <w:jc w:val="right"/>
              <w:rPr>
                <w:rFonts w:ascii="Browallia New" w:hAnsi="Browallia New" w:cs="Browallia New"/>
                <w:lang w:val="en-US"/>
              </w:rPr>
            </w:pPr>
          </w:p>
        </w:tc>
      </w:tr>
      <w:tr w:rsidR="00816A06" w:rsidRPr="000F1B6F" w14:paraId="06241B47" w14:textId="77777777" w:rsidTr="00FF08A9">
        <w:trPr>
          <w:cantSplit/>
          <w:trHeight w:val="207"/>
        </w:trPr>
        <w:tc>
          <w:tcPr>
            <w:tcW w:w="3844" w:type="dxa"/>
            <w:vAlign w:val="center"/>
          </w:tcPr>
          <w:p w14:paraId="6E9045F6" w14:textId="2562AFC4" w:rsidR="00816A06" w:rsidRPr="000F1B6F" w:rsidRDefault="00816A06" w:rsidP="006263E4">
            <w:pPr>
              <w:tabs>
                <w:tab w:val="left" w:pos="540"/>
              </w:tabs>
              <w:rPr>
                <w:rFonts w:ascii="Browallia New" w:hAnsi="Browallia New" w:cs="Browallia New"/>
                <w:cs/>
              </w:rPr>
            </w:pPr>
            <w:r w:rsidRPr="000F1B6F">
              <w:rPr>
                <w:rFonts w:ascii="Browallia New" w:hAnsi="Browallia New" w:cs="Browallia New"/>
                <w:b/>
                <w:bCs/>
                <w:cs/>
              </w:rPr>
              <w:t>เจ้าหนี้การค้าและเจ้าหนี้</w:t>
            </w:r>
            <w:r w:rsidR="00421967" w:rsidRPr="000F1B6F">
              <w:rPr>
                <w:rFonts w:ascii="Browallia New" w:hAnsi="Browallia New" w:cs="Browallia New"/>
                <w:b/>
                <w:bCs/>
                <w:cs/>
              </w:rPr>
              <w:t>หมุนเวียน</w:t>
            </w:r>
            <w:r w:rsidRPr="000F1B6F">
              <w:rPr>
                <w:rFonts w:ascii="Browallia New" w:hAnsi="Browallia New" w:cs="Browallia New"/>
                <w:b/>
                <w:bCs/>
                <w:cs/>
              </w:rPr>
              <w:t>อื่น</w:t>
            </w:r>
          </w:p>
        </w:tc>
        <w:tc>
          <w:tcPr>
            <w:tcW w:w="1110" w:type="dxa"/>
            <w:vAlign w:val="center"/>
          </w:tcPr>
          <w:p w14:paraId="2FD8E548" w14:textId="77777777" w:rsidR="00816A06" w:rsidRPr="000F1B6F" w:rsidRDefault="00816A06" w:rsidP="00D371F0">
            <w:pPr>
              <w:ind w:left="-108" w:right="3"/>
              <w:jc w:val="right"/>
              <w:rPr>
                <w:rFonts w:ascii="Browallia New" w:hAnsi="Browallia New" w:cs="Browallia New"/>
              </w:rPr>
            </w:pPr>
          </w:p>
        </w:tc>
        <w:tc>
          <w:tcPr>
            <w:tcW w:w="242" w:type="dxa"/>
            <w:vAlign w:val="center"/>
          </w:tcPr>
          <w:p w14:paraId="2EE0B8D3" w14:textId="77777777" w:rsidR="00816A06" w:rsidRPr="000F1B6F" w:rsidRDefault="00816A06" w:rsidP="00D371F0">
            <w:pPr>
              <w:tabs>
                <w:tab w:val="left" w:pos="540"/>
              </w:tabs>
              <w:ind w:left="-108" w:right="3"/>
              <w:jc w:val="right"/>
              <w:rPr>
                <w:rFonts w:ascii="Browallia New" w:hAnsi="Browallia New" w:cs="Browallia New"/>
                <w:cs/>
              </w:rPr>
            </w:pPr>
          </w:p>
        </w:tc>
        <w:tc>
          <w:tcPr>
            <w:tcW w:w="1117" w:type="dxa"/>
            <w:vAlign w:val="center"/>
          </w:tcPr>
          <w:p w14:paraId="7E1F3CEE" w14:textId="77777777" w:rsidR="00816A06" w:rsidRPr="000F1B6F" w:rsidRDefault="00816A06" w:rsidP="00D371F0">
            <w:pPr>
              <w:ind w:left="-108" w:right="3"/>
              <w:jc w:val="right"/>
              <w:rPr>
                <w:rFonts w:ascii="Browallia New" w:hAnsi="Browallia New" w:cs="Browallia New"/>
              </w:rPr>
            </w:pPr>
          </w:p>
        </w:tc>
        <w:tc>
          <w:tcPr>
            <w:tcW w:w="236" w:type="dxa"/>
            <w:vAlign w:val="center"/>
          </w:tcPr>
          <w:p w14:paraId="0F718534" w14:textId="77777777" w:rsidR="00816A06" w:rsidRPr="000F1B6F" w:rsidRDefault="00816A06" w:rsidP="00D371F0">
            <w:pPr>
              <w:tabs>
                <w:tab w:val="left" w:pos="540"/>
              </w:tabs>
              <w:ind w:left="-108" w:right="3"/>
              <w:jc w:val="right"/>
              <w:rPr>
                <w:rFonts w:ascii="Browallia New" w:hAnsi="Browallia New" w:cs="Browallia New"/>
                <w:cs/>
              </w:rPr>
            </w:pPr>
          </w:p>
        </w:tc>
        <w:tc>
          <w:tcPr>
            <w:tcW w:w="1137" w:type="dxa"/>
            <w:tcBorders>
              <w:left w:val="nil"/>
              <w:right w:val="nil"/>
            </w:tcBorders>
            <w:vAlign w:val="center"/>
          </w:tcPr>
          <w:p w14:paraId="110FD06B" w14:textId="77777777" w:rsidR="00816A06" w:rsidRPr="000F1B6F" w:rsidRDefault="00816A06" w:rsidP="00D371F0">
            <w:pPr>
              <w:tabs>
                <w:tab w:val="left" w:pos="540"/>
              </w:tabs>
              <w:ind w:left="536" w:right="-381"/>
              <w:jc w:val="right"/>
              <w:rPr>
                <w:rFonts w:ascii="Browallia New" w:hAnsi="Browallia New" w:cs="Browallia New"/>
                <w:lang w:val="en-US"/>
              </w:rPr>
            </w:pPr>
          </w:p>
        </w:tc>
        <w:tc>
          <w:tcPr>
            <w:tcW w:w="243" w:type="dxa"/>
            <w:vAlign w:val="center"/>
          </w:tcPr>
          <w:p w14:paraId="26BB5903" w14:textId="77777777" w:rsidR="00816A06" w:rsidRPr="000F1B6F" w:rsidRDefault="00816A06" w:rsidP="00D371F0">
            <w:pPr>
              <w:tabs>
                <w:tab w:val="left" w:pos="540"/>
              </w:tabs>
              <w:ind w:left="-108" w:right="3"/>
              <w:jc w:val="right"/>
              <w:rPr>
                <w:rFonts w:ascii="Browallia New" w:hAnsi="Browallia New" w:cs="Browallia New"/>
                <w:cs/>
              </w:rPr>
            </w:pPr>
          </w:p>
        </w:tc>
        <w:tc>
          <w:tcPr>
            <w:tcW w:w="1143" w:type="dxa"/>
            <w:vAlign w:val="center"/>
          </w:tcPr>
          <w:p w14:paraId="7C528E25" w14:textId="45FAD5AE" w:rsidR="00816A06" w:rsidRPr="000F1B6F" w:rsidRDefault="00816A06" w:rsidP="00D371F0">
            <w:pPr>
              <w:ind w:left="-108" w:right="3"/>
              <w:jc w:val="right"/>
              <w:rPr>
                <w:rFonts w:ascii="Browallia New" w:hAnsi="Browallia New" w:cs="Browallia New"/>
              </w:rPr>
            </w:pPr>
          </w:p>
        </w:tc>
      </w:tr>
      <w:tr w:rsidR="00816A06" w:rsidRPr="000F1B6F" w14:paraId="186A1835" w14:textId="77777777" w:rsidTr="00FF08A9">
        <w:trPr>
          <w:cantSplit/>
          <w:trHeight w:val="207"/>
        </w:trPr>
        <w:tc>
          <w:tcPr>
            <w:tcW w:w="3844" w:type="dxa"/>
            <w:vAlign w:val="center"/>
          </w:tcPr>
          <w:p w14:paraId="741CFF5F" w14:textId="6B63C851" w:rsidR="00816A06" w:rsidRPr="000F1B6F" w:rsidRDefault="00816A06" w:rsidP="006263E4">
            <w:pPr>
              <w:tabs>
                <w:tab w:val="left" w:pos="540"/>
              </w:tabs>
              <w:ind w:left="237"/>
              <w:rPr>
                <w:rFonts w:ascii="Browallia New" w:hAnsi="Browallia New" w:cs="Browallia New"/>
                <w:cs/>
              </w:rPr>
            </w:pPr>
            <w:r w:rsidRPr="000F1B6F">
              <w:rPr>
                <w:rFonts w:ascii="Browallia New" w:hAnsi="Browallia New" w:cs="Browallia New"/>
                <w:cs/>
              </w:rPr>
              <w:t>บริษัทย่อย</w:t>
            </w:r>
          </w:p>
        </w:tc>
        <w:tc>
          <w:tcPr>
            <w:tcW w:w="1110" w:type="dxa"/>
            <w:vAlign w:val="center"/>
          </w:tcPr>
          <w:p w14:paraId="177DE21D" w14:textId="3F01EC55" w:rsidR="00816A06" w:rsidRPr="000F1B6F" w:rsidRDefault="000435C1" w:rsidP="00D371F0">
            <w:pPr>
              <w:tabs>
                <w:tab w:val="left" w:pos="600"/>
              </w:tabs>
              <w:jc w:val="right"/>
              <w:rPr>
                <w:rFonts w:ascii="Browallia New" w:hAnsi="Browallia New" w:cs="Browallia New"/>
                <w:lang w:val="en-US"/>
              </w:rPr>
            </w:pPr>
            <w:r w:rsidRPr="000F1B6F">
              <w:rPr>
                <w:rFonts w:ascii="Browallia New" w:hAnsi="Browallia New" w:cs="Browallia New"/>
                <w:lang w:val="en-US"/>
              </w:rPr>
              <w:t xml:space="preserve"> </w:t>
            </w:r>
            <w:r w:rsidRPr="000F1B6F">
              <w:rPr>
                <w:rFonts w:ascii="Browallia New" w:hAnsi="Browallia New" w:cs="Browallia New"/>
              </w:rPr>
              <w:t xml:space="preserve">    -</w:t>
            </w:r>
          </w:p>
        </w:tc>
        <w:tc>
          <w:tcPr>
            <w:tcW w:w="242" w:type="dxa"/>
            <w:vAlign w:val="center"/>
          </w:tcPr>
          <w:p w14:paraId="53583D17" w14:textId="77777777" w:rsidR="00816A06" w:rsidRPr="000F1B6F" w:rsidRDefault="00816A06" w:rsidP="00D371F0">
            <w:pPr>
              <w:tabs>
                <w:tab w:val="left" w:pos="600"/>
              </w:tabs>
              <w:jc w:val="right"/>
              <w:rPr>
                <w:rFonts w:ascii="Browallia New" w:hAnsi="Browallia New" w:cs="Browallia New"/>
                <w:cs/>
                <w:lang w:val="en-US"/>
              </w:rPr>
            </w:pPr>
          </w:p>
        </w:tc>
        <w:tc>
          <w:tcPr>
            <w:tcW w:w="1117" w:type="dxa"/>
            <w:vAlign w:val="center"/>
          </w:tcPr>
          <w:p w14:paraId="7B2C6AED" w14:textId="67AF706D" w:rsidR="00816A06" w:rsidRPr="000F1B6F" w:rsidRDefault="0072358D" w:rsidP="00D371F0">
            <w:pPr>
              <w:tabs>
                <w:tab w:val="left" w:pos="600"/>
              </w:tabs>
              <w:jc w:val="right"/>
              <w:rPr>
                <w:rFonts w:ascii="Browallia New" w:hAnsi="Browallia New" w:cs="Browallia New"/>
                <w:lang w:val="en-US"/>
              </w:rPr>
            </w:pPr>
            <w:r w:rsidRPr="000F1B6F">
              <w:rPr>
                <w:rFonts w:ascii="Browallia New" w:hAnsi="Browallia New" w:cs="Browallia New"/>
                <w:lang w:val="en-US"/>
              </w:rPr>
              <w:t xml:space="preserve"> </w:t>
            </w:r>
            <w:r w:rsidR="00816A06" w:rsidRPr="000F1B6F">
              <w:rPr>
                <w:rFonts w:ascii="Browallia New" w:hAnsi="Browallia New" w:cs="Browallia New"/>
              </w:rPr>
              <w:t xml:space="preserve">    -</w:t>
            </w:r>
          </w:p>
        </w:tc>
        <w:tc>
          <w:tcPr>
            <w:tcW w:w="236" w:type="dxa"/>
            <w:vAlign w:val="center"/>
          </w:tcPr>
          <w:p w14:paraId="720F028D" w14:textId="77777777" w:rsidR="00816A06" w:rsidRPr="000F1B6F" w:rsidRDefault="00816A06" w:rsidP="00D371F0">
            <w:pPr>
              <w:tabs>
                <w:tab w:val="left" w:pos="540"/>
              </w:tabs>
              <w:ind w:left="-108" w:right="3"/>
              <w:jc w:val="right"/>
              <w:rPr>
                <w:rFonts w:ascii="Browallia New" w:hAnsi="Browallia New" w:cs="Browallia New"/>
                <w:cs/>
              </w:rPr>
            </w:pPr>
          </w:p>
        </w:tc>
        <w:tc>
          <w:tcPr>
            <w:tcW w:w="1137" w:type="dxa"/>
            <w:tcBorders>
              <w:left w:val="nil"/>
              <w:right w:val="nil"/>
            </w:tcBorders>
            <w:vAlign w:val="center"/>
          </w:tcPr>
          <w:p w14:paraId="44E1D030" w14:textId="487EAACF" w:rsidR="00816A06" w:rsidRPr="000F1B6F" w:rsidRDefault="00B425B9" w:rsidP="00D371F0">
            <w:pPr>
              <w:tabs>
                <w:tab w:val="left" w:pos="600"/>
              </w:tabs>
              <w:jc w:val="right"/>
              <w:rPr>
                <w:rFonts w:ascii="Browallia New" w:hAnsi="Browallia New" w:cs="Browallia New"/>
                <w:cs/>
                <w:lang w:val="en-US"/>
              </w:rPr>
            </w:pPr>
            <w:r>
              <w:rPr>
                <w:rFonts w:ascii="Browallia New" w:hAnsi="Browallia New" w:cs="Browallia New"/>
                <w:lang w:val="en-US"/>
              </w:rPr>
              <w:t>49,346</w:t>
            </w:r>
          </w:p>
        </w:tc>
        <w:tc>
          <w:tcPr>
            <w:tcW w:w="243" w:type="dxa"/>
            <w:vAlign w:val="center"/>
          </w:tcPr>
          <w:p w14:paraId="25FC89BF" w14:textId="77777777" w:rsidR="00816A06" w:rsidRPr="000F1B6F" w:rsidRDefault="00816A06" w:rsidP="00D371F0">
            <w:pPr>
              <w:tabs>
                <w:tab w:val="left" w:pos="540"/>
              </w:tabs>
              <w:ind w:left="-108" w:right="3"/>
              <w:jc w:val="right"/>
              <w:rPr>
                <w:rFonts w:ascii="Browallia New" w:hAnsi="Browallia New" w:cs="Browallia New"/>
                <w:cs/>
              </w:rPr>
            </w:pPr>
          </w:p>
        </w:tc>
        <w:tc>
          <w:tcPr>
            <w:tcW w:w="1143" w:type="dxa"/>
            <w:vAlign w:val="center"/>
          </w:tcPr>
          <w:p w14:paraId="643D22BA" w14:textId="635630A4" w:rsidR="00816A06" w:rsidRPr="00F415E0" w:rsidRDefault="00D15A07" w:rsidP="00D371F0">
            <w:pPr>
              <w:tabs>
                <w:tab w:val="left" w:pos="600"/>
              </w:tabs>
              <w:jc w:val="right"/>
              <w:rPr>
                <w:rFonts w:ascii="Browallia New" w:hAnsi="Browallia New" w:cs="Browallia New"/>
                <w:lang w:val="en-US"/>
              </w:rPr>
            </w:pPr>
            <w:r w:rsidRPr="00F415E0">
              <w:rPr>
                <w:rFonts w:ascii="Browallia New" w:eastAsia="Arial Unicode MS" w:hAnsi="Browallia New" w:cs="Browallia New"/>
                <w:lang w:val="en-US"/>
              </w:rPr>
              <w:t>46,245</w:t>
            </w:r>
          </w:p>
        </w:tc>
      </w:tr>
      <w:tr w:rsidR="008849EF" w:rsidRPr="000F1B6F" w14:paraId="3ABD403F" w14:textId="77777777" w:rsidTr="00FF08A9">
        <w:trPr>
          <w:cantSplit/>
          <w:trHeight w:val="207"/>
        </w:trPr>
        <w:tc>
          <w:tcPr>
            <w:tcW w:w="3844" w:type="dxa"/>
            <w:vAlign w:val="center"/>
          </w:tcPr>
          <w:p w14:paraId="61EE1A93" w14:textId="10920651" w:rsidR="008849EF" w:rsidRPr="001A0C2F" w:rsidRDefault="008849EF" w:rsidP="008849EF">
            <w:pPr>
              <w:tabs>
                <w:tab w:val="left" w:pos="540"/>
              </w:tabs>
              <w:ind w:left="237"/>
              <w:rPr>
                <w:rFonts w:ascii="Browallia New" w:hAnsi="Browallia New" w:cs="Browallia New"/>
                <w:cs/>
                <w:lang w:val="en-US"/>
              </w:rPr>
            </w:pPr>
            <w:r w:rsidRPr="000F1B6F">
              <w:rPr>
                <w:rFonts w:ascii="Browallia New" w:hAnsi="Browallia New" w:cs="Browallia New"/>
                <w:cs/>
              </w:rPr>
              <w:t>บริษัทใหญ่</w:t>
            </w:r>
            <w:r w:rsidR="001A0C2F">
              <w:rPr>
                <w:rFonts w:ascii="Browallia New" w:hAnsi="Browallia New" w:cs="Browallia New"/>
                <w:lang w:val="en-US"/>
              </w:rPr>
              <w:t xml:space="preserve"> (</w:t>
            </w:r>
            <w:r w:rsidR="001A0C2F">
              <w:rPr>
                <w:rFonts w:ascii="Browallia New" w:hAnsi="Browallia New" w:cs="Browallia New" w:hint="cs"/>
                <w:cs/>
                <w:lang w:val="en-US"/>
              </w:rPr>
              <w:t xml:space="preserve">หมายเหตุ </w:t>
            </w:r>
            <w:r w:rsidR="001A0C2F">
              <w:rPr>
                <w:rFonts w:ascii="Browallia New" w:hAnsi="Browallia New" w:cs="Browallia New"/>
                <w:lang w:val="en-US"/>
              </w:rPr>
              <w:t>13)</w:t>
            </w:r>
          </w:p>
        </w:tc>
        <w:tc>
          <w:tcPr>
            <w:tcW w:w="1110" w:type="dxa"/>
            <w:vAlign w:val="center"/>
          </w:tcPr>
          <w:p w14:paraId="067E6FF1" w14:textId="4C1E98F9" w:rsidR="008849EF" w:rsidRPr="000F1B6F" w:rsidRDefault="00560FDC" w:rsidP="00D371F0">
            <w:pPr>
              <w:tabs>
                <w:tab w:val="left" w:pos="600"/>
              </w:tabs>
              <w:jc w:val="right"/>
              <w:rPr>
                <w:rFonts w:ascii="Browallia New" w:hAnsi="Browallia New" w:cs="Browallia New"/>
                <w:lang w:val="en-US"/>
              </w:rPr>
            </w:pPr>
            <w:r w:rsidRPr="000F1B6F">
              <w:rPr>
                <w:rFonts w:ascii="Browallia New" w:hAnsi="Browallia New" w:cs="Browallia New"/>
                <w:lang w:val="en-US"/>
              </w:rPr>
              <w:t xml:space="preserve"> </w:t>
            </w:r>
            <w:r w:rsidRPr="000F1B6F">
              <w:rPr>
                <w:rFonts w:ascii="Browallia New" w:hAnsi="Browallia New" w:cs="Browallia New"/>
              </w:rPr>
              <w:t xml:space="preserve">    -</w:t>
            </w:r>
          </w:p>
        </w:tc>
        <w:tc>
          <w:tcPr>
            <w:tcW w:w="242" w:type="dxa"/>
            <w:vAlign w:val="center"/>
          </w:tcPr>
          <w:p w14:paraId="3B9931AA" w14:textId="77777777" w:rsidR="008849EF" w:rsidRPr="000F1B6F" w:rsidRDefault="008849EF" w:rsidP="00D371F0">
            <w:pPr>
              <w:tabs>
                <w:tab w:val="left" w:pos="600"/>
              </w:tabs>
              <w:jc w:val="right"/>
              <w:rPr>
                <w:rFonts w:ascii="Browallia New" w:hAnsi="Browallia New" w:cs="Browallia New"/>
                <w:cs/>
                <w:lang w:val="en-US"/>
              </w:rPr>
            </w:pPr>
          </w:p>
        </w:tc>
        <w:tc>
          <w:tcPr>
            <w:tcW w:w="1117" w:type="dxa"/>
            <w:vAlign w:val="center"/>
          </w:tcPr>
          <w:p w14:paraId="7F131AAD" w14:textId="2224F5C6" w:rsidR="008849EF" w:rsidRPr="000F1B6F" w:rsidRDefault="008849EF" w:rsidP="00D371F0">
            <w:pPr>
              <w:tabs>
                <w:tab w:val="left" w:pos="600"/>
              </w:tabs>
              <w:jc w:val="right"/>
              <w:rPr>
                <w:rFonts w:ascii="Browallia New" w:hAnsi="Browallia New" w:cs="Browallia New"/>
                <w:cs/>
              </w:rPr>
            </w:pPr>
            <w:r w:rsidRPr="000F1B6F">
              <w:rPr>
                <w:rFonts w:ascii="Browallia New" w:eastAsia="Arial Unicode MS" w:hAnsi="Browallia New" w:cs="Browallia New"/>
              </w:rPr>
              <w:t>3</w:t>
            </w:r>
          </w:p>
        </w:tc>
        <w:tc>
          <w:tcPr>
            <w:tcW w:w="236" w:type="dxa"/>
            <w:vAlign w:val="center"/>
          </w:tcPr>
          <w:p w14:paraId="1AF34979" w14:textId="77777777" w:rsidR="008849EF" w:rsidRPr="000F1B6F" w:rsidRDefault="008849EF" w:rsidP="00D371F0">
            <w:pPr>
              <w:tabs>
                <w:tab w:val="left" w:pos="540"/>
              </w:tabs>
              <w:ind w:left="-108" w:right="3"/>
              <w:jc w:val="right"/>
              <w:rPr>
                <w:rFonts w:ascii="Browallia New" w:hAnsi="Browallia New" w:cs="Browallia New"/>
                <w:cs/>
              </w:rPr>
            </w:pPr>
          </w:p>
        </w:tc>
        <w:tc>
          <w:tcPr>
            <w:tcW w:w="1137" w:type="dxa"/>
            <w:tcBorders>
              <w:left w:val="nil"/>
              <w:right w:val="nil"/>
            </w:tcBorders>
            <w:vAlign w:val="center"/>
          </w:tcPr>
          <w:p w14:paraId="02566CB8" w14:textId="2B23DB09" w:rsidR="008849EF" w:rsidRPr="000F1B6F" w:rsidRDefault="00E23706" w:rsidP="00D371F0">
            <w:pPr>
              <w:tabs>
                <w:tab w:val="left" w:pos="600"/>
              </w:tabs>
              <w:jc w:val="right"/>
              <w:rPr>
                <w:rFonts w:ascii="Browallia New" w:hAnsi="Browallia New" w:cs="Browallia New"/>
                <w:cs/>
                <w:lang w:val="en-US"/>
              </w:rPr>
            </w:pPr>
            <w:r w:rsidRPr="000F1B6F">
              <w:rPr>
                <w:rFonts w:ascii="Browallia New" w:eastAsia="Arial Unicode MS" w:hAnsi="Browallia New" w:cs="Browallia New"/>
                <w:cs/>
              </w:rPr>
              <w:t xml:space="preserve"> </w:t>
            </w:r>
            <w:r w:rsidRPr="000F1B6F">
              <w:rPr>
                <w:rFonts w:ascii="Browallia New" w:eastAsia="Arial Unicode MS" w:hAnsi="Browallia New" w:cs="Browallia New"/>
              </w:rPr>
              <w:t xml:space="preserve">  </w:t>
            </w:r>
            <w:r w:rsidRPr="000F1B6F">
              <w:rPr>
                <w:rFonts w:ascii="Browallia New" w:eastAsia="Arial Unicode MS" w:hAnsi="Browallia New" w:cs="Browallia New"/>
                <w:cs/>
              </w:rPr>
              <w:t xml:space="preserve">    </w:t>
            </w:r>
            <w:r w:rsidRPr="000F1B6F">
              <w:rPr>
                <w:rFonts w:ascii="Browallia New" w:eastAsia="Arial Unicode MS" w:hAnsi="Browallia New" w:cs="Browallia New"/>
              </w:rPr>
              <w:t>-</w:t>
            </w:r>
          </w:p>
        </w:tc>
        <w:tc>
          <w:tcPr>
            <w:tcW w:w="243" w:type="dxa"/>
            <w:vAlign w:val="center"/>
          </w:tcPr>
          <w:p w14:paraId="48958671" w14:textId="77777777" w:rsidR="008849EF" w:rsidRPr="000F1B6F" w:rsidRDefault="008849EF" w:rsidP="00D371F0">
            <w:pPr>
              <w:tabs>
                <w:tab w:val="left" w:pos="540"/>
              </w:tabs>
              <w:ind w:left="-108" w:right="3"/>
              <w:jc w:val="right"/>
              <w:rPr>
                <w:rFonts w:ascii="Browallia New" w:hAnsi="Browallia New" w:cs="Browallia New"/>
                <w:cs/>
              </w:rPr>
            </w:pPr>
          </w:p>
        </w:tc>
        <w:tc>
          <w:tcPr>
            <w:tcW w:w="1143" w:type="dxa"/>
            <w:vAlign w:val="center"/>
          </w:tcPr>
          <w:p w14:paraId="2B536E5A" w14:textId="1524D95E" w:rsidR="008849EF" w:rsidRPr="000F1B6F" w:rsidRDefault="008849EF" w:rsidP="00D371F0">
            <w:pPr>
              <w:ind w:left="-108" w:right="3"/>
              <w:jc w:val="right"/>
              <w:rPr>
                <w:rFonts w:ascii="Browallia New" w:eastAsia="Arial Unicode MS" w:hAnsi="Browallia New" w:cs="Browallia New"/>
              </w:rPr>
            </w:pPr>
            <w:r w:rsidRPr="000F1B6F">
              <w:rPr>
                <w:rFonts w:ascii="Browallia New" w:eastAsia="Arial Unicode MS" w:hAnsi="Browallia New" w:cs="Browallia New"/>
                <w:cs/>
              </w:rPr>
              <w:t xml:space="preserve"> </w:t>
            </w:r>
            <w:r w:rsidRPr="000F1B6F">
              <w:rPr>
                <w:rFonts w:ascii="Browallia New" w:eastAsia="Arial Unicode MS" w:hAnsi="Browallia New" w:cs="Browallia New"/>
              </w:rPr>
              <w:t xml:space="preserve">  </w:t>
            </w:r>
            <w:r w:rsidRPr="000F1B6F">
              <w:rPr>
                <w:rFonts w:ascii="Browallia New" w:eastAsia="Arial Unicode MS" w:hAnsi="Browallia New" w:cs="Browallia New"/>
                <w:cs/>
              </w:rPr>
              <w:t xml:space="preserve">    </w:t>
            </w:r>
            <w:r w:rsidRPr="000F1B6F">
              <w:rPr>
                <w:rFonts w:ascii="Browallia New" w:eastAsia="Arial Unicode MS" w:hAnsi="Browallia New" w:cs="Browallia New"/>
              </w:rPr>
              <w:t>-</w:t>
            </w:r>
          </w:p>
        </w:tc>
      </w:tr>
      <w:tr w:rsidR="00816A06" w:rsidRPr="000F1B6F" w14:paraId="7D850F99" w14:textId="77777777" w:rsidTr="00FF08A9">
        <w:trPr>
          <w:cantSplit/>
          <w:trHeight w:val="207"/>
        </w:trPr>
        <w:tc>
          <w:tcPr>
            <w:tcW w:w="3844" w:type="dxa"/>
            <w:vAlign w:val="center"/>
          </w:tcPr>
          <w:p w14:paraId="64A8994F" w14:textId="230BA085" w:rsidR="00816A06" w:rsidRPr="000F1B6F" w:rsidRDefault="00816A06" w:rsidP="006263E4">
            <w:pPr>
              <w:tabs>
                <w:tab w:val="left" w:pos="540"/>
              </w:tabs>
              <w:ind w:left="237"/>
              <w:rPr>
                <w:rFonts w:ascii="Browallia New" w:hAnsi="Browallia New" w:cs="Browallia New"/>
                <w:cs/>
              </w:rPr>
            </w:pPr>
            <w:r w:rsidRPr="000F1B6F">
              <w:rPr>
                <w:rFonts w:ascii="Browallia New" w:hAnsi="Browallia New" w:cs="Browallia New"/>
                <w:cs/>
              </w:rPr>
              <w:t>บริษัทร่วม</w:t>
            </w:r>
          </w:p>
        </w:tc>
        <w:tc>
          <w:tcPr>
            <w:tcW w:w="1110" w:type="dxa"/>
            <w:vAlign w:val="center"/>
          </w:tcPr>
          <w:p w14:paraId="330E5426" w14:textId="21A3E2D7" w:rsidR="001A5DCF" w:rsidRPr="000F1B6F" w:rsidRDefault="007B0DEB" w:rsidP="001A5DCF">
            <w:pPr>
              <w:ind w:right="3"/>
              <w:jc w:val="right"/>
              <w:rPr>
                <w:rFonts w:ascii="Browallia New" w:hAnsi="Browallia New" w:cs="Browallia New"/>
                <w:cs/>
                <w:lang w:val="en-US"/>
              </w:rPr>
            </w:pPr>
            <w:r>
              <w:rPr>
                <w:rFonts w:ascii="Browallia New" w:hAnsi="Browallia New" w:cs="Browallia New"/>
                <w:lang w:val="en-US"/>
              </w:rPr>
              <w:t>2</w:t>
            </w:r>
            <w:r w:rsidR="001F4B7F">
              <w:rPr>
                <w:rFonts w:ascii="Browallia New" w:hAnsi="Browallia New" w:cs="Browallia New"/>
                <w:lang w:val="en-US"/>
              </w:rPr>
              <w:t>8,687</w:t>
            </w:r>
          </w:p>
        </w:tc>
        <w:tc>
          <w:tcPr>
            <w:tcW w:w="242" w:type="dxa"/>
            <w:vAlign w:val="center"/>
          </w:tcPr>
          <w:p w14:paraId="47BF1796" w14:textId="77777777" w:rsidR="00816A06" w:rsidRPr="000F1B6F" w:rsidRDefault="00816A06" w:rsidP="00D371F0">
            <w:pPr>
              <w:tabs>
                <w:tab w:val="left" w:pos="540"/>
              </w:tabs>
              <w:ind w:left="-108" w:right="3"/>
              <w:jc w:val="right"/>
              <w:rPr>
                <w:rFonts w:ascii="Browallia New" w:hAnsi="Browallia New" w:cs="Browallia New"/>
                <w:cs/>
              </w:rPr>
            </w:pPr>
          </w:p>
        </w:tc>
        <w:tc>
          <w:tcPr>
            <w:tcW w:w="1117" w:type="dxa"/>
            <w:vAlign w:val="center"/>
          </w:tcPr>
          <w:p w14:paraId="08F8B0E9" w14:textId="7EF5747C" w:rsidR="00816A06" w:rsidRPr="000F1B6F" w:rsidRDefault="00816A06" w:rsidP="00D371F0">
            <w:pPr>
              <w:ind w:left="-108" w:right="3"/>
              <w:jc w:val="right"/>
              <w:rPr>
                <w:rFonts w:ascii="Browallia New" w:hAnsi="Browallia New" w:cs="Browallia New"/>
              </w:rPr>
            </w:pPr>
            <w:r w:rsidRPr="000F1B6F">
              <w:rPr>
                <w:rFonts w:ascii="Browallia New" w:eastAsia="Arial Unicode MS" w:hAnsi="Browallia New" w:cs="Browallia New"/>
              </w:rPr>
              <w:t>149</w:t>
            </w:r>
          </w:p>
        </w:tc>
        <w:tc>
          <w:tcPr>
            <w:tcW w:w="236" w:type="dxa"/>
            <w:vAlign w:val="center"/>
          </w:tcPr>
          <w:p w14:paraId="47A77ED6" w14:textId="77777777" w:rsidR="00816A06" w:rsidRPr="000F1B6F" w:rsidRDefault="00816A06" w:rsidP="00D371F0">
            <w:pPr>
              <w:tabs>
                <w:tab w:val="left" w:pos="540"/>
              </w:tabs>
              <w:ind w:left="-108" w:right="3"/>
              <w:jc w:val="right"/>
              <w:rPr>
                <w:rFonts w:ascii="Browallia New" w:hAnsi="Browallia New" w:cs="Browallia New"/>
                <w:cs/>
              </w:rPr>
            </w:pPr>
          </w:p>
        </w:tc>
        <w:tc>
          <w:tcPr>
            <w:tcW w:w="1137" w:type="dxa"/>
            <w:tcBorders>
              <w:left w:val="nil"/>
              <w:right w:val="nil"/>
            </w:tcBorders>
            <w:vAlign w:val="center"/>
          </w:tcPr>
          <w:p w14:paraId="7FB9A750" w14:textId="4056BA74" w:rsidR="00816A06" w:rsidRPr="000F1B6F" w:rsidRDefault="00B425B9" w:rsidP="00D371F0">
            <w:pPr>
              <w:tabs>
                <w:tab w:val="left" w:pos="600"/>
              </w:tabs>
              <w:jc w:val="right"/>
              <w:rPr>
                <w:rFonts w:ascii="Browallia New" w:hAnsi="Browallia New" w:cs="Browallia New"/>
                <w:lang w:val="en-US"/>
              </w:rPr>
            </w:pPr>
            <w:r>
              <w:rPr>
                <w:rFonts w:ascii="Browallia New" w:hAnsi="Browallia New" w:cs="Browallia New"/>
                <w:lang w:val="en-US"/>
              </w:rPr>
              <w:t>1,926</w:t>
            </w:r>
          </w:p>
        </w:tc>
        <w:tc>
          <w:tcPr>
            <w:tcW w:w="243" w:type="dxa"/>
            <w:vAlign w:val="center"/>
          </w:tcPr>
          <w:p w14:paraId="1054A486" w14:textId="77777777" w:rsidR="00816A06" w:rsidRPr="000F1B6F" w:rsidRDefault="00816A06" w:rsidP="00D371F0">
            <w:pPr>
              <w:tabs>
                <w:tab w:val="left" w:pos="600"/>
              </w:tabs>
              <w:jc w:val="right"/>
              <w:rPr>
                <w:rFonts w:ascii="Browallia New" w:hAnsi="Browallia New" w:cs="Browallia New"/>
                <w:cs/>
                <w:lang w:val="en-US"/>
              </w:rPr>
            </w:pPr>
          </w:p>
        </w:tc>
        <w:tc>
          <w:tcPr>
            <w:tcW w:w="1143" w:type="dxa"/>
            <w:vAlign w:val="center"/>
          </w:tcPr>
          <w:p w14:paraId="1A3850EB" w14:textId="734E8D23" w:rsidR="00816A06" w:rsidRPr="000F1B6F" w:rsidRDefault="00816A06" w:rsidP="00D371F0">
            <w:pPr>
              <w:tabs>
                <w:tab w:val="left" w:pos="600"/>
              </w:tabs>
              <w:jc w:val="right"/>
              <w:rPr>
                <w:rFonts w:ascii="Browallia New" w:hAnsi="Browallia New" w:cs="Browallia New"/>
                <w:lang w:val="en-US"/>
              </w:rPr>
            </w:pPr>
            <w:r w:rsidRPr="00F415E0">
              <w:rPr>
                <w:rFonts w:ascii="Browallia New" w:eastAsia="Arial Unicode MS" w:hAnsi="Browallia New" w:cs="Browallia New"/>
              </w:rPr>
              <w:t>129</w:t>
            </w:r>
          </w:p>
        </w:tc>
      </w:tr>
      <w:tr w:rsidR="009E3207" w:rsidRPr="000F1B6F" w14:paraId="5E149F4F" w14:textId="77777777" w:rsidTr="00FF08A9">
        <w:trPr>
          <w:cantSplit/>
          <w:trHeight w:val="207"/>
        </w:trPr>
        <w:tc>
          <w:tcPr>
            <w:tcW w:w="3844" w:type="dxa"/>
            <w:vAlign w:val="center"/>
          </w:tcPr>
          <w:p w14:paraId="4B8722D6" w14:textId="13B3940F" w:rsidR="009E3207" w:rsidRPr="001A0C2F" w:rsidRDefault="009E3207" w:rsidP="006263E4">
            <w:pPr>
              <w:tabs>
                <w:tab w:val="left" w:pos="540"/>
              </w:tabs>
              <w:ind w:left="237"/>
              <w:rPr>
                <w:cs/>
                <w:lang w:val="en-US"/>
              </w:rPr>
            </w:pPr>
            <w:r w:rsidRPr="006263E4">
              <w:rPr>
                <w:rFonts w:ascii="Browallia New" w:hAnsi="Browallia New" w:cs="Browallia New"/>
                <w:cs/>
              </w:rPr>
              <w:t>บริษัทที่เกี่ยวข้องกัน</w:t>
            </w:r>
            <w:r w:rsidR="001A0C2F">
              <w:rPr>
                <w:rFonts w:ascii="Browallia New" w:hAnsi="Browallia New" w:cs="Browallia New"/>
                <w:lang w:val="en-US"/>
              </w:rPr>
              <w:t xml:space="preserve"> (</w:t>
            </w:r>
            <w:r w:rsidR="001A0C2F">
              <w:rPr>
                <w:rFonts w:ascii="Browallia New" w:hAnsi="Browallia New" w:cs="Browallia New" w:hint="cs"/>
                <w:cs/>
                <w:lang w:val="en-US"/>
              </w:rPr>
              <w:t xml:space="preserve">หมายเหตุ </w:t>
            </w:r>
            <w:r w:rsidR="001A0C2F">
              <w:rPr>
                <w:rFonts w:ascii="Browallia New" w:hAnsi="Browallia New" w:cs="Browallia New"/>
                <w:lang w:val="en-US"/>
              </w:rPr>
              <w:t>13)</w:t>
            </w:r>
          </w:p>
        </w:tc>
        <w:tc>
          <w:tcPr>
            <w:tcW w:w="1110" w:type="dxa"/>
            <w:vAlign w:val="center"/>
          </w:tcPr>
          <w:p w14:paraId="1A504057" w14:textId="1AD18695" w:rsidR="009E3207" w:rsidRDefault="00FD34FE" w:rsidP="001A5DCF">
            <w:pPr>
              <w:ind w:right="3"/>
              <w:jc w:val="right"/>
              <w:rPr>
                <w:rFonts w:ascii="Browallia New" w:hAnsi="Browallia New" w:cs="Browallia New"/>
                <w:lang w:val="en-US"/>
              </w:rPr>
            </w:pPr>
            <w:r>
              <w:rPr>
                <w:rFonts w:ascii="Browallia New" w:hAnsi="Browallia New" w:cs="Browallia New"/>
                <w:lang w:val="en-US"/>
              </w:rPr>
              <w:t>-</w:t>
            </w:r>
          </w:p>
        </w:tc>
        <w:tc>
          <w:tcPr>
            <w:tcW w:w="242" w:type="dxa"/>
            <w:vAlign w:val="center"/>
          </w:tcPr>
          <w:p w14:paraId="13C0FFDB" w14:textId="77777777" w:rsidR="009E3207" w:rsidRPr="000F1B6F" w:rsidRDefault="009E3207" w:rsidP="00D371F0">
            <w:pPr>
              <w:tabs>
                <w:tab w:val="left" w:pos="540"/>
              </w:tabs>
              <w:ind w:left="-108" w:right="3"/>
              <w:jc w:val="right"/>
              <w:rPr>
                <w:rFonts w:ascii="Browallia New" w:hAnsi="Browallia New" w:cs="Browallia New"/>
                <w:cs/>
              </w:rPr>
            </w:pPr>
          </w:p>
        </w:tc>
        <w:tc>
          <w:tcPr>
            <w:tcW w:w="1117" w:type="dxa"/>
            <w:vAlign w:val="center"/>
          </w:tcPr>
          <w:p w14:paraId="6E243B83" w14:textId="7324B753" w:rsidR="009E3207" w:rsidRPr="00FD34FE" w:rsidRDefault="00FD34FE" w:rsidP="00D371F0">
            <w:pPr>
              <w:ind w:left="-108" w:right="3"/>
              <w:jc w:val="right"/>
              <w:rPr>
                <w:rFonts w:ascii="Browallia New" w:eastAsia="Arial Unicode MS" w:hAnsi="Browallia New" w:cs="Browallia New"/>
                <w:lang w:val="en-US"/>
              </w:rPr>
            </w:pPr>
            <w:r>
              <w:rPr>
                <w:rFonts w:ascii="Browallia New" w:eastAsia="Arial Unicode MS" w:hAnsi="Browallia New" w:cs="Browallia New"/>
                <w:lang w:val="en-US"/>
              </w:rPr>
              <w:t>-</w:t>
            </w:r>
          </w:p>
        </w:tc>
        <w:tc>
          <w:tcPr>
            <w:tcW w:w="236" w:type="dxa"/>
            <w:vAlign w:val="center"/>
          </w:tcPr>
          <w:p w14:paraId="7F0C1150" w14:textId="77777777" w:rsidR="009E3207" w:rsidRPr="000F1B6F" w:rsidRDefault="009E3207" w:rsidP="00D371F0">
            <w:pPr>
              <w:tabs>
                <w:tab w:val="left" w:pos="540"/>
              </w:tabs>
              <w:ind w:left="-108" w:right="3"/>
              <w:jc w:val="right"/>
              <w:rPr>
                <w:rFonts w:ascii="Browallia New" w:hAnsi="Browallia New" w:cs="Browallia New"/>
                <w:cs/>
              </w:rPr>
            </w:pPr>
          </w:p>
        </w:tc>
        <w:tc>
          <w:tcPr>
            <w:tcW w:w="1137" w:type="dxa"/>
            <w:tcBorders>
              <w:left w:val="nil"/>
              <w:right w:val="nil"/>
            </w:tcBorders>
            <w:vAlign w:val="center"/>
          </w:tcPr>
          <w:p w14:paraId="0D012CAA" w14:textId="6299EA01" w:rsidR="009E3207" w:rsidRDefault="00FD34FE" w:rsidP="00D371F0">
            <w:pPr>
              <w:tabs>
                <w:tab w:val="left" w:pos="600"/>
              </w:tabs>
              <w:jc w:val="right"/>
              <w:rPr>
                <w:rFonts w:ascii="Browallia New" w:hAnsi="Browallia New" w:cs="Browallia New"/>
                <w:lang w:val="en-US"/>
              </w:rPr>
            </w:pPr>
            <w:r>
              <w:rPr>
                <w:rFonts w:ascii="Browallia New" w:hAnsi="Browallia New" w:cs="Browallia New"/>
                <w:lang w:val="en-US"/>
              </w:rPr>
              <w:t>-</w:t>
            </w:r>
          </w:p>
        </w:tc>
        <w:tc>
          <w:tcPr>
            <w:tcW w:w="243" w:type="dxa"/>
            <w:vAlign w:val="center"/>
          </w:tcPr>
          <w:p w14:paraId="011B4051" w14:textId="77777777" w:rsidR="009E3207" w:rsidRPr="000F1B6F" w:rsidRDefault="009E3207" w:rsidP="00D371F0">
            <w:pPr>
              <w:tabs>
                <w:tab w:val="left" w:pos="600"/>
              </w:tabs>
              <w:jc w:val="right"/>
              <w:rPr>
                <w:rFonts w:ascii="Browallia New" w:hAnsi="Browallia New" w:cs="Browallia New"/>
                <w:cs/>
                <w:lang w:val="en-US"/>
              </w:rPr>
            </w:pPr>
          </w:p>
        </w:tc>
        <w:tc>
          <w:tcPr>
            <w:tcW w:w="1143" w:type="dxa"/>
            <w:vAlign w:val="center"/>
          </w:tcPr>
          <w:p w14:paraId="0D7F0CA4" w14:textId="26989824" w:rsidR="009E3207" w:rsidRPr="00686F92" w:rsidRDefault="00686F92" w:rsidP="00D371F0">
            <w:pPr>
              <w:tabs>
                <w:tab w:val="left" w:pos="600"/>
              </w:tabs>
              <w:jc w:val="right"/>
              <w:rPr>
                <w:rFonts w:ascii="Browallia New" w:eastAsia="Arial Unicode MS" w:hAnsi="Browallia New" w:cs="Browallia New"/>
                <w:highlight w:val="yellow"/>
                <w:lang w:val="en-US"/>
              </w:rPr>
            </w:pPr>
            <w:r w:rsidRPr="00F415E0">
              <w:rPr>
                <w:rFonts w:ascii="Browallia New" w:eastAsia="Arial Unicode MS" w:hAnsi="Browallia New" w:cs="Browallia New"/>
                <w:lang w:val="en-US"/>
              </w:rPr>
              <w:t>1,663</w:t>
            </w:r>
          </w:p>
        </w:tc>
      </w:tr>
      <w:tr w:rsidR="00816A06" w:rsidRPr="006263E4" w14:paraId="17DD156B" w14:textId="77777777" w:rsidTr="00FF08A9">
        <w:trPr>
          <w:cantSplit/>
          <w:trHeight w:val="207"/>
        </w:trPr>
        <w:tc>
          <w:tcPr>
            <w:tcW w:w="3844" w:type="dxa"/>
            <w:vAlign w:val="center"/>
          </w:tcPr>
          <w:p w14:paraId="5E647427" w14:textId="77777777" w:rsidR="00816A06" w:rsidRPr="000F1B6F" w:rsidRDefault="00816A06" w:rsidP="006263E4">
            <w:pPr>
              <w:tabs>
                <w:tab w:val="left" w:pos="540"/>
              </w:tabs>
              <w:rPr>
                <w:rFonts w:ascii="Browallia New" w:hAnsi="Browallia New" w:cs="Browallia New"/>
                <w:cs/>
              </w:rPr>
            </w:pPr>
            <w:r w:rsidRPr="000F1B6F">
              <w:rPr>
                <w:rFonts w:ascii="Browallia New" w:hAnsi="Browallia New" w:cs="Browallia New"/>
                <w:cs/>
              </w:rPr>
              <w:t>รวม</w:t>
            </w:r>
          </w:p>
        </w:tc>
        <w:tc>
          <w:tcPr>
            <w:tcW w:w="1110" w:type="dxa"/>
            <w:tcBorders>
              <w:top w:val="single" w:sz="4" w:space="0" w:color="auto"/>
              <w:bottom w:val="single" w:sz="12" w:space="0" w:color="auto"/>
            </w:tcBorders>
            <w:vAlign w:val="center"/>
          </w:tcPr>
          <w:p w14:paraId="4EC8DF13" w14:textId="03C0D51D" w:rsidR="00816A06" w:rsidRPr="00E61A69" w:rsidRDefault="00E61A69" w:rsidP="00E61A69">
            <w:pPr>
              <w:ind w:left="-108" w:right="3"/>
              <w:jc w:val="right"/>
              <w:rPr>
                <w:rFonts w:ascii="Browallia New" w:eastAsia="Arial Unicode MS" w:hAnsi="Browallia New" w:cs="Browallia New"/>
              </w:rPr>
            </w:pPr>
            <w:r w:rsidRPr="00E61A69">
              <w:rPr>
                <w:rFonts w:ascii="Browallia New" w:eastAsia="Arial Unicode MS" w:hAnsi="Browallia New" w:cs="Browallia New"/>
              </w:rPr>
              <w:t>28,687</w:t>
            </w:r>
          </w:p>
        </w:tc>
        <w:tc>
          <w:tcPr>
            <w:tcW w:w="242" w:type="dxa"/>
            <w:vAlign w:val="center"/>
          </w:tcPr>
          <w:p w14:paraId="0B22ACC1" w14:textId="77777777" w:rsidR="00816A06" w:rsidRPr="000F1B6F" w:rsidRDefault="00816A06" w:rsidP="00D371F0">
            <w:pPr>
              <w:tabs>
                <w:tab w:val="left" w:pos="540"/>
              </w:tabs>
              <w:ind w:left="-108" w:right="3"/>
              <w:jc w:val="right"/>
              <w:rPr>
                <w:rFonts w:ascii="Browallia New" w:hAnsi="Browallia New" w:cs="Browallia New"/>
                <w:cs/>
              </w:rPr>
            </w:pPr>
          </w:p>
        </w:tc>
        <w:tc>
          <w:tcPr>
            <w:tcW w:w="1117" w:type="dxa"/>
            <w:tcBorders>
              <w:top w:val="single" w:sz="4" w:space="0" w:color="auto"/>
              <w:bottom w:val="single" w:sz="12" w:space="0" w:color="auto"/>
            </w:tcBorders>
            <w:vAlign w:val="center"/>
          </w:tcPr>
          <w:p w14:paraId="4C4A1B37" w14:textId="2982A4CC" w:rsidR="00816A06" w:rsidRPr="000F1B6F" w:rsidRDefault="00816A06" w:rsidP="00D371F0">
            <w:pPr>
              <w:ind w:left="-108" w:right="3"/>
              <w:jc w:val="right"/>
              <w:rPr>
                <w:rFonts w:ascii="Browallia New" w:hAnsi="Browallia New" w:cs="Browallia New"/>
              </w:rPr>
            </w:pPr>
            <w:r w:rsidRPr="000F1B6F">
              <w:rPr>
                <w:rFonts w:ascii="Browallia New" w:eastAsia="Arial Unicode MS" w:hAnsi="Browallia New" w:cs="Browallia New"/>
              </w:rPr>
              <w:t>152</w:t>
            </w:r>
          </w:p>
        </w:tc>
        <w:tc>
          <w:tcPr>
            <w:tcW w:w="236" w:type="dxa"/>
            <w:vAlign w:val="center"/>
          </w:tcPr>
          <w:p w14:paraId="5202E22C" w14:textId="77777777" w:rsidR="00816A06" w:rsidRPr="000F1B6F" w:rsidRDefault="00816A06" w:rsidP="00D371F0">
            <w:pPr>
              <w:tabs>
                <w:tab w:val="left" w:pos="540"/>
              </w:tabs>
              <w:ind w:left="-108" w:right="3"/>
              <w:jc w:val="right"/>
              <w:rPr>
                <w:rFonts w:ascii="Browallia New" w:hAnsi="Browallia New" w:cs="Browallia New"/>
                <w:cs/>
              </w:rPr>
            </w:pPr>
          </w:p>
        </w:tc>
        <w:tc>
          <w:tcPr>
            <w:tcW w:w="1137" w:type="dxa"/>
            <w:tcBorders>
              <w:top w:val="single" w:sz="4" w:space="0" w:color="auto"/>
              <w:left w:val="nil"/>
              <w:bottom w:val="single" w:sz="12" w:space="0" w:color="auto"/>
              <w:right w:val="nil"/>
            </w:tcBorders>
            <w:vAlign w:val="center"/>
          </w:tcPr>
          <w:p w14:paraId="53AB9FFA" w14:textId="26BE435D" w:rsidR="00816A06" w:rsidRPr="000F1B6F" w:rsidRDefault="00303946" w:rsidP="00D371F0">
            <w:pPr>
              <w:ind w:left="-108" w:right="3"/>
              <w:jc w:val="right"/>
              <w:rPr>
                <w:rFonts w:ascii="Browallia New" w:hAnsi="Browallia New" w:cs="Browallia New"/>
                <w:cs/>
                <w:lang w:val="en-US"/>
              </w:rPr>
            </w:pPr>
            <w:r>
              <w:rPr>
                <w:rFonts w:ascii="Browallia New" w:hAnsi="Browallia New" w:cs="Browallia New"/>
                <w:lang w:val="en-US"/>
              </w:rPr>
              <w:t>51,272</w:t>
            </w:r>
          </w:p>
        </w:tc>
        <w:tc>
          <w:tcPr>
            <w:tcW w:w="243" w:type="dxa"/>
            <w:vAlign w:val="center"/>
          </w:tcPr>
          <w:p w14:paraId="7A252C88" w14:textId="77777777" w:rsidR="00816A06" w:rsidRPr="000F1B6F" w:rsidRDefault="00816A06" w:rsidP="00D371F0">
            <w:pPr>
              <w:tabs>
                <w:tab w:val="left" w:pos="540"/>
              </w:tabs>
              <w:ind w:left="-108" w:right="3"/>
              <w:jc w:val="right"/>
              <w:rPr>
                <w:rFonts w:ascii="Browallia New" w:hAnsi="Browallia New" w:cs="Browallia New"/>
                <w:cs/>
              </w:rPr>
            </w:pPr>
          </w:p>
        </w:tc>
        <w:tc>
          <w:tcPr>
            <w:tcW w:w="1143" w:type="dxa"/>
            <w:tcBorders>
              <w:top w:val="single" w:sz="4" w:space="0" w:color="auto"/>
              <w:bottom w:val="single" w:sz="12" w:space="0" w:color="auto"/>
            </w:tcBorders>
            <w:vAlign w:val="center"/>
          </w:tcPr>
          <w:p w14:paraId="7F2A6120" w14:textId="1D309EBA" w:rsidR="00816A06" w:rsidRPr="001515B2" w:rsidRDefault="00D15A07" w:rsidP="00D371F0">
            <w:pPr>
              <w:tabs>
                <w:tab w:val="left" w:pos="600"/>
              </w:tabs>
              <w:jc w:val="right"/>
              <w:rPr>
                <w:rFonts w:ascii="Browallia New" w:hAnsi="Browallia New" w:cs="Browallia New"/>
                <w:lang w:val="en-US"/>
              </w:rPr>
            </w:pPr>
            <w:r>
              <w:rPr>
                <w:rFonts w:ascii="Browallia New" w:hAnsi="Browallia New" w:cs="Browallia New"/>
                <w:lang w:val="en-US"/>
              </w:rPr>
              <w:t>48,037</w:t>
            </w:r>
          </w:p>
        </w:tc>
      </w:tr>
    </w:tbl>
    <w:p w14:paraId="06DF17E9" w14:textId="55FC39BA" w:rsidR="00C05D3C" w:rsidRPr="00D86A7F" w:rsidRDefault="00D44E20" w:rsidP="00D44E20">
      <w:pPr>
        <w:ind w:left="405"/>
        <w:rPr>
          <w:rFonts w:ascii="BrowalliaUPC" w:hAnsi="BrowalliaUPC" w:cs="BrowalliaUPC"/>
          <w:color w:val="000000" w:themeColor="text1"/>
          <w:u w:val="single"/>
          <w:lang w:val="en-GB"/>
        </w:rPr>
      </w:pPr>
      <w:r w:rsidRPr="004F0391">
        <w:rPr>
          <w:rFonts w:ascii="BrowalliaUPC" w:hAnsi="BrowalliaUPC" w:cs="BrowalliaUPC"/>
          <w:color w:val="000000" w:themeColor="text1"/>
          <w:u w:val="single"/>
          <w:cs/>
          <w:lang w:val="en-GB"/>
        </w:rPr>
        <w:t>เงินให้กู้ยืมระยะสั้นแก่</w:t>
      </w:r>
      <w:r w:rsidR="000C7964" w:rsidRPr="000C7964">
        <w:rPr>
          <w:rFonts w:ascii="BrowalliaUPC" w:hAnsi="BrowalliaUPC" w:cs="BrowalliaUPC"/>
          <w:color w:val="000000" w:themeColor="text1"/>
          <w:u w:val="single"/>
          <w:cs/>
          <w:lang w:val="en-GB"/>
        </w:rPr>
        <w:t>กิจการ</w:t>
      </w:r>
      <w:r w:rsidRPr="004F0391">
        <w:rPr>
          <w:rFonts w:ascii="BrowalliaUPC" w:hAnsi="BrowalliaUPC" w:cs="BrowalliaUPC"/>
          <w:color w:val="000000" w:themeColor="text1"/>
          <w:u w:val="single"/>
          <w:cs/>
          <w:lang w:val="en-GB"/>
        </w:rPr>
        <w:t>ที่เกี่ยวข้องกัน</w:t>
      </w:r>
    </w:p>
    <w:p w14:paraId="4FC4E29F" w14:textId="77777777" w:rsidR="00C05D3C" w:rsidRPr="00D86A7F" w:rsidRDefault="00C05D3C">
      <w:pPr>
        <w:rPr>
          <w:rFonts w:ascii="BrowalliaUPC" w:hAnsi="BrowalliaUPC" w:cs="BrowalliaUPC"/>
          <w:b/>
          <w:bCs/>
          <w:color w:val="000000" w:themeColor="text1"/>
          <w:lang w:val="en-GB"/>
        </w:rPr>
      </w:pPr>
    </w:p>
    <w:p w14:paraId="0509DFCF" w14:textId="39D9B435" w:rsidR="00C05D3C" w:rsidRPr="004F0391" w:rsidRDefault="008247D9" w:rsidP="008247D9">
      <w:pPr>
        <w:ind w:left="405"/>
        <w:jc w:val="thaiDistribute"/>
        <w:rPr>
          <w:rFonts w:ascii="BrowalliaUPC" w:hAnsi="BrowalliaUPC" w:cs="BrowalliaUPC"/>
          <w:color w:val="000000" w:themeColor="text1"/>
          <w:lang w:val="en-GB"/>
        </w:rPr>
      </w:pPr>
      <w:r w:rsidRPr="004F0391">
        <w:rPr>
          <w:rFonts w:ascii="BrowalliaUPC" w:hAnsi="BrowalliaUPC" w:cs="BrowalliaUPC"/>
          <w:color w:val="000000" w:themeColor="text1"/>
          <w:cs/>
          <w:lang w:val="en-GB"/>
        </w:rPr>
        <w:t>การเปลี่ยนแปลงของเงินให้กู้ยืมระยะสั้นแก่</w:t>
      </w:r>
      <w:r w:rsidR="000C7964" w:rsidRPr="000C7964">
        <w:rPr>
          <w:rFonts w:ascii="BrowalliaUPC" w:hAnsi="BrowalliaUPC" w:cs="BrowalliaUPC"/>
          <w:color w:val="000000" w:themeColor="text1"/>
          <w:cs/>
          <w:lang w:val="en-GB"/>
        </w:rPr>
        <w:t>กิจการ</w:t>
      </w:r>
      <w:r w:rsidRPr="004F0391">
        <w:rPr>
          <w:rFonts w:ascii="BrowalliaUPC" w:hAnsi="BrowalliaUPC" w:cs="BrowalliaUPC"/>
          <w:color w:val="000000" w:themeColor="text1"/>
          <w:cs/>
          <w:lang w:val="en-GB"/>
        </w:rPr>
        <w:t>ที่เกี่ยวข้องกัน สำหรับ</w:t>
      </w:r>
      <w:r w:rsidR="007F198E" w:rsidRPr="004F0391">
        <w:rPr>
          <w:rFonts w:ascii="BrowalliaUPC" w:hAnsi="BrowalliaUPC" w:cs="BrowalliaUPC"/>
          <w:color w:val="000000" w:themeColor="text1"/>
          <w:cs/>
          <w:lang w:val="en-GB"/>
        </w:rPr>
        <w:t>งวด</w:t>
      </w:r>
      <w:r w:rsidR="00657DF8">
        <w:rPr>
          <w:rFonts w:ascii="BrowalliaUPC" w:hAnsi="BrowalliaUPC" w:cs="BrowalliaUPC" w:hint="cs"/>
          <w:color w:val="000000" w:themeColor="text1"/>
          <w:cs/>
          <w:lang w:val="en-GB"/>
        </w:rPr>
        <w:t>หก</w:t>
      </w:r>
      <w:r w:rsidRPr="004F0391">
        <w:rPr>
          <w:rFonts w:ascii="BrowalliaUPC" w:hAnsi="BrowalliaUPC" w:cs="BrowalliaUPC"/>
          <w:color w:val="000000" w:themeColor="text1"/>
          <w:cs/>
          <w:lang w:val="en-GB"/>
        </w:rPr>
        <w:t xml:space="preserve">เดือนสิ้นสุดวันที่ </w:t>
      </w:r>
      <w:r w:rsidR="00657DF8" w:rsidRPr="004F0391">
        <w:rPr>
          <w:rFonts w:ascii="BrowalliaUPC" w:hAnsi="BrowalliaUPC" w:cs="BrowalliaUPC"/>
          <w:color w:val="000000" w:themeColor="text1"/>
          <w:lang w:val="en-GB"/>
        </w:rPr>
        <w:t>3</w:t>
      </w:r>
      <w:r w:rsidR="00657DF8">
        <w:rPr>
          <w:rFonts w:ascii="BrowalliaUPC" w:hAnsi="BrowalliaUPC" w:cs="BrowalliaUPC"/>
          <w:color w:val="000000" w:themeColor="text1"/>
          <w:lang w:val="en-US"/>
        </w:rPr>
        <w:t>0</w:t>
      </w:r>
      <w:r w:rsidR="00657DF8">
        <w:rPr>
          <w:rFonts w:ascii="BrowalliaUPC" w:hAnsi="BrowalliaUPC" w:cs="BrowalliaUPC" w:hint="cs"/>
          <w:color w:val="000000" w:themeColor="text1"/>
          <w:cs/>
          <w:lang w:val="en-US"/>
        </w:rPr>
        <w:t xml:space="preserve"> มิถุนายน</w:t>
      </w:r>
      <w:r w:rsidR="007F198E" w:rsidRPr="004F0391">
        <w:rPr>
          <w:rFonts w:ascii="BrowalliaUPC" w:hAnsi="BrowalliaUPC" w:cs="BrowalliaUPC"/>
          <w:cs/>
          <w:lang w:val="en-US"/>
        </w:rPr>
        <w:t xml:space="preserve"> </w:t>
      </w:r>
      <w:r w:rsidR="007F198E" w:rsidRPr="004F0391">
        <w:rPr>
          <w:rFonts w:ascii="BrowalliaUPC" w:hAnsi="BrowalliaUPC" w:cs="BrowalliaUPC"/>
          <w:lang w:val="en-US"/>
        </w:rPr>
        <w:t>2568</w:t>
      </w:r>
      <w:r w:rsidRPr="004F0391">
        <w:rPr>
          <w:rFonts w:ascii="BrowalliaUPC" w:hAnsi="BrowalliaUPC" w:cs="BrowalliaUPC"/>
          <w:color w:val="000000" w:themeColor="text1"/>
          <w:cs/>
          <w:lang w:val="en-GB"/>
        </w:rPr>
        <w:t xml:space="preserve"> และสำหรับปีสิ้นสุดวันที่ </w:t>
      </w:r>
      <w:r w:rsidR="009B4AF7">
        <w:rPr>
          <w:rFonts w:ascii="BrowalliaUPC" w:hAnsi="BrowalliaUPC" w:cs="BrowalliaUPC"/>
          <w:color w:val="000000" w:themeColor="text1"/>
          <w:lang w:val="en-GB"/>
        </w:rPr>
        <w:t>31</w:t>
      </w:r>
      <w:r w:rsidR="009B4AF7" w:rsidRPr="004F0391">
        <w:rPr>
          <w:rFonts w:ascii="BrowalliaUPC" w:hAnsi="BrowalliaUPC" w:cs="BrowalliaUPC"/>
          <w:color w:val="000000" w:themeColor="text1"/>
          <w:cs/>
          <w:lang w:val="en-GB"/>
        </w:rPr>
        <w:t xml:space="preserve"> </w:t>
      </w:r>
      <w:r w:rsidRPr="004F0391">
        <w:rPr>
          <w:rFonts w:ascii="BrowalliaUPC" w:hAnsi="BrowalliaUPC" w:cs="BrowalliaUPC"/>
          <w:color w:val="000000" w:themeColor="text1"/>
          <w:cs/>
          <w:lang w:val="en-GB"/>
        </w:rPr>
        <w:t xml:space="preserve">ธันวาคม </w:t>
      </w:r>
      <w:r w:rsidR="00C1474C" w:rsidRPr="004F0391">
        <w:rPr>
          <w:rFonts w:ascii="BrowalliaUPC" w:hAnsi="BrowalliaUPC" w:cs="BrowalliaUPC"/>
          <w:color w:val="000000" w:themeColor="text1"/>
          <w:lang w:val="en-GB"/>
        </w:rPr>
        <w:t>2567</w:t>
      </w:r>
      <w:r w:rsidRPr="004F0391">
        <w:rPr>
          <w:rFonts w:ascii="BrowalliaUPC" w:hAnsi="BrowalliaUPC" w:cs="BrowalliaUPC"/>
          <w:color w:val="000000" w:themeColor="text1"/>
          <w:cs/>
          <w:lang w:val="en-GB"/>
        </w:rPr>
        <w:t xml:space="preserve"> มีดังนี้</w:t>
      </w:r>
    </w:p>
    <w:p w14:paraId="7DA9E3AA" w14:textId="77777777" w:rsidR="00C1474C" w:rsidRDefault="00C1474C" w:rsidP="008247D9">
      <w:pPr>
        <w:ind w:left="405"/>
        <w:jc w:val="thaiDistribute"/>
        <w:rPr>
          <w:rFonts w:ascii="BrowalliaUPC" w:hAnsi="BrowalliaUPC" w:cs="BrowalliaUPC"/>
          <w:color w:val="000000" w:themeColor="text1"/>
          <w:lang w:val="en-GB"/>
        </w:rPr>
      </w:pPr>
    </w:p>
    <w:tbl>
      <w:tblPr>
        <w:tblStyle w:val="TableGrid"/>
        <w:tblW w:w="8939"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4"/>
        <w:gridCol w:w="1715"/>
        <w:gridCol w:w="240"/>
        <w:gridCol w:w="1740"/>
      </w:tblGrid>
      <w:tr w:rsidR="001A5C69" w:rsidRPr="004F0391" w14:paraId="1FF67DDC" w14:textId="77777777" w:rsidTr="00A10809">
        <w:tc>
          <w:tcPr>
            <w:tcW w:w="5244" w:type="dxa"/>
          </w:tcPr>
          <w:p w14:paraId="701C3BC3" w14:textId="77777777" w:rsidR="001A5C69" w:rsidRPr="004F0391" w:rsidRDefault="001A5C69" w:rsidP="00D97C16">
            <w:pPr>
              <w:ind w:right="-23"/>
              <w:jc w:val="thaiDistribute"/>
              <w:rPr>
                <w:rFonts w:ascii="BrowalliaUPC" w:hAnsi="BrowalliaUPC" w:cs="BrowalliaUPC"/>
                <w:color w:val="000000" w:themeColor="text1"/>
                <w:lang w:val="en-GB"/>
              </w:rPr>
            </w:pPr>
          </w:p>
        </w:tc>
        <w:tc>
          <w:tcPr>
            <w:tcW w:w="3695" w:type="dxa"/>
            <w:gridSpan w:val="3"/>
          </w:tcPr>
          <w:p w14:paraId="062DA3ED" w14:textId="77777777" w:rsidR="001A5C69" w:rsidRPr="004F0391" w:rsidRDefault="001A5C69" w:rsidP="00D97C16">
            <w:pPr>
              <w:ind w:right="-23"/>
              <w:jc w:val="right"/>
              <w:rPr>
                <w:rFonts w:ascii="BrowalliaUPC" w:hAnsi="BrowalliaUPC" w:cs="BrowalliaUPC"/>
                <w:color w:val="000000" w:themeColor="text1"/>
                <w:cs/>
                <w:lang w:val="en-GB"/>
              </w:rPr>
            </w:pPr>
            <w:r w:rsidRPr="004F0391">
              <w:rPr>
                <w:rFonts w:ascii="BrowalliaUPC" w:hAnsi="BrowalliaUPC" w:cs="BrowalliaUPC"/>
                <w:color w:val="000000" w:themeColor="text1"/>
                <w:cs/>
                <w:lang w:val="en-GB"/>
              </w:rPr>
              <w:t xml:space="preserve">(หน่วย </w:t>
            </w:r>
            <w:r w:rsidRPr="004F0391">
              <w:rPr>
                <w:rFonts w:ascii="BrowalliaUPC" w:hAnsi="BrowalliaUPC" w:cs="BrowalliaUPC"/>
                <w:color w:val="000000" w:themeColor="text1"/>
                <w:lang w:val="en-US"/>
              </w:rPr>
              <w:t xml:space="preserve">: </w:t>
            </w:r>
            <w:r w:rsidRPr="004F0391">
              <w:rPr>
                <w:rFonts w:ascii="BrowalliaUPC" w:hAnsi="BrowalliaUPC" w:cs="BrowalliaUPC"/>
                <w:color w:val="000000" w:themeColor="text1"/>
                <w:cs/>
                <w:lang w:val="en-GB"/>
              </w:rPr>
              <w:t>พันบาท</w:t>
            </w:r>
            <w:r w:rsidRPr="004F0391">
              <w:rPr>
                <w:rFonts w:ascii="BrowalliaUPC" w:hAnsi="BrowalliaUPC" w:cs="BrowalliaUPC"/>
                <w:color w:val="000000" w:themeColor="text1"/>
                <w:lang w:val="en-GB"/>
              </w:rPr>
              <w:t>)</w:t>
            </w:r>
          </w:p>
        </w:tc>
      </w:tr>
      <w:tr w:rsidR="001A5C69" w:rsidRPr="004F0391" w14:paraId="245925D6" w14:textId="77777777" w:rsidTr="00A10809">
        <w:tc>
          <w:tcPr>
            <w:tcW w:w="5244" w:type="dxa"/>
          </w:tcPr>
          <w:p w14:paraId="4E4734B1" w14:textId="77777777" w:rsidR="001A5C69" w:rsidRPr="004F0391" w:rsidRDefault="001A5C69" w:rsidP="00D97C16">
            <w:pPr>
              <w:ind w:right="-23"/>
              <w:jc w:val="thaiDistribute"/>
              <w:rPr>
                <w:rFonts w:ascii="BrowalliaUPC" w:hAnsi="BrowalliaUPC" w:cs="BrowalliaUPC"/>
                <w:color w:val="000000" w:themeColor="text1"/>
                <w:lang w:val="en-GB"/>
              </w:rPr>
            </w:pPr>
          </w:p>
        </w:tc>
        <w:tc>
          <w:tcPr>
            <w:tcW w:w="3695" w:type="dxa"/>
            <w:gridSpan w:val="3"/>
            <w:tcBorders>
              <w:bottom w:val="single" w:sz="4" w:space="0" w:color="auto"/>
            </w:tcBorders>
          </w:tcPr>
          <w:p w14:paraId="1CBD46FD" w14:textId="31B84B5A" w:rsidR="001A5C69" w:rsidRPr="004F0391" w:rsidRDefault="001A5C69" w:rsidP="00D97C16">
            <w:pPr>
              <w:ind w:right="-23"/>
              <w:jc w:val="center"/>
              <w:rPr>
                <w:rFonts w:ascii="BrowalliaUPC" w:hAnsi="BrowalliaUPC" w:cs="BrowalliaUPC"/>
                <w:color w:val="000000" w:themeColor="text1"/>
                <w:cs/>
                <w:lang w:val="en-GB"/>
              </w:rPr>
            </w:pPr>
            <w:r w:rsidRPr="004F0391">
              <w:rPr>
                <w:rFonts w:ascii="BrowalliaUPC" w:hAnsi="BrowalliaUPC" w:cs="BrowalliaUPC"/>
                <w:color w:val="000000" w:themeColor="text1"/>
                <w:cs/>
                <w:lang w:val="en-GB"/>
              </w:rPr>
              <w:t>ข้อมูลทางการเงินเฉพาะบริษัท</w:t>
            </w:r>
          </w:p>
        </w:tc>
      </w:tr>
      <w:tr w:rsidR="001A5C69" w:rsidRPr="004F0391" w14:paraId="1D7475A2" w14:textId="77777777" w:rsidTr="00A10809">
        <w:tc>
          <w:tcPr>
            <w:tcW w:w="5244" w:type="dxa"/>
          </w:tcPr>
          <w:p w14:paraId="0B0D58FD" w14:textId="77777777" w:rsidR="001A5C69" w:rsidRPr="004F0391" w:rsidRDefault="001A5C69" w:rsidP="00D97C16">
            <w:pPr>
              <w:ind w:right="-23"/>
              <w:jc w:val="thaiDistribute"/>
              <w:rPr>
                <w:rFonts w:ascii="BrowalliaUPC" w:hAnsi="BrowalliaUPC" w:cs="BrowalliaUPC"/>
                <w:color w:val="000000" w:themeColor="text1"/>
                <w:lang w:val="en-GB"/>
              </w:rPr>
            </w:pPr>
          </w:p>
        </w:tc>
        <w:tc>
          <w:tcPr>
            <w:tcW w:w="1715" w:type="dxa"/>
            <w:tcBorders>
              <w:top w:val="single" w:sz="4" w:space="0" w:color="auto"/>
              <w:bottom w:val="single" w:sz="4" w:space="0" w:color="auto"/>
            </w:tcBorders>
          </w:tcPr>
          <w:p w14:paraId="1A1B9803" w14:textId="7FD53C5F" w:rsidR="001A5C69" w:rsidRPr="004F0391" w:rsidRDefault="00657DF8" w:rsidP="00D97C16">
            <w:pPr>
              <w:ind w:right="-23"/>
              <w:jc w:val="center"/>
              <w:rPr>
                <w:rFonts w:ascii="BrowalliaUPC" w:hAnsi="BrowalliaUPC" w:cs="BrowalliaUPC"/>
                <w:color w:val="000000" w:themeColor="text1"/>
                <w:lang w:val="en-US"/>
              </w:rPr>
            </w:pPr>
            <w:r w:rsidRPr="004F0391">
              <w:rPr>
                <w:rFonts w:ascii="BrowalliaUPC" w:hAnsi="BrowalliaUPC" w:cs="BrowalliaUPC"/>
                <w:color w:val="000000" w:themeColor="text1"/>
                <w:lang w:val="en-GB"/>
              </w:rPr>
              <w:t>3</w:t>
            </w:r>
            <w:r>
              <w:rPr>
                <w:rFonts w:ascii="BrowalliaUPC" w:hAnsi="BrowalliaUPC" w:cs="BrowalliaUPC"/>
                <w:color w:val="000000" w:themeColor="text1"/>
                <w:lang w:val="en-US"/>
              </w:rPr>
              <w:t>0</w:t>
            </w:r>
            <w:r>
              <w:rPr>
                <w:rFonts w:ascii="BrowalliaUPC" w:hAnsi="BrowalliaUPC" w:cs="BrowalliaUPC" w:hint="cs"/>
                <w:color w:val="000000" w:themeColor="text1"/>
                <w:cs/>
                <w:lang w:val="en-US"/>
              </w:rPr>
              <w:t xml:space="preserve"> มิถุนายน </w:t>
            </w:r>
            <w:r w:rsidR="001A5C69" w:rsidRPr="004F0391">
              <w:rPr>
                <w:rFonts w:ascii="BrowalliaUPC" w:hAnsi="BrowalliaUPC" w:cs="BrowalliaUPC"/>
                <w:lang w:val="en-US"/>
              </w:rPr>
              <w:t>2568</w:t>
            </w:r>
          </w:p>
        </w:tc>
        <w:tc>
          <w:tcPr>
            <w:tcW w:w="240" w:type="dxa"/>
            <w:tcBorders>
              <w:top w:val="single" w:sz="4" w:space="0" w:color="auto"/>
            </w:tcBorders>
          </w:tcPr>
          <w:p w14:paraId="2FA3641D" w14:textId="77777777" w:rsidR="001A5C69" w:rsidRPr="004F0391" w:rsidRDefault="001A5C69" w:rsidP="00D97C16">
            <w:pPr>
              <w:ind w:right="-23"/>
              <w:jc w:val="center"/>
              <w:rPr>
                <w:rFonts w:ascii="BrowalliaUPC" w:hAnsi="BrowalliaUPC" w:cs="BrowalliaUPC"/>
                <w:color w:val="000000" w:themeColor="text1"/>
                <w:lang w:val="en-GB"/>
              </w:rPr>
            </w:pPr>
          </w:p>
        </w:tc>
        <w:tc>
          <w:tcPr>
            <w:tcW w:w="1740" w:type="dxa"/>
            <w:tcBorders>
              <w:top w:val="single" w:sz="4" w:space="0" w:color="auto"/>
              <w:bottom w:val="single" w:sz="4" w:space="0" w:color="auto"/>
            </w:tcBorders>
          </w:tcPr>
          <w:p w14:paraId="2A4468C7" w14:textId="4F04549D" w:rsidR="001A5C69" w:rsidRPr="004F0391" w:rsidRDefault="001A5C69" w:rsidP="00D97C16">
            <w:pPr>
              <w:ind w:right="-23"/>
              <w:jc w:val="center"/>
              <w:rPr>
                <w:rFonts w:ascii="BrowalliaUPC" w:hAnsi="BrowalliaUPC" w:cs="BrowalliaUPC"/>
                <w:color w:val="000000" w:themeColor="text1"/>
                <w:lang w:val="en-GB"/>
              </w:rPr>
            </w:pPr>
            <w:r w:rsidRPr="004F0391">
              <w:rPr>
                <w:rFonts w:ascii="BrowalliaUPC" w:hAnsi="BrowalliaUPC" w:cs="BrowalliaUPC"/>
                <w:lang w:val="en-GB"/>
              </w:rPr>
              <w:t xml:space="preserve">31 </w:t>
            </w:r>
            <w:r w:rsidRPr="004F0391">
              <w:rPr>
                <w:rFonts w:ascii="BrowalliaUPC" w:hAnsi="BrowalliaUPC" w:cs="BrowalliaUPC"/>
                <w:cs/>
                <w:lang w:val="en-GB"/>
              </w:rPr>
              <w:t xml:space="preserve">ธันวาคม </w:t>
            </w:r>
            <w:r w:rsidRPr="004F0391">
              <w:rPr>
                <w:rFonts w:ascii="BrowalliaUPC" w:hAnsi="BrowalliaUPC" w:cs="BrowalliaUPC"/>
                <w:lang w:val="en-US"/>
              </w:rPr>
              <w:t>2567</w:t>
            </w:r>
          </w:p>
        </w:tc>
      </w:tr>
      <w:tr w:rsidR="001A5C69" w:rsidRPr="004F0391" w14:paraId="608DAAAF" w14:textId="77777777" w:rsidTr="00D97C16">
        <w:tc>
          <w:tcPr>
            <w:tcW w:w="5244" w:type="dxa"/>
            <w:vAlign w:val="bottom"/>
          </w:tcPr>
          <w:p w14:paraId="17D18B71" w14:textId="44A96CA9" w:rsidR="001A5C69" w:rsidRPr="004F0391" w:rsidRDefault="001A5C69" w:rsidP="00D97C16">
            <w:pPr>
              <w:ind w:right="-23"/>
              <w:rPr>
                <w:rFonts w:ascii="BrowalliaUPC" w:hAnsi="BrowalliaUPC" w:cs="BrowalliaUPC"/>
                <w:color w:val="000000" w:themeColor="text1"/>
                <w:lang w:val="en-GB"/>
              </w:rPr>
            </w:pPr>
          </w:p>
        </w:tc>
        <w:tc>
          <w:tcPr>
            <w:tcW w:w="1715" w:type="dxa"/>
            <w:tcBorders>
              <w:top w:val="single" w:sz="4" w:space="0" w:color="auto"/>
            </w:tcBorders>
          </w:tcPr>
          <w:p w14:paraId="5CDF1B62" w14:textId="77777777" w:rsidR="001A5C69" w:rsidRPr="004F0391" w:rsidRDefault="001A5C69" w:rsidP="00D97C16">
            <w:pPr>
              <w:ind w:right="-23"/>
              <w:jc w:val="thaiDistribute"/>
              <w:rPr>
                <w:rFonts w:ascii="BrowalliaUPC" w:hAnsi="BrowalliaUPC" w:cs="BrowalliaUPC"/>
                <w:color w:val="000000" w:themeColor="text1"/>
                <w:lang w:val="en-GB"/>
              </w:rPr>
            </w:pPr>
          </w:p>
        </w:tc>
        <w:tc>
          <w:tcPr>
            <w:tcW w:w="240" w:type="dxa"/>
          </w:tcPr>
          <w:p w14:paraId="762A5451" w14:textId="77777777" w:rsidR="001A5C69" w:rsidRPr="004F0391" w:rsidRDefault="001A5C69" w:rsidP="00D97C16">
            <w:pPr>
              <w:ind w:right="-23"/>
              <w:jc w:val="thaiDistribute"/>
              <w:rPr>
                <w:rFonts w:ascii="BrowalliaUPC" w:hAnsi="BrowalliaUPC" w:cs="BrowalliaUPC"/>
                <w:color w:val="000000" w:themeColor="text1"/>
                <w:lang w:val="en-GB"/>
              </w:rPr>
            </w:pPr>
          </w:p>
        </w:tc>
        <w:tc>
          <w:tcPr>
            <w:tcW w:w="1740" w:type="dxa"/>
            <w:tcBorders>
              <w:top w:val="single" w:sz="4" w:space="0" w:color="auto"/>
            </w:tcBorders>
          </w:tcPr>
          <w:p w14:paraId="50F19FD6" w14:textId="77777777" w:rsidR="001A5C69" w:rsidRPr="004F0391" w:rsidRDefault="001A5C69" w:rsidP="00D97C16">
            <w:pPr>
              <w:ind w:right="-23"/>
              <w:jc w:val="thaiDistribute"/>
              <w:rPr>
                <w:rFonts w:ascii="BrowalliaUPC" w:hAnsi="BrowalliaUPC" w:cs="BrowalliaUPC"/>
                <w:color w:val="000000" w:themeColor="text1"/>
                <w:lang w:val="en-GB"/>
              </w:rPr>
            </w:pPr>
          </w:p>
        </w:tc>
      </w:tr>
      <w:tr w:rsidR="00F32854" w:rsidRPr="004F0391" w14:paraId="163C80D1" w14:textId="77777777" w:rsidTr="002D2789">
        <w:trPr>
          <w:trHeight w:val="288"/>
        </w:trPr>
        <w:tc>
          <w:tcPr>
            <w:tcW w:w="5244" w:type="dxa"/>
          </w:tcPr>
          <w:p w14:paraId="35D9E287" w14:textId="03E379B8" w:rsidR="00F32854" w:rsidRPr="002D2789" w:rsidRDefault="00F32854" w:rsidP="00D32188">
            <w:pPr>
              <w:ind w:left="-104" w:right="-23"/>
              <w:jc w:val="thaiDistribute"/>
              <w:rPr>
                <w:rFonts w:ascii="BrowalliaUPC" w:hAnsi="BrowalliaUPC" w:cs="BrowalliaUPC"/>
                <w:color w:val="000000" w:themeColor="text1"/>
                <w:lang w:val="en-GB"/>
              </w:rPr>
            </w:pPr>
            <w:r w:rsidRPr="002D2789">
              <w:rPr>
                <w:rFonts w:ascii="BrowalliaUPC" w:eastAsia="Arial Unicode MS" w:hAnsi="BrowalliaUPC" w:cs="BrowalliaUPC"/>
                <w:snapToGrid w:val="0"/>
                <w:cs/>
              </w:rPr>
              <w:t>มูลค่าตามบัญชี ณ ต้นงวด/ปี</w:t>
            </w:r>
          </w:p>
        </w:tc>
        <w:tc>
          <w:tcPr>
            <w:tcW w:w="1715" w:type="dxa"/>
          </w:tcPr>
          <w:p w14:paraId="02D41E8D" w14:textId="68F2FC59" w:rsidR="002D2789" w:rsidRPr="002D2789" w:rsidRDefault="00E23706" w:rsidP="006C006B">
            <w:pPr>
              <w:ind w:right="-23"/>
              <w:jc w:val="right"/>
              <w:rPr>
                <w:rFonts w:ascii="BrowalliaUPC" w:hAnsi="BrowalliaUPC" w:cs="BrowalliaUPC"/>
                <w:color w:val="000000" w:themeColor="text1"/>
                <w:lang w:val="en-GB"/>
              </w:rPr>
            </w:pPr>
            <w:r w:rsidRPr="002D2789">
              <w:rPr>
                <w:rFonts w:ascii="BrowalliaUPC" w:eastAsia="Arial Unicode MS" w:hAnsi="BrowalliaUPC" w:cs="BrowalliaUPC"/>
                <w:lang w:val="en-US"/>
              </w:rPr>
              <w:t xml:space="preserve">             </w:t>
            </w:r>
            <w:r w:rsidRPr="002D2789">
              <w:rPr>
                <w:rFonts w:ascii="BrowalliaUPC" w:eastAsia="Arial Unicode MS" w:hAnsi="BrowalliaUPC" w:cs="BrowalliaUPC"/>
              </w:rPr>
              <w:t>-</w:t>
            </w:r>
          </w:p>
        </w:tc>
        <w:tc>
          <w:tcPr>
            <w:tcW w:w="240" w:type="dxa"/>
          </w:tcPr>
          <w:p w14:paraId="1EA4C1F8" w14:textId="77777777" w:rsidR="00F32854" w:rsidRPr="002D2789" w:rsidRDefault="00F32854" w:rsidP="002D2789">
            <w:pPr>
              <w:ind w:right="-23"/>
              <w:jc w:val="right"/>
              <w:rPr>
                <w:rFonts w:ascii="BrowalliaUPC" w:hAnsi="BrowalliaUPC" w:cs="BrowalliaUPC"/>
                <w:color w:val="000000" w:themeColor="text1"/>
                <w:lang w:val="en-GB"/>
              </w:rPr>
            </w:pPr>
          </w:p>
        </w:tc>
        <w:tc>
          <w:tcPr>
            <w:tcW w:w="1740" w:type="dxa"/>
          </w:tcPr>
          <w:p w14:paraId="31B20A28" w14:textId="4CC7DFE9" w:rsidR="00F32854" w:rsidRPr="002D2789" w:rsidRDefault="00F32854" w:rsidP="002D2789">
            <w:pPr>
              <w:ind w:right="-23"/>
              <w:jc w:val="right"/>
              <w:rPr>
                <w:rFonts w:ascii="BrowalliaUPC" w:hAnsi="BrowalliaUPC" w:cs="BrowalliaUPC"/>
                <w:color w:val="000000" w:themeColor="text1"/>
                <w:lang w:val="en-GB"/>
              </w:rPr>
            </w:pPr>
            <w:r w:rsidRPr="002D2789">
              <w:rPr>
                <w:rFonts w:ascii="BrowalliaUPC" w:eastAsia="Arial Unicode MS" w:hAnsi="BrowalliaUPC" w:cs="BrowalliaUPC"/>
              </w:rPr>
              <w:t>40,514</w:t>
            </w:r>
          </w:p>
        </w:tc>
      </w:tr>
      <w:tr w:rsidR="00F32854" w:rsidRPr="004F0391" w14:paraId="7B237CFB" w14:textId="77777777" w:rsidTr="002D2789">
        <w:trPr>
          <w:trHeight w:val="288"/>
        </w:trPr>
        <w:tc>
          <w:tcPr>
            <w:tcW w:w="5244" w:type="dxa"/>
          </w:tcPr>
          <w:p w14:paraId="27AFC67C" w14:textId="77777777" w:rsidR="00F32854" w:rsidRPr="002D2789" w:rsidRDefault="00F32854" w:rsidP="00D32188">
            <w:pPr>
              <w:ind w:left="-104" w:right="-23"/>
              <w:jc w:val="thaiDistribute"/>
              <w:rPr>
                <w:rFonts w:ascii="BrowalliaUPC" w:eastAsia="Arial Unicode MS" w:hAnsi="BrowalliaUPC" w:cs="BrowalliaUPC"/>
                <w:lang w:val="en-US"/>
              </w:rPr>
            </w:pPr>
            <w:r w:rsidRPr="002D2789">
              <w:rPr>
                <w:rFonts w:ascii="BrowalliaUPC" w:eastAsia="Arial Unicode MS" w:hAnsi="BrowalliaUPC" w:cs="BrowalliaUPC"/>
                <w:cs/>
              </w:rPr>
              <w:t>การเปลี่ยนประเภทไปเป็นเงินให้กู้ยืมระยะยาว</w:t>
            </w:r>
          </w:p>
          <w:p w14:paraId="2A269510" w14:textId="212FDBE8" w:rsidR="00F32854" w:rsidRPr="002D2789" w:rsidRDefault="00F32854" w:rsidP="00D32188">
            <w:pPr>
              <w:ind w:left="-104" w:right="-23"/>
              <w:jc w:val="thaiDistribute"/>
              <w:rPr>
                <w:rFonts w:ascii="BrowalliaUPC" w:hAnsi="BrowalliaUPC" w:cs="BrowalliaUPC"/>
                <w:color w:val="000000" w:themeColor="text1"/>
                <w:lang w:val="en-GB"/>
              </w:rPr>
            </w:pPr>
            <w:r w:rsidRPr="002D2789">
              <w:rPr>
                <w:rFonts w:ascii="BrowalliaUPC" w:eastAsia="Arial Unicode MS" w:hAnsi="BrowalliaUPC" w:cs="BrowalliaUPC"/>
                <w:lang w:val="en-US"/>
              </w:rPr>
              <w:t xml:space="preserve">    </w:t>
            </w:r>
            <w:r w:rsidRPr="002D2789">
              <w:rPr>
                <w:rFonts w:ascii="BrowalliaUPC" w:eastAsia="Arial Unicode MS" w:hAnsi="BrowalliaUPC" w:cs="BrowalliaUPC"/>
                <w:cs/>
              </w:rPr>
              <w:t>แก่</w:t>
            </w:r>
            <w:r w:rsidR="00F16561" w:rsidRPr="002D2789">
              <w:rPr>
                <w:rFonts w:ascii="BrowalliaUPC" w:eastAsia="Arial Unicode MS" w:hAnsi="BrowalliaUPC" w:cs="BrowalliaUPC"/>
                <w:cs/>
              </w:rPr>
              <w:t>กิจการ</w:t>
            </w:r>
            <w:r w:rsidRPr="002D2789">
              <w:rPr>
                <w:rFonts w:ascii="BrowalliaUPC" w:eastAsia="Arial Unicode MS" w:hAnsi="BrowalliaUPC" w:cs="BrowalliaUPC"/>
                <w:cs/>
              </w:rPr>
              <w:t>ที่เกี่ยวข้องกัน</w:t>
            </w:r>
          </w:p>
        </w:tc>
        <w:tc>
          <w:tcPr>
            <w:tcW w:w="1715" w:type="dxa"/>
          </w:tcPr>
          <w:p w14:paraId="1A3F1ADB" w14:textId="77777777" w:rsidR="00E5181C" w:rsidRDefault="00E5181C" w:rsidP="002D2789">
            <w:pPr>
              <w:ind w:right="-23"/>
              <w:jc w:val="right"/>
              <w:rPr>
                <w:rFonts w:ascii="BrowalliaUPC" w:eastAsia="Arial Unicode MS" w:hAnsi="BrowalliaUPC" w:cs="BrowalliaUPC"/>
                <w:lang w:val="en-GB"/>
              </w:rPr>
            </w:pPr>
          </w:p>
          <w:p w14:paraId="25315710" w14:textId="763CEC38" w:rsidR="00F32854" w:rsidRPr="002D2789" w:rsidRDefault="00E23706" w:rsidP="002D2789">
            <w:pPr>
              <w:ind w:right="-23"/>
              <w:jc w:val="right"/>
              <w:rPr>
                <w:rFonts w:ascii="BrowalliaUPC" w:hAnsi="BrowalliaUPC" w:cs="BrowalliaUPC"/>
                <w:color w:val="000000" w:themeColor="text1"/>
                <w:lang w:val="en-GB"/>
              </w:rPr>
            </w:pPr>
            <w:r w:rsidRPr="002D2789">
              <w:rPr>
                <w:rFonts w:ascii="BrowalliaUPC" w:eastAsia="Arial Unicode MS" w:hAnsi="BrowalliaUPC" w:cs="BrowalliaUPC"/>
                <w:lang w:val="en-US"/>
              </w:rPr>
              <w:t xml:space="preserve">             </w:t>
            </w:r>
            <w:r w:rsidRPr="002D2789">
              <w:rPr>
                <w:rFonts w:ascii="BrowalliaUPC" w:eastAsia="Arial Unicode MS" w:hAnsi="BrowalliaUPC" w:cs="BrowalliaUPC"/>
              </w:rPr>
              <w:t>-</w:t>
            </w:r>
          </w:p>
        </w:tc>
        <w:tc>
          <w:tcPr>
            <w:tcW w:w="240" w:type="dxa"/>
          </w:tcPr>
          <w:p w14:paraId="70E5C8E4" w14:textId="77777777" w:rsidR="00F32854" w:rsidRPr="002D2789" w:rsidRDefault="00F32854" w:rsidP="002D2789">
            <w:pPr>
              <w:ind w:right="-23"/>
              <w:jc w:val="right"/>
              <w:rPr>
                <w:rFonts w:ascii="BrowalliaUPC" w:hAnsi="BrowalliaUPC" w:cs="BrowalliaUPC"/>
                <w:color w:val="000000" w:themeColor="text1"/>
                <w:lang w:val="en-GB"/>
              </w:rPr>
            </w:pPr>
          </w:p>
        </w:tc>
        <w:tc>
          <w:tcPr>
            <w:tcW w:w="1740" w:type="dxa"/>
          </w:tcPr>
          <w:p w14:paraId="14C41D99" w14:textId="77777777" w:rsidR="00F32854" w:rsidRPr="002D2789" w:rsidRDefault="00F32854" w:rsidP="002D2789">
            <w:pPr>
              <w:jc w:val="right"/>
              <w:rPr>
                <w:rFonts w:ascii="BrowalliaUPC" w:eastAsia="Arial Unicode MS" w:hAnsi="BrowalliaUPC" w:cs="BrowalliaUPC"/>
                <w:lang w:val="en-US"/>
              </w:rPr>
            </w:pPr>
          </w:p>
          <w:p w14:paraId="3A58C8FE" w14:textId="5951D427" w:rsidR="00F32854" w:rsidRPr="002D2789" w:rsidRDefault="00F32854" w:rsidP="002D2789">
            <w:pPr>
              <w:ind w:right="-23"/>
              <w:jc w:val="right"/>
              <w:rPr>
                <w:rFonts w:ascii="BrowalliaUPC" w:hAnsi="BrowalliaUPC" w:cs="BrowalliaUPC"/>
                <w:color w:val="000000" w:themeColor="text1"/>
                <w:lang w:val="en-GB"/>
              </w:rPr>
            </w:pPr>
            <w:r w:rsidRPr="002D2789">
              <w:rPr>
                <w:rFonts w:ascii="BrowalliaUPC" w:eastAsia="Arial Unicode MS" w:hAnsi="BrowalliaUPC" w:cs="BrowalliaUPC"/>
              </w:rPr>
              <w:t>(41,26</w:t>
            </w:r>
            <w:r w:rsidR="009E5785">
              <w:rPr>
                <w:rFonts w:ascii="BrowalliaUPC" w:eastAsia="Arial Unicode MS" w:hAnsi="BrowalliaUPC" w:cs="BrowalliaUPC"/>
                <w:lang w:val="en-US"/>
              </w:rPr>
              <w:t>2</w:t>
            </w:r>
            <w:r w:rsidRPr="002D2789">
              <w:rPr>
                <w:rFonts w:ascii="BrowalliaUPC" w:eastAsia="Arial Unicode MS" w:hAnsi="BrowalliaUPC" w:cs="BrowalliaUPC"/>
              </w:rPr>
              <w:t>)</w:t>
            </w:r>
          </w:p>
        </w:tc>
      </w:tr>
      <w:tr w:rsidR="00F32854" w:rsidRPr="004F0391" w14:paraId="6F9693DE" w14:textId="77777777" w:rsidTr="002D2789">
        <w:trPr>
          <w:trHeight w:val="288"/>
        </w:trPr>
        <w:tc>
          <w:tcPr>
            <w:tcW w:w="5244" w:type="dxa"/>
          </w:tcPr>
          <w:p w14:paraId="09393186" w14:textId="42690718" w:rsidR="00F32854" w:rsidRPr="002D2789" w:rsidRDefault="00F32854" w:rsidP="00D32188">
            <w:pPr>
              <w:ind w:left="-104" w:right="-23"/>
              <w:jc w:val="thaiDistribute"/>
              <w:rPr>
                <w:rFonts w:ascii="BrowalliaUPC" w:hAnsi="BrowalliaUPC" w:cs="BrowalliaUPC"/>
                <w:color w:val="000000" w:themeColor="text1"/>
                <w:lang w:val="en-GB"/>
              </w:rPr>
            </w:pPr>
            <w:r w:rsidRPr="002D2789">
              <w:rPr>
                <w:rFonts w:ascii="BrowalliaUPC" w:eastAsia="Arial Unicode MS" w:hAnsi="BrowalliaUPC" w:cs="BrowalliaUPC"/>
                <w:cs/>
                <w:lang w:val="en-GB"/>
              </w:rPr>
              <w:t>กำไร</w:t>
            </w:r>
            <w:r w:rsidRPr="002D2789">
              <w:rPr>
                <w:rFonts w:ascii="BrowalliaUPC" w:eastAsia="Arial Unicode MS" w:hAnsi="BrowalliaUPC" w:cs="BrowalliaUPC"/>
                <w:cs/>
              </w:rPr>
              <w:t>จากอัตราแลกเปลี่ยน</w:t>
            </w:r>
          </w:p>
        </w:tc>
        <w:tc>
          <w:tcPr>
            <w:tcW w:w="1715" w:type="dxa"/>
            <w:tcBorders>
              <w:bottom w:val="single" w:sz="4" w:space="0" w:color="auto"/>
            </w:tcBorders>
          </w:tcPr>
          <w:p w14:paraId="722DA078" w14:textId="09892131" w:rsidR="00F32854" w:rsidRPr="002D2789" w:rsidRDefault="00E23706" w:rsidP="002D2789">
            <w:pPr>
              <w:ind w:right="-23"/>
              <w:jc w:val="right"/>
              <w:rPr>
                <w:rFonts w:ascii="BrowalliaUPC" w:hAnsi="BrowalliaUPC" w:cs="BrowalliaUPC"/>
                <w:color w:val="000000" w:themeColor="text1"/>
                <w:lang w:val="en-GB"/>
              </w:rPr>
            </w:pPr>
            <w:r w:rsidRPr="002D2789">
              <w:rPr>
                <w:rFonts w:ascii="BrowalliaUPC" w:eastAsia="Arial Unicode MS" w:hAnsi="BrowalliaUPC" w:cs="BrowalliaUPC"/>
                <w:lang w:val="en-US"/>
              </w:rPr>
              <w:t xml:space="preserve">             </w:t>
            </w:r>
            <w:r w:rsidRPr="002D2789">
              <w:rPr>
                <w:rFonts w:ascii="BrowalliaUPC" w:eastAsia="Arial Unicode MS" w:hAnsi="BrowalliaUPC" w:cs="BrowalliaUPC"/>
              </w:rPr>
              <w:t>-</w:t>
            </w:r>
          </w:p>
        </w:tc>
        <w:tc>
          <w:tcPr>
            <w:tcW w:w="240" w:type="dxa"/>
          </w:tcPr>
          <w:p w14:paraId="5B71FDAC" w14:textId="77777777" w:rsidR="00F32854" w:rsidRPr="002D2789" w:rsidRDefault="00F32854" w:rsidP="002D2789">
            <w:pPr>
              <w:ind w:right="-23"/>
              <w:jc w:val="right"/>
              <w:rPr>
                <w:rFonts w:ascii="BrowalliaUPC" w:hAnsi="BrowalliaUPC" w:cs="BrowalliaUPC"/>
                <w:color w:val="000000" w:themeColor="text1"/>
                <w:lang w:val="en-GB"/>
              </w:rPr>
            </w:pPr>
          </w:p>
        </w:tc>
        <w:tc>
          <w:tcPr>
            <w:tcW w:w="1740" w:type="dxa"/>
            <w:tcBorders>
              <w:bottom w:val="single" w:sz="4" w:space="0" w:color="auto"/>
            </w:tcBorders>
          </w:tcPr>
          <w:p w14:paraId="3F1DA6D8" w14:textId="5A3B394A" w:rsidR="00F32854" w:rsidRPr="00ED5210" w:rsidRDefault="00F32854" w:rsidP="002D2789">
            <w:pPr>
              <w:ind w:right="-23"/>
              <w:jc w:val="right"/>
              <w:rPr>
                <w:rFonts w:ascii="BrowalliaUPC" w:hAnsi="BrowalliaUPC" w:cs="BrowalliaUPC"/>
                <w:color w:val="000000" w:themeColor="text1"/>
                <w:lang w:val="en-US"/>
              </w:rPr>
            </w:pPr>
            <w:r w:rsidRPr="00104A62">
              <w:rPr>
                <w:rFonts w:ascii="BrowalliaUPC" w:eastAsia="Arial Unicode MS" w:hAnsi="BrowalliaUPC" w:cs="BrowalliaUPC"/>
              </w:rPr>
              <w:t>74</w:t>
            </w:r>
            <w:r w:rsidR="00ED5210">
              <w:rPr>
                <w:rFonts w:ascii="BrowalliaUPC" w:eastAsia="Arial Unicode MS" w:hAnsi="BrowalliaUPC" w:cs="BrowalliaUPC"/>
                <w:lang w:val="en-US"/>
              </w:rPr>
              <w:t>8</w:t>
            </w:r>
          </w:p>
        </w:tc>
      </w:tr>
      <w:tr w:rsidR="00F32854" w:rsidRPr="004F0391" w14:paraId="30EA584D" w14:textId="77777777" w:rsidTr="002D2789">
        <w:trPr>
          <w:trHeight w:val="288"/>
        </w:trPr>
        <w:tc>
          <w:tcPr>
            <w:tcW w:w="5244" w:type="dxa"/>
          </w:tcPr>
          <w:p w14:paraId="7EB39EF6" w14:textId="38E240E4" w:rsidR="00F32854" w:rsidRPr="002D2789" w:rsidRDefault="00F32854" w:rsidP="00D32188">
            <w:pPr>
              <w:ind w:left="-104" w:right="-23"/>
              <w:jc w:val="thaiDistribute"/>
              <w:rPr>
                <w:rFonts w:ascii="BrowalliaUPC" w:hAnsi="BrowalliaUPC" w:cs="BrowalliaUPC"/>
                <w:color w:val="000000" w:themeColor="text1"/>
                <w:lang w:val="en-GB"/>
              </w:rPr>
            </w:pPr>
            <w:r w:rsidRPr="002D2789">
              <w:rPr>
                <w:rFonts w:ascii="BrowalliaUPC" w:eastAsia="Arial Unicode MS" w:hAnsi="BrowalliaUPC" w:cs="BrowalliaUPC"/>
                <w:cs/>
              </w:rPr>
              <w:t xml:space="preserve">มูลค่าตามบัญชี </w:t>
            </w:r>
            <w:r w:rsidRPr="002D2789">
              <w:rPr>
                <w:rFonts w:ascii="BrowalliaUPC" w:eastAsia="Arial Unicode MS" w:hAnsi="BrowalliaUPC" w:cs="BrowalliaUPC"/>
                <w:snapToGrid w:val="0"/>
                <w:cs/>
              </w:rPr>
              <w:t>ณ สิ้นงวด/ปี</w:t>
            </w:r>
          </w:p>
        </w:tc>
        <w:tc>
          <w:tcPr>
            <w:tcW w:w="1715" w:type="dxa"/>
            <w:tcBorders>
              <w:top w:val="single" w:sz="4" w:space="0" w:color="auto"/>
              <w:bottom w:val="single" w:sz="12" w:space="0" w:color="auto"/>
            </w:tcBorders>
          </w:tcPr>
          <w:p w14:paraId="4BE63230" w14:textId="67579684" w:rsidR="00F32854" w:rsidRPr="002D2789" w:rsidRDefault="00E23706" w:rsidP="002D2789">
            <w:pPr>
              <w:ind w:right="-23"/>
              <w:jc w:val="right"/>
              <w:rPr>
                <w:rFonts w:ascii="BrowalliaUPC" w:hAnsi="BrowalliaUPC" w:cs="BrowalliaUPC"/>
                <w:color w:val="000000" w:themeColor="text1"/>
                <w:lang w:val="en-GB"/>
              </w:rPr>
            </w:pPr>
            <w:r w:rsidRPr="002D2789">
              <w:rPr>
                <w:rFonts w:ascii="BrowalliaUPC" w:eastAsia="Arial Unicode MS" w:hAnsi="BrowalliaUPC" w:cs="BrowalliaUPC"/>
                <w:lang w:val="en-US"/>
              </w:rPr>
              <w:t xml:space="preserve">             </w:t>
            </w:r>
            <w:r w:rsidRPr="002D2789">
              <w:rPr>
                <w:rFonts w:ascii="BrowalliaUPC" w:eastAsia="Arial Unicode MS" w:hAnsi="BrowalliaUPC" w:cs="BrowalliaUPC"/>
              </w:rPr>
              <w:t>-</w:t>
            </w:r>
          </w:p>
        </w:tc>
        <w:tc>
          <w:tcPr>
            <w:tcW w:w="240" w:type="dxa"/>
          </w:tcPr>
          <w:p w14:paraId="592027CA" w14:textId="77777777" w:rsidR="00F32854" w:rsidRPr="002D2789" w:rsidRDefault="00F32854" w:rsidP="002D2789">
            <w:pPr>
              <w:ind w:right="-23"/>
              <w:jc w:val="right"/>
              <w:rPr>
                <w:rFonts w:ascii="BrowalliaUPC" w:hAnsi="BrowalliaUPC" w:cs="BrowalliaUPC"/>
                <w:color w:val="000000" w:themeColor="text1"/>
                <w:lang w:val="en-GB"/>
              </w:rPr>
            </w:pPr>
          </w:p>
        </w:tc>
        <w:tc>
          <w:tcPr>
            <w:tcW w:w="1740" w:type="dxa"/>
            <w:tcBorders>
              <w:top w:val="single" w:sz="4" w:space="0" w:color="auto"/>
              <w:bottom w:val="single" w:sz="12" w:space="0" w:color="auto"/>
            </w:tcBorders>
          </w:tcPr>
          <w:p w14:paraId="41A34DBE" w14:textId="4D53779E" w:rsidR="00F32854" w:rsidRPr="002D2789" w:rsidRDefault="00F32854" w:rsidP="002D2789">
            <w:pPr>
              <w:ind w:right="-23"/>
              <w:jc w:val="right"/>
              <w:rPr>
                <w:rFonts w:ascii="BrowalliaUPC" w:hAnsi="BrowalliaUPC" w:cs="BrowalliaUPC"/>
                <w:color w:val="000000" w:themeColor="text1"/>
                <w:lang w:val="en-GB"/>
              </w:rPr>
            </w:pPr>
            <w:r w:rsidRPr="002D2789">
              <w:rPr>
                <w:rFonts w:ascii="BrowalliaUPC" w:eastAsia="Arial Unicode MS" w:hAnsi="BrowalliaUPC" w:cs="BrowalliaUPC"/>
                <w:lang w:val="en-US"/>
              </w:rPr>
              <w:t xml:space="preserve">      </w:t>
            </w:r>
            <w:r w:rsidR="0072358D" w:rsidRPr="002D2789">
              <w:rPr>
                <w:rFonts w:ascii="BrowalliaUPC" w:eastAsia="Arial Unicode MS" w:hAnsi="BrowalliaUPC" w:cs="BrowalliaUPC"/>
                <w:lang w:val="en-US"/>
              </w:rPr>
              <w:t xml:space="preserve">   </w:t>
            </w:r>
            <w:r w:rsidRPr="002D2789">
              <w:rPr>
                <w:rFonts w:ascii="BrowalliaUPC" w:eastAsia="Arial Unicode MS" w:hAnsi="BrowalliaUPC" w:cs="BrowalliaUPC"/>
                <w:lang w:val="en-US"/>
              </w:rPr>
              <w:t xml:space="preserve">    </w:t>
            </w:r>
            <w:r w:rsidRPr="002D2789">
              <w:rPr>
                <w:rFonts w:ascii="BrowalliaUPC" w:eastAsia="Arial Unicode MS" w:hAnsi="BrowalliaUPC" w:cs="BrowalliaUPC"/>
              </w:rPr>
              <w:t>-</w:t>
            </w:r>
          </w:p>
        </w:tc>
      </w:tr>
    </w:tbl>
    <w:p w14:paraId="3BC81F11" w14:textId="77777777" w:rsidR="001A5C69" w:rsidRDefault="001A5C69" w:rsidP="008247D9">
      <w:pPr>
        <w:ind w:left="405"/>
        <w:jc w:val="thaiDistribute"/>
        <w:rPr>
          <w:rFonts w:ascii="BrowalliaUPC" w:hAnsi="BrowalliaUPC" w:cs="BrowalliaUPC"/>
          <w:color w:val="000000" w:themeColor="text1"/>
          <w:lang w:val="en-GB"/>
        </w:rPr>
      </w:pPr>
    </w:p>
    <w:p w14:paraId="01CB0785" w14:textId="64E2550E" w:rsidR="00E331CA" w:rsidRPr="004F0391" w:rsidRDefault="00FD1BBD" w:rsidP="00AE595E">
      <w:pPr>
        <w:ind w:left="405"/>
        <w:jc w:val="thaiDistribute"/>
        <w:rPr>
          <w:rFonts w:ascii="BrowalliaUPC" w:hAnsi="BrowalliaUPC" w:cs="BrowalliaUPC"/>
          <w:color w:val="000000" w:themeColor="text1"/>
          <w:u w:val="single"/>
          <w:lang w:val="en-GB"/>
        </w:rPr>
      </w:pPr>
      <w:r w:rsidRPr="004F0391">
        <w:rPr>
          <w:rFonts w:ascii="BrowalliaUPC" w:hAnsi="BrowalliaUPC" w:cs="BrowalliaUPC"/>
          <w:color w:val="000000" w:themeColor="text1"/>
          <w:u w:val="single"/>
          <w:cs/>
          <w:lang w:val="en-GB"/>
        </w:rPr>
        <w:t>เงินให้กู้ยืมระยะยาวแก่</w:t>
      </w:r>
      <w:r w:rsidR="000C7964" w:rsidRPr="000C7964">
        <w:rPr>
          <w:rFonts w:ascii="BrowalliaUPC" w:hAnsi="BrowalliaUPC" w:cs="BrowalliaUPC"/>
          <w:color w:val="000000" w:themeColor="text1"/>
          <w:u w:val="single"/>
          <w:cs/>
          <w:lang w:val="en-GB"/>
        </w:rPr>
        <w:t>กิจการ</w:t>
      </w:r>
      <w:r w:rsidRPr="004F0391">
        <w:rPr>
          <w:rFonts w:ascii="BrowalliaUPC" w:hAnsi="BrowalliaUPC" w:cs="BrowalliaUPC"/>
          <w:color w:val="000000" w:themeColor="text1"/>
          <w:u w:val="single"/>
          <w:cs/>
          <w:lang w:val="en-GB"/>
        </w:rPr>
        <w:t>ที่เกี่ยวข้องกัน</w:t>
      </w:r>
    </w:p>
    <w:p w14:paraId="1835C9D0" w14:textId="77777777" w:rsidR="00FD1BBD" w:rsidRPr="004F0391" w:rsidRDefault="00FD1BBD" w:rsidP="00AE595E">
      <w:pPr>
        <w:ind w:left="405"/>
        <w:jc w:val="thaiDistribute"/>
        <w:rPr>
          <w:rFonts w:ascii="BrowalliaUPC" w:hAnsi="BrowalliaUPC" w:cs="BrowalliaUPC"/>
          <w:color w:val="000000" w:themeColor="text1"/>
          <w:lang w:val="en-GB"/>
        </w:rPr>
      </w:pPr>
    </w:p>
    <w:p w14:paraId="2FC8B67D" w14:textId="0D1F65CB" w:rsidR="00FD1BBD" w:rsidRPr="004F0391" w:rsidRDefault="00591D29" w:rsidP="00AE595E">
      <w:pPr>
        <w:ind w:left="405"/>
        <w:jc w:val="thaiDistribute"/>
        <w:rPr>
          <w:rFonts w:ascii="BrowalliaUPC" w:hAnsi="BrowalliaUPC" w:cs="BrowalliaUPC"/>
          <w:color w:val="000000" w:themeColor="text1"/>
          <w:lang w:val="en-GB"/>
        </w:rPr>
      </w:pPr>
      <w:r w:rsidRPr="004F0391">
        <w:rPr>
          <w:rFonts w:ascii="BrowalliaUPC" w:hAnsi="BrowalliaUPC" w:cs="BrowalliaUPC"/>
          <w:color w:val="000000" w:themeColor="text1"/>
          <w:cs/>
          <w:lang w:val="en-GB"/>
        </w:rPr>
        <w:t>การเปลี่ยนแปลงของเงินให้กู้ยืมระยะยาวแก่</w:t>
      </w:r>
      <w:r w:rsidR="000C7964" w:rsidRPr="000C7964">
        <w:rPr>
          <w:rFonts w:ascii="BrowalliaUPC" w:hAnsi="BrowalliaUPC" w:cs="BrowalliaUPC"/>
          <w:color w:val="000000" w:themeColor="text1"/>
          <w:cs/>
          <w:lang w:val="en-GB"/>
        </w:rPr>
        <w:t>กิจการ</w:t>
      </w:r>
      <w:r w:rsidRPr="004F0391">
        <w:rPr>
          <w:rFonts w:ascii="BrowalliaUPC" w:hAnsi="BrowalliaUPC" w:cs="BrowalliaUPC"/>
          <w:color w:val="000000" w:themeColor="text1"/>
          <w:cs/>
          <w:lang w:val="en-GB"/>
        </w:rPr>
        <w:t>ที่เกี่ยวข้องกัน สำหรับงวด</w:t>
      </w:r>
      <w:r w:rsidR="00657DF8">
        <w:rPr>
          <w:rFonts w:ascii="BrowalliaUPC" w:hAnsi="BrowalliaUPC" w:cs="BrowalliaUPC" w:hint="cs"/>
          <w:color w:val="000000" w:themeColor="text1"/>
          <w:cs/>
          <w:lang w:val="en-GB"/>
        </w:rPr>
        <w:t>หก</w:t>
      </w:r>
      <w:r w:rsidRPr="004F0391">
        <w:rPr>
          <w:rFonts w:ascii="BrowalliaUPC" w:hAnsi="BrowalliaUPC" w:cs="BrowalliaUPC"/>
          <w:color w:val="000000" w:themeColor="text1"/>
          <w:cs/>
          <w:lang w:val="en-GB"/>
        </w:rPr>
        <w:t xml:space="preserve">เดือนสิ้นสุดวันที่ </w:t>
      </w:r>
      <w:r w:rsidR="00EA15FF" w:rsidRPr="004F0391">
        <w:rPr>
          <w:rFonts w:ascii="BrowalliaUPC" w:hAnsi="BrowalliaUPC" w:cs="BrowalliaUPC"/>
          <w:color w:val="000000" w:themeColor="text1"/>
          <w:lang w:val="en-GB"/>
        </w:rPr>
        <w:t>3</w:t>
      </w:r>
      <w:r w:rsidR="00EA15FF">
        <w:rPr>
          <w:rFonts w:ascii="BrowalliaUPC" w:hAnsi="BrowalliaUPC" w:cs="BrowalliaUPC"/>
          <w:color w:val="000000" w:themeColor="text1"/>
          <w:lang w:val="en-US"/>
        </w:rPr>
        <w:t>0</w:t>
      </w:r>
      <w:r w:rsidR="00EA15FF">
        <w:rPr>
          <w:rFonts w:ascii="BrowalliaUPC" w:hAnsi="BrowalliaUPC" w:cs="BrowalliaUPC" w:hint="cs"/>
          <w:color w:val="000000" w:themeColor="text1"/>
          <w:cs/>
          <w:lang w:val="en-US"/>
        </w:rPr>
        <w:t xml:space="preserve"> มิถุนายน</w:t>
      </w:r>
      <w:r w:rsidRPr="004F0391">
        <w:rPr>
          <w:rFonts w:ascii="BrowalliaUPC" w:hAnsi="BrowalliaUPC" w:cs="BrowalliaUPC"/>
          <w:cs/>
          <w:lang w:val="en-US"/>
        </w:rPr>
        <w:t xml:space="preserve"> </w:t>
      </w:r>
      <w:r w:rsidRPr="004F0391">
        <w:rPr>
          <w:rFonts w:ascii="BrowalliaUPC" w:hAnsi="BrowalliaUPC" w:cs="BrowalliaUPC"/>
          <w:lang w:val="en-US"/>
        </w:rPr>
        <w:t>2568</w:t>
      </w:r>
      <w:r w:rsidRPr="004F0391">
        <w:rPr>
          <w:rFonts w:ascii="BrowalliaUPC" w:hAnsi="BrowalliaUPC" w:cs="BrowalliaUPC"/>
          <w:color w:val="000000" w:themeColor="text1"/>
          <w:cs/>
          <w:lang w:val="en-GB"/>
        </w:rPr>
        <w:t xml:space="preserve"> และสำหรับปีสิ้นสุด</w:t>
      </w:r>
      <w:r w:rsidRPr="004F0391">
        <w:rPr>
          <w:rFonts w:ascii="BrowalliaUPC" w:hAnsi="BrowalliaUPC" w:cs="BrowalliaUPC"/>
          <w:cs/>
          <w:lang w:val="en-US"/>
        </w:rPr>
        <w:t xml:space="preserve">วันที่ </w:t>
      </w:r>
      <w:r w:rsidR="008A765E">
        <w:rPr>
          <w:rFonts w:ascii="BrowalliaUPC" w:hAnsi="BrowalliaUPC" w:cs="BrowalliaUPC"/>
          <w:lang w:val="en-US"/>
        </w:rPr>
        <w:t>31</w:t>
      </w:r>
      <w:r w:rsidR="008A765E" w:rsidRPr="004F0391">
        <w:rPr>
          <w:rFonts w:ascii="BrowalliaUPC" w:hAnsi="BrowalliaUPC" w:cs="BrowalliaUPC"/>
          <w:cs/>
          <w:lang w:val="en-US"/>
        </w:rPr>
        <w:t xml:space="preserve"> </w:t>
      </w:r>
      <w:r w:rsidRPr="004F0391">
        <w:rPr>
          <w:rFonts w:ascii="BrowalliaUPC" w:hAnsi="BrowalliaUPC" w:cs="BrowalliaUPC"/>
          <w:cs/>
          <w:lang w:val="en-US"/>
        </w:rPr>
        <w:t>ธันว</w:t>
      </w:r>
      <w:r w:rsidRPr="004F0391">
        <w:rPr>
          <w:rFonts w:ascii="BrowalliaUPC" w:hAnsi="BrowalliaUPC" w:cs="BrowalliaUPC"/>
          <w:color w:val="000000" w:themeColor="text1"/>
          <w:cs/>
          <w:lang w:val="en-GB"/>
        </w:rPr>
        <w:t xml:space="preserve">าคม </w:t>
      </w:r>
      <w:r w:rsidRPr="004F0391">
        <w:rPr>
          <w:rFonts w:ascii="BrowalliaUPC" w:hAnsi="BrowalliaUPC" w:cs="BrowalliaUPC"/>
          <w:color w:val="000000" w:themeColor="text1"/>
          <w:lang w:val="en-GB"/>
        </w:rPr>
        <w:t>2567</w:t>
      </w:r>
      <w:r w:rsidRPr="004F0391">
        <w:rPr>
          <w:rFonts w:ascii="BrowalliaUPC" w:hAnsi="BrowalliaUPC" w:cs="BrowalliaUPC"/>
          <w:color w:val="000000" w:themeColor="text1"/>
          <w:cs/>
          <w:lang w:val="en-GB"/>
        </w:rPr>
        <w:t xml:space="preserve"> มีดังนี้</w:t>
      </w:r>
    </w:p>
    <w:p w14:paraId="54240F04" w14:textId="77777777" w:rsidR="00591D29" w:rsidRDefault="00591D29" w:rsidP="00AE595E">
      <w:pPr>
        <w:ind w:left="405"/>
        <w:jc w:val="thaiDistribute"/>
        <w:rPr>
          <w:rFonts w:ascii="BrowalliaUPC" w:hAnsi="BrowalliaUPC" w:cs="BrowalliaUPC"/>
          <w:color w:val="000000" w:themeColor="text1"/>
          <w:lang w:val="en-GB"/>
        </w:rPr>
      </w:pPr>
    </w:p>
    <w:tbl>
      <w:tblPr>
        <w:tblStyle w:val="TableGrid"/>
        <w:tblW w:w="8939"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4"/>
        <w:gridCol w:w="1715"/>
        <w:gridCol w:w="240"/>
        <w:gridCol w:w="1740"/>
      </w:tblGrid>
      <w:tr w:rsidR="008A765E" w:rsidRPr="004F0391" w14:paraId="3B30D0DA" w14:textId="77777777" w:rsidTr="00D97C16">
        <w:tc>
          <w:tcPr>
            <w:tcW w:w="5244" w:type="dxa"/>
          </w:tcPr>
          <w:p w14:paraId="3C62E0D8" w14:textId="77777777" w:rsidR="008A765E" w:rsidRPr="004F0391" w:rsidRDefault="008A765E" w:rsidP="00D97C16">
            <w:pPr>
              <w:ind w:right="-23"/>
              <w:jc w:val="thaiDistribute"/>
              <w:rPr>
                <w:rFonts w:ascii="BrowalliaUPC" w:hAnsi="BrowalliaUPC" w:cs="BrowalliaUPC"/>
                <w:color w:val="000000" w:themeColor="text1"/>
                <w:lang w:val="en-GB"/>
              </w:rPr>
            </w:pPr>
          </w:p>
        </w:tc>
        <w:tc>
          <w:tcPr>
            <w:tcW w:w="3695" w:type="dxa"/>
            <w:gridSpan w:val="3"/>
          </w:tcPr>
          <w:p w14:paraId="3858A14D" w14:textId="77777777" w:rsidR="008A765E" w:rsidRPr="004F0391" w:rsidRDefault="008A765E" w:rsidP="00D97C16">
            <w:pPr>
              <w:ind w:right="-23"/>
              <w:jc w:val="right"/>
              <w:rPr>
                <w:rFonts w:ascii="BrowalliaUPC" w:hAnsi="BrowalliaUPC" w:cs="BrowalliaUPC"/>
                <w:color w:val="000000" w:themeColor="text1"/>
                <w:cs/>
                <w:lang w:val="en-GB"/>
              </w:rPr>
            </w:pPr>
            <w:r w:rsidRPr="004F0391">
              <w:rPr>
                <w:rFonts w:ascii="BrowalliaUPC" w:hAnsi="BrowalliaUPC" w:cs="BrowalliaUPC"/>
                <w:color w:val="000000" w:themeColor="text1"/>
                <w:cs/>
                <w:lang w:val="en-GB"/>
              </w:rPr>
              <w:t xml:space="preserve">(หน่วย </w:t>
            </w:r>
            <w:r w:rsidRPr="004F0391">
              <w:rPr>
                <w:rFonts w:ascii="BrowalliaUPC" w:hAnsi="BrowalliaUPC" w:cs="BrowalliaUPC"/>
                <w:color w:val="000000" w:themeColor="text1"/>
                <w:lang w:val="en-US"/>
              </w:rPr>
              <w:t xml:space="preserve">: </w:t>
            </w:r>
            <w:r w:rsidRPr="004F0391">
              <w:rPr>
                <w:rFonts w:ascii="BrowalliaUPC" w:hAnsi="BrowalliaUPC" w:cs="BrowalliaUPC"/>
                <w:color w:val="000000" w:themeColor="text1"/>
                <w:cs/>
                <w:lang w:val="en-GB"/>
              </w:rPr>
              <w:t>พันบาท</w:t>
            </w:r>
            <w:r w:rsidRPr="004F0391">
              <w:rPr>
                <w:rFonts w:ascii="BrowalliaUPC" w:hAnsi="BrowalliaUPC" w:cs="BrowalliaUPC"/>
                <w:color w:val="000000" w:themeColor="text1"/>
                <w:lang w:val="en-GB"/>
              </w:rPr>
              <w:t>)</w:t>
            </w:r>
          </w:p>
        </w:tc>
      </w:tr>
      <w:tr w:rsidR="008A765E" w:rsidRPr="004F0391" w14:paraId="7AB56478" w14:textId="77777777" w:rsidTr="00D97C16">
        <w:tc>
          <w:tcPr>
            <w:tcW w:w="5244" w:type="dxa"/>
          </w:tcPr>
          <w:p w14:paraId="5AC918C8" w14:textId="77777777" w:rsidR="008A765E" w:rsidRPr="004F0391" w:rsidRDefault="008A765E" w:rsidP="00D97C16">
            <w:pPr>
              <w:ind w:right="-23"/>
              <w:jc w:val="thaiDistribute"/>
              <w:rPr>
                <w:rFonts w:ascii="BrowalliaUPC" w:hAnsi="BrowalliaUPC" w:cs="BrowalliaUPC"/>
                <w:color w:val="000000" w:themeColor="text1"/>
                <w:lang w:val="en-GB"/>
              </w:rPr>
            </w:pPr>
          </w:p>
        </w:tc>
        <w:tc>
          <w:tcPr>
            <w:tcW w:w="3695" w:type="dxa"/>
            <w:gridSpan w:val="3"/>
            <w:tcBorders>
              <w:bottom w:val="single" w:sz="4" w:space="0" w:color="auto"/>
            </w:tcBorders>
          </w:tcPr>
          <w:p w14:paraId="6FC88579" w14:textId="066B2FE2" w:rsidR="008A765E" w:rsidRPr="004F0391" w:rsidRDefault="008A765E" w:rsidP="00D97C16">
            <w:pPr>
              <w:ind w:right="-23"/>
              <w:jc w:val="center"/>
              <w:rPr>
                <w:rFonts w:ascii="BrowalliaUPC" w:hAnsi="BrowalliaUPC" w:cs="BrowalliaUPC"/>
                <w:color w:val="000000" w:themeColor="text1"/>
                <w:cs/>
                <w:lang w:val="en-GB"/>
              </w:rPr>
            </w:pPr>
            <w:r w:rsidRPr="004F0391">
              <w:rPr>
                <w:rFonts w:ascii="BrowalliaUPC" w:hAnsi="BrowalliaUPC" w:cs="BrowalliaUPC"/>
                <w:color w:val="000000" w:themeColor="text1"/>
                <w:cs/>
                <w:lang w:val="en-GB"/>
              </w:rPr>
              <w:t>ข้อมูลทางการเงิน</w:t>
            </w:r>
            <w:r>
              <w:rPr>
                <w:rFonts w:ascii="BrowalliaUPC" w:hAnsi="BrowalliaUPC" w:cs="BrowalliaUPC" w:hint="cs"/>
                <w:color w:val="000000" w:themeColor="text1"/>
                <w:cs/>
                <w:lang w:val="en-GB"/>
              </w:rPr>
              <w:t>รวม</w:t>
            </w:r>
          </w:p>
        </w:tc>
      </w:tr>
      <w:tr w:rsidR="008A765E" w:rsidRPr="004F0391" w14:paraId="026F5B9E" w14:textId="77777777" w:rsidTr="00D97C16">
        <w:tc>
          <w:tcPr>
            <w:tcW w:w="5244" w:type="dxa"/>
          </w:tcPr>
          <w:p w14:paraId="1BDC56FE" w14:textId="77777777" w:rsidR="008A765E" w:rsidRPr="004F0391" w:rsidRDefault="008A765E" w:rsidP="00D97C16">
            <w:pPr>
              <w:ind w:right="-23"/>
              <w:jc w:val="thaiDistribute"/>
              <w:rPr>
                <w:rFonts w:ascii="BrowalliaUPC" w:hAnsi="BrowalliaUPC" w:cs="BrowalliaUPC"/>
                <w:color w:val="000000" w:themeColor="text1"/>
                <w:lang w:val="en-GB"/>
              </w:rPr>
            </w:pPr>
          </w:p>
        </w:tc>
        <w:tc>
          <w:tcPr>
            <w:tcW w:w="1715" w:type="dxa"/>
            <w:tcBorders>
              <w:top w:val="single" w:sz="4" w:space="0" w:color="auto"/>
              <w:bottom w:val="single" w:sz="4" w:space="0" w:color="auto"/>
            </w:tcBorders>
          </w:tcPr>
          <w:p w14:paraId="6F020A70" w14:textId="3488A3CA" w:rsidR="008A765E" w:rsidRPr="004F0391" w:rsidRDefault="00EA15FF" w:rsidP="00D97C16">
            <w:pPr>
              <w:ind w:right="-23"/>
              <w:jc w:val="center"/>
              <w:rPr>
                <w:rFonts w:ascii="BrowalliaUPC" w:hAnsi="BrowalliaUPC" w:cs="BrowalliaUPC"/>
                <w:color w:val="000000" w:themeColor="text1"/>
                <w:lang w:val="en-US"/>
              </w:rPr>
            </w:pPr>
            <w:r w:rsidRPr="004F0391">
              <w:rPr>
                <w:rFonts w:ascii="BrowalliaUPC" w:hAnsi="BrowalliaUPC" w:cs="BrowalliaUPC"/>
                <w:color w:val="000000" w:themeColor="text1"/>
                <w:lang w:val="en-GB"/>
              </w:rPr>
              <w:t>3</w:t>
            </w:r>
            <w:r>
              <w:rPr>
                <w:rFonts w:ascii="BrowalliaUPC" w:hAnsi="BrowalliaUPC" w:cs="BrowalliaUPC"/>
                <w:color w:val="000000" w:themeColor="text1"/>
                <w:lang w:val="en-US"/>
              </w:rPr>
              <w:t>0</w:t>
            </w:r>
            <w:r>
              <w:rPr>
                <w:rFonts w:ascii="BrowalliaUPC" w:hAnsi="BrowalliaUPC" w:cs="BrowalliaUPC" w:hint="cs"/>
                <w:color w:val="000000" w:themeColor="text1"/>
                <w:cs/>
                <w:lang w:val="en-US"/>
              </w:rPr>
              <w:t xml:space="preserve"> มิถุนายน</w:t>
            </w:r>
            <w:r w:rsidR="008A765E" w:rsidRPr="004F0391">
              <w:rPr>
                <w:rFonts w:ascii="BrowalliaUPC" w:hAnsi="BrowalliaUPC" w:cs="BrowalliaUPC"/>
                <w:lang w:val="en-US"/>
              </w:rPr>
              <w:t xml:space="preserve"> 2568</w:t>
            </w:r>
          </w:p>
        </w:tc>
        <w:tc>
          <w:tcPr>
            <w:tcW w:w="240" w:type="dxa"/>
            <w:tcBorders>
              <w:top w:val="single" w:sz="4" w:space="0" w:color="auto"/>
            </w:tcBorders>
          </w:tcPr>
          <w:p w14:paraId="3C57656C" w14:textId="77777777" w:rsidR="008A765E" w:rsidRPr="004F0391" w:rsidRDefault="008A765E" w:rsidP="00D97C16">
            <w:pPr>
              <w:ind w:right="-23"/>
              <w:jc w:val="center"/>
              <w:rPr>
                <w:rFonts w:ascii="BrowalliaUPC" w:hAnsi="BrowalliaUPC" w:cs="BrowalliaUPC"/>
                <w:color w:val="000000" w:themeColor="text1"/>
                <w:lang w:val="en-GB"/>
              </w:rPr>
            </w:pPr>
          </w:p>
        </w:tc>
        <w:tc>
          <w:tcPr>
            <w:tcW w:w="1740" w:type="dxa"/>
            <w:tcBorders>
              <w:top w:val="single" w:sz="4" w:space="0" w:color="auto"/>
              <w:bottom w:val="single" w:sz="4" w:space="0" w:color="auto"/>
            </w:tcBorders>
          </w:tcPr>
          <w:p w14:paraId="7FDAA816" w14:textId="77777777" w:rsidR="008A765E" w:rsidRPr="004F0391" w:rsidRDefault="008A765E" w:rsidP="00D97C16">
            <w:pPr>
              <w:ind w:right="-23"/>
              <w:jc w:val="center"/>
              <w:rPr>
                <w:rFonts w:ascii="BrowalliaUPC" w:hAnsi="BrowalliaUPC" w:cs="BrowalliaUPC"/>
                <w:color w:val="000000" w:themeColor="text1"/>
                <w:lang w:val="en-GB"/>
              </w:rPr>
            </w:pPr>
            <w:r w:rsidRPr="004F0391">
              <w:rPr>
                <w:rFonts w:ascii="BrowalliaUPC" w:hAnsi="BrowalliaUPC" w:cs="BrowalliaUPC"/>
                <w:lang w:val="en-GB"/>
              </w:rPr>
              <w:t xml:space="preserve">31 </w:t>
            </w:r>
            <w:r w:rsidRPr="004F0391">
              <w:rPr>
                <w:rFonts w:ascii="BrowalliaUPC" w:hAnsi="BrowalliaUPC" w:cs="BrowalliaUPC"/>
                <w:cs/>
                <w:lang w:val="en-GB"/>
              </w:rPr>
              <w:t xml:space="preserve">ธันวาคม </w:t>
            </w:r>
            <w:r w:rsidRPr="004F0391">
              <w:rPr>
                <w:rFonts w:ascii="BrowalliaUPC" w:hAnsi="BrowalliaUPC" w:cs="BrowalliaUPC"/>
                <w:lang w:val="en-US"/>
              </w:rPr>
              <w:t>2567</w:t>
            </w:r>
          </w:p>
        </w:tc>
      </w:tr>
      <w:tr w:rsidR="008A765E" w:rsidRPr="004F0391" w14:paraId="09B24905" w14:textId="77777777" w:rsidTr="00D97C16">
        <w:tc>
          <w:tcPr>
            <w:tcW w:w="5244" w:type="dxa"/>
            <w:vAlign w:val="bottom"/>
          </w:tcPr>
          <w:p w14:paraId="051A6730" w14:textId="77777777" w:rsidR="008A765E" w:rsidRPr="004F0391" w:rsidRDefault="008A765E" w:rsidP="00D97C16">
            <w:pPr>
              <w:ind w:right="-23"/>
              <w:rPr>
                <w:rFonts w:ascii="BrowalliaUPC" w:hAnsi="BrowalliaUPC" w:cs="BrowalliaUPC"/>
                <w:color w:val="000000" w:themeColor="text1"/>
                <w:lang w:val="en-GB"/>
              </w:rPr>
            </w:pPr>
          </w:p>
        </w:tc>
        <w:tc>
          <w:tcPr>
            <w:tcW w:w="1715" w:type="dxa"/>
            <w:tcBorders>
              <w:top w:val="single" w:sz="4" w:space="0" w:color="auto"/>
            </w:tcBorders>
          </w:tcPr>
          <w:p w14:paraId="60F5450D" w14:textId="77777777" w:rsidR="008A765E" w:rsidRPr="004F0391" w:rsidRDefault="008A765E" w:rsidP="00D97C16">
            <w:pPr>
              <w:ind w:right="-23"/>
              <w:jc w:val="thaiDistribute"/>
              <w:rPr>
                <w:rFonts w:ascii="BrowalliaUPC" w:hAnsi="BrowalliaUPC" w:cs="BrowalliaUPC"/>
                <w:color w:val="000000" w:themeColor="text1"/>
                <w:lang w:val="en-GB"/>
              </w:rPr>
            </w:pPr>
          </w:p>
        </w:tc>
        <w:tc>
          <w:tcPr>
            <w:tcW w:w="240" w:type="dxa"/>
          </w:tcPr>
          <w:p w14:paraId="3C66DF6D" w14:textId="77777777" w:rsidR="008A765E" w:rsidRPr="004F0391" w:rsidRDefault="008A765E" w:rsidP="00D97C16">
            <w:pPr>
              <w:ind w:right="-23"/>
              <w:jc w:val="thaiDistribute"/>
              <w:rPr>
                <w:rFonts w:ascii="BrowalliaUPC" w:hAnsi="BrowalliaUPC" w:cs="BrowalliaUPC"/>
                <w:color w:val="000000" w:themeColor="text1"/>
                <w:lang w:val="en-GB"/>
              </w:rPr>
            </w:pPr>
          </w:p>
        </w:tc>
        <w:tc>
          <w:tcPr>
            <w:tcW w:w="1740" w:type="dxa"/>
            <w:tcBorders>
              <w:top w:val="single" w:sz="4" w:space="0" w:color="auto"/>
            </w:tcBorders>
          </w:tcPr>
          <w:p w14:paraId="51962FBD" w14:textId="77777777" w:rsidR="008A765E" w:rsidRPr="004F0391" w:rsidRDefault="008A765E" w:rsidP="00D97C16">
            <w:pPr>
              <w:ind w:right="-23"/>
              <w:jc w:val="thaiDistribute"/>
              <w:rPr>
                <w:rFonts w:ascii="BrowalliaUPC" w:hAnsi="BrowalliaUPC" w:cs="BrowalliaUPC"/>
                <w:color w:val="000000" w:themeColor="text1"/>
                <w:lang w:val="en-GB"/>
              </w:rPr>
            </w:pPr>
          </w:p>
        </w:tc>
      </w:tr>
      <w:tr w:rsidR="008A765E" w:rsidRPr="004F0391" w14:paraId="51BDEF9F" w14:textId="77777777" w:rsidTr="005533C1">
        <w:trPr>
          <w:trHeight w:val="288"/>
        </w:trPr>
        <w:tc>
          <w:tcPr>
            <w:tcW w:w="5244" w:type="dxa"/>
          </w:tcPr>
          <w:p w14:paraId="17A7F2C0" w14:textId="06EDED7C" w:rsidR="008A765E" w:rsidRPr="005533C1" w:rsidRDefault="008A765E" w:rsidP="00D32188">
            <w:pPr>
              <w:ind w:left="-104" w:right="-23"/>
              <w:jc w:val="thaiDistribute"/>
              <w:rPr>
                <w:rFonts w:ascii="BrowalliaUPC" w:hAnsi="BrowalliaUPC" w:cs="BrowalliaUPC"/>
                <w:color w:val="000000" w:themeColor="text1"/>
                <w:lang w:val="en-GB"/>
              </w:rPr>
            </w:pPr>
            <w:r w:rsidRPr="005533C1">
              <w:rPr>
                <w:rFonts w:ascii="BrowalliaUPC" w:eastAsia="Arial Unicode MS" w:hAnsi="BrowalliaUPC" w:cs="BrowalliaUPC"/>
                <w:snapToGrid w:val="0"/>
                <w:cs/>
              </w:rPr>
              <w:t>มูลค่าตามบัญชี ณ ต้นงวด/ปี</w:t>
            </w:r>
          </w:p>
        </w:tc>
        <w:tc>
          <w:tcPr>
            <w:tcW w:w="1715" w:type="dxa"/>
          </w:tcPr>
          <w:p w14:paraId="2118707E" w14:textId="4DA84462" w:rsidR="008A765E" w:rsidRPr="005533C1" w:rsidRDefault="005533C1" w:rsidP="00D371F0">
            <w:pPr>
              <w:ind w:right="-23"/>
              <w:jc w:val="right"/>
              <w:rPr>
                <w:rFonts w:ascii="BrowalliaUPC" w:hAnsi="BrowalliaUPC" w:cs="BrowalliaUPC"/>
                <w:color w:val="000000" w:themeColor="text1"/>
                <w:lang w:val="en-GB"/>
              </w:rPr>
            </w:pPr>
            <w:r w:rsidRPr="005533C1">
              <w:rPr>
                <w:rFonts w:ascii="BrowalliaUPC" w:hAnsi="BrowalliaUPC" w:cs="BrowalliaUPC"/>
                <w:color w:val="000000" w:themeColor="text1"/>
                <w:lang w:val="en-GB"/>
              </w:rPr>
              <w:t>5,000</w:t>
            </w:r>
          </w:p>
        </w:tc>
        <w:tc>
          <w:tcPr>
            <w:tcW w:w="240" w:type="dxa"/>
          </w:tcPr>
          <w:p w14:paraId="41A042DA" w14:textId="77777777" w:rsidR="008A765E" w:rsidRPr="005533C1" w:rsidRDefault="008A765E" w:rsidP="00D371F0">
            <w:pPr>
              <w:ind w:right="-23"/>
              <w:jc w:val="right"/>
              <w:rPr>
                <w:rFonts w:ascii="BrowalliaUPC" w:hAnsi="BrowalliaUPC" w:cs="BrowalliaUPC"/>
                <w:color w:val="000000" w:themeColor="text1"/>
                <w:lang w:val="en-GB"/>
              </w:rPr>
            </w:pPr>
          </w:p>
        </w:tc>
        <w:tc>
          <w:tcPr>
            <w:tcW w:w="1740" w:type="dxa"/>
          </w:tcPr>
          <w:p w14:paraId="3C317E10" w14:textId="5902DFE1" w:rsidR="008A765E" w:rsidRPr="005533C1" w:rsidRDefault="006510FF" w:rsidP="00D371F0">
            <w:pPr>
              <w:ind w:right="-23"/>
              <w:jc w:val="right"/>
              <w:rPr>
                <w:rFonts w:ascii="BrowalliaUPC" w:hAnsi="BrowalliaUPC" w:cs="BrowalliaUPC"/>
                <w:color w:val="000000" w:themeColor="text1"/>
                <w:lang w:val="en-US"/>
              </w:rPr>
            </w:pPr>
            <w:r w:rsidRPr="005533C1">
              <w:rPr>
                <w:rFonts w:ascii="BrowalliaUPC" w:hAnsi="BrowalliaUPC" w:cs="BrowalliaUPC"/>
                <w:color w:val="000000" w:themeColor="text1"/>
                <w:lang w:val="en-US"/>
              </w:rPr>
              <w:t>5,000</w:t>
            </w:r>
          </w:p>
        </w:tc>
      </w:tr>
      <w:tr w:rsidR="008A765E" w:rsidRPr="004F0391" w14:paraId="1DC56802" w14:textId="77777777" w:rsidTr="005533C1">
        <w:trPr>
          <w:trHeight w:val="288"/>
        </w:trPr>
        <w:tc>
          <w:tcPr>
            <w:tcW w:w="5244" w:type="dxa"/>
          </w:tcPr>
          <w:p w14:paraId="7E9E8F5C" w14:textId="176744B6" w:rsidR="008A765E" w:rsidRPr="005533C1" w:rsidRDefault="008A765E" w:rsidP="00D32188">
            <w:pPr>
              <w:ind w:left="-104" w:right="-23"/>
              <w:jc w:val="thaiDistribute"/>
              <w:rPr>
                <w:rFonts w:ascii="BrowalliaUPC" w:hAnsi="BrowalliaUPC" w:cs="BrowalliaUPC"/>
                <w:color w:val="000000" w:themeColor="text1"/>
                <w:lang w:val="en-US"/>
              </w:rPr>
            </w:pPr>
            <w:r w:rsidRPr="005533C1">
              <w:rPr>
                <w:rFonts w:ascii="BrowalliaUPC" w:eastAsia="Arial Unicode MS" w:hAnsi="BrowalliaUPC" w:cs="BrowalliaUPC"/>
                <w:snapToGrid w:val="0"/>
                <w:cs/>
              </w:rPr>
              <w:t>เงินให้กู้</w:t>
            </w:r>
            <w:r w:rsidR="00A53CED" w:rsidRPr="005533C1">
              <w:rPr>
                <w:rFonts w:ascii="BrowalliaUPC" w:eastAsia="Arial Unicode MS" w:hAnsi="BrowalliaUPC" w:cs="BrowalliaUPC" w:hint="cs"/>
                <w:snapToGrid w:val="0"/>
                <w:cs/>
              </w:rPr>
              <w:t>รับชำระคืน</w:t>
            </w:r>
          </w:p>
        </w:tc>
        <w:tc>
          <w:tcPr>
            <w:tcW w:w="1715" w:type="dxa"/>
          </w:tcPr>
          <w:p w14:paraId="23EEAC24" w14:textId="7D158714" w:rsidR="008A765E" w:rsidRPr="005533C1" w:rsidRDefault="00417216" w:rsidP="00D371F0">
            <w:pPr>
              <w:ind w:right="-23"/>
              <w:jc w:val="right"/>
              <w:rPr>
                <w:rFonts w:ascii="BrowalliaUPC" w:hAnsi="BrowalliaUPC" w:cs="BrowalliaUPC"/>
                <w:color w:val="000000" w:themeColor="text1"/>
                <w:lang w:val="en-GB"/>
              </w:rPr>
            </w:pPr>
            <w:r w:rsidRPr="005533C1">
              <w:rPr>
                <w:rFonts w:ascii="BrowalliaUPC" w:eastAsia="Arial Unicode MS" w:hAnsi="BrowalliaUPC" w:cs="BrowalliaUPC"/>
                <w:lang w:val="en-US"/>
              </w:rPr>
              <w:t xml:space="preserve">              </w:t>
            </w:r>
            <w:r w:rsidRPr="005533C1">
              <w:rPr>
                <w:rFonts w:ascii="BrowalliaUPC" w:eastAsia="Arial Unicode MS" w:hAnsi="BrowalliaUPC" w:cs="BrowalliaUPC"/>
              </w:rPr>
              <w:t>-</w:t>
            </w:r>
          </w:p>
        </w:tc>
        <w:tc>
          <w:tcPr>
            <w:tcW w:w="240" w:type="dxa"/>
          </w:tcPr>
          <w:p w14:paraId="164EB454" w14:textId="77777777" w:rsidR="008A765E" w:rsidRPr="005533C1" w:rsidRDefault="008A765E" w:rsidP="00D371F0">
            <w:pPr>
              <w:ind w:right="-23"/>
              <w:jc w:val="right"/>
              <w:rPr>
                <w:rFonts w:ascii="BrowalliaUPC" w:hAnsi="BrowalliaUPC" w:cs="BrowalliaUPC"/>
                <w:color w:val="000000" w:themeColor="text1"/>
                <w:lang w:val="en-GB"/>
              </w:rPr>
            </w:pPr>
          </w:p>
        </w:tc>
        <w:tc>
          <w:tcPr>
            <w:tcW w:w="1740" w:type="dxa"/>
          </w:tcPr>
          <w:p w14:paraId="6468A66C" w14:textId="1620CC48" w:rsidR="008A765E" w:rsidRPr="005533C1" w:rsidRDefault="008A765E" w:rsidP="00D371F0">
            <w:pPr>
              <w:ind w:right="-23"/>
              <w:jc w:val="right"/>
              <w:rPr>
                <w:rFonts w:ascii="BrowalliaUPC" w:hAnsi="BrowalliaUPC" w:cs="BrowalliaUPC"/>
                <w:color w:val="000000" w:themeColor="text1"/>
                <w:lang w:val="en-GB"/>
              </w:rPr>
            </w:pPr>
            <w:r w:rsidRPr="005533C1">
              <w:rPr>
                <w:rFonts w:ascii="BrowalliaUPC" w:eastAsia="Arial Unicode MS" w:hAnsi="BrowalliaUPC" w:cs="BrowalliaUPC"/>
                <w:lang w:val="en-US"/>
              </w:rPr>
              <w:t xml:space="preserve">     </w:t>
            </w:r>
            <w:r w:rsidR="0072358D" w:rsidRPr="005533C1">
              <w:rPr>
                <w:rFonts w:ascii="BrowalliaUPC" w:eastAsia="Arial Unicode MS" w:hAnsi="BrowalliaUPC" w:cs="BrowalliaUPC"/>
                <w:lang w:val="en-US"/>
              </w:rPr>
              <w:t xml:space="preserve"> </w:t>
            </w:r>
            <w:r w:rsidRPr="005533C1">
              <w:rPr>
                <w:rFonts w:ascii="BrowalliaUPC" w:eastAsia="Arial Unicode MS" w:hAnsi="BrowalliaUPC" w:cs="BrowalliaUPC"/>
                <w:lang w:val="en-US"/>
              </w:rPr>
              <w:t xml:space="preserve">        </w:t>
            </w:r>
            <w:r w:rsidRPr="005533C1">
              <w:rPr>
                <w:rFonts w:ascii="BrowalliaUPC" w:eastAsia="Arial Unicode MS" w:hAnsi="BrowalliaUPC" w:cs="BrowalliaUPC"/>
              </w:rPr>
              <w:t>-</w:t>
            </w:r>
          </w:p>
        </w:tc>
      </w:tr>
      <w:tr w:rsidR="008A765E" w:rsidRPr="004F0391" w14:paraId="658ED026" w14:textId="77777777" w:rsidTr="005533C1">
        <w:trPr>
          <w:trHeight w:val="288"/>
        </w:trPr>
        <w:tc>
          <w:tcPr>
            <w:tcW w:w="5244" w:type="dxa"/>
          </w:tcPr>
          <w:p w14:paraId="08DA3892" w14:textId="068B9CA1" w:rsidR="008A765E" w:rsidRPr="005533C1" w:rsidRDefault="008A765E" w:rsidP="00D32188">
            <w:pPr>
              <w:ind w:left="-104" w:right="-23"/>
              <w:jc w:val="thaiDistribute"/>
              <w:rPr>
                <w:rFonts w:ascii="BrowalliaUPC" w:hAnsi="BrowalliaUPC" w:cs="BrowalliaUPC"/>
                <w:color w:val="000000" w:themeColor="text1"/>
                <w:lang w:val="en-GB"/>
              </w:rPr>
            </w:pPr>
            <w:r w:rsidRPr="005533C1">
              <w:rPr>
                <w:rFonts w:ascii="BrowalliaUPC" w:eastAsia="Arial Unicode MS" w:hAnsi="BrowalliaUPC" w:cs="BrowalliaUPC"/>
                <w:cs/>
              </w:rPr>
              <w:t xml:space="preserve">มูลค่าตามบัญชี </w:t>
            </w:r>
            <w:r w:rsidRPr="005533C1">
              <w:rPr>
                <w:rFonts w:ascii="BrowalliaUPC" w:eastAsia="Arial Unicode MS" w:hAnsi="BrowalliaUPC" w:cs="BrowalliaUPC"/>
                <w:snapToGrid w:val="0"/>
                <w:cs/>
              </w:rPr>
              <w:t>ณ สิ้นงวด/ปี</w:t>
            </w:r>
          </w:p>
        </w:tc>
        <w:tc>
          <w:tcPr>
            <w:tcW w:w="1715" w:type="dxa"/>
            <w:tcBorders>
              <w:top w:val="single" w:sz="4" w:space="0" w:color="auto"/>
              <w:bottom w:val="single" w:sz="12" w:space="0" w:color="auto"/>
            </w:tcBorders>
          </w:tcPr>
          <w:p w14:paraId="36B8F49C" w14:textId="3ACC269D" w:rsidR="008A765E" w:rsidRPr="005533C1" w:rsidRDefault="005533C1" w:rsidP="00D371F0">
            <w:pPr>
              <w:ind w:right="-23"/>
              <w:jc w:val="right"/>
              <w:rPr>
                <w:rFonts w:ascii="BrowalliaUPC" w:hAnsi="BrowalliaUPC" w:cs="BrowalliaUPC"/>
                <w:color w:val="000000" w:themeColor="text1"/>
                <w:lang w:val="en-GB"/>
              </w:rPr>
            </w:pPr>
            <w:r w:rsidRPr="005533C1">
              <w:rPr>
                <w:rFonts w:ascii="BrowalliaUPC" w:hAnsi="BrowalliaUPC" w:cs="BrowalliaUPC"/>
                <w:color w:val="000000" w:themeColor="text1"/>
                <w:lang w:val="en-GB"/>
              </w:rPr>
              <w:t>5,000</w:t>
            </w:r>
          </w:p>
        </w:tc>
        <w:tc>
          <w:tcPr>
            <w:tcW w:w="240" w:type="dxa"/>
          </w:tcPr>
          <w:p w14:paraId="708CC7A8" w14:textId="77777777" w:rsidR="008A765E" w:rsidRPr="005533C1" w:rsidRDefault="008A765E" w:rsidP="00D371F0">
            <w:pPr>
              <w:ind w:right="-23"/>
              <w:jc w:val="right"/>
              <w:rPr>
                <w:rFonts w:ascii="BrowalliaUPC" w:hAnsi="BrowalliaUPC" w:cs="BrowalliaUPC"/>
                <w:color w:val="000000" w:themeColor="text1"/>
                <w:lang w:val="en-GB"/>
              </w:rPr>
            </w:pPr>
          </w:p>
        </w:tc>
        <w:tc>
          <w:tcPr>
            <w:tcW w:w="1740" w:type="dxa"/>
            <w:tcBorders>
              <w:top w:val="single" w:sz="4" w:space="0" w:color="auto"/>
              <w:bottom w:val="single" w:sz="12" w:space="0" w:color="auto"/>
            </w:tcBorders>
          </w:tcPr>
          <w:p w14:paraId="63D460B4" w14:textId="6D978980" w:rsidR="008A765E" w:rsidRPr="005533C1" w:rsidRDefault="006510FF" w:rsidP="00D371F0">
            <w:pPr>
              <w:ind w:right="-23"/>
              <w:jc w:val="right"/>
              <w:rPr>
                <w:rFonts w:ascii="BrowalliaUPC" w:hAnsi="BrowalliaUPC" w:cs="BrowalliaUPC"/>
                <w:color w:val="000000" w:themeColor="text1"/>
                <w:lang w:val="en-GB"/>
              </w:rPr>
            </w:pPr>
            <w:r w:rsidRPr="005533C1">
              <w:rPr>
                <w:rFonts w:ascii="BrowalliaUPC" w:hAnsi="BrowalliaUPC" w:cs="BrowalliaUPC"/>
                <w:color w:val="000000" w:themeColor="text1"/>
                <w:lang w:val="en-GB"/>
              </w:rPr>
              <w:t>5,000</w:t>
            </w:r>
          </w:p>
        </w:tc>
      </w:tr>
    </w:tbl>
    <w:p w14:paraId="1E87A47A" w14:textId="77777777" w:rsidR="008A765E" w:rsidRDefault="008A765E" w:rsidP="00AE595E">
      <w:pPr>
        <w:ind w:left="405"/>
        <w:jc w:val="thaiDistribute"/>
        <w:rPr>
          <w:rFonts w:ascii="BrowalliaUPC" w:hAnsi="BrowalliaUPC" w:cs="BrowalliaUPC"/>
          <w:color w:val="000000" w:themeColor="text1"/>
          <w:lang w:val="en-GB"/>
        </w:rPr>
      </w:pPr>
    </w:p>
    <w:p w14:paraId="65BC9027" w14:textId="77777777" w:rsidR="008A765E" w:rsidRPr="004F0391" w:rsidRDefault="008A765E" w:rsidP="00AE595E">
      <w:pPr>
        <w:ind w:left="405"/>
        <w:jc w:val="thaiDistribute"/>
        <w:rPr>
          <w:rFonts w:ascii="BrowalliaUPC" w:hAnsi="BrowalliaUPC" w:cs="BrowalliaUPC"/>
          <w:color w:val="000000" w:themeColor="text1"/>
          <w:lang w:val="en-GB"/>
        </w:rPr>
      </w:pPr>
    </w:p>
    <w:p w14:paraId="4FBFEDC9" w14:textId="30189F7D" w:rsidR="006510FF" w:rsidRPr="00D86A7F" w:rsidRDefault="006510FF">
      <w:pPr>
        <w:rPr>
          <w:rFonts w:ascii="BrowalliaUPC" w:hAnsi="BrowalliaUPC" w:cs="BrowalliaUPC"/>
          <w:color w:val="000000" w:themeColor="text1"/>
          <w:lang w:val="en-GB"/>
        </w:rPr>
      </w:pPr>
    </w:p>
    <w:p w14:paraId="3BAB4811" w14:textId="77777777" w:rsidR="006510FF" w:rsidRPr="00D86A7F" w:rsidRDefault="006510FF">
      <w:pPr>
        <w:rPr>
          <w:rFonts w:ascii="BrowalliaUPC" w:hAnsi="BrowalliaUPC" w:cs="BrowalliaUPC"/>
          <w:color w:val="000000" w:themeColor="text1"/>
          <w:lang w:val="en-GB"/>
        </w:rPr>
      </w:pPr>
      <w:r w:rsidRPr="00D86A7F">
        <w:rPr>
          <w:rFonts w:ascii="BrowalliaUPC" w:hAnsi="BrowalliaUPC" w:cs="BrowalliaUPC"/>
          <w:color w:val="000000" w:themeColor="text1"/>
          <w:lang w:val="en-GB"/>
        </w:rPr>
        <w:br w:type="page"/>
      </w:r>
    </w:p>
    <w:tbl>
      <w:tblPr>
        <w:tblStyle w:val="TableGrid"/>
        <w:tblW w:w="8939"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4"/>
        <w:gridCol w:w="1715"/>
        <w:gridCol w:w="240"/>
        <w:gridCol w:w="1740"/>
      </w:tblGrid>
      <w:tr w:rsidR="00B8681C" w:rsidRPr="004F0391" w14:paraId="5B336899" w14:textId="77777777" w:rsidTr="00D97C16">
        <w:tc>
          <w:tcPr>
            <w:tcW w:w="5244" w:type="dxa"/>
          </w:tcPr>
          <w:p w14:paraId="7747EC77" w14:textId="77777777" w:rsidR="00B8681C" w:rsidRPr="004F0391" w:rsidRDefault="00B8681C" w:rsidP="00D97C16">
            <w:pPr>
              <w:ind w:right="-23"/>
              <w:jc w:val="thaiDistribute"/>
              <w:rPr>
                <w:rFonts w:ascii="BrowalliaUPC" w:hAnsi="BrowalliaUPC" w:cs="BrowalliaUPC"/>
                <w:color w:val="000000" w:themeColor="text1"/>
                <w:lang w:val="en-GB"/>
              </w:rPr>
            </w:pPr>
          </w:p>
        </w:tc>
        <w:tc>
          <w:tcPr>
            <w:tcW w:w="3695" w:type="dxa"/>
            <w:gridSpan w:val="3"/>
          </w:tcPr>
          <w:p w14:paraId="1D47812D" w14:textId="77777777" w:rsidR="00B8681C" w:rsidRPr="004F0391" w:rsidRDefault="00B8681C" w:rsidP="00D97C16">
            <w:pPr>
              <w:ind w:right="-23"/>
              <w:jc w:val="right"/>
              <w:rPr>
                <w:rFonts w:ascii="BrowalliaUPC" w:hAnsi="BrowalliaUPC" w:cs="BrowalliaUPC"/>
                <w:color w:val="000000" w:themeColor="text1"/>
                <w:cs/>
                <w:lang w:val="en-GB"/>
              </w:rPr>
            </w:pPr>
            <w:r w:rsidRPr="004F0391">
              <w:rPr>
                <w:rFonts w:ascii="BrowalliaUPC" w:hAnsi="BrowalliaUPC" w:cs="BrowalliaUPC"/>
                <w:color w:val="000000" w:themeColor="text1"/>
                <w:cs/>
                <w:lang w:val="en-GB"/>
              </w:rPr>
              <w:t xml:space="preserve">(หน่วย </w:t>
            </w:r>
            <w:r w:rsidRPr="004F0391">
              <w:rPr>
                <w:rFonts w:ascii="BrowalliaUPC" w:hAnsi="BrowalliaUPC" w:cs="BrowalliaUPC"/>
                <w:color w:val="000000" w:themeColor="text1"/>
                <w:lang w:val="en-US"/>
              </w:rPr>
              <w:t xml:space="preserve">: </w:t>
            </w:r>
            <w:r w:rsidRPr="004F0391">
              <w:rPr>
                <w:rFonts w:ascii="BrowalliaUPC" w:hAnsi="BrowalliaUPC" w:cs="BrowalliaUPC"/>
                <w:color w:val="000000" w:themeColor="text1"/>
                <w:cs/>
                <w:lang w:val="en-GB"/>
              </w:rPr>
              <w:t>พันบาท</w:t>
            </w:r>
            <w:r w:rsidRPr="004F0391">
              <w:rPr>
                <w:rFonts w:ascii="BrowalliaUPC" w:hAnsi="BrowalliaUPC" w:cs="BrowalliaUPC"/>
                <w:color w:val="000000" w:themeColor="text1"/>
                <w:lang w:val="en-GB"/>
              </w:rPr>
              <w:t>)</w:t>
            </w:r>
          </w:p>
        </w:tc>
      </w:tr>
      <w:tr w:rsidR="00B8681C" w:rsidRPr="004F0391" w14:paraId="7E376378" w14:textId="77777777" w:rsidTr="00D97C16">
        <w:tc>
          <w:tcPr>
            <w:tcW w:w="5244" w:type="dxa"/>
          </w:tcPr>
          <w:p w14:paraId="5E4099D6" w14:textId="77777777" w:rsidR="00B8681C" w:rsidRPr="004F0391" w:rsidRDefault="00B8681C" w:rsidP="00D97C16">
            <w:pPr>
              <w:ind w:right="-23"/>
              <w:jc w:val="thaiDistribute"/>
              <w:rPr>
                <w:rFonts w:ascii="BrowalliaUPC" w:hAnsi="BrowalliaUPC" w:cs="BrowalliaUPC"/>
                <w:color w:val="000000" w:themeColor="text1"/>
                <w:lang w:val="en-GB"/>
              </w:rPr>
            </w:pPr>
          </w:p>
        </w:tc>
        <w:tc>
          <w:tcPr>
            <w:tcW w:w="3695" w:type="dxa"/>
            <w:gridSpan w:val="3"/>
            <w:tcBorders>
              <w:bottom w:val="single" w:sz="4" w:space="0" w:color="auto"/>
            </w:tcBorders>
          </w:tcPr>
          <w:p w14:paraId="6F5A81ED" w14:textId="77777777" w:rsidR="00B8681C" w:rsidRPr="004F0391" w:rsidRDefault="00B8681C" w:rsidP="00D97C16">
            <w:pPr>
              <w:ind w:right="-23"/>
              <w:jc w:val="center"/>
              <w:rPr>
                <w:rFonts w:ascii="BrowalliaUPC" w:hAnsi="BrowalliaUPC" w:cs="BrowalliaUPC"/>
                <w:color w:val="000000" w:themeColor="text1"/>
                <w:cs/>
                <w:lang w:val="en-GB"/>
              </w:rPr>
            </w:pPr>
            <w:r w:rsidRPr="004F0391">
              <w:rPr>
                <w:rFonts w:ascii="BrowalliaUPC" w:hAnsi="BrowalliaUPC" w:cs="BrowalliaUPC"/>
                <w:color w:val="000000" w:themeColor="text1"/>
                <w:cs/>
                <w:lang w:val="en-GB"/>
              </w:rPr>
              <w:t>ข้อมูลทางการเงินเฉพาะบริษัท</w:t>
            </w:r>
          </w:p>
        </w:tc>
      </w:tr>
      <w:tr w:rsidR="00B8681C" w:rsidRPr="004F0391" w14:paraId="484D79C7" w14:textId="77777777" w:rsidTr="00D97C16">
        <w:tc>
          <w:tcPr>
            <w:tcW w:w="5244" w:type="dxa"/>
          </w:tcPr>
          <w:p w14:paraId="2DEFF4E5" w14:textId="77777777" w:rsidR="00B8681C" w:rsidRPr="004F0391" w:rsidRDefault="00B8681C" w:rsidP="00D97C16">
            <w:pPr>
              <w:ind w:right="-23"/>
              <w:jc w:val="thaiDistribute"/>
              <w:rPr>
                <w:rFonts w:ascii="BrowalliaUPC" w:hAnsi="BrowalliaUPC" w:cs="BrowalliaUPC"/>
                <w:color w:val="000000" w:themeColor="text1"/>
                <w:lang w:val="en-GB"/>
              </w:rPr>
            </w:pPr>
          </w:p>
        </w:tc>
        <w:tc>
          <w:tcPr>
            <w:tcW w:w="1715" w:type="dxa"/>
            <w:tcBorders>
              <w:top w:val="single" w:sz="4" w:space="0" w:color="auto"/>
              <w:bottom w:val="single" w:sz="4" w:space="0" w:color="auto"/>
            </w:tcBorders>
          </w:tcPr>
          <w:p w14:paraId="6992CA3C" w14:textId="2D5D3BBF" w:rsidR="00B8681C" w:rsidRPr="004F0391" w:rsidRDefault="00EA15FF" w:rsidP="00D97C16">
            <w:pPr>
              <w:ind w:right="-23"/>
              <w:jc w:val="center"/>
              <w:rPr>
                <w:rFonts w:ascii="BrowalliaUPC" w:hAnsi="BrowalliaUPC" w:cs="BrowalliaUPC"/>
                <w:color w:val="000000" w:themeColor="text1"/>
                <w:lang w:val="en-US"/>
              </w:rPr>
            </w:pPr>
            <w:r w:rsidRPr="004F0391">
              <w:rPr>
                <w:rFonts w:ascii="BrowalliaUPC" w:hAnsi="BrowalliaUPC" w:cs="BrowalliaUPC"/>
                <w:color w:val="000000" w:themeColor="text1"/>
                <w:lang w:val="en-GB"/>
              </w:rPr>
              <w:t>3</w:t>
            </w:r>
            <w:r>
              <w:rPr>
                <w:rFonts w:ascii="BrowalliaUPC" w:hAnsi="BrowalliaUPC" w:cs="BrowalliaUPC"/>
                <w:color w:val="000000" w:themeColor="text1"/>
                <w:lang w:val="en-US"/>
              </w:rPr>
              <w:t>0</w:t>
            </w:r>
            <w:r>
              <w:rPr>
                <w:rFonts w:ascii="BrowalliaUPC" w:hAnsi="BrowalliaUPC" w:cs="BrowalliaUPC" w:hint="cs"/>
                <w:color w:val="000000" w:themeColor="text1"/>
                <w:cs/>
                <w:lang w:val="en-US"/>
              </w:rPr>
              <w:t xml:space="preserve"> มิถุนายน</w:t>
            </w:r>
            <w:r w:rsidR="00B8681C" w:rsidRPr="004F0391">
              <w:rPr>
                <w:rFonts w:ascii="BrowalliaUPC" w:hAnsi="BrowalliaUPC" w:cs="BrowalliaUPC"/>
                <w:lang w:val="en-US"/>
              </w:rPr>
              <w:t xml:space="preserve"> 2568</w:t>
            </w:r>
          </w:p>
        </w:tc>
        <w:tc>
          <w:tcPr>
            <w:tcW w:w="240" w:type="dxa"/>
            <w:tcBorders>
              <w:top w:val="single" w:sz="4" w:space="0" w:color="auto"/>
            </w:tcBorders>
          </w:tcPr>
          <w:p w14:paraId="3F653FDB" w14:textId="77777777" w:rsidR="00B8681C" w:rsidRPr="004F0391" w:rsidRDefault="00B8681C" w:rsidP="00D97C16">
            <w:pPr>
              <w:ind w:right="-23"/>
              <w:jc w:val="center"/>
              <w:rPr>
                <w:rFonts w:ascii="BrowalliaUPC" w:hAnsi="BrowalliaUPC" w:cs="BrowalliaUPC"/>
                <w:color w:val="000000" w:themeColor="text1"/>
                <w:lang w:val="en-GB"/>
              </w:rPr>
            </w:pPr>
          </w:p>
        </w:tc>
        <w:tc>
          <w:tcPr>
            <w:tcW w:w="1740" w:type="dxa"/>
            <w:tcBorders>
              <w:top w:val="single" w:sz="4" w:space="0" w:color="auto"/>
              <w:bottom w:val="single" w:sz="4" w:space="0" w:color="auto"/>
            </w:tcBorders>
          </w:tcPr>
          <w:p w14:paraId="2A4F8927" w14:textId="77777777" w:rsidR="00B8681C" w:rsidRPr="004F0391" w:rsidRDefault="00B8681C" w:rsidP="00D97C16">
            <w:pPr>
              <w:ind w:right="-23"/>
              <w:jc w:val="center"/>
              <w:rPr>
                <w:rFonts w:ascii="BrowalliaUPC" w:hAnsi="BrowalliaUPC" w:cs="BrowalliaUPC"/>
                <w:color w:val="000000" w:themeColor="text1"/>
                <w:lang w:val="en-GB"/>
              </w:rPr>
            </w:pPr>
            <w:r w:rsidRPr="004F0391">
              <w:rPr>
                <w:rFonts w:ascii="BrowalliaUPC" w:hAnsi="BrowalliaUPC" w:cs="BrowalliaUPC"/>
                <w:lang w:val="en-GB"/>
              </w:rPr>
              <w:t xml:space="preserve">31 </w:t>
            </w:r>
            <w:r w:rsidRPr="004F0391">
              <w:rPr>
                <w:rFonts w:ascii="BrowalliaUPC" w:hAnsi="BrowalliaUPC" w:cs="BrowalliaUPC"/>
                <w:cs/>
                <w:lang w:val="en-GB"/>
              </w:rPr>
              <w:t xml:space="preserve">ธันวาคม </w:t>
            </w:r>
            <w:r w:rsidRPr="004F0391">
              <w:rPr>
                <w:rFonts w:ascii="BrowalliaUPC" w:hAnsi="BrowalliaUPC" w:cs="BrowalliaUPC"/>
                <w:lang w:val="en-US"/>
              </w:rPr>
              <w:t>2567</w:t>
            </w:r>
          </w:p>
        </w:tc>
      </w:tr>
      <w:tr w:rsidR="00B8681C" w:rsidRPr="004F0391" w14:paraId="0C9C4566" w14:textId="77777777" w:rsidTr="00D97C16">
        <w:tc>
          <w:tcPr>
            <w:tcW w:w="5244" w:type="dxa"/>
            <w:vAlign w:val="bottom"/>
          </w:tcPr>
          <w:p w14:paraId="5F45B49D" w14:textId="77777777" w:rsidR="00B8681C" w:rsidRPr="004F0391" w:rsidRDefault="00B8681C" w:rsidP="00D97C16">
            <w:pPr>
              <w:ind w:right="-23"/>
              <w:rPr>
                <w:rFonts w:ascii="BrowalliaUPC" w:hAnsi="BrowalliaUPC" w:cs="BrowalliaUPC"/>
                <w:color w:val="000000" w:themeColor="text1"/>
                <w:lang w:val="en-GB"/>
              </w:rPr>
            </w:pPr>
          </w:p>
        </w:tc>
        <w:tc>
          <w:tcPr>
            <w:tcW w:w="1715" w:type="dxa"/>
            <w:tcBorders>
              <w:top w:val="single" w:sz="4" w:space="0" w:color="auto"/>
            </w:tcBorders>
          </w:tcPr>
          <w:p w14:paraId="102EC567" w14:textId="77777777" w:rsidR="00B8681C" w:rsidRPr="004F0391" w:rsidRDefault="00B8681C" w:rsidP="00D97C16">
            <w:pPr>
              <w:ind w:right="-23"/>
              <w:jc w:val="thaiDistribute"/>
              <w:rPr>
                <w:rFonts w:ascii="BrowalliaUPC" w:hAnsi="BrowalliaUPC" w:cs="BrowalliaUPC"/>
                <w:color w:val="000000" w:themeColor="text1"/>
                <w:lang w:val="en-GB"/>
              </w:rPr>
            </w:pPr>
          </w:p>
        </w:tc>
        <w:tc>
          <w:tcPr>
            <w:tcW w:w="240" w:type="dxa"/>
          </w:tcPr>
          <w:p w14:paraId="6D57B624" w14:textId="77777777" w:rsidR="00B8681C" w:rsidRPr="004F0391" w:rsidRDefault="00B8681C" w:rsidP="00D97C16">
            <w:pPr>
              <w:ind w:right="-23"/>
              <w:jc w:val="thaiDistribute"/>
              <w:rPr>
                <w:rFonts w:ascii="BrowalliaUPC" w:hAnsi="BrowalliaUPC" w:cs="BrowalliaUPC"/>
                <w:color w:val="000000" w:themeColor="text1"/>
                <w:lang w:val="en-GB"/>
              </w:rPr>
            </w:pPr>
          </w:p>
        </w:tc>
        <w:tc>
          <w:tcPr>
            <w:tcW w:w="1740" w:type="dxa"/>
            <w:tcBorders>
              <w:top w:val="single" w:sz="4" w:space="0" w:color="auto"/>
            </w:tcBorders>
          </w:tcPr>
          <w:p w14:paraId="58F365FB" w14:textId="77777777" w:rsidR="00B8681C" w:rsidRPr="004F0391" w:rsidRDefault="00B8681C" w:rsidP="00D97C16">
            <w:pPr>
              <w:ind w:right="-23"/>
              <w:jc w:val="thaiDistribute"/>
              <w:rPr>
                <w:rFonts w:ascii="BrowalliaUPC" w:hAnsi="BrowalliaUPC" w:cs="BrowalliaUPC"/>
                <w:color w:val="000000" w:themeColor="text1"/>
                <w:lang w:val="en-GB"/>
              </w:rPr>
            </w:pPr>
          </w:p>
        </w:tc>
      </w:tr>
      <w:tr w:rsidR="001448FE" w:rsidRPr="004F0391" w14:paraId="4DFBDDE2" w14:textId="77777777" w:rsidTr="00E463D0">
        <w:trPr>
          <w:trHeight w:val="288"/>
        </w:trPr>
        <w:tc>
          <w:tcPr>
            <w:tcW w:w="5244" w:type="dxa"/>
          </w:tcPr>
          <w:p w14:paraId="621F0D27" w14:textId="6D4C6F3C" w:rsidR="001448FE" w:rsidRPr="00A326DD" w:rsidRDefault="001448FE" w:rsidP="001448FE">
            <w:pPr>
              <w:ind w:right="-23"/>
              <w:jc w:val="thaiDistribute"/>
              <w:rPr>
                <w:rFonts w:ascii="BrowalliaUPC" w:hAnsi="BrowalliaUPC" w:cs="BrowalliaUPC"/>
                <w:color w:val="000000" w:themeColor="text1"/>
                <w:lang w:val="en-GB"/>
              </w:rPr>
            </w:pPr>
            <w:r w:rsidRPr="004F0391">
              <w:rPr>
                <w:rFonts w:ascii="BrowalliaUPC" w:eastAsia="Arial Unicode MS" w:hAnsi="BrowalliaUPC" w:cs="BrowalliaUPC"/>
                <w:snapToGrid w:val="0"/>
                <w:cs/>
              </w:rPr>
              <w:t>มูลค่าตามบัญชี ณ ต้นงวด/ปี</w:t>
            </w:r>
          </w:p>
        </w:tc>
        <w:tc>
          <w:tcPr>
            <w:tcW w:w="1715" w:type="dxa"/>
          </w:tcPr>
          <w:p w14:paraId="5C488CB9" w14:textId="65C745B3" w:rsidR="001448FE" w:rsidRPr="00BE3F08" w:rsidRDefault="006D322D" w:rsidP="00D371F0">
            <w:pPr>
              <w:ind w:right="-23"/>
              <w:jc w:val="right"/>
              <w:rPr>
                <w:rFonts w:ascii="BrowalliaUPC" w:hAnsi="BrowalliaUPC" w:cs="BrowalliaUPC"/>
                <w:color w:val="000000" w:themeColor="text1"/>
                <w:lang w:val="en-US"/>
              </w:rPr>
            </w:pPr>
            <w:r>
              <w:rPr>
                <w:rFonts w:ascii="BrowalliaUPC" w:hAnsi="BrowalliaUPC" w:cs="BrowalliaUPC"/>
                <w:color w:val="000000" w:themeColor="text1"/>
                <w:lang w:val="en-US"/>
              </w:rPr>
              <w:t>190,581</w:t>
            </w:r>
          </w:p>
        </w:tc>
        <w:tc>
          <w:tcPr>
            <w:tcW w:w="240" w:type="dxa"/>
          </w:tcPr>
          <w:p w14:paraId="664B8333" w14:textId="77777777" w:rsidR="001448FE" w:rsidRPr="004F0391" w:rsidRDefault="001448FE" w:rsidP="00D371F0">
            <w:pPr>
              <w:ind w:right="-23"/>
              <w:jc w:val="right"/>
              <w:rPr>
                <w:rFonts w:ascii="BrowalliaUPC" w:hAnsi="BrowalliaUPC" w:cs="BrowalliaUPC"/>
                <w:color w:val="000000" w:themeColor="text1"/>
                <w:lang w:val="en-GB"/>
              </w:rPr>
            </w:pPr>
          </w:p>
        </w:tc>
        <w:tc>
          <w:tcPr>
            <w:tcW w:w="1740" w:type="dxa"/>
            <w:vAlign w:val="bottom"/>
          </w:tcPr>
          <w:p w14:paraId="79F52E3D" w14:textId="509048FA" w:rsidR="001448FE" w:rsidRPr="004F0391" w:rsidRDefault="001448FE" w:rsidP="00D371F0">
            <w:pPr>
              <w:ind w:right="-23"/>
              <w:jc w:val="right"/>
              <w:rPr>
                <w:rFonts w:ascii="BrowalliaUPC" w:hAnsi="BrowalliaUPC" w:cs="BrowalliaUPC"/>
                <w:color w:val="000000" w:themeColor="text1"/>
                <w:lang w:val="en-GB"/>
              </w:rPr>
            </w:pPr>
            <w:r w:rsidRPr="004F0391">
              <w:rPr>
                <w:rFonts w:ascii="BrowalliaUPC" w:eastAsia="Arial Unicode MS" w:hAnsi="BrowalliaUPC" w:cs="BrowalliaUPC"/>
              </w:rPr>
              <w:t>163,000</w:t>
            </w:r>
          </w:p>
        </w:tc>
      </w:tr>
      <w:tr w:rsidR="001448FE" w:rsidRPr="004F0391" w14:paraId="64224063" w14:textId="77777777" w:rsidTr="00E463D0">
        <w:trPr>
          <w:trHeight w:val="288"/>
        </w:trPr>
        <w:tc>
          <w:tcPr>
            <w:tcW w:w="5244" w:type="dxa"/>
          </w:tcPr>
          <w:p w14:paraId="527C0D87" w14:textId="77777777" w:rsidR="001448FE" w:rsidRPr="00A326DD" w:rsidRDefault="001448FE" w:rsidP="001448FE">
            <w:pPr>
              <w:ind w:right="-23"/>
              <w:jc w:val="thaiDistribute"/>
              <w:rPr>
                <w:rFonts w:ascii="BrowalliaUPC" w:hAnsi="BrowalliaUPC" w:cs="BrowalliaUPC"/>
                <w:color w:val="000000" w:themeColor="text1"/>
                <w:lang w:val="en-GB"/>
              </w:rPr>
            </w:pPr>
            <w:r w:rsidRPr="004F0391">
              <w:rPr>
                <w:rFonts w:ascii="BrowalliaUPC" w:eastAsia="Arial Unicode MS" w:hAnsi="BrowalliaUPC" w:cs="BrowalliaUPC"/>
                <w:snapToGrid w:val="0"/>
                <w:cs/>
              </w:rPr>
              <w:t>เงินให้กู้เพิ่ม</w:t>
            </w:r>
          </w:p>
        </w:tc>
        <w:tc>
          <w:tcPr>
            <w:tcW w:w="1715" w:type="dxa"/>
          </w:tcPr>
          <w:p w14:paraId="7C1FD97E" w14:textId="77866077" w:rsidR="001448FE" w:rsidRPr="004F0391" w:rsidRDefault="00DB0898" w:rsidP="00D371F0">
            <w:pPr>
              <w:ind w:right="-23"/>
              <w:jc w:val="right"/>
              <w:rPr>
                <w:rFonts w:ascii="BrowalliaUPC" w:hAnsi="BrowalliaUPC" w:cs="BrowalliaUPC"/>
                <w:color w:val="000000" w:themeColor="text1"/>
                <w:lang w:val="en-GB"/>
              </w:rPr>
            </w:pPr>
            <w:r>
              <w:rPr>
                <w:rFonts w:ascii="BrowalliaUPC" w:hAnsi="BrowalliaUPC" w:cs="BrowalliaUPC"/>
                <w:color w:val="000000" w:themeColor="text1"/>
                <w:lang w:val="en-GB"/>
              </w:rPr>
              <w:t>30,000</w:t>
            </w:r>
          </w:p>
        </w:tc>
        <w:tc>
          <w:tcPr>
            <w:tcW w:w="240" w:type="dxa"/>
          </w:tcPr>
          <w:p w14:paraId="6CE7B4BA" w14:textId="77777777" w:rsidR="001448FE" w:rsidRPr="004F0391" w:rsidRDefault="001448FE" w:rsidP="00D371F0">
            <w:pPr>
              <w:ind w:right="-23"/>
              <w:jc w:val="right"/>
              <w:rPr>
                <w:rFonts w:ascii="BrowalliaUPC" w:hAnsi="BrowalliaUPC" w:cs="BrowalliaUPC"/>
                <w:color w:val="000000" w:themeColor="text1"/>
                <w:lang w:val="en-GB"/>
              </w:rPr>
            </w:pPr>
          </w:p>
        </w:tc>
        <w:tc>
          <w:tcPr>
            <w:tcW w:w="1740" w:type="dxa"/>
            <w:vAlign w:val="bottom"/>
          </w:tcPr>
          <w:p w14:paraId="100D2A73" w14:textId="2101617C" w:rsidR="001448FE" w:rsidRPr="004F0391" w:rsidRDefault="001448FE" w:rsidP="00D371F0">
            <w:pPr>
              <w:ind w:right="-23"/>
              <w:jc w:val="right"/>
              <w:rPr>
                <w:rFonts w:ascii="BrowalliaUPC" w:hAnsi="BrowalliaUPC" w:cs="BrowalliaUPC"/>
                <w:color w:val="000000" w:themeColor="text1"/>
                <w:lang w:val="en-GB"/>
              </w:rPr>
            </w:pPr>
            <w:r>
              <w:rPr>
                <w:rFonts w:ascii="BrowalliaUPC" w:eastAsia="Arial Unicode MS" w:hAnsi="BrowalliaUPC" w:cs="BrowalliaUPC"/>
                <w:lang w:val="en-US"/>
              </w:rPr>
              <w:t xml:space="preserve">               </w:t>
            </w:r>
            <w:r w:rsidRPr="004F0391">
              <w:rPr>
                <w:rFonts w:ascii="BrowalliaUPC" w:eastAsia="Arial Unicode MS" w:hAnsi="BrowalliaUPC" w:cs="BrowalliaUPC"/>
              </w:rPr>
              <w:t>-</w:t>
            </w:r>
          </w:p>
        </w:tc>
      </w:tr>
      <w:tr w:rsidR="001448FE" w:rsidRPr="004F0391" w14:paraId="171DB8BB" w14:textId="77777777" w:rsidTr="00E463D0">
        <w:trPr>
          <w:trHeight w:val="288"/>
        </w:trPr>
        <w:tc>
          <w:tcPr>
            <w:tcW w:w="5244" w:type="dxa"/>
            <w:vAlign w:val="bottom"/>
          </w:tcPr>
          <w:p w14:paraId="2169665B" w14:textId="37B712BC" w:rsidR="001448FE" w:rsidRPr="004F0391" w:rsidRDefault="001448FE" w:rsidP="001448FE">
            <w:pPr>
              <w:ind w:right="-23"/>
              <w:jc w:val="thaiDistribute"/>
              <w:rPr>
                <w:rFonts w:ascii="BrowalliaUPC" w:eastAsia="Arial Unicode MS" w:hAnsi="BrowalliaUPC" w:cs="BrowalliaUPC"/>
                <w:snapToGrid w:val="0"/>
                <w:cs/>
              </w:rPr>
            </w:pPr>
            <w:r w:rsidRPr="004F0391">
              <w:rPr>
                <w:rFonts w:ascii="BrowalliaUPC" w:eastAsia="Arial Unicode MS" w:hAnsi="BrowalliaUPC" w:cs="BrowalliaUPC"/>
                <w:cs/>
              </w:rPr>
              <w:t>เงินให้กู้รับชำระคืน</w:t>
            </w:r>
          </w:p>
        </w:tc>
        <w:tc>
          <w:tcPr>
            <w:tcW w:w="1715" w:type="dxa"/>
          </w:tcPr>
          <w:p w14:paraId="63887B9C" w14:textId="4B5CDBCC" w:rsidR="001448FE" w:rsidRPr="00DB0898" w:rsidRDefault="00DB0898" w:rsidP="00D371F0">
            <w:pPr>
              <w:ind w:right="-23"/>
              <w:jc w:val="right"/>
              <w:rPr>
                <w:rFonts w:ascii="BrowalliaUPC" w:hAnsi="BrowalliaUPC" w:cs="BrowalliaUPC"/>
                <w:color w:val="000000" w:themeColor="text1"/>
                <w:cs/>
                <w:lang w:val="en-US"/>
              </w:rPr>
            </w:pPr>
            <w:r>
              <w:rPr>
                <w:rFonts w:ascii="BrowalliaUPC" w:hAnsi="BrowalliaUPC" w:cs="BrowalliaUPC" w:hint="cs"/>
                <w:color w:val="000000" w:themeColor="text1"/>
                <w:cs/>
                <w:lang w:val="en-GB"/>
              </w:rPr>
              <w:t>(</w:t>
            </w:r>
            <w:r>
              <w:rPr>
                <w:rFonts w:ascii="BrowalliaUPC" w:hAnsi="BrowalliaUPC" w:cs="BrowalliaUPC"/>
                <w:color w:val="000000" w:themeColor="text1"/>
                <w:lang w:val="en-US"/>
              </w:rPr>
              <w:t>1,693</w:t>
            </w:r>
            <w:r>
              <w:rPr>
                <w:rFonts w:ascii="BrowalliaUPC" w:hAnsi="BrowalliaUPC" w:cs="BrowalliaUPC" w:hint="cs"/>
                <w:color w:val="000000" w:themeColor="text1"/>
                <w:cs/>
                <w:lang w:val="en-US"/>
              </w:rPr>
              <w:t>)</w:t>
            </w:r>
          </w:p>
        </w:tc>
        <w:tc>
          <w:tcPr>
            <w:tcW w:w="240" w:type="dxa"/>
          </w:tcPr>
          <w:p w14:paraId="05FB059D" w14:textId="77777777" w:rsidR="001448FE" w:rsidRPr="004F0391" w:rsidRDefault="001448FE" w:rsidP="00D371F0">
            <w:pPr>
              <w:ind w:right="-23"/>
              <w:jc w:val="right"/>
              <w:rPr>
                <w:rFonts w:ascii="BrowalliaUPC" w:hAnsi="BrowalliaUPC" w:cs="BrowalliaUPC"/>
                <w:color w:val="000000" w:themeColor="text1"/>
                <w:lang w:val="en-GB"/>
              </w:rPr>
            </w:pPr>
          </w:p>
        </w:tc>
        <w:tc>
          <w:tcPr>
            <w:tcW w:w="1740" w:type="dxa"/>
            <w:vAlign w:val="bottom"/>
          </w:tcPr>
          <w:p w14:paraId="0A1307C5" w14:textId="4D05A092" w:rsidR="001448FE" w:rsidRDefault="001448FE" w:rsidP="00D371F0">
            <w:pPr>
              <w:ind w:right="-23"/>
              <w:jc w:val="right"/>
              <w:rPr>
                <w:rFonts w:ascii="BrowalliaUPC" w:eastAsia="Arial Unicode MS" w:hAnsi="BrowalliaUPC" w:cs="BrowalliaUPC"/>
                <w:lang w:val="en-US"/>
              </w:rPr>
            </w:pPr>
            <w:r w:rsidRPr="004F0391">
              <w:rPr>
                <w:rFonts w:ascii="BrowalliaUPC" w:eastAsia="Arial Unicode MS" w:hAnsi="BrowalliaUPC" w:cs="BrowalliaUPC"/>
              </w:rPr>
              <w:t>(13,681)</w:t>
            </w:r>
          </w:p>
        </w:tc>
      </w:tr>
      <w:tr w:rsidR="00B17038" w:rsidRPr="004F0391" w14:paraId="4E70F8DB" w14:textId="77777777" w:rsidTr="00E463D0">
        <w:trPr>
          <w:trHeight w:val="288"/>
        </w:trPr>
        <w:tc>
          <w:tcPr>
            <w:tcW w:w="5244" w:type="dxa"/>
          </w:tcPr>
          <w:p w14:paraId="00F4D9EB" w14:textId="77777777" w:rsidR="00B17038" w:rsidRDefault="00B17038" w:rsidP="00B17038">
            <w:pPr>
              <w:ind w:right="-23"/>
              <w:jc w:val="thaiDistribute"/>
              <w:rPr>
                <w:rFonts w:ascii="BrowalliaUPC" w:eastAsia="Arial Unicode MS" w:hAnsi="BrowalliaUPC" w:cs="BrowalliaUPC"/>
                <w:lang w:val="en-GB"/>
              </w:rPr>
            </w:pPr>
            <w:r w:rsidRPr="004F0391">
              <w:rPr>
                <w:rFonts w:ascii="BrowalliaUPC" w:eastAsia="Arial Unicode MS" w:hAnsi="BrowalliaUPC" w:cs="BrowalliaUPC"/>
                <w:cs/>
                <w:lang w:val="en-GB"/>
              </w:rPr>
              <w:t>การเปลี่ยนประเภทจากเงินให้กู้ยืมระยะสั้นแก่</w:t>
            </w:r>
          </w:p>
          <w:p w14:paraId="7900E976" w14:textId="488E0E7B" w:rsidR="00B17038" w:rsidRPr="004F0391" w:rsidRDefault="00B17038" w:rsidP="00B17038">
            <w:pPr>
              <w:ind w:right="-23"/>
              <w:jc w:val="thaiDistribute"/>
              <w:rPr>
                <w:rFonts w:ascii="BrowalliaUPC" w:hAnsi="BrowalliaUPC" w:cs="BrowalliaUPC"/>
                <w:color w:val="000000" w:themeColor="text1"/>
                <w:lang w:val="en-GB"/>
              </w:rPr>
            </w:pPr>
            <w:r w:rsidRPr="004F0391">
              <w:rPr>
                <w:rFonts w:ascii="BrowalliaUPC" w:eastAsia="Arial Unicode MS" w:hAnsi="BrowalliaUPC" w:cs="BrowalliaUPC"/>
                <w:cs/>
                <w:lang w:val="en-GB"/>
              </w:rPr>
              <w:t xml:space="preserve">    </w:t>
            </w:r>
            <w:r w:rsidR="00F16561" w:rsidRPr="00F16561">
              <w:rPr>
                <w:rFonts w:ascii="BrowalliaUPC" w:eastAsia="Arial Unicode MS" w:hAnsi="BrowalliaUPC" w:cs="BrowalliaUPC"/>
                <w:cs/>
                <w:lang w:val="en-GB"/>
              </w:rPr>
              <w:t>กิจการ</w:t>
            </w:r>
            <w:r w:rsidRPr="004F0391">
              <w:rPr>
                <w:rFonts w:ascii="BrowalliaUPC" w:eastAsia="Arial Unicode MS" w:hAnsi="BrowalliaUPC" w:cs="BrowalliaUPC"/>
                <w:cs/>
                <w:lang w:val="en-GB"/>
              </w:rPr>
              <w:t>ที่เกี่ยวข้องกัน</w:t>
            </w:r>
          </w:p>
        </w:tc>
        <w:tc>
          <w:tcPr>
            <w:tcW w:w="1715" w:type="dxa"/>
            <w:vAlign w:val="bottom"/>
          </w:tcPr>
          <w:p w14:paraId="33095173" w14:textId="61310807" w:rsidR="00B17038" w:rsidRPr="00DB0898" w:rsidRDefault="00DB0898" w:rsidP="00D371F0">
            <w:pPr>
              <w:ind w:right="-23"/>
              <w:jc w:val="right"/>
              <w:rPr>
                <w:rFonts w:ascii="BrowalliaUPC" w:hAnsi="BrowalliaUPC" w:cs="BrowalliaUPC"/>
                <w:color w:val="000000" w:themeColor="text1"/>
                <w:lang w:val="en-US"/>
              </w:rPr>
            </w:pPr>
            <w:r>
              <w:rPr>
                <w:rFonts w:ascii="BrowalliaUPC" w:hAnsi="BrowalliaUPC" w:cs="BrowalliaUPC"/>
                <w:color w:val="000000" w:themeColor="text1"/>
                <w:lang w:val="en-US"/>
              </w:rPr>
              <w:t>-</w:t>
            </w:r>
          </w:p>
        </w:tc>
        <w:tc>
          <w:tcPr>
            <w:tcW w:w="240" w:type="dxa"/>
          </w:tcPr>
          <w:p w14:paraId="07866CBE" w14:textId="77777777" w:rsidR="00B17038" w:rsidRPr="004F0391" w:rsidRDefault="00B17038" w:rsidP="00D371F0">
            <w:pPr>
              <w:ind w:right="-23"/>
              <w:jc w:val="right"/>
              <w:rPr>
                <w:rFonts w:ascii="BrowalliaUPC" w:hAnsi="BrowalliaUPC" w:cs="BrowalliaUPC"/>
                <w:color w:val="000000" w:themeColor="text1"/>
                <w:lang w:val="en-GB"/>
              </w:rPr>
            </w:pPr>
          </w:p>
        </w:tc>
        <w:tc>
          <w:tcPr>
            <w:tcW w:w="1740" w:type="dxa"/>
            <w:vAlign w:val="bottom"/>
          </w:tcPr>
          <w:p w14:paraId="4B065ED5" w14:textId="38F6C98F" w:rsidR="00B17038" w:rsidRPr="00B64E02" w:rsidRDefault="00B17038" w:rsidP="00D371F0">
            <w:pPr>
              <w:ind w:right="-23"/>
              <w:jc w:val="right"/>
              <w:rPr>
                <w:rFonts w:ascii="BrowalliaUPC" w:hAnsi="BrowalliaUPC" w:cs="BrowalliaUPC"/>
                <w:color w:val="000000" w:themeColor="text1"/>
                <w:lang w:val="en-US"/>
              </w:rPr>
            </w:pPr>
            <w:r w:rsidRPr="00720DFE">
              <w:rPr>
                <w:rFonts w:ascii="BrowalliaUPC" w:eastAsia="Arial Unicode MS" w:hAnsi="BrowalliaUPC" w:cs="BrowalliaUPC"/>
                <w:cs/>
              </w:rPr>
              <w:t>41</w:t>
            </w:r>
            <w:r w:rsidRPr="00720DFE">
              <w:rPr>
                <w:rFonts w:ascii="BrowalliaUPC" w:eastAsia="Arial Unicode MS" w:hAnsi="BrowalliaUPC" w:cs="BrowalliaUPC"/>
              </w:rPr>
              <w:t>,</w:t>
            </w:r>
            <w:r w:rsidRPr="00720DFE">
              <w:rPr>
                <w:rFonts w:ascii="BrowalliaUPC" w:eastAsia="Arial Unicode MS" w:hAnsi="BrowalliaUPC" w:cs="BrowalliaUPC"/>
                <w:cs/>
              </w:rPr>
              <w:t>26</w:t>
            </w:r>
            <w:r w:rsidR="00B64E02">
              <w:rPr>
                <w:rFonts w:ascii="BrowalliaUPC" w:eastAsia="Arial Unicode MS" w:hAnsi="BrowalliaUPC" w:cs="BrowalliaUPC"/>
                <w:lang w:val="en-US"/>
              </w:rPr>
              <w:t>2</w:t>
            </w:r>
          </w:p>
        </w:tc>
      </w:tr>
      <w:tr w:rsidR="00CA4B35" w:rsidRPr="004F0391" w14:paraId="632FE409" w14:textId="77777777" w:rsidTr="00E463D0">
        <w:trPr>
          <w:trHeight w:val="288"/>
        </w:trPr>
        <w:tc>
          <w:tcPr>
            <w:tcW w:w="5244" w:type="dxa"/>
          </w:tcPr>
          <w:p w14:paraId="15FA3045" w14:textId="7EC0AC09" w:rsidR="00CA4B35" w:rsidRPr="00CA4B35" w:rsidRDefault="00C13445" w:rsidP="00CA4B35">
            <w:pPr>
              <w:ind w:right="-23"/>
              <w:jc w:val="thaiDistribute"/>
              <w:rPr>
                <w:rFonts w:ascii="BrowalliaUPC" w:eastAsia="Arial Unicode MS" w:hAnsi="BrowalliaUPC" w:cs="BrowalliaUPC"/>
                <w:lang w:val="en-US"/>
              </w:rPr>
            </w:pPr>
            <w:r>
              <w:rPr>
                <w:rFonts w:ascii="BrowalliaUPC" w:eastAsia="Arial Unicode MS" w:hAnsi="BrowalliaUPC" w:cs="BrowalliaUPC" w:hint="cs"/>
                <w:cs/>
                <w:lang w:val="en-US"/>
              </w:rPr>
              <w:t>ขาดทุน</w:t>
            </w:r>
            <w:r w:rsidR="00CA4B35" w:rsidRPr="00AF3C31">
              <w:rPr>
                <w:rFonts w:ascii="BrowalliaUPC" w:eastAsia="Arial Unicode MS" w:hAnsi="BrowalliaUPC" w:cs="BrowalliaUPC" w:hint="cs"/>
                <w:cs/>
                <w:lang w:val="en-US"/>
              </w:rPr>
              <w:t>จากอัตราแลกเปลี่ยน</w:t>
            </w:r>
          </w:p>
        </w:tc>
        <w:tc>
          <w:tcPr>
            <w:tcW w:w="1715" w:type="dxa"/>
            <w:tcBorders>
              <w:bottom w:val="single" w:sz="4" w:space="0" w:color="auto"/>
            </w:tcBorders>
            <w:vAlign w:val="bottom"/>
          </w:tcPr>
          <w:p w14:paraId="3A1A730D" w14:textId="28CF5888" w:rsidR="00CA4B35" w:rsidRDefault="00DB0898" w:rsidP="00DB0898">
            <w:pPr>
              <w:ind w:right="-23"/>
              <w:jc w:val="right"/>
              <w:rPr>
                <w:rFonts w:ascii="BrowalliaUPC" w:eastAsia="Arial Unicode MS" w:hAnsi="BrowalliaUPC" w:cs="BrowalliaUPC"/>
                <w:cs/>
                <w:lang w:val="en-US"/>
              </w:rPr>
            </w:pPr>
            <w:r>
              <w:rPr>
                <w:rFonts w:ascii="BrowalliaUPC" w:eastAsia="Arial Unicode MS" w:hAnsi="BrowalliaUPC" w:cs="BrowalliaUPC" w:hint="cs"/>
                <w:cs/>
                <w:lang w:val="en-US"/>
              </w:rPr>
              <w:t>(</w:t>
            </w:r>
            <w:r>
              <w:rPr>
                <w:rFonts w:ascii="BrowalliaUPC" w:eastAsia="Arial Unicode MS" w:hAnsi="BrowalliaUPC" w:cs="BrowalliaUPC"/>
                <w:lang w:val="en-US"/>
              </w:rPr>
              <w:t>10</w:t>
            </w:r>
            <w:r>
              <w:rPr>
                <w:rFonts w:ascii="BrowalliaUPC" w:eastAsia="Arial Unicode MS" w:hAnsi="BrowalliaUPC" w:cs="BrowalliaUPC" w:hint="cs"/>
                <w:cs/>
                <w:lang w:val="en-US"/>
              </w:rPr>
              <w:t>)</w:t>
            </w:r>
          </w:p>
        </w:tc>
        <w:tc>
          <w:tcPr>
            <w:tcW w:w="240" w:type="dxa"/>
          </w:tcPr>
          <w:p w14:paraId="23BC851A" w14:textId="77777777" w:rsidR="00CA4B35" w:rsidRPr="004F0391" w:rsidRDefault="00CA4B35" w:rsidP="00D371F0">
            <w:pPr>
              <w:ind w:right="-23"/>
              <w:jc w:val="right"/>
              <w:rPr>
                <w:rFonts w:ascii="BrowalliaUPC" w:hAnsi="BrowalliaUPC" w:cs="BrowalliaUPC"/>
                <w:color w:val="000000" w:themeColor="text1"/>
                <w:lang w:val="en-GB"/>
              </w:rPr>
            </w:pPr>
          </w:p>
        </w:tc>
        <w:tc>
          <w:tcPr>
            <w:tcW w:w="1740" w:type="dxa"/>
            <w:tcBorders>
              <w:bottom w:val="single" w:sz="4" w:space="0" w:color="auto"/>
            </w:tcBorders>
            <w:vAlign w:val="bottom"/>
          </w:tcPr>
          <w:p w14:paraId="124B05F3" w14:textId="72D3D3CC" w:rsidR="00CA4B35" w:rsidRPr="00720DFE" w:rsidRDefault="00CA4B35" w:rsidP="00D371F0">
            <w:pPr>
              <w:ind w:right="-23"/>
              <w:jc w:val="right"/>
              <w:rPr>
                <w:rFonts w:ascii="BrowalliaUPC" w:eastAsia="Arial Unicode MS" w:hAnsi="BrowalliaUPC" w:cs="BrowalliaUPC"/>
                <w:cs/>
              </w:rPr>
            </w:pPr>
            <w:r>
              <w:rPr>
                <w:rFonts w:ascii="BrowalliaUPC" w:eastAsia="Arial Unicode MS" w:hAnsi="BrowalliaUPC" w:cs="BrowalliaUPC"/>
                <w:lang w:val="en-US"/>
              </w:rPr>
              <w:t xml:space="preserve">               </w:t>
            </w:r>
            <w:r w:rsidRPr="004F0391">
              <w:rPr>
                <w:rFonts w:ascii="BrowalliaUPC" w:eastAsia="Arial Unicode MS" w:hAnsi="BrowalliaUPC" w:cs="BrowalliaUPC"/>
              </w:rPr>
              <w:t>-</w:t>
            </w:r>
          </w:p>
        </w:tc>
      </w:tr>
      <w:tr w:rsidR="00CA4B35" w:rsidRPr="004F0391" w14:paraId="796668E4" w14:textId="77777777" w:rsidTr="00E463D0">
        <w:trPr>
          <w:trHeight w:val="288"/>
        </w:trPr>
        <w:tc>
          <w:tcPr>
            <w:tcW w:w="5244" w:type="dxa"/>
          </w:tcPr>
          <w:p w14:paraId="5F07BD7A" w14:textId="440DB1AF" w:rsidR="00CA4B35" w:rsidRPr="004F0391" w:rsidRDefault="00CA4B35" w:rsidP="00CA4B35">
            <w:pPr>
              <w:ind w:right="-23"/>
              <w:jc w:val="thaiDistribute"/>
              <w:rPr>
                <w:rFonts w:ascii="BrowalliaUPC" w:hAnsi="BrowalliaUPC" w:cs="BrowalliaUPC"/>
                <w:color w:val="000000" w:themeColor="text1"/>
                <w:lang w:val="en-GB"/>
              </w:rPr>
            </w:pPr>
            <w:r w:rsidRPr="004F0391">
              <w:rPr>
                <w:rFonts w:ascii="BrowalliaUPC" w:eastAsia="Arial Unicode MS" w:hAnsi="BrowalliaUPC" w:cs="BrowalliaUPC"/>
                <w:cs/>
              </w:rPr>
              <w:t xml:space="preserve">มูลค่าตามบัญชี </w:t>
            </w:r>
            <w:r w:rsidRPr="004F0391">
              <w:rPr>
                <w:rFonts w:ascii="BrowalliaUPC" w:eastAsia="Arial Unicode MS" w:hAnsi="BrowalliaUPC" w:cs="BrowalliaUPC"/>
                <w:snapToGrid w:val="0"/>
                <w:cs/>
              </w:rPr>
              <w:t>ณ สิ้นงวด/ปี</w:t>
            </w:r>
          </w:p>
        </w:tc>
        <w:tc>
          <w:tcPr>
            <w:tcW w:w="1715" w:type="dxa"/>
            <w:tcBorders>
              <w:top w:val="single" w:sz="4" w:space="0" w:color="auto"/>
              <w:bottom w:val="single" w:sz="12" w:space="0" w:color="auto"/>
            </w:tcBorders>
          </w:tcPr>
          <w:p w14:paraId="46FCDBF1" w14:textId="3176CF72" w:rsidR="00CA4B35" w:rsidRPr="00E463D0" w:rsidRDefault="00E463D0" w:rsidP="00D371F0">
            <w:pPr>
              <w:ind w:right="-23"/>
              <w:jc w:val="right"/>
              <w:rPr>
                <w:rFonts w:ascii="BrowalliaUPC" w:hAnsi="BrowalliaUPC" w:cs="BrowalliaUPC"/>
                <w:color w:val="000000" w:themeColor="text1"/>
                <w:lang w:val="en-US"/>
              </w:rPr>
            </w:pPr>
            <w:r>
              <w:rPr>
                <w:rFonts w:ascii="BrowalliaUPC" w:hAnsi="BrowalliaUPC" w:cs="BrowalliaUPC"/>
                <w:color w:val="000000" w:themeColor="text1"/>
                <w:lang w:val="en-US"/>
              </w:rPr>
              <w:t>218,</w:t>
            </w:r>
            <w:r w:rsidR="002C5C30">
              <w:rPr>
                <w:rFonts w:ascii="BrowalliaUPC" w:hAnsi="BrowalliaUPC" w:cs="BrowalliaUPC"/>
                <w:color w:val="000000" w:themeColor="text1"/>
                <w:lang w:val="en-US"/>
              </w:rPr>
              <w:t>878</w:t>
            </w:r>
          </w:p>
        </w:tc>
        <w:tc>
          <w:tcPr>
            <w:tcW w:w="240" w:type="dxa"/>
          </w:tcPr>
          <w:p w14:paraId="6D8E9898" w14:textId="77777777" w:rsidR="00CA4B35" w:rsidRPr="004F0391" w:rsidRDefault="00CA4B35" w:rsidP="00D371F0">
            <w:pPr>
              <w:ind w:right="-23"/>
              <w:jc w:val="right"/>
              <w:rPr>
                <w:rFonts w:ascii="BrowalliaUPC" w:hAnsi="BrowalliaUPC" w:cs="BrowalliaUPC"/>
                <w:color w:val="000000" w:themeColor="text1"/>
                <w:lang w:val="en-GB"/>
              </w:rPr>
            </w:pPr>
          </w:p>
        </w:tc>
        <w:tc>
          <w:tcPr>
            <w:tcW w:w="1740" w:type="dxa"/>
            <w:tcBorders>
              <w:top w:val="single" w:sz="4" w:space="0" w:color="auto"/>
              <w:bottom w:val="single" w:sz="12" w:space="0" w:color="auto"/>
            </w:tcBorders>
            <w:vAlign w:val="bottom"/>
          </w:tcPr>
          <w:p w14:paraId="1280FC94" w14:textId="6DA871B4" w:rsidR="00CA4B35" w:rsidRPr="00B64E02" w:rsidRDefault="00CA4B35" w:rsidP="00D371F0">
            <w:pPr>
              <w:ind w:right="-23"/>
              <w:jc w:val="right"/>
              <w:rPr>
                <w:rFonts w:ascii="BrowalliaUPC" w:hAnsi="BrowalliaUPC" w:cs="BrowalliaUPC"/>
                <w:color w:val="000000" w:themeColor="text1"/>
                <w:lang w:val="en-US"/>
              </w:rPr>
            </w:pPr>
            <w:r w:rsidRPr="00720DFE">
              <w:rPr>
                <w:rFonts w:ascii="BrowalliaUPC" w:eastAsia="Arial Unicode MS" w:hAnsi="BrowalliaUPC" w:cs="BrowalliaUPC"/>
                <w:cs/>
              </w:rPr>
              <w:t>190</w:t>
            </w:r>
            <w:r w:rsidRPr="00720DFE">
              <w:rPr>
                <w:rFonts w:ascii="BrowalliaUPC" w:eastAsia="Arial Unicode MS" w:hAnsi="BrowalliaUPC" w:cs="BrowalliaUPC"/>
              </w:rPr>
              <w:t>,</w:t>
            </w:r>
            <w:r w:rsidRPr="00720DFE">
              <w:rPr>
                <w:rFonts w:ascii="BrowalliaUPC" w:eastAsia="Arial Unicode MS" w:hAnsi="BrowalliaUPC" w:cs="BrowalliaUPC"/>
                <w:cs/>
              </w:rPr>
              <w:t>58</w:t>
            </w:r>
            <w:r w:rsidR="00B64E02">
              <w:rPr>
                <w:rFonts w:ascii="BrowalliaUPC" w:eastAsia="Arial Unicode MS" w:hAnsi="BrowalliaUPC" w:cs="BrowalliaUPC"/>
                <w:lang w:val="en-US"/>
              </w:rPr>
              <w:t>1</w:t>
            </w:r>
          </w:p>
        </w:tc>
      </w:tr>
    </w:tbl>
    <w:p w14:paraId="7641D069" w14:textId="77777777" w:rsidR="00C05D3C" w:rsidRPr="00D86A7F" w:rsidRDefault="00C05D3C">
      <w:pPr>
        <w:rPr>
          <w:rFonts w:ascii="BrowalliaUPC" w:hAnsi="BrowalliaUPC" w:cs="BrowalliaUPC"/>
          <w:b/>
          <w:bCs/>
          <w:color w:val="000000" w:themeColor="text1"/>
          <w:lang w:val="en-GB"/>
        </w:rPr>
      </w:pPr>
    </w:p>
    <w:p w14:paraId="7CF6C80E" w14:textId="02E6FD5F" w:rsidR="00A15C4D" w:rsidRPr="0072358D" w:rsidRDefault="00A15C4D" w:rsidP="00A15C4D">
      <w:pPr>
        <w:spacing w:line="240" w:lineRule="atLeast"/>
        <w:ind w:left="533" w:hanging="7"/>
        <w:jc w:val="thaiDistribute"/>
        <w:rPr>
          <w:rFonts w:ascii="BrowalliaUPC" w:hAnsi="BrowalliaUPC" w:cs="BrowalliaUPC"/>
          <w:lang w:val="en-GB" w:eastAsia="th-TH"/>
        </w:rPr>
      </w:pPr>
      <w:r w:rsidRPr="0072358D">
        <w:rPr>
          <w:rFonts w:ascii="BrowalliaUPC" w:hAnsi="BrowalliaUPC" w:cs="BrowalliaUPC"/>
          <w:cs/>
          <w:lang w:val="en-GB" w:eastAsia="th-TH"/>
        </w:rPr>
        <w:t xml:space="preserve">ณ วันที่ </w:t>
      </w:r>
      <w:r w:rsidR="005101F7" w:rsidRPr="004F0391">
        <w:rPr>
          <w:rFonts w:ascii="BrowalliaUPC" w:hAnsi="BrowalliaUPC" w:cs="BrowalliaUPC"/>
          <w:color w:val="000000" w:themeColor="text1"/>
          <w:lang w:val="en-GB"/>
        </w:rPr>
        <w:t>3</w:t>
      </w:r>
      <w:r w:rsidR="005101F7">
        <w:rPr>
          <w:rFonts w:ascii="BrowalliaUPC" w:hAnsi="BrowalliaUPC" w:cs="BrowalliaUPC"/>
          <w:color w:val="000000" w:themeColor="text1"/>
          <w:lang w:val="en-US"/>
        </w:rPr>
        <w:t>0</w:t>
      </w:r>
      <w:r w:rsidR="005101F7">
        <w:rPr>
          <w:rFonts w:ascii="BrowalliaUPC" w:hAnsi="BrowalliaUPC" w:cs="BrowalliaUPC" w:hint="cs"/>
          <w:color w:val="000000" w:themeColor="text1"/>
          <w:cs/>
          <w:lang w:val="en-US"/>
        </w:rPr>
        <w:t xml:space="preserve"> มิถุนายน</w:t>
      </w:r>
      <w:r w:rsidRPr="0072358D">
        <w:rPr>
          <w:rFonts w:ascii="BrowalliaUPC" w:hAnsi="BrowalliaUPC" w:cs="BrowalliaUPC"/>
          <w:cs/>
          <w:lang w:val="en-GB" w:eastAsia="th-TH"/>
        </w:rPr>
        <w:t xml:space="preserve"> </w:t>
      </w:r>
      <w:r w:rsidRPr="0072358D">
        <w:rPr>
          <w:rFonts w:ascii="BrowalliaUPC" w:hAnsi="BrowalliaUPC" w:cs="BrowalliaUPC"/>
          <w:lang w:val="en-GB" w:eastAsia="th-TH"/>
        </w:rPr>
        <w:t>256</w:t>
      </w:r>
      <w:r w:rsidRPr="0072358D">
        <w:rPr>
          <w:rFonts w:ascii="BrowalliaUPC" w:hAnsi="BrowalliaUPC" w:cs="BrowalliaUPC"/>
          <w:lang w:val="en-US" w:eastAsia="th-TH"/>
        </w:rPr>
        <w:t>8</w:t>
      </w:r>
      <w:r w:rsidRPr="0072358D">
        <w:rPr>
          <w:rFonts w:ascii="BrowalliaUPC" w:hAnsi="BrowalliaUPC" w:cs="BrowalliaUPC"/>
          <w:lang w:val="en-GB" w:eastAsia="th-TH"/>
        </w:rPr>
        <w:t xml:space="preserve"> </w:t>
      </w:r>
      <w:r w:rsidRPr="0072358D">
        <w:rPr>
          <w:rFonts w:ascii="BrowalliaUPC" w:hAnsi="BrowalliaUPC" w:cs="BrowalliaUPC"/>
          <w:cs/>
          <w:lang w:val="en-GB" w:eastAsia="th-TH"/>
        </w:rPr>
        <w:t xml:space="preserve">ยอดคงเหลือของเงินให้กู้ระยะยาวแก่กิจการที่เกี่ยวข้องกัน จำนวน </w:t>
      </w:r>
      <w:r w:rsidR="0008365D" w:rsidRPr="00810676">
        <w:rPr>
          <w:rFonts w:ascii="BrowalliaUPC" w:hAnsi="BrowalliaUPC" w:cs="BrowalliaUPC"/>
          <w:lang w:val="en-GB" w:eastAsia="th-TH"/>
        </w:rPr>
        <w:t>7</w:t>
      </w:r>
      <w:r w:rsidR="004169BA" w:rsidRPr="00810676">
        <w:rPr>
          <w:rFonts w:ascii="BrowalliaUPC" w:hAnsi="BrowalliaUPC" w:cs="BrowalliaUPC"/>
          <w:lang w:val="en-GB" w:eastAsia="th-TH"/>
        </w:rPr>
        <w:t>.</w:t>
      </w:r>
      <w:r w:rsidR="0008365D" w:rsidRPr="00810676">
        <w:rPr>
          <w:rFonts w:ascii="BrowalliaUPC" w:hAnsi="BrowalliaUPC" w:cs="BrowalliaUPC"/>
          <w:lang w:val="en-GB" w:eastAsia="th-TH"/>
        </w:rPr>
        <w:t>59</w:t>
      </w:r>
      <w:r w:rsidRPr="0072358D">
        <w:rPr>
          <w:rFonts w:ascii="BrowalliaUPC" w:hAnsi="BrowalliaUPC" w:cs="BrowalliaUPC"/>
          <w:lang w:val="en-GB" w:eastAsia="th-TH"/>
        </w:rPr>
        <w:t xml:space="preserve"> </w:t>
      </w:r>
      <w:r w:rsidRPr="0072358D">
        <w:rPr>
          <w:rFonts w:ascii="BrowalliaUPC" w:hAnsi="BrowalliaUPC" w:cs="BrowalliaUPC"/>
          <w:cs/>
          <w:lang w:val="en-GB" w:eastAsia="th-TH"/>
        </w:rPr>
        <w:t xml:space="preserve">ล้านบาท </w:t>
      </w:r>
      <w:r w:rsidR="0072358D" w:rsidRPr="0072358D">
        <w:rPr>
          <w:rFonts w:ascii="BrowalliaUPC" w:hAnsi="BrowalliaUPC" w:cs="BrowalliaUPC"/>
          <w:lang w:val="en-GB" w:eastAsia="th-TH"/>
        </w:rPr>
        <w:br/>
      </w:r>
      <w:r w:rsidRPr="0072358D">
        <w:rPr>
          <w:rFonts w:ascii="BrowalliaUPC" w:hAnsi="BrowalliaUPC" w:cs="BrowalliaUPC"/>
          <w:cs/>
          <w:lang w:val="en-GB" w:eastAsia="th-TH"/>
        </w:rPr>
        <w:t xml:space="preserve">เป็นเงินให้กู้ที่ไม่มีหลักประกันในสกุลเงินบาท มีอัตราดอกเบี้ยร้อยละ </w:t>
      </w:r>
      <w:r w:rsidR="00FD3A96">
        <w:rPr>
          <w:rFonts w:ascii="BrowalliaUPC" w:hAnsi="BrowalliaUPC" w:cs="BrowalliaUPC"/>
          <w:lang w:val="en-GB" w:eastAsia="th-TH"/>
        </w:rPr>
        <w:t xml:space="preserve">4.00 </w:t>
      </w:r>
      <w:r w:rsidR="00233E55">
        <w:rPr>
          <w:rFonts w:ascii="BrowalliaUPC" w:hAnsi="BrowalliaUPC" w:cs="BrowalliaUPC"/>
          <w:lang w:val="en-US" w:eastAsia="th-TH"/>
        </w:rPr>
        <w:t>-</w:t>
      </w:r>
      <w:r w:rsidR="00FD3A96">
        <w:rPr>
          <w:rFonts w:ascii="BrowalliaUPC" w:hAnsi="BrowalliaUPC" w:cs="BrowalliaUPC"/>
          <w:lang w:val="en-GB" w:eastAsia="th-TH"/>
        </w:rPr>
        <w:t xml:space="preserve"> 4.75 </w:t>
      </w:r>
      <w:r w:rsidRPr="0072358D">
        <w:rPr>
          <w:rFonts w:ascii="BrowalliaUPC" w:hAnsi="BrowalliaUPC" w:cs="BrowalliaUPC"/>
          <w:cs/>
          <w:lang w:val="en-GB" w:eastAsia="th-TH"/>
        </w:rPr>
        <w:t xml:space="preserve">ต่อปี (วันที่ </w:t>
      </w:r>
      <w:r w:rsidRPr="0072358D">
        <w:rPr>
          <w:rFonts w:ascii="BrowalliaUPC" w:hAnsi="BrowalliaUPC" w:cs="BrowalliaUPC"/>
          <w:lang w:val="en-GB" w:eastAsia="th-TH"/>
        </w:rPr>
        <w:t>31</w:t>
      </w:r>
      <w:r w:rsidRPr="0072358D">
        <w:rPr>
          <w:rFonts w:ascii="BrowalliaUPC" w:hAnsi="BrowalliaUPC" w:cs="BrowalliaUPC"/>
          <w:cs/>
          <w:lang w:val="en-GB" w:eastAsia="th-TH"/>
        </w:rPr>
        <w:t xml:space="preserve"> ธันวาคม </w:t>
      </w:r>
      <w:r w:rsidRPr="0072358D">
        <w:rPr>
          <w:rFonts w:ascii="BrowalliaUPC" w:hAnsi="BrowalliaUPC" w:cs="BrowalliaUPC"/>
          <w:lang w:val="en-GB" w:eastAsia="th-TH"/>
        </w:rPr>
        <w:t>2567</w:t>
      </w:r>
      <w:r w:rsidRPr="0072358D">
        <w:rPr>
          <w:rFonts w:ascii="BrowalliaUPC" w:hAnsi="BrowalliaUPC" w:cs="BrowalliaUPC"/>
          <w:cs/>
          <w:lang w:val="en-GB" w:eastAsia="th-TH"/>
        </w:rPr>
        <w:t xml:space="preserve"> จำนวน </w:t>
      </w:r>
      <w:r w:rsidRPr="00810676">
        <w:rPr>
          <w:rFonts w:ascii="BrowalliaUPC" w:hAnsi="BrowalliaUPC" w:cs="BrowalliaUPC"/>
          <w:lang w:val="en-US" w:eastAsia="th-TH"/>
        </w:rPr>
        <w:t>26.32</w:t>
      </w:r>
      <w:r w:rsidRPr="0072358D">
        <w:rPr>
          <w:rFonts w:ascii="BrowalliaUPC" w:hAnsi="BrowalliaUPC" w:cs="BrowalliaUPC"/>
          <w:lang w:val="en-US" w:eastAsia="th-TH"/>
        </w:rPr>
        <w:t xml:space="preserve"> </w:t>
      </w:r>
      <w:r w:rsidRPr="0072358D">
        <w:rPr>
          <w:rFonts w:ascii="BrowalliaUPC" w:hAnsi="BrowalliaUPC" w:cs="BrowalliaUPC"/>
          <w:cs/>
          <w:lang w:val="en-US" w:eastAsia="th-TH"/>
        </w:rPr>
        <w:t>ล้านบาท</w:t>
      </w:r>
      <w:r w:rsidRPr="0072358D">
        <w:rPr>
          <w:rFonts w:ascii="BrowalliaUPC" w:hAnsi="BrowalliaUPC" w:cs="BrowalliaUPC"/>
          <w:cs/>
          <w:lang w:val="en-GB" w:eastAsia="th-TH"/>
        </w:rPr>
        <w:t xml:space="preserve">: ร้อยละ </w:t>
      </w:r>
      <w:r w:rsidRPr="0072358D">
        <w:rPr>
          <w:rFonts w:ascii="BrowalliaUPC" w:hAnsi="BrowalliaUPC" w:cs="BrowalliaUPC"/>
          <w:lang w:val="en-GB" w:eastAsia="th-TH"/>
        </w:rPr>
        <w:t>4.00 - 4.75</w:t>
      </w:r>
      <w:r w:rsidRPr="0072358D">
        <w:rPr>
          <w:rFonts w:ascii="BrowalliaUPC" w:hAnsi="BrowalliaUPC" w:cs="BrowalliaUPC"/>
          <w:cs/>
          <w:lang w:val="en-GB" w:eastAsia="th-TH"/>
        </w:rPr>
        <w:t xml:space="preserve"> ต่อปี) มีกำหนดชำระคืนภายใน </w:t>
      </w:r>
      <w:r w:rsidRPr="0072358D">
        <w:rPr>
          <w:rFonts w:ascii="BrowalliaUPC" w:hAnsi="BrowalliaUPC" w:cs="BrowalliaUPC"/>
          <w:lang w:val="en-GB" w:eastAsia="th-TH"/>
        </w:rPr>
        <w:t>1</w:t>
      </w:r>
      <w:r w:rsidRPr="0072358D">
        <w:rPr>
          <w:rFonts w:ascii="BrowalliaUPC" w:hAnsi="BrowalliaUPC" w:cs="BrowalliaUPC"/>
          <w:lang w:val="en-US" w:eastAsia="th-TH"/>
        </w:rPr>
        <w:t xml:space="preserve"> - </w:t>
      </w:r>
      <w:r w:rsidRPr="0072358D">
        <w:rPr>
          <w:rFonts w:ascii="BrowalliaUPC" w:hAnsi="BrowalliaUPC" w:cs="BrowalliaUPC"/>
          <w:lang w:val="en-GB" w:eastAsia="th-TH"/>
        </w:rPr>
        <w:t xml:space="preserve">4 </w:t>
      </w:r>
      <w:r w:rsidRPr="0072358D">
        <w:rPr>
          <w:rFonts w:ascii="BrowalliaUPC" w:hAnsi="BrowalliaUPC" w:cs="BrowalliaUPC"/>
          <w:cs/>
          <w:lang w:val="en-GB" w:eastAsia="th-TH"/>
        </w:rPr>
        <w:t>ปี</w:t>
      </w:r>
    </w:p>
    <w:p w14:paraId="2265BD18" w14:textId="77777777" w:rsidR="00A15C4D" w:rsidRPr="0072358D" w:rsidRDefault="00A15C4D" w:rsidP="00A15C4D">
      <w:pPr>
        <w:spacing w:line="240" w:lineRule="atLeast"/>
        <w:ind w:left="533" w:hanging="7"/>
        <w:jc w:val="thaiDistribute"/>
        <w:rPr>
          <w:rFonts w:ascii="BrowalliaUPC" w:hAnsi="BrowalliaUPC" w:cs="BrowalliaUPC"/>
          <w:lang w:val="en-GB" w:eastAsia="th-TH"/>
        </w:rPr>
      </w:pPr>
    </w:p>
    <w:p w14:paraId="34140CDF" w14:textId="7981C81D" w:rsidR="00A15C4D" w:rsidRPr="0072358D" w:rsidRDefault="00A15C4D" w:rsidP="00A15C4D">
      <w:pPr>
        <w:spacing w:line="240" w:lineRule="atLeast"/>
        <w:ind w:left="533" w:hanging="7"/>
        <w:jc w:val="thaiDistribute"/>
        <w:rPr>
          <w:rFonts w:ascii="BrowalliaUPC" w:hAnsi="BrowalliaUPC" w:cs="BrowalliaUPC"/>
          <w:lang w:val="en-GB" w:eastAsia="th-TH"/>
        </w:rPr>
      </w:pPr>
      <w:r w:rsidRPr="0072358D">
        <w:rPr>
          <w:rFonts w:ascii="BrowalliaUPC" w:hAnsi="BrowalliaUPC" w:cs="BrowalliaUPC"/>
          <w:cs/>
          <w:lang w:val="en-GB" w:eastAsia="th-TH"/>
        </w:rPr>
        <w:t xml:space="preserve">ณ วันที่ </w:t>
      </w:r>
      <w:r w:rsidR="005101F7" w:rsidRPr="004F0391">
        <w:rPr>
          <w:rFonts w:ascii="BrowalliaUPC" w:hAnsi="BrowalliaUPC" w:cs="BrowalliaUPC"/>
          <w:color w:val="000000" w:themeColor="text1"/>
          <w:lang w:val="en-GB"/>
        </w:rPr>
        <w:t>3</w:t>
      </w:r>
      <w:r w:rsidR="005101F7">
        <w:rPr>
          <w:rFonts w:ascii="BrowalliaUPC" w:hAnsi="BrowalliaUPC" w:cs="BrowalliaUPC"/>
          <w:color w:val="000000" w:themeColor="text1"/>
          <w:lang w:val="en-US"/>
        </w:rPr>
        <w:t>0</w:t>
      </w:r>
      <w:r w:rsidR="005101F7">
        <w:rPr>
          <w:rFonts w:ascii="BrowalliaUPC" w:hAnsi="BrowalliaUPC" w:cs="BrowalliaUPC" w:hint="cs"/>
          <w:color w:val="000000" w:themeColor="text1"/>
          <w:cs/>
          <w:lang w:val="en-US"/>
        </w:rPr>
        <w:t xml:space="preserve"> มิถุนายน</w:t>
      </w:r>
      <w:r w:rsidR="005101F7" w:rsidRPr="004F0391">
        <w:rPr>
          <w:rFonts w:ascii="BrowalliaUPC" w:hAnsi="BrowalliaUPC" w:cs="BrowalliaUPC"/>
          <w:lang w:val="en-US"/>
        </w:rPr>
        <w:t xml:space="preserve"> </w:t>
      </w:r>
      <w:r w:rsidRPr="0072358D">
        <w:rPr>
          <w:rFonts w:ascii="BrowalliaUPC" w:hAnsi="BrowalliaUPC" w:cs="BrowalliaUPC"/>
          <w:lang w:val="en-GB" w:eastAsia="th-TH"/>
        </w:rPr>
        <w:t>256</w:t>
      </w:r>
      <w:r w:rsidRPr="0072358D">
        <w:rPr>
          <w:rFonts w:ascii="BrowalliaUPC" w:hAnsi="BrowalliaUPC" w:cs="BrowalliaUPC"/>
          <w:lang w:val="en-US" w:eastAsia="th-TH"/>
        </w:rPr>
        <w:t>8</w:t>
      </w:r>
      <w:r w:rsidRPr="0072358D">
        <w:rPr>
          <w:rFonts w:ascii="BrowalliaUPC" w:hAnsi="BrowalliaUPC" w:cs="BrowalliaUPC"/>
          <w:lang w:val="en-GB" w:eastAsia="th-TH"/>
        </w:rPr>
        <w:t xml:space="preserve"> </w:t>
      </w:r>
      <w:r w:rsidRPr="0072358D">
        <w:rPr>
          <w:rFonts w:ascii="BrowalliaUPC" w:hAnsi="BrowalliaUPC" w:cs="BrowalliaUPC"/>
          <w:cs/>
          <w:lang w:val="en-GB" w:eastAsia="th-TH"/>
        </w:rPr>
        <w:t xml:space="preserve">ยอดคงเหลือของเงินให้กู้ระยะยาวแก่กิจการที่เกี่ยวข้องกัน จำนวน </w:t>
      </w:r>
      <w:r w:rsidR="00E61230">
        <w:rPr>
          <w:rFonts w:ascii="BrowalliaUPC" w:hAnsi="BrowalliaUPC" w:cs="BrowalliaUPC"/>
          <w:lang w:val="en-GB" w:eastAsia="th-TH"/>
        </w:rPr>
        <w:t>160</w:t>
      </w:r>
      <w:r w:rsidR="004F5A42">
        <w:rPr>
          <w:rFonts w:ascii="BrowalliaUPC" w:hAnsi="BrowalliaUPC" w:cs="BrowalliaUPC"/>
          <w:lang w:val="en-GB" w:eastAsia="th-TH"/>
        </w:rPr>
        <w:t>.00</w:t>
      </w:r>
      <w:r w:rsidRPr="0072358D">
        <w:rPr>
          <w:rFonts w:ascii="BrowalliaUPC" w:hAnsi="BrowalliaUPC" w:cs="BrowalliaUPC"/>
          <w:lang w:val="en-GB" w:eastAsia="th-TH"/>
        </w:rPr>
        <w:t xml:space="preserve"> </w:t>
      </w:r>
      <w:r w:rsidRPr="0072358D">
        <w:rPr>
          <w:rFonts w:ascii="BrowalliaUPC" w:hAnsi="BrowalliaUPC" w:cs="BrowalliaUPC"/>
          <w:cs/>
          <w:lang w:val="en-GB" w:eastAsia="th-TH"/>
        </w:rPr>
        <w:t xml:space="preserve">ล้านบาท </w:t>
      </w:r>
      <w:r w:rsidR="0072358D">
        <w:rPr>
          <w:rFonts w:ascii="BrowalliaUPC" w:hAnsi="BrowalliaUPC" w:cs="BrowalliaUPC"/>
          <w:lang w:val="en-GB" w:eastAsia="th-TH"/>
        </w:rPr>
        <w:br/>
      </w:r>
      <w:r w:rsidRPr="0072358D">
        <w:rPr>
          <w:rFonts w:ascii="BrowalliaUPC" w:hAnsi="BrowalliaUPC" w:cs="BrowalliaUPC"/>
          <w:cs/>
          <w:lang w:val="en-GB" w:eastAsia="th-TH"/>
        </w:rPr>
        <w:t xml:space="preserve">เป็นเงินให้กู้ที่ไม่มีหลักประกันในสกุลเงินบาท มีอัตราดอกเบี้ยร้อยละ </w:t>
      </w:r>
      <w:r w:rsidR="00F83312">
        <w:rPr>
          <w:rFonts w:ascii="BrowalliaUPC" w:hAnsi="BrowalliaUPC" w:cs="BrowalliaUPC"/>
          <w:lang w:val="en-GB" w:eastAsia="th-TH"/>
        </w:rPr>
        <w:t xml:space="preserve">4.00 </w:t>
      </w:r>
      <w:r w:rsidR="00233E55">
        <w:rPr>
          <w:rFonts w:ascii="BrowalliaUPC" w:hAnsi="BrowalliaUPC" w:cs="BrowalliaUPC"/>
          <w:lang w:val="en-GB" w:eastAsia="th-TH"/>
        </w:rPr>
        <w:t>-</w:t>
      </w:r>
      <w:r w:rsidR="00F83312">
        <w:rPr>
          <w:rFonts w:ascii="BrowalliaUPC" w:hAnsi="BrowalliaUPC" w:cs="BrowalliaUPC"/>
          <w:lang w:val="en-GB" w:eastAsia="th-TH"/>
        </w:rPr>
        <w:t xml:space="preserve"> 4.75</w:t>
      </w:r>
      <w:r w:rsidRPr="0072358D">
        <w:rPr>
          <w:rFonts w:ascii="BrowalliaUPC" w:hAnsi="BrowalliaUPC" w:cs="BrowalliaUPC"/>
          <w:lang w:val="en-GB" w:eastAsia="th-TH"/>
        </w:rPr>
        <w:t xml:space="preserve"> </w:t>
      </w:r>
      <w:r w:rsidRPr="0072358D">
        <w:rPr>
          <w:rFonts w:ascii="BrowalliaUPC" w:hAnsi="BrowalliaUPC" w:cs="BrowalliaUPC"/>
          <w:cs/>
          <w:lang w:val="en-GB" w:eastAsia="th-TH"/>
        </w:rPr>
        <w:t xml:space="preserve">ต่อปี (วันที่ </w:t>
      </w:r>
      <w:r w:rsidRPr="0072358D">
        <w:rPr>
          <w:rFonts w:ascii="BrowalliaUPC" w:hAnsi="BrowalliaUPC" w:cs="BrowalliaUPC"/>
          <w:lang w:val="en-GB" w:eastAsia="th-TH"/>
        </w:rPr>
        <w:t xml:space="preserve">31 </w:t>
      </w:r>
      <w:r w:rsidRPr="0072358D">
        <w:rPr>
          <w:rFonts w:ascii="BrowalliaUPC" w:hAnsi="BrowalliaUPC" w:cs="BrowalliaUPC"/>
          <w:cs/>
          <w:lang w:val="en-GB" w:eastAsia="th-TH"/>
        </w:rPr>
        <w:t xml:space="preserve">ธันวาคม </w:t>
      </w:r>
      <w:r w:rsidRPr="0072358D">
        <w:rPr>
          <w:rFonts w:ascii="BrowalliaUPC" w:hAnsi="BrowalliaUPC" w:cs="BrowalliaUPC"/>
          <w:lang w:val="en-GB" w:eastAsia="th-TH"/>
        </w:rPr>
        <w:t xml:space="preserve">2567 </w:t>
      </w:r>
      <w:r w:rsidRPr="0072358D">
        <w:rPr>
          <w:rFonts w:ascii="BrowalliaUPC" w:hAnsi="BrowalliaUPC" w:cs="BrowalliaUPC"/>
          <w:cs/>
          <w:lang w:val="en-GB" w:eastAsia="th-TH"/>
        </w:rPr>
        <w:t xml:space="preserve">จำนวน </w:t>
      </w:r>
      <w:r w:rsidRPr="0072358D">
        <w:rPr>
          <w:rFonts w:ascii="BrowalliaUPC" w:hAnsi="BrowalliaUPC" w:cs="BrowalliaUPC"/>
          <w:lang w:val="en-GB" w:eastAsia="th-TH"/>
        </w:rPr>
        <w:t>130</w:t>
      </w:r>
      <w:r w:rsidR="00D915E1" w:rsidRPr="0072358D">
        <w:rPr>
          <w:rFonts w:ascii="BrowalliaUPC" w:hAnsi="BrowalliaUPC" w:cs="BrowalliaUPC"/>
          <w:lang w:val="en-GB" w:eastAsia="th-TH"/>
        </w:rPr>
        <w:t>.00</w:t>
      </w:r>
      <w:r w:rsidRPr="0072358D">
        <w:rPr>
          <w:rFonts w:ascii="BrowalliaUPC" w:hAnsi="BrowalliaUPC" w:cs="BrowalliaUPC"/>
          <w:lang w:val="en-GB" w:eastAsia="th-TH"/>
        </w:rPr>
        <w:t xml:space="preserve"> </w:t>
      </w:r>
      <w:r w:rsidRPr="0072358D">
        <w:rPr>
          <w:rFonts w:ascii="BrowalliaUPC" w:hAnsi="BrowalliaUPC" w:cs="BrowalliaUPC"/>
          <w:cs/>
          <w:lang w:val="en-US" w:eastAsia="th-TH"/>
        </w:rPr>
        <w:t>ล้านบาท</w:t>
      </w:r>
      <w:r w:rsidRPr="0072358D">
        <w:rPr>
          <w:rFonts w:ascii="BrowalliaUPC" w:hAnsi="BrowalliaUPC" w:cs="BrowalliaUPC"/>
          <w:lang w:val="en-GB" w:eastAsia="th-TH"/>
        </w:rPr>
        <w:t xml:space="preserve">: </w:t>
      </w:r>
      <w:r w:rsidRPr="0072358D">
        <w:rPr>
          <w:rFonts w:ascii="BrowalliaUPC" w:hAnsi="BrowalliaUPC" w:cs="BrowalliaUPC"/>
          <w:cs/>
          <w:lang w:val="en-GB" w:eastAsia="th-TH"/>
        </w:rPr>
        <w:t xml:space="preserve">ร้อยละ </w:t>
      </w:r>
      <w:r w:rsidRPr="0072358D">
        <w:rPr>
          <w:rFonts w:ascii="BrowalliaUPC" w:hAnsi="BrowalliaUPC" w:cs="BrowalliaUPC"/>
          <w:lang w:val="en-GB" w:eastAsia="th-TH"/>
        </w:rPr>
        <w:t xml:space="preserve">4.00 - 4.75 </w:t>
      </w:r>
      <w:r w:rsidRPr="0072358D">
        <w:rPr>
          <w:rFonts w:ascii="BrowalliaUPC" w:hAnsi="BrowalliaUPC" w:cs="BrowalliaUPC"/>
          <w:cs/>
          <w:lang w:val="en-GB" w:eastAsia="th-TH"/>
        </w:rPr>
        <w:t xml:space="preserve">ต่อปี) มีกำหนดชำระคืนภายใน </w:t>
      </w:r>
      <w:r w:rsidRPr="0072358D">
        <w:rPr>
          <w:rFonts w:ascii="BrowalliaUPC" w:hAnsi="BrowalliaUPC" w:cs="BrowalliaUPC"/>
          <w:lang w:val="en-GB" w:eastAsia="th-TH"/>
        </w:rPr>
        <w:t>9</w:t>
      </w:r>
      <w:r w:rsidRPr="0072358D">
        <w:rPr>
          <w:rFonts w:ascii="BrowalliaUPC" w:hAnsi="BrowalliaUPC" w:cs="BrowalliaUPC"/>
          <w:cs/>
          <w:lang w:val="en-GB" w:eastAsia="th-TH"/>
        </w:rPr>
        <w:t xml:space="preserve"> ปี</w:t>
      </w:r>
    </w:p>
    <w:p w14:paraId="003EA7F9" w14:textId="77777777" w:rsidR="00A15C4D" w:rsidRPr="0072358D" w:rsidRDefault="00A15C4D" w:rsidP="00A15C4D">
      <w:pPr>
        <w:spacing w:line="240" w:lineRule="atLeast"/>
        <w:ind w:left="533" w:hanging="7"/>
        <w:jc w:val="thaiDistribute"/>
        <w:rPr>
          <w:rFonts w:ascii="BrowalliaUPC" w:hAnsi="BrowalliaUPC" w:cs="BrowalliaUPC"/>
          <w:lang w:val="en-GB" w:eastAsia="th-TH"/>
        </w:rPr>
      </w:pPr>
    </w:p>
    <w:p w14:paraId="7EBEB094" w14:textId="48C1D9BC" w:rsidR="00A15C4D" w:rsidRPr="0072358D" w:rsidRDefault="00A15C4D" w:rsidP="00A15C4D">
      <w:pPr>
        <w:spacing w:line="240" w:lineRule="atLeast"/>
        <w:ind w:left="533" w:hanging="7"/>
        <w:jc w:val="thaiDistribute"/>
        <w:rPr>
          <w:rFonts w:ascii="BrowalliaUPC" w:hAnsi="BrowalliaUPC" w:cs="BrowalliaUPC"/>
          <w:lang w:val="en-GB" w:eastAsia="th-TH"/>
        </w:rPr>
      </w:pPr>
      <w:r w:rsidRPr="0072358D">
        <w:rPr>
          <w:rFonts w:ascii="BrowalliaUPC" w:hAnsi="BrowalliaUPC" w:cs="BrowalliaUPC"/>
          <w:cs/>
          <w:lang w:val="en-GB" w:eastAsia="th-TH"/>
        </w:rPr>
        <w:t xml:space="preserve">ณ วันที่ </w:t>
      </w:r>
      <w:r w:rsidR="005101F7" w:rsidRPr="004F0391">
        <w:rPr>
          <w:rFonts w:ascii="BrowalliaUPC" w:hAnsi="BrowalliaUPC" w:cs="BrowalliaUPC"/>
          <w:color w:val="000000" w:themeColor="text1"/>
          <w:lang w:val="en-GB"/>
        </w:rPr>
        <w:t>3</w:t>
      </w:r>
      <w:r w:rsidR="005101F7">
        <w:rPr>
          <w:rFonts w:ascii="BrowalliaUPC" w:hAnsi="BrowalliaUPC" w:cs="BrowalliaUPC"/>
          <w:color w:val="000000" w:themeColor="text1"/>
          <w:lang w:val="en-US"/>
        </w:rPr>
        <w:t>0</w:t>
      </w:r>
      <w:r w:rsidR="005101F7">
        <w:rPr>
          <w:rFonts w:ascii="BrowalliaUPC" w:hAnsi="BrowalliaUPC" w:cs="BrowalliaUPC" w:hint="cs"/>
          <w:color w:val="000000" w:themeColor="text1"/>
          <w:cs/>
          <w:lang w:val="en-US"/>
        </w:rPr>
        <w:t xml:space="preserve"> มิถุนายน</w:t>
      </w:r>
      <w:r w:rsidR="005101F7" w:rsidRPr="004F0391">
        <w:rPr>
          <w:rFonts w:ascii="BrowalliaUPC" w:hAnsi="BrowalliaUPC" w:cs="BrowalliaUPC"/>
          <w:lang w:val="en-US"/>
        </w:rPr>
        <w:t xml:space="preserve"> </w:t>
      </w:r>
      <w:r w:rsidRPr="0072358D">
        <w:rPr>
          <w:rFonts w:ascii="BrowalliaUPC" w:hAnsi="BrowalliaUPC" w:cs="BrowalliaUPC"/>
          <w:lang w:val="en-GB" w:eastAsia="th-TH"/>
        </w:rPr>
        <w:t xml:space="preserve">2568 </w:t>
      </w:r>
      <w:r w:rsidRPr="0072358D">
        <w:rPr>
          <w:rFonts w:ascii="BrowalliaUPC" w:hAnsi="BrowalliaUPC" w:cs="BrowalliaUPC"/>
          <w:cs/>
          <w:lang w:val="en-GB" w:eastAsia="th-TH"/>
        </w:rPr>
        <w:t xml:space="preserve">ยอดคงเหลือของเงินให้กู้ยืมระยะยาวแก่กิจการที่เกี่ยวข้องกัน จำนวน </w:t>
      </w:r>
      <w:r w:rsidR="0008365D" w:rsidRPr="00810676">
        <w:rPr>
          <w:rFonts w:ascii="BrowalliaUPC" w:hAnsi="BrowalliaUPC" w:cs="BrowalliaUPC"/>
          <w:lang w:val="en-GB" w:eastAsia="th-TH"/>
        </w:rPr>
        <w:t>51.29</w:t>
      </w:r>
      <w:r w:rsidRPr="0072358D">
        <w:rPr>
          <w:rFonts w:ascii="BrowalliaUPC" w:hAnsi="BrowalliaUPC" w:cs="BrowalliaUPC"/>
          <w:lang w:val="en-GB" w:eastAsia="th-TH"/>
        </w:rPr>
        <w:t xml:space="preserve"> </w:t>
      </w:r>
      <w:r w:rsidRPr="0072358D">
        <w:rPr>
          <w:rFonts w:ascii="BrowalliaUPC" w:hAnsi="BrowalliaUPC" w:cs="BrowalliaUPC"/>
          <w:cs/>
          <w:lang w:val="en-GB" w:eastAsia="th-TH"/>
        </w:rPr>
        <w:t xml:space="preserve">ล้านบาท </w:t>
      </w:r>
      <w:r w:rsidR="005101F7">
        <w:rPr>
          <w:rFonts w:ascii="BrowalliaUPC" w:hAnsi="BrowalliaUPC" w:cs="BrowalliaUPC"/>
          <w:lang w:val="en-GB" w:eastAsia="th-TH"/>
        </w:rPr>
        <w:br/>
      </w:r>
      <w:r w:rsidRPr="0072358D">
        <w:rPr>
          <w:rFonts w:ascii="BrowalliaUPC" w:hAnsi="BrowalliaUPC" w:cs="BrowalliaUPC"/>
          <w:cs/>
          <w:lang w:val="en-GB" w:eastAsia="th-TH"/>
        </w:rPr>
        <w:t>เป็นเงินให้กู้ที่ไม่มีหลักประกันในสกุลเงินบาทและมาเลเซียริงกิต มีอัตราดอกเบี้ยร้อยละ</w:t>
      </w:r>
      <w:r w:rsidR="00B678CB">
        <w:rPr>
          <w:rFonts w:ascii="BrowalliaUPC" w:hAnsi="BrowalliaUPC" w:cs="BrowalliaUPC"/>
          <w:lang w:val="en-GB" w:eastAsia="th-TH"/>
        </w:rPr>
        <w:t xml:space="preserve"> </w:t>
      </w:r>
      <w:r w:rsidR="004B0622">
        <w:rPr>
          <w:rFonts w:ascii="BrowalliaUPC" w:hAnsi="BrowalliaUPC" w:cs="BrowalliaUPC"/>
          <w:lang w:val="en-GB" w:eastAsia="th-TH"/>
        </w:rPr>
        <w:t xml:space="preserve">4.75 </w:t>
      </w:r>
      <w:r w:rsidR="00233E55">
        <w:rPr>
          <w:rFonts w:ascii="BrowalliaUPC" w:hAnsi="BrowalliaUPC" w:cs="BrowalliaUPC"/>
          <w:lang w:val="en-GB" w:eastAsia="th-TH"/>
        </w:rPr>
        <w:t>-</w:t>
      </w:r>
      <w:r w:rsidR="004B0622">
        <w:rPr>
          <w:rFonts w:ascii="BrowalliaUPC" w:hAnsi="BrowalliaUPC" w:cs="BrowalliaUPC"/>
          <w:lang w:val="en-GB" w:eastAsia="th-TH"/>
        </w:rPr>
        <w:t xml:space="preserve"> 7.50</w:t>
      </w:r>
      <w:r w:rsidRPr="0072358D">
        <w:rPr>
          <w:rFonts w:ascii="BrowalliaUPC" w:hAnsi="BrowalliaUPC" w:cs="BrowalliaUPC"/>
          <w:lang w:val="en-GB" w:eastAsia="th-TH"/>
        </w:rPr>
        <w:t xml:space="preserve"> </w:t>
      </w:r>
      <w:r w:rsidRPr="0072358D">
        <w:rPr>
          <w:rFonts w:ascii="BrowalliaUPC" w:hAnsi="BrowalliaUPC" w:cs="BrowalliaUPC"/>
          <w:cs/>
          <w:lang w:val="en-GB" w:eastAsia="th-TH"/>
        </w:rPr>
        <w:t xml:space="preserve">ต่อปี </w:t>
      </w:r>
      <w:r w:rsidR="005101F7">
        <w:rPr>
          <w:rFonts w:ascii="BrowalliaUPC" w:hAnsi="BrowalliaUPC" w:cs="BrowalliaUPC"/>
          <w:lang w:val="en-GB" w:eastAsia="th-TH"/>
        </w:rPr>
        <w:br/>
      </w:r>
      <w:r w:rsidRPr="0072358D">
        <w:rPr>
          <w:rFonts w:ascii="BrowalliaUPC" w:hAnsi="BrowalliaUPC" w:cs="BrowalliaUPC"/>
          <w:cs/>
          <w:lang w:val="en-GB" w:eastAsia="th-TH"/>
        </w:rPr>
        <w:t>(วันที่</w:t>
      </w:r>
      <w:r w:rsidR="0072358D">
        <w:rPr>
          <w:rFonts w:ascii="BrowalliaUPC" w:hAnsi="BrowalliaUPC" w:cs="BrowalliaUPC"/>
          <w:lang w:val="en-GB" w:eastAsia="th-TH"/>
        </w:rPr>
        <w:t xml:space="preserve"> </w:t>
      </w:r>
      <w:r w:rsidRPr="0072358D">
        <w:rPr>
          <w:rFonts w:ascii="BrowalliaUPC" w:hAnsi="BrowalliaUPC" w:cs="BrowalliaUPC"/>
          <w:lang w:val="en-GB" w:eastAsia="th-TH"/>
        </w:rPr>
        <w:t xml:space="preserve">31 </w:t>
      </w:r>
      <w:r w:rsidRPr="0072358D">
        <w:rPr>
          <w:rFonts w:ascii="BrowalliaUPC" w:hAnsi="BrowalliaUPC" w:cs="BrowalliaUPC"/>
          <w:cs/>
          <w:lang w:val="en-GB" w:eastAsia="th-TH"/>
        </w:rPr>
        <w:t xml:space="preserve">ธันวาคม </w:t>
      </w:r>
      <w:r w:rsidRPr="0072358D">
        <w:rPr>
          <w:rFonts w:ascii="BrowalliaUPC" w:hAnsi="BrowalliaUPC" w:cs="BrowalliaUPC"/>
          <w:lang w:val="en-GB" w:eastAsia="th-TH"/>
        </w:rPr>
        <w:t>256</w:t>
      </w:r>
      <w:r w:rsidRPr="0072358D">
        <w:rPr>
          <w:rFonts w:ascii="BrowalliaUPC" w:hAnsi="BrowalliaUPC" w:cs="BrowalliaUPC"/>
          <w:lang w:val="en-US" w:eastAsia="th-TH"/>
        </w:rPr>
        <w:t xml:space="preserve">7 </w:t>
      </w:r>
      <w:r w:rsidRPr="0072358D">
        <w:rPr>
          <w:rFonts w:ascii="BrowalliaUPC" w:hAnsi="BrowalliaUPC" w:cs="BrowalliaUPC"/>
          <w:cs/>
          <w:lang w:val="en-US" w:eastAsia="th-TH"/>
        </w:rPr>
        <w:t xml:space="preserve">จำนวน </w:t>
      </w:r>
      <w:r w:rsidRPr="00810676">
        <w:rPr>
          <w:rFonts w:ascii="BrowalliaUPC" w:hAnsi="BrowalliaUPC" w:cs="BrowalliaUPC"/>
          <w:lang w:val="en-US" w:eastAsia="th-TH"/>
        </w:rPr>
        <w:t>34.26</w:t>
      </w:r>
      <w:r w:rsidRPr="0072358D">
        <w:rPr>
          <w:rFonts w:ascii="BrowalliaUPC" w:hAnsi="BrowalliaUPC" w:cs="BrowalliaUPC"/>
          <w:lang w:val="en-US" w:eastAsia="th-TH"/>
        </w:rPr>
        <w:t xml:space="preserve"> </w:t>
      </w:r>
      <w:r w:rsidRPr="0072358D">
        <w:rPr>
          <w:rFonts w:ascii="BrowalliaUPC" w:hAnsi="BrowalliaUPC" w:cs="BrowalliaUPC"/>
          <w:cs/>
          <w:lang w:val="en-US" w:eastAsia="th-TH"/>
        </w:rPr>
        <w:t>ล้านบาท</w:t>
      </w:r>
      <w:r w:rsidRPr="0072358D">
        <w:rPr>
          <w:rFonts w:ascii="BrowalliaUPC" w:hAnsi="BrowalliaUPC" w:cs="BrowalliaUPC"/>
          <w:lang w:val="en-GB" w:eastAsia="th-TH"/>
        </w:rPr>
        <w:t xml:space="preserve">: </w:t>
      </w:r>
      <w:r w:rsidRPr="0072358D">
        <w:rPr>
          <w:rFonts w:ascii="BrowalliaUPC" w:hAnsi="BrowalliaUPC" w:cs="BrowalliaUPC"/>
          <w:cs/>
          <w:lang w:val="en-GB" w:eastAsia="th-TH"/>
        </w:rPr>
        <w:t xml:space="preserve">ร้อยละ </w:t>
      </w:r>
      <w:r w:rsidRPr="0072358D">
        <w:rPr>
          <w:rFonts w:ascii="BrowalliaUPC" w:hAnsi="BrowalliaUPC" w:cs="BrowalliaUPC"/>
          <w:lang w:val="en-GB" w:eastAsia="th-TH"/>
        </w:rPr>
        <w:t xml:space="preserve">4.75 - 7.50 </w:t>
      </w:r>
      <w:r w:rsidRPr="0072358D">
        <w:rPr>
          <w:rFonts w:ascii="BrowalliaUPC" w:hAnsi="BrowalliaUPC" w:cs="BrowalliaUPC"/>
          <w:cs/>
          <w:lang w:val="en-GB" w:eastAsia="th-TH"/>
        </w:rPr>
        <w:t xml:space="preserve">ต่อปี) มีกำหนดจ่ายคืนเมื่อทวงถาม </w:t>
      </w:r>
      <w:r w:rsidR="0072358D">
        <w:rPr>
          <w:rFonts w:ascii="BrowalliaUPC" w:hAnsi="BrowalliaUPC" w:cs="BrowalliaUPC"/>
          <w:lang w:val="en-GB" w:eastAsia="th-TH"/>
        </w:rPr>
        <w:br/>
      </w:r>
      <w:r w:rsidRPr="0072358D">
        <w:rPr>
          <w:rFonts w:ascii="BrowalliaUPC" w:hAnsi="BrowalliaUPC" w:cs="BrowalliaUPC"/>
          <w:cs/>
          <w:lang w:val="en-GB" w:eastAsia="th-TH"/>
        </w:rPr>
        <w:t xml:space="preserve">ทั้งนี้ </w:t>
      </w:r>
      <w:r w:rsidR="00B64E02" w:rsidRPr="0072358D">
        <w:rPr>
          <w:rFonts w:ascii="BrowalliaUPC" w:hAnsi="BrowalliaUPC" w:cs="BrowalliaUPC" w:hint="cs"/>
          <w:cs/>
          <w:lang w:val="en-GB" w:eastAsia="th-TH"/>
        </w:rPr>
        <w:t>บริษัท</w:t>
      </w:r>
      <w:r w:rsidRPr="0072358D">
        <w:rPr>
          <w:rFonts w:ascii="BrowalliaUPC" w:hAnsi="BrowalliaUPC" w:cs="BrowalliaUPC"/>
          <w:cs/>
          <w:lang w:val="en-GB" w:eastAsia="th-TH"/>
        </w:rPr>
        <w:t xml:space="preserve">คาดว่าจะยังไม่มีการเรียกชำระภายใน </w:t>
      </w:r>
      <w:r w:rsidRPr="0072358D">
        <w:rPr>
          <w:rFonts w:ascii="BrowalliaUPC" w:hAnsi="BrowalliaUPC" w:cs="BrowalliaUPC"/>
          <w:lang w:val="en-GB" w:eastAsia="th-TH"/>
        </w:rPr>
        <w:t xml:space="preserve">12 </w:t>
      </w:r>
      <w:r w:rsidRPr="0072358D">
        <w:rPr>
          <w:rFonts w:ascii="BrowalliaUPC" w:hAnsi="BrowalliaUPC" w:cs="BrowalliaUPC"/>
          <w:cs/>
          <w:lang w:val="en-GB" w:eastAsia="th-TH"/>
        </w:rPr>
        <w:t>เดือน ภายหลังจากรอบระยะเวลารายงาน</w:t>
      </w:r>
    </w:p>
    <w:p w14:paraId="510C32BC" w14:textId="65519ECA" w:rsidR="00427F93" w:rsidRPr="0072358D" w:rsidRDefault="00427F93">
      <w:pPr>
        <w:rPr>
          <w:rFonts w:ascii="BrowalliaUPC" w:hAnsi="BrowalliaUPC" w:cs="BrowalliaUPC"/>
          <w:b/>
          <w:bCs/>
          <w:color w:val="000000" w:themeColor="text1"/>
          <w:sz w:val="24"/>
          <w:szCs w:val="24"/>
          <w:lang w:val="en-GB"/>
        </w:rPr>
      </w:pPr>
      <w:r w:rsidRPr="0072358D">
        <w:rPr>
          <w:rFonts w:ascii="BrowalliaUPC" w:hAnsi="BrowalliaUPC" w:cs="BrowalliaUPC"/>
          <w:b/>
          <w:bCs/>
          <w:color w:val="000000" w:themeColor="text1"/>
          <w:sz w:val="24"/>
          <w:szCs w:val="24"/>
          <w:lang w:val="en-GB"/>
        </w:rPr>
        <w:br w:type="page"/>
      </w:r>
    </w:p>
    <w:p w14:paraId="4977F43E" w14:textId="64AFC5A4" w:rsidR="00B247C1" w:rsidRPr="00D17946" w:rsidRDefault="00FB42F2" w:rsidP="00F71525">
      <w:pPr>
        <w:numPr>
          <w:ilvl w:val="0"/>
          <w:numId w:val="3"/>
        </w:numPr>
        <w:tabs>
          <w:tab w:val="clear" w:pos="360"/>
          <w:tab w:val="num" w:pos="900"/>
        </w:tabs>
        <w:ind w:left="426" w:right="-14" w:hanging="426"/>
        <w:jc w:val="thaiDistribute"/>
        <w:rPr>
          <w:rFonts w:ascii="BrowalliaUPC" w:hAnsi="BrowalliaUPC" w:cs="BrowalliaUPC"/>
          <w:b/>
          <w:bCs/>
          <w:color w:val="000000" w:themeColor="text1"/>
        </w:rPr>
      </w:pPr>
      <w:r w:rsidRPr="00D17946">
        <w:rPr>
          <w:rFonts w:ascii="BrowalliaUPC" w:hAnsi="BrowalliaUPC" w:cs="BrowalliaUPC"/>
          <w:b/>
          <w:bCs/>
          <w:color w:val="000000" w:themeColor="text1"/>
          <w:cs/>
          <w:lang w:val="en-GB"/>
        </w:rPr>
        <w:t>ลูกหนี้การค้าและลูกหนี้หมุนเวียนอื่น</w:t>
      </w:r>
      <w:r w:rsidR="006076B3" w:rsidRPr="00D17946">
        <w:rPr>
          <w:rFonts w:ascii="BrowalliaUPC" w:hAnsi="BrowalliaUPC" w:cs="BrowalliaUPC"/>
          <w:b/>
          <w:bCs/>
          <w:color w:val="000000" w:themeColor="text1"/>
          <w:cs/>
        </w:rPr>
        <w:t xml:space="preserve"> - สุทธิ</w:t>
      </w:r>
    </w:p>
    <w:p w14:paraId="629E3F81" w14:textId="04B60BF9" w:rsidR="005E529E" w:rsidRPr="00A4028B" w:rsidRDefault="005E529E" w:rsidP="005A37DF">
      <w:pPr>
        <w:tabs>
          <w:tab w:val="left" w:pos="426"/>
        </w:tabs>
        <w:jc w:val="thaiDistribute"/>
        <w:rPr>
          <w:rFonts w:ascii="BrowalliaUPC" w:hAnsi="BrowalliaUPC" w:cs="BrowalliaUPC"/>
          <w:lang w:val="en-US"/>
        </w:rPr>
      </w:pPr>
    </w:p>
    <w:tbl>
      <w:tblPr>
        <w:tblW w:w="9027" w:type="dxa"/>
        <w:tblInd w:w="333" w:type="dxa"/>
        <w:tblLayout w:type="fixed"/>
        <w:tblLook w:val="0000" w:firstRow="0" w:lastRow="0" w:firstColumn="0" w:lastColumn="0" w:noHBand="0" w:noVBand="0"/>
      </w:tblPr>
      <w:tblGrid>
        <w:gridCol w:w="3636"/>
        <w:gridCol w:w="1141"/>
        <w:gridCol w:w="238"/>
        <w:gridCol w:w="1132"/>
        <w:gridCol w:w="236"/>
        <w:gridCol w:w="1204"/>
        <w:gridCol w:w="236"/>
        <w:gridCol w:w="1204"/>
      </w:tblGrid>
      <w:tr w:rsidR="00E749DB" w:rsidRPr="004F0391" w14:paraId="5B80369A" w14:textId="77777777" w:rsidTr="000606B9">
        <w:trPr>
          <w:cantSplit/>
          <w:tblHeader/>
        </w:trPr>
        <w:tc>
          <w:tcPr>
            <w:tcW w:w="3636" w:type="dxa"/>
          </w:tcPr>
          <w:p w14:paraId="32523622" w14:textId="77777777" w:rsidR="00E749DB" w:rsidRPr="004F0391" w:rsidRDefault="00E749DB" w:rsidP="00D97C16">
            <w:pPr>
              <w:pStyle w:val="3"/>
              <w:tabs>
                <w:tab w:val="clear" w:pos="360"/>
                <w:tab w:val="clear" w:pos="720"/>
              </w:tabs>
              <w:rPr>
                <w:rFonts w:ascii="BrowalliaUPC" w:hAnsi="BrowalliaUPC" w:cs="BrowalliaUPC"/>
                <w:sz w:val="28"/>
                <w:szCs w:val="28"/>
              </w:rPr>
            </w:pPr>
          </w:p>
        </w:tc>
        <w:tc>
          <w:tcPr>
            <w:tcW w:w="2511" w:type="dxa"/>
            <w:gridSpan w:val="3"/>
            <w:tcBorders>
              <w:left w:val="nil"/>
            </w:tcBorders>
          </w:tcPr>
          <w:p w14:paraId="16F396DD" w14:textId="77777777" w:rsidR="00E749DB" w:rsidRPr="004F0391" w:rsidRDefault="00E749DB" w:rsidP="00D97C16">
            <w:pPr>
              <w:jc w:val="center"/>
              <w:rPr>
                <w:rFonts w:ascii="BrowalliaUPC" w:hAnsi="BrowalliaUPC" w:cs="BrowalliaUPC"/>
                <w:cs/>
              </w:rPr>
            </w:pPr>
          </w:p>
        </w:tc>
        <w:tc>
          <w:tcPr>
            <w:tcW w:w="236" w:type="dxa"/>
          </w:tcPr>
          <w:p w14:paraId="19EF4DF7" w14:textId="77777777" w:rsidR="00E749DB" w:rsidRPr="004F0391" w:rsidRDefault="00E749DB" w:rsidP="00D97C16">
            <w:pPr>
              <w:ind w:right="72"/>
              <w:rPr>
                <w:rFonts w:ascii="BrowalliaUPC" w:hAnsi="BrowalliaUPC" w:cs="BrowalliaUPC"/>
              </w:rPr>
            </w:pPr>
          </w:p>
        </w:tc>
        <w:tc>
          <w:tcPr>
            <w:tcW w:w="2644" w:type="dxa"/>
            <w:gridSpan w:val="3"/>
          </w:tcPr>
          <w:p w14:paraId="0C8EC09E" w14:textId="77777777" w:rsidR="00E749DB" w:rsidRPr="004F0391" w:rsidRDefault="00E749DB" w:rsidP="00D97C16">
            <w:pPr>
              <w:ind w:right="-21"/>
              <w:jc w:val="right"/>
              <w:rPr>
                <w:rFonts w:ascii="BrowalliaUPC" w:hAnsi="BrowalliaUPC" w:cs="BrowalliaUPC"/>
              </w:rPr>
            </w:pPr>
            <w:r w:rsidRPr="004F0391">
              <w:rPr>
                <w:rFonts w:ascii="BrowalliaUPC" w:hAnsi="BrowalliaUPC" w:cs="BrowalliaUPC"/>
              </w:rPr>
              <w:t>(</w:t>
            </w:r>
            <w:r w:rsidRPr="004F0391">
              <w:rPr>
                <w:rFonts w:ascii="BrowalliaUPC" w:hAnsi="BrowalliaUPC" w:cs="BrowalliaUPC"/>
                <w:cs/>
              </w:rPr>
              <w:t xml:space="preserve">หน่วย </w:t>
            </w:r>
            <w:r w:rsidRPr="004F0391">
              <w:rPr>
                <w:rFonts w:ascii="BrowalliaUPC" w:hAnsi="BrowalliaUPC" w:cs="BrowalliaUPC"/>
                <w:lang w:val="en-GB"/>
              </w:rPr>
              <w:t>:</w:t>
            </w:r>
            <w:r w:rsidRPr="004F0391">
              <w:rPr>
                <w:rFonts w:ascii="BrowalliaUPC" w:hAnsi="BrowalliaUPC" w:cs="BrowalliaUPC"/>
                <w:cs/>
                <w:lang w:val="en-GB"/>
              </w:rPr>
              <w:t xml:space="preserve"> พัน</w:t>
            </w:r>
            <w:r w:rsidRPr="004F0391">
              <w:rPr>
                <w:rFonts w:ascii="BrowalliaUPC" w:hAnsi="BrowalliaUPC" w:cs="BrowalliaUPC"/>
                <w:cs/>
              </w:rPr>
              <w:t>บาท)</w:t>
            </w:r>
          </w:p>
        </w:tc>
      </w:tr>
      <w:tr w:rsidR="00E749DB" w:rsidRPr="004F0391" w14:paraId="6736AF3F" w14:textId="77777777" w:rsidTr="000606B9">
        <w:trPr>
          <w:cantSplit/>
          <w:tblHeader/>
        </w:trPr>
        <w:tc>
          <w:tcPr>
            <w:tcW w:w="3636" w:type="dxa"/>
          </w:tcPr>
          <w:p w14:paraId="60BB9D8A" w14:textId="77777777" w:rsidR="00E749DB" w:rsidRPr="004F0391" w:rsidRDefault="00E749DB" w:rsidP="00D97C16">
            <w:pPr>
              <w:pStyle w:val="3"/>
              <w:tabs>
                <w:tab w:val="clear" w:pos="360"/>
                <w:tab w:val="clear" w:pos="720"/>
              </w:tabs>
              <w:rPr>
                <w:rFonts w:ascii="BrowalliaUPC" w:hAnsi="BrowalliaUPC" w:cs="BrowalliaUPC"/>
                <w:sz w:val="28"/>
                <w:szCs w:val="28"/>
              </w:rPr>
            </w:pPr>
          </w:p>
        </w:tc>
        <w:tc>
          <w:tcPr>
            <w:tcW w:w="2511" w:type="dxa"/>
            <w:gridSpan w:val="3"/>
            <w:tcBorders>
              <w:left w:val="nil"/>
              <w:bottom w:val="single" w:sz="4" w:space="0" w:color="auto"/>
            </w:tcBorders>
          </w:tcPr>
          <w:p w14:paraId="1897B10B" w14:textId="77777777" w:rsidR="00E749DB" w:rsidRPr="004F0391" w:rsidRDefault="00E749DB" w:rsidP="00D97C16">
            <w:pPr>
              <w:jc w:val="center"/>
              <w:rPr>
                <w:rFonts w:ascii="BrowalliaUPC" w:hAnsi="BrowalliaUPC" w:cs="BrowalliaUPC"/>
                <w:cs/>
              </w:rPr>
            </w:pPr>
            <w:r w:rsidRPr="004F0391">
              <w:rPr>
                <w:rFonts w:ascii="BrowalliaUPC" w:hAnsi="BrowalliaUPC" w:cs="BrowalliaUPC"/>
                <w:cs/>
              </w:rPr>
              <w:t>ข้อมูลทางการเงินรวม</w:t>
            </w:r>
          </w:p>
        </w:tc>
        <w:tc>
          <w:tcPr>
            <w:tcW w:w="236" w:type="dxa"/>
          </w:tcPr>
          <w:p w14:paraId="0E6FBAC8" w14:textId="77777777" w:rsidR="00E749DB" w:rsidRPr="004F0391" w:rsidRDefault="00E749DB" w:rsidP="00D97C16">
            <w:pPr>
              <w:ind w:right="72"/>
              <w:rPr>
                <w:rFonts w:ascii="BrowalliaUPC" w:hAnsi="BrowalliaUPC" w:cs="BrowalliaUPC"/>
              </w:rPr>
            </w:pPr>
          </w:p>
        </w:tc>
        <w:tc>
          <w:tcPr>
            <w:tcW w:w="2644" w:type="dxa"/>
            <w:gridSpan w:val="3"/>
            <w:tcBorders>
              <w:bottom w:val="single" w:sz="4" w:space="0" w:color="auto"/>
            </w:tcBorders>
          </w:tcPr>
          <w:p w14:paraId="6F5D3E94" w14:textId="77777777" w:rsidR="00E749DB" w:rsidRPr="004F0391" w:rsidRDefault="00E749DB" w:rsidP="00D97C16">
            <w:pPr>
              <w:ind w:right="72"/>
              <w:jc w:val="center"/>
              <w:rPr>
                <w:rFonts w:ascii="BrowalliaUPC" w:hAnsi="BrowalliaUPC" w:cs="BrowalliaUPC"/>
              </w:rPr>
            </w:pPr>
            <w:r w:rsidRPr="004F0391">
              <w:rPr>
                <w:rFonts w:ascii="BrowalliaUPC" w:hAnsi="BrowalliaUPC" w:cs="BrowalliaUPC"/>
                <w:cs/>
              </w:rPr>
              <w:t>ข้อมูลทางการเงินเฉพาะบริษัท</w:t>
            </w:r>
          </w:p>
        </w:tc>
      </w:tr>
      <w:tr w:rsidR="00E749DB" w:rsidRPr="004F0391" w14:paraId="5D14A801" w14:textId="77777777" w:rsidTr="00FF08A9">
        <w:trPr>
          <w:cantSplit/>
          <w:tblHeader/>
        </w:trPr>
        <w:tc>
          <w:tcPr>
            <w:tcW w:w="3636" w:type="dxa"/>
          </w:tcPr>
          <w:p w14:paraId="37EDEAEA" w14:textId="77777777" w:rsidR="00E749DB" w:rsidRPr="004F0391" w:rsidRDefault="00E749DB" w:rsidP="00D97C16">
            <w:pPr>
              <w:pStyle w:val="3"/>
              <w:tabs>
                <w:tab w:val="clear" w:pos="360"/>
                <w:tab w:val="clear" w:pos="720"/>
              </w:tabs>
              <w:rPr>
                <w:rFonts w:ascii="BrowalliaUPC" w:hAnsi="BrowalliaUPC" w:cs="BrowalliaUPC"/>
                <w:sz w:val="28"/>
                <w:szCs w:val="28"/>
              </w:rPr>
            </w:pPr>
          </w:p>
        </w:tc>
        <w:tc>
          <w:tcPr>
            <w:tcW w:w="1141" w:type="dxa"/>
            <w:tcBorders>
              <w:top w:val="single" w:sz="4" w:space="0" w:color="auto"/>
              <w:left w:val="nil"/>
              <w:bottom w:val="single" w:sz="4" w:space="0" w:color="auto"/>
            </w:tcBorders>
            <w:vAlign w:val="bottom"/>
          </w:tcPr>
          <w:p w14:paraId="3D59E37B" w14:textId="7131ED6B" w:rsidR="00E749DB" w:rsidRPr="004F0391" w:rsidRDefault="00976C6C" w:rsidP="00D97C16">
            <w:pPr>
              <w:ind w:left="-105" w:right="-108"/>
              <w:jc w:val="center"/>
              <w:rPr>
                <w:rFonts w:ascii="BrowalliaUPC" w:hAnsi="BrowalliaUPC" w:cs="BrowalliaUPC"/>
                <w:lang w:val="en-GB"/>
              </w:rPr>
            </w:pPr>
            <w:r w:rsidRPr="004F0391">
              <w:rPr>
                <w:rFonts w:ascii="BrowalliaUPC" w:hAnsi="BrowalliaUPC" w:cs="BrowalliaUPC"/>
                <w:color w:val="000000" w:themeColor="text1"/>
                <w:lang w:val="en-GB"/>
              </w:rPr>
              <w:t>3</w:t>
            </w:r>
            <w:r>
              <w:rPr>
                <w:rFonts w:ascii="BrowalliaUPC" w:hAnsi="BrowalliaUPC" w:cs="BrowalliaUPC"/>
                <w:color w:val="000000" w:themeColor="text1"/>
                <w:lang w:val="en-US"/>
              </w:rPr>
              <w:t>0</w:t>
            </w:r>
            <w:r>
              <w:rPr>
                <w:rFonts w:ascii="BrowalliaUPC" w:hAnsi="BrowalliaUPC" w:cs="BrowalliaUPC" w:hint="cs"/>
                <w:color w:val="000000" w:themeColor="text1"/>
                <w:cs/>
                <w:lang w:val="en-US"/>
              </w:rPr>
              <w:t xml:space="preserve"> มิถุนายน</w:t>
            </w:r>
            <w:r w:rsidR="00E749DB" w:rsidRPr="004F0391">
              <w:rPr>
                <w:rFonts w:ascii="BrowalliaUPC" w:hAnsi="BrowalliaUPC" w:cs="BrowalliaUPC"/>
                <w:lang w:val="en-US"/>
              </w:rPr>
              <w:t xml:space="preserve"> 2568</w:t>
            </w:r>
          </w:p>
        </w:tc>
        <w:tc>
          <w:tcPr>
            <w:tcW w:w="238" w:type="dxa"/>
            <w:tcBorders>
              <w:left w:val="nil"/>
            </w:tcBorders>
            <w:vAlign w:val="bottom"/>
          </w:tcPr>
          <w:p w14:paraId="3C78C2AC" w14:textId="77777777" w:rsidR="00E749DB" w:rsidRPr="004F0391" w:rsidRDefault="00E749DB" w:rsidP="00D97C16">
            <w:pPr>
              <w:ind w:left="-105" w:right="-108"/>
              <w:jc w:val="right"/>
              <w:rPr>
                <w:rFonts w:ascii="BrowalliaUPC" w:hAnsi="BrowalliaUPC" w:cs="BrowalliaUPC"/>
                <w:u w:val="single"/>
              </w:rPr>
            </w:pPr>
          </w:p>
        </w:tc>
        <w:tc>
          <w:tcPr>
            <w:tcW w:w="1132" w:type="dxa"/>
            <w:tcBorders>
              <w:bottom w:val="single" w:sz="4" w:space="0" w:color="auto"/>
            </w:tcBorders>
            <w:vAlign w:val="bottom"/>
          </w:tcPr>
          <w:p w14:paraId="7FD103EB" w14:textId="77777777" w:rsidR="00E749DB" w:rsidRPr="004F0391" w:rsidRDefault="00E749DB" w:rsidP="00D97C16">
            <w:pPr>
              <w:ind w:left="-105" w:right="-108"/>
              <w:jc w:val="center"/>
              <w:rPr>
                <w:rFonts w:ascii="BrowalliaUPC" w:hAnsi="BrowalliaUPC" w:cs="BrowalliaUPC"/>
                <w:lang w:val="en-GB"/>
              </w:rPr>
            </w:pPr>
            <w:r w:rsidRPr="004F0391">
              <w:rPr>
                <w:rFonts w:ascii="BrowalliaUPC" w:hAnsi="BrowalliaUPC" w:cs="BrowalliaUPC"/>
                <w:lang w:val="en-GB"/>
              </w:rPr>
              <w:t xml:space="preserve">31 </w:t>
            </w:r>
            <w:r w:rsidRPr="004F0391">
              <w:rPr>
                <w:rFonts w:ascii="BrowalliaUPC" w:hAnsi="BrowalliaUPC" w:cs="BrowalliaUPC"/>
                <w:cs/>
                <w:lang w:val="en-GB"/>
              </w:rPr>
              <w:t xml:space="preserve">ธันวาคม </w:t>
            </w:r>
          </w:p>
          <w:p w14:paraId="10903A7F" w14:textId="77777777" w:rsidR="00E749DB" w:rsidRPr="004F0391" w:rsidRDefault="00E749DB" w:rsidP="00D97C16">
            <w:pPr>
              <w:ind w:left="-105" w:right="-108"/>
              <w:jc w:val="center"/>
              <w:rPr>
                <w:rFonts w:ascii="BrowalliaUPC" w:hAnsi="BrowalliaUPC" w:cs="BrowalliaUPC"/>
                <w:cs/>
              </w:rPr>
            </w:pPr>
            <w:r w:rsidRPr="004F0391">
              <w:rPr>
                <w:rFonts w:ascii="BrowalliaUPC" w:hAnsi="BrowalliaUPC" w:cs="BrowalliaUPC"/>
                <w:lang w:val="en-US"/>
              </w:rPr>
              <w:t>2567</w:t>
            </w:r>
          </w:p>
        </w:tc>
        <w:tc>
          <w:tcPr>
            <w:tcW w:w="236" w:type="dxa"/>
          </w:tcPr>
          <w:p w14:paraId="0820D1D0" w14:textId="77777777" w:rsidR="00E749DB" w:rsidRPr="004F0391" w:rsidRDefault="00E749DB" w:rsidP="00D97C16">
            <w:pPr>
              <w:ind w:right="72"/>
              <w:jc w:val="center"/>
              <w:rPr>
                <w:rFonts w:ascii="BrowalliaUPC" w:hAnsi="BrowalliaUPC" w:cs="BrowalliaUPC"/>
              </w:rPr>
            </w:pPr>
          </w:p>
        </w:tc>
        <w:tc>
          <w:tcPr>
            <w:tcW w:w="1204" w:type="dxa"/>
            <w:tcBorders>
              <w:top w:val="single" w:sz="4" w:space="0" w:color="auto"/>
              <w:bottom w:val="single" w:sz="4" w:space="0" w:color="auto"/>
            </w:tcBorders>
            <w:vAlign w:val="bottom"/>
          </w:tcPr>
          <w:p w14:paraId="6E1DCA76" w14:textId="4FD0EAAC" w:rsidR="00E749DB" w:rsidRPr="004F0391" w:rsidRDefault="00976C6C" w:rsidP="00D97C16">
            <w:pPr>
              <w:ind w:left="-105" w:right="-108"/>
              <w:jc w:val="center"/>
              <w:rPr>
                <w:rFonts w:ascii="BrowalliaUPC" w:hAnsi="BrowalliaUPC" w:cs="BrowalliaUPC"/>
                <w:cs/>
              </w:rPr>
            </w:pPr>
            <w:r w:rsidRPr="004F0391">
              <w:rPr>
                <w:rFonts w:ascii="BrowalliaUPC" w:hAnsi="BrowalliaUPC" w:cs="BrowalliaUPC"/>
                <w:color w:val="000000" w:themeColor="text1"/>
                <w:lang w:val="en-GB"/>
              </w:rPr>
              <w:t>3</w:t>
            </w:r>
            <w:r>
              <w:rPr>
                <w:rFonts w:ascii="BrowalliaUPC" w:hAnsi="BrowalliaUPC" w:cs="BrowalliaUPC"/>
                <w:color w:val="000000" w:themeColor="text1"/>
                <w:lang w:val="en-US"/>
              </w:rPr>
              <w:t>0</w:t>
            </w:r>
            <w:r>
              <w:rPr>
                <w:rFonts w:ascii="BrowalliaUPC" w:hAnsi="BrowalliaUPC" w:cs="BrowalliaUPC" w:hint="cs"/>
                <w:color w:val="000000" w:themeColor="text1"/>
                <w:cs/>
                <w:lang w:val="en-US"/>
              </w:rPr>
              <w:t xml:space="preserve"> มิถุนายน</w:t>
            </w:r>
            <w:r w:rsidR="00E749DB" w:rsidRPr="004F0391">
              <w:rPr>
                <w:rFonts w:ascii="BrowalliaUPC" w:hAnsi="BrowalliaUPC" w:cs="BrowalliaUPC"/>
                <w:lang w:val="en-US"/>
              </w:rPr>
              <w:t xml:space="preserve"> 2568</w:t>
            </w:r>
          </w:p>
        </w:tc>
        <w:tc>
          <w:tcPr>
            <w:tcW w:w="236" w:type="dxa"/>
            <w:tcBorders>
              <w:top w:val="single" w:sz="4" w:space="0" w:color="auto"/>
            </w:tcBorders>
            <w:vAlign w:val="bottom"/>
          </w:tcPr>
          <w:p w14:paraId="07ED1006" w14:textId="77777777" w:rsidR="00E749DB" w:rsidRPr="004F0391" w:rsidRDefault="00E749DB" w:rsidP="00D97C16">
            <w:pPr>
              <w:ind w:left="-105" w:right="-108"/>
              <w:jc w:val="right"/>
              <w:rPr>
                <w:rFonts w:ascii="BrowalliaUPC" w:hAnsi="BrowalliaUPC" w:cs="BrowalliaUPC"/>
                <w:u w:val="single"/>
              </w:rPr>
            </w:pPr>
          </w:p>
        </w:tc>
        <w:tc>
          <w:tcPr>
            <w:tcW w:w="1204" w:type="dxa"/>
            <w:tcBorders>
              <w:top w:val="single" w:sz="4" w:space="0" w:color="auto"/>
              <w:bottom w:val="single" w:sz="4" w:space="0" w:color="auto"/>
            </w:tcBorders>
            <w:vAlign w:val="bottom"/>
          </w:tcPr>
          <w:p w14:paraId="2C8C7319" w14:textId="77777777" w:rsidR="00E749DB" w:rsidRPr="004F0391" w:rsidRDefault="00E749DB" w:rsidP="00D97C16">
            <w:pPr>
              <w:ind w:left="-105" w:right="-108"/>
              <w:jc w:val="center"/>
              <w:rPr>
                <w:rFonts w:ascii="BrowalliaUPC" w:hAnsi="BrowalliaUPC" w:cs="BrowalliaUPC"/>
                <w:lang w:val="en-GB"/>
              </w:rPr>
            </w:pPr>
            <w:r w:rsidRPr="004F0391">
              <w:rPr>
                <w:rFonts w:ascii="BrowalliaUPC" w:hAnsi="BrowalliaUPC" w:cs="BrowalliaUPC"/>
                <w:lang w:val="en-GB"/>
              </w:rPr>
              <w:t xml:space="preserve">31 </w:t>
            </w:r>
            <w:r w:rsidRPr="004F0391">
              <w:rPr>
                <w:rFonts w:ascii="BrowalliaUPC" w:hAnsi="BrowalliaUPC" w:cs="BrowalliaUPC"/>
                <w:cs/>
                <w:lang w:val="en-GB"/>
              </w:rPr>
              <w:t xml:space="preserve">ธันวาคม </w:t>
            </w:r>
          </w:p>
          <w:p w14:paraId="23285369" w14:textId="77777777" w:rsidR="00E749DB" w:rsidRPr="004F0391" w:rsidRDefault="00E749DB" w:rsidP="00D97C16">
            <w:pPr>
              <w:ind w:left="-105" w:right="-108"/>
              <w:jc w:val="center"/>
              <w:rPr>
                <w:rFonts w:ascii="BrowalliaUPC" w:hAnsi="BrowalliaUPC" w:cs="BrowalliaUPC"/>
                <w:cs/>
              </w:rPr>
            </w:pPr>
            <w:r w:rsidRPr="004F0391">
              <w:rPr>
                <w:rFonts w:ascii="BrowalliaUPC" w:hAnsi="BrowalliaUPC" w:cs="BrowalliaUPC"/>
                <w:lang w:val="en-US"/>
              </w:rPr>
              <w:t>2567</w:t>
            </w:r>
          </w:p>
        </w:tc>
      </w:tr>
      <w:tr w:rsidR="00E749DB" w:rsidRPr="004F0391" w14:paraId="1D8AF0BB" w14:textId="77777777" w:rsidTr="00FF08A9">
        <w:trPr>
          <w:cantSplit/>
          <w:trHeight w:val="20"/>
          <w:tblHeader/>
        </w:trPr>
        <w:tc>
          <w:tcPr>
            <w:tcW w:w="3636" w:type="dxa"/>
            <w:vAlign w:val="center"/>
          </w:tcPr>
          <w:p w14:paraId="7C7E056D" w14:textId="77777777" w:rsidR="00E749DB" w:rsidRPr="004F0391" w:rsidRDefault="00E749DB" w:rsidP="00D97C16">
            <w:pPr>
              <w:rPr>
                <w:rFonts w:ascii="BrowalliaUPC" w:hAnsi="BrowalliaUPC" w:cs="BrowalliaUPC"/>
                <w:u w:val="single"/>
                <w:cs/>
              </w:rPr>
            </w:pPr>
          </w:p>
        </w:tc>
        <w:tc>
          <w:tcPr>
            <w:tcW w:w="1141" w:type="dxa"/>
            <w:tcBorders>
              <w:left w:val="nil"/>
            </w:tcBorders>
          </w:tcPr>
          <w:p w14:paraId="09A3295A" w14:textId="77777777" w:rsidR="00E749DB" w:rsidRPr="004F0391" w:rsidRDefault="00E749DB" w:rsidP="00D97C16">
            <w:pPr>
              <w:jc w:val="right"/>
              <w:rPr>
                <w:rFonts w:ascii="BrowalliaUPC" w:hAnsi="BrowalliaUPC" w:cs="BrowalliaUPC"/>
              </w:rPr>
            </w:pPr>
          </w:p>
        </w:tc>
        <w:tc>
          <w:tcPr>
            <w:tcW w:w="238" w:type="dxa"/>
            <w:tcBorders>
              <w:left w:val="nil"/>
            </w:tcBorders>
          </w:tcPr>
          <w:p w14:paraId="537613D2" w14:textId="77777777" w:rsidR="00E749DB" w:rsidRPr="004F0391" w:rsidRDefault="00E749DB" w:rsidP="00D97C16">
            <w:pPr>
              <w:rPr>
                <w:rFonts w:ascii="BrowalliaUPC" w:hAnsi="BrowalliaUPC" w:cs="BrowalliaUPC"/>
              </w:rPr>
            </w:pPr>
          </w:p>
        </w:tc>
        <w:tc>
          <w:tcPr>
            <w:tcW w:w="1132" w:type="dxa"/>
          </w:tcPr>
          <w:p w14:paraId="73E34CFB" w14:textId="77777777" w:rsidR="00E749DB" w:rsidRPr="004F0391" w:rsidRDefault="00E749DB" w:rsidP="00D97C16">
            <w:pPr>
              <w:jc w:val="right"/>
              <w:rPr>
                <w:rFonts w:ascii="BrowalliaUPC" w:hAnsi="BrowalliaUPC" w:cs="BrowalliaUPC"/>
              </w:rPr>
            </w:pPr>
          </w:p>
        </w:tc>
        <w:tc>
          <w:tcPr>
            <w:tcW w:w="236" w:type="dxa"/>
          </w:tcPr>
          <w:p w14:paraId="720D3663" w14:textId="77777777" w:rsidR="00E749DB" w:rsidRPr="004F0391" w:rsidRDefault="00E749DB" w:rsidP="00D97C16">
            <w:pPr>
              <w:rPr>
                <w:rFonts w:ascii="BrowalliaUPC" w:hAnsi="BrowalliaUPC" w:cs="BrowalliaUPC"/>
              </w:rPr>
            </w:pPr>
          </w:p>
        </w:tc>
        <w:tc>
          <w:tcPr>
            <w:tcW w:w="1204" w:type="dxa"/>
            <w:vAlign w:val="center"/>
          </w:tcPr>
          <w:p w14:paraId="7FEC61E2" w14:textId="77777777" w:rsidR="00E749DB" w:rsidRPr="004F0391" w:rsidRDefault="00E749DB" w:rsidP="00D97C16">
            <w:pPr>
              <w:jc w:val="right"/>
              <w:rPr>
                <w:rFonts w:ascii="BrowalliaUPC" w:hAnsi="BrowalliaUPC" w:cs="BrowalliaUPC"/>
              </w:rPr>
            </w:pPr>
          </w:p>
        </w:tc>
        <w:tc>
          <w:tcPr>
            <w:tcW w:w="236" w:type="dxa"/>
          </w:tcPr>
          <w:p w14:paraId="2A7406ED" w14:textId="77777777" w:rsidR="00E749DB" w:rsidRPr="004F0391" w:rsidRDefault="00E749DB" w:rsidP="00D97C16">
            <w:pPr>
              <w:pStyle w:val="BodyTextIndent"/>
              <w:ind w:left="-157"/>
              <w:rPr>
                <w:rFonts w:ascii="BrowalliaUPC" w:hAnsi="BrowalliaUPC" w:cs="BrowalliaUPC"/>
                <w:sz w:val="28"/>
                <w:szCs w:val="28"/>
                <w:cs/>
              </w:rPr>
            </w:pPr>
          </w:p>
        </w:tc>
        <w:tc>
          <w:tcPr>
            <w:tcW w:w="1204" w:type="dxa"/>
            <w:vAlign w:val="center"/>
          </w:tcPr>
          <w:p w14:paraId="403A7442" w14:textId="77777777" w:rsidR="00E749DB" w:rsidRPr="004F0391" w:rsidRDefault="00E749DB" w:rsidP="00D97C16">
            <w:pPr>
              <w:jc w:val="right"/>
              <w:rPr>
                <w:rFonts w:ascii="BrowalliaUPC" w:hAnsi="BrowalliaUPC" w:cs="BrowalliaUPC"/>
              </w:rPr>
            </w:pPr>
          </w:p>
        </w:tc>
      </w:tr>
      <w:tr w:rsidR="00480A78" w:rsidRPr="004F0391" w14:paraId="29D6705C" w14:textId="77777777" w:rsidTr="00FF08A9">
        <w:trPr>
          <w:cantSplit/>
          <w:trHeight w:val="20"/>
        </w:trPr>
        <w:tc>
          <w:tcPr>
            <w:tcW w:w="3636" w:type="dxa"/>
            <w:vAlign w:val="center"/>
          </w:tcPr>
          <w:p w14:paraId="7641E6DC" w14:textId="5919DDFC" w:rsidR="00480A78" w:rsidRPr="004F0391" w:rsidRDefault="00480A78" w:rsidP="00480A78">
            <w:pPr>
              <w:rPr>
                <w:rFonts w:ascii="BrowalliaUPC" w:hAnsi="BrowalliaUPC" w:cs="BrowalliaUPC"/>
                <w:cs/>
              </w:rPr>
            </w:pPr>
            <w:r w:rsidRPr="004F0391">
              <w:rPr>
                <w:rFonts w:ascii="BrowalliaUPC" w:hAnsi="BrowalliaUPC" w:cs="BrowalliaUPC"/>
                <w:cs/>
              </w:rPr>
              <w:t>ลูกหนี้การค้า</w:t>
            </w:r>
          </w:p>
        </w:tc>
        <w:tc>
          <w:tcPr>
            <w:tcW w:w="1141" w:type="dxa"/>
            <w:tcBorders>
              <w:left w:val="nil"/>
            </w:tcBorders>
          </w:tcPr>
          <w:p w14:paraId="59427736" w14:textId="7CF74A8F" w:rsidR="00480A78" w:rsidRPr="004F0391" w:rsidRDefault="00480A78" w:rsidP="00480A78">
            <w:pPr>
              <w:jc w:val="right"/>
              <w:rPr>
                <w:rFonts w:ascii="BrowalliaUPC" w:hAnsi="BrowalliaUPC" w:cs="BrowalliaUPC"/>
              </w:rPr>
            </w:pPr>
          </w:p>
        </w:tc>
        <w:tc>
          <w:tcPr>
            <w:tcW w:w="238" w:type="dxa"/>
            <w:tcBorders>
              <w:left w:val="nil"/>
            </w:tcBorders>
          </w:tcPr>
          <w:p w14:paraId="65E44508" w14:textId="77777777" w:rsidR="00480A78" w:rsidRPr="004F0391" w:rsidRDefault="00480A78" w:rsidP="00480A78">
            <w:pPr>
              <w:rPr>
                <w:rFonts w:ascii="BrowalliaUPC" w:hAnsi="BrowalliaUPC" w:cs="BrowalliaUPC"/>
              </w:rPr>
            </w:pPr>
          </w:p>
        </w:tc>
        <w:tc>
          <w:tcPr>
            <w:tcW w:w="1132" w:type="dxa"/>
            <w:vAlign w:val="bottom"/>
          </w:tcPr>
          <w:p w14:paraId="01392BC3" w14:textId="7D533A7A" w:rsidR="00480A78" w:rsidRPr="004F0391" w:rsidRDefault="00480A78" w:rsidP="00480A78">
            <w:pPr>
              <w:jc w:val="right"/>
              <w:rPr>
                <w:rFonts w:ascii="BrowalliaUPC" w:hAnsi="BrowalliaUPC" w:cs="BrowalliaUPC"/>
              </w:rPr>
            </w:pPr>
          </w:p>
        </w:tc>
        <w:tc>
          <w:tcPr>
            <w:tcW w:w="236" w:type="dxa"/>
          </w:tcPr>
          <w:p w14:paraId="095081E1" w14:textId="77777777" w:rsidR="00480A78" w:rsidRPr="004F0391" w:rsidRDefault="00480A78" w:rsidP="00480A78">
            <w:pPr>
              <w:rPr>
                <w:rFonts w:ascii="BrowalliaUPC" w:hAnsi="BrowalliaUPC" w:cs="BrowalliaUPC"/>
              </w:rPr>
            </w:pPr>
          </w:p>
        </w:tc>
        <w:tc>
          <w:tcPr>
            <w:tcW w:w="1204" w:type="dxa"/>
            <w:vAlign w:val="center"/>
          </w:tcPr>
          <w:p w14:paraId="70934464" w14:textId="21E22FDF" w:rsidR="00480A78" w:rsidRPr="00D86A7F" w:rsidRDefault="00480A78" w:rsidP="00480A78">
            <w:pPr>
              <w:jc w:val="right"/>
              <w:rPr>
                <w:rFonts w:ascii="BrowalliaUPC" w:hAnsi="BrowalliaUPC" w:cs="BrowalliaUPC"/>
                <w:lang w:val="en-US"/>
              </w:rPr>
            </w:pPr>
          </w:p>
        </w:tc>
        <w:tc>
          <w:tcPr>
            <w:tcW w:w="236" w:type="dxa"/>
          </w:tcPr>
          <w:p w14:paraId="5CB3A9BF" w14:textId="77777777" w:rsidR="00480A78" w:rsidRPr="004F0391" w:rsidRDefault="00480A78" w:rsidP="00480A78">
            <w:pPr>
              <w:pStyle w:val="BodyTextIndent"/>
              <w:ind w:left="-157"/>
              <w:rPr>
                <w:rFonts w:ascii="BrowalliaUPC" w:hAnsi="BrowalliaUPC" w:cs="BrowalliaUPC"/>
                <w:sz w:val="28"/>
                <w:szCs w:val="28"/>
                <w:cs/>
              </w:rPr>
            </w:pPr>
          </w:p>
        </w:tc>
        <w:tc>
          <w:tcPr>
            <w:tcW w:w="1204" w:type="dxa"/>
            <w:vAlign w:val="bottom"/>
          </w:tcPr>
          <w:p w14:paraId="7383FEE4" w14:textId="0B1AE57A" w:rsidR="00480A78" w:rsidRPr="004F0391" w:rsidRDefault="00480A78" w:rsidP="00480A78">
            <w:pPr>
              <w:jc w:val="right"/>
              <w:rPr>
                <w:rFonts w:ascii="BrowalliaUPC" w:hAnsi="BrowalliaUPC" w:cs="BrowalliaUPC"/>
              </w:rPr>
            </w:pPr>
          </w:p>
        </w:tc>
      </w:tr>
      <w:tr w:rsidR="00C479EF" w:rsidRPr="004F0391" w14:paraId="12C70480" w14:textId="77777777" w:rsidTr="00FF08A9">
        <w:trPr>
          <w:cantSplit/>
          <w:trHeight w:val="20"/>
        </w:trPr>
        <w:tc>
          <w:tcPr>
            <w:tcW w:w="3636" w:type="dxa"/>
            <w:vAlign w:val="center"/>
          </w:tcPr>
          <w:p w14:paraId="735995F9" w14:textId="5EECC52E" w:rsidR="00C479EF" w:rsidRPr="004F0391" w:rsidRDefault="00C479EF" w:rsidP="00C479EF">
            <w:pPr>
              <w:ind w:left="558"/>
              <w:rPr>
                <w:rFonts w:ascii="BrowalliaUPC" w:hAnsi="BrowalliaUPC" w:cs="BrowalliaUPC"/>
                <w:cs/>
              </w:rPr>
            </w:pPr>
            <w:r w:rsidRPr="004F0391">
              <w:rPr>
                <w:rFonts w:ascii="BrowalliaUPC" w:hAnsi="BrowalliaUPC" w:cs="BrowalliaUPC"/>
                <w:cs/>
              </w:rPr>
              <w:t>- บริษัทอื่น</w:t>
            </w:r>
          </w:p>
        </w:tc>
        <w:tc>
          <w:tcPr>
            <w:tcW w:w="1141" w:type="dxa"/>
            <w:tcBorders>
              <w:left w:val="nil"/>
            </w:tcBorders>
          </w:tcPr>
          <w:p w14:paraId="4EDB67FE" w14:textId="731FC6EE" w:rsidR="00C479EF" w:rsidRPr="00653530" w:rsidRDefault="00653530" w:rsidP="00D371F0">
            <w:pPr>
              <w:jc w:val="right"/>
              <w:rPr>
                <w:rFonts w:ascii="BrowalliaUPC" w:hAnsi="BrowalliaUPC" w:cs="BrowalliaUPC"/>
                <w:cs/>
                <w:lang w:val="en-US"/>
              </w:rPr>
            </w:pPr>
            <w:r>
              <w:rPr>
                <w:rFonts w:ascii="BrowalliaUPC" w:hAnsi="BrowalliaUPC" w:cs="BrowalliaUPC"/>
                <w:lang w:val="en-US"/>
              </w:rPr>
              <w:t>352,626</w:t>
            </w:r>
          </w:p>
        </w:tc>
        <w:tc>
          <w:tcPr>
            <w:tcW w:w="238" w:type="dxa"/>
            <w:tcBorders>
              <w:left w:val="nil"/>
            </w:tcBorders>
          </w:tcPr>
          <w:p w14:paraId="523162E6" w14:textId="77777777" w:rsidR="00C479EF" w:rsidRPr="004F0391" w:rsidRDefault="00C479EF" w:rsidP="00D371F0">
            <w:pPr>
              <w:jc w:val="right"/>
              <w:rPr>
                <w:rFonts w:ascii="BrowalliaUPC" w:hAnsi="BrowalliaUPC" w:cs="BrowalliaUPC"/>
              </w:rPr>
            </w:pPr>
          </w:p>
        </w:tc>
        <w:tc>
          <w:tcPr>
            <w:tcW w:w="1132" w:type="dxa"/>
            <w:vAlign w:val="bottom"/>
          </w:tcPr>
          <w:p w14:paraId="4BABF369" w14:textId="79477765" w:rsidR="00C479EF" w:rsidRPr="004F0391" w:rsidRDefault="00C479EF" w:rsidP="00D371F0">
            <w:pPr>
              <w:jc w:val="right"/>
              <w:rPr>
                <w:rFonts w:ascii="BrowalliaUPC" w:hAnsi="BrowalliaUPC" w:cs="BrowalliaUPC"/>
              </w:rPr>
            </w:pPr>
            <w:r w:rsidRPr="004F0391">
              <w:rPr>
                <w:rFonts w:ascii="BrowalliaUPC" w:hAnsi="BrowalliaUPC" w:cs="BrowalliaUPC"/>
              </w:rPr>
              <w:t>267,389</w:t>
            </w:r>
          </w:p>
        </w:tc>
        <w:tc>
          <w:tcPr>
            <w:tcW w:w="236" w:type="dxa"/>
          </w:tcPr>
          <w:p w14:paraId="1EA5E587" w14:textId="77777777" w:rsidR="00C479EF" w:rsidRPr="004F0391" w:rsidRDefault="00C479EF" w:rsidP="00D371F0">
            <w:pPr>
              <w:jc w:val="right"/>
              <w:rPr>
                <w:rFonts w:ascii="BrowalliaUPC" w:hAnsi="BrowalliaUPC" w:cs="BrowalliaUPC"/>
              </w:rPr>
            </w:pPr>
          </w:p>
        </w:tc>
        <w:tc>
          <w:tcPr>
            <w:tcW w:w="1204" w:type="dxa"/>
            <w:vAlign w:val="center"/>
          </w:tcPr>
          <w:p w14:paraId="5D633279" w14:textId="6B4EE5B8" w:rsidR="00C479EF" w:rsidRPr="00D86A7F" w:rsidRDefault="00E648FD" w:rsidP="00D371F0">
            <w:pPr>
              <w:jc w:val="right"/>
              <w:rPr>
                <w:rFonts w:ascii="BrowalliaUPC" w:hAnsi="BrowalliaUPC" w:cs="BrowalliaUPC"/>
                <w:lang w:val="en-US"/>
              </w:rPr>
            </w:pPr>
            <w:r>
              <w:rPr>
                <w:rFonts w:ascii="BrowalliaUPC" w:hAnsi="BrowalliaUPC" w:cs="BrowalliaUPC"/>
                <w:lang w:val="en-US"/>
              </w:rPr>
              <w:t>26,977</w:t>
            </w:r>
          </w:p>
        </w:tc>
        <w:tc>
          <w:tcPr>
            <w:tcW w:w="236" w:type="dxa"/>
          </w:tcPr>
          <w:p w14:paraId="41944245" w14:textId="77777777" w:rsidR="00C479EF" w:rsidRPr="004F0391" w:rsidRDefault="00C479EF" w:rsidP="00D371F0">
            <w:pPr>
              <w:pStyle w:val="BodyTextIndent"/>
              <w:ind w:left="-157"/>
              <w:jc w:val="right"/>
              <w:rPr>
                <w:rFonts w:ascii="BrowalliaUPC" w:hAnsi="BrowalliaUPC" w:cs="BrowalliaUPC"/>
                <w:sz w:val="28"/>
                <w:szCs w:val="28"/>
                <w:cs/>
              </w:rPr>
            </w:pPr>
          </w:p>
        </w:tc>
        <w:tc>
          <w:tcPr>
            <w:tcW w:w="1204" w:type="dxa"/>
            <w:vAlign w:val="bottom"/>
          </w:tcPr>
          <w:p w14:paraId="6FBF23A3" w14:textId="659BF53F" w:rsidR="00C479EF" w:rsidRPr="004F0391" w:rsidRDefault="00C479EF" w:rsidP="00D371F0">
            <w:pPr>
              <w:jc w:val="right"/>
              <w:rPr>
                <w:rFonts w:ascii="BrowalliaUPC" w:hAnsi="BrowalliaUPC" w:cs="BrowalliaUPC"/>
              </w:rPr>
            </w:pPr>
            <w:r w:rsidRPr="004F0391">
              <w:rPr>
                <w:rFonts w:ascii="BrowalliaUPC" w:hAnsi="BrowalliaUPC" w:cs="BrowalliaUPC"/>
              </w:rPr>
              <w:t>21,801</w:t>
            </w:r>
          </w:p>
        </w:tc>
      </w:tr>
      <w:tr w:rsidR="00987258" w:rsidRPr="004F0391" w14:paraId="04DD9836" w14:textId="77777777" w:rsidTr="00FF08A9">
        <w:trPr>
          <w:cantSplit/>
          <w:trHeight w:val="20"/>
        </w:trPr>
        <w:tc>
          <w:tcPr>
            <w:tcW w:w="3636" w:type="dxa"/>
            <w:vAlign w:val="center"/>
          </w:tcPr>
          <w:p w14:paraId="1D7A28BD" w14:textId="46B132A2" w:rsidR="00987258" w:rsidRPr="004F0391" w:rsidRDefault="00987258" w:rsidP="00987258">
            <w:pPr>
              <w:ind w:left="558"/>
              <w:rPr>
                <w:rFonts w:ascii="BrowalliaUPC" w:hAnsi="BrowalliaUPC" w:cs="BrowalliaUPC"/>
                <w:cs/>
              </w:rPr>
            </w:pPr>
            <w:r w:rsidRPr="004F0391">
              <w:rPr>
                <w:rFonts w:ascii="BrowalliaUPC" w:hAnsi="BrowalliaUPC" w:cs="BrowalliaUPC"/>
                <w:cs/>
              </w:rPr>
              <w:t>- บริษัท</w:t>
            </w:r>
            <w:r>
              <w:rPr>
                <w:rFonts w:ascii="BrowalliaUPC" w:hAnsi="BrowalliaUPC" w:cs="BrowalliaUPC" w:hint="cs"/>
                <w:cs/>
                <w:lang w:val="en-US"/>
              </w:rPr>
              <w:t>ย่อย</w:t>
            </w:r>
          </w:p>
        </w:tc>
        <w:tc>
          <w:tcPr>
            <w:tcW w:w="1141" w:type="dxa"/>
            <w:tcBorders>
              <w:left w:val="nil"/>
            </w:tcBorders>
            <w:vAlign w:val="bottom"/>
          </w:tcPr>
          <w:p w14:paraId="72799EC4" w14:textId="251F84A9" w:rsidR="00987258" w:rsidRPr="00987258" w:rsidRDefault="00653530" w:rsidP="00D371F0">
            <w:pPr>
              <w:jc w:val="right"/>
              <w:rPr>
                <w:rFonts w:ascii="BrowalliaUPC" w:hAnsi="BrowalliaUPC" w:cs="BrowalliaUPC"/>
                <w:cs/>
                <w:lang w:val="en-US"/>
              </w:rPr>
            </w:pPr>
            <w:r>
              <w:rPr>
                <w:rFonts w:ascii="BrowalliaUPC" w:hAnsi="BrowalliaUPC" w:cs="BrowalliaUPC"/>
                <w:lang w:val="en-US"/>
              </w:rPr>
              <w:t>-</w:t>
            </w:r>
          </w:p>
        </w:tc>
        <w:tc>
          <w:tcPr>
            <w:tcW w:w="238" w:type="dxa"/>
            <w:tcBorders>
              <w:left w:val="nil"/>
            </w:tcBorders>
          </w:tcPr>
          <w:p w14:paraId="3ECCC9AD" w14:textId="77777777" w:rsidR="00987258" w:rsidRPr="004F0391" w:rsidRDefault="00987258" w:rsidP="00D371F0">
            <w:pPr>
              <w:jc w:val="right"/>
              <w:rPr>
                <w:rFonts w:ascii="BrowalliaUPC" w:hAnsi="BrowalliaUPC" w:cs="BrowalliaUPC"/>
              </w:rPr>
            </w:pPr>
          </w:p>
        </w:tc>
        <w:tc>
          <w:tcPr>
            <w:tcW w:w="1132" w:type="dxa"/>
            <w:vAlign w:val="bottom"/>
          </w:tcPr>
          <w:p w14:paraId="5161D115" w14:textId="675CF069" w:rsidR="00987258" w:rsidRPr="004F0391" w:rsidRDefault="0072358D" w:rsidP="00D371F0">
            <w:pPr>
              <w:jc w:val="right"/>
              <w:rPr>
                <w:rFonts w:ascii="BrowalliaUPC" w:hAnsi="BrowalliaUPC" w:cs="BrowalliaUPC"/>
              </w:rPr>
            </w:pPr>
            <w:r>
              <w:rPr>
                <w:rFonts w:ascii="BrowalliaUPC" w:hAnsi="BrowalliaUPC" w:cs="BrowalliaUPC"/>
                <w:lang w:val="en-US"/>
              </w:rPr>
              <w:t xml:space="preserve"> </w:t>
            </w:r>
            <w:r w:rsidR="00987258">
              <w:rPr>
                <w:rFonts w:ascii="BrowalliaUPC" w:hAnsi="BrowalliaUPC" w:cs="BrowalliaUPC"/>
                <w:lang w:val="en-US"/>
              </w:rPr>
              <w:t xml:space="preserve">     </w:t>
            </w:r>
            <w:r w:rsidR="00987258" w:rsidRPr="004F0391">
              <w:rPr>
                <w:rFonts w:ascii="BrowalliaUPC" w:hAnsi="BrowalliaUPC" w:cs="BrowalliaUPC"/>
                <w:cs/>
              </w:rPr>
              <w:t>-</w:t>
            </w:r>
          </w:p>
        </w:tc>
        <w:tc>
          <w:tcPr>
            <w:tcW w:w="236" w:type="dxa"/>
          </w:tcPr>
          <w:p w14:paraId="309EE74D" w14:textId="77777777" w:rsidR="00987258" w:rsidRPr="004F0391" w:rsidRDefault="00987258" w:rsidP="00D371F0">
            <w:pPr>
              <w:jc w:val="right"/>
              <w:rPr>
                <w:rFonts w:ascii="BrowalliaUPC" w:hAnsi="BrowalliaUPC" w:cs="BrowalliaUPC"/>
              </w:rPr>
            </w:pPr>
          </w:p>
        </w:tc>
        <w:tc>
          <w:tcPr>
            <w:tcW w:w="1204" w:type="dxa"/>
            <w:vAlign w:val="center"/>
          </w:tcPr>
          <w:p w14:paraId="5B1C3230" w14:textId="2C98C4E0" w:rsidR="00987258" w:rsidRDefault="00E648FD" w:rsidP="00D371F0">
            <w:pPr>
              <w:jc w:val="right"/>
              <w:rPr>
                <w:rFonts w:ascii="BrowalliaUPC" w:hAnsi="BrowalliaUPC" w:cs="BrowalliaUPC"/>
                <w:lang w:val="en-US"/>
              </w:rPr>
            </w:pPr>
            <w:r>
              <w:rPr>
                <w:rFonts w:ascii="BrowalliaUPC" w:hAnsi="BrowalliaUPC" w:cs="BrowalliaUPC"/>
                <w:lang w:val="en-US"/>
              </w:rPr>
              <w:t>67,841</w:t>
            </w:r>
          </w:p>
        </w:tc>
        <w:tc>
          <w:tcPr>
            <w:tcW w:w="236" w:type="dxa"/>
          </w:tcPr>
          <w:p w14:paraId="63BE44A3" w14:textId="77777777" w:rsidR="00987258" w:rsidRPr="004F0391" w:rsidRDefault="00987258" w:rsidP="00D371F0">
            <w:pPr>
              <w:pStyle w:val="BodyTextIndent"/>
              <w:ind w:left="-157"/>
              <w:jc w:val="right"/>
              <w:rPr>
                <w:rFonts w:ascii="BrowalliaUPC" w:hAnsi="BrowalliaUPC" w:cs="BrowalliaUPC"/>
                <w:sz w:val="28"/>
                <w:szCs w:val="28"/>
                <w:cs/>
              </w:rPr>
            </w:pPr>
          </w:p>
        </w:tc>
        <w:tc>
          <w:tcPr>
            <w:tcW w:w="1204" w:type="dxa"/>
            <w:vAlign w:val="bottom"/>
          </w:tcPr>
          <w:p w14:paraId="155BFBF5" w14:textId="582EB79D" w:rsidR="00987258" w:rsidRPr="00FA633F" w:rsidRDefault="00987258" w:rsidP="00D371F0">
            <w:pPr>
              <w:jc w:val="right"/>
              <w:rPr>
                <w:rFonts w:ascii="BrowalliaUPC" w:hAnsi="BrowalliaUPC" w:cs="BrowalliaUPC"/>
                <w:lang w:val="en-US"/>
              </w:rPr>
            </w:pPr>
            <w:r>
              <w:rPr>
                <w:rFonts w:ascii="BrowalliaUPC" w:hAnsi="BrowalliaUPC" w:cs="BrowalliaUPC"/>
                <w:lang w:val="en-US"/>
              </w:rPr>
              <w:t xml:space="preserve">  </w:t>
            </w:r>
            <w:r w:rsidR="0072358D">
              <w:rPr>
                <w:rFonts w:ascii="BrowalliaUPC" w:hAnsi="BrowalliaUPC" w:cs="BrowalliaUPC"/>
                <w:lang w:val="en-US"/>
              </w:rPr>
              <w:t xml:space="preserve"> </w:t>
            </w:r>
            <w:r>
              <w:rPr>
                <w:rFonts w:ascii="BrowalliaUPC" w:hAnsi="BrowalliaUPC" w:cs="BrowalliaUPC"/>
                <w:lang w:val="en-US"/>
              </w:rPr>
              <w:t xml:space="preserve">   </w:t>
            </w:r>
            <w:r w:rsidR="00D4151F">
              <w:rPr>
                <w:rFonts w:ascii="BrowalliaUPC" w:hAnsi="BrowalliaUPC" w:cs="BrowalliaUPC"/>
                <w:lang w:val="en-US"/>
              </w:rPr>
              <w:t>68,</w:t>
            </w:r>
            <w:r w:rsidR="00424F13">
              <w:rPr>
                <w:rFonts w:ascii="BrowalliaUPC" w:hAnsi="BrowalliaUPC" w:cs="BrowalliaUPC"/>
                <w:lang w:val="en-US"/>
              </w:rPr>
              <w:t>413</w:t>
            </w:r>
          </w:p>
        </w:tc>
      </w:tr>
      <w:tr w:rsidR="00987258" w:rsidRPr="004F0391" w14:paraId="23784783" w14:textId="77777777" w:rsidTr="00FF08A9">
        <w:trPr>
          <w:cantSplit/>
          <w:trHeight w:val="20"/>
        </w:trPr>
        <w:tc>
          <w:tcPr>
            <w:tcW w:w="3636" w:type="dxa"/>
            <w:vAlign w:val="center"/>
          </w:tcPr>
          <w:p w14:paraId="50A444CD" w14:textId="25ABBE3C" w:rsidR="00987258" w:rsidRPr="000606B9" w:rsidRDefault="00987258" w:rsidP="00987258">
            <w:pPr>
              <w:ind w:left="558"/>
              <w:rPr>
                <w:rFonts w:ascii="BrowalliaUPC" w:hAnsi="BrowalliaUPC" w:cs="BrowalliaUPC"/>
                <w:cs/>
                <w:lang w:val="en-US"/>
              </w:rPr>
            </w:pPr>
            <w:r w:rsidRPr="004F0391">
              <w:rPr>
                <w:rFonts w:ascii="BrowalliaUPC" w:hAnsi="BrowalliaUPC" w:cs="BrowalliaUPC"/>
                <w:cs/>
              </w:rPr>
              <w:t>- บริษัท</w:t>
            </w:r>
            <w:r>
              <w:rPr>
                <w:rFonts w:ascii="BrowalliaUPC" w:hAnsi="BrowalliaUPC" w:cs="BrowalliaUPC" w:hint="cs"/>
                <w:cs/>
              </w:rPr>
              <w:t>ใหญ่</w:t>
            </w:r>
            <w:r w:rsidR="000606B9">
              <w:rPr>
                <w:rFonts w:ascii="BrowalliaUPC" w:hAnsi="BrowalliaUPC" w:cs="BrowalliaUPC" w:hint="cs"/>
                <w:cs/>
              </w:rPr>
              <w:t xml:space="preserve"> (หมายเหตุ </w:t>
            </w:r>
            <w:r w:rsidR="000606B9">
              <w:rPr>
                <w:rFonts w:ascii="BrowalliaUPC" w:hAnsi="BrowalliaUPC" w:cs="BrowalliaUPC"/>
                <w:lang w:val="en-US"/>
              </w:rPr>
              <w:t>8</w:t>
            </w:r>
            <w:r w:rsidR="000606B9">
              <w:rPr>
                <w:rFonts w:ascii="BrowalliaUPC" w:hAnsi="BrowalliaUPC" w:cs="BrowalliaUPC" w:hint="cs"/>
                <w:cs/>
                <w:lang w:val="en-US"/>
              </w:rPr>
              <w:t>)</w:t>
            </w:r>
          </w:p>
        </w:tc>
        <w:tc>
          <w:tcPr>
            <w:tcW w:w="1141" w:type="dxa"/>
            <w:tcBorders>
              <w:left w:val="nil"/>
            </w:tcBorders>
          </w:tcPr>
          <w:p w14:paraId="48F0517A" w14:textId="5A9D5A5E" w:rsidR="00987258" w:rsidRPr="00987258" w:rsidRDefault="00653530" w:rsidP="00D371F0">
            <w:pPr>
              <w:jc w:val="right"/>
              <w:rPr>
                <w:rFonts w:ascii="BrowalliaUPC" w:hAnsi="BrowalliaUPC" w:cs="BrowalliaUPC"/>
                <w:cs/>
                <w:lang w:val="en-US"/>
              </w:rPr>
            </w:pPr>
            <w:r>
              <w:rPr>
                <w:rFonts w:ascii="BrowalliaUPC" w:hAnsi="BrowalliaUPC" w:cs="BrowalliaUPC"/>
                <w:lang w:val="en-US"/>
              </w:rPr>
              <w:t>5,570</w:t>
            </w:r>
          </w:p>
        </w:tc>
        <w:tc>
          <w:tcPr>
            <w:tcW w:w="238" w:type="dxa"/>
            <w:tcBorders>
              <w:left w:val="nil"/>
            </w:tcBorders>
          </w:tcPr>
          <w:p w14:paraId="46728977" w14:textId="77777777" w:rsidR="00987258" w:rsidRPr="004F0391" w:rsidRDefault="00987258" w:rsidP="00D371F0">
            <w:pPr>
              <w:jc w:val="right"/>
              <w:rPr>
                <w:rFonts w:ascii="BrowalliaUPC" w:hAnsi="BrowalliaUPC" w:cs="BrowalliaUPC"/>
              </w:rPr>
            </w:pPr>
          </w:p>
        </w:tc>
        <w:tc>
          <w:tcPr>
            <w:tcW w:w="1132" w:type="dxa"/>
            <w:vAlign w:val="bottom"/>
          </w:tcPr>
          <w:p w14:paraId="33107365" w14:textId="6A55E68D" w:rsidR="00987258" w:rsidRPr="00C71758" w:rsidRDefault="00C71758" w:rsidP="00D371F0">
            <w:pPr>
              <w:jc w:val="right"/>
              <w:rPr>
                <w:rFonts w:ascii="BrowalliaUPC" w:hAnsi="BrowalliaUPC" w:cs="BrowalliaUPC"/>
                <w:lang w:val="en-US"/>
              </w:rPr>
            </w:pPr>
            <w:r>
              <w:rPr>
                <w:rFonts w:ascii="BrowalliaUPC" w:hAnsi="BrowalliaUPC" w:cs="BrowalliaUPC"/>
                <w:lang w:val="en-US"/>
              </w:rPr>
              <w:t>5,</w:t>
            </w:r>
            <w:r w:rsidR="00DE0ADE">
              <w:rPr>
                <w:rFonts w:ascii="BrowalliaUPC" w:hAnsi="BrowalliaUPC" w:cs="BrowalliaUPC"/>
                <w:lang w:val="en-US"/>
              </w:rPr>
              <w:t>332</w:t>
            </w:r>
          </w:p>
        </w:tc>
        <w:tc>
          <w:tcPr>
            <w:tcW w:w="236" w:type="dxa"/>
          </w:tcPr>
          <w:p w14:paraId="1927C961" w14:textId="77777777" w:rsidR="00987258" w:rsidRPr="004F0391" w:rsidRDefault="00987258" w:rsidP="00D371F0">
            <w:pPr>
              <w:jc w:val="right"/>
              <w:rPr>
                <w:rFonts w:ascii="BrowalliaUPC" w:hAnsi="BrowalliaUPC" w:cs="BrowalliaUPC"/>
              </w:rPr>
            </w:pPr>
          </w:p>
        </w:tc>
        <w:tc>
          <w:tcPr>
            <w:tcW w:w="1204" w:type="dxa"/>
            <w:vAlign w:val="center"/>
          </w:tcPr>
          <w:p w14:paraId="26653FFE" w14:textId="09EFF673" w:rsidR="00987258" w:rsidRDefault="00E648FD" w:rsidP="00D371F0">
            <w:pPr>
              <w:jc w:val="right"/>
              <w:rPr>
                <w:rFonts w:ascii="BrowalliaUPC" w:hAnsi="BrowalliaUPC" w:cs="BrowalliaUPC"/>
                <w:lang w:val="en-US"/>
              </w:rPr>
            </w:pPr>
            <w:r>
              <w:rPr>
                <w:rFonts w:ascii="BrowalliaUPC" w:hAnsi="BrowalliaUPC" w:cs="BrowalliaUPC"/>
                <w:lang w:val="en-US"/>
              </w:rPr>
              <w:t>5,570</w:t>
            </w:r>
          </w:p>
        </w:tc>
        <w:tc>
          <w:tcPr>
            <w:tcW w:w="236" w:type="dxa"/>
          </w:tcPr>
          <w:p w14:paraId="1554BE21" w14:textId="77777777" w:rsidR="00987258" w:rsidRPr="004F0391" w:rsidRDefault="00987258" w:rsidP="00D371F0">
            <w:pPr>
              <w:pStyle w:val="BodyTextIndent"/>
              <w:ind w:left="-157"/>
              <w:jc w:val="right"/>
              <w:rPr>
                <w:rFonts w:ascii="BrowalliaUPC" w:hAnsi="BrowalliaUPC" w:cs="BrowalliaUPC"/>
                <w:sz w:val="28"/>
                <w:szCs w:val="28"/>
                <w:cs/>
              </w:rPr>
            </w:pPr>
          </w:p>
        </w:tc>
        <w:tc>
          <w:tcPr>
            <w:tcW w:w="1204" w:type="dxa"/>
            <w:vAlign w:val="bottom"/>
          </w:tcPr>
          <w:p w14:paraId="6F0EBD12" w14:textId="47C6BB48" w:rsidR="00987258" w:rsidRPr="00F1645F" w:rsidRDefault="00987258" w:rsidP="00D371F0">
            <w:pPr>
              <w:jc w:val="right"/>
              <w:rPr>
                <w:rFonts w:ascii="BrowalliaUPC" w:hAnsi="BrowalliaUPC" w:cs="BrowalliaUPC"/>
                <w:lang w:val="en-US"/>
              </w:rPr>
            </w:pPr>
            <w:r>
              <w:rPr>
                <w:rFonts w:ascii="BrowalliaUPC" w:hAnsi="BrowalliaUPC" w:cs="BrowalliaUPC"/>
                <w:lang w:val="en-US"/>
              </w:rPr>
              <w:t xml:space="preserve">   </w:t>
            </w:r>
            <w:r w:rsidR="0072358D">
              <w:rPr>
                <w:rFonts w:ascii="BrowalliaUPC" w:hAnsi="BrowalliaUPC" w:cs="BrowalliaUPC"/>
                <w:lang w:val="en-US"/>
              </w:rPr>
              <w:t xml:space="preserve"> </w:t>
            </w:r>
            <w:r>
              <w:rPr>
                <w:rFonts w:ascii="BrowalliaUPC" w:hAnsi="BrowalliaUPC" w:cs="BrowalliaUPC"/>
                <w:lang w:val="en-US"/>
              </w:rPr>
              <w:t xml:space="preserve">  </w:t>
            </w:r>
            <w:r w:rsidR="00F1645F">
              <w:rPr>
                <w:rFonts w:ascii="BrowalliaUPC" w:hAnsi="BrowalliaUPC" w:cs="BrowalliaUPC"/>
                <w:lang w:val="en-US"/>
              </w:rPr>
              <w:t>5,</w:t>
            </w:r>
            <w:r w:rsidR="00D4151F">
              <w:rPr>
                <w:rFonts w:ascii="BrowalliaUPC" w:hAnsi="BrowalliaUPC" w:cs="BrowalliaUPC"/>
                <w:lang w:val="en-US"/>
              </w:rPr>
              <w:t>332</w:t>
            </w:r>
          </w:p>
        </w:tc>
      </w:tr>
      <w:tr w:rsidR="003C4C39" w:rsidRPr="004F0391" w14:paraId="67442F74" w14:textId="77777777" w:rsidTr="00FF08A9">
        <w:trPr>
          <w:cantSplit/>
          <w:trHeight w:val="20"/>
        </w:trPr>
        <w:tc>
          <w:tcPr>
            <w:tcW w:w="3636" w:type="dxa"/>
            <w:vAlign w:val="center"/>
          </w:tcPr>
          <w:p w14:paraId="0E007B0D" w14:textId="15F5840B" w:rsidR="003C4C39" w:rsidRPr="004F0391" w:rsidRDefault="003C4C39" w:rsidP="003C4C39">
            <w:pPr>
              <w:ind w:left="558"/>
              <w:rPr>
                <w:rFonts w:ascii="BrowalliaUPC" w:hAnsi="BrowalliaUPC" w:cs="BrowalliaUPC"/>
                <w:cs/>
              </w:rPr>
            </w:pPr>
            <w:r w:rsidRPr="004F0391">
              <w:rPr>
                <w:rFonts w:ascii="BrowalliaUPC" w:hAnsi="BrowalliaUPC" w:cs="BrowalliaUPC"/>
                <w:cs/>
              </w:rPr>
              <w:t>- บริษัท</w:t>
            </w:r>
            <w:r>
              <w:rPr>
                <w:rFonts w:ascii="BrowalliaUPC" w:hAnsi="BrowalliaUPC" w:cs="BrowalliaUPC" w:hint="cs"/>
                <w:cs/>
              </w:rPr>
              <w:t>ร่วม</w:t>
            </w:r>
            <w:r w:rsidR="000606B9">
              <w:rPr>
                <w:rFonts w:ascii="BrowalliaUPC" w:hAnsi="BrowalliaUPC" w:cs="BrowalliaUPC" w:hint="cs"/>
                <w:cs/>
              </w:rPr>
              <w:t xml:space="preserve"> (หมายเหตุ </w:t>
            </w:r>
            <w:r w:rsidR="000606B9">
              <w:rPr>
                <w:rFonts w:ascii="BrowalliaUPC" w:hAnsi="BrowalliaUPC" w:cs="BrowalliaUPC"/>
                <w:lang w:val="en-US"/>
              </w:rPr>
              <w:t>8</w:t>
            </w:r>
            <w:r w:rsidR="000606B9">
              <w:rPr>
                <w:rFonts w:ascii="BrowalliaUPC" w:hAnsi="BrowalliaUPC" w:cs="BrowalliaUPC" w:hint="cs"/>
                <w:cs/>
                <w:lang w:val="en-US"/>
              </w:rPr>
              <w:t>)</w:t>
            </w:r>
          </w:p>
        </w:tc>
        <w:tc>
          <w:tcPr>
            <w:tcW w:w="1141" w:type="dxa"/>
            <w:tcBorders>
              <w:left w:val="nil"/>
            </w:tcBorders>
          </w:tcPr>
          <w:p w14:paraId="437D4A7C" w14:textId="53977D27" w:rsidR="003C4C39" w:rsidRDefault="003C4C39" w:rsidP="003C4C39">
            <w:pPr>
              <w:jc w:val="right"/>
              <w:rPr>
                <w:rFonts w:ascii="BrowalliaUPC" w:hAnsi="BrowalliaUPC" w:cs="BrowalliaUPC"/>
                <w:lang w:val="en-US"/>
              </w:rPr>
            </w:pPr>
            <w:r>
              <w:rPr>
                <w:rFonts w:ascii="BrowalliaUPC" w:hAnsi="BrowalliaUPC" w:cs="BrowalliaUPC"/>
                <w:lang w:val="en-US"/>
              </w:rPr>
              <w:t>18,225</w:t>
            </w:r>
          </w:p>
        </w:tc>
        <w:tc>
          <w:tcPr>
            <w:tcW w:w="238" w:type="dxa"/>
            <w:tcBorders>
              <w:left w:val="nil"/>
            </w:tcBorders>
          </w:tcPr>
          <w:p w14:paraId="389F49B2" w14:textId="77777777" w:rsidR="003C4C39" w:rsidRPr="004F0391" w:rsidRDefault="003C4C39" w:rsidP="003C4C39">
            <w:pPr>
              <w:jc w:val="right"/>
              <w:rPr>
                <w:rFonts w:ascii="BrowalliaUPC" w:hAnsi="BrowalliaUPC" w:cs="BrowalliaUPC"/>
              </w:rPr>
            </w:pPr>
          </w:p>
        </w:tc>
        <w:tc>
          <w:tcPr>
            <w:tcW w:w="1132" w:type="dxa"/>
            <w:vAlign w:val="bottom"/>
          </w:tcPr>
          <w:p w14:paraId="51DAF28D" w14:textId="40F465CF" w:rsidR="003C4C39" w:rsidRPr="00C04B26" w:rsidRDefault="00FD2034" w:rsidP="003C4C39">
            <w:pPr>
              <w:jc w:val="right"/>
              <w:rPr>
                <w:rFonts w:ascii="BrowalliaUPC" w:hAnsi="BrowalliaUPC" w:cs="BrowalliaUPC"/>
                <w:lang w:val="en-US"/>
              </w:rPr>
            </w:pPr>
            <w:r>
              <w:rPr>
                <w:rFonts w:ascii="BrowalliaUPC" w:hAnsi="BrowalliaUPC" w:cs="BrowalliaUPC"/>
                <w:lang w:val="en-US"/>
              </w:rPr>
              <w:t>18,072</w:t>
            </w:r>
          </w:p>
        </w:tc>
        <w:tc>
          <w:tcPr>
            <w:tcW w:w="236" w:type="dxa"/>
          </w:tcPr>
          <w:p w14:paraId="5797F099" w14:textId="77777777" w:rsidR="003C4C39" w:rsidRPr="004F0391" w:rsidRDefault="003C4C39" w:rsidP="003C4C39">
            <w:pPr>
              <w:jc w:val="right"/>
              <w:rPr>
                <w:rFonts w:ascii="BrowalliaUPC" w:hAnsi="BrowalliaUPC" w:cs="BrowalliaUPC"/>
              </w:rPr>
            </w:pPr>
          </w:p>
        </w:tc>
        <w:tc>
          <w:tcPr>
            <w:tcW w:w="1204" w:type="dxa"/>
            <w:vAlign w:val="center"/>
          </w:tcPr>
          <w:p w14:paraId="7AF61491" w14:textId="7549D8B4" w:rsidR="003C4C39" w:rsidRDefault="003C4C39" w:rsidP="003C4C39">
            <w:pPr>
              <w:jc w:val="right"/>
              <w:rPr>
                <w:rFonts w:ascii="BrowalliaUPC" w:hAnsi="BrowalliaUPC" w:cs="BrowalliaUPC"/>
                <w:lang w:val="en-US"/>
              </w:rPr>
            </w:pPr>
            <w:r>
              <w:rPr>
                <w:rFonts w:ascii="BrowalliaUPC" w:hAnsi="BrowalliaUPC" w:cs="BrowalliaUPC"/>
                <w:lang w:val="en-US"/>
              </w:rPr>
              <w:t>73</w:t>
            </w:r>
          </w:p>
        </w:tc>
        <w:tc>
          <w:tcPr>
            <w:tcW w:w="236" w:type="dxa"/>
          </w:tcPr>
          <w:p w14:paraId="4D7FE999" w14:textId="77777777" w:rsidR="003C4C39" w:rsidRPr="004F0391" w:rsidRDefault="003C4C39" w:rsidP="003C4C39">
            <w:pPr>
              <w:pStyle w:val="BodyTextIndent"/>
              <w:ind w:left="-157"/>
              <w:jc w:val="right"/>
              <w:rPr>
                <w:rFonts w:ascii="BrowalliaUPC" w:hAnsi="BrowalliaUPC" w:cs="BrowalliaUPC"/>
                <w:sz w:val="28"/>
                <w:szCs w:val="28"/>
                <w:cs/>
              </w:rPr>
            </w:pPr>
          </w:p>
        </w:tc>
        <w:tc>
          <w:tcPr>
            <w:tcW w:w="1204" w:type="dxa"/>
            <w:vAlign w:val="bottom"/>
          </w:tcPr>
          <w:p w14:paraId="3F317437" w14:textId="2D0B6A1A" w:rsidR="003C4C39" w:rsidRDefault="003C4C39" w:rsidP="003C4C39">
            <w:pPr>
              <w:jc w:val="right"/>
              <w:rPr>
                <w:rFonts w:ascii="BrowalliaUPC" w:hAnsi="BrowalliaUPC" w:cs="BrowalliaUPC"/>
                <w:lang w:val="en-US"/>
              </w:rPr>
            </w:pPr>
            <w:r>
              <w:rPr>
                <w:rFonts w:ascii="BrowalliaUPC" w:hAnsi="BrowalliaUPC" w:cs="BrowalliaUPC"/>
                <w:lang w:val="en-US"/>
              </w:rPr>
              <w:t xml:space="preserve">      </w:t>
            </w:r>
            <w:r w:rsidRPr="004F0391">
              <w:rPr>
                <w:rFonts w:ascii="BrowalliaUPC" w:hAnsi="BrowalliaUPC" w:cs="BrowalliaUPC"/>
                <w:cs/>
              </w:rPr>
              <w:t>-</w:t>
            </w:r>
          </w:p>
        </w:tc>
      </w:tr>
      <w:tr w:rsidR="00987258" w:rsidRPr="004F0391" w14:paraId="578631CA" w14:textId="77777777" w:rsidTr="00FF08A9">
        <w:trPr>
          <w:cantSplit/>
          <w:trHeight w:val="20"/>
        </w:trPr>
        <w:tc>
          <w:tcPr>
            <w:tcW w:w="3636" w:type="dxa"/>
            <w:vAlign w:val="center"/>
          </w:tcPr>
          <w:p w14:paraId="760EA180" w14:textId="0FE5E88D" w:rsidR="00987258" w:rsidRPr="004F0391" w:rsidRDefault="00987258" w:rsidP="00987258">
            <w:pPr>
              <w:ind w:left="558"/>
              <w:rPr>
                <w:rFonts w:ascii="BrowalliaUPC" w:hAnsi="BrowalliaUPC" w:cs="BrowalliaUPC"/>
                <w:cs/>
              </w:rPr>
            </w:pPr>
            <w:r w:rsidRPr="004F0391">
              <w:rPr>
                <w:rFonts w:ascii="BrowalliaUPC" w:hAnsi="BrowalliaUPC" w:cs="BrowalliaUPC"/>
                <w:cs/>
              </w:rPr>
              <w:t>- บริษัท</w:t>
            </w:r>
            <w:r>
              <w:rPr>
                <w:rFonts w:ascii="BrowalliaUPC" w:hAnsi="BrowalliaUPC" w:cs="BrowalliaUPC" w:hint="cs"/>
                <w:cs/>
              </w:rPr>
              <w:t>ที่เกี่ยวข้องกัน</w:t>
            </w:r>
            <w:r w:rsidR="000606B9">
              <w:rPr>
                <w:rFonts w:ascii="BrowalliaUPC" w:hAnsi="BrowalliaUPC" w:cs="BrowalliaUPC" w:hint="cs"/>
                <w:cs/>
              </w:rPr>
              <w:t xml:space="preserve"> (หมายเหตุ </w:t>
            </w:r>
            <w:r w:rsidR="000606B9">
              <w:rPr>
                <w:rFonts w:ascii="BrowalliaUPC" w:hAnsi="BrowalliaUPC" w:cs="BrowalliaUPC"/>
                <w:lang w:val="en-US"/>
              </w:rPr>
              <w:t>8</w:t>
            </w:r>
            <w:r w:rsidR="000606B9">
              <w:rPr>
                <w:rFonts w:ascii="BrowalliaUPC" w:hAnsi="BrowalliaUPC" w:cs="BrowalliaUPC" w:hint="cs"/>
                <w:cs/>
                <w:lang w:val="en-US"/>
              </w:rPr>
              <w:t>)</w:t>
            </w:r>
          </w:p>
        </w:tc>
        <w:tc>
          <w:tcPr>
            <w:tcW w:w="1141" w:type="dxa"/>
            <w:tcBorders>
              <w:left w:val="nil"/>
            </w:tcBorders>
          </w:tcPr>
          <w:p w14:paraId="2A56B119" w14:textId="42F35236" w:rsidR="00987258" w:rsidRPr="00F20CAF" w:rsidRDefault="00653530" w:rsidP="00D371F0">
            <w:pPr>
              <w:jc w:val="right"/>
              <w:rPr>
                <w:rFonts w:ascii="BrowalliaUPC" w:hAnsi="BrowalliaUPC" w:cs="BrowalliaUPC"/>
                <w:lang w:val="en-US"/>
              </w:rPr>
            </w:pPr>
            <w:r>
              <w:rPr>
                <w:rFonts w:ascii="BrowalliaUPC" w:hAnsi="BrowalliaUPC" w:cs="BrowalliaUPC"/>
                <w:lang w:val="en-US"/>
              </w:rPr>
              <w:t>28,444</w:t>
            </w:r>
          </w:p>
        </w:tc>
        <w:tc>
          <w:tcPr>
            <w:tcW w:w="238" w:type="dxa"/>
            <w:tcBorders>
              <w:left w:val="nil"/>
            </w:tcBorders>
          </w:tcPr>
          <w:p w14:paraId="5AD4E0D3" w14:textId="77777777" w:rsidR="00987258" w:rsidRPr="00E5015F" w:rsidRDefault="00987258" w:rsidP="00E5015F">
            <w:pPr>
              <w:jc w:val="center"/>
              <w:rPr>
                <w:rFonts w:ascii="BrowalliaUPC" w:hAnsi="BrowalliaUPC" w:cs="BrowalliaUPC"/>
                <w:lang w:val="en-US"/>
              </w:rPr>
            </w:pPr>
          </w:p>
        </w:tc>
        <w:tc>
          <w:tcPr>
            <w:tcW w:w="1132" w:type="dxa"/>
            <w:vAlign w:val="bottom"/>
          </w:tcPr>
          <w:p w14:paraId="33C1E934" w14:textId="1BA63F3D" w:rsidR="00987258" w:rsidRPr="00DE079D" w:rsidRDefault="00DE079D" w:rsidP="00D371F0">
            <w:pPr>
              <w:jc w:val="right"/>
              <w:rPr>
                <w:rFonts w:ascii="BrowalliaUPC" w:hAnsi="BrowalliaUPC" w:cs="BrowalliaUPC"/>
                <w:lang w:val="en-US"/>
              </w:rPr>
            </w:pPr>
            <w:r>
              <w:rPr>
                <w:rFonts w:ascii="BrowalliaUPC" w:hAnsi="BrowalliaUPC" w:cs="BrowalliaUPC"/>
                <w:lang w:val="en-US"/>
              </w:rPr>
              <w:t>10,</w:t>
            </w:r>
            <w:r w:rsidR="00AC4C5B">
              <w:rPr>
                <w:rFonts w:ascii="BrowalliaUPC" w:hAnsi="BrowalliaUPC" w:cs="BrowalliaUPC"/>
                <w:lang w:val="en-US"/>
              </w:rPr>
              <w:t>755</w:t>
            </w:r>
          </w:p>
        </w:tc>
        <w:tc>
          <w:tcPr>
            <w:tcW w:w="236" w:type="dxa"/>
          </w:tcPr>
          <w:p w14:paraId="311C2E9B" w14:textId="77777777" w:rsidR="00987258" w:rsidRPr="004F0391" w:rsidRDefault="00987258" w:rsidP="00D371F0">
            <w:pPr>
              <w:jc w:val="right"/>
              <w:rPr>
                <w:rFonts w:ascii="BrowalliaUPC" w:hAnsi="BrowalliaUPC" w:cs="BrowalliaUPC"/>
              </w:rPr>
            </w:pPr>
          </w:p>
        </w:tc>
        <w:tc>
          <w:tcPr>
            <w:tcW w:w="1204" w:type="dxa"/>
            <w:vAlign w:val="center"/>
          </w:tcPr>
          <w:p w14:paraId="2134CB6C" w14:textId="46255E7E" w:rsidR="00E648FD" w:rsidRPr="00D86A7F" w:rsidRDefault="00E648FD" w:rsidP="00D371F0">
            <w:pPr>
              <w:jc w:val="right"/>
              <w:rPr>
                <w:rFonts w:ascii="BrowalliaUPC" w:hAnsi="BrowalliaUPC" w:cs="BrowalliaUPC"/>
                <w:lang w:val="en-US"/>
              </w:rPr>
            </w:pPr>
            <w:r>
              <w:rPr>
                <w:rFonts w:ascii="BrowalliaUPC" w:hAnsi="BrowalliaUPC" w:cs="BrowalliaUPC"/>
                <w:lang w:val="en-US"/>
              </w:rPr>
              <w:t xml:space="preserve">        -</w:t>
            </w:r>
          </w:p>
        </w:tc>
        <w:tc>
          <w:tcPr>
            <w:tcW w:w="236" w:type="dxa"/>
          </w:tcPr>
          <w:p w14:paraId="016CC348" w14:textId="77777777" w:rsidR="00987258" w:rsidRPr="004F0391" w:rsidRDefault="00987258" w:rsidP="00D371F0">
            <w:pPr>
              <w:pStyle w:val="BodyTextIndent"/>
              <w:ind w:left="-157"/>
              <w:jc w:val="right"/>
              <w:rPr>
                <w:rFonts w:ascii="BrowalliaUPC" w:hAnsi="BrowalliaUPC" w:cs="BrowalliaUPC"/>
                <w:sz w:val="28"/>
                <w:szCs w:val="28"/>
                <w:cs/>
              </w:rPr>
            </w:pPr>
          </w:p>
        </w:tc>
        <w:tc>
          <w:tcPr>
            <w:tcW w:w="1204" w:type="dxa"/>
            <w:vAlign w:val="bottom"/>
          </w:tcPr>
          <w:p w14:paraId="448C5ADA" w14:textId="04F5A15D" w:rsidR="00987258" w:rsidRPr="00D05FEF" w:rsidRDefault="00D05FEF" w:rsidP="00D371F0">
            <w:pPr>
              <w:jc w:val="right"/>
              <w:rPr>
                <w:rFonts w:ascii="BrowalliaUPC" w:hAnsi="BrowalliaUPC" w:cs="BrowalliaUPC"/>
                <w:lang w:val="en-US"/>
              </w:rPr>
            </w:pPr>
            <w:r>
              <w:rPr>
                <w:rFonts w:ascii="BrowalliaUPC" w:hAnsi="BrowalliaUPC" w:cs="BrowalliaUPC"/>
                <w:lang w:val="en-US"/>
              </w:rPr>
              <w:t>-</w:t>
            </w:r>
          </w:p>
        </w:tc>
      </w:tr>
      <w:tr w:rsidR="00987258" w:rsidRPr="004F0391" w14:paraId="10871811" w14:textId="77777777" w:rsidTr="00FF08A9">
        <w:trPr>
          <w:cantSplit/>
          <w:trHeight w:val="20"/>
        </w:trPr>
        <w:tc>
          <w:tcPr>
            <w:tcW w:w="3636" w:type="dxa"/>
            <w:vAlign w:val="center"/>
          </w:tcPr>
          <w:p w14:paraId="09FD88B3" w14:textId="75AED79F" w:rsidR="00987258" w:rsidRPr="004F0391" w:rsidRDefault="00987258" w:rsidP="00987258">
            <w:pPr>
              <w:rPr>
                <w:rFonts w:ascii="BrowalliaUPC" w:hAnsi="BrowalliaUPC" w:cs="BrowalliaUPC"/>
                <w:cs/>
              </w:rPr>
            </w:pPr>
            <w:r w:rsidRPr="004F0391">
              <w:rPr>
                <w:rFonts w:ascii="BrowalliaUPC" w:hAnsi="BrowalliaUPC" w:cs="BrowalliaUPC"/>
                <w:cs/>
              </w:rPr>
              <w:t>ลูกหนี้หมุนเวียนอื่น</w:t>
            </w:r>
          </w:p>
        </w:tc>
        <w:tc>
          <w:tcPr>
            <w:tcW w:w="1141" w:type="dxa"/>
            <w:tcBorders>
              <w:left w:val="nil"/>
            </w:tcBorders>
          </w:tcPr>
          <w:p w14:paraId="5E71ED74" w14:textId="27B3A137" w:rsidR="00987258" w:rsidRPr="004F0391" w:rsidRDefault="00987258" w:rsidP="00D371F0">
            <w:pPr>
              <w:jc w:val="right"/>
              <w:rPr>
                <w:rFonts w:ascii="BrowalliaUPC" w:hAnsi="BrowalliaUPC" w:cs="BrowalliaUPC"/>
              </w:rPr>
            </w:pPr>
          </w:p>
        </w:tc>
        <w:tc>
          <w:tcPr>
            <w:tcW w:w="238" w:type="dxa"/>
            <w:tcBorders>
              <w:left w:val="nil"/>
            </w:tcBorders>
          </w:tcPr>
          <w:p w14:paraId="53AF5E58" w14:textId="77777777" w:rsidR="00987258" w:rsidRPr="004F0391" w:rsidRDefault="00987258" w:rsidP="00D371F0">
            <w:pPr>
              <w:jc w:val="right"/>
              <w:rPr>
                <w:rFonts w:ascii="BrowalliaUPC" w:hAnsi="BrowalliaUPC" w:cs="BrowalliaUPC"/>
              </w:rPr>
            </w:pPr>
          </w:p>
        </w:tc>
        <w:tc>
          <w:tcPr>
            <w:tcW w:w="1132" w:type="dxa"/>
            <w:vAlign w:val="bottom"/>
          </w:tcPr>
          <w:p w14:paraId="09C342B1" w14:textId="64A1A13E" w:rsidR="00987258" w:rsidRPr="004F0391" w:rsidRDefault="00987258" w:rsidP="00D371F0">
            <w:pPr>
              <w:jc w:val="right"/>
              <w:rPr>
                <w:rFonts w:ascii="BrowalliaUPC" w:hAnsi="BrowalliaUPC" w:cs="BrowalliaUPC"/>
              </w:rPr>
            </w:pPr>
          </w:p>
        </w:tc>
        <w:tc>
          <w:tcPr>
            <w:tcW w:w="236" w:type="dxa"/>
          </w:tcPr>
          <w:p w14:paraId="22E24948" w14:textId="77777777" w:rsidR="00987258" w:rsidRPr="004F0391" w:rsidRDefault="00987258" w:rsidP="00D371F0">
            <w:pPr>
              <w:jc w:val="right"/>
              <w:rPr>
                <w:rFonts w:ascii="BrowalliaUPC" w:hAnsi="BrowalliaUPC" w:cs="BrowalliaUPC"/>
              </w:rPr>
            </w:pPr>
          </w:p>
        </w:tc>
        <w:tc>
          <w:tcPr>
            <w:tcW w:w="1204" w:type="dxa"/>
            <w:vAlign w:val="center"/>
          </w:tcPr>
          <w:p w14:paraId="5E2225D9" w14:textId="34957476" w:rsidR="00987258" w:rsidRPr="00D86A7F" w:rsidRDefault="00987258" w:rsidP="00D371F0">
            <w:pPr>
              <w:jc w:val="right"/>
              <w:rPr>
                <w:rFonts w:ascii="BrowalliaUPC" w:hAnsi="BrowalliaUPC" w:cs="BrowalliaUPC"/>
                <w:lang w:val="en-US"/>
              </w:rPr>
            </w:pPr>
          </w:p>
        </w:tc>
        <w:tc>
          <w:tcPr>
            <w:tcW w:w="236" w:type="dxa"/>
          </w:tcPr>
          <w:p w14:paraId="5F12D5BD" w14:textId="77777777" w:rsidR="00987258" w:rsidRPr="004F0391" w:rsidRDefault="00987258" w:rsidP="00D371F0">
            <w:pPr>
              <w:pStyle w:val="BodyTextIndent"/>
              <w:ind w:left="-157"/>
              <w:jc w:val="right"/>
              <w:rPr>
                <w:rFonts w:ascii="BrowalliaUPC" w:hAnsi="BrowalliaUPC" w:cs="BrowalliaUPC"/>
                <w:sz w:val="28"/>
                <w:szCs w:val="28"/>
                <w:cs/>
              </w:rPr>
            </w:pPr>
          </w:p>
        </w:tc>
        <w:tc>
          <w:tcPr>
            <w:tcW w:w="1204" w:type="dxa"/>
            <w:vAlign w:val="bottom"/>
          </w:tcPr>
          <w:p w14:paraId="709EA0AE" w14:textId="44C0D418" w:rsidR="00987258" w:rsidRPr="004F0391" w:rsidRDefault="00987258" w:rsidP="00D371F0">
            <w:pPr>
              <w:jc w:val="right"/>
              <w:rPr>
                <w:rFonts w:ascii="BrowalliaUPC" w:hAnsi="BrowalliaUPC" w:cs="BrowalliaUPC"/>
              </w:rPr>
            </w:pPr>
          </w:p>
        </w:tc>
      </w:tr>
      <w:tr w:rsidR="00987258" w:rsidRPr="004F0391" w14:paraId="39ED42D5" w14:textId="77777777" w:rsidTr="00FF08A9">
        <w:trPr>
          <w:cantSplit/>
          <w:trHeight w:val="20"/>
        </w:trPr>
        <w:tc>
          <w:tcPr>
            <w:tcW w:w="3636" w:type="dxa"/>
            <w:vAlign w:val="center"/>
          </w:tcPr>
          <w:p w14:paraId="46A00A26" w14:textId="376328EE" w:rsidR="00987258" w:rsidRPr="004F0391" w:rsidRDefault="00987258" w:rsidP="00987258">
            <w:pPr>
              <w:ind w:left="558"/>
              <w:rPr>
                <w:rFonts w:ascii="BrowalliaUPC" w:hAnsi="BrowalliaUPC" w:cs="BrowalliaUPC"/>
                <w:cs/>
              </w:rPr>
            </w:pPr>
            <w:r w:rsidRPr="004F0391">
              <w:rPr>
                <w:rFonts w:ascii="BrowalliaUPC" w:hAnsi="BrowalliaUPC" w:cs="BrowalliaUPC"/>
              </w:rPr>
              <w:t xml:space="preserve">- </w:t>
            </w:r>
            <w:r w:rsidRPr="004F0391">
              <w:rPr>
                <w:rFonts w:ascii="BrowalliaUPC" w:hAnsi="BrowalliaUPC" w:cs="BrowalliaUPC"/>
                <w:cs/>
              </w:rPr>
              <w:t>บริษัทอื่น</w:t>
            </w:r>
          </w:p>
        </w:tc>
        <w:tc>
          <w:tcPr>
            <w:tcW w:w="1141" w:type="dxa"/>
            <w:tcBorders>
              <w:left w:val="nil"/>
            </w:tcBorders>
          </w:tcPr>
          <w:p w14:paraId="04B2233C" w14:textId="22E99FD7" w:rsidR="00987258" w:rsidRPr="00653530" w:rsidRDefault="00653530" w:rsidP="00D371F0">
            <w:pPr>
              <w:jc w:val="right"/>
              <w:rPr>
                <w:rFonts w:ascii="BrowalliaUPC" w:hAnsi="BrowalliaUPC" w:cs="BrowalliaUPC"/>
                <w:cs/>
                <w:lang w:val="en-US"/>
              </w:rPr>
            </w:pPr>
            <w:r>
              <w:rPr>
                <w:rFonts w:ascii="BrowalliaUPC" w:hAnsi="BrowalliaUPC" w:cs="BrowalliaUPC"/>
                <w:lang w:val="en-US"/>
              </w:rPr>
              <w:t>5,</w:t>
            </w:r>
            <w:r w:rsidR="000A69BB">
              <w:rPr>
                <w:rFonts w:ascii="BrowalliaUPC" w:hAnsi="BrowalliaUPC" w:cs="BrowalliaUPC"/>
                <w:lang w:val="en-US"/>
              </w:rPr>
              <w:t>819</w:t>
            </w:r>
          </w:p>
        </w:tc>
        <w:tc>
          <w:tcPr>
            <w:tcW w:w="238" w:type="dxa"/>
            <w:tcBorders>
              <w:left w:val="nil"/>
            </w:tcBorders>
          </w:tcPr>
          <w:p w14:paraId="40FE5697" w14:textId="77777777" w:rsidR="00987258" w:rsidRPr="004F0391" w:rsidRDefault="00987258" w:rsidP="00D371F0">
            <w:pPr>
              <w:jc w:val="right"/>
              <w:rPr>
                <w:rFonts w:ascii="BrowalliaUPC" w:hAnsi="BrowalliaUPC" w:cs="BrowalliaUPC"/>
              </w:rPr>
            </w:pPr>
          </w:p>
        </w:tc>
        <w:tc>
          <w:tcPr>
            <w:tcW w:w="1132" w:type="dxa"/>
            <w:vAlign w:val="bottom"/>
          </w:tcPr>
          <w:p w14:paraId="784CB59F" w14:textId="0E716399" w:rsidR="00987258" w:rsidRPr="004F0391" w:rsidRDefault="00987258" w:rsidP="00D371F0">
            <w:pPr>
              <w:jc w:val="right"/>
              <w:rPr>
                <w:rFonts w:ascii="BrowalliaUPC" w:hAnsi="BrowalliaUPC" w:cs="BrowalliaUPC"/>
              </w:rPr>
            </w:pPr>
            <w:r w:rsidRPr="004F0391">
              <w:rPr>
                <w:rFonts w:ascii="BrowalliaUPC" w:hAnsi="BrowalliaUPC" w:cs="BrowalliaUPC"/>
              </w:rPr>
              <w:t>6,743</w:t>
            </w:r>
          </w:p>
        </w:tc>
        <w:tc>
          <w:tcPr>
            <w:tcW w:w="236" w:type="dxa"/>
          </w:tcPr>
          <w:p w14:paraId="31E07BA4" w14:textId="77777777" w:rsidR="00987258" w:rsidRPr="004F0391" w:rsidRDefault="00987258" w:rsidP="00D371F0">
            <w:pPr>
              <w:jc w:val="right"/>
              <w:rPr>
                <w:rFonts w:ascii="BrowalliaUPC" w:hAnsi="BrowalliaUPC" w:cs="BrowalliaUPC"/>
              </w:rPr>
            </w:pPr>
          </w:p>
        </w:tc>
        <w:tc>
          <w:tcPr>
            <w:tcW w:w="1204" w:type="dxa"/>
            <w:vAlign w:val="center"/>
          </w:tcPr>
          <w:p w14:paraId="0BF40531" w14:textId="2BD385D5" w:rsidR="00987258" w:rsidRDefault="00E648FD" w:rsidP="00D371F0">
            <w:pPr>
              <w:jc w:val="right"/>
              <w:rPr>
                <w:rFonts w:ascii="BrowalliaUPC" w:hAnsi="BrowalliaUPC" w:cs="BrowalliaUPC"/>
                <w:lang w:val="en-US"/>
              </w:rPr>
            </w:pPr>
            <w:r>
              <w:rPr>
                <w:rFonts w:ascii="BrowalliaUPC" w:hAnsi="BrowalliaUPC" w:cs="BrowalliaUPC"/>
                <w:lang w:val="en-US"/>
              </w:rPr>
              <w:t xml:space="preserve">    -</w:t>
            </w:r>
          </w:p>
        </w:tc>
        <w:tc>
          <w:tcPr>
            <w:tcW w:w="236" w:type="dxa"/>
          </w:tcPr>
          <w:p w14:paraId="2B77EEA3" w14:textId="77777777" w:rsidR="00987258" w:rsidRPr="004F0391" w:rsidRDefault="00987258" w:rsidP="00D371F0">
            <w:pPr>
              <w:pStyle w:val="BodyTextIndent"/>
              <w:ind w:left="-157"/>
              <w:jc w:val="right"/>
              <w:rPr>
                <w:rFonts w:ascii="BrowalliaUPC" w:hAnsi="BrowalliaUPC" w:cs="BrowalliaUPC"/>
                <w:sz w:val="28"/>
                <w:szCs w:val="28"/>
                <w:cs/>
              </w:rPr>
            </w:pPr>
          </w:p>
        </w:tc>
        <w:tc>
          <w:tcPr>
            <w:tcW w:w="1204" w:type="dxa"/>
            <w:vAlign w:val="bottom"/>
          </w:tcPr>
          <w:p w14:paraId="330AA1C8" w14:textId="794EA5B3" w:rsidR="00987258" w:rsidRDefault="00987258" w:rsidP="00D371F0">
            <w:pPr>
              <w:jc w:val="right"/>
              <w:rPr>
                <w:rFonts w:ascii="BrowalliaUPC" w:hAnsi="BrowalliaUPC" w:cs="BrowalliaUPC"/>
                <w:lang w:val="en-US"/>
              </w:rPr>
            </w:pPr>
            <w:r>
              <w:rPr>
                <w:rFonts w:ascii="BrowalliaUPC" w:hAnsi="BrowalliaUPC" w:cs="BrowalliaUPC"/>
                <w:lang w:val="en-US"/>
              </w:rPr>
              <w:t xml:space="preserve"> </w:t>
            </w:r>
            <w:r w:rsidR="0072358D">
              <w:rPr>
                <w:rFonts w:ascii="BrowalliaUPC" w:hAnsi="BrowalliaUPC" w:cs="BrowalliaUPC"/>
                <w:lang w:val="en-US"/>
              </w:rPr>
              <w:t xml:space="preserve"> </w:t>
            </w:r>
            <w:r>
              <w:rPr>
                <w:rFonts w:ascii="BrowalliaUPC" w:hAnsi="BrowalliaUPC" w:cs="BrowalliaUPC"/>
                <w:lang w:val="en-US"/>
              </w:rPr>
              <w:t xml:space="preserve">    </w:t>
            </w:r>
            <w:r w:rsidRPr="004F0391">
              <w:rPr>
                <w:rFonts w:ascii="BrowalliaUPC" w:hAnsi="BrowalliaUPC" w:cs="BrowalliaUPC"/>
                <w:cs/>
              </w:rPr>
              <w:t>-</w:t>
            </w:r>
          </w:p>
        </w:tc>
      </w:tr>
      <w:tr w:rsidR="00976C6C" w:rsidRPr="004F0391" w14:paraId="1299C2E2" w14:textId="77777777" w:rsidTr="00FF08A9">
        <w:trPr>
          <w:cantSplit/>
          <w:trHeight w:val="20"/>
        </w:trPr>
        <w:tc>
          <w:tcPr>
            <w:tcW w:w="3636" w:type="dxa"/>
            <w:vAlign w:val="center"/>
          </w:tcPr>
          <w:p w14:paraId="61AE0140" w14:textId="3FEED0CD" w:rsidR="00976C6C" w:rsidRPr="004F0391" w:rsidRDefault="00976C6C" w:rsidP="00976C6C">
            <w:pPr>
              <w:ind w:left="558"/>
              <w:rPr>
                <w:rFonts w:ascii="BrowalliaUPC" w:hAnsi="BrowalliaUPC" w:cs="BrowalliaUPC"/>
              </w:rPr>
            </w:pPr>
            <w:r w:rsidRPr="004F0391">
              <w:rPr>
                <w:rFonts w:ascii="BrowalliaUPC" w:hAnsi="BrowalliaUPC" w:cs="BrowalliaUPC"/>
                <w:cs/>
              </w:rPr>
              <w:t>- บริษัท</w:t>
            </w:r>
            <w:r>
              <w:rPr>
                <w:rFonts w:ascii="BrowalliaUPC" w:hAnsi="BrowalliaUPC" w:cs="BrowalliaUPC" w:hint="cs"/>
                <w:cs/>
                <w:lang w:val="en-US"/>
              </w:rPr>
              <w:t>ย่อย</w:t>
            </w:r>
          </w:p>
        </w:tc>
        <w:tc>
          <w:tcPr>
            <w:tcW w:w="1141" w:type="dxa"/>
            <w:tcBorders>
              <w:left w:val="nil"/>
            </w:tcBorders>
          </w:tcPr>
          <w:p w14:paraId="6B72D714" w14:textId="6F05CD95" w:rsidR="00976C6C" w:rsidRPr="003709DE" w:rsidRDefault="00653530" w:rsidP="00D371F0">
            <w:pPr>
              <w:jc w:val="right"/>
              <w:rPr>
                <w:rFonts w:ascii="BrowalliaUPC" w:hAnsi="BrowalliaUPC" w:cs="BrowalliaUPC"/>
                <w:cs/>
                <w:lang w:val="en-US"/>
              </w:rPr>
            </w:pPr>
            <w:r>
              <w:rPr>
                <w:rFonts w:ascii="BrowalliaUPC" w:hAnsi="BrowalliaUPC" w:cs="BrowalliaUPC"/>
                <w:lang w:val="en-US"/>
              </w:rPr>
              <w:t>-</w:t>
            </w:r>
          </w:p>
        </w:tc>
        <w:tc>
          <w:tcPr>
            <w:tcW w:w="238" w:type="dxa"/>
            <w:tcBorders>
              <w:left w:val="nil"/>
            </w:tcBorders>
          </w:tcPr>
          <w:p w14:paraId="2FB20A82" w14:textId="77777777" w:rsidR="00976C6C" w:rsidRPr="004F0391" w:rsidRDefault="00976C6C" w:rsidP="00D371F0">
            <w:pPr>
              <w:jc w:val="right"/>
              <w:rPr>
                <w:rFonts w:ascii="BrowalliaUPC" w:hAnsi="BrowalliaUPC" w:cs="BrowalliaUPC"/>
              </w:rPr>
            </w:pPr>
          </w:p>
        </w:tc>
        <w:tc>
          <w:tcPr>
            <w:tcW w:w="1132" w:type="dxa"/>
            <w:vAlign w:val="bottom"/>
          </w:tcPr>
          <w:p w14:paraId="5C49FAF6" w14:textId="2CAC9AB0" w:rsidR="00976C6C" w:rsidRPr="00AF3C31" w:rsidRDefault="00976C6C" w:rsidP="00D371F0">
            <w:pPr>
              <w:jc w:val="right"/>
              <w:rPr>
                <w:rFonts w:ascii="BrowalliaUPC" w:hAnsi="BrowalliaUPC" w:cs="BrowalliaUPC"/>
                <w:lang w:val="en-US"/>
              </w:rPr>
            </w:pPr>
            <w:r>
              <w:rPr>
                <w:rFonts w:ascii="BrowalliaUPC" w:hAnsi="BrowalliaUPC" w:cs="BrowalliaUPC"/>
                <w:lang w:val="en-US"/>
              </w:rPr>
              <w:t xml:space="preserve">      </w:t>
            </w:r>
            <w:r w:rsidRPr="004F0391">
              <w:rPr>
                <w:rFonts w:ascii="BrowalliaUPC" w:hAnsi="BrowalliaUPC" w:cs="BrowalliaUPC"/>
                <w:cs/>
              </w:rPr>
              <w:t>-</w:t>
            </w:r>
          </w:p>
        </w:tc>
        <w:tc>
          <w:tcPr>
            <w:tcW w:w="236" w:type="dxa"/>
          </w:tcPr>
          <w:p w14:paraId="1D2D9220" w14:textId="77777777" w:rsidR="00976C6C" w:rsidRPr="004F0391" w:rsidRDefault="00976C6C" w:rsidP="00D371F0">
            <w:pPr>
              <w:jc w:val="right"/>
              <w:rPr>
                <w:rFonts w:ascii="BrowalliaUPC" w:hAnsi="BrowalliaUPC" w:cs="BrowalliaUPC"/>
              </w:rPr>
            </w:pPr>
          </w:p>
        </w:tc>
        <w:tc>
          <w:tcPr>
            <w:tcW w:w="1204" w:type="dxa"/>
            <w:vAlign w:val="center"/>
          </w:tcPr>
          <w:p w14:paraId="784B9888" w14:textId="1D0BC384" w:rsidR="00976C6C" w:rsidRDefault="00E648FD" w:rsidP="00D371F0">
            <w:pPr>
              <w:jc w:val="right"/>
              <w:rPr>
                <w:rFonts w:ascii="BrowalliaUPC" w:hAnsi="BrowalliaUPC" w:cs="BrowalliaUPC"/>
                <w:lang w:val="en-US"/>
              </w:rPr>
            </w:pPr>
            <w:r>
              <w:rPr>
                <w:rFonts w:ascii="BrowalliaUPC" w:hAnsi="BrowalliaUPC" w:cs="BrowalliaUPC"/>
                <w:lang w:val="en-US"/>
              </w:rPr>
              <w:t>1</w:t>
            </w:r>
            <w:r w:rsidR="009271BB">
              <w:rPr>
                <w:rFonts w:ascii="BrowalliaUPC" w:hAnsi="BrowalliaUPC" w:cs="BrowalliaUPC"/>
                <w:lang w:val="en-US"/>
              </w:rPr>
              <w:t>4,408</w:t>
            </w:r>
          </w:p>
        </w:tc>
        <w:tc>
          <w:tcPr>
            <w:tcW w:w="236" w:type="dxa"/>
          </w:tcPr>
          <w:p w14:paraId="0727A17B" w14:textId="77777777" w:rsidR="00976C6C" w:rsidRPr="004F0391" w:rsidRDefault="00976C6C" w:rsidP="00D371F0">
            <w:pPr>
              <w:pStyle w:val="BodyTextIndent"/>
              <w:ind w:left="-157"/>
              <w:jc w:val="right"/>
              <w:rPr>
                <w:rFonts w:ascii="BrowalliaUPC" w:hAnsi="BrowalliaUPC" w:cs="BrowalliaUPC"/>
                <w:sz w:val="28"/>
                <w:szCs w:val="28"/>
                <w:cs/>
              </w:rPr>
            </w:pPr>
          </w:p>
        </w:tc>
        <w:tc>
          <w:tcPr>
            <w:tcW w:w="1204" w:type="dxa"/>
          </w:tcPr>
          <w:p w14:paraId="166A99C4" w14:textId="7ED2E428" w:rsidR="00976C6C" w:rsidRDefault="00976C6C" w:rsidP="00D371F0">
            <w:pPr>
              <w:jc w:val="right"/>
              <w:rPr>
                <w:rFonts w:ascii="BrowalliaUPC" w:hAnsi="BrowalliaUPC" w:cs="BrowalliaUPC"/>
                <w:lang w:val="en-US"/>
              </w:rPr>
            </w:pPr>
            <w:r>
              <w:rPr>
                <w:rFonts w:ascii="BrowalliaUPC" w:hAnsi="BrowalliaUPC" w:cs="BrowalliaUPC"/>
                <w:lang w:val="en-US"/>
              </w:rPr>
              <w:t xml:space="preserve">      </w:t>
            </w:r>
            <w:r w:rsidR="00B2123A">
              <w:rPr>
                <w:rFonts w:ascii="BrowalliaUPC" w:hAnsi="BrowalliaUPC" w:cs="BrowalliaUPC"/>
                <w:lang w:val="en-US"/>
              </w:rPr>
              <w:t>10,731</w:t>
            </w:r>
          </w:p>
        </w:tc>
      </w:tr>
      <w:tr w:rsidR="00B721AE" w:rsidRPr="004F0391" w14:paraId="237B1126" w14:textId="77777777" w:rsidTr="00FF08A9">
        <w:trPr>
          <w:cantSplit/>
          <w:trHeight w:val="20"/>
        </w:trPr>
        <w:tc>
          <w:tcPr>
            <w:tcW w:w="3636" w:type="dxa"/>
            <w:vAlign w:val="center"/>
          </w:tcPr>
          <w:p w14:paraId="4DC3ACBF" w14:textId="2A5848E0" w:rsidR="00B721AE" w:rsidRPr="004F0391" w:rsidRDefault="00B721AE" w:rsidP="00B721AE">
            <w:pPr>
              <w:rPr>
                <w:rFonts w:ascii="BrowalliaUPC" w:hAnsi="BrowalliaUPC" w:cs="BrowalliaUPC"/>
                <w:cs/>
              </w:rPr>
            </w:pPr>
            <w:r w:rsidRPr="004F0391">
              <w:rPr>
                <w:rFonts w:ascii="BrowalliaUPC" w:hAnsi="BrowalliaUPC" w:cs="BrowalliaUPC"/>
                <w:cs/>
              </w:rPr>
              <w:t>ลูกหนี้เงินทดรองจ่าย</w:t>
            </w:r>
          </w:p>
        </w:tc>
        <w:tc>
          <w:tcPr>
            <w:tcW w:w="1141" w:type="dxa"/>
            <w:tcBorders>
              <w:left w:val="nil"/>
            </w:tcBorders>
          </w:tcPr>
          <w:p w14:paraId="66C6F2AD" w14:textId="4091B56C" w:rsidR="00B721AE" w:rsidRPr="004F0391" w:rsidRDefault="00B721AE" w:rsidP="00D371F0">
            <w:pPr>
              <w:jc w:val="right"/>
              <w:rPr>
                <w:rFonts w:ascii="BrowalliaUPC" w:hAnsi="BrowalliaUPC" w:cs="BrowalliaUPC"/>
              </w:rPr>
            </w:pPr>
          </w:p>
        </w:tc>
        <w:tc>
          <w:tcPr>
            <w:tcW w:w="238" w:type="dxa"/>
            <w:tcBorders>
              <w:left w:val="nil"/>
            </w:tcBorders>
          </w:tcPr>
          <w:p w14:paraId="7958C823" w14:textId="77777777" w:rsidR="00B721AE" w:rsidRPr="004F0391" w:rsidRDefault="00B721AE" w:rsidP="00D371F0">
            <w:pPr>
              <w:jc w:val="right"/>
              <w:rPr>
                <w:rFonts w:ascii="BrowalliaUPC" w:hAnsi="BrowalliaUPC" w:cs="BrowalliaUPC"/>
              </w:rPr>
            </w:pPr>
          </w:p>
        </w:tc>
        <w:tc>
          <w:tcPr>
            <w:tcW w:w="1132" w:type="dxa"/>
          </w:tcPr>
          <w:p w14:paraId="5E02D921" w14:textId="3F4120BC" w:rsidR="00B721AE" w:rsidRPr="004F0391" w:rsidRDefault="00B721AE" w:rsidP="00D371F0">
            <w:pPr>
              <w:jc w:val="right"/>
              <w:rPr>
                <w:rFonts w:ascii="BrowalliaUPC" w:hAnsi="BrowalliaUPC" w:cs="BrowalliaUPC"/>
              </w:rPr>
            </w:pPr>
          </w:p>
        </w:tc>
        <w:tc>
          <w:tcPr>
            <w:tcW w:w="236" w:type="dxa"/>
          </w:tcPr>
          <w:p w14:paraId="2E50AEEA" w14:textId="77777777" w:rsidR="00B721AE" w:rsidRPr="004F0391" w:rsidRDefault="00B721AE" w:rsidP="00D371F0">
            <w:pPr>
              <w:jc w:val="right"/>
              <w:rPr>
                <w:rFonts w:ascii="BrowalliaUPC" w:hAnsi="BrowalliaUPC" w:cs="BrowalliaUPC"/>
              </w:rPr>
            </w:pPr>
          </w:p>
        </w:tc>
        <w:tc>
          <w:tcPr>
            <w:tcW w:w="1204" w:type="dxa"/>
          </w:tcPr>
          <w:p w14:paraId="68531E5F" w14:textId="53C81E59" w:rsidR="00B721AE" w:rsidRPr="00D86A7F" w:rsidRDefault="00B721AE" w:rsidP="00D371F0">
            <w:pPr>
              <w:jc w:val="right"/>
              <w:rPr>
                <w:rFonts w:ascii="BrowalliaUPC" w:hAnsi="BrowalliaUPC" w:cs="BrowalliaUPC"/>
                <w:lang w:val="en-US"/>
              </w:rPr>
            </w:pPr>
          </w:p>
        </w:tc>
        <w:tc>
          <w:tcPr>
            <w:tcW w:w="236" w:type="dxa"/>
          </w:tcPr>
          <w:p w14:paraId="57C11AC5" w14:textId="77777777" w:rsidR="00B721AE" w:rsidRPr="004F0391" w:rsidRDefault="00B721AE" w:rsidP="00D371F0">
            <w:pPr>
              <w:pStyle w:val="BodyTextIndent"/>
              <w:ind w:left="-157"/>
              <w:jc w:val="right"/>
              <w:rPr>
                <w:rFonts w:ascii="BrowalliaUPC" w:hAnsi="BrowalliaUPC" w:cs="BrowalliaUPC"/>
                <w:sz w:val="28"/>
                <w:szCs w:val="28"/>
                <w:cs/>
              </w:rPr>
            </w:pPr>
          </w:p>
        </w:tc>
        <w:tc>
          <w:tcPr>
            <w:tcW w:w="1204" w:type="dxa"/>
            <w:vAlign w:val="bottom"/>
          </w:tcPr>
          <w:p w14:paraId="262CE5DD" w14:textId="289413CB" w:rsidR="00B721AE" w:rsidRPr="004F0391" w:rsidRDefault="00B721AE" w:rsidP="00D371F0">
            <w:pPr>
              <w:jc w:val="right"/>
              <w:rPr>
                <w:rFonts w:ascii="BrowalliaUPC" w:hAnsi="BrowalliaUPC" w:cs="BrowalliaUPC"/>
              </w:rPr>
            </w:pPr>
          </w:p>
        </w:tc>
      </w:tr>
      <w:tr w:rsidR="00B721AE" w:rsidRPr="004F0391" w14:paraId="625A42CE" w14:textId="77777777" w:rsidTr="00FF08A9">
        <w:trPr>
          <w:cantSplit/>
          <w:trHeight w:val="20"/>
        </w:trPr>
        <w:tc>
          <w:tcPr>
            <w:tcW w:w="3636" w:type="dxa"/>
            <w:vAlign w:val="center"/>
          </w:tcPr>
          <w:p w14:paraId="31725DE9" w14:textId="5532225D" w:rsidR="00B721AE" w:rsidRPr="00BC075B" w:rsidRDefault="00B721AE" w:rsidP="00B721AE">
            <w:pPr>
              <w:ind w:left="558"/>
              <w:rPr>
                <w:rFonts w:ascii="BrowalliaUPC" w:hAnsi="BrowalliaUPC" w:cs="BrowalliaUPC"/>
                <w:cs/>
                <w:lang w:val="en-US"/>
              </w:rPr>
            </w:pPr>
            <w:r w:rsidRPr="004F0391">
              <w:rPr>
                <w:rFonts w:ascii="BrowalliaUPC" w:hAnsi="BrowalliaUPC" w:cs="BrowalliaUPC"/>
                <w:cs/>
              </w:rPr>
              <w:t>- บริษัทอื่น</w:t>
            </w:r>
          </w:p>
        </w:tc>
        <w:tc>
          <w:tcPr>
            <w:tcW w:w="1141" w:type="dxa"/>
            <w:tcBorders>
              <w:left w:val="nil"/>
            </w:tcBorders>
          </w:tcPr>
          <w:p w14:paraId="0B898F49" w14:textId="2B43EF00" w:rsidR="00B721AE" w:rsidRPr="00E25FCD" w:rsidRDefault="00F84C03" w:rsidP="00D371F0">
            <w:pPr>
              <w:jc w:val="right"/>
              <w:rPr>
                <w:rFonts w:ascii="BrowalliaUPC" w:hAnsi="BrowalliaUPC" w:cs="BrowalliaUPC"/>
                <w:lang w:val="en-US"/>
              </w:rPr>
            </w:pPr>
            <w:r>
              <w:rPr>
                <w:rFonts w:ascii="BrowalliaUPC" w:hAnsi="BrowalliaUPC" w:cs="BrowalliaUPC"/>
                <w:lang w:val="en-US"/>
              </w:rPr>
              <w:t>3,10</w:t>
            </w:r>
            <w:r w:rsidR="000A69BB">
              <w:rPr>
                <w:rFonts w:ascii="BrowalliaUPC" w:hAnsi="BrowalliaUPC" w:cs="BrowalliaUPC"/>
                <w:lang w:val="en-US"/>
              </w:rPr>
              <w:t>1</w:t>
            </w:r>
          </w:p>
        </w:tc>
        <w:tc>
          <w:tcPr>
            <w:tcW w:w="238" w:type="dxa"/>
            <w:tcBorders>
              <w:left w:val="nil"/>
            </w:tcBorders>
          </w:tcPr>
          <w:p w14:paraId="374A9C9E" w14:textId="77777777" w:rsidR="00B721AE" w:rsidRPr="004F0391" w:rsidRDefault="00B721AE" w:rsidP="00D371F0">
            <w:pPr>
              <w:jc w:val="right"/>
              <w:rPr>
                <w:rFonts w:ascii="BrowalliaUPC" w:hAnsi="BrowalliaUPC" w:cs="BrowalliaUPC"/>
              </w:rPr>
            </w:pPr>
          </w:p>
        </w:tc>
        <w:tc>
          <w:tcPr>
            <w:tcW w:w="1132" w:type="dxa"/>
          </w:tcPr>
          <w:p w14:paraId="44671C9C" w14:textId="15256798" w:rsidR="00B721AE" w:rsidRPr="004F0391" w:rsidRDefault="00B721AE" w:rsidP="00D371F0">
            <w:pPr>
              <w:jc w:val="right"/>
              <w:rPr>
                <w:rFonts w:ascii="BrowalliaUPC" w:hAnsi="BrowalliaUPC" w:cs="BrowalliaUPC"/>
                <w:cs/>
              </w:rPr>
            </w:pPr>
            <w:r w:rsidRPr="004F0391">
              <w:rPr>
                <w:rFonts w:ascii="BrowalliaUPC" w:hAnsi="BrowalliaUPC" w:cs="BrowalliaUPC"/>
                <w:cs/>
              </w:rPr>
              <w:t>3</w:t>
            </w:r>
            <w:r w:rsidRPr="004F0391">
              <w:rPr>
                <w:rFonts w:ascii="BrowalliaUPC" w:hAnsi="BrowalliaUPC" w:cs="BrowalliaUPC"/>
              </w:rPr>
              <w:t>,</w:t>
            </w:r>
            <w:r w:rsidRPr="004F0391">
              <w:rPr>
                <w:rFonts w:ascii="BrowalliaUPC" w:hAnsi="BrowalliaUPC" w:cs="BrowalliaUPC"/>
                <w:cs/>
              </w:rPr>
              <w:t>195</w:t>
            </w:r>
          </w:p>
        </w:tc>
        <w:tc>
          <w:tcPr>
            <w:tcW w:w="236" w:type="dxa"/>
          </w:tcPr>
          <w:p w14:paraId="42C163E3" w14:textId="77777777" w:rsidR="00B721AE" w:rsidRPr="004F0391" w:rsidRDefault="00B721AE" w:rsidP="00D371F0">
            <w:pPr>
              <w:jc w:val="right"/>
              <w:rPr>
                <w:rFonts w:ascii="BrowalliaUPC" w:hAnsi="BrowalliaUPC" w:cs="BrowalliaUPC"/>
              </w:rPr>
            </w:pPr>
          </w:p>
        </w:tc>
        <w:tc>
          <w:tcPr>
            <w:tcW w:w="1204" w:type="dxa"/>
          </w:tcPr>
          <w:p w14:paraId="1021E5CB" w14:textId="5A1CC7FA" w:rsidR="00B721AE" w:rsidRPr="000C5BDC" w:rsidRDefault="00CC6C48" w:rsidP="00D371F0">
            <w:pPr>
              <w:jc w:val="right"/>
              <w:rPr>
                <w:rFonts w:ascii="BrowalliaUPC" w:hAnsi="BrowalliaUPC" w:cs="BrowalliaUPC"/>
                <w:lang w:val="en-US"/>
              </w:rPr>
            </w:pPr>
            <w:r>
              <w:rPr>
                <w:rFonts w:ascii="BrowalliaUPC" w:hAnsi="BrowalliaUPC" w:cs="BrowalliaUPC"/>
                <w:lang w:val="en-US"/>
              </w:rPr>
              <w:t>151</w:t>
            </w:r>
          </w:p>
        </w:tc>
        <w:tc>
          <w:tcPr>
            <w:tcW w:w="236" w:type="dxa"/>
          </w:tcPr>
          <w:p w14:paraId="7F79468D" w14:textId="77777777" w:rsidR="00B721AE" w:rsidRPr="004F0391" w:rsidRDefault="00B721AE" w:rsidP="00D371F0">
            <w:pPr>
              <w:pStyle w:val="BodyTextIndent"/>
              <w:ind w:left="-157"/>
              <w:jc w:val="right"/>
              <w:rPr>
                <w:rFonts w:ascii="BrowalliaUPC" w:hAnsi="BrowalliaUPC" w:cs="BrowalliaUPC"/>
                <w:sz w:val="28"/>
                <w:szCs w:val="28"/>
                <w:cs/>
              </w:rPr>
            </w:pPr>
          </w:p>
        </w:tc>
        <w:tc>
          <w:tcPr>
            <w:tcW w:w="1204" w:type="dxa"/>
            <w:vAlign w:val="bottom"/>
          </w:tcPr>
          <w:p w14:paraId="6A949D0F" w14:textId="4BC92CC0" w:rsidR="00B721AE" w:rsidRPr="004F0391" w:rsidRDefault="00B721AE" w:rsidP="00D371F0">
            <w:pPr>
              <w:jc w:val="right"/>
              <w:rPr>
                <w:rFonts w:ascii="BrowalliaUPC" w:hAnsi="BrowalliaUPC" w:cs="BrowalliaUPC"/>
              </w:rPr>
            </w:pPr>
            <w:r w:rsidRPr="004F0391">
              <w:rPr>
                <w:rFonts w:ascii="BrowalliaUPC" w:hAnsi="BrowalliaUPC" w:cs="BrowalliaUPC"/>
              </w:rPr>
              <w:t>7</w:t>
            </w:r>
          </w:p>
        </w:tc>
      </w:tr>
      <w:tr w:rsidR="00B721AE" w:rsidRPr="004F0391" w14:paraId="204C0123" w14:textId="77777777" w:rsidTr="00FF08A9">
        <w:trPr>
          <w:cantSplit/>
          <w:trHeight w:val="20"/>
        </w:trPr>
        <w:tc>
          <w:tcPr>
            <w:tcW w:w="3636" w:type="dxa"/>
            <w:vAlign w:val="bottom"/>
          </w:tcPr>
          <w:p w14:paraId="5697F078" w14:textId="79C63E1B" w:rsidR="00B721AE" w:rsidRPr="004F0391" w:rsidRDefault="00B721AE" w:rsidP="00B721AE">
            <w:pPr>
              <w:ind w:left="558" w:right="-282"/>
              <w:rPr>
                <w:rFonts w:ascii="BrowalliaUPC" w:hAnsi="BrowalliaUPC" w:cs="BrowalliaUPC"/>
                <w:cs/>
              </w:rPr>
            </w:pPr>
            <w:r w:rsidRPr="004F0391">
              <w:rPr>
                <w:rFonts w:ascii="BrowalliaUPC" w:hAnsi="BrowalliaUPC" w:cs="BrowalliaUPC"/>
              </w:rPr>
              <w:t xml:space="preserve">- </w:t>
            </w:r>
            <w:r w:rsidRPr="004F0391">
              <w:rPr>
                <w:rFonts w:ascii="BrowalliaUPC" w:hAnsi="BrowalliaUPC" w:cs="BrowalliaUPC"/>
                <w:cs/>
              </w:rPr>
              <w:t>บริษัทที่เกี่ยวข้องกัน</w:t>
            </w:r>
          </w:p>
        </w:tc>
        <w:tc>
          <w:tcPr>
            <w:tcW w:w="1141" w:type="dxa"/>
            <w:tcBorders>
              <w:left w:val="nil"/>
            </w:tcBorders>
          </w:tcPr>
          <w:p w14:paraId="1DF11D30" w14:textId="4AFD71A1" w:rsidR="00B721AE" w:rsidRPr="00F84C03" w:rsidRDefault="00F84C03" w:rsidP="00D371F0">
            <w:pPr>
              <w:jc w:val="right"/>
              <w:rPr>
                <w:rFonts w:ascii="BrowalliaUPC" w:hAnsi="BrowalliaUPC" w:cs="BrowalliaUPC"/>
                <w:lang w:val="en-US"/>
              </w:rPr>
            </w:pPr>
            <w:r>
              <w:rPr>
                <w:rFonts w:ascii="BrowalliaUPC" w:hAnsi="BrowalliaUPC" w:cs="BrowalliaUPC"/>
                <w:lang w:val="en-US"/>
              </w:rPr>
              <w:t>-</w:t>
            </w:r>
          </w:p>
        </w:tc>
        <w:tc>
          <w:tcPr>
            <w:tcW w:w="238" w:type="dxa"/>
            <w:tcBorders>
              <w:left w:val="nil"/>
            </w:tcBorders>
          </w:tcPr>
          <w:p w14:paraId="45F97C00" w14:textId="77777777" w:rsidR="00B721AE" w:rsidRPr="004F0391" w:rsidRDefault="00B721AE" w:rsidP="00D371F0">
            <w:pPr>
              <w:jc w:val="right"/>
              <w:rPr>
                <w:rFonts w:ascii="BrowalliaUPC" w:hAnsi="BrowalliaUPC" w:cs="BrowalliaUPC"/>
              </w:rPr>
            </w:pPr>
          </w:p>
        </w:tc>
        <w:tc>
          <w:tcPr>
            <w:tcW w:w="1132" w:type="dxa"/>
          </w:tcPr>
          <w:p w14:paraId="0F16E35F" w14:textId="4D6421BA" w:rsidR="00B721AE" w:rsidRPr="004F0391" w:rsidRDefault="0072358D" w:rsidP="00D371F0">
            <w:pPr>
              <w:jc w:val="right"/>
              <w:rPr>
                <w:rFonts w:ascii="BrowalliaUPC" w:hAnsi="BrowalliaUPC" w:cs="BrowalliaUPC"/>
              </w:rPr>
            </w:pPr>
            <w:r>
              <w:rPr>
                <w:rFonts w:ascii="BrowalliaUPC" w:hAnsi="BrowalliaUPC" w:cs="BrowalliaUPC"/>
                <w:lang w:val="en-US"/>
              </w:rPr>
              <w:t xml:space="preserve"> </w:t>
            </w:r>
            <w:r w:rsidR="00B721AE">
              <w:rPr>
                <w:rFonts w:ascii="BrowalliaUPC" w:hAnsi="BrowalliaUPC" w:cs="BrowalliaUPC"/>
                <w:lang w:val="en-US"/>
              </w:rPr>
              <w:t xml:space="preserve">     </w:t>
            </w:r>
            <w:r w:rsidR="00B721AE" w:rsidRPr="004F0391">
              <w:rPr>
                <w:rFonts w:ascii="BrowalliaUPC" w:hAnsi="BrowalliaUPC" w:cs="BrowalliaUPC"/>
                <w:cs/>
              </w:rPr>
              <w:t>-</w:t>
            </w:r>
          </w:p>
        </w:tc>
        <w:tc>
          <w:tcPr>
            <w:tcW w:w="236" w:type="dxa"/>
          </w:tcPr>
          <w:p w14:paraId="7C1D5F0B" w14:textId="77777777" w:rsidR="00B721AE" w:rsidRPr="004F0391" w:rsidRDefault="00B721AE" w:rsidP="00D371F0">
            <w:pPr>
              <w:jc w:val="right"/>
              <w:rPr>
                <w:rFonts w:ascii="BrowalliaUPC" w:hAnsi="BrowalliaUPC" w:cs="BrowalliaUPC"/>
              </w:rPr>
            </w:pPr>
          </w:p>
        </w:tc>
        <w:tc>
          <w:tcPr>
            <w:tcW w:w="1204" w:type="dxa"/>
          </w:tcPr>
          <w:p w14:paraId="0DD4174B" w14:textId="57E5D142" w:rsidR="00B721AE" w:rsidRPr="00D86A7F" w:rsidRDefault="00CC6C48" w:rsidP="00D371F0">
            <w:pPr>
              <w:jc w:val="right"/>
              <w:rPr>
                <w:rFonts w:ascii="BrowalliaUPC" w:hAnsi="BrowalliaUPC" w:cs="BrowalliaUPC"/>
                <w:lang w:val="en-US"/>
              </w:rPr>
            </w:pPr>
            <w:r>
              <w:rPr>
                <w:rFonts w:ascii="BrowalliaUPC" w:hAnsi="BrowalliaUPC" w:cs="BrowalliaUPC"/>
                <w:lang w:val="en-US"/>
              </w:rPr>
              <w:t>-</w:t>
            </w:r>
          </w:p>
        </w:tc>
        <w:tc>
          <w:tcPr>
            <w:tcW w:w="236" w:type="dxa"/>
          </w:tcPr>
          <w:p w14:paraId="1C8E5A1C" w14:textId="77777777" w:rsidR="00B721AE" w:rsidRPr="004F0391" w:rsidRDefault="00B721AE" w:rsidP="00D371F0">
            <w:pPr>
              <w:pStyle w:val="BodyTextIndent"/>
              <w:ind w:left="-157"/>
              <w:jc w:val="right"/>
              <w:rPr>
                <w:rFonts w:ascii="BrowalliaUPC" w:hAnsi="BrowalliaUPC" w:cs="BrowalliaUPC"/>
                <w:sz w:val="28"/>
                <w:szCs w:val="28"/>
                <w:cs/>
              </w:rPr>
            </w:pPr>
          </w:p>
        </w:tc>
        <w:tc>
          <w:tcPr>
            <w:tcW w:w="1204" w:type="dxa"/>
            <w:vAlign w:val="center"/>
          </w:tcPr>
          <w:p w14:paraId="1C23B10D" w14:textId="1E4632D8" w:rsidR="00B721AE" w:rsidRPr="004F0391" w:rsidRDefault="00B721AE" w:rsidP="00D371F0">
            <w:pPr>
              <w:jc w:val="right"/>
              <w:rPr>
                <w:rFonts w:ascii="BrowalliaUPC" w:hAnsi="BrowalliaUPC" w:cs="BrowalliaUPC"/>
              </w:rPr>
            </w:pPr>
            <w:r w:rsidRPr="004F0391">
              <w:rPr>
                <w:rFonts w:ascii="BrowalliaUPC" w:hAnsi="BrowalliaUPC" w:cs="BrowalliaUPC"/>
                <w:cs/>
              </w:rPr>
              <w:t>24</w:t>
            </w:r>
            <w:r w:rsidRPr="004F0391">
              <w:rPr>
                <w:rFonts w:ascii="BrowalliaUPC" w:hAnsi="BrowalliaUPC" w:cs="BrowalliaUPC"/>
              </w:rPr>
              <w:t>,</w:t>
            </w:r>
            <w:r w:rsidRPr="004F0391">
              <w:rPr>
                <w:rFonts w:ascii="BrowalliaUPC" w:hAnsi="BrowalliaUPC" w:cs="BrowalliaUPC"/>
                <w:cs/>
              </w:rPr>
              <w:t>084</w:t>
            </w:r>
          </w:p>
        </w:tc>
      </w:tr>
      <w:tr w:rsidR="00B721AE" w:rsidRPr="004F0391" w14:paraId="0F028D86" w14:textId="77777777" w:rsidTr="00FF08A9">
        <w:trPr>
          <w:cantSplit/>
          <w:trHeight w:val="20"/>
        </w:trPr>
        <w:tc>
          <w:tcPr>
            <w:tcW w:w="3636" w:type="dxa"/>
            <w:vAlign w:val="bottom"/>
          </w:tcPr>
          <w:p w14:paraId="47703C33" w14:textId="09E24AAD" w:rsidR="00B721AE" w:rsidRPr="004F0391" w:rsidRDefault="00B721AE" w:rsidP="00B721AE">
            <w:pPr>
              <w:ind w:right="-282"/>
              <w:rPr>
                <w:rFonts w:ascii="BrowalliaUPC" w:hAnsi="BrowalliaUPC" w:cs="BrowalliaUPC"/>
                <w:color w:val="000000" w:themeColor="text1"/>
                <w:cs/>
              </w:rPr>
            </w:pPr>
            <w:r w:rsidRPr="004F0391">
              <w:rPr>
                <w:rFonts w:ascii="BrowalliaUPC" w:hAnsi="BrowalliaUPC" w:cs="BrowalliaUPC"/>
                <w:color w:val="000000" w:themeColor="text1"/>
                <w:cs/>
              </w:rPr>
              <w:t>ต้นทุนจ่ายล่วงหน้า</w:t>
            </w:r>
          </w:p>
        </w:tc>
        <w:tc>
          <w:tcPr>
            <w:tcW w:w="1141" w:type="dxa"/>
            <w:tcBorders>
              <w:left w:val="nil"/>
            </w:tcBorders>
          </w:tcPr>
          <w:p w14:paraId="37C25C46" w14:textId="7E122A36" w:rsidR="00B721AE" w:rsidRPr="00F84C03" w:rsidRDefault="00B721AE" w:rsidP="00D371F0">
            <w:pPr>
              <w:jc w:val="right"/>
              <w:rPr>
                <w:rFonts w:ascii="BrowalliaUPC" w:hAnsi="BrowalliaUPC" w:cs="BrowalliaUPC"/>
                <w:color w:val="000000" w:themeColor="text1"/>
                <w:lang w:val="en-US"/>
              </w:rPr>
            </w:pPr>
          </w:p>
        </w:tc>
        <w:tc>
          <w:tcPr>
            <w:tcW w:w="238" w:type="dxa"/>
            <w:tcBorders>
              <w:left w:val="nil"/>
            </w:tcBorders>
          </w:tcPr>
          <w:p w14:paraId="365ACAEA" w14:textId="77777777" w:rsidR="00B721AE" w:rsidRPr="004F0391" w:rsidRDefault="00B721AE" w:rsidP="00D371F0">
            <w:pPr>
              <w:jc w:val="right"/>
              <w:rPr>
                <w:rFonts w:ascii="BrowalliaUPC" w:hAnsi="BrowalliaUPC" w:cs="BrowalliaUPC"/>
                <w:color w:val="000000" w:themeColor="text1"/>
              </w:rPr>
            </w:pPr>
          </w:p>
        </w:tc>
        <w:tc>
          <w:tcPr>
            <w:tcW w:w="1132" w:type="dxa"/>
          </w:tcPr>
          <w:p w14:paraId="5427328C" w14:textId="7263D895" w:rsidR="00B721AE" w:rsidRPr="004F0391" w:rsidRDefault="00B721AE" w:rsidP="00D371F0">
            <w:pPr>
              <w:jc w:val="right"/>
              <w:rPr>
                <w:rFonts w:ascii="BrowalliaUPC" w:hAnsi="BrowalliaUPC" w:cs="BrowalliaUPC"/>
                <w:color w:val="000000" w:themeColor="text1"/>
              </w:rPr>
            </w:pPr>
          </w:p>
        </w:tc>
        <w:tc>
          <w:tcPr>
            <w:tcW w:w="236" w:type="dxa"/>
          </w:tcPr>
          <w:p w14:paraId="7ECAFFE5" w14:textId="77777777" w:rsidR="00B721AE" w:rsidRPr="004F0391" w:rsidRDefault="00B721AE" w:rsidP="00D371F0">
            <w:pPr>
              <w:jc w:val="right"/>
              <w:rPr>
                <w:rFonts w:ascii="BrowalliaUPC" w:hAnsi="BrowalliaUPC" w:cs="BrowalliaUPC"/>
                <w:color w:val="000000" w:themeColor="text1"/>
              </w:rPr>
            </w:pPr>
          </w:p>
        </w:tc>
        <w:tc>
          <w:tcPr>
            <w:tcW w:w="1204" w:type="dxa"/>
          </w:tcPr>
          <w:p w14:paraId="4CC7E8A1" w14:textId="7D88564E" w:rsidR="00B721AE" w:rsidRPr="00D86A7F" w:rsidRDefault="00B721AE" w:rsidP="00D371F0">
            <w:pPr>
              <w:jc w:val="right"/>
              <w:rPr>
                <w:rFonts w:ascii="BrowalliaUPC" w:hAnsi="BrowalliaUPC" w:cs="BrowalliaUPC"/>
                <w:color w:val="000000" w:themeColor="text1"/>
                <w:lang w:val="en-US"/>
              </w:rPr>
            </w:pPr>
          </w:p>
        </w:tc>
        <w:tc>
          <w:tcPr>
            <w:tcW w:w="236" w:type="dxa"/>
          </w:tcPr>
          <w:p w14:paraId="2C344CD2" w14:textId="77777777" w:rsidR="00B721AE" w:rsidRPr="004F0391" w:rsidRDefault="00B721AE" w:rsidP="00D371F0">
            <w:pPr>
              <w:pStyle w:val="BodyTextIndent"/>
              <w:ind w:left="-157"/>
              <w:jc w:val="right"/>
              <w:rPr>
                <w:rFonts w:ascii="BrowalliaUPC" w:hAnsi="BrowalliaUPC" w:cs="BrowalliaUPC"/>
                <w:color w:val="000000" w:themeColor="text1"/>
                <w:sz w:val="28"/>
                <w:szCs w:val="28"/>
                <w:cs/>
              </w:rPr>
            </w:pPr>
          </w:p>
        </w:tc>
        <w:tc>
          <w:tcPr>
            <w:tcW w:w="1204" w:type="dxa"/>
            <w:vAlign w:val="center"/>
          </w:tcPr>
          <w:p w14:paraId="6D73D014" w14:textId="61F48B14" w:rsidR="00B721AE" w:rsidRPr="004F0391" w:rsidRDefault="00B721AE" w:rsidP="00D371F0">
            <w:pPr>
              <w:jc w:val="right"/>
              <w:rPr>
                <w:rFonts w:ascii="BrowalliaUPC" w:hAnsi="BrowalliaUPC" w:cs="BrowalliaUPC"/>
                <w:color w:val="000000" w:themeColor="text1"/>
              </w:rPr>
            </w:pPr>
          </w:p>
        </w:tc>
      </w:tr>
      <w:tr w:rsidR="00B721AE" w:rsidRPr="004F0391" w14:paraId="78A1E31A" w14:textId="77777777" w:rsidTr="00FF08A9">
        <w:trPr>
          <w:cantSplit/>
          <w:trHeight w:val="20"/>
        </w:trPr>
        <w:tc>
          <w:tcPr>
            <w:tcW w:w="3636" w:type="dxa"/>
            <w:vAlign w:val="bottom"/>
          </w:tcPr>
          <w:p w14:paraId="0F390828" w14:textId="343BF51C" w:rsidR="00B721AE" w:rsidRPr="004F0391" w:rsidRDefault="00B721AE" w:rsidP="00B721AE">
            <w:pPr>
              <w:ind w:left="558" w:right="-282"/>
              <w:rPr>
                <w:rFonts w:ascii="BrowalliaUPC" w:hAnsi="BrowalliaUPC" w:cs="BrowalliaUPC"/>
                <w:color w:val="000000" w:themeColor="text1"/>
                <w:cs/>
              </w:rPr>
            </w:pPr>
            <w:r w:rsidRPr="004F0391">
              <w:rPr>
                <w:rFonts w:ascii="BrowalliaUPC" w:hAnsi="BrowalliaUPC" w:cs="BrowalliaUPC"/>
                <w:color w:val="000000" w:themeColor="text1"/>
                <w:cs/>
              </w:rPr>
              <w:t>- บริษัทอื่น</w:t>
            </w:r>
          </w:p>
        </w:tc>
        <w:tc>
          <w:tcPr>
            <w:tcW w:w="1141" w:type="dxa"/>
            <w:tcBorders>
              <w:left w:val="nil"/>
            </w:tcBorders>
          </w:tcPr>
          <w:p w14:paraId="19FA8FBF" w14:textId="3567F029" w:rsidR="00B721AE" w:rsidRPr="00E25FCD" w:rsidRDefault="00F84C03" w:rsidP="00D371F0">
            <w:pPr>
              <w:jc w:val="right"/>
              <w:rPr>
                <w:rFonts w:ascii="BrowalliaUPC" w:hAnsi="BrowalliaUPC" w:cs="BrowalliaUPC"/>
                <w:lang w:val="en-US"/>
              </w:rPr>
            </w:pPr>
            <w:r>
              <w:rPr>
                <w:rFonts w:ascii="BrowalliaUPC" w:hAnsi="BrowalliaUPC" w:cs="BrowalliaUPC"/>
                <w:lang w:val="en-US"/>
              </w:rPr>
              <w:t>5,927</w:t>
            </w:r>
          </w:p>
        </w:tc>
        <w:tc>
          <w:tcPr>
            <w:tcW w:w="238" w:type="dxa"/>
            <w:tcBorders>
              <w:left w:val="nil"/>
            </w:tcBorders>
          </w:tcPr>
          <w:p w14:paraId="3C69421E" w14:textId="77777777" w:rsidR="00B721AE" w:rsidRPr="004F0391" w:rsidRDefault="00B721AE" w:rsidP="00D371F0">
            <w:pPr>
              <w:jc w:val="right"/>
              <w:rPr>
                <w:rFonts w:ascii="BrowalliaUPC" w:hAnsi="BrowalliaUPC" w:cs="BrowalliaUPC"/>
                <w:color w:val="000000" w:themeColor="text1"/>
              </w:rPr>
            </w:pPr>
          </w:p>
        </w:tc>
        <w:tc>
          <w:tcPr>
            <w:tcW w:w="1132" w:type="dxa"/>
          </w:tcPr>
          <w:p w14:paraId="2D1A476D" w14:textId="4B69935B" w:rsidR="00B721AE" w:rsidRPr="004F0391" w:rsidRDefault="00B721AE" w:rsidP="00D371F0">
            <w:pPr>
              <w:jc w:val="right"/>
              <w:rPr>
                <w:rFonts w:ascii="BrowalliaUPC" w:hAnsi="BrowalliaUPC" w:cs="BrowalliaUPC"/>
                <w:color w:val="000000" w:themeColor="text1"/>
                <w:cs/>
              </w:rPr>
            </w:pPr>
            <w:r w:rsidRPr="004F0391">
              <w:rPr>
                <w:rFonts w:ascii="BrowalliaUPC" w:hAnsi="BrowalliaUPC" w:cs="BrowalliaUPC"/>
                <w:color w:val="000000" w:themeColor="text1"/>
                <w:cs/>
              </w:rPr>
              <w:t>1</w:t>
            </w:r>
            <w:r w:rsidRPr="004F0391">
              <w:rPr>
                <w:rFonts w:ascii="BrowalliaUPC" w:hAnsi="BrowalliaUPC" w:cs="BrowalliaUPC"/>
                <w:color w:val="000000" w:themeColor="text1"/>
              </w:rPr>
              <w:t>,</w:t>
            </w:r>
            <w:r w:rsidRPr="004F0391">
              <w:rPr>
                <w:rFonts w:ascii="BrowalliaUPC" w:hAnsi="BrowalliaUPC" w:cs="BrowalliaUPC"/>
                <w:color w:val="000000" w:themeColor="text1"/>
                <w:cs/>
              </w:rPr>
              <w:t>817</w:t>
            </w:r>
          </w:p>
        </w:tc>
        <w:tc>
          <w:tcPr>
            <w:tcW w:w="236" w:type="dxa"/>
          </w:tcPr>
          <w:p w14:paraId="6432E1DC" w14:textId="77777777" w:rsidR="00B721AE" w:rsidRPr="004F0391" w:rsidRDefault="00B721AE" w:rsidP="00D371F0">
            <w:pPr>
              <w:jc w:val="right"/>
              <w:rPr>
                <w:rFonts w:ascii="BrowalliaUPC" w:hAnsi="BrowalliaUPC" w:cs="BrowalliaUPC"/>
                <w:color w:val="000000" w:themeColor="text1"/>
              </w:rPr>
            </w:pPr>
          </w:p>
        </w:tc>
        <w:tc>
          <w:tcPr>
            <w:tcW w:w="1204" w:type="dxa"/>
          </w:tcPr>
          <w:p w14:paraId="0F0F96C8" w14:textId="35C36912" w:rsidR="00B721AE" w:rsidRPr="000C5BDC" w:rsidRDefault="00CC6C48" w:rsidP="00D371F0">
            <w:pPr>
              <w:jc w:val="right"/>
              <w:rPr>
                <w:rFonts w:ascii="BrowalliaUPC" w:hAnsi="BrowalliaUPC" w:cs="BrowalliaUPC"/>
                <w:lang w:val="en-US"/>
              </w:rPr>
            </w:pPr>
            <w:r>
              <w:rPr>
                <w:rFonts w:ascii="BrowalliaUPC" w:hAnsi="BrowalliaUPC" w:cs="BrowalliaUPC"/>
                <w:lang w:val="en-US"/>
              </w:rPr>
              <w:t>499</w:t>
            </w:r>
          </w:p>
        </w:tc>
        <w:tc>
          <w:tcPr>
            <w:tcW w:w="236" w:type="dxa"/>
          </w:tcPr>
          <w:p w14:paraId="641832AC" w14:textId="77777777" w:rsidR="00B721AE" w:rsidRPr="004F0391" w:rsidRDefault="00B721AE" w:rsidP="00D371F0">
            <w:pPr>
              <w:pStyle w:val="BodyTextIndent"/>
              <w:ind w:left="-157"/>
              <w:jc w:val="right"/>
              <w:rPr>
                <w:rFonts w:ascii="BrowalliaUPC" w:hAnsi="BrowalliaUPC" w:cs="BrowalliaUPC"/>
                <w:color w:val="000000" w:themeColor="text1"/>
                <w:sz w:val="28"/>
                <w:szCs w:val="28"/>
                <w:cs/>
              </w:rPr>
            </w:pPr>
          </w:p>
        </w:tc>
        <w:tc>
          <w:tcPr>
            <w:tcW w:w="1204" w:type="dxa"/>
            <w:vAlign w:val="center"/>
          </w:tcPr>
          <w:p w14:paraId="0F5CDD49" w14:textId="4A72E890" w:rsidR="00B721AE" w:rsidRDefault="0072358D" w:rsidP="00D371F0">
            <w:pPr>
              <w:jc w:val="right"/>
              <w:rPr>
                <w:rFonts w:ascii="BrowalliaUPC" w:hAnsi="BrowalliaUPC" w:cs="BrowalliaUPC"/>
                <w:lang w:val="en-US"/>
              </w:rPr>
            </w:pPr>
            <w:r>
              <w:rPr>
                <w:rFonts w:ascii="BrowalliaUPC" w:hAnsi="BrowalliaUPC" w:cs="BrowalliaUPC"/>
                <w:lang w:val="en-US"/>
              </w:rPr>
              <w:t xml:space="preserve"> </w:t>
            </w:r>
            <w:r w:rsidR="00B721AE">
              <w:rPr>
                <w:rFonts w:ascii="BrowalliaUPC" w:hAnsi="BrowalliaUPC" w:cs="BrowalliaUPC"/>
                <w:lang w:val="en-US"/>
              </w:rPr>
              <w:t xml:space="preserve">     </w:t>
            </w:r>
            <w:r w:rsidR="00B721AE" w:rsidRPr="004F0391">
              <w:rPr>
                <w:rFonts w:ascii="BrowalliaUPC" w:hAnsi="BrowalliaUPC" w:cs="BrowalliaUPC"/>
                <w:cs/>
              </w:rPr>
              <w:t>-</w:t>
            </w:r>
          </w:p>
        </w:tc>
      </w:tr>
      <w:tr w:rsidR="00B721AE" w:rsidRPr="004F0391" w14:paraId="1BF8BE66" w14:textId="77777777" w:rsidTr="00FF08A9">
        <w:trPr>
          <w:cantSplit/>
          <w:trHeight w:val="20"/>
        </w:trPr>
        <w:tc>
          <w:tcPr>
            <w:tcW w:w="3636" w:type="dxa"/>
            <w:vAlign w:val="center"/>
          </w:tcPr>
          <w:p w14:paraId="0379D42D" w14:textId="6E56F4E5" w:rsidR="00B721AE" w:rsidRPr="004F0391" w:rsidRDefault="00B721AE" w:rsidP="00B721AE">
            <w:pPr>
              <w:rPr>
                <w:rFonts w:ascii="BrowalliaUPC" w:hAnsi="BrowalliaUPC" w:cs="BrowalliaUPC"/>
                <w:cs/>
              </w:rPr>
            </w:pPr>
            <w:r w:rsidRPr="004F0391">
              <w:rPr>
                <w:rFonts w:ascii="BrowalliaUPC" w:hAnsi="BrowalliaUPC" w:cs="BrowalliaUPC"/>
                <w:cs/>
              </w:rPr>
              <w:t>รวม</w:t>
            </w:r>
          </w:p>
        </w:tc>
        <w:tc>
          <w:tcPr>
            <w:tcW w:w="1141" w:type="dxa"/>
            <w:tcBorders>
              <w:top w:val="single" w:sz="4" w:space="0" w:color="auto"/>
              <w:left w:val="nil"/>
              <w:bottom w:val="single" w:sz="4" w:space="0" w:color="auto"/>
            </w:tcBorders>
          </w:tcPr>
          <w:p w14:paraId="73CD85A1" w14:textId="749D02B9" w:rsidR="00B721AE" w:rsidRPr="00F84C03" w:rsidRDefault="00F84C03" w:rsidP="00D371F0">
            <w:pPr>
              <w:jc w:val="right"/>
              <w:rPr>
                <w:rFonts w:ascii="BrowalliaUPC" w:hAnsi="BrowalliaUPC" w:cs="BrowalliaUPC"/>
                <w:lang w:val="en-US"/>
              </w:rPr>
            </w:pPr>
            <w:r>
              <w:rPr>
                <w:rFonts w:ascii="BrowalliaUPC" w:hAnsi="BrowalliaUPC" w:cs="BrowalliaUPC"/>
                <w:lang w:val="en-US"/>
              </w:rPr>
              <w:t>419</w:t>
            </w:r>
            <w:r w:rsidR="000A69BB">
              <w:rPr>
                <w:rFonts w:ascii="BrowalliaUPC" w:hAnsi="BrowalliaUPC" w:cs="BrowalliaUPC"/>
                <w:lang w:val="en-US"/>
              </w:rPr>
              <w:t>,</w:t>
            </w:r>
            <w:r w:rsidR="004B1D02">
              <w:rPr>
                <w:rFonts w:ascii="BrowalliaUPC" w:hAnsi="BrowalliaUPC" w:cs="BrowalliaUPC"/>
                <w:lang w:val="en-US"/>
              </w:rPr>
              <w:t>712</w:t>
            </w:r>
          </w:p>
        </w:tc>
        <w:tc>
          <w:tcPr>
            <w:tcW w:w="238" w:type="dxa"/>
            <w:tcBorders>
              <w:left w:val="nil"/>
            </w:tcBorders>
          </w:tcPr>
          <w:p w14:paraId="2E8C760A" w14:textId="77777777" w:rsidR="00B721AE" w:rsidRPr="004F0391" w:rsidRDefault="00B721AE" w:rsidP="00D371F0">
            <w:pPr>
              <w:jc w:val="right"/>
              <w:rPr>
                <w:rFonts w:ascii="BrowalliaUPC" w:hAnsi="BrowalliaUPC" w:cs="BrowalliaUPC"/>
              </w:rPr>
            </w:pPr>
          </w:p>
        </w:tc>
        <w:tc>
          <w:tcPr>
            <w:tcW w:w="1132" w:type="dxa"/>
            <w:tcBorders>
              <w:top w:val="single" w:sz="4" w:space="0" w:color="auto"/>
              <w:bottom w:val="single" w:sz="4" w:space="0" w:color="auto"/>
            </w:tcBorders>
          </w:tcPr>
          <w:p w14:paraId="5D991D8C" w14:textId="7BB1811F" w:rsidR="00B721AE" w:rsidRPr="004F0391" w:rsidRDefault="00B721AE" w:rsidP="00D371F0">
            <w:pPr>
              <w:jc w:val="right"/>
              <w:rPr>
                <w:rFonts w:ascii="BrowalliaUPC" w:hAnsi="BrowalliaUPC" w:cs="BrowalliaUPC"/>
              </w:rPr>
            </w:pPr>
            <w:r w:rsidRPr="004F0391">
              <w:rPr>
                <w:rFonts w:ascii="BrowalliaUPC" w:hAnsi="BrowalliaUPC" w:cs="BrowalliaUPC"/>
                <w:cs/>
              </w:rPr>
              <w:t>313</w:t>
            </w:r>
            <w:r w:rsidRPr="004F0391">
              <w:rPr>
                <w:rFonts w:ascii="BrowalliaUPC" w:hAnsi="BrowalliaUPC" w:cs="BrowalliaUPC"/>
              </w:rPr>
              <w:t>,</w:t>
            </w:r>
            <w:r w:rsidRPr="004F0391">
              <w:rPr>
                <w:rFonts w:ascii="BrowalliaUPC" w:hAnsi="BrowalliaUPC" w:cs="BrowalliaUPC"/>
                <w:cs/>
              </w:rPr>
              <w:t>303</w:t>
            </w:r>
          </w:p>
        </w:tc>
        <w:tc>
          <w:tcPr>
            <w:tcW w:w="236" w:type="dxa"/>
          </w:tcPr>
          <w:p w14:paraId="560F5B60" w14:textId="77777777" w:rsidR="00B721AE" w:rsidRPr="004F0391" w:rsidRDefault="00B721AE" w:rsidP="00D371F0">
            <w:pPr>
              <w:jc w:val="right"/>
              <w:rPr>
                <w:rFonts w:ascii="BrowalliaUPC" w:hAnsi="BrowalliaUPC" w:cs="BrowalliaUPC"/>
              </w:rPr>
            </w:pPr>
          </w:p>
        </w:tc>
        <w:tc>
          <w:tcPr>
            <w:tcW w:w="1204" w:type="dxa"/>
            <w:tcBorders>
              <w:top w:val="single" w:sz="4" w:space="0" w:color="auto"/>
              <w:bottom w:val="single" w:sz="4" w:space="0" w:color="auto"/>
            </w:tcBorders>
            <w:vAlign w:val="center"/>
          </w:tcPr>
          <w:p w14:paraId="263151B6" w14:textId="1002E921" w:rsidR="00B721AE" w:rsidRPr="00D86A7F" w:rsidRDefault="00E648FD" w:rsidP="00D371F0">
            <w:pPr>
              <w:jc w:val="right"/>
              <w:rPr>
                <w:rFonts w:ascii="BrowalliaUPC" w:hAnsi="BrowalliaUPC" w:cs="BrowalliaUPC"/>
                <w:lang w:val="en-US"/>
              </w:rPr>
            </w:pPr>
            <w:r>
              <w:rPr>
                <w:rFonts w:ascii="BrowalliaUPC" w:hAnsi="BrowalliaUPC" w:cs="BrowalliaUPC"/>
                <w:lang w:val="en-US"/>
              </w:rPr>
              <w:t>11</w:t>
            </w:r>
            <w:r w:rsidR="00022692">
              <w:rPr>
                <w:rFonts w:ascii="BrowalliaUPC" w:hAnsi="BrowalliaUPC" w:cs="BrowalliaUPC"/>
                <w:lang w:val="en-US"/>
              </w:rPr>
              <w:t>5,</w:t>
            </w:r>
            <w:r w:rsidR="009930C5">
              <w:rPr>
                <w:rFonts w:ascii="BrowalliaUPC" w:hAnsi="BrowalliaUPC" w:cs="BrowalliaUPC"/>
                <w:lang w:val="en-US"/>
              </w:rPr>
              <w:t>519</w:t>
            </w:r>
          </w:p>
        </w:tc>
        <w:tc>
          <w:tcPr>
            <w:tcW w:w="236" w:type="dxa"/>
          </w:tcPr>
          <w:p w14:paraId="4D1872CE" w14:textId="77777777" w:rsidR="00B721AE" w:rsidRPr="004F0391" w:rsidRDefault="00B721AE" w:rsidP="00D371F0">
            <w:pPr>
              <w:pStyle w:val="BodyTextIndent"/>
              <w:ind w:left="-157"/>
              <w:jc w:val="right"/>
              <w:rPr>
                <w:rFonts w:ascii="BrowalliaUPC" w:hAnsi="BrowalliaUPC" w:cs="BrowalliaUPC"/>
                <w:sz w:val="28"/>
                <w:szCs w:val="28"/>
                <w:cs/>
              </w:rPr>
            </w:pPr>
          </w:p>
        </w:tc>
        <w:tc>
          <w:tcPr>
            <w:tcW w:w="1204" w:type="dxa"/>
            <w:tcBorders>
              <w:top w:val="single" w:sz="4" w:space="0" w:color="auto"/>
              <w:bottom w:val="single" w:sz="4" w:space="0" w:color="auto"/>
            </w:tcBorders>
            <w:vAlign w:val="center"/>
          </w:tcPr>
          <w:p w14:paraId="3DF931D0" w14:textId="0A414427" w:rsidR="00B721AE" w:rsidRPr="004F0391" w:rsidRDefault="00B721AE" w:rsidP="00D371F0">
            <w:pPr>
              <w:jc w:val="right"/>
              <w:rPr>
                <w:rFonts w:ascii="BrowalliaUPC" w:hAnsi="BrowalliaUPC" w:cs="BrowalliaUPC"/>
              </w:rPr>
            </w:pPr>
            <w:r w:rsidRPr="004F0391">
              <w:rPr>
                <w:rFonts w:ascii="BrowalliaUPC" w:hAnsi="BrowalliaUPC" w:cs="BrowalliaUPC"/>
                <w:cs/>
              </w:rPr>
              <w:t>130</w:t>
            </w:r>
            <w:r w:rsidRPr="004F0391">
              <w:rPr>
                <w:rFonts w:ascii="BrowalliaUPC" w:hAnsi="BrowalliaUPC" w:cs="BrowalliaUPC"/>
              </w:rPr>
              <w:t>,</w:t>
            </w:r>
            <w:r w:rsidRPr="004F0391">
              <w:rPr>
                <w:rFonts w:ascii="BrowalliaUPC" w:hAnsi="BrowalliaUPC" w:cs="BrowalliaUPC"/>
                <w:cs/>
              </w:rPr>
              <w:t>368</w:t>
            </w:r>
          </w:p>
        </w:tc>
      </w:tr>
      <w:tr w:rsidR="00B721AE" w:rsidRPr="004F0391" w14:paraId="21A9EDE4" w14:textId="77777777" w:rsidTr="00FF08A9">
        <w:trPr>
          <w:cantSplit/>
          <w:trHeight w:val="20"/>
        </w:trPr>
        <w:tc>
          <w:tcPr>
            <w:tcW w:w="3636" w:type="dxa"/>
            <w:vAlign w:val="center"/>
          </w:tcPr>
          <w:p w14:paraId="5E2990F5" w14:textId="5E97267A" w:rsidR="00B721AE" w:rsidRPr="004F0391" w:rsidRDefault="00B721AE" w:rsidP="00B721AE">
            <w:pPr>
              <w:rPr>
                <w:rFonts w:ascii="BrowalliaUPC" w:hAnsi="BrowalliaUPC" w:cs="BrowalliaUPC"/>
                <w:cs/>
              </w:rPr>
            </w:pPr>
            <w:r w:rsidRPr="004F0391">
              <w:rPr>
                <w:rFonts w:ascii="BrowalliaUPC" w:hAnsi="BrowalliaUPC" w:cs="BrowalliaUPC"/>
                <w:u w:val="single"/>
                <w:cs/>
              </w:rPr>
              <w:t>หัก</w:t>
            </w:r>
            <w:r w:rsidRPr="004F0391">
              <w:rPr>
                <w:rFonts w:ascii="BrowalliaUPC" w:hAnsi="BrowalliaUPC" w:cs="BrowalliaUPC"/>
                <w:cs/>
              </w:rPr>
              <w:t xml:space="preserve"> ค่าเผื่อผลขาดทุนด้านเครดิตที่คาดว่า</w:t>
            </w:r>
            <w:r w:rsidRPr="004F0391">
              <w:rPr>
                <w:rFonts w:ascii="BrowalliaUPC" w:hAnsi="BrowalliaUPC" w:cs="BrowalliaUPC"/>
                <w:cs/>
              </w:rPr>
              <w:br/>
              <w:t xml:space="preserve">         จะเกิดขึ้น</w:t>
            </w:r>
          </w:p>
        </w:tc>
        <w:tc>
          <w:tcPr>
            <w:tcW w:w="1141" w:type="dxa"/>
            <w:tcBorders>
              <w:left w:val="nil"/>
            </w:tcBorders>
          </w:tcPr>
          <w:p w14:paraId="7BAAF9DE" w14:textId="77777777" w:rsidR="00B721AE" w:rsidRPr="004F0391" w:rsidRDefault="00B721AE" w:rsidP="00D371F0">
            <w:pPr>
              <w:jc w:val="right"/>
              <w:rPr>
                <w:rFonts w:ascii="BrowalliaUPC" w:hAnsi="BrowalliaUPC" w:cs="BrowalliaUPC"/>
              </w:rPr>
            </w:pPr>
          </w:p>
        </w:tc>
        <w:tc>
          <w:tcPr>
            <w:tcW w:w="238" w:type="dxa"/>
            <w:tcBorders>
              <w:left w:val="nil"/>
            </w:tcBorders>
          </w:tcPr>
          <w:p w14:paraId="6940A4F2" w14:textId="77777777" w:rsidR="00B721AE" w:rsidRPr="004F0391" w:rsidRDefault="00B721AE" w:rsidP="00D371F0">
            <w:pPr>
              <w:jc w:val="right"/>
              <w:rPr>
                <w:rFonts w:ascii="BrowalliaUPC" w:hAnsi="BrowalliaUPC" w:cs="BrowalliaUPC"/>
              </w:rPr>
            </w:pPr>
          </w:p>
        </w:tc>
        <w:tc>
          <w:tcPr>
            <w:tcW w:w="1132" w:type="dxa"/>
          </w:tcPr>
          <w:p w14:paraId="7004B5F2" w14:textId="77777777" w:rsidR="00B721AE" w:rsidRPr="004F0391" w:rsidRDefault="00B721AE" w:rsidP="00D371F0">
            <w:pPr>
              <w:jc w:val="right"/>
              <w:rPr>
                <w:rFonts w:ascii="BrowalliaUPC" w:hAnsi="BrowalliaUPC" w:cs="BrowalliaUPC"/>
              </w:rPr>
            </w:pPr>
          </w:p>
        </w:tc>
        <w:tc>
          <w:tcPr>
            <w:tcW w:w="236" w:type="dxa"/>
          </w:tcPr>
          <w:p w14:paraId="7FC5038A" w14:textId="77777777" w:rsidR="00B721AE" w:rsidRPr="004F0391" w:rsidRDefault="00B721AE" w:rsidP="00D371F0">
            <w:pPr>
              <w:jc w:val="right"/>
              <w:rPr>
                <w:rFonts w:ascii="BrowalliaUPC" w:hAnsi="BrowalliaUPC" w:cs="BrowalliaUPC"/>
              </w:rPr>
            </w:pPr>
          </w:p>
        </w:tc>
        <w:tc>
          <w:tcPr>
            <w:tcW w:w="1204" w:type="dxa"/>
            <w:vAlign w:val="center"/>
          </w:tcPr>
          <w:p w14:paraId="4425C470" w14:textId="77777777" w:rsidR="00B721AE" w:rsidRPr="004F0391" w:rsidRDefault="00B721AE" w:rsidP="00D371F0">
            <w:pPr>
              <w:jc w:val="right"/>
              <w:rPr>
                <w:rFonts w:ascii="BrowalliaUPC" w:hAnsi="BrowalliaUPC" w:cs="BrowalliaUPC"/>
              </w:rPr>
            </w:pPr>
          </w:p>
        </w:tc>
        <w:tc>
          <w:tcPr>
            <w:tcW w:w="236" w:type="dxa"/>
          </w:tcPr>
          <w:p w14:paraId="77EDC78A" w14:textId="77777777" w:rsidR="00B721AE" w:rsidRPr="004F0391" w:rsidRDefault="00B721AE" w:rsidP="00D371F0">
            <w:pPr>
              <w:pStyle w:val="BodyTextIndent"/>
              <w:ind w:left="-157"/>
              <w:jc w:val="right"/>
              <w:rPr>
                <w:rFonts w:ascii="BrowalliaUPC" w:hAnsi="BrowalliaUPC" w:cs="BrowalliaUPC"/>
                <w:sz w:val="28"/>
                <w:szCs w:val="28"/>
                <w:cs/>
              </w:rPr>
            </w:pPr>
          </w:p>
        </w:tc>
        <w:tc>
          <w:tcPr>
            <w:tcW w:w="1204" w:type="dxa"/>
            <w:vAlign w:val="center"/>
          </w:tcPr>
          <w:p w14:paraId="780CE494" w14:textId="77777777" w:rsidR="00B721AE" w:rsidRPr="004F0391" w:rsidRDefault="00B721AE" w:rsidP="00D371F0">
            <w:pPr>
              <w:jc w:val="right"/>
              <w:rPr>
                <w:rFonts w:ascii="BrowalliaUPC" w:hAnsi="BrowalliaUPC" w:cs="BrowalliaUPC"/>
              </w:rPr>
            </w:pPr>
          </w:p>
        </w:tc>
      </w:tr>
      <w:tr w:rsidR="00B721AE" w:rsidRPr="004F0391" w14:paraId="2D360B2A" w14:textId="77777777" w:rsidTr="00FF08A9">
        <w:trPr>
          <w:cantSplit/>
          <w:trHeight w:val="20"/>
        </w:trPr>
        <w:tc>
          <w:tcPr>
            <w:tcW w:w="3636" w:type="dxa"/>
            <w:vAlign w:val="bottom"/>
          </w:tcPr>
          <w:p w14:paraId="3F9804D4" w14:textId="05C8491B" w:rsidR="00B721AE" w:rsidRPr="004F0391" w:rsidRDefault="00B721AE" w:rsidP="00B721AE">
            <w:pPr>
              <w:ind w:left="573"/>
              <w:rPr>
                <w:rFonts w:ascii="BrowalliaUPC" w:hAnsi="BrowalliaUPC" w:cs="BrowalliaUPC"/>
                <w:cs/>
              </w:rPr>
            </w:pPr>
            <w:r w:rsidRPr="004F0391">
              <w:rPr>
                <w:rFonts w:ascii="BrowalliaUPC" w:hAnsi="BrowalliaUPC" w:cs="BrowalliaUPC"/>
              </w:rPr>
              <w:t xml:space="preserve">- </w:t>
            </w:r>
            <w:r w:rsidRPr="004F0391">
              <w:rPr>
                <w:rFonts w:ascii="BrowalliaUPC" w:hAnsi="BrowalliaUPC" w:cs="BrowalliaUPC"/>
                <w:cs/>
              </w:rPr>
              <w:t>ลูกหนี้การค้า</w:t>
            </w:r>
          </w:p>
        </w:tc>
        <w:tc>
          <w:tcPr>
            <w:tcW w:w="1141" w:type="dxa"/>
            <w:tcBorders>
              <w:left w:val="nil"/>
            </w:tcBorders>
          </w:tcPr>
          <w:p w14:paraId="45FE0930" w14:textId="487F201F" w:rsidR="00B721AE" w:rsidRPr="00F84C03" w:rsidRDefault="00F84C03" w:rsidP="00D371F0">
            <w:pPr>
              <w:jc w:val="right"/>
              <w:rPr>
                <w:rFonts w:ascii="BrowalliaUPC" w:hAnsi="BrowalliaUPC" w:cs="BrowalliaUPC"/>
                <w:lang w:val="en-US"/>
              </w:rPr>
            </w:pPr>
            <w:r>
              <w:rPr>
                <w:rFonts w:ascii="BrowalliaUPC" w:hAnsi="BrowalliaUPC" w:cs="BrowalliaUPC" w:hint="cs"/>
                <w:cs/>
              </w:rPr>
              <w:t>(</w:t>
            </w:r>
            <w:r>
              <w:rPr>
                <w:rFonts w:ascii="BrowalliaUPC" w:hAnsi="BrowalliaUPC" w:cs="BrowalliaUPC"/>
                <w:lang w:val="en-US"/>
              </w:rPr>
              <w:t>11,879</w:t>
            </w:r>
            <w:r>
              <w:rPr>
                <w:rFonts w:ascii="BrowalliaUPC" w:hAnsi="BrowalliaUPC" w:cs="BrowalliaUPC" w:hint="cs"/>
                <w:cs/>
                <w:lang w:val="en-US"/>
              </w:rPr>
              <w:t>)</w:t>
            </w:r>
          </w:p>
        </w:tc>
        <w:tc>
          <w:tcPr>
            <w:tcW w:w="238" w:type="dxa"/>
            <w:tcBorders>
              <w:left w:val="nil"/>
            </w:tcBorders>
          </w:tcPr>
          <w:p w14:paraId="3DB35DEA" w14:textId="77777777" w:rsidR="00B721AE" w:rsidRPr="004F0391" w:rsidRDefault="00B721AE" w:rsidP="00D371F0">
            <w:pPr>
              <w:jc w:val="right"/>
              <w:rPr>
                <w:rFonts w:ascii="BrowalliaUPC" w:hAnsi="BrowalliaUPC" w:cs="BrowalliaUPC"/>
              </w:rPr>
            </w:pPr>
          </w:p>
        </w:tc>
        <w:tc>
          <w:tcPr>
            <w:tcW w:w="1132" w:type="dxa"/>
          </w:tcPr>
          <w:p w14:paraId="2526ADEE" w14:textId="698A27FA" w:rsidR="00B721AE" w:rsidRPr="004F0391" w:rsidRDefault="00B721AE" w:rsidP="00D371F0">
            <w:pPr>
              <w:jc w:val="right"/>
              <w:rPr>
                <w:rFonts w:ascii="BrowalliaUPC" w:hAnsi="BrowalliaUPC" w:cs="BrowalliaUPC"/>
              </w:rPr>
            </w:pPr>
            <w:r w:rsidRPr="004F0391">
              <w:rPr>
                <w:rFonts w:ascii="BrowalliaUPC" w:hAnsi="BrowalliaUPC" w:cs="BrowalliaUPC"/>
              </w:rPr>
              <w:t>(11,786)</w:t>
            </w:r>
          </w:p>
        </w:tc>
        <w:tc>
          <w:tcPr>
            <w:tcW w:w="236" w:type="dxa"/>
          </w:tcPr>
          <w:p w14:paraId="57EB47B8" w14:textId="77777777" w:rsidR="00B721AE" w:rsidRPr="004F0391" w:rsidRDefault="00B721AE" w:rsidP="00D371F0">
            <w:pPr>
              <w:jc w:val="right"/>
              <w:rPr>
                <w:rFonts w:ascii="BrowalliaUPC" w:hAnsi="BrowalliaUPC" w:cs="BrowalliaUPC"/>
              </w:rPr>
            </w:pPr>
          </w:p>
        </w:tc>
        <w:tc>
          <w:tcPr>
            <w:tcW w:w="1204" w:type="dxa"/>
            <w:vAlign w:val="center"/>
          </w:tcPr>
          <w:p w14:paraId="782B49E3" w14:textId="0A697082" w:rsidR="00B721AE" w:rsidRPr="00D86A7F" w:rsidRDefault="00E648FD" w:rsidP="00D371F0">
            <w:pPr>
              <w:jc w:val="right"/>
              <w:rPr>
                <w:rFonts w:ascii="BrowalliaUPC" w:hAnsi="BrowalliaUPC" w:cs="BrowalliaUPC"/>
                <w:lang w:val="en-US"/>
              </w:rPr>
            </w:pPr>
            <w:r>
              <w:rPr>
                <w:rFonts w:ascii="BrowalliaUPC" w:hAnsi="BrowalliaUPC" w:cs="BrowalliaUPC" w:hint="cs"/>
                <w:cs/>
                <w:lang w:val="en-US"/>
              </w:rPr>
              <w:t>(</w:t>
            </w:r>
            <w:r>
              <w:rPr>
                <w:rFonts w:ascii="BrowalliaUPC" w:hAnsi="BrowalliaUPC" w:cs="BrowalliaUPC"/>
                <w:lang w:val="en-US"/>
              </w:rPr>
              <w:t>2</w:t>
            </w:r>
            <w:r>
              <w:rPr>
                <w:rFonts w:ascii="BrowalliaUPC" w:hAnsi="BrowalliaUPC" w:cs="BrowalliaUPC" w:hint="cs"/>
                <w:cs/>
                <w:lang w:val="en-US"/>
              </w:rPr>
              <w:t>)</w:t>
            </w:r>
          </w:p>
        </w:tc>
        <w:tc>
          <w:tcPr>
            <w:tcW w:w="236" w:type="dxa"/>
          </w:tcPr>
          <w:p w14:paraId="2FBE86D2" w14:textId="77777777" w:rsidR="00B721AE" w:rsidRPr="004F0391" w:rsidRDefault="00B721AE" w:rsidP="00D371F0">
            <w:pPr>
              <w:pStyle w:val="BodyTextIndent"/>
              <w:ind w:left="-157"/>
              <w:jc w:val="right"/>
              <w:rPr>
                <w:rFonts w:ascii="BrowalliaUPC" w:hAnsi="BrowalliaUPC" w:cs="BrowalliaUPC"/>
                <w:sz w:val="28"/>
                <w:szCs w:val="28"/>
                <w:cs/>
              </w:rPr>
            </w:pPr>
          </w:p>
        </w:tc>
        <w:tc>
          <w:tcPr>
            <w:tcW w:w="1204" w:type="dxa"/>
          </w:tcPr>
          <w:p w14:paraId="3B46FBC8" w14:textId="18B570D2" w:rsidR="00B721AE" w:rsidRPr="004F0391" w:rsidRDefault="00B721AE" w:rsidP="00D371F0">
            <w:pPr>
              <w:jc w:val="right"/>
              <w:rPr>
                <w:rFonts w:ascii="BrowalliaUPC" w:hAnsi="BrowalliaUPC" w:cs="BrowalliaUPC"/>
              </w:rPr>
            </w:pPr>
            <w:r w:rsidRPr="004F0391">
              <w:rPr>
                <w:rFonts w:ascii="BrowalliaUPC" w:hAnsi="BrowalliaUPC" w:cs="BrowalliaUPC"/>
              </w:rPr>
              <w:t>(7)</w:t>
            </w:r>
          </w:p>
        </w:tc>
      </w:tr>
      <w:tr w:rsidR="00B721AE" w:rsidRPr="004F0391" w14:paraId="4322ED4C" w14:textId="77777777" w:rsidTr="00FF08A9">
        <w:trPr>
          <w:cantSplit/>
          <w:trHeight w:val="20"/>
        </w:trPr>
        <w:tc>
          <w:tcPr>
            <w:tcW w:w="3636" w:type="dxa"/>
            <w:vAlign w:val="bottom"/>
          </w:tcPr>
          <w:p w14:paraId="54671429" w14:textId="6FA9476E" w:rsidR="00B721AE" w:rsidRPr="004F0391" w:rsidRDefault="00B721AE" w:rsidP="00B721AE">
            <w:pPr>
              <w:ind w:left="573"/>
              <w:rPr>
                <w:rFonts w:ascii="BrowalliaUPC" w:hAnsi="BrowalliaUPC" w:cs="BrowalliaUPC"/>
                <w:cs/>
              </w:rPr>
            </w:pPr>
            <w:r w:rsidRPr="004F0391">
              <w:rPr>
                <w:rFonts w:ascii="BrowalliaUPC" w:hAnsi="BrowalliaUPC" w:cs="BrowalliaUPC"/>
              </w:rPr>
              <w:t xml:space="preserve">- </w:t>
            </w:r>
            <w:r w:rsidRPr="004F0391">
              <w:rPr>
                <w:rFonts w:ascii="BrowalliaUPC" w:hAnsi="BrowalliaUPC" w:cs="BrowalliaUPC"/>
                <w:cs/>
              </w:rPr>
              <w:t>ลูกหนี้หมุนเวียนอื่น</w:t>
            </w:r>
          </w:p>
        </w:tc>
        <w:tc>
          <w:tcPr>
            <w:tcW w:w="1141" w:type="dxa"/>
            <w:tcBorders>
              <w:left w:val="nil"/>
              <w:bottom w:val="single" w:sz="4" w:space="0" w:color="auto"/>
            </w:tcBorders>
          </w:tcPr>
          <w:p w14:paraId="117D5B9D" w14:textId="5000150F" w:rsidR="00B721AE" w:rsidRPr="00D86A7F" w:rsidRDefault="00F84C03" w:rsidP="00D371F0">
            <w:pPr>
              <w:jc w:val="right"/>
              <w:rPr>
                <w:rFonts w:ascii="BrowalliaUPC" w:hAnsi="BrowalliaUPC" w:cs="BrowalliaUPC"/>
                <w:lang w:val="en-US"/>
              </w:rPr>
            </w:pPr>
            <w:r>
              <w:rPr>
                <w:rFonts w:ascii="BrowalliaUPC" w:hAnsi="BrowalliaUPC" w:cs="BrowalliaUPC"/>
                <w:lang w:val="en-US"/>
              </w:rPr>
              <w:t>-</w:t>
            </w:r>
          </w:p>
        </w:tc>
        <w:tc>
          <w:tcPr>
            <w:tcW w:w="238" w:type="dxa"/>
            <w:tcBorders>
              <w:left w:val="nil"/>
            </w:tcBorders>
          </w:tcPr>
          <w:p w14:paraId="11304D09" w14:textId="77777777" w:rsidR="00B721AE" w:rsidRPr="004F0391" w:rsidRDefault="00B721AE" w:rsidP="00D371F0">
            <w:pPr>
              <w:jc w:val="right"/>
              <w:rPr>
                <w:rFonts w:ascii="BrowalliaUPC" w:hAnsi="BrowalliaUPC" w:cs="BrowalliaUPC"/>
              </w:rPr>
            </w:pPr>
          </w:p>
        </w:tc>
        <w:tc>
          <w:tcPr>
            <w:tcW w:w="1132" w:type="dxa"/>
            <w:tcBorders>
              <w:bottom w:val="single" w:sz="4" w:space="0" w:color="auto"/>
            </w:tcBorders>
          </w:tcPr>
          <w:p w14:paraId="05081230" w14:textId="742C8A1E" w:rsidR="00B721AE" w:rsidRPr="004F0391" w:rsidRDefault="00B721AE" w:rsidP="00D371F0">
            <w:pPr>
              <w:jc w:val="right"/>
              <w:rPr>
                <w:rFonts w:ascii="BrowalliaUPC" w:hAnsi="BrowalliaUPC" w:cs="BrowalliaUPC"/>
              </w:rPr>
            </w:pPr>
            <w:r w:rsidRPr="004F0391">
              <w:rPr>
                <w:rFonts w:ascii="BrowalliaUPC" w:hAnsi="BrowalliaUPC" w:cs="BrowalliaUPC"/>
              </w:rPr>
              <w:t>(1,309)</w:t>
            </w:r>
          </w:p>
        </w:tc>
        <w:tc>
          <w:tcPr>
            <w:tcW w:w="236" w:type="dxa"/>
          </w:tcPr>
          <w:p w14:paraId="21AE6C98" w14:textId="77777777" w:rsidR="00B721AE" w:rsidRPr="004F0391" w:rsidRDefault="00B721AE" w:rsidP="00D371F0">
            <w:pPr>
              <w:jc w:val="right"/>
              <w:rPr>
                <w:rFonts w:ascii="BrowalliaUPC" w:hAnsi="BrowalliaUPC" w:cs="BrowalliaUPC"/>
              </w:rPr>
            </w:pPr>
          </w:p>
        </w:tc>
        <w:tc>
          <w:tcPr>
            <w:tcW w:w="1204" w:type="dxa"/>
            <w:tcBorders>
              <w:bottom w:val="single" w:sz="4" w:space="0" w:color="auto"/>
            </w:tcBorders>
            <w:vAlign w:val="center"/>
          </w:tcPr>
          <w:p w14:paraId="3B88BCB0" w14:textId="0A0DD09F" w:rsidR="00B721AE" w:rsidRPr="00D86A7F" w:rsidRDefault="00E648FD" w:rsidP="00D371F0">
            <w:pPr>
              <w:jc w:val="right"/>
              <w:rPr>
                <w:rFonts w:ascii="BrowalliaUPC" w:hAnsi="BrowalliaUPC" w:cs="BrowalliaUPC"/>
                <w:lang w:val="en-US"/>
              </w:rPr>
            </w:pPr>
            <w:r>
              <w:rPr>
                <w:rFonts w:ascii="BrowalliaUPC" w:hAnsi="BrowalliaUPC" w:cs="BrowalliaUPC"/>
                <w:lang w:val="en-US"/>
              </w:rPr>
              <w:t>-</w:t>
            </w:r>
          </w:p>
        </w:tc>
        <w:tc>
          <w:tcPr>
            <w:tcW w:w="236" w:type="dxa"/>
          </w:tcPr>
          <w:p w14:paraId="07BB91FE" w14:textId="77777777" w:rsidR="00B721AE" w:rsidRPr="004F0391" w:rsidRDefault="00B721AE" w:rsidP="00D371F0">
            <w:pPr>
              <w:pStyle w:val="BodyTextIndent"/>
              <w:ind w:left="-157"/>
              <w:jc w:val="right"/>
              <w:rPr>
                <w:rFonts w:ascii="BrowalliaUPC" w:hAnsi="BrowalliaUPC" w:cs="BrowalliaUPC"/>
                <w:sz w:val="28"/>
                <w:szCs w:val="28"/>
                <w:cs/>
              </w:rPr>
            </w:pPr>
          </w:p>
        </w:tc>
        <w:tc>
          <w:tcPr>
            <w:tcW w:w="1204" w:type="dxa"/>
            <w:tcBorders>
              <w:bottom w:val="single" w:sz="4" w:space="0" w:color="auto"/>
            </w:tcBorders>
          </w:tcPr>
          <w:p w14:paraId="41DC7FE3" w14:textId="4A3D8E47" w:rsidR="00B721AE" w:rsidRPr="004F0391" w:rsidRDefault="00B721AE" w:rsidP="00D371F0">
            <w:pPr>
              <w:jc w:val="right"/>
              <w:rPr>
                <w:rFonts w:ascii="BrowalliaUPC" w:hAnsi="BrowalliaUPC" w:cs="BrowalliaUPC"/>
              </w:rPr>
            </w:pPr>
            <w:r>
              <w:rPr>
                <w:rFonts w:ascii="BrowalliaUPC" w:hAnsi="BrowalliaUPC" w:cs="BrowalliaUPC"/>
                <w:lang w:val="en-US"/>
              </w:rPr>
              <w:t xml:space="preserve">     </w:t>
            </w:r>
            <w:r w:rsidRPr="004F0391">
              <w:rPr>
                <w:rFonts w:ascii="BrowalliaUPC" w:hAnsi="BrowalliaUPC" w:cs="BrowalliaUPC"/>
              </w:rPr>
              <w:t>-</w:t>
            </w:r>
          </w:p>
        </w:tc>
      </w:tr>
      <w:tr w:rsidR="00B721AE" w:rsidRPr="004F0391" w14:paraId="113546FC" w14:textId="77777777" w:rsidTr="00FF08A9">
        <w:trPr>
          <w:cantSplit/>
          <w:trHeight w:val="20"/>
        </w:trPr>
        <w:tc>
          <w:tcPr>
            <w:tcW w:w="3636" w:type="dxa"/>
            <w:vAlign w:val="center"/>
          </w:tcPr>
          <w:p w14:paraId="1E74D8B8" w14:textId="5D3BFD02" w:rsidR="00B721AE" w:rsidRPr="004F0391" w:rsidRDefault="00B721AE" w:rsidP="00B721AE">
            <w:pPr>
              <w:rPr>
                <w:rFonts w:ascii="BrowalliaUPC" w:hAnsi="BrowalliaUPC" w:cs="BrowalliaUPC"/>
                <w:cs/>
              </w:rPr>
            </w:pPr>
            <w:r w:rsidRPr="004F0391">
              <w:rPr>
                <w:rFonts w:ascii="BrowalliaUPC" w:hAnsi="BrowalliaUPC" w:cs="BrowalliaUPC"/>
                <w:cs/>
              </w:rPr>
              <w:t>รวม</w:t>
            </w:r>
          </w:p>
        </w:tc>
        <w:tc>
          <w:tcPr>
            <w:tcW w:w="1141" w:type="dxa"/>
            <w:tcBorders>
              <w:top w:val="single" w:sz="4" w:space="0" w:color="auto"/>
              <w:left w:val="nil"/>
            </w:tcBorders>
          </w:tcPr>
          <w:p w14:paraId="03AACB36" w14:textId="0DC5FADF" w:rsidR="00B721AE" w:rsidRPr="00F84C03" w:rsidRDefault="00F84C03" w:rsidP="00D371F0">
            <w:pPr>
              <w:jc w:val="right"/>
              <w:rPr>
                <w:rFonts w:ascii="BrowalliaUPC" w:hAnsi="BrowalliaUPC" w:cs="BrowalliaUPC"/>
                <w:lang w:val="en-US"/>
              </w:rPr>
            </w:pPr>
            <w:r>
              <w:rPr>
                <w:rFonts w:ascii="BrowalliaUPC" w:hAnsi="BrowalliaUPC" w:cs="BrowalliaUPC" w:hint="cs"/>
                <w:cs/>
              </w:rPr>
              <w:t>(</w:t>
            </w:r>
            <w:r>
              <w:rPr>
                <w:rFonts w:ascii="BrowalliaUPC" w:hAnsi="BrowalliaUPC" w:cs="BrowalliaUPC"/>
                <w:lang w:val="en-US"/>
              </w:rPr>
              <w:t>11,879</w:t>
            </w:r>
            <w:r>
              <w:rPr>
                <w:rFonts w:ascii="BrowalliaUPC" w:hAnsi="BrowalliaUPC" w:cs="BrowalliaUPC" w:hint="cs"/>
                <w:cs/>
                <w:lang w:val="en-US"/>
              </w:rPr>
              <w:t>)</w:t>
            </w:r>
          </w:p>
        </w:tc>
        <w:tc>
          <w:tcPr>
            <w:tcW w:w="238" w:type="dxa"/>
            <w:tcBorders>
              <w:left w:val="nil"/>
            </w:tcBorders>
          </w:tcPr>
          <w:p w14:paraId="4A428B37" w14:textId="77777777" w:rsidR="00B721AE" w:rsidRPr="004F0391" w:rsidRDefault="00B721AE" w:rsidP="00D371F0">
            <w:pPr>
              <w:jc w:val="right"/>
              <w:rPr>
                <w:rFonts w:ascii="BrowalliaUPC" w:hAnsi="BrowalliaUPC" w:cs="BrowalliaUPC"/>
              </w:rPr>
            </w:pPr>
          </w:p>
        </w:tc>
        <w:tc>
          <w:tcPr>
            <w:tcW w:w="1132" w:type="dxa"/>
            <w:tcBorders>
              <w:top w:val="single" w:sz="4" w:space="0" w:color="auto"/>
            </w:tcBorders>
          </w:tcPr>
          <w:p w14:paraId="75E3AA73" w14:textId="6BBB9B1B" w:rsidR="00B721AE" w:rsidRPr="004F0391" w:rsidRDefault="00B721AE" w:rsidP="00D371F0">
            <w:pPr>
              <w:jc w:val="right"/>
              <w:rPr>
                <w:rFonts w:ascii="BrowalliaUPC" w:hAnsi="BrowalliaUPC" w:cs="BrowalliaUPC"/>
              </w:rPr>
            </w:pPr>
            <w:r w:rsidRPr="004F0391">
              <w:rPr>
                <w:rFonts w:ascii="BrowalliaUPC" w:hAnsi="BrowalliaUPC" w:cs="BrowalliaUPC"/>
              </w:rPr>
              <w:t>(13,095)</w:t>
            </w:r>
          </w:p>
        </w:tc>
        <w:tc>
          <w:tcPr>
            <w:tcW w:w="236" w:type="dxa"/>
          </w:tcPr>
          <w:p w14:paraId="3A0EE614" w14:textId="77777777" w:rsidR="00B721AE" w:rsidRPr="004F0391" w:rsidRDefault="00B721AE" w:rsidP="00D371F0">
            <w:pPr>
              <w:jc w:val="right"/>
              <w:rPr>
                <w:rFonts w:ascii="BrowalliaUPC" w:hAnsi="BrowalliaUPC" w:cs="BrowalliaUPC"/>
              </w:rPr>
            </w:pPr>
          </w:p>
        </w:tc>
        <w:tc>
          <w:tcPr>
            <w:tcW w:w="1204" w:type="dxa"/>
            <w:tcBorders>
              <w:top w:val="single" w:sz="4" w:space="0" w:color="auto"/>
            </w:tcBorders>
            <w:vAlign w:val="center"/>
          </w:tcPr>
          <w:p w14:paraId="689D611C" w14:textId="103BA171" w:rsidR="00B721AE" w:rsidRPr="00D86A7F" w:rsidRDefault="00E648FD" w:rsidP="00D371F0">
            <w:pPr>
              <w:jc w:val="right"/>
              <w:rPr>
                <w:rFonts w:ascii="BrowalliaUPC" w:hAnsi="BrowalliaUPC" w:cs="BrowalliaUPC"/>
                <w:lang w:val="en-US"/>
              </w:rPr>
            </w:pPr>
            <w:r>
              <w:rPr>
                <w:rFonts w:ascii="BrowalliaUPC" w:hAnsi="BrowalliaUPC" w:cs="BrowalliaUPC" w:hint="cs"/>
                <w:cs/>
                <w:lang w:val="en-US"/>
              </w:rPr>
              <w:t>(</w:t>
            </w:r>
            <w:r>
              <w:rPr>
                <w:rFonts w:ascii="BrowalliaUPC" w:hAnsi="BrowalliaUPC" w:cs="BrowalliaUPC"/>
                <w:lang w:val="en-US"/>
              </w:rPr>
              <w:t>2</w:t>
            </w:r>
            <w:r>
              <w:rPr>
                <w:rFonts w:ascii="BrowalliaUPC" w:hAnsi="BrowalliaUPC" w:cs="BrowalliaUPC" w:hint="cs"/>
                <w:cs/>
                <w:lang w:val="en-US"/>
              </w:rPr>
              <w:t>)</w:t>
            </w:r>
          </w:p>
        </w:tc>
        <w:tc>
          <w:tcPr>
            <w:tcW w:w="236" w:type="dxa"/>
          </w:tcPr>
          <w:p w14:paraId="78A352D3" w14:textId="77777777" w:rsidR="00B721AE" w:rsidRPr="004F0391" w:rsidRDefault="00B721AE" w:rsidP="00D371F0">
            <w:pPr>
              <w:pStyle w:val="BodyTextIndent"/>
              <w:ind w:left="-157"/>
              <w:jc w:val="right"/>
              <w:rPr>
                <w:rFonts w:ascii="BrowalliaUPC" w:hAnsi="BrowalliaUPC" w:cs="BrowalliaUPC"/>
                <w:sz w:val="28"/>
                <w:szCs w:val="28"/>
                <w:cs/>
              </w:rPr>
            </w:pPr>
          </w:p>
        </w:tc>
        <w:tc>
          <w:tcPr>
            <w:tcW w:w="1204" w:type="dxa"/>
            <w:tcBorders>
              <w:top w:val="single" w:sz="4" w:space="0" w:color="auto"/>
            </w:tcBorders>
          </w:tcPr>
          <w:p w14:paraId="2CAD58D2" w14:textId="7412D07B" w:rsidR="00B721AE" w:rsidRPr="004F0391" w:rsidRDefault="00B721AE" w:rsidP="00D371F0">
            <w:pPr>
              <w:jc w:val="right"/>
              <w:rPr>
                <w:rFonts w:ascii="BrowalliaUPC" w:hAnsi="BrowalliaUPC" w:cs="BrowalliaUPC"/>
              </w:rPr>
            </w:pPr>
            <w:r w:rsidRPr="004F0391">
              <w:rPr>
                <w:rFonts w:ascii="BrowalliaUPC" w:hAnsi="BrowalliaUPC" w:cs="BrowalliaUPC"/>
              </w:rPr>
              <w:t>(7)</w:t>
            </w:r>
          </w:p>
        </w:tc>
      </w:tr>
      <w:tr w:rsidR="00B721AE" w:rsidRPr="004F0391" w14:paraId="414A92FA" w14:textId="77777777" w:rsidTr="00FF08A9">
        <w:trPr>
          <w:cantSplit/>
          <w:trHeight w:val="20"/>
        </w:trPr>
        <w:tc>
          <w:tcPr>
            <w:tcW w:w="3636" w:type="dxa"/>
            <w:vAlign w:val="center"/>
          </w:tcPr>
          <w:p w14:paraId="5E53F68A" w14:textId="77777777" w:rsidR="00B721AE" w:rsidRPr="004F0391" w:rsidRDefault="00B721AE" w:rsidP="00B721AE">
            <w:pPr>
              <w:rPr>
                <w:rFonts w:ascii="BrowalliaUPC" w:hAnsi="BrowalliaUPC" w:cs="BrowalliaUPC"/>
                <w:cs/>
              </w:rPr>
            </w:pPr>
          </w:p>
        </w:tc>
        <w:tc>
          <w:tcPr>
            <w:tcW w:w="1141" w:type="dxa"/>
            <w:tcBorders>
              <w:top w:val="single" w:sz="4" w:space="0" w:color="auto"/>
              <w:left w:val="nil"/>
            </w:tcBorders>
          </w:tcPr>
          <w:p w14:paraId="5625E692" w14:textId="77777777" w:rsidR="00B721AE" w:rsidRPr="004F0391" w:rsidRDefault="00B721AE" w:rsidP="00D371F0">
            <w:pPr>
              <w:jc w:val="right"/>
              <w:rPr>
                <w:rFonts w:ascii="BrowalliaUPC" w:hAnsi="BrowalliaUPC" w:cs="BrowalliaUPC"/>
              </w:rPr>
            </w:pPr>
          </w:p>
        </w:tc>
        <w:tc>
          <w:tcPr>
            <w:tcW w:w="238" w:type="dxa"/>
            <w:tcBorders>
              <w:left w:val="nil"/>
            </w:tcBorders>
          </w:tcPr>
          <w:p w14:paraId="070B5219" w14:textId="77777777" w:rsidR="00B721AE" w:rsidRPr="004F0391" w:rsidRDefault="00B721AE" w:rsidP="00D371F0">
            <w:pPr>
              <w:jc w:val="right"/>
              <w:rPr>
                <w:rFonts w:ascii="BrowalliaUPC" w:hAnsi="BrowalliaUPC" w:cs="BrowalliaUPC"/>
              </w:rPr>
            </w:pPr>
          </w:p>
        </w:tc>
        <w:tc>
          <w:tcPr>
            <w:tcW w:w="1132" w:type="dxa"/>
            <w:tcBorders>
              <w:top w:val="single" w:sz="4" w:space="0" w:color="auto"/>
            </w:tcBorders>
            <w:vAlign w:val="bottom"/>
          </w:tcPr>
          <w:p w14:paraId="58594180" w14:textId="77777777" w:rsidR="00B721AE" w:rsidRPr="004F0391" w:rsidRDefault="00B721AE" w:rsidP="00D371F0">
            <w:pPr>
              <w:jc w:val="right"/>
              <w:rPr>
                <w:rFonts w:ascii="BrowalliaUPC" w:hAnsi="BrowalliaUPC" w:cs="BrowalliaUPC"/>
              </w:rPr>
            </w:pPr>
          </w:p>
        </w:tc>
        <w:tc>
          <w:tcPr>
            <w:tcW w:w="236" w:type="dxa"/>
          </w:tcPr>
          <w:p w14:paraId="7332C315" w14:textId="77777777" w:rsidR="00B721AE" w:rsidRPr="004F0391" w:rsidRDefault="00B721AE" w:rsidP="00D371F0">
            <w:pPr>
              <w:jc w:val="right"/>
              <w:rPr>
                <w:rFonts w:ascii="BrowalliaUPC" w:hAnsi="BrowalliaUPC" w:cs="BrowalliaUPC"/>
              </w:rPr>
            </w:pPr>
          </w:p>
        </w:tc>
        <w:tc>
          <w:tcPr>
            <w:tcW w:w="1204" w:type="dxa"/>
            <w:tcBorders>
              <w:top w:val="single" w:sz="4" w:space="0" w:color="auto"/>
            </w:tcBorders>
            <w:vAlign w:val="center"/>
          </w:tcPr>
          <w:p w14:paraId="7D72F8EE" w14:textId="77777777" w:rsidR="00B721AE" w:rsidRPr="004F0391" w:rsidRDefault="00B721AE" w:rsidP="00D371F0">
            <w:pPr>
              <w:jc w:val="right"/>
              <w:rPr>
                <w:rFonts w:ascii="BrowalliaUPC" w:hAnsi="BrowalliaUPC" w:cs="BrowalliaUPC"/>
              </w:rPr>
            </w:pPr>
          </w:p>
        </w:tc>
        <w:tc>
          <w:tcPr>
            <w:tcW w:w="236" w:type="dxa"/>
          </w:tcPr>
          <w:p w14:paraId="3EC4CFDA" w14:textId="77777777" w:rsidR="00B721AE" w:rsidRPr="004F0391" w:rsidRDefault="00B721AE" w:rsidP="00D371F0">
            <w:pPr>
              <w:pStyle w:val="BodyTextIndent"/>
              <w:ind w:left="-157"/>
              <w:jc w:val="right"/>
              <w:rPr>
                <w:rFonts w:ascii="BrowalliaUPC" w:hAnsi="BrowalliaUPC" w:cs="BrowalliaUPC"/>
                <w:sz w:val="28"/>
                <w:szCs w:val="28"/>
                <w:cs/>
              </w:rPr>
            </w:pPr>
          </w:p>
        </w:tc>
        <w:tc>
          <w:tcPr>
            <w:tcW w:w="1204" w:type="dxa"/>
            <w:tcBorders>
              <w:top w:val="single" w:sz="4" w:space="0" w:color="auto"/>
            </w:tcBorders>
            <w:vAlign w:val="bottom"/>
          </w:tcPr>
          <w:p w14:paraId="1F66AEBF" w14:textId="77777777" w:rsidR="00B721AE" w:rsidRPr="004F0391" w:rsidRDefault="00B721AE" w:rsidP="00D371F0">
            <w:pPr>
              <w:jc w:val="right"/>
              <w:rPr>
                <w:rFonts w:ascii="BrowalliaUPC" w:hAnsi="BrowalliaUPC" w:cs="BrowalliaUPC"/>
              </w:rPr>
            </w:pPr>
          </w:p>
        </w:tc>
      </w:tr>
      <w:tr w:rsidR="00B721AE" w:rsidRPr="004F0391" w14:paraId="53BECB6E" w14:textId="77777777" w:rsidTr="00FF08A9">
        <w:trPr>
          <w:cantSplit/>
          <w:trHeight w:val="20"/>
        </w:trPr>
        <w:tc>
          <w:tcPr>
            <w:tcW w:w="3636" w:type="dxa"/>
            <w:vAlign w:val="center"/>
          </w:tcPr>
          <w:p w14:paraId="3775989A" w14:textId="399ECD34" w:rsidR="00B721AE" w:rsidRPr="004F0391" w:rsidRDefault="00B721AE" w:rsidP="00B721AE">
            <w:pPr>
              <w:rPr>
                <w:rFonts w:ascii="BrowalliaUPC" w:hAnsi="BrowalliaUPC" w:cs="BrowalliaUPC"/>
                <w:cs/>
              </w:rPr>
            </w:pPr>
            <w:r>
              <w:rPr>
                <w:rFonts w:ascii="BrowalliaUPC" w:hAnsi="BrowalliaUPC" w:cs="BrowalliaUPC"/>
                <w:lang w:val="en-US"/>
              </w:rPr>
              <w:t xml:space="preserve">    </w:t>
            </w:r>
            <w:r w:rsidRPr="004F0391">
              <w:rPr>
                <w:rFonts w:ascii="BrowalliaUPC" w:hAnsi="BrowalliaUPC" w:cs="BrowalliaUPC"/>
                <w:cs/>
              </w:rPr>
              <w:t>สุทธิ</w:t>
            </w:r>
          </w:p>
        </w:tc>
        <w:tc>
          <w:tcPr>
            <w:tcW w:w="1141" w:type="dxa"/>
            <w:tcBorders>
              <w:left w:val="nil"/>
              <w:bottom w:val="single" w:sz="12" w:space="0" w:color="auto"/>
            </w:tcBorders>
          </w:tcPr>
          <w:p w14:paraId="356C2449" w14:textId="361AD166" w:rsidR="00B721AE" w:rsidRPr="00D86A7F" w:rsidRDefault="00575DAE" w:rsidP="00D371F0">
            <w:pPr>
              <w:jc w:val="right"/>
              <w:rPr>
                <w:rFonts w:ascii="BrowalliaUPC" w:hAnsi="BrowalliaUPC" w:cs="BrowalliaUPC"/>
                <w:lang w:val="en-US"/>
              </w:rPr>
            </w:pPr>
            <w:r>
              <w:rPr>
                <w:rFonts w:ascii="BrowalliaUPC" w:hAnsi="BrowalliaUPC" w:cs="BrowalliaUPC"/>
                <w:lang w:val="en-US"/>
              </w:rPr>
              <w:t>407,</w:t>
            </w:r>
            <w:r w:rsidR="004B1D02">
              <w:rPr>
                <w:rFonts w:ascii="BrowalliaUPC" w:hAnsi="BrowalliaUPC" w:cs="BrowalliaUPC"/>
                <w:lang w:val="en-US"/>
              </w:rPr>
              <w:t>833</w:t>
            </w:r>
          </w:p>
        </w:tc>
        <w:tc>
          <w:tcPr>
            <w:tcW w:w="238" w:type="dxa"/>
            <w:tcBorders>
              <w:left w:val="nil"/>
            </w:tcBorders>
          </w:tcPr>
          <w:p w14:paraId="10B8E448" w14:textId="77777777" w:rsidR="00B721AE" w:rsidRPr="004F0391" w:rsidRDefault="00B721AE" w:rsidP="00D371F0">
            <w:pPr>
              <w:jc w:val="right"/>
              <w:rPr>
                <w:rFonts w:ascii="BrowalliaUPC" w:hAnsi="BrowalliaUPC" w:cs="BrowalliaUPC"/>
              </w:rPr>
            </w:pPr>
          </w:p>
        </w:tc>
        <w:tc>
          <w:tcPr>
            <w:tcW w:w="1132" w:type="dxa"/>
            <w:tcBorders>
              <w:bottom w:val="single" w:sz="12" w:space="0" w:color="auto"/>
            </w:tcBorders>
          </w:tcPr>
          <w:p w14:paraId="201A56E1" w14:textId="173A3E8A" w:rsidR="00B721AE" w:rsidRPr="004F0391" w:rsidRDefault="00B721AE" w:rsidP="00D371F0">
            <w:pPr>
              <w:jc w:val="right"/>
              <w:rPr>
                <w:rFonts w:ascii="BrowalliaUPC" w:hAnsi="BrowalliaUPC" w:cs="BrowalliaUPC"/>
              </w:rPr>
            </w:pPr>
            <w:r w:rsidRPr="004F0391">
              <w:rPr>
                <w:rFonts w:ascii="BrowalliaUPC" w:hAnsi="BrowalliaUPC" w:cs="BrowalliaUPC"/>
              </w:rPr>
              <w:t>300,208</w:t>
            </w:r>
          </w:p>
        </w:tc>
        <w:tc>
          <w:tcPr>
            <w:tcW w:w="236" w:type="dxa"/>
          </w:tcPr>
          <w:p w14:paraId="2D83BC79" w14:textId="77777777" w:rsidR="00B721AE" w:rsidRPr="004F0391" w:rsidRDefault="00B721AE" w:rsidP="00D371F0">
            <w:pPr>
              <w:jc w:val="right"/>
              <w:rPr>
                <w:rFonts w:ascii="BrowalliaUPC" w:hAnsi="BrowalliaUPC" w:cs="BrowalliaUPC"/>
              </w:rPr>
            </w:pPr>
          </w:p>
        </w:tc>
        <w:tc>
          <w:tcPr>
            <w:tcW w:w="1204" w:type="dxa"/>
            <w:tcBorders>
              <w:bottom w:val="single" w:sz="12" w:space="0" w:color="auto"/>
            </w:tcBorders>
            <w:vAlign w:val="center"/>
          </w:tcPr>
          <w:p w14:paraId="31E2336B" w14:textId="72A2835E" w:rsidR="00B721AE" w:rsidRPr="00FA53CE" w:rsidRDefault="00E648FD" w:rsidP="00D371F0">
            <w:pPr>
              <w:jc w:val="right"/>
              <w:rPr>
                <w:rFonts w:ascii="BrowalliaUPC" w:hAnsi="BrowalliaUPC" w:cs="BrowalliaUPC"/>
                <w:highlight w:val="yellow"/>
                <w:lang w:val="en-US"/>
              </w:rPr>
            </w:pPr>
            <w:r w:rsidRPr="0069741B">
              <w:rPr>
                <w:rFonts w:ascii="BrowalliaUPC" w:hAnsi="BrowalliaUPC" w:cs="BrowalliaUPC"/>
                <w:lang w:val="en-US"/>
              </w:rPr>
              <w:t>11</w:t>
            </w:r>
            <w:r w:rsidR="00266D59">
              <w:rPr>
                <w:rFonts w:ascii="BrowalliaUPC" w:hAnsi="BrowalliaUPC" w:cs="BrowalliaUPC"/>
                <w:lang w:val="en-US"/>
              </w:rPr>
              <w:t>5,</w:t>
            </w:r>
            <w:r w:rsidR="003C125B">
              <w:rPr>
                <w:rFonts w:ascii="BrowalliaUPC" w:hAnsi="BrowalliaUPC" w:cs="BrowalliaUPC"/>
                <w:lang w:val="en-US"/>
              </w:rPr>
              <w:t>517</w:t>
            </w:r>
          </w:p>
        </w:tc>
        <w:tc>
          <w:tcPr>
            <w:tcW w:w="236" w:type="dxa"/>
          </w:tcPr>
          <w:p w14:paraId="4DDB51F5" w14:textId="77777777" w:rsidR="00B721AE" w:rsidRPr="004F0391" w:rsidRDefault="00B721AE" w:rsidP="00D371F0">
            <w:pPr>
              <w:pStyle w:val="BodyTextIndent"/>
              <w:ind w:left="-157"/>
              <w:jc w:val="right"/>
              <w:rPr>
                <w:rFonts w:ascii="BrowalliaUPC" w:hAnsi="BrowalliaUPC" w:cs="BrowalliaUPC"/>
                <w:sz w:val="28"/>
                <w:szCs w:val="28"/>
                <w:cs/>
              </w:rPr>
            </w:pPr>
          </w:p>
        </w:tc>
        <w:tc>
          <w:tcPr>
            <w:tcW w:w="1204" w:type="dxa"/>
            <w:tcBorders>
              <w:bottom w:val="single" w:sz="12" w:space="0" w:color="auto"/>
            </w:tcBorders>
          </w:tcPr>
          <w:p w14:paraId="71E405C8" w14:textId="10D506C2" w:rsidR="00B721AE" w:rsidRPr="004F0391" w:rsidRDefault="00B721AE" w:rsidP="00D371F0">
            <w:pPr>
              <w:jc w:val="right"/>
              <w:rPr>
                <w:rFonts w:ascii="BrowalliaUPC" w:hAnsi="BrowalliaUPC" w:cs="BrowalliaUPC"/>
              </w:rPr>
            </w:pPr>
            <w:r w:rsidRPr="004F0391">
              <w:rPr>
                <w:rFonts w:ascii="BrowalliaUPC" w:hAnsi="BrowalliaUPC" w:cs="BrowalliaUPC"/>
              </w:rPr>
              <w:t>130,361</w:t>
            </w:r>
          </w:p>
        </w:tc>
      </w:tr>
    </w:tbl>
    <w:p w14:paraId="3D6734E9" w14:textId="77777777" w:rsidR="00E749DB" w:rsidRPr="004F0391" w:rsidRDefault="00E749DB" w:rsidP="005A37DF">
      <w:pPr>
        <w:tabs>
          <w:tab w:val="left" w:pos="426"/>
        </w:tabs>
        <w:jc w:val="thaiDistribute"/>
        <w:rPr>
          <w:rFonts w:ascii="BrowalliaUPC" w:hAnsi="BrowalliaUPC" w:cs="BrowalliaUPC"/>
          <w:lang w:val="en-US"/>
        </w:rPr>
      </w:pPr>
    </w:p>
    <w:p w14:paraId="34939F56" w14:textId="77777777" w:rsidR="001E74E4" w:rsidRDefault="001E74E4">
      <w:pPr>
        <w:rPr>
          <w:rFonts w:ascii="BrowalliaUPC" w:hAnsi="BrowalliaUPC" w:cs="BrowalliaUPC"/>
          <w:cs/>
          <w:lang w:val="en-US"/>
        </w:rPr>
      </w:pPr>
      <w:r>
        <w:rPr>
          <w:rFonts w:ascii="BrowalliaUPC" w:hAnsi="BrowalliaUPC" w:cs="BrowalliaUPC"/>
          <w:cs/>
          <w:lang w:val="en-US"/>
        </w:rPr>
        <w:br w:type="page"/>
      </w:r>
    </w:p>
    <w:p w14:paraId="05F32479" w14:textId="387F8AFC" w:rsidR="003D2C95" w:rsidRPr="004F0391" w:rsidRDefault="003D2C95" w:rsidP="00490BE1">
      <w:pPr>
        <w:ind w:left="414" w:firstLine="18"/>
        <w:jc w:val="thaiDistribute"/>
        <w:rPr>
          <w:rFonts w:ascii="BrowalliaUPC" w:hAnsi="BrowalliaUPC" w:cs="BrowalliaUPC"/>
          <w:cs/>
          <w:lang w:val="en-US"/>
        </w:rPr>
      </w:pPr>
      <w:r w:rsidRPr="004F0391">
        <w:rPr>
          <w:rFonts w:ascii="BrowalliaUPC" w:hAnsi="BrowalliaUPC" w:cs="BrowalliaUPC"/>
          <w:cs/>
          <w:lang w:val="en-US"/>
        </w:rPr>
        <w:t xml:space="preserve">ณ วันที่ </w:t>
      </w:r>
      <w:r w:rsidR="00FD0BA2" w:rsidRPr="004F0391">
        <w:rPr>
          <w:rFonts w:ascii="BrowalliaUPC" w:hAnsi="BrowalliaUPC" w:cs="BrowalliaUPC"/>
          <w:color w:val="000000" w:themeColor="text1"/>
          <w:lang w:val="en-GB"/>
        </w:rPr>
        <w:t>3</w:t>
      </w:r>
      <w:r w:rsidR="00FD0BA2">
        <w:rPr>
          <w:rFonts w:ascii="BrowalliaUPC" w:hAnsi="BrowalliaUPC" w:cs="BrowalliaUPC"/>
          <w:color w:val="000000" w:themeColor="text1"/>
          <w:lang w:val="en-US"/>
        </w:rPr>
        <w:t>0</w:t>
      </w:r>
      <w:r w:rsidR="00FD0BA2">
        <w:rPr>
          <w:rFonts w:ascii="BrowalliaUPC" w:hAnsi="BrowalliaUPC" w:cs="BrowalliaUPC" w:hint="cs"/>
          <w:color w:val="000000" w:themeColor="text1"/>
          <w:cs/>
          <w:lang w:val="en-US"/>
        </w:rPr>
        <w:t xml:space="preserve"> มิถุนายน</w:t>
      </w:r>
      <w:r w:rsidR="001403DF" w:rsidRPr="004F0391">
        <w:rPr>
          <w:rFonts w:ascii="BrowalliaUPC" w:hAnsi="BrowalliaUPC" w:cs="BrowalliaUPC"/>
          <w:lang w:val="en-US"/>
        </w:rPr>
        <w:t xml:space="preserve"> 2568</w:t>
      </w:r>
      <w:r w:rsidR="001403DF" w:rsidRPr="004F0391">
        <w:rPr>
          <w:rFonts w:ascii="BrowalliaUPC" w:hAnsi="BrowalliaUPC" w:cs="BrowalliaUPC"/>
          <w:cs/>
          <w:lang w:val="en-US"/>
        </w:rPr>
        <w:t xml:space="preserve"> </w:t>
      </w:r>
      <w:r w:rsidRPr="004F0391">
        <w:rPr>
          <w:rFonts w:ascii="BrowalliaUPC" w:hAnsi="BrowalliaUPC" w:cs="BrowalliaUPC"/>
          <w:cs/>
          <w:lang w:val="en-US"/>
        </w:rPr>
        <w:t xml:space="preserve">และ </w:t>
      </w:r>
      <w:r w:rsidR="00BB060A" w:rsidRPr="004F0391">
        <w:rPr>
          <w:rFonts w:ascii="BrowalliaUPC" w:hAnsi="BrowalliaUPC" w:cs="BrowalliaUPC"/>
          <w:lang w:val="en-US"/>
        </w:rPr>
        <w:t>31</w:t>
      </w:r>
      <w:r w:rsidRPr="004F0391">
        <w:rPr>
          <w:rFonts w:ascii="BrowalliaUPC" w:hAnsi="BrowalliaUPC" w:cs="BrowalliaUPC"/>
          <w:lang w:val="en-US"/>
        </w:rPr>
        <w:t xml:space="preserve"> </w:t>
      </w:r>
      <w:r w:rsidRPr="004F0391">
        <w:rPr>
          <w:rFonts w:ascii="BrowalliaUPC" w:hAnsi="BrowalliaUPC" w:cs="BrowalliaUPC"/>
          <w:cs/>
          <w:lang w:val="en-US"/>
        </w:rPr>
        <w:t xml:space="preserve">ธันวาคม </w:t>
      </w:r>
      <w:r w:rsidR="00BB060A" w:rsidRPr="004F0391">
        <w:rPr>
          <w:rFonts w:ascii="BrowalliaUPC" w:hAnsi="BrowalliaUPC" w:cs="BrowalliaUPC"/>
          <w:lang w:val="en-US"/>
        </w:rPr>
        <w:t>256</w:t>
      </w:r>
      <w:r w:rsidR="001403DF" w:rsidRPr="004F0391">
        <w:rPr>
          <w:rFonts w:ascii="BrowalliaUPC" w:hAnsi="BrowalliaUPC" w:cs="BrowalliaUPC"/>
          <w:lang w:val="en-US"/>
        </w:rPr>
        <w:t>7</w:t>
      </w:r>
      <w:r w:rsidRPr="004F0391">
        <w:rPr>
          <w:rFonts w:ascii="BrowalliaUPC" w:hAnsi="BrowalliaUPC" w:cs="BrowalliaUPC"/>
          <w:lang w:val="en-US"/>
        </w:rPr>
        <w:t xml:space="preserve"> </w:t>
      </w:r>
      <w:r w:rsidR="00232140" w:rsidRPr="004F0391">
        <w:rPr>
          <w:rFonts w:ascii="BrowalliaUPC" w:hAnsi="BrowalliaUPC" w:cs="BrowalliaUPC"/>
          <w:cs/>
          <w:lang w:val="en-US"/>
        </w:rPr>
        <w:t>ลูกหนี้การค้า</w:t>
      </w:r>
      <w:r w:rsidR="00AD1CD9" w:rsidRPr="004F0391">
        <w:rPr>
          <w:rFonts w:ascii="BrowalliaUPC" w:hAnsi="BrowalliaUPC" w:cs="BrowalliaUPC"/>
          <w:cs/>
          <w:lang w:val="en-US"/>
        </w:rPr>
        <w:t>สามารถ</w:t>
      </w:r>
      <w:r w:rsidR="00431851" w:rsidRPr="004F0391">
        <w:rPr>
          <w:rFonts w:ascii="BrowalliaUPC" w:hAnsi="BrowalliaUPC" w:cs="BrowalliaUPC"/>
          <w:cs/>
          <w:lang w:val="en-US"/>
        </w:rPr>
        <w:t>วิเคราะห์ตามอายุหนี้ที่ค้างชำระได้</w:t>
      </w:r>
      <w:r w:rsidR="00E1087F" w:rsidRPr="004F0391">
        <w:rPr>
          <w:rFonts w:ascii="BrowalliaUPC" w:hAnsi="BrowalliaUPC" w:cs="BrowalliaUPC"/>
          <w:cs/>
          <w:lang w:val="en-US"/>
        </w:rPr>
        <w:t>ดังนี้</w:t>
      </w:r>
    </w:p>
    <w:p w14:paraId="6C7FC431" w14:textId="77777777" w:rsidR="002D29F9" w:rsidRPr="004F0391" w:rsidRDefault="002D29F9" w:rsidP="00AE2571">
      <w:pPr>
        <w:ind w:left="360"/>
        <w:jc w:val="thaiDistribute"/>
        <w:rPr>
          <w:rFonts w:ascii="BrowalliaUPC" w:hAnsi="BrowalliaUPC" w:cs="BrowalliaUPC"/>
          <w:sz w:val="24"/>
          <w:szCs w:val="24"/>
          <w:cs/>
          <w:lang w:val="en-US"/>
        </w:rPr>
      </w:pPr>
    </w:p>
    <w:tbl>
      <w:tblPr>
        <w:tblW w:w="9094" w:type="dxa"/>
        <w:tblInd w:w="360" w:type="dxa"/>
        <w:tblLayout w:type="fixed"/>
        <w:tblLook w:val="0000" w:firstRow="0" w:lastRow="0" w:firstColumn="0" w:lastColumn="0" w:noHBand="0" w:noVBand="0"/>
      </w:tblPr>
      <w:tblGrid>
        <w:gridCol w:w="3231"/>
        <w:gridCol w:w="1305"/>
        <w:gridCol w:w="236"/>
        <w:gridCol w:w="1267"/>
        <w:gridCol w:w="236"/>
        <w:gridCol w:w="1278"/>
        <w:gridCol w:w="236"/>
        <w:gridCol w:w="1305"/>
      </w:tblGrid>
      <w:tr w:rsidR="00777DC3" w:rsidRPr="004F0391" w14:paraId="2D42D527" w14:textId="77777777" w:rsidTr="00F71525">
        <w:trPr>
          <w:cantSplit/>
          <w:tblHeader/>
        </w:trPr>
        <w:tc>
          <w:tcPr>
            <w:tcW w:w="3231" w:type="dxa"/>
          </w:tcPr>
          <w:p w14:paraId="65263E27" w14:textId="77777777" w:rsidR="00777DC3" w:rsidRPr="004F0391" w:rsidRDefault="00777DC3" w:rsidP="00ED6870">
            <w:pPr>
              <w:pStyle w:val="3"/>
              <w:tabs>
                <w:tab w:val="clear" w:pos="360"/>
                <w:tab w:val="clear" w:pos="720"/>
              </w:tabs>
              <w:rPr>
                <w:rFonts w:ascii="BrowalliaUPC" w:hAnsi="BrowalliaUPC" w:cs="BrowalliaUPC"/>
                <w:sz w:val="28"/>
                <w:szCs w:val="28"/>
              </w:rPr>
            </w:pPr>
          </w:p>
        </w:tc>
        <w:tc>
          <w:tcPr>
            <w:tcW w:w="2808" w:type="dxa"/>
            <w:gridSpan w:val="3"/>
            <w:tcBorders>
              <w:left w:val="nil"/>
            </w:tcBorders>
          </w:tcPr>
          <w:p w14:paraId="072B5622" w14:textId="77777777" w:rsidR="00777DC3" w:rsidRPr="004F0391" w:rsidRDefault="00777DC3" w:rsidP="00ED6870">
            <w:pPr>
              <w:jc w:val="center"/>
              <w:rPr>
                <w:rFonts w:ascii="BrowalliaUPC" w:hAnsi="BrowalliaUPC" w:cs="BrowalliaUPC"/>
                <w:cs/>
              </w:rPr>
            </w:pPr>
          </w:p>
        </w:tc>
        <w:tc>
          <w:tcPr>
            <w:tcW w:w="236" w:type="dxa"/>
          </w:tcPr>
          <w:p w14:paraId="24940269" w14:textId="77777777" w:rsidR="00777DC3" w:rsidRPr="004F0391" w:rsidRDefault="00777DC3" w:rsidP="00ED6870">
            <w:pPr>
              <w:ind w:right="72"/>
              <w:rPr>
                <w:rFonts w:ascii="BrowalliaUPC" w:hAnsi="BrowalliaUPC" w:cs="BrowalliaUPC"/>
              </w:rPr>
            </w:pPr>
          </w:p>
        </w:tc>
        <w:tc>
          <w:tcPr>
            <w:tcW w:w="2819" w:type="dxa"/>
            <w:gridSpan w:val="3"/>
          </w:tcPr>
          <w:p w14:paraId="5D2D487D" w14:textId="0B3800D9" w:rsidR="00777DC3" w:rsidRPr="004F0391" w:rsidRDefault="00777DC3" w:rsidP="00964C2E">
            <w:pPr>
              <w:ind w:right="-21"/>
              <w:jc w:val="right"/>
              <w:rPr>
                <w:rFonts w:ascii="BrowalliaUPC" w:hAnsi="BrowalliaUPC" w:cs="BrowalliaUPC"/>
              </w:rPr>
            </w:pPr>
            <w:r w:rsidRPr="004F0391">
              <w:rPr>
                <w:rFonts w:ascii="BrowalliaUPC" w:hAnsi="BrowalliaUPC" w:cs="BrowalliaUPC"/>
              </w:rPr>
              <w:t>(</w:t>
            </w:r>
            <w:r w:rsidRPr="004F0391">
              <w:rPr>
                <w:rFonts w:ascii="BrowalliaUPC" w:hAnsi="BrowalliaUPC" w:cs="BrowalliaUPC"/>
                <w:cs/>
              </w:rPr>
              <w:t xml:space="preserve">หน่วย </w:t>
            </w:r>
            <w:r w:rsidRPr="004F0391">
              <w:rPr>
                <w:rFonts w:ascii="BrowalliaUPC" w:hAnsi="BrowalliaUPC" w:cs="BrowalliaUPC"/>
                <w:lang w:val="en-GB"/>
              </w:rPr>
              <w:t>:</w:t>
            </w:r>
            <w:r w:rsidRPr="004F0391">
              <w:rPr>
                <w:rFonts w:ascii="BrowalliaUPC" w:hAnsi="BrowalliaUPC" w:cs="BrowalliaUPC"/>
                <w:cs/>
                <w:lang w:val="en-GB"/>
              </w:rPr>
              <w:t xml:space="preserve"> </w:t>
            </w:r>
            <w:r w:rsidR="00C44217" w:rsidRPr="004F0391">
              <w:rPr>
                <w:rFonts w:ascii="BrowalliaUPC" w:hAnsi="BrowalliaUPC" w:cs="BrowalliaUPC"/>
                <w:cs/>
                <w:lang w:val="en-GB"/>
              </w:rPr>
              <w:t>พัน</w:t>
            </w:r>
            <w:r w:rsidRPr="004F0391">
              <w:rPr>
                <w:rFonts w:ascii="BrowalliaUPC" w:hAnsi="BrowalliaUPC" w:cs="BrowalliaUPC"/>
                <w:cs/>
              </w:rPr>
              <w:t>บาท)</w:t>
            </w:r>
          </w:p>
        </w:tc>
      </w:tr>
      <w:tr w:rsidR="00777DC3" w:rsidRPr="004F0391" w14:paraId="600D93F2" w14:textId="77777777" w:rsidTr="00F71525">
        <w:trPr>
          <w:cantSplit/>
          <w:tblHeader/>
        </w:trPr>
        <w:tc>
          <w:tcPr>
            <w:tcW w:w="3231" w:type="dxa"/>
          </w:tcPr>
          <w:p w14:paraId="77F808AA" w14:textId="77777777" w:rsidR="00777DC3" w:rsidRPr="004F0391" w:rsidRDefault="00777DC3" w:rsidP="00ED6870">
            <w:pPr>
              <w:pStyle w:val="3"/>
              <w:tabs>
                <w:tab w:val="clear" w:pos="360"/>
                <w:tab w:val="clear" w:pos="720"/>
              </w:tabs>
              <w:rPr>
                <w:rFonts w:ascii="BrowalliaUPC" w:hAnsi="BrowalliaUPC" w:cs="BrowalliaUPC"/>
                <w:sz w:val="28"/>
                <w:szCs w:val="28"/>
              </w:rPr>
            </w:pPr>
          </w:p>
        </w:tc>
        <w:tc>
          <w:tcPr>
            <w:tcW w:w="2808" w:type="dxa"/>
            <w:gridSpan w:val="3"/>
            <w:tcBorders>
              <w:left w:val="nil"/>
              <w:bottom w:val="single" w:sz="4" w:space="0" w:color="auto"/>
            </w:tcBorders>
          </w:tcPr>
          <w:p w14:paraId="01715740" w14:textId="5E52F1A7" w:rsidR="00777DC3" w:rsidRPr="004F0391" w:rsidRDefault="007E4A7D" w:rsidP="00ED6870">
            <w:pPr>
              <w:jc w:val="center"/>
              <w:rPr>
                <w:rFonts w:ascii="BrowalliaUPC" w:hAnsi="BrowalliaUPC" w:cs="BrowalliaUPC"/>
                <w:cs/>
              </w:rPr>
            </w:pPr>
            <w:r w:rsidRPr="004F0391">
              <w:rPr>
                <w:rFonts w:ascii="BrowalliaUPC" w:hAnsi="BrowalliaUPC" w:cs="BrowalliaUPC"/>
                <w:cs/>
              </w:rPr>
              <w:t>ข้อมูลทางการเงิน</w:t>
            </w:r>
            <w:r w:rsidR="00777DC3" w:rsidRPr="004F0391">
              <w:rPr>
                <w:rFonts w:ascii="BrowalliaUPC" w:hAnsi="BrowalliaUPC" w:cs="BrowalliaUPC"/>
                <w:cs/>
              </w:rPr>
              <w:t>รวม</w:t>
            </w:r>
          </w:p>
        </w:tc>
        <w:tc>
          <w:tcPr>
            <w:tcW w:w="236" w:type="dxa"/>
          </w:tcPr>
          <w:p w14:paraId="742CDE88" w14:textId="77777777" w:rsidR="00777DC3" w:rsidRPr="004F0391" w:rsidRDefault="00777DC3" w:rsidP="00ED6870">
            <w:pPr>
              <w:ind w:right="72"/>
              <w:rPr>
                <w:rFonts w:ascii="BrowalliaUPC" w:hAnsi="BrowalliaUPC" w:cs="BrowalliaUPC"/>
              </w:rPr>
            </w:pPr>
          </w:p>
        </w:tc>
        <w:tc>
          <w:tcPr>
            <w:tcW w:w="2819" w:type="dxa"/>
            <w:gridSpan w:val="3"/>
            <w:tcBorders>
              <w:bottom w:val="single" w:sz="4" w:space="0" w:color="auto"/>
            </w:tcBorders>
          </w:tcPr>
          <w:p w14:paraId="7861EEA8" w14:textId="02401C62" w:rsidR="00777DC3" w:rsidRPr="004F0391" w:rsidRDefault="007E4A7D" w:rsidP="00ED6870">
            <w:pPr>
              <w:ind w:right="72"/>
              <w:jc w:val="center"/>
              <w:rPr>
                <w:rFonts w:ascii="BrowalliaUPC" w:hAnsi="BrowalliaUPC" w:cs="BrowalliaUPC"/>
              </w:rPr>
            </w:pPr>
            <w:r w:rsidRPr="004F0391">
              <w:rPr>
                <w:rFonts w:ascii="BrowalliaUPC" w:hAnsi="BrowalliaUPC" w:cs="BrowalliaUPC"/>
                <w:cs/>
              </w:rPr>
              <w:t>ข้อมูลทางการเงินเ</w:t>
            </w:r>
            <w:r w:rsidR="00777DC3" w:rsidRPr="004F0391">
              <w:rPr>
                <w:rFonts w:ascii="BrowalliaUPC" w:hAnsi="BrowalliaUPC" w:cs="BrowalliaUPC"/>
                <w:cs/>
              </w:rPr>
              <w:t>ฉพาะบริษัท</w:t>
            </w:r>
          </w:p>
        </w:tc>
      </w:tr>
      <w:tr w:rsidR="001403DF" w:rsidRPr="004F0391" w14:paraId="1C04FB96" w14:textId="77777777" w:rsidTr="007D0BF9">
        <w:trPr>
          <w:cantSplit/>
          <w:tblHeader/>
        </w:trPr>
        <w:tc>
          <w:tcPr>
            <w:tcW w:w="3231" w:type="dxa"/>
          </w:tcPr>
          <w:p w14:paraId="03F1A0EE" w14:textId="77777777" w:rsidR="001403DF" w:rsidRPr="004F0391" w:rsidRDefault="001403DF" w:rsidP="001403DF">
            <w:pPr>
              <w:pStyle w:val="3"/>
              <w:tabs>
                <w:tab w:val="clear" w:pos="360"/>
                <w:tab w:val="clear" w:pos="720"/>
              </w:tabs>
              <w:rPr>
                <w:rFonts w:ascii="BrowalliaUPC" w:hAnsi="BrowalliaUPC" w:cs="BrowalliaUPC"/>
                <w:sz w:val="28"/>
                <w:szCs w:val="28"/>
              </w:rPr>
            </w:pPr>
          </w:p>
        </w:tc>
        <w:tc>
          <w:tcPr>
            <w:tcW w:w="1305" w:type="dxa"/>
            <w:tcBorders>
              <w:top w:val="single" w:sz="4" w:space="0" w:color="auto"/>
              <w:left w:val="nil"/>
              <w:bottom w:val="single" w:sz="4" w:space="0" w:color="auto"/>
            </w:tcBorders>
            <w:vAlign w:val="bottom"/>
          </w:tcPr>
          <w:p w14:paraId="67B78128" w14:textId="6A413C01" w:rsidR="001403DF" w:rsidRPr="004F0391" w:rsidRDefault="00FD0BA2" w:rsidP="001403DF">
            <w:pPr>
              <w:ind w:left="-105" w:right="-108"/>
              <w:jc w:val="center"/>
              <w:rPr>
                <w:rFonts w:ascii="BrowalliaUPC" w:hAnsi="BrowalliaUPC" w:cs="BrowalliaUPC"/>
                <w:lang w:val="en-GB"/>
              </w:rPr>
            </w:pPr>
            <w:r w:rsidRPr="004F0391">
              <w:rPr>
                <w:rFonts w:ascii="BrowalliaUPC" w:hAnsi="BrowalliaUPC" w:cs="BrowalliaUPC"/>
                <w:color w:val="000000" w:themeColor="text1"/>
                <w:lang w:val="en-GB"/>
              </w:rPr>
              <w:t>3</w:t>
            </w:r>
            <w:r>
              <w:rPr>
                <w:rFonts w:ascii="BrowalliaUPC" w:hAnsi="BrowalliaUPC" w:cs="BrowalliaUPC"/>
                <w:color w:val="000000" w:themeColor="text1"/>
                <w:lang w:val="en-US"/>
              </w:rPr>
              <w:t>0</w:t>
            </w:r>
            <w:r>
              <w:rPr>
                <w:rFonts w:ascii="BrowalliaUPC" w:hAnsi="BrowalliaUPC" w:cs="BrowalliaUPC" w:hint="cs"/>
                <w:color w:val="000000" w:themeColor="text1"/>
                <w:cs/>
                <w:lang w:val="en-US"/>
              </w:rPr>
              <w:t xml:space="preserve"> มิถุนายน</w:t>
            </w:r>
            <w:r w:rsidR="001403DF" w:rsidRPr="004F0391">
              <w:rPr>
                <w:rFonts w:ascii="BrowalliaUPC" w:hAnsi="BrowalliaUPC" w:cs="BrowalliaUPC"/>
                <w:lang w:val="en-US"/>
              </w:rPr>
              <w:t xml:space="preserve"> 2568</w:t>
            </w:r>
          </w:p>
        </w:tc>
        <w:tc>
          <w:tcPr>
            <w:tcW w:w="236" w:type="dxa"/>
            <w:tcBorders>
              <w:left w:val="nil"/>
            </w:tcBorders>
            <w:vAlign w:val="bottom"/>
          </w:tcPr>
          <w:p w14:paraId="05E2CC4D" w14:textId="77777777" w:rsidR="001403DF" w:rsidRPr="004F0391" w:rsidRDefault="001403DF" w:rsidP="001403DF">
            <w:pPr>
              <w:ind w:left="-105" w:right="-108"/>
              <w:jc w:val="right"/>
              <w:rPr>
                <w:rFonts w:ascii="BrowalliaUPC" w:hAnsi="BrowalliaUPC" w:cs="BrowalliaUPC"/>
                <w:u w:val="single"/>
              </w:rPr>
            </w:pPr>
          </w:p>
        </w:tc>
        <w:tc>
          <w:tcPr>
            <w:tcW w:w="1267" w:type="dxa"/>
            <w:tcBorders>
              <w:bottom w:val="single" w:sz="4" w:space="0" w:color="auto"/>
            </w:tcBorders>
            <w:vAlign w:val="bottom"/>
          </w:tcPr>
          <w:p w14:paraId="676F7335" w14:textId="77777777" w:rsidR="001403DF" w:rsidRPr="004F0391" w:rsidRDefault="001403DF" w:rsidP="001403DF">
            <w:pPr>
              <w:ind w:left="-105" w:right="-108"/>
              <w:jc w:val="center"/>
              <w:rPr>
                <w:rFonts w:ascii="BrowalliaUPC" w:hAnsi="BrowalliaUPC" w:cs="BrowalliaUPC"/>
                <w:lang w:val="en-GB"/>
              </w:rPr>
            </w:pPr>
            <w:r w:rsidRPr="004F0391">
              <w:rPr>
                <w:rFonts w:ascii="BrowalliaUPC" w:hAnsi="BrowalliaUPC" w:cs="BrowalliaUPC"/>
                <w:lang w:val="en-GB"/>
              </w:rPr>
              <w:t xml:space="preserve">31 </w:t>
            </w:r>
            <w:r w:rsidRPr="004F0391">
              <w:rPr>
                <w:rFonts w:ascii="BrowalliaUPC" w:hAnsi="BrowalliaUPC" w:cs="BrowalliaUPC"/>
                <w:cs/>
                <w:lang w:val="en-GB"/>
              </w:rPr>
              <w:t xml:space="preserve">ธันวาคม </w:t>
            </w:r>
          </w:p>
          <w:p w14:paraId="51C7AA01" w14:textId="39A3B4EF" w:rsidR="001403DF" w:rsidRPr="004F0391" w:rsidRDefault="001403DF" w:rsidP="001403DF">
            <w:pPr>
              <w:ind w:left="-105" w:right="-108"/>
              <w:jc w:val="center"/>
              <w:rPr>
                <w:rFonts w:ascii="BrowalliaUPC" w:hAnsi="BrowalliaUPC" w:cs="BrowalliaUPC"/>
                <w:cs/>
              </w:rPr>
            </w:pPr>
            <w:r w:rsidRPr="004F0391">
              <w:rPr>
                <w:rFonts w:ascii="BrowalliaUPC" w:hAnsi="BrowalliaUPC" w:cs="BrowalliaUPC"/>
                <w:lang w:val="en-US"/>
              </w:rPr>
              <w:t>2567</w:t>
            </w:r>
          </w:p>
        </w:tc>
        <w:tc>
          <w:tcPr>
            <w:tcW w:w="236" w:type="dxa"/>
          </w:tcPr>
          <w:p w14:paraId="73D1DC80" w14:textId="77777777" w:rsidR="001403DF" w:rsidRPr="004F0391" w:rsidRDefault="001403DF" w:rsidP="001403DF">
            <w:pPr>
              <w:ind w:right="72"/>
              <w:jc w:val="center"/>
              <w:rPr>
                <w:rFonts w:ascii="BrowalliaUPC" w:hAnsi="BrowalliaUPC" w:cs="BrowalliaUPC"/>
              </w:rPr>
            </w:pPr>
          </w:p>
        </w:tc>
        <w:tc>
          <w:tcPr>
            <w:tcW w:w="1278" w:type="dxa"/>
            <w:tcBorders>
              <w:top w:val="single" w:sz="4" w:space="0" w:color="auto"/>
              <w:bottom w:val="single" w:sz="4" w:space="0" w:color="auto"/>
            </w:tcBorders>
            <w:vAlign w:val="bottom"/>
          </w:tcPr>
          <w:p w14:paraId="5505092B" w14:textId="7925BDE7" w:rsidR="001403DF" w:rsidRPr="004F0391" w:rsidRDefault="00FD0BA2" w:rsidP="001403DF">
            <w:pPr>
              <w:ind w:left="-105" w:right="-108"/>
              <w:jc w:val="center"/>
              <w:rPr>
                <w:rFonts w:ascii="BrowalliaUPC" w:hAnsi="BrowalliaUPC" w:cs="BrowalliaUPC"/>
                <w:cs/>
              </w:rPr>
            </w:pPr>
            <w:r w:rsidRPr="004F0391">
              <w:rPr>
                <w:rFonts w:ascii="BrowalliaUPC" w:hAnsi="BrowalliaUPC" w:cs="BrowalliaUPC"/>
                <w:color w:val="000000" w:themeColor="text1"/>
                <w:lang w:val="en-GB"/>
              </w:rPr>
              <w:t>3</w:t>
            </w:r>
            <w:r>
              <w:rPr>
                <w:rFonts w:ascii="BrowalliaUPC" w:hAnsi="BrowalliaUPC" w:cs="BrowalliaUPC"/>
                <w:color w:val="000000" w:themeColor="text1"/>
                <w:lang w:val="en-US"/>
              </w:rPr>
              <w:t>0</w:t>
            </w:r>
            <w:r>
              <w:rPr>
                <w:rFonts w:ascii="BrowalliaUPC" w:hAnsi="BrowalliaUPC" w:cs="BrowalliaUPC" w:hint="cs"/>
                <w:color w:val="000000" w:themeColor="text1"/>
                <w:cs/>
                <w:lang w:val="en-US"/>
              </w:rPr>
              <w:t xml:space="preserve"> มิถุนายน</w:t>
            </w:r>
            <w:r w:rsidR="001403DF" w:rsidRPr="004F0391">
              <w:rPr>
                <w:rFonts w:ascii="BrowalliaUPC" w:hAnsi="BrowalliaUPC" w:cs="BrowalliaUPC"/>
                <w:lang w:val="en-US"/>
              </w:rPr>
              <w:t xml:space="preserve"> 2568</w:t>
            </w:r>
          </w:p>
        </w:tc>
        <w:tc>
          <w:tcPr>
            <w:tcW w:w="236" w:type="dxa"/>
            <w:tcBorders>
              <w:top w:val="single" w:sz="4" w:space="0" w:color="auto"/>
            </w:tcBorders>
            <w:vAlign w:val="bottom"/>
          </w:tcPr>
          <w:p w14:paraId="3D3D9B66" w14:textId="77777777" w:rsidR="001403DF" w:rsidRPr="004F0391" w:rsidRDefault="001403DF" w:rsidP="001403DF">
            <w:pPr>
              <w:ind w:left="-105" w:right="-108"/>
              <w:jc w:val="right"/>
              <w:rPr>
                <w:rFonts w:ascii="BrowalliaUPC" w:hAnsi="BrowalliaUPC" w:cs="BrowalliaUPC"/>
                <w:u w:val="single"/>
              </w:rPr>
            </w:pPr>
          </w:p>
        </w:tc>
        <w:tc>
          <w:tcPr>
            <w:tcW w:w="1305" w:type="dxa"/>
            <w:tcBorders>
              <w:top w:val="single" w:sz="4" w:space="0" w:color="auto"/>
              <w:bottom w:val="single" w:sz="4" w:space="0" w:color="auto"/>
            </w:tcBorders>
            <w:vAlign w:val="bottom"/>
          </w:tcPr>
          <w:p w14:paraId="21FB5184" w14:textId="77777777" w:rsidR="001403DF" w:rsidRPr="004F0391" w:rsidRDefault="001403DF" w:rsidP="001403DF">
            <w:pPr>
              <w:ind w:left="-105" w:right="-108"/>
              <w:jc w:val="center"/>
              <w:rPr>
                <w:rFonts w:ascii="BrowalliaUPC" w:hAnsi="BrowalliaUPC" w:cs="BrowalliaUPC"/>
                <w:lang w:val="en-GB"/>
              </w:rPr>
            </w:pPr>
            <w:r w:rsidRPr="004F0391">
              <w:rPr>
                <w:rFonts w:ascii="BrowalliaUPC" w:hAnsi="BrowalliaUPC" w:cs="BrowalliaUPC"/>
                <w:lang w:val="en-GB"/>
              </w:rPr>
              <w:t xml:space="preserve">31 </w:t>
            </w:r>
            <w:r w:rsidRPr="004F0391">
              <w:rPr>
                <w:rFonts w:ascii="BrowalliaUPC" w:hAnsi="BrowalliaUPC" w:cs="BrowalliaUPC"/>
                <w:cs/>
                <w:lang w:val="en-GB"/>
              </w:rPr>
              <w:t xml:space="preserve">ธันวาคม </w:t>
            </w:r>
          </w:p>
          <w:p w14:paraId="59047B8F" w14:textId="4172F7B7" w:rsidR="001403DF" w:rsidRPr="004F0391" w:rsidRDefault="001403DF" w:rsidP="001403DF">
            <w:pPr>
              <w:ind w:left="-105" w:right="-108"/>
              <w:jc w:val="center"/>
              <w:rPr>
                <w:rFonts w:ascii="BrowalliaUPC" w:hAnsi="BrowalliaUPC" w:cs="BrowalliaUPC"/>
                <w:cs/>
              </w:rPr>
            </w:pPr>
            <w:r w:rsidRPr="004F0391">
              <w:rPr>
                <w:rFonts w:ascii="BrowalliaUPC" w:hAnsi="BrowalliaUPC" w:cs="BrowalliaUPC"/>
                <w:lang w:val="en-US"/>
              </w:rPr>
              <w:t>2567</w:t>
            </w:r>
          </w:p>
        </w:tc>
      </w:tr>
      <w:tr w:rsidR="00B247C1" w:rsidRPr="004F0391" w14:paraId="5E0384C6" w14:textId="77777777" w:rsidTr="007D0BF9">
        <w:trPr>
          <w:cantSplit/>
          <w:trHeight w:val="20"/>
          <w:tblHeader/>
        </w:trPr>
        <w:tc>
          <w:tcPr>
            <w:tcW w:w="3231" w:type="dxa"/>
            <w:vAlign w:val="center"/>
          </w:tcPr>
          <w:p w14:paraId="76703A52" w14:textId="3E5A33CE" w:rsidR="00B247C1" w:rsidRPr="004F0391" w:rsidRDefault="00B247C1" w:rsidP="00B247C1">
            <w:pPr>
              <w:rPr>
                <w:rFonts w:ascii="BrowalliaUPC" w:hAnsi="BrowalliaUPC" w:cs="BrowalliaUPC"/>
                <w:sz w:val="22"/>
                <w:szCs w:val="22"/>
                <w:u w:val="single"/>
                <w:cs/>
              </w:rPr>
            </w:pPr>
          </w:p>
        </w:tc>
        <w:tc>
          <w:tcPr>
            <w:tcW w:w="1305" w:type="dxa"/>
            <w:tcBorders>
              <w:left w:val="nil"/>
            </w:tcBorders>
          </w:tcPr>
          <w:p w14:paraId="4A7A4A3C" w14:textId="77777777" w:rsidR="00B247C1" w:rsidRPr="004F0391" w:rsidRDefault="00B247C1" w:rsidP="00B247C1">
            <w:pPr>
              <w:jc w:val="right"/>
              <w:rPr>
                <w:rFonts w:ascii="BrowalliaUPC" w:hAnsi="BrowalliaUPC" w:cs="BrowalliaUPC"/>
                <w:sz w:val="22"/>
                <w:szCs w:val="22"/>
              </w:rPr>
            </w:pPr>
          </w:p>
        </w:tc>
        <w:tc>
          <w:tcPr>
            <w:tcW w:w="236" w:type="dxa"/>
            <w:tcBorders>
              <w:left w:val="nil"/>
            </w:tcBorders>
          </w:tcPr>
          <w:p w14:paraId="507EAFBF" w14:textId="77777777" w:rsidR="00B247C1" w:rsidRPr="004F0391" w:rsidRDefault="00B247C1" w:rsidP="00B247C1">
            <w:pPr>
              <w:rPr>
                <w:rFonts w:ascii="BrowalliaUPC" w:hAnsi="BrowalliaUPC" w:cs="BrowalliaUPC"/>
                <w:sz w:val="22"/>
                <w:szCs w:val="22"/>
              </w:rPr>
            </w:pPr>
          </w:p>
        </w:tc>
        <w:tc>
          <w:tcPr>
            <w:tcW w:w="1267" w:type="dxa"/>
          </w:tcPr>
          <w:p w14:paraId="272904F6" w14:textId="77777777" w:rsidR="00B247C1" w:rsidRPr="004F0391" w:rsidRDefault="00B247C1" w:rsidP="00B247C1">
            <w:pPr>
              <w:jc w:val="right"/>
              <w:rPr>
                <w:rFonts w:ascii="BrowalliaUPC" w:hAnsi="BrowalliaUPC" w:cs="BrowalliaUPC"/>
                <w:sz w:val="22"/>
                <w:szCs w:val="22"/>
              </w:rPr>
            </w:pPr>
          </w:p>
        </w:tc>
        <w:tc>
          <w:tcPr>
            <w:tcW w:w="236" w:type="dxa"/>
          </w:tcPr>
          <w:p w14:paraId="6BB00B49" w14:textId="77777777" w:rsidR="00B247C1" w:rsidRPr="004F0391" w:rsidRDefault="00B247C1" w:rsidP="00B247C1">
            <w:pPr>
              <w:rPr>
                <w:rFonts w:ascii="BrowalliaUPC" w:hAnsi="BrowalliaUPC" w:cs="BrowalliaUPC"/>
                <w:sz w:val="22"/>
                <w:szCs w:val="22"/>
              </w:rPr>
            </w:pPr>
          </w:p>
        </w:tc>
        <w:tc>
          <w:tcPr>
            <w:tcW w:w="1278" w:type="dxa"/>
            <w:vAlign w:val="center"/>
          </w:tcPr>
          <w:p w14:paraId="5BADD904" w14:textId="77777777" w:rsidR="00B247C1" w:rsidRPr="004F0391" w:rsidRDefault="00B247C1" w:rsidP="00B247C1">
            <w:pPr>
              <w:jc w:val="right"/>
              <w:rPr>
                <w:rFonts w:ascii="BrowalliaUPC" w:hAnsi="BrowalliaUPC" w:cs="BrowalliaUPC"/>
                <w:sz w:val="22"/>
                <w:szCs w:val="22"/>
              </w:rPr>
            </w:pPr>
          </w:p>
        </w:tc>
        <w:tc>
          <w:tcPr>
            <w:tcW w:w="236" w:type="dxa"/>
          </w:tcPr>
          <w:p w14:paraId="376B6511" w14:textId="77777777" w:rsidR="00B247C1" w:rsidRPr="004F0391" w:rsidRDefault="00B247C1" w:rsidP="00B247C1">
            <w:pPr>
              <w:pStyle w:val="BodyTextIndent"/>
              <w:ind w:left="-157"/>
              <w:rPr>
                <w:rFonts w:ascii="BrowalliaUPC" w:hAnsi="BrowalliaUPC" w:cs="BrowalliaUPC"/>
                <w:sz w:val="22"/>
                <w:szCs w:val="22"/>
                <w:cs/>
              </w:rPr>
            </w:pPr>
          </w:p>
        </w:tc>
        <w:tc>
          <w:tcPr>
            <w:tcW w:w="1305" w:type="dxa"/>
            <w:vAlign w:val="center"/>
          </w:tcPr>
          <w:p w14:paraId="2E110542" w14:textId="77777777" w:rsidR="00B247C1" w:rsidRPr="004F0391" w:rsidRDefault="00B247C1" w:rsidP="00B247C1">
            <w:pPr>
              <w:jc w:val="right"/>
              <w:rPr>
                <w:rFonts w:ascii="BrowalliaUPC" w:hAnsi="BrowalliaUPC" w:cs="BrowalliaUPC"/>
                <w:sz w:val="22"/>
                <w:szCs w:val="22"/>
              </w:rPr>
            </w:pPr>
          </w:p>
        </w:tc>
      </w:tr>
      <w:tr w:rsidR="000D0046" w:rsidRPr="004F0391" w14:paraId="6737BD66" w14:textId="77777777" w:rsidTr="007D0BF9">
        <w:trPr>
          <w:cantSplit/>
          <w:trHeight w:val="20"/>
        </w:trPr>
        <w:tc>
          <w:tcPr>
            <w:tcW w:w="3231" w:type="dxa"/>
            <w:vAlign w:val="center"/>
          </w:tcPr>
          <w:p w14:paraId="38F16368" w14:textId="51B82A0C" w:rsidR="000D0046" w:rsidRPr="004F0391" w:rsidRDefault="00E22C6A" w:rsidP="00B247C1">
            <w:pPr>
              <w:rPr>
                <w:rFonts w:ascii="BrowalliaUPC" w:hAnsi="BrowalliaUPC" w:cs="BrowalliaUPC"/>
                <w:u w:val="single"/>
                <w:cs/>
              </w:rPr>
            </w:pPr>
            <w:r w:rsidRPr="004F0391">
              <w:rPr>
                <w:rFonts w:ascii="BrowalliaUPC" w:hAnsi="BrowalliaUPC" w:cs="BrowalliaUPC"/>
                <w:u w:val="single"/>
                <w:cs/>
              </w:rPr>
              <w:t>บริษัท</w:t>
            </w:r>
            <w:r w:rsidR="00F26FEF" w:rsidRPr="004F0391">
              <w:rPr>
                <w:rFonts w:ascii="BrowalliaUPC" w:hAnsi="BrowalliaUPC" w:cs="BrowalliaUPC"/>
                <w:u w:val="single"/>
                <w:cs/>
              </w:rPr>
              <w:t>อื่น</w:t>
            </w:r>
          </w:p>
        </w:tc>
        <w:tc>
          <w:tcPr>
            <w:tcW w:w="1305" w:type="dxa"/>
            <w:tcBorders>
              <w:left w:val="nil"/>
            </w:tcBorders>
          </w:tcPr>
          <w:p w14:paraId="1F7F4F52" w14:textId="77777777" w:rsidR="000D0046" w:rsidRPr="004F0391" w:rsidRDefault="000D0046" w:rsidP="00B247C1">
            <w:pPr>
              <w:jc w:val="right"/>
              <w:rPr>
                <w:rFonts w:ascii="BrowalliaUPC" w:hAnsi="BrowalliaUPC" w:cs="BrowalliaUPC"/>
              </w:rPr>
            </w:pPr>
          </w:p>
        </w:tc>
        <w:tc>
          <w:tcPr>
            <w:tcW w:w="236" w:type="dxa"/>
            <w:tcBorders>
              <w:left w:val="nil"/>
            </w:tcBorders>
          </w:tcPr>
          <w:p w14:paraId="7212BBA7" w14:textId="77777777" w:rsidR="000D0046" w:rsidRPr="004F0391" w:rsidRDefault="000D0046" w:rsidP="00B247C1">
            <w:pPr>
              <w:rPr>
                <w:rFonts w:ascii="BrowalliaUPC" w:hAnsi="BrowalliaUPC" w:cs="BrowalliaUPC"/>
              </w:rPr>
            </w:pPr>
          </w:p>
        </w:tc>
        <w:tc>
          <w:tcPr>
            <w:tcW w:w="1267" w:type="dxa"/>
          </w:tcPr>
          <w:p w14:paraId="53B5DEB7" w14:textId="77777777" w:rsidR="000D0046" w:rsidRPr="004F0391" w:rsidRDefault="000D0046" w:rsidP="00B247C1">
            <w:pPr>
              <w:jc w:val="right"/>
              <w:rPr>
                <w:rFonts w:ascii="BrowalliaUPC" w:hAnsi="BrowalliaUPC" w:cs="BrowalliaUPC"/>
              </w:rPr>
            </w:pPr>
          </w:p>
        </w:tc>
        <w:tc>
          <w:tcPr>
            <w:tcW w:w="236" w:type="dxa"/>
          </w:tcPr>
          <w:p w14:paraId="032E05CD" w14:textId="77777777" w:rsidR="000D0046" w:rsidRPr="004F0391" w:rsidRDefault="000D0046" w:rsidP="00B247C1">
            <w:pPr>
              <w:rPr>
                <w:rFonts w:ascii="BrowalliaUPC" w:hAnsi="BrowalliaUPC" w:cs="BrowalliaUPC"/>
              </w:rPr>
            </w:pPr>
          </w:p>
        </w:tc>
        <w:tc>
          <w:tcPr>
            <w:tcW w:w="1278" w:type="dxa"/>
            <w:vAlign w:val="center"/>
          </w:tcPr>
          <w:p w14:paraId="17A12B7E" w14:textId="77777777" w:rsidR="000D0046" w:rsidRPr="004F0391" w:rsidRDefault="000D0046" w:rsidP="00B247C1">
            <w:pPr>
              <w:jc w:val="right"/>
              <w:rPr>
                <w:rFonts w:ascii="BrowalliaUPC" w:hAnsi="BrowalliaUPC" w:cs="BrowalliaUPC"/>
              </w:rPr>
            </w:pPr>
          </w:p>
        </w:tc>
        <w:tc>
          <w:tcPr>
            <w:tcW w:w="236" w:type="dxa"/>
          </w:tcPr>
          <w:p w14:paraId="1D0E4616" w14:textId="77777777" w:rsidR="000D0046" w:rsidRPr="004F0391" w:rsidRDefault="000D0046" w:rsidP="00B247C1">
            <w:pPr>
              <w:pStyle w:val="BodyTextIndent"/>
              <w:ind w:left="-157"/>
              <w:rPr>
                <w:rFonts w:ascii="BrowalliaUPC" w:hAnsi="BrowalliaUPC" w:cs="BrowalliaUPC"/>
                <w:sz w:val="28"/>
                <w:szCs w:val="28"/>
                <w:cs/>
              </w:rPr>
            </w:pPr>
          </w:p>
        </w:tc>
        <w:tc>
          <w:tcPr>
            <w:tcW w:w="1305" w:type="dxa"/>
            <w:vAlign w:val="center"/>
          </w:tcPr>
          <w:p w14:paraId="47A38525" w14:textId="77777777" w:rsidR="000D0046" w:rsidRPr="004F0391" w:rsidRDefault="000D0046" w:rsidP="00B247C1">
            <w:pPr>
              <w:jc w:val="right"/>
              <w:rPr>
                <w:rFonts w:ascii="BrowalliaUPC" w:hAnsi="BrowalliaUPC" w:cs="BrowalliaUPC"/>
              </w:rPr>
            </w:pPr>
          </w:p>
        </w:tc>
      </w:tr>
      <w:tr w:rsidR="009322FE" w:rsidRPr="004F0391" w14:paraId="1F9CF1C1" w14:textId="77777777" w:rsidTr="007D0BF9">
        <w:trPr>
          <w:cantSplit/>
          <w:trHeight w:val="20"/>
        </w:trPr>
        <w:tc>
          <w:tcPr>
            <w:tcW w:w="3231" w:type="dxa"/>
            <w:vAlign w:val="center"/>
          </w:tcPr>
          <w:p w14:paraId="038A67A3" w14:textId="4DC32C06" w:rsidR="009322FE" w:rsidRPr="004F0391" w:rsidRDefault="009322FE" w:rsidP="009322FE">
            <w:pPr>
              <w:rPr>
                <w:rFonts w:ascii="BrowalliaUPC" w:hAnsi="BrowalliaUPC" w:cs="BrowalliaUPC"/>
                <w:u w:val="single"/>
                <w:cs/>
              </w:rPr>
            </w:pPr>
            <w:r w:rsidRPr="004F0391">
              <w:rPr>
                <w:rFonts w:ascii="BrowalliaUPC" w:eastAsia="Arial Unicode MS" w:hAnsi="BrowalliaUPC" w:cs="BrowalliaUPC"/>
                <w:spacing w:val="-2"/>
                <w:cs/>
                <w:lang w:val="en-GB"/>
              </w:rPr>
              <w:t>ยังไม่ครบกำหนดชำระ</w:t>
            </w:r>
          </w:p>
        </w:tc>
        <w:tc>
          <w:tcPr>
            <w:tcW w:w="1305" w:type="dxa"/>
            <w:tcBorders>
              <w:left w:val="nil"/>
            </w:tcBorders>
          </w:tcPr>
          <w:p w14:paraId="6FB683F8" w14:textId="43C20F77" w:rsidR="009322FE" w:rsidRPr="004F0391" w:rsidRDefault="00575DAE" w:rsidP="009322FE">
            <w:pPr>
              <w:jc w:val="right"/>
              <w:rPr>
                <w:rFonts w:ascii="BrowalliaUPC" w:hAnsi="BrowalliaUPC" w:cs="BrowalliaUPC"/>
                <w:cs/>
                <w:lang w:val="en-US"/>
              </w:rPr>
            </w:pPr>
            <w:r>
              <w:rPr>
                <w:rFonts w:ascii="BrowalliaUPC" w:hAnsi="BrowalliaUPC" w:cs="BrowalliaUPC"/>
                <w:lang w:val="en-US"/>
              </w:rPr>
              <w:t>209,662</w:t>
            </w:r>
          </w:p>
        </w:tc>
        <w:tc>
          <w:tcPr>
            <w:tcW w:w="236" w:type="dxa"/>
            <w:tcBorders>
              <w:left w:val="nil"/>
            </w:tcBorders>
          </w:tcPr>
          <w:p w14:paraId="47F1C44B" w14:textId="77777777" w:rsidR="009322FE" w:rsidRPr="004F0391" w:rsidRDefault="009322FE" w:rsidP="009322FE">
            <w:pPr>
              <w:rPr>
                <w:rFonts w:ascii="BrowalliaUPC" w:hAnsi="BrowalliaUPC" w:cs="BrowalliaUPC"/>
              </w:rPr>
            </w:pPr>
          </w:p>
        </w:tc>
        <w:tc>
          <w:tcPr>
            <w:tcW w:w="1267" w:type="dxa"/>
          </w:tcPr>
          <w:p w14:paraId="21044D2F" w14:textId="152E681C" w:rsidR="009322FE" w:rsidRPr="004F0391" w:rsidRDefault="009322FE" w:rsidP="00CA5364">
            <w:pPr>
              <w:jc w:val="right"/>
              <w:rPr>
                <w:rFonts w:ascii="BrowalliaUPC" w:hAnsi="BrowalliaUPC" w:cs="BrowalliaUPC"/>
              </w:rPr>
            </w:pPr>
            <w:r w:rsidRPr="004F0391">
              <w:rPr>
                <w:rFonts w:ascii="BrowalliaUPC" w:eastAsia="Arial Unicode MS" w:hAnsi="BrowalliaUPC" w:cs="BrowalliaUPC"/>
              </w:rPr>
              <w:t>138,015</w:t>
            </w:r>
          </w:p>
        </w:tc>
        <w:tc>
          <w:tcPr>
            <w:tcW w:w="236" w:type="dxa"/>
          </w:tcPr>
          <w:p w14:paraId="3D11D90B" w14:textId="77777777" w:rsidR="009322FE" w:rsidRPr="004F0391" w:rsidRDefault="009322FE" w:rsidP="00CA5364">
            <w:pPr>
              <w:jc w:val="right"/>
              <w:rPr>
                <w:rFonts w:ascii="BrowalliaUPC" w:hAnsi="BrowalliaUPC" w:cs="BrowalliaUPC"/>
              </w:rPr>
            </w:pPr>
          </w:p>
        </w:tc>
        <w:tc>
          <w:tcPr>
            <w:tcW w:w="1278" w:type="dxa"/>
          </w:tcPr>
          <w:p w14:paraId="70C05415" w14:textId="753AF88D" w:rsidR="009322FE" w:rsidRPr="004F0391" w:rsidRDefault="00E648FD" w:rsidP="00CA5364">
            <w:pPr>
              <w:jc w:val="right"/>
              <w:rPr>
                <w:rFonts w:ascii="BrowalliaUPC" w:hAnsi="BrowalliaUPC" w:cs="BrowalliaUPC"/>
                <w:cs/>
                <w:lang w:val="en-US"/>
              </w:rPr>
            </w:pPr>
            <w:r>
              <w:rPr>
                <w:rFonts w:ascii="BrowalliaUPC" w:hAnsi="BrowalliaUPC" w:cs="BrowalliaUPC"/>
                <w:lang w:val="en-US"/>
              </w:rPr>
              <w:t>11,057</w:t>
            </w:r>
          </w:p>
        </w:tc>
        <w:tc>
          <w:tcPr>
            <w:tcW w:w="236" w:type="dxa"/>
          </w:tcPr>
          <w:p w14:paraId="1D66A8B6" w14:textId="77777777" w:rsidR="009322FE" w:rsidRPr="004F0391" w:rsidRDefault="009322FE" w:rsidP="00CA5364">
            <w:pPr>
              <w:pStyle w:val="BodyTextIndent"/>
              <w:ind w:left="-157"/>
              <w:jc w:val="right"/>
              <w:rPr>
                <w:rFonts w:ascii="BrowalliaUPC" w:hAnsi="BrowalliaUPC" w:cs="BrowalliaUPC"/>
                <w:sz w:val="28"/>
                <w:szCs w:val="28"/>
                <w:cs/>
              </w:rPr>
            </w:pPr>
          </w:p>
        </w:tc>
        <w:tc>
          <w:tcPr>
            <w:tcW w:w="1305" w:type="dxa"/>
          </w:tcPr>
          <w:p w14:paraId="066303FF" w14:textId="6B31B31B" w:rsidR="009322FE" w:rsidRPr="004F0391" w:rsidRDefault="009322FE" w:rsidP="00CA5364">
            <w:pPr>
              <w:jc w:val="right"/>
              <w:rPr>
                <w:rFonts w:ascii="BrowalliaUPC" w:hAnsi="BrowalliaUPC" w:cs="BrowalliaUPC"/>
              </w:rPr>
            </w:pPr>
            <w:r w:rsidRPr="004F0391">
              <w:rPr>
                <w:rFonts w:ascii="BrowalliaUPC" w:eastAsia="Arial Unicode MS" w:hAnsi="BrowalliaUPC" w:cs="BrowalliaUPC"/>
              </w:rPr>
              <w:t>15,818</w:t>
            </w:r>
          </w:p>
        </w:tc>
      </w:tr>
      <w:tr w:rsidR="009322FE" w:rsidRPr="004F0391" w14:paraId="27F36260" w14:textId="77777777" w:rsidTr="007D0BF9">
        <w:trPr>
          <w:cantSplit/>
          <w:trHeight w:val="216"/>
        </w:trPr>
        <w:tc>
          <w:tcPr>
            <w:tcW w:w="3231" w:type="dxa"/>
            <w:vAlign w:val="center"/>
          </w:tcPr>
          <w:p w14:paraId="2CCC4463" w14:textId="77777777" w:rsidR="009322FE" w:rsidRPr="004F0391" w:rsidRDefault="009322FE" w:rsidP="009322FE">
            <w:pPr>
              <w:rPr>
                <w:rFonts w:ascii="BrowalliaUPC" w:hAnsi="BrowalliaUPC" w:cs="BrowalliaUPC"/>
                <w:cs/>
              </w:rPr>
            </w:pPr>
            <w:r w:rsidRPr="004F0391">
              <w:rPr>
                <w:rFonts w:ascii="BrowalliaUPC" w:eastAsia="Arial Unicode MS" w:hAnsi="BrowalliaUPC" w:cs="BrowalliaUPC"/>
                <w:spacing w:val="-2"/>
                <w:cs/>
                <w:lang w:val="en-GB"/>
              </w:rPr>
              <w:t>ค้างชำระ</w:t>
            </w:r>
          </w:p>
        </w:tc>
        <w:tc>
          <w:tcPr>
            <w:tcW w:w="1305" w:type="dxa"/>
          </w:tcPr>
          <w:p w14:paraId="33684875" w14:textId="24DB8355" w:rsidR="009322FE" w:rsidRPr="004F0391" w:rsidRDefault="009322FE" w:rsidP="009322FE">
            <w:pPr>
              <w:jc w:val="right"/>
              <w:rPr>
                <w:rFonts w:ascii="BrowalliaUPC" w:hAnsi="BrowalliaUPC" w:cs="BrowalliaUPC"/>
                <w:lang w:val="en-US"/>
              </w:rPr>
            </w:pPr>
          </w:p>
        </w:tc>
        <w:tc>
          <w:tcPr>
            <w:tcW w:w="236" w:type="dxa"/>
          </w:tcPr>
          <w:p w14:paraId="42B076B6" w14:textId="77777777" w:rsidR="009322FE" w:rsidRPr="004F0391" w:rsidRDefault="009322FE" w:rsidP="009322FE">
            <w:pPr>
              <w:rPr>
                <w:rFonts w:ascii="BrowalliaUPC" w:hAnsi="BrowalliaUPC" w:cs="BrowalliaUPC"/>
              </w:rPr>
            </w:pPr>
          </w:p>
        </w:tc>
        <w:tc>
          <w:tcPr>
            <w:tcW w:w="1267" w:type="dxa"/>
          </w:tcPr>
          <w:p w14:paraId="06C70587" w14:textId="77777777" w:rsidR="009322FE" w:rsidRPr="004F0391" w:rsidRDefault="009322FE" w:rsidP="00CA5364">
            <w:pPr>
              <w:jc w:val="right"/>
              <w:rPr>
                <w:rFonts w:ascii="BrowalliaUPC" w:hAnsi="BrowalliaUPC" w:cs="BrowalliaUPC"/>
              </w:rPr>
            </w:pPr>
          </w:p>
        </w:tc>
        <w:tc>
          <w:tcPr>
            <w:tcW w:w="236" w:type="dxa"/>
            <w:vAlign w:val="center"/>
          </w:tcPr>
          <w:p w14:paraId="1C2BC49E" w14:textId="77777777" w:rsidR="009322FE" w:rsidRPr="004F0391" w:rsidRDefault="009322FE" w:rsidP="00CA5364">
            <w:pPr>
              <w:ind w:right="-43"/>
              <w:jc w:val="right"/>
              <w:rPr>
                <w:rFonts w:ascii="BrowalliaUPC" w:hAnsi="BrowalliaUPC" w:cs="BrowalliaUPC"/>
                <w:lang w:val="en-GB"/>
              </w:rPr>
            </w:pPr>
          </w:p>
        </w:tc>
        <w:tc>
          <w:tcPr>
            <w:tcW w:w="1278" w:type="dxa"/>
          </w:tcPr>
          <w:p w14:paraId="56229A31" w14:textId="77777777" w:rsidR="009322FE" w:rsidRPr="004F0391" w:rsidRDefault="009322FE" w:rsidP="00CA5364">
            <w:pPr>
              <w:jc w:val="right"/>
              <w:rPr>
                <w:rFonts w:ascii="BrowalliaUPC" w:hAnsi="BrowalliaUPC" w:cs="BrowalliaUPC"/>
                <w:cs/>
                <w:lang w:val="en-US"/>
              </w:rPr>
            </w:pPr>
          </w:p>
        </w:tc>
        <w:tc>
          <w:tcPr>
            <w:tcW w:w="236" w:type="dxa"/>
            <w:vAlign w:val="center"/>
          </w:tcPr>
          <w:p w14:paraId="08823DDE" w14:textId="77777777" w:rsidR="009322FE" w:rsidRPr="004F0391" w:rsidRDefault="009322FE" w:rsidP="00CA5364">
            <w:pPr>
              <w:pStyle w:val="BodyTextIndent3"/>
              <w:tabs>
                <w:tab w:val="left" w:pos="540"/>
                <w:tab w:val="left" w:pos="5018"/>
              </w:tabs>
              <w:ind w:left="-87"/>
              <w:jc w:val="right"/>
              <w:rPr>
                <w:rFonts w:ascii="BrowalliaUPC" w:hAnsi="BrowalliaUPC" w:cs="BrowalliaUPC"/>
                <w:sz w:val="28"/>
                <w:szCs w:val="28"/>
              </w:rPr>
            </w:pPr>
          </w:p>
        </w:tc>
        <w:tc>
          <w:tcPr>
            <w:tcW w:w="1305" w:type="dxa"/>
          </w:tcPr>
          <w:p w14:paraId="078C2EFD" w14:textId="77777777" w:rsidR="009322FE" w:rsidRPr="004F0391" w:rsidRDefault="009322FE" w:rsidP="00CA5364">
            <w:pPr>
              <w:jc w:val="right"/>
              <w:rPr>
                <w:rFonts w:ascii="BrowalliaUPC" w:hAnsi="BrowalliaUPC" w:cs="BrowalliaUPC"/>
                <w:cs/>
              </w:rPr>
            </w:pPr>
          </w:p>
        </w:tc>
      </w:tr>
      <w:tr w:rsidR="009322FE" w:rsidRPr="004F0391" w14:paraId="15C669A8" w14:textId="77777777" w:rsidTr="007D0BF9">
        <w:trPr>
          <w:cantSplit/>
          <w:trHeight w:val="20"/>
        </w:trPr>
        <w:tc>
          <w:tcPr>
            <w:tcW w:w="3231" w:type="dxa"/>
            <w:vAlign w:val="center"/>
          </w:tcPr>
          <w:p w14:paraId="6D8E1DD7" w14:textId="4CF90FB9" w:rsidR="009322FE" w:rsidRPr="004F0391" w:rsidRDefault="009322FE" w:rsidP="009322FE">
            <w:pPr>
              <w:rPr>
                <w:rFonts w:ascii="BrowalliaUPC" w:hAnsi="BrowalliaUPC" w:cs="BrowalliaUPC"/>
                <w:cs/>
              </w:rPr>
            </w:pPr>
            <w:r w:rsidRPr="004F0391">
              <w:rPr>
                <w:rFonts w:ascii="BrowalliaUPC" w:eastAsia="Arial Unicode MS" w:hAnsi="BrowalliaUPC" w:cs="BrowalliaUPC"/>
                <w:spacing w:val="-2"/>
                <w:cs/>
                <w:lang w:val="en-GB"/>
              </w:rPr>
              <w:t xml:space="preserve">   ไม่เกิน </w:t>
            </w:r>
            <w:r w:rsidRPr="004F0391">
              <w:rPr>
                <w:rFonts w:ascii="BrowalliaUPC" w:eastAsia="Arial Unicode MS" w:hAnsi="BrowalliaUPC" w:cs="BrowalliaUPC"/>
                <w:spacing w:val="-2"/>
                <w:lang w:val="en-GB"/>
              </w:rPr>
              <w:t>3</w:t>
            </w:r>
            <w:r w:rsidRPr="004F0391">
              <w:rPr>
                <w:rFonts w:ascii="BrowalliaUPC" w:eastAsia="Arial Unicode MS" w:hAnsi="BrowalliaUPC" w:cs="BrowalliaUPC"/>
                <w:spacing w:val="-2"/>
                <w:cs/>
                <w:lang w:val="en-GB"/>
              </w:rPr>
              <w:t xml:space="preserve"> เดือน</w:t>
            </w:r>
          </w:p>
        </w:tc>
        <w:tc>
          <w:tcPr>
            <w:tcW w:w="1305" w:type="dxa"/>
          </w:tcPr>
          <w:p w14:paraId="001BC49C" w14:textId="0C81B383" w:rsidR="009322FE" w:rsidRPr="004F0391" w:rsidRDefault="00575DAE" w:rsidP="009322FE">
            <w:pPr>
              <w:jc w:val="right"/>
              <w:rPr>
                <w:rFonts w:ascii="BrowalliaUPC" w:hAnsi="BrowalliaUPC" w:cs="BrowalliaUPC"/>
                <w:cs/>
                <w:lang w:val="en-US"/>
              </w:rPr>
            </w:pPr>
            <w:r>
              <w:rPr>
                <w:rFonts w:ascii="BrowalliaUPC" w:hAnsi="BrowalliaUPC" w:cs="BrowalliaUPC"/>
                <w:lang w:val="en-US"/>
              </w:rPr>
              <w:t>115,536</w:t>
            </w:r>
          </w:p>
        </w:tc>
        <w:tc>
          <w:tcPr>
            <w:tcW w:w="236" w:type="dxa"/>
          </w:tcPr>
          <w:p w14:paraId="44523FC1" w14:textId="77777777" w:rsidR="009322FE" w:rsidRPr="004F0391" w:rsidRDefault="009322FE" w:rsidP="009322FE">
            <w:pPr>
              <w:rPr>
                <w:rFonts w:ascii="BrowalliaUPC" w:hAnsi="BrowalliaUPC" w:cs="BrowalliaUPC"/>
              </w:rPr>
            </w:pPr>
          </w:p>
        </w:tc>
        <w:tc>
          <w:tcPr>
            <w:tcW w:w="1267" w:type="dxa"/>
          </w:tcPr>
          <w:p w14:paraId="2264B9F7" w14:textId="305CA5DB" w:rsidR="009322FE" w:rsidRPr="004F0391" w:rsidRDefault="009322FE" w:rsidP="00CA5364">
            <w:pPr>
              <w:jc w:val="right"/>
              <w:rPr>
                <w:rFonts w:ascii="BrowalliaUPC" w:hAnsi="BrowalliaUPC" w:cs="BrowalliaUPC"/>
              </w:rPr>
            </w:pPr>
            <w:r w:rsidRPr="004F0391">
              <w:rPr>
                <w:rFonts w:ascii="BrowalliaUPC" w:hAnsi="BrowalliaUPC" w:cs="BrowalliaUPC"/>
              </w:rPr>
              <w:t>100,102</w:t>
            </w:r>
          </w:p>
        </w:tc>
        <w:tc>
          <w:tcPr>
            <w:tcW w:w="236" w:type="dxa"/>
          </w:tcPr>
          <w:p w14:paraId="0D3EFB58" w14:textId="77777777" w:rsidR="009322FE" w:rsidRPr="004F0391" w:rsidRDefault="009322FE" w:rsidP="00CA5364">
            <w:pPr>
              <w:jc w:val="right"/>
              <w:rPr>
                <w:rFonts w:ascii="BrowalliaUPC" w:hAnsi="BrowalliaUPC" w:cs="BrowalliaUPC"/>
              </w:rPr>
            </w:pPr>
          </w:p>
        </w:tc>
        <w:tc>
          <w:tcPr>
            <w:tcW w:w="1278" w:type="dxa"/>
          </w:tcPr>
          <w:p w14:paraId="443D24CD" w14:textId="431F4770" w:rsidR="009322FE" w:rsidRPr="004F0391" w:rsidRDefault="00E648FD" w:rsidP="00CA5364">
            <w:pPr>
              <w:jc w:val="right"/>
              <w:rPr>
                <w:rFonts w:ascii="BrowalliaUPC" w:hAnsi="BrowalliaUPC" w:cs="BrowalliaUPC"/>
                <w:cs/>
                <w:lang w:val="en-US"/>
              </w:rPr>
            </w:pPr>
            <w:r>
              <w:rPr>
                <w:rFonts w:ascii="BrowalliaUPC" w:hAnsi="BrowalliaUPC" w:cs="BrowalliaUPC"/>
                <w:lang w:val="en-US"/>
              </w:rPr>
              <w:t>15,875</w:t>
            </w:r>
          </w:p>
        </w:tc>
        <w:tc>
          <w:tcPr>
            <w:tcW w:w="236" w:type="dxa"/>
          </w:tcPr>
          <w:p w14:paraId="78B9B166" w14:textId="77777777" w:rsidR="009322FE" w:rsidRPr="004F0391" w:rsidRDefault="009322FE" w:rsidP="00CA5364">
            <w:pPr>
              <w:pStyle w:val="BodyTextIndent"/>
              <w:ind w:left="-157"/>
              <w:jc w:val="right"/>
              <w:rPr>
                <w:rFonts w:ascii="BrowalliaUPC" w:hAnsi="BrowalliaUPC" w:cs="BrowalliaUPC"/>
                <w:sz w:val="28"/>
                <w:szCs w:val="28"/>
                <w:cs/>
              </w:rPr>
            </w:pPr>
          </w:p>
        </w:tc>
        <w:tc>
          <w:tcPr>
            <w:tcW w:w="1305" w:type="dxa"/>
          </w:tcPr>
          <w:p w14:paraId="06D78999" w14:textId="6CB11388" w:rsidR="009322FE" w:rsidRPr="004F0391" w:rsidRDefault="009322FE" w:rsidP="00CA5364">
            <w:pPr>
              <w:jc w:val="right"/>
              <w:rPr>
                <w:rFonts w:ascii="BrowalliaUPC" w:hAnsi="BrowalliaUPC" w:cs="BrowalliaUPC"/>
              </w:rPr>
            </w:pPr>
            <w:r w:rsidRPr="004F0391">
              <w:rPr>
                <w:rFonts w:ascii="BrowalliaUPC" w:hAnsi="BrowalliaUPC" w:cs="BrowalliaUPC"/>
              </w:rPr>
              <w:t>5,844</w:t>
            </w:r>
          </w:p>
        </w:tc>
      </w:tr>
      <w:tr w:rsidR="009322FE" w:rsidRPr="004F0391" w14:paraId="15C728FA" w14:textId="77777777" w:rsidTr="007D0BF9">
        <w:trPr>
          <w:cantSplit/>
          <w:trHeight w:val="153"/>
        </w:trPr>
        <w:tc>
          <w:tcPr>
            <w:tcW w:w="3231" w:type="dxa"/>
            <w:vAlign w:val="center"/>
          </w:tcPr>
          <w:p w14:paraId="77D018E9" w14:textId="01E9FE49" w:rsidR="009322FE" w:rsidRPr="004F0391" w:rsidRDefault="009322FE" w:rsidP="009322FE">
            <w:pPr>
              <w:rPr>
                <w:rFonts w:ascii="BrowalliaUPC" w:hAnsi="BrowalliaUPC" w:cs="BrowalliaUPC"/>
                <w:cs/>
              </w:rPr>
            </w:pPr>
            <w:r w:rsidRPr="004F0391">
              <w:rPr>
                <w:rFonts w:ascii="BrowalliaUPC" w:eastAsia="Arial Unicode MS" w:hAnsi="BrowalliaUPC" w:cs="BrowalliaUPC"/>
                <w:spacing w:val="-2"/>
                <w:cs/>
                <w:lang w:val="en-GB"/>
              </w:rPr>
              <w:t xml:space="preserve"> </w:t>
            </w:r>
            <w:r w:rsidRPr="004F0391">
              <w:rPr>
                <w:rFonts w:ascii="BrowalliaUPC" w:eastAsia="Arial Unicode MS" w:hAnsi="BrowalliaUPC" w:cs="BrowalliaUPC"/>
                <w:spacing w:val="-2"/>
                <w:lang w:val="en-GB"/>
              </w:rPr>
              <w:t xml:space="preserve">  3</w:t>
            </w:r>
            <w:r w:rsidRPr="004F0391">
              <w:rPr>
                <w:rFonts w:ascii="BrowalliaUPC" w:eastAsia="Arial Unicode MS" w:hAnsi="BrowalliaUPC" w:cs="BrowalliaUPC"/>
                <w:spacing w:val="-2"/>
                <w:cs/>
                <w:lang w:val="en-GB"/>
              </w:rPr>
              <w:t xml:space="preserve"> - </w:t>
            </w:r>
            <w:r w:rsidRPr="004F0391">
              <w:rPr>
                <w:rFonts w:ascii="BrowalliaUPC" w:eastAsia="Arial Unicode MS" w:hAnsi="BrowalliaUPC" w:cs="BrowalliaUPC"/>
                <w:spacing w:val="-2"/>
                <w:lang w:val="en-GB"/>
              </w:rPr>
              <w:t>6</w:t>
            </w:r>
            <w:r w:rsidRPr="004F0391">
              <w:rPr>
                <w:rFonts w:ascii="BrowalliaUPC" w:eastAsia="Arial Unicode MS" w:hAnsi="BrowalliaUPC" w:cs="BrowalliaUPC"/>
                <w:spacing w:val="-2"/>
                <w:cs/>
                <w:lang w:val="en-GB"/>
              </w:rPr>
              <w:t xml:space="preserve"> เดือน</w:t>
            </w:r>
          </w:p>
        </w:tc>
        <w:tc>
          <w:tcPr>
            <w:tcW w:w="1305" w:type="dxa"/>
          </w:tcPr>
          <w:p w14:paraId="05589C68" w14:textId="2F1818DD" w:rsidR="009322FE" w:rsidRPr="004F0391" w:rsidRDefault="00B70489" w:rsidP="009322FE">
            <w:pPr>
              <w:jc w:val="right"/>
              <w:rPr>
                <w:rFonts w:ascii="BrowalliaUPC" w:hAnsi="BrowalliaUPC" w:cs="BrowalliaUPC"/>
                <w:cs/>
                <w:lang w:val="en-US"/>
              </w:rPr>
            </w:pPr>
            <w:r>
              <w:rPr>
                <w:rFonts w:ascii="BrowalliaUPC" w:hAnsi="BrowalliaUPC" w:cs="BrowalliaUPC"/>
                <w:lang w:val="en-US"/>
              </w:rPr>
              <w:t>5,451</w:t>
            </w:r>
          </w:p>
        </w:tc>
        <w:tc>
          <w:tcPr>
            <w:tcW w:w="236" w:type="dxa"/>
          </w:tcPr>
          <w:p w14:paraId="3374FBB4" w14:textId="77777777" w:rsidR="009322FE" w:rsidRPr="004F0391" w:rsidRDefault="009322FE" w:rsidP="009322FE">
            <w:pPr>
              <w:rPr>
                <w:rFonts w:ascii="BrowalliaUPC" w:hAnsi="BrowalliaUPC" w:cs="BrowalliaUPC"/>
              </w:rPr>
            </w:pPr>
          </w:p>
        </w:tc>
        <w:tc>
          <w:tcPr>
            <w:tcW w:w="1267" w:type="dxa"/>
          </w:tcPr>
          <w:p w14:paraId="29E8EB87" w14:textId="6D53986D" w:rsidR="009322FE" w:rsidRPr="004F0391" w:rsidRDefault="009322FE" w:rsidP="00CA5364">
            <w:pPr>
              <w:jc w:val="right"/>
              <w:rPr>
                <w:rFonts w:ascii="BrowalliaUPC" w:hAnsi="BrowalliaUPC" w:cs="BrowalliaUPC"/>
              </w:rPr>
            </w:pPr>
            <w:r w:rsidRPr="004F0391">
              <w:rPr>
                <w:rFonts w:ascii="BrowalliaUPC" w:hAnsi="BrowalliaUPC" w:cs="BrowalliaUPC"/>
              </w:rPr>
              <w:t>3,220</w:t>
            </w:r>
          </w:p>
        </w:tc>
        <w:tc>
          <w:tcPr>
            <w:tcW w:w="236" w:type="dxa"/>
          </w:tcPr>
          <w:p w14:paraId="67A06A4A" w14:textId="77777777" w:rsidR="009322FE" w:rsidRPr="004F0391" w:rsidRDefault="009322FE" w:rsidP="00CA5364">
            <w:pPr>
              <w:jc w:val="right"/>
              <w:rPr>
                <w:rFonts w:ascii="BrowalliaUPC" w:hAnsi="BrowalliaUPC" w:cs="BrowalliaUPC"/>
              </w:rPr>
            </w:pPr>
          </w:p>
        </w:tc>
        <w:tc>
          <w:tcPr>
            <w:tcW w:w="1278" w:type="dxa"/>
          </w:tcPr>
          <w:p w14:paraId="101A8755" w14:textId="22046057" w:rsidR="009322FE" w:rsidRPr="004F0391" w:rsidRDefault="00E648FD" w:rsidP="00CA5364">
            <w:pPr>
              <w:jc w:val="right"/>
              <w:rPr>
                <w:rFonts w:ascii="BrowalliaUPC" w:hAnsi="BrowalliaUPC" w:cs="BrowalliaUPC"/>
                <w:cs/>
                <w:lang w:val="en-US"/>
              </w:rPr>
            </w:pPr>
            <w:r>
              <w:rPr>
                <w:rFonts w:ascii="BrowalliaUPC" w:hAnsi="BrowalliaUPC" w:cs="BrowalliaUPC"/>
                <w:lang w:val="en-US"/>
              </w:rPr>
              <w:t>-</w:t>
            </w:r>
          </w:p>
        </w:tc>
        <w:tc>
          <w:tcPr>
            <w:tcW w:w="236" w:type="dxa"/>
          </w:tcPr>
          <w:p w14:paraId="64C67150" w14:textId="77777777" w:rsidR="009322FE" w:rsidRPr="004F0391" w:rsidRDefault="009322FE" w:rsidP="00CA5364">
            <w:pPr>
              <w:pStyle w:val="BodyTextIndent"/>
              <w:ind w:left="-157"/>
              <w:jc w:val="right"/>
              <w:rPr>
                <w:rFonts w:ascii="BrowalliaUPC" w:hAnsi="BrowalliaUPC" w:cs="BrowalliaUPC"/>
                <w:sz w:val="28"/>
                <w:szCs w:val="28"/>
                <w:cs/>
              </w:rPr>
            </w:pPr>
          </w:p>
        </w:tc>
        <w:tc>
          <w:tcPr>
            <w:tcW w:w="1305" w:type="dxa"/>
          </w:tcPr>
          <w:p w14:paraId="2BF5F510" w14:textId="60474B01" w:rsidR="009322FE" w:rsidRPr="004F0391" w:rsidRDefault="009322FE" w:rsidP="00CA5364">
            <w:pPr>
              <w:jc w:val="right"/>
              <w:rPr>
                <w:rFonts w:ascii="BrowalliaUPC" w:hAnsi="BrowalliaUPC" w:cs="BrowalliaUPC"/>
              </w:rPr>
            </w:pPr>
            <w:r w:rsidRPr="004F0391">
              <w:rPr>
                <w:rFonts w:ascii="BrowalliaUPC" w:hAnsi="BrowalliaUPC" w:cs="BrowalliaUPC"/>
              </w:rPr>
              <w:t>139</w:t>
            </w:r>
          </w:p>
        </w:tc>
      </w:tr>
      <w:tr w:rsidR="009322FE" w:rsidRPr="004F0391" w14:paraId="58DB8F60" w14:textId="77777777" w:rsidTr="007D0BF9">
        <w:trPr>
          <w:cantSplit/>
          <w:trHeight w:val="72"/>
        </w:trPr>
        <w:tc>
          <w:tcPr>
            <w:tcW w:w="3231" w:type="dxa"/>
            <w:vAlign w:val="center"/>
          </w:tcPr>
          <w:p w14:paraId="147BC136" w14:textId="1B9D4C0B" w:rsidR="009322FE" w:rsidRPr="004F0391" w:rsidRDefault="009322FE" w:rsidP="009322FE">
            <w:pPr>
              <w:rPr>
                <w:rFonts w:ascii="BrowalliaUPC" w:eastAsia="Arial Unicode MS" w:hAnsi="BrowalliaUPC" w:cs="BrowalliaUPC"/>
                <w:spacing w:val="-2"/>
                <w:cs/>
                <w:lang w:val="en-GB"/>
              </w:rPr>
            </w:pPr>
            <w:r w:rsidRPr="004F0391">
              <w:rPr>
                <w:rFonts w:ascii="BrowalliaUPC" w:eastAsia="Arial Unicode MS" w:hAnsi="BrowalliaUPC" w:cs="BrowalliaUPC"/>
                <w:spacing w:val="-2"/>
                <w:cs/>
                <w:lang w:val="en-GB"/>
              </w:rPr>
              <w:t xml:space="preserve">   </w:t>
            </w:r>
            <w:r w:rsidRPr="004F0391">
              <w:rPr>
                <w:rFonts w:ascii="BrowalliaUPC" w:eastAsia="Arial Unicode MS" w:hAnsi="BrowalliaUPC" w:cs="BrowalliaUPC"/>
                <w:spacing w:val="-2"/>
                <w:lang w:val="en-GB"/>
              </w:rPr>
              <w:t>6</w:t>
            </w:r>
            <w:r w:rsidRPr="004F0391">
              <w:rPr>
                <w:rFonts w:ascii="BrowalliaUPC" w:eastAsia="Arial Unicode MS" w:hAnsi="BrowalliaUPC" w:cs="BrowalliaUPC"/>
                <w:spacing w:val="-2"/>
                <w:cs/>
                <w:lang w:val="en-GB"/>
              </w:rPr>
              <w:t xml:space="preserve"> -</w:t>
            </w:r>
            <w:r w:rsidRPr="004F0391">
              <w:rPr>
                <w:rFonts w:ascii="BrowalliaUPC" w:eastAsia="Arial Unicode MS" w:hAnsi="BrowalliaUPC" w:cs="BrowalliaUPC"/>
                <w:spacing w:val="-2"/>
                <w:lang w:val="en-GB"/>
              </w:rPr>
              <w:t xml:space="preserve"> 12 </w:t>
            </w:r>
            <w:r w:rsidRPr="004F0391">
              <w:rPr>
                <w:rFonts w:ascii="BrowalliaUPC" w:eastAsia="Arial Unicode MS" w:hAnsi="BrowalliaUPC" w:cs="BrowalliaUPC"/>
                <w:spacing w:val="-2"/>
                <w:cs/>
                <w:lang w:val="en-GB"/>
              </w:rPr>
              <w:t>เดือน</w:t>
            </w:r>
          </w:p>
        </w:tc>
        <w:tc>
          <w:tcPr>
            <w:tcW w:w="1305" w:type="dxa"/>
          </w:tcPr>
          <w:p w14:paraId="6AAFE58B" w14:textId="4C42A820" w:rsidR="009322FE" w:rsidRPr="004F0391" w:rsidRDefault="00B70489" w:rsidP="009322FE">
            <w:pPr>
              <w:jc w:val="right"/>
              <w:rPr>
                <w:rFonts w:ascii="BrowalliaUPC" w:hAnsi="BrowalliaUPC" w:cs="BrowalliaUPC"/>
                <w:cs/>
                <w:lang w:val="en-US"/>
              </w:rPr>
            </w:pPr>
            <w:r>
              <w:rPr>
                <w:rFonts w:ascii="BrowalliaUPC" w:hAnsi="BrowalliaUPC" w:cs="BrowalliaUPC"/>
                <w:lang w:val="en-US"/>
              </w:rPr>
              <w:t>926</w:t>
            </w:r>
          </w:p>
        </w:tc>
        <w:tc>
          <w:tcPr>
            <w:tcW w:w="236" w:type="dxa"/>
          </w:tcPr>
          <w:p w14:paraId="7905F6C9" w14:textId="77777777" w:rsidR="009322FE" w:rsidRPr="004F0391" w:rsidRDefault="009322FE" w:rsidP="009322FE">
            <w:pPr>
              <w:rPr>
                <w:rFonts w:ascii="BrowalliaUPC" w:hAnsi="BrowalliaUPC" w:cs="BrowalliaUPC"/>
              </w:rPr>
            </w:pPr>
          </w:p>
        </w:tc>
        <w:tc>
          <w:tcPr>
            <w:tcW w:w="1267" w:type="dxa"/>
          </w:tcPr>
          <w:p w14:paraId="74D96F6F" w14:textId="3B0B6D95" w:rsidR="009322FE" w:rsidRPr="004F0391" w:rsidRDefault="009322FE" w:rsidP="00CA5364">
            <w:pPr>
              <w:jc w:val="right"/>
              <w:rPr>
                <w:rFonts w:ascii="BrowalliaUPC" w:hAnsi="BrowalliaUPC" w:cs="BrowalliaUPC"/>
              </w:rPr>
            </w:pPr>
            <w:r w:rsidRPr="004F0391">
              <w:rPr>
                <w:rFonts w:ascii="BrowalliaUPC" w:hAnsi="BrowalliaUPC" w:cs="BrowalliaUPC"/>
              </w:rPr>
              <w:t>33</w:t>
            </w:r>
          </w:p>
        </w:tc>
        <w:tc>
          <w:tcPr>
            <w:tcW w:w="236" w:type="dxa"/>
          </w:tcPr>
          <w:p w14:paraId="5494DD40" w14:textId="77777777" w:rsidR="009322FE" w:rsidRPr="004F0391" w:rsidRDefault="009322FE" w:rsidP="00CA5364">
            <w:pPr>
              <w:jc w:val="right"/>
              <w:rPr>
                <w:rFonts w:ascii="BrowalliaUPC" w:hAnsi="BrowalliaUPC" w:cs="BrowalliaUPC"/>
              </w:rPr>
            </w:pPr>
          </w:p>
        </w:tc>
        <w:tc>
          <w:tcPr>
            <w:tcW w:w="1278" w:type="dxa"/>
          </w:tcPr>
          <w:p w14:paraId="6DF8B7B0" w14:textId="5A7B6A1D" w:rsidR="009322FE" w:rsidRPr="004F0391" w:rsidRDefault="00E648FD" w:rsidP="00CA5364">
            <w:pPr>
              <w:jc w:val="right"/>
              <w:rPr>
                <w:rFonts w:ascii="BrowalliaUPC" w:hAnsi="BrowalliaUPC" w:cs="BrowalliaUPC"/>
                <w:lang w:val="en-US"/>
              </w:rPr>
            </w:pPr>
            <w:r>
              <w:rPr>
                <w:rFonts w:ascii="BrowalliaUPC" w:hAnsi="BrowalliaUPC" w:cs="BrowalliaUPC"/>
                <w:lang w:val="en-US"/>
              </w:rPr>
              <w:t>45</w:t>
            </w:r>
          </w:p>
        </w:tc>
        <w:tc>
          <w:tcPr>
            <w:tcW w:w="236" w:type="dxa"/>
          </w:tcPr>
          <w:p w14:paraId="79ABDA2A" w14:textId="77777777" w:rsidR="009322FE" w:rsidRPr="004F0391" w:rsidRDefault="009322FE" w:rsidP="00CA5364">
            <w:pPr>
              <w:pStyle w:val="BodyTextIndent"/>
              <w:ind w:left="-157"/>
              <w:jc w:val="right"/>
              <w:rPr>
                <w:rFonts w:ascii="BrowalliaUPC" w:hAnsi="BrowalliaUPC" w:cs="BrowalliaUPC"/>
                <w:sz w:val="28"/>
                <w:szCs w:val="28"/>
                <w:cs/>
              </w:rPr>
            </w:pPr>
          </w:p>
        </w:tc>
        <w:tc>
          <w:tcPr>
            <w:tcW w:w="1305" w:type="dxa"/>
          </w:tcPr>
          <w:p w14:paraId="50DD6795" w14:textId="54B7BC8B" w:rsidR="009322FE" w:rsidRPr="004F0391" w:rsidRDefault="006C093C" w:rsidP="00CA5364">
            <w:pPr>
              <w:jc w:val="right"/>
              <w:rPr>
                <w:rFonts w:ascii="BrowalliaUPC" w:hAnsi="BrowalliaUPC" w:cs="BrowalliaUPC"/>
              </w:rPr>
            </w:pPr>
            <w:r>
              <w:rPr>
                <w:rFonts w:ascii="BrowalliaUPC" w:hAnsi="BrowalliaUPC" w:cs="BrowalliaUPC"/>
                <w:lang w:val="en-US"/>
              </w:rPr>
              <w:t xml:space="preserve">  </w:t>
            </w:r>
            <w:r w:rsidR="0072358D">
              <w:rPr>
                <w:rFonts w:ascii="BrowalliaUPC" w:hAnsi="BrowalliaUPC" w:cs="BrowalliaUPC"/>
                <w:lang w:val="en-US"/>
              </w:rPr>
              <w:t xml:space="preserve">  </w:t>
            </w:r>
            <w:r>
              <w:rPr>
                <w:rFonts w:ascii="BrowalliaUPC" w:hAnsi="BrowalliaUPC" w:cs="BrowalliaUPC"/>
                <w:lang w:val="en-US"/>
              </w:rPr>
              <w:t xml:space="preserve">   </w:t>
            </w:r>
            <w:r w:rsidRPr="004F0391">
              <w:rPr>
                <w:rFonts w:ascii="BrowalliaUPC" w:hAnsi="BrowalliaUPC" w:cs="BrowalliaUPC"/>
              </w:rPr>
              <w:t>-</w:t>
            </w:r>
          </w:p>
        </w:tc>
      </w:tr>
      <w:tr w:rsidR="00E71AC9" w:rsidRPr="004F0391" w14:paraId="0601C913" w14:textId="77777777" w:rsidTr="007D0BF9">
        <w:trPr>
          <w:cantSplit/>
          <w:trHeight w:val="81"/>
        </w:trPr>
        <w:tc>
          <w:tcPr>
            <w:tcW w:w="3231" w:type="dxa"/>
            <w:vAlign w:val="center"/>
          </w:tcPr>
          <w:p w14:paraId="7A184451" w14:textId="25EB5519" w:rsidR="00E71AC9" w:rsidRPr="004F0391" w:rsidRDefault="00E71AC9" w:rsidP="00E71AC9">
            <w:pPr>
              <w:rPr>
                <w:rFonts w:ascii="BrowalliaUPC" w:eastAsia="Arial Unicode MS" w:hAnsi="BrowalliaUPC" w:cs="BrowalliaUPC"/>
                <w:spacing w:val="-2"/>
                <w:cs/>
                <w:lang w:val="en-GB"/>
              </w:rPr>
            </w:pPr>
            <w:r w:rsidRPr="004F0391">
              <w:rPr>
                <w:rFonts w:ascii="BrowalliaUPC" w:eastAsia="Arial Unicode MS" w:hAnsi="BrowalliaUPC" w:cs="BrowalliaUPC"/>
                <w:spacing w:val="-2"/>
                <w:cs/>
                <w:lang w:val="en-GB"/>
              </w:rPr>
              <w:t xml:space="preserve">   มากกว่า </w:t>
            </w:r>
            <w:r w:rsidRPr="004F0391">
              <w:rPr>
                <w:rFonts w:ascii="BrowalliaUPC" w:eastAsia="Arial Unicode MS" w:hAnsi="BrowalliaUPC" w:cs="BrowalliaUPC"/>
                <w:spacing w:val="-2"/>
                <w:lang w:val="en-GB"/>
              </w:rPr>
              <w:t>12</w:t>
            </w:r>
            <w:r w:rsidRPr="004F0391">
              <w:rPr>
                <w:rFonts w:ascii="BrowalliaUPC" w:eastAsia="Arial Unicode MS" w:hAnsi="BrowalliaUPC" w:cs="BrowalliaUPC"/>
                <w:spacing w:val="-2"/>
                <w:cs/>
                <w:lang w:val="en-GB"/>
              </w:rPr>
              <w:t xml:space="preserve"> เดือน</w:t>
            </w:r>
          </w:p>
        </w:tc>
        <w:tc>
          <w:tcPr>
            <w:tcW w:w="1305" w:type="dxa"/>
            <w:tcBorders>
              <w:bottom w:val="single" w:sz="4" w:space="0" w:color="auto"/>
            </w:tcBorders>
          </w:tcPr>
          <w:p w14:paraId="1001CD97" w14:textId="59580873" w:rsidR="00E71AC9" w:rsidRPr="004F0391" w:rsidRDefault="00B70489" w:rsidP="00E71AC9">
            <w:pPr>
              <w:jc w:val="right"/>
              <w:rPr>
                <w:rFonts w:ascii="BrowalliaUPC" w:hAnsi="BrowalliaUPC" w:cs="BrowalliaUPC"/>
                <w:cs/>
                <w:lang w:val="en-US"/>
              </w:rPr>
            </w:pPr>
            <w:r>
              <w:rPr>
                <w:rFonts w:ascii="BrowalliaUPC" w:hAnsi="BrowalliaUPC" w:cs="BrowalliaUPC"/>
                <w:lang w:val="en-US"/>
              </w:rPr>
              <w:t>21,051</w:t>
            </w:r>
          </w:p>
        </w:tc>
        <w:tc>
          <w:tcPr>
            <w:tcW w:w="236" w:type="dxa"/>
          </w:tcPr>
          <w:p w14:paraId="3038DE91" w14:textId="77777777" w:rsidR="00E71AC9" w:rsidRPr="004F0391" w:rsidRDefault="00E71AC9" w:rsidP="00E71AC9">
            <w:pPr>
              <w:rPr>
                <w:rFonts w:ascii="BrowalliaUPC" w:hAnsi="BrowalliaUPC" w:cs="BrowalliaUPC"/>
              </w:rPr>
            </w:pPr>
          </w:p>
        </w:tc>
        <w:tc>
          <w:tcPr>
            <w:tcW w:w="1267" w:type="dxa"/>
            <w:tcBorders>
              <w:bottom w:val="single" w:sz="4" w:space="0" w:color="auto"/>
            </w:tcBorders>
          </w:tcPr>
          <w:p w14:paraId="10BF29CF" w14:textId="4077BAD4" w:rsidR="00E71AC9" w:rsidRPr="004F0391" w:rsidRDefault="00E71AC9" w:rsidP="00CA5364">
            <w:pPr>
              <w:jc w:val="right"/>
              <w:rPr>
                <w:rFonts w:ascii="BrowalliaUPC" w:hAnsi="BrowalliaUPC" w:cs="BrowalliaUPC"/>
                <w:cs/>
              </w:rPr>
            </w:pPr>
            <w:r w:rsidRPr="004F0391">
              <w:rPr>
                <w:rFonts w:ascii="BrowalliaUPC" w:hAnsi="BrowalliaUPC" w:cs="BrowalliaUPC"/>
              </w:rPr>
              <w:t>26,019</w:t>
            </w:r>
          </w:p>
        </w:tc>
        <w:tc>
          <w:tcPr>
            <w:tcW w:w="236" w:type="dxa"/>
          </w:tcPr>
          <w:p w14:paraId="10B3A878" w14:textId="77777777" w:rsidR="00E71AC9" w:rsidRPr="004F0391" w:rsidRDefault="00E71AC9" w:rsidP="00CA5364">
            <w:pPr>
              <w:jc w:val="right"/>
              <w:rPr>
                <w:rFonts w:ascii="BrowalliaUPC" w:hAnsi="BrowalliaUPC" w:cs="BrowalliaUPC"/>
              </w:rPr>
            </w:pPr>
          </w:p>
        </w:tc>
        <w:tc>
          <w:tcPr>
            <w:tcW w:w="1278" w:type="dxa"/>
            <w:tcBorders>
              <w:top w:val="nil"/>
              <w:left w:val="nil"/>
              <w:bottom w:val="single" w:sz="4" w:space="0" w:color="auto"/>
              <w:right w:val="nil"/>
            </w:tcBorders>
          </w:tcPr>
          <w:p w14:paraId="5752B4E5" w14:textId="4BA2B38D" w:rsidR="00E71AC9" w:rsidRPr="004F0391" w:rsidRDefault="00E648FD" w:rsidP="00CA5364">
            <w:pPr>
              <w:jc w:val="right"/>
              <w:rPr>
                <w:rFonts w:ascii="BrowalliaUPC" w:hAnsi="BrowalliaUPC" w:cs="BrowalliaUPC"/>
                <w:lang w:val="en-US"/>
              </w:rPr>
            </w:pPr>
            <w:r>
              <w:rPr>
                <w:rFonts w:ascii="BrowalliaUPC" w:hAnsi="BrowalliaUPC" w:cs="BrowalliaUPC"/>
                <w:lang w:val="en-US"/>
              </w:rPr>
              <w:t>-</w:t>
            </w:r>
          </w:p>
        </w:tc>
        <w:tc>
          <w:tcPr>
            <w:tcW w:w="236" w:type="dxa"/>
          </w:tcPr>
          <w:p w14:paraId="1AF2A2F7" w14:textId="77777777" w:rsidR="00E71AC9" w:rsidRPr="004F0391" w:rsidRDefault="00E71AC9" w:rsidP="00CA5364">
            <w:pPr>
              <w:pStyle w:val="BodyTextIndent"/>
              <w:ind w:left="-157"/>
              <w:jc w:val="right"/>
              <w:rPr>
                <w:rFonts w:ascii="BrowalliaUPC" w:hAnsi="BrowalliaUPC" w:cs="BrowalliaUPC"/>
                <w:sz w:val="28"/>
                <w:szCs w:val="28"/>
                <w:cs/>
              </w:rPr>
            </w:pPr>
          </w:p>
        </w:tc>
        <w:tc>
          <w:tcPr>
            <w:tcW w:w="1305" w:type="dxa"/>
            <w:tcBorders>
              <w:bottom w:val="single" w:sz="4" w:space="0" w:color="auto"/>
            </w:tcBorders>
          </w:tcPr>
          <w:p w14:paraId="6962952D" w14:textId="6571D8D1" w:rsidR="00E71AC9" w:rsidRPr="004F0391" w:rsidRDefault="00E71AC9" w:rsidP="00CA5364">
            <w:pPr>
              <w:jc w:val="right"/>
              <w:rPr>
                <w:rFonts w:ascii="BrowalliaUPC" w:hAnsi="BrowalliaUPC" w:cs="BrowalliaUPC"/>
                <w:cs/>
              </w:rPr>
            </w:pPr>
            <w:r>
              <w:rPr>
                <w:rFonts w:ascii="BrowalliaUPC" w:hAnsi="BrowalliaUPC" w:cs="BrowalliaUPC"/>
                <w:lang w:val="en-US"/>
              </w:rPr>
              <w:t xml:space="preserve">  </w:t>
            </w:r>
            <w:r w:rsidR="0072358D">
              <w:rPr>
                <w:rFonts w:ascii="BrowalliaUPC" w:hAnsi="BrowalliaUPC" w:cs="BrowalliaUPC"/>
                <w:lang w:val="en-US"/>
              </w:rPr>
              <w:t xml:space="preserve">  </w:t>
            </w:r>
            <w:r>
              <w:rPr>
                <w:rFonts w:ascii="BrowalliaUPC" w:hAnsi="BrowalliaUPC" w:cs="BrowalliaUPC"/>
                <w:lang w:val="en-US"/>
              </w:rPr>
              <w:t xml:space="preserve">   </w:t>
            </w:r>
            <w:r w:rsidRPr="004F0391">
              <w:rPr>
                <w:rFonts w:ascii="BrowalliaUPC" w:hAnsi="BrowalliaUPC" w:cs="BrowalliaUPC"/>
              </w:rPr>
              <w:t>-</w:t>
            </w:r>
          </w:p>
        </w:tc>
      </w:tr>
      <w:tr w:rsidR="00E71AC9" w:rsidRPr="004F0391" w14:paraId="10BEF292" w14:textId="77777777" w:rsidTr="007D0BF9">
        <w:trPr>
          <w:cantSplit/>
          <w:trHeight w:val="58"/>
        </w:trPr>
        <w:tc>
          <w:tcPr>
            <w:tcW w:w="3231" w:type="dxa"/>
            <w:vAlign w:val="center"/>
          </w:tcPr>
          <w:p w14:paraId="0C495D34" w14:textId="778C3945" w:rsidR="00E71AC9" w:rsidRPr="004F0391" w:rsidRDefault="00E71AC9" w:rsidP="00E71AC9">
            <w:pPr>
              <w:rPr>
                <w:rFonts w:ascii="BrowalliaUPC" w:eastAsia="Arial Unicode MS" w:hAnsi="BrowalliaUPC" w:cs="BrowalliaUPC"/>
                <w:spacing w:val="-2"/>
                <w:lang w:val="en-US"/>
              </w:rPr>
            </w:pPr>
            <w:r w:rsidRPr="004F0391">
              <w:rPr>
                <w:rFonts w:ascii="BrowalliaUPC" w:eastAsia="Arial Unicode MS" w:hAnsi="BrowalliaUPC" w:cs="BrowalliaUPC"/>
                <w:spacing w:val="-2"/>
                <w:cs/>
                <w:lang w:val="en-GB"/>
              </w:rPr>
              <w:t>รวม</w:t>
            </w:r>
          </w:p>
        </w:tc>
        <w:tc>
          <w:tcPr>
            <w:tcW w:w="1305" w:type="dxa"/>
            <w:tcBorders>
              <w:top w:val="single" w:sz="4" w:space="0" w:color="auto"/>
            </w:tcBorders>
          </w:tcPr>
          <w:p w14:paraId="75895287" w14:textId="7A298BF8" w:rsidR="00E71AC9" w:rsidRPr="004F0391" w:rsidRDefault="00A16EF8" w:rsidP="00E71AC9">
            <w:pPr>
              <w:jc w:val="right"/>
              <w:rPr>
                <w:rFonts w:ascii="BrowalliaUPC" w:hAnsi="BrowalliaUPC" w:cs="BrowalliaUPC"/>
                <w:cs/>
                <w:lang w:val="en-US"/>
              </w:rPr>
            </w:pPr>
            <w:r>
              <w:rPr>
                <w:rFonts w:ascii="BrowalliaUPC" w:hAnsi="BrowalliaUPC" w:cs="BrowalliaUPC"/>
                <w:lang w:val="en-US"/>
              </w:rPr>
              <w:t>352,626</w:t>
            </w:r>
          </w:p>
        </w:tc>
        <w:tc>
          <w:tcPr>
            <w:tcW w:w="236" w:type="dxa"/>
          </w:tcPr>
          <w:p w14:paraId="302FFF8D" w14:textId="77777777" w:rsidR="00E71AC9" w:rsidRPr="004F0391" w:rsidRDefault="00E71AC9" w:rsidP="00E71AC9">
            <w:pPr>
              <w:rPr>
                <w:rFonts w:ascii="BrowalliaUPC" w:hAnsi="BrowalliaUPC" w:cs="BrowalliaUPC"/>
              </w:rPr>
            </w:pPr>
          </w:p>
        </w:tc>
        <w:tc>
          <w:tcPr>
            <w:tcW w:w="1267" w:type="dxa"/>
            <w:tcBorders>
              <w:top w:val="single" w:sz="4" w:space="0" w:color="auto"/>
            </w:tcBorders>
          </w:tcPr>
          <w:p w14:paraId="3C6B9D76" w14:textId="4C473EB7" w:rsidR="00E71AC9" w:rsidRPr="004F0391" w:rsidRDefault="00E71AC9" w:rsidP="00CA5364">
            <w:pPr>
              <w:jc w:val="right"/>
              <w:rPr>
                <w:rFonts w:ascii="BrowalliaUPC" w:hAnsi="BrowalliaUPC" w:cs="BrowalliaUPC"/>
              </w:rPr>
            </w:pPr>
            <w:r w:rsidRPr="004F0391">
              <w:rPr>
                <w:rFonts w:ascii="BrowalliaUPC" w:hAnsi="BrowalliaUPC" w:cs="BrowalliaUPC"/>
              </w:rPr>
              <w:t>267,389</w:t>
            </w:r>
          </w:p>
        </w:tc>
        <w:tc>
          <w:tcPr>
            <w:tcW w:w="236" w:type="dxa"/>
          </w:tcPr>
          <w:p w14:paraId="07849E86" w14:textId="77777777" w:rsidR="00E71AC9" w:rsidRPr="004F0391" w:rsidRDefault="00E71AC9" w:rsidP="00CA5364">
            <w:pPr>
              <w:jc w:val="right"/>
              <w:rPr>
                <w:rFonts w:ascii="BrowalliaUPC" w:hAnsi="BrowalliaUPC" w:cs="BrowalliaUPC"/>
              </w:rPr>
            </w:pPr>
          </w:p>
        </w:tc>
        <w:tc>
          <w:tcPr>
            <w:tcW w:w="1278" w:type="dxa"/>
            <w:tcBorders>
              <w:top w:val="single" w:sz="4" w:space="0" w:color="auto"/>
              <w:left w:val="nil"/>
              <w:bottom w:val="nil"/>
              <w:right w:val="nil"/>
            </w:tcBorders>
          </w:tcPr>
          <w:p w14:paraId="05C22851" w14:textId="2D4063EC" w:rsidR="00E71AC9" w:rsidRPr="004F0391" w:rsidRDefault="00E648FD" w:rsidP="00CA5364">
            <w:pPr>
              <w:jc w:val="right"/>
              <w:rPr>
                <w:rFonts w:ascii="BrowalliaUPC" w:hAnsi="BrowalliaUPC" w:cs="BrowalliaUPC"/>
                <w:lang w:val="en-US"/>
              </w:rPr>
            </w:pPr>
            <w:r>
              <w:rPr>
                <w:rFonts w:ascii="BrowalliaUPC" w:hAnsi="BrowalliaUPC" w:cs="BrowalliaUPC"/>
                <w:lang w:val="en-US"/>
              </w:rPr>
              <w:t>26,977</w:t>
            </w:r>
          </w:p>
        </w:tc>
        <w:tc>
          <w:tcPr>
            <w:tcW w:w="236" w:type="dxa"/>
          </w:tcPr>
          <w:p w14:paraId="0491504B" w14:textId="77777777" w:rsidR="00E71AC9" w:rsidRPr="004F0391" w:rsidRDefault="00E71AC9" w:rsidP="00CA5364">
            <w:pPr>
              <w:pStyle w:val="BodyTextIndent"/>
              <w:ind w:left="-157"/>
              <w:jc w:val="right"/>
              <w:rPr>
                <w:rFonts w:ascii="BrowalliaUPC" w:hAnsi="BrowalliaUPC" w:cs="BrowalliaUPC"/>
                <w:sz w:val="28"/>
                <w:szCs w:val="28"/>
                <w:cs/>
              </w:rPr>
            </w:pPr>
          </w:p>
        </w:tc>
        <w:tc>
          <w:tcPr>
            <w:tcW w:w="1305" w:type="dxa"/>
            <w:tcBorders>
              <w:top w:val="single" w:sz="4" w:space="0" w:color="auto"/>
            </w:tcBorders>
          </w:tcPr>
          <w:p w14:paraId="55C20ECF" w14:textId="68AFF706" w:rsidR="00E71AC9" w:rsidRPr="004F0391" w:rsidRDefault="00E71AC9" w:rsidP="00CA5364">
            <w:pPr>
              <w:jc w:val="right"/>
              <w:rPr>
                <w:rFonts w:ascii="BrowalliaUPC" w:hAnsi="BrowalliaUPC" w:cs="BrowalliaUPC"/>
              </w:rPr>
            </w:pPr>
            <w:r w:rsidRPr="004F0391">
              <w:rPr>
                <w:rFonts w:ascii="BrowalliaUPC" w:hAnsi="BrowalliaUPC" w:cs="BrowalliaUPC"/>
              </w:rPr>
              <w:t>21,801</w:t>
            </w:r>
          </w:p>
        </w:tc>
      </w:tr>
      <w:tr w:rsidR="00E71AC9" w:rsidRPr="004F0391" w14:paraId="26728EDF" w14:textId="77777777" w:rsidTr="00D97C16">
        <w:trPr>
          <w:cantSplit/>
          <w:trHeight w:val="68"/>
        </w:trPr>
        <w:tc>
          <w:tcPr>
            <w:tcW w:w="3231" w:type="dxa"/>
            <w:vAlign w:val="center"/>
          </w:tcPr>
          <w:p w14:paraId="0B90CB23" w14:textId="77777777" w:rsidR="00E71AC9" w:rsidRPr="004F0391" w:rsidRDefault="00E71AC9" w:rsidP="00E71AC9">
            <w:pPr>
              <w:rPr>
                <w:rFonts w:ascii="BrowalliaUPC" w:hAnsi="BrowalliaUPC" w:cs="BrowalliaUPC"/>
              </w:rPr>
            </w:pPr>
            <w:r w:rsidRPr="004F0391">
              <w:rPr>
                <w:rFonts w:ascii="BrowalliaUPC" w:eastAsia="Arial Unicode MS" w:hAnsi="BrowalliaUPC" w:cs="BrowalliaUPC"/>
                <w:spacing w:val="-2"/>
                <w:u w:val="single"/>
                <w:cs/>
                <w:lang w:val="en-GB"/>
              </w:rPr>
              <w:t>หัก</w:t>
            </w:r>
            <w:r w:rsidRPr="004F0391">
              <w:rPr>
                <w:rFonts w:ascii="BrowalliaUPC" w:eastAsia="Arial Unicode MS" w:hAnsi="BrowalliaUPC" w:cs="BrowalliaUPC"/>
                <w:spacing w:val="-2"/>
                <w:cs/>
                <w:lang w:val="en-GB"/>
              </w:rPr>
              <w:t xml:space="preserve"> ค่าเผื่อ</w:t>
            </w:r>
            <w:r w:rsidRPr="004F0391">
              <w:rPr>
                <w:rFonts w:ascii="BrowalliaUPC" w:hAnsi="BrowalliaUPC" w:cs="BrowalliaUPC"/>
                <w:cs/>
              </w:rPr>
              <w:t>ผลขาดทุนด้านเครดิต</w:t>
            </w:r>
          </w:p>
          <w:p w14:paraId="086C7693" w14:textId="5073F527" w:rsidR="00E71AC9" w:rsidRPr="004F0391" w:rsidRDefault="00E71AC9" w:rsidP="00E71AC9">
            <w:pPr>
              <w:ind w:firstLine="608"/>
              <w:rPr>
                <w:rFonts w:ascii="BrowalliaUPC" w:eastAsia="Arial Unicode MS" w:hAnsi="BrowalliaUPC" w:cs="BrowalliaUPC"/>
                <w:spacing w:val="-2"/>
                <w:cs/>
                <w:lang w:val="en-GB"/>
              </w:rPr>
            </w:pPr>
            <w:r w:rsidRPr="004F0391">
              <w:rPr>
                <w:rFonts w:ascii="BrowalliaUPC" w:hAnsi="BrowalliaUPC" w:cs="BrowalliaUPC"/>
                <w:cs/>
              </w:rPr>
              <w:t>ที่คาดว่าจะเกิดขึ้น</w:t>
            </w:r>
          </w:p>
        </w:tc>
        <w:tc>
          <w:tcPr>
            <w:tcW w:w="1305" w:type="dxa"/>
            <w:tcBorders>
              <w:bottom w:val="single" w:sz="4" w:space="0" w:color="auto"/>
            </w:tcBorders>
          </w:tcPr>
          <w:p w14:paraId="440DAD55" w14:textId="1D04F589" w:rsidR="00E71AC9" w:rsidRPr="004F0391" w:rsidRDefault="00757045" w:rsidP="00E71AC9">
            <w:pPr>
              <w:jc w:val="right"/>
              <w:rPr>
                <w:rFonts w:ascii="BrowalliaUPC" w:hAnsi="BrowalliaUPC" w:cs="BrowalliaUPC"/>
                <w:cs/>
                <w:lang w:val="en-US"/>
              </w:rPr>
            </w:pPr>
            <w:r>
              <w:rPr>
                <w:rFonts w:ascii="BrowalliaUPC" w:hAnsi="BrowalliaUPC" w:cs="BrowalliaUPC"/>
                <w:cs/>
                <w:lang w:val="en-US"/>
              </w:rPr>
              <w:br/>
            </w:r>
            <w:r>
              <w:rPr>
                <w:rFonts w:ascii="BrowalliaUPC" w:hAnsi="BrowalliaUPC" w:cs="BrowalliaUPC" w:hint="cs"/>
                <w:cs/>
                <w:lang w:val="en-US"/>
              </w:rPr>
              <w:t>(</w:t>
            </w:r>
            <w:r>
              <w:rPr>
                <w:rFonts w:ascii="BrowalliaUPC" w:hAnsi="BrowalliaUPC" w:cs="BrowalliaUPC"/>
                <w:lang w:val="en-US"/>
              </w:rPr>
              <w:t>11,879</w:t>
            </w:r>
            <w:r>
              <w:rPr>
                <w:rFonts w:ascii="BrowalliaUPC" w:hAnsi="BrowalliaUPC" w:cs="BrowalliaUPC" w:hint="cs"/>
                <w:cs/>
                <w:lang w:val="en-US"/>
              </w:rPr>
              <w:t>)</w:t>
            </w:r>
          </w:p>
        </w:tc>
        <w:tc>
          <w:tcPr>
            <w:tcW w:w="236" w:type="dxa"/>
          </w:tcPr>
          <w:p w14:paraId="5BBF7E1A" w14:textId="77777777" w:rsidR="00E71AC9" w:rsidRPr="004F0391" w:rsidRDefault="00E71AC9" w:rsidP="00E71AC9">
            <w:pPr>
              <w:rPr>
                <w:rFonts w:ascii="BrowalliaUPC" w:hAnsi="BrowalliaUPC" w:cs="BrowalliaUPC"/>
              </w:rPr>
            </w:pPr>
          </w:p>
        </w:tc>
        <w:tc>
          <w:tcPr>
            <w:tcW w:w="1267" w:type="dxa"/>
            <w:tcBorders>
              <w:bottom w:val="single" w:sz="4" w:space="0" w:color="auto"/>
            </w:tcBorders>
          </w:tcPr>
          <w:p w14:paraId="5C559EAF" w14:textId="782D70D6" w:rsidR="00E71AC9" w:rsidRPr="004F0391" w:rsidRDefault="00906344" w:rsidP="00CA5364">
            <w:pPr>
              <w:jc w:val="right"/>
              <w:rPr>
                <w:rFonts w:ascii="BrowalliaUPC" w:hAnsi="BrowalliaUPC" w:cs="BrowalliaUPC"/>
              </w:rPr>
            </w:pPr>
            <w:r>
              <w:rPr>
                <w:rFonts w:ascii="BrowalliaUPC" w:hAnsi="BrowalliaUPC" w:cs="BrowalliaUPC"/>
                <w:lang w:val="en-US"/>
              </w:rPr>
              <w:br/>
            </w:r>
            <w:r w:rsidR="00E71AC9" w:rsidRPr="004F0391">
              <w:rPr>
                <w:rFonts w:ascii="BrowalliaUPC" w:hAnsi="BrowalliaUPC" w:cs="BrowalliaUPC"/>
              </w:rPr>
              <w:t>(11,786)</w:t>
            </w:r>
          </w:p>
        </w:tc>
        <w:tc>
          <w:tcPr>
            <w:tcW w:w="236" w:type="dxa"/>
          </w:tcPr>
          <w:p w14:paraId="5BB58759" w14:textId="77777777" w:rsidR="00E71AC9" w:rsidRPr="004F0391" w:rsidRDefault="00E71AC9" w:rsidP="00CA5364">
            <w:pPr>
              <w:jc w:val="right"/>
              <w:rPr>
                <w:rFonts w:ascii="BrowalliaUPC" w:hAnsi="BrowalliaUPC" w:cs="BrowalliaUPC"/>
              </w:rPr>
            </w:pPr>
          </w:p>
        </w:tc>
        <w:tc>
          <w:tcPr>
            <w:tcW w:w="1278" w:type="dxa"/>
            <w:tcBorders>
              <w:top w:val="nil"/>
              <w:left w:val="nil"/>
              <w:bottom w:val="single" w:sz="4" w:space="0" w:color="auto"/>
              <w:right w:val="nil"/>
            </w:tcBorders>
          </w:tcPr>
          <w:p w14:paraId="5E165120" w14:textId="6AE9E20A" w:rsidR="00E71AC9" w:rsidRPr="00E648FD" w:rsidRDefault="00E648FD" w:rsidP="00CA5364">
            <w:pPr>
              <w:pStyle w:val="BodyTextIndent"/>
              <w:ind w:left="-157"/>
              <w:jc w:val="right"/>
              <w:rPr>
                <w:rFonts w:ascii="BrowalliaUPC" w:hAnsi="BrowalliaUPC" w:cs="BrowalliaUPC"/>
                <w:sz w:val="28"/>
                <w:szCs w:val="28"/>
              </w:rPr>
            </w:pPr>
            <w:r>
              <w:rPr>
                <w:rFonts w:ascii="BrowalliaUPC" w:hAnsi="BrowalliaUPC" w:cs="BrowalliaUPC"/>
                <w:sz w:val="28"/>
                <w:szCs w:val="28"/>
                <w:lang w:val="en-US"/>
              </w:rPr>
              <w:br/>
            </w:r>
            <w:r w:rsidRPr="00E648FD">
              <w:rPr>
                <w:rFonts w:ascii="BrowalliaUPC" w:hAnsi="BrowalliaUPC" w:cs="BrowalliaUPC" w:hint="cs"/>
                <w:sz w:val="28"/>
                <w:szCs w:val="28"/>
                <w:cs/>
              </w:rPr>
              <w:t>(</w:t>
            </w:r>
            <w:r w:rsidRPr="00E648FD">
              <w:rPr>
                <w:rFonts w:ascii="BrowalliaUPC" w:hAnsi="BrowalliaUPC" w:cs="BrowalliaUPC"/>
                <w:sz w:val="28"/>
                <w:szCs w:val="28"/>
              </w:rPr>
              <w:t>2</w:t>
            </w:r>
            <w:r w:rsidRPr="00E648FD">
              <w:rPr>
                <w:rFonts w:ascii="BrowalliaUPC" w:hAnsi="BrowalliaUPC" w:cs="BrowalliaUPC" w:hint="cs"/>
                <w:sz w:val="28"/>
                <w:szCs w:val="28"/>
                <w:cs/>
              </w:rPr>
              <w:t>)</w:t>
            </w:r>
          </w:p>
        </w:tc>
        <w:tc>
          <w:tcPr>
            <w:tcW w:w="236" w:type="dxa"/>
          </w:tcPr>
          <w:p w14:paraId="193312C4" w14:textId="77777777" w:rsidR="00E71AC9" w:rsidRPr="004F0391" w:rsidRDefault="00E71AC9" w:rsidP="00CA5364">
            <w:pPr>
              <w:pStyle w:val="BodyTextIndent"/>
              <w:ind w:left="-157"/>
              <w:jc w:val="right"/>
              <w:rPr>
                <w:rFonts w:ascii="BrowalliaUPC" w:hAnsi="BrowalliaUPC" w:cs="BrowalliaUPC"/>
                <w:sz w:val="28"/>
                <w:szCs w:val="28"/>
                <w:cs/>
              </w:rPr>
            </w:pPr>
          </w:p>
        </w:tc>
        <w:tc>
          <w:tcPr>
            <w:tcW w:w="1305" w:type="dxa"/>
            <w:tcBorders>
              <w:bottom w:val="single" w:sz="4" w:space="0" w:color="auto"/>
            </w:tcBorders>
          </w:tcPr>
          <w:p w14:paraId="5763B062" w14:textId="4C8B2C3A" w:rsidR="00E71AC9" w:rsidRPr="004F0391" w:rsidRDefault="00906344" w:rsidP="00CA5364">
            <w:pPr>
              <w:jc w:val="right"/>
              <w:rPr>
                <w:rFonts w:ascii="BrowalliaUPC" w:hAnsi="BrowalliaUPC" w:cs="BrowalliaUPC"/>
              </w:rPr>
            </w:pPr>
            <w:r>
              <w:rPr>
                <w:rFonts w:ascii="BrowalliaUPC" w:hAnsi="BrowalliaUPC" w:cs="BrowalliaUPC"/>
                <w:lang w:val="en-US"/>
              </w:rPr>
              <w:br/>
            </w:r>
            <w:r w:rsidR="00E71AC9" w:rsidRPr="004F0391">
              <w:rPr>
                <w:rFonts w:ascii="BrowalliaUPC" w:hAnsi="BrowalliaUPC" w:cs="BrowalliaUPC"/>
              </w:rPr>
              <w:t>(7)</w:t>
            </w:r>
          </w:p>
        </w:tc>
      </w:tr>
      <w:tr w:rsidR="00E71AC9" w:rsidRPr="004F0391" w14:paraId="714828D2" w14:textId="77777777" w:rsidTr="00D97C16">
        <w:trPr>
          <w:cantSplit/>
          <w:trHeight w:val="143"/>
        </w:trPr>
        <w:tc>
          <w:tcPr>
            <w:tcW w:w="3231" w:type="dxa"/>
            <w:vAlign w:val="center"/>
          </w:tcPr>
          <w:p w14:paraId="13DFD0BD" w14:textId="3263F1B1" w:rsidR="00E71AC9" w:rsidRPr="004F0391" w:rsidRDefault="00E71AC9" w:rsidP="00E71AC9">
            <w:pPr>
              <w:rPr>
                <w:rFonts w:ascii="BrowalliaUPC" w:eastAsia="Arial Unicode MS" w:hAnsi="BrowalliaUPC" w:cs="BrowalliaUPC"/>
                <w:spacing w:val="-2"/>
                <w:cs/>
                <w:lang w:val="en-GB"/>
              </w:rPr>
            </w:pPr>
            <w:r w:rsidRPr="004F0391">
              <w:rPr>
                <w:rFonts w:ascii="BrowalliaUPC" w:eastAsia="Arial Unicode MS" w:hAnsi="BrowalliaUPC" w:cs="BrowalliaUPC"/>
                <w:spacing w:val="-2"/>
                <w:cs/>
                <w:lang w:val="en-GB"/>
              </w:rPr>
              <w:t xml:space="preserve">     สุทธิ</w:t>
            </w:r>
          </w:p>
        </w:tc>
        <w:tc>
          <w:tcPr>
            <w:tcW w:w="1305" w:type="dxa"/>
            <w:tcBorders>
              <w:top w:val="single" w:sz="4" w:space="0" w:color="auto"/>
              <w:bottom w:val="single" w:sz="12" w:space="0" w:color="auto"/>
            </w:tcBorders>
          </w:tcPr>
          <w:p w14:paraId="0C57A054" w14:textId="3EFE0938" w:rsidR="00E71AC9" w:rsidRPr="004F0391" w:rsidRDefault="004B2384" w:rsidP="00E71AC9">
            <w:pPr>
              <w:jc w:val="right"/>
              <w:rPr>
                <w:rFonts w:ascii="BrowalliaUPC" w:hAnsi="BrowalliaUPC" w:cs="BrowalliaUPC"/>
                <w:lang w:val="en-US"/>
              </w:rPr>
            </w:pPr>
            <w:r>
              <w:rPr>
                <w:rFonts w:ascii="BrowalliaUPC" w:hAnsi="BrowalliaUPC" w:cs="BrowalliaUPC"/>
                <w:lang w:val="en-US"/>
              </w:rPr>
              <w:t>340</w:t>
            </w:r>
            <w:r w:rsidR="00295AD4">
              <w:rPr>
                <w:rFonts w:ascii="BrowalliaUPC" w:hAnsi="BrowalliaUPC" w:cs="BrowalliaUPC"/>
                <w:lang w:val="en-US"/>
              </w:rPr>
              <w:t>,747</w:t>
            </w:r>
          </w:p>
        </w:tc>
        <w:tc>
          <w:tcPr>
            <w:tcW w:w="236" w:type="dxa"/>
          </w:tcPr>
          <w:p w14:paraId="18AE7CCD" w14:textId="77777777" w:rsidR="00E71AC9" w:rsidRPr="004F0391" w:rsidRDefault="00E71AC9" w:rsidP="00E71AC9">
            <w:pPr>
              <w:rPr>
                <w:rFonts w:ascii="BrowalliaUPC" w:hAnsi="BrowalliaUPC" w:cs="BrowalliaUPC"/>
              </w:rPr>
            </w:pPr>
          </w:p>
        </w:tc>
        <w:tc>
          <w:tcPr>
            <w:tcW w:w="1267" w:type="dxa"/>
            <w:tcBorders>
              <w:top w:val="single" w:sz="4" w:space="0" w:color="auto"/>
              <w:bottom w:val="single" w:sz="12" w:space="0" w:color="auto"/>
            </w:tcBorders>
          </w:tcPr>
          <w:p w14:paraId="78F6867B" w14:textId="34131D99" w:rsidR="00E71AC9" w:rsidRPr="004F0391" w:rsidRDefault="00E71AC9" w:rsidP="00CA5364">
            <w:pPr>
              <w:jc w:val="right"/>
              <w:rPr>
                <w:rFonts w:ascii="BrowalliaUPC" w:hAnsi="BrowalliaUPC" w:cs="BrowalliaUPC"/>
              </w:rPr>
            </w:pPr>
            <w:r w:rsidRPr="004F0391">
              <w:rPr>
                <w:rFonts w:ascii="BrowalliaUPC" w:hAnsi="BrowalliaUPC" w:cs="BrowalliaUPC"/>
              </w:rPr>
              <w:t>255,603</w:t>
            </w:r>
          </w:p>
        </w:tc>
        <w:tc>
          <w:tcPr>
            <w:tcW w:w="236" w:type="dxa"/>
          </w:tcPr>
          <w:p w14:paraId="24921DDD" w14:textId="77777777" w:rsidR="00E71AC9" w:rsidRPr="004F0391" w:rsidRDefault="00E71AC9" w:rsidP="00CA5364">
            <w:pPr>
              <w:jc w:val="right"/>
              <w:rPr>
                <w:rFonts w:ascii="BrowalliaUPC" w:hAnsi="BrowalliaUPC" w:cs="BrowalliaUPC"/>
              </w:rPr>
            </w:pPr>
          </w:p>
        </w:tc>
        <w:tc>
          <w:tcPr>
            <w:tcW w:w="1278" w:type="dxa"/>
            <w:tcBorders>
              <w:top w:val="single" w:sz="4" w:space="0" w:color="auto"/>
              <w:left w:val="nil"/>
              <w:bottom w:val="single" w:sz="12" w:space="0" w:color="auto"/>
              <w:right w:val="nil"/>
            </w:tcBorders>
          </w:tcPr>
          <w:p w14:paraId="14906075" w14:textId="331DA004" w:rsidR="00E71AC9" w:rsidRPr="004F0391" w:rsidRDefault="00E648FD" w:rsidP="00CA5364">
            <w:pPr>
              <w:jc w:val="right"/>
              <w:rPr>
                <w:rFonts w:ascii="BrowalliaUPC" w:hAnsi="BrowalliaUPC" w:cs="BrowalliaUPC"/>
                <w:lang w:val="en-US"/>
              </w:rPr>
            </w:pPr>
            <w:r>
              <w:rPr>
                <w:rFonts w:ascii="BrowalliaUPC" w:hAnsi="BrowalliaUPC" w:cs="BrowalliaUPC"/>
                <w:lang w:val="en-US"/>
              </w:rPr>
              <w:t>26,975</w:t>
            </w:r>
          </w:p>
        </w:tc>
        <w:tc>
          <w:tcPr>
            <w:tcW w:w="236" w:type="dxa"/>
          </w:tcPr>
          <w:p w14:paraId="01D132B0" w14:textId="77777777" w:rsidR="00E71AC9" w:rsidRPr="004F0391" w:rsidRDefault="00E71AC9" w:rsidP="00CA5364">
            <w:pPr>
              <w:pStyle w:val="BodyTextIndent"/>
              <w:ind w:left="-157"/>
              <w:jc w:val="right"/>
              <w:rPr>
                <w:rFonts w:ascii="BrowalliaUPC" w:hAnsi="BrowalliaUPC" w:cs="BrowalliaUPC"/>
                <w:sz w:val="28"/>
                <w:szCs w:val="28"/>
                <w:cs/>
              </w:rPr>
            </w:pPr>
          </w:p>
        </w:tc>
        <w:tc>
          <w:tcPr>
            <w:tcW w:w="1305" w:type="dxa"/>
            <w:tcBorders>
              <w:top w:val="single" w:sz="4" w:space="0" w:color="auto"/>
              <w:bottom w:val="single" w:sz="12" w:space="0" w:color="auto"/>
            </w:tcBorders>
          </w:tcPr>
          <w:p w14:paraId="519236AB" w14:textId="621DF1CD" w:rsidR="00E71AC9" w:rsidRPr="004F0391" w:rsidRDefault="00E71AC9" w:rsidP="00CA5364">
            <w:pPr>
              <w:jc w:val="right"/>
              <w:rPr>
                <w:rFonts w:ascii="BrowalliaUPC" w:hAnsi="BrowalliaUPC" w:cs="BrowalliaUPC"/>
              </w:rPr>
            </w:pPr>
            <w:r w:rsidRPr="004F0391">
              <w:rPr>
                <w:rFonts w:ascii="BrowalliaUPC" w:hAnsi="BrowalliaUPC" w:cs="BrowalliaUPC"/>
              </w:rPr>
              <w:t>21,794</w:t>
            </w:r>
          </w:p>
        </w:tc>
      </w:tr>
      <w:tr w:rsidR="00E71AC9" w:rsidRPr="004F0391" w14:paraId="5C5F272B" w14:textId="77777777" w:rsidTr="007D0BF9">
        <w:trPr>
          <w:cantSplit/>
          <w:trHeight w:val="321"/>
        </w:trPr>
        <w:tc>
          <w:tcPr>
            <w:tcW w:w="3231" w:type="dxa"/>
            <w:vAlign w:val="center"/>
          </w:tcPr>
          <w:p w14:paraId="2457FF04" w14:textId="445C7C19" w:rsidR="00E71AC9" w:rsidRPr="004F0391" w:rsidRDefault="00E71AC9" w:rsidP="00E71AC9">
            <w:pPr>
              <w:rPr>
                <w:rFonts w:ascii="BrowalliaUPC" w:hAnsi="BrowalliaUPC" w:cs="BrowalliaUPC"/>
                <w:sz w:val="18"/>
                <w:szCs w:val="18"/>
                <w:u w:val="single"/>
                <w:cs/>
              </w:rPr>
            </w:pPr>
          </w:p>
        </w:tc>
        <w:tc>
          <w:tcPr>
            <w:tcW w:w="1305" w:type="dxa"/>
            <w:tcBorders>
              <w:left w:val="nil"/>
            </w:tcBorders>
          </w:tcPr>
          <w:p w14:paraId="5EDF0AFA" w14:textId="77777777" w:rsidR="00E71AC9" w:rsidRPr="004F0391" w:rsidRDefault="00E71AC9" w:rsidP="00E71AC9">
            <w:pPr>
              <w:jc w:val="center"/>
              <w:rPr>
                <w:rFonts w:ascii="BrowalliaUPC" w:hAnsi="BrowalliaUPC" w:cs="BrowalliaUPC"/>
                <w:sz w:val="18"/>
                <w:szCs w:val="18"/>
              </w:rPr>
            </w:pPr>
          </w:p>
        </w:tc>
        <w:tc>
          <w:tcPr>
            <w:tcW w:w="236" w:type="dxa"/>
            <w:tcBorders>
              <w:left w:val="nil"/>
            </w:tcBorders>
          </w:tcPr>
          <w:p w14:paraId="2DB50073" w14:textId="77777777" w:rsidR="00E71AC9" w:rsidRPr="004F0391" w:rsidRDefault="00E71AC9" w:rsidP="00E71AC9">
            <w:pPr>
              <w:rPr>
                <w:rFonts w:ascii="BrowalliaUPC" w:hAnsi="BrowalliaUPC" w:cs="BrowalliaUPC"/>
                <w:sz w:val="18"/>
                <w:szCs w:val="18"/>
              </w:rPr>
            </w:pPr>
          </w:p>
        </w:tc>
        <w:tc>
          <w:tcPr>
            <w:tcW w:w="1267" w:type="dxa"/>
          </w:tcPr>
          <w:p w14:paraId="13DEF746" w14:textId="77777777" w:rsidR="00E71AC9" w:rsidRPr="004F0391" w:rsidRDefault="00E71AC9" w:rsidP="00CA5364">
            <w:pPr>
              <w:jc w:val="right"/>
              <w:rPr>
                <w:rFonts w:ascii="BrowalliaUPC" w:hAnsi="BrowalliaUPC" w:cs="BrowalliaUPC"/>
                <w:sz w:val="18"/>
                <w:szCs w:val="18"/>
              </w:rPr>
            </w:pPr>
          </w:p>
        </w:tc>
        <w:tc>
          <w:tcPr>
            <w:tcW w:w="236" w:type="dxa"/>
          </w:tcPr>
          <w:p w14:paraId="6BC0F472" w14:textId="77777777" w:rsidR="00E71AC9" w:rsidRPr="004F0391" w:rsidRDefault="00E71AC9" w:rsidP="00CA5364">
            <w:pPr>
              <w:jc w:val="right"/>
              <w:rPr>
                <w:rFonts w:ascii="BrowalliaUPC" w:hAnsi="BrowalliaUPC" w:cs="BrowalliaUPC"/>
                <w:sz w:val="18"/>
                <w:szCs w:val="18"/>
              </w:rPr>
            </w:pPr>
          </w:p>
        </w:tc>
        <w:tc>
          <w:tcPr>
            <w:tcW w:w="1278" w:type="dxa"/>
            <w:vAlign w:val="center"/>
          </w:tcPr>
          <w:p w14:paraId="646EA635" w14:textId="77777777" w:rsidR="00E71AC9" w:rsidRPr="004F0391" w:rsidRDefault="00E71AC9" w:rsidP="00CA5364">
            <w:pPr>
              <w:jc w:val="right"/>
              <w:rPr>
                <w:rFonts w:ascii="BrowalliaUPC" w:hAnsi="BrowalliaUPC" w:cs="BrowalliaUPC"/>
                <w:sz w:val="18"/>
                <w:szCs w:val="18"/>
              </w:rPr>
            </w:pPr>
          </w:p>
        </w:tc>
        <w:tc>
          <w:tcPr>
            <w:tcW w:w="236" w:type="dxa"/>
          </w:tcPr>
          <w:p w14:paraId="03EB3592" w14:textId="77777777" w:rsidR="00E71AC9" w:rsidRPr="004F0391" w:rsidRDefault="00E71AC9" w:rsidP="00CA5364">
            <w:pPr>
              <w:pStyle w:val="BodyTextIndent"/>
              <w:ind w:left="-157"/>
              <w:jc w:val="right"/>
              <w:rPr>
                <w:rFonts w:ascii="BrowalliaUPC" w:hAnsi="BrowalliaUPC" w:cs="BrowalliaUPC"/>
                <w:sz w:val="18"/>
                <w:szCs w:val="18"/>
                <w:cs/>
              </w:rPr>
            </w:pPr>
          </w:p>
        </w:tc>
        <w:tc>
          <w:tcPr>
            <w:tcW w:w="1305" w:type="dxa"/>
            <w:vAlign w:val="center"/>
          </w:tcPr>
          <w:p w14:paraId="7172CE3E" w14:textId="77777777" w:rsidR="00E71AC9" w:rsidRPr="004F0391" w:rsidRDefault="00E71AC9" w:rsidP="00CA5364">
            <w:pPr>
              <w:jc w:val="right"/>
              <w:rPr>
                <w:rFonts w:ascii="BrowalliaUPC" w:hAnsi="BrowalliaUPC" w:cs="BrowalliaUPC"/>
                <w:sz w:val="18"/>
                <w:szCs w:val="18"/>
              </w:rPr>
            </w:pPr>
          </w:p>
        </w:tc>
      </w:tr>
      <w:tr w:rsidR="00E71AC9" w:rsidRPr="004F0391" w14:paraId="06A70083" w14:textId="77777777" w:rsidTr="007D0BF9">
        <w:trPr>
          <w:cantSplit/>
          <w:trHeight w:val="20"/>
        </w:trPr>
        <w:tc>
          <w:tcPr>
            <w:tcW w:w="3231" w:type="dxa"/>
            <w:vAlign w:val="center"/>
          </w:tcPr>
          <w:p w14:paraId="63D87268" w14:textId="21068DA6" w:rsidR="00E71AC9" w:rsidRPr="004F0391" w:rsidRDefault="00CE78FD" w:rsidP="00E71AC9">
            <w:pPr>
              <w:rPr>
                <w:rFonts w:ascii="BrowalliaUPC" w:hAnsi="BrowalliaUPC" w:cs="BrowalliaUPC"/>
                <w:u w:val="single"/>
                <w:cs/>
              </w:rPr>
            </w:pPr>
            <w:r w:rsidRPr="00CE78FD">
              <w:rPr>
                <w:rFonts w:ascii="BrowalliaUPC" w:hAnsi="BrowalliaUPC" w:cs="BrowalliaUPC"/>
                <w:u w:val="single"/>
                <w:cs/>
              </w:rPr>
              <w:t>กิจการ</w:t>
            </w:r>
            <w:r w:rsidR="00E71AC9" w:rsidRPr="004F0391">
              <w:rPr>
                <w:rFonts w:ascii="BrowalliaUPC" w:hAnsi="BrowalliaUPC" w:cs="BrowalliaUPC"/>
                <w:u w:val="single"/>
                <w:cs/>
              </w:rPr>
              <w:t>ที่เกี่ยวข้องกัน</w:t>
            </w:r>
          </w:p>
        </w:tc>
        <w:tc>
          <w:tcPr>
            <w:tcW w:w="1305" w:type="dxa"/>
            <w:tcBorders>
              <w:left w:val="nil"/>
            </w:tcBorders>
          </w:tcPr>
          <w:p w14:paraId="01A9E517" w14:textId="77777777" w:rsidR="00E71AC9" w:rsidRPr="004F0391" w:rsidRDefault="00E71AC9" w:rsidP="00E71AC9">
            <w:pPr>
              <w:jc w:val="center"/>
              <w:rPr>
                <w:rFonts w:ascii="BrowalliaUPC" w:hAnsi="BrowalliaUPC" w:cs="BrowalliaUPC"/>
              </w:rPr>
            </w:pPr>
          </w:p>
        </w:tc>
        <w:tc>
          <w:tcPr>
            <w:tcW w:w="236" w:type="dxa"/>
            <w:tcBorders>
              <w:left w:val="nil"/>
            </w:tcBorders>
          </w:tcPr>
          <w:p w14:paraId="6DC646A5" w14:textId="77777777" w:rsidR="00E71AC9" w:rsidRPr="004F0391" w:rsidRDefault="00E71AC9" w:rsidP="00E71AC9">
            <w:pPr>
              <w:rPr>
                <w:rFonts w:ascii="BrowalliaUPC" w:hAnsi="BrowalliaUPC" w:cs="BrowalliaUPC"/>
              </w:rPr>
            </w:pPr>
          </w:p>
        </w:tc>
        <w:tc>
          <w:tcPr>
            <w:tcW w:w="1267" w:type="dxa"/>
          </w:tcPr>
          <w:p w14:paraId="6A9116FC" w14:textId="77777777" w:rsidR="00E71AC9" w:rsidRPr="004F0391" w:rsidRDefault="00E71AC9" w:rsidP="00CA5364">
            <w:pPr>
              <w:jc w:val="right"/>
              <w:rPr>
                <w:rFonts w:ascii="BrowalliaUPC" w:hAnsi="BrowalliaUPC" w:cs="BrowalliaUPC"/>
              </w:rPr>
            </w:pPr>
          </w:p>
        </w:tc>
        <w:tc>
          <w:tcPr>
            <w:tcW w:w="236" w:type="dxa"/>
          </w:tcPr>
          <w:p w14:paraId="5B2BAE44" w14:textId="77777777" w:rsidR="00E71AC9" w:rsidRPr="004F0391" w:rsidRDefault="00E71AC9" w:rsidP="00CA5364">
            <w:pPr>
              <w:jc w:val="right"/>
              <w:rPr>
                <w:rFonts w:ascii="BrowalliaUPC" w:hAnsi="BrowalliaUPC" w:cs="BrowalliaUPC"/>
              </w:rPr>
            </w:pPr>
          </w:p>
        </w:tc>
        <w:tc>
          <w:tcPr>
            <w:tcW w:w="1278" w:type="dxa"/>
            <w:vAlign w:val="center"/>
          </w:tcPr>
          <w:p w14:paraId="35C9560C" w14:textId="77777777" w:rsidR="00E71AC9" w:rsidRPr="004F0391" w:rsidRDefault="00E71AC9" w:rsidP="00CA5364">
            <w:pPr>
              <w:jc w:val="right"/>
              <w:rPr>
                <w:rFonts w:ascii="BrowalliaUPC" w:hAnsi="BrowalliaUPC" w:cs="BrowalliaUPC"/>
              </w:rPr>
            </w:pPr>
          </w:p>
        </w:tc>
        <w:tc>
          <w:tcPr>
            <w:tcW w:w="236" w:type="dxa"/>
          </w:tcPr>
          <w:p w14:paraId="07F6E10E" w14:textId="77777777" w:rsidR="00E71AC9" w:rsidRPr="004F0391" w:rsidRDefault="00E71AC9" w:rsidP="00CA5364">
            <w:pPr>
              <w:pStyle w:val="BodyTextIndent"/>
              <w:ind w:left="-157"/>
              <w:jc w:val="right"/>
              <w:rPr>
                <w:rFonts w:ascii="BrowalliaUPC" w:hAnsi="BrowalliaUPC" w:cs="BrowalliaUPC"/>
                <w:sz w:val="28"/>
                <w:szCs w:val="28"/>
                <w:cs/>
              </w:rPr>
            </w:pPr>
          </w:p>
        </w:tc>
        <w:tc>
          <w:tcPr>
            <w:tcW w:w="1305" w:type="dxa"/>
            <w:vAlign w:val="center"/>
          </w:tcPr>
          <w:p w14:paraId="25248FA2" w14:textId="77777777" w:rsidR="00E71AC9" w:rsidRPr="004F0391" w:rsidRDefault="00E71AC9" w:rsidP="00CA5364">
            <w:pPr>
              <w:jc w:val="right"/>
              <w:rPr>
                <w:rFonts w:ascii="BrowalliaUPC" w:hAnsi="BrowalliaUPC" w:cs="BrowalliaUPC"/>
              </w:rPr>
            </w:pPr>
          </w:p>
        </w:tc>
      </w:tr>
      <w:tr w:rsidR="00E71AC9" w:rsidRPr="004F0391" w14:paraId="48FDA662" w14:textId="77777777" w:rsidTr="00D97C16">
        <w:trPr>
          <w:cantSplit/>
          <w:trHeight w:val="20"/>
        </w:trPr>
        <w:tc>
          <w:tcPr>
            <w:tcW w:w="3231" w:type="dxa"/>
            <w:vAlign w:val="center"/>
          </w:tcPr>
          <w:p w14:paraId="496E8632" w14:textId="77777777" w:rsidR="00E71AC9" w:rsidRPr="004F0391" w:rsidRDefault="00E71AC9" w:rsidP="00E71AC9">
            <w:pPr>
              <w:rPr>
                <w:rFonts w:ascii="BrowalliaUPC" w:hAnsi="BrowalliaUPC" w:cs="BrowalliaUPC"/>
              </w:rPr>
            </w:pPr>
            <w:r w:rsidRPr="004F0391">
              <w:rPr>
                <w:rFonts w:ascii="BrowalliaUPC" w:eastAsia="Arial Unicode MS" w:hAnsi="BrowalliaUPC" w:cs="BrowalliaUPC"/>
                <w:spacing w:val="-2"/>
                <w:cs/>
                <w:lang w:val="en-GB"/>
              </w:rPr>
              <w:t>ยังไม่ครบกำหนดชำระ</w:t>
            </w:r>
          </w:p>
        </w:tc>
        <w:tc>
          <w:tcPr>
            <w:tcW w:w="1305" w:type="dxa"/>
          </w:tcPr>
          <w:p w14:paraId="301F0362" w14:textId="49BEDC4F" w:rsidR="00E71AC9" w:rsidRPr="004F0391" w:rsidRDefault="00C06B57" w:rsidP="00E71AC9">
            <w:pPr>
              <w:jc w:val="right"/>
              <w:rPr>
                <w:rFonts w:ascii="BrowalliaUPC" w:hAnsi="BrowalliaUPC" w:cs="BrowalliaUPC"/>
                <w:cs/>
                <w:lang w:val="en-US"/>
              </w:rPr>
            </w:pPr>
            <w:r>
              <w:rPr>
                <w:rFonts w:ascii="BrowalliaUPC" w:hAnsi="BrowalliaUPC" w:cs="BrowalliaUPC"/>
                <w:lang w:val="en-US"/>
              </w:rPr>
              <w:t>45,117</w:t>
            </w:r>
          </w:p>
        </w:tc>
        <w:tc>
          <w:tcPr>
            <w:tcW w:w="236" w:type="dxa"/>
          </w:tcPr>
          <w:p w14:paraId="30D18A90" w14:textId="77777777" w:rsidR="00E71AC9" w:rsidRPr="004F0391" w:rsidRDefault="00E71AC9" w:rsidP="00E71AC9">
            <w:pPr>
              <w:ind w:right="73"/>
              <w:jc w:val="right"/>
              <w:rPr>
                <w:rFonts w:ascii="BrowalliaUPC" w:hAnsi="BrowalliaUPC" w:cs="BrowalliaUPC"/>
              </w:rPr>
            </w:pPr>
          </w:p>
        </w:tc>
        <w:tc>
          <w:tcPr>
            <w:tcW w:w="1267" w:type="dxa"/>
          </w:tcPr>
          <w:p w14:paraId="71BD867C" w14:textId="3D097FF0" w:rsidR="00E71AC9" w:rsidRPr="004F0391" w:rsidRDefault="00E71AC9" w:rsidP="00CA5364">
            <w:pPr>
              <w:jc w:val="right"/>
              <w:rPr>
                <w:rFonts w:ascii="BrowalliaUPC" w:hAnsi="BrowalliaUPC" w:cs="BrowalliaUPC"/>
              </w:rPr>
            </w:pPr>
            <w:r w:rsidRPr="004F0391">
              <w:rPr>
                <w:rFonts w:ascii="BrowalliaUPC" w:eastAsia="Arial Unicode MS" w:hAnsi="BrowalliaUPC" w:cs="BrowalliaUPC"/>
              </w:rPr>
              <w:t>17,533</w:t>
            </w:r>
          </w:p>
        </w:tc>
        <w:tc>
          <w:tcPr>
            <w:tcW w:w="236" w:type="dxa"/>
          </w:tcPr>
          <w:p w14:paraId="0EDD2A87" w14:textId="77777777" w:rsidR="00E71AC9" w:rsidRPr="004F0391" w:rsidRDefault="00E71AC9" w:rsidP="00CA5364">
            <w:pPr>
              <w:ind w:right="73"/>
              <w:jc w:val="right"/>
              <w:rPr>
                <w:rFonts w:ascii="BrowalliaUPC" w:hAnsi="BrowalliaUPC" w:cs="BrowalliaUPC"/>
              </w:rPr>
            </w:pPr>
          </w:p>
        </w:tc>
        <w:tc>
          <w:tcPr>
            <w:tcW w:w="1278" w:type="dxa"/>
          </w:tcPr>
          <w:p w14:paraId="55B52AAC" w14:textId="3B2C9D67" w:rsidR="00E71AC9" w:rsidRPr="004F0391" w:rsidRDefault="00F42DF1" w:rsidP="00CA5364">
            <w:pPr>
              <w:jc w:val="right"/>
              <w:rPr>
                <w:rFonts w:ascii="BrowalliaUPC" w:hAnsi="BrowalliaUPC" w:cs="BrowalliaUPC"/>
                <w:lang w:val="en-US"/>
              </w:rPr>
            </w:pPr>
            <w:r>
              <w:rPr>
                <w:rFonts w:ascii="BrowalliaUPC" w:hAnsi="BrowalliaUPC" w:cs="BrowalliaUPC"/>
                <w:lang w:val="en-US"/>
              </w:rPr>
              <w:t>8,914</w:t>
            </w:r>
          </w:p>
        </w:tc>
        <w:tc>
          <w:tcPr>
            <w:tcW w:w="236" w:type="dxa"/>
          </w:tcPr>
          <w:p w14:paraId="2232FA14" w14:textId="77777777" w:rsidR="00E71AC9" w:rsidRPr="004F0391" w:rsidRDefault="00E71AC9" w:rsidP="00CA5364">
            <w:pPr>
              <w:pStyle w:val="BodyTextIndent3"/>
              <w:tabs>
                <w:tab w:val="left" w:pos="5018"/>
              </w:tabs>
              <w:ind w:left="0"/>
              <w:jc w:val="right"/>
              <w:rPr>
                <w:rFonts w:ascii="BrowalliaUPC" w:hAnsi="BrowalliaUPC" w:cs="BrowalliaUPC"/>
                <w:sz w:val="28"/>
                <w:szCs w:val="28"/>
              </w:rPr>
            </w:pPr>
          </w:p>
        </w:tc>
        <w:tc>
          <w:tcPr>
            <w:tcW w:w="1305" w:type="dxa"/>
          </w:tcPr>
          <w:p w14:paraId="18B092D5" w14:textId="52243840" w:rsidR="00E71AC9" w:rsidRPr="004F0391" w:rsidRDefault="00E71AC9" w:rsidP="00CA5364">
            <w:pPr>
              <w:jc w:val="right"/>
              <w:rPr>
                <w:rFonts w:ascii="BrowalliaUPC" w:hAnsi="BrowalliaUPC" w:cs="BrowalliaUPC"/>
                <w:lang w:val="en-US"/>
              </w:rPr>
            </w:pPr>
            <w:r w:rsidRPr="004F0391">
              <w:rPr>
                <w:rFonts w:ascii="BrowalliaUPC" w:eastAsia="Arial Unicode MS" w:hAnsi="BrowalliaUPC" w:cs="BrowalliaUPC"/>
              </w:rPr>
              <w:t>39,496</w:t>
            </w:r>
          </w:p>
        </w:tc>
      </w:tr>
      <w:tr w:rsidR="00E71AC9" w:rsidRPr="004F0391" w14:paraId="49E2DE66" w14:textId="77777777" w:rsidTr="00D97C16">
        <w:trPr>
          <w:cantSplit/>
          <w:trHeight w:val="68"/>
        </w:trPr>
        <w:tc>
          <w:tcPr>
            <w:tcW w:w="3231" w:type="dxa"/>
            <w:vAlign w:val="center"/>
          </w:tcPr>
          <w:p w14:paraId="45E4CF80" w14:textId="77777777" w:rsidR="00E71AC9" w:rsidRPr="004F0391" w:rsidRDefault="00E71AC9" w:rsidP="00E71AC9">
            <w:pPr>
              <w:rPr>
                <w:rFonts w:ascii="BrowalliaUPC" w:hAnsi="BrowalliaUPC" w:cs="BrowalliaUPC"/>
                <w:cs/>
              </w:rPr>
            </w:pPr>
            <w:r w:rsidRPr="004F0391">
              <w:rPr>
                <w:rFonts w:ascii="BrowalliaUPC" w:eastAsia="Arial Unicode MS" w:hAnsi="BrowalliaUPC" w:cs="BrowalliaUPC"/>
                <w:spacing w:val="-2"/>
                <w:cs/>
                <w:lang w:val="en-GB"/>
              </w:rPr>
              <w:t>ค้างชำระ</w:t>
            </w:r>
          </w:p>
        </w:tc>
        <w:tc>
          <w:tcPr>
            <w:tcW w:w="1305" w:type="dxa"/>
          </w:tcPr>
          <w:p w14:paraId="75F9296E" w14:textId="77777777" w:rsidR="00E71AC9" w:rsidRPr="004F0391" w:rsidRDefault="00E71AC9" w:rsidP="00E71AC9">
            <w:pPr>
              <w:jc w:val="right"/>
              <w:rPr>
                <w:rFonts w:ascii="BrowalliaUPC" w:hAnsi="BrowalliaUPC" w:cs="BrowalliaUPC"/>
                <w:lang w:val="en-US"/>
              </w:rPr>
            </w:pPr>
          </w:p>
        </w:tc>
        <w:tc>
          <w:tcPr>
            <w:tcW w:w="236" w:type="dxa"/>
          </w:tcPr>
          <w:p w14:paraId="72B7492F" w14:textId="77777777" w:rsidR="00E71AC9" w:rsidRPr="004F0391" w:rsidRDefault="00E71AC9" w:rsidP="00E71AC9">
            <w:pPr>
              <w:jc w:val="right"/>
              <w:rPr>
                <w:rFonts w:ascii="BrowalliaUPC" w:hAnsi="BrowalliaUPC" w:cs="BrowalliaUPC"/>
              </w:rPr>
            </w:pPr>
          </w:p>
        </w:tc>
        <w:tc>
          <w:tcPr>
            <w:tcW w:w="1267" w:type="dxa"/>
          </w:tcPr>
          <w:p w14:paraId="7C7F8363" w14:textId="77777777" w:rsidR="00E71AC9" w:rsidRPr="004F0391" w:rsidRDefault="00E71AC9" w:rsidP="00CA5364">
            <w:pPr>
              <w:jc w:val="right"/>
              <w:rPr>
                <w:rFonts w:ascii="BrowalliaUPC" w:hAnsi="BrowalliaUPC" w:cs="BrowalliaUPC"/>
              </w:rPr>
            </w:pPr>
          </w:p>
        </w:tc>
        <w:tc>
          <w:tcPr>
            <w:tcW w:w="236" w:type="dxa"/>
            <w:vAlign w:val="center"/>
          </w:tcPr>
          <w:p w14:paraId="42E05BC9" w14:textId="77777777" w:rsidR="00E71AC9" w:rsidRPr="004F0391" w:rsidRDefault="00E71AC9" w:rsidP="00CA5364">
            <w:pPr>
              <w:ind w:right="-43"/>
              <w:jc w:val="right"/>
              <w:rPr>
                <w:rFonts w:ascii="BrowalliaUPC" w:hAnsi="BrowalliaUPC" w:cs="BrowalliaUPC"/>
                <w:lang w:val="en-GB"/>
              </w:rPr>
            </w:pPr>
          </w:p>
        </w:tc>
        <w:tc>
          <w:tcPr>
            <w:tcW w:w="1278" w:type="dxa"/>
          </w:tcPr>
          <w:p w14:paraId="342DFA5F" w14:textId="77777777" w:rsidR="00E71AC9" w:rsidRPr="004F0391" w:rsidRDefault="00E71AC9" w:rsidP="00CA5364">
            <w:pPr>
              <w:jc w:val="right"/>
              <w:rPr>
                <w:rFonts w:ascii="BrowalliaUPC" w:hAnsi="BrowalliaUPC" w:cs="BrowalliaUPC"/>
                <w:cs/>
                <w:lang w:val="en-US"/>
              </w:rPr>
            </w:pPr>
          </w:p>
        </w:tc>
        <w:tc>
          <w:tcPr>
            <w:tcW w:w="236" w:type="dxa"/>
            <w:vAlign w:val="center"/>
          </w:tcPr>
          <w:p w14:paraId="62EAEBDF" w14:textId="77777777" w:rsidR="00E71AC9" w:rsidRPr="004F0391" w:rsidRDefault="00E71AC9" w:rsidP="00CA5364">
            <w:pPr>
              <w:pStyle w:val="BodyTextIndent3"/>
              <w:tabs>
                <w:tab w:val="left" w:pos="540"/>
                <w:tab w:val="left" w:pos="5018"/>
              </w:tabs>
              <w:ind w:left="-87"/>
              <w:jc w:val="right"/>
              <w:rPr>
                <w:rFonts w:ascii="BrowalliaUPC" w:hAnsi="BrowalliaUPC" w:cs="BrowalliaUPC"/>
                <w:sz w:val="28"/>
                <w:szCs w:val="28"/>
              </w:rPr>
            </w:pPr>
          </w:p>
        </w:tc>
        <w:tc>
          <w:tcPr>
            <w:tcW w:w="1305" w:type="dxa"/>
          </w:tcPr>
          <w:p w14:paraId="6967B049" w14:textId="77777777" w:rsidR="00E71AC9" w:rsidRPr="004F0391" w:rsidRDefault="00E71AC9" w:rsidP="00CA5364">
            <w:pPr>
              <w:jc w:val="right"/>
              <w:rPr>
                <w:rFonts w:ascii="BrowalliaUPC" w:hAnsi="BrowalliaUPC" w:cs="BrowalliaUPC"/>
                <w:cs/>
              </w:rPr>
            </w:pPr>
          </w:p>
        </w:tc>
      </w:tr>
      <w:tr w:rsidR="00E71AC9" w:rsidRPr="004F0391" w14:paraId="036C0425" w14:textId="77777777" w:rsidTr="007D0BF9">
        <w:trPr>
          <w:cantSplit/>
          <w:trHeight w:val="68"/>
        </w:trPr>
        <w:tc>
          <w:tcPr>
            <w:tcW w:w="3231" w:type="dxa"/>
            <w:vAlign w:val="center"/>
          </w:tcPr>
          <w:p w14:paraId="1F7ACEE4" w14:textId="3150576F" w:rsidR="00E71AC9" w:rsidRPr="004F0391" w:rsidRDefault="00E71AC9" w:rsidP="00E71AC9">
            <w:pPr>
              <w:rPr>
                <w:rFonts w:ascii="BrowalliaUPC" w:hAnsi="BrowalliaUPC" w:cs="BrowalliaUPC"/>
                <w:cs/>
              </w:rPr>
            </w:pPr>
            <w:r w:rsidRPr="004F0391">
              <w:rPr>
                <w:rFonts w:ascii="BrowalliaUPC" w:eastAsia="Arial Unicode MS" w:hAnsi="BrowalliaUPC" w:cs="BrowalliaUPC"/>
                <w:spacing w:val="-2"/>
                <w:cs/>
                <w:lang w:val="en-GB"/>
              </w:rPr>
              <w:t xml:space="preserve">   ไม่เกิน </w:t>
            </w:r>
            <w:r w:rsidRPr="004F0391">
              <w:rPr>
                <w:rFonts w:ascii="BrowalliaUPC" w:eastAsia="Arial Unicode MS" w:hAnsi="BrowalliaUPC" w:cs="BrowalliaUPC"/>
                <w:spacing w:val="-2"/>
                <w:lang w:val="en-GB"/>
              </w:rPr>
              <w:t>3</w:t>
            </w:r>
            <w:r w:rsidRPr="004F0391">
              <w:rPr>
                <w:rFonts w:ascii="BrowalliaUPC" w:eastAsia="Arial Unicode MS" w:hAnsi="BrowalliaUPC" w:cs="BrowalliaUPC"/>
                <w:spacing w:val="-2"/>
                <w:cs/>
                <w:lang w:val="en-GB"/>
              </w:rPr>
              <w:t xml:space="preserve"> เดือน</w:t>
            </w:r>
          </w:p>
        </w:tc>
        <w:tc>
          <w:tcPr>
            <w:tcW w:w="1305" w:type="dxa"/>
          </w:tcPr>
          <w:p w14:paraId="455FC084" w14:textId="0478FADA" w:rsidR="00E71AC9" w:rsidRPr="004F0391" w:rsidRDefault="00C06B57" w:rsidP="00E71AC9">
            <w:pPr>
              <w:jc w:val="right"/>
              <w:rPr>
                <w:rFonts w:ascii="BrowalliaUPC" w:hAnsi="BrowalliaUPC" w:cs="BrowalliaUPC"/>
                <w:cs/>
                <w:lang w:val="en-US"/>
              </w:rPr>
            </w:pPr>
            <w:r>
              <w:rPr>
                <w:rFonts w:ascii="BrowalliaUPC" w:hAnsi="BrowalliaUPC" w:cs="BrowalliaUPC"/>
                <w:lang w:val="en-US"/>
              </w:rPr>
              <w:t>7,074</w:t>
            </w:r>
          </w:p>
        </w:tc>
        <w:tc>
          <w:tcPr>
            <w:tcW w:w="236" w:type="dxa"/>
          </w:tcPr>
          <w:p w14:paraId="056970EE" w14:textId="77777777" w:rsidR="00E71AC9" w:rsidRPr="004F0391" w:rsidRDefault="00E71AC9" w:rsidP="00E71AC9">
            <w:pPr>
              <w:jc w:val="right"/>
              <w:rPr>
                <w:rFonts w:ascii="BrowalliaUPC" w:hAnsi="BrowalliaUPC" w:cs="BrowalliaUPC"/>
              </w:rPr>
            </w:pPr>
          </w:p>
        </w:tc>
        <w:tc>
          <w:tcPr>
            <w:tcW w:w="1267" w:type="dxa"/>
          </w:tcPr>
          <w:p w14:paraId="391E204B" w14:textId="307DFDC5" w:rsidR="00E71AC9" w:rsidRPr="004F0391" w:rsidRDefault="00E71AC9" w:rsidP="00CA5364">
            <w:pPr>
              <w:jc w:val="right"/>
              <w:rPr>
                <w:rFonts w:ascii="BrowalliaUPC" w:hAnsi="BrowalliaUPC" w:cs="BrowalliaUPC"/>
              </w:rPr>
            </w:pPr>
            <w:r w:rsidRPr="004F0391">
              <w:rPr>
                <w:rFonts w:ascii="BrowalliaUPC" w:hAnsi="BrowalliaUPC" w:cs="BrowalliaUPC"/>
              </w:rPr>
              <w:t>15,674</w:t>
            </w:r>
          </w:p>
        </w:tc>
        <w:tc>
          <w:tcPr>
            <w:tcW w:w="236" w:type="dxa"/>
          </w:tcPr>
          <w:p w14:paraId="53C9C22C" w14:textId="77777777" w:rsidR="00E71AC9" w:rsidRPr="004F0391" w:rsidRDefault="00E71AC9" w:rsidP="00CA5364">
            <w:pPr>
              <w:jc w:val="right"/>
              <w:rPr>
                <w:rFonts w:ascii="BrowalliaUPC" w:hAnsi="BrowalliaUPC" w:cs="BrowalliaUPC"/>
              </w:rPr>
            </w:pPr>
          </w:p>
        </w:tc>
        <w:tc>
          <w:tcPr>
            <w:tcW w:w="1278" w:type="dxa"/>
          </w:tcPr>
          <w:p w14:paraId="7E2B0585" w14:textId="7A688BCB" w:rsidR="00E71AC9" w:rsidRPr="004F0391" w:rsidRDefault="00F42DF1" w:rsidP="00CA5364">
            <w:pPr>
              <w:jc w:val="right"/>
              <w:rPr>
                <w:rFonts w:ascii="BrowalliaUPC" w:hAnsi="BrowalliaUPC" w:cs="BrowalliaUPC"/>
                <w:lang w:val="en-US"/>
              </w:rPr>
            </w:pPr>
            <w:r>
              <w:rPr>
                <w:rFonts w:ascii="BrowalliaUPC" w:hAnsi="BrowalliaUPC" w:cs="BrowalliaUPC"/>
                <w:lang w:val="en-US"/>
              </w:rPr>
              <w:t>3,784</w:t>
            </w:r>
          </w:p>
        </w:tc>
        <w:tc>
          <w:tcPr>
            <w:tcW w:w="236" w:type="dxa"/>
          </w:tcPr>
          <w:p w14:paraId="537FC2F7" w14:textId="77777777" w:rsidR="00E71AC9" w:rsidRPr="004F0391" w:rsidRDefault="00E71AC9" w:rsidP="00CA5364">
            <w:pPr>
              <w:pStyle w:val="BodyTextIndent"/>
              <w:ind w:left="-157"/>
              <w:jc w:val="right"/>
              <w:rPr>
                <w:rFonts w:ascii="BrowalliaUPC" w:hAnsi="BrowalliaUPC" w:cs="BrowalliaUPC"/>
                <w:sz w:val="28"/>
                <w:szCs w:val="28"/>
                <w:cs/>
              </w:rPr>
            </w:pPr>
          </w:p>
        </w:tc>
        <w:tc>
          <w:tcPr>
            <w:tcW w:w="1305" w:type="dxa"/>
          </w:tcPr>
          <w:p w14:paraId="67675D1D" w14:textId="528ECF15" w:rsidR="00E71AC9" w:rsidRPr="004F0391" w:rsidRDefault="00E71AC9" w:rsidP="00CA5364">
            <w:pPr>
              <w:jc w:val="right"/>
              <w:rPr>
                <w:rFonts w:ascii="BrowalliaUPC" w:hAnsi="BrowalliaUPC" w:cs="BrowalliaUPC"/>
              </w:rPr>
            </w:pPr>
            <w:r w:rsidRPr="004F0391">
              <w:rPr>
                <w:rFonts w:ascii="BrowalliaUPC" w:hAnsi="BrowalliaUPC" w:cs="BrowalliaUPC"/>
              </w:rPr>
              <w:t>5,009</w:t>
            </w:r>
          </w:p>
        </w:tc>
      </w:tr>
      <w:tr w:rsidR="00E71AC9" w:rsidRPr="004F0391" w14:paraId="2EE6045B" w14:textId="77777777" w:rsidTr="007D0BF9">
        <w:trPr>
          <w:cantSplit/>
          <w:trHeight w:val="68"/>
        </w:trPr>
        <w:tc>
          <w:tcPr>
            <w:tcW w:w="3231" w:type="dxa"/>
            <w:vAlign w:val="center"/>
          </w:tcPr>
          <w:p w14:paraId="61E7B46A" w14:textId="188BB9D9" w:rsidR="00E71AC9" w:rsidRPr="004F0391" w:rsidRDefault="00E71AC9" w:rsidP="00E71AC9">
            <w:pPr>
              <w:rPr>
                <w:rFonts w:ascii="BrowalliaUPC" w:hAnsi="BrowalliaUPC" w:cs="BrowalliaUPC"/>
                <w:cs/>
              </w:rPr>
            </w:pPr>
            <w:r w:rsidRPr="004F0391">
              <w:rPr>
                <w:rFonts w:ascii="BrowalliaUPC" w:eastAsia="Arial Unicode MS" w:hAnsi="BrowalliaUPC" w:cs="BrowalliaUPC"/>
                <w:spacing w:val="-2"/>
                <w:cs/>
                <w:lang w:val="en-GB"/>
              </w:rPr>
              <w:t xml:space="preserve"> </w:t>
            </w:r>
            <w:r w:rsidRPr="004F0391">
              <w:rPr>
                <w:rFonts w:ascii="BrowalliaUPC" w:eastAsia="Arial Unicode MS" w:hAnsi="BrowalliaUPC" w:cs="BrowalliaUPC"/>
                <w:spacing w:val="-2"/>
                <w:lang w:val="en-GB"/>
              </w:rPr>
              <w:t xml:space="preserve">  3</w:t>
            </w:r>
            <w:r w:rsidRPr="004F0391">
              <w:rPr>
                <w:rFonts w:ascii="BrowalliaUPC" w:eastAsia="Arial Unicode MS" w:hAnsi="BrowalliaUPC" w:cs="BrowalliaUPC"/>
                <w:spacing w:val="-2"/>
                <w:cs/>
                <w:lang w:val="en-GB"/>
              </w:rPr>
              <w:t xml:space="preserve"> - </w:t>
            </w:r>
            <w:r w:rsidRPr="004F0391">
              <w:rPr>
                <w:rFonts w:ascii="BrowalliaUPC" w:eastAsia="Arial Unicode MS" w:hAnsi="BrowalliaUPC" w:cs="BrowalliaUPC"/>
                <w:spacing w:val="-2"/>
                <w:lang w:val="en-GB"/>
              </w:rPr>
              <w:t>6</w:t>
            </w:r>
            <w:r w:rsidRPr="004F0391">
              <w:rPr>
                <w:rFonts w:ascii="BrowalliaUPC" w:eastAsia="Arial Unicode MS" w:hAnsi="BrowalliaUPC" w:cs="BrowalliaUPC"/>
                <w:spacing w:val="-2"/>
                <w:cs/>
                <w:lang w:val="en-GB"/>
              </w:rPr>
              <w:t xml:space="preserve"> เดือน</w:t>
            </w:r>
          </w:p>
        </w:tc>
        <w:tc>
          <w:tcPr>
            <w:tcW w:w="1305" w:type="dxa"/>
          </w:tcPr>
          <w:p w14:paraId="11013076" w14:textId="11CD7505" w:rsidR="00E71AC9" w:rsidRPr="004F0391" w:rsidRDefault="00C06B57" w:rsidP="000E6342">
            <w:pPr>
              <w:jc w:val="right"/>
              <w:rPr>
                <w:rFonts w:ascii="BrowalliaUPC" w:hAnsi="BrowalliaUPC" w:cs="BrowalliaUPC"/>
                <w:cs/>
                <w:lang w:val="en-US"/>
              </w:rPr>
            </w:pPr>
            <w:r>
              <w:rPr>
                <w:rFonts w:ascii="BrowalliaUPC" w:hAnsi="BrowalliaUPC" w:cs="BrowalliaUPC"/>
                <w:lang w:val="en-US"/>
              </w:rPr>
              <w:t>48</w:t>
            </w:r>
          </w:p>
        </w:tc>
        <w:tc>
          <w:tcPr>
            <w:tcW w:w="236" w:type="dxa"/>
          </w:tcPr>
          <w:p w14:paraId="75ACCC32" w14:textId="77777777" w:rsidR="00E71AC9" w:rsidRPr="004F0391" w:rsidRDefault="00E71AC9" w:rsidP="00E71AC9">
            <w:pPr>
              <w:jc w:val="right"/>
              <w:rPr>
                <w:rFonts w:ascii="BrowalliaUPC" w:hAnsi="BrowalliaUPC" w:cs="BrowalliaUPC"/>
              </w:rPr>
            </w:pPr>
          </w:p>
        </w:tc>
        <w:tc>
          <w:tcPr>
            <w:tcW w:w="1267" w:type="dxa"/>
          </w:tcPr>
          <w:p w14:paraId="01229640" w14:textId="6C7D3166" w:rsidR="00E71AC9" w:rsidRPr="004F0391" w:rsidRDefault="00E71AC9" w:rsidP="00CA5364">
            <w:pPr>
              <w:jc w:val="right"/>
              <w:rPr>
                <w:rFonts w:ascii="BrowalliaUPC" w:hAnsi="BrowalliaUPC" w:cs="BrowalliaUPC"/>
                <w:cs/>
              </w:rPr>
            </w:pPr>
            <w:r w:rsidRPr="004F0391">
              <w:rPr>
                <w:rFonts w:ascii="BrowalliaUPC" w:hAnsi="BrowalliaUPC" w:cs="BrowalliaUPC"/>
              </w:rPr>
              <w:t>952</w:t>
            </w:r>
          </w:p>
        </w:tc>
        <w:tc>
          <w:tcPr>
            <w:tcW w:w="236" w:type="dxa"/>
          </w:tcPr>
          <w:p w14:paraId="26EAC0EF" w14:textId="77777777" w:rsidR="00E71AC9" w:rsidRPr="004F0391" w:rsidRDefault="00E71AC9" w:rsidP="00CA5364">
            <w:pPr>
              <w:jc w:val="right"/>
              <w:rPr>
                <w:rFonts w:ascii="BrowalliaUPC" w:hAnsi="BrowalliaUPC" w:cs="BrowalliaUPC"/>
              </w:rPr>
            </w:pPr>
          </w:p>
        </w:tc>
        <w:tc>
          <w:tcPr>
            <w:tcW w:w="1278" w:type="dxa"/>
          </w:tcPr>
          <w:p w14:paraId="16F866B2" w14:textId="607803D3" w:rsidR="00E71AC9" w:rsidRPr="004F0391" w:rsidRDefault="00F42DF1" w:rsidP="00CA5364">
            <w:pPr>
              <w:jc w:val="right"/>
              <w:rPr>
                <w:rFonts w:ascii="BrowalliaUPC" w:hAnsi="BrowalliaUPC" w:cs="BrowalliaUPC"/>
                <w:lang w:val="en-US"/>
              </w:rPr>
            </w:pPr>
            <w:r>
              <w:rPr>
                <w:rFonts w:ascii="BrowalliaUPC" w:hAnsi="BrowalliaUPC" w:cs="BrowalliaUPC"/>
                <w:lang w:val="en-US"/>
              </w:rPr>
              <w:t>26,183</w:t>
            </w:r>
          </w:p>
        </w:tc>
        <w:tc>
          <w:tcPr>
            <w:tcW w:w="236" w:type="dxa"/>
          </w:tcPr>
          <w:p w14:paraId="52887FC9" w14:textId="77777777" w:rsidR="00E71AC9" w:rsidRPr="004F0391" w:rsidRDefault="00E71AC9" w:rsidP="00CA5364">
            <w:pPr>
              <w:pStyle w:val="BodyTextIndent"/>
              <w:ind w:left="-157"/>
              <w:jc w:val="right"/>
              <w:rPr>
                <w:rFonts w:ascii="BrowalliaUPC" w:hAnsi="BrowalliaUPC" w:cs="BrowalliaUPC"/>
                <w:sz w:val="28"/>
                <w:szCs w:val="28"/>
                <w:cs/>
              </w:rPr>
            </w:pPr>
          </w:p>
        </w:tc>
        <w:tc>
          <w:tcPr>
            <w:tcW w:w="1305" w:type="dxa"/>
          </w:tcPr>
          <w:p w14:paraId="599B1E4B" w14:textId="4BAB3EAE" w:rsidR="00E71AC9" w:rsidRPr="004F0391" w:rsidRDefault="00E71AC9" w:rsidP="00CA5364">
            <w:pPr>
              <w:jc w:val="right"/>
              <w:rPr>
                <w:rFonts w:ascii="BrowalliaUPC" w:hAnsi="BrowalliaUPC" w:cs="BrowalliaUPC"/>
              </w:rPr>
            </w:pPr>
            <w:r w:rsidRPr="004F0391">
              <w:rPr>
                <w:rFonts w:ascii="BrowalliaUPC" w:hAnsi="BrowalliaUPC" w:cs="BrowalliaUPC"/>
              </w:rPr>
              <w:t>15,530</w:t>
            </w:r>
          </w:p>
        </w:tc>
      </w:tr>
      <w:tr w:rsidR="00E71AC9" w:rsidRPr="004F0391" w14:paraId="17D0B571" w14:textId="77777777" w:rsidTr="007D0BF9">
        <w:trPr>
          <w:cantSplit/>
          <w:trHeight w:val="68"/>
        </w:trPr>
        <w:tc>
          <w:tcPr>
            <w:tcW w:w="3231" w:type="dxa"/>
            <w:vAlign w:val="center"/>
          </w:tcPr>
          <w:p w14:paraId="4941DA1F" w14:textId="291E9355" w:rsidR="00E71AC9" w:rsidRPr="004F0391" w:rsidRDefault="00E71AC9" w:rsidP="00E71AC9">
            <w:pPr>
              <w:rPr>
                <w:rFonts w:ascii="BrowalliaUPC" w:eastAsia="Arial Unicode MS" w:hAnsi="BrowalliaUPC" w:cs="BrowalliaUPC"/>
                <w:spacing w:val="-2"/>
                <w:cs/>
                <w:lang w:val="en-GB"/>
              </w:rPr>
            </w:pPr>
            <w:r w:rsidRPr="004F0391">
              <w:rPr>
                <w:rFonts w:ascii="BrowalliaUPC" w:eastAsia="Arial Unicode MS" w:hAnsi="BrowalliaUPC" w:cs="BrowalliaUPC"/>
                <w:spacing w:val="-2"/>
                <w:cs/>
                <w:lang w:val="en-GB"/>
              </w:rPr>
              <w:t xml:space="preserve">   </w:t>
            </w:r>
            <w:r w:rsidRPr="004F0391">
              <w:rPr>
                <w:rFonts w:ascii="BrowalliaUPC" w:eastAsia="Arial Unicode MS" w:hAnsi="BrowalliaUPC" w:cs="BrowalliaUPC"/>
                <w:spacing w:val="-2"/>
                <w:lang w:val="en-GB"/>
              </w:rPr>
              <w:t>6</w:t>
            </w:r>
            <w:r w:rsidRPr="004F0391">
              <w:rPr>
                <w:rFonts w:ascii="BrowalliaUPC" w:eastAsia="Arial Unicode MS" w:hAnsi="BrowalliaUPC" w:cs="BrowalliaUPC"/>
                <w:spacing w:val="-2"/>
                <w:cs/>
                <w:lang w:val="en-GB"/>
              </w:rPr>
              <w:t xml:space="preserve"> -</w:t>
            </w:r>
            <w:r w:rsidRPr="004F0391">
              <w:rPr>
                <w:rFonts w:ascii="BrowalliaUPC" w:eastAsia="Arial Unicode MS" w:hAnsi="BrowalliaUPC" w:cs="BrowalliaUPC"/>
                <w:spacing w:val="-2"/>
                <w:lang w:val="en-GB"/>
              </w:rPr>
              <w:t xml:space="preserve"> 12 </w:t>
            </w:r>
            <w:r w:rsidRPr="004F0391">
              <w:rPr>
                <w:rFonts w:ascii="BrowalliaUPC" w:eastAsia="Arial Unicode MS" w:hAnsi="BrowalliaUPC" w:cs="BrowalliaUPC"/>
                <w:spacing w:val="-2"/>
                <w:cs/>
                <w:lang w:val="en-GB"/>
              </w:rPr>
              <w:t>เดือน</w:t>
            </w:r>
          </w:p>
        </w:tc>
        <w:tc>
          <w:tcPr>
            <w:tcW w:w="1305" w:type="dxa"/>
          </w:tcPr>
          <w:p w14:paraId="7E59A08A" w14:textId="5B1E8225" w:rsidR="00E71AC9" w:rsidRPr="004F0391" w:rsidRDefault="0057710A" w:rsidP="0057710A">
            <w:pPr>
              <w:jc w:val="right"/>
              <w:rPr>
                <w:rFonts w:ascii="BrowalliaUPC" w:hAnsi="BrowalliaUPC" w:cs="BrowalliaUPC"/>
                <w:lang w:val="en-US"/>
              </w:rPr>
            </w:pPr>
            <w:r>
              <w:rPr>
                <w:rFonts w:ascii="BrowalliaUPC" w:hAnsi="BrowalliaUPC" w:cs="BrowalliaUPC"/>
                <w:lang w:val="en-US"/>
              </w:rPr>
              <w:t>-</w:t>
            </w:r>
          </w:p>
        </w:tc>
        <w:tc>
          <w:tcPr>
            <w:tcW w:w="236" w:type="dxa"/>
          </w:tcPr>
          <w:p w14:paraId="4F70C0B3" w14:textId="77777777" w:rsidR="00E71AC9" w:rsidRPr="004F0391" w:rsidRDefault="00E71AC9" w:rsidP="0057710A">
            <w:pPr>
              <w:jc w:val="right"/>
              <w:rPr>
                <w:rFonts w:ascii="BrowalliaUPC" w:hAnsi="BrowalliaUPC" w:cs="BrowalliaUPC"/>
              </w:rPr>
            </w:pPr>
          </w:p>
        </w:tc>
        <w:tc>
          <w:tcPr>
            <w:tcW w:w="1267" w:type="dxa"/>
          </w:tcPr>
          <w:p w14:paraId="339D6287" w14:textId="5D73C972" w:rsidR="00E71AC9" w:rsidRPr="004F0391" w:rsidRDefault="0072358D" w:rsidP="00CA5364">
            <w:pPr>
              <w:jc w:val="right"/>
              <w:rPr>
                <w:rFonts w:ascii="BrowalliaUPC" w:hAnsi="BrowalliaUPC" w:cs="BrowalliaUPC"/>
                <w:cs/>
              </w:rPr>
            </w:pPr>
            <w:r>
              <w:rPr>
                <w:rFonts w:ascii="BrowalliaUPC" w:hAnsi="BrowalliaUPC" w:cs="BrowalliaUPC"/>
                <w:lang w:val="en-US"/>
              </w:rPr>
              <w:t xml:space="preserve">  </w:t>
            </w:r>
            <w:r w:rsidR="00E71AC9">
              <w:rPr>
                <w:rFonts w:ascii="BrowalliaUPC" w:hAnsi="BrowalliaUPC" w:cs="BrowalliaUPC"/>
                <w:lang w:val="en-US"/>
              </w:rPr>
              <w:t xml:space="preserve">     </w:t>
            </w:r>
            <w:r w:rsidR="00E71AC9" w:rsidRPr="004F0391">
              <w:rPr>
                <w:rFonts w:ascii="BrowalliaUPC" w:hAnsi="BrowalliaUPC" w:cs="BrowalliaUPC"/>
              </w:rPr>
              <w:t>-</w:t>
            </w:r>
          </w:p>
        </w:tc>
        <w:tc>
          <w:tcPr>
            <w:tcW w:w="236" w:type="dxa"/>
          </w:tcPr>
          <w:p w14:paraId="37D9A42B" w14:textId="77777777" w:rsidR="00E71AC9" w:rsidRPr="004F0391" w:rsidRDefault="00E71AC9" w:rsidP="00CA5364">
            <w:pPr>
              <w:jc w:val="right"/>
              <w:rPr>
                <w:rFonts w:ascii="BrowalliaUPC" w:hAnsi="BrowalliaUPC" w:cs="BrowalliaUPC"/>
              </w:rPr>
            </w:pPr>
          </w:p>
        </w:tc>
        <w:tc>
          <w:tcPr>
            <w:tcW w:w="1278" w:type="dxa"/>
          </w:tcPr>
          <w:p w14:paraId="337BD845" w14:textId="7A1A4760" w:rsidR="00E71AC9" w:rsidRPr="004F0391" w:rsidRDefault="003E3FF0" w:rsidP="00CA5364">
            <w:pPr>
              <w:jc w:val="right"/>
              <w:rPr>
                <w:rFonts w:ascii="BrowalliaUPC" w:hAnsi="BrowalliaUPC" w:cs="BrowalliaUPC"/>
                <w:lang w:val="en-US"/>
              </w:rPr>
            </w:pPr>
            <w:r>
              <w:rPr>
                <w:rFonts w:ascii="BrowalliaUPC" w:hAnsi="BrowalliaUPC" w:cs="BrowalliaUPC"/>
                <w:lang w:val="en-US"/>
              </w:rPr>
              <w:t>17,328</w:t>
            </w:r>
          </w:p>
        </w:tc>
        <w:tc>
          <w:tcPr>
            <w:tcW w:w="236" w:type="dxa"/>
          </w:tcPr>
          <w:p w14:paraId="31248FF5" w14:textId="77777777" w:rsidR="00E71AC9" w:rsidRPr="004F0391" w:rsidRDefault="00E71AC9" w:rsidP="00CA5364">
            <w:pPr>
              <w:pStyle w:val="BodyTextIndent"/>
              <w:ind w:left="-157"/>
              <w:jc w:val="right"/>
              <w:rPr>
                <w:rFonts w:ascii="BrowalliaUPC" w:hAnsi="BrowalliaUPC" w:cs="BrowalliaUPC"/>
                <w:sz w:val="28"/>
                <w:szCs w:val="28"/>
                <w:cs/>
              </w:rPr>
            </w:pPr>
          </w:p>
        </w:tc>
        <w:tc>
          <w:tcPr>
            <w:tcW w:w="1305" w:type="dxa"/>
          </w:tcPr>
          <w:p w14:paraId="62B36904" w14:textId="03908231" w:rsidR="00E71AC9" w:rsidRPr="004F0391" w:rsidRDefault="00E71AC9" w:rsidP="00CA5364">
            <w:pPr>
              <w:jc w:val="right"/>
              <w:rPr>
                <w:rFonts w:ascii="BrowalliaUPC" w:hAnsi="BrowalliaUPC" w:cs="BrowalliaUPC"/>
              </w:rPr>
            </w:pPr>
            <w:r w:rsidRPr="004F0391">
              <w:rPr>
                <w:rFonts w:ascii="BrowalliaUPC" w:hAnsi="BrowalliaUPC" w:cs="BrowalliaUPC"/>
              </w:rPr>
              <w:t>1,401</w:t>
            </w:r>
          </w:p>
        </w:tc>
      </w:tr>
      <w:tr w:rsidR="00E71AC9" w:rsidRPr="004F0391" w14:paraId="1CDBEE3C" w14:textId="77777777" w:rsidTr="007D0BF9">
        <w:trPr>
          <w:cantSplit/>
          <w:trHeight w:val="117"/>
        </w:trPr>
        <w:tc>
          <w:tcPr>
            <w:tcW w:w="3231" w:type="dxa"/>
            <w:vAlign w:val="center"/>
          </w:tcPr>
          <w:p w14:paraId="3CCD749C" w14:textId="5405119B" w:rsidR="00E71AC9" w:rsidRPr="004F0391" w:rsidRDefault="00E71AC9" w:rsidP="00E71AC9">
            <w:pPr>
              <w:rPr>
                <w:rFonts w:ascii="BrowalliaUPC" w:eastAsia="Arial Unicode MS" w:hAnsi="BrowalliaUPC" w:cs="BrowalliaUPC"/>
                <w:spacing w:val="-2"/>
                <w:cs/>
                <w:lang w:val="en-GB"/>
              </w:rPr>
            </w:pPr>
            <w:r w:rsidRPr="004F0391">
              <w:rPr>
                <w:rFonts w:ascii="BrowalliaUPC" w:eastAsia="Arial Unicode MS" w:hAnsi="BrowalliaUPC" w:cs="BrowalliaUPC"/>
                <w:spacing w:val="-2"/>
                <w:cs/>
                <w:lang w:val="en-GB"/>
              </w:rPr>
              <w:t xml:space="preserve">   มากกว่า </w:t>
            </w:r>
            <w:r w:rsidRPr="004F0391">
              <w:rPr>
                <w:rFonts w:ascii="BrowalliaUPC" w:eastAsia="Arial Unicode MS" w:hAnsi="BrowalliaUPC" w:cs="BrowalliaUPC"/>
                <w:spacing w:val="-2"/>
                <w:lang w:val="en-GB"/>
              </w:rPr>
              <w:t>12</w:t>
            </w:r>
            <w:r w:rsidRPr="004F0391">
              <w:rPr>
                <w:rFonts w:ascii="BrowalliaUPC" w:eastAsia="Arial Unicode MS" w:hAnsi="BrowalliaUPC" w:cs="BrowalliaUPC"/>
                <w:spacing w:val="-2"/>
                <w:cs/>
                <w:lang w:val="en-GB"/>
              </w:rPr>
              <w:t xml:space="preserve"> เดือน</w:t>
            </w:r>
          </w:p>
        </w:tc>
        <w:tc>
          <w:tcPr>
            <w:tcW w:w="1305" w:type="dxa"/>
            <w:tcBorders>
              <w:bottom w:val="single" w:sz="4" w:space="0" w:color="auto"/>
            </w:tcBorders>
          </w:tcPr>
          <w:p w14:paraId="30FF663B" w14:textId="23042B9A" w:rsidR="00E71AC9" w:rsidRPr="004F0391" w:rsidRDefault="0057710A" w:rsidP="0057710A">
            <w:pPr>
              <w:jc w:val="right"/>
              <w:rPr>
                <w:rFonts w:ascii="BrowalliaUPC" w:hAnsi="BrowalliaUPC" w:cs="BrowalliaUPC"/>
                <w:lang w:val="en-US"/>
              </w:rPr>
            </w:pPr>
            <w:r>
              <w:rPr>
                <w:rFonts w:ascii="BrowalliaUPC" w:hAnsi="BrowalliaUPC" w:cs="BrowalliaUPC"/>
                <w:lang w:val="en-US"/>
              </w:rPr>
              <w:t>-</w:t>
            </w:r>
          </w:p>
        </w:tc>
        <w:tc>
          <w:tcPr>
            <w:tcW w:w="236" w:type="dxa"/>
          </w:tcPr>
          <w:p w14:paraId="5101ABF1" w14:textId="77777777" w:rsidR="00E71AC9" w:rsidRPr="004F0391" w:rsidRDefault="00E71AC9" w:rsidP="0057710A">
            <w:pPr>
              <w:jc w:val="right"/>
              <w:rPr>
                <w:rFonts w:ascii="BrowalliaUPC" w:hAnsi="BrowalliaUPC" w:cs="BrowalliaUPC"/>
              </w:rPr>
            </w:pPr>
          </w:p>
        </w:tc>
        <w:tc>
          <w:tcPr>
            <w:tcW w:w="1267" w:type="dxa"/>
            <w:tcBorders>
              <w:bottom w:val="single" w:sz="4" w:space="0" w:color="auto"/>
            </w:tcBorders>
          </w:tcPr>
          <w:p w14:paraId="482E1378" w14:textId="39E645F7" w:rsidR="00E71AC9" w:rsidRPr="004F0391" w:rsidRDefault="00E71AC9" w:rsidP="00CA5364">
            <w:pPr>
              <w:jc w:val="right"/>
              <w:rPr>
                <w:rFonts w:ascii="BrowalliaUPC" w:hAnsi="BrowalliaUPC" w:cs="BrowalliaUPC"/>
                <w:lang w:val="en-US"/>
              </w:rPr>
            </w:pPr>
            <w:r>
              <w:rPr>
                <w:rFonts w:ascii="BrowalliaUPC" w:hAnsi="BrowalliaUPC" w:cs="BrowalliaUPC"/>
                <w:lang w:val="en-US"/>
              </w:rPr>
              <w:t xml:space="preserve"> </w:t>
            </w:r>
            <w:r w:rsidR="0072358D">
              <w:rPr>
                <w:rFonts w:ascii="BrowalliaUPC" w:hAnsi="BrowalliaUPC" w:cs="BrowalliaUPC"/>
                <w:lang w:val="en-US"/>
              </w:rPr>
              <w:t xml:space="preserve">  </w:t>
            </w:r>
            <w:r>
              <w:rPr>
                <w:rFonts w:ascii="BrowalliaUPC" w:hAnsi="BrowalliaUPC" w:cs="BrowalliaUPC"/>
                <w:lang w:val="en-US"/>
              </w:rPr>
              <w:t xml:space="preserve">    </w:t>
            </w:r>
            <w:r w:rsidRPr="004F0391">
              <w:rPr>
                <w:rFonts w:ascii="BrowalliaUPC" w:hAnsi="BrowalliaUPC" w:cs="BrowalliaUPC"/>
              </w:rPr>
              <w:t>-</w:t>
            </w:r>
          </w:p>
        </w:tc>
        <w:tc>
          <w:tcPr>
            <w:tcW w:w="236" w:type="dxa"/>
          </w:tcPr>
          <w:p w14:paraId="2AADB10C" w14:textId="77777777" w:rsidR="00E71AC9" w:rsidRPr="004F0391" w:rsidRDefault="00E71AC9" w:rsidP="00CA5364">
            <w:pPr>
              <w:jc w:val="right"/>
              <w:rPr>
                <w:rFonts w:ascii="BrowalliaUPC" w:hAnsi="BrowalliaUPC" w:cs="BrowalliaUPC"/>
              </w:rPr>
            </w:pPr>
          </w:p>
        </w:tc>
        <w:tc>
          <w:tcPr>
            <w:tcW w:w="1278" w:type="dxa"/>
            <w:tcBorders>
              <w:top w:val="nil"/>
              <w:left w:val="nil"/>
              <w:bottom w:val="single" w:sz="4" w:space="0" w:color="auto"/>
              <w:right w:val="nil"/>
            </w:tcBorders>
          </w:tcPr>
          <w:p w14:paraId="646DD3A7" w14:textId="7C0D5835" w:rsidR="00E71AC9" w:rsidRPr="004F0391" w:rsidRDefault="00E648FD" w:rsidP="00CA5364">
            <w:pPr>
              <w:jc w:val="right"/>
              <w:rPr>
                <w:rFonts w:ascii="BrowalliaUPC" w:hAnsi="BrowalliaUPC" w:cs="BrowalliaUPC"/>
                <w:lang w:val="en-US"/>
              </w:rPr>
            </w:pPr>
            <w:r>
              <w:rPr>
                <w:rFonts w:ascii="BrowalliaUPC" w:hAnsi="BrowalliaUPC" w:cs="BrowalliaUPC"/>
                <w:lang w:val="en-US"/>
              </w:rPr>
              <w:t>17,</w:t>
            </w:r>
            <w:r w:rsidR="00030F74">
              <w:rPr>
                <w:rFonts w:ascii="BrowalliaUPC" w:hAnsi="BrowalliaUPC" w:cs="BrowalliaUPC"/>
                <w:lang w:val="en-US"/>
              </w:rPr>
              <w:t>2</w:t>
            </w:r>
            <w:r w:rsidR="003E3FF0">
              <w:rPr>
                <w:rFonts w:ascii="BrowalliaUPC" w:hAnsi="BrowalliaUPC" w:cs="BrowalliaUPC"/>
                <w:lang w:val="en-US"/>
              </w:rPr>
              <w:t>75</w:t>
            </w:r>
          </w:p>
        </w:tc>
        <w:tc>
          <w:tcPr>
            <w:tcW w:w="236" w:type="dxa"/>
          </w:tcPr>
          <w:p w14:paraId="645D93A5" w14:textId="77777777" w:rsidR="00E71AC9" w:rsidRPr="004F0391" w:rsidRDefault="00E71AC9" w:rsidP="00CA5364">
            <w:pPr>
              <w:pStyle w:val="BodyTextIndent"/>
              <w:ind w:left="-157"/>
              <w:jc w:val="right"/>
              <w:rPr>
                <w:rFonts w:ascii="BrowalliaUPC" w:hAnsi="BrowalliaUPC" w:cs="BrowalliaUPC"/>
                <w:sz w:val="28"/>
                <w:szCs w:val="28"/>
                <w:cs/>
              </w:rPr>
            </w:pPr>
          </w:p>
        </w:tc>
        <w:tc>
          <w:tcPr>
            <w:tcW w:w="1305" w:type="dxa"/>
            <w:tcBorders>
              <w:bottom w:val="single" w:sz="4" w:space="0" w:color="auto"/>
            </w:tcBorders>
          </w:tcPr>
          <w:p w14:paraId="74F602F2" w14:textId="59DF3145" w:rsidR="00E71AC9" w:rsidRPr="004F0391" w:rsidRDefault="00E71AC9" w:rsidP="00CA5364">
            <w:pPr>
              <w:jc w:val="right"/>
              <w:rPr>
                <w:rFonts w:ascii="BrowalliaUPC" w:hAnsi="BrowalliaUPC" w:cs="BrowalliaUPC"/>
              </w:rPr>
            </w:pPr>
            <w:r w:rsidRPr="004F0391">
              <w:rPr>
                <w:rFonts w:ascii="BrowalliaUPC" w:hAnsi="BrowalliaUPC" w:cs="BrowalliaUPC"/>
              </w:rPr>
              <w:t>12,309</w:t>
            </w:r>
          </w:p>
        </w:tc>
      </w:tr>
      <w:tr w:rsidR="00E71AC9" w:rsidRPr="004F0391" w14:paraId="7A8CCA55" w14:textId="77777777" w:rsidTr="007D0BF9">
        <w:trPr>
          <w:cantSplit/>
          <w:trHeight w:val="80"/>
        </w:trPr>
        <w:tc>
          <w:tcPr>
            <w:tcW w:w="3231" w:type="dxa"/>
            <w:vAlign w:val="center"/>
          </w:tcPr>
          <w:p w14:paraId="3C4F3210" w14:textId="597E0C6B" w:rsidR="00E71AC9" w:rsidRPr="004F0391" w:rsidRDefault="00E71AC9" w:rsidP="00E71AC9">
            <w:pPr>
              <w:rPr>
                <w:rFonts w:ascii="BrowalliaUPC" w:eastAsia="Arial Unicode MS" w:hAnsi="BrowalliaUPC" w:cs="BrowalliaUPC"/>
                <w:spacing w:val="-2"/>
                <w:cs/>
                <w:lang w:val="en-GB"/>
              </w:rPr>
            </w:pPr>
            <w:r w:rsidRPr="004F0391">
              <w:rPr>
                <w:rFonts w:ascii="BrowalliaUPC" w:eastAsia="Arial Unicode MS" w:hAnsi="BrowalliaUPC" w:cs="BrowalliaUPC"/>
                <w:spacing w:val="-2"/>
                <w:cs/>
                <w:lang w:val="en-GB"/>
              </w:rPr>
              <w:t>รวม</w:t>
            </w:r>
          </w:p>
        </w:tc>
        <w:tc>
          <w:tcPr>
            <w:tcW w:w="1305" w:type="dxa"/>
            <w:tcBorders>
              <w:top w:val="single" w:sz="4" w:space="0" w:color="auto"/>
              <w:bottom w:val="single" w:sz="12" w:space="0" w:color="auto"/>
            </w:tcBorders>
          </w:tcPr>
          <w:p w14:paraId="4540677B" w14:textId="01A6DEA1" w:rsidR="00E71AC9" w:rsidRPr="004F0391" w:rsidRDefault="0057710A" w:rsidP="00E71AC9">
            <w:pPr>
              <w:jc w:val="right"/>
              <w:rPr>
                <w:rFonts w:ascii="BrowalliaUPC" w:hAnsi="BrowalliaUPC" w:cs="BrowalliaUPC"/>
                <w:cs/>
                <w:lang w:val="en-US"/>
              </w:rPr>
            </w:pPr>
            <w:r>
              <w:rPr>
                <w:rFonts w:ascii="BrowalliaUPC" w:hAnsi="BrowalliaUPC" w:cs="BrowalliaUPC"/>
                <w:lang w:val="en-US"/>
              </w:rPr>
              <w:t>52,239</w:t>
            </w:r>
          </w:p>
        </w:tc>
        <w:tc>
          <w:tcPr>
            <w:tcW w:w="236" w:type="dxa"/>
          </w:tcPr>
          <w:p w14:paraId="52CEA117" w14:textId="77777777" w:rsidR="00E71AC9" w:rsidRPr="004F0391" w:rsidRDefault="00E71AC9" w:rsidP="00E71AC9">
            <w:pPr>
              <w:jc w:val="right"/>
              <w:rPr>
                <w:rFonts w:ascii="BrowalliaUPC" w:hAnsi="BrowalliaUPC" w:cs="BrowalliaUPC"/>
              </w:rPr>
            </w:pPr>
          </w:p>
        </w:tc>
        <w:tc>
          <w:tcPr>
            <w:tcW w:w="1267" w:type="dxa"/>
            <w:tcBorders>
              <w:top w:val="single" w:sz="4" w:space="0" w:color="auto"/>
              <w:bottom w:val="single" w:sz="12" w:space="0" w:color="auto"/>
            </w:tcBorders>
          </w:tcPr>
          <w:p w14:paraId="5C06CD2A" w14:textId="6E679740" w:rsidR="00E71AC9" w:rsidRPr="004F0391" w:rsidRDefault="00E71AC9" w:rsidP="00CA5364">
            <w:pPr>
              <w:jc w:val="right"/>
              <w:rPr>
                <w:rFonts w:ascii="BrowalliaUPC" w:hAnsi="BrowalliaUPC" w:cs="BrowalliaUPC"/>
              </w:rPr>
            </w:pPr>
            <w:r w:rsidRPr="004F0391">
              <w:rPr>
                <w:rFonts w:ascii="BrowalliaUPC" w:hAnsi="BrowalliaUPC" w:cs="BrowalliaUPC"/>
              </w:rPr>
              <w:t>34,159</w:t>
            </w:r>
          </w:p>
        </w:tc>
        <w:tc>
          <w:tcPr>
            <w:tcW w:w="236" w:type="dxa"/>
          </w:tcPr>
          <w:p w14:paraId="0BF9ADFC" w14:textId="77777777" w:rsidR="00E71AC9" w:rsidRPr="004F0391" w:rsidRDefault="00E71AC9" w:rsidP="00CA5364">
            <w:pPr>
              <w:jc w:val="right"/>
              <w:rPr>
                <w:rFonts w:ascii="BrowalliaUPC" w:hAnsi="BrowalliaUPC" w:cs="BrowalliaUPC"/>
              </w:rPr>
            </w:pPr>
          </w:p>
        </w:tc>
        <w:tc>
          <w:tcPr>
            <w:tcW w:w="1278" w:type="dxa"/>
            <w:tcBorders>
              <w:top w:val="single" w:sz="4" w:space="0" w:color="auto"/>
              <w:left w:val="nil"/>
              <w:bottom w:val="single" w:sz="12" w:space="0" w:color="auto"/>
              <w:right w:val="nil"/>
            </w:tcBorders>
          </w:tcPr>
          <w:p w14:paraId="04945B57" w14:textId="4DE62513" w:rsidR="00E71AC9" w:rsidRPr="004F0391" w:rsidRDefault="003E3FF0" w:rsidP="00CA5364">
            <w:pPr>
              <w:jc w:val="right"/>
              <w:rPr>
                <w:rFonts w:ascii="BrowalliaUPC" w:hAnsi="BrowalliaUPC" w:cs="BrowalliaUPC"/>
                <w:lang w:val="en-US"/>
              </w:rPr>
            </w:pPr>
            <w:r>
              <w:rPr>
                <w:rFonts w:ascii="BrowalliaUPC" w:hAnsi="BrowalliaUPC" w:cs="BrowalliaUPC"/>
                <w:lang w:val="en-US"/>
              </w:rPr>
              <w:t>73,</w:t>
            </w:r>
            <w:r w:rsidR="00F9698A">
              <w:rPr>
                <w:rFonts w:ascii="BrowalliaUPC" w:hAnsi="BrowalliaUPC" w:cs="BrowalliaUPC"/>
                <w:lang w:val="en-US"/>
              </w:rPr>
              <w:t>4</w:t>
            </w:r>
            <w:r>
              <w:rPr>
                <w:rFonts w:ascii="BrowalliaUPC" w:hAnsi="BrowalliaUPC" w:cs="BrowalliaUPC"/>
                <w:lang w:val="en-US"/>
              </w:rPr>
              <w:t>84</w:t>
            </w:r>
          </w:p>
        </w:tc>
        <w:tc>
          <w:tcPr>
            <w:tcW w:w="236" w:type="dxa"/>
          </w:tcPr>
          <w:p w14:paraId="4A80D453" w14:textId="77777777" w:rsidR="00E71AC9" w:rsidRPr="004F0391" w:rsidRDefault="00E71AC9" w:rsidP="00CA5364">
            <w:pPr>
              <w:pStyle w:val="BodyTextIndent"/>
              <w:ind w:left="-157"/>
              <w:jc w:val="right"/>
              <w:rPr>
                <w:rFonts w:ascii="BrowalliaUPC" w:hAnsi="BrowalliaUPC" w:cs="BrowalliaUPC"/>
                <w:sz w:val="28"/>
                <w:szCs w:val="28"/>
                <w:cs/>
              </w:rPr>
            </w:pPr>
          </w:p>
        </w:tc>
        <w:tc>
          <w:tcPr>
            <w:tcW w:w="1305" w:type="dxa"/>
            <w:tcBorders>
              <w:top w:val="single" w:sz="4" w:space="0" w:color="auto"/>
              <w:bottom w:val="single" w:sz="12" w:space="0" w:color="auto"/>
            </w:tcBorders>
          </w:tcPr>
          <w:p w14:paraId="4B5E4513" w14:textId="627208FE" w:rsidR="00E71AC9" w:rsidRPr="004F0391" w:rsidRDefault="00E71AC9" w:rsidP="00CA5364">
            <w:pPr>
              <w:jc w:val="right"/>
              <w:rPr>
                <w:rFonts w:ascii="BrowalliaUPC" w:hAnsi="BrowalliaUPC" w:cs="BrowalliaUPC"/>
                <w:lang w:val="en-US"/>
              </w:rPr>
            </w:pPr>
            <w:r w:rsidRPr="004F0391">
              <w:rPr>
                <w:rFonts w:ascii="BrowalliaUPC" w:hAnsi="BrowalliaUPC" w:cs="BrowalliaUPC"/>
              </w:rPr>
              <w:t>73,745</w:t>
            </w:r>
          </w:p>
        </w:tc>
      </w:tr>
    </w:tbl>
    <w:p w14:paraId="24E7DAA5" w14:textId="77777777" w:rsidR="00E55CF3" w:rsidRPr="004F0391" w:rsidRDefault="00E55CF3" w:rsidP="002C0466">
      <w:pPr>
        <w:ind w:firstLine="432"/>
        <w:jc w:val="thaiDistribute"/>
        <w:rPr>
          <w:rFonts w:ascii="BrowalliaUPC" w:eastAsia="Arial Unicode MS" w:hAnsi="BrowalliaUPC" w:cs="BrowalliaUPC"/>
          <w:color w:val="FF0000"/>
          <w:u w:val="single"/>
          <w:lang w:val="en-GB"/>
        </w:rPr>
      </w:pPr>
    </w:p>
    <w:p w14:paraId="739CD294" w14:textId="0F3B6E88" w:rsidR="001403DF" w:rsidRPr="004F0391" w:rsidRDefault="009B611E" w:rsidP="002C0466">
      <w:pPr>
        <w:ind w:firstLine="432"/>
        <w:jc w:val="thaiDistribute"/>
        <w:rPr>
          <w:rFonts w:ascii="BrowalliaUPC" w:eastAsia="Arial Unicode MS" w:hAnsi="BrowalliaUPC" w:cs="BrowalliaUPC"/>
          <w:color w:val="000000" w:themeColor="text1"/>
          <w:lang w:val="en-GB"/>
        </w:rPr>
      </w:pPr>
      <w:r w:rsidRPr="004F0391">
        <w:rPr>
          <w:rFonts w:ascii="BrowalliaUPC" w:eastAsia="Arial Unicode MS" w:hAnsi="BrowalliaUPC" w:cs="BrowalliaUPC"/>
          <w:color w:val="000000" w:themeColor="text1"/>
          <w:cs/>
          <w:lang w:val="en-GB"/>
        </w:rPr>
        <w:t>กลุ่มบริษัท</w:t>
      </w:r>
      <w:r w:rsidR="005C683A" w:rsidRPr="004F0391">
        <w:rPr>
          <w:rFonts w:ascii="BrowalliaUPC" w:eastAsia="Arial Unicode MS" w:hAnsi="BrowalliaUPC" w:cs="BrowalliaUPC"/>
          <w:color w:val="000000" w:themeColor="text1"/>
          <w:cs/>
          <w:lang w:val="en-GB"/>
        </w:rPr>
        <w:t xml:space="preserve">มีระยะเวลาการชำระหนี้สำหรับลูกหนี้การค้าที่ยังไม่ถึงกำหนดชำระตามปกติคือ </w:t>
      </w:r>
      <w:r w:rsidR="00D76EC6" w:rsidRPr="004F0391">
        <w:rPr>
          <w:rFonts w:ascii="BrowalliaUPC" w:eastAsia="Arial Unicode MS" w:hAnsi="BrowalliaUPC" w:cs="BrowalliaUPC"/>
          <w:color w:val="000000" w:themeColor="text1"/>
          <w:lang w:val="en-GB"/>
        </w:rPr>
        <w:t>30</w:t>
      </w:r>
      <w:r w:rsidR="005C683A" w:rsidRPr="004F0391">
        <w:rPr>
          <w:rFonts w:ascii="BrowalliaUPC" w:eastAsia="Arial Unicode MS" w:hAnsi="BrowalliaUPC" w:cs="BrowalliaUPC"/>
          <w:color w:val="000000" w:themeColor="text1"/>
          <w:cs/>
          <w:lang w:val="en-GB"/>
        </w:rPr>
        <w:t xml:space="preserve"> วัน และ </w:t>
      </w:r>
      <w:r w:rsidR="00D76EC6" w:rsidRPr="004F0391">
        <w:rPr>
          <w:rFonts w:ascii="BrowalliaUPC" w:eastAsia="Arial Unicode MS" w:hAnsi="BrowalliaUPC" w:cs="BrowalliaUPC"/>
          <w:color w:val="000000" w:themeColor="text1"/>
          <w:lang w:val="en-GB"/>
        </w:rPr>
        <w:t>60</w:t>
      </w:r>
      <w:r w:rsidR="005C683A" w:rsidRPr="004F0391">
        <w:rPr>
          <w:rFonts w:ascii="BrowalliaUPC" w:eastAsia="Arial Unicode MS" w:hAnsi="BrowalliaUPC" w:cs="BrowalliaUPC"/>
          <w:color w:val="000000" w:themeColor="text1"/>
          <w:cs/>
          <w:lang w:val="en-GB"/>
        </w:rPr>
        <w:t xml:space="preserve"> วัน</w:t>
      </w:r>
    </w:p>
    <w:p w14:paraId="6956C7E9" w14:textId="77777777" w:rsidR="001403DF" w:rsidRPr="004F0391" w:rsidRDefault="001403DF" w:rsidP="002C0466">
      <w:pPr>
        <w:ind w:firstLine="432"/>
        <w:jc w:val="thaiDistribute"/>
        <w:rPr>
          <w:rFonts w:ascii="BrowalliaUPC" w:eastAsia="Arial Unicode MS" w:hAnsi="BrowalliaUPC" w:cs="BrowalliaUPC"/>
          <w:color w:val="000000" w:themeColor="text1"/>
          <w:lang w:val="en-GB"/>
        </w:rPr>
      </w:pPr>
    </w:p>
    <w:p w14:paraId="53A16292" w14:textId="75C597C9" w:rsidR="00604671" w:rsidRDefault="00604671">
      <w:pPr>
        <w:rPr>
          <w:rFonts w:ascii="BrowalliaUPC" w:eastAsia="Arial Unicode MS" w:hAnsi="BrowalliaUPC" w:cs="BrowalliaUPC"/>
          <w:color w:val="FF0000"/>
          <w:u w:val="single"/>
          <w:lang w:val="en-GB"/>
        </w:rPr>
      </w:pPr>
      <w:r>
        <w:rPr>
          <w:rFonts w:ascii="BrowalliaUPC" w:eastAsia="Arial Unicode MS" w:hAnsi="BrowalliaUPC" w:cs="BrowalliaUPC"/>
          <w:color w:val="FF0000"/>
          <w:u w:val="single"/>
          <w:lang w:val="en-GB"/>
        </w:rPr>
        <w:br w:type="page"/>
      </w:r>
    </w:p>
    <w:p w14:paraId="2FCBCF11" w14:textId="3F31324C" w:rsidR="00BC1B1A" w:rsidRPr="0056436E" w:rsidRDefault="00942696" w:rsidP="00F71525">
      <w:pPr>
        <w:numPr>
          <w:ilvl w:val="0"/>
          <w:numId w:val="3"/>
        </w:numPr>
        <w:tabs>
          <w:tab w:val="clear" w:pos="360"/>
          <w:tab w:val="num" w:pos="1170"/>
        </w:tabs>
        <w:ind w:left="426" w:right="-41" w:hanging="426"/>
        <w:jc w:val="thaiDistribute"/>
        <w:rPr>
          <w:rFonts w:ascii="BrowalliaUPC" w:hAnsi="BrowalliaUPC" w:cs="BrowalliaUPC"/>
          <w:b/>
          <w:bCs/>
          <w:color w:val="000000" w:themeColor="text1"/>
          <w:lang w:val="en-GB"/>
        </w:rPr>
      </w:pPr>
      <w:r w:rsidRPr="0056436E">
        <w:rPr>
          <w:rFonts w:ascii="BrowalliaUPC" w:hAnsi="BrowalliaUPC" w:cs="BrowalliaUPC"/>
          <w:b/>
          <w:bCs/>
          <w:color w:val="000000" w:themeColor="text1"/>
          <w:cs/>
          <w:lang w:val="en-GB"/>
        </w:rPr>
        <w:t>สินทรัพย์ที่เกิดจากสัญญา</w:t>
      </w:r>
    </w:p>
    <w:p w14:paraId="797E8B7F" w14:textId="77777777" w:rsidR="00BC1B1A" w:rsidRPr="00D86A7F" w:rsidRDefault="00BC1B1A" w:rsidP="00BC1B1A">
      <w:pPr>
        <w:ind w:left="426" w:right="1800"/>
        <w:jc w:val="thaiDistribute"/>
        <w:rPr>
          <w:rFonts w:ascii="BrowalliaUPC" w:hAnsi="BrowalliaUPC" w:cs="BrowalliaUPC"/>
          <w:b/>
          <w:bCs/>
          <w:sz w:val="24"/>
          <w:szCs w:val="24"/>
          <w:lang w:val="en-US"/>
        </w:rPr>
      </w:pPr>
    </w:p>
    <w:tbl>
      <w:tblPr>
        <w:tblW w:w="8952" w:type="dxa"/>
        <w:tblInd w:w="426" w:type="dxa"/>
        <w:tblBorders>
          <w:bottom w:val="single" w:sz="4" w:space="0" w:color="auto"/>
        </w:tblBorders>
        <w:tblLayout w:type="fixed"/>
        <w:tblCellMar>
          <w:left w:w="0" w:type="dxa"/>
          <w:right w:w="0" w:type="dxa"/>
        </w:tblCellMar>
        <w:tblLook w:val="0000" w:firstRow="0" w:lastRow="0" w:firstColumn="0" w:lastColumn="0" w:noHBand="0" w:noVBand="0"/>
      </w:tblPr>
      <w:tblGrid>
        <w:gridCol w:w="2994"/>
        <w:gridCol w:w="1332"/>
        <w:gridCol w:w="225"/>
        <w:gridCol w:w="1269"/>
        <w:gridCol w:w="225"/>
        <w:gridCol w:w="1314"/>
        <w:gridCol w:w="261"/>
        <w:gridCol w:w="1332"/>
      </w:tblGrid>
      <w:tr w:rsidR="007247C4" w:rsidRPr="004F0391" w14:paraId="59881F51" w14:textId="77777777" w:rsidTr="00D23AF2">
        <w:trPr>
          <w:cantSplit/>
          <w:tblHeader/>
        </w:trPr>
        <w:tc>
          <w:tcPr>
            <w:tcW w:w="2994" w:type="dxa"/>
          </w:tcPr>
          <w:p w14:paraId="78BDDB06" w14:textId="77777777" w:rsidR="007247C4" w:rsidRPr="00D86A7F" w:rsidRDefault="007247C4" w:rsidP="00ED6870">
            <w:pPr>
              <w:rPr>
                <w:rFonts w:ascii="BrowalliaUPC" w:hAnsi="BrowalliaUPC" w:cs="BrowalliaUPC"/>
                <w:cs/>
              </w:rPr>
            </w:pPr>
          </w:p>
        </w:tc>
        <w:tc>
          <w:tcPr>
            <w:tcW w:w="5958" w:type="dxa"/>
            <w:gridSpan w:val="7"/>
            <w:tcBorders>
              <w:bottom w:val="nil"/>
            </w:tcBorders>
          </w:tcPr>
          <w:p w14:paraId="2688649A" w14:textId="77777777" w:rsidR="007247C4" w:rsidRPr="004F0391" w:rsidRDefault="007247C4" w:rsidP="00ED6870">
            <w:pPr>
              <w:ind w:right="56"/>
              <w:jc w:val="right"/>
              <w:rPr>
                <w:rFonts w:ascii="BrowalliaUPC" w:hAnsi="BrowalliaUPC" w:cs="BrowalliaUPC"/>
                <w:cs/>
                <w:lang w:val="en-GB"/>
              </w:rPr>
            </w:pPr>
            <w:r w:rsidRPr="004F0391">
              <w:rPr>
                <w:rFonts w:ascii="BrowalliaUPC" w:hAnsi="BrowalliaUPC" w:cs="BrowalliaUPC"/>
                <w:cs/>
                <w:lang w:val="en-GB"/>
              </w:rPr>
              <w:t xml:space="preserve">(หน่วย </w:t>
            </w:r>
            <w:r w:rsidRPr="004F0391">
              <w:rPr>
                <w:rFonts w:ascii="BrowalliaUPC" w:hAnsi="BrowalliaUPC" w:cs="BrowalliaUPC"/>
                <w:lang w:val="en-GB"/>
              </w:rPr>
              <w:t xml:space="preserve">: </w:t>
            </w:r>
            <w:r w:rsidRPr="004F0391">
              <w:rPr>
                <w:rFonts w:ascii="BrowalliaUPC" w:hAnsi="BrowalliaUPC" w:cs="BrowalliaUPC"/>
                <w:cs/>
                <w:lang w:val="en-GB"/>
              </w:rPr>
              <w:t>พันบาท)</w:t>
            </w:r>
          </w:p>
        </w:tc>
      </w:tr>
      <w:tr w:rsidR="007247C4" w:rsidRPr="004F0391" w14:paraId="78AE3F1F" w14:textId="77777777" w:rsidTr="00D23AF2">
        <w:trPr>
          <w:cantSplit/>
          <w:tblHeader/>
        </w:trPr>
        <w:tc>
          <w:tcPr>
            <w:tcW w:w="2994" w:type="dxa"/>
          </w:tcPr>
          <w:p w14:paraId="5626492E" w14:textId="77777777" w:rsidR="007247C4" w:rsidRPr="00D86A7F" w:rsidRDefault="007247C4" w:rsidP="00ED6870">
            <w:pPr>
              <w:jc w:val="center"/>
              <w:rPr>
                <w:rFonts w:ascii="BrowalliaUPC" w:hAnsi="BrowalliaUPC" w:cs="BrowalliaUPC"/>
                <w:cs/>
                <w:lang w:val="en-US"/>
              </w:rPr>
            </w:pPr>
          </w:p>
        </w:tc>
        <w:tc>
          <w:tcPr>
            <w:tcW w:w="2826" w:type="dxa"/>
            <w:gridSpan w:val="3"/>
            <w:tcBorders>
              <w:top w:val="nil"/>
              <w:bottom w:val="single" w:sz="4" w:space="0" w:color="auto"/>
            </w:tcBorders>
          </w:tcPr>
          <w:p w14:paraId="15D252FD" w14:textId="554EBEEA" w:rsidR="007247C4" w:rsidRPr="004F0391" w:rsidRDefault="009610BF" w:rsidP="00ED6870">
            <w:pPr>
              <w:jc w:val="center"/>
              <w:rPr>
                <w:rFonts w:ascii="BrowalliaUPC" w:hAnsi="BrowalliaUPC" w:cs="BrowalliaUPC"/>
                <w:cs/>
              </w:rPr>
            </w:pPr>
            <w:r w:rsidRPr="004F0391">
              <w:rPr>
                <w:rFonts w:ascii="BrowalliaUPC" w:hAnsi="BrowalliaUPC" w:cs="BrowalliaUPC"/>
                <w:cs/>
              </w:rPr>
              <w:t>ข้อมูลทางการเงิน</w:t>
            </w:r>
            <w:r w:rsidR="007247C4" w:rsidRPr="004F0391">
              <w:rPr>
                <w:rFonts w:ascii="BrowalliaUPC" w:hAnsi="BrowalliaUPC" w:cs="BrowalliaUPC"/>
                <w:cs/>
              </w:rPr>
              <w:t>รวม</w:t>
            </w:r>
          </w:p>
        </w:tc>
        <w:tc>
          <w:tcPr>
            <w:tcW w:w="225" w:type="dxa"/>
            <w:tcBorders>
              <w:top w:val="nil"/>
            </w:tcBorders>
          </w:tcPr>
          <w:p w14:paraId="40C66F41" w14:textId="77777777" w:rsidR="007247C4" w:rsidRPr="004F0391" w:rsidRDefault="007247C4" w:rsidP="00ED6870">
            <w:pPr>
              <w:ind w:right="1"/>
              <w:jc w:val="center"/>
              <w:rPr>
                <w:rFonts w:ascii="BrowalliaUPC" w:hAnsi="BrowalliaUPC" w:cs="BrowalliaUPC"/>
                <w:cs/>
              </w:rPr>
            </w:pPr>
          </w:p>
        </w:tc>
        <w:tc>
          <w:tcPr>
            <w:tcW w:w="2907" w:type="dxa"/>
            <w:gridSpan w:val="3"/>
            <w:tcBorders>
              <w:top w:val="nil"/>
              <w:bottom w:val="single" w:sz="4" w:space="0" w:color="auto"/>
            </w:tcBorders>
          </w:tcPr>
          <w:p w14:paraId="17A6E50F" w14:textId="54F62954" w:rsidR="007247C4" w:rsidRPr="004F0391" w:rsidRDefault="009610BF" w:rsidP="00ED6870">
            <w:pPr>
              <w:jc w:val="center"/>
              <w:rPr>
                <w:rFonts w:ascii="BrowalliaUPC" w:hAnsi="BrowalliaUPC" w:cs="BrowalliaUPC"/>
                <w:cs/>
              </w:rPr>
            </w:pPr>
            <w:r w:rsidRPr="004F0391">
              <w:rPr>
                <w:rFonts w:ascii="BrowalliaUPC" w:hAnsi="BrowalliaUPC" w:cs="BrowalliaUPC"/>
                <w:cs/>
              </w:rPr>
              <w:t>ข้อมูลทางการเงิน</w:t>
            </w:r>
            <w:r w:rsidR="007247C4" w:rsidRPr="004F0391">
              <w:rPr>
                <w:rFonts w:ascii="BrowalliaUPC" w:hAnsi="BrowalliaUPC" w:cs="BrowalliaUPC"/>
                <w:cs/>
              </w:rPr>
              <w:t>เฉพา</w:t>
            </w:r>
            <w:r w:rsidRPr="004F0391">
              <w:rPr>
                <w:rFonts w:ascii="BrowalliaUPC" w:hAnsi="BrowalliaUPC" w:cs="BrowalliaUPC"/>
                <w:cs/>
              </w:rPr>
              <w:t>ะ</w:t>
            </w:r>
            <w:r w:rsidR="007247C4" w:rsidRPr="004F0391">
              <w:rPr>
                <w:rFonts w:ascii="BrowalliaUPC" w:hAnsi="BrowalliaUPC" w:cs="BrowalliaUPC"/>
                <w:cs/>
              </w:rPr>
              <w:t>บริษัท</w:t>
            </w:r>
          </w:p>
        </w:tc>
      </w:tr>
      <w:tr w:rsidR="00452D5B" w:rsidRPr="004F0391" w14:paraId="35EA65FE" w14:textId="77777777" w:rsidTr="00D23AF2">
        <w:trPr>
          <w:cantSplit/>
          <w:trHeight w:val="70"/>
          <w:tblHeader/>
        </w:trPr>
        <w:tc>
          <w:tcPr>
            <w:tcW w:w="2994" w:type="dxa"/>
            <w:tcBorders>
              <w:bottom w:val="nil"/>
            </w:tcBorders>
          </w:tcPr>
          <w:p w14:paraId="4FB87DD3" w14:textId="77777777" w:rsidR="00452D5B" w:rsidRPr="00D86A7F" w:rsidRDefault="00452D5B" w:rsidP="00452D5B">
            <w:pPr>
              <w:jc w:val="thaiDistribute"/>
              <w:rPr>
                <w:rFonts w:ascii="BrowalliaUPC" w:hAnsi="BrowalliaUPC" w:cs="BrowalliaUPC"/>
                <w:u w:val="single"/>
                <w:cs/>
              </w:rPr>
            </w:pPr>
          </w:p>
        </w:tc>
        <w:tc>
          <w:tcPr>
            <w:tcW w:w="1332" w:type="dxa"/>
            <w:tcBorders>
              <w:top w:val="single" w:sz="4" w:space="0" w:color="auto"/>
              <w:bottom w:val="single" w:sz="4" w:space="0" w:color="auto"/>
              <w:right w:val="nil"/>
            </w:tcBorders>
            <w:vAlign w:val="bottom"/>
          </w:tcPr>
          <w:p w14:paraId="73BFE157" w14:textId="3CEF8067" w:rsidR="00452D5B" w:rsidRPr="004F0391" w:rsidRDefault="00FD0BA2" w:rsidP="00452D5B">
            <w:pPr>
              <w:pStyle w:val="CordiaNew"/>
              <w:jc w:val="center"/>
              <w:rPr>
                <w:rFonts w:ascii="BrowalliaUPC" w:hAnsi="BrowalliaUPC" w:cs="BrowalliaUPC"/>
                <w:color w:val="auto"/>
                <w:sz w:val="28"/>
                <w:szCs w:val="28"/>
              </w:rPr>
            </w:pPr>
            <w:r w:rsidRPr="00FD0BA2">
              <w:rPr>
                <w:rFonts w:ascii="BrowalliaUPC" w:hAnsi="BrowalliaUPC" w:cs="BrowalliaUPC"/>
                <w:color w:val="000000" w:themeColor="text1"/>
                <w:sz w:val="28"/>
                <w:szCs w:val="28"/>
                <w:lang w:val="en-GB"/>
              </w:rPr>
              <w:t>3</w:t>
            </w:r>
            <w:r w:rsidRPr="00FD0BA2">
              <w:rPr>
                <w:rFonts w:ascii="BrowalliaUPC" w:hAnsi="BrowalliaUPC" w:cs="BrowalliaUPC"/>
                <w:color w:val="000000" w:themeColor="text1"/>
                <w:sz w:val="28"/>
                <w:szCs w:val="28"/>
              </w:rPr>
              <w:t>0</w:t>
            </w:r>
            <w:r w:rsidRPr="00FD0BA2">
              <w:rPr>
                <w:rFonts w:ascii="BrowalliaUPC" w:hAnsi="BrowalliaUPC" w:cs="BrowalliaUPC" w:hint="cs"/>
                <w:color w:val="000000" w:themeColor="text1"/>
                <w:sz w:val="28"/>
                <w:szCs w:val="28"/>
                <w:cs/>
              </w:rPr>
              <w:t xml:space="preserve"> มิถุนายน</w:t>
            </w:r>
            <w:r w:rsidR="00452D5B" w:rsidRPr="004F0391">
              <w:rPr>
                <w:rFonts w:ascii="BrowalliaUPC" w:hAnsi="BrowalliaUPC" w:cs="BrowalliaUPC"/>
                <w:sz w:val="28"/>
                <w:szCs w:val="28"/>
              </w:rPr>
              <w:t xml:space="preserve"> </w:t>
            </w:r>
            <w:r w:rsidR="00D23AF2" w:rsidRPr="004F0391">
              <w:rPr>
                <w:rFonts w:ascii="BrowalliaUPC" w:hAnsi="BrowalliaUPC" w:cs="BrowalliaUPC"/>
                <w:sz w:val="28"/>
                <w:szCs w:val="28"/>
                <w:cs/>
              </w:rPr>
              <w:br/>
            </w:r>
            <w:r w:rsidR="00452D5B" w:rsidRPr="004F0391">
              <w:rPr>
                <w:rFonts w:ascii="BrowalliaUPC" w:hAnsi="BrowalliaUPC" w:cs="BrowalliaUPC"/>
                <w:sz w:val="28"/>
                <w:szCs w:val="28"/>
              </w:rPr>
              <w:t>2568</w:t>
            </w:r>
          </w:p>
        </w:tc>
        <w:tc>
          <w:tcPr>
            <w:tcW w:w="225" w:type="dxa"/>
            <w:tcBorders>
              <w:top w:val="nil"/>
              <w:left w:val="nil"/>
              <w:bottom w:val="nil"/>
              <w:right w:val="nil"/>
            </w:tcBorders>
            <w:vAlign w:val="bottom"/>
          </w:tcPr>
          <w:p w14:paraId="2334B0B5" w14:textId="77777777" w:rsidR="00452D5B" w:rsidRPr="004F0391" w:rsidRDefault="00452D5B" w:rsidP="00452D5B">
            <w:pPr>
              <w:pStyle w:val="CordiaNew"/>
              <w:jc w:val="center"/>
              <w:rPr>
                <w:rFonts w:ascii="BrowalliaUPC" w:hAnsi="BrowalliaUPC" w:cs="BrowalliaUPC"/>
                <w:color w:val="auto"/>
                <w:sz w:val="28"/>
                <w:szCs w:val="28"/>
              </w:rPr>
            </w:pPr>
          </w:p>
        </w:tc>
        <w:tc>
          <w:tcPr>
            <w:tcW w:w="1269" w:type="dxa"/>
            <w:tcBorders>
              <w:top w:val="single" w:sz="4" w:space="0" w:color="auto"/>
              <w:left w:val="nil"/>
              <w:bottom w:val="single" w:sz="4" w:space="0" w:color="auto"/>
            </w:tcBorders>
            <w:vAlign w:val="bottom"/>
          </w:tcPr>
          <w:p w14:paraId="0924AC45" w14:textId="77777777" w:rsidR="00452D5B" w:rsidRPr="004F0391" w:rsidRDefault="00452D5B" w:rsidP="00452D5B">
            <w:pPr>
              <w:ind w:left="-105" w:right="-108"/>
              <w:jc w:val="center"/>
              <w:rPr>
                <w:rFonts w:ascii="BrowalliaUPC" w:hAnsi="BrowalliaUPC" w:cs="BrowalliaUPC"/>
                <w:lang w:val="en-GB"/>
              </w:rPr>
            </w:pPr>
            <w:r w:rsidRPr="004F0391">
              <w:rPr>
                <w:rFonts w:ascii="BrowalliaUPC" w:hAnsi="BrowalliaUPC" w:cs="BrowalliaUPC"/>
                <w:lang w:val="en-GB"/>
              </w:rPr>
              <w:t xml:space="preserve">31 </w:t>
            </w:r>
            <w:r w:rsidRPr="004F0391">
              <w:rPr>
                <w:rFonts w:ascii="BrowalliaUPC" w:hAnsi="BrowalliaUPC" w:cs="BrowalliaUPC"/>
                <w:cs/>
                <w:lang w:val="en-GB"/>
              </w:rPr>
              <w:t xml:space="preserve">ธันวาคม </w:t>
            </w:r>
          </w:p>
          <w:p w14:paraId="3D5872A8" w14:textId="5EF195C0" w:rsidR="00452D5B" w:rsidRPr="004F0391" w:rsidRDefault="00452D5B" w:rsidP="00452D5B">
            <w:pPr>
              <w:pStyle w:val="CordiaNew"/>
              <w:jc w:val="center"/>
              <w:rPr>
                <w:rFonts w:ascii="BrowalliaUPC" w:hAnsi="BrowalliaUPC" w:cs="BrowalliaUPC"/>
                <w:sz w:val="28"/>
                <w:szCs w:val="28"/>
              </w:rPr>
            </w:pPr>
            <w:r w:rsidRPr="004F0391">
              <w:rPr>
                <w:rFonts w:ascii="BrowalliaUPC" w:hAnsi="BrowalliaUPC" w:cs="BrowalliaUPC"/>
                <w:sz w:val="28"/>
                <w:szCs w:val="28"/>
              </w:rPr>
              <w:t>2567</w:t>
            </w:r>
          </w:p>
        </w:tc>
        <w:tc>
          <w:tcPr>
            <w:tcW w:w="225" w:type="dxa"/>
          </w:tcPr>
          <w:p w14:paraId="053369D5" w14:textId="77777777" w:rsidR="00452D5B" w:rsidRPr="004F0391" w:rsidRDefault="00452D5B" w:rsidP="00452D5B">
            <w:pPr>
              <w:pStyle w:val="CordiaNew"/>
              <w:jc w:val="distribute"/>
              <w:rPr>
                <w:rFonts w:ascii="BrowalliaUPC" w:hAnsi="BrowalliaUPC" w:cs="BrowalliaUPC"/>
                <w:color w:val="auto"/>
                <w:sz w:val="28"/>
                <w:szCs w:val="28"/>
              </w:rPr>
            </w:pPr>
          </w:p>
        </w:tc>
        <w:tc>
          <w:tcPr>
            <w:tcW w:w="1314" w:type="dxa"/>
            <w:tcBorders>
              <w:top w:val="single" w:sz="4" w:space="0" w:color="auto"/>
              <w:bottom w:val="single" w:sz="4" w:space="0" w:color="auto"/>
            </w:tcBorders>
            <w:vAlign w:val="bottom"/>
          </w:tcPr>
          <w:p w14:paraId="206FB8D8" w14:textId="20E3C359" w:rsidR="00452D5B" w:rsidRPr="004F0391" w:rsidRDefault="00FD0BA2" w:rsidP="00452D5B">
            <w:pPr>
              <w:pStyle w:val="CordiaNew"/>
              <w:jc w:val="center"/>
              <w:rPr>
                <w:rFonts w:ascii="BrowalliaUPC" w:hAnsi="BrowalliaUPC" w:cs="BrowalliaUPC"/>
                <w:color w:val="auto"/>
                <w:sz w:val="28"/>
                <w:szCs w:val="28"/>
              </w:rPr>
            </w:pPr>
            <w:r w:rsidRPr="00FD0BA2">
              <w:rPr>
                <w:rFonts w:ascii="BrowalliaUPC" w:hAnsi="BrowalliaUPC" w:cs="BrowalliaUPC"/>
                <w:color w:val="000000" w:themeColor="text1"/>
                <w:sz w:val="28"/>
                <w:szCs w:val="28"/>
                <w:lang w:val="en-GB"/>
              </w:rPr>
              <w:t>3</w:t>
            </w:r>
            <w:r w:rsidRPr="00FD0BA2">
              <w:rPr>
                <w:rFonts w:ascii="BrowalliaUPC" w:hAnsi="BrowalliaUPC" w:cs="BrowalliaUPC"/>
                <w:color w:val="000000" w:themeColor="text1"/>
                <w:sz w:val="28"/>
                <w:szCs w:val="28"/>
              </w:rPr>
              <w:t>0</w:t>
            </w:r>
            <w:r w:rsidRPr="00FD0BA2">
              <w:rPr>
                <w:rFonts w:ascii="BrowalliaUPC" w:hAnsi="BrowalliaUPC" w:cs="BrowalliaUPC" w:hint="cs"/>
                <w:color w:val="000000" w:themeColor="text1"/>
                <w:sz w:val="28"/>
                <w:szCs w:val="28"/>
                <w:cs/>
              </w:rPr>
              <w:t xml:space="preserve"> มิถุนายน</w:t>
            </w:r>
            <w:r w:rsidR="00452D5B" w:rsidRPr="004F0391">
              <w:rPr>
                <w:rFonts w:ascii="BrowalliaUPC" w:hAnsi="BrowalliaUPC" w:cs="BrowalliaUPC"/>
                <w:sz w:val="28"/>
                <w:szCs w:val="28"/>
              </w:rPr>
              <w:t xml:space="preserve"> </w:t>
            </w:r>
            <w:r w:rsidR="00527328" w:rsidRPr="004F0391">
              <w:rPr>
                <w:rFonts w:ascii="BrowalliaUPC" w:hAnsi="BrowalliaUPC" w:cs="BrowalliaUPC"/>
                <w:sz w:val="28"/>
                <w:szCs w:val="28"/>
                <w:cs/>
              </w:rPr>
              <w:br/>
            </w:r>
            <w:r w:rsidR="00452D5B" w:rsidRPr="004F0391">
              <w:rPr>
                <w:rFonts w:ascii="BrowalliaUPC" w:hAnsi="BrowalliaUPC" w:cs="BrowalliaUPC"/>
                <w:sz w:val="28"/>
                <w:szCs w:val="28"/>
              </w:rPr>
              <w:t>2568</w:t>
            </w:r>
          </w:p>
        </w:tc>
        <w:tc>
          <w:tcPr>
            <w:tcW w:w="261" w:type="dxa"/>
            <w:tcBorders>
              <w:top w:val="single" w:sz="4" w:space="0" w:color="auto"/>
              <w:bottom w:val="nil"/>
            </w:tcBorders>
            <w:vAlign w:val="bottom"/>
          </w:tcPr>
          <w:p w14:paraId="7912ED3D" w14:textId="77777777" w:rsidR="00452D5B" w:rsidRPr="004F0391" w:rsidRDefault="00452D5B" w:rsidP="00452D5B">
            <w:pPr>
              <w:pStyle w:val="CordiaNew"/>
              <w:jc w:val="center"/>
              <w:rPr>
                <w:rFonts w:ascii="BrowalliaUPC" w:hAnsi="BrowalliaUPC" w:cs="BrowalliaUPC"/>
                <w:color w:val="auto"/>
                <w:sz w:val="28"/>
                <w:szCs w:val="28"/>
              </w:rPr>
            </w:pPr>
          </w:p>
        </w:tc>
        <w:tc>
          <w:tcPr>
            <w:tcW w:w="1332" w:type="dxa"/>
            <w:tcBorders>
              <w:top w:val="single" w:sz="4" w:space="0" w:color="auto"/>
              <w:bottom w:val="single" w:sz="4" w:space="0" w:color="auto"/>
            </w:tcBorders>
            <w:vAlign w:val="bottom"/>
          </w:tcPr>
          <w:p w14:paraId="0E428655" w14:textId="77777777" w:rsidR="00452D5B" w:rsidRPr="004F0391" w:rsidRDefault="00452D5B" w:rsidP="00452D5B">
            <w:pPr>
              <w:ind w:left="-105" w:right="-108"/>
              <w:jc w:val="center"/>
              <w:rPr>
                <w:rFonts w:ascii="BrowalliaUPC" w:hAnsi="BrowalliaUPC" w:cs="BrowalliaUPC"/>
                <w:lang w:val="en-GB"/>
              </w:rPr>
            </w:pPr>
            <w:r w:rsidRPr="004F0391">
              <w:rPr>
                <w:rFonts w:ascii="BrowalliaUPC" w:hAnsi="BrowalliaUPC" w:cs="BrowalliaUPC"/>
                <w:lang w:val="en-GB"/>
              </w:rPr>
              <w:t xml:space="preserve">31 </w:t>
            </w:r>
            <w:r w:rsidRPr="004F0391">
              <w:rPr>
                <w:rFonts w:ascii="BrowalliaUPC" w:hAnsi="BrowalliaUPC" w:cs="BrowalliaUPC"/>
                <w:cs/>
                <w:lang w:val="en-GB"/>
              </w:rPr>
              <w:t xml:space="preserve">ธันวาคม </w:t>
            </w:r>
          </w:p>
          <w:p w14:paraId="160E1939" w14:textId="292812E4" w:rsidR="00452D5B" w:rsidRPr="004F0391" w:rsidRDefault="00452D5B" w:rsidP="00452D5B">
            <w:pPr>
              <w:pStyle w:val="CordiaNew"/>
              <w:jc w:val="center"/>
              <w:rPr>
                <w:rFonts w:ascii="BrowalliaUPC" w:hAnsi="BrowalliaUPC" w:cs="BrowalliaUPC"/>
                <w:color w:val="auto"/>
                <w:sz w:val="28"/>
                <w:szCs w:val="28"/>
                <w:cs/>
                <w:lang w:val="en-GB"/>
              </w:rPr>
            </w:pPr>
            <w:r w:rsidRPr="004F0391">
              <w:rPr>
                <w:rFonts w:ascii="BrowalliaUPC" w:hAnsi="BrowalliaUPC" w:cs="BrowalliaUPC"/>
                <w:sz w:val="28"/>
                <w:szCs w:val="28"/>
              </w:rPr>
              <w:t>2567</w:t>
            </w:r>
          </w:p>
        </w:tc>
      </w:tr>
      <w:tr w:rsidR="00816418" w:rsidRPr="004F0391" w14:paraId="653491BD" w14:textId="77777777" w:rsidTr="00D23AF2">
        <w:trPr>
          <w:cantSplit/>
          <w:trHeight w:val="70"/>
        </w:trPr>
        <w:tc>
          <w:tcPr>
            <w:tcW w:w="2994" w:type="dxa"/>
            <w:tcBorders>
              <w:bottom w:val="nil"/>
            </w:tcBorders>
          </w:tcPr>
          <w:p w14:paraId="4151D902" w14:textId="6B71F51C" w:rsidR="00816418" w:rsidRPr="00D86A7F" w:rsidRDefault="00816418" w:rsidP="00DC787C">
            <w:pPr>
              <w:ind w:left="70"/>
              <w:jc w:val="thaiDistribute"/>
              <w:rPr>
                <w:rFonts w:ascii="BrowalliaUPC" w:hAnsi="BrowalliaUPC" w:cs="BrowalliaUPC"/>
                <w:b/>
                <w:bCs/>
                <w:cs/>
              </w:rPr>
            </w:pPr>
          </w:p>
        </w:tc>
        <w:tc>
          <w:tcPr>
            <w:tcW w:w="1332" w:type="dxa"/>
            <w:tcBorders>
              <w:top w:val="nil"/>
              <w:bottom w:val="nil"/>
              <w:right w:val="nil"/>
            </w:tcBorders>
          </w:tcPr>
          <w:p w14:paraId="7BFEEED3" w14:textId="77777777" w:rsidR="00816418" w:rsidRPr="006D2A8F" w:rsidRDefault="00816418" w:rsidP="00ED6870">
            <w:pPr>
              <w:pStyle w:val="CordiaNew"/>
              <w:jc w:val="center"/>
              <w:rPr>
                <w:rFonts w:ascii="BrowalliaUPC" w:hAnsi="BrowalliaUPC" w:cs="BrowalliaUPC"/>
                <w:b/>
                <w:bCs/>
                <w:sz w:val="28"/>
                <w:szCs w:val="28"/>
                <w:cs/>
              </w:rPr>
            </w:pPr>
          </w:p>
        </w:tc>
        <w:tc>
          <w:tcPr>
            <w:tcW w:w="225" w:type="dxa"/>
            <w:tcBorders>
              <w:top w:val="nil"/>
              <w:left w:val="nil"/>
              <w:bottom w:val="nil"/>
              <w:right w:val="nil"/>
            </w:tcBorders>
          </w:tcPr>
          <w:p w14:paraId="7E1D1154" w14:textId="77777777" w:rsidR="00816418" w:rsidRPr="00D86A7F" w:rsidRDefault="00816418" w:rsidP="00ED6870">
            <w:pPr>
              <w:pStyle w:val="CordiaNew"/>
              <w:jc w:val="center"/>
              <w:rPr>
                <w:rFonts w:ascii="BrowalliaUPC" w:hAnsi="BrowalliaUPC" w:cs="BrowalliaUPC"/>
                <w:b/>
                <w:bCs/>
                <w:color w:val="auto"/>
                <w:sz w:val="28"/>
                <w:szCs w:val="28"/>
              </w:rPr>
            </w:pPr>
          </w:p>
        </w:tc>
        <w:tc>
          <w:tcPr>
            <w:tcW w:w="1269" w:type="dxa"/>
            <w:tcBorders>
              <w:top w:val="nil"/>
              <w:left w:val="nil"/>
              <w:bottom w:val="nil"/>
            </w:tcBorders>
          </w:tcPr>
          <w:p w14:paraId="3C2ECD4F" w14:textId="77777777" w:rsidR="00816418" w:rsidRPr="00D86A7F" w:rsidRDefault="00816418" w:rsidP="00ED6870">
            <w:pPr>
              <w:pStyle w:val="CordiaNew"/>
              <w:jc w:val="center"/>
              <w:rPr>
                <w:rFonts w:ascii="BrowalliaUPC" w:hAnsi="BrowalliaUPC" w:cs="BrowalliaUPC"/>
                <w:b/>
                <w:bCs/>
                <w:sz w:val="28"/>
                <w:szCs w:val="28"/>
              </w:rPr>
            </w:pPr>
          </w:p>
        </w:tc>
        <w:tc>
          <w:tcPr>
            <w:tcW w:w="225" w:type="dxa"/>
            <w:tcBorders>
              <w:top w:val="nil"/>
              <w:bottom w:val="nil"/>
            </w:tcBorders>
          </w:tcPr>
          <w:p w14:paraId="6A872B09" w14:textId="77777777" w:rsidR="00816418" w:rsidRPr="00D86A7F" w:rsidRDefault="00816418" w:rsidP="00ED6870">
            <w:pPr>
              <w:pStyle w:val="CordiaNew"/>
              <w:jc w:val="distribute"/>
              <w:rPr>
                <w:rFonts w:ascii="BrowalliaUPC" w:hAnsi="BrowalliaUPC" w:cs="BrowalliaUPC"/>
                <w:b/>
                <w:bCs/>
                <w:color w:val="auto"/>
                <w:sz w:val="28"/>
                <w:szCs w:val="28"/>
              </w:rPr>
            </w:pPr>
          </w:p>
        </w:tc>
        <w:tc>
          <w:tcPr>
            <w:tcW w:w="1314" w:type="dxa"/>
            <w:tcBorders>
              <w:top w:val="nil"/>
              <w:bottom w:val="nil"/>
            </w:tcBorders>
          </w:tcPr>
          <w:p w14:paraId="5E8AE237" w14:textId="77777777" w:rsidR="00816418" w:rsidRPr="0056436E" w:rsidRDefault="00816418" w:rsidP="00ED6870">
            <w:pPr>
              <w:pStyle w:val="CordiaNew"/>
              <w:jc w:val="center"/>
              <w:rPr>
                <w:rFonts w:ascii="BrowalliaUPC" w:hAnsi="BrowalliaUPC" w:cs="BrowalliaUPC"/>
                <w:b/>
                <w:bCs/>
                <w:sz w:val="28"/>
                <w:szCs w:val="28"/>
              </w:rPr>
            </w:pPr>
          </w:p>
        </w:tc>
        <w:tc>
          <w:tcPr>
            <w:tcW w:w="261" w:type="dxa"/>
            <w:tcBorders>
              <w:top w:val="nil"/>
              <w:bottom w:val="nil"/>
            </w:tcBorders>
          </w:tcPr>
          <w:p w14:paraId="1115520B" w14:textId="77777777" w:rsidR="00816418" w:rsidRPr="00D86A7F" w:rsidRDefault="00816418" w:rsidP="00ED6870">
            <w:pPr>
              <w:pStyle w:val="CordiaNew"/>
              <w:jc w:val="center"/>
              <w:rPr>
                <w:rFonts w:ascii="BrowalliaUPC" w:hAnsi="BrowalliaUPC" w:cs="BrowalliaUPC"/>
                <w:b/>
                <w:bCs/>
                <w:color w:val="auto"/>
                <w:sz w:val="28"/>
                <w:szCs w:val="28"/>
              </w:rPr>
            </w:pPr>
          </w:p>
        </w:tc>
        <w:tc>
          <w:tcPr>
            <w:tcW w:w="1332" w:type="dxa"/>
            <w:tcBorders>
              <w:top w:val="nil"/>
              <w:bottom w:val="nil"/>
            </w:tcBorders>
          </w:tcPr>
          <w:p w14:paraId="79F91F59" w14:textId="77777777" w:rsidR="00816418" w:rsidRPr="00D86A7F" w:rsidRDefault="00816418" w:rsidP="00ED6870">
            <w:pPr>
              <w:pStyle w:val="CordiaNew"/>
              <w:jc w:val="center"/>
              <w:rPr>
                <w:rFonts w:ascii="BrowalliaUPC" w:hAnsi="BrowalliaUPC" w:cs="BrowalliaUPC"/>
                <w:b/>
                <w:bCs/>
                <w:sz w:val="28"/>
                <w:szCs w:val="28"/>
              </w:rPr>
            </w:pPr>
          </w:p>
        </w:tc>
      </w:tr>
      <w:tr w:rsidR="00E71AC9" w:rsidRPr="004F0391" w14:paraId="3D51D386" w14:textId="77777777">
        <w:trPr>
          <w:cantSplit/>
          <w:trHeight w:val="70"/>
        </w:trPr>
        <w:tc>
          <w:tcPr>
            <w:tcW w:w="2994" w:type="dxa"/>
            <w:tcBorders>
              <w:bottom w:val="nil"/>
            </w:tcBorders>
          </w:tcPr>
          <w:p w14:paraId="556E88CE" w14:textId="148C514D" w:rsidR="00E71AC9" w:rsidRPr="004F0391" w:rsidRDefault="00E71AC9" w:rsidP="00E71AC9">
            <w:pPr>
              <w:jc w:val="thaiDistribute"/>
              <w:rPr>
                <w:rFonts w:ascii="BrowalliaUPC" w:hAnsi="BrowalliaUPC" w:cs="BrowalliaUPC"/>
                <w:lang w:val="en-US"/>
              </w:rPr>
            </w:pPr>
            <w:r w:rsidRPr="004F0391">
              <w:rPr>
                <w:rFonts w:ascii="BrowalliaUPC" w:hAnsi="BrowalliaUPC" w:cs="BrowalliaUPC"/>
                <w:cs/>
                <w:lang w:val="en-US"/>
              </w:rPr>
              <w:t>บริษัทอื่น</w:t>
            </w:r>
          </w:p>
        </w:tc>
        <w:tc>
          <w:tcPr>
            <w:tcW w:w="1332" w:type="dxa"/>
            <w:tcBorders>
              <w:top w:val="nil"/>
              <w:bottom w:val="nil"/>
              <w:right w:val="nil"/>
            </w:tcBorders>
            <w:vAlign w:val="bottom"/>
          </w:tcPr>
          <w:p w14:paraId="0C8325A0" w14:textId="782C521E" w:rsidR="00E71AC9" w:rsidRPr="004F0391" w:rsidRDefault="00B95368" w:rsidP="00E71AC9">
            <w:pPr>
              <w:ind w:right="75"/>
              <w:jc w:val="right"/>
              <w:rPr>
                <w:rFonts w:ascii="BrowalliaUPC" w:hAnsi="BrowalliaUPC" w:cs="BrowalliaUPC"/>
                <w:lang w:val="en-US"/>
              </w:rPr>
            </w:pPr>
            <w:r>
              <w:rPr>
                <w:rFonts w:ascii="BrowalliaUPC" w:hAnsi="BrowalliaUPC" w:cs="BrowalliaUPC"/>
                <w:lang w:val="en-US"/>
              </w:rPr>
              <w:t>50,212</w:t>
            </w:r>
          </w:p>
        </w:tc>
        <w:tc>
          <w:tcPr>
            <w:tcW w:w="225" w:type="dxa"/>
            <w:tcBorders>
              <w:top w:val="nil"/>
              <w:left w:val="nil"/>
              <w:bottom w:val="nil"/>
              <w:right w:val="nil"/>
            </w:tcBorders>
          </w:tcPr>
          <w:p w14:paraId="1E4715FD" w14:textId="77777777" w:rsidR="00E71AC9" w:rsidRPr="00D86A7F" w:rsidRDefault="00E71AC9" w:rsidP="00E71AC9">
            <w:pPr>
              <w:pStyle w:val="CordiaNew"/>
              <w:jc w:val="center"/>
              <w:rPr>
                <w:rFonts w:ascii="BrowalliaUPC" w:hAnsi="BrowalliaUPC" w:cs="BrowalliaUPC"/>
                <w:color w:val="auto"/>
                <w:sz w:val="28"/>
                <w:szCs w:val="28"/>
              </w:rPr>
            </w:pPr>
          </w:p>
        </w:tc>
        <w:tc>
          <w:tcPr>
            <w:tcW w:w="1269" w:type="dxa"/>
            <w:tcBorders>
              <w:top w:val="nil"/>
              <w:left w:val="nil"/>
              <w:bottom w:val="nil"/>
            </w:tcBorders>
            <w:vAlign w:val="bottom"/>
          </w:tcPr>
          <w:p w14:paraId="28233A7E" w14:textId="3B49C1C9" w:rsidR="00E71AC9" w:rsidRPr="00C25572" w:rsidRDefault="00E71AC9" w:rsidP="00E71AC9">
            <w:pPr>
              <w:ind w:right="75"/>
              <w:jc w:val="right"/>
              <w:rPr>
                <w:rFonts w:ascii="BrowalliaUPC" w:hAnsi="BrowalliaUPC" w:cs="BrowalliaUPC"/>
                <w:cs/>
                <w:lang w:val="en-US"/>
              </w:rPr>
            </w:pPr>
            <w:r w:rsidRPr="004F0391">
              <w:rPr>
                <w:rFonts w:ascii="BrowalliaUPC" w:hAnsi="BrowalliaUPC" w:cs="BrowalliaUPC"/>
              </w:rPr>
              <w:t>38,05</w:t>
            </w:r>
            <w:r w:rsidR="00C25572">
              <w:rPr>
                <w:rFonts w:ascii="BrowalliaUPC" w:hAnsi="BrowalliaUPC" w:cs="BrowalliaUPC"/>
                <w:lang w:val="en-US"/>
              </w:rPr>
              <w:t>4</w:t>
            </w:r>
          </w:p>
        </w:tc>
        <w:tc>
          <w:tcPr>
            <w:tcW w:w="225" w:type="dxa"/>
            <w:tcBorders>
              <w:top w:val="nil"/>
              <w:bottom w:val="nil"/>
            </w:tcBorders>
          </w:tcPr>
          <w:p w14:paraId="6A87B45C" w14:textId="77777777" w:rsidR="00E71AC9" w:rsidRPr="00D86A7F" w:rsidRDefault="00E71AC9" w:rsidP="00E71AC9">
            <w:pPr>
              <w:pStyle w:val="CordiaNew"/>
              <w:ind w:right="75"/>
              <w:jc w:val="distribute"/>
              <w:rPr>
                <w:rFonts w:ascii="BrowalliaUPC" w:hAnsi="BrowalliaUPC" w:cs="BrowalliaUPC"/>
                <w:color w:val="auto"/>
                <w:sz w:val="28"/>
                <w:szCs w:val="28"/>
              </w:rPr>
            </w:pPr>
          </w:p>
        </w:tc>
        <w:tc>
          <w:tcPr>
            <w:tcW w:w="1314" w:type="dxa"/>
            <w:tcBorders>
              <w:top w:val="nil"/>
              <w:left w:val="nil"/>
              <w:bottom w:val="nil"/>
              <w:right w:val="nil"/>
            </w:tcBorders>
          </w:tcPr>
          <w:p w14:paraId="731F1D49" w14:textId="410ADEA2" w:rsidR="00E71AC9" w:rsidRPr="00D86A7F" w:rsidRDefault="00781260" w:rsidP="00781260">
            <w:pPr>
              <w:ind w:right="75"/>
              <w:jc w:val="right"/>
              <w:rPr>
                <w:rFonts w:ascii="BrowalliaUPC" w:hAnsi="BrowalliaUPC" w:cs="BrowalliaUPC"/>
                <w:lang w:val="en-US"/>
              </w:rPr>
            </w:pPr>
            <w:r>
              <w:rPr>
                <w:rFonts w:ascii="BrowalliaUPC" w:hAnsi="BrowalliaUPC" w:cs="BrowalliaUPC"/>
                <w:lang w:val="en-US"/>
              </w:rPr>
              <w:t>2,897</w:t>
            </w:r>
          </w:p>
        </w:tc>
        <w:tc>
          <w:tcPr>
            <w:tcW w:w="261" w:type="dxa"/>
            <w:tcBorders>
              <w:top w:val="nil"/>
              <w:bottom w:val="nil"/>
            </w:tcBorders>
          </w:tcPr>
          <w:p w14:paraId="0BB380FE" w14:textId="77777777" w:rsidR="00E71AC9" w:rsidRPr="00D86A7F" w:rsidRDefault="00E71AC9" w:rsidP="00E71AC9">
            <w:pPr>
              <w:pStyle w:val="CordiaNew"/>
              <w:ind w:right="75"/>
              <w:jc w:val="center"/>
              <w:rPr>
                <w:rFonts w:ascii="BrowalliaUPC" w:hAnsi="BrowalliaUPC" w:cs="BrowalliaUPC"/>
                <w:color w:val="auto"/>
                <w:sz w:val="28"/>
                <w:szCs w:val="28"/>
              </w:rPr>
            </w:pPr>
          </w:p>
        </w:tc>
        <w:tc>
          <w:tcPr>
            <w:tcW w:w="1332" w:type="dxa"/>
            <w:tcBorders>
              <w:top w:val="nil"/>
              <w:bottom w:val="nil"/>
            </w:tcBorders>
            <w:vAlign w:val="bottom"/>
          </w:tcPr>
          <w:p w14:paraId="00685357" w14:textId="521BA459" w:rsidR="00E71AC9" w:rsidRPr="004F0391" w:rsidRDefault="00E71AC9" w:rsidP="00E71AC9">
            <w:pPr>
              <w:ind w:right="75"/>
              <w:jc w:val="right"/>
              <w:rPr>
                <w:rFonts w:ascii="BrowalliaUPC" w:hAnsi="BrowalliaUPC" w:cs="BrowalliaUPC"/>
              </w:rPr>
            </w:pPr>
            <w:r w:rsidRPr="004F0391">
              <w:rPr>
                <w:rFonts w:ascii="BrowalliaUPC" w:hAnsi="BrowalliaUPC" w:cs="BrowalliaUPC"/>
              </w:rPr>
              <w:t>1,094</w:t>
            </w:r>
          </w:p>
        </w:tc>
      </w:tr>
      <w:tr w:rsidR="00E71AC9" w:rsidRPr="004F0391" w14:paraId="74ED139E" w14:textId="77777777">
        <w:trPr>
          <w:cantSplit/>
          <w:trHeight w:val="70"/>
        </w:trPr>
        <w:tc>
          <w:tcPr>
            <w:tcW w:w="2994" w:type="dxa"/>
            <w:tcBorders>
              <w:bottom w:val="nil"/>
            </w:tcBorders>
          </w:tcPr>
          <w:p w14:paraId="39D96A14" w14:textId="29676AED" w:rsidR="00E71AC9" w:rsidRPr="001A0C2F" w:rsidRDefault="007C77BE" w:rsidP="00E71AC9">
            <w:pPr>
              <w:jc w:val="thaiDistribute"/>
              <w:rPr>
                <w:rFonts w:ascii="BrowalliaUPC" w:hAnsi="BrowalliaUPC" w:cs="BrowalliaUPC"/>
                <w:cs/>
                <w:lang w:val="en-US"/>
              </w:rPr>
            </w:pPr>
            <w:r>
              <w:rPr>
                <w:rFonts w:ascii="BrowalliaUPC" w:hAnsi="BrowalliaUPC" w:cs="BrowalliaUPC" w:hint="cs"/>
                <w:cs/>
                <w:lang w:val="en-US"/>
              </w:rPr>
              <w:t>กิจการ</w:t>
            </w:r>
            <w:r w:rsidR="00E71AC9" w:rsidRPr="004F0391">
              <w:rPr>
                <w:rFonts w:ascii="BrowalliaUPC" w:hAnsi="BrowalliaUPC" w:cs="BrowalliaUPC"/>
                <w:cs/>
              </w:rPr>
              <w:t>ที่เกี่ยวข้องกัน</w:t>
            </w:r>
            <w:r w:rsidR="001A0C2F">
              <w:rPr>
                <w:rFonts w:ascii="BrowalliaUPC" w:hAnsi="BrowalliaUPC" w:cs="BrowalliaUPC"/>
                <w:lang w:val="en-US"/>
              </w:rPr>
              <w:t xml:space="preserve"> </w:t>
            </w:r>
            <w:r w:rsidR="001A0C2F">
              <w:rPr>
                <w:rFonts w:ascii="Browallia New" w:hAnsi="Browallia New" w:cs="Browallia New"/>
                <w:lang w:val="en-US"/>
              </w:rPr>
              <w:t>(</w:t>
            </w:r>
            <w:r w:rsidR="001A0C2F">
              <w:rPr>
                <w:rFonts w:ascii="Browallia New" w:hAnsi="Browallia New" w:cs="Browallia New" w:hint="cs"/>
                <w:cs/>
                <w:lang w:val="en-US"/>
              </w:rPr>
              <w:t xml:space="preserve">หมายเหตุ </w:t>
            </w:r>
            <w:r w:rsidR="004439A1">
              <w:rPr>
                <w:rFonts w:ascii="Browallia New" w:hAnsi="Browallia New" w:cs="Browallia New"/>
                <w:lang w:val="en-US"/>
              </w:rPr>
              <w:t>8</w:t>
            </w:r>
            <w:r w:rsidR="001A0C2F">
              <w:rPr>
                <w:rFonts w:ascii="Browallia New" w:hAnsi="Browallia New" w:cs="Browallia New"/>
                <w:lang w:val="en-US"/>
              </w:rPr>
              <w:t>)</w:t>
            </w:r>
          </w:p>
        </w:tc>
        <w:tc>
          <w:tcPr>
            <w:tcW w:w="1332" w:type="dxa"/>
            <w:tcBorders>
              <w:top w:val="nil"/>
              <w:bottom w:val="single" w:sz="4" w:space="0" w:color="auto"/>
              <w:right w:val="nil"/>
            </w:tcBorders>
          </w:tcPr>
          <w:p w14:paraId="64C7563B" w14:textId="4EA15C73" w:rsidR="00E71AC9" w:rsidRPr="004F0391" w:rsidRDefault="00B95368" w:rsidP="00B95368">
            <w:pPr>
              <w:ind w:right="75"/>
              <w:jc w:val="right"/>
              <w:rPr>
                <w:rFonts w:ascii="BrowalliaUPC" w:hAnsi="BrowalliaUPC" w:cs="BrowalliaUPC"/>
                <w:lang w:val="en-US"/>
              </w:rPr>
            </w:pPr>
            <w:r>
              <w:rPr>
                <w:rFonts w:ascii="BrowalliaUPC" w:hAnsi="BrowalliaUPC" w:cs="BrowalliaUPC"/>
                <w:lang w:val="en-US"/>
              </w:rPr>
              <w:t>3,192</w:t>
            </w:r>
          </w:p>
        </w:tc>
        <w:tc>
          <w:tcPr>
            <w:tcW w:w="225" w:type="dxa"/>
            <w:tcBorders>
              <w:top w:val="nil"/>
              <w:left w:val="nil"/>
              <w:bottom w:val="nil"/>
              <w:right w:val="nil"/>
            </w:tcBorders>
          </w:tcPr>
          <w:p w14:paraId="4E4414E3" w14:textId="77777777" w:rsidR="00E71AC9" w:rsidRPr="004F0391" w:rsidRDefault="00E71AC9" w:rsidP="00E71AC9">
            <w:pPr>
              <w:pStyle w:val="CordiaNew"/>
              <w:jc w:val="center"/>
              <w:rPr>
                <w:rFonts w:ascii="BrowalliaUPC" w:hAnsi="BrowalliaUPC" w:cs="BrowalliaUPC"/>
                <w:color w:val="auto"/>
                <w:sz w:val="28"/>
                <w:szCs w:val="28"/>
              </w:rPr>
            </w:pPr>
          </w:p>
        </w:tc>
        <w:tc>
          <w:tcPr>
            <w:tcW w:w="1269" w:type="dxa"/>
            <w:tcBorders>
              <w:top w:val="nil"/>
              <w:left w:val="nil"/>
              <w:bottom w:val="single" w:sz="4" w:space="0" w:color="auto"/>
            </w:tcBorders>
            <w:vAlign w:val="bottom"/>
          </w:tcPr>
          <w:p w14:paraId="24E2212F" w14:textId="22189764" w:rsidR="00E71AC9" w:rsidRPr="004F0391" w:rsidRDefault="00E71AC9" w:rsidP="00E71AC9">
            <w:pPr>
              <w:ind w:right="75"/>
              <w:jc w:val="right"/>
              <w:rPr>
                <w:rFonts w:ascii="BrowalliaUPC" w:hAnsi="BrowalliaUPC" w:cs="BrowalliaUPC"/>
                <w:lang w:val="en-US"/>
              </w:rPr>
            </w:pPr>
            <w:r w:rsidRPr="004F0391">
              <w:rPr>
                <w:rFonts w:ascii="BrowalliaUPC" w:hAnsi="BrowalliaUPC" w:cs="BrowalliaUPC"/>
              </w:rPr>
              <w:t>2,068</w:t>
            </w:r>
          </w:p>
        </w:tc>
        <w:tc>
          <w:tcPr>
            <w:tcW w:w="225" w:type="dxa"/>
            <w:tcBorders>
              <w:top w:val="nil"/>
              <w:bottom w:val="nil"/>
            </w:tcBorders>
          </w:tcPr>
          <w:p w14:paraId="121FBDF3" w14:textId="77777777" w:rsidR="00E71AC9" w:rsidRPr="00D86A7F" w:rsidRDefault="00E71AC9" w:rsidP="00E71AC9">
            <w:pPr>
              <w:pStyle w:val="CordiaNew"/>
              <w:ind w:right="75"/>
              <w:jc w:val="distribute"/>
              <w:rPr>
                <w:rFonts w:ascii="BrowalliaUPC" w:hAnsi="BrowalliaUPC" w:cs="BrowalliaUPC"/>
                <w:color w:val="auto"/>
                <w:sz w:val="28"/>
                <w:szCs w:val="28"/>
              </w:rPr>
            </w:pPr>
          </w:p>
        </w:tc>
        <w:tc>
          <w:tcPr>
            <w:tcW w:w="1314" w:type="dxa"/>
            <w:tcBorders>
              <w:top w:val="nil"/>
              <w:left w:val="nil"/>
              <w:bottom w:val="single" w:sz="4" w:space="0" w:color="auto"/>
              <w:right w:val="nil"/>
            </w:tcBorders>
          </w:tcPr>
          <w:p w14:paraId="66C6DDC1" w14:textId="53710104" w:rsidR="00E71AC9" w:rsidRPr="004F0391" w:rsidRDefault="00781260" w:rsidP="00781260">
            <w:pPr>
              <w:ind w:right="75"/>
              <w:jc w:val="right"/>
              <w:rPr>
                <w:rFonts w:ascii="BrowalliaUPC" w:hAnsi="BrowalliaUPC" w:cs="BrowalliaUPC"/>
                <w:cs/>
                <w:lang w:val="en-US"/>
              </w:rPr>
            </w:pPr>
            <w:r>
              <w:rPr>
                <w:rFonts w:ascii="BrowalliaUPC" w:hAnsi="BrowalliaUPC" w:cs="BrowalliaUPC"/>
                <w:lang w:val="en-US"/>
              </w:rPr>
              <w:t>2,355</w:t>
            </w:r>
          </w:p>
        </w:tc>
        <w:tc>
          <w:tcPr>
            <w:tcW w:w="261" w:type="dxa"/>
            <w:tcBorders>
              <w:top w:val="nil"/>
              <w:bottom w:val="nil"/>
            </w:tcBorders>
          </w:tcPr>
          <w:p w14:paraId="76362414" w14:textId="77777777" w:rsidR="00E71AC9" w:rsidRPr="004F0391" w:rsidRDefault="00E71AC9" w:rsidP="00E71AC9">
            <w:pPr>
              <w:pStyle w:val="CordiaNew"/>
              <w:ind w:right="75"/>
              <w:jc w:val="center"/>
              <w:rPr>
                <w:rFonts w:ascii="BrowalliaUPC" w:hAnsi="BrowalliaUPC" w:cs="BrowalliaUPC"/>
                <w:color w:val="auto"/>
                <w:sz w:val="28"/>
                <w:szCs w:val="28"/>
              </w:rPr>
            </w:pPr>
          </w:p>
        </w:tc>
        <w:tc>
          <w:tcPr>
            <w:tcW w:w="1332" w:type="dxa"/>
            <w:tcBorders>
              <w:top w:val="nil"/>
              <w:bottom w:val="single" w:sz="4" w:space="0" w:color="auto"/>
            </w:tcBorders>
          </w:tcPr>
          <w:p w14:paraId="161313D8" w14:textId="505CFC21" w:rsidR="00E71AC9" w:rsidRPr="004F0391" w:rsidRDefault="00E71AC9" w:rsidP="00CA5364">
            <w:pPr>
              <w:ind w:right="75"/>
              <w:jc w:val="right"/>
              <w:rPr>
                <w:rFonts w:ascii="BrowalliaUPC" w:hAnsi="BrowalliaUPC" w:cs="BrowalliaUPC"/>
              </w:rPr>
            </w:pPr>
            <w:r>
              <w:rPr>
                <w:rFonts w:ascii="BrowalliaUPC" w:hAnsi="BrowalliaUPC" w:cs="BrowalliaUPC"/>
                <w:lang w:val="en-US"/>
              </w:rPr>
              <w:t xml:space="preserve">  </w:t>
            </w:r>
            <w:r w:rsidR="0072358D">
              <w:rPr>
                <w:rFonts w:ascii="BrowalliaUPC" w:hAnsi="BrowalliaUPC" w:cs="BrowalliaUPC"/>
                <w:lang w:val="en-US"/>
              </w:rPr>
              <w:t xml:space="preserve">   </w:t>
            </w:r>
            <w:r>
              <w:rPr>
                <w:rFonts w:ascii="BrowalliaUPC" w:hAnsi="BrowalliaUPC" w:cs="BrowalliaUPC"/>
                <w:lang w:val="en-US"/>
              </w:rPr>
              <w:t xml:space="preserve">    </w:t>
            </w:r>
            <w:r w:rsidRPr="004F0391">
              <w:rPr>
                <w:rFonts w:ascii="BrowalliaUPC" w:hAnsi="BrowalliaUPC" w:cs="BrowalliaUPC"/>
              </w:rPr>
              <w:t>-</w:t>
            </w:r>
          </w:p>
        </w:tc>
      </w:tr>
      <w:tr w:rsidR="00E71AC9" w:rsidRPr="004F0391" w14:paraId="5AA9F24B" w14:textId="77777777">
        <w:trPr>
          <w:cantSplit/>
          <w:trHeight w:val="70"/>
        </w:trPr>
        <w:tc>
          <w:tcPr>
            <w:tcW w:w="2994" w:type="dxa"/>
            <w:tcBorders>
              <w:bottom w:val="nil"/>
            </w:tcBorders>
          </w:tcPr>
          <w:p w14:paraId="6232D500" w14:textId="54D5B6A9" w:rsidR="00E71AC9" w:rsidRPr="004F0391" w:rsidRDefault="00E71AC9" w:rsidP="00E71AC9">
            <w:pPr>
              <w:jc w:val="thaiDistribute"/>
              <w:rPr>
                <w:rFonts w:ascii="BrowalliaUPC" w:hAnsi="BrowalliaUPC" w:cs="BrowalliaUPC"/>
                <w:cs/>
              </w:rPr>
            </w:pPr>
            <w:r w:rsidRPr="004F0391">
              <w:rPr>
                <w:rFonts w:ascii="BrowalliaUPC" w:hAnsi="BrowalliaUPC" w:cs="BrowalliaUPC"/>
                <w:cs/>
              </w:rPr>
              <w:t>รวม</w:t>
            </w:r>
          </w:p>
        </w:tc>
        <w:tc>
          <w:tcPr>
            <w:tcW w:w="1332" w:type="dxa"/>
            <w:tcBorders>
              <w:top w:val="single" w:sz="4" w:space="0" w:color="auto"/>
              <w:bottom w:val="single" w:sz="12" w:space="0" w:color="auto"/>
              <w:right w:val="nil"/>
            </w:tcBorders>
            <w:vAlign w:val="bottom"/>
          </w:tcPr>
          <w:p w14:paraId="532246E7" w14:textId="6DCBA40E" w:rsidR="00E71AC9" w:rsidRPr="00D86A7F" w:rsidRDefault="00781260" w:rsidP="00E71AC9">
            <w:pPr>
              <w:ind w:right="75"/>
              <w:jc w:val="right"/>
              <w:rPr>
                <w:rFonts w:ascii="BrowalliaUPC" w:hAnsi="BrowalliaUPC" w:cs="BrowalliaUPC"/>
                <w:lang w:val="en-US"/>
              </w:rPr>
            </w:pPr>
            <w:r>
              <w:rPr>
                <w:rFonts w:ascii="BrowalliaUPC" w:hAnsi="BrowalliaUPC" w:cs="BrowalliaUPC"/>
                <w:lang w:val="en-US"/>
              </w:rPr>
              <w:fldChar w:fldCharType="begin"/>
            </w:r>
            <w:r>
              <w:rPr>
                <w:rFonts w:ascii="BrowalliaUPC" w:hAnsi="BrowalliaUPC" w:cs="BrowalliaUPC"/>
                <w:lang w:val="en-US"/>
              </w:rPr>
              <w:instrText xml:space="preserve"> =SUM(ABOVE) </w:instrText>
            </w:r>
            <w:r>
              <w:rPr>
                <w:rFonts w:ascii="BrowalliaUPC" w:hAnsi="BrowalliaUPC" w:cs="BrowalliaUPC"/>
                <w:lang w:val="en-US"/>
              </w:rPr>
              <w:fldChar w:fldCharType="separate"/>
            </w:r>
            <w:r>
              <w:rPr>
                <w:rFonts w:ascii="BrowalliaUPC" w:hAnsi="BrowalliaUPC" w:cs="BrowalliaUPC"/>
                <w:noProof/>
                <w:lang w:val="en-US"/>
              </w:rPr>
              <w:t>53,404</w:t>
            </w:r>
            <w:r>
              <w:rPr>
                <w:rFonts w:ascii="BrowalliaUPC" w:hAnsi="BrowalliaUPC" w:cs="BrowalliaUPC"/>
                <w:lang w:val="en-US"/>
              </w:rPr>
              <w:fldChar w:fldCharType="end"/>
            </w:r>
          </w:p>
        </w:tc>
        <w:tc>
          <w:tcPr>
            <w:tcW w:w="225" w:type="dxa"/>
            <w:tcBorders>
              <w:top w:val="nil"/>
              <w:left w:val="nil"/>
              <w:bottom w:val="nil"/>
              <w:right w:val="nil"/>
            </w:tcBorders>
          </w:tcPr>
          <w:p w14:paraId="6506F26B" w14:textId="77777777" w:rsidR="00E71AC9" w:rsidRPr="00D86A7F" w:rsidRDefault="00E71AC9" w:rsidP="00E71AC9">
            <w:pPr>
              <w:pStyle w:val="CordiaNew"/>
              <w:jc w:val="right"/>
              <w:rPr>
                <w:rFonts w:ascii="BrowalliaUPC" w:hAnsi="BrowalliaUPC" w:cs="BrowalliaUPC"/>
                <w:color w:val="auto"/>
                <w:sz w:val="28"/>
                <w:szCs w:val="28"/>
              </w:rPr>
            </w:pPr>
          </w:p>
        </w:tc>
        <w:tc>
          <w:tcPr>
            <w:tcW w:w="1269" w:type="dxa"/>
            <w:tcBorders>
              <w:top w:val="single" w:sz="4" w:space="0" w:color="auto"/>
              <w:left w:val="nil"/>
              <w:bottom w:val="single" w:sz="12" w:space="0" w:color="auto"/>
            </w:tcBorders>
            <w:vAlign w:val="bottom"/>
          </w:tcPr>
          <w:p w14:paraId="568EDF4B" w14:textId="58A67A1D" w:rsidR="00E71AC9" w:rsidRPr="00400650" w:rsidRDefault="00E71AC9" w:rsidP="00E71AC9">
            <w:pPr>
              <w:pStyle w:val="CordiaNew"/>
              <w:ind w:right="75"/>
              <w:jc w:val="right"/>
              <w:rPr>
                <w:rFonts w:ascii="BrowalliaUPC" w:hAnsi="BrowalliaUPC" w:cs="BrowalliaUPC"/>
                <w:sz w:val="28"/>
                <w:szCs w:val="28"/>
              </w:rPr>
            </w:pPr>
            <w:r w:rsidRPr="00400650">
              <w:rPr>
                <w:rFonts w:ascii="BrowalliaUPC" w:hAnsi="BrowalliaUPC" w:cs="BrowalliaUPC"/>
                <w:sz w:val="28"/>
                <w:szCs w:val="28"/>
              </w:rPr>
              <w:t>40,12</w:t>
            </w:r>
            <w:r w:rsidR="00C25572" w:rsidRPr="00400650">
              <w:rPr>
                <w:rFonts w:ascii="BrowalliaUPC" w:hAnsi="BrowalliaUPC" w:cs="BrowalliaUPC"/>
                <w:sz w:val="28"/>
                <w:szCs w:val="28"/>
              </w:rPr>
              <w:t>2</w:t>
            </w:r>
          </w:p>
        </w:tc>
        <w:tc>
          <w:tcPr>
            <w:tcW w:w="225" w:type="dxa"/>
            <w:tcBorders>
              <w:top w:val="nil"/>
              <w:bottom w:val="nil"/>
            </w:tcBorders>
          </w:tcPr>
          <w:p w14:paraId="421913B7" w14:textId="77777777" w:rsidR="00E71AC9" w:rsidRPr="00400650" w:rsidRDefault="00E71AC9" w:rsidP="00E71AC9">
            <w:pPr>
              <w:pStyle w:val="CordiaNew"/>
              <w:ind w:right="75"/>
              <w:jc w:val="right"/>
              <w:rPr>
                <w:rFonts w:ascii="BrowalliaUPC" w:hAnsi="BrowalliaUPC" w:cs="BrowalliaUPC"/>
                <w:color w:val="auto"/>
                <w:sz w:val="28"/>
                <w:szCs w:val="28"/>
              </w:rPr>
            </w:pPr>
          </w:p>
        </w:tc>
        <w:tc>
          <w:tcPr>
            <w:tcW w:w="1314" w:type="dxa"/>
            <w:tcBorders>
              <w:top w:val="single" w:sz="4" w:space="0" w:color="auto"/>
              <w:left w:val="nil"/>
              <w:bottom w:val="single" w:sz="12" w:space="0" w:color="auto"/>
              <w:right w:val="nil"/>
            </w:tcBorders>
          </w:tcPr>
          <w:p w14:paraId="57163AA8" w14:textId="5462D81E" w:rsidR="00E71AC9" w:rsidRPr="00D86A7F" w:rsidRDefault="00781260" w:rsidP="00781260">
            <w:pPr>
              <w:ind w:right="75"/>
              <w:jc w:val="right"/>
              <w:rPr>
                <w:rFonts w:ascii="BrowalliaUPC" w:hAnsi="BrowalliaUPC" w:cs="BrowalliaUPC"/>
                <w:cs/>
                <w:lang w:val="en-US"/>
              </w:rPr>
            </w:pPr>
            <w:r>
              <w:rPr>
                <w:rFonts w:ascii="BrowalliaUPC" w:hAnsi="BrowalliaUPC" w:cs="BrowalliaUPC"/>
                <w:lang w:val="en-US"/>
              </w:rPr>
              <w:fldChar w:fldCharType="begin"/>
            </w:r>
            <w:r>
              <w:rPr>
                <w:rFonts w:ascii="BrowalliaUPC" w:hAnsi="BrowalliaUPC" w:cs="BrowalliaUPC"/>
                <w:lang w:val="en-US"/>
              </w:rPr>
              <w:instrText xml:space="preserve"> =SUM(ABOVE) </w:instrText>
            </w:r>
            <w:r>
              <w:rPr>
                <w:rFonts w:ascii="BrowalliaUPC" w:hAnsi="BrowalliaUPC" w:cs="BrowalliaUPC"/>
                <w:lang w:val="en-US"/>
              </w:rPr>
              <w:fldChar w:fldCharType="separate"/>
            </w:r>
            <w:r>
              <w:rPr>
                <w:rFonts w:ascii="BrowalliaUPC" w:hAnsi="BrowalliaUPC" w:cs="BrowalliaUPC"/>
                <w:noProof/>
                <w:lang w:val="en-US"/>
              </w:rPr>
              <w:t>5,252</w:t>
            </w:r>
            <w:r>
              <w:rPr>
                <w:rFonts w:ascii="BrowalliaUPC" w:hAnsi="BrowalliaUPC" w:cs="BrowalliaUPC"/>
                <w:lang w:val="en-US"/>
              </w:rPr>
              <w:fldChar w:fldCharType="end"/>
            </w:r>
          </w:p>
        </w:tc>
        <w:tc>
          <w:tcPr>
            <w:tcW w:w="261" w:type="dxa"/>
            <w:tcBorders>
              <w:top w:val="nil"/>
              <w:bottom w:val="nil"/>
            </w:tcBorders>
          </w:tcPr>
          <w:p w14:paraId="0AD51D72" w14:textId="77777777" w:rsidR="00E71AC9" w:rsidRPr="00D86A7F" w:rsidRDefault="00E71AC9" w:rsidP="00E71AC9">
            <w:pPr>
              <w:pStyle w:val="CordiaNew"/>
              <w:ind w:right="75"/>
              <w:jc w:val="right"/>
              <w:rPr>
                <w:rFonts w:ascii="BrowalliaUPC" w:hAnsi="BrowalliaUPC" w:cs="BrowalliaUPC"/>
                <w:color w:val="auto"/>
                <w:sz w:val="28"/>
                <w:szCs w:val="28"/>
              </w:rPr>
            </w:pPr>
          </w:p>
        </w:tc>
        <w:tc>
          <w:tcPr>
            <w:tcW w:w="1332" w:type="dxa"/>
            <w:tcBorders>
              <w:top w:val="single" w:sz="4" w:space="0" w:color="auto"/>
              <w:bottom w:val="single" w:sz="12" w:space="0" w:color="auto"/>
            </w:tcBorders>
            <w:vAlign w:val="bottom"/>
          </w:tcPr>
          <w:p w14:paraId="2CD74CCC" w14:textId="114E025F" w:rsidR="00E71AC9" w:rsidRPr="004F0391" w:rsidRDefault="00E71AC9" w:rsidP="00E71AC9">
            <w:pPr>
              <w:pStyle w:val="CordiaNew"/>
              <w:ind w:right="75"/>
              <w:jc w:val="right"/>
              <w:rPr>
                <w:rFonts w:ascii="BrowalliaUPC" w:hAnsi="BrowalliaUPC" w:cs="BrowalliaUPC"/>
                <w:sz w:val="28"/>
                <w:szCs w:val="28"/>
              </w:rPr>
            </w:pPr>
            <w:r w:rsidRPr="004F0391">
              <w:rPr>
                <w:rFonts w:ascii="BrowalliaUPC" w:hAnsi="BrowalliaUPC" w:cs="BrowalliaUPC"/>
                <w:sz w:val="28"/>
                <w:szCs w:val="28"/>
              </w:rPr>
              <w:t>1,094</w:t>
            </w:r>
          </w:p>
        </w:tc>
      </w:tr>
    </w:tbl>
    <w:p w14:paraId="7FE8A981" w14:textId="77777777" w:rsidR="00580B25" w:rsidRDefault="00580B25" w:rsidP="00A53F13">
      <w:pPr>
        <w:ind w:left="432"/>
        <w:jc w:val="thaiDistribute"/>
        <w:rPr>
          <w:rFonts w:ascii="BrowalliaUPC" w:hAnsi="BrowalliaUPC" w:cs="BrowalliaUPC"/>
          <w:lang w:val="en-US"/>
        </w:rPr>
      </w:pPr>
    </w:p>
    <w:p w14:paraId="41543FED" w14:textId="2369847B" w:rsidR="00B0204E" w:rsidRPr="004F0391" w:rsidRDefault="0062165A" w:rsidP="00A53F13">
      <w:pPr>
        <w:ind w:left="432"/>
        <w:jc w:val="thaiDistribute"/>
        <w:rPr>
          <w:rFonts w:ascii="BrowalliaUPC" w:hAnsi="BrowalliaUPC" w:cs="BrowalliaUPC"/>
        </w:rPr>
      </w:pPr>
      <w:r w:rsidRPr="004F0391">
        <w:rPr>
          <w:rFonts w:ascii="BrowalliaUPC" w:hAnsi="BrowalliaUPC" w:cs="BrowalliaUPC"/>
          <w:cs/>
        </w:rPr>
        <w:t xml:space="preserve">ณ วันที่ </w:t>
      </w:r>
      <w:r w:rsidR="00FD0BA2" w:rsidRPr="004F0391">
        <w:rPr>
          <w:rFonts w:ascii="BrowalliaUPC" w:hAnsi="BrowalliaUPC" w:cs="BrowalliaUPC"/>
          <w:color w:val="000000" w:themeColor="text1"/>
          <w:lang w:val="en-GB"/>
        </w:rPr>
        <w:t>3</w:t>
      </w:r>
      <w:r w:rsidR="00FD0BA2">
        <w:rPr>
          <w:rFonts w:ascii="BrowalliaUPC" w:hAnsi="BrowalliaUPC" w:cs="BrowalliaUPC"/>
          <w:color w:val="000000" w:themeColor="text1"/>
          <w:lang w:val="en-US"/>
        </w:rPr>
        <w:t>0</w:t>
      </w:r>
      <w:r w:rsidR="00FD0BA2">
        <w:rPr>
          <w:rFonts w:ascii="BrowalliaUPC" w:hAnsi="BrowalliaUPC" w:cs="BrowalliaUPC" w:hint="cs"/>
          <w:color w:val="000000" w:themeColor="text1"/>
          <w:cs/>
          <w:lang w:val="en-US"/>
        </w:rPr>
        <w:t xml:space="preserve"> มิถุนายน</w:t>
      </w:r>
      <w:r w:rsidR="0095185D" w:rsidRPr="004F0391">
        <w:rPr>
          <w:rFonts w:ascii="BrowalliaUPC" w:hAnsi="BrowalliaUPC" w:cs="BrowalliaUPC"/>
          <w:lang w:val="en-US"/>
        </w:rPr>
        <w:t xml:space="preserve"> 2568</w:t>
      </w:r>
      <w:r w:rsidRPr="004F0391">
        <w:rPr>
          <w:rFonts w:ascii="BrowalliaUPC" w:hAnsi="BrowalliaUPC" w:cs="BrowalliaUPC"/>
        </w:rPr>
        <w:t xml:space="preserve"> </w:t>
      </w:r>
      <w:r w:rsidRPr="004F0391">
        <w:rPr>
          <w:rFonts w:ascii="BrowalliaUPC" w:hAnsi="BrowalliaUPC" w:cs="BrowalliaUPC"/>
          <w:cs/>
        </w:rPr>
        <w:t xml:space="preserve">และ </w:t>
      </w:r>
      <w:r w:rsidRPr="004F0391">
        <w:rPr>
          <w:rFonts w:ascii="BrowalliaUPC" w:hAnsi="BrowalliaUPC" w:cs="BrowalliaUPC"/>
        </w:rPr>
        <w:t xml:space="preserve">31 </w:t>
      </w:r>
      <w:r w:rsidRPr="004F0391">
        <w:rPr>
          <w:rFonts w:ascii="BrowalliaUPC" w:hAnsi="BrowalliaUPC" w:cs="BrowalliaUPC"/>
          <w:cs/>
        </w:rPr>
        <w:t>ธันวาคม</w:t>
      </w:r>
      <w:r w:rsidRPr="004F0391">
        <w:rPr>
          <w:rFonts w:ascii="BrowalliaUPC" w:hAnsi="BrowalliaUPC" w:cs="BrowalliaUPC"/>
          <w:cs/>
          <w:lang w:val="en-US"/>
        </w:rPr>
        <w:t xml:space="preserve"> </w:t>
      </w:r>
      <w:r w:rsidRPr="004F0391">
        <w:rPr>
          <w:rFonts w:ascii="BrowalliaUPC" w:hAnsi="BrowalliaUPC" w:cs="BrowalliaUPC"/>
        </w:rPr>
        <w:t>256</w:t>
      </w:r>
      <w:r w:rsidR="009F6971" w:rsidRPr="004F0391">
        <w:rPr>
          <w:rFonts w:ascii="BrowalliaUPC" w:hAnsi="BrowalliaUPC" w:cs="BrowalliaUPC"/>
          <w:lang w:val="en-US"/>
        </w:rPr>
        <w:t>7</w:t>
      </w:r>
      <w:r w:rsidRPr="004F0391">
        <w:rPr>
          <w:rFonts w:ascii="BrowalliaUPC" w:hAnsi="BrowalliaUPC" w:cs="BrowalliaUPC"/>
        </w:rPr>
        <w:t xml:space="preserve"> </w:t>
      </w:r>
      <w:r w:rsidR="00B0204E" w:rsidRPr="004F0391">
        <w:rPr>
          <w:rFonts w:ascii="BrowalliaUPC" w:hAnsi="BrowalliaUPC" w:cs="BrowalliaUPC"/>
          <w:cs/>
        </w:rPr>
        <w:t>สินทรัพย์ที่เกิดจากสัญญา</w:t>
      </w:r>
      <w:r w:rsidR="00E93B21" w:rsidRPr="004F0391">
        <w:rPr>
          <w:rFonts w:ascii="BrowalliaUPC" w:hAnsi="BrowalliaUPC" w:cs="BrowalliaUPC"/>
          <w:cs/>
        </w:rPr>
        <w:t>สามารถวิเคราะห์ตามอายุหนี้ที่</w:t>
      </w:r>
      <w:r w:rsidR="00FD0BA2">
        <w:rPr>
          <w:rFonts w:ascii="BrowalliaUPC" w:hAnsi="BrowalliaUPC" w:cs="BrowalliaUPC"/>
          <w:lang w:val="en-US"/>
        </w:rPr>
        <w:br/>
      </w:r>
      <w:r w:rsidR="00E93B21" w:rsidRPr="004F0391">
        <w:rPr>
          <w:rFonts w:ascii="BrowalliaUPC" w:hAnsi="BrowalliaUPC" w:cs="BrowalliaUPC"/>
          <w:cs/>
        </w:rPr>
        <w:t>ค้างชำระได้ดั</w:t>
      </w:r>
      <w:r w:rsidR="00B0204E" w:rsidRPr="004F0391">
        <w:rPr>
          <w:rFonts w:ascii="BrowalliaUPC" w:hAnsi="BrowalliaUPC" w:cs="BrowalliaUPC"/>
          <w:cs/>
        </w:rPr>
        <w:t>งนี้</w:t>
      </w:r>
    </w:p>
    <w:p w14:paraId="58253A44" w14:textId="77777777" w:rsidR="00B0204E" w:rsidRPr="00D86A7F" w:rsidRDefault="00B0204E" w:rsidP="00B0204E">
      <w:pPr>
        <w:tabs>
          <w:tab w:val="left" w:pos="426"/>
        </w:tabs>
        <w:ind w:left="450"/>
        <w:jc w:val="thaiDistribute"/>
        <w:rPr>
          <w:rFonts w:ascii="BrowalliaUPC" w:hAnsi="BrowalliaUPC" w:cs="BrowalliaUPC"/>
          <w:cs/>
          <w:lang w:val="en-US"/>
        </w:rPr>
      </w:pPr>
    </w:p>
    <w:tbl>
      <w:tblPr>
        <w:tblW w:w="9022"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9"/>
        <w:gridCol w:w="1323"/>
        <w:gridCol w:w="240"/>
        <w:gridCol w:w="1272"/>
        <w:gridCol w:w="236"/>
        <w:gridCol w:w="1323"/>
        <w:gridCol w:w="237"/>
        <w:gridCol w:w="1322"/>
      </w:tblGrid>
      <w:tr w:rsidR="00B0204E" w:rsidRPr="004F0391" w14:paraId="49EB1E3E" w14:textId="77777777" w:rsidTr="00D23AF2">
        <w:trPr>
          <w:cantSplit/>
          <w:tblHeader/>
        </w:trPr>
        <w:tc>
          <w:tcPr>
            <w:tcW w:w="3069" w:type="dxa"/>
            <w:tcBorders>
              <w:top w:val="nil"/>
              <w:left w:val="nil"/>
              <w:bottom w:val="nil"/>
              <w:right w:val="nil"/>
            </w:tcBorders>
          </w:tcPr>
          <w:p w14:paraId="2739345F" w14:textId="77777777" w:rsidR="00B0204E" w:rsidRPr="004F0391" w:rsidRDefault="00B0204E">
            <w:pPr>
              <w:rPr>
                <w:rFonts w:ascii="BrowalliaUPC" w:hAnsi="BrowalliaUPC" w:cs="BrowalliaUPC"/>
              </w:rPr>
            </w:pPr>
            <w:r w:rsidRPr="004F0391">
              <w:rPr>
                <w:rFonts w:ascii="BrowalliaUPC" w:hAnsi="BrowalliaUPC" w:cs="BrowalliaUPC"/>
              </w:rPr>
              <w:tab/>
            </w:r>
          </w:p>
        </w:tc>
        <w:tc>
          <w:tcPr>
            <w:tcW w:w="5953" w:type="dxa"/>
            <w:gridSpan w:val="7"/>
            <w:tcBorders>
              <w:top w:val="nil"/>
              <w:left w:val="nil"/>
              <w:bottom w:val="nil"/>
              <w:right w:val="nil"/>
            </w:tcBorders>
          </w:tcPr>
          <w:p w14:paraId="589AE90B" w14:textId="5B4267C9" w:rsidR="00B0204E" w:rsidRPr="004F0391" w:rsidRDefault="00B0204E">
            <w:pPr>
              <w:ind w:right="56"/>
              <w:jc w:val="right"/>
              <w:rPr>
                <w:rFonts w:ascii="BrowalliaUPC" w:hAnsi="BrowalliaUPC" w:cs="BrowalliaUPC"/>
              </w:rPr>
            </w:pPr>
            <w:r w:rsidRPr="004F0391">
              <w:rPr>
                <w:rFonts w:ascii="BrowalliaUPC" w:hAnsi="BrowalliaUPC" w:cs="BrowalliaUPC"/>
              </w:rPr>
              <w:t>(</w:t>
            </w:r>
            <w:r w:rsidRPr="004F0391">
              <w:rPr>
                <w:rFonts w:ascii="BrowalliaUPC" w:hAnsi="BrowalliaUPC" w:cs="BrowalliaUPC"/>
                <w:cs/>
              </w:rPr>
              <w:t xml:space="preserve">หน่วย: </w:t>
            </w:r>
            <w:r w:rsidR="00AB122F" w:rsidRPr="004F0391">
              <w:rPr>
                <w:rFonts w:ascii="BrowalliaUPC" w:hAnsi="BrowalliaUPC" w:cs="BrowalliaUPC"/>
                <w:cs/>
                <w:lang w:val="en-US"/>
              </w:rPr>
              <w:t>พัน</w:t>
            </w:r>
            <w:r w:rsidRPr="004F0391">
              <w:rPr>
                <w:rFonts w:ascii="BrowalliaUPC" w:hAnsi="BrowalliaUPC" w:cs="BrowalliaUPC"/>
                <w:cs/>
              </w:rPr>
              <w:t>บาท</w:t>
            </w:r>
            <w:r w:rsidRPr="004F0391">
              <w:rPr>
                <w:rFonts w:ascii="BrowalliaUPC" w:hAnsi="BrowalliaUPC" w:cs="BrowalliaUPC"/>
              </w:rPr>
              <w:t>)</w:t>
            </w:r>
          </w:p>
        </w:tc>
      </w:tr>
      <w:tr w:rsidR="00B0204E" w:rsidRPr="004F0391" w14:paraId="7767375A" w14:textId="77777777" w:rsidTr="00D23AF2">
        <w:trPr>
          <w:cantSplit/>
          <w:trHeight w:val="275"/>
          <w:tblHeader/>
        </w:trPr>
        <w:tc>
          <w:tcPr>
            <w:tcW w:w="3069" w:type="dxa"/>
            <w:tcBorders>
              <w:top w:val="nil"/>
              <w:left w:val="nil"/>
              <w:bottom w:val="nil"/>
              <w:right w:val="nil"/>
            </w:tcBorders>
          </w:tcPr>
          <w:p w14:paraId="5BF402CB" w14:textId="77777777" w:rsidR="00B0204E" w:rsidRPr="004F0391" w:rsidRDefault="00B0204E">
            <w:pPr>
              <w:rPr>
                <w:rFonts w:ascii="BrowalliaUPC" w:hAnsi="BrowalliaUPC" w:cs="BrowalliaUPC"/>
              </w:rPr>
            </w:pPr>
          </w:p>
        </w:tc>
        <w:tc>
          <w:tcPr>
            <w:tcW w:w="2835" w:type="dxa"/>
            <w:gridSpan w:val="3"/>
            <w:tcBorders>
              <w:top w:val="nil"/>
              <w:left w:val="nil"/>
              <w:bottom w:val="single" w:sz="4" w:space="0" w:color="auto"/>
              <w:right w:val="nil"/>
            </w:tcBorders>
          </w:tcPr>
          <w:p w14:paraId="3B1C1085" w14:textId="78C75AC6" w:rsidR="00B0204E" w:rsidRPr="004F0391" w:rsidRDefault="002D347B">
            <w:pPr>
              <w:ind w:right="-108"/>
              <w:jc w:val="center"/>
              <w:rPr>
                <w:rFonts w:ascii="BrowalliaUPC" w:hAnsi="BrowalliaUPC" w:cs="BrowalliaUPC"/>
                <w:cs/>
              </w:rPr>
            </w:pPr>
            <w:r w:rsidRPr="004F0391">
              <w:rPr>
                <w:rFonts w:ascii="BrowalliaUPC" w:hAnsi="BrowalliaUPC" w:cs="BrowalliaUPC"/>
                <w:cs/>
              </w:rPr>
              <w:t>ข้อมูลทางการเงินรวม</w:t>
            </w:r>
          </w:p>
        </w:tc>
        <w:tc>
          <w:tcPr>
            <w:tcW w:w="236" w:type="dxa"/>
            <w:tcBorders>
              <w:top w:val="nil"/>
              <w:left w:val="nil"/>
              <w:bottom w:val="nil"/>
              <w:right w:val="nil"/>
            </w:tcBorders>
          </w:tcPr>
          <w:p w14:paraId="3EB291F0" w14:textId="77777777" w:rsidR="00B0204E" w:rsidRPr="004F0391" w:rsidRDefault="00B0204E">
            <w:pPr>
              <w:ind w:left="-87" w:right="-108"/>
              <w:jc w:val="center"/>
              <w:rPr>
                <w:rFonts w:ascii="BrowalliaUPC" w:hAnsi="BrowalliaUPC" w:cs="BrowalliaUPC"/>
              </w:rPr>
            </w:pPr>
          </w:p>
        </w:tc>
        <w:tc>
          <w:tcPr>
            <w:tcW w:w="2882" w:type="dxa"/>
            <w:gridSpan w:val="3"/>
            <w:tcBorders>
              <w:top w:val="nil"/>
              <w:left w:val="nil"/>
              <w:bottom w:val="single" w:sz="4" w:space="0" w:color="auto"/>
              <w:right w:val="nil"/>
            </w:tcBorders>
          </w:tcPr>
          <w:p w14:paraId="639572EF" w14:textId="08AFB2FA" w:rsidR="00B0204E" w:rsidRPr="004F0391" w:rsidRDefault="002D347B">
            <w:pPr>
              <w:ind w:right="-108"/>
              <w:jc w:val="center"/>
              <w:rPr>
                <w:rFonts w:ascii="BrowalliaUPC" w:hAnsi="BrowalliaUPC" w:cs="BrowalliaUPC"/>
              </w:rPr>
            </w:pPr>
            <w:r w:rsidRPr="004F0391">
              <w:rPr>
                <w:rFonts w:ascii="BrowalliaUPC" w:hAnsi="BrowalliaUPC" w:cs="BrowalliaUPC"/>
                <w:cs/>
              </w:rPr>
              <w:t>ข้อมูลทางการเงินเฉพาะบริษัท</w:t>
            </w:r>
          </w:p>
        </w:tc>
      </w:tr>
      <w:tr w:rsidR="009F6971" w:rsidRPr="004F0391" w14:paraId="121CD8BA" w14:textId="77777777" w:rsidTr="00D23AF2">
        <w:trPr>
          <w:cantSplit/>
          <w:trHeight w:val="305"/>
          <w:tblHeader/>
        </w:trPr>
        <w:tc>
          <w:tcPr>
            <w:tcW w:w="3069" w:type="dxa"/>
            <w:tcBorders>
              <w:top w:val="nil"/>
              <w:left w:val="nil"/>
              <w:bottom w:val="nil"/>
              <w:right w:val="nil"/>
            </w:tcBorders>
          </w:tcPr>
          <w:p w14:paraId="4DC3738D" w14:textId="77777777" w:rsidR="009F6971" w:rsidRPr="004F0391" w:rsidRDefault="009F6971" w:rsidP="009F6971">
            <w:pPr>
              <w:rPr>
                <w:rFonts w:ascii="BrowalliaUPC" w:hAnsi="BrowalliaUPC" w:cs="BrowalliaUPC"/>
              </w:rPr>
            </w:pPr>
            <w:r w:rsidRPr="004F0391">
              <w:rPr>
                <w:rFonts w:ascii="BrowalliaUPC" w:hAnsi="BrowalliaUPC" w:cs="BrowalliaUPC"/>
              </w:rPr>
              <w:tab/>
            </w:r>
            <w:r w:rsidRPr="004F0391">
              <w:rPr>
                <w:rFonts w:ascii="BrowalliaUPC" w:hAnsi="BrowalliaUPC" w:cs="BrowalliaUPC"/>
              </w:rPr>
              <w:tab/>
            </w:r>
            <w:r w:rsidRPr="004F0391">
              <w:rPr>
                <w:rFonts w:ascii="BrowalliaUPC" w:hAnsi="BrowalliaUPC" w:cs="BrowalliaUPC"/>
              </w:rPr>
              <w:tab/>
            </w:r>
          </w:p>
        </w:tc>
        <w:tc>
          <w:tcPr>
            <w:tcW w:w="1323" w:type="dxa"/>
            <w:tcBorders>
              <w:top w:val="nil"/>
              <w:left w:val="nil"/>
              <w:bottom w:val="single" w:sz="4" w:space="0" w:color="auto"/>
              <w:right w:val="nil"/>
            </w:tcBorders>
            <w:vAlign w:val="bottom"/>
          </w:tcPr>
          <w:p w14:paraId="5E34CBCD" w14:textId="3EC6D875" w:rsidR="009F6971" w:rsidRPr="004F0391" w:rsidRDefault="00FD0BA2" w:rsidP="009F6971">
            <w:pPr>
              <w:ind w:left="-108" w:right="-108"/>
              <w:jc w:val="center"/>
              <w:rPr>
                <w:rFonts w:ascii="BrowalliaUPC" w:hAnsi="BrowalliaUPC" w:cs="BrowalliaUPC"/>
              </w:rPr>
            </w:pPr>
            <w:r w:rsidRPr="00FD0BA2">
              <w:rPr>
                <w:rFonts w:ascii="BrowalliaUPC" w:hAnsi="BrowalliaUPC" w:cs="BrowalliaUPC"/>
                <w:color w:val="000000" w:themeColor="text1"/>
                <w:lang w:val="en-GB"/>
              </w:rPr>
              <w:t>3</w:t>
            </w:r>
            <w:r w:rsidRPr="00FD0BA2">
              <w:rPr>
                <w:rFonts w:ascii="BrowalliaUPC" w:hAnsi="BrowalliaUPC" w:cs="BrowalliaUPC"/>
                <w:color w:val="000000" w:themeColor="text1"/>
                <w:lang w:val="en-US"/>
              </w:rPr>
              <w:t>0</w:t>
            </w:r>
            <w:r w:rsidRPr="00FD0BA2">
              <w:rPr>
                <w:rFonts w:ascii="BrowalliaUPC" w:hAnsi="BrowalliaUPC" w:cs="BrowalliaUPC" w:hint="cs"/>
                <w:color w:val="000000" w:themeColor="text1"/>
                <w:cs/>
                <w:lang w:val="en-US"/>
              </w:rPr>
              <w:t xml:space="preserve"> มิถุนายน</w:t>
            </w:r>
            <w:r w:rsidRPr="004F0391">
              <w:rPr>
                <w:rFonts w:ascii="BrowalliaUPC" w:hAnsi="BrowalliaUPC" w:cs="BrowalliaUPC"/>
              </w:rPr>
              <w:t xml:space="preserve"> </w:t>
            </w:r>
            <w:r w:rsidRPr="004F0391">
              <w:rPr>
                <w:rFonts w:ascii="BrowalliaUPC" w:hAnsi="BrowalliaUPC" w:cs="BrowalliaUPC"/>
                <w:cs/>
              </w:rPr>
              <w:br/>
            </w:r>
            <w:r w:rsidRPr="004F0391">
              <w:rPr>
                <w:rFonts w:ascii="BrowalliaUPC" w:hAnsi="BrowalliaUPC" w:cs="BrowalliaUPC"/>
              </w:rPr>
              <w:t>2568</w:t>
            </w:r>
          </w:p>
        </w:tc>
        <w:tc>
          <w:tcPr>
            <w:tcW w:w="240" w:type="dxa"/>
            <w:tcBorders>
              <w:top w:val="nil"/>
              <w:left w:val="nil"/>
              <w:bottom w:val="nil"/>
              <w:right w:val="nil"/>
            </w:tcBorders>
            <w:vAlign w:val="bottom"/>
          </w:tcPr>
          <w:p w14:paraId="2A7B60AC" w14:textId="77777777" w:rsidR="009F6971" w:rsidRPr="004F0391" w:rsidRDefault="009F6971" w:rsidP="009F6971">
            <w:pPr>
              <w:ind w:left="-108" w:right="-108"/>
              <w:jc w:val="center"/>
              <w:rPr>
                <w:rFonts w:ascii="BrowalliaUPC" w:hAnsi="BrowalliaUPC" w:cs="BrowalliaUPC"/>
              </w:rPr>
            </w:pPr>
          </w:p>
        </w:tc>
        <w:tc>
          <w:tcPr>
            <w:tcW w:w="1272" w:type="dxa"/>
            <w:tcBorders>
              <w:top w:val="single" w:sz="4" w:space="0" w:color="auto"/>
              <w:left w:val="nil"/>
              <w:bottom w:val="single" w:sz="4" w:space="0" w:color="auto"/>
              <w:right w:val="nil"/>
            </w:tcBorders>
            <w:vAlign w:val="bottom"/>
          </w:tcPr>
          <w:p w14:paraId="338E2DF0" w14:textId="77777777" w:rsidR="009F6971" w:rsidRPr="004F0391" w:rsidRDefault="009F6971" w:rsidP="009F6971">
            <w:pPr>
              <w:ind w:left="-105" w:right="-108"/>
              <w:jc w:val="center"/>
              <w:rPr>
                <w:rFonts w:ascii="BrowalliaUPC" w:hAnsi="BrowalliaUPC" w:cs="BrowalliaUPC"/>
                <w:lang w:val="en-GB"/>
              </w:rPr>
            </w:pPr>
            <w:r w:rsidRPr="004F0391">
              <w:rPr>
                <w:rFonts w:ascii="BrowalliaUPC" w:hAnsi="BrowalliaUPC" w:cs="BrowalliaUPC"/>
                <w:lang w:val="en-GB"/>
              </w:rPr>
              <w:t xml:space="preserve">31 </w:t>
            </w:r>
            <w:r w:rsidRPr="004F0391">
              <w:rPr>
                <w:rFonts w:ascii="BrowalliaUPC" w:hAnsi="BrowalliaUPC" w:cs="BrowalliaUPC"/>
                <w:cs/>
                <w:lang w:val="en-GB"/>
              </w:rPr>
              <w:t xml:space="preserve">ธันวาคม </w:t>
            </w:r>
          </w:p>
          <w:p w14:paraId="5A388139" w14:textId="2DFF03D6" w:rsidR="009F6971" w:rsidRPr="004F0391" w:rsidRDefault="009F6971" w:rsidP="009F6971">
            <w:pPr>
              <w:ind w:left="-108" w:right="-108"/>
              <w:jc w:val="center"/>
              <w:rPr>
                <w:rFonts w:ascii="BrowalliaUPC" w:hAnsi="BrowalliaUPC" w:cs="BrowalliaUPC"/>
                <w:lang w:val="en-US"/>
              </w:rPr>
            </w:pPr>
            <w:r w:rsidRPr="004F0391">
              <w:rPr>
                <w:rFonts w:ascii="BrowalliaUPC" w:hAnsi="BrowalliaUPC" w:cs="BrowalliaUPC"/>
              </w:rPr>
              <w:t>256</w:t>
            </w:r>
            <w:r w:rsidRPr="004F0391">
              <w:rPr>
                <w:rFonts w:ascii="BrowalliaUPC" w:hAnsi="BrowalliaUPC" w:cs="BrowalliaUPC"/>
                <w:lang w:val="en-US"/>
              </w:rPr>
              <w:t>7</w:t>
            </w:r>
          </w:p>
        </w:tc>
        <w:tc>
          <w:tcPr>
            <w:tcW w:w="236" w:type="dxa"/>
            <w:tcBorders>
              <w:top w:val="nil"/>
              <w:left w:val="nil"/>
              <w:bottom w:val="nil"/>
              <w:right w:val="nil"/>
            </w:tcBorders>
          </w:tcPr>
          <w:p w14:paraId="44C24046" w14:textId="77777777" w:rsidR="009F6971" w:rsidRPr="004F0391" w:rsidRDefault="009F6971" w:rsidP="009F6971">
            <w:pPr>
              <w:jc w:val="center"/>
              <w:rPr>
                <w:rFonts w:ascii="BrowalliaUPC" w:hAnsi="BrowalliaUPC" w:cs="BrowalliaUPC"/>
              </w:rPr>
            </w:pPr>
          </w:p>
        </w:tc>
        <w:tc>
          <w:tcPr>
            <w:tcW w:w="1323" w:type="dxa"/>
            <w:tcBorders>
              <w:top w:val="nil"/>
              <w:left w:val="nil"/>
              <w:bottom w:val="single" w:sz="4" w:space="0" w:color="auto"/>
              <w:right w:val="nil"/>
            </w:tcBorders>
            <w:vAlign w:val="bottom"/>
          </w:tcPr>
          <w:p w14:paraId="6B288BBA" w14:textId="4B2C3064" w:rsidR="009F6971" w:rsidRPr="004F0391" w:rsidRDefault="00FD0BA2" w:rsidP="009F6971">
            <w:pPr>
              <w:ind w:left="-108" w:right="-108"/>
              <w:jc w:val="center"/>
              <w:rPr>
                <w:rFonts w:ascii="BrowalliaUPC" w:hAnsi="BrowalliaUPC" w:cs="BrowalliaUPC"/>
              </w:rPr>
            </w:pPr>
            <w:r w:rsidRPr="00FD0BA2">
              <w:rPr>
                <w:rFonts w:ascii="BrowalliaUPC" w:hAnsi="BrowalliaUPC" w:cs="BrowalliaUPC"/>
                <w:color w:val="000000" w:themeColor="text1"/>
                <w:lang w:val="en-GB"/>
              </w:rPr>
              <w:t>3</w:t>
            </w:r>
            <w:r w:rsidRPr="00FD0BA2">
              <w:rPr>
                <w:rFonts w:ascii="BrowalliaUPC" w:hAnsi="BrowalliaUPC" w:cs="BrowalliaUPC"/>
                <w:color w:val="000000" w:themeColor="text1"/>
                <w:lang w:val="en-US"/>
              </w:rPr>
              <w:t>0</w:t>
            </w:r>
            <w:r w:rsidRPr="00FD0BA2">
              <w:rPr>
                <w:rFonts w:ascii="BrowalliaUPC" w:hAnsi="BrowalliaUPC" w:cs="BrowalliaUPC" w:hint="cs"/>
                <w:color w:val="000000" w:themeColor="text1"/>
                <w:cs/>
                <w:lang w:val="en-US"/>
              </w:rPr>
              <w:t xml:space="preserve"> มิถุนายน</w:t>
            </w:r>
            <w:r w:rsidRPr="004F0391">
              <w:rPr>
                <w:rFonts w:ascii="BrowalliaUPC" w:hAnsi="BrowalliaUPC" w:cs="BrowalliaUPC"/>
              </w:rPr>
              <w:t xml:space="preserve"> </w:t>
            </w:r>
            <w:r w:rsidRPr="004F0391">
              <w:rPr>
                <w:rFonts w:ascii="BrowalliaUPC" w:hAnsi="BrowalliaUPC" w:cs="BrowalliaUPC"/>
                <w:cs/>
              </w:rPr>
              <w:br/>
            </w:r>
            <w:r w:rsidRPr="004F0391">
              <w:rPr>
                <w:rFonts w:ascii="BrowalliaUPC" w:hAnsi="BrowalliaUPC" w:cs="BrowalliaUPC"/>
              </w:rPr>
              <w:t>2568</w:t>
            </w:r>
          </w:p>
        </w:tc>
        <w:tc>
          <w:tcPr>
            <w:tcW w:w="237" w:type="dxa"/>
            <w:tcBorders>
              <w:top w:val="nil"/>
              <w:left w:val="nil"/>
              <w:bottom w:val="nil"/>
              <w:right w:val="nil"/>
            </w:tcBorders>
            <w:vAlign w:val="bottom"/>
          </w:tcPr>
          <w:p w14:paraId="0D8557A8" w14:textId="77777777" w:rsidR="009F6971" w:rsidRPr="004F0391" w:rsidRDefault="009F6971" w:rsidP="009F6971">
            <w:pPr>
              <w:ind w:left="-108" w:right="-108"/>
              <w:jc w:val="center"/>
              <w:rPr>
                <w:rFonts w:ascii="BrowalliaUPC" w:hAnsi="BrowalliaUPC" w:cs="BrowalliaUPC"/>
              </w:rPr>
            </w:pPr>
          </w:p>
        </w:tc>
        <w:tc>
          <w:tcPr>
            <w:tcW w:w="1322" w:type="dxa"/>
            <w:tcBorders>
              <w:top w:val="single" w:sz="4" w:space="0" w:color="auto"/>
              <w:left w:val="nil"/>
              <w:bottom w:val="single" w:sz="4" w:space="0" w:color="auto"/>
              <w:right w:val="nil"/>
            </w:tcBorders>
            <w:vAlign w:val="bottom"/>
          </w:tcPr>
          <w:p w14:paraId="2BD97AFC" w14:textId="77777777" w:rsidR="009F6971" w:rsidRPr="004F0391" w:rsidRDefault="009F6971" w:rsidP="009F6971">
            <w:pPr>
              <w:ind w:left="-105" w:right="-108"/>
              <w:jc w:val="center"/>
              <w:rPr>
                <w:rFonts w:ascii="BrowalliaUPC" w:hAnsi="BrowalliaUPC" w:cs="BrowalliaUPC"/>
                <w:lang w:val="en-GB"/>
              </w:rPr>
            </w:pPr>
            <w:r w:rsidRPr="004F0391">
              <w:rPr>
                <w:rFonts w:ascii="BrowalliaUPC" w:hAnsi="BrowalliaUPC" w:cs="BrowalliaUPC"/>
                <w:lang w:val="en-GB"/>
              </w:rPr>
              <w:t xml:space="preserve">31 </w:t>
            </w:r>
            <w:r w:rsidRPr="004F0391">
              <w:rPr>
                <w:rFonts w:ascii="BrowalliaUPC" w:hAnsi="BrowalliaUPC" w:cs="BrowalliaUPC"/>
                <w:cs/>
                <w:lang w:val="en-GB"/>
              </w:rPr>
              <w:t xml:space="preserve">ธันวาคม </w:t>
            </w:r>
          </w:p>
          <w:p w14:paraId="4F808FE3" w14:textId="514FD802" w:rsidR="009F6971" w:rsidRPr="004F0391" w:rsidRDefault="009F6971" w:rsidP="009F6971">
            <w:pPr>
              <w:ind w:left="-108" w:right="-108"/>
              <w:jc w:val="center"/>
              <w:rPr>
                <w:rFonts w:ascii="BrowalliaUPC" w:hAnsi="BrowalliaUPC" w:cs="BrowalliaUPC"/>
              </w:rPr>
            </w:pPr>
            <w:r w:rsidRPr="004F0391">
              <w:rPr>
                <w:rFonts w:ascii="BrowalliaUPC" w:hAnsi="BrowalliaUPC" w:cs="BrowalliaUPC"/>
              </w:rPr>
              <w:t>256</w:t>
            </w:r>
            <w:r w:rsidRPr="004F0391">
              <w:rPr>
                <w:rFonts w:ascii="BrowalliaUPC" w:hAnsi="BrowalliaUPC" w:cs="BrowalliaUPC"/>
                <w:lang w:val="en-US"/>
              </w:rPr>
              <w:t>7</w:t>
            </w:r>
          </w:p>
        </w:tc>
      </w:tr>
      <w:tr w:rsidR="00580B25" w:rsidRPr="004F0391" w14:paraId="38AB2245" w14:textId="77777777" w:rsidTr="00B726A8">
        <w:trPr>
          <w:cantSplit/>
          <w:trHeight w:val="305"/>
          <w:tblHeader/>
        </w:trPr>
        <w:tc>
          <w:tcPr>
            <w:tcW w:w="3069" w:type="dxa"/>
            <w:tcBorders>
              <w:top w:val="nil"/>
              <w:left w:val="nil"/>
              <w:bottom w:val="nil"/>
              <w:right w:val="nil"/>
            </w:tcBorders>
          </w:tcPr>
          <w:p w14:paraId="14C43072" w14:textId="77777777" w:rsidR="00580B25" w:rsidRPr="004F0391" w:rsidRDefault="00580B25" w:rsidP="009F6971">
            <w:pPr>
              <w:rPr>
                <w:rFonts w:ascii="BrowalliaUPC" w:hAnsi="BrowalliaUPC" w:cs="BrowalliaUPC"/>
              </w:rPr>
            </w:pPr>
          </w:p>
        </w:tc>
        <w:tc>
          <w:tcPr>
            <w:tcW w:w="1323" w:type="dxa"/>
            <w:tcBorders>
              <w:top w:val="nil"/>
              <w:left w:val="nil"/>
              <w:bottom w:val="nil"/>
              <w:right w:val="nil"/>
            </w:tcBorders>
            <w:vAlign w:val="bottom"/>
          </w:tcPr>
          <w:p w14:paraId="4583494D" w14:textId="77777777" w:rsidR="00580B25" w:rsidRPr="004F0391" w:rsidRDefault="00580B25" w:rsidP="009F6971">
            <w:pPr>
              <w:ind w:left="-108" w:right="-108"/>
              <w:jc w:val="center"/>
              <w:rPr>
                <w:rFonts w:ascii="BrowalliaUPC" w:hAnsi="BrowalliaUPC" w:cs="BrowalliaUPC"/>
                <w:lang w:val="en-US"/>
              </w:rPr>
            </w:pPr>
          </w:p>
        </w:tc>
        <w:tc>
          <w:tcPr>
            <w:tcW w:w="240" w:type="dxa"/>
            <w:tcBorders>
              <w:top w:val="nil"/>
              <w:left w:val="nil"/>
              <w:bottom w:val="nil"/>
              <w:right w:val="nil"/>
            </w:tcBorders>
            <w:vAlign w:val="bottom"/>
          </w:tcPr>
          <w:p w14:paraId="589FD82D" w14:textId="77777777" w:rsidR="00580B25" w:rsidRPr="004F0391" w:rsidRDefault="00580B25" w:rsidP="009F6971">
            <w:pPr>
              <w:ind w:left="-108" w:right="-108"/>
              <w:jc w:val="center"/>
              <w:rPr>
                <w:rFonts w:ascii="BrowalliaUPC" w:hAnsi="BrowalliaUPC" w:cs="BrowalliaUPC"/>
              </w:rPr>
            </w:pPr>
          </w:p>
        </w:tc>
        <w:tc>
          <w:tcPr>
            <w:tcW w:w="1272" w:type="dxa"/>
            <w:tcBorders>
              <w:top w:val="single" w:sz="4" w:space="0" w:color="auto"/>
              <w:left w:val="nil"/>
              <w:bottom w:val="nil"/>
              <w:right w:val="nil"/>
            </w:tcBorders>
            <w:vAlign w:val="bottom"/>
          </w:tcPr>
          <w:p w14:paraId="073521F3" w14:textId="77777777" w:rsidR="00580B25" w:rsidRPr="004F0391" w:rsidRDefault="00580B25" w:rsidP="009F6971">
            <w:pPr>
              <w:ind w:left="-105" w:right="-108"/>
              <w:jc w:val="center"/>
              <w:rPr>
                <w:rFonts w:ascii="BrowalliaUPC" w:hAnsi="BrowalliaUPC" w:cs="BrowalliaUPC"/>
                <w:lang w:val="en-GB"/>
              </w:rPr>
            </w:pPr>
          </w:p>
        </w:tc>
        <w:tc>
          <w:tcPr>
            <w:tcW w:w="236" w:type="dxa"/>
            <w:tcBorders>
              <w:top w:val="nil"/>
              <w:left w:val="nil"/>
              <w:bottom w:val="nil"/>
              <w:right w:val="nil"/>
            </w:tcBorders>
          </w:tcPr>
          <w:p w14:paraId="1C641476" w14:textId="77777777" w:rsidR="00580B25" w:rsidRPr="004F0391" w:rsidRDefault="00580B25" w:rsidP="009F6971">
            <w:pPr>
              <w:jc w:val="center"/>
              <w:rPr>
                <w:rFonts w:ascii="BrowalliaUPC" w:hAnsi="BrowalliaUPC" w:cs="BrowalliaUPC"/>
              </w:rPr>
            </w:pPr>
          </w:p>
        </w:tc>
        <w:tc>
          <w:tcPr>
            <w:tcW w:w="1323" w:type="dxa"/>
            <w:tcBorders>
              <w:top w:val="nil"/>
              <w:left w:val="nil"/>
              <w:bottom w:val="nil"/>
              <w:right w:val="nil"/>
            </w:tcBorders>
            <w:vAlign w:val="bottom"/>
          </w:tcPr>
          <w:p w14:paraId="4671BAA6" w14:textId="77777777" w:rsidR="00580B25" w:rsidRPr="004F0391" w:rsidRDefault="00580B25" w:rsidP="009F6971">
            <w:pPr>
              <w:ind w:left="-108" w:right="-108"/>
              <w:jc w:val="center"/>
              <w:rPr>
                <w:rFonts w:ascii="BrowalliaUPC" w:hAnsi="BrowalliaUPC" w:cs="BrowalliaUPC"/>
                <w:lang w:val="en-US"/>
              </w:rPr>
            </w:pPr>
          </w:p>
        </w:tc>
        <w:tc>
          <w:tcPr>
            <w:tcW w:w="237" w:type="dxa"/>
            <w:tcBorders>
              <w:top w:val="nil"/>
              <w:left w:val="nil"/>
              <w:bottom w:val="nil"/>
              <w:right w:val="nil"/>
            </w:tcBorders>
            <w:vAlign w:val="bottom"/>
          </w:tcPr>
          <w:p w14:paraId="14124C99" w14:textId="77777777" w:rsidR="00580B25" w:rsidRPr="004F0391" w:rsidRDefault="00580B25" w:rsidP="009F6971">
            <w:pPr>
              <w:ind w:left="-108" w:right="-108"/>
              <w:jc w:val="center"/>
              <w:rPr>
                <w:rFonts w:ascii="BrowalliaUPC" w:hAnsi="BrowalliaUPC" w:cs="BrowalliaUPC"/>
              </w:rPr>
            </w:pPr>
          </w:p>
        </w:tc>
        <w:tc>
          <w:tcPr>
            <w:tcW w:w="1322" w:type="dxa"/>
            <w:tcBorders>
              <w:top w:val="single" w:sz="4" w:space="0" w:color="auto"/>
              <w:left w:val="nil"/>
              <w:bottom w:val="nil"/>
              <w:right w:val="nil"/>
            </w:tcBorders>
            <w:vAlign w:val="bottom"/>
          </w:tcPr>
          <w:p w14:paraId="1D113857" w14:textId="77777777" w:rsidR="00580B25" w:rsidRPr="004F0391" w:rsidRDefault="00580B25" w:rsidP="009F6971">
            <w:pPr>
              <w:ind w:left="-105" w:right="-108"/>
              <w:jc w:val="center"/>
              <w:rPr>
                <w:rFonts w:ascii="BrowalliaUPC" w:hAnsi="BrowalliaUPC" w:cs="BrowalliaUPC"/>
                <w:lang w:val="en-GB"/>
              </w:rPr>
            </w:pPr>
          </w:p>
        </w:tc>
      </w:tr>
      <w:tr w:rsidR="00B0204E" w:rsidRPr="004F0391" w14:paraId="6E7613E5" w14:textId="77777777" w:rsidTr="00B726A8">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98"/>
        </w:trPr>
        <w:tc>
          <w:tcPr>
            <w:tcW w:w="3069" w:type="dxa"/>
            <w:tcBorders>
              <w:bottom w:val="nil"/>
            </w:tcBorders>
            <w:vAlign w:val="center"/>
          </w:tcPr>
          <w:p w14:paraId="0DB394A7" w14:textId="77777777" w:rsidR="00B0204E" w:rsidRPr="004F0391" w:rsidRDefault="00B0204E">
            <w:pPr>
              <w:ind w:left="70"/>
              <w:jc w:val="thaiDistribute"/>
              <w:rPr>
                <w:rFonts w:ascii="BrowalliaUPC" w:hAnsi="BrowalliaUPC" w:cs="BrowalliaUPC"/>
              </w:rPr>
            </w:pPr>
            <w:r w:rsidRPr="004F0391">
              <w:rPr>
                <w:rFonts w:ascii="BrowalliaUPC" w:hAnsi="BrowalliaUPC" w:cs="BrowalliaUPC"/>
                <w:cs/>
              </w:rPr>
              <w:t>ค้างชำระ</w:t>
            </w:r>
          </w:p>
        </w:tc>
        <w:tc>
          <w:tcPr>
            <w:tcW w:w="1323" w:type="dxa"/>
            <w:tcBorders>
              <w:bottom w:val="nil"/>
            </w:tcBorders>
          </w:tcPr>
          <w:p w14:paraId="3D5A73F4" w14:textId="77777777" w:rsidR="00B0204E" w:rsidRPr="004F0391" w:rsidRDefault="00B0204E">
            <w:pPr>
              <w:ind w:left="70"/>
              <w:jc w:val="right"/>
              <w:rPr>
                <w:rFonts w:ascii="BrowalliaUPC" w:hAnsi="BrowalliaUPC" w:cs="BrowalliaUPC"/>
              </w:rPr>
            </w:pPr>
          </w:p>
        </w:tc>
        <w:tc>
          <w:tcPr>
            <w:tcW w:w="240" w:type="dxa"/>
            <w:tcBorders>
              <w:top w:val="nil"/>
              <w:left w:val="nil"/>
              <w:bottom w:val="nil"/>
              <w:right w:val="nil"/>
            </w:tcBorders>
          </w:tcPr>
          <w:p w14:paraId="521F34B3" w14:textId="77777777" w:rsidR="00B0204E" w:rsidRPr="004F0391" w:rsidRDefault="00B0204E">
            <w:pPr>
              <w:ind w:left="70"/>
              <w:jc w:val="right"/>
              <w:rPr>
                <w:rFonts w:ascii="BrowalliaUPC" w:hAnsi="BrowalliaUPC" w:cs="BrowalliaUPC"/>
                <w:cs/>
              </w:rPr>
            </w:pPr>
          </w:p>
        </w:tc>
        <w:tc>
          <w:tcPr>
            <w:tcW w:w="1272" w:type="dxa"/>
            <w:tcBorders>
              <w:top w:val="nil"/>
              <w:left w:val="nil"/>
              <w:bottom w:val="nil"/>
              <w:right w:val="nil"/>
            </w:tcBorders>
          </w:tcPr>
          <w:p w14:paraId="1235A7CC" w14:textId="77777777" w:rsidR="00B0204E" w:rsidRPr="00D86A7F" w:rsidRDefault="00B0204E" w:rsidP="00250540">
            <w:pPr>
              <w:ind w:left="-138" w:firstLine="208"/>
              <w:jc w:val="right"/>
              <w:rPr>
                <w:rFonts w:ascii="BrowalliaUPC" w:hAnsi="BrowalliaUPC" w:cs="BrowalliaUPC"/>
              </w:rPr>
            </w:pPr>
          </w:p>
        </w:tc>
        <w:tc>
          <w:tcPr>
            <w:tcW w:w="236" w:type="dxa"/>
            <w:tcBorders>
              <w:top w:val="nil"/>
              <w:left w:val="nil"/>
              <w:bottom w:val="nil"/>
            </w:tcBorders>
          </w:tcPr>
          <w:p w14:paraId="2F72FEBF" w14:textId="77777777" w:rsidR="00B0204E" w:rsidRPr="004F0391" w:rsidRDefault="00B0204E">
            <w:pPr>
              <w:ind w:left="70"/>
              <w:jc w:val="right"/>
              <w:rPr>
                <w:rFonts w:ascii="BrowalliaUPC" w:hAnsi="BrowalliaUPC" w:cs="BrowalliaUPC"/>
                <w:cs/>
              </w:rPr>
            </w:pPr>
          </w:p>
        </w:tc>
        <w:tc>
          <w:tcPr>
            <w:tcW w:w="1323" w:type="dxa"/>
            <w:tcBorders>
              <w:top w:val="nil"/>
              <w:bottom w:val="nil"/>
            </w:tcBorders>
          </w:tcPr>
          <w:p w14:paraId="69A3C3B8" w14:textId="77777777" w:rsidR="00B0204E" w:rsidRPr="004F0391" w:rsidRDefault="00B0204E">
            <w:pPr>
              <w:ind w:left="70"/>
              <w:jc w:val="right"/>
              <w:rPr>
                <w:rFonts w:ascii="BrowalliaUPC" w:hAnsi="BrowalliaUPC" w:cs="BrowalliaUPC"/>
              </w:rPr>
            </w:pPr>
          </w:p>
        </w:tc>
        <w:tc>
          <w:tcPr>
            <w:tcW w:w="237" w:type="dxa"/>
            <w:tcBorders>
              <w:top w:val="nil"/>
              <w:bottom w:val="nil"/>
            </w:tcBorders>
          </w:tcPr>
          <w:p w14:paraId="4A985DFB" w14:textId="77777777" w:rsidR="00B0204E" w:rsidRPr="004F0391" w:rsidRDefault="00B0204E">
            <w:pPr>
              <w:keepNext/>
              <w:tabs>
                <w:tab w:val="left" w:pos="459"/>
              </w:tabs>
              <w:ind w:left="70"/>
              <w:jc w:val="right"/>
              <w:outlineLvl w:val="5"/>
              <w:rPr>
                <w:rFonts w:ascii="BrowalliaUPC" w:hAnsi="BrowalliaUPC" w:cs="BrowalliaUPC"/>
                <w:rtl/>
                <w:cs/>
                <w:lang w:bidi="ar-SA"/>
              </w:rPr>
            </w:pPr>
          </w:p>
        </w:tc>
        <w:tc>
          <w:tcPr>
            <w:tcW w:w="1322" w:type="dxa"/>
            <w:tcBorders>
              <w:top w:val="nil"/>
              <w:bottom w:val="nil"/>
            </w:tcBorders>
          </w:tcPr>
          <w:p w14:paraId="525A54DA" w14:textId="77777777" w:rsidR="00B0204E" w:rsidRPr="00D86A7F" w:rsidRDefault="00B0204E">
            <w:pPr>
              <w:ind w:left="70"/>
              <w:jc w:val="right"/>
              <w:rPr>
                <w:rFonts w:ascii="BrowalliaUPC" w:hAnsi="BrowalliaUPC" w:cs="BrowalliaUPC"/>
              </w:rPr>
            </w:pPr>
          </w:p>
        </w:tc>
      </w:tr>
      <w:tr w:rsidR="00E71AC9" w:rsidRPr="004F0391" w14:paraId="02BCBB81" w14:textId="77777777" w:rsidTr="00B726A8">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68"/>
        </w:trPr>
        <w:tc>
          <w:tcPr>
            <w:tcW w:w="3069" w:type="dxa"/>
            <w:tcBorders>
              <w:bottom w:val="nil"/>
            </w:tcBorders>
            <w:vAlign w:val="center"/>
          </w:tcPr>
          <w:p w14:paraId="42E63D30" w14:textId="6F65886D" w:rsidR="00E71AC9" w:rsidRPr="004F0391" w:rsidRDefault="00E71AC9" w:rsidP="00E71AC9">
            <w:pPr>
              <w:ind w:left="70"/>
              <w:jc w:val="thaiDistribute"/>
              <w:rPr>
                <w:rFonts w:ascii="BrowalliaUPC" w:hAnsi="BrowalliaUPC" w:cs="BrowalliaUPC"/>
                <w:lang w:val="en-US"/>
              </w:rPr>
            </w:pPr>
            <w:r w:rsidRPr="004F0391">
              <w:rPr>
                <w:rFonts w:ascii="BrowalliaUPC" w:hAnsi="BrowalliaUPC" w:cs="BrowalliaUPC"/>
                <w:cs/>
              </w:rPr>
              <w:t xml:space="preserve">   ไม่เกิน </w:t>
            </w:r>
            <w:r w:rsidRPr="004F0391">
              <w:rPr>
                <w:rFonts w:ascii="BrowalliaUPC" w:hAnsi="BrowalliaUPC" w:cs="BrowalliaUPC"/>
                <w:lang w:val="en-US"/>
              </w:rPr>
              <w:t>3</w:t>
            </w:r>
            <w:r w:rsidRPr="004F0391">
              <w:rPr>
                <w:rFonts w:ascii="BrowalliaUPC" w:hAnsi="BrowalliaUPC" w:cs="BrowalliaUPC"/>
                <w:cs/>
              </w:rPr>
              <w:t xml:space="preserve"> เดือน</w:t>
            </w:r>
          </w:p>
        </w:tc>
        <w:tc>
          <w:tcPr>
            <w:tcW w:w="1323" w:type="dxa"/>
            <w:tcBorders>
              <w:top w:val="nil"/>
            </w:tcBorders>
          </w:tcPr>
          <w:p w14:paraId="15C6442A" w14:textId="52863E8B" w:rsidR="00E71AC9" w:rsidRPr="004F0391" w:rsidRDefault="00F40E52" w:rsidP="00E71AC9">
            <w:pPr>
              <w:ind w:left="-36" w:right="60"/>
              <w:jc w:val="right"/>
              <w:rPr>
                <w:rFonts w:ascii="BrowalliaUPC" w:hAnsi="BrowalliaUPC" w:cs="BrowalliaUPC"/>
                <w:lang w:val="en-US"/>
              </w:rPr>
            </w:pPr>
            <w:r>
              <w:rPr>
                <w:rFonts w:ascii="BrowalliaUPC" w:hAnsi="BrowalliaUPC" w:cs="BrowalliaUPC"/>
                <w:lang w:val="en-US"/>
              </w:rPr>
              <w:t>53,404</w:t>
            </w:r>
          </w:p>
        </w:tc>
        <w:tc>
          <w:tcPr>
            <w:tcW w:w="240" w:type="dxa"/>
            <w:tcBorders>
              <w:top w:val="nil"/>
              <w:left w:val="nil"/>
              <w:bottom w:val="nil"/>
              <w:right w:val="nil"/>
            </w:tcBorders>
          </w:tcPr>
          <w:p w14:paraId="7231BE0C" w14:textId="77777777" w:rsidR="00E71AC9" w:rsidRPr="004F0391" w:rsidRDefault="00E71AC9" w:rsidP="00E71AC9">
            <w:pPr>
              <w:ind w:left="70"/>
              <w:jc w:val="right"/>
              <w:rPr>
                <w:rFonts w:ascii="BrowalliaUPC" w:hAnsi="BrowalliaUPC" w:cs="BrowalliaUPC"/>
              </w:rPr>
            </w:pPr>
          </w:p>
        </w:tc>
        <w:tc>
          <w:tcPr>
            <w:tcW w:w="1272" w:type="dxa"/>
            <w:tcBorders>
              <w:top w:val="nil"/>
              <w:left w:val="nil"/>
              <w:bottom w:val="nil"/>
              <w:right w:val="nil"/>
            </w:tcBorders>
            <w:vAlign w:val="bottom"/>
          </w:tcPr>
          <w:p w14:paraId="7954B470" w14:textId="1DF08939" w:rsidR="00E71AC9" w:rsidRPr="00B726A8" w:rsidRDefault="00E71AC9" w:rsidP="00E71AC9">
            <w:pPr>
              <w:ind w:left="-36" w:right="60"/>
              <w:jc w:val="right"/>
              <w:rPr>
                <w:rFonts w:ascii="BrowalliaUPC" w:hAnsi="BrowalliaUPC" w:cs="BrowalliaUPC"/>
                <w:lang w:val="en-US"/>
              </w:rPr>
            </w:pPr>
            <w:r w:rsidRPr="004F0391">
              <w:rPr>
                <w:rFonts w:ascii="BrowalliaUPC" w:eastAsia="Arial Unicode MS" w:hAnsi="BrowalliaUPC" w:cs="BrowalliaUPC"/>
              </w:rPr>
              <w:t>40,12</w:t>
            </w:r>
            <w:r w:rsidR="00F1612D">
              <w:rPr>
                <w:rFonts w:ascii="BrowalliaUPC" w:eastAsia="Arial Unicode MS" w:hAnsi="BrowalliaUPC" w:cs="BrowalliaUPC"/>
                <w:lang w:val="en-US"/>
              </w:rPr>
              <w:t>2</w:t>
            </w:r>
          </w:p>
        </w:tc>
        <w:tc>
          <w:tcPr>
            <w:tcW w:w="236" w:type="dxa"/>
            <w:tcBorders>
              <w:top w:val="nil"/>
              <w:left w:val="nil"/>
              <w:bottom w:val="nil"/>
            </w:tcBorders>
          </w:tcPr>
          <w:p w14:paraId="419B240C" w14:textId="77777777" w:rsidR="00E71AC9" w:rsidRPr="004F0391" w:rsidRDefault="00E71AC9" w:rsidP="00E71AC9">
            <w:pPr>
              <w:ind w:left="70"/>
              <w:jc w:val="right"/>
              <w:rPr>
                <w:rFonts w:ascii="BrowalliaUPC" w:hAnsi="BrowalliaUPC" w:cs="BrowalliaUPC"/>
              </w:rPr>
            </w:pPr>
          </w:p>
        </w:tc>
        <w:tc>
          <w:tcPr>
            <w:tcW w:w="1323" w:type="dxa"/>
            <w:tcBorders>
              <w:top w:val="nil"/>
              <w:bottom w:val="nil"/>
            </w:tcBorders>
          </w:tcPr>
          <w:p w14:paraId="77C2C7D5" w14:textId="4F659D11" w:rsidR="00E71AC9" w:rsidRPr="004F0391" w:rsidRDefault="002442BC" w:rsidP="002442BC">
            <w:pPr>
              <w:ind w:left="-36" w:right="60"/>
              <w:jc w:val="right"/>
              <w:rPr>
                <w:rFonts w:ascii="BrowalliaUPC" w:hAnsi="BrowalliaUPC" w:cs="BrowalliaUPC"/>
                <w:lang w:val="en-US"/>
              </w:rPr>
            </w:pPr>
            <w:r>
              <w:rPr>
                <w:rFonts w:ascii="BrowalliaUPC" w:hAnsi="BrowalliaUPC" w:cs="BrowalliaUPC"/>
                <w:lang w:val="en-US"/>
              </w:rPr>
              <w:t>5,252</w:t>
            </w:r>
          </w:p>
        </w:tc>
        <w:tc>
          <w:tcPr>
            <w:tcW w:w="237" w:type="dxa"/>
            <w:tcBorders>
              <w:top w:val="nil"/>
              <w:bottom w:val="nil"/>
            </w:tcBorders>
          </w:tcPr>
          <w:p w14:paraId="067930AA" w14:textId="77777777" w:rsidR="00E71AC9" w:rsidRPr="004F0391" w:rsidRDefault="00E71AC9" w:rsidP="00E71AC9">
            <w:pPr>
              <w:ind w:left="70"/>
              <w:jc w:val="right"/>
              <w:rPr>
                <w:rFonts w:ascii="BrowalliaUPC" w:hAnsi="BrowalliaUPC" w:cs="BrowalliaUPC"/>
              </w:rPr>
            </w:pPr>
          </w:p>
        </w:tc>
        <w:tc>
          <w:tcPr>
            <w:tcW w:w="1322" w:type="dxa"/>
            <w:tcBorders>
              <w:top w:val="nil"/>
              <w:bottom w:val="nil"/>
            </w:tcBorders>
            <w:vAlign w:val="bottom"/>
          </w:tcPr>
          <w:p w14:paraId="724CAE04" w14:textId="5185C38E" w:rsidR="00E71AC9" w:rsidRPr="004F0391" w:rsidRDefault="00E71AC9" w:rsidP="00E71AC9">
            <w:pPr>
              <w:ind w:left="-36" w:right="60"/>
              <w:jc w:val="right"/>
              <w:rPr>
                <w:rFonts w:ascii="BrowalliaUPC" w:hAnsi="BrowalliaUPC" w:cs="BrowalliaUPC"/>
                <w:lang w:val="en-US"/>
              </w:rPr>
            </w:pPr>
            <w:r w:rsidRPr="004F0391">
              <w:rPr>
                <w:rFonts w:ascii="BrowalliaUPC" w:eastAsia="Arial Unicode MS" w:hAnsi="BrowalliaUPC" w:cs="BrowalliaUPC"/>
              </w:rPr>
              <w:t>1,094</w:t>
            </w:r>
          </w:p>
        </w:tc>
      </w:tr>
      <w:tr w:rsidR="00E71AC9" w:rsidRPr="004F0391" w14:paraId="3F9E092D" w14:textId="77777777" w:rsidTr="00D97C16">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68"/>
        </w:trPr>
        <w:tc>
          <w:tcPr>
            <w:tcW w:w="3069" w:type="dxa"/>
            <w:tcBorders>
              <w:top w:val="nil"/>
              <w:bottom w:val="nil"/>
            </w:tcBorders>
            <w:vAlign w:val="center"/>
          </w:tcPr>
          <w:p w14:paraId="2A46EFA5" w14:textId="63F4C662" w:rsidR="00E71AC9" w:rsidRPr="004F0391" w:rsidRDefault="00E71AC9" w:rsidP="00E71AC9">
            <w:pPr>
              <w:ind w:left="81"/>
              <w:jc w:val="thaiDistribute"/>
              <w:rPr>
                <w:rFonts w:ascii="BrowalliaUPC" w:hAnsi="BrowalliaUPC" w:cs="BrowalliaUPC"/>
              </w:rPr>
            </w:pPr>
            <w:r w:rsidRPr="004F0391">
              <w:rPr>
                <w:rFonts w:ascii="BrowalliaUPC" w:hAnsi="BrowalliaUPC" w:cs="BrowalliaUPC"/>
                <w:cs/>
              </w:rPr>
              <w:t>รวม</w:t>
            </w:r>
          </w:p>
        </w:tc>
        <w:tc>
          <w:tcPr>
            <w:tcW w:w="1323" w:type="dxa"/>
            <w:tcBorders>
              <w:top w:val="single" w:sz="4" w:space="0" w:color="auto"/>
              <w:bottom w:val="single" w:sz="12" w:space="0" w:color="auto"/>
              <w:right w:val="nil"/>
            </w:tcBorders>
          </w:tcPr>
          <w:p w14:paraId="7E644A74" w14:textId="1E25A92A" w:rsidR="00E71AC9" w:rsidRPr="004F0391" w:rsidRDefault="002442BC" w:rsidP="00E71AC9">
            <w:pPr>
              <w:ind w:left="-36" w:right="60"/>
              <w:jc w:val="right"/>
              <w:rPr>
                <w:rFonts w:ascii="BrowalliaUPC" w:hAnsi="BrowalliaUPC" w:cs="BrowalliaUPC"/>
                <w:lang w:val="en-US"/>
              </w:rPr>
            </w:pPr>
            <w:r>
              <w:rPr>
                <w:rFonts w:ascii="BrowalliaUPC" w:hAnsi="BrowalliaUPC" w:cs="BrowalliaUPC"/>
                <w:lang w:val="en-US"/>
              </w:rPr>
              <w:t>53,404</w:t>
            </w:r>
          </w:p>
        </w:tc>
        <w:tc>
          <w:tcPr>
            <w:tcW w:w="240" w:type="dxa"/>
            <w:tcBorders>
              <w:top w:val="nil"/>
              <w:left w:val="nil"/>
              <w:bottom w:val="nil"/>
              <w:right w:val="nil"/>
            </w:tcBorders>
          </w:tcPr>
          <w:p w14:paraId="68894936" w14:textId="77777777" w:rsidR="00E71AC9" w:rsidRPr="004F0391" w:rsidRDefault="00E71AC9" w:rsidP="00E71AC9">
            <w:pPr>
              <w:ind w:left="70"/>
              <w:jc w:val="right"/>
              <w:rPr>
                <w:rFonts w:ascii="BrowalliaUPC" w:hAnsi="BrowalliaUPC" w:cs="BrowalliaUPC"/>
                <w:cs/>
              </w:rPr>
            </w:pPr>
          </w:p>
        </w:tc>
        <w:tc>
          <w:tcPr>
            <w:tcW w:w="1272" w:type="dxa"/>
            <w:tcBorders>
              <w:top w:val="single" w:sz="4" w:space="0" w:color="auto"/>
              <w:left w:val="nil"/>
              <w:bottom w:val="single" w:sz="12" w:space="0" w:color="auto"/>
              <w:right w:val="nil"/>
            </w:tcBorders>
            <w:vAlign w:val="bottom"/>
          </w:tcPr>
          <w:p w14:paraId="75CA8D3B" w14:textId="68E89DC2" w:rsidR="00E71AC9" w:rsidRPr="00B726A8" w:rsidRDefault="00E71AC9" w:rsidP="00E71AC9">
            <w:pPr>
              <w:ind w:left="-36" w:right="60"/>
              <w:jc w:val="right"/>
              <w:rPr>
                <w:rFonts w:ascii="BrowalliaUPC" w:hAnsi="BrowalliaUPC" w:cs="BrowalliaUPC"/>
                <w:cs/>
                <w:lang w:val="en-US"/>
              </w:rPr>
            </w:pPr>
            <w:r w:rsidRPr="00970F1D">
              <w:rPr>
                <w:rFonts w:ascii="BrowalliaUPC" w:hAnsi="BrowalliaUPC" w:cs="BrowalliaUPC"/>
              </w:rPr>
              <w:t>40,12</w:t>
            </w:r>
            <w:r w:rsidR="00F1612D" w:rsidRPr="00970F1D">
              <w:rPr>
                <w:rFonts w:ascii="BrowalliaUPC" w:hAnsi="BrowalliaUPC" w:cs="BrowalliaUPC"/>
                <w:lang w:val="en-US"/>
              </w:rPr>
              <w:t>2</w:t>
            </w:r>
          </w:p>
        </w:tc>
        <w:tc>
          <w:tcPr>
            <w:tcW w:w="236" w:type="dxa"/>
            <w:tcBorders>
              <w:top w:val="nil"/>
              <w:left w:val="nil"/>
              <w:bottom w:val="nil"/>
            </w:tcBorders>
          </w:tcPr>
          <w:p w14:paraId="769910DC" w14:textId="77777777" w:rsidR="00E71AC9" w:rsidRPr="004F0391" w:rsidRDefault="00E71AC9" w:rsidP="00E71AC9">
            <w:pPr>
              <w:ind w:left="70"/>
              <w:jc w:val="right"/>
              <w:rPr>
                <w:rFonts w:ascii="BrowalliaUPC" w:hAnsi="BrowalliaUPC" w:cs="BrowalliaUPC"/>
                <w:cs/>
              </w:rPr>
            </w:pPr>
          </w:p>
        </w:tc>
        <w:tc>
          <w:tcPr>
            <w:tcW w:w="1323" w:type="dxa"/>
            <w:tcBorders>
              <w:top w:val="single" w:sz="4" w:space="0" w:color="auto"/>
              <w:bottom w:val="single" w:sz="12" w:space="0" w:color="auto"/>
            </w:tcBorders>
          </w:tcPr>
          <w:p w14:paraId="6928AEA5" w14:textId="7303D67E" w:rsidR="00E71AC9" w:rsidRPr="004F0391" w:rsidRDefault="002442BC" w:rsidP="002442BC">
            <w:pPr>
              <w:ind w:left="-36" w:right="60"/>
              <w:jc w:val="right"/>
              <w:rPr>
                <w:rFonts w:ascii="BrowalliaUPC" w:hAnsi="BrowalliaUPC" w:cs="BrowalliaUPC"/>
                <w:lang w:val="en-US"/>
              </w:rPr>
            </w:pPr>
            <w:r>
              <w:rPr>
                <w:rFonts w:ascii="BrowalliaUPC" w:hAnsi="BrowalliaUPC" w:cs="BrowalliaUPC"/>
                <w:lang w:val="en-US"/>
              </w:rPr>
              <w:t>5,252</w:t>
            </w:r>
          </w:p>
        </w:tc>
        <w:tc>
          <w:tcPr>
            <w:tcW w:w="237" w:type="dxa"/>
            <w:tcBorders>
              <w:top w:val="nil"/>
              <w:bottom w:val="nil"/>
            </w:tcBorders>
          </w:tcPr>
          <w:p w14:paraId="58C0F157" w14:textId="77777777" w:rsidR="00E71AC9" w:rsidRPr="004F0391" w:rsidRDefault="00E71AC9" w:rsidP="00E71AC9">
            <w:pPr>
              <w:ind w:left="70"/>
              <w:jc w:val="right"/>
              <w:rPr>
                <w:rFonts w:ascii="BrowalliaUPC" w:hAnsi="BrowalliaUPC" w:cs="BrowalliaUPC"/>
              </w:rPr>
            </w:pPr>
          </w:p>
        </w:tc>
        <w:tc>
          <w:tcPr>
            <w:tcW w:w="1322" w:type="dxa"/>
            <w:tcBorders>
              <w:top w:val="single" w:sz="4" w:space="0" w:color="auto"/>
              <w:bottom w:val="single" w:sz="12" w:space="0" w:color="auto"/>
            </w:tcBorders>
            <w:vAlign w:val="bottom"/>
          </w:tcPr>
          <w:p w14:paraId="7CF78B0A" w14:textId="13AC0ADC" w:rsidR="00E71AC9" w:rsidRPr="004F0391" w:rsidRDefault="00E71AC9" w:rsidP="00E71AC9">
            <w:pPr>
              <w:ind w:left="-36" w:right="60"/>
              <w:jc w:val="right"/>
              <w:rPr>
                <w:rFonts w:ascii="BrowalliaUPC" w:hAnsi="BrowalliaUPC" w:cs="BrowalliaUPC"/>
                <w:cs/>
                <w:lang w:val="en-US"/>
              </w:rPr>
            </w:pPr>
            <w:r w:rsidRPr="004F0391">
              <w:rPr>
                <w:rFonts w:ascii="BrowalliaUPC" w:hAnsi="BrowalliaUPC" w:cs="BrowalliaUPC"/>
              </w:rPr>
              <w:t>1,094</w:t>
            </w:r>
          </w:p>
        </w:tc>
      </w:tr>
    </w:tbl>
    <w:p w14:paraId="7664F811" w14:textId="77777777" w:rsidR="00F12276" w:rsidRDefault="00F12276" w:rsidP="00FA52AB">
      <w:pPr>
        <w:ind w:left="432"/>
        <w:jc w:val="thaiDistribute"/>
        <w:rPr>
          <w:rFonts w:ascii="BrowalliaUPC" w:hAnsi="BrowalliaUPC" w:cs="BrowalliaUPC"/>
          <w:lang w:val="en-US"/>
        </w:rPr>
      </w:pPr>
    </w:p>
    <w:p w14:paraId="01BFBF96" w14:textId="05E5D3B5" w:rsidR="00A02B4B" w:rsidRPr="00D86A7F" w:rsidRDefault="00527328" w:rsidP="00FA52AB">
      <w:pPr>
        <w:ind w:left="432"/>
        <w:jc w:val="thaiDistribute"/>
        <w:rPr>
          <w:rFonts w:ascii="BrowalliaUPC" w:hAnsi="BrowalliaUPC" w:cs="BrowalliaUPC"/>
          <w:lang w:val="en-US"/>
        </w:rPr>
      </w:pPr>
      <w:r w:rsidRPr="004F0391">
        <w:rPr>
          <w:rFonts w:ascii="BrowalliaUPC" w:hAnsi="BrowalliaUPC" w:cs="BrowalliaUPC"/>
          <w:cs/>
          <w:lang w:val="en-US"/>
        </w:rPr>
        <w:t xml:space="preserve">สินทรัพย์ที่เกิดจากสัญญาจะโอนเป็นลูกหนี้การค้าภายใน </w:t>
      </w:r>
      <w:r w:rsidR="00F12276">
        <w:rPr>
          <w:rFonts w:ascii="BrowalliaUPC" w:hAnsi="BrowalliaUPC" w:cs="BrowalliaUPC"/>
          <w:lang w:val="en-US"/>
        </w:rPr>
        <w:t>3</w:t>
      </w:r>
      <w:r w:rsidR="00F12276" w:rsidRPr="004F0391">
        <w:rPr>
          <w:rFonts w:ascii="BrowalliaUPC" w:hAnsi="BrowalliaUPC" w:cs="BrowalliaUPC"/>
          <w:cs/>
          <w:lang w:val="en-US"/>
        </w:rPr>
        <w:t xml:space="preserve"> </w:t>
      </w:r>
      <w:r w:rsidRPr="004F0391">
        <w:rPr>
          <w:rFonts w:ascii="BrowalliaUPC" w:hAnsi="BrowalliaUPC" w:cs="BrowalliaUPC"/>
          <w:cs/>
          <w:lang w:val="en-US"/>
        </w:rPr>
        <w:t>เดือน</w:t>
      </w:r>
    </w:p>
    <w:p w14:paraId="1F26380E" w14:textId="77777777" w:rsidR="00A02B4B" w:rsidRPr="00D86A7F" w:rsidRDefault="00A02B4B" w:rsidP="00FA52AB">
      <w:pPr>
        <w:ind w:left="432"/>
        <w:jc w:val="thaiDistribute"/>
        <w:rPr>
          <w:rFonts w:ascii="BrowalliaUPC" w:hAnsi="BrowalliaUPC" w:cs="BrowalliaUPC"/>
          <w:lang w:val="en-US"/>
        </w:rPr>
      </w:pPr>
    </w:p>
    <w:p w14:paraId="79E0C7F5" w14:textId="16BDC023" w:rsidR="004C6F88" w:rsidRPr="00D86A7F" w:rsidRDefault="004C6F88" w:rsidP="00E01B07">
      <w:pPr>
        <w:tabs>
          <w:tab w:val="left" w:pos="6288"/>
        </w:tabs>
        <w:rPr>
          <w:rFonts w:ascii="BrowalliaUPC" w:hAnsi="BrowalliaUPC" w:cs="BrowalliaUPC"/>
          <w:cs/>
        </w:rPr>
        <w:sectPr w:rsidR="004C6F88" w:rsidRPr="00D86A7F" w:rsidSect="00211CA1">
          <w:headerReference w:type="default" r:id="rId11"/>
          <w:footerReference w:type="default" r:id="rId12"/>
          <w:footerReference w:type="first" r:id="rId13"/>
          <w:pgSz w:w="11909" w:h="16834" w:code="9"/>
          <w:pgMar w:top="2160" w:right="1136" w:bottom="1080" w:left="1418" w:header="540" w:footer="127" w:gutter="0"/>
          <w:pgNumType w:start="12"/>
          <w:cols w:space="720"/>
          <w:docGrid w:linePitch="360"/>
        </w:sectPr>
      </w:pPr>
    </w:p>
    <w:p w14:paraId="332F24E9" w14:textId="0F4BB078" w:rsidR="001B24F4" w:rsidRPr="004F0391" w:rsidRDefault="00F83217" w:rsidP="00707692">
      <w:pPr>
        <w:numPr>
          <w:ilvl w:val="0"/>
          <w:numId w:val="3"/>
        </w:numPr>
        <w:ind w:left="426" w:right="-72" w:hanging="426"/>
        <w:jc w:val="thaiDistribute"/>
        <w:rPr>
          <w:rFonts w:ascii="BrowalliaUPC" w:hAnsi="BrowalliaUPC" w:cs="BrowalliaUPC"/>
          <w:b/>
          <w:bCs/>
          <w:color w:val="000000" w:themeColor="text1"/>
        </w:rPr>
      </w:pPr>
      <w:r w:rsidRPr="004F0391">
        <w:rPr>
          <w:rFonts w:ascii="BrowalliaUPC" w:hAnsi="BrowalliaUPC" w:cs="BrowalliaUPC"/>
          <w:b/>
          <w:bCs/>
          <w:color w:val="000000" w:themeColor="text1"/>
          <w:cs/>
          <w:lang w:val="en-GB"/>
        </w:rPr>
        <w:t>เงินลงทุน</w:t>
      </w:r>
      <w:r w:rsidR="00340BDA">
        <w:rPr>
          <w:rFonts w:ascii="BrowalliaUPC" w:hAnsi="BrowalliaUPC" w:cs="BrowalliaUPC" w:hint="cs"/>
          <w:b/>
          <w:bCs/>
          <w:color w:val="000000" w:themeColor="text1"/>
          <w:cs/>
          <w:lang w:val="en-GB"/>
        </w:rPr>
        <w:t>ใน</w:t>
      </w:r>
      <w:r w:rsidRPr="004F0391">
        <w:rPr>
          <w:rFonts w:ascii="BrowalliaUPC" w:hAnsi="BrowalliaUPC" w:cs="BrowalliaUPC"/>
          <w:b/>
          <w:bCs/>
          <w:color w:val="000000" w:themeColor="text1"/>
          <w:cs/>
          <w:lang w:val="en-GB"/>
        </w:rPr>
        <w:t>บริษัทร่วมและ</w:t>
      </w:r>
      <w:r w:rsidR="001B24F4" w:rsidRPr="004F0391">
        <w:rPr>
          <w:rFonts w:ascii="BrowalliaUPC" w:hAnsi="BrowalliaUPC" w:cs="BrowalliaUPC"/>
          <w:b/>
          <w:bCs/>
          <w:color w:val="000000" w:themeColor="text1"/>
          <w:cs/>
          <w:lang w:val="en-GB"/>
        </w:rPr>
        <w:t>เงินลงทุนในบริษัทย่อย</w:t>
      </w:r>
    </w:p>
    <w:p w14:paraId="4FEC47E1" w14:textId="77777777" w:rsidR="0039518D" w:rsidRPr="00D86A7F" w:rsidRDefault="0039518D" w:rsidP="0039518D">
      <w:pPr>
        <w:ind w:left="426" w:right="1800"/>
        <w:jc w:val="thaiDistribute"/>
        <w:rPr>
          <w:rFonts w:ascii="BrowalliaUPC" w:hAnsi="BrowalliaUPC" w:cs="BrowalliaUPC"/>
          <w:b/>
          <w:bCs/>
          <w:sz w:val="16"/>
          <w:szCs w:val="16"/>
        </w:rPr>
      </w:pPr>
    </w:p>
    <w:p w14:paraId="4A6D3844" w14:textId="77777777" w:rsidR="0035494F" w:rsidRPr="00D86A7F" w:rsidRDefault="0035494F" w:rsidP="00FC31C3">
      <w:pPr>
        <w:ind w:left="993" w:right="-342" w:hanging="993"/>
        <w:jc w:val="thaiDistribute"/>
        <w:rPr>
          <w:rFonts w:ascii="BrowalliaUPC" w:eastAsia="Arial Unicode MS" w:hAnsi="BrowalliaUPC" w:cs="BrowalliaUPC"/>
          <w:sz w:val="16"/>
          <w:szCs w:val="16"/>
          <w:lang w:val="en-GB"/>
        </w:rPr>
      </w:pPr>
    </w:p>
    <w:tbl>
      <w:tblPr>
        <w:tblStyle w:val="TableGrid"/>
        <w:tblW w:w="14160" w:type="dxa"/>
        <w:tblInd w:w="35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5"/>
        <w:gridCol w:w="1132"/>
        <w:gridCol w:w="2070"/>
        <w:gridCol w:w="990"/>
        <w:gridCol w:w="990"/>
        <w:gridCol w:w="1170"/>
        <w:gridCol w:w="1170"/>
        <w:gridCol w:w="1170"/>
        <w:gridCol w:w="1143"/>
      </w:tblGrid>
      <w:tr w:rsidR="00415B3C" w:rsidRPr="004F0391" w14:paraId="3BBB082D" w14:textId="3E607D4C" w:rsidTr="009718DD">
        <w:tc>
          <w:tcPr>
            <w:tcW w:w="4325" w:type="dxa"/>
          </w:tcPr>
          <w:p w14:paraId="4E035030" w14:textId="77777777" w:rsidR="006826FF" w:rsidRPr="00D86A7F" w:rsidRDefault="006826FF" w:rsidP="00DF46B0">
            <w:pPr>
              <w:ind w:left="-27" w:right="21"/>
              <w:jc w:val="thaiDistribute"/>
              <w:rPr>
                <w:rFonts w:ascii="BrowalliaUPC" w:eastAsia="Arial Unicode MS" w:hAnsi="BrowalliaUPC" w:cs="BrowalliaUPC"/>
                <w:sz w:val="24"/>
                <w:szCs w:val="24"/>
                <w:lang w:val="en-GB"/>
              </w:rPr>
            </w:pPr>
          </w:p>
        </w:tc>
        <w:tc>
          <w:tcPr>
            <w:tcW w:w="1132" w:type="dxa"/>
          </w:tcPr>
          <w:p w14:paraId="70282DB5" w14:textId="77777777" w:rsidR="006826FF" w:rsidRPr="00D86A7F" w:rsidRDefault="006826FF" w:rsidP="00DF46B0">
            <w:pPr>
              <w:ind w:left="-27" w:right="21"/>
              <w:jc w:val="thaiDistribute"/>
              <w:rPr>
                <w:rFonts w:ascii="BrowalliaUPC" w:eastAsia="Arial Unicode MS" w:hAnsi="BrowalliaUPC" w:cs="BrowalliaUPC"/>
                <w:sz w:val="24"/>
                <w:szCs w:val="24"/>
                <w:lang w:val="en-GB"/>
              </w:rPr>
            </w:pPr>
          </w:p>
        </w:tc>
        <w:tc>
          <w:tcPr>
            <w:tcW w:w="2070" w:type="dxa"/>
          </w:tcPr>
          <w:p w14:paraId="506E64A6" w14:textId="77777777" w:rsidR="006826FF" w:rsidRPr="00D86A7F" w:rsidRDefault="006826FF" w:rsidP="00DF46B0">
            <w:pPr>
              <w:ind w:left="-27" w:right="21"/>
              <w:jc w:val="thaiDistribute"/>
              <w:rPr>
                <w:rFonts w:ascii="BrowalliaUPC" w:eastAsia="Arial Unicode MS" w:hAnsi="BrowalliaUPC" w:cs="BrowalliaUPC"/>
                <w:sz w:val="24"/>
                <w:szCs w:val="24"/>
                <w:lang w:val="en-GB"/>
              </w:rPr>
            </w:pPr>
          </w:p>
        </w:tc>
        <w:tc>
          <w:tcPr>
            <w:tcW w:w="6633" w:type="dxa"/>
            <w:gridSpan w:val="6"/>
          </w:tcPr>
          <w:p w14:paraId="16B3B0B7" w14:textId="477F25E2" w:rsidR="006826FF" w:rsidRPr="00D86A7F" w:rsidRDefault="00DF46B0" w:rsidP="00DF46B0">
            <w:pPr>
              <w:ind w:left="-27" w:right="21"/>
              <w:jc w:val="right"/>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cs/>
                <w:lang w:val="en-GB"/>
              </w:rPr>
              <w:t>(หน่วย : พันบาท)</w:t>
            </w:r>
          </w:p>
        </w:tc>
      </w:tr>
      <w:tr w:rsidR="00415B3C" w:rsidRPr="004F0391" w14:paraId="395A9E44" w14:textId="7A593F9F" w:rsidTr="009718DD">
        <w:tc>
          <w:tcPr>
            <w:tcW w:w="4325" w:type="dxa"/>
          </w:tcPr>
          <w:p w14:paraId="11357E51" w14:textId="77777777" w:rsidR="00DF46B0" w:rsidRPr="00D86A7F" w:rsidRDefault="00DF46B0" w:rsidP="00DF46B0">
            <w:pPr>
              <w:ind w:left="-27" w:right="21"/>
              <w:jc w:val="thaiDistribute"/>
              <w:rPr>
                <w:rFonts w:ascii="BrowalliaUPC" w:eastAsia="Arial Unicode MS" w:hAnsi="BrowalliaUPC" w:cs="BrowalliaUPC"/>
                <w:sz w:val="24"/>
                <w:szCs w:val="24"/>
                <w:lang w:val="en-GB"/>
              </w:rPr>
            </w:pPr>
          </w:p>
        </w:tc>
        <w:tc>
          <w:tcPr>
            <w:tcW w:w="1132" w:type="dxa"/>
          </w:tcPr>
          <w:p w14:paraId="4C3BA658" w14:textId="4EF9FF66" w:rsidR="00DF46B0" w:rsidRPr="00D86A7F" w:rsidRDefault="00DF46B0" w:rsidP="00123EA3">
            <w:pPr>
              <w:ind w:left="-27" w:right="21"/>
              <w:jc w:val="center"/>
              <w:rPr>
                <w:rFonts w:ascii="BrowalliaUPC" w:eastAsia="Arial Unicode MS" w:hAnsi="BrowalliaUPC" w:cs="BrowalliaUPC"/>
                <w:sz w:val="24"/>
                <w:szCs w:val="24"/>
                <w:lang w:val="en-GB"/>
              </w:rPr>
            </w:pPr>
          </w:p>
        </w:tc>
        <w:tc>
          <w:tcPr>
            <w:tcW w:w="2070" w:type="dxa"/>
          </w:tcPr>
          <w:p w14:paraId="27694B4C" w14:textId="77777777" w:rsidR="00DF46B0" w:rsidRPr="00D86A7F" w:rsidRDefault="00DF46B0" w:rsidP="00DF46B0">
            <w:pPr>
              <w:ind w:left="-27" w:right="21"/>
              <w:jc w:val="thaiDistribute"/>
              <w:rPr>
                <w:rFonts w:ascii="BrowalliaUPC" w:eastAsia="Arial Unicode MS" w:hAnsi="BrowalliaUPC" w:cs="BrowalliaUPC"/>
                <w:sz w:val="24"/>
                <w:szCs w:val="24"/>
                <w:lang w:val="en-GB"/>
              </w:rPr>
            </w:pPr>
          </w:p>
        </w:tc>
        <w:tc>
          <w:tcPr>
            <w:tcW w:w="990" w:type="dxa"/>
          </w:tcPr>
          <w:p w14:paraId="0D7A6779" w14:textId="77777777" w:rsidR="00DF46B0" w:rsidRPr="00D86A7F" w:rsidRDefault="00DF46B0" w:rsidP="00DF46B0">
            <w:pPr>
              <w:ind w:left="-27" w:right="21"/>
              <w:jc w:val="center"/>
              <w:rPr>
                <w:rFonts w:ascii="BrowalliaUPC" w:eastAsia="Arial Unicode MS" w:hAnsi="BrowalliaUPC" w:cs="BrowalliaUPC"/>
                <w:sz w:val="24"/>
                <w:szCs w:val="24"/>
                <w:lang w:val="en-GB"/>
              </w:rPr>
            </w:pPr>
          </w:p>
        </w:tc>
        <w:tc>
          <w:tcPr>
            <w:tcW w:w="990" w:type="dxa"/>
          </w:tcPr>
          <w:p w14:paraId="2BE03DA9" w14:textId="77777777" w:rsidR="00DF46B0" w:rsidRPr="00D86A7F" w:rsidRDefault="00DF46B0" w:rsidP="00DF46B0">
            <w:pPr>
              <w:ind w:left="-27" w:right="21"/>
              <w:jc w:val="center"/>
              <w:rPr>
                <w:rFonts w:ascii="BrowalliaUPC" w:eastAsia="Arial Unicode MS" w:hAnsi="BrowalliaUPC" w:cs="BrowalliaUPC"/>
                <w:sz w:val="24"/>
                <w:szCs w:val="24"/>
                <w:lang w:val="en-GB"/>
              </w:rPr>
            </w:pPr>
          </w:p>
        </w:tc>
        <w:tc>
          <w:tcPr>
            <w:tcW w:w="2340" w:type="dxa"/>
            <w:gridSpan w:val="2"/>
          </w:tcPr>
          <w:p w14:paraId="261CC913" w14:textId="67B4D793" w:rsidR="00DF46B0" w:rsidRPr="00D86A7F" w:rsidRDefault="00DF46B0" w:rsidP="00DF46B0">
            <w:pPr>
              <w:pBdr>
                <w:bottom w:val="single" w:sz="4" w:space="1" w:color="auto"/>
              </w:pBdr>
              <w:ind w:left="-27" w:right="21"/>
              <w:jc w:val="center"/>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cs/>
              </w:rPr>
              <w:t>ข้อมูลทางการเงินรวม</w:t>
            </w:r>
          </w:p>
        </w:tc>
        <w:tc>
          <w:tcPr>
            <w:tcW w:w="2313" w:type="dxa"/>
            <w:gridSpan w:val="2"/>
          </w:tcPr>
          <w:p w14:paraId="4CEAB923" w14:textId="47EC2A00" w:rsidR="00DF46B0" w:rsidRPr="00D86A7F" w:rsidRDefault="00DF46B0" w:rsidP="00DF46B0">
            <w:pPr>
              <w:pBdr>
                <w:bottom w:val="single" w:sz="4" w:space="1" w:color="auto"/>
              </w:pBdr>
              <w:ind w:left="-27" w:right="21"/>
              <w:jc w:val="center"/>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cs/>
              </w:rPr>
              <w:t>ข้อมูลทางการเงินเฉพาะบริษัท</w:t>
            </w:r>
          </w:p>
        </w:tc>
      </w:tr>
      <w:tr w:rsidR="00C74B0A" w:rsidRPr="004F0391" w14:paraId="12CD6FA8" w14:textId="76EDDC4D" w:rsidTr="009718DD">
        <w:tc>
          <w:tcPr>
            <w:tcW w:w="4325" w:type="dxa"/>
          </w:tcPr>
          <w:p w14:paraId="647671AA" w14:textId="182AEA99" w:rsidR="00DF46B0" w:rsidRPr="00D86A7F" w:rsidRDefault="00DF46B0" w:rsidP="00A175C2">
            <w:pPr>
              <w:ind w:left="-27" w:right="-24"/>
              <w:jc w:val="center"/>
              <w:rPr>
                <w:rFonts w:ascii="BrowalliaUPC" w:eastAsia="Arial Unicode MS" w:hAnsi="BrowalliaUPC" w:cs="BrowalliaUPC"/>
                <w:sz w:val="24"/>
                <w:szCs w:val="24"/>
                <w:lang w:val="en-GB"/>
              </w:rPr>
            </w:pPr>
          </w:p>
        </w:tc>
        <w:tc>
          <w:tcPr>
            <w:tcW w:w="1132" w:type="dxa"/>
          </w:tcPr>
          <w:p w14:paraId="2EF3743B" w14:textId="67C7DC12" w:rsidR="00DF46B0" w:rsidRPr="00D86A7F" w:rsidRDefault="00A175C2" w:rsidP="00A175C2">
            <w:pPr>
              <w:ind w:left="-27" w:right="-24"/>
              <w:jc w:val="center"/>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cs/>
                <w:lang w:val="en-GB"/>
              </w:rPr>
              <w:t>ประเทศที่</w:t>
            </w:r>
          </w:p>
        </w:tc>
        <w:tc>
          <w:tcPr>
            <w:tcW w:w="2070" w:type="dxa"/>
          </w:tcPr>
          <w:p w14:paraId="4CBEBD5F" w14:textId="7F4AA3F8" w:rsidR="00DF46B0" w:rsidRPr="00D86A7F" w:rsidRDefault="00DF46B0" w:rsidP="00A175C2">
            <w:pPr>
              <w:ind w:left="-27" w:right="21"/>
              <w:jc w:val="center"/>
              <w:rPr>
                <w:rFonts w:ascii="BrowalliaUPC" w:eastAsia="Arial Unicode MS" w:hAnsi="BrowalliaUPC" w:cs="BrowalliaUPC"/>
                <w:sz w:val="24"/>
                <w:szCs w:val="24"/>
                <w:lang w:val="en-GB"/>
              </w:rPr>
            </w:pPr>
          </w:p>
        </w:tc>
        <w:tc>
          <w:tcPr>
            <w:tcW w:w="1980" w:type="dxa"/>
            <w:gridSpan w:val="2"/>
          </w:tcPr>
          <w:p w14:paraId="0E9ABBB7" w14:textId="283FAB07" w:rsidR="00DF46B0" w:rsidRPr="00D86A7F" w:rsidRDefault="00DF46B0" w:rsidP="00DF46B0">
            <w:pPr>
              <w:pBdr>
                <w:bottom w:val="single" w:sz="4" w:space="1" w:color="auto"/>
              </w:pBdr>
              <w:ind w:left="-27" w:right="21"/>
              <w:jc w:val="center"/>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cs/>
                <w:lang w:val="en-GB"/>
              </w:rPr>
              <w:t>สัดส่วน</w:t>
            </w:r>
            <w:r w:rsidR="00CA3605">
              <w:rPr>
                <w:rFonts w:ascii="BrowalliaUPC" w:eastAsia="Arial Unicode MS" w:hAnsi="BrowalliaUPC" w:cs="BrowalliaUPC" w:hint="cs"/>
                <w:sz w:val="24"/>
                <w:szCs w:val="24"/>
                <w:cs/>
                <w:lang w:val="en-GB"/>
              </w:rPr>
              <w:t>การถือหุ้น</w:t>
            </w:r>
          </w:p>
        </w:tc>
        <w:tc>
          <w:tcPr>
            <w:tcW w:w="2340" w:type="dxa"/>
            <w:gridSpan w:val="2"/>
          </w:tcPr>
          <w:p w14:paraId="29433823" w14:textId="4A85678D" w:rsidR="00DF46B0" w:rsidRPr="00D86A7F" w:rsidRDefault="00DF46B0" w:rsidP="00DF46B0">
            <w:pPr>
              <w:pBdr>
                <w:bottom w:val="single" w:sz="4" w:space="1" w:color="auto"/>
              </w:pBdr>
              <w:ind w:left="-27" w:right="21"/>
              <w:jc w:val="center"/>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cs/>
                <w:lang w:val="en-GB"/>
              </w:rPr>
              <w:t>เงินลงทุนตามวิธีส่วนได้เสีย</w:t>
            </w:r>
          </w:p>
        </w:tc>
        <w:tc>
          <w:tcPr>
            <w:tcW w:w="2313" w:type="dxa"/>
            <w:gridSpan w:val="2"/>
          </w:tcPr>
          <w:p w14:paraId="1E29750E" w14:textId="2A28DFF5" w:rsidR="00DF46B0" w:rsidRPr="00D86A7F" w:rsidRDefault="00DF46B0" w:rsidP="00DF46B0">
            <w:pPr>
              <w:pBdr>
                <w:bottom w:val="single" w:sz="4" w:space="1" w:color="auto"/>
              </w:pBdr>
              <w:ind w:left="-27" w:right="21"/>
              <w:jc w:val="center"/>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cs/>
                <w:lang w:val="en-GB"/>
              </w:rPr>
              <w:t>เงินลงทุนตามวิธีราคาทุน</w:t>
            </w:r>
          </w:p>
        </w:tc>
      </w:tr>
      <w:tr w:rsidR="00BE5537" w:rsidRPr="004F0391" w14:paraId="7DE644F3" w14:textId="22EDFF71" w:rsidTr="009718DD">
        <w:tc>
          <w:tcPr>
            <w:tcW w:w="4325" w:type="dxa"/>
          </w:tcPr>
          <w:p w14:paraId="6E414ACF" w14:textId="6FBB2716" w:rsidR="00BE5537" w:rsidRPr="004F0391" w:rsidRDefault="00BE5537" w:rsidP="00BE5537">
            <w:pPr>
              <w:pBdr>
                <w:bottom w:val="single" w:sz="4" w:space="1" w:color="auto"/>
              </w:pBdr>
              <w:ind w:left="-27" w:right="21"/>
              <w:jc w:val="center"/>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cs/>
                <w:lang w:val="en-GB"/>
              </w:rPr>
              <w:t>ชื่อบริษัท</w:t>
            </w:r>
          </w:p>
        </w:tc>
        <w:tc>
          <w:tcPr>
            <w:tcW w:w="1132" w:type="dxa"/>
          </w:tcPr>
          <w:p w14:paraId="59DFCBAD" w14:textId="79D75E2A" w:rsidR="00BE5537" w:rsidRPr="004F0391" w:rsidRDefault="00BE5537" w:rsidP="00BE5537">
            <w:pPr>
              <w:pBdr>
                <w:bottom w:val="single" w:sz="4" w:space="1" w:color="auto"/>
              </w:pBdr>
              <w:ind w:right="21"/>
              <w:jc w:val="center"/>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cs/>
                <w:lang w:val="en-GB"/>
              </w:rPr>
              <w:t>จดทะเบียน</w:t>
            </w:r>
          </w:p>
        </w:tc>
        <w:tc>
          <w:tcPr>
            <w:tcW w:w="2070" w:type="dxa"/>
          </w:tcPr>
          <w:p w14:paraId="79959C03" w14:textId="5644761B" w:rsidR="00BE5537" w:rsidRPr="004F0391" w:rsidRDefault="00BE5537" w:rsidP="00BE5537">
            <w:pPr>
              <w:pBdr>
                <w:bottom w:val="single" w:sz="4" w:space="1" w:color="auto"/>
              </w:pBdr>
              <w:ind w:left="-27" w:right="21"/>
              <w:jc w:val="center"/>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cs/>
                <w:lang w:val="en-GB"/>
              </w:rPr>
              <w:t>ลักษณะธุรกิจ</w:t>
            </w:r>
          </w:p>
        </w:tc>
        <w:tc>
          <w:tcPr>
            <w:tcW w:w="990" w:type="dxa"/>
          </w:tcPr>
          <w:p w14:paraId="7B8F1C11" w14:textId="72C3C6E8" w:rsidR="00BE5537" w:rsidRPr="004F0391" w:rsidRDefault="00BE5537" w:rsidP="00BE5537">
            <w:pPr>
              <w:pBdr>
                <w:bottom w:val="single" w:sz="4" w:space="1" w:color="auto"/>
              </w:pBdr>
              <w:ind w:left="-27" w:right="21"/>
              <w:jc w:val="center"/>
              <w:rPr>
                <w:rFonts w:ascii="BrowalliaUPC" w:eastAsia="Arial Unicode MS" w:hAnsi="BrowalliaUPC" w:cs="BrowalliaUPC"/>
                <w:sz w:val="24"/>
                <w:szCs w:val="24"/>
                <w:cs/>
                <w:lang w:val="en-US"/>
              </w:rPr>
            </w:pPr>
            <w:r>
              <w:rPr>
                <w:rFonts w:ascii="BrowalliaUPC" w:eastAsia="Arial Unicode MS" w:hAnsi="BrowalliaUPC" w:cs="BrowalliaUPC"/>
                <w:sz w:val="24"/>
                <w:szCs w:val="24"/>
                <w:lang w:val="en-US"/>
              </w:rPr>
              <w:t>30</w:t>
            </w:r>
            <w:r>
              <w:rPr>
                <w:rFonts w:ascii="BrowalliaUPC" w:eastAsia="Arial Unicode MS" w:hAnsi="BrowalliaUPC" w:cs="BrowalliaUPC" w:hint="cs"/>
                <w:sz w:val="24"/>
                <w:szCs w:val="24"/>
                <w:cs/>
                <w:lang w:val="en-US"/>
              </w:rPr>
              <w:t xml:space="preserve"> มิ.ย.</w:t>
            </w:r>
            <w:r w:rsidRPr="004F0391">
              <w:rPr>
                <w:rFonts w:ascii="BrowalliaUPC" w:eastAsia="Arial Unicode MS" w:hAnsi="BrowalliaUPC" w:cs="BrowalliaUPC"/>
                <w:sz w:val="24"/>
                <w:szCs w:val="24"/>
                <w:cs/>
                <w:lang w:val="en-US"/>
              </w:rPr>
              <w:t xml:space="preserve"> </w:t>
            </w:r>
            <w:r>
              <w:rPr>
                <w:rFonts w:ascii="BrowalliaUPC" w:eastAsia="Arial Unicode MS" w:hAnsi="BrowalliaUPC" w:cs="BrowalliaUPC"/>
                <w:sz w:val="24"/>
                <w:szCs w:val="24"/>
                <w:lang w:val="en-US"/>
              </w:rPr>
              <w:t>68</w:t>
            </w:r>
          </w:p>
        </w:tc>
        <w:tc>
          <w:tcPr>
            <w:tcW w:w="990" w:type="dxa"/>
          </w:tcPr>
          <w:p w14:paraId="3C34B77B" w14:textId="0A2C518E" w:rsidR="00BE5537" w:rsidRPr="004F0391" w:rsidRDefault="00BE5537" w:rsidP="00BE5537">
            <w:pPr>
              <w:pBdr>
                <w:bottom w:val="single" w:sz="4" w:space="1" w:color="auto"/>
              </w:pBdr>
              <w:ind w:left="-27" w:right="21"/>
              <w:jc w:val="center"/>
              <w:rPr>
                <w:rFonts w:ascii="BrowalliaUPC" w:eastAsia="Arial Unicode MS" w:hAnsi="BrowalliaUPC" w:cs="BrowalliaUPC"/>
                <w:sz w:val="24"/>
                <w:szCs w:val="24"/>
                <w:lang w:val="en-US"/>
              </w:rPr>
            </w:pPr>
            <w:r w:rsidRPr="004F0391">
              <w:rPr>
                <w:rFonts w:ascii="BrowalliaUPC" w:eastAsia="Arial Unicode MS" w:hAnsi="BrowalliaUPC" w:cs="BrowalliaUPC"/>
                <w:sz w:val="24"/>
                <w:szCs w:val="24"/>
                <w:lang w:val="en-US"/>
              </w:rPr>
              <w:t>31</w:t>
            </w:r>
            <w:r w:rsidRPr="004F0391">
              <w:rPr>
                <w:rFonts w:ascii="BrowalliaUPC" w:eastAsia="Arial Unicode MS" w:hAnsi="BrowalliaUPC" w:cs="BrowalliaUPC"/>
                <w:sz w:val="24"/>
                <w:szCs w:val="24"/>
                <w:cs/>
                <w:lang w:val="en-US"/>
              </w:rPr>
              <w:t xml:space="preserve"> ธ.ค.</w:t>
            </w:r>
            <w:r w:rsidRPr="004F0391">
              <w:rPr>
                <w:rFonts w:ascii="BrowalliaUPC" w:eastAsia="Arial Unicode MS" w:hAnsi="BrowalliaUPC" w:cs="BrowalliaUPC"/>
                <w:sz w:val="24"/>
                <w:szCs w:val="24"/>
                <w:lang w:val="en-US"/>
              </w:rPr>
              <w:t xml:space="preserve"> 67</w:t>
            </w:r>
          </w:p>
        </w:tc>
        <w:tc>
          <w:tcPr>
            <w:tcW w:w="1170" w:type="dxa"/>
          </w:tcPr>
          <w:p w14:paraId="4D6FB489" w14:textId="098A39D3" w:rsidR="00BE5537" w:rsidRPr="004F0391" w:rsidRDefault="00BE5537" w:rsidP="00BE5537">
            <w:pPr>
              <w:pBdr>
                <w:bottom w:val="single" w:sz="4" w:space="1" w:color="auto"/>
              </w:pBdr>
              <w:ind w:left="-27" w:right="21"/>
              <w:jc w:val="center"/>
              <w:rPr>
                <w:rFonts w:ascii="BrowalliaUPC" w:eastAsia="Arial Unicode MS" w:hAnsi="BrowalliaUPC" w:cs="BrowalliaUPC"/>
                <w:sz w:val="24"/>
                <w:szCs w:val="24"/>
                <w:lang w:val="en-US"/>
              </w:rPr>
            </w:pPr>
            <w:r>
              <w:rPr>
                <w:rFonts w:ascii="BrowalliaUPC" w:eastAsia="Arial Unicode MS" w:hAnsi="BrowalliaUPC" w:cs="BrowalliaUPC"/>
                <w:sz w:val="24"/>
                <w:szCs w:val="24"/>
                <w:lang w:val="en-US"/>
              </w:rPr>
              <w:t>30</w:t>
            </w:r>
            <w:r>
              <w:rPr>
                <w:rFonts w:ascii="BrowalliaUPC" w:eastAsia="Arial Unicode MS" w:hAnsi="BrowalliaUPC" w:cs="BrowalliaUPC" w:hint="cs"/>
                <w:sz w:val="24"/>
                <w:szCs w:val="24"/>
                <w:cs/>
                <w:lang w:val="en-US"/>
              </w:rPr>
              <w:t xml:space="preserve"> มิ.ย.</w:t>
            </w:r>
            <w:r w:rsidRPr="004F0391">
              <w:rPr>
                <w:rFonts w:ascii="BrowalliaUPC" w:eastAsia="Arial Unicode MS" w:hAnsi="BrowalliaUPC" w:cs="BrowalliaUPC"/>
                <w:sz w:val="24"/>
                <w:szCs w:val="24"/>
                <w:cs/>
                <w:lang w:val="en-US"/>
              </w:rPr>
              <w:t xml:space="preserve"> </w:t>
            </w:r>
            <w:r>
              <w:rPr>
                <w:rFonts w:ascii="BrowalliaUPC" w:eastAsia="Arial Unicode MS" w:hAnsi="BrowalliaUPC" w:cs="BrowalliaUPC"/>
                <w:sz w:val="24"/>
                <w:szCs w:val="24"/>
                <w:lang w:val="en-US"/>
              </w:rPr>
              <w:t>68</w:t>
            </w:r>
          </w:p>
        </w:tc>
        <w:tc>
          <w:tcPr>
            <w:tcW w:w="1170" w:type="dxa"/>
          </w:tcPr>
          <w:p w14:paraId="516DD737" w14:textId="5B858887" w:rsidR="00BE5537" w:rsidRPr="004F0391" w:rsidRDefault="00BE5537" w:rsidP="00BE5537">
            <w:pPr>
              <w:pBdr>
                <w:bottom w:val="single" w:sz="4" w:space="1" w:color="auto"/>
              </w:pBdr>
              <w:ind w:left="-27" w:right="21"/>
              <w:jc w:val="center"/>
              <w:rPr>
                <w:rFonts w:ascii="BrowalliaUPC" w:eastAsia="Arial Unicode MS" w:hAnsi="BrowalliaUPC" w:cs="BrowalliaUPC"/>
                <w:sz w:val="24"/>
                <w:szCs w:val="24"/>
                <w:lang w:val="en-US"/>
              </w:rPr>
            </w:pPr>
            <w:r w:rsidRPr="004F0391">
              <w:rPr>
                <w:rFonts w:ascii="BrowalliaUPC" w:eastAsia="Arial Unicode MS" w:hAnsi="BrowalliaUPC" w:cs="BrowalliaUPC"/>
                <w:sz w:val="24"/>
                <w:szCs w:val="24"/>
                <w:lang w:val="en-US"/>
              </w:rPr>
              <w:t>31</w:t>
            </w:r>
            <w:r w:rsidRPr="004F0391">
              <w:rPr>
                <w:rFonts w:ascii="BrowalliaUPC" w:eastAsia="Arial Unicode MS" w:hAnsi="BrowalliaUPC" w:cs="BrowalliaUPC"/>
                <w:sz w:val="24"/>
                <w:szCs w:val="24"/>
                <w:cs/>
                <w:lang w:val="en-US"/>
              </w:rPr>
              <w:t xml:space="preserve"> ธ.ค.</w:t>
            </w:r>
            <w:r w:rsidRPr="004F0391">
              <w:rPr>
                <w:rFonts w:ascii="BrowalliaUPC" w:eastAsia="Arial Unicode MS" w:hAnsi="BrowalliaUPC" w:cs="BrowalliaUPC"/>
                <w:sz w:val="24"/>
                <w:szCs w:val="24"/>
                <w:lang w:val="en-US"/>
              </w:rPr>
              <w:t xml:space="preserve"> 67</w:t>
            </w:r>
          </w:p>
        </w:tc>
        <w:tc>
          <w:tcPr>
            <w:tcW w:w="1170" w:type="dxa"/>
          </w:tcPr>
          <w:p w14:paraId="642A19A4" w14:textId="4EB80535" w:rsidR="00BE5537" w:rsidRPr="004F0391" w:rsidRDefault="00BE5537" w:rsidP="00BE5537">
            <w:pPr>
              <w:pBdr>
                <w:bottom w:val="single" w:sz="4" w:space="1" w:color="auto"/>
              </w:pBdr>
              <w:ind w:left="-27" w:right="21"/>
              <w:jc w:val="center"/>
              <w:rPr>
                <w:rFonts w:ascii="BrowalliaUPC" w:eastAsia="Arial Unicode MS" w:hAnsi="BrowalliaUPC" w:cs="BrowalliaUPC"/>
                <w:sz w:val="24"/>
                <w:szCs w:val="24"/>
                <w:lang w:val="en-US"/>
              </w:rPr>
            </w:pPr>
            <w:r>
              <w:rPr>
                <w:rFonts w:ascii="BrowalliaUPC" w:eastAsia="Arial Unicode MS" w:hAnsi="BrowalliaUPC" w:cs="BrowalliaUPC"/>
                <w:sz w:val="24"/>
                <w:szCs w:val="24"/>
                <w:lang w:val="en-US"/>
              </w:rPr>
              <w:t>30</w:t>
            </w:r>
            <w:r>
              <w:rPr>
                <w:rFonts w:ascii="BrowalliaUPC" w:eastAsia="Arial Unicode MS" w:hAnsi="BrowalliaUPC" w:cs="BrowalliaUPC" w:hint="cs"/>
                <w:sz w:val="24"/>
                <w:szCs w:val="24"/>
                <w:cs/>
                <w:lang w:val="en-US"/>
              </w:rPr>
              <w:t xml:space="preserve"> มิ.ย.</w:t>
            </w:r>
            <w:r w:rsidRPr="004F0391">
              <w:rPr>
                <w:rFonts w:ascii="BrowalliaUPC" w:eastAsia="Arial Unicode MS" w:hAnsi="BrowalliaUPC" w:cs="BrowalliaUPC"/>
                <w:sz w:val="24"/>
                <w:szCs w:val="24"/>
                <w:cs/>
                <w:lang w:val="en-US"/>
              </w:rPr>
              <w:t xml:space="preserve"> </w:t>
            </w:r>
            <w:r>
              <w:rPr>
                <w:rFonts w:ascii="BrowalliaUPC" w:eastAsia="Arial Unicode MS" w:hAnsi="BrowalliaUPC" w:cs="BrowalliaUPC"/>
                <w:sz w:val="24"/>
                <w:szCs w:val="24"/>
                <w:lang w:val="en-US"/>
              </w:rPr>
              <w:t>68</w:t>
            </w:r>
          </w:p>
        </w:tc>
        <w:tc>
          <w:tcPr>
            <w:tcW w:w="1143" w:type="dxa"/>
          </w:tcPr>
          <w:p w14:paraId="1F6D45E7" w14:textId="4D79B650" w:rsidR="00BE5537" w:rsidRPr="004F0391" w:rsidRDefault="00BE5537" w:rsidP="00BE5537">
            <w:pPr>
              <w:pBdr>
                <w:bottom w:val="single" w:sz="4" w:space="1" w:color="auto"/>
              </w:pBdr>
              <w:ind w:left="-27" w:right="21"/>
              <w:jc w:val="center"/>
              <w:rPr>
                <w:rFonts w:ascii="BrowalliaUPC" w:eastAsia="Arial Unicode MS" w:hAnsi="BrowalliaUPC" w:cs="BrowalliaUPC"/>
                <w:sz w:val="24"/>
                <w:szCs w:val="24"/>
                <w:lang w:val="en-US"/>
              </w:rPr>
            </w:pPr>
            <w:r w:rsidRPr="004F0391">
              <w:rPr>
                <w:rFonts w:ascii="BrowalliaUPC" w:eastAsia="Arial Unicode MS" w:hAnsi="BrowalliaUPC" w:cs="BrowalliaUPC"/>
                <w:sz w:val="24"/>
                <w:szCs w:val="24"/>
                <w:lang w:val="en-US"/>
              </w:rPr>
              <w:t>31</w:t>
            </w:r>
            <w:r w:rsidRPr="004F0391">
              <w:rPr>
                <w:rFonts w:ascii="BrowalliaUPC" w:eastAsia="Arial Unicode MS" w:hAnsi="BrowalliaUPC" w:cs="BrowalliaUPC"/>
                <w:sz w:val="24"/>
                <w:szCs w:val="24"/>
                <w:cs/>
                <w:lang w:val="en-US"/>
              </w:rPr>
              <w:t xml:space="preserve"> ธ.ค.</w:t>
            </w:r>
            <w:r w:rsidRPr="004F0391">
              <w:rPr>
                <w:rFonts w:ascii="BrowalliaUPC" w:eastAsia="Arial Unicode MS" w:hAnsi="BrowalliaUPC" w:cs="BrowalliaUPC"/>
                <w:sz w:val="24"/>
                <w:szCs w:val="24"/>
                <w:lang w:val="en-US"/>
              </w:rPr>
              <w:t xml:space="preserve"> 67</w:t>
            </w:r>
          </w:p>
        </w:tc>
      </w:tr>
      <w:tr w:rsidR="00A175C2" w:rsidRPr="004F0391" w14:paraId="18DF22F5" w14:textId="77777777" w:rsidTr="009718DD">
        <w:tc>
          <w:tcPr>
            <w:tcW w:w="4325" w:type="dxa"/>
          </w:tcPr>
          <w:p w14:paraId="2E808A9A" w14:textId="77777777" w:rsidR="00A175C2" w:rsidRPr="00D86A7F" w:rsidRDefault="00A175C2" w:rsidP="00A175C2">
            <w:pPr>
              <w:ind w:left="-27" w:right="21"/>
              <w:jc w:val="thaiDistribute"/>
              <w:rPr>
                <w:rFonts w:ascii="BrowalliaUPC" w:eastAsia="Arial Unicode MS" w:hAnsi="BrowalliaUPC" w:cs="BrowalliaUPC"/>
                <w:sz w:val="24"/>
                <w:szCs w:val="24"/>
                <w:lang w:val="en-GB"/>
              </w:rPr>
            </w:pPr>
          </w:p>
        </w:tc>
        <w:tc>
          <w:tcPr>
            <w:tcW w:w="1132" w:type="dxa"/>
          </w:tcPr>
          <w:p w14:paraId="1451F124" w14:textId="77777777" w:rsidR="00A175C2" w:rsidRPr="00D86A7F" w:rsidRDefault="00A175C2" w:rsidP="00A175C2">
            <w:pPr>
              <w:ind w:right="21"/>
              <w:jc w:val="thaiDistribute"/>
              <w:rPr>
                <w:rFonts w:ascii="BrowalliaUPC" w:eastAsia="Arial Unicode MS" w:hAnsi="BrowalliaUPC" w:cs="BrowalliaUPC"/>
                <w:sz w:val="24"/>
                <w:szCs w:val="24"/>
                <w:lang w:val="en-GB"/>
              </w:rPr>
            </w:pPr>
          </w:p>
        </w:tc>
        <w:tc>
          <w:tcPr>
            <w:tcW w:w="2070" w:type="dxa"/>
          </w:tcPr>
          <w:p w14:paraId="269CB896" w14:textId="77777777" w:rsidR="00A175C2" w:rsidRPr="00D86A7F" w:rsidRDefault="00A175C2" w:rsidP="00A175C2">
            <w:pPr>
              <w:ind w:left="-27" w:right="21"/>
              <w:jc w:val="thaiDistribute"/>
              <w:rPr>
                <w:rFonts w:ascii="BrowalliaUPC" w:eastAsia="Arial Unicode MS" w:hAnsi="BrowalliaUPC" w:cs="BrowalliaUPC"/>
                <w:sz w:val="24"/>
                <w:szCs w:val="24"/>
                <w:lang w:val="en-GB"/>
              </w:rPr>
            </w:pPr>
          </w:p>
        </w:tc>
        <w:tc>
          <w:tcPr>
            <w:tcW w:w="990" w:type="dxa"/>
          </w:tcPr>
          <w:p w14:paraId="65622968" w14:textId="77777777" w:rsidR="00A175C2" w:rsidRPr="00D86A7F" w:rsidRDefault="00A175C2" w:rsidP="00A175C2">
            <w:pPr>
              <w:ind w:left="-27" w:right="21"/>
              <w:jc w:val="thaiDistribute"/>
              <w:rPr>
                <w:rFonts w:ascii="BrowalliaUPC" w:eastAsia="Arial Unicode MS" w:hAnsi="BrowalliaUPC" w:cs="BrowalliaUPC"/>
                <w:sz w:val="24"/>
                <w:szCs w:val="24"/>
                <w:lang w:val="en-GB"/>
              </w:rPr>
            </w:pPr>
          </w:p>
        </w:tc>
        <w:tc>
          <w:tcPr>
            <w:tcW w:w="990" w:type="dxa"/>
          </w:tcPr>
          <w:p w14:paraId="01DB6F99" w14:textId="77777777" w:rsidR="00A175C2" w:rsidRPr="00D86A7F" w:rsidRDefault="00A175C2" w:rsidP="00A175C2">
            <w:pPr>
              <w:ind w:left="-27" w:right="21"/>
              <w:jc w:val="thaiDistribute"/>
              <w:rPr>
                <w:rFonts w:ascii="BrowalliaUPC" w:eastAsia="Arial Unicode MS" w:hAnsi="BrowalliaUPC" w:cs="BrowalliaUPC"/>
                <w:sz w:val="24"/>
                <w:szCs w:val="24"/>
                <w:lang w:val="en-GB"/>
              </w:rPr>
            </w:pPr>
          </w:p>
        </w:tc>
        <w:tc>
          <w:tcPr>
            <w:tcW w:w="1170" w:type="dxa"/>
          </w:tcPr>
          <w:p w14:paraId="5A54FAE0" w14:textId="77777777" w:rsidR="00A175C2" w:rsidRPr="00D86A7F" w:rsidRDefault="00A175C2" w:rsidP="00A175C2">
            <w:pPr>
              <w:ind w:left="-27" w:right="21"/>
              <w:jc w:val="thaiDistribute"/>
              <w:rPr>
                <w:rFonts w:ascii="BrowalliaUPC" w:eastAsia="Arial Unicode MS" w:hAnsi="BrowalliaUPC" w:cs="BrowalliaUPC"/>
                <w:sz w:val="24"/>
                <w:szCs w:val="24"/>
                <w:lang w:val="en-GB"/>
              </w:rPr>
            </w:pPr>
          </w:p>
        </w:tc>
        <w:tc>
          <w:tcPr>
            <w:tcW w:w="1170" w:type="dxa"/>
          </w:tcPr>
          <w:p w14:paraId="0929495C" w14:textId="77777777" w:rsidR="00A175C2" w:rsidRPr="00D86A7F" w:rsidRDefault="00A175C2" w:rsidP="00A175C2">
            <w:pPr>
              <w:ind w:left="-27" w:right="21"/>
              <w:jc w:val="thaiDistribute"/>
              <w:rPr>
                <w:rFonts w:ascii="BrowalliaUPC" w:eastAsia="Arial Unicode MS" w:hAnsi="BrowalliaUPC" w:cs="BrowalliaUPC"/>
                <w:sz w:val="24"/>
                <w:szCs w:val="24"/>
                <w:lang w:val="en-GB"/>
              </w:rPr>
            </w:pPr>
          </w:p>
        </w:tc>
        <w:tc>
          <w:tcPr>
            <w:tcW w:w="1170" w:type="dxa"/>
          </w:tcPr>
          <w:p w14:paraId="0FEFFAB5" w14:textId="77777777" w:rsidR="00A175C2" w:rsidRPr="00D86A7F" w:rsidRDefault="00A175C2" w:rsidP="00A175C2">
            <w:pPr>
              <w:ind w:left="-27" w:right="21"/>
              <w:jc w:val="thaiDistribute"/>
              <w:rPr>
                <w:rFonts w:ascii="BrowalliaUPC" w:eastAsia="Arial Unicode MS" w:hAnsi="BrowalliaUPC" w:cs="BrowalliaUPC"/>
                <w:sz w:val="24"/>
                <w:szCs w:val="24"/>
                <w:lang w:val="en-GB"/>
              </w:rPr>
            </w:pPr>
          </w:p>
        </w:tc>
        <w:tc>
          <w:tcPr>
            <w:tcW w:w="1143" w:type="dxa"/>
          </w:tcPr>
          <w:p w14:paraId="0471B2A5" w14:textId="77777777" w:rsidR="00A175C2" w:rsidRPr="00D86A7F" w:rsidRDefault="00A175C2" w:rsidP="00A175C2">
            <w:pPr>
              <w:ind w:left="-27" w:right="21"/>
              <w:jc w:val="thaiDistribute"/>
              <w:rPr>
                <w:rFonts w:ascii="BrowalliaUPC" w:eastAsia="Arial Unicode MS" w:hAnsi="BrowalliaUPC" w:cs="BrowalliaUPC"/>
                <w:sz w:val="24"/>
                <w:szCs w:val="24"/>
                <w:lang w:val="en-GB"/>
              </w:rPr>
            </w:pPr>
          </w:p>
        </w:tc>
      </w:tr>
      <w:tr w:rsidR="00A175C2" w:rsidRPr="004F0391" w14:paraId="7AD175C5" w14:textId="0463A041" w:rsidTr="009718DD">
        <w:tc>
          <w:tcPr>
            <w:tcW w:w="4325" w:type="dxa"/>
          </w:tcPr>
          <w:p w14:paraId="05F014AB" w14:textId="6A4EEA43" w:rsidR="00A175C2" w:rsidRPr="00D86A7F" w:rsidRDefault="00A175C2" w:rsidP="00A175C2">
            <w:pPr>
              <w:ind w:left="-27" w:right="21"/>
              <w:rPr>
                <w:rFonts w:ascii="BrowalliaUPC" w:eastAsia="Arial Unicode MS" w:hAnsi="BrowalliaUPC" w:cs="BrowalliaUPC"/>
                <w:sz w:val="24"/>
                <w:szCs w:val="24"/>
                <w:lang w:val="en-GB"/>
              </w:rPr>
            </w:pPr>
            <w:r w:rsidRPr="004F0391">
              <w:rPr>
                <w:rFonts w:ascii="BrowalliaUPC" w:eastAsia="Arial Unicode MS" w:hAnsi="BrowalliaUPC" w:cs="BrowalliaUPC"/>
                <w:b/>
                <w:bCs/>
                <w:sz w:val="24"/>
                <w:szCs w:val="24"/>
                <w:cs/>
              </w:rPr>
              <w:t>บริษัทร่วม</w:t>
            </w:r>
          </w:p>
        </w:tc>
        <w:tc>
          <w:tcPr>
            <w:tcW w:w="1132" w:type="dxa"/>
          </w:tcPr>
          <w:p w14:paraId="6655974C" w14:textId="77777777" w:rsidR="00A175C2" w:rsidRPr="00D86A7F" w:rsidRDefault="00A175C2" w:rsidP="00A175C2">
            <w:pPr>
              <w:ind w:left="-27" w:right="21"/>
              <w:jc w:val="center"/>
              <w:rPr>
                <w:rFonts w:ascii="BrowalliaUPC" w:eastAsia="Arial Unicode MS" w:hAnsi="BrowalliaUPC" w:cs="BrowalliaUPC"/>
                <w:sz w:val="24"/>
                <w:szCs w:val="24"/>
                <w:lang w:val="en-GB"/>
              </w:rPr>
            </w:pPr>
          </w:p>
        </w:tc>
        <w:tc>
          <w:tcPr>
            <w:tcW w:w="2070" w:type="dxa"/>
          </w:tcPr>
          <w:p w14:paraId="7C9A1AC5" w14:textId="77777777" w:rsidR="00A175C2" w:rsidRPr="00D86A7F" w:rsidRDefault="00A175C2" w:rsidP="00A175C2">
            <w:pPr>
              <w:ind w:left="-27" w:right="21"/>
              <w:jc w:val="thaiDistribute"/>
              <w:rPr>
                <w:rFonts w:ascii="BrowalliaUPC" w:eastAsia="Arial Unicode MS" w:hAnsi="BrowalliaUPC" w:cs="BrowalliaUPC"/>
                <w:sz w:val="24"/>
                <w:szCs w:val="24"/>
                <w:lang w:val="en-GB"/>
              </w:rPr>
            </w:pPr>
          </w:p>
        </w:tc>
        <w:tc>
          <w:tcPr>
            <w:tcW w:w="990" w:type="dxa"/>
          </w:tcPr>
          <w:p w14:paraId="3F01E171" w14:textId="77777777" w:rsidR="00A175C2" w:rsidRPr="00D86A7F" w:rsidRDefault="00A175C2" w:rsidP="00A175C2">
            <w:pPr>
              <w:ind w:left="-27" w:right="21"/>
              <w:jc w:val="right"/>
              <w:rPr>
                <w:rFonts w:ascii="BrowalliaUPC" w:eastAsia="Arial Unicode MS" w:hAnsi="BrowalliaUPC" w:cs="BrowalliaUPC"/>
                <w:sz w:val="24"/>
                <w:szCs w:val="24"/>
                <w:lang w:val="en-GB"/>
              </w:rPr>
            </w:pPr>
          </w:p>
        </w:tc>
        <w:tc>
          <w:tcPr>
            <w:tcW w:w="990" w:type="dxa"/>
          </w:tcPr>
          <w:p w14:paraId="463278DA" w14:textId="77777777" w:rsidR="00A175C2" w:rsidRPr="00D86A7F" w:rsidRDefault="00A175C2" w:rsidP="00A175C2">
            <w:pPr>
              <w:ind w:left="-27" w:right="21"/>
              <w:jc w:val="right"/>
              <w:rPr>
                <w:rFonts w:ascii="BrowalliaUPC" w:eastAsia="Arial Unicode MS" w:hAnsi="BrowalliaUPC" w:cs="BrowalliaUPC"/>
                <w:sz w:val="24"/>
                <w:szCs w:val="24"/>
                <w:lang w:val="en-GB"/>
              </w:rPr>
            </w:pPr>
          </w:p>
        </w:tc>
        <w:tc>
          <w:tcPr>
            <w:tcW w:w="1170" w:type="dxa"/>
          </w:tcPr>
          <w:p w14:paraId="19532401" w14:textId="77777777" w:rsidR="00A175C2" w:rsidRPr="004F0391" w:rsidRDefault="00A175C2" w:rsidP="00A175C2">
            <w:pPr>
              <w:ind w:left="-27" w:right="21"/>
              <w:jc w:val="right"/>
              <w:rPr>
                <w:rFonts w:ascii="BrowalliaUPC" w:eastAsia="Arial Unicode MS" w:hAnsi="BrowalliaUPC" w:cs="BrowalliaUPC"/>
                <w:sz w:val="24"/>
                <w:szCs w:val="24"/>
                <w:lang w:val="en-GB"/>
              </w:rPr>
            </w:pPr>
          </w:p>
        </w:tc>
        <w:tc>
          <w:tcPr>
            <w:tcW w:w="1170" w:type="dxa"/>
          </w:tcPr>
          <w:p w14:paraId="259907EA" w14:textId="77777777" w:rsidR="00A175C2" w:rsidRPr="004F0391" w:rsidRDefault="00A175C2" w:rsidP="00A175C2">
            <w:pPr>
              <w:ind w:left="-27" w:right="21"/>
              <w:jc w:val="right"/>
              <w:rPr>
                <w:rFonts w:ascii="BrowalliaUPC" w:eastAsia="Arial Unicode MS" w:hAnsi="BrowalliaUPC" w:cs="BrowalliaUPC"/>
                <w:sz w:val="24"/>
                <w:szCs w:val="24"/>
                <w:lang w:val="en-GB"/>
              </w:rPr>
            </w:pPr>
          </w:p>
        </w:tc>
        <w:tc>
          <w:tcPr>
            <w:tcW w:w="1170" w:type="dxa"/>
          </w:tcPr>
          <w:p w14:paraId="6A44F3F2" w14:textId="77777777" w:rsidR="00A175C2" w:rsidRPr="00D86A7F" w:rsidRDefault="00A175C2" w:rsidP="00A175C2">
            <w:pPr>
              <w:ind w:left="-27" w:right="21"/>
              <w:jc w:val="right"/>
              <w:rPr>
                <w:rFonts w:ascii="BrowalliaUPC" w:eastAsia="Arial Unicode MS" w:hAnsi="BrowalliaUPC" w:cs="BrowalliaUPC"/>
                <w:sz w:val="24"/>
                <w:szCs w:val="24"/>
                <w:lang w:val="en-GB"/>
              </w:rPr>
            </w:pPr>
          </w:p>
        </w:tc>
        <w:tc>
          <w:tcPr>
            <w:tcW w:w="1143" w:type="dxa"/>
          </w:tcPr>
          <w:p w14:paraId="7D0797C1" w14:textId="77777777" w:rsidR="00A175C2" w:rsidRPr="00D86A7F" w:rsidRDefault="00A175C2" w:rsidP="00A175C2">
            <w:pPr>
              <w:ind w:left="-27" w:right="21"/>
              <w:jc w:val="right"/>
              <w:rPr>
                <w:rFonts w:ascii="BrowalliaUPC" w:eastAsia="Arial Unicode MS" w:hAnsi="BrowalliaUPC" w:cs="BrowalliaUPC"/>
                <w:sz w:val="24"/>
                <w:szCs w:val="24"/>
                <w:lang w:val="en-GB"/>
              </w:rPr>
            </w:pPr>
          </w:p>
        </w:tc>
      </w:tr>
      <w:tr w:rsidR="007673F6" w:rsidRPr="004F0391" w14:paraId="095DD442" w14:textId="002CCAF8" w:rsidTr="009718DD">
        <w:tc>
          <w:tcPr>
            <w:tcW w:w="4325" w:type="dxa"/>
          </w:tcPr>
          <w:p w14:paraId="509FF7A2" w14:textId="707DEE0B" w:rsidR="007673F6" w:rsidRPr="00D86A7F" w:rsidRDefault="007673F6" w:rsidP="007673F6">
            <w:pPr>
              <w:ind w:left="-27" w:right="21"/>
              <w:rPr>
                <w:rFonts w:ascii="BrowalliaUPC" w:eastAsia="Arial Unicode MS" w:hAnsi="BrowalliaUPC" w:cs="BrowalliaUPC"/>
                <w:sz w:val="24"/>
                <w:szCs w:val="24"/>
                <w:lang w:val="en-GB"/>
              </w:rPr>
            </w:pPr>
            <w:r w:rsidRPr="004F0391">
              <w:rPr>
                <w:rFonts w:ascii="BrowalliaUPC" w:hAnsi="BrowalliaUPC" w:cs="BrowalliaUPC"/>
                <w:sz w:val="24"/>
                <w:szCs w:val="24"/>
                <w:lang w:val="en-GB"/>
              </w:rPr>
              <w:t>Euroasia Total Logistics (Vietnam)</w:t>
            </w:r>
            <w:r w:rsidRPr="004F0391">
              <w:rPr>
                <w:rFonts w:ascii="BrowalliaUPC" w:hAnsi="BrowalliaUPC" w:cs="BrowalliaUPC"/>
                <w:sz w:val="24"/>
                <w:szCs w:val="24"/>
                <w:cs/>
                <w:lang w:val="en-GB"/>
              </w:rPr>
              <w:t xml:space="preserve"> </w:t>
            </w:r>
            <w:r w:rsidRPr="004F0391">
              <w:rPr>
                <w:rFonts w:ascii="BrowalliaUPC" w:hAnsi="BrowalliaUPC" w:cs="BrowalliaUPC"/>
                <w:sz w:val="24"/>
                <w:szCs w:val="24"/>
                <w:lang w:val="en-GB"/>
              </w:rPr>
              <w:t>Company Limited</w:t>
            </w:r>
          </w:p>
        </w:tc>
        <w:tc>
          <w:tcPr>
            <w:tcW w:w="1132" w:type="dxa"/>
          </w:tcPr>
          <w:p w14:paraId="23EBDF70" w14:textId="08FF0C68" w:rsidR="007673F6" w:rsidRPr="00D86A7F" w:rsidRDefault="007673F6" w:rsidP="007673F6">
            <w:pPr>
              <w:ind w:left="-27" w:right="21"/>
              <w:jc w:val="center"/>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cs/>
              </w:rPr>
              <w:t>เวียดนาม</w:t>
            </w:r>
          </w:p>
        </w:tc>
        <w:tc>
          <w:tcPr>
            <w:tcW w:w="2070" w:type="dxa"/>
          </w:tcPr>
          <w:p w14:paraId="2AE7A082" w14:textId="0D4F9A77" w:rsidR="007673F6" w:rsidRPr="00D86A7F" w:rsidRDefault="007673F6" w:rsidP="007673F6">
            <w:pPr>
              <w:ind w:left="-27" w:right="21"/>
              <w:jc w:val="center"/>
              <w:rPr>
                <w:rFonts w:ascii="BrowalliaUPC" w:eastAsia="Arial Unicode MS" w:hAnsi="BrowalliaUPC" w:cs="BrowalliaUPC"/>
                <w:sz w:val="24"/>
                <w:szCs w:val="24"/>
                <w:lang w:val="en-GB"/>
              </w:rPr>
            </w:pPr>
            <w:r w:rsidRPr="004F0391">
              <w:rPr>
                <w:rFonts w:ascii="BrowalliaUPC" w:hAnsi="BrowalliaUPC" w:cs="BrowalliaUPC"/>
                <w:sz w:val="24"/>
                <w:szCs w:val="24"/>
                <w:cs/>
              </w:rPr>
              <w:t>บริการขนส่งสินค้าผ่านแดน</w:t>
            </w:r>
          </w:p>
        </w:tc>
        <w:tc>
          <w:tcPr>
            <w:tcW w:w="990" w:type="dxa"/>
          </w:tcPr>
          <w:p w14:paraId="13056662" w14:textId="75BC785E" w:rsidR="007673F6" w:rsidRPr="00D86A7F" w:rsidRDefault="007673F6" w:rsidP="007673F6">
            <w:pPr>
              <w:ind w:left="-27" w:right="21"/>
              <w:jc w:val="right"/>
              <w:rPr>
                <w:rFonts w:ascii="BrowalliaUPC" w:eastAsia="Arial Unicode MS" w:hAnsi="BrowalliaUPC" w:cs="BrowalliaUPC"/>
                <w:sz w:val="24"/>
                <w:szCs w:val="24"/>
                <w:lang w:val="en-GB"/>
              </w:rPr>
            </w:pPr>
            <w:r w:rsidRPr="007673F6">
              <w:rPr>
                <w:rFonts w:ascii="BrowalliaUPC" w:eastAsia="Arial Unicode MS" w:hAnsi="BrowalliaUPC" w:cs="BrowalliaUPC"/>
                <w:sz w:val="24"/>
                <w:szCs w:val="24"/>
                <w:cs/>
                <w:lang w:val="en-GB"/>
              </w:rPr>
              <w:t>40.00</w:t>
            </w:r>
          </w:p>
        </w:tc>
        <w:tc>
          <w:tcPr>
            <w:tcW w:w="990" w:type="dxa"/>
          </w:tcPr>
          <w:p w14:paraId="51357832" w14:textId="1E3538EC" w:rsidR="007673F6" w:rsidRPr="00D86A7F" w:rsidRDefault="007673F6" w:rsidP="007673F6">
            <w:pPr>
              <w:ind w:left="-27" w:right="21"/>
              <w:jc w:val="right"/>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cs/>
                <w:lang w:val="en-GB"/>
              </w:rPr>
              <w:t>40.00</w:t>
            </w:r>
          </w:p>
        </w:tc>
        <w:tc>
          <w:tcPr>
            <w:tcW w:w="1170" w:type="dxa"/>
          </w:tcPr>
          <w:p w14:paraId="0B50F1A8" w14:textId="317E215B" w:rsidR="007673F6" w:rsidRPr="004F0391" w:rsidRDefault="007673F6" w:rsidP="007673F6">
            <w:pPr>
              <w:ind w:left="-27" w:right="21"/>
              <w:jc w:val="right"/>
              <w:rPr>
                <w:rFonts w:ascii="BrowalliaUPC" w:eastAsia="Arial Unicode MS" w:hAnsi="BrowalliaUPC" w:cs="BrowalliaUPC"/>
                <w:sz w:val="24"/>
                <w:szCs w:val="24"/>
                <w:lang w:val="en-GB"/>
              </w:rPr>
            </w:pPr>
            <w:r>
              <w:rPr>
                <w:rFonts w:ascii="BrowalliaUPC" w:eastAsia="Arial Unicode MS" w:hAnsi="BrowalliaUPC" w:cs="BrowalliaUPC"/>
                <w:sz w:val="24"/>
                <w:szCs w:val="24"/>
                <w:lang w:val="en-GB"/>
              </w:rPr>
              <w:t xml:space="preserve">      -</w:t>
            </w:r>
          </w:p>
        </w:tc>
        <w:tc>
          <w:tcPr>
            <w:tcW w:w="1170" w:type="dxa"/>
          </w:tcPr>
          <w:p w14:paraId="3B536531" w14:textId="3B635A11" w:rsidR="007673F6" w:rsidRPr="004F0391" w:rsidRDefault="007673F6" w:rsidP="007673F6">
            <w:pPr>
              <w:tabs>
                <w:tab w:val="left" w:pos="598"/>
              </w:tabs>
              <w:ind w:left="-27" w:right="21"/>
              <w:jc w:val="right"/>
              <w:rPr>
                <w:rFonts w:ascii="BrowalliaUPC" w:eastAsia="Arial Unicode MS" w:hAnsi="BrowalliaUPC" w:cs="BrowalliaUPC"/>
                <w:sz w:val="24"/>
                <w:szCs w:val="24"/>
                <w:lang w:val="en-GB"/>
              </w:rPr>
            </w:pPr>
            <w:r>
              <w:rPr>
                <w:rFonts w:ascii="BrowalliaUPC" w:eastAsia="Arial Unicode MS" w:hAnsi="BrowalliaUPC" w:cs="BrowalliaUPC"/>
                <w:sz w:val="24"/>
                <w:szCs w:val="24"/>
                <w:lang w:val="en-GB"/>
              </w:rPr>
              <w:t xml:space="preserve">      </w:t>
            </w:r>
            <w:r w:rsidRPr="004F0391">
              <w:rPr>
                <w:rFonts w:ascii="BrowalliaUPC" w:eastAsia="Arial Unicode MS" w:hAnsi="BrowalliaUPC" w:cs="BrowalliaUPC"/>
                <w:sz w:val="24"/>
                <w:szCs w:val="24"/>
                <w:lang w:val="en-GB"/>
              </w:rPr>
              <w:t>-</w:t>
            </w:r>
          </w:p>
        </w:tc>
        <w:tc>
          <w:tcPr>
            <w:tcW w:w="1170" w:type="dxa"/>
          </w:tcPr>
          <w:p w14:paraId="3E365DEA" w14:textId="399EACEE" w:rsidR="007673F6" w:rsidRPr="00D86A7F" w:rsidRDefault="007673F6" w:rsidP="007673F6">
            <w:pPr>
              <w:ind w:left="-27" w:right="21"/>
              <w:jc w:val="right"/>
              <w:rPr>
                <w:rFonts w:ascii="BrowalliaUPC" w:eastAsia="Arial Unicode MS" w:hAnsi="BrowalliaUPC" w:cs="BrowalliaUPC"/>
                <w:sz w:val="24"/>
                <w:szCs w:val="24"/>
                <w:lang w:val="en-GB"/>
              </w:rPr>
            </w:pPr>
            <w:r>
              <w:rPr>
                <w:rFonts w:ascii="BrowalliaUPC" w:eastAsia="Arial Unicode MS" w:hAnsi="BrowalliaUPC" w:cs="BrowalliaUPC"/>
                <w:sz w:val="24"/>
                <w:szCs w:val="24"/>
                <w:lang w:val="en-GB"/>
              </w:rPr>
              <w:t>1,140</w:t>
            </w:r>
          </w:p>
        </w:tc>
        <w:tc>
          <w:tcPr>
            <w:tcW w:w="1143" w:type="dxa"/>
          </w:tcPr>
          <w:p w14:paraId="51734D35" w14:textId="08557BE1" w:rsidR="007673F6" w:rsidRPr="00D86A7F" w:rsidRDefault="007673F6" w:rsidP="007673F6">
            <w:pPr>
              <w:ind w:left="-27" w:right="21"/>
              <w:jc w:val="right"/>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rPr>
              <w:t>1,140</w:t>
            </w:r>
          </w:p>
        </w:tc>
      </w:tr>
      <w:tr w:rsidR="007673F6" w:rsidRPr="004F0391" w14:paraId="6C2CA948" w14:textId="77777777" w:rsidTr="009718DD">
        <w:tc>
          <w:tcPr>
            <w:tcW w:w="4325" w:type="dxa"/>
          </w:tcPr>
          <w:p w14:paraId="3EEED410" w14:textId="08672BFE" w:rsidR="007673F6" w:rsidRPr="004F0391" w:rsidRDefault="007673F6" w:rsidP="007673F6">
            <w:pPr>
              <w:ind w:left="-27" w:right="21"/>
              <w:rPr>
                <w:rFonts w:ascii="BrowalliaUPC" w:hAnsi="BrowalliaUPC" w:cs="BrowalliaUPC"/>
                <w:sz w:val="24"/>
                <w:szCs w:val="24"/>
                <w:lang w:val="en-GB"/>
              </w:rPr>
            </w:pPr>
            <w:r w:rsidRPr="004F0391">
              <w:rPr>
                <w:rFonts w:ascii="BrowalliaUPC" w:hAnsi="BrowalliaUPC" w:cs="BrowalliaUPC"/>
                <w:sz w:val="24"/>
                <w:szCs w:val="24"/>
                <w:u w:val="single"/>
                <w:cs/>
              </w:rPr>
              <w:t>หัก</w:t>
            </w:r>
            <w:r w:rsidRPr="004F0391">
              <w:rPr>
                <w:rFonts w:ascii="BrowalliaUPC" w:hAnsi="BrowalliaUPC" w:cs="BrowalliaUPC"/>
                <w:sz w:val="24"/>
                <w:szCs w:val="24"/>
                <w:cs/>
              </w:rPr>
              <w:t xml:space="preserve"> </w:t>
            </w:r>
            <w:r w:rsidRPr="004F0391">
              <w:rPr>
                <w:rFonts w:ascii="BrowalliaUPC" w:hAnsi="BrowalliaUPC" w:cs="BrowalliaUPC"/>
                <w:sz w:val="24"/>
                <w:szCs w:val="24"/>
              </w:rPr>
              <w:t xml:space="preserve"> </w:t>
            </w:r>
            <w:r w:rsidRPr="004F0391">
              <w:rPr>
                <w:rFonts w:ascii="BrowalliaUPC" w:hAnsi="BrowalliaUPC" w:cs="BrowalliaUPC"/>
                <w:sz w:val="24"/>
                <w:szCs w:val="24"/>
                <w:cs/>
              </w:rPr>
              <w:t>ค่าเผื่อการด้อยค่าเงินลงทุน</w:t>
            </w:r>
          </w:p>
        </w:tc>
        <w:tc>
          <w:tcPr>
            <w:tcW w:w="1132" w:type="dxa"/>
          </w:tcPr>
          <w:p w14:paraId="6B4A5256" w14:textId="77777777" w:rsidR="007673F6" w:rsidRPr="00D86A7F" w:rsidRDefault="007673F6" w:rsidP="007673F6">
            <w:pPr>
              <w:ind w:left="-27" w:right="21"/>
              <w:jc w:val="center"/>
              <w:rPr>
                <w:rFonts w:ascii="BrowalliaUPC" w:eastAsia="Arial Unicode MS" w:hAnsi="BrowalliaUPC" w:cs="BrowalliaUPC"/>
                <w:sz w:val="24"/>
                <w:szCs w:val="24"/>
                <w:lang w:val="en-GB"/>
              </w:rPr>
            </w:pPr>
          </w:p>
        </w:tc>
        <w:tc>
          <w:tcPr>
            <w:tcW w:w="2070" w:type="dxa"/>
          </w:tcPr>
          <w:p w14:paraId="1D4595FF" w14:textId="77777777" w:rsidR="007673F6" w:rsidRPr="00D86A7F" w:rsidRDefault="007673F6" w:rsidP="007673F6">
            <w:pPr>
              <w:ind w:left="-27" w:right="21"/>
              <w:jc w:val="center"/>
              <w:rPr>
                <w:rFonts w:ascii="BrowalliaUPC" w:eastAsia="Arial Unicode MS" w:hAnsi="BrowalliaUPC" w:cs="BrowalliaUPC"/>
                <w:sz w:val="24"/>
                <w:szCs w:val="24"/>
                <w:lang w:val="en-GB"/>
              </w:rPr>
            </w:pPr>
          </w:p>
        </w:tc>
        <w:tc>
          <w:tcPr>
            <w:tcW w:w="990" w:type="dxa"/>
          </w:tcPr>
          <w:p w14:paraId="119808B8" w14:textId="77777777" w:rsidR="007673F6" w:rsidRPr="00D86A7F" w:rsidRDefault="007673F6" w:rsidP="007673F6">
            <w:pPr>
              <w:ind w:left="-27" w:right="21"/>
              <w:jc w:val="right"/>
              <w:rPr>
                <w:rFonts w:ascii="BrowalliaUPC" w:eastAsia="Arial Unicode MS" w:hAnsi="BrowalliaUPC" w:cs="BrowalliaUPC"/>
                <w:sz w:val="24"/>
                <w:szCs w:val="24"/>
                <w:lang w:val="en-GB"/>
              </w:rPr>
            </w:pPr>
          </w:p>
        </w:tc>
        <w:tc>
          <w:tcPr>
            <w:tcW w:w="990" w:type="dxa"/>
          </w:tcPr>
          <w:p w14:paraId="10932D59" w14:textId="77777777" w:rsidR="007673F6" w:rsidRPr="00D86A7F" w:rsidRDefault="007673F6" w:rsidP="007673F6">
            <w:pPr>
              <w:ind w:left="-27" w:right="21"/>
              <w:jc w:val="right"/>
              <w:rPr>
                <w:rFonts w:ascii="BrowalliaUPC" w:eastAsia="Arial Unicode MS" w:hAnsi="BrowalliaUPC" w:cs="BrowalliaUPC"/>
                <w:sz w:val="24"/>
                <w:szCs w:val="24"/>
                <w:lang w:val="en-GB"/>
              </w:rPr>
            </w:pPr>
          </w:p>
        </w:tc>
        <w:tc>
          <w:tcPr>
            <w:tcW w:w="1170" w:type="dxa"/>
          </w:tcPr>
          <w:p w14:paraId="793F7324" w14:textId="2C399F01" w:rsidR="007673F6" w:rsidRPr="004F0391" w:rsidRDefault="007673F6" w:rsidP="007673F6">
            <w:pPr>
              <w:pBdr>
                <w:bottom w:val="single" w:sz="4" w:space="1" w:color="auto"/>
              </w:pBdr>
              <w:ind w:left="-27" w:right="21"/>
              <w:jc w:val="right"/>
              <w:rPr>
                <w:rFonts w:ascii="BrowalliaUPC" w:eastAsia="Arial Unicode MS" w:hAnsi="BrowalliaUPC" w:cs="BrowalliaUPC"/>
                <w:sz w:val="24"/>
                <w:szCs w:val="24"/>
                <w:lang w:val="en-GB"/>
              </w:rPr>
            </w:pPr>
            <w:r>
              <w:rPr>
                <w:rFonts w:ascii="BrowalliaUPC" w:eastAsia="Arial Unicode MS" w:hAnsi="BrowalliaUPC" w:cs="BrowalliaUPC"/>
                <w:sz w:val="24"/>
                <w:szCs w:val="24"/>
                <w:lang w:val="en-GB"/>
              </w:rPr>
              <w:t xml:space="preserve">      -</w:t>
            </w:r>
          </w:p>
        </w:tc>
        <w:tc>
          <w:tcPr>
            <w:tcW w:w="1170" w:type="dxa"/>
          </w:tcPr>
          <w:p w14:paraId="123114AE" w14:textId="6D830E32" w:rsidR="007673F6" w:rsidRPr="004F0391" w:rsidRDefault="007673F6" w:rsidP="007673F6">
            <w:pPr>
              <w:pBdr>
                <w:bottom w:val="single" w:sz="4" w:space="1" w:color="auto"/>
              </w:pBdr>
              <w:tabs>
                <w:tab w:val="left" w:pos="598"/>
              </w:tabs>
              <w:ind w:left="-27" w:right="21"/>
              <w:jc w:val="right"/>
              <w:rPr>
                <w:rFonts w:ascii="BrowalliaUPC" w:eastAsia="Arial Unicode MS" w:hAnsi="BrowalliaUPC" w:cs="BrowalliaUPC"/>
                <w:sz w:val="24"/>
                <w:szCs w:val="24"/>
                <w:lang w:val="en-GB"/>
              </w:rPr>
            </w:pPr>
            <w:r>
              <w:rPr>
                <w:rFonts w:ascii="BrowalliaUPC" w:eastAsia="Arial Unicode MS" w:hAnsi="BrowalliaUPC" w:cs="BrowalliaUPC"/>
                <w:sz w:val="24"/>
                <w:szCs w:val="24"/>
                <w:lang w:val="en-GB"/>
              </w:rPr>
              <w:t xml:space="preserve">      </w:t>
            </w:r>
            <w:r w:rsidRPr="004F0391">
              <w:rPr>
                <w:rFonts w:ascii="BrowalliaUPC" w:eastAsia="Arial Unicode MS" w:hAnsi="BrowalliaUPC" w:cs="BrowalliaUPC"/>
                <w:sz w:val="24"/>
                <w:szCs w:val="24"/>
                <w:lang w:val="en-GB"/>
              </w:rPr>
              <w:t>-</w:t>
            </w:r>
          </w:p>
        </w:tc>
        <w:tc>
          <w:tcPr>
            <w:tcW w:w="1170" w:type="dxa"/>
          </w:tcPr>
          <w:p w14:paraId="7FF32090" w14:textId="745F1C5D" w:rsidR="007673F6" w:rsidRPr="00D86A7F" w:rsidRDefault="007673F6" w:rsidP="007673F6">
            <w:pPr>
              <w:pBdr>
                <w:bottom w:val="single" w:sz="4" w:space="1" w:color="auto"/>
              </w:pBdr>
              <w:ind w:left="-27" w:right="21"/>
              <w:jc w:val="right"/>
              <w:rPr>
                <w:rFonts w:ascii="BrowalliaUPC" w:eastAsia="Arial Unicode MS" w:hAnsi="BrowalliaUPC" w:cs="BrowalliaUPC"/>
                <w:sz w:val="24"/>
                <w:szCs w:val="24"/>
                <w:lang w:val="en-GB"/>
              </w:rPr>
            </w:pPr>
            <w:r>
              <w:rPr>
                <w:rFonts w:ascii="BrowalliaUPC" w:eastAsia="Arial Unicode MS" w:hAnsi="BrowalliaUPC" w:cs="BrowalliaUPC"/>
                <w:sz w:val="24"/>
                <w:szCs w:val="24"/>
                <w:lang w:val="en-GB"/>
              </w:rPr>
              <w:t>(1,140)</w:t>
            </w:r>
          </w:p>
        </w:tc>
        <w:tc>
          <w:tcPr>
            <w:tcW w:w="1143" w:type="dxa"/>
          </w:tcPr>
          <w:p w14:paraId="2D352DD9" w14:textId="527E17D1" w:rsidR="007673F6" w:rsidRPr="00D86A7F" w:rsidRDefault="007673F6" w:rsidP="007673F6">
            <w:pPr>
              <w:pBdr>
                <w:bottom w:val="single" w:sz="4" w:space="1" w:color="auto"/>
              </w:pBdr>
              <w:ind w:left="-27" w:right="21"/>
              <w:jc w:val="right"/>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rPr>
              <w:t>(1,140)</w:t>
            </w:r>
          </w:p>
        </w:tc>
      </w:tr>
      <w:tr w:rsidR="007673F6" w:rsidRPr="004F0391" w14:paraId="1D356796" w14:textId="77777777" w:rsidTr="009718DD">
        <w:tc>
          <w:tcPr>
            <w:tcW w:w="4325" w:type="dxa"/>
          </w:tcPr>
          <w:p w14:paraId="1D5A5918" w14:textId="24D3A495" w:rsidR="007673F6" w:rsidRPr="004F0391" w:rsidRDefault="007673F6" w:rsidP="007673F6">
            <w:pPr>
              <w:ind w:left="-27" w:right="21"/>
              <w:rPr>
                <w:rFonts w:ascii="BrowalliaUPC" w:hAnsi="BrowalliaUPC" w:cs="BrowalliaUPC"/>
                <w:sz w:val="24"/>
                <w:szCs w:val="24"/>
                <w:u w:val="single"/>
                <w:cs/>
              </w:rPr>
            </w:pPr>
            <w:r w:rsidRPr="004F0391">
              <w:rPr>
                <w:rFonts w:ascii="BrowalliaUPC" w:eastAsia="Arial Unicode MS" w:hAnsi="BrowalliaUPC" w:cs="BrowalliaUPC"/>
                <w:b/>
                <w:bCs/>
                <w:sz w:val="24"/>
                <w:szCs w:val="24"/>
                <w:cs/>
              </w:rPr>
              <w:t>รวม</w:t>
            </w:r>
          </w:p>
        </w:tc>
        <w:tc>
          <w:tcPr>
            <w:tcW w:w="1132" w:type="dxa"/>
          </w:tcPr>
          <w:p w14:paraId="2E18B1FB" w14:textId="77777777" w:rsidR="007673F6" w:rsidRPr="00D86A7F" w:rsidRDefault="007673F6" w:rsidP="007673F6">
            <w:pPr>
              <w:ind w:left="-27" w:right="21"/>
              <w:jc w:val="center"/>
              <w:rPr>
                <w:rFonts w:ascii="BrowalliaUPC" w:eastAsia="Arial Unicode MS" w:hAnsi="BrowalliaUPC" w:cs="BrowalliaUPC"/>
                <w:sz w:val="24"/>
                <w:szCs w:val="24"/>
                <w:lang w:val="en-GB"/>
              </w:rPr>
            </w:pPr>
          </w:p>
        </w:tc>
        <w:tc>
          <w:tcPr>
            <w:tcW w:w="2070" w:type="dxa"/>
          </w:tcPr>
          <w:p w14:paraId="0470AFDF" w14:textId="77777777" w:rsidR="007673F6" w:rsidRPr="00D86A7F" w:rsidRDefault="007673F6" w:rsidP="007673F6">
            <w:pPr>
              <w:ind w:left="-27" w:right="21"/>
              <w:jc w:val="center"/>
              <w:rPr>
                <w:rFonts w:ascii="BrowalliaUPC" w:eastAsia="Arial Unicode MS" w:hAnsi="BrowalliaUPC" w:cs="BrowalliaUPC"/>
                <w:sz w:val="24"/>
                <w:szCs w:val="24"/>
                <w:lang w:val="en-GB"/>
              </w:rPr>
            </w:pPr>
          </w:p>
        </w:tc>
        <w:tc>
          <w:tcPr>
            <w:tcW w:w="990" w:type="dxa"/>
          </w:tcPr>
          <w:p w14:paraId="7217AEA3" w14:textId="77777777" w:rsidR="007673F6" w:rsidRPr="00D86A7F" w:rsidRDefault="007673F6" w:rsidP="007673F6">
            <w:pPr>
              <w:ind w:left="-27" w:right="21"/>
              <w:jc w:val="right"/>
              <w:rPr>
                <w:rFonts w:ascii="BrowalliaUPC" w:eastAsia="Arial Unicode MS" w:hAnsi="BrowalliaUPC" w:cs="BrowalliaUPC"/>
                <w:sz w:val="24"/>
                <w:szCs w:val="24"/>
                <w:lang w:val="en-GB"/>
              </w:rPr>
            </w:pPr>
          </w:p>
        </w:tc>
        <w:tc>
          <w:tcPr>
            <w:tcW w:w="990" w:type="dxa"/>
          </w:tcPr>
          <w:p w14:paraId="11939F00" w14:textId="77777777" w:rsidR="007673F6" w:rsidRPr="00D86A7F" w:rsidRDefault="007673F6" w:rsidP="007673F6">
            <w:pPr>
              <w:ind w:left="-27" w:right="21"/>
              <w:jc w:val="right"/>
              <w:rPr>
                <w:rFonts w:ascii="BrowalliaUPC" w:eastAsia="Arial Unicode MS" w:hAnsi="BrowalliaUPC" w:cs="BrowalliaUPC"/>
                <w:sz w:val="24"/>
                <w:szCs w:val="24"/>
                <w:lang w:val="en-GB"/>
              </w:rPr>
            </w:pPr>
          </w:p>
        </w:tc>
        <w:tc>
          <w:tcPr>
            <w:tcW w:w="1170" w:type="dxa"/>
          </w:tcPr>
          <w:p w14:paraId="6747792C" w14:textId="4E49F85A" w:rsidR="007673F6" w:rsidRPr="004F0391" w:rsidRDefault="007673F6" w:rsidP="007673F6">
            <w:pPr>
              <w:pBdr>
                <w:bottom w:val="single" w:sz="12" w:space="1" w:color="auto"/>
              </w:pBdr>
              <w:ind w:left="-27" w:right="21"/>
              <w:jc w:val="right"/>
              <w:rPr>
                <w:rFonts w:ascii="BrowalliaUPC" w:eastAsia="Arial Unicode MS" w:hAnsi="BrowalliaUPC" w:cs="BrowalliaUPC"/>
                <w:sz w:val="24"/>
                <w:szCs w:val="24"/>
                <w:lang w:val="en-GB"/>
              </w:rPr>
            </w:pPr>
            <w:r>
              <w:rPr>
                <w:rFonts w:ascii="BrowalliaUPC" w:eastAsia="Arial Unicode MS" w:hAnsi="BrowalliaUPC" w:cs="BrowalliaUPC"/>
                <w:sz w:val="24"/>
                <w:szCs w:val="24"/>
                <w:lang w:val="en-GB"/>
              </w:rPr>
              <w:t xml:space="preserve">      -</w:t>
            </w:r>
          </w:p>
        </w:tc>
        <w:tc>
          <w:tcPr>
            <w:tcW w:w="1170" w:type="dxa"/>
          </w:tcPr>
          <w:p w14:paraId="3C007356" w14:textId="57C49411" w:rsidR="007673F6" w:rsidRPr="004F0391" w:rsidRDefault="007673F6" w:rsidP="007673F6">
            <w:pPr>
              <w:pBdr>
                <w:bottom w:val="single" w:sz="12" w:space="1" w:color="auto"/>
              </w:pBdr>
              <w:tabs>
                <w:tab w:val="left" w:pos="598"/>
              </w:tabs>
              <w:ind w:left="-27" w:right="21"/>
              <w:jc w:val="right"/>
              <w:rPr>
                <w:rFonts w:ascii="BrowalliaUPC" w:eastAsia="Arial Unicode MS" w:hAnsi="BrowalliaUPC" w:cs="BrowalliaUPC"/>
                <w:sz w:val="24"/>
                <w:szCs w:val="24"/>
                <w:lang w:val="en-GB"/>
              </w:rPr>
            </w:pPr>
            <w:r>
              <w:rPr>
                <w:rFonts w:ascii="BrowalliaUPC" w:eastAsia="Arial Unicode MS" w:hAnsi="BrowalliaUPC" w:cs="BrowalliaUPC"/>
                <w:sz w:val="24"/>
                <w:szCs w:val="24"/>
                <w:lang w:val="en-GB"/>
              </w:rPr>
              <w:t xml:space="preserve">      </w:t>
            </w:r>
            <w:r w:rsidRPr="004F0391">
              <w:rPr>
                <w:rFonts w:ascii="BrowalliaUPC" w:eastAsia="Arial Unicode MS" w:hAnsi="BrowalliaUPC" w:cs="BrowalliaUPC"/>
                <w:sz w:val="24"/>
                <w:szCs w:val="24"/>
                <w:lang w:val="en-GB"/>
              </w:rPr>
              <w:t>-</w:t>
            </w:r>
          </w:p>
        </w:tc>
        <w:tc>
          <w:tcPr>
            <w:tcW w:w="1170" w:type="dxa"/>
          </w:tcPr>
          <w:p w14:paraId="785588B9" w14:textId="26ACDC9C" w:rsidR="007673F6" w:rsidRPr="00D86A7F" w:rsidRDefault="007673F6" w:rsidP="007673F6">
            <w:pPr>
              <w:pBdr>
                <w:bottom w:val="single" w:sz="12" w:space="1" w:color="auto"/>
              </w:pBdr>
              <w:ind w:left="-27" w:right="21"/>
              <w:jc w:val="right"/>
              <w:rPr>
                <w:rFonts w:ascii="BrowalliaUPC" w:eastAsia="Arial Unicode MS" w:hAnsi="BrowalliaUPC" w:cs="BrowalliaUPC"/>
                <w:sz w:val="24"/>
                <w:szCs w:val="24"/>
                <w:lang w:val="en-GB"/>
              </w:rPr>
            </w:pPr>
            <w:r>
              <w:rPr>
                <w:rFonts w:ascii="BrowalliaUPC" w:eastAsia="Arial Unicode MS" w:hAnsi="BrowalliaUPC" w:cs="BrowalliaUPC"/>
                <w:sz w:val="24"/>
                <w:szCs w:val="24"/>
                <w:lang w:val="en-GB"/>
              </w:rPr>
              <w:t xml:space="preserve">      -</w:t>
            </w:r>
          </w:p>
        </w:tc>
        <w:tc>
          <w:tcPr>
            <w:tcW w:w="1143" w:type="dxa"/>
          </w:tcPr>
          <w:p w14:paraId="046B2349" w14:textId="2B712C6A" w:rsidR="007673F6" w:rsidRPr="00D86A7F" w:rsidRDefault="007673F6" w:rsidP="007673F6">
            <w:pPr>
              <w:pBdr>
                <w:bottom w:val="single" w:sz="12" w:space="1" w:color="auto"/>
              </w:pBdr>
              <w:ind w:left="-27" w:right="21"/>
              <w:jc w:val="right"/>
              <w:rPr>
                <w:rFonts w:ascii="BrowalliaUPC" w:eastAsia="Arial Unicode MS" w:hAnsi="BrowalliaUPC" w:cs="BrowalliaUPC"/>
                <w:sz w:val="24"/>
                <w:szCs w:val="24"/>
                <w:lang w:val="en-US"/>
              </w:rPr>
            </w:pPr>
            <w:r>
              <w:rPr>
                <w:rFonts w:ascii="BrowalliaUPC" w:eastAsia="Arial Unicode MS" w:hAnsi="BrowalliaUPC" w:cs="BrowalliaUPC"/>
                <w:sz w:val="24"/>
                <w:szCs w:val="24"/>
                <w:lang w:val="en-GB"/>
              </w:rPr>
              <w:t xml:space="preserve">      </w:t>
            </w:r>
            <w:r w:rsidRPr="004F0391">
              <w:rPr>
                <w:rFonts w:ascii="BrowalliaUPC" w:eastAsia="Arial Unicode MS" w:hAnsi="BrowalliaUPC" w:cs="BrowalliaUPC"/>
                <w:sz w:val="24"/>
                <w:szCs w:val="24"/>
                <w:lang w:val="en-GB"/>
              </w:rPr>
              <w:t>-</w:t>
            </w:r>
          </w:p>
        </w:tc>
      </w:tr>
      <w:tr w:rsidR="007673F6" w:rsidRPr="004F0391" w14:paraId="2222476E" w14:textId="77777777" w:rsidTr="009718DD">
        <w:tc>
          <w:tcPr>
            <w:tcW w:w="4325" w:type="dxa"/>
          </w:tcPr>
          <w:p w14:paraId="28F75482" w14:textId="77777777" w:rsidR="007673F6" w:rsidRPr="004F0391" w:rsidRDefault="007673F6" w:rsidP="007673F6">
            <w:pPr>
              <w:ind w:left="-27" w:right="21"/>
              <w:rPr>
                <w:rFonts w:ascii="BrowalliaUPC" w:eastAsia="Arial Unicode MS" w:hAnsi="BrowalliaUPC" w:cs="BrowalliaUPC"/>
                <w:b/>
                <w:bCs/>
                <w:sz w:val="24"/>
                <w:szCs w:val="24"/>
                <w:cs/>
              </w:rPr>
            </w:pPr>
          </w:p>
        </w:tc>
        <w:tc>
          <w:tcPr>
            <w:tcW w:w="1132" w:type="dxa"/>
          </w:tcPr>
          <w:p w14:paraId="3371D35F" w14:textId="77777777" w:rsidR="007673F6" w:rsidRPr="00D86A7F" w:rsidRDefault="007673F6" w:rsidP="007673F6">
            <w:pPr>
              <w:ind w:left="-27" w:right="21"/>
              <w:jc w:val="center"/>
              <w:rPr>
                <w:rFonts w:ascii="BrowalliaUPC" w:eastAsia="Arial Unicode MS" w:hAnsi="BrowalliaUPC" w:cs="BrowalliaUPC"/>
                <w:sz w:val="24"/>
                <w:szCs w:val="24"/>
                <w:lang w:val="en-GB"/>
              </w:rPr>
            </w:pPr>
          </w:p>
        </w:tc>
        <w:tc>
          <w:tcPr>
            <w:tcW w:w="2070" w:type="dxa"/>
          </w:tcPr>
          <w:p w14:paraId="30C6BCAD" w14:textId="77777777" w:rsidR="007673F6" w:rsidRPr="00D86A7F" w:rsidRDefault="007673F6" w:rsidP="007673F6">
            <w:pPr>
              <w:ind w:left="-27" w:right="21"/>
              <w:jc w:val="center"/>
              <w:rPr>
                <w:rFonts w:ascii="BrowalliaUPC" w:eastAsia="Arial Unicode MS" w:hAnsi="BrowalliaUPC" w:cs="BrowalliaUPC"/>
                <w:sz w:val="24"/>
                <w:szCs w:val="24"/>
                <w:lang w:val="en-GB"/>
              </w:rPr>
            </w:pPr>
          </w:p>
        </w:tc>
        <w:tc>
          <w:tcPr>
            <w:tcW w:w="990" w:type="dxa"/>
          </w:tcPr>
          <w:p w14:paraId="53411888" w14:textId="77777777" w:rsidR="007673F6" w:rsidRPr="00D86A7F" w:rsidRDefault="007673F6" w:rsidP="007673F6">
            <w:pPr>
              <w:ind w:left="-27" w:right="21"/>
              <w:jc w:val="right"/>
              <w:rPr>
                <w:rFonts w:ascii="BrowalliaUPC" w:eastAsia="Arial Unicode MS" w:hAnsi="BrowalliaUPC" w:cs="BrowalliaUPC"/>
                <w:sz w:val="24"/>
                <w:szCs w:val="24"/>
                <w:lang w:val="en-GB"/>
              </w:rPr>
            </w:pPr>
          </w:p>
        </w:tc>
        <w:tc>
          <w:tcPr>
            <w:tcW w:w="990" w:type="dxa"/>
          </w:tcPr>
          <w:p w14:paraId="0356F187" w14:textId="77777777" w:rsidR="007673F6" w:rsidRPr="00D86A7F" w:rsidRDefault="007673F6" w:rsidP="007673F6">
            <w:pPr>
              <w:ind w:left="-27" w:right="21"/>
              <w:jc w:val="right"/>
              <w:rPr>
                <w:rFonts w:ascii="BrowalliaUPC" w:eastAsia="Arial Unicode MS" w:hAnsi="BrowalliaUPC" w:cs="BrowalliaUPC"/>
                <w:sz w:val="24"/>
                <w:szCs w:val="24"/>
                <w:lang w:val="en-GB"/>
              </w:rPr>
            </w:pPr>
          </w:p>
        </w:tc>
        <w:tc>
          <w:tcPr>
            <w:tcW w:w="1170" w:type="dxa"/>
          </w:tcPr>
          <w:p w14:paraId="397C6C89" w14:textId="77777777" w:rsidR="007673F6" w:rsidRPr="004F0391" w:rsidRDefault="007673F6" w:rsidP="007673F6">
            <w:pPr>
              <w:ind w:left="-27" w:right="21"/>
              <w:jc w:val="right"/>
              <w:rPr>
                <w:rFonts w:ascii="BrowalliaUPC" w:eastAsia="Arial Unicode MS" w:hAnsi="BrowalliaUPC" w:cs="BrowalliaUPC"/>
                <w:sz w:val="24"/>
                <w:szCs w:val="24"/>
                <w:lang w:val="en-GB"/>
              </w:rPr>
            </w:pPr>
          </w:p>
        </w:tc>
        <w:tc>
          <w:tcPr>
            <w:tcW w:w="1170" w:type="dxa"/>
          </w:tcPr>
          <w:p w14:paraId="755C88DA" w14:textId="78870A52" w:rsidR="007673F6" w:rsidRPr="004F0391" w:rsidRDefault="007673F6" w:rsidP="007673F6">
            <w:pPr>
              <w:tabs>
                <w:tab w:val="left" w:pos="598"/>
              </w:tabs>
              <w:ind w:left="-27" w:right="21"/>
              <w:jc w:val="right"/>
              <w:rPr>
                <w:rFonts w:ascii="BrowalliaUPC" w:eastAsia="Arial Unicode MS" w:hAnsi="BrowalliaUPC" w:cs="BrowalliaUPC"/>
                <w:sz w:val="24"/>
                <w:szCs w:val="24"/>
                <w:lang w:val="en-GB"/>
              </w:rPr>
            </w:pPr>
          </w:p>
        </w:tc>
        <w:tc>
          <w:tcPr>
            <w:tcW w:w="1170" w:type="dxa"/>
          </w:tcPr>
          <w:p w14:paraId="79FAFF2A" w14:textId="77777777" w:rsidR="007673F6" w:rsidRPr="00D86A7F" w:rsidRDefault="007673F6" w:rsidP="007673F6">
            <w:pPr>
              <w:ind w:left="-27" w:right="21"/>
              <w:jc w:val="right"/>
              <w:rPr>
                <w:rFonts w:ascii="BrowalliaUPC" w:eastAsia="Arial Unicode MS" w:hAnsi="BrowalliaUPC" w:cs="BrowalliaUPC"/>
                <w:sz w:val="24"/>
                <w:szCs w:val="24"/>
                <w:lang w:val="en-GB"/>
              </w:rPr>
            </w:pPr>
          </w:p>
        </w:tc>
        <w:tc>
          <w:tcPr>
            <w:tcW w:w="1143" w:type="dxa"/>
          </w:tcPr>
          <w:p w14:paraId="2D1BE4B9" w14:textId="77777777" w:rsidR="007673F6" w:rsidRPr="00D86A7F" w:rsidRDefault="007673F6" w:rsidP="007673F6">
            <w:pPr>
              <w:ind w:left="-27" w:right="21"/>
              <w:jc w:val="right"/>
              <w:rPr>
                <w:rFonts w:ascii="BrowalliaUPC" w:eastAsia="Arial Unicode MS" w:hAnsi="BrowalliaUPC" w:cs="BrowalliaUPC"/>
                <w:sz w:val="24"/>
                <w:szCs w:val="24"/>
                <w:lang w:val="en-GB"/>
              </w:rPr>
            </w:pPr>
          </w:p>
        </w:tc>
      </w:tr>
      <w:tr w:rsidR="007673F6" w:rsidRPr="004F0391" w14:paraId="05240E86" w14:textId="77777777" w:rsidTr="009718DD">
        <w:tc>
          <w:tcPr>
            <w:tcW w:w="4325" w:type="dxa"/>
          </w:tcPr>
          <w:p w14:paraId="7B5EA4B7" w14:textId="534DD324" w:rsidR="007673F6" w:rsidRPr="004F0391" w:rsidRDefault="007673F6" w:rsidP="007673F6">
            <w:pPr>
              <w:ind w:left="-27" w:right="21"/>
              <w:rPr>
                <w:rFonts w:ascii="BrowalliaUPC" w:eastAsia="Arial Unicode MS" w:hAnsi="BrowalliaUPC" w:cs="BrowalliaUPC"/>
                <w:b/>
                <w:bCs/>
                <w:sz w:val="24"/>
                <w:szCs w:val="24"/>
                <w:cs/>
              </w:rPr>
            </w:pPr>
            <w:r w:rsidRPr="004F0391">
              <w:rPr>
                <w:rFonts w:ascii="BrowalliaUPC" w:eastAsia="Arial Unicode MS" w:hAnsi="BrowalliaUPC" w:cs="BrowalliaUPC"/>
                <w:b/>
                <w:bCs/>
                <w:spacing w:val="-4"/>
                <w:sz w:val="24"/>
                <w:szCs w:val="24"/>
                <w:cs/>
              </w:rPr>
              <w:t>บริษัทย่อย</w:t>
            </w:r>
          </w:p>
        </w:tc>
        <w:tc>
          <w:tcPr>
            <w:tcW w:w="1132" w:type="dxa"/>
          </w:tcPr>
          <w:p w14:paraId="78E20A7F" w14:textId="77777777" w:rsidR="007673F6" w:rsidRPr="00D86A7F" w:rsidRDefault="007673F6" w:rsidP="007673F6">
            <w:pPr>
              <w:ind w:left="-27" w:right="21"/>
              <w:jc w:val="center"/>
              <w:rPr>
                <w:rFonts w:ascii="BrowalliaUPC" w:eastAsia="Arial Unicode MS" w:hAnsi="BrowalliaUPC" w:cs="BrowalliaUPC"/>
                <w:sz w:val="24"/>
                <w:szCs w:val="24"/>
                <w:lang w:val="en-GB"/>
              </w:rPr>
            </w:pPr>
          </w:p>
        </w:tc>
        <w:tc>
          <w:tcPr>
            <w:tcW w:w="2070" w:type="dxa"/>
          </w:tcPr>
          <w:p w14:paraId="12B99A75" w14:textId="77777777" w:rsidR="007673F6" w:rsidRPr="00D86A7F" w:rsidRDefault="007673F6" w:rsidP="007673F6">
            <w:pPr>
              <w:ind w:left="-27" w:right="21"/>
              <w:jc w:val="center"/>
              <w:rPr>
                <w:rFonts w:ascii="BrowalliaUPC" w:eastAsia="Arial Unicode MS" w:hAnsi="BrowalliaUPC" w:cs="BrowalliaUPC"/>
                <w:sz w:val="24"/>
                <w:szCs w:val="24"/>
                <w:lang w:val="en-GB"/>
              </w:rPr>
            </w:pPr>
          </w:p>
        </w:tc>
        <w:tc>
          <w:tcPr>
            <w:tcW w:w="990" w:type="dxa"/>
          </w:tcPr>
          <w:p w14:paraId="756738C4" w14:textId="77777777" w:rsidR="007673F6" w:rsidRPr="00D86A7F" w:rsidRDefault="007673F6" w:rsidP="007673F6">
            <w:pPr>
              <w:ind w:left="-27" w:right="21"/>
              <w:jc w:val="right"/>
              <w:rPr>
                <w:rFonts w:ascii="BrowalliaUPC" w:eastAsia="Arial Unicode MS" w:hAnsi="BrowalliaUPC" w:cs="BrowalliaUPC"/>
                <w:sz w:val="24"/>
                <w:szCs w:val="24"/>
                <w:lang w:val="en-GB"/>
              </w:rPr>
            </w:pPr>
          </w:p>
        </w:tc>
        <w:tc>
          <w:tcPr>
            <w:tcW w:w="990" w:type="dxa"/>
          </w:tcPr>
          <w:p w14:paraId="13F9B53C" w14:textId="77777777" w:rsidR="007673F6" w:rsidRPr="00D86A7F" w:rsidRDefault="007673F6" w:rsidP="007673F6">
            <w:pPr>
              <w:ind w:left="-27" w:right="21"/>
              <w:jc w:val="right"/>
              <w:rPr>
                <w:rFonts w:ascii="BrowalliaUPC" w:eastAsia="Arial Unicode MS" w:hAnsi="BrowalliaUPC" w:cs="BrowalliaUPC"/>
                <w:sz w:val="24"/>
                <w:szCs w:val="24"/>
                <w:lang w:val="en-GB"/>
              </w:rPr>
            </w:pPr>
          </w:p>
        </w:tc>
        <w:tc>
          <w:tcPr>
            <w:tcW w:w="1170" w:type="dxa"/>
          </w:tcPr>
          <w:p w14:paraId="6DAA865A" w14:textId="77777777" w:rsidR="007673F6" w:rsidRPr="004F0391" w:rsidRDefault="007673F6" w:rsidP="007673F6">
            <w:pPr>
              <w:ind w:left="-27" w:right="21"/>
              <w:jc w:val="right"/>
              <w:rPr>
                <w:rFonts w:ascii="BrowalliaUPC" w:eastAsia="Arial Unicode MS" w:hAnsi="BrowalliaUPC" w:cs="BrowalliaUPC"/>
                <w:sz w:val="24"/>
                <w:szCs w:val="24"/>
                <w:lang w:val="en-GB"/>
              </w:rPr>
            </w:pPr>
          </w:p>
        </w:tc>
        <w:tc>
          <w:tcPr>
            <w:tcW w:w="1170" w:type="dxa"/>
          </w:tcPr>
          <w:p w14:paraId="41F11671" w14:textId="77777777" w:rsidR="007673F6" w:rsidRPr="004F0391" w:rsidRDefault="007673F6" w:rsidP="007673F6">
            <w:pPr>
              <w:tabs>
                <w:tab w:val="left" w:pos="598"/>
              </w:tabs>
              <w:ind w:left="-27" w:right="21"/>
              <w:jc w:val="right"/>
              <w:rPr>
                <w:rFonts w:ascii="BrowalliaUPC" w:eastAsia="Arial Unicode MS" w:hAnsi="BrowalliaUPC" w:cs="BrowalliaUPC"/>
                <w:sz w:val="24"/>
                <w:szCs w:val="24"/>
                <w:lang w:val="en-GB"/>
              </w:rPr>
            </w:pPr>
          </w:p>
        </w:tc>
        <w:tc>
          <w:tcPr>
            <w:tcW w:w="1170" w:type="dxa"/>
          </w:tcPr>
          <w:p w14:paraId="58F6CEAE" w14:textId="77777777" w:rsidR="007673F6" w:rsidRPr="00D86A7F" w:rsidRDefault="007673F6" w:rsidP="007673F6">
            <w:pPr>
              <w:ind w:left="-27" w:right="21"/>
              <w:jc w:val="right"/>
              <w:rPr>
                <w:rFonts w:ascii="BrowalliaUPC" w:eastAsia="Arial Unicode MS" w:hAnsi="BrowalliaUPC" w:cs="BrowalliaUPC"/>
                <w:sz w:val="24"/>
                <w:szCs w:val="24"/>
                <w:lang w:val="en-GB"/>
              </w:rPr>
            </w:pPr>
          </w:p>
        </w:tc>
        <w:tc>
          <w:tcPr>
            <w:tcW w:w="1143" w:type="dxa"/>
          </w:tcPr>
          <w:p w14:paraId="0F63DD0E" w14:textId="77777777" w:rsidR="007673F6" w:rsidRPr="00D86A7F" w:rsidRDefault="007673F6" w:rsidP="007673F6">
            <w:pPr>
              <w:ind w:left="-27" w:right="21"/>
              <w:jc w:val="right"/>
              <w:rPr>
                <w:rFonts w:ascii="BrowalliaUPC" w:eastAsia="Arial Unicode MS" w:hAnsi="BrowalliaUPC" w:cs="BrowalliaUPC"/>
                <w:sz w:val="24"/>
                <w:szCs w:val="24"/>
                <w:lang w:val="en-GB"/>
              </w:rPr>
            </w:pPr>
          </w:p>
        </w:tc>
      </w:tr>
      <w:tr w:rsidR="007673F6" w:rsidRPr="004F0391" w14:paraId="481F7597" w14:textId="77777777" w:rsidTr="009718DD">
        <w:tc>
          <w:tcPr>
            <w:tcW w:w="4325" w:type="dxa"/>
          </w:tcPr>
          <w:p w14:paraId="7FEB5F56" w14:textId="79EF068E" w:rsidR="007673F6" w:rsidRPr="004F0391" w:rsidRDefault="007673F6" w:rsidP="007673F6">
            <w:pPr>
              <w:ind w:left="-27" w:right="21"/>
              <w:rPr>
                <w:rFonts w:ascii="BrowalliaUPC" w:eastAsia="Arial Unicode MS" w:hAnsi="BrowalliaUPC" w:cs="BrowalliaUPC"/>
                <w:b/>
                <w:bCs/>
                <w:spacing w:val="-4"/>
                <w:sz w:val="24"/>
                <w:szCs w:val="24"/>
                <w:cs/>
              </w:rPr>
            </w:pPr>
            <w:r w:rsidRPr="004F0391">
              <w:rPr>
                <w:rFonts w:ascii="BrowalliaUPC" w:hAnsi="BrowalliaUPC" w:cs="BrowalliaUPC"/>
                <w:sz w:val="24"/>
                <w:szCs w:val="24"/>
                <w:cs/>
              </w:rPr>
              <w:t>บริษัท ยูโรเอเชีย ทรานสปอร์ต จำกัด</w:t>
            </w:r>
          </w:p>
        </w:tc>
        <w:tc>
          <w:tcPr>
            <w:tcW w:w="1132" w:type="dxa"/>
          </w:tcPr>
          <w:p w14:paraId="03B56E04" w14:textId="3B8BA4A8" w:rsidR="007673F6" w:rsidRPr="00D86A7F" w:rsidRDefault="007673F6" w:rsidP="007673F6">
            <w:pPr>
              <w:ind w:left="-27" w:right="21"/>
              <w:jc w:val="center"/>
              <w:rPr>
                <w:rFonts w:ascii="BrowalliaUPC" w:eastAsia="Arial Unicode MS" w:hAnsi="BrowalliaUPC" w:cs="BrowalliaUPC"/>
                <w:sz w:val="24"/>
                <w:szCs w:val="24"/>
                <w:lang w:val="en-GB"/>
              </w:rPr>
            </w:pPr>
            <w:r w:rsidRPr="004F0391">
              <w:rPr>
                <w:rFonts w:ascii="BrowalliaUPC" w:hAnsi="BrowalliaUPC" w:cs="BrowalliaUPC"/>
                <w:sz w:val="24"/>
                <w:szCs w:val="24"/>
                <w:cs/>
              </w:rPr>
              <w:t>ไทย</w:t>
            </w:r>
          </w:p>
        </w:tc>
        <w:tc>
          <w:tcPr>
            <w:tcW w:w="2070" w:type="dxa"/>
          </w:tcPr>
          <w:p w14:paraId="624A4806" w14:textId="41E57E74" w:rsidR="007673F6" w:rsidRPr="00D86A7F" w:rsidRDefault="007673F6" w:rsidP="007673F6">
            <w:pPr>
              <w:ind w:left="-27" w:right="21"/>
              <w:jc w:val="center"/>
              <w:rPr>
                <w:rFonts w:ascii="BrowalliaUPC" w:eastAsia="Arial Unicode MS" w:hAnsi="BrowalliaUPC" w:cs="BrowalliaUPC"/>
                <w:sz w:val="24"/>
                <w:szCs w:val="24"/>
                <w:lang w:val="en-GB"/>
              </w:rPr>
            </w:pPr>
            <w:r w:rsidRPr="004F0391">
              <w:rPr>
                <w:rFonts w:ascii="BrowalliaUPC" w:hAnsi="BrowalliaUPC" w:cs="BrowalliaUPC"/>
                <w:sz w:val="24"/>
                <w:szCs w:val="24"/>
                <w:cs/>
              </w:rPr>
              <w:t>บริการขนส่งเพื่อการนำเข้า</w:t>
            </w:r>
          </w:p>
        </w:tc>
        <w:tc>
          <w:tcPr>
            <w:tcW w:w="990" w:type="dxa"/>
          </w:tcPr>
          <w:p w14:paraId="56B9ED56" w14:textId="5A62AF79" w:rsidR="007673F6" w:rsidRPr="00D86A7F" w:rsidRDefault="007673F6" w:rsidP="007673F6">
            <w:pPr>
              <w:ind w:left="-27" w:right="21"/>
              <w:jc w:val="right"/>
              <w:rPr>
                <w:rFonts w:ascii="BrowalliaUPC" w:eastAsia="Arial Unicode MS" w:hAnsi="BrowalliaUPC" w:cs="BrowalliaUPC"/>
                <w:sz w:val="24"/>
                <w:szCs w:val="24"/>
                <w:lang w:val="en-GB"/>
              </w:rPr>
            </w:pPr>
            <w:r w:rsidRPr="007673F6">
              <w:rPr>
                <w:rFonts w:ascii="BrowalliaUPC" w:eastAsia="Arial Unicode MS" w:hAnsi="BrowalliaUPC" w:cs="BrowalliaUPC"/>
                <w:sz w:val="24"/>
                <w:szCs w:val="24"/>
                <w:cs/>
                <w:lang w:val="en-GB"/>
              </w:rPr>
              <w:t>100.00</w:t>
            </w:r>
          </w:p>
        </w:tc>
        <w:tc>
          <w:tcPr>
            <w:tcW w:w="990" w:type="dxa"/>
          </w:tcPr>
          <w:p w14:paraId="35D2F04F" w14:textId="19994C10" w:rsidR="007673F6" w:rsidRPr="00D86A7F" w:rsidRDefault="007673F6" w:rsidP="007673F6">
            <w:pPr>
              <w:ind w:left="-27" w:right="21"/>
              <w:jc w:val="right"/>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rPr>
              <w:t>100.00</w:t>
            </w:r>
          </w:p>
        </w:tc>
        <w:tc>
          <w:tcPr>
            <w:tcW w:w="1170" w:type="dxa"/>
          </w:tcPr>
          <w:p w14:paraId="7859C809" w14:textId="4CD6C989" w:rsidR="007673F6" w:rsidRPr="004F0391" w:rsidRDefault="007673F6" w:rsidP="007673F6">
            <w:pPr>
              <w:ind w:left="-27" w:right="21"/>
              <w:jc w:val="right"/>
              <w:rPr>
                <w:rFonts w:ascii="BrowalliaUPC" w:eastAsia="Arial Unicode MS" w:hAnsi="BrowalliaUPC" w:cs="BrowalliaUPC"/>
                <w:sz w:val="24"/>
                <w:szCs w:val="24"/>
                <w:lang w:val="en-GB"/>
              </w:rPr>
            </w:pPr>
            <w:r>
              <w:rPr>
                <w:rFonts w:ascii="BrowalliaUPC" w:eastAsia="Arial Unicode MS" w:hAnsi="BrowalliaUPC" w:cs="BrowalliaUPC"/>
                <w:sz w:val="24"/>
                <w:szCs w:val="24"/>
                <w:lang w:val="en-GB"/>
              </w:rPr>
              <w:t xml:space="preserve">      </w:t>
            </w:r>
            <w:r w:rsidRPr="004F0391">
              <w:rPr>
                <w:rFonts w:ascii="BrowalliaUPC" w:eastAsia="Arial Unicode MS" w:hAnsi="BrowalliaUPC" w:cs="BrowalliaUPC"/>
                <w:sz w:val="24"/>
                <w:szCs w:val="24"/>
                <w:lang w:val="en-GB"/>
              </w:rPr>
              <w:t>-</w:t>
            </w:r>
          </w:p>
        </w:tc>
        <w:tc>
          <w:tcPr>
            <w:tcW w:w="1170" w:type="dxa"/>
          </w:tcPr>
          <w:p w14:paraId="275BEA19" w14:textId="2FC1A8FD" w:rsidR="007673F6" w:rsidRPr="004F0391" w:rsidRDefault="007673F6" w:rsidP="007673F6">
            <w:pPr>
              <w:tabs>
                <w:tab w:val="left" w:pos="598"/>
              </w:tabs>
              <w:ind w:left="-27" w:right="21"/>
              <w:jc w:val="right"/>
              <w:rPr>
                <w:rFonts w:ascii="BrowalliaUPC" w:eastAsia="Arial Unicode MS" w:hAnsi="BrowalliaUPC" w:cs="BrowalliaUPC"/>
                <w:sz w:val="24"/>
                <w:szCs w:val="24"/>
                <w:lang w:val="en-GB"/>
              </w:rPr>
            </w:pPr>
            <w:r>
              <w:rPr>
                <w:rFonts w:ascii="BrowalliaUPC" w:eastAsia="Arial Unicode MS" w:hAnsi="BrowalliaUPC" w:cs="BrowalliaUPC"/>
                <w:sz w:val="24"/>
                <w:szCs w:val="24"/>
                <w:lang w:val="en-GB"/>
              </w:rPr>
              <w:t xml:space="preserve">      </w:t>
            </w:r>
            <w:r w:rsidRPr="004F0391">
              <w:rPr>
                <w:rFonts w:ascii="BrowalliaUPC" w:eastAsia="Arial Unicode MS" w:hAnsi="BrowalliaUPC" w:cs="BrowalliaUPC"/>
                <w:sz w:val="24"/>
                <w:szCs w:val="24"/>
                <w:lang w:val="en-GB"/>
              </w:rPr>
              <w:t>-</w:t>
            </w:r>
          </w:p>
        </w:tc>
        <w:tc>
          <w:tcPr>
            <w:tcW w:w="1170" w:type="dxa"/>
          </w:tcPr>
          <w:p w14:paraId="0C30790F" w14:textId="59D2F3DB" w:rsidR="007673F6" w:rsidRPr="00D86A7F" w:rsidRDefault="007673F6" w:rsidP="007673F6">
            <w:pPr>
              <w:ind w:left="-27" w:right="21"/>
              <w:jc w:val="right"/>
              <w:rPr>
                <w:rFonts w:ascii="BrowalliaUPC" w:eastAsia="Arial Unicode MS" w:hAnsi="BrowalliaUPC" w:cs="BrowalliaUPC"/>
                <w:sz w:val="24"/>
                <w:szCs w:val="24"/>
                <w:lang w:val="en-GB"/>
              </w:rPr>
            </w:pPr>
            <w:r>
              <w:rPr>
                <w:rFonts w:ascii="BrowalliaUPC" w:eastAsia="Arial Unicode MS" w:hAnsi="BrowalliaUPC" w:cs="BrowalliaUPC"/>
                <w:sz w:val="24"/>
                <w:szCs w:val="24"/>
                <w:lang w:val="en-GB"/>
              </w:rPr>
              <w:t>50,000</w:t>
            </w:r>
          </w:p>
        </w:tc>
        <w:tc>
          <w:tcPr>
            <w:tcW w:w="1143" w:type="dxa"/>
          </w:tcPr>
          <w:p w14:paraId="3AA0DBDD" w14:textId="28EC2DB4" w:rsidR="007673F6" w:rsidRPr="00D86A7F" w:rsidRDefault="007673F6" w:rsidP="007673F6">
            <w:pPr>
              <w:ind w:left="-27" w:right="21"/>
              <w:jc w:val="right"/>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rPr>
              <w:t>50,000</w:t>
            </w:r>
          </w:p>
        </w:tc>
      </w:tr>
      <w:tr w:rsidR="007673F6" w:rsidRPr="004F0391" w14:paraId="46C0BC0A" w14:textId="77777777" w:rsidTr="009718DD">
        <w:tc>
          <w:tcPr>
            <w:tcW w:w="4325" w:type="dxa"/>
          </w:tcPr>
          <w:p w14:paraId="6699ADED" w14:textId="6AFAA22C" w:rsidR="007673F6" w:rsidRPr="004F0391" w:rsidRDefault="007673F6" w:rsidP="007673F6">
            <w:pPr>
              <w:ind w:left="-27" w:right="21"/>
              <w:rPr>
                <w:rFonts w:ascii="BrowalliaUPC" w:hAnsi="BrowalliaUPC" w:cs="BrowalliaUPC"/>
                <w:sz w:val="24"/>
                <w:szCs w:val="24"/>
                <w:cs/>
              </w:rPr>
            </w:pPr>
            <w:r w:rsidRPr="004F0391">
              <w:rPr>
                <w:rFonts w:ascii="BrowalliaUPC" w:hAnsi="BrowalliaUPC" w:cs="BrowalliaUPC"/>
                <w:sz w:val="24"/>
                <w:szCs w:val="24"/>
                <w:lang w:val="en-GB"/>
              </w:rPr>
              <w:t>Euroasia Total Logistics (M) Sdn Bhd.</w:t>
            </w:r>
          </w:p>
        </w:tc>
        <w:tc>
          <w:tcPr>
            <w:tcW w:w="1132" w:type="dxa"/>
          </w:tcPr>
          <w:p w14:paraId="30B24FE4" w14:textId="7738A7AE" w:rsidR="007673F6" w:rsidRPr="00D86A7F" w:rsidRDefault="007673F6" w:rsidP="007673F6">
            <w:pPr>
              <w:ind w:left="-27" w:right="21"/>
              <w:jc w:val="center"/>
              <w:rPr>
                <w:rFonts w:ascii="BrowalliaUPC" w:eastAsia="Arial Unicode MS" w:hAnsi="BrowalliaUPC" w:cs="BrowalliaUPC"/>
                <w:sz w:val="24"/>
                <w:szCs w:val="24"/>
                <w:lang w:val="en-GB"/>
              </w:rPr>
            </w:pPr>
            <w:r w:rsidRPr="004F0391">
              <w:rPr>
                <w:rFonts w:ascii="BrowalliaUPC" w:hAnsi="BrowalliaUPC" w:cs="BrowalliaUPC"/>
                <w:sz w:val="24"/>
                <w:szCs w:val="24"/>
                <w:cs/>
              </w:rPr>
              <w:t>มาเลเซีย</w:t>
            </w:r>
          </w:p>
        </w:tc>
        <w:tc>
          <w:tcPr>
            <w:tcW w:w="2070" w:type="dxa"/>
          </w:tcPr>
          <w:p w14:paraId="43AF9BCB" w14:textId="1C30FCF6" w:rsidR="007673F6" w:rsidRPr="00D86A7F" w:rsidRDefault="007673F6" w:rsidP="007673F6">
            <w:pPr>
              <w:ind w:left="-27" w:right="21"/>
              <w:jc w:val="center"/>
              <w:rPr>
                <w:rFonts w:ascii="BrowalliaUPC" w:eastAsia="Arial Unicode MS" w:hAnsi="BrowalliaUPC" w:cs="BrowalliaUPC"/>
                <w:sz w:val="24"/>
                <w:szCs w:val="24"/>
                <w:lang w:val="en-GB"/>
              </w:rPr>
            </w:pPr>
            <w:r w:rsidRPr="004F0391">
              <w:rPr>
                <w:rFonts w:ascii="BrowalliaUPC" w:hAnsi="BrowalliaUPC" w:cs="BrowalliaUPC"/>
                <w:sz w:val="24"/>
                <w:szCs w:val="24"/>
                <w:cs/>
              </w:rPr>
              <w:t>บริการขนส่งสินค้าผ่านแดน</w:t>
            </w:r>
          </w:p>
        </w:tc>
        <w:tc>
          <w:tcPr>
            <w:tcW w:w="990" w:type="dxa"/>
          </w:tcPr>
          <w:p w14:paraId="42F89CE7" w14:textId="16F2A294" w:rsidR="007673F6" w:rsidRPr="00D86A7F" w:rsidRDefault="007673F6" w:rsidP="007673F6">
            <w:pPr>
              <w:ind w:left="-27" w:right="21"/>
              <w:jc w:val="right"/>
              <w:rPr>
                <w:rFonts w:ascii="BrowalliaUPC" w:eastAsia="Arial Unicode MS" w:hAnsi="BrowalliaUPC" w:cs="BrowalliaUPC"/>
                <w:sz w:val="24"/>
                <w:szCs w:val="24"/>
                <w:lang w:val="en-GB"/>
              </w:rPr>
            </w:pPr>
            <w:r w:rsidRPr="007673F6">
              <w:rPr>
                <w:rFonts w:ascii="BrowalliaUPC" w:eastAsia="Arial Unicode MS" w:hAnsi="BrowalliaUPC" w:cs="BrowalliaUPC"/>
                <w:sz w:val="24"/>
                <w:szCs w:val="24"/>
                <w:cs/>
                <w:lang w:val="en-GB"/>
              </w:rPr>
              <w:t>49.00</w:t>
            </w:r>
          </w:p>
        </w:tc>
        <w:tc>
          <w:tcPr>
            <w:tcW w:w="990" w:type="dxa"/>
          </w:tcPr>
          <w:p w14:paraId="56A821CF" w14:textId="2907CA6B" w:rsidR="007673F6" w:rsidRPr="00D86A7F" w:rsidRDefault="007673F6" w:rsidP="007673F6">
            <w:pPr>
              <w:ind w:left="-27" w:right="21"/>
              <w:jc w:val="right"/>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rPr>
              <w:t>49.00</w:t>
            </w:r>
          </w:p>
        </w:tc>
        <w:tc>
          <w:tcPr>
            <w:tcW w:w="1170" w:type="dxa"/>
          </w:tcPr>
          <w:p w14:paraId="0B25DE84" w14:textId="66FE79A3" w:rsidR="007673F6" w:rsidRPr="004F0391" w:rsidRDefault="007673F6" w:rsidP="007673F6">
            <w:pPr>
              <w:ind w:left="-27" w:right="21"/>
              <w:jc w:val="right"/>
              <w:rPr>
                <w:rFonts w:ascii="BrowalliaUPC" w:eastAsia="Arial Unicode MS" w:hAnsi="BrowalliaUPC" w:cs="BrowalliaUPC"/>
                <w:sz w:val="24"/>
                <w:szCs w:val="24"/>
                <w:lang w:val="en-GB"/>
              </w:rPr>
            </w:pPr>
            <w:r>
              <w:rPr>
                <w:rFonts w:ascii="BrowalliaUPC" w:eastAsia="Arial Unicode MS" w:hAnsi="BrowalliaUPC" w:cs="BrowalliaUPC"/>
                <w:sz w:val="24"/>
                <w:szCs w:val="24"/>
                <w:lang w:val="en-GB"/>
              </w:rPr>
              <w:t xml:space="preserve">      </w:t>
            </w:r>
            <w:r w:rsidRPr="004F0391">
              <w:rPr>
                <w:rFonts w:ascii="BrowalliaUPC" w:eastAsia="Arial Unicode MS" w:hAnsi="BrowalliaUPC" w:cs="BrowalliaUPC"/>
                <w:sz w:val="24"/>
                <w:szCs w:val="24"/>
                <w:lang w:val="en-GB"/>
              </w:rPr>
              <w:t>-</w:t>
            </w:r>
          </w:p>
        </w:tc>
        <w:tc>
          <w:tcPr>
            <w:tcW w:w="1170" w:type="dxa"/>
          </w:tcPr>
          <w:p w14:paraId="46D61909" w14:textId="337CBA84" w:rsidR="007673F6" w:rsidRPr="004F0391" w:rsidRDefault="007673F6" w:rsidP="007673F6">
            <w:pPr>
              <w:tabs>
                <w:tab w:val="left" w:pos="598"/>
              </w:tabs>
              <w:ind w:left="-27" w:right="21"/>
              <w:jc w:val="right"/>
              <w:rPr>
                <w:rFonts w:ascii="BrowalliaUPC" w:eastAsia="Arial Unicode MS" w:hAnsi="BrowalliaUPC" w:cs="BrowalliaUPC"/>
                <w:sz w:val="24"/>
                <w:szCs w:val="24"/>
                <w:lang w:val="en-GB"/>
              </w:rPr>
            </w:pPr>
            <w:r>
              <w:rPr>
                <w:rFonts w:ascii="BrowalliaUPC" w:eastAsia="Arial Unicode MS" w:hAnsi="BrowalliaUPC" w:cs="BrowalliaUPC"/>
                <w:sz w:val="24"/>
                <w:szCs w:val="24"/>
                <w:lang w:val="en-GB"/>
              </w:rPr>
              <w:t xml:space="preserve">      </w:t>
            </w:r>
            <w:r w:rsidRPr="004F0391">
              <w:rPr>
                <w:rFonts w:ascii="BrowalliaUPC" w:eastAsia="Arial Unicode MS" w:hAnsi="BrowalliaUPC" w:cs="BrowalliaUPC"/>
                <w:sz w:val="24"/>
                <w:szCs w:val="24"/>
                <w:lang w:val="en-GB"/>
              </w:rPr>
              <w:t>-</w:t>
            </w:r>
          </w:p>
        </w:tc>
        <w:tc>
          <w:tcPr>
            <w:tcW w:w="1170" w:type="dxa"/>
          </w:tcPr>
          <w:p w14:paraId="1E8B591F" w14:textId="2FF3B0B6" w:rsidR="007673F6" w:rsidRPr="00D86A7F" w:rsidRDefault="007673F6" w:rsidP="007673F6">
            <w:pPr>
              <w:ind w:left="-27" w:right="21"/>
              <w:jc w:val="right"/>
              <w:rPr>
                <w:rFonts w:ascii="BrowalliaUPC" w:eastAsia="Arial Unicode MS" w:hAnsi="BrowalliaUPC" w:cs="BrowalliaUPC"/>
                <w:sz w:val="24"/>
                <w:szCs w:val="24"/>
                <w:lang w:val="en-GB"/>
              </w:rPr>
            </w:pPr>
            <w:r>
              <w:rPr>
                <w:rFonts w:ascii="BrowalliaUPC" w:eastAsia="Arial Unicode MS" w:hAnsi="BrowalliaUPC" w:cs="BrowalliaUPC"/>
                <w:sz w:val="24"/>
                <w:szCs w:val="24"/>
                <w:lang w:val="en-GB"/>
              </w:rPr>
              <w:t>6,812</w:t>
            </w:r>
          </w:p>
        </w:tc>
        <w:tc>
          <w:tcPr>
            <w:tcW w:w="1143" w:type="dxa"/>
          </w:tcPr>
          <w:p w14:paraId="62E6AE7C" w14:textId="07A22CC2" w:rsidR="007673F6" w:rsidRPr="00D86A7F" w:rsidRDefault="007673F6" w:rsidP="007673F6">
            <w:pPr>
              <w:ind w:left="-27" w:right="21"/>
              <w:jc w:val="right"/>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rPr>
              <w:t>6,812</w:t>
            </w:r>
          </w:p>
        </w:tc>
      </w:tr>
      <w:tr w:rsidR="007673F6" w:rsidRPr="004F0391" w14:paraId="567328EA" w14:textId="77777777" w:rsidTr="009718DD">
        <w:tc>
          <w:tcPr>
            <w:tcW w:w="4325" w:type="dxa"/>
          </w:tcPr>
          <w:p w14:paraId="5B4183CA" w14:textId="1AF58728" w:rsidR="007673F6" w:rsidRPr="004F0391" w:rsidRDefault="007673F6" w:rsidP="007673F6">
            <w:pPr>
              <w:ind w:left="-27" w:right="21"/>
              <w:rPr>
                <w:rFonts w:ascii="BrowalliaUPC" w:hAnsi="BrowalliaUPC" w:cs="BrowalliaUPC"/>
                <w:sz w:val="24"/>
                <w:szCs w:val="24"/>
                <w:lang w:val="en-GB"/>
              </w:rPr>
            </w:pPr>
            <w:r w:rsidRPr="004F0391">
              <w:rPr>
                <w:rFonts w:ascii="BrowalliaUPC" w:hAnsi="BrowalliaUPC" w:cs="BrowalliaUPC"/>
                <w:sz w:val="24"/>
                <w:szCs w:val="24"/>
                <w:lang w:val="en-GB"/>
              </w:rPr>
              <w:t>Euroasia Integrated Logistics Services (M) Sdn Bhd.</w:t>
            </w:r>
          </w:p>
        </w:tc>
        <w:tc>
          <w:tcPr>
            <w:tcW w:w="1132" w:type="dxa"/>
          </w:tcPr>
          <w:p w14:paraId="7B69C7D4" w14:textId="5385B891" w:rsidR="007673F6" w:rsidRPr="00D86A7F" w:rsidRDefault="007673F6" w:rsidP="007673F6">
            <w:pPr>
              <w:ind w:left="-27" w:right="21"/>
              <w:jc w:val="center"/>
              <w:rPr>
                <w:rFonts w:ascii="BrowalliaUPC" w:eastAsia="Arial Unicode MS" w:hAnsi="BrowalliaUPC" w:cs="BrowalliaUPC"/>
                <w:sz w:val="24"/>
                <w:szCs w:val="24"/>
                <w:lang w:val="en-GB"/>
              </w:rPr>
            </w:pPr>
            <w:r w:rsidRPr="004F0391">
              <w:rPr>
                <w:rFonts w:ascii="BrowalliaUPC" w:hAnsi="BrowalliaUPC" w:cs="BrowalliaUPC"/>
                <w:sz w:val="24"/>
                <w:szCs w:val="24"/>
                <w:cs/>
              </w:rPr>
              <w:t>มาเลเซีย</w:t>
            </w:r>
          </w:p>
        </w:tc>
        <w:tc>
          <w:tcPr>
            <w:tcW w:w="2070" w:type="dxa"/>
          </w:tcPr>
          <w:p w14:paraId="2423FBFD" w14:textId="1E653486" w:rsidR="007673F6" w:rsidRPr="00D86A7F" w:rsidRDefault="007673F6" w:rsidP="007673F6">
            <w:pPr>
              <w:ind w:left="-27" w:right="21"/>
              <w:jc w:val="center"/>
              <w:rPr>
                <w:rFonts w:ascii="BrowalliaUPC" w:eastAsia="Arial Unicode MS" w:hAnsi="BrowalliaUPC" w:cs="BrowalliaUPC"/>
                <w:sz w:val="24"/>
                <w:szCs w:val="24"/>
                <w:lang w:val="en-GB"/>
              </w:rPr>
            </w:pPr>
            <w:r w:rsidRPr="004F0391">
              <w:rPr>
                <w:rFonts w:ascii="BrowalliaUPC" w:hAnsi="BrowalliaUPC" w:cs="BrowalliaUPC"/>
                <w:sz w:val="24"/>
                <w:szCs w:val="24"/>
                <w:cs/>
              </w:rPr>
              <w:t>บริการขนส่งเพื่อการนำเข้า</w:t>
            </w:r>
          </w:p>
        </w:tc>
        <w:tc>
          <w:tcPr>
            <w:tcW w:w="990" w:type="dxa"/>
          </w:tcPr>
          <w:p w14:paraId="1386E903" w14:textId="7553D7A3" w:rsidR="007673F6" w:rsidRPr="00D86A7F" w:rsidRDefault="007673F6" w:rsidP="007673F6">
            <w:pPr>
              <w:ind w:left="-27" w:right="21"/>
              <w:jc w:val="right"/>
              <w:rPr>
                <w:rFonts w:ascii="BrowalliaUPC" w:eastAsia="Arial Unicode MS" w:hAnsi="BrowalliaUPC" w:cs="BrowalliaUPC"/>
                <w:sz w:val="24"/>
                <w:szCs w:val="24"/>
                <w:lang w:val="en-GB"/>
              </w:rPr>
            </w:pPr>
            <w:r w:rsidRPr="007673F6">
              <w:rPr>
                <w:rFonts w:ascii="BrowalliaUPC" w:eastAsia="Arial Unicode MS" w:hAnsi="BrowalliaUPC" w:cs="BrowalliaUPC"/>
                <w:sz w:val="24"/>
                <w:szCs w:val="24"/>
                <w:cs/>
                <w:lang w:val="en-GB"/>
              </w:rPr>
              <w:t>100.00</w:t>
            </w:r>
          </w:p>
        </w:tc>
        <w:tc>
          <w:tcPr>
            <w:tcW w:w="990" w:type="dxa"/>
          </w:tcPr>
          <w:p w14:paraId="39A5D23C" w14:textId="2AED4516" w:rsidR="007673F6" w:rsidRPr="00D86A7F" w:rsidRDefault="007673F6" w:rsidP="007673F6">
            <w:pPr>
              <w:ind w:left="-27" w:right="21"/>
              <w:jc w:val="right"/>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rPr>
              <w:t>100.00</w:t>
            </w:r>
          </w:p>
        </w:tc>
        <w:tc>
          <w:tcPr>
            <w:tcW w:w="1170" w:type="dxa"/>
          </w:tcPr>
          <w:p w14:paraId="297F1FD7" w14:textId="4B8D5F7F" w:rsidR="007673F6" w:rsidRPr="004F0391" w:rsidRDefault="007673F6" w:rsidP="007673F6">
            <w:pPr>
              <w:ind w:left="-27" w:right="21"/>
              <w:jc w:val="right"/>
              <w:rPr>
                <w:rFonts w:ascii="BrowalliaUPC" w:eastAsia="Arial Unicode MS" w:hAnsi="BrowalliaUPC" w:cs="BrowalliaUPC"/>
                <w:sz w:val="24"/>
                <w:szCs w:val="24"/>
                <w:lang w:val="en-GB"/>
              </w:rPr>
            </w:pPr>
            <w:r>
              <w:rPr>
                <w:rFonts w:ascii="BrowalliaUPC" w:eastAsia="Arial Unicode MS" w:hAnsi="BrowalliaUPC" w:cs="BrowalliaUPC"/>
                <w:sz w:val="24"/>
                <w:szCs w:val="24"/>
                <w:lang w:val="en-GB"/>
              </w:rPr>
              <w:t xml:space="preserve">      </w:t>
            </w:r>
            <w:r w:rsidRPr="004F0391">
              <w:rPr>
                <w:rFonts w:ascii="BrowalliaUPC" w:eastAsia="Arial Unicode MS" w:hAnsi="BrowalliaUPC" w:cs="BrowalliaUPC"/>
                <w:sz w:val="24"/>
                <w:szCs w:val="24"/>
                <w:lang w:val="en-GB"/>
              </w:rPr>
              <w:t>-</w:t>
            </w:r>
          </w:p>
        </w:tc>
        <w:tc>
          <w:tcPr>
            <w:tcW w:w="1170" w:type="dxa"/>
          </w:tcPr>
          <w:p w14:paraId="0CF53EFE" w14:textId="530C342A" w:rsidR="007673F6" w:rsidRPr="004F0391" w:rsidRDefault="007673F6" w:rsidP="007673F6">
            <w:pPr>
              <w:tabs>
                <w:tab w:val="left" w:pos="598"/>
              </w:tabs>
              <w:ind w:left="-27" w:right="21"/>
              <w:jc w:val="right"/>
              <w:rPr>
                <w:rFonts w:ascii="BrowalliaUPC" w:eastAsia="Arial Unicode MS" w:hAnsi="BrowalliaUPC" w:cs="BrowalliaUPC"/>
                <w:sz w:val="24"/>
                <w:szCs w:val="24"/>
                <w:lang w:val="en-GB"/>
              </w:rPr>
            </w:pPr>
            <w:r>
              <w:rPr>
                <w:rFonts w:ascii="BrowalliaUPC" w:eastAsia="Arial Unicode MS" w:hAnsi="BrowalliaUPC" w:cs="BrowalliaUPC"/>
                <w:sz w:val="24"/>
                <w:szCs w:val="24"/>
                <w:lang w:val="en-GB"/>
              </w:rPr>
              <w:t xml:space="preserve">      </w:t>
            </w:r>
            <w:r w:rsidRPr="004F0391">
              <w:rPr>
                <w:rFonts w:ascii="BrowalliaUPC" w:eastAsia="Arial Unicode MS" w:hAnsi="BrowalliaUPC" w:cs="BrowalliaUPC"/>
                <w:sz w:val="24"/>
                <w:szCs w:val="24"/>
                <w:lang w:val="en-GB"/>
              </w:rPr>
              <w:t>-</w:t>
            </w:r>
          </w:p>
        </w:tc>
        <w:tc>
          <w:tcPr>
            <w:tcW w:w="1170" w:type="dxa"/>
          </w:tcPr>
          <w:p w14:paraId="377E5F7B" w14:textId="71D77B1E" w:rsidR="007673F6" w:rsidRPr="00D86A7F" w:rsidRDefault="007673F6" w:rsidP="007673F6">
            <w:pPr>
              <w:ind w:left="-27" w:right="21"/>
              <w:jc w:val="right"/>
              <w:rPr>
                <w:rFonts w:ascii="BrowalliaUPC" w:eastAsia="Arial Unicode MS" w:hAnsi="BrowalliaUPC" w:cs="BrowalliaUPC"/>
                <w:sz w:val="24"/>
                <w:szCs w:val="24"/>
                <w:lang w:val="en-GB"/>
              </w:rPr>
            </w:pPr>
            <w:r>
              <w:rPr>
                <w:rFonts w:ascii="BrowalliaUPC" w:eastAsia="Arial Unicode MS" w:hAnsi="BrowalliaUPC" w:cs="BrowalliaUPC"/>
                <w:sz w:val="24"/>
                <w:szCs w:val="24"/>
                <w:lang w:val="en-GB"/>
              </w:rPr>
              <w:t>799</w:t>
            </w:r>
          </w:p>
        </w:tc>
        <w:tc>
          <w:tcPr>
            <w:tcW w:w="1143" w:type="dxa"/>
          </w:tcPr>
          <w:p w14:paraId="0621B6EC" w14:textId="739BC433" w:rsidR="007673F6" w:rsidRPr="00D86A7F" w:rsidRDefault="007673F6" w:rsidP="007673F6">
            <w:pPr>
              <w:ind w:left="-27" w:right="21"/>
              <w:jc w:val="right"/>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rPr>
              <w:t>799</w:t>
            </w:r>
          </w:p>
        </w:tc>
      </w:tr>
      <w:tr w:rsidR="007673F6" w:rsidRPr="004F0391" w14:paraId="71D32CB9" w14:textId="77777777" w:rsidTr="009718DD">
        <w:tc>
          <w:tcPr>
            <w:tcW w:w="4325" w:type="dxa"/>
          </w:tcPr>
          <w:p w14:paraId="47531F52" w14:textId="4D67B4CF" w:rsidR="007673F6" w:rsidRPr="004F0391" w:rsidRDefault="007673F6" w:rsidP="007673F6">
            <w:pPr>
              <w:ind w:left="-27" w:right="21"/>
              <w:rPr>
                <w:rFonts w:ascii="BrowalliaUPC" w:hAnsi="BrowalliaUPC" w:cs="BrowalliaUPC"/>
                <w:sz w:val="24"/>
                <w:szCs w:val="24"/>
                <w:lang w:val="en-GB"/>
              </w:rPr>
            </w:pPr>
            <w:r w:rsidRPr="004F0391">
              <w:rPr>
                <w:rFonts w:ascii="BrowalliaUPC" w:hAnsi="BrowalliaUPC" w:cs="BrowalliaUPC"/>
                <w:sz w:val="24"/>
                <w:szCs w:val="24"/>
                <w:lang w:val="en-GB"/>
              </w:rPr>
              <w:t>Euroasia Total Logistics (China) Co., Ltd. and subsidiary</w:t>
            </w:r>
          </w:p>
        </w:tc>
        <w:tc>
          <w:tcPr>
            <w:tcW w:w="1132" w:type="dxa"/>
          </w:tcPr>
          <w:p w14:paraId="5AE5588A" w14:textId="4C068457" w:rsidR="007673F6" w:rsidRPr="00D86A7F" w:rsidRDefault="007673F6" w:rsidP="007673F6">
            <w:pPr>
              <w:ind w:left="-27" w:right="21"/>
              <w:jc w:val="center"/>
              <w:rPr>
                <w:rFonts w:ascii="BrowalliaUPC" w:eastAsia="Arial Unicode MS" w:hAnsi="BrowalliaUPC" w:cs="BrowalliaUPC"/>
                <w:sz w:val="24"/>
                <w:szCs w:val="24"/>
                <w:lang w:val="en-GB"/>
              </w:rPr>
            </w:pPr>
            <w:r w:rsidRPr="004F0391">
              <w:rPr>
                <w:rFonts w:ascii="BrowalliaUPC" w:hAnsi="BrowalliaUPC" w:cs="BrowalliaUPC"/>
                <w:sz w:val="24"/>
                <w:szCs w:val="24"/>
                <w:cs/>
              </w:rPr>
              <w:t>จีน</w:t>
            </w:r>
          </w:p>
        </w:tc>
        <w:tc>
          <w:tcPr>
            <w:tcW w:w="2070" w:type="dxa"/>
          </w:tcPr>
          <w:p w14:paraId="2B82987A" w14:textId="2B9CB346" w:rsidR="007673F6" w:rsidRPr="00D86A7F" w:rsidRDefault="007673F6" w:rsidP="007673F6">
            <w:pPr>
              <w:ind w:left="-27" w:right="21"/>
              <w:jc w:val="center"/>
              <w:rPr>
                <w:rFonts w:ascii="BrowalliaUPC" w:eastAsia="Arial Unicode MS" w:hAnsi="BrowalliaUPC" w:cs="BrowalliaUPC"/>
                <w:sz w:val="24"/>
                <w:szCs w:val="24"/>
                <w:lang w:val="en-GB"/>
              </w:rPr>
            </w:pPr>
            <w:r w:rsidRPr="004F0391">
              <w:rPr>
                <w:rFonts w:ascii="BrowalliaUPC" w:hAnsi="BrowalliaUPC" w:cs="BrowalliaUPC"/>
                <w:sz w:val="24"/>
                <w:szCs w:val="24"/>
                <w:cs/>
              </w:rPr>
              <w:t>บริการขนส่งสินค้าผ่านแดน</w:t>
            </w:r>
          </w:p>
        </w:tc>
        <w:tc>
          <w:tcPr>
            <w:tcW w:w="990" w:type="dxa"/>
          </w:tcPr>
          <w:p w14:paraId="4C203AD7" w14:textId="2C847A2F" w:rsidR="007673F6" w:rsidRPr="00D86A7F" w:rsidRDefault="007673F6" w:rsidP="007673F6">
            <w:pPr>
              <w:ind w:left="-27" w:right="21"/>
              <w:jc w:val="right"/>
              <w:rPr>
                <w:rFonts w:ascii="BrowalliaUPC" w:eastAsia="Arial Unicode MS" w:hAnsi="BrowalliaUPC" w:cs="BrowalliaUPC"/>
                <w:sz w:val="24"/>
                <w:szCs w:val="24"/>
                <w:lang w:val="en-GB"/>
              </w:rPr>
            </w:pPr>
            <w:r w:rsidRPr="007673F6">
              <w:rPr>
                <w:rFonts w:ascii="BrowalliaUPC" w:eastAsia="Arial Unicode MS" w:hAnsi="BrowalliaUPC" w:cs="BrowalliaUPC"/>
                <w:sz w:val="24"/>
                <w:szCs w:val="24"/>
                <w:cs/>
                <w:lang w:val="en-GB"/>
              </w:rPr>
              <w:t>100.00</w:t>
            </w:r>
          </w:p>
        </w:tc>
        <w:tc>
          <w:tcPr>
            <w:tcW w:w="990" w:type="dxa"/>
          </w:tcPr>
          <w:p w14:paraId="0B7E1EA1" w14:textId="6B802B24" w:rsidR="007673F6" w:rsidRPr="00D86A7F" w:rsidRDefault="007673F6" w:rsidP="007673F6">
            <w:pPr>
              <w:ind w:left="-27" w:right="21"/>
              <w:jc w:val="right"/>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rPr>
              <w:t>100.00</w:t>
            </w:r>
          </w:p>
        </w:tc>
        <w:tc>
          <w:tcPr>
            <w:tcW w:w="1170" w:type="dxa"/>
          </w:tcPr>
          <w:p w14:paraId="0069B5C6" w14:textId="09955997" w:rsidR="007673F6" w:rsidRPr="004F0391" w:rsidRDefault="007673F6" w:rsidP="007673F6">
            <w:pPr>
              <w:pBdr>
                <w:bottom w:val="single" w:sz="4" w:space="1" w:color="auto"/>
              </w:pBdr>
              <w:ind w:left="-27" w:right="21"/>
              <w:jc w:val="right"/>
              <w:rPr>
                <w:rFonts w:ascii="BrowalliaUPC" w:eastAsia="Arial Unicode MS" w:hAnsi="BrowalliaUPC" w:cs="BrowalliaUPC"/>
                <w:sz w:val="24"/>
                <w:szCs w:val="24"/>
                <w:lang w:val="en-GB"/>
              </w:rPr>
            </w:pPr>
            <w:r>
              <w:rPr>
                <w:rFonts w:ascii="BrowalliaUPC" w:eastAsia="Arial Unicode MS" w:hAnsi="BrowalliaUPC" w:cs="BrowalliaUPC"/>
                <w:sz w:val="24"/>
                <w:szCs w:val="24"/>
                <w:lang w:val="en-GB"/>
              </w:rPr>
              <w:t xml:space="preserve">      </w:t>
            </w:r>
            <w:r w:rsidRPr="004F0391">
              <w:rPr>
                <w:rFonts w:ascii="BrowalliaUPC" w:eastAsia="Arial Unicode MS" w:hAnsi="BrowalliaUPC" w:cs="BrowalliaUPC"/>
                <w:sz w:val="24"/>
                <w:szCs w:val="24"/>
                <w:lang w:val="en-GB"/>
              </w:rPr>
              <w:t>-</w:t>
            </w:r>
          </w:p>
        </w:tc>
        <w:tc>
          <w:tcPr>
            <w:tcW w:w="1170" w:type="dxa"/>
          </w:tcPr>
          <w:p w14:paraId="726F11A4" w14:textId="163A23C6" w:rsidR="007673F6" w:rsidRPr="004F0391" w:rsidRDefault="007673F6" w:rsidP="007673F6">
            <w:pPr>
              <w:pBdr>
                <w:bottom w:val="single" w:sz="4" w:space="1" w:color="auto"/>
              </w:pBdr>
              <w:tabs>
                <w:tab w:val="left" w:pos="598"/>
              </w:tabs>
              <w:ind w:left="-27" w:right="21"/>
              <w:jc w:val="right"/>
              <w:rPr>
                <w:rFonts w:ascii="BrowalliaUPC" w:eastAsia="Arial Unicode MS" w:hAnsi="BrowalliaUPC" w:cs="BrowalliaUPC"/>
                <w:sz w:val="24"/>
                <w:szCs w:val="24"/>
                <w:lang w:val="en-GB"/>
              </w:rPr>
            </w:pPr>
            <w:r>
              <w:rPr>
                <w:rFonts w:ascii="BrowalliaUPC" w:eastAsia="Arial Unicode MS" w:hAnsi="BrowalliaUPC" w:cs="BrowalliaUPC"/>
                <w:sz w:val="24"/>
                <w:szCs w:val="24"/>
                <w:lang w:val="en-GB"/>
              </w:rPr>
              <w:t xml:space="preserve">      </w:t>
            </w:r>
            <w:r w:rsidRPr="004F0391">
              <w:rPr>
                <w:rFonts w:ascii="BrowalliaUPC" w:eastAsia="Arial Unicode MS" w:hAnsi="BrowalliaUPC" w:cs="BrowalliaUPC"/>
                <w:sz w:val="24"/>
                <w:szCs w:val="24"/>
                <w:lang w:val="en-GB"/>
              </w:rPr>
              <w:t>-</w:t>
            </w:r>
          </w:p>
        </w:tc>
        <w:tc>
          <w:tcPr>
            <w:tcW w:w="1170" w:type="dxa"/>
          </w:tcPr>
          <w:p w14:paraId="2A04C0EF" w14:textId="144BC6A2" w:rsidR="007673F6" w:rsidRPr="00D86A7F" w:rsidRDefault="007673F6" w:rsidP="007673F6">
            <w:pPr>
              <w:pBdr>
                <w:bottom w:val="single" w:sz="4" w:space="1" w:color="auto"/>
              </w:pBdr>
              <w:ind w:left="-27" w:right="21"/>
              <w:jc w:val="right"/>
              <w:rPr>
                <w:rFonts w:ascii="BrowalliaUPC" w:eastAsia="Arial Unicode MS" w:hAnsi="BrowalliaUPC" w:cs="BrowalliaUPC"/>
                <w:sz w:val="24"/>
                <w:szCs w:val="24"/>
                <w:lang w:val="en-GB"/>
              </w:rPr>
            </w:pPr>
            <w:r>
              <w:rPr>
                <w:rFonts w:ascii="BrowalliaUPC" w:eastAsia="Arial Unicode MS" w:hAnsi="BrowalliaUPC" w:cs="BrowalliaUPC"/>
                <w:sz w:val="24"/>
                <w:szCs w:val="24"/>
                <w:lang w:val="en-GB"/>
              </w:rPr>
              <w:t>62,300</w:t>
            </w:r>
          </w:p>
        </w:tc>
        <w:tc>
          <w:tcPr>
            <w:tcW w:w="1143" w:type="dxa"/>
          </w:tcPr>
          <w:p w14:paraId="136A5889" w14:textId="39C2BB6F" w:rsidR="007673F6" w:rsidRPr="00D86A7F" w:rsidRDefault="007673F6" w:rsidP="007673F6">
            <w:pPr>
              <w:pBdr>
                <w:bottom w:val="single" w:sz="4" w:space="1" w:color="auto"/>
              </w:pBdr>
              <w:ind w:left="-27" w:right="21"/>
              <w:jc w:val="right"/>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rPr>
              <w:t>62,300</w:t>
            </w:r>
          </w:p>
        </w:tc>
      </w:tr>
      <w:tr w:rsidR="00AE6EE7" w:rsidRPr="004F0391" w14:paraId="27F3B392" w14:textId="77777777" w:rsidTr="009718DD">
        <w:tc>
          <w:tcPr>
            <w:tcW w:w="4325" w:type="dxa"/>
          </w:tcPr>
          <w:p w14:paraId="3CF86268" w14:textId="4B3CB225" w:rsidR="00AE6EE7" w:rsidRPr="004F0391" w:rsidRDefault="00AE6EE7" w:rsidP="00AE6EE7">
            <w:pPr>
              <w:ind w:left="-27" w:right="21"/>
              <w:jc w:val="thaiDistribute"/>
              <w:rPr>
                <w:rFonts w:ascii="BrowalliaUPC" w:hAnsi="BrowalliaUPC" w:cs="BrowalliaUPC"/>
                <w:sz w:val="24"/>
                <w:szCs w:val="24"/>
              </w:rPr>
            </w:pPr>
            <w:r w:rsidRPr="004F0391">
              <w:rPr>
                <w:rFonts w:ascii="BrowalliaUPC" w:eastAsia="Arial Unicode MS" w:hAnsi="BrowalliaUPC" w:cs="BrowalliaUPC"/>
                <w:b/>
                <w:bCs/>
                <w:spacing w:val="-4"/>
                <w:sz w:val="24"/>
                <w:szCs w:val="24"/>
                <w:cs/>
              </w:rPr>
              <w:t>รวม</w:t>
            </w:r>
          </w:p>
        </w:tc>
        <w:tc>
          <w:tcPr>
            <w:tcW w:w="1132" w:type="dxa"/>
          </w:tcPr>
          <w:p w14:paraId="1FE3F4DE" w14:textId="77777777" w:rsidR="00AE6EE7" w:rsidRPr="00D86A7F" w:rsidRDefault="00AE6EE7" w:rsidP="00AE6EE7">
            <w:pPr>
              <w:ind w:left="-27" w:right="21"/>
              <w:jc w:val="thaiDistribute"/>
              <w:rPr>
                <w:rFonts w:ascii="BrowalliaUPC" w:eastAsia="Arial Unicode MS" w:hAnsi="BrowalliaUPC" w:cs="BrowalliaUPC"/>
                <w:sz w:val="24"/>
                <w:szCs w:val="24"/>
                <w:lang w:val="en-GB"/>
              </w:rPr>
            </w:pPr>
          </w:p>
        </w:tc>
        <w:tc>
          <w:tcPr>
            <w:tcW w:w="2070" w:type="dxa"/>
          </w:tcPr>
          <w:p w14:paraId="0735AE43" w14:textId="77777777" w:rsidR="00AE6EE7" w:rsidRPr="00D86A7F" w:rsidRDefault="00AE6EE7" w:rsidP="00AE6EE7">
            <w:pPr>
              <w:ind w:left="-27" w:right="21"/>
              <w:jc w:val="thaiDistribute"/>
              <w:rPr>
                <w:rFonts w:ascii="BrowalliaUPC" w:eastAsia="Arial Unicode MS" w:hAnsi="BrowalliaUPC" w:cs="BrowalliaUPC"/>
                <w:sz w:val="24"/>
                <w:szCs w:val="24"/>
                <w:lang w:val="en-GB"/>
              </w:rPr>
            </w:pPr>
          </w:p>
        </w:tc>
        <w:tc>
          <w:tcPr>
            <w:tcW w:w="990" w:type="dxa"/>
          </w:tcPr>
          <w:p w14:paraId="316AEA00" w14:textId="77777777" w:rsidR="00AE6EE7" w:rsidRPr="00D86A7F" w:rsidRDefault="00AE6EE7" w:rsidP="00AE6EE7">
            <w:pPr>
              <w:ind w:left="-27" w:right="21"/>
              <w:jc w:val="center"/>
              <w:rPr>
                <w:rFonts w:ascii="BrowalliaUPC" w:eastAsia="Arial Unicode MS" w:hAnsi="BrowalliaUPC" w:cs="BrowalliaUPC"/>
                <w:sz w:val="24"/>
                <w:szCs w:val="24"/>
                <w:lang w:val="en-GB"/>
              </w:rPr>
            </w:pPr>
          </w:p>
        </w:tc>
        <w:tc>
          <w:tcPr>
            <w:tcW w:w="990" w:type="dxa"/>
          </w:tcPr>
          <w:p w14:paraId="6D9FDB89" w14:textId="77777777" w:rsidR="00AE6EE7" w:rsidRPr="00D86A7F" w:rsidRDefault="00AE6EE7" w:rsidP="00AE6EE7">
            <w:pPr>
              <w:ind w:left="-27" w:right="21"/>
              <w:jc w:val="center"/>
              <w:rPr>
                <w:rFonts w:ascii="BrowalliaUPC" w:eastAsia="Arial Unicode MS" w:hAnsi="BrowalliaUPC" w:cs="BrowalliaUPC"/>
                <w:sz w:val="24"/>
                <w:szCs w:val="24"/>
                <w:lang w:val="en-GB"/>
              </w:rPr>
            </w:pPr>
          </w:p>
        </w:tc>
        <w:tc>
          <w:tcPr>
            <w:tcW w:w="1170" w:type="dxa"/>
          </w:tcPr>
          <w:p w14:paraId="28B6194C" w14:textId="48A76F67" w:rsidR="00AE6EE7" w:rsidRPr="004F0391" w:rsidRDefault="008F6477" w:rsidP="00CA5364">
            <w:pPr>
              <w:pBdr>
                <w:bottom w:val="single" w:sz="12" w:space="1" w:color="auto"/>
              </w:pBdr>
              <w:ind w:left="-27" w:right="21"/>
              <w:jc w:val="right"/>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lang w:val="en-GB"/>
              </w:rPr>
              <w:t>-</w:t>
            </w:r>
          </w:p>
        </w:tc>
        <w:tc>
          <w:tcPr>
            <w:tcW w:w="1170" w:type="dxa"/>
          </w:tcPr>
          <w:p w14:paraId="6CF53C44" w14:textId="4F7B27B7" w:rsidR="00AE6EE7" w:rsidRPr="004F0391" w:rsidRDefault="00AE6EE7" w:rsidP="00CA5364">
            <w:pPr>
              <w:pBdr>
                <w:bottom w:val="single" w:sz="12" w:space="1" w:color="auto"/>
              </w:pBdr>
              <w:tabs>
                <w:tab w:val="left" w:pos="598"/>
              </w:tabs>
              <w:ind w:left="-27" w:right="21"/>
              <w:jc w:val="right"/>
              <w:rPr>
                <w:rFonts w:ascii="BrowalliaUPC" w:eastAsia="Arial Unicode MS" w:hAnsi="BrowalliaUPC" w:cs="BrowalliaUPC"/>
                <w:sz w:val="24"/>
                <w:szCs w:val="24"/>
                <w:lang w:val="en-GB"/>
              </w:rPr>
            </w:pPr>
            <w:r>
              <w:rPr>
                <w:rFonts w:ascii="BrowalliaUPC" w:eastAsia="Arial Unicode MS" w:hAnsi="BrowalliaUPC" w:cs="BrowalliaUPC"/>
                <w:sz w:val="24"/>
                <w:szCs w:val="24"/>
                <w:lang w:val="en-GB"/>
              </w:rPr>
              <w:t xml:space="preserve">      </w:t>
            </w:r>
            <w:r w:rsidRPr="004F0391">
              <w:rPr>
                <w:rFonts w:ascii="BrowalliaUPC" w:eastAsia="Arial Unicode MS" w:hAnsi="BrowalliaUPC" w:cs="BrowalliaUPC"/>
                <w:sz w:val="24"/>
                <w:szCs w:val="24"/>
                <w:lang w:val="en-GB"/>
              </w:rPr>
              <w:t>-</w:t>
            </w:r>
          </w:p>
        </w:tc>
        <w:tc>
          <w:tcPr>
            <w:tcW w:w="1170" w:type="dxa"/>
          </w:tcPr>
          <w:p w14:paraId="1715FDBC" w14:textId="4F3179C7" w:rsidR="00AE6EE7" w:rsidRPr="00D86A7F" w:rsidRDefault="008F6477" w:rsidP="00CA5364">
            <w:pPr>
              <w:pBdr>
                <w:bottom w:val="single" w:sz="12" w:space="1" w:color="auto"/>
              </w:pBdr>
              <w:ind w:left="-27" w:right="21"/>
              <w:jc w:val="right"/>
              <w:rPr>
                <w:rFonts w:ascii="BrowalliaUPC" w:eastAsia="Arial Unicode MS" w:hAnsi="BrowalliaUPC" w:cs="BrowalliaUPC"/>
                <w:sz w:val="24"/>
                <w:szCs w:val="24"/>
                <w:lang w:val="en-GB"/>
              </w:rPr>
            </w:pPr>
            <w:r>
              <w:rPr>
                <w:rFonts w:ascii="BrowalliaUPC" w:eastAsia="Arial Unicode MS" w:hAnsi="BrowalliaUPC" w:cs="BrowalliaUPC"/>
                <w:sz w:val="24"/>
                <w:szCs w:val="24"/>
                <w:lang w:val="en-GB"/>
              </w:rPr>
              <w:fldChar w:fldCharType="begin"/>
            </w:r>
            <w:r>
              <w:rPr>
                <w:rFonts w:ascii="BrowalliaUPC" w:eastAsia="Arial Unicode MS" w:hAnsi="BrowalliaUPC" w:cs="BrowalliaUPC"/>
                <w:sz w:val="24"/>
                <w:szCs w:val="24"/>
                <w:lang w:val="en-GB"/>
              </w:rPr>
              <w:instrText xml:space="preserve"> =SUM(ABOVE) </w:instrText>
            </w:r>
            <w:r>
              <w:rPr>
                <w:rFonts w:ascii="BrowalliaUPC" w:eastAsia="Arial Unicode MS" w:hAnsi="BrowalliaUPC" w:cs="BrowalliaUPC"/>
                <w:sz w:val="24"/>
                <w:szCs w:val="24"/>
                <w:lang w:val="en-GB"/>
              </w:rPr>
              <w:fldChar w:fldCharType="separate"/>
            </w:r>
            <w:r>
              <w:rPr>
                <w:rFonts w:ascii="BrowalliaUPC" w:eastAsia="Arial Unicode MS" w:hAnsi="BrowalliaUPC" w:cs="BrowalliaUPC"/>
                <w:noProof/>
                <w:sz w:val="24"/>
                <w:szCs w:val="24"/>
                <w:lang w:val="en-GB"/>
              </w:rPr>
              <w:t>119,911</w:t>
            </w:r>
            <w:r>
              <w:rPr>
                <w:rFonts w:ascii="BrowalliaUPC" w:eastAsia="Arial Unicode MS" w:hAnsi="BrowalliaUPC" w:cs="BrowalliaUPC"/>
                <w:sz w:val="24"/>
                <w:szCs w:val="24"/>
                <w:lang w:val="en-GB"/>
              </w:rPr>
              <w:fldChar w:fldCharType="end"/>
            </w:r>
          </w:p>
        </w:tc>
        <w:tc>
          <w:tcPr>
            <w:tcW w:w="1143" w:type="dxa"/>
          </w:tcPr>
          <w:p w14:paraId="41B3C0AE" w14:textId="7E9D622B" w:rsidR="00AE6EE7" w:rsidRPr="00D86A7F" w:rsidRDefault="00AE6EE7" w:rsidP="00CA5364">
            <w:pPr>
              <w:pBdr>
                <w:bottom w:val="single" w:sz="12" w:space="1" w:color="auto"/>
              </w:pBdr>
              <w:ind w:left="-27" w:right="21"/>
              <w:jc w:val="right"/>
              <w:rPr>
                <w:rFonts w:ascii="BrowalliaUPC" w:eastAsia="Arial Unicode MS" w:hAnsi="BrowalliaUPC" w:cs="BrowalliaUPC"/>
                <w:sz w:val="24"/>
                <w:szCs w:val="24"/>
                <w:lang w:val="en-GB"/>
              </w:rPr>
            </w:pPr>
            <w:r w:rsidRPr="004F0391">
              <w:rPr>
                <w:rFonts w:ascii="BrowalliaUPC" w:eastAsia="Arial Unicode MS" w:hAnsi="BrowalliaUPC" w:cs="BrowalliaUPC"/>
                <w:sz w:val="24"/>
                <w:szCs w:val="24"/>
              </w:rPr>
              <w:t>119,911</w:t>
            </w:r>
          </w:p>
        </w:tc>
      </w:tr>
    </w:tbl>
    <w:p w14:paraId="35105025" w14:textId="77777777" w:rsidR="00347221" w:rsidRPr="00D86A7F" w:rsidRDefault="00347221" w:rsidP="00FC31C3">
      <w:pPr>
        <w:ind w:left="993" w:right="-342" w:hanging="993"/>
        <w:jc w:val="thaiDistribute"/>
        <w:rPr>
          <w:rFonts w:ascii="BrowalliaUPC" w:eastAsia="Arial Unicode MS" w:hAnsi="BrowalliaUPC" w:cs="BrowalliaUPC"/>
          <w:lang w:val="en-GB"/>
        </w:rPr>
      </w:pPr>
    </w:p>
    <w:p w14:paraId="6D135B8A" w14:textId="302A8E1E" w:rsidR="00117C5C" w:rsidRPr="004F0391" w:rsidRDefault="00484200" w:rsidP="009718DD">
      <w:pPr>
        <w:ind w:left="396" w:right="-59"/>
        <w:jc w:val="thaiDistribute"/>
        <w:rPr>
          <w:rFonts w:ascii="BrowalliaUPC" w:hAnsi="BrowalliaUPC" w:cs="BrowalliaUPC"/>
          <w:cs/>
        </w:rPr>
      </w:pPr>
      <w:r w:rsidRPr="004F0391">
        <w:rPr>
          <w:rFonts w:ascii="BrowalliaUPC" w:eastAsia="Arial Unicode MS" w:hAnsi="BrowalliaUPC" w:cs="BrowalliaUPC"/>
          <w:cs/>
        </w:rPr>
        <w:t>ผู้บริหารได้พิจารณาแล้วว่า</w:t>
      </w:r>
      <w:r w:rsidR="009B611E" w:rsidRPr="004F0391">
        <w:rPr>
          <w:rFonts w:ascii="BrowalliaUPC" w:eastAsia="Arial Unicode MS" w:hAnsi="BrowalliaUPC" w:cs="BrowalliaUPC"/>
          <w:cs/>
        </w:rPr>
        <w:t>กลุ่มบริษัท</w:t>
      </w:r>
      <w:r w:rsidRPr="004F0391">
        <w:rPr>
          <w:rFonts w:ascii="BrowalliaUPC" w:eastAsia="Arial Unicode MS" w:hAnsi="BrowalliaUPC" w:cs="BrowalliaUPC"/>
          <w:cs/>
        </w:rPr>
        <w:t>มีอำนาจควบคุมทางพฤตินัย (</w:t>
      </w:r>
      <w:r w:rsidRPr="004F0391">
        <w:rPr>
          <w:rFonts w:ascii="BrowalliaUPC" w:eastAsia="Arial Unicode MS" w:hAnsi="BrowalliaUPC" w:cs="BrowalliaUPC"/>
        </w:rPr>
        <w:t xml:space="preserve">De facto control) </w:t>
      </w:r>
      <w:r w:rsidRPr="004F0391">
        <w:rPr>
          <w:rFonts w:ascii="BrowalliaUPC" w:eastAsia="Arial Unicode MS" w:hAnsi="BrowalliaUPC" w:cs="BrowalliaUPC"/>
          <w:cs/>
        </w:rPr>
        <w:t xml:space="preserve">เหนือ </w:t>
      </w:r>
      <w:r w:rsidRPr="004F0391">
        <w:rPr>
          <w:rFonts w:ascii="BrowalliaUPC" w:eastAsia="Arial Unicode MS" w:hAnsi="BrowalliaUPC" w:cs="BrowalliaUPC"/>
        </w:rPr>
        <w:t xml:space="preserve">Euroasia Total Logistics (M) Sdn Bhd. </w:t>
      </w:r>
      <w:r w:rsidRPr="004F0391">
        <w:rPr>
          <w:rFonts w:ascii="BrowalliaUPC" w:eastAsia="Arial Unicode MS" w:hAnsi="BrowalliaUPC" w:cs="BrowalliaUPC"/>
          <w:cs/>
        </w:rPr>
        <w:t xml:space="preserve">ถึงแม้ว่าจะถือหุ้นร้อยละ </w:t>
      </w:r>
      <w:r w:rsidR="00877210">
        <w:rPr>
          <w:rFonts w:ascii="BrowalliaUPC" w:eastAsia="Arial Unicode MS" w:hAnsi="BrowalliaUPC" w:cs="BrowalliaUPC"/>
          <w:lang w:val="en-US"/>
        </w:rPr>
        <w:t>49.00</w:t>
      </w:r>
      <w:r w:rsidRPr="004F0391">
        <w:rPr>
          <w:rFonts w:ascii="BrowalliaUPC" w:eastAsia="Arial Unicode MS" w:hAnsi="BrowalliaUPC" w:cs="BrowalliaUPC"/>
          <w:cs/>
        </w:rPr>
        <w:t xml:space="preserve"> ของสิทธิใน</w:t>
      </w:r>
      <w:r w:rsidR="000C6F67">
        <w:rPr>
          <w:rFonts w:ascii="BrowalliaUPC" w:eastAsia="Arial Unicode MS" w:hAnsi="BrowalliaUPC" w:cs="BrowalliaUPC"/>
          <w:lang w:val="en-US"/>
        </w:rPr>
        <w:br/>
      </w:r>
      <w:r w:rsidRPr="004F0391">
        <w:rPr>
          <w:rFonts w:ascii="BrowalliaUPC" w:eastAsia="Arial Unicode MS" w:hAnsi="BrowalliaUPC" w:cs="BrowalliaUPC"/>
          <w:cs/>
        </w:rPr>
        <w:t>การออกเสียง ทั้งนี้</w:t>
      </w:r>
      <w:r w:rsidR="009B611E" w:rsidRPr="004F0391">
        <w:rPr>
          <w:rFonts w:ascii="BrowalliaUPC" w:eastAsia="Arial Unicode MS" w:hAnsi="BrowalliaUPC" w:cs="BrowalliaUPC"/>
          <w:cs/>
        </w:rPr>
        <w:t>กลุ่มบริษัท</w:t>
      </w:r>
      <w:r w:rsidRPr="004F0391">
        <w:rPr>
          <w:rFonts w:ascii="BrowalliaUPC" w:eastAsia="Arial Unicode MS" w:hAnsi="BrowalliaUPC" w:cs="BrowalliaUPC"/>
          <w:cs/>
        </w:rPr>
        <w:t xml:space="preserve">เป็นผู้ถือหุ้นรายใหญ่ของ </w:t>
      </w:r>
      <w:r w:rsidRPr="004F0391">
        <w:rPr>
          <w:rFonts w:ascii="BrowalliaUPC" w:eastAsia="Arial Unicode MS" w:hAnsi="BrowalliaUPC" w:cs="BrowalliaUPC"/>
        </w:rPr>
        <w:t xml:space="preserve">Euroasia Total Logistics (M) Sdn Bhd. </w:t>
      </w:r>
      <w:r w:rsidRPr="004F0391">
        <w:rPr>
          <w:rFonts w:ascii="BrowalliaUPC" w:eastAsia="Arial Unicode MS" w:hAnsi="BrowalliaUPC" w:cs="BrowalliaUPC"/>
          <w:cs/>
        </w:rPr>
        <w:t>ในขณะที่ผู้ถือหุ้นอื่นรวมเป็นเจ้าของส่วนได้เสียในส่วนของ</w:t>
      </w:r>
      <w:r w:rsidR="003A7E0C">
        <w:rPr>
          <w:rFonts w:ascii="BrowalliaUPC" w:eastAsia="Arial Unicode MS" w:hAnsi="BrowalliaUPC" w:cs="BrowalliaUPC" w:hint="cs"/>
          <w:cs/>
        </w:rPr>
        <w:t>ผู้ถือหุ้น</w:t>
      </w:r>
      <w:r w:rsidRPr="004F0391">
        <w:rPr>
          <w:rFonts w:ascii="BrowalliaUPC" w:eastAsia="Arial Unicode MS" w:hAnsi="BrowalliaUPC" w:cs="BrowalliaUPC"/>
          <w:cs/>
        </w:rPr>
        <w:t xml:space="preserve"> ร้อยละ </w:t>
      </w:r>
      <w:r w:rsidR="00877210">
        <w:rPr>
          <w:rFonts w:ascii="BrowalliaUPC" w:eastAsia="Arial Unicode MS" w:hAnsi="BrowalliaUPC" w:cs="BrowalliaUPC"/>
          <w:lang w:val="en-US"/>
        </w:rPr>
        <w:t>51.00</w:t>
      </w:r>
      <w:r w:rsidR="004D4EEC" w:rsidRPr="004F0391">
        <w:rPr>
          <w:rFonts w:ascii="BrowalliaUPC" w:hAnsi="BrowalliaUPC" w:cs="BrowalliaUPC"/>
          <w:cs/>
        </w:rPr>
        <w:tab/>
      </w:r>
    </w:p>
    <w:p w14:paraId="70DA42DB" w14:textId="6C8D6517" w:rsidR="00117C5C" w:rsidRPr="00D86A7F" w:rsidRDefault="00117C5C" w:rsidP="009A0D57">
      <w:pPr>
        <w:rPr>
          <w:rFonts w:ascii="BrowalliaUPC" w:hAnsi="BrowalliaUPC" w:cs="BrowalliaUPC"/>
          <w:cs/>
        </w:rPr>
        <w:sectPr w:rsidR="00117C5C" w:rsidRPr="00D86A7F" w:rsidSect="00481A90">
          <w:headerReference w:type="default" r:id="rId14"/>
          <w:footerReference w:type="default" r:id="rId15"/>
          <w:headerReference w:type="first" r:id="rId16"/>
          <w:pgSz w:w="16834" w:h="11909" w:orient="landscape" w:code="9"/>
          <w:pgMar w:top="2520" w:right="1354" w:bottom="1138" w:left="1080" w:header="900" w:footer="130" w:gutter="0"/>
          <w:cols w:space="720"/>
          <w:titlePg/>
          <w:docGrid w:linePitch="381"/>
        </w:sectPr>
      </w:pPr>
    </w:p>
    <w:p w14:paraId="0D359F2A" w14:textId="186A276B" w:rsidR="007A3A1C" w:rsidRPr="00A27792" w:rsidRDefault="00D16598" w:rsidP="00985757">
      <w:pPr>
        <w:numPr>
          <w:ilvl w:val="0"/>
          <w:numId w:val="3"/>
        </w:numPr>
        <w:tabs>
          <w:tab w:val="clear" w:pos="360"/>
        </w:tabs>
        <w:ind w:left="426" w:right="-9" w:hanging="426"/>
        <w:jc w:val="thaiDistribute"/>
        <w:rPr>
          <w:rFonts w:ascii="BrowalliaUPC" w:hAnsi="BrowalliaUPC" w:cs="BrowalliaUPC"/>
          <w:b/>
          <w:bCs/>
          <w:color w:val="000000" w:themeColor="text1"/>
          <w:lang w:val="en-GB"/>
        </w:rPr>
      </w:pPr>
      <w:r w:rsidRPr="00A27792">
        <w:rPr>
          <w:rFonts w:ascii="BrowalliaUPC" w:hAnsi="BrowalliaUPC" w:cs="BrowalliaUPC"/>
          <w:b/>
          <w:bCs/>
          <w:color w:val="000000" w:themeColor="text1"/>
          <w:cs/>
          <w:lang w:val="en-GB"/>
        </w:rPr>
        <w:t>ส่วนปรับปรุงอาคารและอุปกรณ์ สินทรัพย์สิทธิการใช้ และสินทรัพย์ไม่มีตัวตน - สุทธิ</w:t>
      </w:r>
    </w:p>
    <w:p w14:paraId="17B3DBE5" w14:textId="6A079F6E" w:rsidR="00860945" w:rsidRPr="004F0391" w:rsidRDefault="00860945" w:rsidP="00860945">
      <w:pPr>
        <w:pStyle w:val="ListParagraph"/>
        <w:tabs>
          <w:tab w:val="left" w:pos="426"/>
          <w:tab w:val="left" w:pos="2259"/>
        </w:tabs>
        <w:ind w:left="426"/>
        <w:jc w:val="thaiDistribute"/>
        <w:rPr>
          <w:rFonts w:ascii="BrowalliaUPC" w:hAnsi="BrowalliaUPC" w:cs="BrowalliaUPC"/>
          <w:szCs w:val="28"/>
          <w:u w:val="single"/>
        </w:rPr>
      </w:pPr>
    </w:p>
    <w:p w14:paraId="51CC6803" w14:textId="1190BD51" w:rsidR="00DC6A4E" w:rsidRPr="004F0391" w:rsidRDefault="00B116AD" w:rsidP="00B116AD">
      <w:pPr>
        <w:ind w:left="450"/>
        <w:jc w:val="thaiDistribute"/>
        <w:rPr>
          <w:rFonts w:ascii="BrowalliaUPC" w:eastAsia="Arial Unicode MS" w:hAnsi="BrowalliaUPC" w:cs="BrowalliaUPC"/>
          <w:lang w:val="en-US"/>
        </w:rPr>
      </w:pPr>
      <w:r w:rsidRPr="004F0391">
        <w:rPr>
          <w:rFonts w:ascii="BrowalliaUPC" w:eastAsia="Arial Unicode MS" w:hAnsi="BrowalliaUPC" w:cs="BrowalliaUPC"/>
          <w:cs/>
          <w:lang w:val="en-US"/>
        </w:rPr>
        <w:t>การเปลี่ยนแปลงของส่วนปรับปรุงอาคารและอุปกรณ์ สินทรัพย์สิทธิการใช้ และสินทรัพย์ไม่มีตัวตนสำหรับรอบระยะเวลา</w:t>
      </w:r>
      <w:r w:rsidR="00AA1CCA">
        <w:rPr>
          <w:rFonts w:ascii="BrowalliaUPC" w:eastAsia="Arial Unicode MS" w:hAnsi="BrowalliaUPC" w:cs="BrowalliaUPC" w:hint="cs"/>
          <w:cs/>
          <w:lang w:val="en-US"/>
        </w:rPr>
        <w:t>หก</w:t>
      </w:r>
      <w:r w:rsidRPr="004F0391">
        <w:rPr>
          <w:rFonts w:ascii="BrowalliaUPC" w:eastAsia="Arial Unicode MS" w:hAnsi="BrowalliaUPC" w:cs="BrowalliaUPC"/>
          <w:cs/>
          <w:lang w:val="en-US"/>
        </w:rPr>
        <w:t xml:space="preserve">เดือนสิ้นสุดวันที่ </w:t>
      </w:r>
      <w:r w:rsidR="00AA1CCA" w:rsidRPr="00FD0BA2">
        <w:rPr>
          <w:rFonts w:ascii="BrowalliaUPC" w:hAnsi="BrowalliaUPC" w:cs="BrowalliaUPC"/>
          <w:color w:val="000000" w:themeColor="text1"/>
          <w:lang w:val="en-GB"/>
        </w:rPr>
        <w:t>3</w:t>
      </w:r>
      <w:r w:rsidR="00AA1CCA" w:rsidRPr="00FD0BA2">
        <w:rPr>
          <w:rFonts w:ascii="BrowalliaUPC" w:hAnsi="BrowalliaUPC" w:cs="BrowalliaUPC"/>
          <w:color w:val="000000" w:themeColor="text1"/>
          <w:lang w:val="en-US"/>
        </w:rPr>
        <w:t>0</w:t>
      </w:r>
      <w:r w:rsidR="00AA1CCA" w:rsidRPr="00FD0BA2">
        <w:rPr>
          <w:rFonts w:ascii="BrowalliaUPC" w:hAnsi="BrowalliaUPC" w:cs="BrowalliaUPC" w:hint="cs"/>
          <w:color w:val="000000" w:themeColor="text1"/>
          <w:cs/>
          <w:lang w:val="en-US"/>
        </w:rPr>
        <w:t xml:space="preserve"> มิถุนายน</w:t>
      </w:r>
      <w:r w:rsidRPr="004F0391">
        <w:rPr>
          <w:rFonts w:ascii="BrowalliaUPC" w:hAnsi="BrowalliaUPC" w:cs="BrowalliaUPC"/>
          <w:lang w:val="en-US"/>
        </w:rPr>
        <w:t xml:space="preserve"> 2568</w:t>
      </w:r>
      <w:r w:rsidRPr="004F0391">
        <w:rPr>
          <w:rFonts w:ascii="BrowalliaUPC" w:eastAsia="Arial Unicode MS" w:hAnsi="BrowalliaUPC" w:cs="BrowalliaUPC"/>
          <w:lang w:val="en-US"/>
        </w:rPr>
        <w:t xml:space="preserve"> </w:t>
      </w:r>
      <w:r w:rsidRPr="004F0391">
        <w:rPr>
          <w:rFonts w:ascii="BrowalliaUPC" w:eastAsia="Arial Unicode MS" w:hAnsi="BrowalliaUPC" w:cs="BrowalliaUPC"/>
          <w:cs/>
          <w:lang w:val="en-US"/>
        </w:rPr>
        <w:t>มีดังนี้</w:t>
      </w:r>
    </w:p>
    <w:p w14:paraId="5B75C339" w14:textId="77777777" w:rsidR="00B116AD" w:rsidRPr="004F0391" w:rsidRDefault="00B116AD" w:rsidP="00B116AD">
      <w:pPr>
        <w:ind w:left="450"/>
        <w:jc w:val="thaiDistribute"/>
        <w:rPr>
          <w:rFonts w:ascii="BrowalliaUPC" w:eastAsia="Arial Unicode MS" w:hAnsi="BrowalliaUPC" w:cs="BrowalliaUPC"/>
          <w:lang w:val="en-US"/>
        </w:rPr>
      </w:pPr>
    </w:p>
    <w:tbl>
      <w:tblPr>
        <w:tblStyle w:val="TableGrid"/>
        <w:tblW w:w="9018"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0"/>
        <w:gridCol w:w="1656"/>
        <w:gridCol w:w="1656"/>
        <w:gridCol w:w="1656"/>
      </w:tblGrid>
      <w:tr w:rsidR="00B116AD" w:rsidRPr="004F0391" w14:paraId="01F1FE59" w14:textId="77777777" w:rsidTr="00112A69">
        <w:tc>
          <w:tcPr>
            <w:tcW w:w="4050" w:type="dxa"/>
          </w:tcPr>
          <w:p w14:paraId="095C042F" w14:textId="77777777" w:rsidR="00B116AD" w:rsidRPr="004F0391" w:rsidRDefault="00B116AD" w:rsidP="00B116AD">
            <w:pPr>
              <w:jc w:val="thaiDistribute"/>
              <w:rPr>
                <w:rFonts w:ascii="BrowalliaUPC" w:eastAsia="Arial Unicode MS" w:hAnsi="BrowalliaUPC" w:cs="BrowalliaUPC"/>
                <w:lang w:val="en-US"/>
              </w:rPr>
            </w:pPr>
          </w:p>
        </w:tc>
        <w:tc>
          <w:tcPr>
            <w:tcW w:w="1656" w:type="dxa"/>
          </w:tcPr>
          <w:p w14:paraId="2A1937B9" w14:textId="77777777" w:rsidR="00B116AD" w:rsidRPr="004F0391" w:rsidRDefault="00B116AD" w:rsidP="00B116AD">
            <w:pPr>
              <w:jc w:val="thaiDistribute"/>
              <w:rPr>
                <w:rFonts w:ascii="BrowalliaUPC" w:eastAsia="Arial Unicode MS" w:hAnsi="BrowalliaUPC" w:cs="BrowalliaUPC"/>
                <w:lang w:val="en-US"/>
              </w:rPr>
            </w:pPr>
          </w:p>
        </w:tc>
        <w:tc>
          <w:tcPr>
            <w:tcW w:w="1656" w:type="dxa"/>
          </w:tcPr>
          <w:p w14:paraId="247B73F9" w14:textId="77777777" w:rsidR="00B116AD" w:rsidRPr="004F0391" w:rsidRDefault="00B116AD" w:rsidP="00B116AD">
            <w:pPr>
              <w:jc w:val="thaiDistribute"/>
              <w:rPr>
                <w:rFonts w:ascii="BrowalliaUPC" w:eastAsia="Arial Unicode MS" w:hAnsi="BrowalliaUPC" w:cs="BrowalliaUPC"/>
                <w:lang w:val="en-US"/>
              </w:rPr>
            </w:pPr>
          </w:p>
        </w:tc>
        <w:tc>
          <w:tcPr>
            <w:tcW w:w="1656" w:type="dxa"/>
          </w:tcPr>
          <w:p w14:paraId="2F1CE10A" w14:textId="69F0F44C" w:rsidR="00B116AD" w:rsidRPr="004F0391" w:rsidRDefault="003C3966" w:rsidP="003C3966">
            <w:pPr>
              <w:jc w:val="right"/>
              <w:rPr>
                <w:rFonts w:ascii="BrowalliaUPC" w:eastAsia="Arial Unicode MS" w:hAnsi="BrowalliaUPC" w:cs="BrowalliaUPC"/>
                <w:lang w:val="en-US"/>
              </w:rPr>
            </w:pPr>
            <w:r w:rsidRPr="004F0391">
              <w:rPr>
                <w:rFonts w:ascii="BrowalliaUPC" w:eastAsia="Arial Unicode MS" w:hAnsi="BrowalliaUPC" w:cs="BrowalliaUPC"/>
                <w:cs/>
                <w:lang w:val="en-US"/>
              </w:rPr>
              <w:t>(หน่วย : พันบาท)</w:t>
            </w:r>
          </w:p>
        </w:tc>
      </w:tr>
      <w:tr w:rsidR="003C3966" w:rsidRPr="004F0391" w14:paraId="200A7396" w14:textId="77777777" w:rsidTr="00112A69">
        <w:tc>
          <w:tcPr>
            <w:tcW w:w="4050" w:type="dxa"/>
          </w:tcPr>
          <w:p w14:paraId="3BB75B46" w14:textId="77777777" w:rsidR="003C3966" w:rsidRPr="004F0391" w:rsidRDefault="003C3966" w:rsidP="00B116AD">
            <w:pPr>
              <w:jc w:val="thaiDistribute"/>
              <w:rPr>
                <w:rFonts w:ascii="BrowalliaUPC" w:eastAsia="Arial Unicode MS" w:hAnsi="BrowalliaUPC" w:cs="BrowalliaUPC"/>
                <w:lang w:val="en-US"/>
              </w:rPr>
            </w:pPr>
          </w:p>
        </w:tc>
        <w:tc>
          <w:tcPr>
            <w:tcW w:w="4968" w:type="dxa"/>
            <w:gridSpan w:val="3"/>
          </w:tcPr>
          <w:p w14:paraId="2EC6E9F7" w14:textId="4E59196F" w:rsidR="003C3966" w:rsidRPr="004F0391" w:rsidRDefault="00E85112" w:rsidP="006D5813">
            <w:pPr>
              <w:pBdr>
                <w:bottom w:val="single" w:sz="4" w:space="1" w:color="auto"/>
              </w:pBdr>
              <w:jc w:val="center"/>
              <w:rPr>
                <w:rFonts w:ascii="BrowalliaUPC" w:eastAsia="Arial Unicode MS" w:hAnsi="BrowalliaUPC" w:cs="BrowalliaUPC"/>
                <w:lang w:val="en-US"/>
              </w:rPr>
            </w:pPr>
            <w:r w:rsidRPr="004F0391">
              <w:rPr>
                <w:rFonts w:ascii="BrowalliaUPC" w:eastAsia="Arial Unicode MS" w:hAnsi="BrowalliaUPC" w:cs="BrowalliaUPC"/>
                <w:cs/>
                <w:lang w:val="en-US"/>
              </w:rPr>
              <w:t>ข้อมูลทางการเงินรวม</w:t>
            </w:r>
          </w:p>
        </w:tc>
      </w:tr>
      <w:tr w:rsidR="006D5813" w:rsidRPr="004F0391" w14:paraId="0051C8E2" w14:textId="77777777" w:rsidTr="00112A69">
        <w:tc>
          <w:tcPr>
            <w:tcW w:w="4050" w:type="dxa"/>
          </w:tcPr>
          <w:p w14:paraId="4C010693" w14:textId="77777777" w:rsidR="006D5813" w:rsidRPr="004F0391" w:rsidRDefault="006D5813" w:rsidP="006D5813">
            <w:pPr>
              <w:jc w:val="thaiDistribute"/>
              <w:rPr>
                <w:rFonts w:ascii="BrowalliaUPC" w:eastAsia="Arial Unicode MS" w:hAnsi="BrowalliaUPC" w:cs="BrowalliaUPC"/>
                <w:lang w:val="en-US"/>
              </w:rPr>
            </w:pPr>
          </w:p>
        </w:tc>
        <w:tc>
          <w:tcPr>
            <w:tcW w:w="1656" w:type="dxa"/>
            <w:vAlign w:val="bottom"/>
          </w:tcPr>
          <w:p w14:paraId="5E66215F" w14:textId="21825310" w:rsidR="006D5813" w:rsidRPr="004F0391" w:rsidRDefault="006D5813" w:rsidP="006D5813">
            <w:pPr>
              <w:pBdr>
                <w:bottom w:val="single" w:sz="4" w:space="1" w:color="auto"/>
              </w:pBdr>
              <w:jc w:val="center"/>
              <w:rPr>
                <w:rFonts w:ascii="BrowalliaUPC" w:eastAsia="Arial Unicode MS" w:hAnsi="BrowalliaUPC" w:cs="BrowalliaUPC"/>
                <w:lang w:val="en-US"/>
              </w:rPr>
            </w:pPr>
            <w:r w:rsidRPr="004F0391">
              <w:rPr>
                <w:rFonts w:ascii="BrowalliaUPC" w:eastAsia="Arial Unicode MS" w:hAnsi="BrowalliaUPC" w:cs="BrowalliaUPC"/>
                <w:spacing w:val="-4"/>
                <w:cs/>
              </w:rPr>
              <w:t>ส่วนปรับปรุงอาคารและอุปกรณ์</w:t>
            </w:r>
          </w:p>
        </w:tc>
        <w:tc>
          <w:tcPr>
            <w:tcW w:w="1656" w:type="dxa"/>
            <w:vAlign w:val="bottom"/>
          </w:tcPr>
          <w:p w14:paraId="0F1B2FE7" w14:textId="1759A667" w:rsidR="006D5813" w:rsidRPr="004F0391" w:rsidRDefault="006D5813" w:rsidP="006D5813">
            <w:pPr>
              <w:pBdr>
                <w:bottom w:val="single" w:sz="4" w:space="1" w:color="auto"/>
              </w:pBdr>
              <w:ind w:left="-40" w:right="-72"/>
              <w:jc w:val="center"/>
              <w:rPr>
                <w:rFonts w:ascii="BrowalliaUPC" w:eastAsia="Arial Unicode MS" w:hAnsi="BrowalliaUPC" w:cs="BrowalliaUPC"/>
                <w:lang w:val="en-US"/>
              </w:rPr>
            </w:pPr>
            <w:r w:rsidRPr="004F0391">
              <w:rPr>
                <w:rFonts w:ascii="BrowalliaUPC" w:eastAsia="Arial Unicode MS" w:hAnsi="BrowalliaUPC" w:cs="BrowalliaUPC"/>
                <w:spacing w:val="-4"/>
                <w:cs/>
              </w:rPr>
              <w:t>สินทรัพย์</w:t>
            </w:r>
            <w:r w:rsidRPr="004F0391">
              <w:rPr>
                <w:rFonts w:ascii="BrowalliaUPC" w:eastAsia="Arial Unicode MS" w:hAnsi="BrowalliaUPC" w:cs="BrowalliaUPC"/>
                <w:spacing w:val="-4"/>
                <w:cs/>
              </w:rPr>
              <w:br/>
              <w:t>สิทธิการใช้</w:t>
            </w:r>
          </w:p>
        </w:tc>
        <w:tc>
          <w:tcPr>
            <w:tcW w:w="1656" w:type="dxa"/>
            <w:vAlign w:val="bottom"/>
          </w:tcPr>
          <w:p w14:paraId="21096419" w14:textId="0104CCCC" w:rsidR="006D5813" w:rsidRPr="004F0391" w:rsidRDefault="006D5813" w:rsidP="006D5813">
            <w:pPr>
              <w:pBdr>
                <w:bottom w:val="single" w:sz="4" w:space="1" w:color="auto"/>
              </w:pBdr>
              <w:ind w:left="-40" w:right="-72"/>
              <w:jc w:val="center"/>
              <w:rPr>
                <w:rFonts w:ascii="BrowalliaUPC" w:eastAsia="Arial Unicode MS" w:hAnsi="BrowalliaUPC" w:cs="BrowalliaUPC"/>
                <w:lang w:val="en-US"/>
              </w:rPr>
            </w:pPr>
            <w:r w:rsidRPr="004F0391">
              <w:rPr>
                <w:rFonts w:ascii="BrowalliaUPC" w:eastAsia="Arial Unicode MS" w:hAnsi="BrowalliaUPC" w:cs="BrowalliaUPC"/>
                <w:spacing w:val="-4"/>
                <w:cs/>
              </w:rPr>
              <w:t>สินทรัพย์</w:t>
            </w:r>
            <w:r w:rsidRPr="004F0391">
              <w:rPr>
                <w:rFonts w:ascii="BrowalliaUPC" w:eastAsia="Arial Unicode MS" w:hAnsi="BrowalliaUPC" w:cs="BrowalliaUPC"/>
                <w:spacing w:val="-4"/>
                <w:cs/>
              </w:rPr>
              <w:br/>
              <w:t>ไม่มีตัวตน</w:t>
            </w:r>
          </w:p>
        </w:tc>
      </w:tr>
      <w:tr w:rsidR="006D5813" w:rsidRPr="004F0391" w14:paraId="744550A5" w14:textId="77777777" w:rsidTr="00112A69">
        <w:tc>
          <w:tcPr>
            <w:tcW w:w="4050" w:type="dxa"/>
          </w:tcPr>
          <w:p w14:paraId="5C94499C" w14:textId="77777777" w:rsidR="006D5813" w:rsidRPr="004F0391" w:rsidRDefault="006D5813" w:rsidP="006D5813">
            <w:pPr>
              <w:jc w:val="thaiDistribute"/>
              <w:rPr>
                <w:rFonts w:ascii="BrowalliaUPC" w:eastAsia="Arial Unicode MS" w:hAnsi="BrowalliaUPC" w:cs="BrowalliaUPC"/>
                <w:lang w:val="en-US"/>
              </w:rPr>
            </w:pPr>
          </w:p>
        </w:tc>
        <w:tc>
          <w:tcPr>
            <w:tcW w:w="1656" w:type="dxa"/>
          </w:tcPr>
          <w:p w14:paraId="3FD8D8C3" w14:textId="77777777" w:rsidR="006D5813" w:rsidRPr="004F0391" w:rsidRDefault="006D5813" w:rsidP="006D5813">
            <w:pPr>
              <w:jc w:val="thaiDistribute"/>
              <w:rPr>
                <w:rFonts w:ascii="BrowalliaUPC" w:eastAsia="Arial Unicode MS" w:hAnsi="BrowalliaUPC" w:cs="BrowalliaUPC"/>
                <w:lang w:val="en-US"/>
              </w:rPr>
            </w:pPr>
          </w:p>
        </w:tc>
        <w:tc>
          <w:tcPr>
            <w:tcW w:w="1656" w:type="dxa"/>
          </w:tcPr>
          <w:p w14:paraId="7D009910" w14:textId="77777777" w:rsidR="006D5813" w:rsidRPr="004F0391" w:rsidRDefault="006D5813" w:rsidP="006D5813">
            <w:pPr>
              <w:jc w:val="thaiDistribute"/>
              <w:rPr>
                <w:rFonts w:ascii="BrowalliaUPC" w:eastAsia="Arial Unicode MS" w:hAnsi="BrowalliaUPC" w:cs="BrowalliaUPC"/>
                <w:lang w:val="en-US"/>
              </w:rPr>
            </w:pPr>
          </w:p>
        </w:tc>
        <w:tc>
          <w:tcPr>
            <w:tcW w:w="1656" w:type="dxa"/>
          </w:tcPr>
          <w:p w14:paraId="1AFCEE0E" w14:textId="77777777" w:rsidR="006D5813" w:rsidRPr="004F0391" w:rsidRDefault="006D5813" w:rsidP="006D5813">
            <w:pPr>
              <w:jc w:val="thaiDistribute"/>
              <w:rPr>
                <w:rFonts w:ascii="BrowalliaUPC" w:eastAsia="Arial Unicode MS" w:hAnsi="BrowalliaUPC" w:cs="BrowalliaUPC"/>
                <w:lang w:val="en-US"/>
              </w:rPr>
            </w:pPr>
          </w:p>
        </w:tc>
      </w:tr>
      <w:tr w:rsidR="00ED58F7" w:rsidRPr="004F0391" w14:paraId="5DEE1722" w14:textId="77777777" w:rsidTr="00112A69">
        <w:tc>
          <w:tcPr>
            <w:tcW w:w="4050" w:type="dxa"/>
          </w:tcPr>
          <w:p w14:paraId="2233C7AC" w14:textId="46385194" w:rsidR="00ED58F7" w:rsidRPr="00112A69" w:rsidRDefault="00ED58F7" w:rsidP="00ED58F7">
            <w:pPr>
              <w:jc w:val="thaiDistribute"/>
              <w:rPr>
                <w:rFonts w:ascii="BrowalliaUPC" w:eastAsia="Arial Unicode MS" w:hAnsi="BrowalliaUPC" w:cs="BrowalliaUPC"/>
                <w:b/>
                <w:bCs/>
                <w:lang w:val="en-US"/>
              </w:rPr>
            </w:pPr>
            <w:r w:rsidRPr="00112A69">
              <w:rPr>
                <w:rFonts w:ascii="BrowalliaUPC" w:hAnsi="BrowalliaUPC" w:cs="BrowalliaUPC"/>
                <w:b/>
                <w:bCs/>
                <w:cs/>
              </w:rPr>
              <w:t xml:space="preserve">มูลค่าสุทธิตามบัญชี ณ วันที่ </w:t>
            </w:r>
            <w:r w:rsidRPr="00112A69">
              <w:rPr>
                <w:rFonts w:ascii="BrowalliaUPC" w:hAnsi="BrowalliaUPC" w:cs="BrowalliaUPC"/>
                <w:b/>
                <w:bCs/>
                <w:lang w:val="en-GB"/>
              </w:rPr>
              <w:t xml:space="preserve">1 </w:t>
            </w:r>
            <w:r w:rsidRPr="00112A69">
              <w:rPr>
                <w:rFonts w:ascii="BrowalliaUPC" w:hAnsi="BrowalliaUPC" w:cs="BrowalliaUPC"/>
                <w:b/>
                <w:bCs/>
                <w:cs/>
                <w:lang w:val="en-GB"/>
              </w:rPr>
              <w:t xml:space="preserve">มกราคม </w:t>
            </w:r>
            <w:r w:rsidRPr="00112A69">
              <w:rPr>
                <w:rFonts w:ascii="BrowalliaUPC" w:hAnsi="BrowalliaUPC" w:cs="BrowalliaUPC"/>
                <w:b/>
                <w:bCs/>
                <w:lang w:val="en-GB"/>
              </w:rPr>
              <w:t>256</w:t>
            </w:r>
            <w:r w:rsidRPr="00112A69">
              <w:rPr>
                <w:rFonts w:ascii="BrowalliaUPC" w:hAnsi="BrowalliaUPC" w:cs="BrowalliaUPC"/>
                <w:b/>
                <w:bCs/>
                <w:lang w:val="en-US"/>
              </w:rPr>
              <w:t>8</w:t>
            </w:r>
          </w:p>
        </w:tc>
        <w:tc>
          <w:tcPr>
            <w:tcW w:w="1656" w:type="dxa"/>
          </w:tcPr>
          <w:p w14:paraId="377FE388" w14:textId="00D77188" w:rsidR="00ED58F7" w:rsidRPr="00ED58F7" w:rsidRDefault="00ED58F7" w:rsidP="00ED58F7">
            <w:pPr>
              <w:jc w:val="right"/>
              <w:rPr>
                <w:rFonts w:ascii="BrowalliaUPC" w:eastAsia="Arial Unicode MS" w:hAnsi="BrowalliaUPC" w:cs="BrowalliaUPC"/>
                <w:lang w:val="en-US"/>
              </w:rPr>
            </w:pPr>
            <w:r w:rsidRPr="00ED58F7">
              <w:rPr>
                <w:rFonts w:ascii="BrowalliaUPC" w:eastAsia="Arial Unicode MS" w:hAnsi="BrowalliaUPC" w:cs="BrowalliaUPC" w:hint="cs"/>
                <w:cs/>
                <w:lang w:val="en-US"/>
              </w:rPr>
              <w:t>187,257</w:t>
            </w:r>
          </w:p>
        </w:tc>
        <w:tc>
          <w:tcPr>
            <w:tcW w:w="1656" w:type="dxa"/>
          </w:tcPr>
          <w:p w14:paraId="4048AE46" w14:textId="78D489C8" w:rsidR="00ED58F7" w:rsidRPr="00ED58F7" w:rsidRDefault="00ED58F7" w:rsidP="00ED58F7">
            <w:pPr>
              <w:jc w:val="right"/>
              <w:rPr>
                <w:rFonts w:ascii="BrowalliaUPC" w:eastAsia="Arial Unicode MS" w:hAnsi="BrowalliaUPC" w:cs="BrowalliaUPC"/>
                <w:lang w:val="en-US"/>
              </w:rPr>
            </w:pPr>
            <w:r w:rsidRPr="00ED58F7">
              <w:rPr>
                <w:rFonts w:ascii="BrowalliaUPC" w:eastAsia="Arial Unicode MS" w:hAnsi="BrowalliaUPC" w:cs="BrowalliaUPC" w:hint="cs"/>
                <w:lang w:val="en-US"/>
              </w:rPr>
              <w:t>141,956</w:t>
            </w:r>
          </w:p>
        </w:tc>
        <w:tc>
          <w:tcPr>
            <w:tcW w:w="1656" w:type="dxa"/>
          </w:tcPr>
          <w:p w14:paraId="3F52936A" w14:textId="4514FA07" w:rsidR="00ED58F7" w:rsidRPr="00ED58F7" w:rsidRDefault="00ED58F7" w:rsidP="00ED58F7">
            <w:pPr>
              <w:jc w:val="right"/>
              <w:rPr>
                <w:rFonts w:ascii="BrowalliaUPC" w:eastAsia="Arial Unicode MS" w:hAnsi="BrowalliaUPC" w:cs="BrowalliaUPC"/>
                <w:lang w:val="en-US"/>
              </w:rPr>
            </w:pPr>
            <w:r w:rsidRPr="00ED58F7">
              <w:rPr>
                <w:rFonts w:ascii="BrowalliaUPC" w:eastAsia="Arial Unicode MS" w:hAnsi="BrowalliaUPC" w:cs="BrowalliaUPC" w:hint="cs"/>
                <w:lang w:val="en-US"/>
              </w:rPr>
              <w:t>3,506</w:t>
            </w:r>
          </w:p>
        </w:tc>
      </w:tr>
      <w:tr w:rsidR="00ED58F7" w:rsidRPr="004F0391" w14:paraId="3B2970A6" w14:textId="77777777" w:rsidTr="00112A69">
        <w:tc>
          <w:tcPr>
            <w:tcW w:w="4050" w:type="dxa"/>
          </w:tcPr>
          <w:p w14:paraId="11FA5416" w14:textId="44E0C7E1" w:rsidR="00ED58F7" w:rsidRPr="004F0391" w:rsidRDefault="00ED58F7" w:rsidP="00ED58F7">
            <w:pPr>
              <w:jc w:val="thaiDistribute"/>
              <w:rPr>
                <w:rFonts w:ascii="BrowalliaUPC" w:eastAsia="Arial Unicode MS" w:hAnsi="BrowalliaUPC" w:cs="BrowalliaUPC"/>
                <w:lang w:val="en-US"/>
              </w:rPr>
            </w:pPr>
            <w:r w:rsidRPr="004F0391">
              <w:rPr>
                <w:rFonts w:ascii="BrowalliaUPC" w:eastAsia="Arial Unicode MS" w:hAnsi="BrowalliaUPC" w:cs="BrowalliaUPC"/>
                <w:cs/>
              </w:rPr>
              <w:t>การซื้อ</w:t>
            </w:r>
          </w:p>
        </w:tc>
        <w:tc>
          <w:tcPr>
            <w:tcW w:w="1656" w:type="dxa"/>
          </w:tcPr>
          <w:p w14:paraId="4B789693" w14:textId="642B1B96" w:rsidR="00ED58F7" w:rsidRPr="00ED58F7" w:rsidRDefault="00ED58F7" w:rsidP="00ED58F7">
            <w:pPr>
              <w:jc w:val="right"/>
              <w:rPr>
                <w:rFonts w:ascii="BrowalliaUPC" w:eastAsia="Arial Unicode MS" w:hAnsi="BrowalliaUPC" w:cs="BrowalliaUPC"/>
                <w:lang w:val="en-US"/>
              </w:rPr>
            </w:pPr>
            <w:r w:rsidRPr="00ED58F7">
              <w:rPr>
                <w:rFonts w:ascii="BrowalliaUPC" w:eastAsia="Arial Unicode MS" w:hAnsi="BrowalliaUPC" w:cs="BrowalliaUPC" w:hint="cs"/>
                <w:cs/>
                <w:lang w:val="en-US"/>
              </w:rPr>
              <w:t>1,334</w:t>
            </w:r>
          </w:p>
        </w:tc>
        <w:tc>
          <w:tcPr>
            <w:tcW w:w="1656" w:type="dxa"/>
          </w:tcPr>
          <w:p w14:paraId="6C356349" w14:textId="23711E93" w:rsidR="00ED58F7" w:rsidRPr="00ED58F7" w:rsidRDefault="00ED58F7" w:rsidP="00ED58F7">
            <w:pPr>
              <w:jc w:val="right"/>
              <w:rPr>
                <w:rFonts w:ascii="BrowalliaUPC" w:eastAsia="Arial Unicode MS" w:hAnsi="BrowalliaUPC" w:cs="BrowalliaUPC"/>
                <w:lang w:val="en-US"/>
              </w:rPr>
            </w:pPr>
            <w:r w:rsidRPr="00ED58F7">
              <w:rPr>
                <w:rFonts w:ascii="BrowalliaUPC" w:eastAsia="Arial Unicode MS" w:hAnsi="BrowalliaUPC" w:cs="BrowalliaUPC" w:hint="cs"/>
                <w:lang w:val="en-US"/>
              </w:rPr>
              <w:t>14,353</w:t>
            </w:r>
          </w:p>
        </w:tc>
        <w:tc>
          <w:tcPr>
            <w:tcW w:w="1656" w:type="dxa"/>
          </w:tcPr>
          <w:p w14:paraId="572ED836" w14:textId="43B13E60" w:rsidR="00ED58F7" w:rsidRPr="00ED58F7" w:rsidRDefault="00ED58F7" w:rsidP="00ED58F7">
            <w:pPr>
              <w:jc w:val="right"/>
              <w:rPr>
                <w:rFonts w:ascii="BrowalliaUPC" w:eastAsia="Arial Unicode MS" w:hAnsi="BrowalliaUPC" w:cs="BrowalliaUPC"/>
                <w:lang w:val="en-US"/>
              </w:rPr>
            </w:pPr>
            <w:r w:rsidRPr="00ED58F7">
              <w:rPr>
                <w:rFonts w:ascii="BrowalliaUPC" w:eastAsia="Arial Unicode MS" w:hAnsi="BrowalliaUPC" w:cs="BrowalliaUPC" w:hint="cs"/>
                <w:lang w:val="en-US"/>
              </w:rPr>
              <w:t>1,450</w:t>
            </w:r>
          </w:p>
        </w:tc>
      </w:tr>
      <w:tr w:rsidR="00ED58F7" w:rsidRPr="004F0391" w14:paraId="34D03A0A" w14:textId="77777777" w:rsidTr="00112A69">
        <w:tc>
          <w:tcPr>
            <w:tcW w:w="4050" w:type="dxa"/>
          </w:tcPr>
          <w:p w14:paraId="37E082A5" w14:textId="1839A0A3" w:rsidR="00ED58F7" w:rsidRPr="004F0391" w:rsidRDefault="00ED58F7" w:rsidP="00ED58F7">
            <w:pPr>
              <w:jc w:val="thaiDistribute"/>
              <w:rPr>
                <w:rFonts w:ascii="BrowalliaUPC" w:eastAsia="Arial Unicode MS" w:hAnsi="BrowalliaUPC" w:cs="BrowalliaUPC"/>
                <w:cs/>
              </w:rPr>
            </w:pPr>
            <w:r w:rsidRPr="004F0391">
              <w:rPr>
                <w:rFonts w:ascii="BrowalliaUPC" w:eastAsia="Arial Unicode MS" w:hAnsi="BrowalliaUPC" w:cs="BrowalliaUPC"/>
                <w:cs/>
              </w:rPr>
              <w:t>การจำหน่าย</w:t>
            </w:r>
          </w:p>
        </w:tc>
        <w:tc>
          <w:tcPr>
            <w:tcW w:w="1656" w:type="dxa"/>
          </w:tcPr>
          <w:p w14:paraId="3B00D14D" w14:textId="257292EE" w:rsidR="00ED58F7" w:rsidRPr="00ED58F7" w:rsidRDefault="00ED58F7" w:rsidP="00ED58F7">
            <w:pPr>
              <w:jc w:val="right"/>
              <w:rPr>
                <w:rFonts w:ascii="BrowalliaUPC" w:eastAsia="Arial Unicode MS" w:hAnsi="BrowalliaUPC" w:cs="BrowalliaUPC"/>
                <w:lang w:val="en-US"/>
              </w:rPr>
            </w:pPr>
            <w:r w:rsidRPr="00ED58F7">
              <w:rPr>
                <w:rFonts w:ascii="BrowalliaUPC" w:eastAsia="Arial Unicode MS" w:hAnsi="BrowalliaUPC" w:cs="BrowalliaUPC" w:hint="cs"/>
                <w:lang w:val="en-US"/>
              </w:rPr>
              <w:t>(</w:t>
            </w:r>
            <w:r w:rsidRPr="00ED58F7">
              <w:rPr>
                <w:rFonts w:ascii="BrowalliaUPC" w:eastAsia="Arial Unicode MS" w:hAnsi="BrowalliaUPC" w:cs="BrowalliaUPC" w:hint="cs"/>
                <w:cs/>
                <w:lang w:val="en-US"/>
              </w:rPr>
              <w:t>358</w:t>
            </w:r>
            <w:r w:rsidRPr="00ED58F7">
              <w:rPr>
                <w:rFonts w:ascii="BrowalliaUPC" w:eastAsia="Arial Unicode MS" w:hAnsi="BrowalliaUPC" w:cs="BrowalliaUPC" w:hint="cs"/>
                <w:lang w:val="en-US"/>
              </w:rPr>
              <w:t>)</w:t>
            </w:r>
          </w:p>
        </w:tc>
        <w:tc>
          <w:tcPr>
            <w:tcW w:w="1656" w:type="dxa"/>
          </w:tcPr>
          <w:p w14:paraId="296A5D40" w14:textId="22B68B02" w:rsidR="00ED58F7" w:rsidRPr="00ED58F7" w:rsidRDefault="00ED58F7" w:rsidP="00ED58F7">
            <w:pPr>
              <w:jc w:val="right"/>
              <w:rPr>
                <w:rFonts w:ascii="BrowalliaUPC" w:eastAsia="Arial Unicode MS" w:hAnsi="BrowalliaUPC" w:cs="BrowalliaUPC"/>
                <w:lang w:val="en-US"/>
              </w:rPr>
            </w:pPr>
            <w:r w:rsidRPr="00ED58F7">
              <w:rPr>
                <w:rFonts w:ascii="BrowalliaUPC" w:eastAsia="Arial Unicode MS" w:hAnsi="BrowalliaUPC" w:cs="BrowalliaUPC" w:hint="cs"/>
                <w:lang w:val="en-US"/>
              </w:rPr>
              <w:t xml:space="preserve">           -</w:t>
            </w:r>
          </w:p>
        </w:tc>
        <w:tc>
          <w:tcPr>
            <w:tcW w:w="1656" w:type="dxa"/>
          </w:tcPr>
          <w:p w14:paraId="708837C3" w14:textId="56C4FFE3" w:rsidR="00ED58F7" w:rsidRPr="00ED58F7" w:rsidRDefault="00ED58F7" w:rsidP="00ED58F7">
            <w:pPr>
              <w:jc w:val="right"/>
              <w:rPr>
                <w:rFonts w:ascii="BrowalliaUPC" w:eastAsia="Arial Unicode MS" w:hAnsi="BrowalliaUPC" w:cs="BrowalliaUPC"/>
                <w:lang w:val="en-US"/>
              </w:rPr>
            </w:pPr>
            <w:r w:rsidRPr="00ED58F7">
              <w:rPr>
                <w:rFonts w:ascii="BrowalliaUPC" w:eastAsia="Arial Unicode MS" w:hAnsi="BrowalliaUPC" w:cs="BrowalliaUPC" w:hint="cs"/>
                <w:lang w:val="en-US"/>
              </w:rPr>
              <w:t xml:space="preserve">           -</w:t>
            </w:r>
          </w:p>
        </w:tc>
      </w:tr>
      <w:tr w:rsidR="00ED58F7" w:rsidRPr="004F0391" w14:paraId="557751B8" w14:textId="77777777" w:rsidTr="00112A69">
        <w:tc>
          <w:tcPr>
            <w:tcW w:w="4050" w:type="dxa"/>
          </w:tcPr>
          <w:p w14:paraId="0B0A5C96" w14:textId="5D86EB11" w:rsidR="00ED58F7" w:rsidRPr="004F0391" w:rsidRDefault="00ED58F7" w:rsidP="00ED58F7">
            <w:pPr>
              <w:jc w:val="thaiDistribute"/>
              <w:rPr>
                <w:rFonts w:ascii="BrowalliaUPC" w:eastAsia="Arial Unicode MS" w:hAnsi="BrowalliaUPC" w:cs="BrowalliaUPC"/>
                <w:cs/>
              </w:rPr>
            </w:pPr>
            <w:r w:rsidRPr="004F0391">
              <w:rPr>
                <w:rFonts w:ascii="BrowalliaUPC" w:eastAsia="Arial Unicode MS" w:hAnsi="BrowalliaUPC" w:cs="BrowalliaUPC"/>
                <w:cs/>
              </w:rPr>
              <w:t>ค่าเสื่อมราคาและค่าตัดจำหน่าย</w:t>
            </w:r>
          </w:p>
        </w:tc>
        <w:tc>
          <w:tcPr>
            <w:tcW w:w="1656" w:type="dxa"/>
          </w:tcPr>
          <w:p w14:paraId="278EA176" w14:textId="0DD725E9" w:rsidR="00ED58F7" w:rsidRPr="00ED58F7" w:rsidRDefault="00ED58F7" w:rsidP="00ED58F7">
            <w:pPr>
              <w:jc w:val="right"/>
              <w:rPr>
                <w:rFonts w:ascii="BrowalliaUPC" w:eastAsia="Arial Unicode MS" w:hAnsi="BrowalliaUPC" w:cs="BrowalliaUPC"/>
                <w:lang w:val="en-US"/>
              </w:rPr>
            </w:pPr>
            <w:r w:rsidRPr="00ED58F7">
              <w:rPr>
                <w:rFonts w:ascii="BrowalliaUPC" w:eastAsia="Arial Unicode MS" w:hAnsi="BrowalliaUPC" w:cs="BrowalliaUPC" w:hint="cs"/>
                <w:lang w:val="en-US"/>
              </w:rPr>
              <w:t>(</w:t>
            </w:r>
            <w:r w:rsidRPr="00ED58F7">
              <w:rPr>
                <w:rFonts w:ascii="BrowalliaUPC" w:eastAsia="Arial Unicode MS" w:hAnsi="BrowalliaUPC" w:cs="BrowalliaUPC" w:hint="cs"/>
                <w:cs/>
                <w:lang w:val="en-US"/>
              </w:rPr>
              <w:t>16,797</w:t>
            </w:r>
            <w:r w:rsidRPr="00ED58F7">
              <w:rPr>
                <w:rFonts w:ascii="BrowalliaUPC" w:eastAsia="Arial Unicode MS" w:hAnsi="BrowalliaUPC" w:cs="BrowalliaUPC" w:hint="cs"/>
                <w:lang w:val="en-US"/>
              </w:rPr>
              <w:t>)</w:t>
            </w:r>
          </w:p>
        </w:tc>
        <w:tc>
          <w:tcPr>
            <w:tcW w:w="1656" w:type="dxa"/>
          </w:tcPr>
          <w:p w14:paraId="25D503D6" w14:textId="22018F9E" w:rsidR="00ED58F7" w:rsidRPr="00ED58F7" w:rsidRDefault="00617D44" w:rsidP="00ED58F7">
            <w:pPr>
              <w:jc w:val="right"/>
              <w:rPr>
                <w:rFonts w:ascii="BrowalliaUPC" w:eastAsia="Arial Unicode MS" w:hAnsi="BrowalliaUPC" w:cs="BrowalliaUPC"/>
                <w:lang w:val="en-US"/>
              </w:rPr>
            </w:pPr>
            <w:r>
              <w:rPr>
                <w:rFonts w:ascii="BrowalliaUPC" w:eastAsia="Arial Unicode MS" w:hAnsi="BrowalliaUPC" w:cs="BrowalliaUPC" w:hint="cs"/>
                <w:cs/>
                <w:lang w:val="en-US"/>
              </w:rPr>
              <w:t>(</w:t>
            </w:r>
            <w:r w:rsidR="00ED58F7" w:rsidRPr="00ED58F7">
              <w:rPr>
                <w:rFonts w:ascii="BrowalliaUPC" w:eastAsia="Arial Unicode MS" w:hAnsi="BrowalliaUPC" w:cs="BrowalliaUPC" w:hint="cs"/>
                <w:lang w:val="en-US"/>
              </w:rPr>
              <w:t>16,434</w:t>
            </w:r>
            <w:r>
              <w:rPr>
                <w:rFonts w:ascii="BrowalliaUPC" w:eastAsia="Arial Unicode MS" w:hAnsi="BrowalliaUPC" w:cs="BrowalliaUPC" w:hint="cs"/>
                <w:cs/>
                <w:lang w:val="en-US"/>
              </w:rPr>
              <w:t>)</w:t>
            </w:r>
          </w:p>
        </w:tc>
        <w:tc>
          <w:tcPr>
            <w:tcW w:w="1656" w:type="dxa"/>
          </w:tcPr>
          <w:p w14:paraId="7800E5A8" w14:textId="425D72B9" w:rsidR="00ED58F7" w:rsidRPr="00ED58F7" w:rsidRDefault="00ED58F7" w:rsidP="00ED58F7">
            <w:pPr>
              <w:jc w:val="right"/>
              <w:rPr>
                <w:rFonts w:ascii="BrowalliaUPC" w:eastAsia="Arial Unicode MS" w:hAnsi="BrowalliaUPC" w:cs="BrowalliaUPC"/>
                <w:lang w:val="en-US"/>
              </w:rPr>
            </w:pPr>
            <w:r w:rsidRPr="00ED58F7">
              <w:rPr>
                <w:rFonts w:ascii="BrowalliaUPC" w:eastAsia="Arial Unicode MS" w:hAnsi="BrowalliaUPC" w:cs="BrowalliaUPC" w:hint="cs"/>
                <w:lang w:val="en-US"/>
              </w:rPr>
              <w:t>(338)</w:t>
            </w:r>
          </w:p>
        </w:tc>
      </w:tr>
      <w:tr w:rsidR="00ED58F7" w:rsidRPr="004F0391" w14:paraId="6C761F2E" w14:textId="77777777" w:rsidTr="00112A69">
        <w:tc>
          <w:tcPr>
            <w:tcW w:w="4050" w:type="dxa"/>
          </w:tcPr>
          <w:p w14:paraId="7BAEA24F" w14:textId="5844242C" w:rsidR="00ED58F7" w:rsidRPr="00DF1F54" w:rsidRDefault="00ED58F7" w:rsidP="00ED58F7">
            <w:pPr>
              <w:jc w:val="thaiDistribute"/>
              <w:rPr>
                <w:rFonts w:ascii="BrowalliaUPC" w:eastAsia="Arial Unicode MS" w:hAnsi="BrowalliaUPC" w:cs="BrowalliaUPC"/>
                <w:cs/>
                <w:lang w:val="en-US"/>
              </w:rPr>
            </w:pPr>
            <w:r w:rsidRPr="004F0391">
              <w:rPr>
                <w:rFonts w:ascii="BrowalliaUPC" w:eastAsia="Arial Unicode MS" w:hAnsi="BrowalliaUPC" w:cs="BrowalliaUPC"/>
                <w:cs/>
              </w:rPr>
              <w:t>ผลต่างจากการแปลงค่างบ</w:t>
            </w:r>
            <w:r w:rsidR="00DF1F54">
              <w:rPr>
                <w:rFonts w:ascii="BrowalliaUPC" w:eastAsia="Arial Unicode MS" w:hAnsi="BrowalliaUPC" w:cs="BrowalliaUPC" w:hint="cs"/>
                <w:cs/>
              </w:rPr>
              <w:t>การเงิน</w:t>
            </w:r>
          </w:p>
        </w:tc>
        <w:tc>
          <w:tcPr>
            <w:tcW w:w="1656" w:type="dxa"/>
          </w:tcPr>
          <w:p w14:paraId="75959E2B" w14:textId="341D6545" w:rsidR="00ED58F7" w:rsidRPr="00ED58F7" w:rsidRDefault="00ED58F7" w:rsidP="00ED58F7">
            <w:pPr>
              <w:pBdr>
                <w:bottom w:val="single" w:sz="4" w:space="1" w:color="auto"/>
              </w:pBdr>
              <w:jc w:val="right"/>
              <w:rPr>
                <w:rFonts w:ascii="BrowalliaUPC" w:eastAsia="Arial Unicode MS" w:hAnsi="BrowalliaUPC" w:cs="BrowalliaUPC"/>
                <w:lang w:val="en-US"/>
              </w:rPr>
            </w:pPr>
            <w:r w:rsidRPr="00ED58F7">
              <w:rPr>
                <w:rFonts w:ascii="BrowalliaUPC" w:eastAsia="Arial Unicode MS" w:hAnsi="BrowalliaUPC" w:cs="BrowalliaUPC" w:hint="cs"/>
                <w:lang w:val="en-US"/>
              </w:rPr>
              <w:t>133</w:t>
            </w:r>
          </w:p>
        </w:tc>
        <w:tc>
          <w:tcPr>
            <w:tcW w:w="1656" w:type="dxa"/>
          </w:tcPr>
          <w:p w14:paraId="07E1C000" w14:textId="4FBC56F2" w:rsidR="00ED58F7" w:rsidRPr="00ED58F7" w:rsidRDefault="00ED58F7" w:rsidP="00ED58F7">
            <w:pPr>
              <w:pBdr>
                <w:bottom w:val="single" w:sz="4" w:space="1" w:color="auto"/>
              </w:pBdr>
              <w:jc w:val="right"/>
              <w:rPr>
                <w:rFonts w:ascii="BrowalliaUPC" w:eastAsia="Arial Unicode MS" w:hAnsi="BrowalliaUPC" w:cs="BrowalliaUPC"/>
                <w:lang w:val="en-US"/>
              </w:rPr>
            </w:pPr>
            <w:r w:rsidRPr="00ED58F7">
              <w:rPr>
                <w:rFonts w:ascii="BrowalliaUPC" w:eastAsia="Arial Unicode MS" w:hAnsi="BrowalliaUPC" w:cs="BrowalliaUPC" w:hint="cs"/>
                <w:lang w:val="en-US"/>
              </w:rPr>
              <w:t>773</w:t>
            </w:r>
          </w:p>
        </w:tc>
        <w:tc>
          <w:tcPr>
            <w:tcW w:w="1656" w:type="dxa"/>
          </w:tcPr>
          <w:p w14:paraId="7A8F7486" w14:textId="13740D01" w:rsidR="00ED58F7" w:rsidRPr="00ED58F7" w:rsidRDefault="00ED58F7" w:rsidP="00ED58F7">
            <w:pPr>
              <w:pBdr>
                <w:bottom w:val="single" w:sz="4" w:space="1" w:color="auto"/>
              </w:pBdr>
              <w:jc w:val="right"/>
              <w:rPr>
                <w:rFonts w:ascii="BrowalliaUPC" w:eastAsia="Arial Unicode MS" w:hAnsi="BrowalliaUPC" w:cs="BrowalliaUPC"/>
                <w:lang w:val="en-US"/>
              </w:rPr>
            </w:pPr>
            <w:r w:rsidRPr="00ED58F7">
              <w:rPr>
                <w:rFonts w:ascii="BrowalliaUPC" w:eastAsia="Arial Unicode MS" w:hAnsi="BrowalliaUPC" w:cs="BrowalliaUPC" w:hint="cs"/>
                <w:lang w:val="en-US"/>
              </w:rPr>
              <w:t>(72)</w:t>
            </w:r>
          </w:p>
        </w:tc>
      </w:tr>
      <w:tr w:rsidR="00ED58F7" w:rsidRPr="004F0391" w14:paraId="77DFCA38" w14:textId="77777777" w:rsidTr="00112A69">
        <w:tc>
          <w:tcPr>
            <w:tcW w:w="4050" w:type="dxa"/>
          </w:tcPr>
          <w:p w14:paraId="14D398B6" w14:textId="42264C51" w:rsidR="00ED58F7" w:rsidRPr="00112A69" w:rsidRDefault="00ED58F7" w:rsidP="00ED58F7">
            <w:pPr>
              <w:jc w:val="thaiDistribute"/>
              <w:rPr>
                <w:rFonts w:ascii="BrowalliaUPC" w:eastAsia="Arial Unicode MS" w:hAnsi="BrowalliaUPC" w:cs="BrowalliaUPC"/>
                <w:b/>
                <w:bCs/>
                <w:cs/>
              </w:rPr>
            </w:pPr>
            <w:r w:rsidRPr="00112A69">
              <w:rPr>
                <w:rFonts w:ascii="BrowalliaUPC" w:hAnsi="BrowalliaUPC" w:cs="BrowalliaUPC"/>
                <w:b/>
                <w:bCs/>
                <w:cs/>
              </w:rPr>
              <w:t xml:space="preserve">มูลค่าสุทธิตามบัญชี ณ วันที่ </w:t>
            </w:r>
            <w:r w:rsidRPr="00112A69">
              <w:rPr>
                <w:rFonts w:ascii="BrowalliaUPC" w:eastAsia="Arial Unicode MS" w:hAnsi="BrowalliaUPC" w:cs="BrowalliaUPC"/>
                <w:b/>
                <w:bCs/>
                <w:lang w:val="en-GB"/>
              </w:rPr>
              <w:t>3</w:t>
            </w:r>
            <w:r>
              <w:rPr>
                <w:rFonts w:ascii="BrowalliaUPC" w:eastAsia="Arial Unicode MS" w:hAnsi="BrowalliaUPC" w:cs="BrowalliaUPC"/>
                <w:b/>
                <w:bCs/>
                <w:lang w:val="en-US"/>
              </w:rPr>
              <w:t>0</w:t>
            </w:r>
            <w:r w:rsidRPr="00112A69">
              <w:rPr>
                <w:rFonts w:ascii="BrowalliaUPC" w:eastAsia="Arial Unicode MS" w:hAnsi="BrowalliaUPC" w:cs="BrowalliaUPC"/>
                <w:b/>
                <w:bCs/>
                <w:lang w:val="en-GB"/>
              </w:rPr>
              <w:t xml:space="preserve"> </w:t>
            </w:r>
            <w:r>
              <w:rPr>
                <w:rFonts w:ascii="BrowalliaUPC" w:eastAsia="Arial Unicode MS" w:hAnsi="BrowalliaUPC" w:cs="BrowalliaUPC" w:hint="cs"/>
                <w:b/>
                <w:bCs/>
                <w:cs/>
                <w:lang w:val="en-GB"/>
              </w:rPr>
              <w:t>มิถุนายน</w:t>
            </w:r>
            <w:r w:rsidRPr="00112A69">
              <w:rPr>
                <w:rFonts w:ascii="BrowalliaUPC" w:eastAsia="Arial Unicode MS" w:hAnsi="BrowalliaUPC" w:cs="BrowalliaUPC"/>
                <w:b/>
                <w:bCs/>
                <w:cs/>
                <w:lang w:val="en-GB"/>
              </w:rPr>
              <w:t xml:space="preserve"> </w:t>
            </w:r>
            <w:r w:rsidRPr="00112A69">
              <w:rPr>
                <w:rFonts w:ascii="BrowalliaUPC" w:eastAsia="Arial Unicode MS" w:hAnsi="BrowalliaUPC" w:cs="BrowalliaUPC"/>
                <w:b/>
                <w:bCs/>
                <w:lang w:val="en-US"/>
              </w:rPr>
              <w:t>2568</w:t>
            </w:r>
          </w:p>
        </w:tc>
        <w:tc>
          <w:tcPr>
            <w:tcW w:w="1656" w:type="dxa"/>
          </w:tcPr>
          <w:p w14:paraId="1496283B" w14:textId="336F1C78" w:rsidR="00ED58F7" w:rsidRPr="00ED58F7" w:rsidRDefault="00ED58F7" w:rsidP="00ED58F7">
            <w:pPr>
              <w:pBdr>
                <w:bottom w:val="single" w:sz="12" w:space="1" w:color="auto"/>
              </w:pBdr>
              <w:jc w:val="right"/>
              <w:rPr>
                <w:rFonts w:ascii="BrowalliaUPC" w:eastAsia="Arial Unicode MS" w:hAnsi="BrowalliaUPC" w:cs="BrowalliaUPC"/>
                <w:cs/>
                <w:lang w:val="en-US"/>
              </w:rPr>
            </w:pPr>
            <w:r w:rsidRPr="00ED58F7">
              <w:rPr>
                <w:rFonts w:ascii="BrowalliaUPC" w:eastAsia="Arial Unicode MS" w:hAnsi="BrowalliaUPC" w:cs="BrowalliaUPC" w:hint="cs"/>
                <w:cs/>
                <w:lang w:val="en-US"/>
              </w:rPr>
              <w:t>1</w:t>
            </w:r>
            <w:r w:rsidRPr="00ED58F7">
              <w:rPr>
                <w:rFonts w:ascii="BrowalliaUPC" w:eastAsia="Arial Unicode MS" w:hAnsi="BrowalliaUPC" w:cs="BrowalliaUPC" w:hint="cs"/>
                <w:lang w:val="en-US"/>
              </w:rPr>
              <w:t>71,569</w:t>
            </w:r>
          </w:p>
        </w:tc>
        <w:tc>
          <w:tcPr>
            <w:tcW w:w="1656" w:type="dxa"/>
          </w:tcPr>
          <w:p w14:paraId="5F92160E" w14:textId="65E48811" w:rsidR="00ED58F7" w:rsidRPr="00ED58F7" w:rsidRDefault="00ED58F7" w:rsidP="00ED58F7">
            <w:pPr>
              <w:pBdr>
                <w:bottom w:val="single" w:sz="12" w:space="1" w:color="auto"/>
              </w:pBdr>
              <w:jc w:val="right"/>
              <w:rPr>
                <w:rFonts w:ascii="BrowalliaUPC" w:eastAsia="Arial Unicode MS" w:hAnsi="BrowalliaUPC" w:cs="BrowalliaUPC"/>
                <w:lang w:val="en-US"/>
              </w:rPr>
            </w:pPr>
            <w:r w:rsidRPr="00ED58F7">
              <w:rPr>
                <w:rFonts w:ascii="BrowalliaUPC" w:eastAsia="Arial Unicode MS" w:hAnsi="BrowalliaUPC" w:cs="BrowalliaUPC" w:hint="cs"/>
                <w:lang w:val="en-US"/>
              </w:rPr>
              <w:t>140,648</w:t>
            </w:r>
          </w:p>
        </w:tc>
        <w:tc>
          <w:tcPr>
            <w:tcW w:w="1656" w:type="dxa"/>
          </w:tcPr>
          <w:p w14:paraId="026500E4" w14:textId="3DEF15BE" w:rsidR="00ED58F7" w:rsidRPr="00ED58F7" w:rsidRDefault="00ED58F7" w:rsidP="00ED58F7">
            <w:pPr>
              <w:pBdr>
                <w:bottom w:val="single" w:sz="12" w:space="1" w:color="auto"/>
              </w:pBdr>
              <w:jc w:val="right"/>
              <w:rPr>
                <w:rFonts w:ascii="BrowalliaUPC" w:eastAsia="Arial Unicode MS" w:hAnsi="BrowalliaUPC" w:cs="BrowalliaUPC"/>
                <w:lang w:val="en-US"/>
              </w:rPr>
            </w:pPr>
            <w:r w:rsidRPr="00ED58F7">
              <w:rPr>
                <w:rFonts w:ascii="BrowalliaUPC" w:eastAsia="Arial Unicode MS" w:hAnsi="BrowalliaUPC" w:cs="BrowalliaUPC" w:hint="cs"/>
                <w:lang w:val="en-US"/>
              </w:rPr>
              <w:t>4,546</w:t>
            </w:r>
          </w:p>
        </w:tc>
      </w:tr>
    </w:tbl>
    <w:p w14:paraId="5C7CB7E9" w14:textId="77777777" w:rsidR="00B116AD" w:rsidRPr="00A4028B" w:rsidRDefault="00B116AD" w:rsidP="00B116AD">
      <w:pPr>
        <w:ind w:left="450"/>
        <w:jc w:val="thaiDistribute"/>
        <w:rPr>
          <w:rFonts w:ascii="BrowalliaUPC" w:eastAsia="Arial Unicode MS" w:hAnsi="BrowalliaUPC" w:cs="BrowalliaUPC"/>
          <w:sz w:val="36"/>
          <w:szCs w:val="36"/>
          <w:lang w:val="en-US"/>
        </w:rPr>
      </w:pPr>
    </w:p>
    <w:tbl>
      <w:tblPr>
        <w:tblStyle w:val="TableGrid"/>
        <w:tblW w:w="9014" w:type="dxa"/>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46"/>
        <w:gridCol w:w="1656"/>
        <w:gridCol w:w="1656"/>
        <w:gridCol w:w="1656"/>
      </w:tblGrid>
      <w:tr w:rsidR="003B1551" w:rsidRPr="004F0391" w14:paraId="0032A9D8" w14:textId="77777777" w:rsidTr="00112A69">
        <w:tc>
          <w:tcPr>
            <w:tcW w:w="4046" w:type="dxa"/>
          </w:tcPr>
          <w:p w14:paraId="0395561B" w14:textId="77777777" w:rsidR="003B1551" w:rsidRPr="004F0391" w:rsidRDefault="003B1551" w:rsidP="00D97C16">
            <w:pPr>
              <w:jc w:val="thaiDistribute"/>
              <w:rPr>
                <w:rFonts w:ascii="BrowalliaUPC" w:eastAsia="Arial Unicode MS" w:hAnsi="BrowalliaUPC" w:cs="BrowalliaUPC"/>
                <w:lang w:val="en-US"/>
              </w:rPr>
            </w:pPr>
          </w:p>
        </w:tc>
        <w:tc>
          <w:tcPr>
            <w:tcW w:w="1656" w:type="dxa"/>
          </w:tcPr>
          <w:p w14:paraId="1314F2DF" w14:textId="77777777" w:rsidR="003B1551" w:rsidRPr="004F0391" w:rsidRDefault="003B1551" w:rsidP="00D97C16">
            <w:pPr>
              <w:jc w:val="thaiDistribute"/>
              <w:rPr>
                <w:rFonts w:ascii="BrowalliaUPC" w:eastAsia="Arial Unicode MS" w:hAnsi="BrowalliaUPC" w:cs="BrowalliaUPC"/>
                <w:lang w:val="en-US"/>
              </w:rPr>
            </w:pPr>
          </w:p>
        </w:tc>
        <w:tc>
          <w:tcPr>
            <w:tcW w:w="1656" w:type="dxa"/>
          </w:tcPr>
          <w:p w14:paraId="25B61D2B" w14:textId="77777777" w:rsidR="003B1551" w:rsidRPr="004F0391" w:rsidRDefault="003B1551" w:rsidP="00D97C16">
            <w:pPr>
              <w:jc w:val="thaiDistribute"/>
              <w:rPr>
                <w:rFonts w:ascii="BrowalliaUPC" w:eastAsia="Arial Unicode MS" w:hAnsi="BrowalliaUPC" w:cs="BrowalliaUPC"/>
                <w:lang w:val="en-US"/>
              </w:rPr>
            </w:pPr>
          </w:p>
        </w:tc>
        <w:tc>
          <w:tcPr>
            <w:tcW w:w="1656" w:type="dxa"/>
          </w:tcPr>
          <w:p w14:paraId="5689D163" w14:textId="77777777" w:rsidR="003B1551" w:rsidRPr="004F0391" w:rsidRDefault="003B1551" w:rsidP="00D97C16">
            <w:pPr>
              <w:jc w:val="right"/>
              <w:rPr>
                <w:rFonts w:ascii="BrowalliaUPC" w:eastAsia="Arial Unicode MS" w:hAnsi="BrowalliaUPC" w:cs="BrowalliaUPC"/>
                <w:lang w:val="en-US"/>
              </w:rPr>
            </w:pPr>
            <w:r w:rsidRPr="004F0391">
              <w:rPr>
                <w:rFonts w:ascii="BrowalliaUPC" w:eastAsia="Arial Unicode MS" w:hAnsi="BrowalliaUPC" w:cs="BrowalliaUPC"/>
                <w:cs/>
                <w:lang w:val="en-US"/>
              </w:rPr>
              <w:t>(หน่วย : พันบาท)</w:t>
            </w:r>
          </w:p>
        </w:tc>
      </w:tr>
      <w:tr w:rsidR="003B1551" w:rsidRPr="004F0391" w14:paraId="0553CD4C" w14:textId="77777777" w:rsidTr="00112A69">
        <w:tc>
          <w:tcPr>
            <w:tcW w:w="4046" w:type="dxa"/>
          </w:tcPr>
          <w:p w14:paraId="32AA8602" w14:textId="77777777" w:rsidR="003B1551" w:rsidRPr="004F0391" w:rsidRDefault="003B1551" w:rsidP="00D97C16">
            <w:pPr>
              <w:jc w:val="thaiDistribute"/>
              <w:rPr>
                <w:rFonts w:ascii="BrowalliaUPC" w:eastAsia="Arial Unicode MS" w:hAnsi="BrowalliaUPC" w:cs="BrowalliaUPC"/>
                <w:lang w:val="en-US"/>
              </w:rPr>
            </w:pPr>
          </w:p>
        </w:tc>
        <w:tc>
          <w:tcPr>
            <w:tcW w:w="4968" w:type="dxa"/>
            <w:gridSpan w:val="3"/>
          </w:tcPr>
          <w:p w14:paraId="52E3B998" w14:textId="6E1C2E6A" w:rsidR="003B1551" w:rsidRPr="004F0391" w:rsidRDefault="003D72D3" w:rsidP="003D72D3">
            <w:pPr>
              <w:pBdr>
                <w:bottom w:val="single" w:sz="4" w:space="1" w:color="auto"/>
              </w:pBdr>
              <w:jc w:val="center"/>
              <w:rPr>
                <w:rFonts w:ascii="BrowalliaUPC" w:eastAsia="Arial Unicode MS" w:hAnsi="BrowalliaUPC" w:cs="BrowalliaUPC"/>
                <w:lang w:val="en-US"/>
              </w:rPr>
            </w:pPr>
            <w:r w:rsidRPr="004F0391">
              <w:rPr>
                <w:rFonts w:ascii="BrowalliaUPC" w:eastAsia="Arial Unicode MS" w:hAnsi="BrowalliaUPC" w:cs="BrowalliaUPC"/>
                <w:cs/>
                <w:lang w:val="en-US"/>
              </w:rPr>
              <w:t>ข้อมูลทางการเงินเฉพาะบริษัท</w:t>
            </w:r>
          </w:p>
        </w:tc>
      </w:tr>
      <w:tr w:rsidR="003B1551" w:rsidRPr="004F0391" w14:paraId="13A190D7" w14:textId="77777777" w:rsidTr="00112A69">
        <w:tc>
          <w:tcPr>
            <w:tcW w:w="4046" w:type="dxa"/>
          </w:tcPr>
          <w:p w14:paraId="7AF77E40" w14:textId="77777777" w:rsidR="003B1551" w:rsidRPr="004F0391" w:rsidRDefault="003B1551" w:rsidP="00D97C16">
            <w:pPr>
              <w:jc w:val="thaiDistribute"/>
              <w:rPr>
                <w:rFonts w:ascii="BrowalliaUPC" w:eastAsia="Arial Unicode MS" w:hAnsi="BrowalliaUPC" w:cs="BrowalliaUPC"/>
                <w:lang w:val="en-US"/>
              </w:rPr>
            </w:pPr>
          </w:p>
        </w:tc>
        <w:tc>
          <w:tcPr>
            <w:tcW w:w="1656" w:type="dxa"/>
            <w:vAlign w:val="bottom"/>
          </w:tcPr>
          <w:p w14:paraId="03B34C73" w14:textId="77777777" w:rsidR="003B1551" w:rsidRPr="004F0391" w:rsidRDefault="003B1551" w:rsidP="00D97C16">
            <w:pPr>
              <w:pBdr>
                <w:bottom w:val="single" w:sz="4" w:space="1" w:color="auto"/>
              </w:pBdr>
              <w:jc w:val="center"/>
              <w:rPr>
                <w:rFonts w:ascii="BrowalliaUPC" w:eastAsia="Arial Unicode MS" w:hAnsi="BrowalliaUPC" w:cs="BrowalliaUPC"/>
                <w:lang w:val="en-US"/>
              </w:rPr>
            </w:pPr>
            <w:r w:rsidRPr="004F0391">
              <w:rPr>
                <w:rFonts w:ascii="BrowalliaUPC" w:eastAsia="Arial Unicode MS" w:hAnsi="BrowalliaUPC" w:cs="BrowalliaUPC"/>
                <w:spacing w:val="-4"/>
                <w:cs/>
              </w:rPr>
              <w:t>ส่วนปรับปรุงอาคารและอุปกรณ์</w:t>
            </w:r>
          </w:p>
        </w:tc>
        <w:tc>
          <w:tcPr>
            <w:tcW w:w="1656" w:type="dxa"/>
            <w:vAlign w:val="bottom"/>
          </w:tcPr>
          <w:p w14:paraId="10887A2C" w14:textId="77777777" w:rsidR="003B1551" w:rsidRPr="004F0391" w:rsidRDefault="003B1551" w:rsidP="00D97C16">
            <w:pPr>
              <w:pBdr>
                <w:bottom w:val="single" w:sz="4" w:space="1" w:color="auto"/>
              </w:pBdr>
              <w:ind w:left="-40" w:right="-72"/>
              <w:jc w:val="center"/>
              <w:rPr>
                <w:rFonts w:ascii="BrowalliaUPC" w:eastAsia="Arial Unicode MS" w:hAnsi="BrowalliaUPC" w:cs="BrowalliaUPC"/>
                <w:lang w:val="en-US"/>
              </w:rPr>
            </w:pPr>
            <w:r w:rsidRPr="004F0391">
              <w:rPr>
                <w:rFonts w:ascii="BrowalliaUPC" w:eastAsia="Arial Unicode MS" w:hAnsi="BrowalliaUPC" w:cs="BrowalliaUPC"/>
                <w:spacing w:val="-4"/>
                <w:cs/>
              </w:rPr>
              <w:t>สินทรัพย์</w:t>
            </w:r>
            <w:r w:rsidRPr="004F0391">
              <w:rPr>
                <w:rFonts w:ascii="BrowalliaUPC" w:eastAsia="Arial Unicode MS" w:hAnsi="BrowalliaUPC" w:cs="BrowalliaUPC"/>
                <w:spacing w:val="-4"/>
                <w:cs/>
              </w:rPr>
              <w:br/>
              <w:t>สิทธิการใช้</w:t>
            </w:r>
          </w:p>
        </w:tc>
        <w:tc>
          <w:tcPr>
            <w:tcW w:w="1656" w:type="dxa"/>
            <w:vAlign w:val="bottom"/>
          </w:tcPr>
          <w:p w14:paraId="5EC3ABC5" w14:textId="77777777" w:rsidR="003B1551" w:rsidRPr="004F0391" w:rsidRDefault="003B1551" w:rsidP="00D97C16">
            <w:pPr>
              <w:pBdr>
                <w:bottom w:val="single" w:sz="4" w:space="1" w:color="auto"/>
              </w:pBdr>
              <w:ind w:left="-40" w:right="-72"/>
              <w:jc w:val="center"/>
              <w:rPr>
                <w:rFonts w:ascii="BrowalliaUPC" w:eastAsia="Arial Unicode MS" w:hAnsi="BrowalliaUPC" w:cs="BrowalliaUPC"/>
                <w:lang w:val="en-US"/>
              </w:rPr>
            </w:pPr>
            <w:r w:rsidRPr="004F0391">
              <w:rPr>
                <w:rFonts w:ascii="BrowalliaUPC" w:eastAsia="Arial Unicode MS" w:hAnsi="BrowalliaUPC" w:cs="BrowalliaUPC"/>
                <w:spacing w:val="-4"/>
                <w:cs/>
              </w:rPr>
              <w:t>สินทรัพย์</w:t>
            </w:r>
            <w:r w:rsidRPr="004F0391">
              <w:rPr>
                <w:rFonts w:ascii="BrowalliaUPC" w:eastAsia="Arial Unicode MS" w:hAnsi="BrowalliaUPC" w:cs="BrowalliaUPC"/>
                <w:spacing w:val="-4"/>
                <w:cs/>
              </w:rPr>
              <w:br/>
              <w:t>ไม่มีตัวตน</w:t>
            </w:r>
          </w:p>
        </w:tc>
      </w:tr>
      <w:tr w:rsidR="003B1551" w:rsidRPr="004F0391" w14:paraId="07A6A646" w14:textId="77777777" w:rsidTr="00112A69">
        <w:tc>
          <w:tcPr>
            <w:tcW w:w="4046" w:type="dxa"/>
          </w:tcPr>
          <w:p w14:paraId="383E4DA4" w14:textId="77777777" w:rsidR="003B1551" w:rsidRPr="004F0391" w:rsidRDefault="003B1551" w:rsidP="00D97C16">
            <w:pPr>
              <w:jc w:val="thaiDistribute"/>
              <w:rPr>
                <w:rFonts w:ascii="BrowalliaUPC" w:eastAsia="Arial Unicode MS" w:hAnsi="BrowalliaUPC" w:cs="BrowalliaUPC"/>
                <w:lang w:val="en-US"/>
              </w:rPr>
            </w:pPr>
          </w:p>
        </w:tc>
        <w:tc>
          <w:tcPr>
            <w:tcW w:w="1656" w:type="dxa"/>
          </w:tcPr>
          <w:p w14:paraId="493555A2" w14:textId="77777777" w:rsidR="003B1551" w:rsidRPr="004F0391" w:rsidRDefault="003B1551" w:rsidP="00D97C16">
            <w:pPr>
              <w:jc w:val="thaiDistribute"/>
              <w:rPr>
                <w:rFonts w:ascii="BrowalliaUPC" w:eastAsia="Arial Unicode MS" w:hAnsi="BrowalliaUPC" w:cs="BrowalliaUPC"/>
                <w:lang w:val="en-US"/>
              </w:rPr>
            </w:pPr>
          </w:p>
        </w:tc>
        <w:tc>
          <w:tcPr>
            <w:tcW w:w="1656" w:type="dxa"/>
          </w:tcPr>
          <w:p w14:paraId="1E230584" w14:textId="77777777" w:rsidR="003B1551" w:rsidRPr="004F0391" w:rsidRDefault="003B1551" w:rsidP="00D97C16">
            <w:pPr>
              <w:jc w:val="thaiDistribute"/>
              <w:rPr>
                <w:rFonts w:ascii="BrowalliaUPC" w:eastAsia="Arial Unicode MS" w:hAnsi="BrowalliaUPC" w:cs="BrowalliaUPC"/>
                <w:lang w:val="en-US"/>
              </w:rPr>
            </w:pPr>
          </w:p>
        </w:tc>
        <w:tc>
          <w:tcPr>
            <w:tcW w:w="1656" w:type="dxa"/>
          </w:tcPr>
          <w:p w14:paraId="40974E61" w14:textId="77777777" w:rsidR="003B1551" w:rsidRPr="004F0391" w:rsidRDefault="003B1551" w:rsidP="00D97C16">
            <w:pPr>
              <w:jc w:val="thaiDistribute"/>
              <w:rPr>
                <w:rFonts w:ascii="BrowalliaUPC" w:eastAsia="Arial Unicode MS" w:hAnsi="BrowalliaUPC" w:cs="BrowalliaUPC"/>
                <w:lang w:val="en-US"/>
              </w:rPr>
            </w:pPr>
          </w:p>
        </w:tc>
      </w:tr>
      <w:tr w:rsidR="003B1551" w:rsidRPr="004F0391" w14:paraId="45F46301" w14:textId="77777777" w:rsidTr="00112A69">
        <w:tc>
          <w:tcPr>
            <w:tcW w:w="4046" w:type="dxa"/>
          </w:tcPr>
          <w:p w14:paraId="1F458667" w14:textId="4D4E429A" w:rsidR="003B1551" w:rsidRPr="00112A69" w:rsidRDefault="00AD600D" w:rsidP="00D97C16">
            <w:pPr>
              <w:jc w:val="thaiDistribute"/>
              <w:rPr>
                <w:rFonts w:ascii="BrowalliaUPC" w:eastAsia="Arial Unicode MS" w:hAnsi="BrowalliaUPC" w:cs="BrowalliaUPC"/>
                <w:b/>
                <w:bCs/>
                <w:lang w:val="en-US"/>
              </w:rPr>
            </w:pPr>
            <w:r w:rsidRPr="00112A69">
              <w:rPr>
                <w:rFonts w:ascii="BrowalliaUPC" w:hAnsi="BrowalliaUPC" w:cs="BrowalliaUPC"/>
                <w:b/>
                <w:bCs/>
                <w:cs/>
              </w:rPr>
              <w:t xml:space="preserve">มูลค่าสุทธิตามบัญชี ณ วันที่ </w:t>
            </w:r>
            <w:r w:rsidRPr="00112A69">
              <w:rPr>
                <w:rFonts w:ascii="BrowalliaUPC" w:hAnsi="BrowalliaUPC" w:cs="BrowalliaUPC"/>
                <w:b/>
                <w:bCs/>
                <w:lang w:val="en-GB"/>
              </w:rPr>
              <w:t xml:space="preserve">1 </w:t>
            </w:r>
            <w:r w:rsidRPr="00112A69">
              <w:rPr>
                <w:rFonts w:ascii="BrowalliaUPC" w:hAnsi="BrowalliaUPC" w:cs="BrowalliaUPC"/>
                <w:b/>
                <w:bCs/>
                <w:cs/>
                <w:lang w:val="en-GB"/>
              </w:rPr>
              <w:t xml:space="preserve">มกราคม </w:t>
            </w:r>
            <w:r w:rsidRPr="00112A69">
              <w:rPr>
                <w:rFonts w:ascii="BrowalliaUPC" w:hAnsi="BrowalliaUPC" w:cs="BrowalliaUPC"/>
                <w:b/>
                <w:bCs/>
                <w:lang w:val="en-GB"/>
              </w:rPr>
              <w:t>256</w:t>
            </w:r>
            <w:r w:rsidRPr="00112A69">
              <w:rPr>
                <w:rFonts w:ascii="BrowalliaUPC" w:hAnsi="BrowalliaUPC" w:cs="BrowalliaUPC"/>
                <w:b/>
                <w:bCs/>
                <w:lang w:val="en-US"/>
              </w:rPr>
              <w:t>8</w:t>
            </w:r>
          </w:p>
        </w:tc>
        <w:tc>
          <w:tcPr>
            <w:tcW w:w="1656" w:type="dxa"/>
          </w:tcPr>
          <w:p w14:paraId="4941CF05" w14:textId="13EB2ACF" w:rsidR="003B1551" w:rsidRPr="004F0391" w:rsidRDefault="00EF4746" w:rsidP="001B29EB">
            <w:pPr>
              <w:jc w:val="right"/>
              <w:rPr>
                <w:rFonts w:ascii="BrowalliaUPC" w:eastAsia="Arial Unicode MS" w:hAnsi="BrowalliaUPC" w:cs="BrowalliaUPC"/>
                <w:lang w:val="en-US"/>
              </w:rPr>
            </w:pPr>
            <w:r w:rsidRPr="004F0391">
              <w:rPr>
                <w:rFonts w:ascii="BrowalliaUPC" w:eastAsia="Arial Unicode MS" w:hAnsi="BrowalliaUPC" w:cs="BrowalliaUPC"/>
                <w:lang w:val="en-US"/>
              </w:rPr>
              <w:t>78,272</w:t>
            </w:r>
          </w:p>
        </w:tc>
        <w:tc>
          <w:tcPr>
            <w:tcW w:w="1656" w:type="dxa"/>
          </w:tcPr>
          <w:p w14:paraId="7CAFD618" w14:textId="41459E86" w:rsidR="003B1551" w:rsidRPr="004F0391" w:rsidRDefault="00FB07F8" w:rsidP="001B29EB">
            <w:pPr>
              <w:jc w:val="right"/>
              <w:rPr>
                <w:rFonts w:ascii="BrowalliaUPC" w:eastAsia="Arial Unicode MS" w:hAnsi="BrowalliaUPC" w:cs="BrowalliaUPC"/>
                <w:lang w:val="en-US"/>
              </w:rPr>
            </w:pPr>
            <w:r w:rsidRPr="004F0391">
              <w:rPr>
                <w:rFonts w:ascii="BrowalliaUPC" w:eastAsia="Arial Unicode MS" w:hAnsi="BrowalliaUPC" w:cs="BrowalliaUPC"/>
                <w:lang w:val="en-US"/>
              </w:rPr>
              <w:t>23,537</w:t>
            </w:r>
          </w:p>
        </w:tc>
        <w:tc>
          <w:tcPr>
            <w:tcW w:w="1656" w:type="dxa"/>
          </w:tcPr>
          <w:p w14:paraId="00B54A6A" w14:textId="1F2E8D21" w:rsidR="003B1551" w:rsidRPr="004F0391" w:rsidRDefault="00ED10DD" w:rsidP="001B29EB">
            <w:pPr>
              <w:jc w:val="right"/>
              <w:rPr>
                <w:rFonts w:ascii="BrowalliaUPC" w:eastAsia="Arial Unicode MS" w:hAnsi="BrowalliaUPC" w:cs="BrowalliaUPC"/>
                <w:lang w:val="en-US"/>
              </w:rPr>
            </w:pPr>
            <w:r w:rsidRPr="004F0391">
              <w:rPr>
                <w:rFonts w:ascii="BrowalliaUPC" w:eastAsia="Arial Unicode MS" w:hAnsi="BrowalliaUPC" w:cs="BrowalliaUPC"/>
                <w:lang w:val="en-US"/>
              </w:rPr>
              <w:t>116</w:t>
            </w:r>
          </w:p>
        </w:tc>
      </w:tr>
      <w:tr w:rsidR="00E51629" w:rsidRPr="004F0391" w14:paraId="7AD6DA85" w14:textId="77777777" w:rsidTr="00112A69">
        <w:tc>
          <w:tcPr>
            <w:tcW w:w="4046" w:type="dxa"/>
          </w:tcPr>
          <w:p w14:paraId="4B86F46E" w14:textId="77777777" w:rsidR="00E51629" w:rsidRPr="004F0391" w:rsidRDefault="00E51629" w:rsidP="00E51629">
            <w:pPr>
              <w:jc w:val="thaiDistribute"/>
              <w:rPr>
                <w:rFonts w:ascii="BrowalliaUPC" w:eastAsia="Arial Unicode MS" w:hAnsi="BrowalliaUPC" w:cs="BrowalliaUPC"/>
                <w:lang w:val="en-US"/>
              </w:rPr>
            </w:pPr>
            <w:r w:rsidRPr="004F0391">
              <w:rPr>
                <w:rFonts w:ascii="BrowalliaUPC" w:eastAsia="Arial Unicode MS" w:hAnsi="BrowalliaUPC" w:cs="BrowalliaUPC"/>
                <w:cs/>
              </w:rPr>
              <w:t>การซื้อ</w:t>
            </w:r>
          </w:p>
        </w:tc>
        <w:tc>
          <w:tcPr>
            <w:tcW w:w="1656" w:type="dxa"/>
          </w:tcPr>
          <w:p w14:paraId="135C07D1" w14:textId="29080FAA" w:rsidR="00E51629" w:rsidRPr="004F0391" w:rsidRDefault="00BA6E04" w:rsidP="001B29EB">
            <w:pPr>
              <w:jc w:val="right"/>
              <w:rPr>
                <w:rFonts w:ascii="BrowalliaUPC" w:eastAsia="Arial Unicode MS" w:hAnsi="BrowalliaUPC" w:cs="BrowalliaUPC"/>
                <w:lang w:val="en-US"/>
              </w:rPr>
            </w:pPr>
            <w:r>
              <w:rPr>
                <w:rFonts w:ascii="BrowalliaUPC" w:eastAsia="Arial Unicode MS" w:hAnsi="BrowalliaUPC" w:cs="BrowalliaUPC"/>
                <w:lang w:val="en-US"/>
              </w:rPr>
              <w:t>504</w:t>
            </w:r>
          </w:p>
        </w:tc>
        <w:tc>
          <w:tcPr>
            <w:tcW w:w="1656" w:type="dxa"/>
          </w:tcPr>
          <w:p w14:paraId="4CA486F6" w14:textId="5358295B" w:rsidR="00E51629" w:rsidRPr="004F0391" w:rsidRDefault="00BA6E04" w:rsidP="001B29EB">
            <w:pPr>
              <w:jc w:val="right"/>
              <w:rPr>
                <w:rFonts w:ascii="BrowalliaUPC" w:eastAsia="Arial Unicode MS" w:hAnsi="BrowalliaUPC" w:cs="BrowalliaUPC"/>
                <w:lang w:val="en-US"/>
              </w:rPr>
            </w:pPr>
            <w:r>
              <w:rPr>
                <w:rFonts w:ascii="BrowalliaUPC" w:eastAsia="Arial Unicode MS" w:hAnsi="BrowalliaUPC" w:cs="BrowalliaUPC"/>
                <w:lang w:val="en-US"/>
              </w:rPr>
              <w:t xml:space="preserve">           -</w:t>
            </w:r>
          </w:p>
        </w:tc>
        <w:tc>
          <w:tcPr>
            <w:tcW w:w="1656" w:type="dxa"/>
          </w:tcPr>
          <w:p w14:paraId="5EDA6162" w14:textId="4740C6AB" w:rsidR="00E51629" w:rsidRPr="004F0391" w:rsidRDefault="00BA6E04" w:rsidP="001B29EB">
            <w:pPr>
              <w:jc w:val="right"/>
              <w:rPr>
                <w:rFonts w:ascii="BrowalliaUPC" w:eastAsia="Arial Unicode MS" w:hAnsi="BrowalliaUPC" w:cs="BrowalliaUPC"/>
                <w:lang w:val="en-US"/>
              </w:rPr>
            </w:pPr>
            <w:r>
              <w:rPr>
                <w:rFonts w:ascii="BrowalliaUPC" w:eastAsia="Arial Unicode MS" w:hAnsi="BrowalliaUPC" w:cs="BrowalliaUPC"/>
                <w:lang w:val="en-US"/>
              </w:rPr>
              <w:t>1,443</w:t>
            </w:r>
          </w:p>
        </w:tc>
      </w:tr>
      <w:tr w:rsidR="00E51629" w:rsidRPr="004F0391" w14:paraId="71AAEB6C" w14:textId="77777777" w:rsidTr="00112A69">
        <w:tc>
          <w:tcPr>
            <w:tcW w:w="4046" w:type="dxa"/>
          </w:tcPr>
          <w:p w14:paraId="37B8116A" w14:textId="77777777" w:rsidR="00E51629" w:rsidRPr="004F0391" w:rsidRDefault="00E51629" w:rsidP="00E51629">
            <w:pPr>
              <w:jc w:val="thaiDistribute"/>
              <w:rPr>
                <w:rFonts w:ascii="BrowalliaUPC" w:eastAsia="Arial Unicode MS" w:hAnsi="BrowalliaUPC" w:cs="BrowalliaUPC"/>
                <w:cs/>
              </w:rPr>
            </w:pPr>
            <w:r w:rsidRPr="004F0391">
              <w:rPr>
                <w:rFonts w:ascii="BrowalliaUPC" w:eastAsia="Arial Unicode MS" w:hAnsi="BrowalliaUPC" w:cs="BrowalliaUPC"/>
                <w:cs/>
              </w:rPr>
              <w:t>ค่าเสื่อมราคาและค่าตัดจำหน่าย</w:t>
            </w:r>
          </w:p>
        </w:tc>
        <w:tc>
          <w:tcPr>
            <w:tcW w:w="1656" w:type="dxa"/>
          </w:tcPr>
          <w:p w14:paraId="2B80E0E2" w14:textId="6A3C63AB" w:rsidR="00E51629" w:rsidRPr="004F0391" w:rsidRDefault="00E75A48" w:rsidP="001B29EB">
            <w:pPr>
              <w:pBdr>
                <w:bottom w:val="single" w:sz="4" w:space="1" w:color="auto"/>
              </w:pBdr>
              <w:jc w:val="right"/>
              <w:rPr>
                <w:rFonts w:ascii="BrowalliaUPC" w:eastAsia="Arial Unicode MS" w:hAnsi="BrowalliaUPC" w:cs="BrowalliaUPC"/>
                <w:lang w:val="en-US"/>
              </w:rPr>
            </w:pPr>
            <w:r>
              <w:rPr>
                <w:rFonts w:ascii="BrowalliaUPC" w:eastAsia="Arial Unicode MS" w:hAnsi="BrowalliaUPC" w:cs="BrowalliaUPC"/>
                <w:lang w:val="en-US"/>
              </w:rPr>
              <w:t>(5,162)</w:t>
            </w:r>
          </w:p>
        </w:tc>
        <w:tc>
          <w:tcPr>
            <w:tcW w:w="1656" w:type="dxa"/>
          </w:tcPr>
          <w:p w14:paraId="0A3FFB9F" w14:textId="016FDB0F" w:rsidR="00E51629" w:rsidRPr="004F0391" w:rsidRDefault="00E75A48" w:rsidP="001B29EB">
            <w:pPr>
              <w:pBdr>
                <w:bottom w:val="single" w:sz="4" w:space="1" w:color="auto"/>
              </w:pBdr>
              <w:jc w:val="right"/>
              <w:rPr>
                <w:rFonts w:ascii="BrowalliaUPC" w:eastAsia="Arial Unicode MS" w:hAnsi="BrowalliaUPC" w:cs="BrowalliaUPC"/>
                <w:lang w:val="en-US"/>
              </w:rPr>
            </w:pPr>
            <w:r>
              <w:rPr>
                <w:rFonts w:ascii="BrowalliaUPC" w:eastAsia="Arial Unicode MS" w:hAnsi="BrowalliaUPC" w:cs="BrowalliaUPC"/>
                <w:lang w:val="en-US"/>
              </w:rPr>
              <w:t>(6,824)</w:t>
            </w:r>
          </w:p>
        </w:tc>
        <w:tc>
          <w:tcPr>
            <w:tcW w:w="1656" w:type="dxa"/>
          </w:tcPr>
          <w:p w14:paraId="53A4BB1B" w14:textId="1B6A3CA7" w:rsidR="00E51629" w:rsidRPr="004F0391" w:rsidRDefault="00E75A48" w:rsidP="001B29EB">
            <w:pPr>
              <w:pBdr>
                <w:bottom w:val="single" w:sz="4" w:space="1" w:color="auto"/>
              </w:pBdr>
              <w:jc w:val="right"/>
              <w:rPr>
                <w:rFonts w:ascii="BrowalliaUPC" w:eastAsia="Arial Unicode MS" w:hAnsi="BrowalliaUPC" w:cs="BrowalliaUPC"/>
                <w:lang w:val="en-US"/>
              </w:rPr>
            </w:pPr>
            <w:r>
              <w:rPr>
                <w:rFonts w:ascii="BrowalliaUPC" w:eastAsia="Arial Unicode MS" w:hAnsi="BrowalliaUPC" w:cs="BrowalliaUPC"/>
                <w:lang w:val="en-US"/>
              </w:rPr>
              <w:t>(55)</w:t>
            </w:r>
          </w:p>
        </w:tc>
      </w:tr>
      <w:tr w:rsidR="00E51629" w:rsidRPr="004F0391" w14:paraId="163D951C" w14:textId="77777777" w:rsidTr="00112A69">
        <w:tc>
          <w:tcPr>
            <w:tcW w:w="4046" w:type="dxa"/>
          </w:tcPr>
          <w:p w14:paraId="0A6F6A06" w14:textId="4B1CA9C5" w:rsidR="00E51629" w:rsidRPr="00AA1CCA" w:rsidRDefault="00E51629" w:rsidP="00E51629">
            <w:pPr>
              <w:ind w:right="-24"/>
              <w:jc w:val="thaiDistribute"/>
              <w:rPr>
                <w:rFonts w:ascii="BrowalliaUPC" w:hAnsi="BrowalliaUPC" w:cs="BrowalliaUPC"/>
                <w:b/>
                <w:bCs/>
                <w:cs/>
              </w:rPr>
            </w:pPr>
            <w:r w:rsidRPr="00112A69">
              <w:rPr>
                <w:rFonts w:ascii="BrowalliaUPC" w:hAnsi="BrowalliaUPC" w:cs="BrowalliaUPC"/>
                <w:b/>
                <w:bCs/>
                <w:cs/>
              </w:rPr>
              <w:t xml:space="preserve">มูลค่าสุทธิตามบัญชี ณ วันที่ </w:t>
            </w:r>
            <w:r w:rsidRPr="00AA1CCA">
              <w:rPr>
                <w:rFonts w:ascii="BrowalliaUPC" w:hAnsi="BrowalliaUPC" w:cs="BrowalliaUPC"/>
                <w:b/>
                <w:bCs/>
              </w:rPr>
              <w:t xml:space="preserve">30 </w:t>
            </w:r>
            <w:r w:rsidRPr="00AA1CCA">
              <w:rPr>
                <w:rFonts w:ascii="BrowalliaUPC" w:hAnsi="BrowalliaUPC" w:cs="BrowalliaUPC" w:hint="cs"/>
                <w:b/>
                <w:bCs/>
                <w:cs/>
              </w:rPr>
              <w:t>มิถุนายน</w:t>
            </w:r>
            <w:r w:rsidRPr="00AA1CCA">
              <w:rPr>
                <w:rFonts w:ascii="BrowalliaUPC" w:hAnsi="BrowalliaUPC" w:cs="BrowalliaUPC"/>
                <w:b/>
                <w:bCs/>
                <w:cs/>
              </w:rPr>
              <w:t xml:space="preserve"> </w:t>
            </w:r>
            <w:r w:rsidRPr="00AA1CCA">
              <w:rPr>
                <w:rFonts w:ascii="BrowalliaUPC" w:hAnsi="BrowalliaUPC" w:cs="BrowalliaUPC"/>
                <w:b/>
                <w:bCs/>
              </w:rPr>
              <w:t>2568</w:t>
            </w:r>
          </w:p>
        </w:tc>
        <w:tc>
          <w:tcPr>
            <w:tcW w:w="1656" w:type="dxa"/>
          </w:tcPr>
          <w:p w14:paraId="6F432159" w14:textId="6FCB6B1F" w:rsidR="00E51629" w:rsidRPr="004F0391" w:rsidRDefault="00E75A48" w:rsidP="001B29EB">
            <w:pPr>
              <w:pBdr>
                <w:bottom w:val="single" w:sz="12" w:space="1" w:color="auto"/>
              </w:pBdr>
              <w:jc w:val="right"/>
              <w:rPr>
                <w:rFonts w:ascii="BrowalliaUPC" w:eastAsia="Arial Unicode MS" w:hAnsi="BrowalliaUPC" w:cs="BrowalliaUPC"/>
                <w:lang w:val="en-US"/>
              </w:rPr>
            </w:pPr>
            <w:r>
              <w:rPr>
                <w:rFonts w:ascii="BrowalliaUPC" w:eastAsia="Arial Unicode MS" w:hAnsi="BrowalliaUPC" w:cs="BrowalliaUPC"/>
                <w:lang w:val="en-US"/>
              </w:rPr>
              <w:fldChar w:fldCharType="begin"/>
            </w:r>
            <w:r>
              <w:rPr>
                <w:rFonts w:ascii="BrowalliaUPC" w:eastAsia="Arial Unicode MS" w:hAnsi="BrowalliaUPC" w:cs="BrowalliaUPC"/>
                <w:lang w:val="en-US"/>
              </w:rPr>
              <w:instrText xml:space="preserve"> =SUM(ABOVE) </w:instrText>
            </w:r>
            <w:r>
              <w:rPr>
                <w:rFonts w:ascii="BrowalliaUPC" w:eastAsia="Arial Unicode MS" w:hAnsi="BrowalliaUPC" w:cs="BrowalliaUPC"/>
                <w:lang w:val="en-US"/>
              </w:rPr>
              <w:fldChar w:fldCharType="separate"/>
            </w:r>
            <w:r>
              <w:rPr>
                <w:rFonts w:ascii="BrowalliaUPC" w:eastAsia="Arial Unicode MS" w:hAnsi="BrowalliaUPC" w:cs="BrowalliaUPC"/>
                <w:noProof/>
                <w:lang w:val="en-US"/>
              </w:rPr>
              <w:t>73,614</w:t>
            </w:r>
            <w:r>
              <w:rPr>
                <w:rFonts w:ascii="BrowalliaUPC" w:eastAsia="Arial Unicode MS" w:hAnsi="BrowalliaUPC" w:cs="BrowalliaUPC"/>
                <w:lang w:val="en-US"/>
              </w:rPr>
              <w:fldChar w:fldCharType="end"/>
            </w:r>
          </w:p>
        </w:tc>
        <w:tc>
          <w:tcPr>
            <w:tcW w:w="1656" w:type="dxa"/>
          </w:tcPr>
          <w:p w14:paraId="7D6343DF" w14:textId="7FB23273" w:rsidR="00E51629" w:rsidRPr="004F0391" w:rsidRDefault="00E75A48" w:rsidP="001B29EB">
            <w:pPr>
              <w:pBdr>
                <w:bottom w:val="single" w:sz="12" w:space="1" w:color="auto"/>
              </w:pBdr>
              <w:jc w:val="right"/>
              <w:rPr>
                <w:rFonts w:ascii="BrowalliaUPC" w:eastAsia="Arial Unicode MS" w:hAnsi="BrowalliaUPC" w:cs="BrowalliaUPC"/>
                <w:lang w:val="en-US"/>
              </w:rPr>
            </w:pPr>
            <w:r>
              <w:rPr>
                <w:rFonts w:ascii="BrowalliaUPC" w:eastAsia="Arial Unicode MS" w:hAnsi="BrowalliaUPC" w:cs="BrowalliaUPC"/>
                <w:lang w:val="en-US"/>
              </w:rPr>
              <w:t>16,713</w:t>
            </w:r>
          </w:p>
        </w:tc>
        <w:tc>
          <w:tcPr>
            <w:tcW w:w="1656" w:type="dxa"/>
          </w:tcPr>
          <w:p w14:paraId="642FBB9E" w14:textId="47175D19" w:rsidR="00E51629" w:rsidRPr="004F0391" w:rsidRDefault="00E75A48" w:rsidP="001B29EB">
            <w:pPr>
              <w:pBdr>
                <w:bottom w:val="single" w:sz="12" w:space="1" w:color="auto"/>
              </w:pBdr>
              <w:jc w:val="right"/>
              <w:rPr>
                <w:rFonts w:ascii="BrowalliaUPC" w:eastAsia="Arial Unicode MS" w:hAnsi="BrowalliaUPC" w:cs="BrowalliaUPC"/>
                <w:lang w:val="en-US"/>
              </w:rPr>
            </w:pPr>
            <w:r>
              <w:rPr>
                <w:rFonts w:ascii="BrowalliaUPC" w:eastAsia="Arial Unicode MS" w:hAnsi="BrowalliaUPC" w:cs="BrowalliaUPC"/>
                <w:lang w:val="en-US"/>
              </w:rPr>
              <w:t>1,</w:t>
            </w:r>
            <w:r w:rsidR="00944E3C">
              <w:rPr>
                <w:rFonts w:ascii="BrowalliaUPC" w:eastAsia="Arial Unicode MS" w:hAnsi="BrowalliaUPC" w:cs="BrowalliaUPC"/>
                <w:lang w:val="en-US"/>
              </w:rPr>
              <w:t>504</w:t>
            </w:r>
          </w:p>
        </w:tc>
      </w:tr>
    </w:tbl>
    <w:p w14:paraId="24C906A8" w14:textId="77777777" w:rsidR="00DC6A4E" w:rsidRPr="004F0391" w:rsidRDefault="00DC6A4E" w:rsidP="00F656F2">
      <w:pPr>
        <w:rPr>
          <w:rFonts w:ascii="BrowalliaUPC" w:eastAsia="Arial Unicode MS" w:hAnsi="BrowalliaUPC" w:cs="BrowalliaUPC"/>
          <w:lang w:val="en-US"/>
        </w:rPr>
      </w:pPr>
    </w:p>
    <w:p w14:paraId="7B75CE19" w14:textId="77777777" w:rsidR="008C13AA" w:rsidRPr="004F0391" w:rsidRDefault="008C13AA" w:rsidP="008C13AA">
      <w:pPr>
        <w:ind w:left="441"/>
        <w:jc w:val="thaiDistribute"/>
        <w:rPr>
          <w:rFonts w:ascii="BrowalliaUPC" w:eastAsia="Arial Unicode MS" w:hAnsi="BrowalliaUPC" w:cs="BrowalliaUPC"/>
          <w:lang w:val="en-US"/>
        </w:rPr>
      </w:pPr>
    </w:p>
    <w:p w14:paraId="0A6EC5B1" w14:textId="77777777" w:rsidR="00D60586" w:rsidRPr="004F0391" w:rsidRDefault="00D60586" w:rsidP="008C13AA">
      <w:pPr>
        <w:ind w:left="441"/>
        <w:jc w:val="thaiDistribute"/>
        <w:rPr>
          <w:rFonts w:ascii="BrowalliaUPC" w:eastAsia="Arial Unicode MS" w:hAnsi="BrowalliaUPC" w:cs="BrowalliaUPC"/>
          <w:lang w:val="en-US"/>
        </w:rPr>
      </w:pPr>
    </w:p>
    <w:p w14:paraId="3D66F02F" w14:textId="77777777" w:rsidR="00D60586" w:rsidRPr="004F0391" w:rsidRDefault="00D60586" w:rsidP="008C13AA">
      <w:pPr>
        <w:ind w:left="441"/>
        <w:jc w:val="thaiDistribute"/>
        <w:rPr>
          <w:rFonts w:ascii="BrowalliaUPC" w:eastAsia="Arial Unicode MS" w:hAnsi="BrowalliaUPC" w:cs="BrowalliaUPC"/>
          <w:lang w:val="en-US"/>
        </w:rPr>
      </w:pPr>
    </w:p>
    <w:p w14:paraId="06022FF2" w14:textId="77777777" w:rsidR="008C13AA" w:rsidRPr="004F0391" w:rsidRDefault="008C13AA" w:rsidP="008C13AA">
      <w:pPr>
        <w:ind w:left="441"/>
        <w:jc w:val="thaiDistribute"/>
        <w:rPr>
          <w:rFonts w:ascii="BrowalliaUPC" w:eastAsia="Arial Unicode MS" w:hAnsi="BrowalliaUPC" w:cs="BrowalliaUPC"/>
          <w:lang w:val="en-US"/>
        </w:rPr>
      </w:pPr>
    </w:p>
    <w:p w14:paraId="243EC3EB" w14:textId="77777777" w:rsidR="008C13AA" w:rsidRPr="004F0391" w:rsidRDefault="008C13AA" w:rsidP="008C13AA">
      <w:pPr>
        <w:ind w:left="441"/>
        <w:jc w:val="thaiDistribute"/>
        <w:rPr>
          <w:rFonts w:ascii="BrowalliaUPC" w:eastAsia="Arial Unicode MS" w:hAnsi="BrowalliaUPC" w:cs="BrowalliaUPC"/>
          <w:lang w:val="en-US"/>
        </w:rPr>
      </w:pPr>
    </w:p>
    <w:p w14:paraId="639D5053" w14:textId="77777777" w:rsidR="008C13AA" w:rsidRPr="004F0391" w:rsidRDefault="008C13AA" w:rsidP="008C13AA">
      <w:pPr>
        <w:ind w:left="441"/>
        <w:jc w:val="thaiDistribute"/>
        <w:rPr>
          <w:rFonts w:ascii="BrowalliaUPC" w:eastAsia="Arial Unicode MS" w:hAnsi="BrowalliaUPC" w:cs="BrowalliaUPC"/>
          <w:lang w:val="en-US"/>
        </w:rPr>
      </w:pPr>
    </w:p>
    <w:p w14:paraId="4338C3FE" w14:textId="74740E6F" w:rsidR="00E76456" w:rsidRDefault="00E76456">
      <w:pPr>
        <w:rPr>
          <w:rFonts w:ascii="BrowalliaUPC" w:eastAsia="Arial Unicode MS" w:hAnsi="BrowalliaUPC" w:cs="BrowalliaUPC"/>
          <w:lang w:val="en-US"/>
        </w:rPr>
      </w:pPr>
      <w:r>
        <w:rPr>
          <w:rFonts w:ascii="BrowalliaUPC" w:eastAsia="Arial Unicode MS" w:hAnsi="BrowalliaUPC" w:cs="BrowalliaUPC"/>
          <w:lang w:val="en-US"/>
        </w:rPr>
        <w:br w:type="page"/>
      </w:r>
    </w:p>
    <w:p w14:paraId="26C6030B" w14:textId="71E29D60" w:rsidR="00F62FDF" w:rsidRPr="00560FDC" w:rsidRDefault="00342397" w:rsidP="00F745E9">
      <w:pPr>
        <w:numPr>
          <w:ilvl w:val="0"/>
          <w:numId w:val="3"/>
        </w:numPr>
        <w:tabs>
          <w:tab w:val="clear" w:pos="360"/>
          <w:tab w:val="num" w:pos="1440"/>
        </w:tabs>
        <w:ind w:left="426" w:right="-99" w:hanging="426"/>
        <w:jc w:val="thaiDistribute"/>
        <w:rPr>
          <w:rFonts w:ascii="BrowalliaUPC" w:hAnsi="BrowalliaUPC" w:cs="BrowalliaUPC"/>
          <w:b/>
          <w:bCs/>
          <w:color w:val="000000" w:themeColor="text1"/>
          <w:lang w:val="en-GB"/>
        </w:rPr>
      </w:pPr>
      <w:r w:rsidRPr="00560FDC">
        <w:rPr>
          <w:rFonts w:ascii="BrowalliaUPC" w:hAnsi="BrowalliaUPC" w:cs="BrowalliaUPC"/>
          <w:b/>
          <w:bCs/>
          <w:color w:val="000000" w:themeColor="text1"/>
          <w:cs/>
          <w:lang w:val="en-GB"/>
        </w:rPr>
        <w:t>เจ้าหนี้การค้าและเจ้าหนี้หมุนเวียนอื่น</w:t>
      </w:r>
    </w:p>
    <w:p w14:paraId="72FD984D" w14:textId="77777777" w:rsidR="00F62FDF" w:rsidRPr="003563C2" w:rsidRDefault="00F62FDF" w:rsidP="00F62FDF">
      <w:pPr>
        <w:ind w:left="426" w:right="-99"/>
        <w:jc w:val="thaiDistribute"/>
        <w:rPr>
          <w:rFonts w:ascii="BrowalliaUPC" w:hAnsi="BrowalliaUPC" w:cs="BrowalliaUPC"/>
          <w:b/>
          <w:bCs/>
          <w:color w:val="000000" w:themeColor="text1"/>
          <w:lang w:val="en-GB"/>
        </w:rPr>
      </w:pPr>
    </w:p>
    <w:tbl>
      <w:tblPr>
        <w:tblW w:w="8979"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68"/>
        <w:gridCol w:w="1200"/>
        <w:gridCol w:w="240"/>
        <w:gridCol w:w="1173"/>
        <w:gridCol w:w="236"/>
        <w:gridCol w:w="1178"/>
        <w:gridCol w:w="237"/>
        <w:gridCol w:w="1247"/>
      </w:tblGrid>
      <w:tr w:rsidR="00342397" w:rsidRPr="004F0391" w14:paraId="751B89ED" w14:textId="77777777" w:rsidTr="003563C2">
        <w:trPr>
          <w:cantSplit/>
          <w:tblHeader/>
        </w:trPr>
        <w:tc>
          <w:tcPr>
            <w:tcW w:w="3468" w:type="dxa"/>
            <w:tcBorders>
              <w:top w:val="nil"/>
              <w:left w:val="nil"/>
              <w:bottom w:val="nil"/>
              <w:right w:val="nil"/>
            </w:tcBorders>
          </w:tcPr>
          <w:p w14:paraId="42FB6F89" w14:textId="77777777" w:rsidR="00342397" w:rsidRPr="004F0391" w:rsidRDefault="00342397" w:rsidP="00D97C16">
            <w:pPr>
              <w:rPr>
                <w:rFonts w:ascii="BrowalliaUPC" w:hAnsi="BrowalliaUPC" w:cs="BrowalliaUPC"/>
              </w:rPr>
            </w:pPr>
            <w:r w:rsidRPr="004F0391">
              <w:rPr>
                <w:rFonts w:ascii="BrowalliaUPC" w:hAnsi="BrowalliaUPC" w:cs="BrowalliaUPC"/>
              </w:rPr>
              <w:tab/>
            </w:r>
          </w:p>
        </w:tc>
        <w:tc>
          <w:tcPr>
            <w:tcW w:w="5511" w:type="dxa"/>
            <w:gridSpan w:val="7"/>
            <w:tcBorders>
              <w:top w:val="nil"/>
              <w:left w:val="nil"/>
              <w:bottom w:val="nil"/>
              <w:right w:val="nil"/>
            </w:tcBorders>
          </w:tcPr>
          <w:p w14:paraId="42F2BBCD" w14:textId="77777777" w:rsidR="00342397" w:rsidRPr="004F0391" w:rsidRDefault="00342397" w:rsidP="002E22A1">
            <w:pPr>
              <w:ind w:right="-24"/>
              <w:jc w:val="right"/>
              <w:rPr>
                <w:rFonts w:ascii="BrowalliaUPC" w:hAnsi="BrowalliaUPC" w:cs="BrowalliaUPC"/>
              </w:rPr>
            </w:pPr>
            <w:r w:rsidRPr="004F0391">
              <w:rPr>
                <w:rFonts w:ascii="BrowalliaUPC" w:hAnsi="BrowalliaUPC" w:cs="BrowalliaUPC"/>
              </w:rPr>
              <w:t>(</w:t>
            </w:r>
            <w:r w:rsidRPr="004F0391">
              <w:rPr>
                <w:rFonts w:ascii="BrowalliaUPC" w:hAnsi="BrowalliaUPC" w:cs="BrowalliaUPC"/>
                <w:cs/>
              </w:rPr>
              <w:t xml:space="preserve">หน่วย: </w:t>
            </w:r>
            <w:r w:rsidRPr="004F0391">
              <w:rPr>
                <w:rFonts w:ascii="BrowalliaUPC" w:hAnsi="BrowalliaUPC" w:cs="BrowalliaUPC"/>
                <w:cs/>
                <w:lang w:val="en-US"/>
              </w:rPr>
              <w:t>พัน</w:t>
            </w:r>
            <w:r w:rsidRPr="004F0391">
              <w:rPr>
                <w:rFonts w:ascii="BrowalliaUPC" w:hAnsi="BrowalliaUPC" w:cs="BrowalliaUPC"/>
                <w:cs/>
              </w:rPr>
              <w:t>บาท</w:t>
            </w:r>
            <w:r w:rsidRPr="004F0391">
              <w:rPr>
                <w:rFonts w:ascii="BrowalliaUPC" w:hAnsi="BrowalliaUPC" w:cs="BrowalliaUPC"/>
              </w:rPr>
              <w:t>)</w:t>
            </w:r>
          </w:p>
        </w:tc>
      </w:tr>
      <w:tr w:rsidR="00342397" w:rsidRPr="004F0391" w14:paraId="3865CA96" w14:textId="77777777" w:rsidTr="003563C2">
        <w:trPr>
          <w:cantSplit/>
          <w:trHeight w:val="275"/>
          <w:tblHeader/>
        </w:trPr>
        <w:tc>
          <w:tcPr>
            <w:tcW w:w="3468" w:type="dxa"/>
            <w:tcBorders>
              <w:top w:val="nil"/>
              <w:left w:val="nil"/>
              <w:bottom w:val="nil"/>
              <w:right w:val="nil"/>
            </w:tcBorders>
          </w:tcPr>
          <w:p w14:paraId="3C873CDD" w14:textId="77777777" w:rsidR="00342397" w:rsidRPr="004F0391" w:rsidRDefault="00342397" w:rsidP="00D97C16">
            <w:pPr>
              <w:rPr>
                <w:rFonts w:ascii="BrowalliaUPC" w:hAnsi="BrowalliaUPC" w:cs="BrowalliaUPC"/>
              </w:rPr>
            </w:pPr>
          </w:p>
        </w:tc>
        <w:tc>
          <w:tcPr>
            <w:tcW w:w="2613" w:type="dxa"/>
            <w:gridSpan w:val="3"/>
            <w:tcBorders>
              <w:top w:val="nil"/>
              <w:left w:val="nil"/>
              <w:bottom w:val="single" w:sz="4" w:space="0" w:color="auto"/>
              <w:right w:val="nil"/>
            </w:tcBorders>
          </w:tcPr>
          <w:p w14:paraId="2B36B630" w14:textId="77777777" w:rsidR="00342397" w:rsidRPr="004F0391" w:rsidRDefault="00342397" w:rsidP="00D97C16">
            <w:pPr>
              <w:ind w:right="-108"/>
              <w:jc w:val="center"/>
              <w:rPr>
                <w:rFonts w:ascii="BrowalliaUPC" w:hAnsi="BrowalliaUPC" w:cs="BrowalliaUPC"/>
                <w:cs/>
              </w:rPr>
            </w:pPr>
            <w:r w:rsidRPr="004F0391">
              <w:rPr>
                <w:rFonts w:ascii="BrowalliaUPC" w:hAnsi="BrowalliaUPC" w:cs="BrowalliaUPC"/>
                <w:cs/>
              </w:rPr>
              <w:t>ข้อมูลทางการเงินรวม</w:t>
            </w:r>
          </w:p>
        </w:tc>
        <w:tc>
          <w:tcPr>
            <w:tcW w:w="236" w:type="dxa"/>
            <w:tcBorders>
              <w:top w:val="nil"/>
              <w:left w:val="nil"/>
              <w:bottom w:val="nil"/>
              <w:right w:val="nil"/>
            </w:tcBorders>
          </w:tcPr>
          <w:p w14:paraId="6CF82959" w14:textId="77777777" w:rsidR="00342397" w:rsidRPr="004F0391" w:rsidRDefault="00342397" w:rsidP="00D97C16">
            <w:pPr>
              <w:ind w:left="-87" w:right="-108"/>
              <w:jc w:val="center"/>
              <w:rPr>
                <w:rFonts w:ascii="BrowalliaUPC" w:hAnsi="BrowalliaUPC" w:cs="BrowalliaUPC"/>
              </w:rPr>
            </w:pPr>
          </w:p>
        </w:tc>
        <w:tc>
          <w:tcPr>
            <w:tcW w:w="2662" w:type="dxa"/>
            <w:gridSpan w:val="3"/>
            <w:tcBorders>
              <w:top w:val="nil"/>
              <w:left w:val="nil"/>
              <w:bottom w:val="single" w:sz="4" w:space="0" w:color="auto"/>
              <w:right w:val="nil"/>
            </w:tcBorders>
          </w:tcPr>
          <w:p w14:paraId="07573A57" w14:textId="77777777" w:rsidR="00342397" w:rsidRPr="004F0391" w:rsidRDefault="00342397" w:rsidP="00D97C16">
            <w:pPr>
              <w:ind w:right="-108"/>
              <w:jc w:val="center"/>
              <w:rPr>
                <w:rFonts w:ascii="BrowalliaUPC" w:hAnsi="BrowalliaUPC" w:cs="BrowalliaUPC"/>
              </w:rPr>
            </w:pPr>
            <w:r w:rsidRPr="004F0391">
              <w:rPr>
                <w:rFonts w:ascii="BrowalliaUPC" w:hAnsi="BrowalliaUPC" w:cs="BrowalliaUPC"/>
                <w:cs/>
              </w:rPr>
              <w:t>ข้อมูลทางการเงินเฉพาะบริษัท</w:t>
            </w:r>
          </w:p>
        </w:tc>
      </w:tr>
      <w:tr w:rsidR="00342397" w:rsidRPr="004F0391" w14:paraId="05BB2E68" w14:textId="77777777" w:rsidTr="003563C2">
        <w:trPr>
          <w:cantSplit/>
          <w:trHeight w:val="305"/>
          <w:tblHeader/>
        </w:trPr>
        <w:tc>
          <w:tcPr>
            <w:tcW w:w="3468" w:type="dxa"/>
            <w:tcBorders>
              <w:top w:val="nil"/>
              <w:left w:val="nil"/>
              <w:bottom w:val="nil"/>
              <w:right w:val="nil"/>
            </w:tcBorders>
          </w:tcPr>
          <w:p w14:paraId="3419B210" w14:textId="77777777" w:rsidR="00342397" w:rsidRPr="004F0391" w:rsidRDefault="00342397" w:rsidP="00D97C16">
            <w:pPr>
              <w:rPr>
                <w:rFonts w:ascii="BrowalliaUPC" w:hAnsi="BrowalliaUPC" w:cs="BrowalliaUPC"/>
              </w:rPr>
            </w:pPr>
            <w:r w:rsidRPr="004F0391">
              <w:rPr>
                <w:rFonts w:ascii="BrowalliaUPC" w:hAnsi="BrowalliaUPC" w:cs="BrowalliaUPC"/>
              </w:rPr>
              <w:tab/>
            </w:r>
            <w:r w:rsidRPr="004F0391">
              <w:rPr>
                <w:rFonts w:ascii="BrowalliaUPC" w:hAnsi="BrowalliaUPC" w:cs="BrowalliaUPC"/>
              </w:rPr>
              <w:tab/>
            </w:r>
            <w:r w:rsidRPr="004F0391">
              <w:rPr>
                <w:rFonts w:ascii="BrowalliaUPC" w:hAnsi="BrowalliaUPC" w:cs="BrowalliaUPC"/>
              </w:rPr>
              <w:tab/>
            </w:r>
          </w:p>
        </w:tc>
        <w:tc>
          <w:tcPr>
            <w:tcW w:w="1200" w:type="dxa"/>
            <w:tcBorders>
              <w:top w:val="nil"/>
              <w:left w:val="nil"/>
              <w:bottom w:val="single" w:sz="4" w:space="0" w:color="auto"/>
              <w:right w:val="nil"/>
            </w:tcBorders>
            <w:vAlign w:val="bottom"/>
          </w:tcPr>
          <w:p w14:paraId="58D0D3EC" w14:textId="4FA48A5E" w:rsidR="00342397" w:rsidRPr="004F0391" w:rsidRDefault="00AA1CCA" w:rsidP="00D97C16">
            <w:pPr>
              <w:ind w:left="-108" w:right="-108"/>
              <w:jc w:val="center"/>
              <w:rPr>
                <w:rFonts w:ascii="BrowalliaUPC" w:hAnsi="BrowalliaUPC" w:cs="BrowalliaUPC"/>
              </w:rPr>
            </w:pPr>
            <w:r w:rsidRPr="00FD0BA2">
              <w:rPr>
                <w:rFonts w:ascii="BrowalliaUPC" w:hAnsi="BrowalliaUPC" w:cs="BrowalliaUPC"/>
                <w:color w:val="000000" w:themeColor="text1"/>
                <w:lang w:val="en-GB"/>
              </w:rPr>
              <w:t>3</w:t>
            </w:r>
            <w:r w:rsidRPr="00FD0BA2">
              <w:rPr>
                <w:rFonts w:ascii="BrowalliaUPC" w:hAnsi="BrowalliaUPC" w:cs="BrowalliaUPC"/>
                <w:color w:val="000000" w:themeColor="text1"/>
                <w:lang w:val="en-US"/>
              </w:rPr>
              <w:t>0</w:t>
            </w:r>
            <w:r w:rsidRPr="00FD0BA2">
              <w:rPr>
                <w:rFonts w:ascii="BrowalliaUPC" w:hAnsi="BrowalliaUPC" w:cs="BrowalliaUPC" w:hint="cs"/>
                <w:color w:val="000000" w:themeColor="text1"/>
                <w:cs/>
                <w:lang w:val="en-US"/>
              </w:rPr>
              <w:t xml:space="preserve"> มิถุนายน</w:t>
            </w:r>
            <w:r w:rsidR="00342397" w:rsidRPr="004F0391">
              <w:rPr>
                <w:rFonts w:ascii="BrowalliaUPC" w:hAnsi="BrowalliaUPC" w:cs="BrowalliaUPC"/>
                <w:lang w:val="en-US"/>
              </w:rPr>
              <w:br/>
              <w:t>2568</w:t>
            </w:r>
          </w:p>
        </w:tc>
        <w:tc>
          <w:tcPr>
            <w:tcW w:w="240" w:type="dxa"/>
            <w:tcBorders>
              <w:top w:val="nil"/>
              <w:left w:val="nil"/>
              <w:bottom w:val="nil"/>
              <w:right w:val="nil"/>
            </w:tcBorders>
            <w:vAlign w:val="bottom"/>
          </w:tcPr>
          <w:p w14:paraId="5E5EE2D8" w14:textId="77777777" w:rsidR="00342397" w:rsidRPr="004F0391" w:rsidRDefault="00342397" w:rsidP="00D97C16">
            <w:pPr>
              <w:ind w:left="-108" w:right="-108"/>
              <w:jc w:val="center"/>
              <w:rPr>
                <w:rFonts w:ascii="BrowalliaUPC" w:hAnsi="BrowalliaUPC" w:cs="BrowalliaUPC"/>
              </w:rPr>
            </w:pPr>
          </w:p>
        </w:tc>
        <w:tc>
          <w:tcPr>
            <w:tcW w:w="1173" w:type="dxa"/>
            <w:tcBorders>
              <w:top w:val="single" w:sz="4" w:space="0" w:color="auto"/>
              <w:left w:val="nil"/>
              <w:bottom w:val="single" w:sz="4" w:space="0" w:color="auto"/>
              <w:right w:val="nil"/>
            </w:tcBorders>
            <w:vAlign w:val="bottom"/>
          </w:tcPr>
          <w:p w14:paraId="793157B3" w14:textId="77777777" w:rsidR="00342397" w:rsidRPr="004F0391" w:rsidRDefault="00342397" w:rsidP="00D97C16">
            <w:pPr>
              <w:ind w:left="-105" w:right="-108"/>
              <w:jc w:val="center"/>
              <w:rPr>
                <w:rFonts w:ascii="BrowalliaUPC" w:hAnsi="BrowalliaUPC" w:cs="BrowalliaUPC"/>
                <w:lang w:val="en-GB"/>
              </w:rPr>
            </w:pPr>
            <w:r w:rsidRPr="004F0391">
              <w:rPr>
                <w:rFonts w:ascii="BrowalliaUPC" w:hAnsi="BrowalliaUPC" w:cs="BrowalliaUPC"/>
                <w:lang w:val="en-GB"/>
              </w:rPr>
              <w:t xml:space="preserve">31 </w:t>
            </w:r>
            <w:r w:rsidRPr="004F0391">
              <w:rPr>
                <w:rFonts w:ascii="BrowalliaUPC" w:hAnsi="BrowalliaUPC" w:cs="BrowalliaUPC"/>
                <w:cs/>
                <w:lang w:val="en-GB"/>
              </w:rPr>
              <w:t xml:space="preserve">ธันวาคม </w:t>
            </w:r>
          </w:p>
          <w:p w14:paraId="74FE690F" w14:textId="77777777" w:rsidR="00342397" w:rsidRPr="004F0391" w:rsidRDefault="00342397" w:rsidP="00D97C16">
            <w:pPr>
              <w:ind w:left="-108" w:right="-108"/>
              <w:jc w:val="center"/>
              <w:rPr>
                <w:rFonts w:ascii="BrowalliaUPC" w:hAnsi="BrowalliaUPC" w:cs="BrowalliaUPC"/>
                <w:lang w:val="en-US"/>
              </w:rPr>
            </w:pPr>
            <w:r w:rsidRPr="004F0391">
              <w:rPr>
                <w:rFonts w:ascii="BrowalliaUPC" w:hAnsi="BrowalliaUPC" w:cs="BrowalliaUPC"/>
              </w:rPr>
              <w:t>256</w:t>
            </w:r>
            <w:r w:rsidRPr="004F0391">
              <w:rPr>
                <w:rFonts w:ascii="BrowalliaUPC" w:hAnsi="BrowalliaUPC" w:cs="BrowalliaUPC"/>
                <w:lang w:val="en-US"/>
              </w:rPr>
              <w:t>7</w:t>
            </w:r>
          </w:p>
        </w:tc>
        <w:tc>
          <w:tcPr>
            <w:tcW w:w="236" w:type="dxa"/>
            <w:tcBorders>
              <w:top w:val="nil"/>
              <w:left w:val="nil"/>
              <w:bottom w:val="nil"/>
              <w:right w:val="nil"/>
            </w:tcBorders>
          </w:tcPr>
          <w:p w14:paraId="5F11482D" w14:textId="77777777" w:rsidR="00342397" w:rsidRPr="004F0391" w:rsidRDefault="00342397" w:rsidP="00D97C16">
            <w:pPr>
              <w:jc w:val="center"/>
              <w:rPr>
                <w:rFonts w:ascii="BrowalliaUPC" w:hAnsi="BrowalliaUPC" w:cs="BrowalliaUPC"/>
              </w:rPr>
            </w:pPr>
          </w:p>
        </w:tc>
        <w:tc>
          <w:tcPr>
            <w:tcW w:w="1178" w:type="dxa"/>
            <w:tcBorders>
              <w:top w:val="nil"/>
              <w:left w:val="nil"/>
              <w:bottom w:val="single" w:sz="4" w:space="0" w:color="auto"/>
              <w:right w:val="nil"/>
            </w:tcBorders>
            <w:vAlign w:val="bottom"/>
          </w:tcPr>
          <w:p w14:paraId="350ADD8F" w14:textId="6EE0820A" w:rsidR="00342397" w:rsidRPr="004F0391" w:rsidRDefault="00AA1CCA" w:rsidP="00D97C16">
            <w:pPr>
              <w:ind w:left="-108" w:right="-108"/>
              <w:jc w:val="center"/>
              <w:rPr>
                <w:rFonts w:ascii="BrowalliaUPC" w:hAnsi="BrowalliaUPC" w:cs="BrowalliaUPC"/>
              </w:rPr>
            </w:pPr>
            <w:r w:rsidRPr="00FD0BA2">
              <w:rPr>
                <w:rFonts w:ascii="BrowalliaUPC" w:hAnsi="BrowalliaUPC" w:cs="BrowalliaUPC"/>
                <w:color w:val="000000" w:themeColor="text1"/>
                <w:lang w:val="en-GB"/>
              </w:rPr>
              <w:t>3</w:t>
            </w:r>
            <w:r w:rsidRPr="00FD0BA2">
              <w:rPr>
                <w:rFonts w:ascii="BrowalliaUPC" w:hAnsi="BrowalliaUPC" w:cs="BrowalliaUPC"/>
                <w:color w:val="000000" w:themeColor="text1"/>
                <w:lang w:val="en-US"/>
              </w:rPr>
              <w:t>0</w:t>
            </w:r>
            <w:r w:rsidRPr="00FD0BA2">
              <w:rPr>
                <w:rFonts w:ascii="BrowalliaUPC" w:hAnsi="BrowalliaUPC" w:cs="BrowalliaUPC" w:hint="cs"/>
                <w:color w:val="000000" w:themeColor="text1"/>
                <w:cs/>
                <w:lang w:val="en-US"/>
              </w:rPr>
              <w:t xml:space="preserve"> มิถุนายน</w:t>
            </w:r>
            <w:r w:rsidR="00342397" w:rsidRPr="004F0391">
              <w:rPr>
                <w:rFonts w:ascii="BrowalliaUPC" w:hAnsi="BrowalliaUPC" w:cs="BrowalliaUPC"/>
                <w:lang w:val="en-US"/>
              </w:rPr>
              <w:br/>
              <w:t>2568</w:t>
            </w:r>
          </w:p>
        </w:tc>
        <w:tc>
          <w:tcPr>
            <w:tcW w:w="237" w:type="dxa"/>
            <w:tcBorders>
              <w:top w:val="nil"/>
              <w:left w:val="nil"/>
              <w:bottom w:val="nil"/>
              <w:right w:val="nil"/>
            </w:tcBorders>
            <w:vAlign w:val="bottom"/>
          </w:tcPr>
          <w:p w14:paraId="7CE29069" w14:textId="77777777" w:rsidR="00342397" w:rsidRPr="004F0391" w:rsidRDefault="00342397" w:rsidP="00D97C16">
            <w:pPr>
              <w:ind w:left="-108" w:right="-108"/>
              <w:jc w:val="center"/>
              <w:rPr>
                <w:rFonts w:ascii="BrowalliaUPC" w:hAnsi="BrowalliaUPC" w:cs="BrowalliaUPC"/>
              </w:rPr>
            </w:pPr>
          </w:p>
        </w:tc>
        <w:tc>
          <w:tcPr>
            <w:tcW w:w="1247" w:type="dxa"/>
            <w:tcBorders>
              <w:top w:val="single" w:sz="4" w:space="0" w:color="auto"/>
              <w:left w:val="nil"/>
              <w:bottom w:val="single" w:sz="4" w:space="0" w:color="auto"/>
              <w:right w:val="nil"/>
            </w:tcBorders>
            <w:vAlign w:val="bottom"/>
          </w:tcPr>
          <w:p w14:paraId="1ACB07B4" w14:textId="77777777" w:rsidR="00342397" w:rsidRPr="004F0391" w:rsidRDefault="00342397" w:rsidP="00D97C16">
            <w:pPr>
              <w:ind w:left="-105" w:right="-108"/>
              <w:jc w:val="center"/>
              <w:rPr>
                <w:rFonts w:ascii="BrowalliaUPC" w:hAnsi="BrowalliaUPC" w:cs="BrowalliaUPC"/>
                <w:lang w:val="en-GB"/>
              </w:rPr>
            </w:pPr>
            <w:r w:rsidRPr="004F0391">
              <w:rPr>
                <w:rFonts w:ascii="BrowalliaUPC" w:hAnsi="BrowalliaUPC" w:cs="BrowalliaUPC"/>
                <w:lang w:val="en-GB"/>
              </w:rPr>
              <w:t xml:space="preserve">31 </w:t>
            </w:r>
            <w:r w:rsidRPr="004F0391">
              <w:rPr>
                <w:rFonts w:ascii="BrowalliaUPC" w:hAnsi="BrowalliaUPC" w:cs="BrowalliaUPC"/>
                <w:cs/>
                <w:lang w:val="en-GB"/>
              </w:rPr>
              <w:t xml:space="preserve">ธันวาคม </w:t>
            </w:r>
          </w:p>
          <w:p w14:paraId="79F34C18" w14:textId="77777777" w:rsidR="00342397" w:rsidRPr="004F0391" w:rsidRDefault="00342397" w:rsidP="00D97C16">
            <w:pPr>
              <w:ind w:left="-108" w:right="-108"/>
              <w:jc w:val="center"/>
              <w:rPr>
                <w:rFonts w:ascii="BrowalliaUPC" w:hAnsi="BrowalliaUPC" w:cs="BrowalliaUPC"/>
              </w:rPr>
            </w:pPr>
            <w:r w:rsidRPr="004F0391">
              <w:rPr>
                <w:rFonts w:ascii="BrowalliaUPC" w:hAnsi="BrowalliaUPC" w:cs="BrowalliaUPC"/>
              </w:rPr>
              <w:t>256</w:t>
            </w:r>
            <w:r w:rsidRPr="004F0391">
              <w:rPr>
                <w:rFonts w:ascii="BrowalliaUPC" w:hAnsi="BrowalliaUPC" w:cs="BrowalliaUPC"/>
                <w:lang w:val="en-US"/>
              </w:rPr>
              <w:t>7</w:t>
            </w:r>
          </w:p>
        </w:tc>
      </w:tr>
      <w:tr w:rsidR="000F6CD7" w:rsidRPr="004F0391" w14:paraId="58309053" w14:textId="77777777" w:rsidTr="003563C2">
        <w:trPr>
          <w:cantSplit/>
          <w:trHeight w:val="305"/>
          <w:tblHeader/>
        </w:trPr>
        <w:tc>
          <w:tcPr>
            <w:tcW w:w="3468" w:type="dxa"/>
            <w:tcBorders>
              <w:top w:val="nil"/>
              <w:left w:val="nil"/>
              <w:bottom w:val="nil"/>
              <w:right w:val="nil"/>
            </w:tcBorders>
          </w:tcPr>
          <w:p w14:paraId="0FA2363A" w14:textId="77777777" w:rsidR="000F6CD7" w:rsidRPr="004F0391" w:rsidRDefault="000F6CD7" w:rsidP="00D97C16">
            <w:pPr>
              <w:rPr>
                <w:rFonts w:ascii="BrowalliaUPC" w:hAnsi="BrowalliaUPC" w:cs="BrowalliaUPC"/>
              </w:rPr>
            </w:pPr>
          </w:p>
        </w:tc>
        <w:tc>
          <w:tcPr>
            <w:tcW w:w="1200" w:type="dxa"/>
            <w:tcBorders>
              <w:top w:val="nil"/>
              <w:left w:val="nil"/>
              <w:bottom w:val="nil"/>
              <w:right w:val="nil"/>
            </w:tcBorders>
            <w:vAlign w:val="bottom"/>
          </w:tcPr>
          <w:p w14:paraId="5D07082A" w14:textId="77777777" w:rsidR="000F6CD7" w:rsidRPr="004F0391" w:rsidRDefault="000F6CD7" w:rsidP="00D97C16">
            <w:pPr>
              <w:ind w:left="-108" w:right="-108"/>
              <w:jc w:val="center"/>
              <w:rPr>
                <w:rFonts w:ascii="BrowalliaUPC" w:hAnsi="BrowalliaUPC" w:cs="BrowalliaUPC"/>
                <w:lang w:val="en-US"/>
              </w:rPr>
            </w:pPr>
          </w:p>
        </w:tc>
        <w:tc>
          <w:tcPr>
            <w:tcW w:w="240" w:type="dxa"/>
            <w:tcBorders>
              <w:top w:val="nil"/>
              <w:left w:val="nil"/>
              <w:bottom w:val="nil"/>
              <w:right w:val="nil"/>
            </w:tcBorders>
            <w:vAlign w:val="bottom"/>
          </w:tcPr>
          <w:p w14:paraId="71D11CD4" w14:textId="77777777" w:rsidR="000F6CD7" w:rsidRPr="004F0391" w:rsidRDefault="000F6CD7" w:rsidP="00D97C16">
            <w:pPr>
              <w:ind w:left="-108" w:right="-108"/>
              <w:jc w:val="center"/>
              <w:rPr>
                <w:rFonts w:ascii="BrowalliaUPC" w:hAnsi="BrowalliaUPC" w:cs="BrowalliaUPC"/>
              </w:rPr>
            </w:pPr>
          </w:p>
        </w:tc>
        <w:tc>
          <w:tcPr>
            <w:tcW w:w="1173" w:type="dxa"/>
            <w:tcBorders>
              <w:top w:val="single" w:sz="4" w:space="0" w:color="auto"/>
              <w:left w:val="nil"/>
              <w:bottom w:val="nil"/>
              <w:right w:val="nil"/>
            </w:tcBorders>
            <w:vAlign w:val="bottom"/>
          </w:tcPr>
          <w:p w14:paraId="7E4BEE98" w14:textId="77777777" w:rsidR="000F6CD7" w:rsidRPr="004F0391" w:rsidRDefault="000F6CD7" w:rsidP="00D97C16">
            <w:pPr>
              <w:ind w:left="-105" w:right="-108"/>
              <w:jc w:val="center"/>
              <w:rPr>
                <w:rFonts w:ascii="BrowalliaUPC" w:hAnsi="BrowalliaUPC" w:cs="BrowalliaUPC"/>
                <w:lang w:val="en-GB"/>
              </w:rPr>
            </w:pPr>
          </w:p>
        </w:tc>
        <w:tc>
          <w:tcPr>
            <w:tcW w:w="236" w:type="dxa"/>
            <w:tcBorders>
              <w:top w:val="nil"/>
              <w:left w:val="nil"/>
              <w:bottom w:val="nil"/>
              <w:right w:val="nil"/>
            </w:tcBorders>
          </w:tcPr>
          <w:p w14:paraId="420D278B" w14:textId="77777777" w:rsidR="000F6CD7" w:rsidRPr="004F0391" w:rsidRDefault="000F6CD7" w:rsidP="00D97C16">
            <w:pPr>
              <w:jc w:val="center"/>
              <w:rPr>
                <w:rFonts w:ascii="BrowalliaUPC" w:hAnsi="BrowalliaUPC" w:cs="BrowalliaUPC"/>
              </w:rPr>
            </w:pPr>
          </w:p>
        </w:tc>
        <w:tc>
          <w:tcPr>
            <w:tcW w:w="1178" w:type="dxa"/>
            <w:tcBorders>
              <w:top w:val="nil"/>
              <w:left w:val="nil"/>
              <w:bottom w:val="nil"/>
              <w:right w:val="nil"/>
            </w:tcBorders>
            <w:vAlign w:val="bottom"/>
          </w:tcPr>
          <w:p w14:paraId="0DB2CFBF" w14:textId="77777777" w:rsidR="000F6CD7" w:rsidRPr="004F0391" w:rsidRDefault="000F6CD7" w:rsidP="00D97C16">
            <w:pPr>
              <w:ind w:left="-108" w:right="-108"/>
              <w:jc w:val="center"/>
              <w:rPr>
                <w:rFonts w:ascii="BrowalliaUPC" w:hAnsi="BrowalliaUPC" w:cs="BrowalliaUPC"/>
                <w:lang w:val="en-US"/>
              </w:rPr>
            </w:pPr>
          </w:p>
        </w:tc>
        <w:tc>
          <w:tcPr>
            <w:tcW w:w="237" w:type="dxa"/>
            <w:tcBorders>
              <w:top w:val="nil"/>
              <w:left w:val="nil"/>
              <w:bottom w:val="nil"/>
              <w:right w:val="nil"/>
            </w:tcBorders>
            <w:vAlign w:val="bottom"/>
          </w:tcPr>
          <w:p w14:paraId="1FD89A78" w14:textId="77777777" w:rsidR="000F6CD7" w:rsidRPr="004F0391" w:rsidRDefault="000F6CD7" w:rsidP="00D97C16">
            <w:pPr>
              <w:ind w:left="-108" w:right="-108"/>
              <w:jc w:val="center"/>
              <w:rPr>
                <w:rFonts w:ascii="BrowalliaUPC" w:hAnsi="BrowalliaUPC" w:cs="BrowalliaUPC"/>
              </w:rPr>
            </w:pPr>
          </w:p>
        </w:tc>
        <w:tc>
          <w:tcPr>
            <w:tcW w:w="1247" w:type="dxa"/>
            <w:tcBorders>
              <w:top w:val="single" w:sz="4" w:space="0" w:color="auto"/>
              <w:left w:val="nil"/>
              <w:bottom w:val="nil"/>
              <w:right w:val="nil"/>
            </w:tcBorders>
            <w:vAlign w:val="bottom"/>
          </w:tcPr>
          <w:p w14:paraId="53AABD64" w14:textId="77777777" w:rsidR="000F6CD7" w:rsidRPr="004F0391" w:rsidRDefault="000F6CD7" w:rsidP="00D97C16">
            <w:pPr>
              <w:ind w:left="-105" w:right="-108"/>
              <w:jc w:val="center"/>
              <w:rPr>
                <w:rFonts w:ascii="BrowalliaUPC" w:hAnsi="BrowalliaUPC" w:cs="BrowalliaUPC"/>
                <w:lang w:val="en-GB"/>
              </w:rPr>
            </w:pPr>
          </w:p>
        </w:tc>
      </w:tr>
      <w:tr w:rsidR="006474B1" w:rsidRPr="004F0391" w14:paraId="062052F5" w14:textId="77777777" w:rsidTr="003563C2">
        <w:tblPrEx>
          <w:tblCellMar>
            <w:left w:w="0" w:type="dxa"/>
            <w:right w:w="0" w:type="dxa"/>
          </w:tblCellMar>
          <w:tblLook w:val="0000" w:firstRow="0" w:lastRow="0" w:firstColumn="0" w:lastColumn="0" w:noHBand="0" w:noVBand="0"/>
        </w:tblPrEx>
        <w:trPr>
          <w:cantSplit/>
          <w:trHeight w:val="72"/>
        </w:trPr>
        <w:tc>
          <w:tcPr>
            <w:tcW w:w="3468" w:type="dxa"/>
            <w:tcBorders>
              <w:top w:val="nil"/>
              <w:left w:val="nil"/>
              <w:bottom w:val="nil"/>
              <w:right w:val="nil"/>
            </w:tcBorders>
            <w:vAlign w:val="bottom"/>
          </w:tcPr>
          <w:p w14:paraId="7A75C454" w14:textId="185BD38D" w:rsidR="006474B1" w:rsidRPr="004F0391" w:rsidRDefault="006474B1" w:rsidP="006474B1">
            <w:pPr>
              <w:rPr>
                <w:rFonts w:ascii="BrowalliaUPC" w:hAnsi="BrowalliaUPC" w:cs="BrowalliaUPC"/>
                <w:cs/>
              </w:rPr>
            </w:pPr>
            <w:r w:rsidRPr="004F0391">
              <w:rPr>
                <w:rFonts w:ascii="BrowalliaUPC" w:hAnsi="BrowalliaUPC" w:cs="BrowalliaUPC"/>
                <w:cs/>
              </w:rPr>
              <w:t>เจ้าหนี้การค้า</w:t>
            </w:r>
            <w:r w:rsidRPr="004F0391">
              <w:rPr>
                <w:rFonts w:ascii="BrowalliaUPC" w:hAnsi="BrowalliaUPC" w:cs="BrowalliaUPC"/>
                <w:lang w:val="en-US"/>
              </w:rPr>
              <w:t xml:space="preserve"> </w:t>
            </w:r>
            <w:r w:rsidRPr="004F0391">
              <w:rPr>
                <w:rFonts w:ascii="BrowalliaUPC" w:hAnsi="BrowalliaUPC" w:cs="BrowalliaUPC"/>
                <w:snapToGrid w:val="0"/>
                <w:lang w:val="en-GB"/>
              </w:rPr>
              <w:t>-</w:t>
            </w:r>
            <w:r w:rsidRPr="004F0391">
              <w:rPr>
                <w:rFonts w:ascii="BrowalliaUPC" w:hAnsi="BrowalliaUPC" w:cs="BrowalliaUPC"/>
                <w:snapToGrid w:val="0"/>
                <w:cs/>
                <w:lang w:val="en-GB"/>
              </w:rPr>
              <w:t xml:space="preserve"> บริษัทอื่น</w:t>
            </w:r>
          </w:p>
        </w:tc>
        <w:tc>
          <w:tcPr>
            <w:tcW w:w="1200" w:type="dxa"/>
            <w:tcBorders>
              <w:top w:val="nil"/>
              <w:left w:val="nil"/>
              <w:bottom w:val="nil"/>
              <w:right w:val="nil"/>
            </w:tcBorders>
          </w:tcPr>
          <w:p w14:paraId="12F9B118" w14:textId="4880F607" w:rsidR="006474B1" w:rsidRPr="00560FDC" w:rsidRDefault="006474B1" w:rsidP="006474B1">
            <w:pPr>
              <w:ind w:left="-138" w:right="84" w:firstLine="208"/>
              <w:jc w:val="right"/>
              <w:rPr>
                <w:rFonts w:ascii="BrowalliaUPC" w:hAnsi="BrowalliaUPC" w:cs="BrowalliaUPC"/>
                <w:snapToGrid w:val="0"/>
                <w:lang w:val="en-US"/>
              </w:rPr>
            </w:pPr>
            <w:r w:rsidRPr="006474B1">
              <w:rPr>
                <w:rFonts w:ascii="BrowalliaUPC" w:hAnsi="BrowalliaUPC" w:cs="BrowalliaUPC"/>
                <w:snapToGrid w:val="0"/>
                <w:cs/>
              </w:rPr>
              <w:t>266,23</w:t>
            </w:r>
            <w:r w:rsidR="00560FDC">
              <w:rPr>
                <w:rFonts w:ascii="BrowalliaUPC" w:hAnsi="BrowalliaUPC" w:cs="BrowalliaUPC"/>
                <w:snapToGrid w:val="0"/>
                <w:lang w:val="en-US"/>
              </w:rPr>
              <w:t>4</w:t>
            </w:r>
          </w:p>
        </w:tc>
        <w:tc>
          <w:tcPr>
            <w:tcW w:w="240" w:type="dxa"/>
            <w:tcBorders>
              <w:top w:val="nil"/>
              <w:left w:val="nil"/>
              <w:bottom w:val="nil"/>
              <w:right w:val="nil"/>
            </w:tcBorders>
          </w:tcPr>
          <w:p w14:paraId="100BB2D3" w14:textId="77777777" w:rsidR="006474B1" w:rsidRPr="004F0391" w:rsidRDefault="006474B1" w:rsidP="006474B1">
            <w:pPr>
              <w:ind w:left="70" w:right="84"/>
              <w:jc w:val="right"/>
              <w:rPr>
                <w:rFonts w:ascii="BrowalliaUPC" w:hAnsi="BrowalliaUPC" w:cs="BrowalliaUPC"/>
                <w:cs/>
              </w:rPr>
            </w:pPr>
          </w:p>
        </w:tc>
        <w:tc>
          <w:tcPr>
            <w:tcW w:w="1173" w:type="dxa"/>
            <w:tcBorders>
              <w:top w:val="nil"/>
              <w:left w:val="nil"/>
              <w:bottom w:val="nil"/>
              <w:right w:val="nil"/>
            </w:tcBorders>
          </w:tcPr>
          <w:p w14:paraId="2BD7F89C" w14:textId="2367614A" w:rsidR="006474B1" w:rsidRPr="00D86A7F" w:rsidRDefault="006474B1" w:rsidP="006474B1">
            <w:pPr>
              <w:ind w:left="-138" w:right="84" w:firstLine="208"/>
              <w:jc w:val="right"/>
              <w:rPr>
                <w:rFonts w:ascii="BrowalliaUPC" w:hAnsi="BrowalliaUPC" w:cs="BrowalliaUPC"/>
              </w:rPr>
            </w:pPr>
            <w:r w:rsidRPr="004F0391">
              <w:rPr>
                <w:rFonts w:ascii="BrowalliaUPC" w:hAnsi="BrowalliaUPC" w:cs="BrowalliaUPC"/>
                <w:snapToGrid w:val="0"/>
              </w:rPr>
              <w:t>158,691</w:t>
            </w:r>
          </w:p>
        </w:tc>
        <w:tc>
          <w:tcPr>
            <w:tcW w:w="236" w:type="dxa"/>
            <w:tcBorders>
              <w:top w:val="nil"/>
              <w:left w:val="nil"/>
              <w:bottom w:val="nil"/>
              <w:right w:val="nil"/>
            </w:tcBorders>
          </w:tcPr>
          <w:p w14:paraId="176935BE" w14:textId="77777777" w:rsidR="006474B1" w:rsidRPr="004F0391" w:rsidRDefault="006474B1" w:rsidP="006474B1">
            <w:pPr>
              <w:ind w:left="70" w:right="84"/>
              <w:jc w:val="right"/>
              <w:rPr>
                <w:rFonts w:ascii="BrowalliaUPC" w:hAnsi="BrowalliaUPC" w:cs="BrowalliaUPC"/>
                <w:cs/>
              </w:rPr>
            </w:pPr>
          </w:p>
        </w:tc>
        <w:tc>
          <w:tcPr>
            <w:tcW w:w="1178" w:type="dxa"/>
            <w:tcBorders>
              <w:top w:val="nil"/>
              <w:left w:val="nil"/>
              <w:bottom w:val="nil"/>
              <w:right w:val="nil"/>
            </w:tcBorders>
          </w:tcPr>
          <w:p w14:paraId="3A3F6EEC" w14:textId="71F86F7A" w:rsidR="006474B1" w:rsidRPr="00B24758" w:rsidRDefault="006474B1" w:rsidP="006474B1">
            <w:pPr>
              <w:ind w:left="70" w:right="84"/>
              <w:jc w:val="right"/>
              <w:rPr>
                <w:rFonts w:ascii="BrowalliaUPC" w:hAnsi="BrowalliaUPC" w:cs="BrowalliaUPC"/>
                <w:lang w:val="en-US"/>
              </w:rPr>
            </w:pPr>
            <w:r>
              <w:rPr>
                <w:rFonts w:ascii="BrowalliaUPC" w:hAnsi="BrowalliaUPC" w:cs="BrowalliaUPC"/>
                <w:lang w:val="en-US"/>
              </w:rPr>
              <w:t>21,178</w:t>
            </w:r>
          </w:p>
        </w:tc>
        <w:tc>
          <w:tcPr>
            <w:tcW w:w="237" w:type="dxa"/>
            <w:tcBorders>
              <w:top w:val="nil"/>
              <w:left w:val="nil"/>
              <w:bottom w:val="nil"/>
              <w:right w:val="nil"/>
            </w:tcBorders>
          </w:tcPr>
          <w:p w14:paraId="2E8F36B7" w14:textId="77777777" w:rsidR="006474B1" w:rsidRPr="004F0391" w:rsidRDefault="006474B1" w:rsidP="006474B1">
            <w:pPr>
              <w:keepNext/>
              <w:tabs>
                <w:tab w:val="left" w:pos="459"/>
              </w:tabs>
              <w:ind w:left="70" w:right="84"/>
              <w:jc w:val="right"/>
              <w:outlineLvl w:val="5"/>
              <w:rPr>
                <w:rFonts w:ascii="BrowalliaUPC" w:hAnsi="BrowalliaUPC" w:cs="BrowalliaUPC"/>
                <w:rtl/>
                <w:cs/>
                <w:lang w:bidi="ar-SA"/>
              </w:rPr>
            </w:pPr>
          </w:p>
        </w:tc>
        <w:tc>
          <w:tcPr>
            <w:tcW w:w="1247" w:type="dxa"/>
            <w:tcBorders>
              <w:top w:val="nil"/>
              <w:left w:val="nil"/>
              <w:bottom w:val="nil"/>
              <w:right w:val="nil"/>
            </w:tcBorders>
          </w:tcPr>
          <w:p w14:paraId="4732E24C" w14:textId="0EE3ECC5" w:rsidR="006474B1" w:rsidRPr="00D86A7F" w:rsidRDefault="006474B1" w:rsidP="006474B1">
            <w:pPr>
              <w:ind w:left="70" w:right="84"/>
              <w:jc w:val="right"/>
              <w:rPr>
                <w:rFonts w:ascii="BrowalliaUPC" w:hAnsi="BrowalliaUPC" w:cs="BrowalliaUPC"/>
              </w:rPr>
            </w:pPr>
            <w:r w:rsidRPr="004F0391">
              <w:rPr>
                <w:rFonts w:ascii="BrowalliaUPC" w:hAnsi="BrowalliaUPC" w:cs="BrowalliaUPC"/>
                <w:snapToGrid w:val="0"/>
              </w:rPr>
              <w:t>4</w:t>
            </w:r>
            <w:r w:rsidRPr="004F0391">
              <w:rPr>
                <w:rFonts w:ascii="BrowalliaUPC" w:hAnsi="BrowalliaUPC" w:cs="BrowalliaUPC"/>
                <w:snapToGrid w:val="0"/>
                <w:lang w:val="en-US"/>
              </w:rPr>
              <w:t>,</w:t>
            </w:r>
            <w:r w:rsidRPr="004F0391">
              <w:rPr>
                <w:rFonts w:ascii="BrowalliaUPC" w:hAnsi="BrowalliaUPC" w:cs="BrowalliaUPC"/>
                <w:snapToGrid w:val="0"/>
              </w:rPr>
              <w:t>791</w:t>
            </w:r>
          </w:p>
        </w:tc>
      </w:tr>
      <w:tr w:rsidR="006474B1" w:rsidRPr="004F0391" w14:paraId="6F5859A0" w14:textId="77777777" w:rsidTr="003563C2">
        <w:tblPrEx>
          <w:tblCellMar>
            <w:left w:w="0" w:type="dxa"/>
            <w:right w:w="0" w:type="dxa"/>
          </w:tblCellMar>
          <w:tblLook w:val="0000" w:firstRow="0" w:lastRow="0" w:firstColumn="0" w:lastColumn="0" w:noHBand="0" w:noVBand="0"/>
        </w:tblPrEx>
        <w:trPr>
          <w:cantSplit/>
          <w:trHeight w:val="72"/>
        </w:trPr>
        <w:tc>
          <w:tcPr>
            <w:tcW w:w="3468" w:type="dxa"/>
            <w:tcBorders>
              <w:top w:val="nil"/>
              <w:left w:val="nil"/>
              <w:bottom w:val="nil"/>
              <w:right w:val="nil"/>
            </w:tcBorders>
            <w:vAlign w:val="bottom"/>
          </w:tcPr>
          <w:p w14:paraId="390C253C" w14:textId="3DFB13F6" w:rsidR="006474B1" w:rsidRPr="004F0391" w:rsidRDefault="006474B1" w:rsidP="006474B1">
            <w:pPr>
              <w:rPr>
                <w:rFonts w:ascii="BrowalliaUPC" w:hAnsi="BrowalliaUPC" w:cs="BrowalliaUPC"/>
                <w:snapToGrid w:val="0"/>
                <w:lang w:val="en-GB"/>
              </w:rPr>
            </w:pPr>
            <w:r w:rsidRPr="004F0391">
              <w:rPr>
                <w:rFonts w:ascii="BrowalliaUPC" w:hAnsi="BrowalliaUPC" w:cs="BrowalliaUPC"/>
                <w:cs/>
              </w:rPr>
              <w:t>เจ้าหนี้การค้า</w:t>
            </w:r>
            <w:r>
              <w:rPr>
                <w:rFonts w:ascii="BrowalliaUPC" w:hAnsi="BrowalliaUPC" w:cs="BrowalliaUPC" w:hint="cs"/>
                <w:cs/>
              </w:rPr>
              <w:t xml:space="preserve"> </w:t>
            </w:r>
            <w:r w:rsidRPr="004F0391">
              <w:rPr>
                <w:rFonts w:ascii="BrowalliaUPC" w:hAnsi="BrowalliaUPC" w:cs="BrowalliaUPC"/>
                <w:snapToGrid w:val="0"/>
                <w:lang w:val="en-GB"/>
              </w:rPr>
              <w:t>-</w:t>
            </w:r>
            <w:r w:rsidRPr="004F0391">
              <w:rPr>
                <w:rFonts w:ascii="BrowalliaUPC" w:hAnsi="BrowalliaUPC" w:cs="BrowalliaUPC"/>
                <w:snapToGrid w:val="0"/>
                <w:cs/>
                <w:lang w:val="en-GB"/>
              </w:rPr>
              <w:t xml:space="preserve"> </w:t>
            </w:r>
            <w:r w:rsidRPr="007C77BE">
              <w:rPr>
                <w:rFonts w:ascii="BrowalliaUPC" w:hAnsi="BrowalliaUPC" w:cs="BrowalliaUPC"/>
                <w:cs/>
              </w:rPr>
              <w:t>กิจการ</w:t>
            </w:r>
            <w:r w:rsidRPr="004F0391">
              <w:rPr>
                <w:rFonts w:ascii="BrowalliaUPC" w:hAnsi="BrowalliaUPC" w:cs="BrowalliaUPC"/>
                <w:cs/>
              </w:rPr>
              <w:t>ที่เกี่ยวข้องกัน</w:t>
            </w:r>
          </w:p>
        </w:tc>
        <w:tc>
          <w:tcPr>
            <w:tcW w:w="1200" w:type="dxa"/>
            <w:tcBorders>
              <w:top w:val="nil"/>
              <w:left w:val="nil"/>
              <w:bottom w:val="nil"/>
              <w:right w:val="nil"/>
            </w:tcBorders>
          </w:tcPr>
          <w:p w14:paraId="21FD4ABC" w14:textId="77777777" w:rsidR="006474B1" w:rsidRPr="006474B1" w:rsidRDefault="006474B1" w:rsidP="006474B1">
            <w:pPr>
              <w:ind w:left="-138" w:right="84" w:firstLine="208"/>
              <w:jc w:val="right"/>
              <w:rPr>
                <w:rFonts w:ascii="BrowalliaUPC" w:hAnsi="BrowalliaUPC" w:cs="BrowalliaUPC"/>
                <w:snapToGrid w:val="0"/>
                <w:cs/>
              </w:rPr>
            </w:pPr>
          </w:p>
        </w:tc>
        <w:tc>
          <w:tcPr>
            <w:tcW w:w="240" w:type="dxa"/>
            <w:tcBorders>
              <w:top w:val="nil"/>
              <w:left w:val="nil"/>
              <w:bottom w:val="nil"/>
              <w:right w:val="nil"/>
            </w:tcBorders>
          </w:tcPr>
          <w:p w14:paraId="0D28E345" w14:textId="77777777" w:rsidR="006474B1" w:rsidRPr="004F0391" w:rsidRDefault="006474B1" w:rsidP="006474B1">
            <w:pPr>
              <w:ind w:left="70" w:right="84"/>
              <w:jc w:val="right"/>
              <w:rPr>
                <w:rFonts w:ascii="BrowalliaUPC" w:hAnsi="BrowalliaUPC" w:cs="BrowalliaUPC"/>
                <w:cs/>
              </w:rPr>
            </w:pPr>
          </w:p>
        </w:tc>
        <w:tc>
          <w:tcPr>
            <w:tcW w:w="1173" w:type="dxa"/>
            <w:tcBorders>
              <w:top w:val="nil"/>
              <w:left w:val="nil"/>
              <w:bottom w:val="nil"/>
              <w:right w:val="nil"/>
            </w:tcBorders>
          </w:tcPr>
          <w:p w14:paraId="74A380CA" w14:textId="77777777" w:rsidR="006474B1" w:rsidRPr="004F0391" w:rsidRDefault="006474B1" w:rsidP="006474B1">
            <w:pPr>
              <w:ind w:left="-138" w:right="84" w:firstLine="208"/>
              <w:jc w:val="right"/>
              <w:rPr>
                <w:rFonts w:ascii="BrowalliaUPC" w:hAnsi="BrowalliaUPC" w:cs="BrowalliaUPC"/>
                <w:snapToGrid w:val="0"/>
              </w:rPr>
            </w:pPr>
          </w:p>
        </w:tc>
        <w:tc>
          <w:tcPr>
            <w:tcW w:w="236" w:type="dxa"/>
            <w:tcBorders>
              <w:top w:val="nil"/>
              <w:left w:val="nil"/>
              <w:bottom w:val="nil"/>
              <w:right w:val="nil"/>
            </w:tcBorders>
          </w:tcPr>
          <w:p w14:paraId="3F90C476" w14:textId="77777777" w:rsidR="006474B1" w:rsidRPr="004F0391" w:rsidRDefault="006474B1" w:rsidP="006474B1">
            <w:pPr>
              <w:ind w:left="70" w:right="84"/>
              <w:jc w:val="right"/>
              <w:rPr>
                <w:rFonts w:ascii="BrowalliaUPC" w:hAnsi="BrowalliaUPC" w:cs="BrowalliaUPC"/>
                <w:cs/>
              </w:rPr>
            </w:pPr>
          </w:p>
        </w:tc>
        <w:tc>
          <w:tcPr>
            <w:tcW w:w="1178" w:type="dxa"/>
            <w:tcBorders>
              <w:top w:val="nil"/>
              <w:left w:val="nil"/>
              <w:bottom w:val="nil"/>
              <w:right w:val="nil"/>
            </w:tcBorders>
          </w:tcPr>
          <w:p w14:paraId="2FCDBF1B" w14:textId="77777777" w:rsidR="006474B1" w:rsidRPr="00D86A7F" w:rsidRDefault="006474B1" w:rsidP="006474B1">
            <w:pPr>
              <w:ind w:left="70" w:right="84"/>
              <w:jc w:val="right"/>
              <w:rPr>
                <w:rFonts w:ascii="BrowalliaUPC" w:hAnsi="BrowalliaUPC" w:cs="BrowalliaUPC"/>
                <w:cs/>
              </w:rPr>
            </w:pPr>
          </w:p>
        </w:tc>
        <w:tc>
          <w:tcPr>
            <w:tcW w:w="237" w:type="dxa"/>
            <w:tcBorders>
              <w:top w:val="nil"/>
              <w:left w:val="nil"/>
              <w:bottom w:val="nil"/>
              <w:right w:val="nil"/>
            </w:tcBorders>
          </w:tcPr>
          <w:p w14:paraId="0329394B" w14:textId="77777777" w:rsidR="006474B1" w:rsidRPr="004F0391" w:rsidRDefault="006474B1" w:rsidP="006474B1">
            <w:pPr>
              <w:keepNext/>
              <w:tabs>
                <w:tab w:val="left" w:pos="459"/>
              </w:tabs>
              <w:ind w:left="70" w:right="84"/>
              <w:jc w:val="right"/>
              <w:outlineLvl w:val="5"/>
              <w:rPr>
                <w:rFonts w:ascii="BrowalliaUPC" w:hAnsi="BrowalliaUPC" w:cs="BrowalliaUPC"/>
                <w:rtl/>
                <w:cs/>
                <w:lang w:bidi="ar-SA"/>
              </w:rPr>
            </w:pPr>
          </w:p>
        </w:tc>
        <w:tc>
          <w:tcPr>
            <w:tcW w:w="1247" w:type="dxa"/>
            <w:tcBorders>
              <w:top w:val="nil"/>
              <w:left w:val="nil"/>
              <w:bottom w:val="nil"/>
              <w:right w:val="nil"/>
            </w:tcBorders>
          </w:tcPr>
          <w:p w14:paraId="5F87947D" w14:textId="77777777" w:rsidR="006474B1" w:rsidRPr="004F0391" w:rsidRDefault="006474B1" w:rsidP="006474B1">
            <w:pPr>
              <w:ind w:left="70" w:right="84"/>
              <w:jc w:val="right"/>
              <w:rPr>
                <w:rFonts w:ascii="BrowalliaUPC" w:hAnsi="BrowalliaUPC" w:cs="BrowalliaUPC"/>
                <w:snapToGrid w:val="0"/>
              </w:rPr>
            </w:pPr>
          </w:p>
        </w:tc>
      </w:tr>
      <w:tr w:rsidR="006474B1" w:rsidRPr="004F0391" w14:paraId="46D42AB9" w14:textId="77777777" w:rsidTr="003563C2">
        <w:tblPrEx>
          <w:tblCellMar>
            <w:left w:w="0" w:type="dxa"/>
            <w:right w:w="0" w:type="dxa"/>
          </w:tblCellMar>
          <w:tblLook w:val="0000" w:firstRow="0" w:lastRow="0" w:firstColumn="0" w:lastColumn="0" w:noHBand="0" w:noVBand="0"/>
        </w:tblPrEx>
        <w:trPr>
          <w:cantSplit/>
          <w:trHeight w:val="72"/>
        </w:trPr>
        <w:tc>
          <w:tcPr>
            <w:tcW w:w="3468" w:type="dxa"/>
            <w:tcBorders>
              <w:top w:val="nil"/>
              <w:left w:val="nil"/>
              <w:bottom w:val="nil"/>
              <w:right w:val="nil"/>
            </w:tcBorders>
            <w:vAlign w:val="bottom"/>
          </w:tcPr>
          <w:p w14:paraId="422B6782" w14:textId="28711AC6" w:rsidR="006474B1" w:rsidRPr="00EE20FE" w:rsidRDefault="006474B1" w:rsidP="006474B1">
            <w:pPr>
              <w:ind w:left="351"/>
              <w:rPr>
                <w:rFonts w:ascii="BrowalliaUPC" w:hAnsi="BrowalliaUPC" w:cs="BrowalliaUPC"/>
                <w:cs/>
                <w:lang w:val="en-US"/>
              </w:rPr>
            </w:pPr>
            <w:r w:rsidRPr="004F0391">
              <w:rPr>
                <w:rFonts w:ascii="BrowalliaUPC" w:hAnsi="BrowalliaUPC" w:cs="BrowalliaUPC"/>
                <w:snapToGrid w:val="0"/>
                <w:lang w:val="en-GB"/>
              </w:rPr>
              <w:t>-</w:t>
            </w:r>
            <w:r w:rsidRPr="004F0391">
              <w:rPr>
                <w:rFonts w:ascii="BrowalliaUPC" w:hAnsi="BrowalliaUPC" w:cs="BrowalliaUPC"/>
                <w:snapToGrid w:val="0"/>
                <w:cs/>
                <w:lang w:val="en-GB"/>
              </w:rPr>
              <w:t xml:space="preserve"> </w:t>
            </w:r>
            <w:r>
              <w:rPr>
                <w:rFonts w:ascii="BrowalliaUPC" w:hAnsi="BrowalliaUPC" w:cs="BrowalliaUPC" w:hint="cs"/>
                <w:cs/>
                <w:lang w:val="en-US"/>
              </w:rPr>
              <w:t>บริษัทย่อย</w:t>
            </w:r>
          </w:p>
        </w:tc>
        <w:tc>
          <w:tcPr>
            <w:tcW w:w="1200" w:type="dxa"/>
            <w:tcBorders>
              <w:top w:val="nil"/>
              <w:left w:val="nil"/>
              <w:bottom w:val="nil"/>
              <w:right w:val="nil"/>
            </w:tcBorders>
          </w:tcPr>
          <w:p w14:paraId="162EBA4D" w14:textId="1B8521BF" w:rsidR="006474B1" w:rsidRPr="006474B1" w:rsidRDefault="006474B1" w:rsidP="006474B1">
            <w:pPr>
              <w:ind w:left="-138" w:right="84" w:firstLine="208"/>
              <w:jc w:val="right"/>
              <w:rPr>
                <w:rFonts w:ascii="BrowalliaUPC" w:hAnsi="BrowalliaUPC" w:cs="BrowalliaUPC"/>
                <w:snapToGrid w:val="0"/>
              </w:rPr>
            </w:pPr>
            <w:r w:rsidRPr="006474B1">
              <w:rPr>
                <w:rFonts w:ascii="BrowalliaUPC" w:hAnsi="BrowalliaUPC" w:cs="BrowalliaUPC"/>
                <w:snapToGrid w:val="0"/>
                <w:cs/>
              </w:rPr>
              <w:t xml:space="preserve">           -</w:t>
            </w:r>
          </w:p>
        </w:tc>
        <w:tc>
          <w:tcPr>
            <w:tcW w:w="240" w:type="dxa"/>
            <w:tcBorders>
              <w:top w:val="nil"/>
              <w:left w:val="nil"/>
              <w:bottom w:val="nil"/>
              <w:right w:val="nil"/>
            </w:tcBorders>
          </w:tcPr>
          <w:p w14:paraId="19ADC7CF" w14:textId="77777777" w:rsidR="006474B1" w:rsidRPr="004F0391" w:rsidRDefault="006474B1" w:rsidP="006474B1">
            <w:pPr>
              <w:ind w:left="70" w:right="84"/>
              <w:jc w:val="right"/>
              <w:rPr>
                <w:rFonts w:ascii="BrowalliaUPC" w:hAnsi="BrowalliaUPC" w:cs="BrowalliaUPC"/>
                <w:cs/>
              </w:rPr>
            </w:pPr>
          </w:p>
        </w:tc>
        <w:tc>
          <w:tcPr>
            <w:tcW w:w="1173" w:type="dxa"/>
            <w:tcBorders>
              <w:top w:val="nil"/>
              <w:left w:val="nil"/>
              <w:bottom w:val="nil"/>
              <w:right w:val="nil"/>
            </w:tcBorders>
          </w:tcPr>
          <w:p w14:paraId="3AD70DA4" w14:textId="13B58570" w:rsidR="006474B1" w:rsidRPr="00D86A7F" w:rsidRDefault="006474B1" w:rsidP="006474B1">
            <w:pPr>
              <w:ind w:left="-138" w:right="84" w:firstLine="208"/>
              <w:jc w:val="right"/>
              <w:rPr>
                <w:rFonts w:ascii="BrowalliaUPC" w:hAnsi="BrowalliaUPC" w:cs="BrowalliaUPC"/>
              </w:rPr>
            </w:pPr>
            <w:r>
              <w:rPr>
                <w:rFonts w:ascii="BrowalliaUPC" w:hAnsi="BrowalliaUPC" w:cs="BrowalliaUPC"/>
                <w:lang w:val="en-US"/>
              </w:rPr>
              <w:t xml:space="preserve">          </w:t>
            </w:r>
            <w:r w:rsidRPr="004F0391">
              <w:rPr>
                <w:rFonts w:ascii="BrowalliaUPC" w:hAnsi="BrowalliaUPC" w:cs="BrowalliaUPC"/>
                <w:cs/>
              </w:rPr>
              <w:t>-</w:t>
            </w:r>
          </w:p>
        </w:tc>
        <w:tc>
          <w:tcPr>
            <w:tcW w:w="236" w:type="dxa"/>
            <w:tcBorders>
              <w:top w:val="nil"/>
              <w:left w:val="nil"/>
              <w:bottom w:val="nil"/>
              <w:right w:val="nil"/>
            </w:tcBorders>
          </w:tcPr>
          <w:p w14:paraId="67332451" w14:textId="77777777" w:rsidR="006474B1" w:rsidRPr="004F0391" w:rsidRDefault="006474B1" w:rsidP="006474B1">
            <w:pPr>
              <w:ind w:left="70" w:right="84"/>
              <w:jc w:val="right"/>
              <w:rPr>
                <w:rFonts w:ascii="BrowalliaUPC" w:hAnsi="BrowalliaUPC" w:cs="BrowalliaUPC"/>
                <w:cs/>
              </w:rPr>
            </w:pPr>
          </w:p>
        </w:tc>
        <w:tc>
          <w:tcPr>
            <w:tcW w:w="1178" w:type="dxa"/>
            <w:tcBorders>
              <w:top w:val="nil"/>
              <w:left w:val="nil"/>
              <w:bottom w:val="nil"/>
              <w:right w:val="nil"/>
            </w:tcBorders>
          </w:tcPr>
          <w:p w14:paraId="30052C2A" w14:textId="53DE06DB" w:rsidR="006474B1" w:rsidRPr="00D86A7F" w:rsidRDefault="006474B1" w:rsidP="006474B1">
            <w:pPr>
              <w:ind w:left="70" w:right="84"/>
              <w:jc w:val="right"/>
              <w:rPr>
                <w:rFonts w:ascii="BrowalliaUPC" w:hAnsi="BrowalliaUPC" w:cs="BrowalliaUPC"/>
                <w:lang w:val="en-US"/>
              </w:rPr>
            </w:pPr>
            <w:r>
              <w:rPr>
                <w:rFonts w:ascii="BrowalliaUPC" w:hAnsi="BrowalliaUPC" w:cs="BrowalliaUPC"/>
                <w:lang w:val="en-US"/>
              </w:rPr>
              <w:t>39,624</w:t>
            </w:r>
          </w:p>
        </w:tc>
        <w:tc>
          <w:tcPr>
            <w:tcW w:w="237" w:type="dxa"/>
            <w:tcBorders>
              <w:top w:val="nil"/>
              <w:left w:val="nil"/>
              <w:bottom w:val="nil"/>
              <w:right w:val="nil"/>
            </w:tcBorders>
          </w:tcPr>
          <w:p w14:paraId="517C20F2" w14:textId="77777777" w:rsidR="006474B1" w:rsidRPr="004F0391" w:rsidRDefault="006474B1" w:rsidP="006474B1">
            <w:pPr>
              <w:keepNext/>
              <w:tabs>
                <w:tab w:val="left" w:pos="459"/>
              </w:tabs>
              <w:ind w:left="70" w:right="84"/>
              <w:jc w:val="right"/>
              <w:outlineLvl w:val="5"/>
              <w:rPr>
                <w:rFonts w:ascii="BrowalliaUPC" w:hAnsi="BrowalliaUPC" w:cs="BrowalliaUPC"/>
                <w:rtl/>
                <w:cs/>
                <w:lang w:bidi="ar-SA"/>
              </w:rPr>
            </w:pPr>
          </w:p>
        </w:tc>
        <w:tc>
          <w:tcPr>
            <w:tcW w:w="1247" w:type="dxa"/>
            <w:tcBorders>
              <w:top w:val="nil"/>
              <w:left w:val="nil"/>
              <w:bottom w:val="nil"/>
              <w:right w:val="nil"/>
            </w:tcBorders>
          </w:tcPr>
          <w:p w14:paraId="2208CE04" w14:textId="490B854C" w:rsidR="006474B1" w:rsidRPr="00D81FF5" w:rsidRDefault="006474B1" w:rsidP="006474B1">
            <w:pPr>
              <w:ind w:left="70" w:right="84"/>
              <w:jc w:val="right"/>
              <w:rPr>
                <w:rFonts w:ascii="BrowalliaUPC" w:hAnsi="BrowalliaUPC" w:cs="BrowalliaUPC"/>
                <w:lang w:val="en-US"/>
              </w:rPr>
            </w:pPr>
            <w:r w:rsidRPr="00D81FF5">
              <w:rPr>
                <w:rFonts w:ascii="BrowalliaUPC" w:hAnsi="BrowalliaUPC" w:cs="BrowalliaUPC"/>
                <w:snapToGrid w:val="0"/>
              </w:rPr>
              <w:t>46</w:t>
            </w:r>
            <w:r w:rsidRPr="00D81FF5">
              <w:rPr>
                <w:rFonts w:ascii="BrowalliaUPC" w:hAnsi="BrowalliaUPC" w:cs="BrowalliaUPC"/>
                <w:snapToGrid w:val="0"/>
                <w:lang w:val="en-US"/>
              </w:rPr>
              <w:t>,</w:t>
            </w:r>
            <w:r w:rsidR="00D15A07" w:rsidRPr="00D81FF5">
              <w:rPr>
                <w:rFonts w:ascii="BrowalliaUPC" w:hAnsi="BrowalliaUPC" w:cs="BrowalliaUPC"/>
                <w:snapToGrid w:val="0"/>
                <w:lang w:val="en-US"/>
              </w:rPr>
              <w:t>2</w:t>
            </w:r>
            <w:r w:rsidRPr="00D81FF5">
              <w:rPr>
                <w:rFonts w:ascii="BrowalliaUPC" w:hAnsi="BrowalliaUPC" w:cs="BrowalliaUPC"/>
                <w:snapToGrid w:val="0"/>
              </w:rPr>
              <w:t>4</w:t>
            </w:r>
            <w:r w:rsidR="00D15A07" w:rsidRPr="00D81FF5">
              <w:rPr>
                <w:rFonts w:ascii="BrowalliaUPC" w:hAnsi="BrowalliaUPC" w:cs="BrowalliaUPC"/>
                <w:snapToGrid w:val="0"/>
                <w:lang w:val="en-US"/>
              </w:rPr>
              <w:t>5</w:t>
            </w:r>
          </w:p>
        </w:tc>
      </w:tr>
      <w:tr w:rsidR="006474B1" w:rsidRPr="004F0391" w14:paraId="3D3F91D1" w14:textId="77777777" w:rsidTr="003563C2">
        <w:tblPrEx>
          <w:tblCellMar>
            <w:left w:w="0" w:type="dxa"/>
            <w:right w:w="0" w:type="dxa"/>
          </w:tblCellMar>
          <w:tblLook w:val="0000" w:firstRow="0" w:lastRow="0" w:firstColumn="0" w:lastColumn="0" w:noHBand="0" w:noVBand="0"/>
        </w:tblPrEx>
        <w:trPr>
          <w:cantSplit/>
          <w:trHeight w:val="72"/>
        </w:trPr>
        <w:tc>
          <w:tcPr>
            <w:tcW w:w="3468" w:type="dxa"/>
            <w:tcBorders>
              <w:top w:val="nil"/>
              <w:left w:val="nil"/>
              <w:bottom w:val="nil"/>
              <w:right w:val="nil"/>
            </w:tcBorders>
            <w:vAlign w:val="bottom"/>
          </w:tcPr>
          <w:p w14:paraId="22507C34" w14:textId="07164957" w:rsidR="006474B1" w:rsidRPr="004F0391" w:rsidRDefault="006474B1" w:rsidP="006474B1">
            <w:pPr>
              <w:ind w:left="351"/>
              <w:rPr>
                <w:rFonts w:ascii="BrowalliaUPC" w:hAnsi="BrowalliaUPC" w:cs="BrowalliaUPC"/>
                <w:snapToGrid w:val="0"/>
                <w:lang w:val="en-GB"/>
              </w:rPr>
            </w:pPr>
            <w:r w:rsidRPr="004F0391">
              <w:rPr>
                <w:rFonts w:ascii="BrowalliaUPC" w:hAnsi="BrowalliaUPC" w:cs="BrowalliaUPC"/>
                <w:snapToGrid w:val="0"/>
                <w:lang w:val="en-GB"/>
              </w:rPr>
              <w:t>-</w:t>
            </w:r>
            <w:r w:rsidRPr="004F0391">
              <w:rPr>
                <w:rFonts w:ascii="BrowalliaUPC" w:hAnsi="BrowalliaUPC" w:cs="BrowalliaUPC"/>
                <w:snapToGrid w:val="0"/>
                <w:cs/>
                <w:lang w:val="en-GB"/>
              </w:rPr>
              <w:t xml:space="preserve"> </w:t>
            </w:r>
            <w:r>
              <w:rPr>
                <w:rFonts w:ascii="BrowalliaUPC" w:hAnsi="BrowalliaUPC" w:cs="BrowalliaUPC" w:hint="cs"/>
                <w:cs/>
                <w:lang w:val="en-US"/>
              </w:rPr>
              <w:t>บริษัทใหญ่</w:t>
            </w:r>
            <w:r w:rsidR="001A0C2F">
              <w:rPr>
                <w:rFonts w:ascii="BrowalliaUPC" w:hAnsi="BrowalliaUPC" w:cs="BrowalliaUPC"/>
                <w:lang w:val="en-US"/>
              </w:rPr>
              <w:t xml:space="preserve"> </w:t>
            </w:r>
            <w:r w:rsidR="001A0C2F">
              <w:rPr>
                <w:rFonts w:ascii="Browallia New" w:hAnsi="Browallia New" w:cs="Browallia New"/>
                <w:lang w:val="en-US"/>
              </w:rPr>
              <w:t>(</w:t>
            </w:r>
            <w:r w:rsidR="001A0C2F">
              <w:rPr>
                <w:rFonts w:ascii="Browallia New" w:hAnsi="Browallia New" w:cs="Browallia New" w:hint="cs"/>
                <w:cs/>
                <w:lang w:val="en-US"/>
              </w:rPr>
              <w:t xml:space="preserve">หมายเหตุ </w:t>
            </w:r>
            <w:r w:rsidR="001A0C2F">
              <w:rPr>
                <w:rFonts w:ascii="Browallia New" w:hAnsi="Browallia New" w:cs="Browallia New"/>
                <w:lang w:val="en-US"/>
              </w:rPr>
              <w:t>8)</w:t>
            </w:r>
          </w:p>
        </w:tc>
        <w:tc>
          <w:tcPr>
            <w:tcW w:w="1200" w:type="dxa"/>
            <w:tcBorders>
              <w:top w:val="nil"/>
              <w:left w:val="nil"/>
              <w:bottom w:val="nil"/>
              <w:right w:val="nil"/>
            </w:tcBorders>
          </w:tcPr>
          <w:p w14:paraId="04B9A6FE" w14:textId="5D6C6058" w:rsidR="006474B1" w:rsidRPr="006474B1" w:rsidRDefault="006474B1" w:rsidP="006474B1">
            <w:pPr>
              <w:ind w:left="-138" w:right="84" w:firstLine="208"/>
              <w:jc w:val="right"/>
              <w:rPr>
                <w:rFonts w:ascii="BrowalliaUPC" w:hAnsi="BrowalliaUPC" w:cs="BrowalliaUPC"/>
                <w:snapToGrid w:val="0"/>
              </w:rPr>
            </w:pPr>
            <w:r w:rsidRPr="006474B1">
              <w:rPr>
                <w:rFonts w:ascii="BrowalliaUPC" w:hAnsi="BrowalliaUPC" w:cs="BrowalliaUPC"/>
                <w:snapToGrid w:val="0"/>
                <w:cs/>
              </w:rPr>
              <w:t xml:space="preserve">           -</w:t>
            </w:r>
          </w:p>
        </w:tc>
        <w:tc>
          <w:tcPr>
            <w:tcW w:w="240" w:type="dxa"/>
            <w:tcBorders>
              <w:top w:val="nil"/>
              <w:left w:val="nil"/>
              <w:bottom w:val="nil"/>
              <w:right w:val="nil"/>
            </w:tcBorders>
          </w:tcPr>
          <w:p w14:paraId="6148186B" w14:textId="77777777" w:rsidR="006474B1" w:rsidRPr="004F0391" w:rsidRDefault="006474B1" w:rsidP="006474B1">
            <w:pPr>
              <w:ind w:left="70" w:right="84"/>
              <w:jc w:val="right"/>
              <w:rPr>
                <w:rFonts w:ascii="BrowalliaUPC" w:hAnsi="BrowalliaUPC" w:cs="BrowalliaUPC"/>
                <w:cs/>
              </w:rPr>
            </w:pPr>
          </w:p>
        </w:tc>
        <w:tc>
          <w:tcPr>
            <w:tcW w:w="1173" w:type="dxa"/>
            <w:tcBorders>
              <w:top w:val="nil"/>
              <w:left w:val="nil"/>
              <w:bottom w:val="nil"/>
              <w:right w:val="nil"/>
            </w:tcBorders>
          </w:tcPr>
          <w:p w14:paraId="25DD98EA" w14:textId="70A8B19C" w:rsidR="006474B1" w:rsidRPr="00AB4F78" w:rsidRDefault="006474B1" w:rsidP="006474B1">
            <w:pPr>
              <w:ind w:left="-138" w:right="84" w:firstLine="208"/>
              <w:jc w:val="right"/>
              <w:rPr>
                <w:rFonts w:ascii="BrowalliaUPC" w:hAnsi="BrowalliaUPC" w:cs="BrowalliaUPC"/>
                <w:snapToGrid w:val="0"/>
                <w:lang w:val="en-US"/>
              </w:rPr>
            </w:pPr>
            <w:r>
              <w:rPr>
                <w:rFonts w:ascii="BrowalliaUPC" w:hAnsi="BrowalliaUPC" w:cs="BrowalliaUPC"/>
                <w:snapToGrid w:val="0"/>
                <w:lang w:val="en-US"/>
              </w:rPr>
              <w:t>3</w:t>
            </w:r>
          </w:p>
        </w:tc>
        <w:tc>
          <w:tcPr>
            <w:tcW w:w="236" w:type="dxa"/>
            <w:tcBorders>
              <w:top w:val="nil"/>
              <w:left w:val="nil"/>
              <w:bottom w:val="nil"/>
              <w:right w:val="nil"/>
            </w:tcBorders>
          </w:tcPr>
          <w:p w14:paraId="41400CE5" w14:textId="77777777" w:rsidR="006474B1" w:rsidRPr="004F0391" w:rsidRDefault="006474B1" w:rsidP="006474B1">
            <w:pPr>
              <w:ind w:left="70" w:right="84"/>
              <w:jc w:val="right"/>
              <w:rPr>
                <w:rFonts w:ascii="BrowalliaUPC" w:hAnsi="BrowalliaUPC" w:cs="BrowalliaUPC"/>
                <w:cs/>
              </w:rPr>
            </w:pPr>
          </w:p>
        </w:tc>
        <w:tc>
          <w:tcPr>
            <w:tcW w:w="1178" w:type="dxa"/>
            <w:tcBorders>
              <w:top w:val="nil"/>
              <w:left w:val="nil"/>
              <w:bottom w:val="nil"/>
              <w:right w:val="nil"/>
            </w:tcBorders>
          </w:tcPr>
          <w:p w14:paraId="513B7665" w14:textId="07B9D5BB" w:rsidR="006474B1" w:rsidRPr="00D86A7F" w:rsidRDefault="006474B1" w:rsidP="006474B1">
            <w:pPr>
              <w:ind w:left="70" w:right="84"/>
              <w:jc w:val="right"/>
              <w:rPr>
                <w:rFonts w:ascii="BrowalliaUPC" w:hAnsi="BrowalliaUPC" w:cs="BrowalliaUPC"/>
                <w:lang w:val="en-US"/>
              </w:rPr>
            </w:pPr>
            <w:r>
              <w:rPr>
                <w:rFonts w:ascii="BrowalliaUPC" w:hAnsi="BrowalliaUPC" w:cs="BrowalliaUPC"/>
                <w:lang w:val="en-US"/>
              </w:rPr>
              <w:t>-</w:t>
            </w:r>
          </w:p>
        </w:tc>
        <w:tc>
          <w:tcPr>
            <w:tcW w:w="237" w:type="dxa"/>
            <w:tcBorders>
              <w:top w:val="nil"/>
              <w:left w:val="nil"/>
              <w:bottom w:val="nil"/>
              <w:right w:val="nil"/>
            </w:tcBorders>
          </w:tcPr>
          <w:p w14:paraId="7139EC49" w14:textId="77777777" w:rsidR="006474B1" w:rsidRPr="004F0391" w:rsidRDefault="006474B1" w:rsidP="006474B1">
            <w:pPr>
              <w:keepNext/>
              <w:tabs>
                <w:tab w:val="left" w:pos="459"/>
              </w:tabs>
              <w:ind w:left="70" w:right="84"/>
              <w:jc w:val="right"/>
              <w:outlineLvl w:val="5"/>
              <w:rPr>
                <w:rFonts w:ascii="BrowalliaUPC" w:hAnsi="BrowalliaUPC" w:cs="BrowalliaUPC"/>
                <w:rtl/>
                <w:cs/>
                <w:lang w:bidi="ar-SA"/>
              </w:rPr>
            </w:pPr>
          </w:p>
        </w:tc>
        <w:tc>
          <w:tcPr>
            <w:tcW w:w="1247" w:type="dxa"/>
            <w:tcBorders>
              <w:top w:val="nil"/>
              <w:left w:val="nil"/>
              <w:bottom w:val="nil"/>
              <w:right w:val="nil"/>
            </w:tcBorders>
          </w:tcPr>
          <w:p w14:paraId="562AA66D" w14:textId="6A8EE4E7" w:rsidR="006474B1" w:rsidRPr="00D81FF5" w:rsidRDefault="006474B1" w:rsidP="006474B1">
            <w:pPr>
              <w:ind w:left="70" w:right="84"/>
              <w:jc w:val="right"/>
              <w:rPr>
                <w:rFonts w:ascii="BrowalliaUPC" w:hAnsi="BrowalliaUPC" w:cs="BrowalliaUPC"/>
                <w:snapToGrid w:val="0"/>
              </w:rPr>
            </w:pPr>
            <w:r w:rsidRPr="00D81FF5">
              <w:rPr>
                <w:rFonts w:ascii="BrowalliaUPC" w:hAnsi="BrowalliaUPC" w:cs="BrowalliaUPC"/>
                <w:lang w:val="en-US"/>
              </w:rPr>
              <w:t xml:space="preserve">          </w:t>
            </w:r>
            <w:r w:rsidRPr="00D81FF5">
              <w:rPr>
                <w:rFonts w:ascii="BrowalliaUPC" w:hAnsi="BrowalliaUPC" w:cs="BrowalliaUPC"/>
                <w:cs/>
              </w:rPr>
              <w:t>-</w:t>
            </w:r>
          </w:p>
        </w:tc>
      </w:tr>
      <w:tr w:rsidR="006474B1" w:rsidRPr="004F0391" w14:paraId="1EC46DD9" w14:textId="77777777" w:rsidTr="003563C2">
        <w:tblPrEx>
          <w:tblCellMar>
            <w:left w:w="0" w:type="dxa"/>
            <w:right w:w="0" w:type="dxa"/>
          </w:tblCellMar>
          <w:tblLook w:val="0000" w:firstRow="0" w:lastRow="0" w:firstColumn="0" w:lastColumn="0" w:noHBand="0" w:noVBand="0"/>
        </w:tblPrEx>
        <w:trPr>
          <w:cantSplit/>
          <w:trHeight w:val="72"/>
        </w:trPr>
        <w:tc>
          <w:tcPr>
            <w:tcW w:w="3468" w:type="dxa"/>
            <w:tcBorders>
              <w:top w:val="nil"/>
              <w:left w:val="nil"/>
              <w:bottom w:val="nil"/>
              <w:right w:val="nil"/>
            </w:tcBorders>
            <w:vAlign w:val="bottom"/>
          </w:tcPr>
          <w:p w14:paraId="1B151948" w14:textId="6F2F8499" w:rsidR="006474B1" w:rsidRPr="004F0391" w:rsidRDefault="006474B1" w:rsidP="006474B1">
            <w:pPr>
              <w:ind w:left="351"/>
              <w:rPr>
                <w:rFonts w:ascii="BrowalliaUPC" w:hAnsi="BrowalliaUPC" w:cs="BrowalliaUPC"/>
                <w:snapToGrid w:val="0"/>
                <w:cs/>
                <w:lang w:val="en-GB"/>
              </w:rPr>
            </w:pPr>
            <w:r w:rsidRPr="004F0391">
              <w:rPr>
                <w:rFonts w:ascii="BrowalliaUPC" w:hAnsi="BrowalliaUPC" w:cs="BrowalliaUPC"/>
                <w:snapToGrid w:val="0"/>
                <w:lang w:val="en-GB"/>
              </w:rPr>
              <w:t>-</w:t>
            </w:r>
            <w:r w:rsidRPr="004F0391">
              <w:rPr>
                <w:rFonts w:ascii="BrowalliaUPC" w:hAnsi="BrowalliaUPC" w:cs="BrowalliaUPC"/>
                <w:snapToGrid w:val="0"/>
                <w:cs/>
                <w:lang w:val="en-GB"/>
              </w:rPr>
              <w:t xml:space="preserve"> </w:t>
            </w:r>
            <w:r>
              <w:rPr>
                <w:rFonts w:ascii="BrowalliaUPC" w:hAnsi="BrowalliaUPC" w:cs="BrowalliaUPC" w:hint="cs"/>
                <w:cs/>
                <w:lang w:val="en-US"/>
              </w:rPr>
              <w:t>บริษัทร่วม</w:t>
            </w:r>
          </w:p>
        </w:tc>
        <w:tc>
          <w:tcPr>
            <w:tcW w:w="1200" w:type="dxa"/>
            <w:tcBorders>
              <w:top w:val="nil"/>
              <w:left w:val="nil"/>
              <w:bottom w:val="nil"/>
              <w:right w:val="nil"/>
            </w:tcBorders>
          </w:tcPr>
          <w:p w14:paraId="13779495" w14:textId="21B90682" w:rsidR="006474B1" w:rsidRPr="006474B1" w:rsidRDefault="006474B1" w:rsidP="006474B1">
            <w:pPr>
              <w:ind w:left="-138" w:right="84" w:firstLine="208"/>
              <w:jc w:val="right"/>
              <w:rPr>
                <w:rFonts w:ascii="BrowalliaUPC" w:hAnsi="BrowalliaUPC" w:cs="BrowalliaUPC"/>
                <w:snapToGrid w:val="0"/>
              </w:rPr>
            </w:pPr>
            <w:r w:rsidRPr="006474B1">
              <w:rPr>
                <w:rFonts w:ascii="BrowalliaUPC" w:hAnsi="BrowalliaUPC" w:cs="BrowalliaUPC"/>
                <w:snapToGrid w:val="0"/>
                <w:cs/>
              </w:rPr>
              <w:t>14,776</w:t>
            </w:r>
          </w:p>
        </w:tc>
        <w:tc>
          <w:tcPr>
            <w:tcW w:w="240" w:type="dxa"/>
            <w:tcBorders>
              <w:top w:val="nil"/>
              <w:left w:val="nil"/>
              <w:bottom w:val="nil"/>
              <w:right w:val="nil"/>
            </w:tcBorders>
          </w:tcPr>
          <w:p w14:paraId="6D8BDF29" w14:textId="77777777" w:rsidR="006474B1" w:rsidRPr="004F0391" w:rsidRDefault="006474B1" w:rsidP="006474B1">
            <w:pPr>
              <w:ind w:left="70" w:right="84"/>
              <w:jc w:val="right"/>
              <w:rPr>
                <w:rFonts w:ascii="BrowalliaUPC" w:hAnsi="BrowalliaUPC" w:cs="BrowalliaUPC"/>
                <w:cs/>
              </w:rPr>
            </w:pPr>
          </w:p>
        </w:tc>
        <w:tc>
          <w:tcPr>
            <w:tcW w:w="1173" w:type="dxa"/>
            <w:tcBorders>
              <w:top w:val="nil"/>
              <w:left w:val="nil"/>
              <w:bottom w:val="nil"/>
              <w:right w:val="nil"/>
            </w:tcBorders>
          </w:tcPr>
          <w:p w14:paraId="29FD093A" w14:textId="06DB6A89" w:rsidR="006474B1" w:rsidRPr="00AB4F78" w:rsidRDefault="006474B1" w:rsidP="006474B1">
            <w:pPr>
              <w:ind w:left="-138" w:right="84" w:firstLine="208"/>
              <w:jc w:val="right"/>
              <w:rPr>
                <w:rFonts w:ascii="BrowalliaUPC" w:hAnsi="BrowalliaUPC" w:cs="BrowalliaUPC"/>
                <w:snapToGrid w:val="0"/>
                <w:lang w:val="en-US"/>
              </w:rPr>
            </w:pPr>
            <w:r>
              <w:rPr>
                <w:rFonts w:ascii="BrowalliaUPC" w:hAnsi="BrowalliaUPC" w:cs="BrowalliaUPC"/>
                <w:snapToGrid w:val="0"/>
                <w:lang w:val="en-US"/>
              </w:rPr>
              <w:t>149</w:t>
            </w:r>
          </w:p>
        </w:tc>
        <w:tc>
          <w:tcPr>
            <w:tcW w:w="236" w:type="dxa"/>
            <w:tcBorders>
              <w:top w:val="nil"/>
              <w:left w:val="nil"/>
              <w:bottom w:val="nil"/>
              <w:right w:val="nil"/>
            </w:tcBorders>
          </w:tcPr>
          <w:p w14:paraId="6B57CE1C" w14:textId="77777777" w:rsidR="006474B1" w:rsidRPr="004F0391" w:rsidRDefault="006474B1" w:rsidP="006474B1">
            <w:pPr>
              <w:ind w:left="70" w:right="84"/>
              <w:jc w:val="right"/>
              <w:rPr>
                <w:rFonts w:ascii="BrowalliaUPC" w:hAnsi="BrowalliaUPC" w:cs="BrowalliaUPC"/>
                <w:cs/>
              </w:rPr>
            </w:pPr>
          </w:p>
        </w:tc>
        <w:tc>
          <w:tcPr>
            <w:tcW w:w="1178" w:type="dxa"/>
            <w:tcBorders>
              <w:top w:val="nil"/>
              <w:left w:val="nil"/>
              <w:bottom w:val="nil"/>
              <w:right w:val="nil"/>
            </w:tcBorders>
          </w:tcPr>
          <w:p w14:paraId="228AF26C" w14:textId="041CD0A9" w:rsidR="006474B1" w:rsidRPr="00D86A7F" w:rsidRDefault="006474B1" w:rsidP="006474B1">
            <w:pPr>
              <w:ind w:left="70" w:right="84"/>
              <w:jc w:val="right"/>
              <w:rPr>
                <w:rFonts w:ascii="BrowalliaUPC" w:hAnsi="BrowalliaUPC" w:cs="BrowalliaUPC"/>
                <w:lang w:val="en-US"/>
              </w:rPr>
            </w:pPr>
            <w:r>
              <w:rPr>
                <w:rFonts w:ascii="BrowalliaUPC" w:hAnsi="BrowalliaUPC" w:cs="BrowalliaUPC"/>
                <w:lang w:val="en-US"/>
              </w:rPr>
              <w:t>153</w:t>
            </w:r>
          </w:p>
        </w:tc>
        <w:tc>
          <w:tcPr>
            <w:tcW w:w="237" w:type="dxa"/>
            <w:tcBorders>
              <w:top w:val="nil"/>
              <w:left w:val="nil"/>
              <w:bottom w:val="nil"/>
              <w:right w:val="nil"/>
            </w:tcBorders>
          </w:tcPr>
          <w:p w14:paraId="4782E297" w14:textId="77777777" w:rsidR="006474B1" w:rsidRPr="004F0391" w:rsidRDefault="006474B1" w:rsidP="006474B1">
            <w:pPr>
              <w:keepNext/>
              <w:tabs>
                <w:tab w:val="left" w:pos="459"/>
              </w:tabs>
              <w:ind w:left="70" w:right="84"/>
              <w:jc w:val="right"/>
              <w:outlineLvl w:val="5"/>
              <w:rPr>
                <w:rFonts w:ascii="BrowalliaUPC" w:hAnsi="BrowalliaUPC" w:cs="BrowalliaUPC"/>
                <w:rtl/>
                <w:cs/>
                <w:lang w:bidi="ar-SA"/>
              </w:rPr>
            </w:pPr>
          </w:p>
        </w:tc>
        <w:tc>
          <w:tcPr>
            <w:tcW w:w="1247" w:type="dxa"/>
            <w:tcBorders>
              <w:top w:val="nil"/>
              <w:left w:val="nil"/>
              <w:bottom w:val="nil"/>
              <w:right w:val="nil"/>
            </w:tcBorders>
          </w:tcPr>
          <w:p w14:paraId="033B8E08" w14:textId="34D832DD" w:rsidR="006474B1" w:rsidRPr="00D81FF5" w:rsidRDefault="004145C7" w:rsidP="006474B1">
            <w:pPr>
              <w:ind w:left="70" w:right="84"/>
              <w:jc w:val="right"/>
              <w:rPr>
                <w:rFonts w:ascii="BrowalliaUPC" w:hAnsi="BrowalliaUPC" w:cs="BrowalliaUPC"/>
                <w:snapToGrid w:val="0"/>
              </w:rPr>
            </w:pPr>
            <w:r w:rsidRPr="00D81FF5">
              <w:rPr>
                <w:rFonts w:ascii="BrowalliaUPC" w:hAnsi="BrowalliaUPC" w:cs="BrowalliaUPC"/>
                <w:lang w:val="en-US"/>
              </w:rPr>
              <w:t xml:space="preserve">   </w:t>
            </w:r>
            <w:r w:rsidR="00D15A07" w:rsidRPr="00D81FF5">
              <w:rPr>
                <w:rFonts w:ascii="BrowalliaUPC" w:hAnsi="BrowalliaUPC" w:cs="BrowalliaUPC"/>
                <w:lang w:val="en-US"/>
              </w:rPr>
              <w:t>129</w:t>
            </w:r>
          </w:p>
        </w:tc>
      </w:tr>
      <w:tr w:rsidR="006474B1" w:rsidRPr="004F0391" w14:paraId="11BB6247" w14:textId="77777777" w:rsidTr="003563C2">
        <w:tblPrEx>
          <w:tblCellMar>
            <w:left w:w="0" w:type="dxa"/>
            <w:right w:w="0" w:type="dxa"/>
          </w:tblCellMar>
          <w:tblLook w:val="0000" w:firstRow="0" w:lastRow="0" w:firstColumn="0" w:lastColumn="0" w:noHBand="0" w:noVBand="0"/>
        </w:tblPrEx>
        <w:trPr>
          <w:cantSplit/>
          <w:trHeight w:val="72"/>
        </w:trPr>
        <w:tc>
          <w:tcPr>
            <w:tcW w:w="3468" w:type="dxa"/>
            <w:tcBorders>
              <w:top w:val="nil"/>
              <w:left w:val="nil"/>
              <w:bottom w:val="nil"/>
              <w:right w:val="nil"/>
            </w:tcBorders>
            <w:vAlign w:val="bottom"/>
          </w:tcPr>
          <w:p w14:paraId="58BE8E50" w14:textId="3BFACB00" w:rsidR="006474B1" w:rsidRPr="004F0391" w:rsidRDefault="006474B1" w:rsidP="006474B1">
            <w:pPr>
              <w:ind w:left="70"/>
              <w:rPr>
                <w:rFonts w:ascii="BrowalliaUPC" w:hAnsi="BrowalliaUPC" w:cs="BrowalliaUPC"/>
                <w:cs/>
              </w:rPr>
            </w:pPr>
            <w:r w:rsidRPr="004F0391">
              <w:rPr>
                <w:rFonts w:ascii="BrowalliaUPC" w:hAnsi="BrowalliaUPC" w:cs="BrowalliaUPC"/>
                <w:snapToGrid w:val="0"/>
                <w:cs/>
              </w:rPr>
              <w:t>เจ้าหนี้หมุนเวียนอื่น</w:t>
            </w:r>
            <w:r w:rsidRPr="004F0391">
              <w:rPr>
                <w:rFonts w:ascii="BrowalliaUPC" w:hAnsi="BrowalliaUPC" w:cs="BrowalliaUPC"/>
                <w:snapToGrid w:val="0"/>
                <w:lang w:val="en-US"/>
              </w:rPr>
              <w:t xml:space="preserve"> </w:t>
            </w:r>
          </w:p>
        </w:tc>
        <w:tc>
          <w:tcPr>
            <w:tcW w:w="1200" w:type="dxa"/>
            <w:tcBorders>
              <w:top w:val="nil"/>
              <w:left w:val="nil"/>
              <w:bottom w:val="nil"/>
              <w:right w:val="nil"/>
            </w:tcBorders>
          </w:tcPr>
          <w:p w14:paraId="21666722" w14:textId="77777777" w:rsidR="006474B1" w:rsidRPr="006474B1" w:rsidRDefault="006474B1" w:rsidP="006474B1">
            <w:pPr>
              <w:ind w:left="-138" w:right="84" w:firstLine="208"/>
              <w:jc w:val="right"/>
              <w:rPr>
                <w:rFonts w:ascii="BrowalliaUPC" w:hAnsi="BrowalliaUPC" w:cs="BrowalliaUPC"/>
                <w:snapToGrid w:val="0"/>
              </w:rPr>
            </w:pPr>
          </w:p>
        </w:tc>
        <w:tc>
          <w:tcPr>
            <w:tcW w:w="240" w:type="dxa"/>
            <w:tcBorders>
              <w:top w:val="nil"/>
              <w:left w:val="nil"/>
              <w:bottom w:val="nil"/>
              <w:right w:val="nil"/>
            </w:tcBorders>
          </w:tcPr>
          <w:p w14:paraId="708F558C" w14:textId="77777777" w:rsidR="006474B1" w:rsidRPr="004F0391" w:rsidRDefault="006474B1" w:rsidP="006474B1">
            <w:pPr>
              <w:ind w:left="70" w:right="84"/>
              <w:jc w:val="right"/>
              <w:rPr>
                <w:rFonts w:ascii="BrowalliaUPC" w:hAnsi="BrowalliaUPC" w:cs="BrowalliaUPC"/>
                <w:cs/>
              </w:rPr>
            </w:pPr>
          </w:p>
        </w:tc>
        <w:tc>
          <w:tcPr>
            <w:tcW w:w="1173" w:type="dxa"/>
            <w:tcBorders>
              <w:top w:val="nil"/>
              <w:left w:val="nil"/>
              <w:bottom w:val="nil"/>
              <w:right w:val="nil"/>
            </w:tcBorders>
          </w:tcPr>
          <w:p w14:paraId="45D1BFAA" w14:textId="77777777" w:rsidR="006474B1" w:rsidRPr="00D86A7F" w:rsidRDefault="006474B1" w:rsidP="006474B1">
            <w:pPr>
              <w:ind w:left="-138" w:right="84" w:firstLine="208"/>
              <w:jc w:val="right"/>
              <w:rPr>
                <w:rFonts w:ascii="BrowalliaUPC" w:hAnsi="BrowalliaUPC" w:cs="BrowalliaUPC"/>
              </w:rPr>
            </w:pPr>
          </w:p>
        </w:tc>
        <w:tc>
          <w:tcPr>
            <w:tcW w:w="236" w:type="dxa"/>
            <w:tcBorders>
              <w:top w:val="nil"/>
              <w:left w:val="nil"/>
              <w:bottom w:val="nil"/>
              <w:right w:val="nil"/>
            </w:tcBorders>
          </w:tcPr>
          <w:p w14:paraId="1AB2B480" w14:textId="77777777" w:rsidR="006474B1" w:rsidRPr="004F0391" w:rsidRDefault="006474B1" w:rsidP="006474B1">
            <w:pPr>
              <w:ind w:left="70" w:right="84"/>
              <w:jc w:val="right"/>
              <w:rPr>
                <w:rFonts w:ascii="BrowalliaUPC" w:hAnsi="BrowalliaUPC" w:cs="BrowalliaUPC"/>
                <w:cs/>
              </w:rPr>
            </w:pPr>
          </w:p>
        </w:tc>
        <w:tc>
          <w:tcPr>
            <w:tcW w:w="1178" w:type="dxa"/>
            <w:tcBorders>
              <w:top w:val="nil"/>
              <w:left w:val="nil"/>
              <w:bottom w:val="nil"/>
              <w:right w:val="nil"/>
            </w:tcBorders>
          </w:tcPr>
          <w:p w14:paraId="54C360E0" w14:textId="744190FF" w:rsidR="006474B1" w:rsidRPr="00D86A7F" w:rsidRDefault="006474B1" w:rsidP="006474B1">
            <w:pPr>
              <w:ind w:left="70" w:right="84"/>
              <w:jc w:val="right"/>
              <w:rPr>
                <w:rFonts w:ascii="BrowalliaUPC" w:hAnsi="BrowalliaUPC" w:cs="BrowalliaUPC"/>
                <w:lang w:val="en-US"/>
              </w:rPr>
            </w:pPr>
          </w:p>
        </w:tc>
        <w:tc>
          <w:tcPr>
            <w:tcW w:w="237" w:type="dxa"/>
            <w:tcBorders>
              <w:top w:val="nil"/>
              <w:left w:val="nil"/>
              <w:bottom w:val="nil"/>
              <w:right w:val="nil"/>
            </w:tcBorders>
          </w:tcPr>
          <w:p w14:paraId="66684B10" w14:textId="77777777" w:rsidR="006474B1" w:rsidRPr="004F0391" w:rsidRDefault="006474B1" w:rsidP="006474B1">
            <w:pPr>
              <w:keepNext/>
              <w:tabs>
                <w:tab w:val="left" w:pos="459"/>
              </w:tabs>
              <w:ind w:left="70" w:right="84"/>
              <w:jc w:val="right"/>
              <w:outlineLvl w:val="5"/>
              <w:rPr>
                <w:rFonts w:ascii="BrowalliaUPC" w:hAnsi="BrowalliaUPC" w:cs="BrowalliaUPC"/>
                <w:rtl/>
                <w:cs/>
                <w:lang w:bidi="ar-SA"/>
              </w:rPr>
            </w:pPr>
          </w:p>
        </w:tc>
        <w:tc>
          <w:tcPr>
            <w:tcW w:w="1247" w:type="dxa"/>
            <w:tcBorders>
              <w:top w:val="nil"/>
              <w:left w:val="nil"/>
              <w:bottom w:val="nil"/>
              <w:right w:val="nil"/>
            </w:tcBorders>
          </w:tcPr>
          <w:p w14:paraId="4A148EE9" w14:textId="77777777" w:rsidR="006474B1" w:rsidRPr="00D81FF5" w:rsidRDefault="006474B1" w:rsidP="006474B1">
            <w:pPr>
              <w:ind w:left="70" w:right="84"/>
              <w:jc w:val="right"/>
              <w:rPr>
                <w:rFonts w:ascii="BrowalliaUPC" w:hAnsi="BrowalliaUPC" w:cs="BrowalliaUPC"/>
              </w:rPr>
            </w:pPr>
          </w:p>
        </w:tc>
      </w:tr>
      <w:tr w:rsidR="006474B1" w:rsidRPr="004F0391" w14:paraId="00681BD5" w14:textId="77777777" w:rsidTr="003563C2">
        <w:tblPrEx>
          <w:tblCellMar>
            <w:left w:w="0" w:type="dxa"/>
            <w:right w:w="0" w:type="dxa"/>
          </w:tblCellMar>
          <w:tblLook w:val="0000" w:firstRow="0" w:lastRow="0" w:firstColumn="0" w:lastColumn="0" w:noHBand="0" w:noVBand="0"/>
        </w:tblPrEx>
        <w:trPr>
          <w:cantSplit/>
          <w:trHeight w:val="72"/>
        </w:trPr>
        <w:tc>
          <w:tcPr>
            <w:tcW w:w="3468" w:type="dxa"/>
            <w:tcBorders>
              <w:top w:val="nil"/>
              <w:left w:val="nil"/>
              <w:bottom w:val="nil"/>
              <w:right w:val="nil"/>
            </w:tcBorders>
            <w:vAlign w:val="bottom"/>
          </w:tcPr>
          <w:p w14:paraId="1FC669F6" w14:textId="1A976713" w:rsidR="006474B1" w:rsidRPr="004F0391" w:rsidRDefault="006474B1" w:rsidP="006474B1">
            <w:pPr>
              <w:ind w:left="333"/>
              <w:rPr>
                <w:rFonts w:ascii="BrowalliaUPC" w:hAnsi="BrowalliaUPC" w:cs="BrowalliaUPC"/>
                <w:snapToGrid w:val="0"/>
                <w:cs/>
              </w:rPr>
            </w:pPr>
            <w:r w:rsidRPr="004F0391">
              <w:rPr>
                <w:rFonts w:ascii="BrowalliaUPC" w:hAnsi="BrowalliaUPC" w:cs="BrowalliaUPC"/>
                <w:snapToGrid w:val="0"/>
                <w:lang w:val="en-GB"/>
              </w:rPr>
              <w:t>-</w:t>
            </w:r>
            <w:r w:rsidRPr="004F0391">
              <w:rPr>
                <w:rFonts w:ascii="BrowalliaUPC" w:hAnsi="BrowalliaUPC" w:cs="BrowalliaUPC"/>
                <w:snapToGrid w:val="0"/>
                <w:cs/>
                <w:lang w:val="en-GB"/>
              </w:rPr>
              <w:t xml:space="preserve"> บริษัทอื่น</w:t>
            </w:r>
          </w:p>
        </w:tc>
        <w:tc>
          <w:tcPr>
            <w:tcW w:w="1200" w:type="dxa"/>
            <w:tcBorders>
              <w:top w:val="nil"/>
              <w:left w:val="nil"/>
              <w:bottom w:val="nil"/>
              <w:right w:val="nil"/>
            </w:tcBorders>
          </w:tcPr>
          <w:p w14:paraId="19DBD265" w14:textId="2C285567" w:rsidR="006474B1" w:rsidRPr="00560FDC" w:rsidRDefault="006474B1" w:rsidP="006474B1">
            <w:pPr>
              <w:ind w:left="-138" w:right="84" w:firstLine="208"/>
              <w:jc w:val="right"/>
              <w:rPr>
                <w:rFonts w:ascii="BrowalliaUPC" w:hAnsi="BrowalliaUPC" w:cs="BrowalliaUPC"/>
                <w:snapToGrid w:val="0"/>
                <w:lang w:val="en-US"/>
              </w:rPr>
            </w:pPr>
            <w:r w:rsidRPr="006474B1">
              <w:rPr>
                <w:rFonts w:ascii="BrowalliaUPC" w:hAnsi="BrowalliaUPC" w:cs="BrowalliaUPC"/>
                <w:snapToGrid w:val="0"/>
                <w:cs/>
              </w:rPr>
              <w:t>14,81</w:t>
            </w:r>
            <w:r w:rsidR="00560FDC">
              <w:rPr>
                <w:rFonts w:ascii="BrowalliaUPC" w:hAnsi="BrowalliaUPC" w:cs="BrowalliaUPC"/>
                <w:snapToGrid w:val="0"/>
                <w:lang w:val="en-US"/>
              </w:rPr>
              <w:t>9</w:t>
            </w:r>
          </w:p>
        </w:tc>
        <w:tc>
          <w:tcPr>
            <w:tcW w:w="240" w:type="dxa"/>
            <w:tcBorders>
              <w:top w:val="nil"/>
              <w:left w:val="nil"/>
              <w:bottom w:val="nil"/>
              <w:right w:val="nil"/>
            </w:tcBorders>
          </w:tcPr>
          <w:p w14:paraId="21231FDF" w14:textId="77777777" w:rsidR="006474B1" w:rsidRPr="004F0391" w:rsidRDefault="006474B1" w:rsidP="006474B1">
            <w:pPr>
              <w:ind w:left="70" w:right="84"/>
              <w:jc w:val="right"/>
              <w:rPr>
                <w:rFonts w:ascii="BrowalliaUPC" w:hAnsi="BrowalliaUPC" w:cs="BrowalliaUPC"/>
                <w:cs/>
              </w:rPr>
            </w:pPr>
          </w:p>
        </w:tc>
        <w:tc>
          <w:tcPr>
            <w:tcW w:w="1173" w:type="dxa"/>
            <w:tcBorders>
              <w:top w:val="nil"/>
              <w:left w:val="nil"/>
              <w:bottom w:val="nil"/>
              <w:right w:val="nil"/>
            </w:tcBorders>
          </w:tcPr>
          <w:p w14:paraId="5B8A63CF" w14:textId="757A9914" w:rsidR="006474B1" w:rsidRPr="00D86A7F" w:rsidRDefault="006474B1" w:rsidP="006474B1">
            <w:pPr>
              <w:ind w:left="-138" w:right="84" w:firstLine="208"/>
              <w:jc w:val="right"/>
              <w:rPr>
                <w:rFonts w:ascii="BrowalliaUPC" w:hAnsi="BrowalliaUPC" w:cs="BrowalliaUPC"/>
              </w:rPr>
            </w:pPr>
            <w:r>
              <w:rPr>
                <w:rFonts w:ascii="BrowalliaUPC" w:hAnsi="BrowalliaUPC" w:cs="BrowalliaUPC"/>
                <w:snapToGrid w:val="0"/>
                <w:lang w:val="en-US"/>
              </w:rPr>
              <w:t xml:space="preserve"> </w:t>
            </w:r>
            <w:r w:rsidRPr="004F0391">
              <w:rPr>
                <w:rFonts w:ascii="BrowalliaUPC" w:hAnsi="BrowalliaUPC" w:cs="BrowalliaUPC"/>
                <w:snapToGrid w:val="0"/>
              </w:rPr>
              <w:t>28</w:t>
            </w:r>
            <w:r w:rsidRPr="004F0391">
              <w:rPr>
                <w:rFonts w:ascii="BrowalliaUPC" w:hAnsi="BrowalliaUPC" w:cs="BrowalliaUPC"/>
                <w:snapToGrid w:val="0"/>
                <w:lang w:val="en-US"/>
              </w:rPr>
              <w:t>,</w:t>
            </w:r>
            <w:r w:rsidRPr="004F0391">
              <w:rPr>
                <w:rFonts w:ascii="BrowalliaUPC" w:hAnsi="BrowalliaUPC" w:cs="BrowalliaUPC"/>
                <w:snapToGrid w:val="0"/>
              </w:rPr>
              <w:t>563</w:t>
            </w:r>
          </w:p>
        </w:tc>
        <w:tc>
          <w:tcPr>
            <w:tcW w:w="236" w:type="dxa"/>
            <w:tcBorders>
              <w:top w:val="nil"/>
              <w:left w:val="nil"/>
              <w:bottom w:val="nil"/>
              <w:right w:val="nil"/>
            </w:tcBorders>
          </w:tcPr>
          <w:p w14:paraId="6723E612" w14:textId="77777777" w:rsidR="006474B1" w:rsidRPr="004F0391" w:rsidRDefault="006474B1" w:rsidP="006474B1">
            <w:pPr>
              <w:ind w:left="70" w:right="84"/>
              <w:jc w:val="right"/>
              <w:rPr>
                <w:rFonts w:ascii="BrowalliaUPC" w:hAnsi="BrowalliaUPC" w:cs="BrowalliaUPC"/>
                <w:cs/>
              </w:rPr>
            </w:pPr>
          </w:p>
        </w:tc>
        <w:tc>
          <w:tcPr>
            <w:tcW w:w="1178" w:type="dxa"/>
            <w:tcBorders>
              <w:top w:val="nil"/>
              <w:left w:val="nil"/>
              <w:bottom w:val="nil"/>
              <w:right w:val="nil"/>
            </w:tcBorders>
          </w:tcPr>
          <w:p w14:paraId="673E33A0" w14:textId="6EF549D5" w:rsidR="006474B1" w:rsidRPr="00D86A7F" w:rsidRDefault="006474B1" w:rsidP="006474B1">
            <w:pPr>
              <w:ind w:left="70" w:right="84"/>
              <w:jc w:val="right"/>
              <w:rPr>
                <w:rFonts w:ascii="BrowalliaUPC" w:hAnsi="BrowalliaUPC" w:cs="BrowalliaUPC"/>
                <w:lang w:val="en-US"/>
              </w:rPr>
            </w:pPr>
            <w:r>
              <w:rPr>
                <w:rFonts w:ascii="BrowalliaUPC" w:hAnsi="BrowalliaUPC" w:cs="BrowalliaUPC"/>
                <w:lang w:val="en-US"/>
              </w:rPr>
              <w:t>1,135</w:t>
            </w:r>
          </w:p>
        </w:tc>
        <w:tc>
          <w:tcPr>
            <w:tcW w:w="237" w:type="dxa"/>
            <w:tcBorders>
              <w:top w:val="nil"/>
              <w:left w:val="nil"/>
              <w:bottom w:val="nil"/>
              <w:right w:val="nil"/>
            </w:tcBorders>
          </w:tcPr>
          <w:p w14:paraId="584F8153" w14:textId="77777777" w:rsidR="006474B1" w:rsidRPr="004F0391" w:rsidRDefault="006474B1" w:rsidP="006474B1">
            <w:pPr>
              <w:keepNext/>
              <w:tabs>
                <w:tab w:val="left" w:pos="459"/>
              </w:tabs>
              <w:ind w:left="70" w:right="84"/>
              <w:jc w:val="right"/>
              <w:outlineLvl w:val="5"/>
              <w:rPr>
                <w:rFonts w:ascii="BrowalliaUPC" w:hAnsi="BrowalliaUPC" w:cs="BrowalliaUPC"/>
                <w:rtl/>
                <w:cs/>
                <w:lang w:bidi="ar-SA"/>
              </w:rPr>
            </w:pPr>
          </w:p>
        </w:tc>
        <w:tc>
          <w:tcPr>
            <w:tcW w:w="1247" w:type="dxa"/>
            <w:tcBorders>
              <w:top w:val="nil"/>
              <w:left w:val="nil"/>
              <w:bottom w:val="nil"/>
              <w:right w:val="nil"/>
            </w:tcBorders>
          </w:tcPr>
          <w:p w14:paraId="7D21452F" w14:textId="6A56F92C" w:rsidR="006474B1" w:rsidRPr="00D86A7F" w:rsidRDefault="006474B1" w:rsidP="006474B1">
            <w:pPr>
              <w:ind w:left="70" w:right="84"/>
              <w:jc w:val="right"/>
              <w:rPr>
                <w:rFonts w:ascii="BrowalliaUPC" w:hAnsi="BrowalliaUPC" w:cs="BrowalliaUPC"/>
              </w:rPr>
            </w:pPr>
            <w:r w:rsidRPr="004F0391">
              <w:rPr>
                <w:rFonts w:ascii="BrowalliaUPC" w:hAnsi="BrowalliaUPC" w:cs="BrowalliaUPC"/>
                <w:snapToGrid w:val="0"/>
              </w:rPr>
              <w:t>1</w:t>
            </w:r>
            <w:r w:rsidRPr="004F0391">
              <w:rPr>
                <w:rFonts w:ascii="BrowalliaUPC" w:hAnsi="BrowalliaUPC" w:cs="BrowalliaUPC"/>
                <w:snapToGrid w:val="0"/>
                <w:lang w:val="en-US"/>
              </w:rPr>
              <w:t>,</w:t>
            </w:r>
            <w:r w:rsidRPr="004F0391">
              <w:rPr>
                <w:rFonts w:ascii="BrowalliaUPC" w:hAnsi="BrowalliaUPC" w:cs="BrowalliaUPC"/>
                <w:snapToGrid w:val="0"/>
              </w:rPr>
              <w:t>208</w:t>
            </w:r>
          </w:p>
        </w:tc>
      </w:tr>
      <w:tr w:rsidR="006474B1" w:rsidRPr="004F0391" w14:paraId="2AF0A986" w14:textId="77777777" w:rsidTr="003563C2">
        <w:tblPrEx>
          <w:tblCellMar>
            <w:left w:w="0" w:type="dxa"/>
            <w:right w:w="0" w:type="dxa"/>
          </w:tblCellMar>
          <w:tblLook w:val="0000" w:firstRow="0" w:lastRow="0" w:firstColumn="0" w:lastColumn="0" w:noHBand="0" w:noVBand="0"/>
        </w:tblPrEx>
        <w:trPr>
          <w:cantSplit/>
          <w:trHeight w:val="72"/>
        </w:trPr>
        <w:tc>
          <w:tcPr>
            <w:tcW w:w="3468" w:type="dxa"/>
            <w:tcBorders>
              <w:top w:val="nil"/>
              <w:left w:val="nil"/>
              <w:bottom w:val="nil"/>
              <w:right w:val="nil"/>
            </w:tcBorders>
            <w:vAlign w:val="bottom"/>
          </w:tcPr>
          <w:p w14:paraId="081AA6C3" w14:textId="729CDFAD" w:rsidR="006474B1" w:rsidRPr="001A0C2F" w:rsidRDefault="006474B1" w:rsidP="006474B1">
            <w:pPr>
              <w:ind w:left="333"/>
              <w:rPr>
                <w:rFonts w:ascii="BrowalliaUPC" w:hAnsi="BrowalliaUPC" w:cs="BrowalliaUPC"/>
                <w:cs/>
                <w:lang w:val="en-US"/>
              </w:rPr>
            </w:pPr>
            <w:r w:rsidRPr="004F0391">
              <w:rPr>
                <w:rFonts w:ascii="BrowalliaUPC" w:hAnsi="BrowalliaUPC" w:cs="BrowalliaUPC"/>
                <w:snapToGrid w:val="0"/>
                <w:lang w:val="en-GB"/>
              </w:rPr>
              <w:t>-</w:t>
            </w:r>
            <w:r w:rsidRPr="004F0391">
              <w:rPr>
                <w:rFonts w:ascii="BrowalliaUPC" w:hAnsi="BrowalliaUPC" w:cs="BrowalliaUPC"/>
                <w:snapToGrid w:val="0"/>
                <w:cs/>
                <w:lang w:val="en-GB"/>
              </w:rPr>
              <w:t xml:space="preserve"> </w:t>
            </w:r>
            <w:r>
              <w:rPr>
                <w:rFonts w:ascii="BrowalliaUPC" w:hAnsi="BrowalliaUPC" w:cs="BrowalliaUPC" w:hint="cs"/>
                <w:cs/>
              </w:rPr>
              <w:t>กิจการ</w:t>
            </w:r>
            <w:r w:rsidRPr="004F0391">
              <w:rPr>
                <w:rFonts w:ascii="BrowalliaUPC" w:hAnsi="BrowalliaUPC" w:cs="BrowalliaUPC"/>
                <w:cs/>
              </w:rPr>
              <w:t>ที่เกี่ยวข้องกัน</w:t>
            </w:r>
            <w:r w:rsidR="001A0C2F">
              <w:rPr>
                <w:rFonts w:ascii="BrowalliaUPC" w:hAnsi="BrowalliaUPC" w:cs="BrowalliaUPC"/>
                <w:lang w:val="en-US"/>
              </w:rPr>
              <w:t xml:space="preserve"> </w:t>
            </w:r>
            <w:r w:rsidR="001A0C2F">
              <w:rPr>
                <w:rFonts w:ascii="Browallia New" w:hAnsi="Browallia New" w:cs="Browallia New"/>
                <w:lang w:val="en-US"/>
              </w:rPr>
              <w:t>(</w:t>
            </w:r>
            <w:r w:rsidR="001A0C2F">
              <w:rPr>
                <w:rFonts w:ascii="Browallia New" w:hAnsi="Browallia New" w:cs="Browallia New" w:hint="cs"/>
                <w:cs/>
                <w:lang w:val="en-US"/>
              </w:rPr>
              <w:t xml:space="preserve">หมายเหตุ </w:t>
            </w:r>
            <w:r w:rsidR="001A0C2F">
              <w:rPr>
                <w:rFonts w:ascii="Browallia New" w:hAnsi="Browallia New" w:cs="Browallia New"/>
                <w:lang w:val="en-US"/>
              </w:rPr>
              <w:t>8)</w:t>
            </w:r>
          </w:p>
        </w:tc>
        <w:tc>
          <w:tcPr>
            <w:tcW w:w="1200" w:type="dxa"/>
            <w:tcBorders>
              <w:top w:val="nil"/>
              <w:left w:val="nil"/>
              <w:bottom w:val="nil"/>
              <w:right w:val="nil"/>
            </w:tcBorders>
          </w:tcPr>
          <w:p w14:paraId="017C3826" w14:textId="4C6B5F86" w:rsidR="006474B1" w:rsidRPr="006474B1" w:rsidRDefault="006474B1" w:rsidP="006474B1">
            <w:pPr>
              <w:ind w:left="-138" w:right="84" w:firstLine="208"/>
              <w:jc w:val="right"/>
              <w:rPr>
                <w:rFonts w:ascii="BrowalliaUPC" w:hAnsi="BrowalliaUPC" w:cs="BrowalliaUPC"/>
                <w:snapToGrid w:val="0"/>
              </w:rPr>
            </w:pPr>
            <w:r w:rsidRPr="006474B1">
              <w:rPr>
                <w:rFonts w:ascii="BrowalliaUPC" w:hAnsi="BrowalliaUPC" w:cs="BrowalliaUPC"/>
                <w:snapToGrid w:val="0"/>
                <w:cs/>
              </w:rPr>
              <w:t xml:space="preserve">           -</w:t>
            </w:r>
          </w:p>
        </w:tc>
        <w:tc>
          <w:tcPr>
            <w:tcW w:w="240" w:type="dxa"/>
            <w:tcBorders>
              <w:top w:val="nil"/>
              <w:left w:val="nil"/>
              <w:bottom w:val="nil"/>
              <w:right w:val="nil"/>
            </w:tcBorders>
          </w:tcPr>
          <w:p w14:paraId="1582AADA" w14:textId="77777777" w:rsidR="006474B1" w:rsidRPr="004F0391" w:rsidRDefault="006474B1" w:rsidP="006474B1">
            <w:pPr>
              <w:ind w:left="70" w:right="84"/>
              <w:jc w:val="right"/>
              <w:rPr>
                <w:rFonts w:ascii="BrowalliaUPC" w:hAnsi="BrowalliaUPC" w:cs="BrowalliaUPC"/>
                <w:cs/>
              </w:rPr>
            </w:pPr>
          </w:p>
        </w:tc>
        <w:tc>
          <w:tcPr>
            <w:tcW w:w="1173" w:type="dxa"/>
            <w:tcBorders>
              <w:top w:val="nil"/>
              <w:left w:val="nil"/>
              <w:bottom w:val="nil"/>
              <w:right w:val="nil"/>
            </w:tcBorders>
          </w:tcPr>
          <w:p w14:paraId="50E124A5" w14:textId="30EFAADC" w:rsidR="006474B1" w:rsidRPr="004F0391" w:rsidRDefault="006474B1" w:rsidP="006474B1">
            <w:pPr>
              <w:ind w:left="-138" w:right="84" w:firstLine="208"/>
              <w:jc w:val="right"/>
              <w:rPr>
                <w:rFonts w:ascii="BrowalliaUPC" w:hAnsi="BrowalliaUPC" w:cs="BrowalliaUPC"/>
              </w:rPr>
            </w:pPr>
            <w:r>
              <w:rPr>
                <w:rFonts w:ascii="BrowalliaUPC" w:hAnsi="BrowalliaUPC" w:cs="BrowalliaUPC"/>
                <w:lang w:val="en-US"/>
              </w:rPr>
              <w:t xml:space="preserve">           </w:t>
            </w:r>
            <w:r w:rsidRPr="004F0391">
              <w:rPr>
                <w:rFonts w:ascii="BrowalliaUPC" w:hAnsi="BrowalliaUPC" w:cs="BrowalliaUPC"/>
                <w:cs/>
              </w:rPr>
              <w:t>-</w:t>
            </w:r>
          </w:p>
        </w:tc>
        <w:tc>
          <w:tcPr>
            <w:tcW w:w="236" w:type="dxa"/>
            <w:tcBorders>
              <w:top w:val="nil"/>
              <w:left w:val="nil"/>
              <w:bottom w:val="nil"/>
              <w:right w:val="nil"/>
            </w:tcBorders>
          </w:tcPr>
          <w:p w14:paraId="68479CCD" w14:textId="77777777" w:rsidR="006474B1" w:rsidRPr="004F0391" w:rsidRDefault="006474B1" w:rsidP="006474B1">
            <w:pPr>
              <w:ind w:left="70" w:right="84"/>
              <w:jc w:val="right"/>
              <w:rPr>
                <w:rFonts w:ascii="BrowalliaUPC" w:hAnsi="BrowalliaUPC" w:cs="BrowalliaUPC"/>
                <w:cs/>
              </w:rPr>
            </w:pPr>
          </w:p>
        </w:tc>
        <w:tc>
          <w:tcPr>
            <w:tcW w:w="1178" w:type="dxa"/>
            <w:tcBorders>
              <w:top w:val="nil"/>
              <w:left w:val="nil"/>
              <w:bottom w:val="nil"/>
              <w:right w:val="nil"/>
            </w:tcBorders>
          </w:tcPr>
          <w:p w14:paraId="1E575850" w14:textId="6115CFDA" w:rsidR="006474B1" w:rsidRPr="00D86A7F" w:rsidRDefault="006474B1" w:rsidP="006474B1">
            <w:pPr>
              <w:ind w:left="70" w:right="84"/>
              <w:jc w:val="right"/>
              <w:rPr>
                <w:rFonts w:ascii="BrowalliaUPC" w:hAnsi="BrowalliaUPC" w:cs="BrowalliaUPC"/>
                <w:lang w:val="en-US"/>
              </w:rPr>
            </w:pPr>
            <w:r>
              <w:rPr>
                <w:rFonts w:ascii="BrowalliaUPC" w:hAnsi="BrowalliaUPC" w:cs="BrowalliaUPC"/>
                <w:lang w:val="en-US"/>
              </w:rPr>
              <w:t>-</w:t>
            </w:r>
          </w:p>
        </w:tc>
        <w:tc>
          <w:tcPr>
            <w:tcW w:w="237" w:type="dxa"/>
            <w:tcBorders>
              <w:top w:val="nil"/>
              <w:left w:val="nil"/>
              <w:bottom w:val="nil"/>
              <w:right w:val="nil"/>
            </w:tcBorders>
          </w:tcPr>
          <w:p w14:paraId="17E3C7DC" w14:textId="77777777" w:rsidR="006474B1" w:rsidRPr="004F0391" w:rsidRDefault="006474B1" w:rsidP="006474B1">
            <w:pPr>
              <w:keepNext/>
              <w:tabs>
                <w:tab w:val="left" w:pos="459"/>
              </w:tabs>
              <w:ind w:left="70" w:right="84"/>
              <w:jc w:val="right"/>
              <w:outlineLvl w:val="5"/>
              <w:rPr>
                <w:rFonts w:ascii="BrowalliaUPC" w:hAnsi="BrowalliaUPC" w:cs="BrowalliaUPC"/>
                <w:rtl/>
                <w:cs/>
                <w:lang w:bidi="ar-SA"/>
              </w:rPr>
            </w:pPr>
          </w:p>
        </w:tc>
        <w:tc>
          <w:tcPr>
            <w:tcW w:w="1247" w:type="dxa"/>
            <w:tcBorders>
              <w:top w:val="nil"/>
              <w:left w:val="nil"/>
              <w:bottom w:val="nil"/>
              <w:right w:val="nil"/>
            </w:tcBorders>
          </w:tcPr>
          <w:p w14:paraId="187711C0" w14:textId="1FBA3691" w:rsidR="006474B1" w:rsidRPr="004F0391" w:rsidRDefault="006474B1" w:rsidP="006474B1">
            <w:pPr>
              <w:ind w:left="70" w:right="84"/>
              <w:jc w:val="right"/>
              <w:rPr>
                <w:rFonts w:ascii="BrowalliaUPC" w:hAnsi="BrowalliaUPC" w:cs="BrowalliaUPC"/>
              </w:rPr>
            </w:pPr>
            <w:r w:rsidRPr="004F0391">
              <w:rPr>
                <w:rFonts w:ascii="BrowalliaUPC" w:hAnsi="BrowalliaUPC" w:cs="BrowalliaUPC"/>
                <w:cs/>
              </w:rPr>
              <w:t>1</w:t>
            </w:r>
            <w:r w:rsidRPr="004F0391">
              <w:rPr>
                <w:rFonts w:ascii="BrowalliaUPC" w:hAnsi="BrowalliaUPC" w:cs="BrowalliaUPC"/>
              </w:rPr>
              <w:t>,</w:t>
            </w:r>
            <w:r w:rsidRPr="004F0391">
              <w:rPr>
                <w:rFonts w:ascii="BrowalliaUPC" w:hAnsi="BrowalliaUPC" w:cs="BrowalliaUPC"/>
                <w:cs/>
              </w:rPr>
              <w:t>663</w:t>
            </w:r>
          </w:p>
        </w:tc>
      </w:tr>
      <w:tr w:rsidR="006474B1" w:rsidRPr="004F0391" w14:paraId="28DF36FD" w14:textId="77777777" w:rsidTr="003563C2">
        <w:tblPrEx>
          <w:tblCellMar>
            <w:left w:w="0" w:type="dxa"/>
            <w:right w:w="0" w:type="dxa"/>
          </w:tblCellMar>
          <w:tblLook w:val="0000" w:firstRow="0" w:lastRow="0" w:firstColumn="0" w:lastColumn="0" w:noHBand="0" w:noVBand="0"/>
        </w:tblPrEx>
        <w:trPr>
          <w:cantSplit/>
          <w:trHeight w:val="72"/>
        </w:trPr>
        <w:tc>
          <w:tcPr>
            <w:tcW w:w="3468" w:type="dxa"/>
            <w:tcBorders>
              <w:top w:val="nil"/>
              <w:left w:val="nil"/>
              <w:bottom w:val="nil"/>
              <w:right w:val="nil"/>
            </w:tcBorders>
            <w:vAlign w:val="bottom"/>
          </w:tcPr>
          <w:p w14:paraId="19A287CF" w14:textId="222A225D" w:rsidR="006474B1" w:rsidRPr="004F0391" w:rsidRDefault="006474B1" w:rsidP="006474B1">
            <w:pPr>
              <w:ind w:left="70"/>
              <w:rPr>
                <w:rFonts w:ascii="BrowalliaUPC" w:hAnsi="BrowalliaUPC" w:cs="BrowalliaUPC"/>
                <w:cs/>
              </w:rPr>
            </w:pPr>
            <w:r w:rsidRPr="004F0391">
              <w:rPr>
                <w:rFonts w:ascii="BrowalliaUPC" w:hAnsi="BrowalliaUPC" w:cs="BrowalliaUPC"/>
                <w:cs/>
              </w:rPr>
              <w:t>ค่าใช้จ่ายค้างจ่าย</w:t>
            </w:r>
            <w:r>
              <w:rPr>
                <w:rFonts w:ascii="BrowalliaUPC" w:hAnsi="BrowalliaUPC" w:cs="BrowalliaUPC"/>
                <w:snapToGrid w:val="0"/>
                <w:lang w:val="en-US"/>
              </w:rPr>
              <w:t xml:space="preserve"> </w:t>
            </w:r>
            <w:r w:rsidRPr="004F0391">
              <w:rPr>
                <w:rFonts w:ascii="BrowalliaUPC" w:hAnsi="BrowalliaUPC" w:cs="BrowalliaUPC"/>
                <w:snapToGrid w:val="0"/>
                <w:lang w:val="en-GB"/>
              </w:rPr>
              <w:t>-</w:t>
            </w:r>
            <w:r w:rsidRPr="004F0391">
              <w:rPr>
                <w:rFonts w:ascii="BrowalliaUPC" w:hAnsi="BrowalliaUPC" w:cs="BrowalliaUPC"/>
                <w:snapToGrid w:val="0"/>
                <w:cs/>
                <w:lang w:val="en-GB"/>
              </w:rPr>
              <w:t xml:space="preserve"> บริษัทอื่น</w:t>
            </w:r>
          </w:p>
        </w:tc>
        <w:tc>
          <w:tcPr>
            <w:tcW w:w="1200" w:type="dxa"/>
            <w:tcBorders>
              <w:top w:val="nil"/>
              <w:left w:val="nil"/>
              <w:bottom w:val="nil"/>
              <w:right w:val="nil"/>
            </w:tcBorders>
          </w:tcPr>
          <w:p w14:paraId="0B40D6EF" w14:textId="4E3C824D" w:rsidR="006474B1" w:rsidRPr="006474B1" w:rsidRDefault="006474B1" w:rsidP="006474B1">
            <w:pPr>
              <w:ind w:left="-138" w:right="84" w:firstLine="208"/>
              <w:jc w:val="right"/>
              <w:rPr>
                <w:rFonts w:ascii="BrowalliaUPC" w:hAnsi="BrowalliaUPC" w:cs="BrowalliaUPC"/>
                <w:snapToGrid w:val="0"/>
              </w:rPr>
            </w:pPr>
            <w:r w:rsidRPr="006474B1">
              <w:rPr>
                <w:rFonts w:ascii="BrowalliaUPC" w:hAnsi="BrowalliaUPC" w:cs="BrowalliaUPC"/>
                <w:snapToGrid w:val="0"/>
                <w:cs/>
              </w:rPr>
              <w:t>73,032</w:t>
            </w:r>
          </w:p>
        </w:tc>
        <w:tc>
          <w:tcPr>
            <w:tcW w:w="240" w:type="dxa"/>
            <w:tcBorders>
              <w:top w:val="nil"/>
              <w:left w:val="nil"/>
              <w:bottom w:val="nil"/>
              <w:right w:val="nil"/>
            </w:tcBorders>
          </w:tcPr>
          <w:p w14:paraId="51825448" w14:textId="77777777" w:rsidR="006474B1" w:rsidRPr="004F0391" w:rsidRDefault="006474B1" w:rsidP="006474B1">
            <w:pPr>
              <w:ind w:left="70" w:right="84"/>
              <w:jc w:val="right"/>
              <w:rPr>
                <w:rFonts w:ascii="BrowalliaUPC" w:hAnsi="BrowalliaUPC" w:cs="BrowalliaUPC"/>
                <w:cs/>
              </w:rPr>
            </w:pPr>
          </w:p>
        </w:tc>
        <w:tc>
          <w:tcPr>
            <w:tcW w:w="1173" w:type="dxa"/>
            <w:tcBorders>
              <w:top w:val="nil"/>
              <w:left w:val="nil"/>
              <w:bottom w:val="nil"/>
              <w:right w:val="nil"/>
            </w:tcBorders>
          </w:tcPr>
          <w:p w14:paraId="0FE8369C" w14:textId="4D040AF0" w:rsidR="006474B1" w:rsidRPr="004F0391" w:rsidRDefault="006474B1" w:rsidP="006474B1">
            <w:pPr>
              <w:ind w:left="-138" w:right="84" w:firstLine="208"/>
              <w:jc w:val="right"/>
              <w:rPr>
                <w:rFonts w:ascii="BrowalliaUPC" w:hAnsi="BrowalliaUPC" w:cs="BrowalliaUPC"/>
              </w:rPr>
            </w:pPr>
            <w:r w:rsidRPr="005D15F1">
              <w:rPr>
                <w:rFonts w:ascii="BrowalliaUPC" w:hAnsi="BrowalliaUPC" w:cs="BrowalliaUPC"/>
              </w:rPr>
              <w:t>53,222</w:t>
            </w:r>
          </w:p>
        </w:tc>
        <w:tc>
          <w:tcPr>
            <w:tcW w:w="236" w:type="dxa"/>
            <w:tcBorders>
              <w:top w:val="nil"/>
              <w:left w:val="nil"/>
              <w:bottom w:val="nil"/>
              <w:right w:val="nil"/>
            </w:tcBorders>
          </w:tcPr>
          <w:p w14:paraId="5A83BA17" w14:textId="77777777" w:rsidR="006474B1" w:rsidRPr="004F0391" w:rsidRDefault="006474B1" w:rsidP="006474B1">
            <w:pPr>
              <w:ind w:left="70" w:right="84"/>
              <w:jc w:val="right"/>
              <w:rPr>
                <w:rFonts w:ascii="BrowalliaUPC" w:hAnsi="BrowalliaUPC" w:cs="BrowalliaUPC"/>
                <w:cs/>
              </w:rPr>
            </w:pPr>
          </w:p>
        </w:tc>
        <w:tc>
          <w:tcPr>
            <w:tcW w:w="1178" w:type="dxa"/>
            <w:tcBorders>
              <w:top w:val="nil"/>
              <w:left w:val="nil"/>
              <w:bottom w:val="nil"/>
              <w:right w:val="nil"/>
            </w:tcBorders>
          </w:tcPr>
          <w:p w14:paraId="0A86DFC6" w14:textId="1DDF4DA5" w:rsidR="006474B1" w:rsidRPr="005D15F1" w:rsidRDefault="006474B1" w:rsidP="006474B1">
            <w:pPr>
              <w:ind w:left="70" w:right="84"/>
              <w:jc w:val="right"/>
              <w:rPr>
                <w:rFonts w:ascii="BrowalliaUPC" w:hAnsi="BrowalliaUPC" w:cs="BrowalliaUPC"/>
              </w:rPr>
            </w:pPr>
            <w:r w:rsidRPr="005D15F1">
              <w:rPr>
                <w:rFonts w:ascii="BrowalliaUPC" w:hAnsi="BrowalliaUPC" w:cs="BrowalliaUPC"/>
              </w:rPr>
              <w:t>12,059</w:t>
            </w:r>
          </w:p>
        </w:tc>
        <w:tc>
          <w:tcPr>
            <w:tcW w:w="237" w:type="dxa"/>
            <w:tcBorders>
              <w:top w:val="nil"/>
              <w:left w:val="nil"/>
              <w:bottom w:val="nil"/>
              <w:right w:val="nil"/>
            </w:tcBorders>
          </w:tcPr>
          <w:p w14:paraId="7343531E" w14:textId="77777777" w:rsidR="006474B1" w:rsidRPr="004F0391" w:rsidRDefault="006474B1" w:rsidP="006474B1">
            <w:pPr>
              <w:keepNext/>
              <w:tabs>
                <w:tab w:val="left" w:pos="459"/>
              </w:tabs>
              <w:ind w:left="70" w:right="84"/>
              <w:jc w:val="right"/>
              <w:outlineLvl w:val="5"/>
              <w:rPr>
                <w:rFonts w:ascii="BrowalliaUPC" w:hAnsi="BrowalliaUPC" w:cs="BrowalliaUPC"/>
                <w:rtl/>
                <w:cs/>
                <w:lang w:bidi="ar-SA"/>
              </w:rPr>
            </w:pPr>
          </w:p>
        </w:tc>
        <w:tc>
          <w:tcPr>
            <w:tcW w:w="1247" w:type="dxa"/>
            <w:tcBorders>
              <w:top w:val="nil"/>
              <w:left w:val="nil"/>
              <w:bottom w:val="nil"/>
              <w:right w:val="nil"/>
            </w:tcBorders>
          </w:tcPr>
          <w:p w14:paraId="78D89BD5" w14:textId="0A976059" w:rsidR="006474B1" w:rsidRPr="004F0391" w:rsidRDefault="006474B1" w:rsidP="006474B1">
            <w:pPr>
              <w:ind w:left="70" w:right="84"/>
              <w:jc w:val="right"/>
              <w:rPr>
                <w:rFonts w:ascii="BrowalliaUPC" w:hAnsi="BrowalliaUPC" w:cs="BrowalliaUPC"/>
              </w:rPr>
            </w:pPr>
            <w:r w:rsidRPr="005D15F1">
              <w:rPr>
                <w:rFonts w:ascii="BrowalliaUPC" w:hAnsi="BrowalliaUPC" w:cs="BrowalliaUPC"/>
              </w:rPr>
              <w:t>733</w:t>
            </w:r>
          </w:p>
        </w:tc>
      </w:tr>
      <w:tr w:rsidR="00963D66" w:rsidRPr="004F0391" w14:paraId="0A525E74" w14:textId="77777777" w:rsidTr="003563C2">
        <w:tblPrEx>
          <w:tblCellMar>
            <w:left w:w="0" w:type="dxa"/>
            <w:right w:w="0" w:type="dxa"/>
          </w:tblCellMar>
          <w:tblLook w:val="0000" w:firstRow="0" w:lastRow="0" w:firstColumn="0" w:lastColumn="0" w:noHBand="0" w:noVBand="0"/>
        </w:tblPrEx>
        <w:trPr>
          <w:cantSplit/>
          <w:trHeight w:val="72"/>
        </w:trPr>
        <w:tc>
          <w:tcPr>
            <w:tcW w:w="3468" w:type="dxa"/>
            <w:tcBorders>
              <w:top w:val="nil"/>
              <w:left w:val="nil"/>
              <w:bottom w:val="nil"/>
              <w:right w:val="nil"/>
            </w:tcBorders>
            <w:vAlign w:val="bottom"/>
          </w:tcPr>
          <w:p w14:paraId="562CD5D5" w14:textId="38C6ED27" w:rsidR="00963D66" w:rsidRPr="004F0391" w:rsidRDefault="00963D66" w:rsidP="00C047B2">
            <w:pPr>
              <w:ind w:left="70"/>
              <w:rPr>
                <w:rFonts w:ascii="BrowalliaUPC" w:hAnsi="BrowalliaUPC" w:cs="BrowalliaUPC"/>
                <w:cs/>
              </w:rPr>
            </w:pPr>
            <w:r w:rsidRPr="00055695">
              <w:rPr>
                <w:rFonts w:ascii="BrowalliaUPC" w:hAnsi="BrowalliaUPC" w:cs="BrowalliaUPC"/>
                <w:cs/>
              </w:rPr>
              <w:t>ค่าใช้จ่ายค้างจ่าย - กิจการที่เกี่ยวข้องกัน</w:t>
            </w:r>
          </w:p>
        </w:tc>
        <w:tc>
          <w:tcPr>
            <w:tcW w:w="1200" w:type="dxa"/>
            <w:tcBorders>
              <w:top w:val="nil"/>
              <w:left w:val="nil"/>
              <w:bottom w:val="nil"/>
              <w:right w:val="nil"/>
            </w:tcBorders>
          </w:tcPr>
          <w:p w14:paraId="11142326" w14:textId="77777777" w:rsidR="00963D66" w:rsidRPr="006474B1" w:rsidRDefault="00963D66" w:rsidP="006474B1">
            <w:pPr>
              <w:ind w:left="-138" w:right="84" w:firstLine="208"/>
              <w:jc w:val="right"/>
              <w:rPr>
                <w:rFonts w:ascii="BrowalliaUPC" w:hAnsi="BrowalliaUPC" w:cs="BrowalliaUPC"/>
                <w:snapToGrid w:val="0"/>
              </w:rPr>
            </w:pPr>
          </w:p>
        </w:tc>
        <w:tc>
          <w:tcPr>
            <w:tcW w:w="240" w:type="dxa"/>
            <w:tcBorders>
              <w:top w:val="nil"/>
              <w:left w:val="nil"/>
              <w:bottom w:val="nil"/>
              <w:right w:val="nil"/>
            </w:tcBorders>
          </w:tcPr>
          <w:p w14:paraId="4C952951" w14:textId="77777777" w:rsidR="00963D66" w:rsidRPr="004F0391" w:rsidRDefault="00963D66" w:rsidP="00D371F0">
            <w:pPr>
              <w:ind w:left="70" w:right="84"/>
              <w:jc w:val="right"/>
              <w:rPr>
                <w:rFonts w:ascii="BrowalliaUPC" w:hAnsi="BrowalliaUPC" w:cs="BrowalliaUPC"/>
                <w:cs/>
              </w:rPr>
            </w:pPr>
          </w:p>
        </w:tc>
        <w:tc>
          <w:tcPr>
            <w:tcW w:w="1173" w:type="dxa"/>
            <w:tcBorders>
              <w:top w:val="nil"/>
              <w:left w:val="nil"/>
              <w:bottom w:val="nil"/>
              <w:right w:val="nil"/>
            </w:tcBorders>
          </w:tcPr>
          <w:p w14:paraId="115EF154" w14:textId="77777777" w:rsidR="00963D66" w:rsidRPr="005D15F1" w:rsidRDefault="00963D66" w:rsidP="00D371F0">
            <w:pPr>
              <w:ind w:left="-138" w:right="84" w:firstLine="208"/>
              <w:jc w:val="right"/>
              <w:rPr>
                <w:rFonts w:ascii="BrowalliaUPC" w:hAnsi="BrowalliaUPC" w:cs="BrowalliaUPC"/>
              </w:rPr>
            </w:pPr>
          </w:p>
        </w:tc>
        <w:tc>
          <w:tcPr>
            <w:tcW w:w="236" w:type="dxa"/>
            <w:tcBorders>
              <w:top w:val="nil"/>
              <w:left w:val="nil"/>
              <w:bottom w:val="nil"/>
              <w:right w:val="nil"/>
            </w:tcBorders>
          </w:tcPr>
          <w:p w14:paraId="025CE262" w14:textId="77777777" w:rsidR="00963D66" w:rsidRPr="004F0391" w:rsidRDefault="00963D66" w:rsidP="00D371F0">
            <w:pPr>
              <w:ind w:left="70" w:right="84"/>
              <w:jc w:val="right"/>
              <w:rPr>
                <w:rFonts w:ascii="BrowalliaUPC" w:hAnsi="BrowalliaUPC" w:cs="BrowalliaUPC"/>
                <w:cs/>
              </w:rPr>
            </w:pPr>
          </w:p>
        </w:tc>
        <w:tc>
          <w:tcPr>
            <w:tcW w:w="1178" w:type="dxa"/>
            <w:tcBorders>
              <w:top w:val="nil"/>
              <w:left w:val="nil"/>
              <w:bottom w:val="nil"/>
              <w:right w:val="nil"/>
            </w:tcBorders>
          </w:tcPr>
          <w:p w14:paraId="40658C4A" w14:textId="77777777" w:rsidR="00963D66" w:rsidRPr="005D15F1" w:rsidRDefault="00963D66" w:rsidP="00D371F0">
            <w:pPr>
              <w:ind w:left="70" w:right="84"/>
              <w:jc w:val="right"/>
              <w:rPr>
                <w:rFonts w:ascii="BrowalliaUPC" w:hAnsi="BrowalliaUPC" w:cs="BrowalliaUPC"/>
              </w:rPr>
            </w:pPr>
          </w:p>
        </w:tc>
        <w:tc>
          <w:tcPr>
            <w:tcW w:w="237" w:type="dxa"/>
            <w:tcBorders>
              <w:top w:val="nil"/>
              <w:left w:val="nil"/>
              <w:bottom w:val="nil"/>
              <w:right w:val="nil"/>
            </w:tcBorders>
          </w:tcPr>
          <w:p w14:paraId="12C3BFB1" w14:textId="77777777" w:rsidR="00963D66" w:rsidRPr="004F0391" w:rsidRDefault="00963D66" w:rsidP="00D371F0">
            <w:pPr>
              <w:keepNext/>
              <w:tabs>
                <w:tab w:val="left" w:pos="459"/>
              </w:tabs>
              <w:ind w:left="70" w:right="84"/>
              <w:jc w:val="right"/>
              <w:outlineLvl w:val="5"/>
              <w:rPr>
                <w:rFonts w:ascii="BrowalliaUPC" w:hAnsi="BrowalliaUPC" w:cs="BrowalliaUPC"/>
                <w:rtl/>
                <w:cs/>
                <w:lang w:bidi="ar-SA"/>
              </w:rPr>
            </w:pPr>
          </w:p>
        </w:tc>
        <w:tc>
          <w:tcPr>
            <w:tcW w:w="1247" w:type="dxa"/>
            <w:tcBorders>
              <w:top w:val="nil"/>
              <w:left w:val="nil"/>
              <w:bottom w:val="nil"/>
              <w:right w:val="nil"/>
            </w:tcBorders>
          </w:tcPr>
          <w:p w14:paraId="7A9D9462" w14:textId="77777777" w:rsidR="00963D66" w:rsidRPr="005D15F1" w:rsidRDefault="00963D66" w:rsidP="00D371F0">
            <w:pPr>
              <w:ind w:left="70" w:right="84"/>
              <w:jc w:val="right"/>
              <w:rPr>
                <w:rFonts w:ascii="BrowalliaUPC" w:hAnsi="BrowalliaUPC" w:cs="BrowalliaUPC"/>
              </w:rPr>
            </w:pPr>
          </w:p>
        </w:tc>
      </w:tr>
      <w:tr w:rsidR="002C3D4D" w:rsidRPr="004F0391" w14:paraId="24FAE387" w14:textId="77777777" w:rsidTr="003563C2">
        <w:tblPrEx>
          <w:tblCellMar>
            <w:left w:w="0" w:type="dxa"/>
            <w:right w:w="0" w:type="dxa"/>
          </w:tblCellMar>
          <w:tblLook w:val="0000" w:firstRow="0" w:lastRow="0" w:firstColumn="0" w:lastColumn="0" w:noHBand="0" w:noVBand="0"/>
        </w:tblPrEx>
        <w:trPr>
          <w:cantSplit/>
          <w:trHeight w:val="72"/>
        </w:trPr>
        <w:tc>
          <w:tcPr>
            <w:tcW w:w="3468" w:type="dxa"/>
            <w:tcBorders>
              <w:top w:val="nil"/>
              <w:left w:val="nil"/>
              <w:bottom w:val="nil"/>
              <w:right w:val="nil"/>
            </w:tcBorders>
            <w:vAlign w:val="bottom"/>
          </w:tcPr>
          <w:p w14:paraId="1917B515" w14:textId="7F91F18A" w:rsidR="002C3D4D" w:rsidRPr="004F0391" w:rsidRDefault="002C3D4D" w:rsidP="002C3D4D">
            <w:pPr>
              <w:ind w:left="351"/>
              <w:rPr>
                <w:rFonts w:ascii="BrowalliaUPC" w:hAnsi="BrowalliaUPC" w:cs="BrowalliaUPC"/>
                <w:cs/>
              </w:rPr>
            </w:pPr>
            <w:r w:rsidRPr="004F0391">
              <w:rPr>
                <w:rFonts w:ascii="BrowalliaUPC" w:hAnsi="BrowalliaUPC" w:cs="BrowalliaUPC"/>
                <w:snapToGrid w:val="0"/>
                <w:lang w:val="en-GB"/>
              </w:rPr>
              <w:t>-</w:t>
            </w:r>
            <w:r w:rsidRPr="004F0391">
              <w:rPr>
                <w:rFonts w:ascii="BrowalliaUPC" w:hAnsi="BrowalliaUPC" w:cs="BrowalliaUPC"/>
                <w:snapToGrid w:val="0"/>
                <w:cs/>
                <w:lang w:val="en-GB"/>
              </w:rPr>
              <w:t xml:space="preserve"> </w:t>
            </w:r>
            <w:r>
              <w:rPr>
                <w:rFonts w:ascii="BrowalliaUPC" w:hAnsi="BrowalliaUPC" w:cs="BrowalliaUPC" w:hint="cs"/>
                <w:cs/>
                <w:lang w:val="en-US"/>
              </w:rPr>
              <w:t>บริษัทย่อย</w:t>
            </w:r>
          </w:p>
        </w:tc>
        <w:tc>
          <w:tcPr>
            <w:tcW w:w="1200" w:type="dxa"/>
            <w:tcBorders>
              <w:top w:val="nil"/>
              <w:left w:val="nil"/>
              <w:bottom w:val="nil"/>
              <w:right w:val="nil"/>
            </w:tcBorders>
          </w:tcPr>
          <w:p w14:paraId="3D8A9C6E" w14:textId="3FCBED5D" w:rsidR="002C3D4D" w:rsidRPr="006474B1" w:rsidRDefault="006474B1" w:rsidP="006474B1">
            <w:pPr>
              <w:ind w:left="-138" w:right="84" w:firstLine="208"/>
              <w:jc w:val="right"/>
              <w:rPr>
                <w:rFonts w:ascii="BrowalliaUPC" w:hAnsi="BrowalliaUPC" w:cs="BrowalliaUPC"/>
                <w:snapToGrid w:val="0"/>
              </w:rPr>
            </w:pPr>
            <w:r w:rsidRPr="00C7137C">
              <w:rPr>
                <w:rFonts w:ascii="BrowalliaUPC" w:hAnsi="BrowalliaUPC" w:cs="BrowalliaUPC"/>
                <w:lang w:val="en-US"/>
              </w:rPr>
              <w:t xml:space="preserve">    </w:t>
            </w:r>
            <w:r>
              <w:rPr>
                <w:rFonts w:ascii="BrowalliaUPC" w:hAnsi="BrowalliaUPC" w:cs="BrowalliaUPC"/>
                <w:lang w:val="en-US"/>
              </w:rPr>
              <w:t xml:space="preserve"> </w:t>
            </w:r>
            <w:r w:rsidRPr="00C7137C">
              <w:rPr>
                <w:rFonts w:ascii="BrowalliaUPC" w:hAnsi="BrowalliaUPC" w:cs="BrowalliaUPC"/>
                <w:lang w:val="en-US"/>
              </w:rPr>
              <w:t xml:space="preserve">   </w:t>
            </w:r>
            <w:r>
              <w:rPr>
                <w:rFonts w:ascii="BrowalliaUPC" w:hAnsi="BrowalliaUPC" w:cs="BrowalliaUPC"/>
                <w:lang w:val="en-US"/>
              </w:rPr>
              <w:t xml:space="preserve">  </w:t>
            </w:r>
            <w:r w:rsidRPr="00C7137C">
              <w:rPr>
                <w:rFonts w:ascii="BrowalliaUPC" w:hAnsi="BrowalliaUPC" w:cs="BrowalliaUPC"/>
                <w:cs/>
              </w:rPr>
              <w:t>-</w:t>
            </w:r>
          </w:p>
        </w:tc>
        <w:tc>
          <w:tcPr>
            <w:tcW w:w="240" w:type="dxa"/>
            <w:tcBorders>
              <w:top w:val="nil"/>
              <w:left w:val="nil"/>
              <w:bottom w:val="nil"/>
              <w:right w:val="nil"/>
            </w:tcBorders>
          </w:tcPr>
          <w:p w14:paraId="099FEB7A" w14:textId="77777777" w:rsidR="002C3D4D" w:rsidRPr="004F0391" w:rsidRDefault="002C3D4D" w:rsidP="002C3D4D">
            <w:pPr>
              <w:ind w:left="70" w:right="84"/>
              <w:jc w:val="right"/>
              <w:rPr>
                <w:rFonts w:ascii="BrowalliaUPC" w:hAnsi="BrowalliaUPC" w:cs="BrowalliaUPC"/>
                <w:cs/>
              </w:rPr>
            </w:pPr>
          </w:p>
        </w:tc>
        <w:tc>
          <w:tcPr>
            <w:tcW w:w="1173" w:type="dxa"/>
            <w:tcBorders>
              <w:top w:val="nil"/>
              <w:left w:val="nil"/>
              <w:bottom w:val="nil"/>
              <w:right w:val="nil"/>
            </w:tcBorders>
          </w:tcPr>
          <w:p w14:paraId="57194DAF" w14:textId="4E2D37E3" w:rsidR="002C3D4D" w:rsidRPr="005D15F1" w:rsidRDefault="006474B1" w:rsidP="002C3D4D">
            <w:pPr>
              <w:ind w:left="-138" w:right="84" w:firstLine="208"/>
              <w:jc w:val="right"/>
              <w:rPr>
                <w:rFonts w:ascii="BrowalliaUPC" w:hAnsi="BrowalliaUPC" w:cs="BrowalliaUPC"/>
              </w:rPr>
            </w:pPr>
            <w:r w:rsidRPr="00C7137C">
              <w:rPr>
                <w:rFonts w:ascii="BrowalliaUPC" w:hAnsi="BrowalliaUPC" w:cs="BrowalliaUPC"/>
                <w:lang w:val="en-US"/>
              </w:rPr>
              <w:t xml:space="preserve">    </w:t>
            </w:r>
            <w:r>
              <w:rPr>
                <w:rFonts w:ascii="BrowalliaUPC" w:hAnsi="BrowalliaUPC" w:cs="BrowalliaUPC"/>
                <w:lang w:val="en-US"/>
              </w:rPr>
              <w:t xml:space="preserve"> </w:t>
            </w:r>
            <w:r w:rsidRPr="00C7137C">
              <w:rPr>
                <w:rFonts w:ascii="BrowalliaUPC" w:hAnsi="BrowalliaUPC" w:cs="BrowalliaUPC"/>
                <w:lang w:val="en-US"/>
              </w:rPr>
              <w:t xml:space="preserve">   </w:t>
            </w:r>
            <w:r>
              <w:rPr>
                <w:rFonts w:ascii="BrowalliaUPC" w:hAnsi="BrowalliaUPC" w:cs="BrowalliaUPC"/>
                <w:lang w:val="en-US"/>
              </w:rPr>
              <w:t xml:space="preserve">  </w:t>
            </w:r>
            <w:r w:rsidRPr="00C7137C">
              <w:rPr>
                <w:rFonts w:ascii="BrowalliaUPC" w:hAnsi="BrowalliaUPC" w:cs="BrowalliaUPC"/>
                <w:cs/>
              </w:rPr>
              <w:t>-</w:t>
            </w:r>
          </w:p>
        </w:tc>
        <w:tc>
          <w:tcPr>
            <w:tcW w:w="236" w:type="dxa"/>
            <w:tcBorders>
              <w:top w:val="nil"/>
              <w:left w:val="nil"/>
              <w:bottom w:val="nil"/>
              <w:right w:val="nil"/>
            </w:tcBorders>
          </w:tcPr>
          <w:p w14:paraId="00C60C6B" w14:textId="77777777" w:rsidR="002C3D4D" w:rsidRPr="004F0391" w:rsidRDefault="002C3D4D" w:rsidP="002C3D4D">
            <w:pPr>
              <w:ind w:left="70" w:right="84"/>
              <w:jc w:val="right"/>
              <w:rPr>
                <w:rFonts w:ascii="BrowalliaUPC" w:hAnsi="BrowalliaUPC" w:cs="BrowalliaUPC"/>
                <w:cs/>
              </w:rPr>
            </w:pPr>
          </w:p>
        </w:tc>
        <w:tc>
          <w:tcPr>
            <w:tcW w:w="1178" w:type="dxa"/>
            <w:tcBorders>
              <w:top w:val="nil"/>
              <w:left w:val="nil"/>
              <w:bottom w:val="nil"/>
              <w:right w:val="nil"/>
            </w:tcBorders>
          </w:tcPr>
          <w:p w14:paraId="48D7102E" w14:textId="5F2855F8" w:rsidR="002C3D4D" w:rsidRPr="00D03C37" w:rsidRDefault="002C3D4D" w:rsidP="002C3D4D">
            <w:pPr>
              <w:ind w:left="70" w:right="84"/>
              <w:jc w:val="right"/>
              <w:rPr>
                <w:rFonts w:ascii="BrowalliaUPC" w:hAnsi="BrowalliaUPC" w:cs="BrowalliaUPC"/>
                <w:lang w:val="en-US"/>
              </w:rPr>
            </w:pPr>
            <w:r>
              <w:rPr>
                <w:rFonts w:ascii="BrowalliaUPC" w:hAnsi="BrowalliaUPC" w:cs="BrowalliaUPC"/>
                <w:lang w:val="en-US"/>
              </w:rPr>
              <w:t>9,722</w:t>
            </w:r>
          </w:p>
        </w:tc>
        <w:tc>
          <w:tcPr>
            <w:tcW w:w="237" w:type="dxa"/>
            <w:tcBorders>
              <w:top w:val="nil"/>
              <w:left w:val="nil"/>
              <w:bottom w:val="nil"/>
              <w:right w:val="nil"/>
            </w:tcBorders>
          </w:tcPr>
          <w:p w14:paraId="7D948E19" w14:textId="77777777" w:rsidR="002C3D4D" w:rsidRPr="004F0391" w:rsidRDefault="002C3D4D" w:rsidP="002C3D4D">
            <w:pPr>
              <w:keepNext/>
              <w:tabs>
                <w:tab w:val="left" w:pos="459"/>
              </w:tabs>
              <w:ind w:left="70" w:right="84"/>
              <w:jc w:val="right"/>
              <w:outlineLvl w:val="5"/>
              <w:rPr>
                <w:rFonts w:ascii="BrowalliaUPC" w:hAnsi="BrowalliaUPC" w:cs="BrowalliaUPC"/>
                <w:rtl/>
                <w:cs/>
                <w:lang w:bidi="ar-SA"/>
              </w:rPr>
            </w:pPr>
          </w:p>
        </w:tc>
        <w:tc>
          <w:tcPr>
            <w:tcW w:w="1247" w:type="dxa"/>
            <w:tcBorders>
              <w:top w:val="nil"/>
              <w:left w:val="nil"/>
              <w:bottom w:val="nil"/>
              <w:right w:val="nil"/>
            </w:tcBorders>
          </w:tcPr>
          <w:p w14:paraId="471C5522" w14:textId="255337E1" w:rsidR="002C3D4D" w:rsidRPr="00D03C37" w:rsidRDefault="002C3D4D" w:rsidP="002C3D4D">
            <w:pPr>
              <w:ind w:left="70" w:right="84"/>
              <w:jc w:val="right"/>
              <w:rPr>
                <w:rFonts w:ascii="BrowalliaUPC" w:hAnsi="BrowalliaUPC" w:cs="BrowalliaUPC"/>
                <w:lang w:val="en-US"/>
              </w:rPr>
            </w:pPr>
            <w:r w:rsidRPr="00C7137C">
              <w:rPr>
                <w:rFonts w:ascii="BrowalliaUPC" w:hAnsi="BrowalliaUPC" w:cs="BrowalliaUPC"/>
                <w:lang w:val="en-US"/>
              </w:rPr>
              <w:t xml:space="preserve">    </w:t>
            </w:r>
            <w:r>
              <w:rPr>
                <w:rFonts w:ascii="BrowalliaUPC" w:hAnsi="BrowalliaUPC" w:cs="BrowalliaUPC"/>
                <w:lang w:val="en-US"/>
              </w:rPr>
              <w:t xml:space="preserve"> </w:t>
            </w:r>
            <w:r w:rsidRPr="00C7137C">
              <w:rPr>
                <w:rFonts w:ascii="BrowalliaUPC" w:hAnsi="BrowalliaUPC" w:cs="BrowalliaUPC"/>
                <w:lang w:val="en-US"/>
              </w:rPr>
              <w:t xml:space="preserve">   </w:t>
            </w:r>
            <w:r>
              <w:rPr>
                <w:rFonts w:ascii="BrowalliaUPC" w:hAnsi="BrowalliaUPC" w:cs="BrowalliaUPC"/>
                <w:lang w:val="en-US"/>
              </w:rPr>
              <w:t xml:space="preserve">  </w:t>
            </w:r>
            <w:r w:rsidRPr="00C7137C">
              <w:rPr>
                <w:rFonts w:ascii="BrowalliaUPC" w:hAnsi="BrowalliaUPC" w:cs="BrowalliaUPC"/>
                <w:cs/>
              </w:rPr>
              <w:t>-</w:t>
            </w:r>
          </w:p>
        </w:tc>
      </w:tr>
      <w:tr w:rsidR="002C3D4D" w:rsidRPr="004F0391" w14:paraId="4EEB84CF" w14:textId="77777777" w:rsidTr="003563C2">
        <w:tblPrEx>
          <w:tblCellMar>
            <w:left w:w="0" w:type="dxa"/>
            <w:right w:w="0" w:type="dxa"/>
          </w:tblCellMar>
          <w:tblLook w:val="0000" w:firstRow="0" w:lastRow="0" w:firstColumn="0" w:lastColumn="0" w:noHBand="0" w:noVBand="0"/>
        </w:tblPrEx>
        <w:trPr>
          <w:cantSplit/>
          <w:trHeight w:val="72"/>
        </w:trPr>
        <w:tc>
          <w:tcPr>
            <w:tcW w:w="3468" w:type="dxa"/>
            <w:tcBorders>
              <w:top w:val="nil"/>
              <w:left w:val="nil"/>
              <w:bottom w:val="nil"/>
              <w:right w:val="nil"/>
            </w:tcBorders>
            <w:vAlign w:val="bottom"/>
          </w:tcPr>
          <w:p w14:paraId="6268C68C" w14:textId="0879E301" w:rsidR="002C3D4D" w:rsidRPr="004F0391" w:rsidRDefault="002C3D4D" w:rsidP="002C3D4D">
            <w:pPr>
              <w:ind w:left="351"/>
              <w:rPr>
                <w:rFonts w:ascii="BrowalliaUPC" w:hAnsi="BrowalliaUPC" w:cs="BrowalliaUPC"/>
                <w:cs/>
              </w:rPr>
            </w:pPr>
            <w:r w:rsidRPr="004F0391">
              <w:rPr>
                <w:rFonts w:ascii="BrowalliaUPC" w:hAnsi="BrowalliaUPC" w:cs="BrowalliaUPC"/>
                <w:snapToGrid w:val="0"/>
                <w:lang w:val="en-GB"/>
              </w:rPr>
              <w:t>-</w:t>
            </w:r>
            <w:r w:rsidRPr="004F0391">
              <w:rPr>
                <w:rFonts w:ascii="BrowalliaUPC" w:hAnsi="BrowalliaUPC" w:cs="BrowalliaUPC"/>
                <w:snapToGrid w:val="0"/>
                <w:cs/>
                <w:lang w:val="en-GB"/>
              </w:rPr>
              <w:t xml:space="preserve"> </w:t>
            </w:r>
            <w:r>
              <w:rPr>
                <w:rFonts w:ascii="BrowalliaUPC" w:hAnsi="BrowalliaUPC" w:cs="BrowalliaUPC" w:hint="cs"/>
                <w:cs/>
                <w:lang w:val="en-US"/>
              </w:rPr>
              <w:t>บริษัทร่วม</w:t>
            </w:r>
          </w:p>
        </w:tc>
        <w:tc>
          <w:tcPr>
            <w:tcW w:w="1200" w:type="dxa"/>
            <w:tcBorders>
              <w:top w:val="nil"/>
              <w:left w:val="nil"/>
              <w:bottom w:val="single" w:sz="4" w:space="0" w:color="auto"/>
              <w:right w:val="nil"/>
            </w:tcBorders>
          </w:tcPr>
          <w:p w14:paraId="6895C7B7" w14:textId="2BF8A044" w:rsidR="002C3D4D" w:rsidRPr="006474B1" w:rsidRDefault="006474B1" w:rsidP="006474B1">
            <w:pPr>
              <w:ind w:left="-138" w:right="84" w:firstLine="208"/>
              <w:jc w:val="right"/>
              <w:rPr>
                <w:rFonts w:ascii="BrowalliaUPC" w:hAnsi="BrowalliaUPC" w:cs="BrowalliaUPC"/>
                <w:snapToGrid w:val="0"/>
                <w:lang w:val="en-US"/>
              </w:rPr>
            </w:pPr>
            <w:r>
              <w:rPr>
                <w:rFonts w:ascii="BrowalliaUPC" w:hAnsi="BrowalliaUPC" w:cs="BrowalliaUPC"/>
                <w:snapToGrid w:val="0"/>
                <w:lang w:val="en-US"/>
              </w:rPr>
              <w:t>13,911</w:t>
            </w:r>
          </w:p>
        </w:tc>
        <w:tc>
          <w:tcPr>
            <w:tcW w:w="240" w:type="dxa"/>
            <w:tcBorders>
              <w:top w:val="nil"/>
              <w:left w:val="nil"/>
              <w:bottom w:val="nil"/>
              <w:right w:val="nil"/>
            </w:tcBorders>
          </w:tcPr>
          <w:p w14:paraId="551BB609" w14:textId="77777777" w:rsidR="002C3D4D" w:rsidRPr="004F0391" w:rsidRDefault="002C3D4D" w:rsidP="002C3D4D">
            <w:pPr>
              <w:ind w:left="70" w:right="84"/>
              <w:jc w:val="right"/>
              <w:rPr>
                <w:rFonts w:ascii="BrowalliaUPC" w:hAnsi="BrowalliaUPC" w:cs="BrowalliaUPC"/>
                <w:cs/>
              </w:rPr>
            </w:pPr>
          </w:p>
        </w:tc>
        <w:tc>
          <w:tcPr>
            <w:tcW w:w="1173" w:type="dxa"/>
            <w:tcBorders>
              <w:top w:val="nil"/>
              <w:left w:val="nil"/>
              <w:bottom w:val="single" w:sz="4" w:space="0" w:color="auto"/>
              <w:right w:val="nil"/>
            </w:tcBorders>
          </w:tcPr>
          <w:p w14:paraId="23234918" w14:textId="37C5F16E" w:rsidR="002C3D4D" w:rsidRPr="004F0391" w:rsidRDefault="006474B1" w:rsidP="002C3D4D">
            <w:pPr>
              <w:ind w:left="-138" w:right="84" w:firstLine="208"/>
              <w:jc w:val="right"/>
              <w:rPr>
                <w:rFonts w:ascii="BrowalliaUPC" w:hAnsi="BrowalliaUPC" w:cs="BrowalliaUPC"/>
                <w:snapToGrid w:val="0"/>
              </w:rPr>
            </w:pPr>
            <w:r w:rsidRPr="00C7137C">
              <w:rPr>
                <w:rFonts w:ascii="BrowalliaUPC" w:hAnsi="BrowalliaUPC" w:cs="BrowalliaUPC"/>
                <w:lang w:val="en-US"/>
              </w:rPr>
              <w:t xml:space="preserve">    </w:t>
            </w:r>
            <w:r>
              <w:rPr>
                <w:rFonts w:ascii="BrowalliaUPC" w:hAnsi="BrowalliaUPC" w:cs="BrowalliaUPC"/>
                <w:lang w:val="en-US"/>
              </w:rPr>
              <w:t xml:space="preserve"> </w:t>
            </w:r>
            <w:r w:rsidRPr="00C7137C">
              <w:rPr>
                <w:rFonts w:ascii="BrowalliaUPC" w:hAnsi="BrowalliaUPC" w:cs="BrowalliaUPC"/>
                <w:lang w:val="en-US"/>
              </w:rPr>
              <w:t xml:space="preserve">   </w:t>
            </w:r>
            <w:r>
              <w:rPr>
                <w:rFonts w:ascii="BrowalliaUPC" w:hAnsi="BrowalliaUPC" w:cs="BrowalliaUPC"/>
                <w:lang w:val="en-US"/>
              </w:rPr>
              <w:t xml:space="preserve">  </w:t>
            </w:r>
            <w:r w:rsidRPr="00C7137C">
              <w:rPr>
                <w:rFonts w:ascii="BrowalliaUPC" w:hAnsi="BrowalliaUPC" w:cs="BrowalliaUPC"/>
                <w:cs/>
              </w:rPr>
              <w:t>-</w:t>
            </w:r>
          </w:p>
        </w:tc>
        <w:tc>
          <w:tcPr>
            <w:tcW w:w="236" w:type="dxa"/>
            <w:tcBorders>
              <w:top w:val="nil"/>
              <w:left w:val="nil"/>
              <w:bottom w:val="nil"/>
              <w:right w:val="nil"/>
            </w:tcBorders>
          </w:tcPr>
          <w:p w14:paraId="1BB7DEAF" w14:textId="77777777" w:rsidR="002C3D4D" w:rsidRPr="004F0391" w:rsidRDefault="002C3D4D" w:rsidP="002C3D4D">
            <w:pPr>
              <w:ind w:left="70" w:right="84"/>
              <w:jc w:val="right"/>
              <w:rPr>
                <w:rFonts w:ascii="BrowalliaUPC" w:hAnsi="BrowalliaUPC" w:cs="BrowalliaUPC"/>
                <w:cs/>
              </w:rPr>
            </w:pPr>
          </w:p>
        </w:tc>
        <w:tc>
          <w:tcPr>
            <w:tcW w:w="1178" w:type="dxa"/>
            <w:tcBorders>
              <w:top w:val="nil"/>
              <w:left w:val="nil"/>
              <w:bottom w:val="single" w:sz="4" w:space="0" w:color="auto"/>
              <w:right w:val="nil"/>
            </w:tcBorders>
          </w:tcPr>
          <w:p w14:paraId="77E6A58E" w14:textId="675A4420" w:rsidR="002C3D4D" w:rsidRDefault="002C3D4D" w:rsidP="002C3D4D">
            <w:pPr>
              <w:ind w:left="70" w:right="84"/>
              <w:jc w:val="right"/>
              <w:rPr>
                <w:rFonts w:ascii="BrowalliaUPC" w:hAnsi="BrowalliaUPC" w:cs="BrowalliaUPC"/>
                <w:lang w:val="en-US"/>
              </w:rPr>
            </w:pPr>
            <w:r>
              <w:rPr>
                <w:rFonts w:ascii="BrowalliaUPC" w:hAnsi="BrowalliaUPC" w:cs="BrowalliaUPC"/>
                <w:lang w:val="en-US"/>
              </w:rPr>
              <w:t>1,773</w:t>
            </w:r>
          </w:p>
        </w:tc>
        <w:tc>
          <w:tcPr>
            <w:tcW w:w="237" w:type="dxa"/>
            <w:tcBorders>
              <w:top w:val="nil"/>
              <w:left w:val="nil"/>
              <w:bottom w:val="nil"/>
              <w:right w:val="nil"/>
            </w:tcBorders>
          </w:tcPr>
          <w:p w14:paraId="666A2B73" w14:textId="77777777" w:rsidR="002C3D4D" w:rsidRPr="004F0391" w:rsidRDefault="002C3D4D" w:rsidP="002C3D4D">
            <w:pPr>
              <w:keepNext/>
              <w:tabs>
                <w:tab w:val="left" w:pos="459"/>
              </w:tabs>
              <w:ind w:left="70" w:right="84"/>
              <w:jc w:val="right"/>
              <w:outlineLvl w:val="5"/>
              <w:rPr>
                <w:rFonts w:ascii="BrowalliaUPC" w:hAnsi="BrowalliaUPC" w:cs="BrowalliaUPC"/>
                <w:rtl/>
                <w:cs/>
                <w:lang w:bidi="ar-SA"/>
              </w:rPr>
            </w:pPr>
          </w:p>
        </w:tc>
        <w:tc>
          <w:tcPr>
            <w:tcW w:w="1247" w:type="dxa"/>
            <w:tcBorders>
              <w:top w:val="nil"/>
              <w:left w:val="nil"/>
              <w:bottom w:val="single" w:sz="4" w:space="0" w:color="auto"/>
              <w:right w:val="nil"/>
            </w:tcBorders>
          </w:tcPr>
          <w:p w14:paraId="1211C627" w14:textId="10D47C41" w:rsidR="002C3D4D" w:rsidRPr="00D03C37" w:rsidRDefault="002C3D4D" w:rsidP="002C3D4D">
            <w:pPr>
              <w:ind w:left="70" w:right="84"/>
              <w:jc w:val="right"/>
              <w:rPr>
                <w:rFonts w:ascii="BrowalliaUPC" w:hAnsi="BrowalliaUPC" w:cs="BrowalliaUPC"/>
                <w:snapToGrid w:val="0"/>
                <w:lang w:val="en-US"/>
              </w:rPr>
            </w:pPr>
            <w:r w:rsidRPr="00C7137C">
              <w:rPr>
                <w:rFonts w:ascii="BrowalliaUPC" w:hAnsi="BrowalliaUPC" w:cs="BrowalliaUPC"/>
                <w:lang w:val="en-US"/>
              </w:rPr>
              <w:t xml:space="preserve">    </w:t>
            </w:r>
            <w:r>
              <w:rPr>
                <w:rFonts w:ascii="BrowalliaUPC" w:hAnsi="BrowalliaUPC" w:cs="BrowalliaUPC"/>
                <w:lang w:val="en-US"/>
              </w:rPr>
              <w:t xml:space="preserve"> </w:t>
            </w:r>
            <w:r w:rsidRPr="00C7137C">
              <w:rPr>
                <w:rFonts w:ascii="BrowalliaUPC" w:hAnsi="BrowalliaUPC" w:cs="BrowalliaUPC"/>
                <w:lang w:val="en-US"/>
              </w:rPr>
              <w:t xml:space="preserve">   </w:t>
            </w:r>
            <w:r>
              <w:rPr>
                <w:rFonts w:ascii="BrowalliaUPC" w:hAnsi="BrowalliaUPC" w:cs="BrowalliaUPC"/>
                <w:lang w:val="en-US"/>
              </w:rPr>
              <w:t xml:space="preserve">  </w:t>
            </w:r>
            <w:r w:rsidRPr="00C7137C">
              <w:rPr>
                <w:rFonts w:ascii="BrowalliaUPC" w:hAnsi="BrowalliaUPC" w:cs="BrowalliaUPC"/>
                <w:cs/>
              </w:rPr>
              <w:t>-</w:t>
            </w:r>
          </w:p>
        </w:tc>
      </w:tr>
      <w:tr w:rsidR="002C3D4D" w:rsidRPr="004F0391" w14:paraId="5AC9EC40" w14:textId="77777777" w:rsidTr="003563C2">
        <w:tblPrEx>
          <w:tblCellMar>
            <w:left w:w="0" w:type="dxa"/>
            <w:right w:w="0" w:type="dxa"/>
          </w:tblCellMar>
          <w:tblLook w:val="0000" w:firstRow="0" w:lastRow="0" w:firstColumn="0" w:lastColumn="0" w:noHBand="0" w:noVBand="0"/>
        </w:tblPrEx>
        <w:trPr>
          <w:cantSplit/>
          <w:trHeight w:val="72"/>
        </w:trPr>
        <w:tc>
          <w:tcPr>
            <w:tcW w:w="3468" w:type="dxa"/>
            <w:tcBorders>
              <w:top w:val="nil"/>
              <w:left w:val="nil"/>
              <w:bottom w:val="nil"/>
              <w:right w:val="nil"/>
            </w:tcBorders>
            <w:vAlign w:val="bottom"/>
          </w:tcPr>
          <w:p w14:paraId="5BB9F77D" w14:textId="150F92C8" w:rsidR="002C3D4D" w:rsidRPr="004F0391" w:rsidRDefault="002C3D4D" w:rsidP="002C3D4D">
            <w:pPr>
              <w:ind w:left="81"/>
              <w:rPr>
                <w:rFonts w:ascii="BrowalliaUPC" w:hAnsi="BrowalliaUPC" w:cs="BrowalliaUPC"/>
              </w:rPr>
            </w:pPr>
            <w:r w:rsidRPr="004F0391">
              <w:rPr>
                <w:rFonts w:ascii="BrowalliaUPC" w:hAnsi="BrowalliaUPC" w:cs="BrowalliaUPC"/>
                <w:snapToGrid w:val="0"/>
                <w:cs/>
              </w:rPr>
              <w:t>รวม</w:t>
            </w:r>
          </w:p>
        </w:tc>
        <w:tc>
          <w:tcPr>
            <w:tcW w:w="1200" w:type="dxa"/>
            <w:tcBorders>
              <w:top w:val="single" w:sz="4" w:space="0" w:color="auto"/>
              <w:left w:val="nil"/>
              <w:bottom w:val="single" w:sz="12" w:space="0" w:color="auto"/>
              <w:right w:val="nil"/>
            </w:tcBorders>
          </w:tcPr>
          <w:p w14:paraId="085869BB" w14:textId="0331DA06" w:rsidR="002C3D4D" w:rsidRPr="004F0391" w:rsidRDefault="00560FDC" w:rsidP="002C3D4D">
            <w:pPr>
              <w:ind w:left="-36" w:right="84"/>
              <w:jc w:val="right"/>
              <w:rPr>
                <w:rFonts w:ascii="BrowalliaUPC" w:hAnsi="BrowalliaUPC" w:cs="BrowalliaUPC"/>
                <w:lang w:val="en-US"/>
              </w:rPr>
            </w:pPr>
            <w:r>
              <w:rPr>
                <w:rFonts w:ascii="BrowalliaUPC" w:hAnsi="BrowalliaUPC" w:cs="BrowalliaUPC"/>
                <w:lang w:val="en-US"/>
              </w:rPr>
              <w:t>382,772</w:t>
            </w:r>
          </w:p>
        </w:tc>
        <w:tc>
          <w:tcPr>
            <w:tcW w:w="240" w:type="dxa"/>
            <w:tcBorders>
              <w:top w:val="nil"/>
              <w:left w:val="nil"/>
              <w:bottom w:val="nil"/>
              <w:right w:val="nil"/>
            </w:tcBorders>
          </w:tcPr>
          <w:p w14:paraId="42DCCCF4" w14:textId="77777777" w:rsidR="002C3D4D" w:rsidRPr="004F0391" w:rsidRDefault="002C3D4D" w:rsidP="002C3D4D">
            <w:pPr>
              <w:ind w:left="70" w:right="84"/>
              <w:jc w:val="right"/>
              <w:rPr>
                <w:rFonts w:ascii="BrowalliaUPC" w:hAnsi="BrowalliaUPC" w:cs="BrowalliaUPC"/>
                <w:cs/>
              </w:rPr>
            </w:pPr>
          </w:p>
        </w:tc>
        <w:tc>
          <w:tcPr>
            <w:tcW w:w="1173" w:type="dxa"/>
            <w:tcBorders>
              <w:top w:val="single" w:sz="4" w:space="0" w:color="auto"/>
              <w:left w:val="nil"/>
              <w:bottom w:val="single" w:sz="12" w:space="0" w:color="auto"/>
              <w:right w:val="nil"/>
            </w:tcBorders>
          </w:tcPr>
          <w:p w14:paraId="2BAF71F3" w14:textId="2F2464F1" w:rsidR="002C3D4D" w:rsidRPr="004F0391" w:rsidRDefault="002C3D4D" w:rsidP="002C3D4D">
            <w:pPr>
              <w:ind w:left="-36" w:right="84"/>
              <w:jc w:val="right"/>
              <w:rPr>
                <w:rFonts w:ascii="BrowalliaUPC" w:hAnsi="BrowalliaUPC" w:cs="BrowalliaUPC"/>
                <w:cs/>
                <w:lang w:val="en-US"/>
              </w:rPr>
            </w:pPr>
            <w:r w:rsidRPr="004F0391">
              <w:rPr>
                <w:rFonts w:ascii="BrowalliaUPC" w:hAnsi="BrowalliaUPC" w:cs="BrowalliaUPC"/>
              </w:rPr>
              <w:t>240,628</w:t>
            </w:r>
          </w:p>
        </w:tc>
        <w:tc>
          <w:tcPr>
            <w:tcW w:w="236" w:type="dxa"/>
            <w:tcBorders>
              <w:top w:val="nil"/>
              <w:left w:val="nil"/>
              <w:bottom w:val="nil"/>
              <w:right w:val="nil"/>
            </w:tcBorders>
          </w:tcPr>
          <w:p w14:paraId="04B351CB" w14:textId="77777777" w:rsidR="002C3D4D" w:rsidRPr="004F0391" w:rsidRDefault="002C3D4D" w:rsidP="002C3D4D">
            <w:pPr>
              <w:ind w:left="70" w:right="84"/>
              <w:jc w:val="right"/>
              <w:rPr>
                <w:rFonts w:ascii="BrowalliaUPC" w:hAnsi="BrowalliaUPC" w:cs="BrowalliaUPC"/>
                <w:cs/>
              </w:rPr>
            </w:pPr>
          </w:p>
        </w:tc>
        <w:tc>
          <w:tcPr>
            <w:tcW w:w="1178" w:type="dxa"/>
            <w:tcBorders>
              <w:top w:val="single" w:sz="4" w:space="0" w:color="auto"/>
              <w:left w:val="nil"/>
              <w:bottom w:val="single" w:sz="12" w:space="0" w:color="auto"/>
              <w:right w:val="nil"/>
            </w:tcBorders>
          </w:tcPr>
          <w:p w14:paraId="6E559C67" w14:textId="72CFCE75" w:rsidR="002C3D4D" w:rsidRPr="004F0391" w:rsidRDefault="002C3D4D" w:rsidP="002C3D4D">
            <w:pPr>
              <w:ind w:left="-36" w:right="84"/>
              <w:jc w:val="right"/>
              <w:rPr>
                <w:rFonts w:ascii="BrowalliaUPC" w:hAnsi="BrowalliaUPC" w:cs="BrowalliaUPC"/>
                <w:lang w:val="en-US"/>
              </w:rPr>
            </w:pPr>
            <w:r>
              <w:rPr>
                <w:rFonts w:ascii="BrowalliaUPC" w:hAnsi="BrowalliaUPC" w:cs="BrowalliaUPC"/>
                <w:lang w:val="en-US"/>
              </w:rPr>
              <w:t>85,64</w:t>
            </w:r>
            <w:r w:rsidR="00560FDC">
              <w:rPr>
                <w:rFonts w:ascii="BrowalliaUPC" w:hAnsi="BrowalliaUPC" w:cs="BrowalliaUPC"/>
                <w:lang w:val="en-US"/>
              </w:rPr>
              <w:t>4</w:t>
            </w:r>
          </w:p>
        </w:tc>
        <w:tc>
          <w:tcPr>
            <w:tcW w:w="237" w:type="dxa"/>
            <w:tcBorders>
              <w:top w:val="nil"/>
              <w:left w:val="nil"/>
              <w:bottom w:val="nil"/>
              <w:right w:val="nil"/>
            </w:tcBorders>
          </w:tcPr>
          <w:p w14:paraId="655E1C71" w14:textId="77777777" w:rsidR="002C3D4D" w:rsidRPr="004F0391" w:rsidRDefault="002C3D4D" w:rsidP="002C3D4D">
            <w:pPr>
              <w:ind w:left="70" w:right="84"/>
              <w:jc w:val="right"/>
              <w:rPr>
                <w:rFonts w:ascii="BrowalliaUPC" w:hAnsi="BrowalliaUPC" w:cs="BrowalliaUPC"/>
              </w:rPr>
            </w:pPr>
          </w:p>
        </w:tc>
        <w:tc>
          <w:tcPr>
            <w:tcW w:w="1247" w:type="dxa"/>
            <w:tcBorders>
              <w:top w:val="single" w:sz="4" w:space="0" w:color="auto"/>
              <w:left w:val="nil"/>
              <w:bottom w:val="single" w:sz="12" w:space="0" w:color="auto"/>
              <w:right w:val="nil"/>
            </w:tcBorders>
          </w:tcPr>
          <w:p w14:paraId="66761329" w14:textId="6C57F798" w:rsidR="002C3D4D" w:rsidRPr="004F0391" w:rsidRDefault="002C3D4D" w:rsidP="002C3D4D">
            <w:pPr>
              <w:ind w:left="-36" w:right="84"/>
              <w:jc w:val="right"/>
              <w:rPr>
                <w:rFonts w:ascii="BrowalliaUPC" w:hAnsi="BrowalliaUPC" w:cs="BrowalliaUPC"/>
                <w:cs/>
                <w:lang w:val="en-US"/>
              </w:rPr>
            </w:pPr>
            <w:r w:rsidRPr="004F0391">
              <w:rPr>
                <w:rFonts w:ascii="BrowalliaUPC" w:hAnsi="BrowalliaUPC" w:cs="BrowalliaUPC"/>
              </w:rPr>
              <w:t>54,769</w:t>
            </w:r>
          </w:p>
        </w:tc>
      </w:tr>
    </w:tbl>
    <w:p w14:paraId="0B9B312D" w14:textId="30EBA17E" w:rsidR="009755F8" w:rsidRDefault="009755F8">
      <w:pPr>
        <w:rPr>
          <w:rFonts w:ascii="BrowalliaUPC" w:hAnsi="BrowalliaUPC" w:cs="BrowalliaUPC"/>
          <w:b/>
          <w:bCs/>
          <w:color w:val="000000" w:themeColor="text1"/>
          <w:lang w:val="en-GB"/>
        </w:rPr>
      </w:pPr>
    </w:p>
    <w:p w14:paraId="07106126" w14:textId="142C8947" w:rsidR="00B40598" w:rsidRPr="001B29EB" w:rsidRDefault="00E84614" w:rsidP="00F745E9">
      <w:pPr>
        <w:numPr>
          <w:ilvl w:val="0"/>
          <w:numId w:val="3"/>
        </w:numPr>
        <w:tabs>
          <w:tab w:val="clear" w:pos="360"/>
          <w:tab w:val="num" w:pos="1440"/>
        </w:tabs>
        <w:ind w:left="426" w:right="-99" w:hanging="426"/>
        <w:jc w:val="thaiDistribute"/>
        <w:rPr>
          <w:rFonts w:ascii="BrowalliaUPC" w:hAnsi="BrowalliaUPC" w:cs="BrowalliaUPC"/>
          <w:b/>
          <w:bCs/>
          <w:color w:val="000000" w:themeColor="text1"/>
          <w:cs/>
          <w:lang w:val="en-GB"/>
        </w:rPr>
      </w:pPr>
      <w:r w:rsidRPr="001B29EB">
        <w:rPr>
          <w:rFonts w:ascii="BrowalliaUPC" w:hAnsi="BrowalliaUPC" w:cs="BrowalliaUPC"/>
          <w:b/>
          <w:bCs/>
          <w:color w:val="000000" w:themeColor="text1"/>
          <w:cs/>
          <w:lang w:val="en-GB"/>
        </w:rPr>
        <w:t>เ</w:t>
      </w:r>
      <w:r w:rsidR="00BD2106" w:rsidRPr="001B29EB">
        <w:rPr>
          <w:rFonts w:ascii="BrowalliaUPC" w:hAnsi="BrowalliaUPC" w:cs="BrowalliaUPC"/>
          <w:b/>
          <w:bCs/>
          <w:color w:val="000000" w:themeColor="text1"/>
          <w:cs/>
          <w:lang w:val="en-GB"/>
        </w:rPr>
        <w:t>งินกู้ยืมระยะ</w:t>
      </w:r>
      <w:r w:rsidR="00217ADA" w:rsidRPr="001B29EB">
        <w:rPr>
          <w:rFonts w:ascii="BrowalliaUPC" w:hAnsi="BrowalliaUPC" w:cs="BrowalliaUPC"/>
          <w:b/>
          <w:bCs/>
          <w:color w:val="000000" w:themeColor="text1"/>
          <w:cs/>
          <w:lang w:val="en-GB"/>
        </w:rPr>
        <w:t>ยาว</w:t>
      </w:r>
      <w:r w:rsidR="00003E40" w:rsidRPr="001B29EB">
        <w:rPr>
          <w:rFonts w:ascii="BrowalliaUPC" w:hAnsi="BrowalliaUPC" w:cs="BrowalliaUPC"/>
          <w:b/>
          <w:bCs/>
          <w:color w:val="000000" w:themeColor="text1"/>
          <w:cs/>
          <w:lang w:val="en-GB"/>
        </w:rPr>
        <w:t>จ</w:t>
      </w:r>
      <w:r w:rsidR="00BD2106" w:rsidRPr="001B29EB">
        <w:rPr>
          <w:rFonts w:ascii="BrowalliaUPC" w:hAnsi="BrowalliaUPC" w:cs="BrowalliaUPC"/>
          <w:b/>
          <w:bCs/>
          <w:color w:val="000000" w:themeColor="text1"/>
          <w:cs/>
          <w:lang w:val="en-GB"/>
        </w:rPr>
        <w:t>ากสถาบันการเงิน</w:t>
      </w:r>
    </w:p>
    <w:p w14:paraId="1A6B9445" w14:textId="07CB220E" w:rsidR="00A021A6" w:rsidRPr="00EC59AD" w:rsidRDefault="00A021A6" w:rsidP="00A021A6">
      <w:pPr>
        <w:tabs>
          <w:tab w:val="left" w:pos="426"/>
        </w:tabs>
        <w:ind w:left="450"/>
        <w:jc w:val="thaiDistribute"/>
        <w:rPr>
          <w:rFonts w:ascii="BrowalliaUPC" w:hAnsi="BrowalliaUPC" w:cs="BrowalliaUPC"/>
          <w:u w:val="single"/>
          <w:lang w:val="en-US"/>
        </w:rPr>
      </w:pPr>
    </w:p>
    <w:p w14:paraId="42D12659" w14:textId="51A9AD62" w:rsidR="00217ADA" w:rsidRPr="00D86A7F" w:rsidRDefault="003F33E7" w:rsidP="00A021A6">
      <w:pPr>
        <w:tabs>
          <w:tab w:val="left" w:pos="426"/>
        </w:tabs>
        <w:ind w:left="450"/>
        <w:jc w:val="thaiDistribute"/>
        <w:rPr>
          <w:rFonts w:ascii="BrowalliaUPC" w:hAnsi="BrowalliaUPC" w:cs="BrowalliaUPC"/>
          <w:lang w:val="en-US"/>
        </w:rPr>
      </w:pPr>
      <w:r w:rsidRPr="004F0391">
        <w:rPr>
          <w:rFonts w:ascii="BrowalliaUPC" w:hAnsi="BrowalliaUPC" w:cs="BrowalliaUPC"/>
          <w:cs/>
          <w:lang w:val="en-US"/>
        </w:rPr>
        <w:t>การเปลี่ยนแปลงของเงินกู้ยืมระยะยาวจากสถาบันการเงินสำหรับ</w:t>
      </w:r>
      <w:r w:rsidRPr="004F0391">
        <w:rPr>
          <w:rFonts w:ascii="BrowalliaUPC" w:eastAsia="Arial Unicode MS" w:hAnsi="BrowalliaUPC" w:cs="BrowalliaUPC"/>
          <w:cs/>
          <w:lang w:val="en-US"/>
        </w:rPr>
        <w:t>รอบระยะเวลา</w:t>
      </w:r>
      <w:r w:rsidR="00AA1CCA">
        <w:rPr>
          <w:rFonts w:ascii="BrowalliaUPC" w:eastAsia="Arial Unicode MS" w:hAnsi="BrowalliaUPC" w:cs="BrowalliaUPC" w:hint="cs"/>
          <w:cs/>
          <w:lang w:val="en-US"/>
        </w:rPr>
        <w:t>หก</w:t>
      </w:r>
      <w:r w:rsidRPr="004F0391">
        <w:rPr>
          <w:rFonts w:ascii="BrowalliaUPC" w:eastAsia="Arial Unicode MS" w:hAnsi="BrowalliaUPC" w:cs="BrowalliaUPC"/>
          <w:cs/>
          <w:lang w:val="en-US"/>
        </w:rPr>
        <w:t xml:space="preserve">เดือนสิ้นสุดวันที่ </w:t>
      </w:r>
      <w:r w:rsidR="00AA1CCA" w:rsidRPr="00FD0BA2">
        <w:rPr>
          <w:rFonts w:ascii="BrowalliaUPC" w:hAnsi="BrowalliaUPC" w:cs="BrowalliaUPC"/>
          <w:color w:val="000000" w:themeColor="text1"/>
          <w:lang w:val="en-GB"/>
        </w:rPr>
        <w:t>3</w:t>
      </w:r>
      <w:r w:rsidR="00AA1CCA" w:rsidRPr="00FD0BA2">
        <w:rPr>
          <w:rFonts w:ascii="BrowalliaUPC" w:hAnsi="BrowalliaUPC" w:cs="BrowalliaUPC"/>
          <w:color w:val="000000" w:themeColor="text1"/>
          <w:lang w:val="en-US"/>
        </w:rPr>
        <w:t>0</w:t>
      </w:r>
      <w:r w:rsidR="00AA1CCA" w:rsidRPr="00FD0BA2">
        <w:rPr>
          <w:rFonts w:ascii="BrowalliaUPC" w:hAnsi="BrowalliaUPC" w:cs="BrowalliaUPC" w:hint="cs"/>
          <w:color w:val="000000" w:themeColor="text1"/>
          <w:cs/>
          <w:lang w:val="en-US"/>
        </w:rPr>
        <w:t xml:space="preserve"> มิถุนายน</w:t>
      </w:r>
      <w:r w:rsidRPr="004F0391">
        <w:rPr>
          <w:rFonts w:ascii="BrowalliaUPC" w:hAnsi="BrowalliaUPC" w:cs="BrowalliaUPC"/>
          <w:lang w:val="en-US"/>
        </w:rPr>
        <w:t xml:space="preserve"> 2568</w:t>
      </w:r>
      <w:r w:rsidRPr="004F0391">
        <w:rPr>
          <w:rFonts w:ascii="BrowalliaUPC" w:hAnsi="BrowalliaUPC" w:cs="BrowalliaUPC"/>
          <w:cs/>
          <w:lang w:val="en-US"/>
        </w:rPr>
        <w:t xml:space="preserve"> มีดังนี้</w:t>
      </w:r>
    </w:p>
    <w:p w14:paraId="109BDAD5" w14:textId="77777777" w:rsidR="00217ADA" w:rsidRPr="00EC59AD" w:rsidRDefault="00217ADA" w:rsidP="00A021A6">
      <w:pPr>
        <w:tabs>
          <w:tab w:val="left" w:pos="426"/>
        </w:tabs>
        <w:ind w:left="450"/>
        <w:jc w:val="thaiDistribute"/>
        <w:rPr>
          <w:rFonts w:ascii="BrowalliaUPC" w:hAnsi="BrowalliaUPC" w:cs="BrowalliaUPC"/>
          <w:u w:val="single"/>
          <w:lang w:val="en-US"/>
        </w:rPr>
      </w:pPr>
    </w:p>
    <w:tbl>
      <w:tblPr>
        <w:tblStyle w:val="TableGrid"/>
        <w:tblW w:w="892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52"/>
        <w:gridCol w:w="2268"/>
        <w:gridCol w:w="236"/>
        <w:gridCol w:w="2268"/>
      </w:tblGrid>
      <w:tr w:rsidR="00031264" w:rsidRPr="004F0391" w14:paraId="0C08BEB0" w14:textId="77777777" w:rsidTr="00673AA3">
        <w:tc>
          <w:tcPr>
            <w:tcW w:w="4152" w:type="dxa"/>
          </w:tcPr>
          <w:p w14:paraId="550D6961" w14:textId="77777777" w:rsidR="00031264" w:rsidRPr="004F0391" w:rsidRDefault="00031264" w:rsidP="00D97C16">
            <w:pPr>
              <w:ind w:right="-23"/>
              <w:jc w:val="thaiDistribute"/>
              <w:rPr>
                <w:rFonts w:ascii="BrowalliaUPC" w:hAnsi="BrowalliaUPC" w:cs="BrowalliaUPC"/>
                <w:color w:val="000000" w:themeColor="text1"/>
                <w:lang w:val="en-GB"/>
              </w:rPr>
            </w:pPr>
          </w:p>
        </w:tc>
        <w:tc>
          <w:tcPr>
            <w:tcW w:w="4772" w:type="dxa"/>
            <w:gridSpan w:val="3"/>
          </w:tcPr>
          <w:p w14:paraId="7E909749" w14:textId="77777777" w:rsidR="00031264" w:rsidRPr="004F0391" w:rsidRDefault="00031264" w:rsidP="00D97C16">
            <w:pPr>
              <w:ind w:right="-23"/>
              <w:jc w:val="right"/>
              <w:rPr>
                <w:rFonts w:ascii="BrowalliaUPC" w:hAnsi="BrowalliaUPC" w:cs="BrowalliaUPC"/>
                <w:color w:val="000000" w:themeColor="text1"/>
                <w:cs/>
                <w:lang w:val="en-GB"/>
              </w:rPr>
            </w:pPr>
            <w:r w:rsidRPr="004F0391">
              <w:rPr>
                <w:rFonts w:ascii="BrowalliaUPC" w:hAnsi="BrowalliaUPC" w:cs="BrowalliaUPC"/>
                <w:color w:val="000000" w:themeColor="text1"/>
                <w:cs/>
                <w:lang w:val="en-GB"/>
              </w:rPr>
              <w:t xml:space="preserve">(หน่วย </w:t>
            </w:r>
            <w:r w:rsidRPr="004F0391">
              <w:rPr>
                <w:rFonts w:ascii="BrowalliaUPC" w:hAnsi="BrowalliaUPC" w:cs="BrowalliaUPC"/>
                <w:color w:val="000000" w:themeColor="text1"/>
                <w:lang w:val="en-US"/>
              </w:rPr>
              <w:t xml:space="preserve">: </w:t>
            </w:r>
            <w:r w:rsidRPr="004F0391">
              <w:rPr>
                <w:rFonts w:ascii="BrowalliaUPC" w:hAnsi="BrowalliaUPC" w:cs="BrowalliaUPC"/>
                <w:color w:val="000000" w:themeColor="text1"/>
                <w:cs/>
                <w:lang w:val="en-GB"/>
              </w:rPr>
              <w:t>พันบาท</w:t>
            </w:r>
            <w:r w:rsidRPr="004F0391">
              <w:rPr>
                <w:rFonts w:ascii="BrowalliaUPC" w:hAnsi="BrowalliaUPC" w:cs="BrowalliaUPC"/>
                <w:color w:val="000000" w:themeColor="text1"/>
                <w:lang w:val="en-GB"/>
              </w:rPr>
              <w:t>)</w:t>
            </w:r>
          </w:p>
        </w:tc>
      </w:tr>
      <w:tr w:rsidR="00031264" w:rsidRPr="004F0391" w14:paraId="68544F3D" w14:textId="77777777" w:rsidTr="00673AA3">
        <w:tc>
          <w:tcPr>
            <w:tcW w:w="4152" w:type="dxa"/>
          </w:tcPr>
          <w:p w14:paraId="2B13FDCF" w14:textId="77777777" w:rsidR="00031264" w:rsidRPr="004F0391" w:rsidRDefault="00031264" w:rsidP="00D97C16">
            <w:pPr>
              <w:ind w:right="-23"/>
              <w:jc w:val="thaiDistribute"/>
              <w:rPr>
                <w:rFonts w:ascii="BrowalliaUPC" w:hAnsi="BrowalliaUPC" w:cs="BrowalliaUPC"/>
                <w:color w:val="000000" w:themeColor="text1"/>
                <w:lang w:val="en-GB"/>
              </w:rPr>
            </w:pPr>
          </w:p>
        </w:tc>
        <w:tc>
          <w:tcPr>
            <w:tcW w:w="2268" w:type="dxa"/>
            <w:tcBorders>
              <w:bottom w:val="single" w:sz="4" w:space="0" w:color="auto"/>
            </w:tcBorders>
          </w:tcPr>
          <w:p w14:paraId="66D61190" w14:textId="77777777" w:rsidR="009B5830" w:rsidRDefault="009B5830" w:rsidP="00D97C16">
            <w:pPr>
              <w:ind w:right="-23"/>
              <w:jc w:val="center"/>
              <w:rPr>
                <w:rFonts w:ascii="BrowalliaUPC" w:hAnsi="BrowalliaUPC" w:cs="BrowalliaUPC"/>
                <w:color w:val="000000" w:themeColor="text1"/>
                <w:lang w:val="en-GB"/>
              </w:rPr>
            </w:pPr>
          </w:p>
          <w:p w14:paraId="38FCA8CB" w14:textId="097EF6FE" w:rsidR="00031264" w:rsidRPr="004F0391" w:rsidRDefault="00031264" w:rsidP="00D97C16">
            <w:pPr>
              <w:ind w:right="-23"/>
              <w:jc w:val="center"/>
              <w:rPr>
                <w:rFonts w:ascii="BrowalliaUPC" w:hAnsi="BrowalliaUPC" w:cs="BrowalliaUPC"/>
                <w:color w:val="000000" w:themeColor="text1"/>
                <w:lang w:val="en-US"/>
              </w:rPr>
            </w:pPr>
            <w:r w:rsidRPr="004F0391">
              <w:rPr>
                <w:rFonts w:ascii="BrowalliaUPC" w:hAnsi="BrowalliaUPC" w:cs="BrowalliaUPC"/>
                <w:color w:val="000000" w:themeColor="text1"/>
                <w:cs/>
                <w:lang w:val="en-GB"/>
              </w:rPr>
              <w:t>ข้อมูลทางการเงิน</w:t>
            </w:r>
            <w:r>
              <w:rPr>
                <w:rFonts w:ascii="BrowalliaUPC" w:hAnsi="BrowalliaUPC" w:cs="BrowalliaUPC" w:hint="cs"/>
                <w:color w:val="000000" w:themeColor="text1"/>
                <w:cs/>
                <w:lang w:val="en-GB"/>
              </w:rPr>
              <w:t>รวม</w:t>
            </w:r>
          </w:p>
        </w:tc>
        <w:tc>
          <w:tcPr>
            <w:tcW w:w="236" w:type="dxa"/>
          </w:tcPr>
          <w:p w14:paraId="4FE44F3C" w14:textId="77777777" w:rsidR="00031264" w:rsidRPr="004F0391" w:rsidRDefault="00031264" w:rsidP="00D97C16">
            <w:pPr>
              <w:ind w:right="-23"/>
              <w:jc w:val="center"/>
              <w:rPr>
                <w:rFonts w:ascii="BrowalliaUPC" w:hAnsi="BrowalliaUPC" w:cs="BrowalliaUPC"/>
                <w:color w:val="000000" w:themeColor="text1"/>
                <w:lang w:val="en-GB"/>
              </w:rPr>
            </w:pPr>
          </w:p>
        </w:tc>
        <w:tc>
          <w:tcPr>
            <w:tcW w:w="2268" w:type="dxa"/>
            <w:tcBorders>
              <w:bottom w:val="single" w:sz="4" w:space="0" w:color="auto"/>
            </w:tcBorders>
          </w:tcPr>
          <w:p w14:paraId="04C08253" w14:textId="6FB8C735" w:rsidR="00031264" w:rsidRPr="004F0391" w:rsidRDefault="00031264" w:rsidP="00D97C16">
            <w:pPr>
              <w:ind w:right="-23"/>
              <w:jc w:val="center"/>
              <w:rPr>
                <w:rFonts w:ascii="BrowalliaUPC" w:hAnsi="BrowalliaUPC" w:cs="BrowalliaUPC"/>
                <w:color w:val="000000" w:themeColor="text1"/>
                <w:lang w:val="en-GB"/>
              </w:rPr>
            </w:pPr>
            <w:r w:rsidRPr="004F0391">
              <w:rPr>
                <w:rFonts w:ascii="BrowalliaUPC" w:hAnsi="BrowalliaUPC" w:cs="BrowalliaUPC"/>
                <w:cs/>
              </w:rPr>
              <w:t>ข้อมูลทางการเงิน</w:t>
            </w:r>
            <w:r w:rsidR="009B5830">
              <w:rPr>
                <w:rFonts w:ascii="BrowalliaUPC" w:hAnsi="BrowalliaUPC" w:cs="BrowalliaUPC"/>
                <w:lang w:val="en-US"/>
              </w:rPr>
              <w:br/>
            </w:r>
            <w:r w:rsidRPr="004F0391">
              <w:rPr>
                <w:rFonts w:ascii="BrowalliaUPC" w:hAnsi="BrowalliaUPC" w:cs="BrowalliaUPC"/>
                <w:cs/>
              </w:rPr>
              <w:t>เฉพาะบริษัท</w:t>
            </w:r>
          </w:p>
        </w:tc>
      </w:tr>
      <w:tr w:rsidR="00031264" w:rsidRPr="004F0391" w14:paraId="1FF4B105" w14:textId="77777777" w:rsidTr="00673AA3">
        <w:tc>
          <w:tcPr>
            <w:tcW w:w="4152" w:type="dxa"/>
            <w:vAlign w:val="bottom"/>
          </w:tcPr>
          <w:p w14:paraId="0570D3FF" w14:textId="77777777" w:rsidR="00031264" w:rsidRPr="004F0391" w:rsidRDefault="00031264" w:rsidP="00D97C16">
            <w:pPr>
              <w:ind w:right="-23"/>
              <w:rPr>
                <w:rFonts w:ascii="BrowalliaUPC" w:hAnsi="BrowalliaUPC" w:cs="BrowalliaUPC"/>
                <w:color w:val="000000" w:themeColor="text1"/>
                <w:lang w:val="en-GB"/>
              </w:rPr>
            </w:pPr>
          </w:p>
        </w:tc>
        <w:tc>
          <w:tcPr>
            <w:tcW w:w="2268" w:type="dxa"/>
            <w:tcBorders>
              <w:top w:val="single" w:sz="4" w:space="0" w:color="auto"/>
            </w:tcBorders>
          </w:tcPr>
          <w:p w14:paraId="54818247" w14:textId="77777777" w:rsidR="00031264" w:rsidRPr="004F0391" w:rsidRDefault="00031264" w:rsidP="00D97C16">
            <w:pPr>
              <w:ind w:right="-23"/>
              <w:jc w:val="thaiDistribute"/>
              <w:rPr>
                <w:rFonts w:ascii="BrowalliaUPC" w:hAnsi="BrowalliaUPC" w:cs="BrowalliaUPC"/>
                <w:color w:val="000000" w:themeColor="text1"/>
                <w:lang w:val="en-GB"/>
              </w:rPr>
            </w:pPr>
          </w:p>
        </w:tc>
        <w:tc>
          <w:tcPr>
            <w:tcW w:w="236" w:type="dxa"/>
          </w:tcPr>
          <w:p w14:paraId="076FB0D1" w14:textId="77777777" w:rsidR="00031264" w:rsidRPr="004F0391" w:rsidRDefault="00031264" w:rsidP="00D97C16">
            <w:pPr>
              <w:ind w:right="-23"/>
              <w:jc w:val="thaiDistribute"/>
              <w:rPr>
                <w:rFonts w:ascii="BrowalliaUPC" w:hAnsi="BrowalliaUPC" w:cs="BrowalliaUPC"/>
                <w:color w:val="000000" w:themeColor="text1"/>
                <w:lang w:val="en-GB"/>
              </w:rPr>
            </w:pPr>
          </w:p>
        </w:tc>
        <w:tc>
          <w:tcPr>
            <w:tcW w:w="2268" w:type="dxa"/>
            <w:tcBorders>
              <w:top w:val="single" w:sz="4" w:space="0" w:color="auto"/>
            </w:tcBorders>
          </w:tcPr>
          <w:p w14:paraId="62DEFF4A" w14:textId="77777777" w:rsidR="00031264" w:rsidRPr="004F0391" w:rsidRDefault="00031264" w:rsidP="00D97C16">
            <w:pPr>
              <w:ind w:right="-23"/>
              <w:jc w:val="thaiDistribute"/>
              <w:rPr>
                <w:rFonts w:ascii="BrowalliaUPC" w:hAnsi="BrowalliaUPC" w:cs="BrowalliaUPC"/>
                <w:color w:val="000000" w:themeColor="text1"/>
                <w:lang w:val="en-GB"/>
              </w:rPr>
            </w:pPr>
          </w:p>
        </w:tc>
      </w:tr>
      <w:tr w:rsidR="00031264" w:rsidRPr="004F0391" w14:paraId="0432C3B3" w14:textId="77777777" w:rsidTr="00673AA3">
        <w:trPr>
          <w:trHeight w:val="288"/>
        </w:trPr>
        <w:tc>
          <w:tcPr>
            <w:tcW w:w="4152" w:type="dxa"/>
          </w:tcPr>
          <w:p w14:paraId="0937DF51" w14:textId="284D7544" w:rsidR="00031264" w:rsidRPr="00A326DD" w:rsidRDefault="00031264" w:rsidP="00E57414">
            <w:pPr>
              <w:ind w:right="-23" w:hanging="104"/>
              <w:jc w:val="thaiDistribute"/>
              <w:rPr>
                <w:rFonts w:ascii="BrowalliaUPC" w:hAnsi="BrowalliaUPC" w:cs="BrowalliaUPC"/>
                <w:color w:val="000000" w:themeColor="text1"/>
                <w:lang w:val="en-GB"/>
              </w:rPr>
            </w:pPr>
            <w:r w:rsidRPr="004F0391">
              <w:rPr>
                <w:rFonts w:ascii="BrowalliaUPC" w:hAnsi="BrowalliaUPC" w:cs="BrowalliaUPC"/>
                <w:cs/>
              </w:rPr>
              <w:t xml:space="preserve">มูลค่าสุทธิตามบัญชี ณ วันที่ </w:t>
            </w:r>
            <w:r w:rsidRPr="004F0391">
              <w:rPr>
                <w:rFonts w:ascii="BrowalliaUPC" w:hAnsi="BrowalliaUPC" w:cs="BrowalliaUPC"/>
                <w:lang w:val="en-GB"/>
              </w:rPr>
              <w:t xml:space="preserve">1 </w:t>
            </w:r>
            <w:r w:rsidRPr="004F0391">
              <w:rPr>
                <w:rFonts w:ascii="BrowalliaUPC" w:hAnsi="BrowalliaUPC" w:cs="BrowalliaUPC"/>
                <w:cs/>
                <w:lang w:val="en-GB"/>
              </w:rPr>
              <w:t xml:space="preserve">มกราคม </w:t>
            </w:r>
            <w:r w:rsidRPr="004F0391">
              <w:rPr>
                <w:rFonts w:ascii="BrowalliaUPC" w:hAnsi="BrowalliaUPC" w:cs="BrowalliaUPC"/>
                <w:lang w:val="en-GB"/>
              </w:rPr>
              <w:t>256</w:t>
            </w:r>
            <w:r w:rsidRPr="004F0391">
              <w:rPr>
                <w:rFonts w:ascii="BrowalliaUPC" w:hAnsi="BrowalliaUPC" w:cs="BrowalliaUPC"/>
                <w:lang w:val="en-US"/>
              </w:rPr>
              <w:t>8</w:t>
            </w:r>
          </w:p>
        </w:tc>
        <w:tc>
          <w:tcPr>
            <w:tcW w:w="2268" w:type="dxa"/>
          </w:tcPr>
          <w:p w14:paraId="3F7ED961" w14:textId="0AF862AF" w:rsidR="00031264" w:rsidRPr="004F0391" w:rsidRDefault="00DE6D4E" w:rsidP="00031264">
            <w:pPr>
              <w:ind w:right="-23"/>
              <w:jc w:val="right"/>
              <w:rPr>
                <w:rFonts w:ascii="BrowalliaUPC" w:hAnsi="BrowalliaUPC" w:cs="BrowalliaUPC"/>
                <w:color w:val="000000" w:themeColor="text1"/>
                <w:lang w:val="en-GB"/>
              </w:rPr>
            </w:pPr>
            <w:r w:rsidRPr="00D86A7F">
              <w:rPr>
                <w:rFonts w:ascii="BrowalliaUPC" w:hAnsi="BrowalliaUPC" w:cs="BrowalliaUPC"/>
                <w:color w:val="000000" w:themeColor="text1"/>
                <w:lang w:val="en-GB"/>
              </w:rPr>
              <w:t>33,</w:t>
            </w:r>
            <w:r w:rsidR="00E923A3" w:rsidRPr="00D86A7F">
              <w:rPr>
                <w:rFonts w:ascii="BrowalliaUPC" w:hAnsi="BrowalliaUPC" w:cs="BrowalliaUPC"/>
                <w:color w:val="000000" w:themeColor="text1"/>
                <w:lang w:val="en-GB"/>
              </w:rPr>
              <w:t>052</w:t>
            </w:r>
          </w:p>
        </w:tc>
        <w:tc>
          <w:tcPr>
            <w:tcW w:w="236" w:type="dxa"/>
          </w:tcPr>
          <w:p w14:paraId="00662580" w14:textId="77777777" w:rsidR="00031264" w:rsidRPr="004F0391" w:rsidRDefault="00031264" w:rsidP="00031264">
            <w:pPr>
              <w:ind w:right="-23"/>
              <w:jc w:val="right"/>
              <w:rPr>
                <w:rFonts w:ascii="BrowalliaUPC" w:hAnsi="BrowalliaUPC" w:cs="BrowalliaUPC"/>
                <w:color w:val="000000" w:themeColor="text1"/>
                <w:lang w:val="en-GB"/>
              </w:rPr>
            </w:pPr>
          </w:p>
        </w:tc>
        <w:tc>
          <w:tcPr>
            <w:tcW w:w="2268" w:type="dxa"/>
          </w:tcPr>
          <w:p w14:paraId="69B94902" w14:textId="3EB92717" w:rsidR="00031264" w:rsidRPr="00A10809" w:rsidRDefault="00DE6D4E" w:rsidP="00031264">
            <w:pPr>
              <w:ind w:right="-23"/>
              <w:jc w:val="right"/>
              <w:rPr>
                <w:rFonts w:ascii="BrowalliaUPC" w:hAnsi="BrowalliaUPC" w:cs="BrowalliaUPC"/>
                <w:color w:val="000000" w:themeColor="text1"/>
                <w:lang w:val="en-US"/>
              </w:rPr>
            </w:pPr>
            <w:r w:rsidRPr="00D86A7F">
              <w:rPr>
                <w:rFonts w:ascii="BrowalliaUPC" w:hAnsi="BrowalliaUPC" w:cs="BrowalliaUPC"/>
                <w:color w:val="000000" w:themeColor="text1"/>
                <w:lang w:val="en-US"/>
              </w:rPr>
              <w:t>8,682</w:t>
            </w:r>
          </w:p>
        </w:tc>
      </w:tr>
      <w:tr w:rsidR="00031264" w:rsidRPr="004F0391" w14:paraId="26976826" w14:textId="77777777" w:rsidTr="00673AA3">
        <w:trPr>
          <w:trHeight w:val="288"/>
        </w:trPr>
        <w:tc>
          <w:tcPr>
            <w:tcW w:w="4152" w:type="dxa"/>
            <w:vAlign w:val="bottom"/>
          </w:tcPr>
          <w:p w14:paraId="176BB3AA" w14:textId="3E98791C" w:rsidR="00031264" w:rsidRPr="004F0391" w:rsidRDefault="00031264" w:rsidP="00E57414">
            <w:pPr>
              <w:ind w:right="-23" w:hanging="104"/>
              <w:jc w:val="thaiDistribute"/>
              <w:rPr>
                <w:rFonts w:ascii="BrowalliaUPC" w:eastAsia="Arial Unicode MS" w:hAnsi="BrowalliaUPC" w:cs="BrowalliaUPC"/>
                <w:snapToGrid w:val="0"/>
                <w:cs/>
              </w:rPr>
            </w:pPr>
            <w:r w:rsidRPr="004F0391">
              <w:rPr>
                <w:rFonts w:ascii="BrowalliaUPC" w:hAnsi="BrowalliaUPC" w:cs="BrowalliaUPC"/>
                <w:snapToGrid w:val="0"/>
                <w:cs/>
                <w:lang w:val="en-GB"/>
              </w:rPr>
              <w:t>จ่ายคืนเงินกู้ยืม</w:t>
            </w:r>
          </w:p>
        </w:tc>
        <w:tc>
          <w:tcPr>
            <w:tcW w:w="2268" w:type="dxa"/>
          </w:tcPr>
          <w:p w14:paraId="19D84E9C" w14:textId="5CC320AC" w:rsidR="00031264" w:rsidRPr="004F0391" w:rsidRDefault="00B2148E" w:rsidP="00031264">
            <w:pPr>
              <w:ind w:right="-23"/>
              <w:jc w:val="right"/>
              <w:rPr>
                <w:rFonts w:ascii="BrowalliaUPC" w:hAnsi="BrowalliaUPC" w:cs="BrowalliaUPC"/>
                <w:color w:val="000000" w:themeColor="text1"/>
                <w:lang w:val="en-GB"/>
              </w:rPr>
            </w:pPr>
            <w:r w:rsidRPr="00B2148E">
              <w:rPr>
                <w:rFonts w:ascii="BrowalliaUPC" w:hAnsi="BrowalliaUPC" w:cs="BrowalliaUPC"/>
                <w:color w:val="000000" w:themeColor="text1"/>
                <w:lang w:val="en-GB"/>
              </w:rPr>
              <w:t>(12,146)</w:t>
            </w:r>
          </w:p>
        </w:tc>
        <w:tc>
          <w:tcPr>
            <w:tcW w:w="236" w:type="dxa"/>
          </w:tcPr>
          <w:p w14:paraId="1A4C85F3" w14:textId="77777777" w:rsidR="00031264" w:rsidRPr="004F0391" w:rsidRDefault="00031264" w:rsidP="00031264">
            <w:pPr>
              <w:ind w:right="-23"/>
              <w:jc w:val="right"/>
              <w:rPr>
                <w:rFonts w:ascii="BrowalliaUPC" w:hAnsi="BrowalliaUPC" w:cs="BrowalliaUPC"/>
                <w:color w:val="000000" w:themeColor="text1"/>
                <w:lang w:val="en-GB"/>
              </w:rPr>
            </w:pPr>
          </w:p>
        </w:tc>
        <w:tc>
          <w:tcPr>
            <w:tcW w:w="2268" w:type="dxa"/>
          </w:tcPr>
          <w:p w14:paraId="04BB7580" w14:textId="6C13ADCE" w:rsidR="00031264" w:rsidRDefault="001B29EB" w:rsidP="00031264">
            <w:pPr>
              <w:ind w:right="-23"/>
              <w:jc w:val="right"/>
              <w:rPr>
                <w:rFonts w:ascii="BrowalliaUPC" w:hAnsi="BrowalliaUPC" w:cs="BrowalliaUPC"/>
                <w:color w:val="000000" w:themeColor="text1"/>
                <w:cs/>
                <w:lang w:val="en-US"/>
              </w:rPr>
            </w:pPr>
            <w:r>
              <w:rPr>
                <w:rFonts w:ascii="BrowalliaUPC" w:hAnsi="BrowalliaUPC" w:cs="BrowalliaUPC" w:hint="cs"/>
                <w:color w:val="000000" w:themeColor="text1"/>
                <w:cs/>
                <w:lang w:val="en-US"/>
              </w:rPr>
              <w:t>(</w:t>
            </w:r>
            <w:r>
              <w:rPr>
                <w:rFonts w:ascii="BrowalliaUPC" w:hAnsi="BrowalliaUPC" w:cs="BrowalliaUPC"/>
                <w:color w:val="000000" w:themeColor="text1"/>
                <w:lang w:val="en-US"/>
              </w:rPr>
              <w:t>5,126</w:t>
            </w:r>
            <w:r>
              <w:rPr>
                <w:rFonts w:ascii="BrowalliaUPC" w:hAnsi="BrowalliaUPC" w:cs="BrowalliaUPC" w:hint="cs"/>
                <w:color w:val="000000" w:themeColor="text1"/>
                <w:cs/>
                <w:lang w:val="en-US"/>
              </w:rPr>
              <w:t>)</w:t>
            </w:r>
          </w:p>
        </w:tc>
      </w:tr>
      <w:tr w:rsidR="002C3D4D" w:rsidRPr="004F0391" w14:paraId="6D12F4F6" w14:textId="77777777" w:rsidTr="00673AA3">
        <w:trPr>
          <w:trHeight w:val="288"/>
        </w:trPr>
        <w:tc>
          <w:tcPr>
            <w:tcW w:w="4152" w:type="dxa"/>
          </w:tcPr>
          <w:p w14:paraId="2A8A5018" w14:textId="76AAFAE8" w:rsidR="002C3D4D" w:rsidRPr="00A326DD" w:rsidRDefault="002C3D4D" w:rsidP="002C3D4D">
            <w:pPr>
              <w:ind w:right="-23" w:hanging="104"/>
              <w:jc w:val="thaiDistribute"/>
              <w:rPr>
                <w:rFonts w:ascii="BrowalliaUPC" w:hAnsi="BrowalliaUPC" w:cs="BrowalliaUPC"/>
                <w:color w:val="000000" w:themeColor="text1"/>
                <w:lang w:val="en-GB"/>
              </w:rPr>
            </w:pPr>
            <w:r w:rsidRPr="004F0391">
              <w:rPr>
                <w:rFonts w:ascii="BrowalliaUPC" w:hAnsi="BrowalliaUPC" w:cs="BrowalliaUPC"/>
                <w:cs/>
              </w:rPr>
              <w:t>ตัดจำหน่ายค่าธรรมเนียมการจัดหาเงินกู้ยืม</w:t>
            </w:r>
          </w:p>
        </w:tc>
        <w:tc>
          <w:tcPr>
            <w:tcW w:w="2268" w:type="dxa"/>
          </w:tcPr>
          <w:p w14:paraId="172F66B0" w14:textId="414975B7" w:rsidR="002C3D4D" w:rsidRPr="000672D0" w:rsidRDefault="007512BB" w:rsidP="002C3D4D">
            <w:pPr>
              <w:ind w:right="-23"/>
              <w:jc w:val="right"/>
              <w:rPr>
                <w:rFonts w:ascii="BrowalliaUPC" w:hAnsi="BrowalliaUPC" w:cs="BrowalliaUPC"/>
                <w:lang w:val="en-US"/>
              </w:rPr>
            </w:pPr>
            <w:r w:rsidRPr="000672D0">
              <w:rPr>
                <w:rFonts w:ascii="BrowalliaUPC" w:hAnsi="BrowalliaUPC" w:cs="BrowalliaUPC"/>
                <w:lang w:val="en-US"/>
              </w:rPr>
              <w:t xml:space="preserve">           (3)</w:t>
            </w:r>
          </w:p>
        </w:tc>
        <w:tc>
          <w:tcPr>
            <w:tcW w:w="236" w:type="dxa"/>
          </w:tcPr>
          <w:p w14:paraId="108329BC" w14:textId="77777777" w:rsidR="002C3D4D" w:rsidRPr="004F0391" w:rsidRDefault="002C3D4D" w:rsidP="002C3D4D">
            <w:pPr>
              <w:ind w:right="-23"/>
              <w:jc w:val="right"/>
              <w:rPr>
                <w:rFonts w:ascii="BrowalliaUPC" w:hAnsi="BrowalliaUPC" w:cs="BrowalliaUPC"/>
                <w:color w:val="000000" w:themeColor="text1"/>
                <w:lang w:val="en-GB"/>
              </w:rPr>
            </w:pPr>
          </w:p>
        </w:tc>
        <w:tc>
          <w:tcPr>
            <w:tcW w:w="2268" w:type="dxa"/>
          </w:tcPr>
          <w:p w14:paraId="12E4C2D4" w14:textId="1EBBD41B" w:rsidR="002C3D4D" w:rsidRPr="000672D0" w:rsidRDefault="002C3D4D" w:rsidP="002C3D4D">
            <w:pPr>
              <w:ind w:right="-23"/>
              <w:jc w:val="right"/>
              <w:rPr>
                <w:rFonts w:ascii="BrowalliaUPC" w:hAnsi="BrowalliaUPC" w:cs="BrowalliaUPC"/>
                <w:color w:val="000000" w:themeColor="text1"/>
                <w:lang w:val="en-US"/>
              </w:rPr>
            </w:pPr>
            <w:r w:rsidRPr="00C7137C">
              <w:rPr>
                <w:rFonts w:ascii="BrowalliaUPC" w:hAnsi="BrowalliaUPC" w:cs="BrowalliaUPC"/>
                <w:lang w:val="en-US"/>
              </w:rPr>
              <w:t xml:space="preserve">    </w:t>
            </w:r>
            <w:r>
              <w:rPr>
                <w:rFonts w:ascii="BrowalliaUPC" w:hAnsi="BrowalliaUPC" w:cs="BrowalliaUPC"/>
                <w:lang w:val="en-US"/>
              </w:rPr>
              <w:t xml:space="preserve"> </w:t>
            </w:r>
            <w:r w:rsidRPr="00C7137C">
              <w:rPr>
                <w:rFonts w:ascii="BrowalliaUPC" w:hAnsi="BrowalliaUPC" w:cs="BrowalliaUPC"/>
                <w:lang w:val="en-US"/>
              </w:rPr>
              <w:t xml:space="preserve">   </w:t>
            </w:r>
            <w:r>
              <w:rPr>
                <w:rFonts w:ascii="BrowalliaUPC" w:hAnsi="BrowalliaUPC" w:cs="BrowalliaUPC"/>
                <w:lang w:val="en-US"/>
              </w:rPr>
              <w:t xml:space="preserve">  </w:t>
            </w:r>
            <w:r w:rsidR="000672D0">
              <w:rPr>
                <w:rFonts w:ascii="BrowalliaUPC" w:hAnsi="BrowalliaUPC" w:cs="BrowalliaUPC"/>
                <w:lang w:val="en-US"/>
              </w:rPr>
              <w:t>(3)</w:t>
            </w:r>
          </w:p>
        </w:tc>
      </w:tr>
      <w:tr w:rsidR="002C3D4D" w:rsidRPr="004F0391" w14:paraId="6A19EBD7" w14:textId="77777777" w:rsidTr="00673AA3">
        <w:trPr>
          <w:trHeight w:val="288"/>
        </w:trPr>
        <w:tc>
          <w:tcPr>
            <w:tcW w:w="4152" w:type="dxa"/>
          </w:tcPr>
          <w:p w14:paraId="0B4C792E" w14:textId="02B0C058" w:rsidR="002C3D4D" w:rsidRPr="004F0391" w:rsidRDefault="002C3D4D" w:rsidP="002C3D4D">
            <w:pPr>
              <w:ind w:right="-23" w:hanging="104"/>
              <w:jc w:val="thaiDistribute"/>
              <w:rPr>
                <w:rFonts w:ascii="BrowalliaUPC" w:hAnsi="BrowalliaUPC" w:cs="BrowalliaUPC"/>
                <w:color w:val="000000" w:themeColor="text1"/>
                <w:lang w:val="en-GB"/>
              </w:rPr>
            </w:pPr>
            <w:r w:rsidRPr="004F0391">
              <w:rPr>
                <w:rFonts w:ascii="BrowalliaUPC" w:hAnsi="BrowalliaUPC" w:cs="BrowalliaUPC"/>
                <w:cs/>
              </w:rPr>
              <w:t xml:space="preserve">มูลค่าสุทธิตามบัญชี ณ วันที่ </w:t>
            </w:r>
            <w:r w:rsidRPr="00FD0BA2">
              <w:rPr>
                <w:rFonts w:ascii="BrowalliaUPC" w:hAnsi="BrowalliaUPC" w:cs="BrowalliaUPC"/>
                <w:color w:val="000000" w:themeColor="text1"/>
                <w:lang w:val="en-GB"/>
              </w:rPr>
              <w:t>3</w:t>
            </w:r>
            <w:r w:rsidRPr="00FD0BA2">
              <w:rPr>
                <w:rFonts w:ascii="BrowalliaUPC" w:hAnsi="BrowalliaUPC" w:cs="BrowalliaUPC"/>
                <w:color w:val="000000" w:themeColor="text1"/>
                <w:lang w:val="en-US"/>
              </w:rPr>
              <w:t>0</w:t>
            </w:r>
            <w:r w:rsidRPr="00FD0BA2">
              <w:rPr>
                <w:rFonts w:ascii="BrowalliaUPC" w:hAnsi="BrowalliaUPC" w:cs="BrowalliaUPC" w:hint="cs"/>
                <w:color w:val="000000" w:themeColor="text1"/>
                <w:cs/>
                <w:lang w:val="en-US"/>
              </w:rPr>
              <w:t xml:space="preserve"> มิถุนายน</w:t>
            </w:r>
            <w:r w:rsidRPr="004F0391">
              <w:rPr>
                <w:rFonts w:ascii="BrowalliaUPC" w:eastAsia="Arial Unicode MS" w:hAnsi="BrowalliaUPC" w:cs="BrowalliaUPC"/>
                <w:cs/>
                <w:lang w:val="en-GB"/>
              </w:rPr>
              <w:t xml:space="preserve"> </w:t>
            </w:r>
            <w:r w:rsidRPr="004F0391">
              <w:rPr>
                <w:rFonts w:ascii="BrowalliaUPC" w:eastAsia="Arial Unicode MS" w:hAnsi="BrowalliaUPC" w:cs="BrowalliaUPC"/>
                <w:lang w:val="en-US"/>
              </w:rPr>
              <w:t>2568</w:t>
            </w:r>
          </w:p>
        </w:tc>
        <w:tc>
          <w:tcPr>
            <w:tcW w:w="2268" w:type="dxa"/>
            <w:tcBorders>
              <w:top w:val="single" w:sz="4" w:space="0" w:color="auto"/>
              <w:bottom w:val="single" w:sz="12" w:space="0" w:color="auto"/>
            </w:tcBorders>
          </w:tcPr>
          <w:p w14:paraId="0FD19E46" w14:textId="3E394554" w:rsidR="002C3D4D" w:rsidRPr="004F0391" w:rsidRDefault="00294798" w:rsidP="002C3D4D">
            <w:pPr>
              <w:ind w:right="-23"/>
              <w:jc w:val="right"/>
              <w:rPr>
                <w:rFonts w:ascii="BrowalliaUPC" w:hAnsi="BrowalliaUPC" w:cs="BrowalliaUPC"/>
                <w:color w:val="000000" w:themeColor="text1"/>
                <w:lang w:val="en-GB"/>
              </w:rPr>
            </w:pPr>
            <w:r w:rsidRPr="00294798">
              <w:rPr>
                <w:rFonts w:ascii="BrowalliaUPC" w:hAnsi="BrowalliaUPC" w:cs="BrowalliaUPC"/>
                <w:color w:val="000000" w:themeColor="text1"/>
                <w:lang w:val="en-GB"/>
              </w:rPr>
              <w:t>20,903</w:t>
            </w:r>
          </w:p>
        </w:tc>
        <w:tc>
          <w:tcPr>
            <w:tcW w:w="236" w:type="dxa"/>
          </w:tcPr>
          <w:p w14:paraId="77B19E9F" w14:textId="77777777" w:rsidR="002C3D4D" w:rsidRPr="004F0391" w:rsidRDefault="002C3D4D" w:rsidP="002C3D4D">
            <w:pPr>
              <w:ind w:right="-23"/>
              <w:jc w:val="right"/>
              <w:rPr>
                <w:rFonts w:ascii="BrowalliaUPC" w:hAnsi="BrowalliaUPC" w:cs="BrowalliaUPC"/>
                <w:color w:val="000000" w:themeColor="text1"/>
                <w:lang w:val="en-GB"/>
              </w:rPr>
            </w:pPr>
          </w:p>
        </w:tc>
        <w:tc>
          <w:tcPr>
            <w:tcW w:w="2268" w:type="dxa"/>
            <w:tcBorders>
              <w:top w:val="single" w:sz="4" w:space="0" w:color="auto"/>
              <w:bottom w:val="single" w:sz="12" w:space="0" w:color="auto"/>
            </w:tcBorders>
          </w:tcPr>
          <w:p w14:paraId="741F26A1" w14:textId="298347F0" w:rsidR="002C3D4D" w:rsidRPr="001B29EB" w:rsidRDefault="002C3D4D" w:rsidP="002C3D4D">
            <w:pPr>
              <w:ind w:right="-23"/>
              <w:jc w:val="right"/>
              <w:rPr>
                <w:rFonts w:ascii="BrowalliaUPC" w:hAnsi="BrowalliaUPC" w:cs="BrowalliaUPC"/>
                <w:color w:val="000000" w:themeColor="text1"/>
                <w:lang w:val="en-US"/>
              </w:rPr>
            </w:pPr>
            <w:r>
              <w:rPr>
                <w:rFonts w:ascii="BrowalliaUPC" w:hAnsi="BrowalliaUPC" w:cs="BrowalliaUPC"/>
                <w:color w:val="000000" w:themeColor="text1"/>
                <w:lang w:val="en-US"/>
              </w:rPr>
              <w:t>3,55</w:t>
            </w:r>
            <w:r w:rsidR="000672D0">
              <w:rPr>
                <w:rFonts w:ascii="BrowalliaUPC" w:hAnsi="BrowalliaUPC" w:cs="BrowalliaUPC"/>
                <w:color w:val="000000" w:themeColor="text1"/>
                <w:lang w:val="en-US"/>
              </w:rPr>
              <w:t>3</w:t>
            </w:r>
          </w:p>
        </w:tc>
      </w:tr>
    </w:tbl>
    <w:p w14:paraId="36CC3E26" w14:textId="77777777" w:rsidR="00031264" w:rsidRPr="00EC59AD" w:rsidRDefault="00031264" w:rsidP="00A021A6">
      <w:pPr>
        <w:tabs>
          <w:tab w:val="left" w:pos="426"/>
        </w:tabs>
        <w:ind w:left="450"/>
        <w:jc w:val="thaiDistribute"/>
        <w:rPr>
          <w:rFonts w:ascii="BrowalliaUPC" w:hAnsi="BrowalliaUPC" w:cs="BrowalliaUPC"/>
          <w:u w:val="single"/>
          <w:lang w:val="en-US"/>
        </w:rPr>
      </w:pPr>
    </w:p>
    <w:p w14:paraId="4B2868AC" w14:textId="7A46E866" w:rsidR="00D944DD" w:rsidRPr="004F0391" w:rsidRDefault="005B2166" w:rsidP="004E4E4B">
      <w:pPr>
        <w:pStyle w:val="ListParagraph"/>
        <w:tabs>
          <w:tab w:val="left" w:pos="720"/>
        </w:tabs>
        <w:ind w:left="426"/>
        <w:jc w:val="thaiDistribute"/>
        <w:rPr>
          <w:rFonts w:ascii="BrowalliaUPC" w:eastAsia="Arial Unicode MS" w:hAnsi="BrowalliaUPC" w:cs="BrowalliaUPC"/>
          <w:szCs w:val="28"/>
          <w:lang w:val="en-US"/>
        </w:rPr>
      </w:pPr>
      <w:r w:rsidRPr="004F0391">
        <w:rPr>
          <w:rFonts w:ascii="BrowalliaUPC" w:eastAsia="Arial Unicode MS" w:hAnsi="BrowalliaUPC" w:cs="BrowalliaUPC"/>
          <w:szCs w:val="28"/>
          <w:cs/>
        </w:rPr>
        <w:t xml:space="preserve">ณ วันที่ </w:t>
      </w:r>
      <w:r w:rsidR="00AA1CCA" w:rsidRPr="00FD0BA2">
        <w:rPr>
          <w:rFonts w:ascii="BrowalliaUPC" w:hAnsi="BrowalliaUPC" w:cs="BrowalliaUPC"/>
          <w:color w:val="000000" w:themeColor="text1"/>
          <w:szCs w:val="28"/>
          <w:lang w:val="en-GB"/>
        </w:rPr>
        <w:t>3</w:t>
      </w:r>
      <w:r w:rsidR="00AA1CCA" w:rsidRPr="00FD0BA2">
        <w:rPr>
          <w:rFonts w:ascii="BrowalliaUPC" w:hAnsi="BrowalliaUPC" w:cs="BrowalliaUPC"/>
          <w:color w:val="000000" w:themeColor="text1"/>
          <w:szCs w:val="28"/>
          <w:lang w:val="en-US"/>
        </w:rPr>
        <w:t>0</w:t>
      </w:r>
      <w:r w:rsidR="00AA1CCA" w:rsidRPr="00FD0BA2">
        <w:rPr>
          <w:rFonts w:ascii="BrowalliaUPC" w:hAnsi="BrowalliaUPC" w:cs="BrowalliaUPC" w:hint="cs"/>
          <w:color w:val="000000" w:themeColor="text1"/>
          <w:szCs w:val="28"/>
          <w:cs/>
          <w:lang w:val="en-US"/>
        </w:rPr>
        <w:t xml:space="preserve"> มิถุนายน</w:t>
      </w:r>
      <w:r w:rsidR="00AD627A" w:rsidRPr="004F0391">
        <w:rPr>
          <w:rFonts w:ascii="BrowalliaUPC" w:eastAsia="Arial Unicode MS" w:hAnsi="BrowalliaUPC" w:cs="BrowalliaUPC"/>
          <w:szCs w:val="28"/>
          <w:cs/>
          <w:lang w:val="en-GB"/>
        </w:rPr>
        <w:t xml:space="preserve"> </w:t>
      </w:r>
      <w:r w:rsidR="00AD627A" w:rsidRPr="004F0391">
        <w:rPr>
          <w:rFonts w:ascii="BrowalliaUPC" w:eastAsia="Arial Unicode MS" w:hAnsi="BrowalliaUPC" w:cs="BrowalliaUPC"/>
          <w:szCs w:val="28"/>
          <w:lang w:val="en-US"/>
        </w:rPr>
        <w:t xml:space="preserve">2568 </w:t>
      </w:r>
      <w:r w:rsidR="009B611E" w:rsidRPr="004F0391">
        <w:rPr>
          <w:rFonts w:ascii="BrowalliaUPC" w:eastAsia="Arial Unicode MS" w:hAnsi="BrowalliaUPC" w:cs="BrowalliaUPC"/>
          <w:szCs w:val="28"/>
          <w:cs/>
        </w:rPr>
        <w:t>กลุ่มบริษัท</w:t>
      </w:r>
      <w:r w:rsidR="004E4E4B" w:rsidRPr="004F0391">
        <w:rPr>
          <w:rFonts w:ascii="BrowalliaUPC" w:eastAsia="Arial Unicode MS" w:hAnsi="BrowalliaUPC" w:cs="BrowalliaUPC"/>
          <w:szCs w:val="28"/>
          <w:cs/>
        </w:rPr>
        <w:t xml:space="preserve">มีเงินกู้ยืมระยะยาวจากสถาบันการเงินเป็นเงินกู้ยืมในสกุลเงินบาท มีอัตราดอกเบี้ยร้อยละ </w:t>
      </w:r>
      <w:r w:rsidR="004E4E4B" w:rsidRPr="004F0391">
        <w:rPr>
          <w:rFonts w:ascii="BrowalliaUPC" w:eastAsia="Arial Unicode MS" w:hAnsi="BrowalliaUPC" w:cs="BrowalliaUPC"/>
          <w:szCs w:val="28"/>
        </w:rPr>
        <w:t xml:space="preserve">MLR - </w:t>
      </w:r>
      <w:r w:rsidR="004E4E4B" w:rsidRPr="004F0391">
        <w:rPr>
          <w:rFonts w:ascii="BrowalliaUPC" w:eastAsia="Arial Unicode MS" w:hAnsi="BrowalliaUPC" w:cs="BrowalliaUPC"/>
          <w:szCs w:val="28"/>
          <w:cs/>
        </w:rPr>
        <w:t xml:space="preserve">2.70 ถึง </w:t>
      </w:r>
      <w:r w:rsidR="004E4E4B" w:rsidRPr="004F0391">
        <w:rPr>
          <w:rFonts w:ascii="BrowalliaUPC" w:eastAsia="Arial Unicode MS" w:hAnsi="BrowalliaUPC" w:cs="BrowalliaUPC"/>
          <w:szCs w:val="28"/>
        </w:rPr>
        <w:t xml:space="preserve">MLR - </w:t>
      </w:r>
      <w:r w:rsidR="004E4E4B" w:rsidRPr="004F0391">
        <w:rPr>
          <w:rFonts w:ascii="BrowalliaUPC" w:eastAsia="Arial Unicode MS" w:hAnsi="BrowalliaUPC" w:cs="BrowalliaUPC"/>
          <w:szCs w:val="28"/>
          <w:cs/>
        </w:rPr>
        <w:t>2.75 ต่อปี เงินกู้ยืมดังกล่าวค้ำประกันโดยบริษัทใหญ่และผู้ถือหุ้น</w:t>
      </w:r>
      <w:r w:rsidR="0072358D">
        <w:rPr>
          <w:rFonts w:ascii="BrowalliaUPC" w:eastAsia="Arial Unicode MS" w:hAnsi="BrowalliaUPC" w:cs="BrowalliaUPC"/>
          <w:szCs w:val="28"/>
          <w:lang w:val="en-US"/>
        </w:rPr>
        <w:br/>
      </w:r>
      <w:r w:rsidR="004E4E4B" w:rsidRPr="004F0391">
        <w:rPr>
          <w:rFonts w:ascii="BrowalliaUPC" w:eastAsia="Arial Unicode MS" w:hAnsi="BrowalliaUPC" w:cs="BrowalliaUPC"/>
          <w:szCs w:val="28"/>
          <w:cs/>
        </w:rPr>
        <w:t xml:space="preserve">ของบริษัท </w:t>
      </w:r>
    </w:p>
    <w:p w14:paraId="2531EC02" w14:textId="77777777" w:rsidR="00D944DD" w:rsidRPr="00EC59AD" w:rsidRDefault="00D944DD" w:rsidP="004E4E4B">
      <w:pPr>
        <w:pStyle w:val="ListParagraph"/>
        <w:tabs>
          <w:tab w:val="left" w:pos="720"/>
        </w:tabs>
        <w:ind w:left="426"/>
        <w:jc w:val="thaiDistribute"/>
        <w:rPr>
          <w:rFonts w:ascii="BrowalliaUPC" w:eastAsia="Arial Unicode MS" w:hAnsi="BrowalliaUPC" w:cs="BrowalliaUPC"/>
          <w:szCs w:val="28"/>
          <w:lang w:val="en-US"/>
        </w:rPr>
      </w:pPr>
    </w:p>
    <w:p w14:paraId="18A7C694" w14:textId="4AF78F85" w:rsidR="002248F4" w:rsidRPr="00F12132" w:rsidRDefault="004E4E4B" w:rsidP="00F12132">
      <w:pPr>
        <w:pStyle w:val="ListParagraph"/>
        <w:tabs>
          <w:tab w:val="left" w:pos="720"/>
        </w:tabs>
        <w:ind w:left="426"/>
        <w:jc w:val="thaiDistribute"/>
        <w:rPr>
          <w:rFonts w:ascii="BrowalliaUPC" w:eastAsia="Arial Unicode MS" w:hAnsi="BrowalliaUPC" w:cs="BrowalliaUPC"/>
          <w:lang w:val="en-US"/>
        </w:rPr>
      </w:pPr>
      <w:r w:rsidRPr="004F0391">
        <w:rPr>
          <w:rFonts w:ascii="BrowalliaUPC" w:eastAsia="Arial Unicode MS" w:hAnsi="BrowalliaUPC" w:cs="BrowalliaUPC"/>
          <w:szCs w:val="28"/>
          <w:cs/>
        </w:rPr>
        <w:t xml:space="preserve">ณ วันที่ </w:t>
      </w:r>
      <w:r w:rsidR="00AA1CCA" w:rsidRPr="00FD0BA2">
        <w:rPr>
          <w:rFonts w:ascii="BrowalliaUPC" w:hAnsi="BrowalliaUPC" w:cs="BrowalliaUPC"/>
          <w:color w:val="000000" w:themeColor="text1"/>
          <w:szCs w:val="28"/>
          <w:lang w:val="en-GB"/>
        </w:rPr>
        <w:t>3</w:t>
      </w:r>
      <w:r w:rsidR="00AA1CCA" w:rsidRPr="00FD0BA2">
        <w:rPr>
          <w:rFonts w:ascii="BrowalliaUPC" w:hAnsi="BrowalliaUPC" w:cs="BrowalliaUPC"/>
          <w:color w:val="000000" w:themeColor="text1"/>
          <w:szCs w:val="28"/>
          <w:lang w:val="en-US"/>
        </w:rPr>
        <w:t>0</w:t>
      </w:r>
      <w:r w:rsidR="00AA1CCA" w:rsidRPr="00FD0BA2">
        <w:rPr>
          <w:rFonts w:ascii="BrowalliaUPC" w:hAnsi="BrowalliaUPC" w:cs="BrowalliaUPC" w:hint="cs"/>
          <w:color w:val="000000" w:themeColor="text1"/>
          <w:szCs w:val="28"/>
          <w:cs/>
          <w:lang w:val="en-US"/>
        </w:rPr>
        <w:t xml:space="preserve"> มิถุนายน</w:t>
      </w:r>
      <w:r w:rsidRPr="004F0391">
        <w:rPr>
          <w:rFonts w:ascii="BrowalliaUPC" w:eastAsia="Arial Unicode MS" w:hAnsi="BrowalliaUPC" w:cs="BrowalliaUPC"/>
          <w:szCs w:val="28"/>
          <w:cs/>
          <w:lang w:val="en-GB"/>
        </w:rPr>
        <w:t xml:space="preserve"> </w:t>
      </w:r>
      <w:r w:rsidRPr="004F0391">
        <w:rPr>
          <w:rFonts w:ascii="BrowalliaUPC" w:eastAsia="Arial Unicode MS" w:hAnsi="BrowalliaUPC" w:cs="BrowalliaUPC"/>
          <w:szCs w:val="28"/>
          <w:lang w:val="en-US"/>
        </w:rPr>
        <w:t xml:space="preserve">2568 </w:t>
      </w:r>
      <w:r w:rsidRPr="004F0391">
        <w:rPr>
          <w:rFonts w:ascii="BrowalliaUPC" w:eastAsia="Arial Unicode MS" w:hAnsi="BrowalliaUPC" w:cs="BrowalliaUPC"/>
          <w:szCs w:val="28"/>
          <w:cs/>
        </w:rPr>
        <w:t>กลุ่มบริษัทไม่มีวงเงินกู้ที่ยังไม่ได้เบิกใช้</w:t>
      </w:r>
    </w:p>
    <w:p w14:paraId="47609B3B" w14:textId="77777777" w:rsidR="00EC59AD" w:rsidRPr="00EC59AD" w:rsidRDefault="00EC59AD" w:rsidP="00F12132">
      <w:pPr>
        <w:pStyle w:val="ListParagraph"/>
        <w:tabs>
          <w:tab w:val="left" w:pos="720"/>
        </w:tabs>
        <w:ind w:left="426"/>
        <w:jc w:val="thaiDistribute"/>
        <w:rPr>
          <w:rFonts w:ascii="BrowalliaUPC" w:eastAsia="Arial Unicode MS" w:hAnsi="BrowalliaUPC" w:cs="BrowalliaUPC"/>
          <w:lang w:val="en-US"/>
        </w:rPr>
      </w:pPr>
    </w:p>
    <w:p w14:paraId="77D5E95B" w14:textId="71F19437" w:rsidR="002A4BE2" w:rsidRPr="001B29EB" w:rsidRDefault="003E77FA" w:rsidP="00F745E9">
      <w:pPr>
        <w:numPr>
          <w:ilvl w:val="0"/>
          <w:numId w:val="3"/>
        </w:numPr>
        <w:tabs>
          <w:tab w:val="clear" w:pos="360"/>
        </w:tabs>
        <w:ind w:left="426" w:right="-27" w:hanging="426"/>
        <w:jc w:val="thaiDistribute"/>
        <w:rPr>
          <w:rFonts w:ascii="BrowalliaUPC" w:hAnsi="BrowalliaUPC" w:cs="BrowalliaUPC"/>
          <w:b/>
          <w:bCs/>
          <w:color w:val="000000" w:themeColor="text1"/>
          <w:cs/>
          <w:lang w:val="en-GB"/>
        </w:rPr>
      </w:pPr>
      <w:r w:rsidRPr="001B29EB">
        <w:rPr>
          <w:rFonts w:ascii="BrowalliaUPC" w:hAnsi="BrowalliaUPC" w:cs="BrowalliaUPC"/>
          <w:b/>
          <w:bCs/>
          <w:color w:val="000000" w:themeColor="text1"/>
          <w:cs/>
          <w:lang w:val="en-GB"/>
        </w:rPr>
        <w:t>หนี้สินตามสัญญาเช่า</w:t>
      </w:r>
    </w:p>
    <w:p w14:paraId="646643EA" w14:textId="77777777" w:rsidR="002A4BE2" w:rsidRPr="004F0391" w:rsidRDefault="002A4BE2" w:rsidP="002A4BE2">
      <w:pPr>
        <w:tabs>
          <w:tab w:val="left" w:pos="1361"/>
          <w:tab w:val="left" w:pos="1928"/>
        </w:tabs>
        <w:jc w:val="thaiDistribute"/>
        <w:rPr>
          <w:rFonts w:ascii="BrowalliaUPC" w:hAnsi="BrowalliaUPC" w:cs="BrowalliaUPC"/>
          <w:u w:val="single"/>
          <w:cs/>
        </w:rPr>
      </w:pPr>
    </w:p>
    <w:tbl>
      <w:tblPr>
        <w:tblW w:w="9079"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23"/>
        <w:gridCol w:w="1314"/>
        <w:gridCol w:w="240"/>
        <w:gridCol w:w="1284"/>
        <w:gridCol w:w="236"/>
        <w:gridCol w:w="1323"/>
        <w:gridCol w:w="237"/>
        <w:gridCol w:w="1322"/>
      </w:tblGrid>
      <w:tr w:rsidR="003E77FA" w:rsidRPr="004F0391" w14:paraId="551622ED" w14:textId="77777777" w:rsidTr="00D97C16">
        <w:trPr>
          <w:cantSplit/>
          <w:tblHeader/>
        </w:trPr>
        <w:tc>
          <w:tcPr>
            <w:tcW w:w="3123" w:type="dxa"/>
            <w:tcBorders>
              <w:top w:val="nil"/>
              <w:left w:val="nil"/>
              <w:bottom w:val="nil"/>
              <w:right w:val="nil"/>
            </w:tcBorders>
          </w:tcPr>
          <w:p w14:paraId="19D059C9" w14:textId="77777777" w:rsidR="003E77FA" w:rsidRPr="004F0391" w:rsidRDefault="003E77FA" w:rsidP="00D97C16">
            <w:pPr>
              <w:rPr>
                <w:rFonts w:ascii="BrowalliaUPC" w:hAnsi="BrowalliaUPC" w:cs="BrowalliaUPC"/>
              </w:rPr>
            </w:pPr>
            <w:r w:rsidRPr="004F0391">
              <w:rPr>
                <w:rFonts w:ascii="BrowalliaUPC" w:hAnsi="BrowalliaUPC" w:cs="BrowalliaUPC"/>
              </w:rPr>
              <w:tab/>
            </w:r>
          </w:p>
        </w:tc>
        <w:tc>
          <w:tcPr>
            <w:tcW w:w="5956" w:type="dxa"/>
            <w:gridSpan w:val="7"/>
            <w:tcBorders>
              <w:top w:val="nil"/>
              <w:left w:val="nil"/>
              <w:bottom w:val="nil"/>
              <w:right w:val="nil"/>
            </w:tcBorders>
          </w:tcPr>
          <w:p w14:paraId="69113B20" w14:textId="77777777" w:rsidR="003E77FA" w:rsidRPr="004F0391" w:rsidRDefault="003E77FA" w:rsidP="00D97C16">
            <w:pPr>
              <w:ind w:right="-24"/>
              <w:jc w:val="right"/>
              <w:rPr>
                <w:rFonts w:ascii="BrowalliaUPC" w:hAnsi="BrowalliaUPC" w:cs="BrowalliaUPC"/>
              </w:rPr>
            </w:pPr>
            <w:r w:rsidRPr="004F0391">
              <w:rPr>
                <w:rFonts w:ascii="BrowalliaUPC" w:hAnsi="BrowalliaUPC" w:cs="BrowalliaUPC"/>
              </w:rPr>
              <w:t>(</w:t>
            </w:r>
            <w:r w:rsidRPr="004F0391">
              <w:rPr>
                <w:rFonts w:ascii="BrowalliaUPC" w:hAnsi="BrowalliaUPC" w:cs="BrowalliaUPC"/>
                <w:cs/>
              </w:rPr>
              <w:t xml:space="preserve">หน่วย: </w:t>
            </w:r>
            <w:r w:rsidRPr="004F0391">
              <w:rPr>
                <w:rFonts w:ascii="BrowalliaUPC" w:hAnsi="BrowalliaUPC" w:cs="BrowalliaUPC"/>
                <w:cs/>
                <w:lang w:val="en-US"/>
              </w:rPr>
              <w:t>พัน</w:t>
            </w:r>
            <w:r w:rsidRPr="004F0391">
              <w:rPr>
                <w:rFonts w:ascii="BrowalliaUPC" w:hAnsi="BrowalliaUPC" w:cs="BrowalliaUPC"/>
                <w:cs/>
              </w:rPr>
              <w:t>บาท</w:t>
            </w:r>
            <w:r w:rsidRPr="004F0391">
              <w:rPr>
                <w:rFonts w:ascii="BrowalliaUPC" w:hAnsi="BrowalliaUPC" w:cs="BrowalliaUPC"/>
              </w:rPr>
              <w:t>)</w:t>
            </w:r>
          </w:p>
        </w:tc>
      </w:tr>
      <w:tr w:rsidR="003E77FA" w:rsidRPr="004F0391" w14:paraId="0ECEBC1E" w14:textId="77777777" w:rsidTr="00D97C16">
        <w:trPr>
          <w:cantSplit/>
          <w:trHeight w:val="275"/>
          <w:tblHeader/>
        </w:trPr>
        <w:tc>
          <w:tcPr>
            <w:tcW w:w="3123" w:type="dxa"/>
            <w:tcBorders>
              <w:top w:val="nil"/>
              <w:left w:val="nil"/>
              <w:bottom w:val="nil"/>
              <w:right w:val="nil"/>
            </w:tcBorders>
          </w:tcPr>
          <w:p w14:paraId="4D46B1F1" w14:textId="77777777" w:rsidR="003E77FA" w:rsidRPr="004F0391" w:rsidRDefault="003E77FA" w:rsidP="00D97C16">
            <w:pPr>
              <w:rPr>
                <w:rFonts w:ascii="BrowalliaUPC" w:hAnsi="BrowalliaUPC" w:cs="BrowalliaUPC"/>
              </w:rPr>
            </w:pPr>
          </w:p>
        </w:tc>
        <w:tc>
          <w:tcPr>
            <w:tcW w:w="2838" w:type="dxa"/>
            <w:gridSpan w:val="3"/>
            <w:tcBorders>
              <w:top w:val="nil"/>
              <w:left w:val="nil"/>
              <w:bottom w:val="single" w:sz="4" w:space="0" w:color="auto"/>
              <w:right w:val="nil"/>
            </w:tcBorders>
          </w:tcPr>
          <w:p w14:paraId="2C254E35" w14:textId="77777777" w:rsidR="003E77FA" w:rsidRPr="004F0391" w:rsidRDefault="003E77FA" w:rsidP="00D97C16">
            <w:pPr>
              <w:ind w:right="-108"/>
              <w:jc w:val="center"/>
              <w:rPr>
                <w:rFonts w:ascii="BrowalliaUPC" w:hAnsi="BrowalliaUPC" w:cs="BrowalliaUPC"/>
                <w:cs/>
              </w:rPr>
            </w:pPr>
            <w:r w:rsidRPr="004F0391">
              <w:rPr>
                <w:rFonts w:ascii="BrowalliaUPC" w:hAnsi="BrowalliaUPC" w:cs="BrowalliaUPC"/>
                <w:cs/>
              </w:rPr>
              <w:t>ข้อมูลทางการเงินรวม</w:t>
            </w:r>
          </w:p>
        </w:tc>
        <w:tc>
          <w:tcPr>
            <w:tcW w:w="236" w:type="dxa"/>
            <w:tcBorders>
              <w:top w:val="nil"/>
              <w:left w:val="nil"/>
              <w:bottom w:val="nil"/>
              <w:right w:val="nil"/>
            </w:tcBorders>
          </w:tcPr>
          <w:p w14:paraId="2E36110F" w14:textId="77777777" w:rsidR="003E77FA" w:rsidRPr="004F0391" w:rsidRDefault="003E77FA" w:rsidP="00D97C16">
            <w:pPr>
              <w:ind w:left="-87" w:right="-108"/>
              <w:jc w:val="center"/>
              <w:rPr>
                <w:rFonts w:ascii="BrowalliaUPC" w:hAnsi="BrowalliaUPC" w:cs="BrowalliaUPC"/>
              </w:rPr>
            </w:pPr>
          </w:p>
        </w:tc>
        <w:tc>
          <w:tcPr>
            <w:tcW w:w="2882" w:type="dxa"/>
            <w:gridSpan w:val="3"/>
            <w:tcBorders>
              <w:top w:val="nil"/>
              <w:left w:val="nil"/>
              <w:bottom w:val="single" w:sz="4" w:space="0" w:color="auto"/>
              <w:right w:val="nil"/>
            </w:tcBorders>
          </w:tcPr>
          <w:p w14:paraId="6B394310" w14:textId="77777777" w:rsidR="003E77FA" w:rsidRPr="004F0391" w:rsidRDefault="003E77FA" w:rsidP="00D97C16">
            <w:pPr>
              <w:ind w:right="-108"/>
              <w:jc w:val="center"/>
              <w:rPr>
                <w:rFonts w:ascii="BrowalliaUPC" w:hAnsi="BrowalliaUPC" w:cs="BrowalliaUPC"/>
              </w:rPr>
            </w:pPr>
            <w:r w:rsidRPr="004F0391">
              <w:rPr>
                <w:rFonts w:ascii="BrowalliaUPC" w:hAnsi="BrowalliaUPC" w:cs="BrowalliaUPC"/>
                <w:cs/>
              </w:rPr>
              <w:t>ข้อมูลทางการเงินเฉพาะบริษัท</w:t>
            </w:r>
          </w:p>
        </w:tc>
      </w:tr>
      <w:tr w:rsidR="003E77FA" w:rsidRPr="004F0391" w14:paraId="52BE7438" w14:textId="77777777" w:rsidTr="00D97C16">
        <w:trPr>
          <w:cantSplit/>
          <w:trHeight w:val="305"/>
          <w:tblHeader/>
        </w:trPr>
        <w:tc>
          <w:tcPr>
            <w:tcW w:w="3123" w:type="dxa"/>
            <w:tcBorders>
              <w:top w:val="nil"/>
              <w:left w:val="nil"/>
              <w:bottom w:val="nil"/>
              <w:right w:val="nil"/>
            </w:tcBorders>
          </w:tcPr>
          <w:p w14:paraId="2C1395C1" w14:textId="77777777" w:rsidR="003E77FA" w:rsidRPr="004F0391" w:rsidRDefault="003E77FA" w:rsidP="00D97C16">
            <w:pPr>
              <w:rPr>
                <w:rFonts w:ascii="BrowalliaUPC" w:hAnsi="BrowalliaUPC" w:cs="BrowalliaUPC"/>
              </w:rPr>
            </w:pPr>
            <w:r w:rsidRPr="004F0391">
              <w:rPr>
                <w:rFonts w:ascii="BrowalliaUPC" w:hAnsi="BrowalliaUPC" w:cs="BrowalliaUPC"/>
              </w:rPr>
              <w:tab/>
            </w:r>
            <w:r w:rsidRPr="004F0391">
              <w:rPr>
                <w:rFonts w:ascii="BrowalliaUPC" w:hAnsi="BrowalliaUPC" w:cs="BrowalliaUPC"/>
              </w:rPr>
              <w:tab/>
            </w:r>
            <w:r w:rsidRPr="004F0391">
              <w:rPr>
                <w:rFonts w:ascii="BrowalliaUPC" w:hAnsi="BrowalliaUPC" w:cs="BrowalliaUPC"/>
              </w:rPr>
              <w:tab/>
            </w:r>
          </w:p>
        </w:tc>
        <w:tc>
          <w:tcPr>
            <w:tcW w:w="1314" w:type="dxa"/>
            <w:tcBorders>
              <w:top w:val="nil"/>
              <w:left w:val="nil"/>
              <w:bottom w:val="single" w:sz="4" w:space="0" w:color="auto"/>
              <w:right w:val="nil"/>
            </w:tcBorders>
            <w:vAlign w:val="bottom"/>
          </w:tcPr>
          <w:p w14:paraId="0664D233" w14:textId="0606178C" w:rsidR="003E77FA" w:rsidRPr="004F0391" w:rsidRDefault="00694680" w:rsidP="00D97C16">
            <w:pPr>
              <w:ind w:left="-108" w:right="-108"/>
              <w:jc w:val="center"/>
              <w:rPr>
                <w:rFonts w:ascii="BrowalliaUPC" w:hAnsi="BrowalliaUPC" w:cs="BrowalliaUPC"/>
              </w:rPr>
            </w:pPr>
            <w:r w:rsidRPr="00FD0BA2">
              <w:rPr>
                <w:rFonts w:ascii="BrowalliaUPC" w:hAnsi="BrowalliaUPC" w:cs="BrowalliaUPC"/>
                <w:color w:val="000000" w:themeColor="text1"/>
                <w:lang w:val="en-GB"/>
              </w:rPr>
              <w:t>3</w:t>
            </w:r>
            <w:r w:rsidRPr="00FD0BA2">
              <w:rPr>
                <w:rFonts w:ascii="BrowalliaUPC" w:hAnsi="BrowalliaUPC" w:cs="BrowalliaUPC"/>
                <w:color w:val="000000" w:themeColor="text1"/>
                <w:lang w:val="en-US"/>
              </w:rPr>
              <w:t>0</w:t>
            </w:r>
            <w:r w:rsidRPr="00FD0BA2">
              <w:rPr>
                <w:rFonts w:ascii="BrowalliaUPC" w:hAnsi="BrowalliaUPC" w:cs="BrowalliaUPC" w:hint="cs"/>
                <w:color w:val="000000" w:themeColor="text1"/>
                <w:cs/>
                <w:lang w:val="en-US"/>
              </w:rPr>
              <w:t xml:space="preserve"> มิถุนายน</w:t>
            </w:r>
            <w:r w:rsidR="003E77FA" w:rsidRPr="004F0391">
              <w:rPr>
                <w:rFonts w:ascii="BrowalliaUPC" w:hAnsi="BrowalliaUPC" w:cs="BrowalliaUPC"/>
                <w:lang w:val="en-US"/>
              </w:rPr>
              <w:t xml:space="preserve"> </w:t>
            </w:r>
            <w:r w:rsidR="003E77FA" w:rsidRPr="004F0391">
              <w:rPr>
                <w:rFonts w:ascii="BrowalliaUPC" w:hAnsi="BrowalliaUPC" w:cs="BrowalliaUPC"/>
                <w:lang w:val="en-US"/>
              </w:rPr>
              <w:br/>
              <w:t>2568</w:t>
            </w:r>
          </w:p>
        </w:tc>
        <w:tc>
          <w:tcPr>
            <w:tcW w:w="240" w:type="dxa"/>
            <w:tcBorders>
              <w:top w:val="nil"/>
              <w:left w:val="nil"/>
              <w:bottom w:val="nil"/>
              <w:right w:val="nil"/>
            </w:tcBorders>
            <w:vAlign w:val="bottom"/>
          </w:tcPr>
          <w:p w14:paraId="64E0B422" w14:textId="77777777" w:rsidR="003E77FA" w:rsidRPr="004F0391" w:rsidRDefault="003E77FA" w:rsidP="00D97C16">
            <w:pPr>
              <w:ind w:left="-108" w:right="-108"/>
              <w:jc w:val="center"/>
              <w:rPr>
                <w:rFonts w:ascii="BrowalliaUPC" w:hAnsi="BrowalliaUPC" w:cs="BrowalliaUPC"/>
              </w:rPr>
            </w:pPr>
          </w:p>
        </w:tc>
        <w:tc>
          <w:tcPr>
            <w:tcW w:w="1284" w:type="dxa"/>
            <w:tcBorders>
              <w:top w:val="single" w:sz="4" w:space="0" w:color="auto"/>
              <w:left w:val="nil"/>
              <w:bottom w:val="single" w:sz="4" w:space="0" w:color="auto"/>
              <w:right w:val="nil"/>
            </w:tcBorders>
            <w:vAlign w:val="bottom"/>
          </w:tcPr>
          <w:p w14:paraId="1B6B72BE" w14:textId="77777777" w:rsidR="003E77FA" w:rsidRPr="004F0391" w:rsidRDefault="003E77FA" w:rsidP="00D97C16">
            <w:pPr>
              <w:ind w:left="-105" w:right="-108"/>
              <w:jc w:val="center"/>
              <w:rPr>
                <w:rFonts w:ascii="BrowalliaUPC" w:hAnsi="BrowalliaUPC" w:cs="BrowalliaUPC"/>
                <w:lang w:val="en-GB"/>
              </w:rPr>
            </w:pPr>
            <w:r w:rsidRPr="004F0391">
              <w:rPr>
                <w:rFonts w:ascii="BrowalliaUPC" w:hAnsi="BrowalliaUPC" w:cs="BrowalliaUPC"/>
                <w:lang w:val="en-GB"/>
              </w:rPr>
              <w:t xml:space="preserve">31 </w:t>
            </w:r>
            <w:r w:rsidRPr="004F0391">
              <w:rPr>
                <w:rFonts w:ascii="BrowalliaUPC" w:hAnsi="BrowalliaUPC" w:cs="BrowalliaUPC"/>
                <w:cs/>
                <w:lang w:val="en-GB"/>
              </w:rPr>
              <w:t xml:space="preserve">ธันวาคม </w:t>
            </w:r>
          </w:p>
          <w:p w14:paraId="041D9634" w14:textId="77777777" w:rsidR="003E77FA" w:rsidRPr="004F0391" w:rsidRDefault="003E77FA" w:rsidP="00D97C16">
            <w:pPr>
              <w:ind w:left="-108" w:right="-108"/>
              <w:jc w:val="center"/>
              <w:rPr>
                <w:rFonts w:ascii="BrowalliaUPC" w:hAnsi="BrowalliaUPC" w:cs="BrowalliaUPC"/>
                <w:lang w:val="en-US"/>
              </w:rPr>
            </w:pPr>
            <w:r w:rsidRPr="004F0391">
              <w:rPr>
                <w:rFonts w:ascii="BrowalliaUPC" w:hAnsi="BrowalliaUPC" w:cs="BrowalliaUPC"/>
              </w:rPr>
              <w:t>256</w:t>
            </w:r>
            <w:r w:rsidRPr="004F0391">
              <w:rPr>
                <w:rFonts w:ascii="BrowalliaUPC" w:hAnsi="BrowalliaUPC" w:cs="BrowalliaUPC"/>
                <w:lang w:val="en-US"/>
              </w:rPr>
              <w:t>7</w:t>
            </w:r>
          </w:p>
        </w:tc>
        <w:tc>
          <w:tcPr>
            <w:tcW w:w="236" w:type="dxa"/>
            <w:tcBorders>
              <w:top w:val="nil"/>
              <w:left w:val="nil"/>
              <w:bottom w:val="nil"/>
              <w:right w:val="nil"/>
            </w:tcBorders>
          </w:tcPr>
          <w:p w14:paraId="7E17FEB0" w14:textId="77777777" w:rsidR="003E77FA" w:rsidRPr="004F0391" w:rsidRDefault="003E77FA" w:rsidP="00D97C16">
            <w:pPr>
              <w:jc w:val="center"/>
              <w:rPr>
                <w:rFonts w:ascii="BrowalliaUPC" w:hAnsi="BrowalliaUPC" w:cs="BrowalliaUPC"/>
              </w:rPr>
            </w:pPr>
          </w:p>
        </w:tc>
        <w:tc>
          <w:tcPr>
            <w:tcW w:w="1323" w:type="dxa"/>
            <w:tcBorders>
              <w:top w:val="nil"/>
              <w:left w:val="nil"/>
              <w:bottom w:val="single" w:sz="4" w:space="0" w:color="auto"/>
              <w:right w:val="nil"/>
            </w:tcBorders>
            <w:vAlign w:val="bottom"/>
          </w:tcPr>
          <w:p w14:paraId="79928FCF" w14:textId="5985530F" w:rsidR="003E77FA" w:rsidRPr="004F0391" w:rsidRDefault="00694680" w:rsidP="00D97C16">
            <w:pPr>
              <w:ind w:left="-108" w:right="-108"/>
              <w:jc w:val="center"/>
              <w:rPr>
                <w:rFonts w:ascii="BrowalliaUPC" w:hAnsi="BrowalliaUPC" w:cs="BrowalliaUPC"/>
              </w:rPr>
            </w:pPr>
            <w:r w:rsidRPr="00FD0BA2">
              <w:rPr>
                <w:rFonts w:ascii="BrowalliaUPC" w:hAnsi="BrowalliaUPC" w:cs="BrowalliaUPC"/>
                <w:color w:val="000000" w:themeColor="text1"/>
                <w:lang w:val="en-GB"/>
              </w:rPr>
              <w:t>3</w:t>
            </w:r>
            <w:r w:rsidRPr="00FD0BA2">
              <w:rPr>
                <w:rFonts w:ascii="BrowalliaUPC" w:hAnsi="BrowalliaUPC" w:cs="BrowalliaUPC"/>
                <w:color w:val="000000" w:themeColor="text1"/>
                <w:lang w:val="en-US"/>
              </w:rPr>
              <w:t>0</w:t>
            </w:r>
            <w:r w:rsidRPr="00FD0BA2">
              <w:rPr>
                <w:rFonts w:ascii="BrowalliaUPC" w:hAnsi="BrowalliaUPC" w:cs="BrowalliaUPC" w:hint="cs"/>
                <w:color w:val="000000" w:themeColor="text1"/>
                <w:cs/>
                <w:lang w:val="en-US"/>
              </w:rPr>
              <w:t xml:space="preserve"> มิถุนายน</w:t>
            </w:r>
            <w:r w:rsidR="003E77FA" w:rsidRPr="004F0391">
              <w:rPr>
                <w:rFonts w:ascii="BrowalliaUPC" w:hAnsi="BrowalliaUPC" w:cs="BrowalliaUPC"/>
                <w:lang w:val="en-US"/>
              </w:rPr>
              <w:t xml:space="preserve"> </w:t>
            </w:r>
            <w:r w:rsidR="003E77FA" w:rsidRPr="004F0391">
              <w:rPr>
                <w:rFonts w:ascii="BrowalliaUPC" w:hAnsi="BrowalliaUPC" w:cs="BrowalliaUPC"/>
                <w:lang w:val="en-US"/>
              </w:rPr>
              <w:br/>
              <w:t>2568</w:t>
            </w:r>
          </w:p>
        </w:tc>
        <w:tc>
          <w:tcPr>
            <w:tcW w:w="237" w:type="dxa"/>
            <w:tcBorders>
              <w:top w:val="nil"/>
              <w:left w:val="nil"/>
              <w:bottom w:val="nil"/>
              <w:right w:val="nil"/>
            </w:tcBorders>
            <w:vAlign w:val="bottom"/>
          </w:tcPr>
          <w:p w14:paraId="06A3EB5E" w14:textId="77777777" w:rsidR="003E77FA" w:rsidRPr="004F0391" w:rsidRDefault="003E77FA" w:rsidP="00D97C16">
            <w:pPr>
              <w:ind w:left="-108" w:right="-108"/>
              <w:jc w:val="center"/>
              <w:rPr>
                <w:rFonts w:ascii="BrowalliaUPC" w:hAnsi="BrowalliaUPC" w:cs="BrowalliaUPC"/>
              </w:rPr>
            </w:pPr>
          </w:p>
        </w:tc>
        <w:tc>
          <w:tcPr>
            <w:tcW w:w="1322" w:type="dxa"/>
            <w:tcBorders>
              <w:top w:val="single" w:sz="4" w:space="0" w:color="auto"/>
              <w:left w:val="nil"/>
              <w:bottom w:val="single" w:sz="4" w:space="0" w:color="auto"/>
              <w:right w:val="nil"/>
            </w:tcBorders>
            <w:vAlign w:val="bottom"/>
          </w:tcPr>
          <w:p w14:paraId="59892FAB" w14:textId="77777777" w:rsidR="003E77FA" w:rsidRPr="004F0391" w:rsidRDefault="003E77FA" w:rsidP="00D97C16">
            <w:pPr>
              <w:ind w:left="-105" w:right="-108"/>
              <w:jc w:val="center"/>
              <w:rPr>
                <w:rFonts w:ascii="BrowalliaUPC" w:hAnsi="BrowalliaUPC" w:cs="BrowalliaUPC"/>
                <w:lang w:val="en-GB"/>
              </w:rPr>
            </w:pPr>
            <w:r w:rsidRPr="004F0391">
              <w:rPr>
                <w:rFonts w:ascii="BrowalliaUPC" w:hAnsi="BrowalliaUPC" w:cs="BrowalliaUPC"/>
                <w:lang w:val="en-GB"/>
              </w:rPr>
              <w:t xml:space="preserve">31 </w:t>
            </w:r>
            <w:r w:rsidRPr="004F0391">
              <w:rPr>
                <w:rFonts w:ascii="BrowalliaUPC" w:hAnsi="BrowalliaUPC" w:cs="BrowalliaUPC"/>
                <w:cs/>
                <w:lang w:val="en-GB"/>
              </w:rPr>
              <w:t xml:space="preserve">ธันวาคม </w:t>
            </w:r>
          </w:p>
          <w:p w14:paraId="7EF687A3" w14:textId="77777777" w:rsidR="003E77FA" w:rsidRPr="004F0391" w:rsidRDefault="003E77FA" w:rsidP="00D97C16">
            <w:pPr>
              <w:ind w:left="-108" w:right="-108"/>
              <w:jc w:val="center"/>
              <w:rPr>
                <w:rFonts w:ascii="BrowalliaUPC" w:hAnsi="BrowalliaUPC" w:cs="BrowalliaUPC"/>
              </w:rPr>
            </w:pPr>
            <w:r w:rsidRPr="004F0391">
              <w:rPr>
                <w:rFonts w:ascii="BrowalliaUPC" w:hAnsi="BrowalliaUPC" w:cs="BrowalliaUPC"/>
              </w:rPr>
              <w:t>256</w:t>
            </w:r>
            <w:r w:rsidRPr="004F0391">
              <w:rPr>
                <w:rFonts w:ascii="BrowalliaUPC" w:hAnsi="BrowalliaUPC" w:cs="BrowalliaUPC"/>
                <w:lang w:val="en-US"/>
              </w:rPr>
              <w:t>7</w:t>
            </w:r>
          </w:p>
        </w:tc>
      </w:tr>
      <w:tr w:rsidR="00A46534" w:rsidRPr="004F0391" w14:paraId="20E55648" w14:textId="77777777" w:rsidTr="006336C4">
        <w:trPr>
          <w:cantSplit/>
          <w:trHeight w:val="305"/>
          <w:tblHeader/>
        </w:trPr>
        <w:tc>
          <w:tcPr>
            <w:tcW w:w="3123" w:type="dxa"/>
            <w:tcBorders>
              <w:top w:val="nil"/>
              <w:left w:val="nil"/>
              <w:bottom w:val="nil"/>
              <w:right w:val="nil"/>
            </w:tcBorders>
          </w:tcPr>
          <w:p w14:paraId="13B3AA51" w14:textId="77777777" w:rsidR="00A46534" w:rsidRPr="004F0391" w:rsidRDefault="00A46534" w:rsidP="00D97C16">
            <w:pPr>
              <w:rPr>
                <w:rFonts w:ascii="BrowalliaUPC" w:hAnsi="BrowalliaUPC" w:cs="BrowalliaUPC"/>
              </w:rPr>
            </w:pPr>
          </w:p>
        </w:tc>
        <w:tc>
          <w:tcPr>
            <w:tcW w:w="1314" w:type="dxa"/>
            <w:tcBorders>
              <w:top w:val="nil"/>
              <w:left w:val="nil"/>
              <w:bottom w:val="nil"/>
              <w:right w:val="nil"/>
            </w:tcBorders>
            <w:vAlign w:val="bottom"/>
          </w:tcPr>
          <w:p w14:paraId="6E99960D" w14:textId="77777777" w:rsidR="00A46534" w:rsidRPr="004F0391" w:rsidRDefault="00A46534" w:rsidP="00D97C16">
            <w:pPr>
              <w:ind w:left="-108" w:right="-108"/>
              <w:jc w:val="center"/>
              <w:rPr>
                <w:rFonts w:ascii="BrowalliaUPC" w:hAnsi="BrowalliaUPC" w:cs="BrowalliaUPC"/>
                <w:lang w:val="en-US"/>
              </w:rPr>
            </w:pPr>
          </w:p>
        </w:tc>
        <w:tc>
          <w:tcPr>
            <w:tcW w:w="240" w:type="dxa"/>
            <w:tcBorders>
              <w:top w:val="nil"/>
              <w:left w:val="nil"/>
              <w:bottom w:val="nil"/>
              <w:right w:val="nil"/>
            </w:tcBorders>
            <w:vAlign w:val="bottom"/>
          </w:tcPr>
          <w:p w14:paraId="151E6C82" w14:textId="77777777" w:rsidR="00A46534" w:rsidRPr="004F0391" w:rsidRDefault="00A46534" w:rsidP="00D97C16">
            <w:pPr>
              <w:ind w:left="-108" w:right="-108"/>
              <w:jc w:val="center"/>
              <w:rPr>
                <w:rFonts w:ascii="BrowalliaUPC" w:hAnsi="BrowalliaUPC" w:cs="BrowalliaUPC"/>
              </w:rPr>
            </w:pPr>
          </w:p>
        </w:tc>
        <w:tc>
          <w:tcPr>
            <w:tcW w:w="1284" w:type="dxa"/>
            <w:tcBorders>
              <w:top w:val="single" w:sz="4" w:space="0" w:color="auto"/>
              <w:left w:val="nil"/>
              <w:bottom w:val="nil"/>
              <w:right w:val="nil"/>
            </w:tcBorders>
            <w:vAlign w:val="bottom"/>
          </w:tcPr>
          <w:p w14:paraId="4B356D66" w14:textId="77777777" w:rsidR="00A46534" w:rsidRPr="004F0391" w:rsidRDefault="00A46534" w:rsidP="00D97C16">
            <w:pPr>
              <w:ind w:left="-105" w:right="-108"/>
              <w:jc w:val="center"/>
              <w:rPr>
                <w:rFonts w:ascii="BrowalliaUPC" w:hAnsi="BrowalliaUPC" w:cs="BrowalliaUPC"/>
                <w:lang w:val="en-GB"/>
              </w:rPr>
            </w:pPr>
          </w:p>
        </w:tc>
        <w:tc>
          <w:tcPr>
            <w:tcW w:w="236" w:type="dxa"/>
            <w:tcBorders>
              <w:top w:val="nil"/>
              <w:left w:val="nil"/>
              <w:bottom w:val="nil"/>
              <w:right w:val="nil"/>
            </w:tcBorders>
          </w:tcPr>
          <w:p w14:paraId="5BB2C868" w14:textId="77777777" w:rsidR="00A46534" w:rsidRPr="004F0391" w:rsidRDefault="00A46534" w:rsidP="00D97C16">
            <w:pPr>
              <w:jc w:val="center"/>
              <w:rPr>
                <w:rFonts w:ascii="BrowalliaUPC" w:hAnsi="BrowalliaUPC" w:cs="BrowalliaUPC"/>
              </w:rPr>
            </w:pPr>
          </w:p>
        </w:tc>
        <w:tc>
          <w:tcPr>
            <w:tcW w:w="1323" w:type="dxa"/>
            <w:tcBorders>
              <w:top w:val="nil"/>
              <w:left w:val="nil"/>
              <w:bottom w:val="nil"/>
              <w:right w:val="nil"/>
            </w:tcBorders>
            <w:vAlign w:val="bottom"/>
          </w:tcPr>
          <w:p w14:paraId="74BF1C43" w14:textId="77777777" w:rsidR="00A46534" w:rsidRPr="004F0391" w:rsidRDefault="00A46534" w:rsidP="00D97C16">
            <w:pPr>
              <w:ind w:left="-108" w:right="-108"/>
              <w:jc w:val="center"/>
              <w:rPr>
                <w:rFonts w:ascii="BrowalliaUPC" w:hAnsi="BrowalliaUPC" w:cs="BrowalliaUPC"/>
                <w:lang w:val="en-US"/>
              </w:rPr>
            </w:pPr>
          </w:p>
        </w:tc>
        <w:tc>
          <w:tcPr>
            <w:tcW w:w="237" w:type="dxa"/>
            <w:tcBorders>
              <w:top w:val="nil"/>
              <w:left w:val="nil"/>
              <w:bottom w:val="nil"/>
              <w:right w:val="nil"/>
            </w:tcBorders>
            <w:vAlign w:val="bottom"/>
          </w:tcPr>
          <w:p w14:paraId="62AC386A" w14:textId="77777777" w:rsidR="00A46534" w:rsidRPr="004F0391" w:rsidRDefault="00A46534" w:rsidP="00D97C16">
            <w:pPr>
              <w:ind w:left="-108" w:right="-108"/>
              <w:jc w:val="center"/>
              <w:rPr>
                <w:rFonts w:ascii="BrowalliaUPC" w:hAnsi="BrowalliaUPC" w:cs="BrowalliaUPC"/>
              </w:rPr>
            </w:pPr>
          </w:p>
        </w:tc>
        <w:tc>
          <w:tcPr>
            <w:tcW w:w="1322" w:type="dxa"/>
            <w:tcBorders>
              <w:top w:val="single" w:sz="4" w:space="0" w:color="auto"/>
              <w:left w:val="nil"/>
              <w:bottom w:val="nil"/>
              <w:right w:val="nil"/>
            </w:tcBorders>
            <w:vAlign w:val="bottom"/>
          </w:tcPr>
          <w:p w14:paraId="03FD20F0" w14:textId="77777777" w:rsidR="00A46534" w:rsidRPr="004F0391" w:rsidRDefault="00A46534" w:rsidP="00D97C16">
            <w:pPr>
              <w:ind w:left="-105" w:right="-108"/>
              <w:jc w:val="center"/>
              <w:rPr>
                <w:rFonts w:ascii="BrowalliaUPC" w:hAnsi="BrowalliaUPC" w:cs="BrowalliaUPC"/>
                <w:lang w:val="en-GB"/>
              </w:rPr>
            </w:pPr>
          </w:p>
        </w:tc>
      </w:tr>
      <w:tr w:rsidR="006C0709" w:rsidRPr="004F0391" w14:paraId="1446D6A7" w14:textId="77777777" w:rsidTr="006336C4">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98"/>
        </w:trPr>
        <w:tc>
          <w:tcPr>
            <w:tcW w:w="3123" w:type="dxa"/>
            <w:tcBorders>
              <w:bottom w:val="nil"/>
            </w:tcBorders>
          </w:tcPr>
          <w:p w14:paraId="3BBF0C60" w14:textId="5777BB4E" w:rsidR="006C0709" w:rsidRPr="004F0391" w:rsidRDefault="006C0709" w:rsidP="006C0709">
            <w:pPr>
              <w:ind w:left="99"/>
              <w:rPr>
                <w:rFonts w:ascii="BrowalliaUPC" w:hAnsi="BrowalliaUPC" w:cs="BrowalliaUPC"/>
              </w:rPr>
            </w:pPr>
            <w:r w:rsidRPr="004F0391">
              <w:rPr>
                <w:rFonts w:ascii="BrowalliaUPC" w:eastAsia="Arial Unicode MS" w:hAnsi="BrowalliaUPC" w:cs="BrowalliaUPC"/>
                <w:b/>
                <w:bCs/>
                <w:cs/>
              </w:rPr>
              <w:t>รายการหมุนเวียน</w:t>
            </w:r>
          </w:p>
        </w:tc>
        <w:tc>
          <w:tcPr>
            <w:tcW w:w="1314" w:type="dxa"/>
            <w:tcBorders>
              <w:bottom w:val="nil"/>
            </w:tcBorders>
          </w:tcPr>
          <w:p w14:paraId="2B4A9E56" w14:textId="77777777" w:rsidR="006C0709" w:rsidRPr="004F0391" w:rsidRDefault="006C0709" w:rsidP="001C32CD">
            <w:pPr>
              <w:ind w:left="70" w:right="84"/>
              <w:jc w:val="right"/>
              <w:rPr>
                <w:rFonts w:ascii="BrowalliaUPC" w:hAnsi="BrowalliaUPC" w:cs="BrowalliaUPC"/>
              </w:rPr>
            </w:pPr>
          </w:p>
        </w:tc>
        <w:tc>
          <w:tcPr>
            <w:tcW w:w="240" w:type="dxa"/>
            <w:tcBorders>
              <w:top w:val="nil"/>
              <w:left w:val="nil"/>
              <w:bottom w:val="nil"/>
              <w:right w:val="nil"/>
            </w:tcBorders>
          </w:tcPr>
          <w:p w14:paraId="68A90C73" w14:textId="77777777" w:rsidR="006C0709" w:rsidRPr="004F0391" w:rsidRDefault="006C0709" w:rsidP="001C32CD">
            <w:pPr>
              <w:ind w:left="70" w:right="84"/>
              <w:jc w:val="right"/>
              <w:rPr>
                <w:rFonts w:ascii="BrowalliaUPC" w:hAnsi="BrowalliaUPC" w:cs="BrowalliaUPC"/>
                <w:cs/>
              </w:rPr>
            </w:pPr>
          </w:p>
        </w:tc>
        <w:tc>
          <w:tcPr>
            <w:tcW w:w="1284" w:type="dxa"/>
            <w:tcBorders>
              <w:top w:val="nil"/>
              <w:left w:val="nil"/>
              <w:bottom w:val="nil"/>
              <w:right w:val="nil"/>
            </w:tcBorders>
          </w:tcPr>
          <w:p w14:paraId="384F955C" w14:textId="77777777" w:rsidR="006C0709" w:rsidRPr="00D86A7F" w:rsidRDefault="006C0709" w:rsidP="001C32CD">
            <w:pPr>
              <w:ind w:left="-138" w:right="84" w:firstLine="208"/>
              <w:jc w:val="right"/>
              <w:rPr>
                <w:rFonts w:ascii="BrowalliaUPC" w:hAnsi="BrowalliaUPC" w:cs="BrowalliaUPC"/>
              </w:rPr>
            </w:pPr>
          </w:p>
        </w:tc>
        <w:tc>
          <w:tcPr>
            <w:tcW w:w="236" w:type="dxa"/>
            <w:tcBorders>
              <w:top w:val="nil"/>
              <w:left w:val="nil"/>
              <w:bottom w:val="nil"/>
            </w:tcBorders>
          </w:tcPr>
          <w:p w14:paraId="6021AE61" w14:textId="77777777" w:rsidR="006C0709" w:rsidRPr="004F0391" w:rsidRDefault="006C0709" w:rsidP="001C32CD">
            <w:pPr>
              <w:ind w:left="70" w:right="84"/>
              <w:jc w:val="right"/>
              <w:rPr>
                <w:rFonts w:ascii="BrowalliaUPC" w:hAnsi="BrowalliaUPC" w:cs="BrowalliaUPC"/>
                <w:cs/>
              </w:rPr>
            </w:pPr>
          </w:p>
        </w:tc>
        <w:tc>
          <w:tcPr>
            <w:tcW w:w="1323" w:type="dxa"/>
            <w:tcBorders>
              <w:top w:val="nil"/>
              <w:bottom w:val="nil"/>
            </w:tcBorders>
          </w:tcPr>
          <w:p w14:paraId="072BB5C7" w14:textId="77777777" w:rsidR="006C0709" w:rsidRPr="004F0391" w:rsidRDefault="006C0709" w:rsidP="001C32CD">
            <w:pPr>
              <w:ind w:left="70" w:right="84"/>
              <w:jc w:val="right"/>
              <w:rPr>
                <w:rFonts w:ascii="BrowalliaUPC" w:hAnsi="BrowalliaUPC" w:cs="BrowalliaUPC"/>
              </w:rPr>
            </w:pPr>
          </w:p>
        </w:tc>
        <w:tc>
          <w:tcPr>
            <w:tcW w:w="237" w:type="dxa"/>
            <w:tcBorders>
              <w:top w:val="nil"/>
              <w:bottom w:val="nil"/>
            </w:tcBorders>
          </w:tcPr>
          <w:p w14:paraId="32E95468" w14:textId="77777777" w:rsidR="006C0709" w:rsidRPr="004F0391" w:rsidRDefault="006C0709" w:rsidP="001C32CD">
            <w:pPr>
              <w:keepNext/>
              <w:tabs>
                <w:tab w:val="left" w:pos="459"/>
              </w:tabs>
              <w:ind w:left="70" w:right="84"/>
              <w:jc w:val="right"/>
              <w:outlineLvl w:val="5"/>
              <w:rPr>
                <w:rFonts w:ascii="BrowalliaUPC" w:hAnsi="BrowalliaUPC" w:cs="BrowalliaUPC"/>
                <w:rtl/>
                <w:cs/>
                <w:lang w:bidi="ar-SA"/>
              </w:rPr>
            </w:pPr>
          </w:p>
        </w:tc>
        <w:tc>
          <w:tcPr>
            <w:tcW w:w="1322" w:type="dxa"/>
            <w:tcBorders>
              <w:top w:val="nil"/>
              <w:bottom w:val="nil"/>
            </w:tcBorders>
          </w:tcPr>
          <w:p w14:paraId="3C57EDB4" w14:textId="77777777" w:rsidR="006C0709" w:rsidRPr="00D86A7F" w:rsidRDefault="006C0709" w:rsidP="001C32CD">
            <w:pPr>
              <w:ind w:left="70" w:right="84"/>
              <w:jc w:val="right"/>
              <w:rPr>
                <w:rFonts w:ascii="BrowalliaUPC" w:hAnsi="BrowalliaUPC" w:cs="BrowalliaUPC"/>
              </w:rPr>
            </w:pPr>
          </w:p>
        </w:tc>
      </w:tr>
      <w:tr w:rsidR="006C0709" w:rsidRPr="004F0391" w14:paraId="13066F5F" w14:textId="77777777" w:rsidTr="001B29EB">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98"/>
        </w:trPr>
        <w:tc>
          <w:tcPr>
            <w:tcW w:w="3123" w:type="dxa"/>
            <w:tcBorders>
              <w:bottom w:val="nil"/>
            </w:tcBorders>
          </w:tcPr>
          <w:p w14:paraId="7CA58A59" w14:textId="4D6780C5" w:rsidR="006C0709" w:rsidRPr="004F0391" w:rsidRDefault="006C0709" w:rsidP="006C0709">
            <w:pPr>
              <w:ind w:left="99"/>
              <w:rPr>
                <w:rFonts w:ascii="BrowalliaUPC" w:hAnsi="BrowalliaUPC" w:cs="BrowalliaUPC"/>
                <w:cs/>
                <w:lang w:val="en-US"/>
              </w:rPr>
            </w:pPr>
            <w:r w:rsidRPr="004F0391">
              <w:rPr>
                <w:rFonts w:ascii="BrowalliaUPC" w:eastAsia="Arial Unicode MS" w:hAnsi="BrowalliaUPC" w:cs="BrowalliaUPC"/>
                <w:cs/>
              </w:rPr>
              <w:t>หนี้สินตามสัญญาเช่าส่วนที่ถึงกำหนด</w:t>
            </w:r>
            <w:r w:rsidR="001C32CD" w:rsidRPr="004F0391">
              <w:rPr>
                <w:rFonts w:ascii="BrowalliaUPC" w:eastAsia="Arial Unicode MS" w:hAnsi="BrowalliaUPC" w:cs="BrowalliaUPC"/>
                <w:lang w:val="en-US"/>
              </w:rPr>
              <w:br/>
              <w:t xml:space="preserve">    </w:t>
            </w:r>
            <w:r w:rsidRPr="004F0391">
              <w:rPr>
                <w:rFonts w:ascii="BrowalliaUPC" w:eastAsia="Arial Unicode MS" w:hAnsi="BrowalliaUPC" w:cs="BrowalliaUPC"/>
                <w:cs/>
              </w:rPr>
              <w:t>ชำระภายในหนึ่งปี</w:t>
            </w:r>
          </w:p>
        </w:tc>
        <w:tc>
          <w:tcPr>
            <w:tcW w:w="1314" w:type="dxa"/>
            <w:tcBorders>
              <w:top w:val="nil"/>
              <w:bottom w:val="single" w:sz="12" w:space="0" w:color="auto"/>
            </w:tcBorders>
          </w:tcPr>
          <w:p w14:paraId="44A6AF08" w14:textId="77777777" w:rsidR="006C0709" w:rsidRDefault="006C0709" w:rsidP="001C32CD">
            <w:pPr>
              <w:ind w:left="70" w:right="84"/>
              <w:jc w:val="right"/>
              <w:rPr>
                <w:rFonts w:ascii="BrowalliaUPC" w:hAnsi="BrowalliaUPC" w:cs="BrowalliaUPC"/>
                <w:lang w:val="en-US"/>
              </w:rPr>
            </w:pPr>
          </w:p>
          <w:p w14:paraId="75B975AF" w14:textId="51B0ADDD" w:rsidR="002D5B83" w:rsidRPr="00D86A7F" w:rsidRDefault="002D5B83" w:rsidP="001C32CD">
            <w:pPr>
              <w:ind w:left="70" w:right="84"/>
              <w:jc w:val="right"/>
              <w:rPr>
                <w:rFonts w:ascii="BrowalliaUPC" w:hAnsi="BrowalliaUPC" w:cs="BrowalliaUPC"/>
                <w:lang w:val="en-US"/>
              </w:rPr>
            </w:pPr>
            <w:r w:rsidRPr="002D5B83">
              <w:rPr>
                <w:rFonts w:ascii="BrowalliaUPC" w:hAnsi="BrowalliaUPC" w:cs="BrowalliaUPC"/>
                <w:lang w:val="en-US"/>
              </w:rPr>
              <w:t>44,335</w:t>
            </w:r>
          </w:p>
        </w:tc>
        <w:tc>
          <w:tcPr>
            <w:tcW w:w="240" w:type="dxa"/>
            <w:tcBorders>
              <w:top w:val="nil"/>
              <w:left w:val="nil"/>
              <w:bottom w:val="nil"/>
              <w:right w:val="nil"/>
            </w:tcBorders>
          </w:tcPr>
          <w:p w14:paraId="66E4B66E" w14:textId="77777777" w:rsidR="006C0709" w:rsidRPr="004F0391" w:rsidRDefault="006C0709" w:rsidP="001C32CD">
            <w:pPr>
              <w:ind w:left="70" w:right="84"/>
              <w:jc w:val="right"/>
              <w:rPr>
                <w:rFonts w:ascii="BrowalliaUPC" w:hAnsi="BrowalliaUPC" w:cs="BrowalliaUPC"/>
                <w:cs/>
              </w:rPr>
            </w:pPr>
          </w:p>
        </w:tc>
        <w:tc>
          <w:tcPr>
            <w:tcW w:w="1284" w:type="dxa"/>
            <w:tcBorders>
              <w:top w:val="nil"/>
              <w:left w:val="nil"/>
              <w:bottom w:val="single" w:sz="12" w:space="0" w:color="auto"/>
              <w:right w:val="nil"/>
            </w:tcBorders>
          </w:tcPr>
          <w:p w14:paraId="7DE6B8BE" w14:textId="77777777" w:rsidR="00A1138F" w:rsidRPr="004F0391" w:rsidRDefault="00A1138F" w:rsidP="001C32CD">
            <w:pPr>
              <w:ind w:left="-138" w:right="84" w:firstLine="208"/>
              <w:jc w:val="right"/>
              <w:rPr>
                <w:rFonts w:ascii="BrowalliaUPC" w:hAnsi="BrowalliaUPC" w:cs="BrowalliaUPC"/>
              </w:rPr>
            </w:pPr>
          </w:p>
          <w:p w14:paraId="6F377D8A" w14:textId="2502F7BC" w:rsidR="006C0709" w:rsidRPr="00D86A7F" w:rsidRDefault="005F3C02" w:rsidP="001C32CD">
            <w:pPr>
              <w:ind w:left="-138" w:right="84" w:firstLine="208"/>
              <w:jc w:val="right"/>
              <w:rPr>
                <w:rFonts w:ascii="BrowalliaUPC" w:hAnsi="BrowalliaUPC" w:cs="BrowalliaUPC"/>
              </w:rPr>
            </w:pPr>
            <w:r w:rsidRPr="004F0391">
              <w:rPr>
                <w:rFonts w:ascii="BrowalliaUPC" w:hAnsi="BrowalliaUPC" w:cs="BrowalliaUPC"/>
                <w:cs/>
              </w:rPr>
              <w:t>45</w:t>
            </w:r>
            <w:r w:rsidRPr="004F0391">
              <w:rPr>
                <w:rFonts w:ascii="BrowalliaUPC" w:hAnsi="BrowalliaUPC" w:cs="BrowalliaUPC"/>
              </w:rPr>
              <w:t>,</w:t>
            </w:r>
            <w:r w:rsidRPr="004F0391">
              <w:rPr>
                <w:rFonts w:ascii="BrowalliaUPC" w:hAnsi="BrowalliaUPC" w:cs="BrowalliaUPC"/>
                <w:cs/>
              </w:rPr>
              <w:t>866</w:t>
            </w:r>
          </w:p>
        </w:tc>
        <w:tc>
          <w:tcPr>
            <w:tcW w:w="236" w:type="dxa"/>
            <w:tcBorders>
              <w:top w:val="nil"/>
              <w:left w:val="nil"/>
              <w:bottom w:val="nil"/>
            </w:tcBorders>
          </w:tcPr>
          <w:p w14:paraId="3ED80055" w14:textId="77777777" w:rsidR="006C0709" w:rsidRPr="004F0391" w:rsidRDefault="006C0709" w:rsidP="001C32CD">
            <w:pPr>
              <w:ind w:left="70" w:right="84"/>
              <w:jc w:val="right"/>
              <w:rPr>
                <w:rFonts w:ascii="BrowalliaUPC" w:hAnsi="BrowalliaUPC" w:cs="BrowalliaUPC"/>
                <w:cs/>
              </w:rPr>
            </w:pPr>
          </w:p>
        </w:tc>
        <w:tc>
          <w:tcPr>
            <w:tcW w:w="1323" w:type="dxa"/>
            <w:tcBorders>
              <w:top w:val="nil"/>
              <w:bottom w:val="single" w:sz="12" w:space="0" w:color="auto"/>
            </w:tcBorders>
          </w:tcPr>
          <w:p w14:paraId="7F91979D" w14:textId="6458D55D" w:rsidR="006C0709" w:rsidRPr="00D86A7F" w:rsidRDefault="001B29EB" w:rsidP="001B29EB">
            <w:pPr>
              <w:ind w:left="70" w:right="84"/>
              <w:jc w:val="right"/>
              <w:rPr>
                <w:rFonts w:ascii="BrowalliaUPC" w:hAnsi="BrowalliaUPC" w:cs="BrowalliaUPC"/>
                <w:lang w:val="en-US"/>
              </w:rPr>
            </w:pPr>
            <w:r>
              <w:rPr>
                <w:rFonts w:ascii="BrowalliaUPC" w:hAnsi="BrowalliaUPC" w:cs="BrowalliaUPC"/>
                <w:lang w:val="en-US"/>
              </w:rPr>
              <w:br/>
              <w:t>11,986</w:t>
            </w:r>
          </w:p>
        </w:tc>
        <w:tc>
          <w:tcPr>
            <w:tcW w:w="237" w:type="dxa"/>
            <w:tcBorders>
              <w:top w:val="nil"/>
              <w:bottom w:val="nil"/>
            </w:tcBorders>
          </w:tcPr>
          <w:p w14:paraId="0F7260F8" w14:textId="77777777" w:rsidR="006C0709" w:rsidRPr="004F0391" w:rsidRDefault="006C0709" w:rsidP="001C32CD">
            <w:pPr>
              <w:keepNext/>
              <w:tabs>
                <w:tab w:val="left" w:pos="459"/>
              </w:tabs>
              <w:ind w:left="70" w:right="84"/>
              <w:jc w:val="right"/>
              <w:outlineLvl w:val="5"/>
              <w:rPr>
                <w:rFonts w:ascii="BrowalliaUPC" w:hAnsi="BrowalliaUPC" w:cs="BrowalliaUPC"/>
                <w:rtl/>
                <w:cs/>
                <w:lang w:bidi="ar-SA"/>
              </w:rPr>
            </w:pPr>
          </w:p>
        </w:tc>
        <w:tc>
          <w:tcPr>
            <w:tcW w:w="1322" w:type="dxa"/>
            <w:tcBorders>
              <w:top w:val="nil"/>
              <w:bottom w:val="single" w:sz="12" w:space="0" w:color="auto"/>
            </w:tcBorders>
          </w:tcPr>
          <w:p w14:paraId="52CA9180" w14:textId="77777777" w:rsidR="00E1652E" w:rsidRPr="004F0391" w:rsidRDefault="00E1652E" w:rsidP="001C32CD">
            <w:pPr>
              <w:ind w:left="70" w:right="84"/>
              <w:jc w:val="right"/>
              <w:rPr>
                <w:rFonts w:ascii="BrowalliaUPC" w:hAnsi="BrowalliaUPC" w:cs="BrowalliaUPC"/>
              </w:rPr>
            </w:pPr>
          </w:p>
          <w:p w14:paraId="31FEB22E" w14:textId="4DC9D3AE" w:rsidR="006C0709" w:rsidRPr="00D86A7F" w:rsidRDefault="00E1652E" w:rsidP="001C32CD">
            <w:pPr>
              <w:ind w:left="70" w:right="84"/>
              <w:jc w:val="right"/>
              <w:rPr>
                <w:rFonts w:ascii="BrowalliaUPC" w:hAnsi="BrowalliaUPC" w:cs="BrowalliaUPC"/>
              </w:rPr>
            </w:pPr>
            <w:r w:rsidRPr="004F0391">
              <w:rPr>
                <w:rFonts w:ascii="BrowalliaUPC" w:hAnsi="BrowalliaUPC" w:cs="BrowalliaUPC"/>
                <w:cs/>
              </w:rPr>
              <w:t>13</w:t>
            </w:r>
            <w:r w:rsidRPr="004F0391">
              <w:rPr>
                <w:rFonts w:ascii="BrowalliaUPC" w:hAnsi="BrowalliaUPC" w:cs="BrowalliaUPC"/>
              </w:rPr>
              <w:t>,</w:t>
            </w:r>
            <w:r w:rsidRPr="004F0391">
              <w:rPr>
                <w:rFonts w:ascii="BrowalliaUPC" w:hAnsi="BrowalliaUPC" w:cs="BrowalliaUPC"/>
                <w:cs/>
              </w:rPr>
              <w:t>518</w:t>
            </w:r>
          </w:p>
        </w:tc>
      </w:tr>
      <w:tr w:rsidR="006C0709" w:rsidRPr="004F0391" w14:paraId="1AAA0BC5" w14:textId="77777777" w:rsidTr="001C32CD">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98"/>
        </w:trPr>
        <w:tc>
          <w:tcPr>
            <w:tcW w:w="3123" w:type="dxa"/>
            <w:tcBorders>
              <w:bottom w:val="nil"/>
            </w:tcBorders>
            <w:vAlign w:val="bottom"/>
          </w:tcPr>
          <w:p w14:paraId="78EB4F1F" w14:textId="306EA23D" w:rsidR="006C0709" w:rsidRPr="004F0391" w:rsidRDefault="006C0709" w:rsidP="006C0709">
            <w:pPr>
              <w:ind w:left="99"/>
              <w:rPr>
                <w:rFonts w:ascii="BrowalliaUPC" w:hAnsi="BrowalliaUPC" w:cs="BrowalliaUPC"/>
                <w:cs/>
                <w:lang w:val="en-US"/>
              </w:rPr>
            </w:pPr>
          </w:p>
        </w:tc>
        <w:tc>
          <w:tcPr>
            <w:tcW w:w="1314" w:type="dxa"/>
            <w:tcBorders>
              <w:top w:val="single" w:sz="12" w:space="0" w:color="auto"/>
            </w:tcBorders>
          </w:tcPr>
          <w:p w14:paraId="764760A1" w14:textId="77777777" w:rsidR="006C0709" w:rsidRPr="004F0391" w:rsidRDefault="006C0709" w:rsidP="001C32CD">
            <w:pPr>
              <w:ind w:left="70" w:right="84"/>
              <w:jc w:val="right"/>
              <w:rPr>
                <w:rFonts w:ascii="BrowalliaUPC" w:hAnsi="BrowalliaUPC" w:cs="BrowalliaUPC"/>
              </w:rPr>
            </w:pPr>
          </w:p>
        </w:tc>
        <w:tc>
          <w:tcPr>
            <w:tcW w:w="240" w:type="dxa"/>
            <w:tcBorders>
              <w:top w:val="nil"/>
              <w:left w:val="nil"/>
              <w:bottom w:val="nil"/>
              <w:right w:val="nil"/>
            </w:tcBorders>
          </w:tcPr>
          <w:p w14:paraId="2B52F0CF" w14:textId="77777777" w:rsidR="006C0709" w:rsidRPr="004F0391" w:rsidRDefault="006C0709" w:rsidP="001C32CD">
            <w:pPr>
              <w:ind w:left="70" w:right="84"/>
              <w:jc w:val="right"/>
              <w:rPr>
                <w:rFonts w:ascii="BrowalliaUPC" w:hAnsi="BrowalliaUPC" w:cs="BrowalliaUPC"/>
                <w:cs/>
              </w:rPr>
            </w:pPr>
          </w:p>
        </w:tc>
        <w:tc>
          <w:tcPr>
            <w:tcW w:w="1284" w:type="dxa"/>
            <w:tcBorders>
              <w:top w:val="single" w:sz="12" w:space="0" w:color="auto"/>
              <w:left w:val="nil"/>
              <w:bottom w:val="nil"/>
              <w:right w:val="nil"/>
            </w:tcBorders>
          </w:tcPr>
          <w:p w14:paraId="27ECF377" w14:textId="77777777" w:rsidR="006C0709" w:rsidRPr="00D86A7F" w:rsidRDefault="006C0709" w:rsidP="001C32CD">
            <w:pPr>
              <w:ind w:left="-138" w:right="84" w:firstLine="208"/>
              <w:jc w:val="right"/>
              <w:rPr>
                <w:rFonts w:ascii="BrowalliaUPC" w:hAnsi="BrowalliaUPC" w:cs="BrowalliaUPC"/>
              </w:rPr>
            </w:pPr>
          </w:p>
        </w:tc>
        <w:tc>
          <w:tcPr>
            <w:tcW w:w="236" w:type="dxa"/>
            <w:tcBorders>
              <w:top w:val="nil"/>
              <w:left w:val="nil"/>
              <w:bottom w:val="nil"/>
            </w:tcBorders>
          </w:tcPr>
          <w:p w14:paraId="4844F3E5" w14:textId="77777777" w:rsidR="006C0709" w:rsidRPr="004F0391" w:rsidRDefault="006C0709" w:rsidP="001C32CD">
            <w:pPr>
              <w:ind w:left="70" w:right="84"/>
              <w:jc w:val="right"/>
              <w:rPr>
                <w:rFonts w:ascii="BrowalliaUPC" w:hAnsi="BrowalliaUPC" w:cs="BrowalliaUPC"/>
                <w:cs/>
              </w:rPr>
            </w:pPr>
          </w:p>
        </w:tc>
        <w:tc>
          <w:tcPr>
            <w:tcW w:w="1323" w:type="dxa"/>
            <w:tcBorders>
              <w:top w:val="single" w:sz="12" w:space="0" w:color="auto"/>
              <w:bottom w:val="nil"/>
            </w:tcBorders>
          </w:tcPr>
          <w:p w14:paraId="184D85F7" w14:textId="77777777" w:rsidR="006C0709" w:rsidRPr="004F0391" w:rsidRDefault="006C0709" w:rsidP="001C32CD">
            <w:pPr>
              <w:ind w:left="70" w:right="84"/>
              <w:jc w:val="right"/>
              <w:rPr>
                <w:rFonts w:ascii="BrowalliaUPC" w:hAnsi="BrowalliaUPC" w:cs="BrowalliaUPC"/>
              </w:rPr>
            </w:pPr>
          </w:p>
        </w:tc>
        <w:tc>
          <w:tcPr>
            <w:tcW w:w="237" w:type="dxa"/>
            <w:tcBorders>
              <w:top w:val="nil"/>
              <w:bottom w:val="nil"/>
            </w:tcBorders>
          </w:tcPr>
          <w:p w14:paraId="71190C2D" w14:textId="77777777" w:rsidR="006C0709" w:rsidRPr="004F0391" w:rsidRDefault="006C0709" w:rsidP="001C32CD">
            <w:pPr>
              <w:keepNext/>
              <w:tabs>
                <w:tab w:val="left" w:pos="459"/>
              </w:tabs>
              <w:ind w:left="70" w:right="84"/>
              <w:jc w:val="right"/>
              <w:outlineLvl w:val="5"/>
              <w:rPr>
                <w:rFonts w:ascii="BrowalliaUPC" w:hAnsi="BrowalliaUPC" w:cs="BrowalliaUPC"/>
                <w:rtl/>
                <w:cs/>
                <w:lang w:bidi="ar-SA"/>
              </w:rPr>
            </w:pPr>
          </w:p>
        </w:tc>
        <w:tc>
          <w:tcPr>
            <w:tcW w:w="1322" w:type="dxa"/>
            <w:tcBorders>
              <w:top w:val="single" w:sz="12" w:space="0" w:color="auto"/>
              <w:bottom w:val="nil"/>
            </w:tcBorders>
          </w:tcPr>
          <w:p w14:paraId="68F50412" w14:textId="77777777" w:rsidR="006C0709" w:rsidRPr="00D86A7F" w:rsidRDefault="006C0709" w:rsidP="001C32CD">
            <w:pPr>
              <w:ind w:left="70" w:right="84"/>
              <w:jc w:val="right"/>
              <w:rPr>
                <w:rFonts w:ascii="BrowalliaUPC" w:hAnsi="BrowalliaUPC" w:cs="BrowalliaUPC"/>
              </w:rPr>
            </w:pPr>
          </w:p>
        </w:tc>
      </w:tr>
      <w:tr w:rsidR="001C32CD" w:rsidRPr="004F0391" w14:paraId="5A6A3B8A" w14:textId="77777777" w:rsidTr="00D97C16">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98"/>
        </w:trPr>
        <w:tc>
          <w:tcPr>
            <w:tcW w:w="3123" w:type="dxa"/>
            <w:tcBorders>
              <w:bottom w:val="nil"/>
            </w:tcBorders>
          </w:tcPr>
          <w:p w14:paraId="08924742" w14:textId="18170BE9" w:rsidR="001C32CD" w:rsidRPr="004F0391" w:rsidRDefault="001C32CD" w:rsidP="001C32CD">
            <w:pPr>
              <w:ind w:left="99"/>
              <w:rPr>
                <w:rFonts w:ascii="BrowalliaUPC" w:hAnsi="BrowalliaUPC" w:cs="BrowalliaUPC"/>
                <w:cs/>
                <w:lang w:val="en-US"/>
              </w:rPr>
            </w:pPr>
            <w:r w:rsidRPr="004F0391">
              <w:rPr>
                <w:rFonts w:ascii="BrowalliaUPC" w:eastAsia="Arial Unicode MS" w:hAnsi="BrowalliaUPC" w:cs="BrowalliaUPC"/>
                <w:b/>
                <w:bCs/>
                <w:cs/>
              </w:rPr>
              <w:t>รายการไม่หมุนเวียน</w:t>
            </w:r>
          </w:p>
        </w:tc>
        <w:tc>
          <w:tcPr>
            <w:tcW w:w="1314" w:type="dxa"/>
          </w:tcPr>
          <w:p w14:paraId="6EC4556A" w14:textId="77777777" w:rsidR="001C32CD" w:rsidRPr="004F0391" w:rsidRDefault="001C32CD" w:rsidP="001C32CD">
            <w:pPr>
              <w:ind w:left="70" w:right="84"/>
              <w:jc w:val="right"/>
              <w:rPr>
                <w:rFonts w:ascii="BrowalliaUPC" w:hAnsi="BrowalliaUPC" w:cs="BrowalliaUPC"/>
              </w:rPr>
            </w:pPr>
          </w:p>
        </w:tc>
        <w:tc>
          <w:tcPr>
            <w:tcW w:w="240" w:type="dxa"/>
            <w:tcBorders>
              <w:top w:val="nil"/>
              <w:left w:val="nil"/>
              <w:bottom w:val="nil"/>
              <w:right w:val="nil"/>
            </w:tcBorders>
          </w:tcPr>
          <w:p w14:paraId="7D0DA450" w14:textId="77777777" w:rsidR="001C32CD" w:rsidRPr="004F0391" w:rsidRDefault="001C32CD" w:rsidP="001C32CD">
            <w:pPr>
              <w:ind w:left="70" w:right="84"/>
              <w:jc w:val="right"/>
              <w:rPr>
                <w:rFonts w:ascii="BrowalliaUPC" w:hAnsi="BrowalliaUPC" w:cs="BrowalliaUPC"/>
                <w:cs/>
              </w:rPr>
            </w:pPr>
          </w:p>
        </w:tc>
        <w:tc>
          <w:tcPr>
            <w:tcW w:w="1284" w:type="dxa"/>
            <w:tcBorders>
              <w:top w:val="nil"/>
              <w:left w:val="nil"/>
              <w:bottom w:val="nil"/>
              <w:right w:val="nil"/>
            </w:tcBorders>
          </w:tcPr>
          <w:p w14:paraId="0F6584FB" w14:textId="77777777" w:rsidR="001C32CD" w:rsidRPr="00D86A7F" w:rsidRDefault="001C32CD" w:rsidP="001C32CD">
            <w:pPr>
              <w:ind w:left="-138" w:right="84" w:firstLine="208"/>
              <w:jc w:val="right"/>
              <w:rPr>
                <w:rFonts w:ascii="BrowalliaUPC" w:hAnsi="BrowalliaUPC" w:cs="BrowalliaUPC"/>
              </w:rPr>
            </w:pPr>
          </w:p>
        </w:tc>
        <w:tc>
          <w:tcPr>
            <w:tcW w:w="236" w:type="dxa"/>
            <w:tcBorders>
              <w:top w:val="nil"/>
              <w:left w:val="nil"/>
              <w:bottom w:val="nil"/>
            </w:tcBorders>
          </w:tcPr>
          <w:p w14:paraId="44AB44A9" w14:textId="77777777" w:rsidR="001C32CD" w:rsidRPr="004F0391" w:rsidRDefault="001C32CD" w:rsidP="001C32CD">
            <w:pPr>
              <w:ind w:left="70" w:right="84"/>
              <w:jc w:val="right"/>
              <w:rPr>
                <w:rFonts w:ascii="BrowalliaUPC" w:hAnsi="BrowalliaUPC" w:cs="BrowalliaUPC"/>
                <w:cs/>
              </w:rPr>
            </w:pPr>
          </w:p>
        </w:tc>
        <w:tc>
          <w:tcPr>
            <w:tcW w:w="1323" w:type="dxa"/>
            <w:tcBorders>
              <w:top w:val="nil"/>
              <w:bottom w:val="nil"/>
            </w:tcBorders>
          </w:tcPr>
          <w:p w14:paraId="7975D910" w14:textId="77777777" w:rsidR="001C32CD" w:rsidRPr="004F0391" w:rsidRDefault="001C32CD" w:rsidP="001C32CD">
            <w:pPr>
              <w:ind w:left="70" w:right="84"/>
              <w:jc w:val="right"/>
              <w:rPr>
                <w:rFonts w:ascii="BrowalliaUPC" w:hAnsi="BrowalliaUPC" w:cs="BrowalliaUPC"/>
              </w:rPr>
            </w:pPr>
          </w:p>
        </w:tc>
        <w:tc>
          <w:tcPr>
            <w:tcW w:w="237" w:type="dxa"/>
            <w:tcBorders>
              <w:top w:val="nil"/>
              <w:bottom w:val="nil"/>
            </w:tcBorders>
          </w:tcPr>
          <w:p w14:paraId="39153A91" w14:textId="77777777" w:rsidR="001C32CD" w:rsidRPr="004F0391" w:rsidRDefault="001C32CD" w:rsidP="001C32CD">
            <w:pPr>
              <w:keepNext/>
              <w:tabs>
                <w:tab w:val="left" w:pos="459"/>
              </w:tabs>
              <w:ind w:left="70" w:right="84"/>
              <w:jc w:val="right"/>
              <w:outlineLvl w:val="5"/>
              <w:rPr>
                <w:rFonts w:ascii="BrowalliaUPC" w:hAnsi="BrowalliaUPC" w:cs="BrowalliaUPC"/>
                <w:rtl/>
                <w:cs/>
                <w:lang w:bidi="ar-SA"/>
              </w:rPr>
            </w:pPr>
          </w:p>
        </w:tc>
        <w:tc>
          <w:tcPr>
            <w:tcW w:w="1322" w:type="dxa"/>
            <w:tcBorders>
              <w:top w:val="nil"/>
              <w:bottom w:val="nil"/>
            </w:tcBorders>
          </w:tcPr>
          <w:p w14:paraId="7E749AF9" w14:textId="77777777" w:rsidR="001C32CD" w:rsidRPr="00D86A7F" w:rsidRDefault="001C32CD" w:rsidP="001C32CD">
            <w:pPr>
              <w:ind w:left="70" w:right="84"/>
              <w:jc w:val="right"/>
              <w:rPr>
                <w:rFonts w:ascii="BrowalliaUPC" w:hAnsi="BrowalliaUPC" w:cs="BrowalliaUPC"/>
              </w:rPr>
            </w:pPr>
          </w:p>
        </w:tc>
      </w:tr>
      <w:tr w:rsidR="001C32CD" w:rsidRPr="004F0391" w14:paraId="76970BAE" w14:textId="77777777" w:rsidTr="001C32CD">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98"/>
        </w:trPr>
        <w:tc>
          <w:tcPr>
            <w:tcW w:w="3123" w:type="dxa"/>
            <w:tcBorders>
              <w:bottom w:val="nil"/>
            </w:tcBorders>
          </w:tcPr>
          <w:p w14:paraId="387B0B5A" w14:textId="4730A284" w:rsidR="001C32CD" w:rsidRPr="004F0391" w:rsidRDefault="001C32CD" w:rsidP="001C32CD">
            <w:pPr>
              <w:ind w:left="99"/>
              <w:rPr>
                <w:rFonts w:ascii="BrowalliaUPC" w:hAnsi="BrowalliaUPC" w:cs="BrowalliaUPC"/>
                <w:snapToGrid w:val="0"/>
                <w:cs/>
                <w:lang w:val="en-US"/>
              </w:rPr>
            </w:pPr>
            <w:r w:rsidRPr="004F0391">
              <w:rPr>
                <w:rFonts w:ascii="BrowalliaUPC" w:eastAsia="Arial Unicode MS" w:hAnsi="BrowalliaUPC" w:cs="BrowalliaUPC"/>
                <w:cs/>
              </w:rPr>
              <w:t>หนี้สินตามสัญญาเช่า</w:t>
            </w:r>
          </w:p>
        </w:tc>
        <w:tc>
          <w:tcPr>
            <w:tcW w:w="1314" w:type="dxa"/>
            <w:tcBorders>
              <w:bottom w:val="single" w:sz="12" w:space="0" w:color="auto"/>
            </w:tcBorders>
          </w:tcPr>
          <w:p w14:paraId="636F5CF3" w14:textId="24363D3B" w:rsidR="001C32CD" w:rsidRPr="00D86A7F" w:rsidRDefault="002D5B83" w:rsidP="001C32CD">
            <w:pPr>
              <w:ind w:left="70" w:right="84"/>
              <w:jc w:val="right"/>
              <w:rPr>
                <w:rFonts w:ascii="BrowalliaUPC" w:hAnsi="BrowalliaUPC" w:cs="BrowalliaUPC"/>
                <w:lang w:val="en-US"/>
              </w:rPr>
            </w:pPr>
            <w:r w:rsidRPr="002D5B83">
              <w:rPr>
                <w:rFonts w:ascii="BrowalliaUPC" w:hAnsi="BrowalliaUPC" w:cs="BrowalliaUPC"/>
                <w:lang w:val="en-US"/>
              </w:rPr>
              <w:t>51,730</w:t>
            </w:r>
          </w:p>
        </w:tc>
        <w:tc>
          <w:tcPr>
            <w:tcW w:w="240" w:type="dxa"/>
            <w:tcBorders>
              <w:top w:val="nil"/>
              <w:left w:val="nil"/>
              <w:bottom w:val="nil"/>
              <w:right w:val="nil"/>
            </w:tcBorders>
          </w:tcPr>
          <w:p w14:paraId="424DCDA3" w14:textId="77777777" w:rsidR="001C32CD" w:rsidRPr="004F0391" w:rsidRDefault="001C32CD" w:rsidP="001C32CD">
            <w:pPr>
              <w:ind w:left="70" w:right="84"/>
              <w:jc w:val="right"/>
              <w:rPr>
                <w:rFonts w:ascii="BrowalliaUPC" w:hAnsi="BrowalliaUPC" w:cs="BrowalliaUPC"/>
                <w:cs/>
              </w:rPr>
            </w:pPr>
          </w:p>
        </w:tc>
        <w:tc>
          <w:tcPr>
            <w:tcW w:w="1284" w:type="dxa"/>
            <w:tcBorders>
              <w:top w:val="nil"/>
              <w:left w:val="nil"/>
              <w:bottom w:val="single" w:sz="12" w:space="0" w:color="auto"/>
              <w:right w:val="nil"/>
            </w:tcBorders>
          </w:tcPr>
          <w:p w14:paraId="3DD6CD9E" w14:textId="2FDACFAD" w:rsidR="001C32CD" w:rsidRPr="00D86A7F" w:rsidRDefault="00B601D8" w:rsidP="001C32CD">
            <w:pPr>
              <w:ind w:left="-138" w:right="84" w:firstLine="208"/>
              <w:jc w:val="right"/>
              <w:rPr>
                <w:rFonts w:ascii="BrowalliaUPC" w:hAnsi="BrowalliaUPC" w:cs="BrowalliaUPC"/>
              </w:rPr>
            </w:pPr>
            <w:r w:rsidRPr="004F0391">
              <w:rPr>
                <w:rFonts w:ascii="BrowalliaUPC" w:hAnsi="BrowalliaUPC" w:cs="BrowalliaUPC"/>
                <w:cs/>
              </w:rPr>
              <w:t>66</w:t>
            </w:r>
            <w:r w:rsidRPr="004F0391">
              <w:rPr>
                <w:rFonts w:ascii="BrowalliaUPC" w:hAnsi="BrowalliaUPC" w:cs="BrowalliaUPC"/>
              </w:rPr>
              <w:t>,</w:t>
            </w:r>
            <w:r w:rsidRPr="004F0391">
              <w:rPr>
                <w:rFonts w:ascii="BrowalliaUPC" w:hAnsi="BrowalliaUPC" w:cs="BrowalliaUPC"/>
                <w:cs/>
              </w:rPr>
              <w:t>573</w:t>
            </w:r>
          </w:p>
        </w:tc>
        <w:tc>
          <w:tcPr>
            <w:tcW w:w="236" w:type="dxa"/>
            <w:tcBorders>
              <w:top w:val="nil"/>
              <w:left w:val="nil"/>
              <w:bottom w:val="nil"/>
            </w:tcBorders>
          </w:tcPr>
          <w:p w14:paraId="749AF359" w14:textId="77777777" w:rsidR="001C32CD" w:rsidRPr="004F0391" w:rsidRDefault="001C32CD" w:rsidP="001C32CD">
            <w:pPr>
              <w:ind w:left="70" w:right="84"/>
              <w:jc w:val="right"/>
              <w:rPr>
                <w:rFonts w:ascii="BrowalliaUPC" w:hAnsi="BrowalliaUPC" w:cs="BrowalliaUPC"/>
                <w:cs/>
              </w:rPr>
            </w:pPr>
          </w:p>
        </w:tc>
        <w:tc>
          <w:tcPr>
            <w:tcW w:w="1323" w:type="dxa"/>
            <w:tcBorders>
              <w:top w:val="nil"/>
              <w:bottom w:val="single" w:sz="12" w:space="0" w:color="auto"/>
            </w:tcBorders>
          </w:tcPr>
          <w:p w14:paraId="77768C13" w14:textId="040057AC" w:rsidR="001C32CD" w:rsidRPr="00D86A7F" w:rsidRDefault="001B29EB" w:rsidP="001C32CD">
            <w:pPr>
              <w:ind w:left="70" w:right="84"/>
              <w:jc w:val="right"/>
              <w:rPr>
                <w:rFonts w:ascii="BrowalliaUPC" w:hAnsi="BrowalliaUPC" w:cs="BrowalliaUPC"/>
                <w:lang w:val="en-US"/>
              </w:rPr>
            </w:pPr>
            <w:r>
              <w:rPr>
                <w:rFonts w:ascii="BrowalliaUPC" w:hAnsi="BrowalliaUPC" w:cs="BrowalliaUPC"/>
                <w:lang w:val="en-US"/>
              </w:rPr>
              <w:t>7,062</w:t>
            </w:r>
          </w:p>
        </w:tc>
        <w:tc>
          <w:tcPr>
            <w:tcW w:w="237" w:type="dxa"/>
            <w:tcBorders>
              <w:top w:val="nil"/>
              <w:bottom w:val="nil"/>
            </w:tcBorders>
          </w:tcPr>
          <w:p w14:paraId="19E8A0BA" w14:textId="77777777" w:rsidR="001C32CD" w:rsidRPr="004F0391" w:rsidRDefault="001C32CD" w:rsidP="001C32CD">
            <w:pPr>
              <w:keepNext/>
              <w:tabs>
                <w:tab w:val="left" w:pos="459"/>
              </w:tabs>
              <w:ind w:left="70" w:right="84"/>
              <w:jc w:val="right"/>
              <w:outlineLvl w:val="5"/>
              <w:rPr>
                <w:rFonts w:ascii="BrowalliaUPC" w:hAnsi="BrowalliaUPC" w:cs="BrowalliaUPC"/>
                <w:rtl/>
                <w:cs/>
                <w:lang w:bidi="ar-SA"/>
              </w:rPr>
            </w:pPr>
          </w:p>
        </w:tc>
        <w:tc>
          <w:tcPr>
            <w:tcW w:w="1322" w:type="dxa"/>
            <w:tcBorders>
              <w:top w:val="nil"/>
              <w:bottom w:val="single" w:sz="12" w:space="0" w:color="auto"/>
            </w:tcBorders>
          </w:tcPr>
          <w:p w14:paraId="0C6AC1BC" w14:textId="727675A9" w:rsidR="001C32CD" w:rsidRPr="00D86A7F" w:rsidRDefault="00663CC2" w:rsidP="001C32CD">
            <w:pPr>
              <w:ind w:left="70" w:right="84"/>
              <w:jc w:val="right"/>
              <w:rPr>
                <w:rFonts w:ascii="BrowalliaUPC" w:hAnsi="BrowalliaUPC" w:cs="BrowalliaUPC"/>
              </w:rPr>
            </w:pPr>
            <w:r w:rsidRPr="004F0391">
              <w:rPr>
                <w:rFonts w:ascii="BrowalliaUPC" w:hAnsi="BrowalliaUPC" w:cs="BrowalliaUPC"/>
                <w:cs/>
              </w:rPr>
              <w:t>15</w:t>
            </w:r>
            <w:r w:rsidRPr="004F0391">
              <w:rPr>
                <w:rFonts w:ascii="BrowalliaUPC" w:hAnsi="BrowalliaUPC" w:cs="BrowalliaUPC"/>
              </w:rPr>
              <w:t>,</w:t>
            </w:r>
            <w:r w:rsidRPr="004F0391">
              <w:rPr>
                <w:rFonts w:ascii="BrowalliaUPC" w:hAnsi="BrowalliaUPC" w:cs="BrowalliaUPC"/>
                <w:cs/>
              </w:rPr>
              <w:t>550</w:t>
            </w:r>
          </w:p>
        </w:tc>
      </w:tr>
      <w:tr w:rsidR="001C32CD" w:rsidRPr="004F0391" w14:paraId="6DDAF0E2" w14:textId="77777777" w:rsidTr="00112A69">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98"/>
        </w:trPr>
        <w:tc>
          <w:tcPr>
            <w:tcW w:w="3123" w:type="dxa"/>
            <w:tcBorders>
              <w:bottom w:val="nil"/>
            </w:tcBorders>
          </w:tcPr>
          <w:p w14:paraId="1BA80FDE" w14:textId="6B5FCA33" w:rsidR="001C32CD" w:rsidRPr="004F0391" w:rsidRDefault="001C32CD" w:rsidP="001C32CD">
            <w:pPr>
              <w:ind w:left="99"/>
              <w:rPr>
                <w:rFonts w:ascii="BrowalliaUPC" w:hAnsi="BrowalliaUPC" w:cs="BrowalliaUPC"/>
                <w:cs/>
                <w:lang w:val="en-US"/>
              </w:rPr>
            </w:pPr>
          </w:p>
        </w:tc>
        <w:tc>
          <w:tcPr>
            <w:tcW w:w="1314" w:type="dxa"/>
            <w:tcBorders>
              <w:top w:val="single" w:sz="12" w:space="0" w:color="auto"/>
              <w:bottom w:val="nil"/>
            </w:tcBorders>
          </w:tcPr>
          <w:p w14:paraId="197582A8" w14:textId="77777777" w:rsidR="001C32CD" w:rsidRPr="004F0391" w:rsidRDefault="001C32CD" w:rsidP="001C32CD">
            <w:pPr>
              <w:ind w:left="70" w:right="84"/>
              <w:jc w:val="right"/>
              <w:rPr>
                <w:rFonts w:ascii="BrowalliaUPC" w:hAnsi="BrowalliaUPC" w:cs="BrowalliaUPC"/>
              </w:rPr>
            </w:pPr>
          </w:p>
        </w:tc>
        <w:tc>
          <w:tcPr>
            <w:tcW w:w="240" w:type="dxa"/>
            <w:tcBorders>
              <w:top w:val="nil"/>
              <w:left w:val="nil"/>
              <w:bottom w:val="nil"/>
              <w:right w:val="nil"/>
            </w:tcBorders>
          </w:tcPr>
          <w:p w14:paraId="4C2213B0" w14:textId="77777777" w:rsidR="001C32CD" w:rsidRPr="004F0391" w:rsidRDefault="001C32CD" w:rsidP="001C32CD">
            <w:pPr>
              <w:ind w:left="70" w:right="84"/>
              <w:jc w:val="right"/>
              <w:rPr>
                <w:rFonts w:ascii="BrowalliaUPC" w:hAnsi="BrowalliaUPC" w:cs="BrowalliaUPC"/>
                <w:cs/>
              </w:rPr>
            </w:pPr>
          </w:p>
        </w:tc>
        <w:tc>
          <w:tcPr>
            <w:tcW w:w="1284" w:type="dxa"/>
            <w:tcBorders>
              <w:top w:val="single" w:sz="12" w:space="0" w:color="auto"/>
              <w:left w:val="nil"/>
              <w:bottom w:val="nil"/>
              <w:right w:val="nil"/>
            </w:tcBorders>
          </w:tcPr>
          <w:p w14:paraId="525A2AAB" w14:textId="77777777" w:rsidR="001C32CD" w:rsidRPr="00D86A7F" w:rsidRDefault="001C32CD" w:rsidP="001C32CD">
            <w:pPr>
              <w:ind w:left="-138" w:right="84" w:firstLine="208"/>
              <w:jc w:val="right"/>
              <w:rPr>
                <w:rFonts w:ascii="BrowalliaUPC" w:hAnsi="BrowalliaUPC" w:cs="BrowalliaUPC"/>
              </w:rPr>
            </w:pPr>
          </w:p>
        </w:tc>
        <w:tc>
          <w:tcPr>
            <w:tcW w:w="236" w:type="dxa"/>
            <w:tcBorders>
              <w:top w:val="nil"/>
              <w:left w:val="nil"/>
              <w:bottom w:val="nil"/>
            </w:tcBorders>
          </w:tcPr>
          <w:p w14:paraId="6823B2E4" w14:textId="77777777" w:rsidR="001C32CD" w:rsidRPr="004F0391" w:rsidRDefault="001C32CD" w:rsidP="001C32CD">
            <w:pPr>
              <w:ind w:left="70" w:right="84"/>
              <w:jc w:val="right"/>
              <w:rPr>
                <w:rFonts w:ascii="BrowalliaUPC" w:hAnsi="BrowalliaUPC" w:cs="BrowalliaUPC"/>
                <w:cs/>
              </w:rPr>
            </w:pPr>
          </w:p>
        </w:tc>
        <w:tc>
          <w:tcPr>
            <w:tcW w:w="1323" w:type="dxa"/>
            <w:tcBorders>
              <w:top w:val="single" w:sz="12" w:space="0" w:color="auto"/>
              <w:bottom w:val="nil"/>
            </w:tcBorders>
          </w:tcPr>
          <w:p w14:paraId="3C92CDB0" w14:textId="77777777" w:rsidR="001C32CD" w:rsidRPr="004F0391" w:rsidRDefault="001C32CD" w:rsidP="001C32CD">
            <w:pPr>
              <w:ind w:left="70" w:right="84"/>
              <w:jc w:val="right"/>
              <w:rPr>
                <w:rFonts w:ascii="BrowalliaUPC" w:hAnsi="BrowalliaUPC" w:cs="BrowalliaUPC"/>
              </w:rPr>
            </w:pPr>
          </w:p>
        </w:tc>
        <w:tc>
          <w:tcPr>
            <w:tcW w:w="237" w:type="dxa"/>
            <w:tcBorders>
              <w:top w:val="nil"/>
              <w:bottom w:val="nil"/>
            </w:tcBorders>
          </w:tcPr>
          <w:p w14:paraId="66E9B240" w14:textId="77777777" w:rsidR="001C32CD" w:rsidRPr="004F0391" w:rsidRDefault="001C32CD" w:rsidP="001C32CD">
            <w:pPr>
              <w:keepNext/>
              <w:tabs>
                <w:tab w:val="left" w:pos="459"/>
              </w:tabs>
              <w:ind w:left="70" w:right="84"/>
              <w:jc w:val="right"/>
              <w:outlineLvl w:val="5"/>
              <w:rPr>
                <w:rFonts w:ascii="BrowalliaUPC" w:hAnsi="BrowalliaUPC" w:cs="BrowalliaUPC"/>
                <w:rtl/>
                <w:cs/>
                <w:lang w:bidi="ar-SA"/>
              </w:rPr>
            </w:pPr>
          </w:p>
        </w:tc>
        <w:tc>
          <w:tcPr>
            <w:tcW w:w="1322" w:type="dxa"/>
            <w:tcBorders>
              <w:top w:val="single" w:sz="12" w:space="0" w:color="auto"/>
              <w:bottom w:val="nil"/>
            </w:tcBorders>
          </w:tcPr>
          <w:p w14:paraId="2E682EDF" w14:textId="77777777" w:rsidR="001C32CD" w:rsidRPr="00D86A7F" w:rsidRDefault="001C32CD" w:rsidP="001C32CD">
            <w:pPr>
              <w:ind w:left="70" w:right="84"/>
              <w:jc w:val="right"/>
              <w:rPr>
                <w:rFonts w:ascii="BrowalliaUPC" w:hAnsi="BrowalliaUPC" w:cs="BrowalliaUPC"/>
              </w:rPr>
            </w:pPr>
          </w:p>
        </w:tc>
      </w:tr>
      <w:tr w:rsidR="001C32CD" w:rsidRPr="004F0391" w14:paraId="75B8B2D0" w14:textId="77777777" w:rsidTr="00112A69">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98"/>
        </w:trPr>
        <w:tc>
          <w:tcPr>
            <w:tcW w:w="3123" w:type="dxa"/>
            <w:tcBorders>
              <w:bottom w:val="nil"/>
            </w:tcBorders>
          </w:tcPr>
          <w:p w14:paraId="03580012" w14:textId="2FD776A0" w:rsidR="001C32CD" w:rsidRPr="004F0391" w:rsidRDefault="001C32CD" w:rsidP="001C32CD">
            <w:pPr>
              <w:ind w:left="99"/>
              <w:rPr>
                <w:rFonts w:ascii="BrowalliaUPC" w:hAnsi="BrowalliaUPC" w:cs="BrowalliaUPC"/>
                <w:cs/>
                <w:lang w:val="en-US"/>
              </w:rPr>
            </w:pPr>
            <w:r w:rsidRPr="004F0391">
              <w:rPr>
                <w:rFonts w:ascii="BrowalliaUPC" w:eastAsia="Arial Unicode MS" w:hAnsi="BrowalliaUPC" w:cs="BrowalliaUPC"/>
                <w:b/>
                <w:bCs/>
                <w:cs/>
              </w:rPr>
              <w:t>หนี้สินตามสัญญาเช่า</w:t>
            </w:r>
          </w:p>
        </w:tc>
        <w:tc>
          <w:tcPr>
            <w:tcW w:w="1314" w:type="dxa"/>
            <w:tcBorders>
              <w:bottom w:val="single" w:sz="12" w:space="0" w:color="auto"/>
            </w:tcBorders>
          </w:tcPr>
          <w:p w14:paraId="620770A7" w14:textId="27B8798C" w:rsidR="001C32CD" w:rsidRPr="00D86A7F" w:rsidRDefault="002D5B83" w:rsidP="001C32CD">
            <w:pPr>
              <w:ind w:left="70" w:right="84"/>
              <w:jc w:val="right"/>
              <w:rPr>
                <w:rFonts w:ascii="BrowalliaUPC" w:hAnsi="BrowalliaUPC" w:cs="BrowalliaUPC"/>
                <w:lang w:val="en-US"/>
              </w:rPr>
            </w:pPr>
            <w:r w:rsidRPr="002D5B83">
              <w:rPr>
                <w:rFonts w:ascii="BrowalliaUPC" w:hAnsi="BrowalliaUPC" w:cs="BrowalliaUPC"/>
                <w:lang w:val="en-US"/>
              </w:rPr>
              <w:t>96,065</w:t>
            </w:r>
          </w:p>
        </w:tc>
        <w:tc>
          <w:tcPr>
            <w:tcW w:w="240" w:type="dxa"/>
            <w:tcBorders>
              <w:top w:val="nil"/>
              <w:left w:val="nil"/>
              <w:bottom w:val="nil"/>
              <w:right w:val="nil"/>
            </w:tcBorders>
          </w:tcPr>
          <w:p w14:paraId="5279A6C3" w14:textId="77777777" w:rsidR="001C32CD" w:rsidRPr="004F0391" w:rsidRDefault="001C32CD" w:rsidP="001C32CD">
            <w:pPr>
              <w:ind w:left="70" w:right="84"/>
              <w:jc w:val="right"/>
              <w:rPr>
                <w:rFonts w:ascii="BrowalliaUPC" w:hAnsi="BrowalliaUPC" w:cs="BrowalliaUPC"/>
                <w:cs/>
              </w:rPr>
            </w:pPr>
          </w:p>
        </w:tc>
        <w:tc>
          <w:tcPr>
            <w:tcW w:w="1284" w:type="dxa"/>
            <w:tcBorders>
              <w:top w:val="nil"/>
              <w:left w:val="nil"/>
              <w:bottom w:val="single" w:sz="12" w:space="0" w:color="auto"/>
              <w:right w:val="nil"/>
            </w:tcBorders>
          </w:tcPr>
          <w:p w14:paraId="1FFF567E" w14:textId="78F6896C" w:rsidR="001C32CD" w:rsidRPr="00D86A7F" w:rsidRDefault="00A1138F" w:rsidP="001C32CD">
            <w:pPr>
              <w:ind w:left="-138" w:right="84" w:firstLine="208"/>
              <w:jc w:val="right"/>
              <w:rPr>
                <w:rFonts w:ascii="BrowalliaUPC" w:hAnsi="BrowalliaUPC" w:cs="BrowalliaUPC"/>
              </w:rPr>
            </w:pPr>
            <w:r w:rsidRPr="004F0391">
              <w:rPr>
                <w:rFonts w:ascii="BrowalliaUPC" w:hAnsi="BrowalliaUPC" w:cs="BrowalliaUPC"/>
                <w:cs/>
              </w:rPr>
              <w:t>112</w:t>
            </w:r>
            <w:r w:rsidRPr="004F0391">
              <w:rPr>
                <w:rFonts w:ascii="BrowalliaUPC" w:hAnsi="BrowalliaUPC" w:cs="BrowalliaUPC"/>
              </w:rPr>
              <w:t>,</w:t>
            </w:r>
            <w:r w:rsidRPr="004F0391">
              <w:rPr>
                <w:rFonts w:ascii="BrowalliaUPC" w:hAnsi="BrowalliaUPC" w:cs="BrowalliaUPC"/>
                <w:cs/>
              </w:rPr>
              <w:t>439</w:t>
            </w:r>
          </w:p>
        </w:tc>
        <w:tc>
          <w:tcPr>
            <w:tcW w:w="236" w:type="dxa"/>
            <w:tcBorders>
              <w:top w:val="nil"/>
              <w:left w:val="nil"/>
              <w:bottom w:val="nil"/>
            </w:tcBorders>
          </w:tcPr>
          <w:p w14:paraId="21A5D679" w14:textId="77777777" w:rsidR="001C32CD" w:rsidRPr="004F0391" w:rsidRDefault="001C32CD" w:rsidP="001C32CD">
            <w:pPr>
              <w:ind w:left="70" w:right="84"/>
              <w:jc w:val="right"/>
              <w:rPr>
                <w:rFonts w:ascii="BrowalliaUPC" w:hAnsi="BrowalliaUPC" w:cs="BrowalliaUPC"/>
                <w:cs/>
              </w:rPr>
            </w:pPr>
          </w:p>
        </w:tc>
        <w:tc>
          <w:tcPr>
            <w:tcW w:w="1323" w:type="dxa"/>
            <w:tcBorders>
              <w:top w:val="nil"/>
              <w:bottom w:val="single" w:sz="12" w:space="0" w:color="auto"/>
            </w:tcBorders>
          </w:tcPr>
          <w:p w14:paraId="7221AA5C" w14:textId="55D4E411" w:rsidR="001C32CD" w:rsidRPr="00D86A7F" w:rsidRDefault="001B29EB" w:rsidP="001C32CD">
            <w:pPr>
              <w:ind w:left="70" w:right="84"/>
              <w:jc w:val="right"/>
              <w:rPr>
                <w:rFonts w:ascii="BrowalliaUPC" w:hAnsi="BrowalliaUPC" w:cs="BrowalliaUPC"/>
                <w:lang w:val="en-US"/>
              </w:rPr>
            </w:pPr>
            <w:r>
              <w:rPr>
                <w:rFonts w:ascii="BrowalliaUPC" w:hAnsi="BrowalliaUPC" w:cs="BrowalliaUPC"/>
                <w:lang w:val="en-US"/>
              </w:rPr>
              <w:t>19,048</w:t>
            </w:r>
          </w:p>
        </w:tc>
        <w:tc>
          <w:tcPr>
            <w:tcW w:w="237" w:type="dxa"/>
            <w:tcBorders>
              <w:top w:val="nil"/>
              <w:bottom w:val="nil"/>
            </w:tcBorders>
          </w:tcPr>
          <w:p w14:paraId="1091736D" w14:textId="77777777" w:rsidR="001C32CD" w:rsidRPr="004F0391" w:rsidRDefault="001C32CD" w:rsidP="001C32CD">
            <w:pPr>
              <w:keepNext/>
              <w:tabs>
                <w:tab w:val="left" w:pos="459"/>
              </w:tabs>
              <w:ind w:left="70" w:right="84"/>
              <w:jc w:val="right"/>
              <w:outlineLvl w:val="5"/>
              <w:rPr>
                <w:rFonts w:ascii="BrowalliaUPC" w:hAnsi="BrowalliaUPC" w:cs="BrowalliaUPC"/>
                <w:rtl/>
                <w:cs/>
                <w:lang w:bidi="ar-SA"/>
              </w:rPr>
            </w:pPr>
          </w:p>
        </w:tc>
        <w:tc>
          <w:tcPr>
            <w:tcW w:w="1322" w:type="dxa"/>
            <w:tcBorders>
              <w:top w:val="nil"/>
              <w:bottom w:val="single" w:sz="12" w:space="0" w:color="auto"/>
            </w:tcBorders>
          </w:tcPr>
          <w:p w14:paraId="3705D492" w14:textId="31ED0C4F" w:rsidR="001C32CD" w:rsidRPr="00D86A7F" w:rsidRDefault="00274BE9" w:rsidP="001C32CD">
            <w:pPr>
              <w:ind w:left="70" w:right="84"/>
              <w:jc w:val="right"/>
              <w:rPr>
                <w:rFonts w:ascii="BrowalliaUPC" w:hAnsi="BrowalliaUPC" w:cs="BrowalliaUPC"/>
              </w:rPr>
            </w:pPr>
            <w:r w:rsidRPr="004F0391">
              <w:rPr>
                <w:rFonts w:ascii="BrowalliaUPC" w:hAnsi="BrowalliaUPC" w:cs="BrowalliaUPC"/>
                <w:cs/>
              </w:rPr>
              <w:t>29</w:t>
            </w:r>
            <w:r w:rsidRPr="004F0391">
              <w:rPr>
                <w:rFonts w:ascii="BrowalliaUPC" w:hAnsi="BrowalliaUPC" w:cs="BrowalliaUPC"/>
              </w:rPr>
              <w:t>,</w:t>
            </w:r>
            <w:r w:rsidRPr="004F0391">
              <w:rPr>
                <w:rFonts w:ascii="BrowalliaUPC" w:hAnsi="BrowalliaUPC" w:cs="BrowalliaUPC"/>
                <w:cs/>
              </w:rPr>
              <w:t>068</w:t>
            </w:r>
          </w:p>
        </w:tc>
      </w:tr>
    </w:tbl>
    <w:p w14:paraId="37F454F9" w14:textId="77777777" w:rsidR="00EC59AD" w:rsidRDefault="00EC59AD">
      <w:pPr>
        <w:rPr>
          <w:rFonts w:ascii="BrowalliaUPC" w:eastAsia="Arial Unicode MS" w:hAnsi="BrowalliaUPC" w:cs="BrowalliaUPC"/>
          <w:lang w:val="en-US"/>
        </w:rPr>
      </w:pPr>
      <w:r>
        <w:rPr>
          <w:rFonts w:ascii="BrowalliaUPC" w:eastAsia="Arial Unicode MS" w:hAnsi="BrowalliaUPC" w:cs="BrowalliaUPC"/>
          <w:lang w:val="en-US"/>
        </w:rPr>
        <w:br w:type="page"/>
      </w:r>
    </w:p>
    <w:p w14:paraId="5B3D302D" w14:textId="689EC930" w:rsidR="00D5152C" w:rsidRPr="004F0391" w:rsidRDefault="00EB58CE" w:rsidP="00A32A1B">
      <w:pPr>
        <w:pStyle w:val="ListParagraph"/>
        <w:ind w:left="441"/>
        <w:jc w:val="thaiDistribute"/>
        <w:rPr>
          <w:rFonts w:ascii="BrowalliaUPC" w:eastAsia="Arial Unicode MS" w:hAnsi="BrowalliaUPC" w:cs="BrowalliaUPC"/>
          <w:szCs w:val="28"/>
          <w:lang w:val="en-US"/>
        </w:rPr>
      </w:pPr>
      <w:r w:rsidRPr="004F0391">
        <w:rPr>
          <w:rFonts w:ascii="BrowalliaUPC" w:eastAsia="Arial Unicode MS" w:hAnsi="BrowalliaUPC" w:cs="BrowalliaUPC"/>
          <w:szCs w:val="28"/>
          <w:cs/>
        </w:rPr>
        <w:t xml:space="preserve">การเปลี่ยนแปลงของหนี้สินตามสัญญาเช่า ณ </w:t>
      </w:r>
      <w:r w:rsidRPr="004F0391">
        <w:rPr>
          <w:rFonts w:ascii="BrowalliaUPC" w:eastAsia="Arial Unicode MS" w:hAnsi="BrowalliaUPC" w:cs="BrowalliaUPC"/>
          <w:szCs w:val="28"/>
          <w:cs/>
          <w:lang w:val="en-US"/>
        </w:rPr>
        <w:t xml:space="preserve">วันที่ </w:t>
      </w:r>
      <w:r w:rsidR="00694680" w:rsidRPr="00FD0BA2">
        <w:rPr>
          <w:rFonts w:ascii="BrowalliaUPC" w:hAnsi="BrowalliaUPC" w:cs="BrowalliaUPC"/>
          <w:color w:val="000000" w:themeColor="text1"/>
          <w:szCs w:val="28"/>
          <w:lang w:val="en-GB"/>
        </w:rPr>
        <w:t>3</w:t>
      </w:r>
      <w:r w:rsidR="00694680" w:rsidRPr="00FD0BA2">
        <w:rPr>
          <w:rFonts w:ascii="BrowalliaUPC" w:hAnsi="BrowalliaUPC" w:cs="BrowalliaUPC"/>
          <w:color w:val="000000" w:themeColor="text1"/>
          <w:szCs w:val="28"/>
          <w:lang w:val="en-US"/>
        </w:rPr>
        <w:t>0</w:t>
      </w:r>
      <w:r w:rsidR="00694680" w:rsidRPr="00FD0BA2">
        <w:rPr>
          <w:rFonts w:ascii="BrowalliaUPC" w:hAnsi="BrowalliaUPC" w:cs="BrowalliaUPC" w:hint="cs"/>
          <w:color w:val="000000" w:themeColor="text1"/>
          <w:szCs w:val="28"/>
          <w:cs/>
          <w:lang w:val="en-US"/>
        </w:rPr>
        <w:t xml:space="preserve"> มิถุนายน</w:t>
      </w:r>
      <w:r w:rsidRPr="004F0391">
        <w:rPr>
          <w:rFonts w:ascii="BrowalliaUPC" w:hAnsi="BrowalliaUPC" w:cs="BrowalliaUPC"/>
          <w:szCs w:val="28"/>
          <w:lang w:val="en-US"/>
        </w:rPr>
        <w:t xml:space="preserve"> 2568</w:t>
      </w:r>
      <w:r w:rsidRPr="004F0391">
        <w:rPr>
          <w:rFonts w:ascii="BrowalliaUPC" w:eastAsia="Arial Unicode MS" w:hAnsi="BrowalliaUPC" w:cs="BrowalliaUPC"/>
          <w:szCs w:val="28"/>
          <w:cs/>
        </w:rPr>
        <w:t xml:space="preserve"> และวันที่ </w:t>
      </w:r>
      <w:r w:rsidR="00453AC7" w:rsidRPr="004F0391">
        <w:rPr>
          <w:rFonts w:ascii="BrowalliaUPC" w:eastAsia="Arial Unicode MS" w:hAnsi="BrowalliaUPC" w:cs="BrowalliaUPC"/>
          <w:szCs w:val="28"/>
          <w:lang w:val="en-US"/>
        </w:rPr>
        <w:t>31</w:t>
      </w:r>
      <w:r w:rsidRPr="004F0391">
        <w:rPr>
          <w:rFonts w:ascii="BrowalliaUPC" w:eastAsia="Arial Unicode MS" w:hAnsi="BrowalliaUPC" w:cs="BrowalliaUPC"/>
          <w:szCs w:val="28"/>
          <w:cs/>
        </w:rPr>
        <w:t xml:space="preserve"> ธันวาคม </w:t>
      </w:r>
      <w:r w:rsidRPr="004F0391">
        <w:rPr>
          <w:rFonts w:ascii="BrowalliaUPC" w:eastAsia="Arial Unicode MS" w:hAnsi="BrowalliaUPC" w:cs="BrowalliaUPC"/>
          <w:szCs w:val="28"/>
          <w:lang w:val="en-US"/>
        </w:rPr>
        <w:t>2567</w:t>
      </w:r>
      <w:r w:rsidRPr="004F0391">
        <w:rPr>
          <w:rFonts w:ascii="BrowalliaUPC" w:eastAsia="Arial Unicode MS" w:hAnsi="BrowalliaUPC" w:cs="BrowalliaUPC"/>
          <w:szCs w:val="28"/>
          <w:cs/>
        </w:rPr>
        <w:t xml:space="preserve"> สามารถวิเคราะห์ได้ดังนี้</w:t>
      </w:r>
    </w:p>
    <w:p w14:paraId="7E0E13A0" w14:textId="77777777" w:rsidR="00D5152C" w:rsidRPr="004F0391" w:rsidRDefault="00D5152C" w:rsidP="00A32A1B">
      <w:pPr>
        <w:pStyle w:val="ListParagraph"/>
        <w:ind w:left="441"/>
        <w:jc w:val="thaiDistribute"/>
        <w:rPr>
          <w:rFonts w:ascii="BrowalliaUPC" w:eastAsia="Arial Unicode MS" w:hAnsi="BrowalliaUPC" w:cs="BrowalliaUPC"/>
          <w:szCs w:val="28"/>
          <w:lang w:val="en-US"/>
        </w:rPr>
      </w:pPr>
    </w:p>
    <w:tbl>
      <w:tblPr>
        <w:tblW w:w="9079"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23"/>
        <w:gridCol w:w="1314"/>
        <w:gridCol w:w="240"/>
        <w:gridCol w:w="1284"/>
        <w:gridCol w:w="236"/>
        <w:gridCol w:w="1323"/>
        <w:gridCol w:w="237"/>
        <w:gridCol w:w="1322"/>
      </w:tblGrid>
      <w:tr w:rsidR="00642E14" w:rsidRPr="004F0391" w14:paraId="7D6C92C9" w14:textId="77777777" w:rsidTr="00D97C16">
        <w:trPr>
          <w:cantSplit/>
          <w:tblHeader/>
        </w:trPr>
        <w:tc>
          <w:tcPr>
            <w:tcW w:w="3123" w:type="dxa"/>
            <w:tcBorders>
              <w:top w:val="nil"/>
              <w:left w:val="nil"/>
              <w:bottom w:val="nil"/>
              <w:right w:val="nil"/>
            </w:tcBorders>
          </w:tcPr>
          <w:p w14:paraId="1491E635" w14:textId="77777777" w:rsidR="00642E14" w:rsidRPr="004F0391" w:rsidRDefault="00642E14" w:rsidP="00D97C16">
            <w:pPr>
              <w:rPr>
                <w:rFonts w:ascii="BrowalliaUPC" w:hAnsi="BrowalliaUPC" w:cs="BrowalliaUPC"/>
              </w:rPr>
            </w:pPr>
            <w:r w:rsidRPr="004F0391">
              <w:rPr>
                <w:rFonts w:ascii="BrowalliaUPC" w:hAnsi="BrowalliaUPC" w:cs="BrowalliaUPC"/>
              </w:rPr>
              <w:tab/>
            </w:r>
          </w:p>
        </w:tc>
        <w:tc>
          <w:tcPr>
            <w:tcW w:w="5956" w:type="dxa"/>
            <w:gridSpan w:val="7"/>
            <w:tcBorders>
              <w:top w:val="nil"/>
              <w:left w:val="nil"/>
              <w:bottom w:val="nil"/>
              <w:right w:val="nil"/>
            </w:tcBorders>
          </w:tcPr>
          <w:p w14:paraId="3C394DDB" w14:textId="77777777" w:rsidR="00642E14" w:rsidRPr="004F0391" w:rsidRDefault="00642E14" w:rsidP="00D97C16">
            <w:pPr>
              <w:ind w:right="-24"/>
              <w:jc w:val="right"/>
              <w:rPr>
                <w:rFonts w:ascii="BrowalliaUPC" w:hAnsi="BrowalliaUPC" w:cs="BrowalliaUPC"/>
              </w:rPr>
            </w:pPr>
            <w:r w:rsidRPr="004F0391">
              <w:rPr>
                <w:rFonts w:ascii="BrowalliaUPC" w:hAnsi="BrowalliaUPC" w:cs="BrowalliaUPC"/>
              </w:rPr>
              <w:t>(</w:t>
            </w:r>
            <w:r w:rsidRPr="004F0391">
              <w:rPr>
                <w:rFonts w:ascii="BrowalliaUPC" w:hAnsi="BrowalliaUPC" w:cs="BrowalliaUPC"/>
                <w:cs/>
              </w:rPr>
              <w:t xml:space="preserve">หน่วย: </w:t>
            </w:r>
            <w:r w:rsidRPr="004F0391">
              <w:rPr>
                <w:rFonts w:ascii="BrowalliaUPC" w:hAnsi="BrowalliaUPC" w:cs="BrowalliaUPC"/>
                <w:cs/>
                <w:lang w:val="en-US"/>
              </w:rPr>
              <w:t>พัน</w:t>
            </w:r>
            <w:r w:rsidRPr="004F0391">
              <w:rPr>
                <w:rFonts w:ascii="BrowalliaUPC" w:hAnsi="BrowalliaUPC" w:cs="BrowalliaUPC"/>
                <w:cs/>
              </w:rPr>
              <w:t>บาท</w:t>
            </w:r>
            <w:r w:rsidRPr="004F0391">
              <w:rPr>
                <w:rFonts w:ascii="BrowalliaUPC" w:hAnsi="BrowalliaUPC" w:cs="BrowalliaUPC"/>
              </w:rPr>
              <w:t>)</w:t>
            </w:r>
          </w:p>
        </w:tc>
      </w:tr>
      <w:tr w:rsidR="00642E14" w:rsidRPr="004F0391" w14:paraId="7471B45D" w14:textId="77777777" w:rsidTr="00D97C16">
        <w:trPr>
          <w:cantSplit/>
          <w:trHeight w:val="275"/>
          <w:tblHeader/>
        </w:trPr>
        <w:tc>
          <w:tcPr>
            <w:tcW w:w="3123" w:type="dxa"/>
            <w:tcBorders>
              <w:top w:val="nil"/>
              <w:left w:val="nil"/>
              <w:bottom w:val="nil"/>
              <w:right w:val="nil"/>
            </w:tcBorders>
          </w:tcPr>
          <w:p w14:paraId="49482D1E" w14:textId="77777777" w:rsidR="00642E14" w:rsidRPr="004F0391" w:rsidRDefault="00642E14" w:rsidP="00D97C16">
            <w:pPr>
              <w:rPr>
                <w:rFonts w:ascii="BrowalliaUPC" w:hAnsi="BrowalliaUPC" w:cs="BrowalliaUPC"/>
              </w:rPr>
            </w:pPr>
          </w:p>
        </w:tc>
        <w:tc>
          <w:tcPr>
            <w:tcW w:w="2838" w:type="dxa"/>
            <w:gridSpan w:val="3"/>
            <w:tcBorders>
              <w:top w:val="nil"/>
              <w:left w:val="nil"/>
              <w:bottom w:val="single" w:sz="4" w:space="0" w:color="auto"/>
              <w:right w:val="nil"/>
            </w:tcBorders>
          </w:tcPr>
          <w:p w14:paraId="70F7BABA" w14:textId="77777777" w:rsidR="00642E14" w:rsidRPr="004F0391" w:rsidRDefault="00642E14" w:rsidP="00D97C16">
            <w:pPr>
              <w:ind w:right="-108"/>
              <w:jc w:val="center"/>
              <w:rPr>
                <w:rFonts w:ascii="BrowalliaUPC" w:hAnsi="BrowalliaUPC" w:cs="BrowalliaUPC"/>
                <w:cs/>
              </w:rPr>
            </w:pPr>
            <w:r w:rsidRPr="004F0391">
              <w:rPr>
                <w:rFonts w:ascii="BrowalliaUPC" w:hAnsi="BrowalliaUPC" w:cs="BrowalliaUPC"/>
                <w:cs/>
              </w:rPr>
              <w:t>ข้อมูลทางการเงินรวม</w:t>
            </w:r>
          </w:p>
        </w:tc>
        <w:tc>
          <w:tcPr>
            <w:tcW w:w="236" w:type="dxa"/>
            <w:tcBorders>
              <w:top w:val="nil"/>
              <w:left w:val="nil"/>
              <w:bottom w:val="nil"/>
              <w:right w:val="nil"/>
            </w:tcBorders>
          </w:tcPr>
          <w:p w14:paraId="6AC361D0" w14:textId="77777777" w:rsidR="00642E14" w:rsidRPr="004F0391" w:rsidRDefault="00642E14" w:rsidP="00D97C16">
            <w:pPr>
              <w:ind w:left="-87" w:right="-108"/>
              <w:jc w:val="center"/>
              <w:rPr>
                <w:rFonts w:ascii="BrowalliaUPC" w:hAnsi="BrowalliaUPC" w:cs="BrowalliaUPC"/>
              </w:rPr>
            </w:pPr>
          </w:p>
        </w:tc>
        <w:tc>
          <w:tcPr>
            <w:tcW w:w="2882" w:type="dxa"/>
            <w:gridSpan w:val="3"/>
            <w:tcBorders>
              <w:top w:val="nil"/>
              <w:left w:val="nil"/>
              <w:bottom w:val="single" w:sz="4" w:space="0" w:color="auto"/>
              <w:right w:val="nil"/>
            </w:tcBorders>
          </w:tcPr>
          <w:p w14:paraId="648C464C" w14:textId="77777777" w:rsidR="00642E14" w:rsidRPr="004F0391" w:rsidRDefault="00642E14" w:rsidP="00D97C16">
            <w:pPr>
              <w:ind w:right="-108"/>
              <w:jc w:val="center"/>
              <w:rPr>
                <w:rFonts w:ascii="BrowalliaUPC" w:hAnsi="BrowalliaUPC" w:cs="BrowalliaUPC"/>
              </w:rPr>
            </w:pPr>
            <w:r w:rsidRPr="004F0391">
              <w:rPr>
                <w:rFonts w:ascii="BrowalliaUPC" w:hAnsi="BrowalliaUPC" w:cs="BrowalliaUPC"/>
                <w:cs/>
              </w:rPr>
              <w:t>ข้อมูลทางการเงินเฉพาะบริษัท</w:t>
            </w:r>
          </w:p>
        </w:tc>
      </w:tr>
      <w:tr w:rsidR="00642E14" w:rsidRPr="004F0391" w14:paraId="7FBB4D33" w14:textId="77777777" w:rsidTr="00D97C16">
        <w:trPr>
          <w:cantSplit/>
          <w:trHeight w:val="305"/>
          <w:tblHeader/>
        </w:trPr>
        <w:tc>
          <w:tcPr>
            <w:tcW w:w="3123" w:type="dxa"/>
            <w:tcBorders>
              <w:top w:val="nil"/>
              <w:left w:val="nil"/>
              <w:bottom w:val="nil"/>
              <w:right w:val="nil"/>
            </w:tcBorders>
          </w:tcPr>
          <w:p w14:paraId="49213D0F" w14:textId="77777777" w:rsidR="00642E14" w:rsidRPr="004F0391" w:rsidRDefault="00642E14" w:rsidP="00D97C16">
            <w:pPr>
              <w:rPr>
                <w:rFonts w:ascii="BrowalliaUPC" w:hAnsi="BrowalliaUPC" w:cs="BrowalliaUPC"/>
              </w:rPr>
            </w:pPr>
            <w:r w:rsidRPr="004F0391">
              <w:rPr>
                <w:rFonts w:ascii="BrowalliaUPC" w:hAnsi="BrowalliaUPC" w:cs="BrowalliaUPC"/>
              </w:rPr>
              <w:tab/>
            </w:r>
            <w:r w:rsidRPr="004F0391">
              <w:rPr>
                <w:rFonts w:ascii="BrowalliaUPC" w:hAnsi="BrowalliaUPC" w:cs="BrowalliaUPC"/>
              </w:rPr>
              <w:tab/>
            </w:r>
            <w:r w:rsidRPr="004F0391">
              <w:rPr>
                <w:rFonts w:ascii="BrowalliaUPC" w:hAnsi="BrowalliaUPC" w:cs="BrowalliaUPC"/>
              </w:rPr>
              <w:tab/>
            </w:r>
          </w:p>
        </w:tc>
        <w:tc>
          <w:tcPr>
            <w:tcW w:w="1314" w:type="dxa"/>
            <w:tcBorders>
              <w:top w:val="nil"/>
              <w:left w:val="nil"/>
              <w:bottom w:val="single" w:sz="4" w:space="0" w:color="auto"/>
              <w:right w:val="nil"/>
            </w:tcBorders>
            <w:vAlign w:val="bottom"/>
          </w:tcPr>
          <w:p w14:paraId="1B304A3C" w14:textId="4522D6A6" w:rsidR="00642E14" w:rsidRPr="004F0391" w:rsidRDefault="00694680" w:rsidP="00D97C16">
            <w:pPr>
              <w:ind w:left="-108" w:right="-108"/>
              <w:jc w:val="center"/>
              <w:rPr>
                <w:rFonts w:ascii="BrowalliaUPC" w:hAnsi="BrowalliaUPC" w:cs="BrowalliaUPC"/>
              </w:rPr>
            </w:pPr>
            <w:r w:rsidRPr="00FD0BA2">
              <w:rPr>
                <w:rFonts w:ascii="BrowalliaUPC" w:hAnsi="BrowalliaUPC" w:cs="BrowalliaUPC"/>
                <w:color w:val="000000" w:themeColor="text1"/>
                <w:lang w:val="en-GB"/>
              </w:rPr>
              <w:t>3</w:t>
            </w:r>
            <w:r w:rsidRPr="00FD0BA2">
              <w:rPr>
                <w:rFonts w:ascii="BrowalliaUPC" w:hAnsi="BrowalliaUPC" w:cs="BrowalliaUPC"/>
                <w:color w:val="000000" w:themeColor="text1"/>
                <w:lang w:val="en-US"/>
              </w:rPr>
              <w:t>0</w:t>
            </w:r>
            <w:r w:rsidRPr="00FD0BA2">
              <w:rPr>
                <w:rFonts w:ascii="BrowalliaUPC" w:hAnsi="BrowalliaUPC" w:cs="BrowalliaUPC" w:hint="cs"/>
                <w:color w:val="000000" w:themeColor="text1"/>
                <w:cs/>
                <w:lang w:val="en-US"/>
              </w:rPr>
              <w:t xml:space="preserve"> มิถุนายน</w:t>
            </w:r>
            <w:r w:rsidR="00642E14" w:rsidRPr="004F0391">
              <w:rPr>
                <w:rFonts w:ascii="BrowalliaUPC" w:hAnsi="BrowalliaUPC" w:cs="BrowalliaUPC"/>
                <w:lang w:val="en-US"/>
              </w:rPr>
              <w:t xml:space="preserve"> </w:t>
            </w:r>
            <w:r w:rsidR="00642E14" w:rsidRPr="004F0391">
              <w:rPr>
                <w:rFonts w:ascii="BrowalliaUPC" w:hAnsi="BrowalliaUPC" w:cs="BrowalliaUPC"/>
                <w:lang w:val="en-US"/>
              </w:rPr>
              <w:br/>
              <w:t>2568</w:t>
            </w:r>
          </w:p>
        </w:tc>
        <w:tc>
          <w:tcPr>
            <w:tcW w:w="240" w:type="dxa"/>
            <w:tcBorders>
              <w:top w:val="nil"/>
              <w:left w:val="nil"/>
              <w:bottom w:val="nil"/>
              <w:right w:val="nil"/>
            </w:tcBorders>
            <w:vAlign w:val="bottom"/>
          </w:tcPr>
          <w:p w14:paraId="269C94D9" w14:textId="77777777" w:rsidR="00642E14" w:rsidRPr="004F0391" w:rsidRDefault="00642E14" w:rsidP="00D97C16">
            <w:pPr>
              <w:ind w:left="-108" w:right="-108"/>
              <w:jc w:val="center"/>
              <w:rPr>
                <w:rFonts w:ascii="BrowalliaUPC" w:hAnsi="BrowalliaUPC" w:cs="BrowalliaUPC"/>
              </w:rPr>
            </w:pPr>
          </w:p>
        </w:tc>
        <w:tc>
          <w:tcPr>
            <w:tcW w:w="1284" w:type="dxa"/>
            <w:tcBorders>
              <w:top w:val="single" w:sz="4" w:space="0" w:color="auto"/>
              <w:left w:val="nil"/>
              <w:bottom w:val="single" w:sz="4" w:space="0" w:color="auto"/>
              <w:right w:val="nil"/>
            </w:tcBorders>
            <w:vAlign w:val="bottom"/>
          </w:tcPr>
          <w:p w14:paraId="60071362" w14:textId="77777777" w:rsidR="00642E14" w:rsidRPr="004F0391" w:rsidRDefault="00642E14" w:rsidP="00D97C16">
            <w:pPr>
              <w:ind w:left="-105" w:right="-108"/>
              <w:jc w:val="center"/>
              <w:rPr>
                <w:rFonts w:ascii="BrowalliaUPC" w:hAnsi="BrowalliaUPC" w:cs="BrowalliaUPC"/>
                <w:lang w:val="en-GB"/>
              </w:rPr>
            </w:pPr>
            <w:r w:rsidRPr="004F0391">
              <w:rPr>
                <w:rFonts w:ascii="BrowalliaUPC" w:hAnsi="BrowalliaUPC" w:cs="BrowalliaUPC"/>
                <w:lang w:val="en-GB"/>
              </w:rPr>
              <w:t xml:space="preserve">31 </w:t>
            </w:r>
            <w:r w:rsidRPr="004F0391">
              <w:rPr>
                <w:rFonts w:ascii="BrowalliaUPC" w:hAnsi="BrowalliaUPC" w:cs="BrowalliaUPC"/>
                <w:cs/>
                <w:lang w:val="en-GB"/>
              </w:rPr>
              <w:t xml:space="preserve">ธันวาคม </w:t>
            </w:r>
          </w:p>
          <w:p w14:paraId="0A7F8C8B" w14:textId="77777777" w:rsidR="00642E14" w:rsidRPr="004F0391" w:rsidRDefault="00642E14" w:rsidP="00D97C16">
            <w:pPr>
              <w:ind w:left="-108" w:right="-108"/>
              <w:jc w:val="center"/>
              <w:rPr>
                <w:rFonts w:ascii="BrowalliaUPC" w:hAnsi="BrowalliaUPC" w:cs="BrowalliaUPC"/>
                <w:lang w:val="en-US"/>
              </w:rPr>
            </w:pPr>
            <w:r w:rsidRPr="004F0391">
              <w:rPr>
                <w:rFonts w:ascii="BrowalliaUPC" w:hAnsi="BrowalliaUPC" w:cs="BrowalliaUPC"/>
              </w:rPr>
              <w:t>256</w:t>
            </w:r>
            <w:r w:rsidRPr="004F0391">
              <w:rPr>
                <w:rFonts w:ascii="BrowalliaUPC" w:hAnsi="BrowalliaUPC" w:cs="BrowalliaUPC"/>
                <w:lang w:val="en-US"/>
              </w:rPr>
              <w:t>7</w:t>
            </w:r>
          </w:p>
        </w:tc>
        <w:tc>
          <w:tcPr>
            <w:tcW w:w="236" w:type="dxa"/>
            <w:tcBorders>
              <w:top w:val="nil"/>
              <w:left w:val="nil"/>
              <w:bottom w:val="nil"/>
              <w:right w:val="nil"/>
            </w:tcBorders>
          </w:tcPr>
          <w:p w14:paraId="5A3F6039" w14:textId="77777777" w:rsidR="00642E14" w:rsidRPr="004F0391" w:rsidRDefault="00642E14" w:rsidP="00D97C16">
            <w:pPr>
              <w:jc w:val="center"/>
              <w:rPr>
                <w:rFonts w:ascii="BrowalliaUPC" w:hAnsi="BrowalliaUPC" w:cs="BrowalliaUPC"/>
              </w:rPr>
            </w:pPr>
          </w:p>
        </w:tc>
        <w:tc>
          <w:tcPr>
            <w:tcW w:w="1323" w:type="dxa"/>
            <w:tcBorders>
              <w:top w:val="nil"/>
              <w:left w:val="nil"/>
              <w:bottom w:val="single" w:sz="4" w:space="0" w:color="auto"/>
              <w:right w:val="nil"/>
            </w:tcBorders>
            <w:vAlign w:val="bottom"/>
          </w:tcPr>
          <w:p w14:paraId="4C5B5F98" w14:textId="3C506E64" w:rsidR="00642E14" w:rsidRPr="004F0391" w:rsidRDefault="00694680" w:rsidP="00D97C16">
            <w:pPr>
              <w:ind w:left="-108" w:right="-108"/>
              <w:jc w:val="center"/>
              <w:rPr>
                <w:rFonts w:ascii="BrowalliaUPC" w:hAnsi="BrowalliaUPC" w:cs="BrowalliaUPC"/>
              </w:rPr>
            </w:pPr>
            <w:r w:rsidRPr="00FD0BA2">
              <w:rPr>
                <w:rFonts w:ascii="BrowalliaUPC" w:hAnsi="BrowalliaUPC" w:cs="BrowalliaUPC"/>
                <w:color w:val="000000" w:themeColor="text1"/>
                <w:lang w:val="en-GB"/>
              </w:rPr>
              <w:t>3</w:t>
            </w:r>
            <w:r w:rsidRPr="00FD0BA2">
              <w:rPr>
                <w:rFonts w:ascii="BrowalliaUPC" w:hAnsi="BrowalliaUPC" w:cs="BrowalliaUPC"/>
                <w:color w:val="000000" w:themeColor="text1"/>
                <w:lang w:val="en-US"/>
              </w:rPr>
              <w:t>0</w:t>
            </w:r>
            <w:r w:rsidRPr="00FD0BA2">
              <w:rPr>
                <w:rFonts w:ascii="BrowalliaUPC" w:hAnsi="BrowalliaUPC" w:cs="BrowalliaUPC" w:hint="cs"/>
                <w:color w:val="000000" w:themeColor="text1"/>
                <w:cs/>
                <w:lang w:val="en-US"/>
              </w:rPr>
              <w:t xml:space="preserve"> มิถุนายน</w:t>
            </w:r>
            <w:r w:rsidR="00642E14" w:rsidRPr="004F0391">
              <w:rPr>
                <w:rFonts w:ascii="BrowalliaUPC" w:hAnsi="BrowalliaUPC" w:cs="BrowalliaUPC"/>
                <w:lang w:val="en-US"/>
              </w:rPr>
              <w:t xml:space="preserve"> </w:t>
            </w:r>
            <w:r w:rsidR="00642E14" w:rsidRPr="004F0391">
              <w:rPr>
                <w:rFonts w:ascii="BrowalliaUPC" w:hAnsi="BrowalliaUPC" w:cs="BrowalliaUPC"/>
                <w:lang w:val="en-US"/>
              </w:rPr>
              <w:br/>
              <w:t>2568</w:t>
            </w:r>
          </w:p>
        </w:tc>
        <w:tc>
          <w:tcPr>
            <w:tcW w:w="237" w:type="dxa"/>
            <w:tcBorders>
              <w:top w:val="nil"/>
              <w:left w:val="nil"/>
              <w:bottom w:val="nil"/>
              <w:right w:val="nil"/>
            </w:tcBorders>
            <w:vAlign w:val="bottom"/>
          </w:tcPr>
          <w:p w14:paraId="686F31D8" w14:textId="77777777" w:rsidR="00642E14" w:rsidRPr="004F0391" w:rsidRDefault="00642E14" w:rsidP="00D97C16">
            <w:pPr>
              <w:ind w:left="-108" w:right="-108"/>
              <w:jc w:val="center"/>
              <w:rPr>
                <w:rFonts w:ascii="BrowalliaUPC" w:hAnsi="BrowalliaUPC" w:cs="BrowalliaUPC"/>
              </w:rPr>
            </w:pPr>
          </w:p>
        </w:tc>
        <w:tc>
          <w:tcPr>
            <w:tcW w:w="1322" w:type="dxa"/>
            <w:tcBorders>
              <w:top w:val="single" w:sz="4" w:space="0" w:color="auto"/>
              <w:left w:val="nil"/>
              <w:bottom w:val="single" w:sz="4" w:space="0" w:color="auto"/>
              <w:right w:val="nil"/>
            </w:tcBorders>
            <w:vAlign w:val="bottom"/>
          </w:tcPr>
          <w:p w14:paraId="0CD80D54" w14:textId="77777777" w:rsidR="00642E14" w:rsidRPr="004F0391" w:rsidRDefault="00642E14" w:rsidP="00D97C16">
            <w:pPr>
              <w:ind w:left="-105" w:right="-108"/>
              <w:jc w:val="center"/>
              <w:rPr>
                <w:rFonts w:ascii="BrowalliaUPC" w:hAnsi="BrowalliaUPC" w:cs="BrowalliaUPC"/>
                <w:lang w:val="en-GB"/>
              </w:rPr>
            </w:pPr>
            <w:r w:rsidRPr="004F0391">
              <w:rPr>
                <w:rFonts w:ascii="BrowalliaUPC" w:hAnsi="BrowalliaUPC" w:cs="BrowalliaUPC"/>
                <w:lang w:val="en-GB"/>
              </w:rPr>
              <w:t xml:space="preserve">31 </w:t>
            </w:r>
            <w:r w:rsidRPr="004F0391">
              <w:rPr>
                <w:rFonts w:ascii="BrowalliaUPC" w:hAnsi="BrowalliaUPC" w:cs="BrowalliaUPC"/>
                <w:cs/>
                <w:lang w:val="en-GB"/>
              </w:rPr>
              <w:t xml:space="preserve">ธันวาคม </w:t>
            </w:r>
          </w:p>
          <w:p w14:paraId="57840B88" w14:textId="77777777" w:rsidR="00642E14" w:rsidRPr="004F0391" w:rsidRDefault="00642E14" w:rsidP="00D97C16">
            <w:pPr>
              <w:ind w:left="-108" w:right="-108"/>
              <w:jc w:val="center"/>
              <w:rPr>
                <w:rFonts w:ascii="BrowalliaUPC" w:hAnsi="BrowalliaUPC" w:cs="BrowalliaUPC"/>
              </w:rPr>
            </w:pPr>
            <w:r w:rsidRPr="004F0391">
              <w:rPr>
                <w:rFonts w:ascii="BrowalliaUPC" w:hAnsi="BrowalliaUPC" w:cs="BrowalliaUPC"/>
              </w:rPr>
              <w:t>256</w:t>
            </w:r>
            <w:r w:rsidRPr="004F0391">
              <w:rPr>
                <w:rFonts w:ascii="BrowalliaUPC" w:hAnsi="BrowalliaUPC" w:cs="BrowalliaUPC"/>
                <w:lang w:val="en-US"/>
              </w:rPr>
              <w:t>7</w:t>
            </w:r>
          </w:p>
        </w:tc>
      </w:tr>
      <w:tr w:rsidR="00031264" w:rsidRPr="004F0391" w14:paraId="55885550" w14:textId="77777777" w:rsidTr="00031264">
        <w:trPr>
          <w:cantSplit/>
          <w:trHeight w:val="305"/>
          <w:tblHeader/>
        </w:trPr>
        <w:tc>
          <w:tcPr>
            <w:tcW w:w="3123" w:type="dxa"/>
            <w:tcBorders>
              <w:top w:val="nil"/>
              <w:left w:val="nil"/>
              <w:bottom w:val="nil"/>
              <w:right w:val="nil"/>
            </w:tcBorders>
          </w:tcPr>
          <w:p w14:paraId="54A0DCE0" w14:textId="77777777" w:rsidR="00031264" w:rsidRPr="004F0391" w:rsidRDefault="00031264" w:rsidP="00D97C16">
            <w:pPr>
              <w:rPr>
                <w:rFonts w:ascii="BrowalliaUPC" w:hAnsi="BrowalliaUPC" w:cs="BrowalliaUPC"/>
              </w:rPr>
            </w:pPr>
          </w:p>
        </w:tc>
        <w:tc>
          <w:tcPr>
            <w:tcW w:w="1314" w:type="dxa"/>
            <w:tcBorders>
              <w:top w:val="nil"/>
              <w:left w:val="nil"/>
              <w:bottom w:val="nil"/>
              <w:right w:val="nil"/>
            </w:tcBorders>
            <w:vAlign w:val="bottom"/>
          </w:tcPr>
          <w:p w14:paraId="3A466B4C" w14:textId="77777777" w:rsidR="00031264" w:rsidRPr="004F0391" w:rsidRDefault="00031264" w:rsidP="00D97C16">
            <w:pPr>
              <w:ind w:left="-108" w:right="-108"/>
              <w:jc w:val="center"/>
              <w:rPr>
                <w:rFonts w:ascii="BrowalliaUPC" w:hAnsi="BrowalliaUPC" w:cs="BrowalliaUPC"/>
                <w:lang w:val="en-US"/>
              </w:rPr>
            </w:pPr>
          </w:p>
        </w:tc>
        <w:tc>
          <w:tcPr>
            <w:tcW w:w="240" w:type="dxa"/>
            <w:tcBorders>
              <w:top w:val="nil"/>
              <w:left w:val="nil"/>
              <w:bottom w:val="nil"/>
              <w:right w:val="nil"/>
            </w:tcBorders>
            <w:vAlign w:val="bottom"/>
          </w:tcPr>
          <w:p w14:paraId="3A8F07FE" w14:textId="77777777" w:rsidR="00031264" w:rsidRPr="004F0391" w:rsidRDefault="00031264" w:rsidP="00D97C16">
            <w:pPr>
              <w:ind w:left="-108" w:right="-108"/>
              <w:jc w:val="center"/>
              <w:rPr>
                <w:rFonts w:ascii="BrowalliaUPC" w:hAnsi="BrowalliaUPC" w:cs="BrowalliaUPC"/>
              </w:rPr>
            </w:pPr>
          </w:p>
        </w:tc>
        <w:tc>
          <w:tcPr>
            <w:tcW w:w="1284" w:type="dxa"/>
            <w:tcBorders>
              <w:top w:val="single" w:sz="4" w:space="0" w:color="auto"/>
              <w:left w:val="nil"/>
              <w:bottom w:val="nil"/>
              <w:right w:val="nil"/>
            </w:tcBorders>
            <w:vAlign w:val="bottom"/>
          </w:tcPr>
          <w:p w14:paraId="1C327CC2" w14:textId="77777777" w:rsidR="00031264" w:rsidRPr="004F0391" w:rsidRDefault="00031264" w:rsidP="00D97C16">
            <w:pPr>
              <w:ind w:left="-105" w:right="-108"/>
              <w:jc w:val="center"/>
              <w:rPr>
                <w:rFonts w:ascii="BrowalliaUPC" w:hAnsi="BrowalliaUPC" w:cs="BrowalliaUPC"/>
                <w:lang w:val="en-GB"/>
              </w:rPr>
            </w:pPr>
          </w:p>
        </w:tc>
        <w:tc>
          <w:tcPr>
            <w:tcW w:w="236" w:type="dxa"/>
            <w:tcBorders>
              <w:top w:val="nil"/>
              <w:left w:val="nil"/>
              <w:bottom w:val="nil"/>
              <w:right w:val="nil"/>
            </w:tcBorders>
          </w:tcPr>
          <w:p w14:paraId="57E8DE04" w14:textId="77777777" w:rsidR="00031264" w:rsidRPr="004F0391" w:rsidRDefault="00031264" w:rsidP="00D97C16">
            <w:pPr>
              <w:jc w:val="center"/>
              <w:rPr>
                <w:rFonts w:ascii="BrowalliaUPC" w:hAnsi="BrowalliaUPC" w:cs="BrowalliaUPC"/>
              </w:rPr>
            </w:pPr>
          </w:p>
        </w:tc>
        <w:tc>
          <w:tcPr>
            <w:tcW w:w="1323" w:type="dxa"/>
            <w:tcBorders>
              <w:top w:val="nil"/>
              <w:left w:val="nil"/>
              <w:bottom w:val="nil"/>
              <w:right w:val="nil"/>
            </w:tcBorders>
            <w:vAlign w:val="bottom"/>
          </w:tcPr>
          <w:p w14:paraId="1B9A1A7E" w14:textId="77777777" w:rsidR="00031264" w:rsidRPr="004F0391" w:rsidRDefault="00031264" w:rsidP="00D97C16">
            <w:pPr>
              <w:ind w:left="-108" w:right="-108"/>
              <w:jc w:val="center"/>
              <w:rPr>
                <w:rFonts w:ascii="BrowalliaUPC" w:hAnsi="BrowalliaUPC" w:cs="BrowalliaUPC"/>
                <w:lang w:val="en-US"/>
              </w:rPr>
            </w:pPr>
          </w:p>
        </w:tc>
        <w:tc>
          <w:tcPr>
            <w:tcW w:w="237" w:type="dxa"/>
            <w:tcBorders>
              <w:top w:val="nil"/>
              <w:left w:val="nil"/>
              <w:bottom w:val="nil"/>
              <w:right w:val="nil"/>
            </w:tcBorders>
            <w:vAlign w:val="bottom"/>
          </w:tcPr>
          <w:p w14:paraId="01F721DA" w14:textId="77777777" w:rsidR="00031264" w:rsidRPr="004F0391" w:rsidRDefault="00031264" w:rsidP="00D97C16">
            <w:pPr>
              <w:ind w:left="-108" w:right="-108"/>
              <w:jc w:val="center"/>
              <w:rPr>
                <w:rFonts w:ascii="BrowalliaUPC" w:hAnsi="BrowalliaUPC" w:cs="BrowalliaUPC"/>
              </w:rPr>
            </w:pPr>
          </w:p>
        </w:tc>
        <w:tc>
          <w:tcPr>
            <w:tcW w:w="1322" w:type="dxa"/>
            <w:tcBorders>
              <w:top w:val="single" w:sz="4" w:space="0" w:color="auto"/>
              <w:left w:val="nil"/>
              <w:bottom w:val="nil"/>
              <w:right w:val="nil"/>
            </w:tcBorders>
            <w:vAlign w:val="bottom"/>
          </w:tcPr>
          <w:p w14:paraId="00DA6604" w14:textId="77777777" w:rsidR="00031264" w:rsidRPr="004F0391" w:rsidRDefault="00031264" w:rsidP="00D97C16">
            <w:pPr>
              <w:ind w:left="-105" w:right="-108"/>
              <w:jc w:val="center"/>
              <w:rPr>
                <w:rFonts w:ascii="BrowalliaUPC" w:hAnsi="BrowalliaUPC" w:cs="BrowalliaUPC"/>
                <w:lang w:val="en-GB"/>
              </w:rPr>
            </w:pPr>
          </w:p>
        </w:tc>
      </w:tr>
      <w:tr w:rsidR="002D5B83" w:rsidRPr="004F0391" w14:paraId="2BDB6534" w14:textId="77777777" w:rsidTr="00031264">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98"/>
        </w:trPr>
        <w:tc>
          <w:tcPr>
            <w:tcW w:w="3123" w:type="dxa"/>
            <w:tcBorders>
              <w:bottom w:val="nil"/>
            </w:tcBorders>
          </w:tcPr>
          <w:p w14:paraId="52B1BA00" w14:textId="0CE36E84" w:rsidR="002D5B83" w:rsidRPr="004F0391" w:rsidRDefault="002D5B83" w:rsidP="002D5B83">
            <w:pPr>
              <w:ind w:left="99"/>
              <w:rPr>
                <w:rFonts w:ascii="BrowalliaUPC" w:hAnsi="BrowalliaUPC" w:cs="BrowalliaUPC"/>
              </w:rPr>
            </w:pPr>
            <w:r w:rsidRPr="004F0391">
              <w:rPr>
                <w:rFonts w:ascii="BrowalliaUPC" w:hAnsi="BrowalliaUPC" w:cs="BrowalliaUPC"/>
                <w:cs/>
              </w:rPr>
              <w:t>มูลค่าสุทธิตามบัญชี ณ ต้นงวด/ปี</w:t>
            </w:r>
          </w:p>
        </w:tc>
        <w:tc>
          <w:tcPr>
            <w:tcW w:w="1314" w:type="dxa"/>
            <w:tcBorders>
              <w:bottom w:val="nil"/>
            </w:tcBorders>
          </w:tcPr>
          <w:p w14:paraId="07397762" w14:textId="5F655760" w:rsidR="002D5B83" w:rsidRPr="002D5B83" w:rsidRDefault="002D5B83" w:rsidP="002D5B83">
            <w:pPr>
              <w:ind w:left="-138" w:right="111" w:firstLine="208"/>
              <w:jc w:val="right"/>
              <w:rPr>
                <w:rFonts w:ascii="BrowalliaUPC" w:eastAsia="Arial Unicode MS" w:hAnsi="BrowalliaUPC" w:cs="BrowalliaUPC"/>
              </w:rPr>
            </w:pPr>
            <w:r w:rsidRPr="002D5B83">
              <w:rPr>
                <w:rFonts w:ascii="BrowalliaUPC" w:eastAsia="Arial Unicode MS" w:hAnsi="BrowalliaUPC" w:cs="BrowalliaUPC"/>
                <w:cs/>
              </w:rPr>
              <w:t>112,439</w:t>
            </w:r>
          </w:p>
        </w:tc>
        <w:tc>
          <w:tcPr>
            <w:tcW w:w="240" w:type="dxa"/>
            <w:tcBorders>
              <w:top w:val="nil"/>
              <w:left w:val="nil"/>
              <w:bottom w:val="nil"/>
              <w:right w:val="nil"/>
            </w:tcBorders>
          </w:tcPr>
          <w:p w14:paraId="42A594DC" w14:textId="77777777" w:rsidR="002D5B83" w:rsidRPr="004F0391" w:rsidRDefault="002D5B83" w:rsidP="002D5B83">
            <w:pPr>
              <w:ind w:left="70" w:right="111"/>
              <w:jc w:val="right"/>
              <w:rPr>
                <w:rFonts w:ascii="BrowalliaUPC" w:hAnsi="BrowalliaUPC" w:cs="BrowalliaUPC"/>
                <w:cs/>
              </w:rPr>
            </w:pPr>
          </w:p>
        </w:tc>
        <w:tc>
          <w:tcPr>
            <w:tcW w:w="1284" w:type="dxa"/>
            <w:tcBorders>
              <w:top w:val="nil"/>
              <w:left w:val="nil"/>
              <w:bottom w:val="nil"/>
              <w:right w:val="nil"/>
            </w:tcBorders>
          </w:tcPr>
          <w:p w14:paraId="654CA6D8" w14:textId="420648DE" w:rsidR="002D5B83" w:rsidRPr="00D86A7F" w:rsidRDefault="002D5B83" w:rsidP="002D5B83">
            <w:pPr>
              <w:ind w:left="-138" w:right="111" w:firstLine="208"/>
              <w:jc w:val="right"/>
              <w:rPr>
                <w:rFonts w:ascii="BrowalliaUPC" w:hAnsi="BrowalliaUPC" w:cs="BrowalliaUPC"/>
              </w:rPr>
            </w:pPr>
            <w:r w:rsidRPr="004F0391">
              <w:rPr>
                <w:rFonts w:ascii="BrowalliaUPC" w:eastAsia="Arial Unicode MS" w:hAnsi="BrowalliaUPC" w:cs="BrowalliaUPC"/>
              </w:rPr>
              <w:t>93,006</w:t>
            </w:r>
          </w:p>
        </w:tc>
        <w:tc>
          <w:tcPr>
            <w:tcW w:w="236" w:type="dxa"/>
            <w:tcBorders>
              <w:top w:val="nil"/>
              <w:left w:val="nil"/>
              <w:bottom w:val="nil"/>
            </w:tcBorders>
          </w:tcPr>
          <w:p w14:paraId="48A98E06" w14:textId="77777777" w:rsidR="002D5B83" w:rsidRPr="004F0391" w:rsidRDefault="002D5B83" w:rsidP="002D5B83">
            <w:pPr>
              <w:ind w:left="70" w:right="111"/>
              <w:jc w:val="right"/>
              <w:rPr>
                <w:rFonts w:ascii="BrowalliaUPC" w:hAnsi="BrowalliaUPC" w:cs="BrowalliaUPC"/>
                <w:cs/>
              </w:rPr>
            </w:pPr>
          </w:p>
        </w:tc>
        <w:tc>
          <w:tcPr>
            <w:tcW w:w="1323" w:type="dxa"/>
            <w:tcBorders>
              <w:top w:val="nil"/>
              <w:bottom w:val="nil"/>
            </w:tcBorders>
          </w:tcPr>
          <w:p w14:paraId="2BBA690D" w14:textId="621A97DC" w:rsidR="002D5B83" w:rsidRPr="00D86A7F" w:rsidRDefault="002D5B83" w:rsidP="002D5B83">
            <w:pPr>
              <w:ind w:left="70" w:right="111"/>
              <w:jc w:val="right"/>
              <w:rPr>
                <w:rFonts w:ascii="BrowalliaUPC" w:hAnsi="BrowalliaUPC" w:cs="BrowalliaUPC"/>
                <w:lang w:val="en-US"/>
              </w:rPr>
            </w:pPr>
            <w:r>
              <w:rPr>
                <w:rFonts w:ascii="BrowalliaUPC" w:hAnsi="BrowalliaUPC" w:cs="BrowalliaUPC"/>
                <w:lang w:val="en-US"/>
              </w:rPr>
              <w:t>29,068</w:t>
            </w:r>
          </w:p>
        </w:tc>
        <w:tc>
          <w:tcPr>
            <w:tcW w:w="237" w:type="dxa"/>
            <w:tcBorders>
              <w:top w:val="nil"/>
              <w:bottom w:val="nil"/>
            </w:tcBorders>
          </w:tcPr>
          <w:p w14:paraId="295CEEA4" w14:textId="77777777" w:rsidR="002D5B83" w:rsidRPr="004F0391" w:rsidRDefault="002D5B83" w:rsidP="002D5B83">
            <w:pPr>
              <w:keepNext/>
              <w:tabs>
                <w:tab w:val="left" w:pos="459"/>
              </w:tabs>
              <w:ind w:left="70" w:right="111"/>
              <w:jc w:val="right"/>
              <w:outlineLvl w:val="5"/>
              <w:rPr>
                <w:rFonts w:ascii="BrowalliaUPC" w:hAnsi="BrowalliaUPC" w:cs="BrowalliaUPC"/>
                <w:rtl/>
                <w:cs/>
                <w:lang w:bidi="ar-SA"/>
              </w:rPr>
            </w:pPr>
          </w:p>
        </w:tc>
        <w:tc>
          <w:tcPr>
            <w:tcW w:w="1322" w:type="dxa"/>
            <w:tcBorders>
              <w:top w:val="nil"/>
              <w:bottom w:val="nil"/>
            </w:tcBorders>
          </w:tcPr>
          <w:p w14:paraId="6D3BD807" w14:textId="66DCF1E0" w:rsidR="002D5B83" w:rsidRPr="00D86A7F" w:rsidRDefault="002D5B83" w:rsidP="002D5B83">
            <w:pPr>
              <w:ind w:left="70" w:right="111"/>
              <w:jc w:val="right"/>
              <w:rPr>
                <w:rFonts w:ascii="BrowalliaUPC" w:hAnsi="BrowalliaUPC" w:cs="BrowalliaUPC"/>
              </w:rPr>
            </w:pPr>
            <w:r w:rsidRPr="004F0391">
              <w:rPr>
                <w:rFonts w:ascii="BrowalliaUPC" w:eastAsia="Arial Unicode MS" w:hAnsi="BrowalliaUPC" w:cs="BrowalliaUPC"/>
              </w:rPr>
              <w:t>42,183</w:t>
            </w:r>
          </w:p>
        </w:tc>
      </w:tr>
      <w:tr w:rsidR="002D5B83" w:rsidRPr="004F0391" w14:paraId="71D71562" w14:textId="77777777" w:rsidTr="00031264">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98"/>
        </w:trPr>
        <w:tc>
          <w:tcPr>
            <w:tcW w:w="3123" w:type="dxa"/>
            <w:tcBorders>
              <w:bottom w:val="nil"/>
            </w:tcBorders>
          </w:tcPr>
          <w:p w14:paraId="1AC63BA8" w14:textId="10BEBF48" w:rsidR="002D5B83" w:rsidRPr="004F0391" w:rsidRDefault="002D5B83" w:rsidP="002D5B83">
            <w:pPr>
              <w:ind w:left="99"/>
              <w:rPr>
                <w:rFonts w:ascii="BrowalliaUPC" w:hAnsi="BrowalliaUPC" w:cs="BrowalliaUPC"/>
                <w:cs/>
              </w:rPr>
            </w:pPr>
            <w:r w:rsidRPr="004F0391">
              <w:rPr>
                <w:rFonts w:ascii="BrowalliaUPC" w:hAnsi="BrowalliaUPC" w:cs="BrowalliaUPC"/>
                <w:cs/>
              </w:rPr>
              <w:t>เพิ่มขึ้น</w:t>
            </w:r>
          </w:p>
        </w:tc>
        <w:tc>
          <w:tcPr>
            <w:tcW w:w="1314" w:type="dxa"/>
            <w:tcBorders>
              <w:top w:val="nil"/>
            </w:tcBorders>
          </w:tcPr>
          <w:p w14:paraId="41EB659C" w14:textId="4DD5ECC5" w:rsidR="002D5B83" w:rsidRPr="002D5B83" w:rsidRDefault="002D5B83" w:rsidP="002D5B83">
            <w:pPr>
              <w:ind w:left="-138" w:right="111" w:firstLine="208"/>
              <w:jc w:val="right"/>
              <w:rPr>
                <w:rFonts w:ascii="BrowalliaUPC" w:eastAsia="Arial Unicode MS" w:hAnsi="BrowalliaUPC" w:cs="BrowalliaUPC"/>
              </w:rPr>
            </w:pPr>
            <w:r w:rsidRPr="002D5B83">
              <w:rPr>
                <w:rFonts w:ascii="BrowalliaUPC" w:eastAsia="Arial Unicode MS" w:hAnsi="BrowalliaUPC" w:cs="BrowalliaUPC"/>
                <w:cs/>
              </w:rPr>
              <w:t>11,458</w:t>
            </w:r>
          </w:p>
        </w:tc>
        <w:tc>
          <w:tcPr>
            <w:tcW w:w="240" w:type="dxa"/>
            <w:tcBorders>
              <w:top w:val="nil"/>
              <w:left w:val="nil"/>
              <w:bottom w:val="nil"/>
              <w:right w:val="nil"/>
            </w:tcBorders>
          </w:tcPr>
          <w:p w14:paraId="7EA5F9BE" w14:textId="77777777" w:rsidR="002D5B83" w:rsidRPr="004F0391" w:rsidRDefault="002D5B83" w:rsidP="002D5B83">
            <w:pPr>
              <w:ind w:left="70" w:right="111"/>
              <w:jc w:val="right"/>
              <w:rPr>
                <w:rFonts w:ascii="BrowalliaUPC" w:hAnsi="BrowalliaUPC" w:cs="BrowalliaUPC"/>
                <w:cs/>
              </w:rPr>
            </w:pPr>
          </w:p>
        </w:tc>
        <w:tc>
          <w:tcPr>
            <w:tcW w:w="1284" w:type="dxa"/>
            <w:tcBorders>
              <w:top w:val="nil"/>
              <w:left w:val="nil"/>
              <w:bottom w:val="nil"/>
              <w:right w:val="nil"/>
            </w:tcBorders>
          </w:tcPr>
          <w:p w14:paraId="406AF9B1" w14:textId="06265361" w:rsidR="002D5B83" w:rsidRPr="00D86A7F" w:rsidRDefault="002D5B83" w:rsidP="002D5B83">
            <w:pPr>
              <w:ind w:left="-138" w:right="111" w:firstLine="208"/>
              <w:jc w:val="right"/>
              <w:rPr>
                <w:rFonts w:ascii="BrowalliaUPC" w:hAnsi="BrowalliaUPC" w:cs="BrowalliaUPC"/>
              </w:rPr>
            </w:pPr>
            <w:r w:rsidRPr="004F0391">
              <w:rPr>
                <w:rFonts w:ascii="BrowalliaUPC" w:eastAsia="Arial Unicode MS" w:hAnsi="BrowalliaUPC" w:cs="BrowalliaUPC"/>
              </w:rPr>
              <w:t>60,087</w:t>
            </w:r>
          </w:p>
        </w:tc>
        <w:tc>
          <w:tcPr>
            <w:tcW w:w="236" w:type="dxa"/>
            <w:tcBorders>
              <w:top w:val="nil"/>
              <w:left w:val="nil"/>
              <w:bottom w:val="nil"/>
            </w:tcBorders>
          </w:tcPr>
          <w:p w14:paraId="62F9C4F4" w14:textId="77777777" w:rsidR="002D5B83" w:rsidRPr="004F0391" w:rsidRDefault="002D5B83" w:rsidP="002D5B83">
            <w:pPr>
              <w:ind w:left="70" w:right="111"/>
              <w:jc w:val="right"/>
              <w:rPr>
                <w:rFonts w:ascii="BrowalliaUPC" w:hAnsi="BrowalliaUPC" w:cs="BrowalliaUPC"/>
                <w:cs/>
              </w:rPr>
            </w:pPr>
          </w:p>
        </w:tc>
        <w:tc>
          <w:tcPr>
            <w:tcW w:w="1323" w:type="dxa"/>
            <w:tcBorders>
              <w:top w:val="nil"/>
              <w:bottom w:val="nil"/>
            </w:tcBorders>
          </w:tcPr>
          <w:p w14:paraId="2305B3B0" w14:textId="116A3CD9" w:rsidR="002D5B83" w:rsidRPr="00D86A7F" w:rsidRDefault="002D5B83" w:rsidP="002D5B83">
            <w:pPr>
              <w:ind w:left="70" w:right="111"/>
              <w:jc w:val="right"/>
              <w:rPr>
                <w:rFonts w:ascii="BrowalliaUPC" w:hAnsi="BrowalliaUPC" w:cs="BrowalliaUPC"/>
                <w:lang w:val="en-US"/>
              </w:rPr>
            </w:pPr>
            <w:r>
              <w:rPr>
                <w:rFonts w:ascii="BrowalliaUPC" w:hAnsi="BrowalliaUPC" w:cs="BrowalliaUPC"/>
                <w:lang w:val="en-US"/>
              </w:rPr>
              <w:t xml:space="preserve">           -</w:t>
            </w:r>
          </w:p>
        </w:tc>
        <w:tc>
          <w:tcPr>
            <w:tcW w:w="237" w:type="dxa"/>
            <w:tcBorders>
              <w:top w:val="nil"/>
              <w:bottom w:val="nil"/>
            </w:tcBorders>
          </w:tcPr>
          <w:p w14:paraId="2CCB21C2" w14:textId="77777777" w:rsidR="002D5B83" w:rsidRPr="004F0391" w:rsidRDefault="002D5B83" w:rsidP="002D5B83">
            <w:pPr>
              <w:keepNext/>
              <w:tabs>
                <w:tab w:val="left" w:pos="459"/>
              </w:tabs>
              <w:ind w:left="70" w:right="111"/>
              <w:jc w:val="right"/>
              <w:outlineLvl w:val="5"/>
              <w:rPr>
                <w:rFonts w:ascii="BrowalliaUPC" w:hAnsi="BrowalliaUPC" w:cs="BrowalliaUPC"/>
                <w:rtl/>
                <w:cs/>
                <w:lang w:bidi="ar-SA"/>
              </w:rPr>
            </w:pPr>
          </w:p>
        </w:tc>
        <w:tc>
          <w:tcPr>
            <w:tcW w:w="1322" w:type="dxa"/>
            <w:tcBorders>
              <w:top w:val="nil"/>
              <w:bottom w:val="nil"/>
            </w:tcBorders>
          </w:tcPr>
          <w:p w14:paraId="07DAD982" w14:textId="242FD8B7" w:rsidR="002D5B83" w:rsidRPr="00D86A7F" w:rsidRDefault="002D5B83" w:rsidP="002D5B83">
            <w:pPr>
              <w:ind w:left="70" w:right="111"/>
              <w:jc w:val="right"/>
              <w:rPr>
                <w:rFonts w:ascii="BrowalliaUPC" w:hAnsi="BrowalliaUPC" w:cs="BrowalliaUPC"/>
              </w:rPr>
            </w:pPr>
            <w:r>
              <w:rPr>
                <w:rFonts w:ascii="BrowalliaUPC" w:hAnsi="BrowalliaUPC" w:cs="BrowalliaUPC"/>
                <w:lang w:val="en-US"/>
              </w:rPr>
              <w:t xml:space="preserve">           -</w:t>
            </w:r>
          </w:p>
        </w:tc>
      </w:tr>
      <w:tr w:rsidR="002D5B83" w:rsidRPr="004F0391" w14:paraId="16C9DDB0" w14:textId="77777777" w:rsidTr="00D97C16">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98"/>
        </w:trPr>
        <w:tc>
          <w:tcPr>
            <w:tcW w:w="3123" w:type="dxa"/>
            <w:tcBorders>
              <w:bottom w:val="nil"/>
            </w:tcBorders>
          </w:tcPr>
          <w:p w14:paraId="635C438A" w14:textId="00BCDBFE" w:rsidR="002D5B83" w:rsidRPr="004F0391" w:rsidRDefault="002D5B83" w:rsidP="002D5B83">
            <w:pPr>
              <w:ind w:left="99"/>
              <w:rPr>
                <w:rFonts w:ascii="BrowalliaUPC" w:hAnsi="BrowalliaUPC" w:cs="BrowalliaUPC"/>
                <w:cs/>
              </w:rPr>
            </w:pPr>
            <w:r w:rsidRPr="004F0391">
              <w:rPr>
                <w:rFonts w:ascii="BrowalliaUPC" w:hAnsi="BrowalliaUPC" w:cs="BrowalliaUPC"/>
                <w:cs/>
              </w:rPr>
              <w:t>ดอกเบี้ยที่รับรู้</w:t>
            </w:r>
          </w:p>
        </w:tc>
        <w:tc>
          <w:tcPr>
            <w:tcW w:w="1314" w:type="dxa"/>
          </w:tcPr>
          <w:p w14:paraId="6597F78C" w14:textId="22E914D0" w:rsidR="002D5B83" w:rsidRPr="002D5B83" w:rsidRDefault="002D5B83" w:rsidP="002D5B83">
            <w:pPr>
              <w:ind w:left="-138" w:right="111" w:firstLine="208"/>
              <w:jc w:val="right"/>
              <w:rPr>
                <w:rFonts w:ascii="BrowalliaUPC" w:eastAsia="Arial Unicode MS" w:hAnsi="BrowalliaUPC" w:cs="BrowalliaUPC"/>
              </w:rPr>
            </w:pPr>
            <w:r w:rsidRPr="002D5B83">
              <w:rPr>
                <w:rFonts w:ascii="BrowalliaUPC" w:eastAsia="Arial Unicode MS" w:hAnsi="BrowalliaUPC" w:cs="BrowalliaUPC"/>
                <w:cs/>
              </w:rPr>
              <w:t>2,522</w:t>
            </w:r>
          </w:p>
        </w:tc>
        <w:tc>
          <w:tcPr>
            <w:tcW w:w="240" w:type="dxa"/>
            <w:tcBorders>
              <w:top w:val="nil"/>
              <w:left w:val="nil"/>
              <w:bottom w:val="nil"/>
              <w:right w:val="nil"/>
            </w:tcBorders>
          </w:tcPr>
          <w:p w14:paraId="12009DB7" w14:textId="77777777" w:rsidR="002D5B83" w:rsidRPr="004F0391" w:rsidRDefault="002D5B83" w:rsidP="002D5B83">
            <w:pPr>
              <w:ind w:left="70" w:right="111"/>
              <w:jc w:val="right"/>
              <w:rPr>
                <w:rFonts w:ascii="BrowalliaUPC" w:hAnsi="BrowalliaUPC" w:cs="BrowalliaUPC"/>
                <w:cs/>
              </w:rPr>
            </w:pPr>
          </w:p>
        </w:tc>
        <w:tc>
          <w:tcPr>
            <w:tcW w:w="1284" w:type="dxa"/>
            <w:tcBorders>
              <w:top w:val="nil"/>
              <w:left w:val="nil"/>
              <w:bottom w:val="nil"/>
              <w:right w:val="nil"/>
            </w:tcBorders>
          </w:tcPr>
          <w:p w14:paraId="3CAF1F84" w14:textId="075964D7" w:rsidR="002D5B83" w:rsidRPr="00D86A7F" w:rsidRDefault="002D5B83" w:rsidP="002D5B83">
            <w:pPr>
              <w:ind w:left="-138" w:right="111" w:firstLine="208"/>
              <w:jc w:val="right"/>
              <w:rPr>
                <w:rFonts w:ascii="BrowalliaUPC" w:hAnsi="BrowalliaUPC" w:cs="BrowalliaUPC"/>
              </w:rPr>
            </w:pPr>
            <w:r w:rsidRPr="004F0391">
              <w:rPr>
                <w:rFonts w:ascii="BrowalliaUPC" w:eastAsia="Arial Unicode MS" w:hAnsi="BrowalliaUPC" w:cs="BrowalliaUPC"/>
              </w:rPr>
              <w:t>4,606</w:t>
            </w:r>
          </w:p>
        </w:tc>
        <w:tc>
          <w:tcPr>
            <w:tcW w:w="236" w:type="dxa"/>
            <w:tcBorders>
              <w:top w:val="nil"/>
              <w:left w:val="nil"/>
              <w:bottom w:val="nil"/>
            </w:tcBorders>
          </w:tcPr>
          <w:p w14:paraId="2558E0F9" w14:textId="77777777" w:rsidR="002D5B83" w:rsidRPr="004F0391" w:rsidRDefault="002D5B83" w:rsidP="002D5B83">
            <w:pPr>
              <w:ind w:left="70" w:right="111"/>
              <w:jc w:val="right"/>
              <w:rPr>
                <w:rFonts w:ascii="BrowalliaUPC" w:hAnsi="BrowalliaUPC" w:cs="BrowalliaUPC"/>
                <w:cs/>
              </w:rPr>
            </w:pPr>
          </w:p>
        </w:tc>
        <w:tc>
          <w:tcPr>
            <w:tcW w:w="1323" w:type="dxa"/>
            <w:tcBorders>
              <w:top w:val="nil"/>
              <w:bottom w:val="nil"/>
            </w:tcBorders>
          </w:tcPr>
          <w:p w14:paraId="5DBB7803" w14:textId="425FA9B2" w:rsidR="002D5B83" w:rsidRPr="00D86A7F" w:rsidRDefault="002D5B83" w:rsidP="002D5B83">
            <w:pPr>
              <w:ind w:left="70" w:right="111"/>
              <w:jc w:val="right"/>
              <w:rPr>
                <w:rFonts w:ascii="BrowalliaUPC" w:hAnsi="BrowalliaUPC" w:cs="BrowalliaUPC"/>
                <w:lang w:val="en-US"/>
              </w:rPr>
            </w:pPr>
            <w:r>
              <w:rPr>
                <w:rFonts w:ascii="BrowalliaUPC" w:hAnsi="BrowalliaUPC" w:cs="BrowalliaUPC"/>
                <w:lang w:val="en-US"/>
              </w:rPr>
              <w:t>495</w:t>
            </w:r>
          </w:p>
        </w:tc>
        <w:tc>
          <w:tcPr>
            <w:tcW w:w="237" w:type="dxa"/>
            <w:tcBorders>
              <w:top w:val="nil"/>
              <w:bottom w:val="nil"/>
            </w:tcBorders>
          </w:tcPr>
          <w:p w14:paraId="7BF7F6D5" w14:textId="77777777" w:rsidR="002D5B83" w:rsidRPr="004F0391" w:rsidRDefault="002D5B83" w:rsidP="002D5B83">
            <w:pPr>
              <w:keepNext/>
              <w:tabs>
                <w:tab w:val="left" w:pos="459"/>
              </w:tabs>
              <w:ind w:left="70" w:right="111"/>
              <w:jc w:val="right"/>
              <w:outlineLvl w:val="5"/>
              <w:rPr>
                <w:rFonts w:ascii="BrowalliaUPC" w:hAnsi="BrowalliaUPC" w:cs="BrowalliaUPC"/>
                <w:rtl/>
                <w:cs/>
                <w:lang w:bidi="ar-SA"/>
              </w:rPr>
            </w:pPr>
          </w:p>
        </w:tc>
        <w:tc>
          <w:tcPr>
            <w:tcW w:w="1322" w:type="dxa"/>
            <w:tcBorders>
              <w:top w:val="nil"/>
              <w:bottom w:val="nil"/>
            </w:tcBorders>
          </w:tcPr>
          <w:p w14:paraId="72C55139" w14:textId="14BD8828" w:rsidR="002D5B83" w:rsidRPr="00D86A7F" w:rsidRDefault="002D5B83" w:rsidP="002D5B83">
            <w:pPr>
              <w:ind w:left="70" w:right="111"/>
              <w:jc w:val="right"/>
              <w:rPr>
                <w:rFonts w:ascii="BrowalliaUPC" w:hAnsi="BrowalliaUPC" w:cs="BrowalliaUPC"/>
              </w:rPr>
            </w:pPr>
            <w:r w:rsidRPr="004F0391">
              <w:rPr>
                <w:rFonts w:ascii="BrowalliaUPC" w:eastAsia="Arial Unicode MS" w:hAnsi="BrowalliaUPC" w:cs="BrowalliaUPC"/>
              </w:rPr>
              <w:t>1,485</w:t>
            </w:r>
          </w:p>
        </w:tc>
      </w:tr>
      <w:tr w:rsidR="002D5B83" w:rsidRPr="004F0391" w14:paraId="428FF0B8" w14:textId="77777777" w:rsidTr="00D97C16">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98"/>
        </w:trPr>
        <w:tc>
          <w:tcPr>
            <w:tcW w:w="3123" w:type="dxa"/>
            <w:tcBorders>
              <w:bottom w:val="nil"/>
            </w:tcBorders>
          </w:tcPr>
          <w:p w14:paraId="594A64A7" w14:textId="6850408A" w:rsidR="002D5B83" w:rsidRPr="004F0391" w:rsidRDefault="002D5B83" w:rsidP="002D5B83">
            <w:pPr>
              <w:ind w:left="99"/>
              <w:rPr>
                <w:rFonts w:ascii="BrowalliaUPC" w:hAnsi="BrowalliaUPC" w:cs="BrowalliaUPC"/>
                <w:cs/>
              </w:rPr>
            </w:pPr>
            <w:r w:rsidRPr="004F0391">
              <w:rPr>
                <w:rFonts w:ascii="BrowalliaUPC" w:hAnsi="BrowalliaUPC" w:cs="BrowalliaUPC"/>
                <w:cs/>
              </w:rPr>
              <w:t>จ่ายชำระหนี้สินตามสัญญาเช่า</w:t>
            </w:r>
          </w:p>
        </w:tc>
        <w:tc>
          <w:tcPr>
            <w:tcW w:w="1314" w:type="dxa"/>
          </w:tcPr>
          <w:p w14:paraId="160451F5" w14:textId="62D041D5" w:rsidR="002D5B83" w:rsidRPr="002D5B83" w:rsidRDefault="002D5B83" w:rsidP="002D5B83">
            <w:pPr>
              <w:ind w:left="-138" w:right="111" w:firstLine="208"/>
              <w:jc w:val="right"/>
              <w:rPr>
                <w:rFonts w:ascii="BrowalliaUPC" w:eastAsia="Arial Unicode MS" w:hAnsi="BrowalliaUPC" w:cs="BrowalliaUPC"/>
              </w:rPr>
            </w:pPr>
            <w:r w:rsidRPr="002D5B83">
              <w:rPr>
                <w:rFonts w:ascii="BrowalliaUPC" w:eastAsia="Arial Unicode MS" w:hAnsi="BrowalliaUPC" w:cs="BrowalliaUPC"/>
                <w:cs/>
              </w:rPr>
              <w:t>(30,674)</w:t>
            </w:r>
          </w:p>
        </w:tc>
        <w:tc>
          <w:tcPr>
            <w:tcW w:w="240" w:type="dxa"/>
            <w:tcBorders>
              <w:top w:val="nil"/>
              <w:left w:val="nil"/>
              <w:bottom w:val="nil"/>
              <w:right w:val="nil"/>
            </w:tcBorders>
          </w:tcPr>
          <w:p w14:paraId="3EC8DE13" w14:textId="77777777" w:rsidR="002D5B83" w:rsidRPr="004F0391" w:rsidRDefault="002D5B83" w:rsidP="002D5B83">
            <w:pPr>
              <w:ind w:left="70" w:right="111"/>
              <w:jc w:val="right"/>
              <w:rPr>
                <w:rFonts w:ascii="BrowalliaUPC" w:hAnsi="BrowalliaUPC" w:cs="BrowalliaUPC"/>
                <w:cs/>
              </w:rPr>
            </w:pPr>
          </w:p>
        </w:tc>
        <w:tc>
          <w:tcPr>
            <w:tcW w:w="1284" w:type="dxa"/>
            <w:tcBorders>
              <w:top w:val="nil"/>
              <w:left w:val="nil"/>
              <w:bottom w:val="nil"/>
              <w:right w:val="nil"/>
            </w:tcBorders>
          </w:tcPr>
          <w:p w14:paraId="3AFC4FFA" w14:textId="0B7E5337" w:rsidR="002D5B83" w:rsidRPr="00D86A7F" w:rsidRDefault="002D5B83" w:rsidP="002D5B83">
            <w:pPr>
              <w:ind w:left="-138" w:right="111" w:firstLine="208"/>
              <w:jc w:val="right"/>
              <w:rPr>
                <w:rFonts w:ascii="BrowalliaUPC" w:hAnsi="BrowalliaUPC" w:cs="BrowalliaUPC"/>
              </w:rPr>
            </w:pPr>
            <w:r w:rsidRPr="004F0391">
              <w:rPr>
                <w:rFonts w:ascii="BrowalliaUPC" w:eastAsia="Arial Unicode MS" w:hAnsi="BrowalliaUPC" w:cs="BrowalliaUPC"/>
              </w:rPr>
              <w:t>(45,687)</w:t>
            </w:r>
          </w:p>
        </w:tc>
        <w:tc>
          <w:tcPr>
            <w:tcW w:w="236" w:type="dxa"/>
            <w:tcBorders>
              <w:top w:val="nil"/>
              <w:left w:val="nil"/>
              <w:bottom w:val="nil"/>
            </w:tcBorders>
          </w:tcPr>
          <w:p w14:paraId="7C94F1D3" w14:textId="77777777" w:rsidR="002D5B83" w:rsidRPr="004F0391" w:rsidRDefault="002D5B83" w:rsidP="002D5B83">
            <w:pPr>
              <w:ind w:left="70" w:right="111"/>
              <w:jc w:val="right"/>
              <w:rPr>
                <w:rFonts w:ascii="BrowalliaUPC" w:hAnsi="BrowalliaUPC" w:cs="BrowalliaUPC"/>
                <w:cs/>
              </w:rPr>
            </w:pPr>
          </w:p>
        </w:tc>
        <w:tc>
          <w:tcPr>
            <w:tcW w:w="1323" w:type="dxa"/>
            <w:tcBorders>
              <w:top w:val="nil"/>
              <w:bottom w:val="nil"/>
            </w:tcBorders>
          </w:tcPr>
          <w:p w14:paraId="790E1AD8" w14:textId="38AAF047" w:rsidR="002D5B83" w:rsidRPr="00D86A7F" w:rsidRDefault="002D5B83" w:rsidP="002D5B83">
            <w:pPr>
              <w:ind w:left="70" w:right="111"/>
              <w:jc w:val="right"/>
              <w:rPr>
                <w:rFonts w:ascii="BrowalliaUPC" w:hAnsi="BrowalliaUPC" w:cs="BrowalliaUPC"/>
                <w:lang w:val="en-US"/>
              </w:rPr>
            </w:pPr>
            <w:r>
              <w:rPr>
                <w:rFonts w:ascii="BrowalliaUPC" w:hAnsi="BrowalliaUPC" w:cs="BrowalliaUPC" w:hint="cs"/>
                <w:cs/>
                <w:lang w:val="en-US"/>
              </w:rPr>
              <w:t>(</w:t>
            </w:r>
            <w:r>
              <w:rPr>
                <w:rFonts w:ascii="BrowalliaUPC" w:hAnsi="BrowalliaUPC" w:cs="BrowalliaUPC"/>
                <w:lang w:val="en-US"/>
              </w:rPr>
              <w:t>10,515</w:t>
            </w:r>
            <w:r>
              <w:rPr>
                <w:rFonts w:ascii="BrowalliaUPC" w:hAnsi="BrowalliaUPC" w:cs="BrowalliaUPC" w:hint="cs"/>
                <w:cs/>
                <w:lang w:val="en-US"/>
              </w:rPr>
              <w:t>)</w:t>
            </w:r>
          </w:p>
        </w:tc>
        <w:tc>
          <w:tcPr>
            <w:tcW w:w="237" w:type="dxa"/>
            <w:tcBorders>
              <w:top w:val="nil"/>
              <w:bottom w:val="nil"/>
            </w:tcBorders>
          </w:tcPr>
          <w:p w14:paraId="2D28BF97" w14:textId="77777777" w:rsidR="002D5B83" w:rsidRPr="004F0391" w:rsidRDefault="002D5B83" w:rsidP="002D5B83">
            <w:pPr>
              <w:keepNext/>
              <w:tabs>
                <w:tab w:val="left" w:pos="459"/>
              </w:tabs>
              <w:ind w:left="70" w:right="111"/>
              <w:jc w:val="right"/>
              <w:outlineLvl w:val="5"/>
              <w:rPr>
                <w:rFonts w:ascii="BrowalliaUPC" w:hAnsi="BrowalliaUPC" w:cs="BrowalliaUPC"/>
                <w:rtl/>
                <w:cs/>
                <w:lang w:bidi="ar-SA"/>
              </w:rPr>
            </w:pPr>
          </w:p>
        </w:tc>
        <w:tc>
          <w:tcPr>
            <w:tcW w:w="1322" w:type="dxa"/>
            <w:tcBorders>
              <w:top w:val="nil"/>
              <w:bottom w:val="nil"/>
            </w:tcBorders>
          </w:tcPr>
          <w:p w14:paraId="0F4AC5B9" w14:textId="461D235F" w:rsidR="002D5B83" w:rsidRPr="00D86A7F" w:rsidRDefault="002D5B83" w:rsidP="002D5B83">
            <w:pPr>
              <w:ind w:left="70" w:right="111"/>
              <w:jc w:val="right"/>
              <w:rPr>
                <w:rFonts w:ascii="BrowalliaUPC" w:hAnsi="BrowalliaUPC" w:cs="BrowalliaUPC"/>
              </w:rPr>
            </w:pPr>
            <w:r w:rsidRPr="004F0391">
              <w:rPr>
                <w:rFonts w:ascii="BrowalliaUPC" w:eastAsia="Arial Unicode MS" w:hAnsi="BrowalliaUPC" w:cs="BrowalliaUPC"/>
              </w:rPr>
              <w:t>(14,600)</w:t>
            </w:r>
          </w:p>
        </w:tc>
      </w:tr>
      <w:tr w:rsidR="002D5B83" w:rsidRPr="004F0391" w14:paraId="6894481F" w14:textId="77777777" w:rsidTr="00D97C16">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198"/>
        </w:trPr>
        <w:tc>
          <w:tcPr>
            <w:tcW w:w="3123" w:type="dxa"/>
            <w:tcBorders>
              <w:bottom w:val="nil"/>
            </w:tcBorders>
          </w:tcPr>
          <w:p w14:paraId="12B44E8E" w14:textId="5A66CDA8" w:rsidR="002D5B83" w:rsidRPr="004F0391" w:rsidRDefault="002D5B83" w:rsidP="002D5B83">
            <w:pPr>
              <w:ind w:left="99"/>
              <w:rPr>
                <w:rFonts w:ascii="BrowalliaUPC" w:hAnsi="BrowalliaUPC" w:cs="BrowalliaUPC"/>
                <w:cs/>
              </w:rPr>
            </w:pPr>
            <w:r w:rsidRPr="004F0391">
              <w:rPr>
                <w:rFonts w:ascii="BrowalliaUPC" w:hAnsi="BrowalliaUPC" w:cs="BrowalliaUPC"/>
                <w:cs/>
              </w:rPr>
              <w:t>ผลต่างจากการแปลงค่างบการเงิน</w:t>
            </w:r>
          </w:p>
        </w:tc>
        <w:tc>
          <w:tcPr>
            <w:tcW w:w="1314" w:type="dxa"/>
          </w:tcPr>
          <w:p w14:paraId="2A3656C2" w14:textId="6A7A7326" w:rsidR="002D5B83" w:rsidRPr="002D5B83" w:rsidRDefault="002D5B83" w:rsidP="002D5B83">
            <w:pPr>
              <w:ind w:left="-138" w:right="111" w:firstLine="208"/>
              <w:jc w:val="right"/>
              <w:rPr>
                <w:rFonts w:ascii="BrowalliaUPC" w:eastAsia="Arial Unicode MS" w:hAnsi="BrowalliaUPC" w:cs="BrowalliaUPC"/>
              </w:rPr>
            </w:pPr>
            <w:r w:rsidRPr="002D5B83">
              <w:rPr>
                <w:rFonts w:ascii="BrowalliaUPC" w:eastAsia="Arial Unicode MS" w:hAnsi="BrowalliaUPC" w:cs="BrowalliaUPC"/>
                <w:cs/>
              </w:rPr>
              <w:t>320</w:t>
            </w:r>
          </w:p>
        </w:tc>
        <w:tc>
          <w:tcPr>
            <w:tcW w:w="240" w:type="dxa"/>
            <w:tcBorders>
              <w:top w:val="nil"/>
              <w:left w:val="nil"/>
              <w:bottom w:val="nil"/>
              <w:right w:val="nil"/>
            </w:tcBorders>
          </w:tcPr>
          <w:p w14:paraId="01AB1AA9" w14:textId="77777777" w:rsidR="002D5B83" w:rsidRPr="004F0391" w:rsidRDefault="002D5B83" w:rsidP="002D5B83">
            <w:pPr>
              <w:ind w:left="70" w:right="111"/>
              <w:jc w:val="right"/>
              <w:rPr>
                <w:rFonts w:ascii="BrowalliaUPC" w:hAnsi="BrowalliaUPC" w:cs="BrowalliaUPC"/>
                <w:cs/>
              </w:rPr>
            </w:pPr>
          </w:p>
        </w:tc>
        <w:tc>
          <w:tcPr>
            <w:tcW w:w="1284" w:type="dxa"/>
            <w:tcBorders>
              <w:top w:val="nil"/>
              <w:left w:val="nil"/>
              <w:bottom w:val="nil"/>
              <w:right w:val="nil"/>
            </w:tcBorders>
          </w:tcPr>
          <w:p w14:paraId="1C2A7221" w14:textId="084B26EC" w:rsidR="002D5B83" w:rsidRPr="00D86A7F" w:rsidRDefault="002D5B83" w:rsidP="002D5B83">
            <w:pPr>
              <w:ind w:left="-138" w:right="111" w:firstLine="208"/>
              <w:jc w:val="right"/>
              <w:rPr>
                <w:rFonts w:ascii="BrowalliaUPC" w:hAnsi="BrowalliaUPC" w:cs="BrowalliaUPC"/>
              </w:rPr>
            </w:pPr>
            <w:r w:rsidRPr="004F0391">
              <w:rPr>
                <w:rFonts w:ascii="BrowalliaUPC" w:eastAsia="Arial Unicode MS" w:hAnsi="BrowalliaUPC" w:cs="BrowalliaUPC"/>
              </w:rPr>
              <w:t>427</w:t>
            </w:r>
          </w:p>
        </w:tc>
        <w:tc>
          <w:tcPr>
            <w:tcW w:w="236" w:type="dxa"/>
            <w:tcBorders>
              <w:top w:val="nil"/>
              <w:left w:val="nil"/>
              <w:bottom w:val="nil"/>
            </w:tcBorders>
          </w:tcPr>
          <w:p w14:paraId="23692054" w14:textId="77777777" w:rsidR="002D5B83" w:rsidRPr="004F0391" w:rsidRDefault="002D5B83" w:rsidP="002D5B83">
            <w:pPr>
              <w:ind w:left="70" w:right="111"/>
              <w:jc w:val="right"/>
              <w:rPr>
                <w:rFonts w:ascii="BrowalliaUPC" w:hAnsi="BrowalliaUPC" w:cs="BrowalliaUPC"/>
                <w:cs/>
              </w:rPr>
            </w:pPr>
          </w:p>
        </w:tc>
        <w:tc>
          <w:tcPr>
            <w:tcW w:w="1323" w:type="dxa"/>
            <w:tcBorders>
              <w:top w:val="nil"/>
              <w:bottom w:val="nil"/>
            </w:tcBorders>
          </w:tcPr>
          <w:p w14:paraId="1309F3CF" w14:textId="10E6ECBA" w:rsidR="002D5B83" w:rsidRPr="00D86A7F" w:rsidRDefault="002D5B83" w:rsidP="002D5B83">
            <w:pPr>
              <w:ind w:left="70" w:right="111"/>
              <w:jc w:val="right"/>
              <w:rPr>
                <w:rFonts w:ascii="BrowalliaUPC" w:hAnsi="BrowalliaUPC" w:cs="BrowalliaUPC"/>
                <w:lang w:val="en-US"/>
              </w:rPr>
            </w:pPr>
            <w:r>
              <w:rPr>
                <w:rFonts w:ascii="BrowalliaUPC" w:hAnsi="BrowalliaUPC" w:cs="BrowalliaUPC"/>
                <w:lang w:val="en-US"/>
              </w:rPr>
              <w:t xml:space="preserve">           -</w:t>
            </w:r>
          </w:p>
        </w:tc>
        <w:tc>
          <w:tcPr>
            <w:tcW w:w="237" w:type="dxa"/>
            <w:tcBorders>
              <w:top w:val="nil"/>
              <w:bottom w:val="nil"/>
            </w:tcBorders>
          </w:tcPr>
          <w:p w14:paraId="7FDB1600" w14:textId="77777777" w:rsidR="002D5B83" w:rsidRPr="004F0391" w:rsidRDefault="002D5B83" w:rsidP="002D5B83">
            <w:pPr>
              <w:keepNext/>
              <w:tabs>
                <w:tab w:val="left" w:pos="459"/>
              </w:tabs>
              <w:ind w:left="70" w:right="111"/>
              <w:jc w:val="right"/>
              <w:outlineLvl w:val="5"/>
              <w:rPr>
                <w:rFonts w:ascii="BrowalliaUPC" w:hAnsi="BrowalliaUPC" w:cs="BrowalliaUPC"/>
                <w:rtl/>
                <w:cs/>
                <w:lang w:bidi="ar-SA"/>
              </w:rPr>
            </w:pPr>
          </w:p>
        </w:tc>
        <w:tc>
          <w:tcPr>
            <w:tcW w:w="1322" w:type="dxa"/>
            <w:tcBorders>
              <w:top w:val="nil"/>
              <w:bottom w:val="nil"/>
            </w:tcBorders>
          </w:tcPr>
          <w:p w14:paraId="12E7FAFC" w14:textId="4D2EF891" w:rsidR="002D5B83" w:rsidRPr="00D86A7F" w:rsidRDefault="002D5B83" w:rsidP="002D5B83">
            <w:pPr>
              <w:ind w:left="70" w:right="111"/>
              <w:jc w:val="right"/>
              <w:rPr>
                <w:rFonts w:ascii="BrowalliaUPC" w:hAnsi="BrowalliaUPC" w:cs="BrowalliaUPC"/>
              </w:rPr>
            </w:pPr>
            <w:r>
              <w:rPr>
                <w:rFonts w:ascii="BrowalliaUPC" w:hAnsi="BrowalliaUPC" w:cs="BrowalliaUPC"/>
                <w:lang w:val="en-US"/>
              </w:rPr>
              <w:t xml:space="preserve">           -</w:t>
            </w:r>
          </w:p>
        </w:tc>
      </w:tr>
      <w:tr w:rsidR="002D5B83" w:rsidRPr="004F0391" w14:paraId="57393D10" w14:textId="77777777" w:rsidTr="00D97C16">
        <w:tblPrEx>
          <w:tblBorders>
            <w:top w:val="none" w:sz="0" w:space="0" w:color="auto"/>
            <w:left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cantSplit/>
          <w:trHeight w:val="68"/>
        </w:trPr>
        <w:tc>
          <w:tcPr>
            <w:tcW w:w="3123" w:type="dxa"/>
            <w:tcBorders>
              <w:top w:val="nil"/>
              <w:bottom w:val="nil"/>
            </w:tcBorders>
          </w:tcPr>
          <w:p w14:paraId="51EDC439" w14:textId="008CCC14" w:rsidR="002D5B83" w:rsidRPr="004F0391" w:rsidRDefault="002D5B83" w:rsidP="002D5B83">
            <w:pPr>
              <w:ind w:left="99"/>
              <w:rPr>
                <w:rFonts w:ascii="BrowalliaUPC" w:hAnsi="BrowalliaUPC" w:cs="BrowalliaUPC"/>
              </w:rPr>
            </w:pPr>
            <w:r w:rsidRPr="004F0391">
              <w:rPr>
                <w:rFonts w:ascii="BrowalliaUPC" w:hAnsi="BrowalliaUPC" w:cs="BrowalliaUPC"/>
                <w:cs/>
              </w:rPr>
              <w:t>มูลค่าสุทธิตามบัญชี ณ สิ้นงวด/ปี</w:t>
            </w:r>
          </w:p>
        </w:tc>
        <w:tc>
          <w:tcPr>
            <w:tcW w:w="1314" w:type="dxa"/>
            <w:tcBorders>
              <w:top w:val="single" w:sz="4" w:space="0" w:color="auto"/>
              <w:bottom w:val="single" w:sz="12" w:space="0" w:color="auto"/>
              <w:right w:val="nil"/>
            </w:tcBorders>
          </w:tcPr>
          <w:p w14:paraId="298DA36A" w14:textId="76A072C9" w:rsidR="002D5B83" w:rsidRPr="002D5B83" w:rsidRDefault="002D5B83" w:rsidP="002D5B83">
            <w:pPr>
              <w:ind w:left="-138" w:right="111" w:firstLine="208"/>
              <w:jc w:val="right"/>
              <w:rPr>
                <w:rFonts w:ascii="BrowalliaUPC" w:eastAsia="Arial Unicode MS" w:hAnsi="BrowalliaUPC" w:cs="BrowalliaUPC"/>
              </w:rPr>
            </w:pPr>
            <w:r w:rsidRPr="002D5B83">
              <w:rPr>
                <w:rFonts w:ascii="BrowalliaUPC" w:eastAsia="Arial Unicode MS" w:hAnsi="BrowalliaUPC" w:cs="BrowalliaUPC"/>
                <w:cs/>
              </w:rPr>
              <w:t>96,065</w:t>
            </w:r>
          </w:p>
        </w:tc>
        <w:tc>
          <w:tcPr>
            <w:tcW w:w="240" w:type="dxa"/>
            <w:tcBorders>
              <w:top w:val="nil"/>
              <w:left w:val="nil"/>
              <w:bottom w:val="nil"/>
              <w:right w:val="nil"/>
            </w:tcBorders>
          </w:tcPr>
          <w:p w14:paraId="39C2D1C8" w14:textId="77777777" w:rsidR="002D5B83" w:rsidRPr="004F0391" w:rsidRDefault="002D5B83" w:rsidP="002D5B83">
            <w:pPr>
              <w:ind w:left="70" w:right="111"/>
              <w:jc w:val="right"/>
              <w:rPr>
                <w:rFonts w:ascii="BrowalliaUPC" w:hAnsi="BrowalliaUPC" w:cs="BrowalliaUPC"/>
                <w:cs/>
              </w:rPr>
            </w:pPr>
          </w:p>
        </w:tc>
        <w:tc>
          <w:tcPr>
            <w:tcW w:w="1284" w:type="dxa"/>
            <w:tcBorders>
              <w:top w:val="single" w:sz="4" w:space="0" w:color="auto"/>
              <w:left w:val="nil"/>
              <w:bottom w:val="single" w:sz="12" w:space="0" w:color="auto"/>
              <w:right w:val="nil"/>
            </w:tcBorders>
          </w:tcPr>
          <w:p w14:paraId="01F6A8F2" w14:textId="2A259401" w:rsidR="002D5B83" w:rsidRPr="004F0391" w:rsidRDefault="002D5B83" w:rsidP="002D5B83">
            <w:pPr>
              <w:ind w:left="-36" w:right="111"/>
              <w:jc w:val="right"/>
              <w:rPr>
                <w:rFonts w:ascii="BrowalliaUPC" w:hAnsi="BrowalliaUPC" w:cs="BrowalliaUPC"/>
                <w:cs/>
                <w:lang w:val="en-US"/>
              </w:rPr>
            </w:pPr>
            <w:r w:rsidRPr="004F0391">
              <w:rPr>
                <w:rFonts w:ascii="BrowalliaUPC" w:eastAsia="Arial Unicode MS" w:hAnsi="BrowalliaUPC" w:cs="BrowalliaUPC"/>
              </w:rPr>
              <w:t>112,439</w:t>
            </w:r>
          </w:p>
        </w:tc>
        <w:tc>
          <w:tcPr>
            <w:tcW w:w="236" w:type="dxa"/>
            <w:tcBorders>
              <w:top w:val="nil"/>
              <w:left w:val="nil"/>
              <w:bottom w:val="nil"/>
            </w:tcBorders>
          </w:tcPr>
          <w:p w14:paraId="6EBC03BC" w14:textId="77777777" w:rsidR="002D5B83" w:rsidRPr="004F0391" w:rsidRDefault="002D5B83" w:rsidP="002D5B83">
            <w:pPr>
              <w:ind w:left="70" w:right="111"/>
              <w:jc w:val="right"/>
              <w:rPr>
                <w:rFonts w:ascii="BrowalliaUPC" w:hAnsi="BrowalliaUPC" w:cs="BrowalliaUPC"/>
                <w:cs/>
              </w:rPr>
            </w:pPr>
          </w:p>
        </w:tc>
        <w:tc>
          <w:tcPr>
            <w:tcW w:w="1323" w:type="dxa"/>
            <w:tcBorders>
              <w:top w:val="single" w:sz="4" w:space="0" w:color="auto"/>
              <w:bottom w:val="single" w:sz="12" w:space="0" w:color="auto"/>
            </w:tcBorders>
          </w:tcPr>
          <w:p w14:paraId="3DE82980" w14:textId="7880827F" w:rsidR="002D5B83" w:rsidRPr="004F0391" w:rsidRDefault="002D5B83" w:rsidP="002D5B83">
            <w:pPr>
              <w:ind w:left="-36" w:right="111"/>
              <w:jc w:val="right"/>
              <w:rPr>
                <w:rFonts w:ascii="BrowalliaUPC" w:hAnsi="BrowalliaUPC" w:cs="BrowalliaUPC"/>
                <w:lang w:val="en-US"/>
              </w:rPr>
            </w:pPr>
            <w:r>
              <w:rPr>
                <w:rFonts w:ascii="BrowalliaUPC" w:hAnsi="BrowalliaUPC" w:cs="BrowalliaUPC"/>
                <w:lang w:val="en-US"/>
              </w:rPr>
              <w:t>19,048</w:t>
            </w:r>
          </w:p>
        </w:tc>
        <w:tc>
          <w:tcPr>
            <w:tcW w:w="237" w:type="dxa"/>
            <w:tcBorders>
              <w:top w:val="nil"/>
              <w:bottom w:val="nil"/>
            </w:tcBorders>
          </w:tcPr>
          <w:p w14:paraId="0E8CFB21" w14:textId="77777777" w:rsidR="002D5B83" w:rsidRPr="004F0391" w:rsidRDefault="002D5B83" w:rsidP="002D5B83">
            <w:pPr>
              <w:ind w:left="70" w:right="111"/>
              <w:jc w:val="right"/>
              <w:rPr>
                <w:rFonts w:ascii="BrowalliaUPC" w:hAnsi="BrowalliaUPC" w:cs="BrowalliaUPC"/>
              </w:rPr>
            </w:pPr>
          </w:p>
        </w:tc>
        <w:tc>
          <w:tcPr>
            <w:tcW w:w="1322" w:type="dxa"/>
            <w:tcBorders>
              <w:top w:val="single" w:sz="4" w:space="0" w:color="auto"/>
              <w:bottom w:val="single" w:sz="12" w:space="0" w:color="auto"/>
            </w:tcBorders>
          </w:tcPr>
          <w:p w14:paraId="518ADC7B" w14:textId="7EABC566" w:rsidR="002D5B83" w:rsidRPr="004F0391" w:rsidRDefault="002D5B83" w:rsidP="002D5B83">
            <w:pPr>
              <w:ind w:left="-36" w:right="111"/>
              <w:jc w:val="right"/>
              <w:rPr>
                <w:rFonts w:ascii="BrowalliaUPC" w:hAnsi="BrowalliaUPC" w:cs="BrowalliaUPC"/>
                <w:cs/>
                <w:lang w:val="en-US"/>
              </w:rPr>
            </w:pPr>
            <w:r w:rsidRPr="004F0391">
              <w:rPr>
                <w:rFonts w:ascii="BrowalliaUPC" w:eastAsia="Arial Unicode MS" w:hAnsi="BrowalliaUPC" w:cs="BrowalliaUPC"/>
              </w:rPr>
              <w:t>29,068</w:t>
            </w:r>
          </w:p>
        </w:tc>
      </w:tr>
    </w:tbl>
    <w:p w14:paraId="4377CA7F" w14:textId="428170F3" w:rsidR="00EC59AD" w:rsidRDefault="00EC59AD">
      <w:pPr>
        <w:rPr>
          <w:rFonts w:ascii="BrowalliaUPC" w:hAnsi="BrowalliaUPC" w:cs="BrowalliaUPC"/>
          <w:b/>
          <w:bCs/>
          <w:color w:val="000000" w:themeColor="text1"/>
          <w:lang w:val="en-GB"/>
        </w:rPr>
      </w:pPr>
    </w:p>
    <w:p w14:paraId="38212787" w14:textId="3DECE0C5" w:rsidR="00A1756A" w:rsidRPr="004F0391" w:rsidRDefault="00C02ADD" w:rsidP="00AE4E70">
      <w:pPr>
        <w:numPr>
          <w:ilvl w:val="0"/>
          <w:numId w:val="3"/>
        </w:numPr>
        <w:tabs>
          <w:tab w:val="clear" w:pos="360"/>
        </w:tabs>
        <w:ind w:left="426" w:right="-27" w:hanging="426"/>
        <w:jc w:val="thaiDistribute"/>
        <w:rPr>
          <w:rFonts w:ascii="BrowalliaUPC" w:hAnsi="BrowalliaUPC" w:cs="BrowalliaUPC"/>
          <w:b/>
          <w:bCs/>
          <w:color w:val="000000" w:themeColor="text1"/>
          <w:cs/>
          <w:lang w:val="en-GB"/>
        </w:rPr>
      </w:pPr>
      <w:r w:rsidRPr="004F0391">
        <w:rPr>
          <w:rFonts w:ascii="BrowalliaUPC" w:hAnsi="BrowalliaUPC" w:cs="BrowalliaUPC"/>
          <w:b/>
          <w:bCs/>
          <w:color w:val="000000" w:themeColor="text1"/>
          <w:cs/>
          <w:lang w:val="en-GB"/>
        </w:rPr>
        <w:t>ภาษีเงินได้</w:t>
      </w:r>
    </w:p>
    <w:p w14:paraId="5F2DFCAE" w14:textId="77777777" w:rsidR="00A1756A" w:rsidRPr="00BA0E1E" w:rsidRDefault="00A1756A" w:rsidP="00E01B07">
      <w:pPr>
        <w:ind w:left="513" w:right="1800"/>
        <w:jc w:val="thaiDistribute"/>
        <w:rPr>
          <w:rFonts w:ascii="BrowalliaUPC" w:hAnsi="BrowalliaUPC" w:cs="BrowalliaUPC"/>
          <w:u w:val="single"/>
          <w:cs/>
          <w:lang w:val="en-GB"/>
        </w:rPr>
      </w:pPr>
    </w:p>
    <w:p w14:paraId="2CA12862" w14:textId="49A9214A" w:rsidR="004C7A82" w:rsidRDefault="00CA2D6D" w:rsidP="00AE4E70">
      <w:pPr>
        <w:ind w:left="420" w:right="-5"/>
        <w:jc w:val="thaiDistribute"/>
        <w:rPr>
          <w:rFonts w:ascii="BrowalliaUPC" w:hAnsi="BrowalliaUPC" w:cs="BrowalliaUPC"/>
          <w:lang w:val="en-GB"/>
        </w:rPr>
      </w:pPr>
      <w:r w:rsidRPr="00CA2D6D">
        <w:rPr>
          <w:rFonts w:ascii="BrowalliaUPC" w:hAnsi="BrowalliaUPC" w:cs="BrowalliaUPC"/>
          <w:cs/>
          <w:lang w:val="en-GB"/>
        </w:rPr>
        <w:t>ภาษีเงินได้สำหรับกำไรก่อนหักภาษีเงินได้ของกลุ่ม</w:t>
      </w:r>
      <w:r w:rsidR="00BA4287">
        <w:rPr>
          <w:rFonts w:ascii="BrowalliaUPC" w:hAnsi="BrowalliaUPC" w:cs="BrowalliaUPC" w:hint="cs"/>
          <w:cs/>
          <w:lang w:val="en-GB"/>
        </w:rPr>
        <w:t>บริษัท</w:t>
      </w:r>
      <w:r w:rsidRPr="00CA2D6D">
        <w:rPr>
          <w:rFonts w:ascii="BrowalliaUPC" w:hAnsi="BrowalliaUPC" w:cs="BrowalliaUPC"/>
          <w:cs/>
          <w:lang w:val="en-GB"/>
        </w:rPr>
        <w:t>มียอดจำนวนเงินที่แตกต่างจากผลคูณทางทฤษฎีของกำไรทางบัญชีคูณกับภาษีของประเทศที่กลุ่ม</w:t>
      </w:r>
      <w:r w:rsidR="00BA4287">
        <w:rPr>
          <w:rFonts w:ascii="BrowalliaUPC" w:hAnsi="BrowalliaUPC" w:cs="BrowalliaUPC" w:hint="cs"/>
          <w:cs/>
          <w:lang w:val="en-GB"/>
        </w:rPr>
        <w:t>บริษัท</w:t>
      </w:r>
      <w:r w:rsidRPr="00CA2D6D">
        <w:rPr>
          <w:rFonts w:ascii="BrowalliaUPC" w:hAnsi="BrowalliaUPC" w:cs="BrowalliaUPC"/>
          <w:cs/>
          <w:lang w:val="en-GB"/>
        </w:rPr>
        <w:t>ตั้งอยู่ โดยมีรายละเอียดดังนี้</w:t>
      </w:r>
      <w:r>
        <w:rPr>
          <w:rFonts w:ascii="BrowalliaUPC" w:hAnsi="BrowalliaUPC" w:cs="BrowalliaUPC"/>
          <w:lang w:val="en-GB"/>
        </w:rPr>
        <w:t xml:space="preserve"> </w:t>
      </w:r>
    </w:p>
    <w:p w14:paraId="1E5A9FFD" w14:textId="77777777" w:rsidR="00CA2D6D" w:rsidRPr="00AE4E70" w:rsidRDefault="00CA2D6D" w:rsidP="00C02ADD">
      <w:pPr>
        <w:ind w:left="450" w:right="-5"/>
        <w:jc w:val="thaiDistribute"/>
        <w:rPr>
          <w:rFonts w:ascii="BrowalliaUPC" w:hAnsi="BrowalliaUPC" w:cs="BrowalliaUPC"/>
          <w:u w:val="single"/>
          <w:cs/>
          <w:lang w:val="en-GB"/>
        </w:rPr>
      </w:pPr>
    </w:p>
    <w:tbl>
      <w:tblPr>
        <w:tblW w:w="9069" w:type="dxa"/>
        <w:tblInd w:w="336" w:type="dxa"/>
        <w:tblLayout w:type="fixed"/>
        <w:tblLook w:val="01E0" w:firstRow="1" w:lastRow="1" w:firstColumn="1" w:lastColumn="1" w:noHBand="0" w:noVBand="0"/>
      </w:tblPr>
      <w:tblGrid>
        <w:gridCol w:w="3444"/>
        <w:gridCol w:w="1260"/>
        <w:gridCol w:w="236"/>
        <w:gridCol w:w="1240"/>
        <w:gridCol w:w="236"/>
        <w:gridCol w:w="1186"/>
        <w:gridCol w:w="236"/>
        <w:gridCol w:w="1231"/>
      </w:tblGrid>
      <w:tr w:rsidR="004C7A82" w:rsidRPr="004F0391" w14:paraId="5EBAE010" w14:textId="77777777" w:rsidTr="00AE4E70">
        <w:tc>
          <w:tcPr>
            <w:tcW w:w="3444" w:type="dxa"/>
          </w:tcPr>
          <w:p w14:paraId="3D96F199" w14:textId="77777777" w:rsidR="004C7A82" w:rsidRPr="004F0391" w:rsidRDefault="004C7A82" w:rsidP="00F73FB7">
            <w:pPr>
              <w:jc w:val="thaiDistribute"/>
              <w:rPr>
                <w:rFonts w:ascii="BrowalliaUPC" w:hAnsi="BrowalliaUPC" w:cs="BrowalliaUPC"/>
                <w:u w:val="single"/>
                <w:cs/>
              </w:rPr>
            </w:pPr>
            <w:r w:rsidRPr="004F0391">
              <w:rPr>
                <w:rFonts w:ascii="BrowalliaUPC" w:hAnsi="BrowalliaUPC" w:cs="BrowalliaUPC"/>
                <w:color w:val="000000"/>
                <w:lang w:val="en-GB"/>
              </w:rPr>
              <w:tab/>
            </w:r>
          </w:p>
        </w:tc>
        <w:tc>
          <w:tcPr>
            <w:tcW w:w="5625" w:type="dxa"/>
            <w:gridSpan w:val="7"/>
          </w:tcPr>
          <w:p w14:paraId="62BF44AF" w14:textId="77777777" w:rsidR="004C7A82" w:rsidRPr="004F0391" w:rsidRDefault="004C7A82" w:rsidP="00F73FB7">
            <w:pPr>
              <w:jc w:val="right"/>
              <w:rPr>
                <w:rFonts w:ascii="BrowalliaUPC" w:hAnsi="BrowalliaUPC" w:cs="BrowalliaUPC"/>
                <w:u w:val="single"/>
                <w:cs/>
              </w:rPr>
            </w:pPr>
            <w:r w:rsidRPr="004F0391">
              <w:rPr>
                <w:rFonts w:ascii="BrowalliaUPC" w:hAnsi="BrowalliaUPC" w:cs="BrowalliaUPC"/>
                <w:cs/>
              </w:rPr>
              <w:t xml:space="preserve">(หน่วย </w:t>
            </w:r>
            <w:r w:rsidRPr="004F0391">
              <w:rPr>
                <w:rFonts w:ascii="BrowalliaUPC" w:hAnsi="BrowalliaUPC" w:cs="BrowalliaUPC"/>
                <w:lang w:val="en-GB"/>
              </w:rPr>
              <w:t xml:space="preserve">: </w:t>
            </w:r>
            <w:r w:rsidRPr="004F0391">
              <w:rPr>
                <w:rFonts w:ascii="BrowalliaUPC" w:hAnsi="BrowalliaUPC" w:cs="BrowalliaUPC"/>
                <w:cs/>
                <w:lang w:val="en-GB"/>
              </w:rPr>
              <w:t>พัน</w:t>
            </w:r>
            <w:r w:rsidRPr="004F0391">
              <w:rPr>
                <w:rFonts w:ascii="BrowalliaUPC" w:hAnsi="BrowalliaUPC" w:cs="BrowalliaUPC"/>
                <w:cs/>
              </w:rPr>
              <w:t>บาท)</w:t>
            </w:r>
          </w:p>
        </w:tc>
      </w:tr>
      <w:tr w:rsidR="001B40E4" w:rsidRPr="004F0391" w14:paraId="3A30665B" w14:textId="77777777" w:rsidTr="00AE4E70">
        <w:tc>
          <w:tcPr>
            <w:tcW w:w="3444" w:type="dxa"/>
          </w:tcPr>
          <w:p w14:paraId="4232B4A2" w14:textId="77777777" w:rsidR="001B40E4" w:rsidRPr="004F0391" w:rsidRDefault="001B40E4" w:rsidP="001B40E4">
            <w:pPr>
              <w:jc w:val="thaiDistribute"/>
              <w:rPr>
                <w:rFonts w:ascii="BrowalliaUPC" w:hAnsi="BrowalliaUPC" w:cs="BrowalliaUPC"/>
                <w:u w:val="single"/>
                <w:cs/>
              </w:rPr>
            </w:pPr>
          </w:p>
        </w:tc>
        <w:tc>
          <w:tcPr>
            <w:tcW w:w="2736" w:type="dxa"/>
            <w:gridSpan w:val="3"/>
            <w:tcBorders>
              <w:bottom w:val="single" w:sz="4" w:space="0" w:color="auto"/>
            </w:tcBorders>
          </w:tcPr>
          <w:p w14:paraId="23C205EC" w14:textId="799A2329" w:rsidR="001B40E4" w:rsidRPr="004F0391" w:rsidRDefault="001B40E4" w:rsidP="007B3C2A">
            <w:pPr>
              <w:jc w:val="center"/>
              <w:rPr>
                <w:rFonts w:ascii="BrowalliaUPC" w:hAnsi="BrowalliaUPC" w:cs="BrowalliaUPC"/>
                <w:cs/>
                <w:lang w:val="en-GB"/>
              </w:rPr>
            </w:pPr>
            <w:r w:rsidRPr="004F0391">
              <w:rPr>
                <w:rFonts w:ascii="BrowalliaUPC" w:hAnsi="BrowalliaUPC" w:cs="BrowalliaUPC"/>
                <w:cs/>
                <w:lang w:val="en-GB"/>
              </w:rPr>
              <w:t>ข้อมูลทางการเงินรวม</w:t>
            </w:r>
          </w:p>
        </w:tc>
        <w:tc>
          <w:tcPr>
            <w:tcW w:w="236" w:type="dxa"/>
          </w:tcPr>
          <w:p w14:paraId="7DE2816E" w14:textId="6335D890" w:rsidR="001B40E4" w:rsidRPr="004F0391" w:rsidRDefault="001B40E4" w:rsidP="001B40E4">
            <w:pPr>
              <w:jc w:val="center"/>
              <w:rPr>
                <w:rFonts w:ascii="BrowalliaUPC" w:hAnsi="BrowalliaUPC" w:cs="BrowalliaUPC"/>
                <w:cs/>
              </w:rPr>
            </w:pPr>
          </w:p>
        </w:tc>
        <w:tc>
          <w:tcPr>
            <w:tcW w:w="2653" w:type="dxa"/>
            <w:gridSpan w:val="3"/>
            <w:tcBorders>
              <w:bottom w:val="single" w:sz="4" w:space="0" w:color="auto"/>
            </w:tcBorders>
          </w:tcPr>
          <w:p w14:paraId="2E487721" w14:textId="2943D7C1" w:rsidR="001B40E4" w:rsidRPr="004F0391" w:rsidRDefault="001B40E4" w:rsidP="001B40E4">
            <w:pPr>
              <w:jc w:val="center"/>
              <w:rPr>
                <w:rFonts w:ascii="BrowalliaUPC" w:hAnsi="BrowalliaUPC" w:cs="BrowalliaUPC"/>
                <w:cs/>
              </w:rPr>
            </w:pPr>
            <w:r w:rsidRPr="004F0391">
              <w:rPr>
                <w:rFonts w:ascii="BrowalliaUPC" w:hAnsi="BrowalliaUPC" w:cs="BrowalliaUPC"/>
                <w:cs/>
              </w:rPr>
              <w:t>ข้อมูลทางการเงินเฉพาะบริษัท</w:t>
            </w:r>
          </w:p>
        </w:tc>
      </w:tr>
      <w:tr w:rsidR="001B40E4" w:rsidRPr="004F0391" w14:paraId="084A8BCC" w14:textId="77777777" w:rsidTr="00AE4E70">
        <w:tc>
          <w:tcPr>
            <w:tcW w:w="3444" w:type="dxa"/>
          </w:tcPr>
          <w:p w14:paraId="26A02D52" w14:textId="77777777" w:rsidR="001B40E4" w:rsidRPr="004F0391" w:rsidRDefault="001B40E4" w:rsidP="001B40E4">
            <w:pPr>
              <w:jc w:val="thaiDistribute"/>
              <w:rPr>
                <w:rFonts w:ascii="BrowalliaUPC" w:hAnsi="BrowalliaUPC" w:cs="BrowalliaUPC"/>
                <w:u w:val="single"/>
                <w:cs/>
                <w:lang w:val="en-US"/>
              </w:rPr>
            </w:pPr>
          </w:p>
        </w:tc>
        <w:tc>
          <w:tcPr>
            <w:tcW w:w="5625" w:type="dxa"/>
            <w:gridSpan w:val="7"/>
            <w:tcBorders>
              <w:bottom w:val="single" w:sz="4" w:space="0" w:color="auto"/>
            </w:tcBorders>
          </w:tcPr>
          <w:p w14:paraId="24BD2BEB" w14:textId="308A6126" w:rsidR="001B40E4" w:rsidRPr="004F0391" w:rsidRDefault="001B40E4" w:rsidP="001B40E4">
            <w:pPr>
              <w:ind w:left="-108" w:right="-108"/>
              <w:jc w:val="center"/>
              <w:rPr>
                <w:rFonts w:ascii="BrowalliaUPC" w:hAnsi="BrowalliaUPC" w:cs="BrowalliaUPC"/>
                <w:cs/>
                <w:lang w:val="en-GB"/>
              </w:rPr>
            </w:pPr>
            <w:r w:rsidRPr="004F0391">
              <w:rPr>
                <w:rFonts w:ascii="BrowalliaUPC" w:hAnsi="BrowalliaUPC" w:cs="BrowalliaUPC"/>
                <w:cs/>
                <w:lang w:val="en-GB"/>
              </w:rPr>
              <w:t xml:space="preserve">สำหรับงวดสามเดือนสิ้นสุดวันที่ </w:t>
            </w:r>
            <w:r w:rsidR="00694680" w:rsidRPr="00FD0BA2">
              <w:rPr>
                <w:rFonts w:ascii="BrowalliaUPC" w:hAnsi="BrowalliaUPC" w:cs="BrowalliaUPC"/>
                <w:color w:val="000000" w:themeColor="text1"/>
                <w:lang w:val="en-GB"/>
              </w:rPr>
              <w:t>3</w:t>
            </w:r>
            <w:r w:rsidR="00694680" w:rsidRPr="00FD0BA2">
              <w:rPr>
                <w:rFonts w:ascii="BrowalliaUPC" w:hAnsi="BrowalliaUPC" w:cs="BrowalliaUPC"/>
                <w:color w:val="000000" w:themeColor="text1"/>
                <w:lang w:val="en-US"/>
              </w:rPr>
              <w:t>0</w:t>
            </w:r>
            <w:r w:rsidR="00694680" w:rsidRPr="00FD0BA2">
              <w:rPr>
                <w:rFonts w:ascii="BrowalliaUPC" w:hAnsi="BrowalliaUPC" w:cs="BrowalliaUPC" w:hint="cs"/>
                <w:color w:val="000000" w:themeColor="text1"/>
                <w:cs/>
                <w:lang w:val="en-US"/>
              </w:rPr>
              <w:t xml:space="preserve"> มิถุนายน</w:t>
            </w:r>
          </w:p>
        </w:tc>
      </w:tr>
      <w:tr w:rsidR="0032211C" w:rsidRPr="004F0391" w14:paraId="46746C11" w14:textId="77777777" w:rsidTr="00AE4E70">
        <w:tc>
          <w:tcPr>
            <w:tcW w:w="3444" w:type="dxa"/>
          </w:tcPr>
          <w:p w14:paraId="26434BB7" w14:textId="77777777" w:rsidR="0032211C" w:rsidRPr="004F0391" w:rsidRDefault="0032211C" w:rsidP="0032211C">
            <w:pPr>
              <w:jc w:val="thaiDistribute"/>
              <w:rPr>
                <w:rFonts w:ascii="BrowalliaUPC" w:hAnsi="BrowalliaUPC" w:cs="BrowalliaUPC"/>
                <w:u w:val="single"/>
                <w:cs/>
              </w:rPr>
            </w:pPr>
          </w:p>
        </w:tc>
        <w:tc>
          <w:tcPr>
            <w:tcW w:w="1260" w:type="dxa"/>
            <w:tcBorders>
              <w:top w:val="single" w:sz="4" w:space="0" w:color="auto"/>
              <w:bottom w:val="single" w:sz="4" w:space="0" w:color="auto"/>
            </w:tcBorders>
            <w:vAlign w:val="bottom"/>
          </w:tcPr>
          <w:p w14:paraId="7EBC8039" w14:textId="28BE94EF" w:rsidR="0032211C" w:rsidRPr="004F0391" w:rsidRDefault="0032211C" w:rsidP="0032211C">
            <w:pPr>
              <w:ind w:left="-105" w:right="-108"/>
              <w:jc w:val="center"/>
              <w:rPr>
                <w:rFonts w:ascii="BrowalliaUPC" w:hAnsi="BrowalliaUPC" w:cs="BrowalliaUPC"/>
                <w:lang w:val="en-GB"/>
              </w:rPr>
            </w:pPr>
            <w:r w:rsidRPr="004F0391">
              <w:rPr>
                <w:rFonts w:ascii="BrowalliaUPC" w:hAnsi="BrowalliaUPC" w:cs="BrowalliaUPC"/>
                <w:lang w:val="en-US"/>
              </w:rPr>
              <w:t>2568</w:t>
            </w:r>
          </w:p>
        </w:tc>
        <w:tc>
          <w:tcPr>
            <w:tcW w:w="236" w:type="dxa"/>
            <w:tcBorders>
              <w:top w:val="single" w:sz="4" w:space="0" w:color="auto"/>
            </w:tcBorders>
            <w:vAlign w:val="bottom"/>
          </w:tcPr>
          <w:p w14:paraId="208FF542" w14:textId="77777777" w:rsidR="0032211C" w:rsidRPr="004F0391" w:rsidRDefault="0032211C" w:rsidP="0032211C">
            <w:pPr>
              <w:ind w:left="-105" w:right="-108"/>
              <w:jc w:val="right"/>
              <w:rPr>
                <w:rFonts w:ascii="BrowalliaUPC" w:hAnsi="BrowalliaUPC" w:cs="BrowalliaUPC"/>
                <w:u w:val="single"/>
                <w:cs/>
              </w:rPr>
            </w:pPr>
          </w:p>
        </w:tc>
        <w:tc>
          <w:tcPr>
            <w:tcW w:w="1240" w:type="dxa"/>
            <w:tcBorders>
              <w:bottom w:val="single" w:sz="4" w:space="0" w:color="auto"/>
            </w:tcBorders>
            <w:vAlign w:val="bottom"/>
          </w:tcPr>
          <w:p w14:paraId="4DC0A3D7" w14:textId="4EC8C607" w:rsidR="0032211C" w:rsidRPr="004F0391" w:rsidRDefault="0032211C" w:rsidP="0032211C">
            <w:pPr>
              <w:ind w:left="-105" w:right="-108"/>
              <w:jc w:val="center"/>
              <w:rPr>
                <w:rFonts w:ascii="BrowalliaUPC" w:hAnsi="BrowalliaUPC" w:cs="BrowalliaUPC"/>
                <w:cs/>
              </w:rPr>
            </w:pPr>
            <w:r w:rsidRPr="004F0391">
              <w:rPr>
                <w:rFonts w:ascii="BrowalliaUPC" w:hAnsi="BrowalliaUPC" w:cs="BrowalliaUPC"/>
                <w:lang w:val="en-US"/>
              </w:rPr>
              <w:t>2567</w:t>
            </w:r>
          </w:p>
        </w:tc>
        <w:tc>
          <w:tcPr>
            <w:tcW w:w="236" w:type="dxa"/>
          </w:tcPr>
          <w:p w14:paraId="725A5827" w14:textId="77777777" w:rsidR="0032211C" w:rsidRPr="004F0391" w:rsidRDefault="0032211C" w:rsidP="0032211C">
            <w:pPr>
              <w:ind w:right="72"/>
              <w:jc w:val="center"/>
              <w:rPr>
                <w:rFonts w:ascii="BrowalliaUPC" w:hAnsi="BrowalliaUPC" w:cs="BrowalliaUPC"/>
                <w:cs/>
              </w:rPr>
            </w:pPr>
          </w:p>
        </w:tc>
        <w:tc>
          <w:tcPr>
            <w:tcW w:w="1186" w:type="dxa"/>
            <w:tcBorders>
              <w:bottom w:val="single" w:sz="4" w:space="0" w:color="auto"/>
            </w:tcBorders>
            <w:vAlign w:val="bottom"/>
          </w:tcPr>
          <w:p w14:paraId="0EF4C356" w14:textId="2052378B" w:rsidR="0032211C" w:rsidRPr="004F0391" w:rsidRDefault="0032211C" w:rsidP="0032211C">
            <w:pPr>
              <w:ind w:left="-105" w:right="-108"/>
              <w:jc w:val="center"/>
              <w:rPr>
                <w:rFonts w:ascii="BrowalliaUPC" w:hAnsi="BrowalliaUPC" w:cs="BrowalliaUPC"/>
                <w:cs/>
                <w:lang w:val="en-GB"/>
              </w:rPr>
            </w:pPr>
            <w:r w:rsidRPr="004F0391">
              <w:rPr>
                <w:rFonts w:ascii="BrowalliaUPC" w:hAnsi="BrowalliaUPC" w:cs="BrowalliaUPC"/>
                <w:lang w:val="en-US"/>
              </w:rPr>
              <w:t>2568</w:t>
            </w:r>
          </w:p>
        </w:tc>
        <w:tc>
          <w:tcPr>
            <w:tcW w:w="236" w:type="dxa"/>
            <w:vAlign w:val="bottom"/>
          </w:tcPr>
          <w:p w14:paraId="5EF674C2" w14:textId="77777777" w:rsidR="0032211C" w:rsidRPr="004F0391" w:rsidRDefault="0032211C" w:rsidP="0032211C">
            <w:pPr>
              <w:ind w:left="-105" w:right="-108"/>
              <w:jc w:val="right"/>
              <w:rPr>
                <w:rFonts w:ascii="BrowalliaUPC" w:hAnsi="BrowalliaUPC" w:cs="BrowalliaUPC"/>
                <w:u w:val="single"/>
                <w:cs/>
              </w:rPr>
            </w:pPr>
          </w:p>
        </w:tc>
        <w:tc>
          <w:tcPr>
            <w:tcW w:w="1231" w:type="dxa"/>
            <w:tcBorders>
              <w:bottom w:val="single" w:sz="4" w:space="0" w:color="auto"/>
            </w:tcBorders>
            <w:vAlign w:val="bottom"/>
          </w:tcPr>
          <w:p w14:paraId="2FEA315C" w14:textId="0F865A1F" w:rsidR="0032211C" w:rsidRPr="004F0391" w:rsidRDefault="0032211C" w:rsidP="0032211C">
            <w:pPr>
              <w:ind w:left="-105" w:right="-108"/>
              <w:jc w:val="center"/>
              <w:rPr>
                <w:rFonts w:ascii="BrowalliaUPC" w:hAnsi="BrowalliaUPC" w:cs="BrowalliaUPC"/>
                <w:cs/>
              </w:rPr>
            </w:pPr>
            <w:r w:rsidRPr="004F0391">
              <w:rPr>
                <w:rFonts w:ascii="BrowalliaUPC" w:hAnsi="BrowalliaUPC" w:cs="BrowalliaUPC"/>
                <w:lang w:val="en-US"/>
              </w:rPr>
              <w:t>2567</w:t>
            </w:r>
          </w:p>
        </w:tc>
      </w:tr>
      <w:tr w:rsidR="001B40E4" w:rsidRPr="004F0391" w14:paraId="51839B4B" w14:textId="77777777" w:rsidTr="00AE4E70">
        <w:trPr>
          <w:trHeight w:hRule="exact" w:val="348"/>
        </w:trPr>
        <w:tc>
          <w:tcPr>
            <w:tcW w:w="3444" w:type="dxa"/>
          </w:tcPr>
          <w:p w14:paraId="7B629340" w14:textId="77777777" w:rsidR="001B40E4" w:rsidRPr="004F0391" w:rsidRDefault="001B40E4" w:rsidP="001B40E4">
            <w:pPr>
              <w:ind w:left="356" w:hanging="322"/>
              <w:rPr>
                <w:rFonts w:ascii="BrowalliaUPC" w:hAnsi="BrowalliaUPC" w:cs="BrowalliaUPC"/>
                <w:cs/>
                <w:lang w:val="en-GB"/>
              </w:rPr>
            </w:pPr>
          </w:p>
        </w:tc>
        <w:tc>
          <w:tcPr>
            <w:tcW w:w="1260" w:type="dxa"/>
            <w:vAlign w:val="bottom"/>
          </w:tcPr>
          <w:p w14:paraId="0FB7FE9B" w14:textId="77777777" w:rsidR="001B40E4" w:rsidRPr="004F0391" w:rsidRDefault="001B40E4" w:rsidP="001B40E4">
            <w:pPr>
              <w:ind w:left="-127"/>
              <w:jc w:val="right"/>
              <w:rPr>
                <w:rFonts w:ascii="BrowalliaUPC" w:hAnsi="BrowalliaUPC" w:cs="BrowalliaUPC"/>
                <w:cs/>
              </w:rPr>
            </w:pPr>
          </w:p>
        </w:tc>
        <w:tc>
          <w:tcPr>
            <w:tcW w:w="236" w:type="dxa"/>
          </w:tcPr>
          <w:p w14:paraId="20AF39A2" w14:textId="77777777" w:rsidR="001B40E4" w:rsidRPr="004F0391" w:rsidRDefault="001B40E4" w:rsidP="001B40E4">
            <w:pPr>
              <w:ind w:left="-127"/>
              <w:jc w:val="right"/>
              <w:rPr>
                <w:rFonts w:ascii="BrowalliaUPC" w:hAnsi="BrowalliaUPC" w:cs="BrowalliaUPC"/>
                <w:cs/>
              </w:rPr>
            </w:pPr>
          </w:p>
        </w:tc>
        <w:tc>
          <w:tcPr>
            <w:tcW w:w="1240" w:type="dxa"/>
            <w:vAlign w:val="bottom"/>
          </w:tcPr>
          <w:p w14:paraId="7D42AD9A" w14:textId="77777777" w:rsidR="001B40E4" w:rsidRPr="004F0391" w:rsidRDefault="001B40E4" w:rsidP="001B40E4">
            <w:pPr>
              <w:ind w:left="-127"/>
              <w:jc w:val="right"/>
              <w:rPr>
                <w:rFonts w:ascii="BrowalliaUPC" w:hAnsi="BrowalliaUPC" w:cs="BrowalliaUPC"/>
                <w:cs/>
              </w:rPr>
            </w:pPr>
          </w:p>
        </w:tc>
        <w:tc>
          <w:tcPr>
            <w:tcW w:w="236" w:type="dxa"/>
          </w:tcPr>
          <w:p w14:paraId="020ADE2B" w14:textId="77777777" w:rsidR="001B40E4" w:rsidRPr="004F0391" w:rsidRDefault="001B40E4" w:rsidP="001B40E4">
            <w:pPr>
              <w:ind w:left="-127"/>
              <w:jc w:val="right"/>
              <w:rPr>
                <w:rFonts w:ascii="BrowalliaUPC" w:hAnsi="BrowalliaUPC" w:cs="BrowalliaUPC"/>
                <w:cs/>
              </w:rPr>
            </w:pPr>
          </w:p>
        </w:tc>
        <w:tc>
          <w:tcPr>
            <w:tcW w:w="1186" w:type="dxa"/>
            <w:vAlign w:val="bottom"/>
          </w:tcPr>
          <w:p w14:paraId="75F9B66A" w14:textId="77777777" w:rsidR="001B40E4" w:rsidRPr="004F0391" w:rsidRDefault="001B40E4" w:rsidP="001B40E4">
            <w:pPr>
              <w:ind w:left="-127"/>
              <w:jc w:val="right"/>
              <w:rPr>
                <w:rFonts w:ascii="BrowalliaUPC" w:hAnsi="BrowalliaUPC" w:cs="BrowalliaUPC"/>
                <w:cs/>
              </w:rPr>
            </w:pPr>
          </w:p>
        </w:tc>
        <w:tc>
          <w:tcPr>
            <w:tcW w:w="236" w:type="dxa"/>
          </w:tcPr>
          <w:p w14:paraId="07D7F374" w14:textId="77777777" w:rsidR="001B40E4" w:rsidRPr="004F0391" w:rsidRDefault="001B40E4" w:rsidP="001B40E4">
            <w:pPr>
              <w:ind w:left="-127"/>
              <w:jc w:val="center"/>
              <w:rPr>
                <w:rFonts w:ascii="BrowalliaUPC" w:hAnsi="BrowalliaUPC" w:cs="BrowalliaUPC"/>
                <w:cs/>
              </w:rPr>
            </w:pPr>
          </w:p>
        </w:tc>
        <w:tc>
          <w:tcPr>
            <w:tcW w:w="1231" w:type="dxa"/>
            <w:vAlign w:val="bottom"/>
          </w:tcPr>
          <w:p w14:paraId="02A365C3" w14:textId="77777777" w:rsidR="001B40E4" w:rsidRPr="004F0391" w:rsidRDefault="001B40E4" w:rsidP="001B40E4">
            <w:pPr>
              <w:ind w:left="-127"/>
              <w:jc w:val="right"/>
              <w:rPr>
                <w:rFonts w:ascii="BrowalliaUPC" w:hAnsi="BrowalliaUPC" w:cs="BrowalliaUPC"/>
                <w:cs/>
              </w:rPr>
            </w:pPr>
          </w:p>
        </w:tc>
      </w:tr>
      <w:tr w:rsidR="00546035" w:rsidRPr="004F0391" w14:paraId="24A30BC9" w14:textId="77777777" w:rsidTr="00AE4E70">
        <w:tc>
          <w:tcPr>
            <w:tcW w:w="3444" w:type="dxa"/>
          </w:tcPr>
          <w:p w14:paraId="40E96198" w14:textId="150D6FA0" w:rsidR="00546035" w:rsidRPr="004F0391" w:rsidRDefault="00546035" w:rsidP="00546035">
            <w:pPr>
              <w:rPr>
                <w:rFonts w:ascii="BrowalliaUPC" w:hAnsi="BrowalliaUPC" w:cs="BrowalliaUPC"/>
                <w:spacing w:val="-2"/>
                <w:cs/>
                <w:lang w:val="en-GB"/>
              </w:rPr>
            </w:pPr>
            <w:r w:rsidRPr="004F0391">
              <w:rPr>
                <w:rFonts w:ascii="BrowalliaUPC" w:eastAsia="Arial Unicode MS" w:hAnsi="BrowalliaUPC" w:cs="BrowalliaUPC"/>
                <w:spacing w:val="-2"/>
                <w:cs/>
                <w:lang w:val="en-US"/>
              </w:rPr>
              <w:t>ภาษีเงินได้</w:t>
            </w:r>
            <w:r w:rsidRPr="004F0391">
              <w:rPr>
                <w:rFonts w:ascii="BrowalliaUPC" w:eastAsia="Arial Unicode MS" w:hAnsi="BrowalliaUPC" w:cs="BrowalliaUPC"/>
                <w:spacing w:val="-2"/>
                <w:cs/>
              </w:rPr>
              <w:t>สำหรับงวดปัจจุบัน</w:t>
            </w:r>
          </w:p>
        </w:tc>
        <w:tc>
          <w:tcPr>
            <w:tcW w:w="1260" w:type="dxa"/>
          </w:tcPr>
          <w:p w14:paraId="5451CA6D" w14:textId="40B399C8" w:rsidR="00546035" w:rsidRPr="00546035" w:rsidRDefault="000E6E71" w:rsidP="009901FC">
            <w:pPr>
              <w:jc w:val="right"/>
              <w:rPr>
                <w:rFonts w:ascii="BrowalliaUPC" w:hAnsi="BrowalliaUPC" w:cs="BrowalliaUPC"/>
                <w:lang w:val="en-US"/>
              </w:rPr>
            </w:pPr>
            <w:r>
              <w:rPr>
                <w:rFonts w:ascii="BrowalliaUPC" w:hAnsi="BrowalliaUPC" w:cs="BrowalliaUPC"/>
                <w:lang w:val="en-US"/>
              </w:rPr>
              <w:t>5,451</w:t>
            </w:r>
          </w:p>
        </w:tc>
        <w:tc>
          <w:tcPr>
            <w:tcW w:w="236" w:type="dxa"/>
            <w:vAlign w:val="bottom"/>
          </w:tcPr>
          <w:p w14:paraId="60CF9901" w14:textId="77777777" w:rsidR="00546035" w:rsidRPr="00546035" w:rsidRDefault="00546035" w:rsidP="009901FC">
            <w:pPr>
              <w:ind w:left="-127"/>
              <w:jc w:val="right"/>
              <w:rPr>
                <w:rFonts w:ascii="BrowalliaUPC" w:hAnsi="BrowalliaUPC" w:cs="BrowalliaUPC"/>
                <w:cs/>
                <w:lang w:val="en-US"/>
              </w:rPr>
            </w:pPr>
          </w:p>
        </w:tc>
        <w:tc>
          <w:tcPr>
            <w:tcW w:w="1240" w:type="dxa"/>
            <w:vAlign w:val="bottom"/>
          </w:tcPr>
          <w:p w14:paraId="172D9A4D" w14:textId="3033349F" w:rsidR="00546035" w:rsidRPr="00546035" w:rsidRDefault="00546035" w:rsidP="009901FC">
            <w:pPr>
              <w:jc w:val="right"/>
              <w:rPr>
                <w:rFonts w:ascii="BrowalliaUPC" w:hAnsi="BrowalliaUPC" w:cs="BrowalliaUPC"/>
                <w:lang w:val="en-US"/>
              </w:rPr>
            </w:pPr>
            <w:r w:rsidRPr="00546035">
              <w:rPr>
                <w:rFonts w:ascii="Browallia New" w:hAnsi="Browallia New" w:cs="Browallia New"/>
                <w:lang w:val="en-GB"/>
              </w:rPr>
              <w:t>4</w:t>
            </w:r>
            <w:r w:rsidRPr="00546035">
              <w:rPr>
                <w:rFonts w:ascii="Browallia New" w:hAnsi="Browallia New" w:cs="Browallia New"/>
              </w:rPr>
              <w:t>,</w:t>
            </w:r>
            <w:r w:rsidRPr="00546035">
              <w:rPr>
                <w:rFonts w:ascii="Browallia New" w:hAnsi="Browallia New" w:cs="Browallia New"/>
                <w:lang w:val="en-GB"/>
              </w:rPr>
              <w:t>016</w:t>
            </w:r>
          </w:p>
        </w:tc>
        <w:tc>
          <w:tcPr>
            <w:tcW w:w="236" w:type="dxa"/>
            <w:vAlign w:val="bottom"/>
          </w:tcPr>
          <w:p w14:paraId="4B8534C5" w14:textId="77777777" w:rsidR="00546035" w:rsidRPr="00546035" w:rsidRDefault="00546035" w:rsidP="009901FC">
            <w:pPr>
              <w:ind w:left="-127"/>
              <w:jc w:val="right"/>
              <w:rPr>
                <w:rFonts w:ascii="BrowalliaUPC" w:hAnsi="BrowalliaUPC" w:cs="BrowalliaUPC"/>
                <w:cs/>
                <w:lang w:val="en-US"/>
              </w:rPr>
            </w:pPr>
          </w:p>
        </w:tc>
        <w:tc>
          <w:tcPr>
            <w:tcW w:w="1186" w:type="dxa"/>
          </w:tcPr>
          <w:p w14:paraId="50463744" w14:textId="0B09FB57" w:rsidR="00546035" w:rsidRPr="00546035" w:rsidRDefault="00A130FB" w:rsidP="009901FC">
            <w:pPr>
              <w:jc w:val="right"/>
              <w:rPr>
                <w:rFonts w:ascii="BrowalliaUPC" w:hAnsi="BrowalliaUPC" w:cs="BrowalliaUPC"/>
                <w:lang w:val="en-US"/>
              </w:rPr>
            </w:pPr>
            <w:r>
              <w:rPr>
                <w:rFonts w:ascii="BrowalliaUPC" w:hAnsi="BrowalliaUPC" w:cs="BrowalliaUPC"/>
                <w:lang w:val="en-US"/>
              </w:rPr>
              <w:t>233</w:t>
            </w:r>
          </w:p>
        </w:tc>
        <w:tc>
          <w:tcPr>
            <w:tcW w:w="236" w:type="dxa"/>
            <w:vAlign w:val="bottom"/>
          </w:tcPr>
          <w:p w14:paraId="30C31368" w14:textId="77777777" w:rsidR="00546035" w:rsidRPr="00546035" w:rsidRDefault="00546035" w:rsidP="009901FC">
            <w:pPr>
              <w:ind w:left="-127"/>
              <w:jc w:val="right"/>
              <w:rPr>
                <w:rFonts w:ascii="BrowalliaUPC" w:hAnsi="BrowalliaUPC" w:cs="BrowalliaUPC"/>
                <w:cs/>
                <w:lang w:val="en-US"/>
              </w:rPr>
            </w:pPr>
          </w:p>
        </w:tc>
        <w:tc>
          <w:tcPr>
            <w:tcW w:w="1231" w:type="dxa"/>
            <w:vAlign w:val="bottom"/>
          </w:tcPr>
          <w:p w14:paraId="46CC3F3E" w14:textId="7A5F0C43" w:rsidR="00546035" w:rsidRPr="00546035" w:rsidRDefault="00546035" w:rsidP="009901FC">
            <w:pPr>
              <w:jc w:val="right"/>
              <w:rPr>
                <w:rFonts w:ascii="BrowalliaUPC" w:hAnsi="BrowalliaUPC" w:cs="BrowalliaUPC"/>
                <w:lang w:val="en-US"/>
              </w:rPr>
            </w:pPr>
            <w:r w:rsidRPr="00546035">
              <w:rPr>
                <w:rFonts w:ascii="Browallia New" w:hAnsi="Browallia New" w:cs="Browallia New"/>
                <w:lang w:val="en-GB"/>
              </w:rPr>
              <w:t>284</w:t>
            </w:r>
          </w:p>
        </w:tc>
      </w:tr>
      <w:tr w:rsidR="00546035" w:rsidRPr="004F0391" w14:paraId="30CBAC55" w14:textId="77777777" w:rsidTr="00AE4E70">
        <w:tc>
          <w:tcPr>
            <w:tcW w:w="3444" w:type="dxa"/>
          </w:tcPr>
          <w:p w14:paraId="1E07E4D4" w14:textId="6088993E" w:rsidR="00546035" w:rsidRPr="00820460" w:rsidRDefault="00546035" w:rsidP="00546035">
            <w:pPr>
              <w:rPr>
                <w:rFonts w:ascii="BrowalliaUPC" w:hAnsi="BrowalliaUPC" w:cs="BrowalliaUPC"/>
                <w:cs/>
              </w:rPr>
            </w:pPr>
            <w:r w:rsidRPr="00820460">
              <w:rPr>
                <w:rFonts w:ascii="BrowalliaUPC" w:eastAsia="Arial Unicode MS" w:hAnsi="BrowalliaUPC" w:cs="BrowalliaUPC"/>
                <w:cs/>
              </w:rPr>
              <w:t>รายการที่เกิดจากผลแตกต่างชั่วคราว</w:t>
            </w:r>
          </w:p>
        </w:tc>
        <w:tc>
          <w:tcPr>
            <w:tcW w:w="1260" w:type="dxa"/>
            <w:tcBorders>
              <w:bottom w:val="single" w:sz="4" w:space="0" w:color="auto"/>
            </w:tcBorders>
          </w:tcPr>
          <w:p w14:paraId="2FE26572" w14:textId="0F410B98" w:rsidR="00546035" w:rsidRPr="00546035" w:rsidRDefault="000E6E71" w:rsidP="009901FC">
            <w:pPr>
              <w:jc w:val="right"/>
              <w:rPr>
                <w:rFonts w:ascii="BrowalliaUPC" w:hAnsi="BrowalliaUPC" w:cs="BrowalliaUPC"/>
                <w:lang w:val="en-US"/>
              </w:rPr>
            </w:pPr>
            <w:r>
              <w:rPr>
                <w:rFonts w:ascii="BrowalliaUPC" w:hAnsi="BrowalliaUPC" w:cs="BrowalliaUPC"/>
                <w:lang w:val="en-US"/>
              </w:rPr>
              <w:t>868</w:t>
            </w:r>
          </w:p>
        </w:tc>
        <w:tc>
          <w:tcPr>
            <w:tcW w:w="236" w:type="dxa"/>
          </w:tcPr>
          <w:p w14:paraId="1B5A8462" w14:textId="77777777" w:rsidR="00546035" w:rsidRPr="00546035" w:rsidRDefault="00546035" w:rsidP="009901FC">
            <w:pPr>
              <w:jc w:val="right"/>
              <w:rPr>
                <w:rFonts w:ascii="BrowalliaUPC" w:hAnsi="BrowalliaUPC" w:cs="BrowalliaUPC"/>
                <w:cs/>
                <w:lang w:val="en-US"/>
              </w:rPr>
            </w:pPr>
          </w:p>
        </w:tc>
        <w:tc>
          <w:tcPr>
            <w:tcW w:w="1240" w:type="dxa"/>
            <w:tcBorders>
              <w:bottom w:val="single" w:sz="4" w:space="0" w:color="auto"/>
            </w:tcBorders>
            <w:vAlign w:val="bottom"/>
          </w:tcPr>
          <w:p w14:paraId="7A955F64" w14:textId="37768A69" w:rsidR="00546035" w:rsidRPr="00546035" w:rsidRDefault="00546035" w:rsidP="009901FC">
            <w:pPr>
              <w:ind w:hanging="322"/>
              <w:jc w:val="right"/>
              <w:rPr>
                <w:rFonts w:ascii="BrowalliaUPC" w:hAnsi="BrowalliaUPC" w:cs="BrowalliaUPC"/>
                <w:cs/>
                <w:lang w:val="en-US"/>
              </w:rPr>
            </w:pPr>
            <w:r w:rsidRPr="00546035">
              <w:rPr>
                <w:rFonts w:ascii="Browallia New" w:hAnsi="Browallia New" w:cs="Browallia New"/>
                <w:lang w:val="en-GB"/>
              </w:rPr>
              <w:t>385</w:t>
            </w:r>
          </w:p>
        </w:tc>
        <w:tc>
          <w:tcPr>
            <w:tcW w:w="236" w:type="dxa"/>
          </w:tcPr>
          <w:p w14:paraId="4F797D95" w14:textId="77777777" w:rsidR="00546035" w:rsidRPr="00546035" w:rsidRDefault="00546035" w:rsidP="009901FC">
            <w:pPr>
              <w:jc w:val="right"/>
              <w:rPr>
                <w:rFonts w:ascii="BrowalliaUPC" w:hAnsi="BrowalliaUPC" w:cs="BrowalliaUPC"/>
                <w:cs/>
                <w:lang w:val="en-US"/>
              </w:rPr>
            </w:pPr>
          </w:p>
        </w:tc>
        <w:tc>
          <w:tcPr>
            <w:tcW w:w="1186" w:type="dxa"/>
            <w:tcBorders>
              <w:bottom w:val="single" w:sz="4" w:space="0" w:color="auto"/>
            </w:tcBorders>
          </w:tcPr>
          <w:p w14:paraId="02D39985" w14:textId="68DFAC72" w:rsidR="00546035" w:rsidRPr="00546035" w:rsidRDefault="00A130FB" w:rsidP="009901FC">
            <w:pPr>
              <w:jc w:val="right"/>
              <w:rPr>
                <w:rFonts w:ascii="BrowalliaUPC" w:hAnsi="BrowalliaUPC" w:cs="BrowalliaUPC"/>
                <w:lang w:val="en-US"/>
              </w:rPr>
            </w:pPr>
            <w:r>
              <w:rPr>
                <w:rFonts w:ascii="BrowalliaUPC" w:hAnsi="BrowalliaUPC" w:cs="BrowalliaUPC"/>
                <w:lang w:val="en-US"/>
              </w:rPr>
              <w:t>(677)</w:t>
            </w:r>
          </w:p>
        </w:tc>
        <w:tc>
          <w:tcPr>
            <w:tcW w:w="236" w:type="dxa"/>
          </w:tcPr>
          <w:p w14:paraId="0AB5355F" w14:textId="77777777" w:rsidR="00546035" w:rsidRPr="00546035" w:rsidRDefault="00546035" w:rsidP="009901FC">
            <w:pPr>
              <w:jc w:val="right"/>
              <w:rPr>
                <w:rFonts w:ascii="BrowalliaUPC" w:hAnsi="BrowalliaUPC" w:cs="BrowalliaUPC"/>
                <w:cs/>
                <w:lang w:val="en-US"/>
              </w:rPr>
            </w:pPr>
          </w:p>
        </w:tc>
        <w:tc>
          <w:tcPr>
            <w:tcW w:w="1231" w:type="dxa"/>
            <w:tcBorders>
              <w:bottom w:val="single" w:sz="4" w:space="0" w:color="auto"/>
            </w:tcBorders>
            <w:vAlign w:val="center"/>
          </w:tcPr>
          <w:p w14:paraId="64CD3DE0" w14:textId="2B666C3D" w:rsidR="00546035" w:rsidRPr="00546035" w:rsidRDefault="00546035" w:rsidP="009901FC">
            <w:pPr>
              <w:jc w:val="right"/>
              <w:rPr>
                <w:rFonts w:ascii="BrowalliaUPC" w:hAnsi="BrowalliaUPC" w:cs="BrowalliaUPC"/>
                <w:cs/>
                <w:lang w:val="en-US"/>
              </w:rPr>
            </w:pPr>
            <w:r w:rsidRPr="00546035">
              <w:rPr>
                <w:rFonts w:ascii="Browallia New" w:hAnsi="Browallia New" w:cs="Browallia New"/>
                <w:lang w:val="en-GB"/>
              </w:rPr>
              <w:t>159</w:t>
            </w:r>
          </w:p>
        </w:tc>
      </w:tr>
      <w:tr w:rsidR="00546035" w:rsidRPr="004F0391" w14:paraId="64FC3CE1" w14:textId="77777777" w:rsidTr="00AE4E70">
        <w:tc>
          <w:tcPr>
            <w:tcW w:w="3444" w:type="dxa"/>
          </w:tcPr>
          <w:p w14:paraId="109F0E00" w14:textId="4A78CC69" w:rsidR="00546035" w:rsidRPr="004F0391" w:rsidRDefault="00546035" w:rsidP="00546035">
            <w:pPr>
              <w:rPr>
                <w:rFonts w:ascii="BrowalliaUPC" w:hAnsi="BrowalliaUPC" w:cs="BrowalliaUPC"/>
                <w:cs/>
              </w:rPr>
            </w:pPr>
            <w:r w:rsidRPr="004F0391">
              <w:rPr>
                <w:rFonts w:ascii="BrowalliaUPC" w:eastAsia="Arial Unicode MS" w:hAnsi="BrowalliaUPC" w:cs="BrowalliaUPC"/>
                <w:cs/>
              </w:rPr>
              <w:t>รวมภาษีเงินได้</w:t>
            </w:r>
          </w:p>
        </w:tc>
        <w:tc>
          <w:tcPr>
            <w:tcW w:w="1260" w:type="dxa"/>
            <w:tcBorders>
              <w:top w:val="single" w:sz="4" w:space="0" w:color="auto"/>
              <w:bottom w:val="single" w:sz="12" w:space="0" w:color="auto"/>
            </w:tcBorders>
          </w:tcPr>
          <w:p w14:paraId="40E8D6AA" w14:textId="10E4D6A6" w:rsidR="00546035" w:rsidRPr="00546035" w:rsidRDefault="000E6E71" w:rsidP="009901FC">
            <w:pPr>
              <w:jc w:val="right"/>
              <w:rPr>
                <w:rFonts w:ascii="BrowalliaUPC" w:hAnsi="BrowalliaUPC" w:cs="BrowalliaUPC"/>
                <w:cs/>
                <w:lang w:val="en-US"/>
              </w:rPr>
            </w:pPr>
            <w:r>
              <w:rPr>
                <w:rFonts w:ascii="BrowalliaUPC" w:hAnsi="BrowalliaUPC" w:cs="BrowalliaUPC"/>
                <w:lang w:val="en-US"/>
              </w:rPr>
              <w:t>6,319</w:t>
            </w:r>
          </w:p>
        </w:tc>
        <w:tc>
          <w:tcPr>
            <w:tcW w:w="236" w:type="dxa"/>
          </w:tcPr>
          <w:p w14:paraId="3F80083B" w14:textId="77777777" w:rsidR="00546035" w:rsidRPr="00546035" w:rsidRDefault="00546035" w:rsidP="009901FC">
            <w:pPr>
              <w:jc w:val="right"/>
              <w:rPr>
                <w:rFonts w:ascii="BrowalliaUPC" w:hAnsi="BrowalliaUPC" w:cs="BrowalliaUPC"/>
                <w:cs/>
                <w:lang w:val="en-US"/>
              </w:rPr>
            </w:pPr>
          </w:p>
        </w:tc>
        <w:tc>
          <w:tcPr>
            <w:tcW w:w="1240" w:type="dxa"/>
            <w:tcBorders>
              <w:top w:val="single" w:sz="4" w:space="0" w:color="auto"/>
              <w:bottom w:val="single" w:sz="12" w:space="0" w:color="auto"/>
            </w:tcBorders>
            <w:vAlign w:val="bottom"/>
          </w:tcPr>
          <w:p w14:paraId="2DC89C6C" w14:textId="59A89F08" w:rsidR="00546035" w:rsidRPr="00546035" w:rsidRDefault="00546035" w:rsidP="009901FC">
            <w:pPr>
              <w:jc w:val="right"/>
              <w:rPr>
                <w:rFonts w:ascii="BrowalliaUPC" w:hAnsi="BrowalliaUPC" w:cs="BrowalliaUPC"/>
                <w:cs/>
                <w:lang w:val="en-US"/>
              </w:rPr>
            </w:pPr>
            <w:r w:rsidRPr="00546035">
              <w:rPr>
                <w:rFonts w:ascii="Browallia New" w:hAnsi="Browallia New" w:cs="Browallia New"/>
                <w:lang w:val="en-GB"/>
              </w:rPr>
              <w:t>4</w:t>
            </w:r>
            <w:r w:rsidRPr="00546035">
              <w:rPr>
                <w:rFonts w:ascii="Browallia New" w:hAnsi="Browallia New" w:cs="Browallia New"/>
              </w:rPr>
              <w:t>,</w:t>
            </w:r>
            <w:r w:rsidRPr="00546035">
              <w:rPr>
                <w:rFonts w:ascii="Browallia New" w:hAnsi="Browallia New" w:cs="Browallia New"/>
                <w:lang w:val="en-GB"/>
              </w:rPr>
              <w:t>401</w:t>
            </w:r>
          </w:p>
        </w:tc>
        <w:tc>
          <w:tcPr>
            <w:tcW w:w="236" w:type="dxa"/>
          </w:tcPr>
          <w:p w14:paraId="04259EAC" w14:textId="77777777" w:rsidR="00546035" w:rsidRPr="00546035" w:rsidRDefault="00546035" w:rsidP="009901FC">
            <w:pPr>
              <w:jc w:val="right"/>
              <w:rPr>
                <w:rFonts w:ascii="BrowalliaUPC" w:hAnsi="BrowalliaUPC" w:cs="BrowalliaUPC"/>
                <w:cs/>
                <w:lang w:val="en-US"/>
              </w:rPr>
            </w:pPr>
          </w:p>
        </w:tc>
        <w:tc>
          <w:tcPr>
            <w:tcW w:w="1186" w:type="dxa"/>
            <w:tcBorders>
              <w:top w:val="single" w:sz="4" w:space="0" w:color="auto"/>
              <w:bottom w:val="single" w:sz="12" w:space="0" w:color="auto"/>
            </w:tcBorders>
          </w:tcPr>
          <w:p w14:paraId="3244F23E" w14:textId="56256139" w:rsidR="00546035" w:rsidRPr="00546035" w:rsidRDefault="00A130FB" w:rsidP="009901FC">
            <w:pPr>
              <w:jc w:val="right"/>
              <w:rPr>
                <w:rFonts w:ascii="BrowalliaUPC" w:hAnsi="BrowalliaUPC" w:cs="BrowalliaUPC"/>
                <w:cs/>
                <w:lang w:val="en-US"/>
              </w:rPr>
            </w:pPr>
            <w:r>
              <w:rPr>
                <w:rFonts w:ascii="BrowalliaUPC" w:hAnsi="BrowalliaUPC" w:cs="BrowalliaUPC"/>
                <w:lang w:val="en-US"/>
              </w:rPr>
              <w:t>(444)</w:t>
            </w:r>
          </w:p>
        </w:tc>
        <w:tc>
          <w:tcPr>
            <w:tcW w:w="236" w:type="dxa"/>
          </w:tcPr>
          <w:p w14:paraId="1A0E127C" w14:textId="77777777" w:rsidR="00546035" w:rsidRPr="00546035" w:rsidRDefault="00546035" w:rsidP="009901FC">
            <w:pPr>
              <w:jc w:val="right"/>
              <w:rPr>
                <w:rFonts w:ascii="BrowalliaUPC" w:hAnsi="BrowalliaUPC" w:cs="BrowalliaUPC"/>
                <w:cs/>
                <w:lang w:val="en-US"/>
              </w:rPr>
            </w:pPr>
          </w:p>
        </w:tc>
        <w:tc>
          <w:tcPr>
            <w:tcW w:w="1231" w:type="dxa"/>
            <w:tcBorders>
              <w:top w:val="single" w:sz="4" w:space="0" w:color="auto"/>
              <w:bottom w:val="single" w:sz="12" w:space="0" w:color="auto"/>
            </w:tcBorders>
          </w:tcPr>
          <w:p w14:paraId="28E7F059" w14:textId="13532A6B" w:rsidR="00546035" w:rsidRPr="00546035" w:rsidRDefault="00546035" w:rsidP="009901FC">
            <w:pPr>
              <w:ind w:hanging="322"/>
              <w:jc w:val="right"/>
              <w:rPr>
                <w:rFonts w:ascii="BrowalliaUPC" w:hAnsi="BrowalliaUPC" w:cs="BrowalliaUPC"/>
                <w:cs/>
                <w:lang w:val="en-US"/>
              </w:rPr>
            </w:pPr>
            <w:r w:rsidRPr="00546035">
              <w:rPr>
                <w:rFonts w:ascii="Browallia New" w:hAnsi="Browallia New" w:cs="Browallia New"/>
                <w:lang w:val="en-GB"/>
              </w:rPr>
              <w:t>443</w:t>
            </w:r>
          </w:p>
        </w:tc>
      </w:tr>
    </w:tbl>
    <w:p w14:paraId="370802E1" w14:textId="77777777" w:rsidR="00382598" w:rsidRDefault="00382598" w:rsidP="001F3CE7">
      <w:pPr>
        <w:ind w:left="486" w:right="-5"/>
        <w:jc w:val="thaiDistribute"/>
        <w:rPr>
          <w:rFonts w:ascii="BrowalliaUPC" w:eastAsia="Arial Unicode MS" w:hAnsi="BrowalliaUPC" w:cs="BrowalliaUPC"/>
          <w:lang w:val="en-GB"/>
        </w:rPr>
      </w:pPr>
    </w:p>
    <w:p w14:paraId="67AC917B" w14:textId="77777777" w:rsidR="00382598" w:rsidRDefault="00382598">
      <w:pPr>
        <w:rPr>
          <w:rFonts w:ascii="BrowalliaUPC" w:eastAsia="Arial Unicode MS" w:hAnsi="BrowalliaUPC" w:cs="BrowalliaUPC"/>
          <w:lang w:val="en-GB"/>
        </w:rPr>
      </w:pPr>
      <w:r>
        <w:rPr>
          <w:rFonts w:ascii="BrowalliaUPC" w:eastAsia="Arial Unicode MS" w:hAnsi="BrowalliaUPC" w:cs="BrowalliaUPC"/>
          <w:lang w:val="en-GB"/>
        </w:rPr>
        <w:br w:type="page"/>
      </w:r>
    </w:p>
    <w:tbl>
      <w:tblPr>
        <w:tblW w:w="8955" w:type="dxa"/>
        <w:tblInd w:w="450" w:type="dxa"/>
        <w:tblLayout w:type="fixed"/>
        <w:tblLook w:val="01E0" w:firstRow="1" w:lastRow="1" w:firstColumn="1" w:lastColumn="1" w:noHBand="0" w:noVBand="0"/>
      </w:tblPr>
      <w:tblGrid>
        <w:gridCol w:w="3330"/>
        <w:gridCol w:w="1260"/>
        <w:gridCol w:w="236"/>
        <w:gridCol w:w="1240"/>
        <w:gridCol w:w="236"/>
        <w:gridCol w:w="1186"/>
        <w:gridCol w:w="236"/>
        <w:gridCol w:w="1231"/>
      </w:tblGrid>
      <w:tr w:rsidR="005961BD" w:rsidRPr="004F0391" w14:paraId="3DF45745" w14:textId="77777777" w:rsidTr="00456B48">
        <w:tc>
          <w:tcPr>
            <w:tcW w:w="3330" w:type="dxa"/>
          </w:tcPr>
          <w:p w14:paraId="06327FF6" w14:textId="77777777" w:rsidR="005961BD" w:rsidRPr="004F0391" w:rsidRDefault="005961BD" w:rsidP="00456B48">
            <w:pPr>
              <w:jc w:val="thaiDistribute"/>
              <w:rPr>
                <w:rFonts w:ascii="BrowalliaUPC" w:hAnsi="BrowalliaUPC" w:cs="BrowalliaUPC"/>
                <w:u w:val="single"/>
                <w:cs/>
              </w:rPr>
            </w:pPr>
            <w:r w:rsidRPr="004F0391">
              <w:rPr>
                <w:rFonts w:ascii="BrowalliaUPC" w:hAnsi="BrowalliaUPC" w:cs="BrowalliaUPC"/>
                <w:color w:val="000000"/>
                <w:lang w:val="en-GB"/>
              </w:rPr>
              <w:tab/>
            </w:r>
          </w:p>
        </w:tc>
        <w:tc>
          <w:tcPr>
            <w:tcW w:w="5625" w:type="dxa"/>
            <w:gridSpan w:val="7"/>
          </w:tcPr>
          <w:p w14:paraId="5A63B3C4" w14:textId="77777777" w:rsidR="005961BD" w:rsidRPr="004F0391" w:rsidRDefault="005961BD" w:rsidP="00456B48">
            <w:pPr>
              <w:jc w:val="right"/>
              <w:rPr>
                <w:rFonts w:ascii="BrowalliaUPC" w:hAnsi="BrowalliaUPC" w:cs="BrowalliaUPC"/>
                <w:u w:val="single"/>
                <w:cs/>
              </w:rPr>
            </w:pPr>
            <w:r w:rsidRPr="004F0391">
              <w:rPr>
                <w:rFonts w:ascii="BrowalliaUPC" w:hAnsi="BrowalliaUPC" w:cs="BrowalliaUPC"/>
                <w:cs/>
              </w:rPr>
              <w:t xml:space="preserve">(หน่วย </w:t>
            </w:r>
            <w:r w:rsidRPr="004F0391">
              <w:rPr>
                <w:rFonts w:ascii="BrowalliaUPC" w:hAnsi="BrowalliaUPC" w:cs="BrowalliaUPC"/>
                <w:lang w:val="en-GB"/>
              </w:rPr>
              <w:t xml:space="preserve">: </w:t>
            </w:r>
            <w:r w:rsidRPr="004F0391">
              <w:rPr>
                <w:rFonts w:ascii="BrowalliaUPC" w:hAnsi="BrowalliaUPC" w:cs="BrowalliaUPC"/>
                <w:cs/>
                <w:lang w:val="en-GB"/>
              </w:rPr>
              <w:t>พัน</w:t>
            </w:r>
            <w:r w:rsidRPr="004F0391">
              <w:rPr>
                <w:rFonts w:ascii="BrowalliaUPC" w:hAnsi="BrowalliaUPC" w:cs="BrowalliaUPC"/>
                <w:cs/>
              </w:rPr>
              <w:t>บาท)</w:t>
            </w:r>
          </w:p>
        </w:tc>
      </w:tr>
      <w:tr w:rsidR="005961BD" w:rsidRPr="004F0391" w14:paraId="15D25830" w14:textId="77777777" w:rsidTr="00456B48">
        <w:tc>
          <w:tcPr>
            <w:tcW w:w="3330" w:type="dxa"/>
          </w:tcPr>
          <w:p w14:paraId="61C4CF93" w14:textId="77777777" w:rsidR="005961BD" w:rsidRPr="004F0391" w:rsidRDefault="005961BD" w:rsidP="00456B48">
            <w:pPr>
              <w:jc w:val="thaiDistribute"/>
              <w:rPr>
                <w:rFonts w:ascii="BrowalliaUPC" w:hAnsi="BrowalliaUPC" w:cs="BrowalliaUPC"/>
                <w:u w:val="single"/>
                <w:cs/>
              </w:rPr>
            </w:pPr>
          </w:p>
        </w:tc>
        <w:tc>
          <w:tcPr>
            <w:tcW w:w="2736" w:type="dxa"/>
            <w:gridSpan w:val="3"/>
            <w:tcBorders>
              <w:bottom w:val="single" w:sz="4" w:space="0" w:color="auto"/>
            </w:tcBorders>
          </w:tcPr>
          <w:p w14:paraId="565C2E9D" w14:textId="77777777" w:rsidR="005961BD" w:rsidRPr="004F0391" w:rsidRDefault="005961BD" w:rsidP="00456B48">
            <w:pPr>
              <w:jc w:val="center"/>
              <w:rPr>
                <w:rFonts w:ascii="BrowalliaUPC" w:hAnsi="BrowalliaUPC" w:cs="BrowalliaUPC"/>
                <w:cs/>
                <w:lang w:val="en-GB"/>
              </w:rPr>
            </w:pPr>
            <w:r w:rsidRPr="004F0391">
              <w:rPr>
                <w:rFonts w:ascii="BrowalliaUPC" w:hAnsi="BrowalliaUPC" w:cs="BrowalliaUPC"/>
                <w:cs/>
                <w:lang w:val="en-GB"/>
              </w:rPr>
              <w:t>ข้อมูลทางการเงินรวม</w:t>
            </w:r>
          </w:p>
        </w:tc>
        <w:tc>
          <w:tcPr>
            <w:tcW w:w="236" w:type="dxa"/>
          </w:tcPr>
          <w:p w14:paraId="297532AD" w14:textId="77777777" w:rsidR="005961BD" w:rsidRPr="004F0391" w:rsidRDefault="005961BD" w:rsidP="00456B48">
            <w:pPr>
              <w:jc w:val="center"/>
              <w:rPr>
                <w:rFonts w:ascii="BrowalliaUPC" w:hAnsi="BrowalliaUPC" w:cs="BrowalliaUPC"/>
                <w:cs/>
              </w:rPr>
            </w:pPr>
          </w:p>
        </w:tc>
        <w:tc>
          <w:tcPr>
            <w:tcW w:w="2653" w:type="dxa"/>
            <w:gridSpan w:val="3"/>
            <w:tcBorders>
              <w:bottom w:val="single" w:sz="4" w:space="0" w:color="auto"/>
            </w:tcBorders>
          </w:tcPr>
          <w:p w14:paraId="1025D112" w14:textId="77777777" w:rsidR="005961BD" w:rsidRPr="004F0391" w:rsidRDefault="005961BD" w:rsidP="00456B48">
            <w:pPr>
              <w:jc w:val="center"/>
              <w:rPr>
                <w:rFonts w:ascii="BrowalliaUPC" w:hAnsi="BrowalliaUPC" w:cs="BrowalliaUPC"/>
                <w:cs/>
              </w:rPr>
            </w:pPr>
            <w:r w:rsidRPr="004F0391">
              <w:rPr>
                <w:rFonts w:ascii="BrowalliaUPC" w:hAnsi="BrowalliaUPC" w:cs="BrowalliaUPC"/>
                <w:cs/>
              </w:rPr>
              <w:t>ข้อมูลทางการเงินเฉพาะบริษัท</w:t>
            </w:r>
          </w:p>
        </w:tc>
      </w:tr>
      <w:tr w:rsidR="005961BD" w:rsidRPr="004F0391" w14:paraId="140198AC" w14:textId="77777777" w:rsidTr="00456B48">
        <w:tc>
          <w:tcPr>
            <w:tcW w:w="3330" w:type="dxa"/>
          </w:tcPr>
          <w:p w14:paraId="418DE934" w14:textId="77777777" w:rsidR="005961BD" w:rsidRPr="004F0391" w:rsidRDefault="005961BD" w:rsidP="00456B48">
            <w:pPr>
              <w:jc w:val="thaiDistribute"/>
              <w:rPr>
                <w:rFonts w:ascii="BrowalliaUPC" w:hAnsi="BrowalliaUPC" w:cs="BrowalliaUPC"/>
                <w:u w:val="single"/>
                <w:cs/>
                <w:lang w:val="en-US"/>
              </w:rPr>
            </w:pPr>
          </w:p>
        </w:tc>
        <w:tc>
          <w:tcPr>
            <w:tcW w:w="5625" w:type="dxa"/>
            <w:gridSpan w:val="7"/>
            <w:tcBorders>
              <w:bottom w:val="single" w:sz="4" w:space="0" w:color="auto"/>
            </w:tcBorders>
          </w:tcPr>
          <w:p w14:paraId="7C383978" w14:textId="66B3FA12" w:rsidR="005961BD" w:rsidRPr="004F0391" w:rsidRDefault="005961BD" w:rsidP="00456B48">
            <w:pPr>
              <w:ind w:left="-108" w:right="-108"/>
              <w:jc w:val="center"/>
              <w:rPr>
                <w:rFonts w:ascii="BrowalliaUPC" w:hAnsi="BrowalliaUPC" w:cs="BrowalliaUPC"/>
                <w:cs/>
                <w:lang w:val="en-GB"/>
              </w:rPr>
            </w:pPr>
            <w:r w:rsidRPr="004F0391">
              <w:rPr>
                <w:rFonts w:ascii="BrowalliaUPC" w:hAnsi="BrowalliaUPC" w:cs="BrowalliaUPC"/>
                <w:cs/>
                <w:lang w:val="en-GB"/>
              </w:rPr>
              <w:t>สำหรับงวด</w:t>
            </w:r>
            <w:r>
              <w:rPr>
                <w:rFonts w:ascii="BrowalliaUPC" w:hAnsi="BrowalliaUPC" w:cs="BrowalliaUPC" w:hint="cs"/>
                <w:cs/>
                <w:lang w:val="en-GB"/>
              </w:rPr>
              <w:t>หก</w:t>
            </w:r>
            <w:r w:rsidRPr="004F0391">
              <w:rPr>
                <w:rFonts w:ascii="BrowalliaUPC" w:hAnsi="BrowalliaUPC" w:cs="BrowalliaUPC"/>
                <w:cs/>
                <w:lang w:val="en-GB"/>
              </w:rPr>
              <w:t xml:space="preserve">เดือนสิ้นสุดวันที่ </w:t>
            </w:r>
            <w:r w:rsidRPr="00FD0BA2">
              <w:rPr>
                <w:rFonts w:ascii="BrowalliaUPC" w:hAnsi="BrowalliaUPC" w:cs="BrowalliaUPC"/>
                <w:color w:val="000000" w:themeColor="text1"/>
                <w:lang w:val="en-GB"/>
              </w:rPr>
              <w:t>3</w:t>
            </w:r>
            <w:r w:rsidRPr="00FD0BA2">
              <w:rPr>
                <w:rFonts w:ascii="BrowalliaUPC" w:hAnsi="BrowalliaUPC" w:cs="BrowalliaUPC"/>
                <w:color w:val="000000" w:themeColor="text1"/>
                <w:lang w:val="en-US"/>
              </w:rPr>
              <w:t>0</w:t>
            </w:r>
            <w:r w:rsidRPr="00FD0BA2">
              <w:rPr>
                <w:rFonts w:ascii="BrowalliaUPC" w:hAnsi="BrowalliaUPC" w:cs="BrowalliaUPC" w:hint="cs"/>
                <w:color w:val="000000" w:themeColor="text1"/>
                <w:cs/>
                <w:lang w:val="en-US"/>
              </w:rPr>
              <w:t xml:space="preserve"> มิถุนายน</w:t>
            </w:r>
          </w:p>
        </w:tc>
      </w:tr>
      <w:tr w:rsidR="005961BD" w:rsidRPr="004F0391" w14:paraId="5E936050" w14:textId="77777777" w:rsidTr="00456B48">
        <w:tc>
          <w:tcPr>
            <w:tcW w:w="3330" w:type="dxa"/>
          </w:tcPr>
          <w:p w14:paraId="1C4ABD80" w14:textId="77777777" w:rsidR="005961BD" w:rsidRPr="004F0391" w:rsidRDefault="005961BD" w:rsidP="00456B48">
            <w:pPr>
              <w:jc w:val="thaiDistribute"/>
              <w:rPr>
                <w:rFonts w:ascii="BrowalliaUPC" w:hAnsi="BrowalliaUPC" w:cs="BrowalliaUPC"/>
                <w:u w:val="single"/>
                <w:cs/>
              </w:rPr>
            </w:pPr>
          </w:p>
        </w:tc>
        <w:tc>
          <w:tcPr>
            <w:tcW w:w="1260" w:type="dxa"/>
            <w:tcBorders>
              <w:top w:val="single" w:sz="4" w:space="0" w:color="auto"/>
              <w:bottom w:val="single" w:sz="4" w:space="0" w:color="auto"/>
            </w:tcBorders>
            <w:vAlign w:val="bottom"/>
          </w:tcPr>
          <w:p w14:paraId="7A54A81F" w14:textId="77777777" w:rsidR="005961BD" w:rsidRPr="004F0391" w:rsidRDefault="005961BD" w:rsidP="00456B48">
            <w:pPr>
              <w:ind w:left="-105" w:right="-108"/>
              <w:jc w:val="center"/>
              <w:rPr>
                <w:rFonts w:ascii="BrowalliaUPC" w:hAnsi="BrowalliaUPC" w:cs="BrowalliaUPC"/>
                <w:lang w:val="en-GB"/>
              </w:rPr>
            </w:pPr>
            <w:r w:rsidRPr="004F0391">
              <w:rPr>
                <w:rFonts w:ascii="BrowalliaUPC" w:hAnsi="BrowalliaUPC" w:cs="BrowalliaUPC"/>
                <w:lang w:val="en-US"/>
              </w:rPr>
              <w:t>2568</w:t>
            </w:r>
          </w:p>
        </w:tc>
        <w:tc>
          <w:tcPr>
            <w:tcW w:w="236" w:type="dxa"/>
            <w:tcBorders>
              <w:top w:val="single" w:sz="4" w:space="0" w:color="auto"/>
            </w:tcBorders>
            <w:vAlign w:val="bottom"/>
          </w:tcPr>
          <w:p w14:paraId="1CC29830" w14:textId="77777777" w:rsidR="005961BD" w:rsidRPr="004F0391" w:rsidRDefault="005961BD" w:rsidP="00456B48">
            <w:pPr>
              <w:ind w:left="-105" w:right="-108"/>
              <w:jc w:val="right"/>
              <w:rPr>
                <w:rFonts w:ascii="BrowalliaUPC" w:hAnsi="BrowalliaUPC" w:cs="BrowalliaUPC"/>
                <w:u w:val="single"/>
                <w:cs/>
              </w:rPr>
            </w:pPr>
          </w:p>
        </w:tc>
        <w:tc>
          <w:tcPr>
            <w:tcW w:w="1240" w:type="dxa"/>
            <w:tcBorders>
              <w:bottom w:val="single" w:sz="4" w:space="0" w:color="auto"/>
            </w:tcBorders>
            <w:vAlign w:val="bottom"/>
          </w:tcPr>
          <w:p w14:paraId="705524B4" w14:textId="77777777" w:rsidR="005961BD" w:rsidRPr="004F0391" w:rsidRDefault="005961BD" w:rsidP="00456B48">
            <w:pPr>
              <w:ind w:left="-105" w:right="-108"/>
              <w:jc w:val="center"/>
              <w:rPr>
                <w:rFonts w:ascii="BrowalliaUPC" w:hAnsi="BrowalliaUPC" w:cs="BrowalliaUPC"/>
                <w:cs/>
              </w:rPr>
            </w:pPr>
            <w:r w:rsidRPr="004F0391">
              <w:rPr>
                <w:rFonts w:ascii="BrowalliaUPC" w:hAnsi="BrowalliaUPC" w:cs="BrowalliaUPC"/>
                <w:lang w:val="en-US"/>
              </w:rPr>
              <w:t>2567</w:t>
            </w:r>
          </w:p>
        </w:tc>
        <w:tc>
          <w:tcPr>
            <w:tcW w:w="236" w:type="dxa"/>
          </w:tcPr>
          <w:p w14:paraId="0D6E013C" w14:textId="77777777" w:rsidR="005961BD" w:rsidRPr="004F0391" w:rsidRDefault="005961BD" w:rsidP="00456B48">
            <w:pPr>
              <w:ind w:right="72"/>
              <w:jc w:val="center"/>
              <w:rPr>
                <w:rFonts w:ascii="BrowalliaUPC" w:hAnsi="BrowalliaUPC" w:cs="BrowalliaUPC"/>
                <w:cs/>
              </w:rPr>
            </w:pPr>
          </w:p>
        </w:tc>
        <w:tc>
          <w:tcPr>
            <w:tcW w:w="1186" w:type="dxa"/>
            <w:tcBorders>
              <w:bottom w:val="single" w:sz="4" w:space="0" w:color="auto"/>
            </w:tcBorders>
            <w:vAlign w:val="bottom"/>
          </w:tcPr>
          <w:p w14:paraId="50320761" w14:textId="77777777" w:rsidR="005961BD" w:rsidRPr="004F0391" w:rsidRDefault="005961BD" w:rsidP="00456B48">
            <w:pPr>
              <w:ind w:left="-105" w:right="-108"/>
              <w:jc w:val="center"/>
              <w:rPr>
                <w:rFonts w:ascii="BrowalliaUPC" w:hAnsi="BrowalliaUPC" w:cs="BrowalliaUPC"/>
                <w:cs/>
                <w:lang w:val="en-GB"/>
              </w:rPr>
            </w:pPr>
            <w:r w:rsidRPr="004F0391">
              <w:rPr>
                <w:rFonts w:ascii="BrowalliaUPC" w:hAnsi="BrowalliaUPC" w:cs="BrowalliaUPC"/>
                <w:lang w:val="en-US"/>
              </w:rPr>
              <w:t>2568</w:t>
            </w:r>
          </w:p>
        </w:tc>
        <w:tc>
          <w:tcPr>
            <w:tcW w:w="236" w:type="dxa"/>
            <w:vAlign w:val="bottom"/>
          </w:tcPr>
          <w:p w14:paraId="2A51F100" w14:textId="77777777" w:rsidR="005961BD" w:rsidRPr="004F0391" w:rsidRDefault="005961BD" w:rsidP="00456B48">
            <w:pPr>
              <w:ind w:left="-105" w:right="-108"/>
              <w:jc w:val="right"/>
              <w:rPr>
                <w:rFonts w:ascii="BrowalliaUPC" w:hAnsi="BrowalliaUPC" w:cs="BrowalliaUPC"/>
                <w:u w:val="single"/>
                <w:cs/>
              </w:rPr>
            </w:pPr>
          </w:p>
        </w:tc>
        <w:tc>
          <w:tcPr>
            <w:tcW w:w="1231" w:type="dxa"/>
            <w:tcBorders>
              <w:bottom w:val="single" w:sz="4" w:space="0" w:color="auto"/>
            </w:tcBorders>
            <w:vAlign w:val="bottom"/>
          </w:tcPr>
          <w:p w14:paraId="249761E5" w14:textId="77777777" w:rsidR="005961BD" w:rsidRPr="004F0391" w:rsidRDefault="005961BD" w:rsidP="00456B48">
            <w:pPr>
              <w:ind w:left="-105" w:right="-108"/>
              <w:jc w:val="center"/>
              <w:rPr>
                <w:rFonts w:ascii="BrowalliaUPC" w:hAnsi="BrowalliaUPC" w:cs="BrowalliaUPC"/>
                <w:cs/>
              </w:rPr>
            </w:pPr>
            <w:r w:rsidRPr="004F0391">
              <w:rPr>
                <w:rFonts w:ascii="BrowalliaUPC" w:hAnsi="BrowalliaUPC" w:cs="BrowalliaUPC"/>
                <w:lang w:val="en-US"/>
              </w:rPr>
              <w:t>2567</w:t>
            </w:r>
          </w:p>
        </w:tc>
      </w:tr>
      <w:tr w:rsidR="005961BD" w:rsidRPr="004F0391" w14:paraId="3AC59B9E" w14:textId="77777777" w:rsidTr="00456B48">
        <w:trPr>
          <w:trHeight w:hRule="exact" w:val="348"/>
        </w:trPr>
        <w:tc>
          <w:tcPr>
            <w:tcW w:w="3330" w:type="dxa"/>
          </w:tcPr>
          <w:p w14:paraId="56E2B9E6" w14:textId="77777777" w:rsidR="005961BD" w:rsidRPr="004F0391" w:rsidRDefault="005961BD" w:rsidP="00456B48">
            <w:pPr>
              <w:ind w:left="356" w:hanging="322"/>
              <w:rPr>
                <w:rFonts w:ascii="BrowalliaUPC" w:hAnsi="BrowalliaUPC" w:cs="BrowalliaUPC"/>
                <w:cs/>
                <w:lang w:val="en-GB"/>
              </w:rPr>
            </w:pPr>
          </w:p>
        </w:tc>
        <w:tc>
          <w:tcPr>
            <w:tcW w:w="1260" w:type="dxa"/>
            <w:vAlign w:val="bottom"/>
          </w:tcPr>
          <w:p w14:paraId="5302886A" w14:textId="77777777" w:rsidR="005961BD" w:rsidRPr="004F0391" w:rsidRDefault="005961BD" w:rsidP="009901FC">
            <w:pPr>
              <w:ind w:left="-127"/>
              <w:jc w:val="right"/>
              <w:rPr>
                <w:rFonts w:ascii="BrowalliaUPC" w:hAnsi="BrowalliaUPC" w:cs="BrowalliaUPC"/>
                <w:cs/>
              </w:rPr>
            </w:pPr>
          </w:p>
        </w:tc>
        <w:tc>
          <w:tcPr>
            <w:tcW w:w="236" w:type="dxa"/>
          </w:tcPr>
          <w:p w14:paraId="23383EE0" w14:textId="77777777" w:rsidR="005961BD" w:rsidRPr="004F0391" w:rsidRDefault="005961BD" w:rsidP="009901FC">
            <w:pPr>
              <w:ind w:left="-127"/>
              <w:jc w:val="right"/>
              <w:rPr>
                <w:rFonts w:ascii="BrowalliaUPC" w:hAnsi="BrowalliaUPC" w:cs="BrowalliaUPC"/>
                <w:cs/>
              </w:rPr>
            </w:pPr>
          </w:p>
        </w:tc>
        <w:tc>
          <w:tcPr>
            <w:tcW w:w="1240" w:type="dxa"/>
            <w:vAlign w:val="bottom"/>
          </w:tcPr>
          <w:p w14:paraId="3FD0CE39" w14:textId="77777777" w:rsidR="005961BD" w:rsidRPr="004F0391" w:rsidRDefault="005961BD" w:rsidP="009901FC">
            <w:pPr>
              <w:ind w:left="-127"/>
              <w:jc w:val="right"/>
              <w:rPr>
                <w:rFonts w:ascii="BrowalliaUPC" w:hAnsi="BrowalliaUPC" w:cs="BrowalliaUPC"/>
                <w:cs/>
              </w:rPr>
            </w:pPr>
          </w:p>
        </w:tc>
        <w:tc>
          <w:tcPr>
            <w:tcW w:w="236" w:type="dxa"/>
          </w:tcPr>
          <w:p w14:paraId="4884390C" w14:textId="77777777" w:rsidR="005961BD" w:rsidRPr="004F0391" w:rsidRDefault="005961BD" w:rsidP="009901FC">
            <w:pPr>
              <w:ind w:left="-127"/>
              <w:jc w:val="right"/>
              <w:rPr>
                <w:rFonts w:ascii="BrowalliaUPC" w:hAnsi="BrowalliaUPC" w:cs="BrowalliaUPC"/>
                <w:cs/>
              </w:rPr>
            </w:pPr>
          </w:p>
        </w:tc>
        <w:tc>
          <w:tcPr>
            <w:tcW w:w="1186" w:type="dxa"/>
            <w:vAlign w:val="bottom"/>
          </w:tcPr>
          <w:p w14:paraId="138D611F" w14:textId="77777777" w:rsidR="005961BD" w:rsidRPr="004F0391" w:rsidRDefault="005961BD" w:rsidP="009901FC">
            <w:pPr>
              <w:ind w:left="-127"/>
              <w:jc w:val="right"/>
              <w:rPr>
                <w:rFonts w:ascii="BrowalliaUPC" w:hAnsi="BrowalliaUPC" w:cs="BrowalliaUPC"/>
                <w:cs/>
              </w:rPr>
            </w:pPr>
          </w:p>
        </w:tc>
        <w:tc>
          <w:tcPr>
            <w:tcW w:w="236" w:type="dxa"/>
          </w:tcPr>
          <w:p w14:paraId="31D39AFC" w14:textId="77777777" w:rsidR="005961BD" w:rsidRPr="004F0391" w:rsidRDefault="005961BD" w:rsidP="009901FC">
            <w:pPr>
              <w:ind w:left="-127"/>
              <w:jc w:val="right"/>
              <w:rPr>
                <w:rFonts w:ascii="BrowalliaUPC" w:hAnsi="BrowalliaUPC" w:cs="BrowalliaUPC"/>
                <w:cs/>
              </w:rPr>
            </w:pPr>
          </w:p>
        </w:tc>
        <w:tc>
          <w:tcPr>
            <w:tcW w:w="1231" w:type="dxa"/>
            <w:vAlign w:val="bottom"/>
          </w:tcPr>
          <w:p w14:paraId="1DED7C48" w14:textId="77777777" w:rsidR="005961BD" w:rsidRPr="004F0391" w:rsidRDefault="005961BD" w:rsidP="009901FC">
            <w:pPr>
              <w:ind w:left="-127"/>
              <w:jc w:val="right"/>
              <w:rPr>
                <w:rFonts w:ascii="BrowalliaUPC" w:hAnsi="BrowalliaUPC" w:cs="BrowalliaUPC"/>
                <w:cs/>
              </w:rPr>
            </w:pPr>
          </w:p>
        </w:tc>
      </w:tr>
      <w:tr w:rsidR="00031197" w:rsidRPr="004F0391" w14:paraId="42E23EAE" w14:textId="77777777" w:rsidTr="00456B48">
        <w:tc>
          <w:tcPr>
            <w:tcW w:w="3330" w:type="dxa"/>
          </w:tcPr>
          <w:p w14:paraId="49EFBE7C" w14:textId="77777777" w:rsidR="00031197" w:rsidRPr="004F0391" w:rsidRDefault="00031197" w:rsidP="00031197">
            <w:pPr>
              <w:rPr>
                <w:rFonts w:ascii="BrowalliaUPC" w:hAnsi="BrowalliaUPC" w:cs="BrowalliaUPC"/>
                <w:spacing w:val="-2"/>
                <w:cs/>
                <w:lang w:val="en-GB"/>
              </w:rPr>
            </w:pPr>
            <w:r w:rsidRPr="004F0391">
              <w:rPr>
                <w:rFonts w:ascii="BrowalliaUPC" w:eastAsia="Arial Unicode MS" w:hAnsi="BrowalliaUPC" w:cs="BrowalliaUPC"/>
                <w:spacing w:val="-2"/>
                <w:cs/>
                <w:lang w:val="en-US"/>
              </w:rPr>
              <w:t>ภาษีเงินได้</w:t>
            </w:r>
            <w:r w:rsidRPr="004F0391">
              <w:rPr>
                <w:rFonts w:ascii="BrowalliaUPC" w:eastAsia="Arial Unicode MS" w:hAnsi="BrowalliaUPC" w:cs="BrowalliaUPC"/>
                <w:spacing w:val="-2"/>
                <w:cs/>
              </w:rPr>
              <w:t>สำหรับงวดปัจจุบัน</w:t>
            </w:r>
          </w:p>
        </w:tc>
        <w:tc>
          <w:tcPr>
            <w:tcW w:w="1260" w:type="dxa"/>
          </w:tcPr>
          <w:p w14:paraId="0D6B7CD5" w14:textId="28D139F5" w:rsidR="00031197" w:rsidRPr="00031197" w:rsidRDefault="00A130FB" w:rsidP="009901FC">
            <w:pPr>
              <w:jc w:val="right"/>
              <w:rPr>
                <w:rFonts w:ascii="BrowalliaUPC" w:hAnsi="BrowalliaUPC" w:cs="BrowalliaUPC"/>
                <w:lang w:val="en-US"/>
              </w:rPr>
            </w:pPr>
            <w:r>
              <w:rPr>
                <w:rFonts w:ascii="BrowalliaUPC" w:hAnsi="BrowalliaUPC" w:cs="BrowalliaUPC"/>
                <w:lang w:val="en-US"/>
              </w:rPr>
              <w:t>7,821</w:t>
            </w:r>
          </w:p>
        </w:tc>
        <w:tc>
          <w:tcPr>
            <w:tcW w:w="236" w:type="dxa"/>
            <w:vAlign w:val="bottom"/>
          </w:tcPr>
          <w:p w14:paraId="6FA0AC6D" w14:textId="77777777" w:rsidR="00031197" w:rsidRPr="00031197" w:rsidRDefault="00031197" w:rsidP="009901FC">
            <w:pPr>
              <w:ind w:left="-127"/>
              <w:jc w:val="right"/>
              <w:rPr>
                <w:rFonts w:ascii="BrowalliaUPC" w:hAnsi="BrowalliaUPC" w:cs="BrowalliaUPC"/>
                <w:cs/>
                <w:lang w:val="en-US"/>
              </w:rPr>
            </w:pPr>
          </w:p>
        </w:tc>
        <w:tc>
          <w:tcPr>
            <w:tcW w:w="1240" w:type="dxa"/>
            <w:vAlign w:val="bottom"/>
          </w:tcPr>
          <w:p w14:paraId="0203C285" w14:textId="167248C1" w:rsidR="00031197" w:rsidRPr="00031197" w:rsidRDefault="00031197" w:rsidP="009901FC">
            <w:pPr>
              <w:jc w:val="right"/>
              <w:rPr>
                <w:rFonts w:ascii="BrowalliaUPC" w:hAnsi="BrowalliaUPC" w:cs="BrowalliaUPC"/>
                <w:lang w:val="en-US"/>
              </w:rPr>
            </w:pPr>
            <w:r w:rsidRPr="00031197">
              <w:rPr>
                <w:rFonts w:ascii="Browallia New" w:hAnsi="Browallia New" w:cs="Browallia New"/>
                <w:lang w:val="en-GB"/>
              </w:rPr>
              <w:t>5</w:t>
            </w:r>
            <w:r w:rsidRPr="00031197">
              <w:rPr>
                <w:rFonts w:ascii="Browallia New" w:hAnsi="Browallia New" w:cs="Browallia New"/>
              </w:rPr>
              <w:t>,</w:t>
            </w:r>
            <w:r w:rsidRPr="00031197">
              <w:rPr>
                <w:rFonts w:ascii="Browallia New" w:hAnsi="Browallia New" w:cs="Browallia New"/>
                <w:lang w:val="en-GB"/>
              </w:rPr>
              <w:t>038</w:t>
            </w:r>
          </w:p>
        </w:tc>
        <w:tc>
          <w:tcPr>
            <w:tcW w:w="236" w:type="dxa"/>
            <w:vAlign w:val="bottom"/>
          </w:tcPr>
          <w:p w14:paraId="654A119A" w14:textId="77777777" w:rsidR="00031197" w:rsidRPr="00031197" w:rsidRDefault="00031197" w:rsidP="009901FC">
            <w:pPr>
              <w:ind w:left="-127"/>
              <w:jc w:val="right"/>
              <w:rPr>
                <w:rFonts w:ascii="BrowalliaUPC" w:hAnsi="BrowalliaUPC" w:cs="BrowalliaUPC"/>
                <w:cs/>
                <w:lang w:val="en-US"/>
              </w:rPr>
            </w:pPr>
          </w:p>
        </w:tc>
        <w:tc>
          <w:tcPr>
            <w:tcW w:w="1186" w:type="dxa"/>
          </w:tcPr>
          <w:p w14:paraId="65921E02" w14:textId="399D7939" w:rsidR="00031197" w:rsidRPr="00031197" w:rsidRDefault="00A130FB" w:rsidP="009901FC">
            <w:pPr>
              <w:jc w:val="right"/>
              <w:rPr>
                <w:rFonts w:ascii="BrowalliaUPC" w:hAnsi="BrowalliaUPC" w:cs="BrowalliaUPC"/>
                <w:lang w:val="en-US"/>
              </w:rPr>
            </w:pPr>
            <w:r>
              <w:rPr>
                <w:rFonts w:ascii="BrowalliaUPC" w:hAnsi="BrowalliaUPC" w:cs="BrowalliaUPC"/>
                <w:lang w:val="en-US"/>
              </w:rPr>
              <w:t>233</w:t>
            </w:r>
          </w:p>
        </w:tc>
        <w:tc>
          <w:tcPr>
            <w:tcW w:w="236" w:type="dxa"/>
            <w:vAlign w:val="bottom"/>
          </w:tcPr>
          <w:p w14:paraId="31961422" w14:textId="77777777" w:rsidR="00031197" w:rsidRPr="00031197" w:rsidRDefault="00031197" w:rsidP="009901FC">
            <w:pPr>
              <w:ind w:left="-127"/>
              <w:jc w:val="right"/>
              <w:rPr>
                <w:rFonts w:ascii="BrowalliaUPC" w:hAnsi="BrowalliaUPC" w:cs="BrowalliaUPC"/>
                <w:cs/>
                <w:lang w:val="en-US"/>
              </w:rPr>
            </w:pPr>
          </w:p>
        </w:tc>
        <w:tc>
          <w:tcPr>
            <w:tcW w:w="1231" w:type="dxa"/>
            <w:vAlign w:val="bottom"/>
          </w:tcPr>
          <w:p w14:paraId="658F3B49" w14:textId="34895356" w:rsidR="00031197" w:rsidRPr="00031197" w:rsidRDefault="00031197" w:rsidP="009901FC">
            <w:pPr>
              <w:jc w:val="right"/>
              <w:rPr>
                <w:rFonts w:ascii="BrowalliaUPC" w:hAnsi="BrowalliaUPC" w:cs="BrowalliaUPC"/>
                <w:lang w:val="en-US"/>
              </w:rPr>
            </w:pPr>
            <w:r w:rsidRPr="00031197">
              <w:rPr>
                <w:rFonts w:ascii="Browallia New" w:hAnsi="Browallia New" w:cs="Browallia New"/>
                <w:lang w:val="en-GB"/>
              </w:rPr>
              <w:t>630</w:t>
            </w:r>
          </w:p>
        </w:tc>
      </w:tr>
      <w:tr w:rsidR="00031197" w:rsidRPr="004F0391" w14:paraId="128CAC5B" w14:textId="77777777" w:rsidTr="00456B48">
        <w:tc>
          <w:tcPr>
            <w:tcW w:w="3330" w:type="dxa"/>
          </w:tcPr>
          <w:p w14:paraId="7C8B66E9" w14:textId="77777777" w:rsidR="00031197" w:rsidRPr="00820460" w:rsidRDefault="00031197" w:rsidP="00031197">
            <w:pPr>
              <w:rPr>
                <w:rFonts w:ascii="BrowalliaUPC" w:hAnsi="BrowalliaUPC" w:cs="BrowalliaUPC"/>
                <w:cs/>
              </w:rPr>
            </w:pPr>
            <w:r w:rsidRPr="00820460">
              <w:rPr>
                <w:rFonts w:ascii="BrowalliaUPC" w:eastAsia="Arial Unicode MS" w:hAnsi="BrowalliaUPC" w:cs="BrowalliaUPC"/>
                <w:cs/>
              </w:rPr>
              <w:t>รายการที่เกิดจากผลแตกต่างชั่วคราว</w:t>
            </w:r>
          </w:p>
        </w:tc>
        <w:tc>
          <w:tcPr>
            <w:tcW w:w="1260" w:type="dxa"/>
            <w:tcBorders>
              <w:bottom w:val="single" w:sz="4" w:space="0" w:color="auto"/>
            </w:tcBorders>
          </w:tcPr>
          <w:p w14:paraId="0AF7E059" w14:textId="5F7F3CF2" w:rsidR="00031197" w:rsidRPr="00031197" w:rsidRDefault="00A130FB" w:rsidP="009901FC">
            <w:pPr>
              <w:jc w:val="right"/>
              <w:rPr>
                <w:rFonts w:ascii="BrowalliaUPC" w:hAnsi="BrowalliaUPC" w:cs="BrowalliaUPC"/>
                <w:lang w:val="en-US"/>
              </w:rPr>
            </w:pPr>
            <w:r>
              <w:rPr>
                <w:rFonts w:ascii="BrowalliaUPC" w:hAnsi="BrowalliaUPC" w:cs="BrowalliaUPC"/>
                <w:lang w:val="en-US"/>
              </w:rPr>
              <w:t>88</w:t>
            </w:r>
          </w:p>
        </w:tc>
        <w:tc>
          <w:tcPr>
            <w:tcW w:w="236" w:type="dxa"/>
          </w:tcPr>
          <w:p w14:paraId="626678CB" w14:textId="77777777" w:rsidR="00031197" w:rsidRPr="00031197" w:rsidRDefault="00031197" w:rsidP="009901FC">
            <w:pPr>
              <w:jc w:val="right"/>
              <w:rPr>
                <w:rFonts w:ascii="BrowalliaUPC" w:hAnsi="BrowalliaUPC" w:cs="BrowalliaUPC"/>
                <w:cs/>
                <w:lang w:val="en-US"/>
              </w:rPr>
            </w:pPr>
          </w:p>
        </w:tc>
        <w:tc>
          <w:tcPr>
            <w:tcW w:w="1240" w:type="dxa"/>
            <w:tcBorders>
              <w:bottom w:val="single" w:sz="4" w:space="0" w:color="auto"/>
            </w:tcBorders>
            <w:vAlign w:val="bottom"/>
          </w:tcPr>
          <w:p w14:paraId="1034E202" w14:textId="395DD2D4" w:rsidR="00031197" w:rsidRPr="00031197" w:rsidRDefault="00031197" w:rsidP="009901FC">
            <w:pPr>
              <w:ind w:hanging="322"/>
              <w:jc w:val="right"/>
              <w:rPr>
                <w:rFonts w:ascii="BrowalliaUPC" w:hAnsi="BrowalliaUPC" w:cs="BrowalliaUPC"/>
                <w:cs/>
                <w:lang w:val="en-US"/>
              </w:rPr>
            </w:pPr>
            <w:r w:rsidRPr="00031197">
              <w:rPr>
                <w:rFonts w:ascii="Browallia New" w:hAnsi="Browallia New" w:cs="Browallia New"/>
                <w:lang w:val="en-GB"/>
              </w:rPr>
              <w:t>1</w:t>
            </w:r>
            <w:r w:rsidRPr="00031197">
              <w:rPr>
                <w:rFonts w:ascii="Browallia New" w:hAnsi="Browallia New" w:cs="Browallia New"/>
              </w:rPr>
              <w:t>,</w:t>
            </w:r>
            <w:r w:rsidRPr="00031197">
              <w:rPr>
                <w:rFonts w:ascii="Browallia New" w:hAnsi="Browallia New" w:cs="Browallia New"/>
                <w:lang w:val="en-GB"/>
              </w:rPr>
              <w:t>045</w:t>
            </w:r>
          </w:p>
        </w:tc>
        <w:tc>
          <w:tcPr>
            <w:tcW w:w="236" w:type="dxa"/>
          </w:tcPr>
          <w:p w14:paraId="57CF2D88" w14:textId="77777777" w:rsidR="00031197" w:rsidRPr="00031197" w:rsidRDefault="00031197" w:rsidP="009901FC">
            <w:pPr>
              <w:jc w:val="right"/>
              <w:rPr>
                <w:rFonts w:ascii="BrowalliaUPC" w:hAnsi="BrowalliaUPC" w:cs="BrowalliaUPC"/>
                <w:cs/>
                <w:lang w:val="en-US"/>
              </w:rPr>
            </w:pPr>
          </w:p>
        </w:tc>
        <w:tc>
          <w:tcPr>
            <w:tcW w:w="1186" w:type="dxa"/>
            <w:tcBorders>
              <w:bottom w:val="single" w:sz="4" w:space="0" w:color="auto"/>
            </w:tcBorders>
          </w:tcPr>
          <w:p w14:paraId="4212AD32" w14:textId="6E1FBD0B" w:rsidR="00031197" w:rsidRPr="00031197" w:rsidRDefault="00A130FB" w:rsidP="009901FC">
            <w:pPr>
              <w:jc w:val="right"/>
              <w:rPr>
                <w:rFonts w:ascii="BrowalliaUPC" w:hAnsi="BrowalliaUPC" w:cs="BrowalliaUPC"/>
                <w:lang w:val="en-US"/>
              </w:rPr>
            </w:pPr>
            <w:r>
              <w:rPr>
                <w:rFonts w:ascii="BrowalliaUPC" w:hAnsi="BrowalliaUPC" w:cs="BrowalliaUPC"/>
                <w:lang w:val="en-US"/>
              </w:rPr>
              <w:t>(</w:t>
            </w:r>
            <w:r w:rsidR="005C2905">
              <w:rPr>
                <w:rFonts w:ascii="BrowalliaUPC" w:hAnsi="BrowalliaUPC" w:cs="BrowalliaUPC"/>
                <w:lang w:val="en-US"/>
              </w:rPr>
              <w:t>24)</w:t>
            </w:r>
          </w:p>
        </w:tc>
        <w:tc>
          <w:tcPr>
            <w:tcW w:w="236" w:type="dxa"/>
          </w:tcPr>
          <w:p w14:paraId="618B3B7E" w14:textId="77777777" w:rsidR="00031197" w:rsidRPr="00031197" w:rsidRDefault="00031197" w:rsidP="009901FC">
            <w:pPr>
              <w:jc w:val="right"/>
              <w:rPr>
                <w:rFonts w:ascii="BrowalliaUPC" w:hAnsi="BrowalliaUPC" w:cs="BrowalliaUPC"/>
                <w:cs/>
                <w:lang w:val="en-US"/>
              </w:rPr>
            </w:pPr>
          </w:p>
        </w:tc>
        <w:tc>
          <w:tcPr>
            <w:tcW w:w="1231" w:type="dxa"/>
            <w:tcBorders>
              <w:bottom w:val="single" w:sz="4" w:space="0" w:color="auto"/>
            </w:tcBorders>
            <w:vAlign w:val="center"/>
          </w:tcPr>
          <w:p w14:paraId="357632EE" w14:textId="134ECF1B" w:rsidR="00031197" w:rsidRPr="00031197" w:rsidRDefault="00031197" w:rsidP="009901FC">
            <w:pPr>
              <w:jc w:val="right"/>
              <w:rPr>
                <w:rFonts w:ascii="BrowalliaUPC" w:hAnsi="BrowalliaUPC" w:cs="BrowalliaUPC"/>
                <w:cs/>
                <w:lang w:val="en-US"/>
              </w:rPr>
            </w:pPr>
            <w:r w:rsidRPr="00031197">
              <w:rPr>
                <w:rFonts w:ascii="Browallia New" w:hAnsi="Browallia New" w:cs="Browallia New"/>
                <w:lang w:val="en-GB"/>
              </w:rPr>
              <w:t>18</w:t>
            </w:r>
          </w:p>
        </w:tc>
      </w:tr>
      <w:tr w:rsidR="00031197" w:rsidRPr="004F0391" w14:paraId="7C0963E9" w14:textId="77777777" w:rsidTr="00456B48">
        <w:tc>
          <w:tcPr>
            <w:tcW w:w="3330" w:type="dxa"/>
          </w:tcPr>
          <w:p w14:paraId="39BCD502" w14:textId="17A6A144" w:rsidR="00031197" w:rsidRPr="004F0391" w:rsidRDefault="00031197" w:rsidP="00031197">
            <w:pPr>
              <w:rPr>
                <w:rFonts w:ascii="BrowalliaUPC" w:hAnsi="BrowalliaUPC" w:cs="BrowalliaUPC"/>
                <w:cs/>
              </w:rPr>
            </w:pPr>
            <w:r w:rsidRPr="004F0391">
              <w:rPr>
                <w:rFonts w:ascii="BrowalliaUPC" w:eastAsia="Arial Unicode MS" w:hAnsi="BrowalliaUPC" w:cs="BrowalliaUPC"/>
                <w:cs/>
              </w:rPr>
              <w:t>รวมภาษีเงินได้</w:t>
            </w:r>
          </w:p>
        </w:tc>
        <w:tc>
          <w:tcPr>
            <w:tcW w:w="1260" w:type="dxa"/>
            <w:tcBorders>
              <w:top w:val="single" w:sz="4" w:space="0" w:color="auto"/>
              <w:bottom w:val="single" w:sz="12" w:space="0" w:color="auto"/>
            </w:tcBorders>
          </w:tcPr>
          <w:p w14:paraId="1C447F2D" w14:textId="0B88B060" w:rsidR="00031197" w:rsidRPr="00031197" w:rsidRDefault="00A130FB" w:rsidP="009901FC">
            <w:pPr>
              <w:jc w:val="right"/>
              <w:rPr>
                <w:rFonts w:ascii="BrowalliaUPC" w:hAnsi="BrowalliaUPC" w:cs="BrowalliaUPC"/>
                <w:cs/>
                <w:lang w:val="en-US"/>
              </w:rPr>
            </w:pPr>
            <w:r>
              <w:rPr>
                <w:rFonts w:ascii="BrowalliaUPC" w:hAnsi="BrowalliaUPC" w:cs="BrowalliaUPC"/>
                <w:lang w:val="en-US"/>
              </w:rPr>
              <w:t>7,909</w:t>
            </w:r>
          </w:p>
        </w:tc>
        <w:tc>
          <w:tcPr>
            <w:tcW w:w="236" w:type="dxa"/>
          </w:tcPr>
          <w:p w14:paraId="0ACFA5D6" w14:textId="77777777" w:rsidR="00031197" w:rsidRPr="00031197" w:rsidRDefault="00031197" w:rsidP="009901FC">
            <w:pPr>
              <w:jc w:val="right"/>
              <w:rPr>
                <w:rFonts w:ascii="BrowalliaUPC" w:hAnsi="BrowalliaUPC" w:cs="BrowalliaUPC"/>
                <w:cs/>
                <w:lang w:val="en-US"/>
              </w:rPr>
            </w:pPr>
          </w:p>
        </w:tc>
        <w:tc>
          <w:tcPr>
            <w:tcW w:w="1240" w:type="dxa"/>
            <w:tcBorders>
              <w:top w:val="single" w:sz="4" w:space="0" w:color="auto"/>
              <w:bottom w:val="single" w:sz="12" w:space="0" w:color="auto"/>
            </w:tcBorders>
            <w:vAlign w:val="bottom"/>
          </w:tcPr>
          <w:p w14:paraId="5B19B6F7" w14:textId="5F6DEA20" w:rsidR="00031197" w:rsidRPr="00031197" w:rsidRDefault="00031197" w:rsidP="009901FC">
            <w:pPr>
              <w:jc w:val="right"/>
              <w:rPr>
                <w:rFonts w:ascii="BrowalliaUPC" w:hAnsi="BrowalliaUPC" w:cs="BrowalliaUPC"/>
                <w:cs/>
                <w:lang w:val="en-US"/>
              </w:rPr>
            </w:pPr>
            <w:r w:rsidRPr="00031197">
              <w:rPr>
                <w:rFonts w:ascii="Browallia New" w:hAnsi="Browallia New" w:cs="Browallia New"/>
                <w:lang w:val="en-GB"/>
              </w:rPr>
              <w:t>6</w:t>
            </w:r>
            <w:r w:rsidRPr="00031197">
              <w:rPr>
                <w:rFonts w:ascii="Browallia New" w:hAnsi="Browallia New" w:cs="Browallia New"/>
              </w:rPr>
              <w:t>,</w:t>
            </w:r>
            <w:r w:rsidRPr="00031197">
              <w:rPr>
                <w:rFonts w:ascii="Browallia New" w:hAnsi="Browallia New" w:cs="Browallia New"/>
                <w:lang w:val="en-GB"/>
              </w:rPr>
              <w:t>083</w:t>
            </w:r>
          </w:p>
        </w:tc>
        <w:tc>
          <w:tcPr>
            <w:tcW w:w="236" w:type="dxa"/>
          </w:tcPr>
          <w:p w14:paraId="048D12BA" w14:textId="77777777" w:rsidR="00031197" w:rsidRPr="00031197" w:rsidRDefault="00031197" w:rsidP="009901FC">
            <w:pPr>
              <w:jc w:val="right"/>
              <w:rPr>
                <w:rFonts w:ascii="BrowalliaUPC" w:hAnsi="BrowalliaUPC" w:cs="BrowalliaUPC"/>
                <w:cs/>
                <w:lang w:val="en-US"/>
              </w:rPr>
            </w:pPr>
          </w:p>
        </w:tc>
        <w:tc>
          <w:tcPr>
            <w:tcW w:w="1186" w:type="dxa"/>
            <w:tcBorders>
              <w:top w:val="single" w:sz="4" w:space="0" w:color="auto"/>
              <w:bottom w:val="single" w:sz="12" w:space="0" w:color="auto"/>
            </w:tcBorders>
          </w:tcPr>
          <w:p w14:paraId="331419C0" w14:textId="4D50ED7B" w:rsidR="00031197" w:rsidRPr="00031197" w:rsidRDefault="005C2905" w:rsidP="009901FC">
            <w:pPr>
              <w:jc w:val="right"/>
              <w:rPr>
                <w:rFonts w:ascii="BrowalliaUPC" w:hAnsi="BrowalliaUPC" w:cs="BrowalliaUPC"/>
                <w:cs/>
                <w:lang w:val="en-US"/>
              </w:rPr>
            </w:pPr>
            <w:r>
              <w:rPr>
                <w:rFonts w:ascii="BrowalliaUPC" w:hAnsi="BrowalliaUPC" w:cs="BrowalliaUPC"/>
                <w:lang w:val="en-US"/>
              </w:rPr>
              <w:t>209</w:t>
            </w:r>
          </w:p>
        </w:tc>
        <w:tc>
          <w:tcPr>
            <w:tcW w:w="236" w:type="dxa"/>
          </w:tcPr>
          <w:p w14:paraId="252CACB9" w14:textId="77777777" w:rsidR="00031197" w:rsidRPr="00031197" w:rsidRDefault="00031197" w:rsidP="009901FC">
            <w:pPr>
              <w:jc w:val="right"/>
              <w:rPr>
                <w:rFonts w:ascii="BrowalliaUPC" w:hAnsi="BrowalliaUPC" w:cs="BrowalliaUPC"/>
                <w:cs/>
                <w:lang w:val="en-US"/>
              </w:rPr>
            </w:pPr>
          </w:p>
        </w:tc>
        <w:tc>
          <w:tcPr>
            <w:tcW w:w="1231" w:type="dxa"/>
            <w:tcBorders>
              <w:top w:val="single" w:sz="4" w:space="0" w:color="auto"/>
              <w:bottom w:val="single" w:sz="12" w:space="0" w:color="auto"/>
            </w:tcBorders>
          </w:tcPr>
          <w:p w14:paraId="3DEB041B" w14:textId="516BEF83" w:rsidR="00031197" w:rsidRPr="00031197" w:rsidRDefault="00031197" w:rsidP="009901FC">
            <w:pPr>
              <w:ind w:hanging="322"/>
              <w:jc w:val="right"/>
              <w:rPr>
                <w:rFonts w:ascii="BrowalliaUPC" w:hAnsi="BrowalliaUPC" w:cs="BrowalliaUPC"/>
                <w:cs/>
                <w:lang w:val="en-US"/>
              </w:rPr>
            </w:pPr>
            <w:r w:rsidRPr="00031197">
              <w:rPr>
                <w:rFonts w:ascii="Browallia New" w:hAnsi="Browallia New" w:cs="Browallia New"/>
                <w:lang w:val="en-GB"/>
              </w:rPr>
              <w:t>648</w:t>
            </w:r>
          </w:p>
        </w:tc>
      </w:tr>
    </w:tbl>
    <w:p w14:paraId="1B7F8588" w14:textId="77777777" w:rsidR="005961BD" w:rsidRPr="00D86A7F" w:rsidRDefault="005961BD" w:rsidP="001F3CE7">
      <w:pPr>
        <w:ind w:left="486" w:right="-5"/>
        <w:jc w:val="thaiDistribute"/>
        <w:rPr>
          <w:rFonts w:ascii="BrowalliaUPC" w:eastAsia="Arial Unicode MS" w:hAnsi="BrowalliaUPC" w:cs="BrowalliaUPC"/>
          <w:lang w:val="en-GB"/>
        </w:rPr>
      </w:pPr>
    </w:p>
    <w:p w14:paraId="6AD82EF2" w14:textId="1F723F37" w:rsidR="00C55912" w:rsidRPr="00CC4826" w:rsidRDefault="002F0B9A" w:rsidP="002F0B9A">
      <w:pPr>
        <w:ind w:left="513" w:right="-5"/>
        <w:jc w:val="thaiDistribute"/>
        <w:rPr>
          <w:rFonts w:ascii="BrowalliaUPC" w:hAnsi="BrowalliaUPC" w:cs="BrowalliaUPC"/>
          <w:lang w:val="en-US"/>
        </w:rPr>
      </w:pPr>
      <w:r w:rsidRPr="004F0391">
        <w:rPr>
          <w:rFonts w:ascii="BrowalliaUPC" w:hAnsi="BrowalliaUPC" w:cs="BrowalliaUPC"/>
          <w:cs/>
          <w:lang w:val="en-GB"/>
        </w:rPr>
        <w:t>ภาษีเงินได้ระหว่างกาลรับรู้ด้วยประมาณการของฝ่ายบริหารโดยใช้อัตราภาษีเดียวกันกับอัตราภาษีเงินได้ถัวเฉลี่ยถ่วงน้ำหนักทั้งปีที่คาดว่าจะเกิดขึ้น โดยประมาณการอัตราภาษีเงินได้ถัวเฉลี่ยถ่วงน้ำหนักสำหรับปีที่ใช้กับ</w:t>
      </w:r>
      <w:r w:rsidRPr="004F0391">
        <w:rPr>
          <w:rFonts w:ascii="BrowalliaUPC" w:hAnsi="BrowalliaUPC" w:cs="BrowalliaUPC"/>
          <w:lang w:val="en-GB"/>
        </w:rPr>
        <w:br/>
      </w:r>
      <w:r w:rsidR="009B611E" w:rsidRPr="004F0391">
        <w:rPr>
          <w:rFonts w:ascii="BrowalliaUPC" w:hAnsi="BrowalliaUPC" w:cs="BrowalliaUPC"/>
          <w:cs/>
          <w:lang w:val="en-GB"/>
        </w:rPr>
        <w:t>กลุ่มบริษัท</w:t>
      </w:r>
      <w:r w:rsidRPr="004F0391">
        <w:rPr>
          <w:rFonts w:ascii="BrowalliaUPC" w:hAnsi="BrowalliaUPC" w:cs="BrowalliaUPC"/>
          <w:cs/>
          <w:lang w:val="en-GB"/>
        </w:rPr>
        <w:t>สำหรับงวดสามเดือน</w:t>
      </w:r>
      <w:r w:rsidR="00031197">
        <w:rPr>
          <w:rFonts w:ascii="BrowalliaUPC" w:hAnsi="BrowalliaUPC" w:cs="BrowalliaUPC" w:hint="cs"/>
          <w:cs/>
          <w:lang w:val="en-GB"/>
        </w:rPr>
        <w:t>และหกเดือน</w:t>
      </w:r>
      <w:r w:rsidRPr="004F0391">
        <w:rPr>
          <w:rFonts w:ascii="BrowalliaUPC" w:hAnsi="BrowalliaUPC" w:cs="BrowalliaUPC"/>
          <w:cs/>
          <w:lang w:val="en-GB"/>
        </w:rPr>
        <w:t xml:space="preserve">สิ้นสุดวันที่ </w:t>
      </w:r>
      <w:r w:rsidR="00031197" w:rsidRPr="00FD0BA2">
        <w:rPr>
          <w:rFonts w:ascii="BrowalliaUPC" w:hAnsi="BrowalliaUPC" w:cs="BrowalliaUPC"/>
          <w:color w:val="000000" w:themeColor="text1"/>
          <w:lang w:val="en-GB"/>
        </w:rPr>
        <w:t>3</w:t>
      </w:r>
      <w:r w:rsidR="00031197" w:rsidRPr="00FD0BA2">
        <w:rPr>
          <w:rFonts w:ascii="BrowalliaUPC" w:hAnsi="BrowalliaUPC" w:cs="BrowalliaUPC"/>
          <w:color w:val="000000" w:themeColor="text1"/>
          <w:lang w:val="en-US"/>
        </w:rPr>
        <w:t>0</w:t>
      </w:r>
      <w:r w:rsidR="00031197" w:rsidRPr="00FD0BA2">
        <w:rPr>
          <w:rFonts w:ascii="BrowalliaUPC" w:hAnsi="BrowalliaUPC" w:cs="BrowalliaUPC" w:hint="cs"/>
          <w:color w:val="000000" w:themeColor="text1"/>
          <w:cs/>
          <w:lang w:val="en-US"/>
        </w:rPr>
        <w:t xml:space="preserve"> มิถุนายน</w:t>
      </w:r>
      <w:r w:rsidRPr="004F0391">
        <w:rPr>
          <w:rFonts w:ascii="BrowalliaUPC" w:eastAsia="Arial Unicode MS" w:hAnsi="BrowalliaUPC" w:cs="BrowalliaUPC"/>
          <w:cs/>
          <w:lang w:val="en-GB"/>
        </w:rPr>
        <w:t xml:space="preserve"> </w:t>
      </w:r>
      <w:r w:rsidRPr="004F0391">
        <w:rPr>
          <w:rFonts w:ascii="BrowalliaUPC" w:eastAsia="Arial Unicode MS" w:hAnsi="BrowalliaUPC" w:cs="BrowalliaUPC"/>
          <w:lang w:val="en-US"/>
        </w:rPr>
        <w:t xml:space="preserve">2568 </w:t>
      </w:r>
      <w:r w:rsidRPr="004F0391">
        <w:rPr>
          <w:rFonts w:ascii="BrowalliaUPC" w:hAnsi="BrowalliaUPC" w:cs="BrowalliaUPC"/>
          <w:cs/>
          <w:lang w:val="en-GB"/>
        </w:rPr>
        <w:t xml:space="preserve">คือ อัตราร้อยละ </w:t>
      </w:r>
      <w:r w:rsidR="00357FB5">
        <w:rPr>
          <w:rFonts w:ascii="BrowalliaUPC" w:hAnsi="BrowalliaUPC" w:cs="BrowalliaUPC"/>
          <w:lang w:val="en-US"/>
        </w:rPr>
        <w:t>24</w:t>
      </w:r>
      <w:r w:rsidR="00CF00D8">
        <w:rPr>
          <w:rFonts w:ascii="BrowalliaUPC" w:hAnsi="BrowalliaUPC" w:cs="BrowalliaUPC"/>
          <w:lang w:val="en-US"/>
        </w:rPr>
        <w:t>.00</w:t>
      </w:r>
      <w:r w:rsidR="009227D0">
        <w:rPr>
          <w:rFonts w:ascii="BrowalliaUPC" w:hAnsi="BrowalliaUPC" w:cs="BrowalliaUPC" w:hint="cs"/>
          <w:cs/>
          <w:lang w:val="en-US"/>
        </w:rPr>
        <w:t xml:space="preserve"> </w:t>
      </w:r>
      <w:r w:rsidR="006D5F2B">
        <w:rPr>
          <w:rFonts w:ascii="BrowalliaUPC" w:hAnsi="BrowalliaUPC" w:cs="BrowalliaUPC" w:hint="cs"/>
          <w:cs/>
          <w:lang w:val="en-US"/>
        </w:rPr>
        <w:t xml:space="preserve">ต่อปี </w:t>
      </w:r>
      <w:r w:rsidR="00CC4826">
        <w:rPr>
          <w:rFonts w:ascii="BrowalliaUPC" w:hAnsi="BrowalliaUPC" w:cs="BrowalliaUPC" w:hint="cs"/>
          <w:cs/>
          <w:lang w:val="en-US"/>
        </w:rPr>
        <w:t>และอัตรา</w:t>
      </w:r>
      <w:r w:rsidR="006D5F2B">
        <w:rPr>
          <w:rFonts w:ascii="BrowalliaUPC" w:hAnsi="BrowalliaUPC" w:cs="BrowalliaUPC"/>
          <w:cs/>
          <w:lang w:val="en-US"/>
        </w:rPr>
        <w:br/>
      </w:r>
      <w:r w:rsidR="00CC4826">
        <w:rPr>
          <w:rFonts w:ascii="BrowalliaUPC" w:hAnsi="BrowalliaUPC" w:cs="BrowalliaUPC" w:hint="cs"/>
          <w:cs/>
          <w:lang w:val="en-US"/>
        </w:rPr>
        <w:t xml:space="preserve">ร้อยละ </w:t>
      </w:r>
      <w:r w:rsidR="00357FB5">
        <w:rPr>
          <w:rFonts w:ascii="BrowalliaUPC" w:hAnsi="BrowalliaUPC" w:cs="BrowalliaUPC"/>
          <w:lang w:val="en-US"/>
        </w:rPr>
        <w:t>23</w:t>
      </w:r>
      <w:r w:rsidR="00CF00D8">
        <w:rPr>
          <w:rFonts w:ascii="BrowalliaUPC" w:hAnsi="BrowalliaUPC" w:cs="BrowalliaUPC"/>
          <w:lang w:val="en-US"/>
        </w:rPr>
        <w:t>.00</w:t>
      </w:r>
      <w:r w:rsidR="00CC4826">
        <w:rPr>
          <w:rFonts w:ascii="BrowalliaUPC" w:hAnsi="BrowalliaUPC" w:cs="BrowalliaUPC" w:hint="cs"/>
          <w:cs/>
          <w:lang w:val="en-US"/>
        </w:rPr>
        <w:t xml:space="preserve"> </w:t>
      </w:r>
      <w:r w:rsidR="006D5F2B">
        <w:rPr>
          <w:rFonts w:ascii="BrowalliaUPC" w:hAnsi="BrowalliaUPC" w:cs="BrowalliaUPC" w:hint="cs"/>
          <w:cs/>
          <w:lang w:val="en-US"/>
        </w:rPr>
        <w:t xml:space="preserve">ต่อปี </w:t>
      </w:r>
      <w:r w:rsidR="00CC4826">
        <w:rPr>
          <w:rFonts w:ascii="BrowalliaUPC" w:hAnsi="BrowalliaUPC" w:cs="BrowalliaUPC" w:hint="cs"/>
          <w:cs/>
          <w:lang w:val="en-US"/>
        </w:rPr>
        <w:t xml:space="preserve">ตามลำดับ </w:t>
      </w:r>
      <w:r w:rsidRPr="004F0391">
        <w:rPr>
          <w:rFonts w:ascii="BrowalliaUPC" w:hAnsi="BrowalliaUPC" w:cs="BrowalliaUPC"/>
          <w:cs/>
          <w:lang w:val="en-GB"/>
        </w:rPr>
        <w:t>เปรียบเทียบกับประมาณการอัตราภาษีเงินได้ที่ใช้ในงวด</w:t>
      </w:r>
      <w:r w:rsidR="00CC4826" w:rsidRPr="004F0391">
        <w:rPr>
          <w:rFonts w:ascii="BrowalliaUPC" w:hAnsi="BrowalliaUPC" w:cs="BrowalliaUPC"/>
          <w:cs/>
          <w:lang w:val="en-GB"/>
        </w:rPr>
        <w:t>สามเดือน</w:t>
      </w:r>
      <w:r w:rsidR="00CC4826">
        <w:rPr>
          <w:rFonts w:ascii="BrowalliaUPC" w:hAnsi="BrowalliaUPC" w:cs="BrowalliaUPC" w:hint="cs"/>
          <w:cs/>
          <w:lang w:val="en-GB"/>
        </w:rPr>
        <w:t>และหกเดือน</w:t>
      </w:r>
      <w:r w:rsidRPr="004F0391">
        <w:rPr>
          <w:rFonts w:ascii="BrowalliaUPC" w:hAnsi="BrowalliaUPC" w:cs="BrowalliaUPC"/>
          <w:cs/>
          <w:lang w:val="en-GB"/>
        </w:rPr>
        <w:t xml:space="preserve">สิ้นสุดวันที่ </w:t>
      </w:r>
      <w:r w:rsidR="0099172D" w:rsidRPr="00FD0BA2">
        <w:rPr>
          <w:rFonts w:ascii="BrowalliaUPC" w:hAnsi="BrowalliaUPC" w:cs="BrowalliaUPC"/>
          <w:color w:val="000000" w:themeColor="text1"/>
          <w:lang w:val="en-GB"/>
        </w:rPr>
        <w:t>3</w:t>
      </w:r>
      <w:r w:rsidR="0099172D" w:rsidRPr="00FD0BA2">
        <w:rPr>
          <w:rFonts w:ascii="BrowalliaUPC" w:hAnsi="BrowalliaUPC" w:cs="BrowalliaUPC"/>
          <w:color w:val="000000" w:themeColor="text1"/>
          <w:lang w:val="en-US"/>
        </w:rPr>
        <w:t>0</w:t>
      </w:r>
      <w:r w:rsidR="0099172D" w:rsidRPr="00FD0BA2">
        <w:rPr>
          <w:rFonts w:ascii="BrowalliaUPC" w:hAnsi="BrowalliaUPC" w:cs="BrowalliaUPC" w:hint="cs"/>
          <w:color w:val="000000" w:themeColor="text1"/>
          <w:cs/>
          <w:lang w:val="en-US"/>
        </w:rPr>
        <w:t xml:space="preserve"> มิถุนายน</w:t>
      </w:r>
      <w:r w:rsidR="00B9493B" w:rsidRPr="004F0391">
        <w:rPr>
          <w:rFonts w:ascii="BrowalliaUPC" w:eastAsia="Arial Unicode MS" w:hAnsi="BrowalliaUPC" w:cs="BrowalliaUPC"/>
          <w:cs/>
          <w:lang w:val="en-GB"/>
        </w:rPr>
        <w:t xml:space="preserve"> </w:t>
      </w:r>
      <w:r w:rsidR="00B9493B" w:rsidRPr="004F0391">
        <w:rPr>
          <w:rFonts w:ascii="BrowalliaUPC" w:eastAsia="Arial Unicode MS" w:hAnsi="BrowalliaUPC" w:cs="BrowalliaUPC"/>
          <w:lang w:val="en-US"/>
        </w:rPr>
        <w:t xml:space="preserve">2567 </w:t>
      </w:r>
      <w:r w:rsidRPr="004F0391">
        <w:rPr>
          <w:rFonts w:ascii="BrowalliaUPC" w:hAnsi="BrowalliaUPC" w:cs="BrowalliaUPC"/>
          <w:cs/>
          <w:lang w:val="en-GB"/>
        </w:rPr>
        <w:t xml:space="preserve">คือ อัตราร้อยละ </w:t>
      </w:r>
      <w:r w:rsidR="00CD5830">
        <w:rPr>
          <w:rFonts w:ascii="BrowalliaUPC" w:hAnsi="BrowalliaUPC" w:cs="BrowalliaUPC"/>
          <w:lang w:val="en-US"/>
        </w:rPr>
        <w:t>21.08</w:t>
      </w:r>
      <w:r w:rsidR="00460EEE">
        <w:rPr>
          <w:rFonts w:ascii="BrowalliaUPC" w:hAnsi="BrowalliaUPC" w:cs="BrowalliaUPC" w:hint="cs"/>
          <w:cs/>
          <w:lang w:val="en-US"/>
        </w:rPr>
        <w:t xml:space="preserve"> ต่อปี</w:t>
      </w:r>
      <w:r w:rsidRPr="004F0391">
        <w:rPr>
          <w:rFonts w:ascii="BrowalliaUPC" w:hAnsi="BrowalliaUPC" w:cs="BrowalliaUPC"/>
          <w:cs/>
          <w:lang w:val="en-GB"/>
        </w:rPr>
        <w:t xml:space="preserve"> </w:t>
      </w:r>
      <w:r w:rsidR="00CC4826">
        <w:rPr>
          <w:rFonts w:ascii="BrowalliaUPC" w:hAnsi="BrowalliaUPC" w:cs="BrowalliaUPC" w:hint="cs"/>
          <w:cs/>
          <w:lang w:val="en-GB"/>
        </w:rPr>
        <w:t xml:space="preserve">และอัตราร้อยละ </w:t>
      </w:r>
      <w:r w:rsidR="00CD5830">
        <w:rPr>
          <w:rFonts w:ascii="BrowalliaUPC" w:hAnsi="BrowalliaUPC" w:cs="BrowalliaUPC"/>
          <w:lang w:val="en-US"/>
        </w:rPr>
        <w:t>19.45</w:t>
      </w:r>
      <w:r w:rsidR="00460EEE">
        <w:rPr>
          <w:rFonts w:ascii="BrowalliaUPC" w:hAnsi="BrowalliaUPC" w:cs="BrowalliaUPC" w:hint="cs"/>
          <w:cs/>
          <w:lang w:val="en-US"/>
        </w:rPr>
        <w:t xml:space="preserve"> ต่อปี ตามลำดับ</w:t>
      </w:r>
      <w:r w:rsidR="00827B3F">
        <w:rPr>
          <w:rFonts w:ascii="BrowalliaUPC" w:hAnsi="BrowalliaUPC" w:cs="BrowalliaUPC"/>
          <w:lang w:val="en-US"/>
        </w:rPr>
        <w:t xml:space="preserve"> </w:t>
      </w:r>
    </w:p>
    <w:p w14:paraId="4DAD7B74" w14:textId="1DF2E1D5" w:rsidR="009901FC" w:rsidRDefault="009901FC">
      <w:pPr>
        <w:rPr>
          <w:rFonts w:ascii="BrowalliaUPC" w:hAnsi="BrowalliaUPC" w:cs="BrowalliaUPC"/>
          <w:lang w:val="en-GB"/>
        </w:rPr>
      </w:pPr>
    </w:p>
    <w:p w14:paraId="19D32B64" w14:textId="753BB43F" w:rsidR="006052B9" w:rsidRPr="004F0391" w:rsidRDefault="00967F2B" w:rsidP="00C2476C">
      <w:pPr>
        <w:numPr>
          <w:ilvl w:val="0"/>
          <w:numId w:val="3"/>
        </w:numPr>
        <w:tabs>
          <w:tab w:val="clear" w:pos="360"/>
          <w:tab w:val="num" w:pos="1260"/>
        </w:tabs>
        <w:ind w:left="513" w:right="45" w:hanging="513"/>
        <w:jc w:val="thaiDistribute"/>
        <w:rPr>
          <w:rFonts w:ascii="BrowalliaUPC" w:hAnsi="BrowalliaUPC" w:cs="BrowalliaUPC"/>
          <w:b/>
          <w:bCs/>
          <w:color w:val="000000" w:themeColor="text1"/>
          <w:lang w:val="en-GB"/>
        </w:rPr>
      </w:pPr>
      <w:r w:rsidRPr="004F0391">
        <w:rPr>
          <w:rFonts w:ascii="BrowalliaUPC" w:hAnsi="BrowalliaUPC" w:cs="BrowalliaUPC"/>
          <w:b/>
          <w:bCs/>
          <w:color w:val="000000" w:themeColor="text1"/>
          <w:cs/>
          <w:lang w:val="en-GB"/>
        </w:rPr>
        <w:t>ภาระผูกพั</w:t>
      </w:r>
      <w:r w:rsidR="00F9169F" w:rsidRPr="004F0391">
        <w:rPr>
          <w:rFonts w:ascii="BrowalliaUPC" w:hAnsi="BrowalliaUPC" w:cs="BrowalliaUPC"/>
          <w:b/>
          <w:bCs/>
          <w:color w:val="000000" w:themeColor="text1"/>
          <w:cs/>
          <w:lang w:val="en-GB"/>
        </w:rPr>
        <w:t>นและหนี้สินที่อาจเกิดขึ้น</w:t>
      </w:r>
    </w:p>
    <w:p w14:paraId="567A5B92" w14:textId="77777777" w:rsidR="009C2B46" w:rsidRPr="004F0391" w:rsidRDefault="009C2B46" w:rsidP="001A575E">
      <w:pPr>
        <w:ind w:left="459" w:right="1800"/>
        <w:jc w:val="thaiDistribute"/>
        <w:rPr>
          <w:rFonts w:ascii="BrowalliaUPC" w:hAnsi="BrowalliaUPC" w:cs="BrowalliaUPC"/>
          <w:b/>
          <w:bCs/>
          <w:lang w:val="en-GB"/>
        </w:rPr>
      </w:pPr>
    </w:p>
    <w:p w14:paraId="2E17DD26" w14:textId="6247858D" w:rsidR="00F60142" w:rsidRPr="004F0391" w:rsidRDefault="00A81033" w:rsidP="002E30FC">
      <w:pPr>
        <w:pStyle w:val="ListParagraph"/>
        <w:numPr>
          <w:ilvl w:val="0"/>
          <w:numId w:val="14"/>
        </w:numPr>
        <w:tabs>
          <w:tab w:val="left" w:pos="1890"/>
        </w:tabs>
        <w:ind w:left="1026" w:hanging="504"/>
        <w:jc w:val="thaiDistribute"/>
        <w:rPr>
          <w:rFonts w:ascii="BrowalliaUPC" w:hAnsi="BrowalliaUPC" w:cs="BrowalliaUPC"/>
          <w:szCs w:val="28"/>
          <w:lang w:val="en-US"/>
        </w:rPr>
      </w:pPr>
      <w:r w:rsidRPr="004F0391">
        <w:rPr>
          <w:rFonts w:ascii="BrowalliaUPC" w:hAnsi="BrowalliaUPC" w:cs="BrowalliaUPC"/>
          <w:szCs w:val="28"/>
          <w:cs/>
          <w:lang w:val="en-US"/>
        </w:rPr>
        <w:t>สัญญาเช่าที่ยกเลิกไม่ได้</w:t>
      </w:r>
    </w:p>
    <w:p w14:paraId="242DEE1E" w14:textId="77777777" w:rsidR="00A81033" w:rsidRPr="004F0391" w:rsidRDefault="00A81033" w:rsidP="00A81033">
      <w:pPr>
        <w:pStyle w:val="ListParagraph"/>
        <w:tabs>
          <w:tab w:val="left" w:pos="1890"/>
        </w:tabs>
        <w:ind w:left="1026"/>
        <w:jc w:val="thaiDistribute"/>
        <w:rPr>
          <w:rFonts w:ascii="BrowalliaUPC" w:hAnsi="BrowalliaUPC" w:cs="BrowalliaUPC"/>
          <w:szCs w:val="28"/>
          <w:lang w:val="en-US"/>
        </w:rPr>
      </w:pPr>
    </w:p>
    <w:p w14:paraId="6135D4EA" w14:textId="19DC5FD6" w:rsidR="00A81033" w:rsidRPr="004F0391" w:rsidRDefault="009B611E" w:rsidP="00A81033">
      <w:pPr>
        <w:pStyle w:val="ListParagraph"/>
        <w:tabs>
          <w:tab w:val="left" w:pos="1890"/>
        </w:tabs>
        <w:ind w:left="1026"/>
        <w:jc w:val="thaiDistribute"/>
        <w:rPr>
          <w:rFonts w:ascii="BrowalliaUPC" w:hAnsi="BrowalliaUPC" w:cs="BrowalliaUPC"/>
          <w:szCs w:val="28"/>
          <w:lang w:val="en-US"/>
        </w:rPr>
      </w:pPr>
      <w:r w:rsidRPr="004F0391">
        <w:rPr>
          <w:rFonts w:ascii="BrowalliaUPC" w:hAnsi="BrowalliaUPC" w:cs="BrowalliaUPC"/>
          <w:szCs w:val="28"/>
          <w:cs/>
          <w:lang w:val="en-US"/>
        </w:rPr>
        <w:t>กลุ่มบริษัท</w:t>
      </w:r>
      <w:r w:rsidR="00105CB2" w:rsidRPr="004F0391">
        <w:rPr>
          <w:rFonts w:ascii="BrowalliaUPC" w:hAnsi="BrowalliaUPC" w:cs="BrowalliaUPC"/>
          <w:szCs w:val="28"/>
          <w:cs/>
          <w:lang w:val="en-US"/>
        </w:rPr>
        <w:t>มีภาระผูกพันตามสัญญาเช่าที่มีมูลค่าต่ำ ยอดรวมของจำนวนเงินขั้นต่ำที่ต้องจ่ายในอนาคตตามสัญญาเช่าที่ไม่สามารถยกเลิกได้ ดังนี้</w:t>
      </w:r>
    </w:p>
    <w:p w14:paraId="4A5C1EEB" w14:textId="77777777" w:rsidR="00105CB2" w:rsidRDefault="00105CB2" w:rsidP="00A81033">
      <w:pPr>
        <w:pStyle w:val="ListParagraph"/>
        <w:tabs>
          <w:tab w:val="left" w:pos="1890"/>
        </w:tabs>
        <w:ind w:left="1026"/>
        <w:jc w:val="thaiDistribute"/>
        <w:rPr>
          <w:rFonts w:ascii="BrowalliaUPC" w:hAnsi="BrowalliaUPC" w:cs="BrowalliaUPC"/>
          <w:szCs w:val="28"/>
          <w:lang w:val="en-US"/>
        </w:rPr>
      </w:pPr>
    </w:p>
    <w:tbl>
      <w:tblPr>
        <w:tblStyle w:val="TableGrid"/>
        <w:tblW w:w="8476" w:type="dxa"/>
        <w:tblInd w:w="9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32"/>
        <w:gridCol w:w="2531"/>
        <w:gridCol w:w="240"/>
        <w:gridCol w:w="2573"/>
      </w:tblGrid>
      <w:tr w:rsidR="00CA2D6D" w:rsidRPr="004F0391" w14:paraId="76593EE4" w14:textId="77777777" w:rsidTr="00F97233">
        <w:tc>
          <w:tcPr>
            <w:tcW w:w="3132" w:type="dxa"/>
          </w:tcPr>
          <w:p w14:paraId="78E53AA4" w14:textId="77777777" w:rsidR="00CA2D6D" w:rsidRPr="004F0391" w:rsidRDefault="00CA2D6D" w:rsidP="00CA2D6D">
            <w:pPr>
              <w:ind w:left="74" w:right="-23"/>
              <w:jc w:val="thaiDistribute"/>
              <w:rPr>
                <w:rFonts w:ascii="BrowalliaUPC" w:hAnsi="BrowalliaUPC" w:cs="BrowalliaUPC"/>
                <w:color w:val="000000" w:themeColor="text1"/>
                <w:lang w:val="en-GB"/>
              </w:rPr>
            </w:pPr>
          </w:p>
        </w:tc>
        <w:tc>
          <w:tcPr>
            <w:tcW w:w="5344" w:type="dxa"/>
            <w:gridSpan w:val="3"/>
          </w:tcPr>
          <w:p w14:paraId="0D07912E" w14:textId="1A8FA26E" w:rsidR="00CA2D6D" w:rsidRPr="004F0391" w:rsidRDefault="00CA2D6D" w:rsidP="00D97C16">
            <w:pPr>
              <w:ind w:right="-23"/>
              <w:jc w:val="right"/>
              <w:rPr>
                <w:rFonts w:ascii="BrowalliaUPC" w:hAnsi="BrowalliaUPC" w:cs="BrowalliaUPC"/>
                <w:color w:val="000000" w:themeColor="text1"/>
                <w:cs/>
                <w:lang w:val="en-GB"/>
              </w:rPr>
            </w:pPr>
            <w:r w:rsidRPr="004F0391">
              <w:rPr>
                <w:rFonts w:ascii="BrowalliaUPC" w:hAnsi="BrowalliaUPC" w:cs="BrowalliaUPC"/>
                <w:color w:val="000000" w:themeColor="text1"/>
                <w:cs/>
                <w:lang w:val="en-GB"/>
              </w:rPr>
              <w:t xml:space="preserve">(หน่วย </w:t>
            </w:r>
            <w:r w:rsidRPr="004F0391">
              <w:rPr>
                <w:rFonts w:ascii="BrowalliaUPC" w:hAnsi="BrowalliaUPC" w:cs="BrowalliaUPC"/>
                <w:color w:val="000000" w:themeColor="text1"/>
                <w:lang w:val="en-US"/>
              </w:rPr>
              <w:t xml:space="preserve">: </w:t>
            </w:r>
            <w:r w:rsidR="003E7C39">
              <w:rPr>
                <w:rFonts w:ascii="BrowalliaUPC" w:hAnsi="BrowalliaUPC" w:cs="BrowalliaUPC" w:hint="cs"/>
                <w:color w:val="000000" w:themeColor="text1"/>
                <w:cs/>
                <w:lang w:val="en-US"/>
              </w:rPr>
              <w:t>ล้าน</w:t>
            </w:r>
            <w:r w:rsidRPr="004F0391">
              <w:rPr>
                <w:rFonts w:ascii="BrowalliaUPC" w:hAnsi="BrowalliaUPC" w:cs="BrowalliaUPC"/>
                <w:color w:val="000000" w:themeColor="text1"/>
                <w:cs/>
                <w:lang w:val="en-GB"/>
              </w:rPr>
              <w:t>บาท</w:t>
            </w:r>
            <w:r w:rsidRPr="004F0391">
              <w:rPr>
                <w:rFonts w:ascii="BrowalliaUPC" w:hAnsi="BrowalliaUPC" w:cs="BrowalliaUPC"/>
                <w:color w:val="000000" w:themeColor="text1"/>
                <w:lang w:val="en-GB"/>
              </w:rPr>
              <w:t>)</w:t>
            </w:r>
          </w:p>
        </w:tc>
      </w:tr>
      <w:tr w:rsidR="00CA2D6D" w:rsidRPr="004F0391" w14:paraId="787AEEB4" w14:textId="77777777" w:rsidTr="00F97233">
        <w:tc>
          <w:tcPr>
            <w:tcW w:w="3132" w:type="dxa"/>
          </w:tcPr>
          <w:p w14:paraId="58CE9EF9" w14:textId="77777777" w:rsidR="00CA2D6D" w:rsidRPr="004F0391" w:rsidRDefault="00CA2D6D" w:rsidP="00CA2D6D">
            <w:pPr>
              <w:ind w:left="74" w:right="-23"/>
              <w:jc w:val="thaiDistribute"/>
              <w:rPr>
                <w:rFonts w:ascii="BrowalliaUPC" w:hAnsi="BrowalliaUPC" w:cs="BrowalliaUPC"/>
                <w:color w:val="000000" w:themeColor="text1"/>
                <w:lang w:val="en-GB"/>
              </w:rPr>
            </w:pPr>
          </w:p>
        </w:tc>
        <w:tc>
          <w:tcPr>
            <w:tcW w:w="2531" w:type="dxa"/>
            <w:tcBorders>
              <w:bottom w:val="single" w:sz="4" w:space="0" w:color="auto"/>
            </w:tcBorders>
          </w:tcPr>
          <w:p w14:paraId="09B590E6" w14:textId="77777777" w:rsidR="00CA2D6D" w:rsidRPr="004F0391" w:rsidRDefault="00CA2D6D" w:rsidP="00D97C16">
            <w:pPr>
              <w:ind w:right="-23"/>
              <w:jc w:val="center"/>
              <w:rPr>
                <w:rFonts w:ascii="BrowalliaUPC" w:hAnsi="BrowalliaUPC" w:cs="BrowalliaUPC"/>
                <w:color w:val="000000" w:themeColor="text1"/>
                <w:lang w:val="en-US"/>
              </w:rPr>
            </w:pPr>
            <w:r w:rsidRPr="004F0391">
              <w:rPr>
                <w:rFonts w:ascii="BrowalliaUPC" w:hAnsi="BrowalliaUPC" w:cs="BrowalliaUPC"/>
                <w:color w:val="000000" w:themeColor="text1"/>
                <w:cs/>
                <w:lang w:val="en-GB"/>
              </w:rPr>
              <w:t>ข้อมูลทางการเงิน</w:t>
            </w:r>
            <w:r>
              <w:rPr>
                <w:rFonts w:ascii="BrowalliaUPC" w:hAnsi="BrowalliaUPC" w:cs="BrowalliaUPC" w:hint="cs"/>
                <w:color w:val="000000" w:themeColor="text1"/>
                <w:cs/>
                <w:lang w:val="en-GB"/>
              </w:rPr>
              <w:t>รวม</w:t>
            </w:r>
          </w:p>
        </w:tc>
        <w:tc>
          <w:tcPr>
            <w:tcW w:w="240" w:type="dxa"/>
          </w:tcPr>
          <w:p w14:paraId="15848440" w14:textId="77777777" w:rsidR="00CA2D6D" w:rsidRPr="004F0391" w:rsidRDefault="00CA2D6D" w:rsidP="00D97C16">
            <w:pPr>
              <w:ind w:right="-23"/>
              <w:jc w:val="center"/>
              <w:rPr>
                <w:rFonts w:ascii="BrowalliaUPC" w:hAnsi="BrowalliaUPC" w:cs="BrowalliaUPC"/>
                <w:color w:val="000000" w:themeColor="text1"/>
                <w:lang w:val="en-GB"/>
              </w:rPr>
            </w:pPr>
          </w:p>
        </w:tc>
        <w:tc>
          <w:tcPr>
            <w:tcW w:w="2573" w:type="dxa"/>
            <w:tcBorders>
              <w:bottom w:val="single" w:sz="4" w:space="0" w:color="auto"/>
            </w:tcBorders>
          </w:tcPr>
          <w:p w14:paraId="17D243AC" w14:textId="77777777" w:rsidR="00CA2D6D" w:rsidRPr="004F0391" w:rsidRDefault="00CA2D6D" w:rsidP="00D97C16">
            <w:pPr>
              <w:ind w:right="-23"/>
              <w:jc w:val="center"/>
              <w:rPr>
                <w:rFonts w:ascii="BrowalliaUPC" w:hAnsi="BrowalliaUPC" w:cs="BrowalliaUPC"/>
                <w:color w:val="000000" w:themeColor="text1"/>
                <w:lang w:val="en-GB"/>
              </w:rPr>
            </w:pPr>
            <w:r w:rsidRPr="004F0391">
              <w:rPr>
                <w:rFonts w:ascii="BrowalliaUPC" w:hAnsi="BrowalliaUPC" w:cs="BrowalliaUPC"/>
                <w:cs/>
              </w:rPr>
              <w:t>ข้อมูลทางการเงินเฉพาะบริษัท</w:t>
            </w:r>
          </w:p>
        </w:tc>
      </w:tr>
      <w:tr w:rsidR="00CA2D6D" w:rsidRPr="004F0391" w14:paraId="5F9A22CE" w14:textId="77777777" w:rsidTr="00F97233">
        <w:tc>
          <w:tcPr>
            <w:tcW w:w="3132" w:type="dxa"/>
            <w:vAlign w:val="bottom"/>
          </w:tcPr>
          <w:p w14:paraId="1F246BB3" w14:textId="77777777" w:rsidR="00CA2D6D" w:rsidRPr="004F0391" w:rsidRDefault="00CA2D6D" w:rsidP="00CA2D6D">
            <w:pPr>
              <w:ind w:left="74" w:right="-23"/>
              <w:rPr>
                <w:rFonts w:ascii="BrowalliaUPC" w:hAnsi="BrowalliaUPC" w:cs="BrowalliaUPC"/>
                <w:color w:val="000000" w:themeColor="text1"/>
                <w:lang w:val="en-GB"/>
              </w:rPr>
            </w:pPr>
          </w:p>
        </w:tc>
        <w:tc>
          <w:tcPr>
            <w:tcW w:w="2531" w:type="dxa"/>
            <w:tcBorders>
              <w:top w:val="single" w:sz="4" w:space="0" w:color="auto"/>
            </w:tcBorders>
          </w:tcPr>
          <w:p w14:paraId="534472B1" w14:textId="77777777" w:rsidR="00CA2D6D" w:rsidRPr="004F0391" w:rsidRDefault="00CA2D6D" w:rsidP="00D97C16">
            <w:pPr>
              <w:ind w:right="-23"/>
              <w:jc w:val="thaiDistribute"/>
              <w:rPr>
                <w:rFonts w:ascii="BrowalliaUPC" w:hAnsi="BrowalliaUPC" w:cs="BrowalliaUPC"/>
                <w:color w:val="000000" w:themeColor="text1"/>
                <w:lang w:val="en-GB"/>
              </w:rPr>
            </w:pPr>
          </w:p>
        </w:tc>
        <w:tc>
          <w:tcPr>
            <w:tcW w:w="240" w:type="dxa"/>
          </w:tcPr>
          <w:p w14:paraId="03F0C0C7" w14:textId="77777777" w:rsidR="00CA2D6D" w:rsidRPr="004F0391" w:rsidRDefault="00CA2D6D" w:rsidP="00D97C16">
            <w:pPr>
              <w:ind w:right="-23"/>
              <w:jc w:val="thaiDistribute"/>
              <w:rPr>
                <w:rFonts w:ascii="BrowalliaUPC" w:hAnsi="BrowalliaUPC" w:cs="BrowalliaUPC"/>
                <w:color w:val="000000" w:themeColor="text1"/>
                <w:lang w:val="en-GB"/>
              </w:rPr>
            </w:pPr>
          </w:p>
        </w:tc>
        <w:tc>
          <w:tcPr>
            <w:tcW w:w="2573" w:type="dxa"/>
            <w:tcBorders>
              <w:top w:val="single" w:sz="4" w:space="0" w:color="auto"/>
            </w:tcBorders>
          </w:tcPr>
          <w:p w14:paraId="462048EA" w14:textId="77777777" w:rsidR="00CA2D6D" w:rsidRPr="004F0391" w:rsidRDefault="00CA2D6D" w:rsidP="00D97C16">
            <w:pPr>
              <w:ind w:right="-23"/>
              <w:jc w:val="thaiDistribute"/>
              <w:rPr>
                <w:rFonts w:ascii="BrowalliaUPC" w:hAnsi="BrowalliaUPC" w:cs="BrowalliaUPC"/>
                <w:color w:val="000000" w:themeColor="text1"/>
                <w:lang w:val="en-GB"/>
              </w:rPr>
            </w:pPr>
          </w:p>
        </w:tc>
      </w:tr>
      <w:tr w:rsidR="00C33DB4" w:rsidRPr="004F0391" w14:paraId="404A0F26" w14:textId="77777777" w:rsidTr="00F97233">
        <w:trPr>
          <w:trHeight w:val="288"/>
        </w:trPr>
        <w:tc>
          <w:tcPr>
            <w:tcW w:w="3132" w:type="dxa"/>
          </w:tcPr>
          <w:p w14:paraId="50301056" w14:textId="33B4120D" w:rsidR="00C33DB4" w:rsidRPr="004F0391" w:rsidRDefault="00C33DB4" w:rsidP="00C33DB4">
            <w:pPr>
              <w:ind w:left="74" w:right="-23"/>
              <w:jc w:val="thaiDistribute"/>
              <w:rPr>
                <w:rFonts w:ascii="BrowalliaUPC" w:eastAsia="Arial Unicode MS" w:hAnsi="BrowalliaUPC" w:cs="BrowalliaUPC"/>
                <w:snapToGrid w:val="0"/>
                <w:cs/>
              </w:rPr>
            </w:pPr>
            <w:r w:rsidRPr="004F0391">
              <w:rPr>
                <w:rFonts w:ascii="BrowalliaUPC" w:eastAsia="Arial Unicode MS" w:hAnsi="BrowalliaUPC" w:cs="BrowalliaUPC"/>
                <w:cs/>
              </w:rPr>
              <w:t xml:space="preserve">ภายใน </w:t>
            </w:r>
            <w:r w:rsidRPr="004F0391">
              <w:rPr>
                <w:rFonts w:ascii="BrowalliaUPC" w:eastAsia="Arial Unicode MS" w:hAnsi="BrowalliaUPC" w:cs="BrowalliaUPC"/>
              </w:rPr>
              <w:t xml:space="preserve">1 </w:t>
            </w:r>
            <w:r w:rsidRPr="004F0391">
              <w:rPr>
                <w:rFonts w:ascii="BrowalliaUPC" w:eastAsia="Arial Unicode MS" w:hAnsi="BrowalliaUPC" w:cs="BrowalliaUPC"/>
                <w:cs/>
              </w:rPr>
              <w:t>ปี</w:t>
            </w:r>
          </w:p>
        </w:tc>
        <w:tc>
          <w:tcPr>
            <w:tcW w:w="2531" w:type="dxa"/>
          </w:tcPr>
          <w:p w14:paraId="5EEF90D3" w14:textId="3B55A9DE" w:rsidR="00C33DB4" w:rsidRPr="004F0391" w:rsidRDefault="00A42DEF" w:rsidP="00C33DB4">
            <w:pPr>
              <w:ind w:right="-23"/>
              <w:jc w:val="right"/>
              <w:rPr>
                <w:rFonts w:ascii="BrowalliaUPC" w:hAnsi="BrowalliaUPC" w:cs="BrowalliaUPC"/>
                <w:color w:val="000000" w:themeColor="text1"/>
                <w:lang w:val="en-GB"/>
              </w:rPr>
            </w:pPr>
            <w:r>
              <w:rPr>
                <w:rFonts w:ascii="BrowalliaUPC" w:hAnsi="BrowalliaUPC" w:cs="BrowalliaUPC"/>
                <w:color w:val="000000" w:themeColor="text1"/>
                <w:lang w:val="en-GB"/>
              </w:rPr>
              <w:t>0.4</w:t>
            </w:r>
          </w:p>
        </w:tc>
        <w:tc>
          <w:tcPr>
            <w:tcW w:w="240" w:type="dxa"/>
          </w:tcPr>
          <w:p w14:paraId="2793E9D6" w14:textId="77777777" w:rsidR="00C33DB4" w:rsidRPr="004F0391" w:rsidRDefault="00C33DB4" w:rsidP="00C33DB4">
            <w:pPr>
              <w:ind w:right="-23"/>
              <w:jc w:val="right"/>
              <w:rPr>
                <w:rFonts w:ascii="BrowalliaUPC" w:hAnsi="BrowalliaUPC" w:cs="BrowalliaUPC"/>
                <w:color w:val="000000" w:themeColor="text1"/>
                <w:lang w:val="en-GB"/>
              </w:rPr>
            </w:pPr>
          </w:p>
        </w:tc>
        <w:tc>
          <w:tcPr>
            <w:tcW w:w="2573" w:type="dxa"/>
          </w:tcPr>
          <w:p w14:paraId="707E81E5" w14:textId="552BA59D" w:rsidR="00C33DB4" w:rsidRDefault="00A42DEF" w:rsidP="00C33DB4">
            <w:pPr>
              <w:ind w:right="-23"/>
              <w:jc w:val="right"/>
              <w:rPr>
                <w:rFonts w:ascii="BrowalliaUPC" w:hAnsi="BrowalliaUPC" w:cs="BrowalliaUPC"/>
                <w:color w:val="000000" w:themeColor="text1"/>
                <w:lang w:val="en-US"/>
              </w:rPr>
            </w:pPr>
            <w:r>
              <w:rPr>
                <w:rFonts w:ascii="BrowalliaUPC" w:hAnsi="BrowalliaUPC" w:cs="BrowalliaUPC"/>
                <w:color w:val="000000" w:themeColor="text1"/>
                <w:lang w:val="en-US"/>
              </w:rPr>
              <w:t>0.1</w:t>
            </w:r>
          </w:p>
        </w:tc>
      </w:tr>
      <w:tr w:rsidR="00C33DB4" w:rsidRPr="004F0391" w14:paraId="04FC9B0C" w14:textId="77777777" w:rsidTr="00F97233">
        <w:trPr>
          <w:trHeight w:val="288"/>
        </w:trPr>
        <w:tc>
          <w:tcPr>
            <w:tcW w:w="3132" w:type="dxa"/>
          </w:tcPr>
          <w:p w14:paraId="74340070" w14:textId="1E254269" w:rsidR="00C33DB4" w:rsidRPr="00A326DD" w:rsidRDefault="00C33DB4" w:rsidP="00C33DB4">
            <w:pPr>
              <w:ind w:left="74" w:right="-23"/>
              <w:jc w:val="thaiDistribute"/>
              <w:rPr>
                <w:rFonts w:ascii="BrowalliaUPC" w:hAnsi="BrowalliaUPC" w:cs="BrowalliaUPC"/>
                <w:color w:val="000000" w:themeColor="text1"/>
                <w:lang w:val="en-GB"/>
              </w:rPr>
            </w:pPr>
            <w:r w:rsidRPr="004F0391">
              <w:rPr>
                <w:rFonts w:ascii="BrowalliaUPC" w:eastAsia="Arial Unicode MS" w:hAnsi="BrowalliaUPC" w:cs="BrowalliaUPC"/>
                <w:cs/>
              </w:rPr>
              <w:t xml:space="preserve">เกินกว่า </w:t>
            </w:r>
            <w:r w:rsidRPr="004F0391">
              <w:rPr>
                <w:rFonts w:ascii="BrowalliaUPC" w:eastAsia="Arial Unicode MS" w:hAnsi="BrowalliaUPC" w:cs="BrowalliaUPC"/>
              </w:rPr>
              <w:t xml:space="preserve">1 </w:t>
            </w:r>
            <w:r w:rsidRPr="004F0391">
              <w:rPr>
                <w:rFonts w:ascii="BrowalliaUPC" w:eastAsia="Arial Unicode MS" w:hAnsi="BrowalliaUPC" w:cs="BrowalliaUPC"/>
                <w:cs/>
              </w:rPr>
              <w:t xml:space="preserve">ปีแต่ไม่เกิน </w:t>
            </w:r>
            <w:r w:rsidRPr="004F0391">
              <w:rPr>
                <w:rFonts w:ascii="BrowalliaUPC" w:eastAsia="Arial Unicode MS" w:hAnsi="BrowalliaUPC" w:cs="BrowalliaUPC"/>
              </w:rPr>
              <w:t xml:space="preserve">5 </w:t>
            </w:r>
            <w:r w:rsidRPr="004F0391">
              <w:rPr>
                <w:rFonts w:ascii="BrowalliaUPC" w:eastAsia="Arial Unicode MS" w:hAnsi="BrowalliaUPC" w:cs="BrowalliaUPC"/>
                <w:cs/>
              </w:rPr>
              <w:t>ปี</w:t>
            </w:r>
          </w:p>
        </w:tc>
        <w:tc>
          <w:tcPr>
            <w:tcW w:w="2531" w:type="dxa"/>
          </w:tcPr>
          <w:p w14:paraId="0A01CE83" w14:textId="770D75BD" w:rsidR="00C33DB4" w:rsidRPr="004F0391" w:rsidRDefault="003045A1" w:rsidP="00C33DB4">
            <w:pPr>
              <w:ind w:right="-23"/>
              <w:jc w:val="right"/>
              <w:rPr>
                <w:rFonts w:ascii="BrowalliaUPC" w:hAnsi="BrowalliaUPC" w:cs="BrowalliaUPC"/>
                <w:color w:val="000000" w:themeColor="text1"/>
                <w:lang w:val="en-GB"/>
              </w:rPr>
            </w:pPr>
            <w:r>
              <w:rPr>
                <w:rFonts w:ascii="BrowalliaUPC" w:hAnsi="BrowalliaUPC" w:cs="BrowalliaUPC"/>
                <w:color w:val="000000" w:themeColor="text1"/>
                <w:lang w:val="en-GB"/>
              </w:rPr>
              <w:t>0.1</w:t>
            </w:r>
          </w:p>
        </w:tc>
        <w:tc>
          <w:tcPr>
            <w:tcW w:w="240" w:type="dxa"/>
          </w:tcPr>
          <w:p w14:paraId="025C3AF4" w14:textId="77777777" w:rsidR="00C33DB4" w:rsidRPr="004F0391" w:rsidRDefault="00C33DB4" w:rsidP="00C33DB4">
            <w:pPr>
              <w:ind w:right="-23"/>
              <w:jc w:val="right"/>
              <w:rPr>
                <w:rFonts w:ascii="BrowalliaUPC" w:hAnsi="BrowalliaUPC" w:cs="BrowalliaUPC"/>
                <w:color w:val="000000" w:themeColor="text1"/>
                <w:lang w:val="en-GB"/>
              </w:rPr>
            </w:pPr>
          </w:p>
        </w:tc>
        <w:tc>
          <w:tcPr>
            <w:tcW w:w="2573" w:type="dxa"/>
            <w:vAlign w:val="center"/>
          </w:tcPr>
          <w:p w14:paraId="274E616F" w14:textId="0427D1B3" w:rsidR="00C33DB4" w:rsidRPr="004F0391" w:rsidRDefault="00B00909" w:rsidP="00CB09F2">
            <w:pPr>
              <w:ind w:right="-23"/>
              <w:jc w:val="right"/>
              <w:rPr>
                <w:rFonts w:ascii="BrowalliaUPC" w:hAnsi="BrowalliaUPC" w:cs="BrowalliaUPC"/>
                <w:color w:val="000000" w:themeColor="text1"/>
                <w:lang w:val="en-GB"/>
              </w:rPr>
            </w:pPr>
            <w:r>
              <w:rPr>
                <w:rFonts w:ascii="BrowalliaUPC" w:hAnsi="BrowalliaUPC" w:cs="BrowalliaUPC"/>
                <w:color w:val="000000" w:themeColor="text1"/>
                <w:lang w:val="en-GB"/>
              </w:rPr>
              <w:t xml:space="preserve">                                  -</w:t>
            </w:r>
          </w:p>
        </w:tc>
      </w:tr>
      <w:tr w:rsidR="00C33DB4" w:rsidRPr="004F0391" w14:paraId="5A276EC7" w14:textId="77777777" w:rsidTr="00F97233">
        <w:trPr>
          <w:trHeight w:val="288"/>
        </w:trPr>
        <w:tc>
          <w:tcPr>
            <w:tcW w:w="3132" w:type="dxa"/>
          </w:tcPr>
          <w:p w14:paraId="69D4DCEB" w14:textId="17808F5A" w:rsidR="00C33DB4" w:rsidRPr="004F0391" w:rsidRDefault="00C33DB4" w:rsidP="00C33DB4">
            <w:pPr>
              <w:ind w:left="74" w:right="-23"/>
              <w:jc w:val="thaiDistribute"/>
              <w:rPr>
                <w:rFonts w:ascii="BrowalliaUPC" w:hAnsi="BrowalliaUPC" w:cs="BrowalliaUPC"/>
                <w:color w:val="000000" w:themeColor="text1"/>
                <w:lang w:val="en-GB"/>
              </w:rPr>
            </w:pPr>
            <w:r w:rsidRPr="004F0391">
              <w:rPr>
                <w:rFonts w:ascii="BrowalliaUPC" w:eastAsia="Arial Unicode MS" w:hAnsi="BrowalliaUPC" w:cs="BrowalliaUPC"/>
                <w:cs/>
              </w:rPr>
              <w:t>รวม</w:t>
            </w:r>
          </w:p>
        </w:tc>
        <w:tc>
          <w:tcPr>
            <w:tcW w:w="2531" w:type="dxa"/>
            <w:tcBorders>
              <w:top w:val="single" w:sz="4" w:space="0" w:color="auto"/>
              <w:bottom w:val="single" w:sz="12" w:space="0" w:color="auto"/>
            </w:tcBorders>
          </w:tcPr>
          <w:p w14:paraId="262C211A" w14:textId="77A6A56D" w:rsidR="00C33DB4" w:rsidRPr="004F0391" w:rsidRDefault="003045A1" w:rsidP="00C33DB4">
            <w:pPr>
              <w:ind w:right="-23"/>
              <w:jc w:val="right"/>
              <w:rPr>
                <w:rFonts w:ascii="BrowalliaUPC" w:hAnsi="BrowalliaUPC" w:cs="BrowalliaUPC"/>
                <w:color w:val="000000" w:themeColor="text1"/>
                <w:lang w:val="en-GB"/>
              </w:rPr>
            </w:pPr>
            <w:r>
              <w:rPr>
                <w:rFonts w:ascii="BrowalliaUPC" w:hAnsi="BrowalliaUPC" w:cs="BrowalliaUPC"/>
                <w:color w:val="000000" w:themeColor="text1"/>
                <w:lang w:val="en-GB"/>
              </w:rPr>
              <w:t>0.5</w:t>
            </w:r>
          </w:p>
        </w:tc>
        <w:tc>
          <w:tcPr>
            <w:tcW w:w="240" w:type="dxa"/>
          </w:tcPr>
          <w:p w14:paraId="05FEB459" w14:textId="77777777" w:rsidR="00C33DB4" w:rsidRPr="004F0391" w:rsidRDefault="00C33DB4" w:rsidP="00C33DB4">
            <w:pPr>
              <w:ind w:right="-23"/>
              <w:jc w:val="right"/>
              <w:rPr>
                <w:rFonts w:ascii="BrowalliaUPC" w:hAnsi="BrowalliaUPC" w:cs="BrowalliaUPC"/>
                <w:color w:val="000000" w:themeColor="text1"/>
                <w:lang w:val="en-GB"/>
              </w:rPr>
            </w:pPr>
          </w:p>
        </w:tc>
        <w:tc>
          <w:tcPr>
            <w:tcW w:w="2573" w:type="dxa"/>
            <w:tcBorders>
              <w:top w:val="single" w:sz="4" w:space="0" w:color="auto"/>
              <w:bottom w:val="single" w:sz="12" w:space="0" w:color="auto"/>
            </w:tcBorders>
          </w:tcPr>
          <w:p w14:paraId="17595BE7" w14:textId="265EBC2A" w:rsidR="00C33DB4" w:rsidRPr="004F0391" w:rsidRDefault="003045A1" w:rsidP="00A10809">
            <w:pPr>
              <w:ind w:right="-23"/>
              <w:jc w:val="right"/>
              <w:rPr>
                <w:rFonts w:ascii="BrowalliaUPC" w:hAnsi="BrowalliaUPC" w:cs="BrowalliaUPC"/>
                <w:color w:val="000000" w:themeColor="text1"/>
                <w:lang w:val="en-GB"/>
              </w:rPr>
            </w:pPr>
            <w:r>
              <w:rPr>
                <w:rFonts w:ascii="BrowalliaUPC" w:hAnsi="BrowalliaUPC" w:cs="BrowalliaUPC"/>
                <w:color w:val="000000" w:themeColor="text1"/>
                <w:lang w:val="en-GB"/>
              </w:rPr>
              <w:t>0.1</w:t>
            </w:r>
          </w:p>
        </w:tc>
      </w:tr>
    </w:tbl>
    <w:p w14:paraId="2750AEAF" w14:textId="0FB13A74" w:rsidR="002969AF" w:rsidRDefault="002969AF" w:rsidP="00E51700">
      <w:pPr>
        <w:pStyle w:val="ListParagraph"/>
        <w:tabs>
          <w:tab w:val="left" w:pos="1890"/>
        </w:tabs>
        <w:ind w:left="1026"/>
        <w:jc w:val="thaiDistribute"/>
        <w:rPr>
          <w:rFonts w:ascii="BrowalliaUPC" w:hAnsi="BrowalliaUPC" w:cs="BrowalliaUPC"/>
          <w:szCs w:val="28"/>
          <w:lang w:val="en-US"/>
        </w:rPr>
      </w:pPr>
    </w:p>
    <w:p w14:paraId="2B9BBF25" w14:textId="77777777" w:rsidR="002969AF" w:rsidRDefault="002969AF">
      <w:pPr>
        <w:rPr>
          <w:rFonts w:ascii="BrowalliaUPC" w:hAnsi="BrowalliaUPC" w:cs="BrowalliaUPC"/>
          <w:lang w:val="en-US"/>
        </w:rPr>
      </w:pPr>
      <w:r>
        <w:rPr>
          <w:rFonts w:ascii="BrowalliaUPC" w:hAnsi="BrowalliaUPC" w:cs="BrowalliaUPC"/>
          <w:lang w:val="en-US"/>
        </w:rPr>
        <w:br w:type="page"/>
      </w:r>
    </w:p>
    <w:p w14:paraId="275C16B0" w14:textId="126E2A12" w:rsidR="00F60142" w:rsidRPr="004F0391" w:rsidRDefault="006B0C1A" w:rsidP="004F34AA">
      <w:pPr>
        <w:pStyle w:val="ListParagraph"/>
        <w:numPr>
          <w:ilvl w:val="0"/>
          <w:numId w:val="14"/>
        </w:numPr>
        <w:tabs>
          <w:tab w:val="left" w:pos="1890"/>
        </w:tabs>
        <w:ind w:left="1026" w:hanging="504"/>
        <w:jc w:val="thaiDistribute"/>
        <w:rPr>
          <w:rFonts w:ascii="BrowalliaUPC" w:hAnsi="BrowalliaUPC" w:cs="BrowalliaUPC"/>
          <w:szCs w:val="28"/>
          <w:lang w:val="en-US"/>
        </w:rPr>
      </w:pPr>
      <w:r w:rsidRPr="004F0391">
        <w:rPr>
          <w:rFonts w:ascii="BrowalliaUPC" w:eastAsia="Arial Unicode MS" w:hAnsi="BrowalliaUPC" w:cs="BrowalliaUPC"/>
          <w:szCs w:val="28"/>
          <w:cs/>
        </w:rPr>
        <w:t>สัญญาบริการที่ยกเลิกไม่ได้</w:t>
      </w:r>
      <w:r w:rsidR="004F34AA" w:rsidRPr="004F0391">
        <w:rPr>
          <w:rFonts w:ascii="BrowalliaUPC" w:hAnsi="BrowalliaUPC" w:cs="BrowalliaUPC"/>
          <w:szCs w:val="28"/>
          <w:lang w:val="en-US"/>
        </w:rPr>
        <w:t xml:space="preserve"> </w:t>
      </w:r>
    </w:p>
    <w:p w14:paraId="2D10770B" w14:textId="77777777" w:rsidR="006B0C1A" w:rsidRPr="004F0391" w:rsidRDefault="006B0C1A" w:rsidP="006B0C1A">
      <w:pPr>
        <w:pStyle w:val="ListParagraph"/>
        <w:tabs>
          <w:tab w:val="left" w:pos="1890"/>
        </w:tabs>
        <w:ind w:left="1026"/>
        <w:jc w:val="thaiDistribute"/>
        <w:rPr>
          <w:rFonts w:ascii="BrowalliaUPC" w:hAnsi="BrowalliaUPC" w:cs="BrowalliaUPC"/>
          <w:szCs w:val="28"/>
          <w:lang w:val="en-US"/>
        </w:rPr>
      </w:pPr>
    </w:p>
    <w:p w14:paraId="19212850" w14:textId="177D68B5" w:rsidR="006B0C1A" w:rsidRDefault="009B611E" w:rsidP="006B0C1A">
      <w:pPr>
        <w:pStyle w:val="ListParagraph"/>
        <w:tabs>
          <w:tab w:val="left" w:pos="1890"/>
        </w:tabs>
        <w:ind w:left="1026"/>
        <w:jc w:val="thaiDistribute"/>
        <w:rPr>
          <w:rFonts w:ascii="BrowalliaUPC" w:hAnsi="BrowalliaUPC" w:cs="BrowalliaUPC"/>
          <w:szCs w:val="28"/>
          <w:lang w:val="en-US"/>
        </w:rPr>
      </w:pPr>
      <w:r w:rsidRPr="004F0391">
        <w:rPr>
          <w:rFonts w:ascii="BrowalliaUPC" w:hAnsi="BrowalliaUPC" w:cs="BrowalliaUPC"/>
          <w:szCs w:val="28"/>
          <w:cs/>
          <w:lang w:val="en-US"/>
        </w:rPr>
        <w:t>กลุ่มบริษัท</w:t>
      </w:r>
      <w:r w:rsidR="005E4BC1" w:rsidRPr="004F0391">
        <w:rPr>
          <w:rFonts w:ascii="BrowalliaUPC" w:hAnsi="BrowalliaUPC" w:cs="BrowalliaUPC"/>
          <w:szCs w:val="28"/>
          <w:cs/>
          <w:lang w:val="en-US"/>
        </w:rPr>
        <w:t>มีภาระผูกพันตามสัญญาบริการ ยอดรวมของจำนวนเงินขั้นต่ำที่ต้องจ่ายในอนาคตตามสัญญาบริการที่ไม่สามารถยกเลิกได้ ดังนี้</w:t>
      </w:r>
    </w:p>
    <w:p w14:paraId="5788F5B6" w14:textId="77777777" w:rsidR="00C33DB4" w:rsidRDefault="00C33DB4" w:rsidP="006B0C1A">
      <w:pPr>
        <w:pStyle w:val="ListParagraph"/>
        <w:tabs>
          <w:tab w:val="left" w:pos="1890"/>
        </w:tabs>
        <w:ind w:left="1026"/>
        <w:jc w:val="thaiDistribute"/>
        <w:rPr>
          <w:rFonts w:ascii="BrowalliaUPC" w:hAnsi="BrowalliaUPC" w:cs="BrowalliaUPC"/>
          <w:szCs w:val="28"/>
          <w:lang w:val="en-US"/>
        </w:rPr>
      </w:pPr>
    </w:p>
    <w:tbl>
      <w:tblPr>
        <w:tblStyle w:val="TableGrid"/>
        <w:tblW w:w="8469" w:type="dxa"/>
        <w:tblInd w:w="9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0"/>
        <w:gridCol w:w="2502"/>
        <w:gridCol w:w="240"/>
        <w:gridCol w:w="2577"/>
      </w:tblGrid>
      <w:tr w:rsidR="00413796" w:rsidRPr="004F0391" w14:paraId="7C9D0891" w14:textId="77777777" w:rsidTr="00F97233">
        <w:tc>
          <w:tcPr>
            <w:tcW w:w="3150" w:type="dxa"/>
          </w:tcPr>
          <w:p w14:paraId="005F6347" w14:textId="77777777" w:rsidR="00413796" w:rsidRPr="004F0391" w:rsidRDefault="00413796">
            <w:pPr>
              <w:ind w:left="74" w:right="-23"/>
              <w:jc w:val="thaiDistribute"/>
              <w:rPr>
                <w:rFonts w:ascii="BrowalliaUPC" w:hAnsi="BrowalliaUPC" w:cs="BrowalliaUPC"/>
                <w:color w:val="000000" w:themeColor="text1"/>
                <w:lang w:val="en-GB"/>
              </w:rPr>
            </w:pPr>
          </w:p>
        </w:tc>
        <w:tc>
          <w:tcPr>
            <w:tcW w:w="5319" w:type="dxa"/>
            <w:gridSpan w:val="3"/>
          </w:tcPr>
          <w:p w14:paraId="66704892" w14:textId="77777777" w:rsidR="00413796" w:rsidRPr="004F0391" w:rsidRDefault="00413796">
            <w:pPr>
              <w:ind w:right="-23"/>
              <w:jc w:val="right"/>
              <w:rPr>
                <w:rFonts w:ascii="BrowalliaUPC" w:hAnsi="BrowalliaUPC" w:cs="BrowalliaUPC"/>
                <w:color w:val="000000" w:themeColor="text1"/>
                <w:cs/>
                <w:lang w:val="en-GB"/>
              </w:rPr>
            </w:pPr>
            <w:r w:rsidRPr="004F0391">
              <w:rPr>
                <w:rFonts w:ascii="BrowalliaUPC" w:hAnsi="BrowalliaUPC" w:cs="BrowalliaUPC"/>
                <w:color w:val="000000" w:themeColor="text1"/>
                <w:cs/>
                <w:lang w:val="en-GB"/>
              </w:rPr>
              <w:t xml:space="preserve">(หน่วย </w:t>
            </w:r>
            <w:r w:rsidRPr="004F0391">
              <w:rPr>
                <w:rFonts w:ascii="BrowalliaUPC" w:hAnsi="BrowalliaUPC" w:cs="BrowalliaUPC"/>
                <w:color w:val="000000" w:themeColor="text1"/>
                <w:lang w:val="en-US"/>
              </w:rPr>
              <w:t xml:space="preserve">: </w:t>
            </w:r>
            <w:r>
              <w:rPr>
                <w:rFonts w:ascii="BrowalliaUPC" w:hAnsi="BrowalliaUPC" w:cs="BrowalliaUPC" w:hint="cs"/>
                <w:color w:val="000000" w:themeColor="text1"/>
                <w:cs/>
                <w:lang w:val="en-US"/>
              </w:rPr>
              <w:t>ล้าน</w:t>
            </w:r>
            <w:r w:rsidRPr="004F0391">
              <w:rPr>
                <w:rFonts w:ascii="BrowalliaUPC" w:hAnsi="BrowalliaUPC" w:cs="BrowalliaUPC"/>
                <w:color w:val="000000" w:themeColor="text1"/>
                <w:cs/>
                <w:lang w:val="en-GB"/>
              </w:rPr>
              <w:t>บาท</w:t>
            </w:r>
            <w:r w:rsidRPr="004F0391">
              <w:rPr>
                <w:rFonts w:ascii="BrowalliaUPC" w:hAnsi="BrowalliaUPC" w:cs="BrowalliaUPC"/>
                <w:color w:val="000000" w:themeColor="text1"/>
                <w:lang w:val="en-GB"/>
              </w:rPr>
              <w:t>)</w:t>
            </w:r>
          </w:p>
        </w:tc>
      </w:tr>
      <w:tr w:rsidR="00413796" w:rsidRPr="004F0391" w14:paraId="0400884D" w14:textId="77777777" w:rsidTr="00F97233">
        <w:tc>
          <w:tcPr>
            <w:tcW w:w="3150" w:type="dxa"/>
          </w:tcPr>
          <w:p w14:paraId="2F5E90BF" w14:textId="77777777" w:rsidR="00413796" w:rsidRPr="004F0391" w:rsidRDefault="00413796">
            <w:pPr>
              <w:ind w:left="74" w:right="-23"/>
              <w:jc w:val="thaiDistribute"/>
              <w:rPr>
                <w:rFonts w:ascii="BrowalliaUPC" w:hAnsi="BrowalliaUPC" w:cs="BrowalliaUPC"/>
                <w:color w:val="000000" w:themeColor="text1"/>
                <w:lang w:val="en-GB"/>
              </w:rPr>
            </w:pPr>
          </w:p>
        </w:tc>
        <w:tc>
          <w:tcPr>
            <w:tcW w:w="2502" w:type="dxa"/>
            <w:tcBorders>
              <w:bottom w:val="single" w:sz="4" w:space="0" w:color="auto"/>
            </w:tcBorders>
          </w:tcPr>
          <w:p w14:paraId="59E3C2C8" w14:textId="77777777" w:rsidR="00413796" w:rsidRPr="004F0391" w:rsidRDefault="00413796">
            <w:pPr>
              <w:ind w:right="-23"/>
              <w:jc w:val="center"/>
              <w:rPr>
                <w:rFonts w:ascii="BrowalliaUPC" w:hAnsi="BrowalliaUPC" w:cs="BrowalliaUPC"/>
                <w:color w:val="000000" w:themeColor="text1"/>
                <w:lang w:val="en-US"/>
              </w:rPr>
            </w:pPr>
            <w:r w:rsidRPr="004F0391">
              <w:rPr>
                <w:rFonts w:ascii="BrowalliaUPC" w:hAnsi="BrowalliaUPC" w:cs="BrowalliaUPC"/>
                <w:color w:val="000000" w:themeColor="text1"/>
                <w:cs/>
                <w:lang w:val="en-GB"/>
              </w:rPr>
              <w:t>ข้อมูลทางการเงิน</w:t>
            </w:r>
            <w:r>
              <w:rPr>
                <w:rFonts w:ascii="BrowalliaUPC" w:hAnsi="BrowalliaUPC" w:cs="BrowalliaUPC" w:hint="cs"/>
                <w:color w:val="000000" w:themeColor="text1"/>
                <w:cs/>
                <w:lang w:val="en-GB"/>
              </w:rPr>
              <w:t>รวม</w:t>
            </w:r>
          </w:p>
        </w:tc>
        <w:tc>
          <w:tcPr>
            <w:tcW w:w="240" w:type="dxa"/>
          </w:tcPr>
          <w:p w14:paraId="11B452DE" w14:textId="77777777" w:rsidR="00413796" w:rsidRPr="004F0391" w:rsidRDefault="00413796">
            <w:pPr>
              <w:ind w:right="-23"/>
              <w:jc w:val="center"/>
              <w:rPr>
                <w:rFonts w:ascii="BrowalliaUPC" w:hAnsi="BrowalliaUPC" w:cs="BrowalliaUPC"/>
                <w:color w:val="000000" w:themeColor="text1"/>
                <w:lang w:val="en-GB"/>
              </w:rPr>
            </w:pPr>
          </w:p>
        </w:tc>
        <w:tc>
          <w:tcPr>
            <w:tcW w:w="2577" w:type="dxa"/>
            <w:tcBorders>
              <w:bottom w:val="single" w:sz="4" w:space="0" w:color="auto"/>
            </w:tcBorders>
          </w:tcPr>
          <w:p w14:paraId="4DDBCAD1" w14:textId="77777777" w:rsidR="00413796" w:rsidRPr="004F0391" w:rsidRDefault="00413796">
            <w:pPr>
              <w:ind w:right="-23"/>
              <w:jc w:val="center"/>
              <w:rPr>
                <w:rFonts w:ascii="BrowalliaUPC" w:hAnsi="BrowalliaUPC" w:cs="BrowalliaUPC"/>
                <w:color w:val="000000" w:themeColor="text1"/>
                <w:lang w:val="en-GB"/>
              </w:rPr>
            </w:pPr>
            <w:r w:rsidRPr="004F0391">
              <w:rPr>
                <w:rFonts w:ascii="BrowalliaUPC" w:hAnsi="BrowalliaUPC" w:cs="BrowalliaUPC"/>
                <w:cs/>
              </w:rPr>
              <w:t>ข้อมูลทางการเงินเฉพาะบริษัท</w:t>
            </w:r>
          </w:p>
        </w:tc>
      </w:tr>
      <w:tr w:rsidR="00413796" w:rsidRPr="004F0391" w14:paraId="740A0F6F" w14:textId="77777777" w:rsidTr="00F97233">
        <w:tc>
          <w:tcPr>
            <w:tcW w:w="3150" w:type="dxa"/>
            <w:vAlign w:val="bottom"/>
          </w:tcPr>
          <w:p w14:paraId="23799351" w14:textId="77777777" w:rsidR="00413796" w:rsidRPr="004F0391" w:rsidRDefault="00413796">
            <w:pPr>
              <w:ind w:left="74" w:right="-23"/>
              <w:rPr>
                <w:rFonts w:ascii="BrowalliaUPC" w:hAnsi="BrowalliaUPC" w:cs="BrowalliaUPC"/>
                <w:color w:val="000000" w:themeColor="text1"/>
                <w:lang w:val="en-GB"/>
              </w:rPr>
            </w:pPr>
          </w:p>
        </w:tc>
        <w:tc>
          <w:tcPr>
            <w:tcW w:w="2502" w:type="dxa"/>
            <w:tcBorders>
              <w:top w:val="single" w:sz="4" w:space="0" w:color="auto"/>
            </w:tcBorders>
          </w:tcPr>
          <w:p w14:paraId="0A155DC0" w14:textId="77777777" w:rsidR="00413796" w:rsidRPr="004F0391" w:rsidRDefault="00413796">
            <w:pPr>
              <w:ind w:right="-23"/>
              <w:jc w:val="thaiDistribute"/>
              <w:rPr>
                <w:rFonts w:ascii="BrowalliaUPC" w:hAnsi="BrowalliaUPC" w:cs="BrowalliaUPC"/>
                <w:color w:val="000000" w:themeColor="text1"/>
                <w:lang w:val="en-GB"/>
              </w:rPr>
            </w:pPr>
          </w:p>
        </w:tc>
        <w:tc>
          <w:tcPr>
            <w:tcW w:w="240" w:type="dxa"/>
          </w:tcPr>
          <w:p w14:paraId="70BA41A0" w14:textId="77777777" w:rsidR="00413796" w:rsidRPr="004F0391" w:rsidRDefault="00413796">
            <w:pPr>
              <w:ind w:right="-23"/>
              <w:jc w:val="thaiDistribute"/>
              <w:rPr>
                <w:rFonts w:ascii="BrowalliaUPC" w:hAnsi="BrowalliaUPC" w:cs="BrowalliaUPC"/>
                <w:color w:val="000000" w:themeColor="text1"/>
                <w:lang w:val="en-GB"/>
              </w:rPr>
            </w:pPr>
          </w:p>
        </w:tc>
        <w:tc>
          <w:tcPr>
            <w:tcW w:w="2577" w:type="dxa"/>
            <w:tcBorders>
              <w:top w:val="single" w:sz="4" w:space="0" w:color="auto"/>
            </w:tcBorders>
          </w:tcPr>
          <w:p w14:paraId="34747DC7" w14:textId="77777777" w:rsidR="00413796" w:rsidRPr="004F0391" w:rsidRDefault="00413796">
            <w:pPr>
              <w:ind w:right="-23"/>
              <w:jc w:val="thaiDistribute"/>
              <w:rPr>
                <w:rFonts w:ascii="BrowalliaUPC" w:hAnsi="BrowalliaUPC" w:cs="BrowalliaUPC"/>
                <w:color w:val="000000" w:themeColor="text1"/>
                <w:lang w:val="en-GB"/>
              </w:rPr>
            </w:pPr>
          </w:p>
        </w:tc>
      </w:tr>
      <w:tr w:rsidR="00413796" w:rsidRPr="004F0391" w14:paraId="398F4100" w14:textId="77777777" w:rsidTr="00F97233">
        <w:trPr>
          <w:trHeight w:val="288"/>
        </w:trPr>
        <w:tc>
          <w:tcPr>
            <w:tcW w:w="3150" w:type="dxa"/>
          </w:tcPr>
          <w:p w14:paraId="40FF14DA" w14:textId="77777777" w:rsidR="00413796" w:rsidRPr="004F0391" w:rsidRDefault="00413796" w:rsidP="00413796">
            <w:pPr>
              <w:ind w:left="74" w:right="-23"/>
              <w:jc w:val="thaiDistribute"/>
              <w:rPr>
                <w:rFonts w:ascii="BrowalliaUPC" w:eastAsia="Arial Unicode MS" w:hAnsi="BrowalliaUPC" w:cs="BrowalliaUPC"/>
                <w:snapToGrid w:val="0"/>
                <w:cs/>
              </w:rPr>
            </w:pPr>
            <w:r w:rsidRPr="004F0391">
              <w:rPr>
                <w:rFonts w:ascii="BrowalliaUPC" w:eastAsia="Arial Unicode MS" w:hAnsi="BrowalliaUPC" w:cs="BrowalliaUPC"/>
                <w:cs/>
              </w:rPr>
              <w:t xml:space="preserve">ภายใน </w:t>
            </w:r>
            <w:r w:rsidRPr="004F0391">
              <w:rPr>
                <w:rFonts w:ascii="BrowalliaUPC" w:eastAsia="Arial Unicode MS" w:hAnsi="BrowalliaUPC" w:cs="BrowalliaUPC"/>
              </w:rPr>
              <w:t xml:space="preserve">1 </w:t>
            </w:r>
            <w:r w:rsidRPr="004F0391">
              <w:rPr>
                <w:rFonts w:ascii="BrowalliaUPC" w:eastAsia="Arial Unicode MS" w:hAnsi="BrowalliaUPC" w:cs="BrowalliaUPC"/>
                <w:cs/>
              </w:rPr>
              <w:t>ปี</w:t>
            </w:r>
          </w:p>
        </w:tc>
        <w:tc>
          <w:tcPr>
            <w:tcW w:w="2502" w:type="dxa"/>
          </w:tcPr>
          <w:p w14:paraId="14CFCF08" w14:textId="7F34C042" w:rsidR="00413796" w:rsidRPr="000631D3" w:rsidRDefault="003045A1" w:rsidP="00413796">
            <w:pPr>
              <w:ind w:right="-23"/>
              <w:jc w:val="right"/>
              <w:rPr>
                <w:rFonts w:ascii="BrowalliaUPC" w:hAnsi="BrowalliaUPC" w:cs="BrowalliaUPC"/>
                <w:color w:val="000000" w:themeColor="text1"/>
                <w:lang w:val="en-US"/>
              </w:rPr>
            </w:pPr>
            <w:r>
              <w:rPr>
                <w:rFonts w:ascii="BrowalliaUPC" w:hAnsi="BrowalliaUPC" w:cs="BrowalliaUPC"/>
                <w:color w:val="000000" w:themeColor="text1"/>
                <w:cs/>
                <w:lang w:val="en-US"/>
              </w:rPr>
              <w:t>3</w:t>
            </w:r>
            <w:r w:rsidR="00B6254A">
              <w:rPr>
                <w:rFonts w:ascii="BrowalliaUPC" w:hAnsi="BrowalliaUPC" w:cs="BrowalliaUPC"/>
                <w:color w:val="000000" w:themeColor="text1"/>
                <w:cs/>
                <w:lang w:val="en-US"/>
              </w:rPr>
              <w:t>.1</w:t>
            </w:r>
          </w:p>
        </w:tc>
        <w:tc>
          <w:tcPr>
            <w:tcW w:w="240" w:type="dxa"/>
          </w:tcPr>
          <w:p w14:paraId="03462599" w14:textId="77777777" w:rsidR="00413796" w:rsidRPr="004F0391" w:rsidRDefault="00413796" w:rsidP="00413796">
            <w:pPr>
              <w:ind w:right="-23"/>
              <w:jc w:val="right"/>
              <w:rPr>
                <w:rFonts w:ascii="BrowalliaUPC" w:hAnsi="BrowalliaUPC" w:cs="BrowalliaUPC"/>
                <w:color w:val="000000" w:themeColor="text1"/>
                <w:lang w:val="en-GB"/>
              </w:rPr>
            </w:pPr>
          </w:p>
        </w:tc>
        <w:tc>
          <w:tcPr>
            <w:tcW w:w="2577" w:type="dxa"/>
          </w:tcPr>
          <w:p w14:paraId="351D2132" w14:textId="44E4B4AA" w:rsidR="00413796" w:rsidRDefault="000631D3" w:rsidP="00CB09F2">
            <w:pPr>
              <w:ind w:right="-23"/>
              <w:jc w:val="right"/>
              <w:rPr>
                <w:rFonts w:ascii="BrowalliaUPC" w:hAnsi="BrowalliaUPC" w:cs="BrowalliaUPC"/>
                <w:color w:val="000000" w:themeColor="text1"/>
                <w:lang w:val="en-US"/>
              </w:rPr>
            </w:pPr>
            <w:r>
              <w:rPr>
                <w:rFonts w:ascii="BrowalliaUPC" w:hAnsi="BrowalliaUPC" w:cs="BrowalliaUPC"/>
                <w:color w:val="000000" w:themeColor="text1"/>
                <w:lang w:val="en-US"/>
              </w:rPr>
              <w:t>2.8</w:t>
            </w:r>
          </w:p>
        </w:tc>
      </w:tr>
    </w:tbl>
    <w:p w14:paraId="2B63D7C9" w14:textId="77777777" w:rsidR="00413796" w:rsidRDefault="00413796" w:rsidP="006B0C1A">
      <w:pPr>
        <w:pStyle w:val="ListParagraph"/>
        <w:tabs>
          <w:tab w:val="left" w:pos="1890"/>
        </w:tabs>
        <w:ind w:left="1026"/>
        <w:jc w:val="thaiDistribute"/>
        <w:rPr>
          <w:rFonts w:ascii="BrowalliaUPC" w:hAnsi="BrowalliaUPC" w:cs="BrowalliaUPC"/>
          <w:szCs w:val="28"/>
          <w:lang w:val="en-US"/>
        </w:rPr>
      </w:pPr>
    </w:p>
    <w:p w14:paraId="35CA936B" w14:textId="4BD22992" w:rsidR="006E07BB" w:rsidRPr="004F0391" w:rsidRDefault="006E07BB" w:rsidP="00D5602D">
      <w:pPr>
        <w:pStyle w:val="ListParagraph"/>
        <w:numPr>
          <w:ilvl w:val="0"/>
          <w:numId w:val="14"/>
        </w:numPr>
        <w:tabs>
          <w:tab w:val="left" w:pos="1890"/>
        </w:tabs>
        <w:ind w:left="1026" w:hanging="504"/>
        <w:jc w:val="thaiDistribute"/>
        <w:rPr>
          <w:rFonts w:ascii="BrowalliaUPC" w:eastAsia="Arial Unicode MS" w:hAnsi="BrowalliaUPC" w:cs="BrowalliaUPC"/>
          <w:szCs w:val="28"/>
          <w:lang w:val="en-US"/>
        </w:rPr>
      </w:pPr>
      <w:r w:rsidRPr="004F0391">
        <w:rPr>
          <w:rFonts w:ascii="BrowalliaUPC" w:eastAsia="Arial Unicode MS" w:hAnsi="BrowalliaUPC" w:cs="BrowalliaUPC"/>
          <w:szCs w:val="28"/>
          <w:cs/>
          <w:lang w:val="en-US"/>
        </w:rPr>
        <w:t>หนังสือค้ำประกัน</w:t>
      </w:r>
    </w:p>
    <w:p w14:paraId="67A935A6" w14:textId="77777777" w:rsidR="00D5602D" w:rsidRPr="00D5602D" w:rsidRDefault="00D5602D" w:rsidP="00D5602D">
      <w:pPr>
        <w:pStyle w:val="ListParagraph"/>
        <w:tabs>
          <w:tab w:val="left" w:pos="1890"/>
        </w:tabs>
        <w:ind w:left="1026"/>
        <w:jc w:val="thaiDistribute"/>
        <w:rPr>
          <w:rFonts w:ascii="BrowalliaUPC" w:hAnsi="BrowalliaUPC" w:cs="BrowalliaUPC"/>
          <w:szCs w:val="28"/>
          <w:lang w:val="en-US"/>
        </w:rPr>
      </w:pPr>
    </w:p>
    <w:p w14:paraId="7BD8DFE2" w14:textId="6516245E" w:rsidR="006E07BB" w:rsidRDefault="00FF655B" w:rsidP="00F97233">
      <w:pPr>
        <w:pStyle w:val="ListParagraph"/>
        <w:tabs>
          <w:tab w:val="left" w:pos="1890"/>
        </w:tabs>
        <w:ind w:left="1035"/>
        <w:jc w:val="thaiDistribute"/>
        <w:rPr>
          <w:rFonts w:ascii="BrowalliaUPC" w:hAnsi="BrowalliaUPC" w:cs="BrowalliaUPC"/>
          <w:szCs w:val="28"/>
          <w:lang w:val="en-US"/>
        </w:rPr>
      </w:pPr>
      <w:r w:rsidRPr="004F0391">
        <w:rPr>
          <w:rFonts w:ascii="BrowalliaUPC" w:hAnsi="BrowalliaUPC" w:cs="BrowalliaUPC"/>
          <w:szCs w:val="28"/>
          <w:cs/>
          <w:lang w:val="en-US"/>
        </w:rPr>
        <w:t xml:space="preserve">ณ วันที่ </w:t>
      </w:r>
      <w:r w:rsidR="00CD5830" w:rsidRPr="00FD0BA2">
        <w:rPr>
          <w:rFonts w:ascii="BrowalliaUPC" w:hAnsi="BrowalliaUPC" w:cs="BrowalliaUPC"/>
          <w:color w:val="000000" w:themeColor="text1"/>
          <w:szCs w:val="28"/>
          <w:lang w:val="en-GB"/>
        </w:rPr>
        <w:t>3</w:t>
      </w:r>
      <w:r w:rsidR="00CD5830" w:rsidRPr="00FD0BA2">
        <w:rPr>
          <w:rFonts w:ascii="BrowalliaUPC" w:hAnsi="BrowalliaUPC" w:cs="BrowalliaUPC"/>
          <w:color w:val="000000" w:themeColor="text1"/>
          <w:szCs w:val="28"/>
          <w:lang w:val="en-US"/>
        </w:rPr>
        <w:t>0</w:t>
      </w:r>
      <w:r w:rsidR="00CD5830" w:rsidRPr="00FD0BA2">
        <w:rPr>
          <w:rFonts w:ascii="BrowalliaUPC" w:hAnsi="BrowalliaUPC" w:cs="BrowalliaUPC" w:hint="cs"/>
          <w:color w:val="000000" w:themeColor="text1"/>
          <w:szCs w:val="28"/>
          <w:cs/>
          <w:lang w:val="en-US"/>
        </w:rPr>
        <w:t xml:space="preserve"> มิถุนายน</w:t>
      </w:r>
      <w:r w:rsidRPr="004F0391">
        <w:rPr>
          <w:rFonts w:ascii="BrowalliaUPC" w:eastAsia="Arial Unicode MS" w:hAnsi="BrowalliaUPC" w:cs="BrowalliaUPC"/>
          <w:szCs w:val="28"/>
          <w:cs/>
          <w:lang w:val="en-GB"/>
        </w:rPr>
        <w:t xml:space="preserve"> </w:t>
      </w:r>
      <w:r w:rsidRPr="004F0391">
        <w:rPr>
          <w:rFonts w:ascii="BrowalliaUPC" w:eastAsia="Arial Unicode MS" w:hAnsi="BrowalliaUPC" w:cs="BrowalliaUPC"/>
          <w:szCs w:val="28"/>
          <w:lang w:val="en-US"/>
        </w:rPr>
        <w:t>2568</w:t>
      </w:r>
      <w:r w:rsidRPr="004F0391">
        <w:rPr>
          <w:rFonts w:ascii="BrowalliaUPC" w:hAnsi="BrowalliaUPC" w:cs="BrowalliaUPC"/>
          <w:szCs w:val="28"/>
          <w:cs/>
          <w:lang w:val="en-US"/>
        </w:rPr>
        <w:t xml:space="preserve"> </w:t>
      </w:r>
      <w:r w:rsidR="009B611E" w:rsidRPr="004F0391">
        <w:rPr>
          <w:rFonts w:ascii="BrowalliaUPC" w:hAnsi="BrowalliaUPC" w:cs="BrowalliaUPC"/>
          <w:szCs w:val="28"/>
          <w:cs/>
          <w:lang w:val="en-US"/>
        </w:rPr>
        <w:t>กลุ่มบริษัท</w:t>
      </w:r>
      <w:r w:rsidRPr="004F0391">
        <w:rPr>
          <w:rFonts w:ascii="BrowalliaUPC" w:hAnsi="BrowalliaUPC" w:cs="BrowalliaUPC"/>
          <w:szCs w:val="28"/>
          <w:cs/>
          <w:lang w:val="en-US"/>
        </w:rPr>
        <w:t xml:space="preserve">มีหนังสือค้ำประกันที่ออกโดยธนาคารเพื่อวัตถุประสงค์ในการดำเนินงานตามปกติของธุรกิจ จำนวน </w:t>
      </w:r>
      <w:r w:rsidR="003045A1">
        <w:rPr>
          <w:rFonts w:ascii="BrowalliaUPC" w:hAnsi="BrowalliaUPC" w:cs="BrowalliaUPC"/>
          <w:szCs w:val="28"/>
          <w:lang w:val="en-US"/>
        </w:rPr>
        <w:t>1.15</w:t>
      </w:r>
      <w:r w:rsidRPr="004F0391">
        <w:rPr>
          <w:rFonts w:ascii="BrowalliaUPC" w:hAnsi="BrowalliaUPC" w:cs="BrowalliaUPC"/>
          <w:szCs w:val="28"/>
          <w:lang w:val="en-US"/>
        </w:rPr>
        <w:t xml:space="preserve"> </w:t>
      </w:r>
      <w:r w:rsidRPr="004F0391">
        <w:rPr>
          <w:rFonts w:ascii="BrowalliaUPC" w:hAnsi="BrowalliaUPC" w:cs="BrowalliaUPC"/>
          <w:szCs w:val="28"/>
          <w:cs/>
          <w:lang w:val="en-US"/>
        </w:rPr>
        <w:t xml:space="preserve">ล้านบาท </w:t>
      </w:r>
      <w:r w:rsidR="005A5DEF">
        <w:rPr>
          <w:rFonts w:ascii="BrowalliaUPC" w:hAnsi="BrowalliaUPC" w:cs="BrowalliaUPC"/>
          <w:szCs w:val="28"/>
          <w:lang w:val="en-US"/>
        </w:rPr>
        <w:t>(</w:t>
      </w:r>
      <w:r w:rsidR="00A86831">
        <w:rPr>
          <w:rFonts w:ascii="BrowalliaUPC" w:hAnsi="BrowalliaUPC" w:cs="BrowalliaUPC"/>
          <w:szCs w:val="28"/>
          <w:lang w:val="en-US"/>
        </w:rPr>
        <w:t xml:space="preserve">31 </w:t>
      </w:r>
      <w:r w:rsidR="00A86831">
        <w:rPr>
          <w:rFonts w:ascii="BrowalliaUPC" w:hAnsi="BrowalliaUPC" w:cs="BrowalliaUPC" w:hint="cs"/>
          <w:szCs w:val="28"/>
          <w:cs/>
          <w:lang w:val="en-US"/>
        </w:rPr>
        <w:t xml:space="preserve">ธันวาคม </w:t>
      </w:r>
      <w:r w:rsidR="00F67227">
        <w:rPr>
          <w:rFonts w:ascii="BrowalliaUPC" w:hAnsi="BrowalliaUPC" w:cs="BrowalliaUPC" w:hint="cs"/>
          <w:szCs w:val="28"/>
          <w:cs/>
          <w:lang w:val="en-US"/>
        </w:rPr>
        <w:t xml:space="preserve">พ.ศ. </w:t>
      </w:r>
      <w:r w:rsidR="00A86831">
        <w:rPr>
          <w:rFonts w:ascii="BrowalliaUPC" w:hAnsi="BrowalliaUPC" w:cs="BrowalliaUPC"/>
          <w:szCs w:val="28"/>
          <w:lang w:val="en-US"/>
        </w:rPr>
        <w:t xml:space="preserve">2567: </w:t>
      </w:r>
      <w:r w:rsidR="007925C8">
        <w:rPr>
          <w:rFonts w:ascii="BrowalliaUPC" w:hAnsi="BrowalliaUPC" w:cs="BrowalliaUPC"/>
          <w:szCs w:val="28"/>
          <w:lang w:val="en-US"/>
        </w:rPr>
        <w:t xml:space="preserve">1.14 </w:t>
      </w:r>
      <w:r w:rsidR="007925C8">
        <w:rPr>
          <w:rFonts w:ascii="BrowalliaUPC" w:hAnsi="BrowalliaUPC" w:cs="BrowalliaUPC" w:hint="cs"/>
          <w:szCs w:val="28"/>
          <w:cs/>
          <w:lang w:val="en-US"/>
        </w:rPr>
        <w:t>ล้านบาท</w:t>
      </w:r>
      <w:r w:rsidR="007925C8">
        <w:rPr>
          <w:rFonts w:ascii="BrowalliaUPC" w:hAnsi="BrowalliaUPC" w:cs="BrowalliaUPC"/>
          <w:szCs w:val="28"/>
          <w:lang w:val="en-US"/>
        </w:rPr>
        <w:t>)</w:t>
      </w:r>
    </w:p>
    <w:p w14:paraId="65D4D481" w14:textId="77777777" w:rsidR="00C33DB4" w:rsidRPr="004F0391" w:rsidRDefault="00C33DB4" w:rsidP="00FF655B">
      <w:pPr>
        <w:pStyle w:val="ListParagraph"/>
        <w:tabs>
          <w:tab w:val="left" w:pos="1890"/>
        </w:tabs>
        <w:ind w:left="1098"/>
        <w:jc w:val="thaiDistribute"/>
        <w:rPr>
          <w:rFonts w:ascii="BrowalliaUPC" w:hAnsi="BrowalliaUPC" w:cs="BrowalliaUPC"/>
          <w:szCs w:val="28"/>
          <w:lang w:val="en-US"/>
        </w:rPr>
      </w:pPr>
    </w:p>
    <w:p w14:paraId="422DADA8" w14:textId="7E4821A5" w:rsidR="00FF655B" w:rsidRPr="004F0391" w:rsidRDefault="00FB10B6" w:rsidP="00FF655B">
      <w:pPr>
        <w:pStyle w:val="ListParagraph"/>
        <w:numPr>
          <w:ilvl w:val="0"/>
          <w:numId w:val="14"/>
        </w:numPr>
        <w:tabs>
          <w:tab w:val="left" w:pos="1890"/>
        </w:tabs>
        <w:ind w:left="1026" w:hanging="504"/>
        <w:jc w:val="thaiDistribute"/>
        <w:rPr>
          <w:rFonts w:ascii="BrowalliaUPC" w:hAnsi="BrowalliaUPC" w:cs="BrowalliaUPC"/>
          <w:szCs w:val="28"/>
          <w:lang w:val="en-US"/>
        </w:rPr>
      </w:pPr>
      <w:r w:rsidRPr="004F0391">
        <w:rPr>
          <w:rFonts w:ascii="BrowalliaUPC" w:eastAsia="Arial Unicode MS" w:hAnsi="BrowalliaUPC" w:cs="BrowalliaUPC"/>
          <w:szCs w:val="28"/>
          <w:cs/>
          <w:lang w:val="en-US"/>
        </w:rPr>
        <w:t>การค้ำประกัน</w:t>
      </w:r>
    </w:p>
    <w:p w14:paraId="5F7DD3EA" w14:textId="77777777" w:rsidR="00FB10B6" w:rsidRPr="004F0391" w:rsidRDefault="00FB10B6" w:rsidP="00FB10B6">
      <w:pPr>
        <w:pStyle w:val="ListParagraph"/>
        <w:tabs>
          <w:tab w:val="left" w:pos="1890"/>
        </w:tabs>
        <w:ind w:left="1026"/>
        <w:jc w:val="thaiDistribute"/>
        <w:rPr>
          <w:rFonts w:ascii="BrowalliaUPC" w:eastAsia="Arial Unicode MS" w:hAnsi="BrowalliaUPC" w:cs="BrowalliaUPC"/>
          <w:szCs w:val="28"/>
          <w:lang w:val="en-US"/>
        </w:rPr>
      </w:pPr>
    </w:p>
    <w:p w14:paraId="6DAE3A63" w14:textId="6C5C146B" w:rsidR="00413796" w:rsidRPr="00F97233" w:rsidRDefault="00C7347E" w:rsidP="00FB1946">
      <w:pPr>
        <w:pStyle w:val="ListParagraph"/>
        <w:numPr>
          <w:ilvl w:val="0"/>
          <w:numId w:val="16"/>
        </w:numPr>
        <w:tabs>
          <w:tab w:val="left" w:pos="1418"/>
        </w:tabs>
        <w:ind w:left="1701" w:hanging="657"/>
        <w:jc w:val="thaiDistribute"/>
        <w:rPr>
          <w:rFonts w:ascii="BrowalliaUPC" w:hAnsi="BrowalliaUPC" w:cs="BrowalliaUPC"/>
          <w:szCs w:val="28"/>
          <w:lang w:val="en-US"/>
        </w:rPr>
      </w:pPr>
      <w:r w:rsidRPr="00F97233">
        <w:rPr>
          <w:rFonts w:ascii="BrowalliaUPC" w:hAnsi="BrowalliaUPC" w:cs="BrowalliaUPC"/>
          <w:szCs w:val="28"/>
          <w:cs/>
          <w:lang w:val="en-US"/>
        </w:rPr>
        <w:t xml:space="preserve">ณ วันที่ </w:t>
      </w:r>
      <w:r w:rsidR="00CD5830" w:rsidRPr="00FD0BA2">
        <w:rPr>
          <w:rFonts w:ascii="BrowalliaUPC" w:hAnsi="BrowalliaUPC" w:cs="BrowalliaUPC"/>
          <w:color w:val="000000" w:themeColor="text1"/>
          <w:szCs w:val="28"/>
          <w:lang w:val="en-GB"/>
        </w:rPr>
        <w:t>3</w:t>
      </w:r>
      <w:r w:rsidR="00CD5830" w:rsidRPr="00FD0BA2">
        <w:rPr>
          <w:rFonts w:ascii="BrowalliaUPC" w:hAnsi="BrowalliaUPC" w:cs="BrowalliaUPC"/>
          <w:color w:val="000000" w:themeColor="text1"/>
          <w:szCs w:val="28"/>
          <w:lang w:val="en-US"/>
        </w:rPr>
        <w:t>0</w:t>
      </w:r>
      <w:r w:rsidR="00CD5830" w:rsidRPr="00FD0BA2">
        <w:rPr>
          <w:rFonts w:ascii="BrowalliaUPC" w:hAnsi="BrowalliaUPC" w:cs="BrowalliaUPC" w:hint="cs"/>
          <w:color w:val="000000" w:themeColor="text1"/>
          <w:szCs w:val="28"/>
          <w:cs/>
          <w:lang w:val="en-US"/>
        </w:rPr>
        <w:t xml:space="preserve"> มิถุนายน</w:t>
      </w:r>
      <w:r w:rsidRPr="00F97233">
        <w:rPr>
          <w:rFonts w:ascii="BrowalliaUPC" w:eastAsia="Arial Unicode MS" w:hAnsi="BrowalliaUPC" w:cs="BrowalliaUPC"/>
          <w:szCs w:val="28"/>
          <w:cs/>
          <w:lang w:val="en-GB"/>
        </w:rPr>
        <w:t xml:space="preserve"> </w:t>
      </w:r>
      <w:r w:rsidRPr="00F97233">
        <w:rPr>
          <w:rFonts w:ascii="BrowalliaUPC" w:eastAsia="Arial Unicode MS" w:hAnsi="BrowalliaUPC" w:cs="BrowalliaUPC"/>
          <w:szCs w:val="28"/>
          <w:lang w:val="en-US"/>
        </w:rPr>
        <w:t>2568</w:t>
      </w:r>
      <w:r w:rsidRPr="00F97233">
        <w:rPr>
          <w:rFonts w:ascii="BrowalliaUPC" w:hAnsi="BrowalliaUPC" w:cs="BrowalliaUPC"/>
          <w:szCs w:val="28"/>
          <w:cs/>
          <w:lang w:val="en-US"/>
        </w:rPr>
        <w:t xml:space="preserve"> บริษัทมีวงเงินสินเชื่อให้กับบริษัทย่อยจำนวน </w:t>
      </w:r>
      <w:r w:rsidR="00554CE8">
        <w:rPr>
          <w:rFonts w:ascii="BrowalliaUPC" w:eastAsia="Arial Unicode MS" w:hAnsi="BrowalliaUPC" w:cs="BrowalliaUPC"/>
          <w:szCs w:val="28"/>
          <w:lang w:val="en-GB"/>
        </w:rPr>
        <w:t>40</w:t>
      </w:r>
      <w:r w:rsidR="00447568">
        <w:rPr>
          <w:rFonts w:ascii="BrowalliaUPC" w:eastAsia="Arial Unicode MS" w:hAnsi="BrowalliaUPC" w:cs="BrowalliaUPC"/>
          <w:szCs w:val="28"/>
          <w:lang w:val="en-GB"/>
        </w:rPr>
        <w:t>.00</w:t>
      </w:r>
      <w:r w:rsidRPr="00F97233">
        <w:rPr>
          <w:rFonts w:ascii="BrowalliaUPC" w:eastAsia="Arial Unicode MS" w:hAnsi="BrowalliaUPC" w:cs="BrowalliaUPC"/>
          <w:szCs w:val="28"/>
          <w:cs/>
          <w:lang w:val="en-GB"/>
        </w:rPr>
        <w:t xml:space="preserve"> ล้าน</w:t>
      </w:r>
      <w:r w:rsidRPr="00F97233">
        <w:rPr>
          <w:rFonts w:ascii="BrowalliaUPC" w:hAnsi="BrowalliaUPC" w:cs="BrowalliaUPC"/>
          <w:szCs w:val="28"/>
          <w:cs/>
          <w:lang w:val="en-US"/>
        </w:rPr>
        <w:t xml:space="preserve">บาท </w:t>
      </w:r>
      <w:r w:rsidR="00FB1946">
        <w:rPr>
          <w:rFonts w:ascii="BrowalliaUPC" w:hAnsi="BrowalliaUPC" w:cs="BrowalliaUPC"/>
          <w:szCs w:val="28"/>
          <w:lang w:val="en-US"/>
        </w:rPr>
        <w:br/>
      </w:r>
      <w:r w:rsidR="00F67227">
        <w:rPr>
          <w:rFonts w:ascii="BrowalliaUPC" w:hAnsi="BrowalliaUPC" w:cs="BrowalliaUPC"/>
          <w:szCs w:val="28"/>
          <w:lang w:val="en-US"/>
        </w:rPr>
        <w:t xml:space="preserve">(31 </w:t>
      </w:r>
      <w:r w:rsidR="00F67227">
        <w:rPr>
          <w:rFonts w:ascii="BrowalliaUPC" w:hAnsi="BrowalliaUPC" w:cs="BrowalliaUPC" w:hint="cs"/>
          <w:szCs w:val="28"/>
          <w:cs/>
          <w:lang w:val="en-US"/>
        </w:rPr>
        <w:t xml:space="preserve">ธันวาคม พ.ศ. </w:t>
      </w:r>
      <w:r w:rsidR="00F67227">
        <w:rPr>
          <w:rFonts w:ascii="BrowalliaUPC" w:hAnsi="BrowalliaUPC" w:cs="BrowalliaUPC"/>
          <w:szCs w:val="28"/>
          <w:lang w:val="en-US"/>
        </w:rPr>
        <w:t xml:space="preserve">2567: </w:t>
      </w:r>
      <w:r w:rsidR="00F739D2">
        <w:rPr>
          <w:rFonts w:ascii="BrowalliaUPC" w:hAnsi="BrowalliaUPC" w:cs="BrowalliaUPC"/>
          <w:szCs w:val="28"/>
          <w:lang w:val="en-US"/>
        </w:rPr>
        <w:t>40.00</w:t>
      </w:r>
      <w:r w:rsidR="00F67227">
        <w:rPr>
          <w:rFonts w:ascii="BrowalliaUPC" w:hAnsi="BrowalliaUPC" w:cs="BrowalliaUPC"/>
          <w:szCs w:val="28"/>
          <w:lang w:val="en-US"/>
        </w:rPr>
        <w:t xml:space="preserve"> </w:t>
      </w:r>
      <w:r w:rsidR="00F67227">
        <w:rPr>
          <w:rFonts w:ascii="BrowalliaUPC" w:hAnsi="BrowalliaUPC" w:cs="BrowalliaUPC" w:hint="cs"/>
          <w:szCs w:val="28"/>
          <w:cs/>
          <w:lang w:val="en-US"/>
        </w:rPr>
        <w:t>ล้านบาท</w:t>
      </w:r>
      <w:r w:rsidR="00F67227">
        <w:rPr>
          <w:rFonts w:ascii="BrowalliaUPC" w:hAnsi="BrowalliaUPC" w:cs="BrowalliaUPC"/>
          <w:szCs w:val="28"/>
          <w:lang w:val="en-US"/>
        </w:rPr>
        <w:t>)</w:t>
      </w:r>
    </w:p>
    <w:p w14:paraId="17F6A960" w14:textId="77777777" w:rsidR="00413796" w:rsidRDefault="00413796" w:rsidP="00413796">
      <w:pPr>
        <w:tabs>
          <w:tab w:val="left" w:pos="1890"/>
        </w:tabs>
        <w:ind w:left="1089"/>
        <w:jc w:val="thaiDistribute"/>
        <w:rPr>
          <w:rFonts w:ascii="BrowalliaUPC" w:hAnsi="BrowalliaUPC" w:cs="BrowalliaUPC"/>
          <w:lang w:val="en-US"/>
        </w:rPr>
      </w:pPr>
    </w:p>
    <w:p w14:paraId="105A0270" w14:textId="7FBC0D6D" w:rsidR="002555FC" w:rsidRDefault="00FB2061" w:rsidP="00FB1946">
      <w:pPr>
        <w:pStyle w:val="ListParagraph"/>
        <w:numPr>
          <w:ilvl w:val="0"/>
          <w:numId w:val="16"/>
        </w:numPr>
        <w:tabs>
          <w:tab w:val="left" w:pos="1418"/>
        </w:tabs>
        <w:ind w:left="1701" w:hanging="657"/>
        <w:jc w:val="thaiDistribute"/>
        <w:rPr>
          <w:rFonts w:ascii="BrowalliaUPC" w:hAnsi="BrowalliaUPC" w:cs="BrowalliaUPC"/>
          <w:szCs w:val="28"/>
          <w:lang w:val="en-US"/>
        </w:rPr>
      </w:pPr>
      <w:r w:rsidRPr="00F97233">
        <w:rPr>
          <w:rFonts w:ascii="BrowalliaUPC" w:hAnsi="BrowalliaUPC" w:cs="BrowalliaUPC"/>
          <w:szCs w:val="28"/>
          <w:cs/>
          <w:lang w:val="en-US"/>
        </w:rPr>
        <w:t xml:space="preserve">ณ วันที่ </w:t>
      </w:r>
      <w:r w:rsidR="00CD5830" w:rsidRPr="00FD0BA2">
        <w:rPr>
          <w:rFonts w:ascii="BrowalliaUPC" w:hAnsi="BrowalliaUPC" w:cs="BrowalliaUPC"/>
          <w:color w:val="000000" w:themeColor="text1"/>
          <w:szCs w:val="28"/>
          <w:lang w:val="en-GB"/>
        </w:rPr>
        <w:t>3</w:t>
      </w:r>
      <w:r w:rsidR="00CD5830" w:rsidRPr="00FD0BA2">
        <w:rPr>
          <w:rFonts w:ascii="BrowalliaUPC" w:hAnsi="BrowalliaUPC" w:cs="BrowalliaUPC"/>
          <w:color w:val="000000" w:themeColor="text1"/>
          <w:szCs w:val="28"/>
          <w:lang w:val="en-US"/>
        </w:rPr>
        <w:t>0</w:t>
      </w:r>
      <w:r w:rsidR="00CD5830" w:rsidRPr="00FD0BA2">
        <w:rPr>
          <w:rFonts w:ascii="BrowalliaUPC" w:hAnsi="BrowalliaUPC" w:cs="BrowalliaUPC" w:hint="cs"/>
          <w:color w:val="000000" w:themeColor="text1"/>
          <w:szCs w:val="28"/>
          <w:cs/>
          <w:lang w:val="en-US"/>
        </w:rPr>
        <w:t xml:space="preserve"> มิถุนายน</w:t>
      </w:r>
      <w:r w:rsidRPr="00F97233">
        <w:rPr>
          <w:rFonts w:ascii="BrowalliaUPC" w:eastAsia="Arial Unicode MS" w:hAnsi="BrowalliaUPC" w:cs="BrowalliaUPC"/>
          <w:szCs w:val="28"/>
          <w:cs/>
          <w:lang w:val="en-GB"/>
        </w:rPr>
        <w:t xml:space="preserve"> </w:t>
      </w:r>
      <w:r w:rsidRPr="00F97233">
        <w:rPr>
          <w:rFonts w:ascii="BrowalliaUPC" w:eastAsia="Arial Unicode MS" w:hAnsi="BrowalliaUPC" w:cs="BrowalliaUPC"/>
          <w:szCs w:val="28"/>
          <w:lang w:val="en-US"/>
        </w:rPr>
        <w:t>2568</w:t>
      </w:r>
      <w:r w:rsidRPr="00F97233">
        <w:rPr>
          <w:rFonts w:ascii="BrowalliaUPC" w:hAnsi="BrowalliaUPC" w:cs="BrowalliaUPC"/>
          <w:szCs w:val="28"/>
          <w:cs/>
          <w:lang w:val="en-US"/>
        </w:rPr>
        <w:t xml:space="preserve"> </w:t>
      </w:r>
      <w:r w:rsidR="00C7347E" w:rsidRPr="00F97233">
        <w:rPr>
          <w:rFonts w:ascii="BrowalliaUPC" w:hAnsi="BrowalliaUPC" w:cs="BrowalliaUPC"/>
          <w:szCs w:val="28"/>
          <w:cs/>
          <w:lang w:val="en-US"/>
        </w:rPr>
        <w:t>บริษัทย่อยมียอดหนี้คงค้างกับสถาบันการเงินสำหรับวงเงินดังกล่าว</w:t>
      </w:r>
      <w:r w:rsidR="004A6730">
        <w:rPr>
          <w:rFonts w:ascii="BrowalliaUPC" w:hAnsi="BrowalliaUPC" w:cs="BrowalliaUPC"/>
          <w:szCs w:val="28"/>
          <w:lang w:val="en-US"/>
        </w:rPr>
        <w:br/>
      </w:r>
      <w:r w:rsidR="00C7347E" w:rsidRPr="00F97233">
        <w:rPr>
          <w:rFonts w:ascii="BrowalliaUPC" w:hAnsi="BrowalliaUPC" w:cs="BrowalliaUPC"/>
          <w:szCs w:val="28"/>
          <w:cs/>
          <w:lang w:val="en-US"/>
        </w:rPr>
        <w:t>เป็</w:t>
      </w:r>
      <w:r w:rsidR="00E51700" w:rsidRPr="00F97233">
        <w:rPr>
          <w:rFonts w:ascii="BrowalliaUPC" w:hAnsi="BrowalliaUPC" w:cs="BrowalliaUPC" w:hint="cs"/>
          <w:szCs w:val="28"/>
          <w:cs/>
          <w:lang w:val="en-US"/>
        </w:rPr>
        <w:t>น</w:t>
      </w:r>
      <w:r w:rsidR="00C7347E" w:rsidRPr="00F97233">
        <w:rPr>
          <w:rFonts w:ascii="BrowalliaUPC" w:hAnsi="BrowalliaUPC" w:cs="BrowalliaUPC"/>
          <w:szCs w:val="28"/>
          <w:cs/>
          <w:lang w:val="en-US"/>
        </w:rPr>
        <w:t xml:space="preserve">จำนวน </w:t>
      </w:r>
      <w:r w:rsidR="00554CE8">
        <w:rPr>
          <w:rFonts w:ascii="BrowalliaUPC" w:hAnsi="BrowalliaUPC" w:cs="BrowalliaUPC"/>
          <w:szCs w:val="28"/>
          <w:lang w:val="en-US"/>
        </w:rPr>
        <w:t>36.</w:t>
      </w:r>
      <w:r w:rsidR="00565650">
        <w:rPr>
          <w:rFonts w:ascii="BrowalliaUPC" w:hAnsi="BrowalliaUPC" w:cs="BrowalliaUPC"/>
          <w:szCs w:val="28"/>
          <w:lang w:val="en-US"/>
        </w:rPr>
        <w:t>72</w:t>
      </w:r>
      <w:r w:rsidR="00C7347E" w:rsidRPr="00F97233">
        <w:rPr>
          <w:rFonts w:ascii="BrowalliaUPC" w:hAnsi="BrowalliaUPC" w:cs="BrowalliaUPC"/>
          <w:szCs w:val="28"/>
          <w:cs/>
          <w:lang w:val="en-US"/>
        </w:rPr>
        <w:t xml:space="preserve"> ล้านบาท </w:t>
      </w:r>
      <w:r w:rsidR="00F739D2">
        <w:rPr>
          <w:rFonts w:ascii="BrowalliaUPC" w:hAnsi="BrowalliaUPC" w:cs="BrowalliaUPC"/>
          <w:szCs w:val="28"/>
          <w:lang w:val="en-US"/>
        </w:rPr>
        <w:t xml:space="preserve">(31 </w:t>
      </w:r>
      <w:r w:rsidR="00F739D2">
        <w:rPr>
          <w:rFonts w:ascii="BrowalliaUPC" w:hAnsi="BrowalliaUPC" w:cs="BrowalliaUPC" w:hint="cs"/>
          <w:szCs w:val="28"/>
          <w:cs/>
          <w:lang w:val="en-US"/>
        </w:rPr>
        <w:t xml:space="preserve">ธันวาคม พ.ศ. </w:t>
      </w:r>
      <w:r w:rsidR="00F739D2">
        <w:rPr>
          <w:rFonts w:ascii="BrowalliaUPC" w:hAnsi="BrowalliaUPC" w:cs="BrowalliaUPC"/>
          <w:szCs w:val="28"/>
          <w:lang w:val="en-US"/>
        </w:rPr>
        <w:t xml:space="preserve">2567: 36.72 </w:t>
      </w:r>
      <w:r w:rsidR="00F739D2">
        <w:rPr>
          <w:rFonts w:ascii="BrowalliaUPC" w:hAnsi="BrowalliaUPC" w:cs="BrowalliaUPC" w:hint="cs"/>
          <w:szCs w:val="28"/>
          <w:cs/>
          <w:lang w:val="en-US"/>
        </w:rPr>
        <w:t>ล้านบาท</w:t>
      </w:r>
      <w:r w:rsidR="00F739D2">
        <w:rPr>
          <w:rFonts w:ascii="BrowalliaUPC" w:hAnsi="BrowalliaUPC" w:cs="BrowalliaUPC"/>
          <w:szCs w:val="28"/>
          <w:lang w:val="en-US"/>
        </w:rPr>
        <w:t>)</w:t>
      </w:r>
    </w:p>
    <w:p w14:paraId="7D5F96F4" w14:textId="77777777" w:rsidR="00B01A88" w:rsidRPr="00B01A88" w:rsidRDefault="00B01A88" w:rsidP="00B01A88">
      <w:pPr>
        <w:pStyle w:val="ListParagraph"/>
        <w:rPr>
          <w:rFonts w:ascii="BrowalliaUPC" w:hAnsi="BrowalliaUPC" w:cs="BrowalliaUPC"/>
          <w:szCs w:val="28"/>
          <w:lang w:val="en-US"/>
        </w:rPr>
      </w:pPr>
    </w:p>
    <w:p w14:paraId="698212F6" w14:textId="77777777" w:rsidR="007F2285" w:rsidRPr="004F0391" w:rsidRDefault="007F2285" w:rsidP="00C7347E">
      <w:pPr>
        <w:ind w:right="6"/>
        <w:jc w:val="thaiDistribute"/>
        <w:rPr>
          <w:rFonts w:ascii="BrowalliaUPC" w:hAnsi="BrowalliaUPC" w:cs="BrowalliaUPC"/>
          <w:cs/>
          <w:lang w:val="en-US"/>
        </w:rPr>
      </w:pPr>
    </w:p>
    <w:sectPr w:rsidR="007F2285" w:rsidRPr="004F0391" w:rsidSect="00481A90">
      <w:headerReference w:type="default" r:id="rId17"/>
      <w:footerReference w:type="default" r:id="rId18"/>
      <w:pgSz w:w="11909" w:h="16834" w:code="9"/>
      <w:pgMar w:top="2610" w:right="1140" w:bottom="1077" w:left="1412" w:header="900" w:footer="13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6B8502" w14:textId="77777777" w:rsidR="00233641" w:rsidRDefault="00233641">
      <w:pPr>
        <w:rPr>
          <w:rFonts w:cs="Times New Roman"/>
          <w:cs/>
        </w:rPr>
      </w:pPr>
      <w:r>
        <w:separator/>
      </w:r>
    </w:p>
  </w:endnote>
  <w:endnote w:type="continuationSeparator" w:id="0">
    <w:p w14:paraId="4760BBE9" w14:textId="77777777" w:rsidR="00233641" w:rsidRDefault="00233641">
      <w:pPr>
        <w:rPr>
          <w:rFonts w:cs="Times New Roman"/>
          <w:cs/>
        </w:rPr>
      </w:pPr>
      <w:r>
        <w:continuationSeparator/>
      </w:r>
    </w:p>
  </w:endnote>
  <w:endnote w:type="continuationNotice" w:id="1">
    <w:p w14:paraId="0CF80932" w14:textId="77777777" w:rsidR="00233641" w:rsidRDefault="00233641">
      <w:pPr>
        <w:rPr>
          <w:rFonts w:cs="Times New Roman"/>
          <w:c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rowallia New">
    <w:altName w:val="Leelawadee UI"/>
    <w:charset w:val="00"/>
    <w:family w:val="swiss"/>
    <w:pitch w:val="variable"/>
    <w:sig w:usb0="81000003" w:usb1="00000000" w:usb2="00000000" w:usb3="00000000" w:csb0="00010001" w:csb1="00000000"/>
  </w:font>
  <w:font w:name="Arial Unicode MS">
    <w:panose1 w:val="020B0604020202020204"/>
    <w:charset w:val="00"/>
    <w:family w:val="roman"/>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charset w:val="00"/>
    <w:family w:val="roman"/>
    <w:pitch w:val="variable"/>
    <w:sig w:usb0="00000287" w:usb1="00000000" w:usb2="00000000" w:usb3="00000000" w:csb0="0000009F" w:csb1="00000000"/>
  </w:font>
  <w:font w:name="Cordia New">
    <w:altName w:val="Leelawadee UI"/>
    <w:panose1 w:val="020B0304020202020204"/>
    <w:charset w:val="DE"/>
    <w:family w:val="roman"/>
    <w:pitch w:val="variable"/>
    <w:sig w:usb0="01000001" w:usb1="00000000" w:usb2="00000000" w:usb3="00000000" w:csb0="00010000" w:csb1="00000000"/>
  </w:font>
  <w:font w:name="Angsana New">
    <w:panose1 w:val="02020603050405020304"/>
    <w:charset w:val="DE"/>
    <w:family w:val="roman"/>
    <w:pitch w:val="variable"/>
    <w:sig w:usb0="01000001" w:usb1="00000000" w:usb2="00000000" w:usb3="00000000" w:csb0="0001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rowalliaUPC">
    <w:altName w:val="Leelawadee UI"/>
    <w:charset w:val="DE"/>
    <w:family w:val="swiss"/>
    <w:pitch w:val="variable"/>
    <w:sig w:usb0="81000003" w:usb1="00000000" w:usb2="00000000" w:usb3="00000000" w:csb0="00010001" w:csb1="00000000"/>
  </w:font>
  <w:font w:name="AngsanaUPC">
    <w:charset w:val="00"/>
    <w:family w:val="roman"/>
    <w:pitch w:val="variable"/>
    <w:sig w:usb0="81000003" w:usb1="00000000" w:usb2="00000000" w:usb3="00000000" w:csb0="00010001" w:csb1="00000000"/>
  </w:font>
  <w:font w:name="Book Antiqua">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6" w:type="dxa"/>
      <w:tblInd w:w="108" w:type="dxa"/>
      <w:tblLook w:val="04A0" w:firstRow="1" w:lastRow="0" w:firstColumn="1" w:lastColumn="0" w:noHBand="0" w:noVBand="1"/>
    </w:tblPr>
    <w:tblGrid>
      <w:gridCol w:w="4536"/>
      <w:gridCol w:w="4253"/>
      <w:gridCol w:w="567"/>
    </w:tblGrid>
    <w:tr w:rsidR="0061105B" w14:paraId="6FC8596D" w14:textId="77777777" w:rsidTr="007973CC">
      <w:trPr>
        <w:trHeight w:val="342"/>
      </w:trPr>
      <w:tc>
        <w:tcPr>
          <w:tcW w:w="4536" w:type="dxa"/>
          <w:noWrap/>
          <w:vAlign w:val="center"/>
          <w:hideMark/>
        </w:tcPr>
        <w:p w14:paraId="58964BC7" w14:textId="77777777" w:rsidR="0061105B" w:rsidRDefault="0061105B" w:rsidP="007973CC">
          <w:pPr>
            <w:tabs>
              <w:tab w:val="left" w:pos="720"/>
            </w:tabs>
            <w:ind w:left="318"/>
            <w:rPr>
              <w:rFonts w:ascii="Browallia New" w:hAnsi="Browallia New" w:cs="Browallia New"/>
              <w:lang w:val="en-US"/>
            </w:rPr>
          </w:pPr>
          <w:r>
            <w:rPr>
              <w:rFonts w:ascii="Browallia New" w:hAnsi="Browallia New" w:cs="Browallia New"/>
              <w:cs/>
            </w:rPr>
            <w:t xml:space="preserve">________________________ กรรมการ </w:t>
          </w:r>
        </w:p>
      </w:tc>
      <w:tc>
        <w:tcPr>
          <w:tcW w:w="4253" w:type="dxa"/>
          <w:vAlign w:val="center"/>
          <w:hideMark/>
        </w:tcPr>
        <w:p w14:paraId="18E605F6" w14:textId="77777777" w:rsidR="0061105B" w:rsidRDefault="0061105B" w:rsidP="007973CC">
          <w:pPr>
            <w:tabs>
              <w:tab w:val="left" w:pos="720"/>
            </w:tabs>
            <w:rPr>
              <w:rFonts w:ascii="Browallia New" w:hAnsi="Browallia New" w:cs="Browallia New"/>
              <w:cs/>
            </w:rPr>
          </w:pPr>
          <w:r>
            <w:rPr>
              <w:rFonts w:ascii="Browallia New" w:hAnsi="Browallia New" w:cs="Browallia New"/>
              <w:cs/>
            </w:rPr>
            <w:t xml:space="preserve">________________________ กรรมการ </w:t>
          </w:r>
        </w:p>
      </w:tc>
      <w:tc>
        <w:tcPr>
          <w:tcW w:w="567" w:type="dxa"/>
          <w:noWrap/>
          <w:vAlign w:val="center"/>
          <w:hideMark/>
        </w:tcPr>
        <w:p w14:paraId="4B7F5AB9" w14:textId="04AD0300" w:rsidR="0061105B" w:rsidRDefault="0061105B" w:rsidP="00BF7802">
          <w:pPr>
            <w:tabs>
              <w:tab w:val="left" w:pos="720"/>
            </w:tabs>
            <w:ind w:left="-76" w:right="-108"/>
            <w:jc w:val="center"/>
            <w:rPr>
              <w:rFonts w:ascii="Browallia New" w:hAnsi="Browallia New" w:cs="Browallia New"/>
              <w:lang w:val="en-GB"/>
            </w:rPr>
          </w:pPr>
          <w:r>
            <w:rPr>
              <w:rFonts w:ascii="Browallia New" w:hAnsi="Browallia New" w:cs="Browallia New"/>
              <w:lang w:val="en-GB"/>
            </w:rPr>
            <w:fldChar w:fldCharType="begin"/>
          </w:r>
          <w:r>
            <w:rPr>
              <w:rFonts w:ascii="Browallia New" w:hAnsi="Browallia New" w:cs="Browallia New"/>
              <w:lang w:val="en-GB"/>
            </w:rPr>
            <w:instrText xml:space="preserve"> PAGE </w:instrText>
          </w:r>
          <w:r>
            <w:rPr>
              <w:rFonts w:ascii="Browallia New" w:hAnsi="Browallia New" w:cs="Browallia New"/>
              <w:lang w:val="en-GB"/>
            </w:rPr>
            <w:fldChar w:fldCharType="separate"/>
          </w:r>
          <w:r>
            <w:rPr>
              <w:rFonts w:ascii="Browallia New" w:hAnsi="Browallia New" w:cs="Browallia New"/>
              <w:noProof/>
              <w:lang w:val="en-GB"/>
            </w:rPr>
            <w:t>2</w:t>
          </w:r>
          <w:r w:rsidR="00BB060A">
            <w:rPr>
              <w:rFonts w:ascii="Browallia New" w:hAnsi="Browallia New" w:cs="Browallia New"/>
              <w:noProof/>
              <w:lang w:val="en-GB"/>
            </w:rPr>
            <w:t>8</w:t>
          </w:r>
          <w:r>
            <w:rPr>
              <w:rFonts w:ascii="Browallia New" w:hAnsi="Browallia New" w:cs="Browallia New"/>
              <w:lang w:val="en-GB"/>
            </w:rPr>
            <w:fldChar w:fldCharType="end"/>
          </w:r>
        </w:p>
      </w:tc>
    </w:tr>
    <w:tr w:rsidR="0061105B" w14:paraId="25910984" w14:textId="77777777" w:rsidTr="007973CC">
      <w:trPr>
        <w:trHeight w:val="342"/>
      </w:trPr>
      <w:tc>
        <w:tcPr>
          <w:tcW w:w="4536" w:type="dxa"/>
          <w:noWrap/>
          <w:vAlign w:val="center"/>
          <w:hideMark/>
        </w:tcPr>
        <w:p w14:paraId="741B8BDA" w14:textId="1C8205C5" w:rsidR="0061105B" w:rsidRDefault="0061105B" w:rsidP="007973CC">
          <w:pPr>
            <w:tabs>
              <w:tab w:val="left" w:pos="720"/>
            </w:tabs>
            <w:ind w:left="318"/>
            <w:rPr>
              <w:rFonts w:ascii="Browallia New" w:hAnsi="Browallia New" w:cs="Browallia New"/>
              <w:lang w:val="en-U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 xml:space="preserve">)       </w:t>
          </w:r>
        </w:p>
      </w:tc>
      <w:tc>
        <w:tcPr>
          <w:tcW w:w="4253" w:type="dxa"/>
          <w:vAlign w:val="center"/>
          <w:hideMark/>
        </w:tcPr>
        <w:p w14:paraId="5FD121B4" w14:textId="7C8F115D" w:rsidR="0061105B" w:rsidRDefault="0061105B" w:rsidP="007973CC">
          <w:pPr>
            <w:tabs>
              <w:tab w:val="left" w:pos="720"/>
            </w:tabs>
            <w:rPr>
              <w:rFonts w:ascii="Browallia New" w:hAnsi="Browallia New" w:cs="Browallia New"/>
              <w:c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w:t>
          </w:r>
        </w:p>
      </w:tc>
      <w:tc>
        <w:tcPr>
          <w:tcW w:w="567" w:type="dxa"/>
          <w:noWrap/>
          <w:vAlign w:val="center"/>
        </w:tcPr>
        <w:p w14:paraId="7506EBCD" w14:textId="77777777" w:rsidR="0061105B" w:rsidRDefault="0061105B" w:rsidP="007973CC">
          <w:pPr>
            <w:tabs>
              <w:tab w:val="left" w:pos="720"/>
            </w:tabs>
            <w:rPr>
              <w:rFonts w:ascii="Browallia New" w:hAnsi="Browallia New" w:cs="Browallia New"/>
              <w:cs/>
            </w:rPr>
          </w:pPr>
        </w:p>
      </w:tc>
    </w:tr>
  </w:tbl>
  <w:p w14:paraId="4826D21D" w14:textId="77777777" w:rsidR="0061105B" w:rsidRPr="007973CC" w:rsidRDefault="0061105B" w:rsidP="00C3652D">
    <w:pPr>
      <w:tabs>
        <w:tab w:val="left" w:pos="4962"/>
        <w:tab w:val="left" w:pos="6946"/>
      </w:tabs>
      <w:ind w:left="450"/>
      <w:rPr>
        <w:rStyle w:val="PageNumber"/>
        <w:rFonts w:ascii="Browallia New" w:hAnsi="Browallia New" w:cs="Browallia New"/>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379" w:type="dxa"/>
      <w:tblLook w:val="04A0" w:firstRow="1" w:lastRow="0" w:firstColumn="1" w:lastColumn="0" w:noHBand="0" w:noVBand="1"/>
    </w:tblPr>
    <w:tblGrid>
      <w:gridCol w:w="8280"/>
      <w:gridCol w:w="5808"/>
      <w:gridCol w:w="291"/>
    </w:tblGrid>
    <w:tr w:rsidR="00335470" w14:paraId="201AB6D0" w14:textId="77777777" w:rsidTr="00BE5537">
      <w:trPr>
        <w:trHeight w:val="342"/>
      </w:trPr>
      <w:tc>
        <w:tcPr>
          <w:tcW w:w="8280" w:type="dxa"/>
          <w:noWrap/>
          <w:vAlign w:val="center"/>
          <w:hideMark/>
        </w:tcPr>
        <w:p w14:paraId="1A38EA22" w14:textId="77777777" w:rsidR="00335470" w:rsidRDefault="00335470" w:rsidP="00335470">
          <w:pPr>
            <w:tabs>
              <w:tab w:val="left" w:pos="720"/>
            </w:tabs>
            <w:ind w:left="318"/>
            <w:rPr>
              <w:rFonts w:ascii="Browallia New" w:hAnsi="Browallia New" w:cs="Browallia New"/>
              <w:lang w:val="en-US"/>
            </w:rPr>
          </w:pPr>
          <w:r>
            <w:rPr>
              <w:rFonts w:ascii="Browallia New" w:hAnsi="Browallia New" w:cs="Browallia New"/>
              <w:cs/>
            </w:rPr>
            <w:t xml:space="preserve">________________________ กรรมการ </w:t>
          </w:r>
          <w:r>
            <w:rPr>
              <w:rFonts w:ascii="Browallia New" w:hAnsi="Browallia New" w:cs="Browallia New" w:hint="cs"/>
              <w:cs/>
            </w:rPr>
            <w:t xml:space="preserve">  </w:t>
          </w:r>
        </w:p>
      </w:tc>
      <w:tc>
        <w:tcPr>
          <w:tcW w:w="5850" w:type="dxa"/>
          <w:vAlign w:val="center"/>
          <w:hideMark/>
        </w:tcPr>
        <w:p w14:paraId="147ACAC2" w14:textId="77777777" w:rsidR="00335470" w:rsidRDefault="00335470" w:rsidP="00335470">
          <w:pPr>
            <w:tabs>
              <w:tab w:val="left" w:pos="720"/>
            </w:tabs>
            <w:rPr>
              <w:rFonts w:ascii="Browallia New" w:hAnsi="Browallia New" w:cs="Browallia New"/>
              <w:cs/>
            </w:rPr>
          </w:pPr>
          <w:r>
            <w:rPr>
              <w:rFonts w:ascii="Browallia New" w:hAnsi="Browallia New" w:cs="Browallia New"/>
              <w:cs/>
            </w:rPr>
            <w:t xml:space="preserve">________________________ กรรมการ </w:t>
          </w:r>
        </w:p>
      </w:tc>
      <w:tc>
        <w:tcPr>
          <w:tcW w:w="249" w:type="dxa"/>
          <w:noWrap/>
          <w:vAlign w:val="center"/>
          <w:hideMark/>
        </w:tcPr>
        <w:p w14:paraId="45C134FD" w14:textId="766D8FB4" w:rsidR="00335470" w:rsidRDefault="00335470" w:rsidP="00335470">
          <w:pPr>
            <w:tabs>
              <w:tab w:val="left" w:pos="720"/>
            </w:tabs>
            <w:ind w:left="-76" w:right="-108"/>
            <w:jc w:val="center"/>
            <w:rPr>
              <w:rFonts w:ascii="Browallia New" w:hAnsi="Browallia New" w:cs="Browallia New"/>
              <w:lang w:val="en-GB"/>
            </w:rPr>
          </w:pPr>
          <w:r>
            <w:rPr>
              <w:rFonts w:ascii="Browallia New" w:hAnsi="Browallia New" w:cs="Browallia New"/>
              <w:lang w:val="en-GB"/>
            </w:rPr>
            <w:fldChar w:fldCharType="begin"/>
          </w:r>
          <w:r>
            <w:rPr>
              <w:rFonts w:ascii="Browallia New" w:hAnsi="Browallia New" w:cs="Browallia New"/>
              <w:lang w:val="en-GB"/>
            </w:rPr>
            <w:instrText xml:space="preserve"> PAGE </w:instrText>
          </w:r>
          <w:r>
            <w:rPr>
              <w:rFonts w:ascii="Browallia New" w:hAnsi="Browallia New" w:cs="Browallia New"/>
              <w:lang w:val="en-GB"/>
            </w:rPr>
            <w:fldChar w:fldCharType="separate"/>
          </w:r>
          <w:r>
            <w:rPr>
              <w:rFonts w:ascii="Browallia New" w:hAnsi="Browallia New" w:cs="Browallia New"/>
              <w:noProof/>
              <w:lang w:val="en-GB"/>
            </w:rPr>
            <w:t>2</w:t>
          </w:r>
          <w:r w:rsidR="00BB060A">
            <w:rPr>
              <w:rFonts w:ascii="Browallia New" w:hAnsi="Browallia New" w:cs="Browallia New"/>
              <w:noProof/>
              <w:lang w:val="en-GB"/>
            </w:rPr>
            <w:t>8</w:t>
          </w:r>
          <w:r>
            <w:rPr>
              <w:rFonts w:ascii="Browallia New" w:hAnsi="Browallia New" w:cs="Browallia New"/>
              <w:lang w:val="en-GB"/>
            </w:rPr>
            <w:fldChar w:fldCharType="end"/>
          </w:r>
        </w:p>
      </w:tc>
    </w:tr>
    <w:tr w:rsidR="00335470" w14:paraId="1BDE9B9E" w14:textId="77777777" w:rsidTr="00BE5537">
      <w:trPr>
        <w:trHeight w:val="342"/>
      </w:trPr>
      <w:tc>
        <w:tcPr>
          <w:tcW w:w="8280" w:type="dxa"/>
          <w:noWrap/>
          <w:vAlign w:val="center"/>
          <w:hideMark/>
        </w:tcPr>
        <w:p w14:paraId="3BE4086E" w14:textId="77777777" w:rsidR="00335470" w:rsidRDefault="00335470" w:rsidP="00335470">
          <w:pPr>
            <w:tabs>
              <w:tab w:val="left" w:pos="720"/>
            </w:tabs>
            <w:ind w:left="318"/>
            <w:rPr>
              <w:rFonts w:ascii="Browallia New" w:hAnsi="Browallia New" w:cs="Browallia New"/>
              <w:lang w:val="en-U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 xml:space="preserve">)       </w:t>
          </w:r>
        </w:p>
      </w:tc>
      <w:tc>
        <w:tcPr>
          <w:tcW w:w="5850" w:type="dxa"/>
          <w:vAlign w:val="center"/>
          <w:hideMark/>
        </w:tcPr>
        <w:p w14:paraId="362426A6" w14:textId="77777777" w:rsidR="00335470" w:rsidRDefault="00335470" w:rsidP="00335470">
          <w:pPr>
            <w:tabs>
              <w:tab w:val="left" w:pos="720"/>
            </w:tabs>
            <w:rPr>
              <w:rFonts w:ascii="Browallia New" w:hAnsi="Browallia New" w:cs="Browallia New"/>
              <w:c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w:t>
          </w:r>
        </w:p>
      </w:tc>
      <w:tc>
        <w:tcPr>
          <w:tcW w:w="249" w:type="dxa"/>
          <w:noWrap/>
          <w:vAlign w:val="center"/>
        </w:tcPr>
        <w:p w14:paraId="23EB7B1C" w14:textId="77777777" w:rsidR="00335470" w:rsidRDefault="00335470" w:rsidP="00335470">
          <w:pPr>
            <w:tabs>
              <w:tab w:val="left" w:pos="720"/>
            </w:tabs>
            <w:rPr>
              <w:rFonts w:ascii="Browallia New" w:hAnsi="Browallia New" w:cs="Browallia New"/>
              <w:cs/>
            </w:rPr>
          </w:pPr>
        </w:p>
      </w:tc>
    </w:tr>
  </w:tbl>
  <w:p w14:paraId="1DD711C5" w14:textId="77777777" w:rsidR="002F1DA2" w:rsidRDefault="002F1D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4660" w:type="dxa"/>
      <w:tblLook w:val="04A0" w:firstRow="1" w:lastRow="0" w:firstColumn="1" w:lastColumn="0" w:noHBand="0" w:noVBand="1"/>
    </w:tblPr>
    <w:tblGrid>
      <w:gridCol w:w="9927"/>
      <w:gridCol w:w="4442"/>
      <w:gridCol w:w="291"/>
    </w:tblGrid>
    <w:tr w:rsidR="003855EF" w14:paraId="172E9D44" w14:textId="77777777" w:rsidTr="00425427">
      <w:trPr>
        <w:trHeight w:val="342"/>
      </w:trPr>
      <w:tc>
        <w:tcPr>
          <w:tcW w:w="9927" w:type="dxa"/>
          <w:noWrap/>
          <w:vAlign w:val="center"/>
          <w:hideMark/>
        </w:tcPr>
        <w:p w14:paraId="08E52853" w14:textId="77777777" w:rsidR="003855EF" w:rsidRDefault="003855EF" w:rsidP="003855EF">
          <w:pPr>
            <w:tabs>
              <w:tab w:val="left" w:pos="720"/>
            </w:tabs>
            <w:ind w:left="318"/>
            <w:rPr>
              <w:rFonts w:ascii="Browallia New" w:hAnsi="Browallia New" w:cs="Browallia New"/>
              <w:lang w:val="en-US"/>
            </w:rPr>
          </w:pPr>
          <w:r>
            <w:rPr>
              <w:rFonts w:ascii="Browallia New" w:hAnsi="Browallia New" w:cs="Browallia New"/>
              <w:cs/>
            </w:rPr>
            <w:t xml:space="preserve">________________________ กรรมการ </w:t>
          </w:r>
          <w:r>
            <w:rPr>
              <w:rFonts w:ascii="Browallia New" w:hAnsi="Browallia New" w:cs="Browallia New" w:hint="cs"/>
              <w:cs/>
            </w:rPr>
            <w:t xml:space="preserve">  </w:t>
          </w:r>
        </w:p>
      </w:tc>
      <w:tc>
        <w:tcPr>
          <w:tcW w:w="4484" w:type="dxa"/>
          <w:vAlign w:val="center"/>
          <w:hideMark/>
        </w:tcPr>
        <w:p w14:paraId="5A48BD76" w14:textId="77777777" w:rsidR="003855EF" w:rsidRDefault="003855EF" w:rsidP="003855EF">
          <w:pPr>
            <w:tabs>
              <w:tab w:val="left" w:pos="720"/>
            </w:tabs>
            <w:rPr>
              <w:rFonts w:ascii="Browallia New" w:hAnsi="Browallia New" w:cs="Browallia New"/>
              <w:cs/>
            </w:rPr>
          </w:pPr>
          <w:r>
            <w:rPr>
              <w:rFonts w:ascii="Browallia New" w:hAnsi="Browallia New" w:cs="Browallia New"/>
              <w:cs/>
            </w:rPr>
            <w:t xml:space="preserve">________________________ กรรมการ </w:t>
          </w:r>
        </w:p>
      </w:tc>
      <w:tc>
        <w:tcPr>
          <w:tcW w:w="249" w:type="dxa"/>
          <w:noWrap/>
          <w:vAlign w:val="center"/>
          <w:hideMark/>
        </w:tcPr>
        <w:p w14:paraId="33993262" w14:textId="75FB2330" w:rsidR="003855EF" w:rsidRDefault="003855EF" w:rsidP="003855EF">
          <w:pPr>
            <w:tabs>
              <w:tab w:val="left" w:pos="720"/>
            </w:tabs>
            <w:ind w:left="-76" w:right="-108"/>
            <w:jc w:val="center"/>
            <w:rPr>
              <w:rFonts w:ascii="Browallia New" w:hAnsi="Browallia New" w:cs="Browallia New"/>
              <w:lang w:val="en-GB"/>
            </w:rPr>
          </w:pPr>
          <w:r>
            <w:rPr>
              <w:rFonts w:ascii="Browallia New" w:hAnsi="Browallia New" w:cs="Browallia New"/>
              <w:lang w:val="en-GB"/>
            </w:rPr>
            <w:fldChar w:fldCharType="begin"/>
          </w:r>
          <w:r>
            <w:rPr>
              <w:rFonts w:ascii="Browallia New" w:hAnsi="Browallia New" w:cs="Browallia New"/>
              <w:lang w:val="en-GB"/>
            </w:rPr>
            <w:instrText xml:space="preserve"> PAGE </w:instrText>
          </w:r>
          <w:r>
            <w:rPr>
              <w:rFonts w:ascii="Browallia New" w:hAnsi="Browallia New" w:cs="Browallia New"/>
              <w:lang w:val="en-GB"/>
            </w:rPr>
            <w:fldChar w:fldCharType="separate"/>
          </w:r>
          <w:r>
            <w:rPr>
              <w:rFonts w:ascii="Browallia New" w:hAnsi="Browallia New" w:cs="Browallia New"/>
              <w:noProof/>
              <w:lang w:val="en-GB"/>
            </w:rPr>
            <w:t>2</w:t>
          </w:r>
          <w:r w:rsidR="00BB060A">
            <w:rPr>
              <w:rFonts w:ascii="Browallia New" w:hAnsi="Browallia New" w:cs="Browallia New"/>
              <w:noProof/>
              <w:lang w:val="en-GB"/>
            </w:rPr>
            <w:t>8</w:t>
          </w:r>
          <w:r>
            <w:rPr>
              <w:rFonts w:ascii="Browallia New" w:hAnsi="Browallia New" w:cs="Browallia New"/>
              <w:lang w:val="en-GB"/>
            </w:rPr>
            <w:fldChar w:fldCharType="end"/>
          </w:r>
        </w:p>
      </w:tc>
    </w:tr>
    <w:tr w:rsidR="003855EF" w14:paraId="6C511F99" w14:textId="77777777" w:rsidTr="00425427">
      <w:trPr>
        <w:trHeight w:val="342"/>
      </w:trPr>
      <w:tc>
        <w:tcPr>
          <w:tcW w:w="9927" w:type="dxa"/>
          <w:noWrap/>
          <w:vAlign w:val="center"/>
          <w:hideMark/>
        </w:tcPr>
        <w:p w14:paraId="7253EE00" w14:textId="77777777" w:rsidR="003855EF" w:rsidRDefault="003855EF" w:rsidP="003855EF">
          <w:pPr>
            <w:tabs>
              <w:tab w:val="left" w:pos="720"/>
            </w:tabs>
            <w:ind w:left="318"/>
            <w:rPr>
              <w:rFonts w:ascii="Browallia New" w:hAnsi="Browallia New" w:cs="Browallia New"/>
              <w:lang w:val="en-U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 xml:space="preserve">)       </w:t>
          </w:r>
        </w:p>
      </w:tc>
      <w:tc>
        <w:tcPr>
          <w:tcW w:w="4484" w:type="dxa"/>
          <w:vAlign w:val="center"/>
          <w:hideMark/>
        </w:tcPr>
        <w:p w14:paraId="18DE6DF7" w14:textId="77777777" w:rsidR="003855EF" w:rsidRDefault="003855EF" w:rsidP="003855EF">
          <w:pPr>
            <w:tabs>
              <w:tab w:val="left" w:pos="720"/>
            </w:tabs>
            <w:rPr>
              <w:rFonts w:ascii="Browallia New" w:hAnsi="Browallia New" w:cs="Browallia New"/>
              <w:c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w:t>
          </w:r>
        </w:p>
      </w:tc>
      <w:tc>
        <w:tcPr>
          <w:tcW w:w="249" w:type="dxa"/>
          <w:noWrap/>
          <w:vAlign w:val="center"/>
        </w:tcPr>
        <w:p w14:paraId="282D48DD" w14:textId="77777777" w:rsidR="003855EF" w:rsidRDefault="003855EF" w:rsidP="003855EF">
          <w:pPr>
            <w:tabs>
              <w:tab w:val="left" w:pos="720"/>
            </w:tabs>
            <w:rPr>
              <w:rFonts w:ascii="Browallia New" w:hAnsi="Browallia New" w:cs="Browallia New"/>
              <w:cs/>
            </w:rPr>
          </w:pPr>
        </w:p>
      </w:tc>
    </w:tr>
  </w:tbl>
  <w:p w14:paraId="43F9702E" w14:textId="77777777" w:rsidR="0061105B" w:rsidRPr="007973CC" w:rsidRDefault="0061105B" w:rsidP="005D6062">
    <w:pPr>
      <w:tabs>
        <w:tab w:val="left" w:pos="4150"/>
      </w:tabs>
      <w:ind w:left="450"/>
      <w:rPr>
        <w:rStyle w:val="PageNumber"/>
        <w:rFonts w:ascii="Browallia New" w:hAnsi="Browallia New" w:cs="Browallia New"/>
        <w:lang w:val="en-GB"/>
      </w:rPr>
    </w:pPr>
    <w:r>
      <w:rPr>
        <w:rStyle w:val="PageNumber"/>
        <w:rFonts w:ascii="Browallia New" w:hAnsi="Browallia New" w:cs="Browallia New"/>
        <w:cs/>
        <w:lang w:val="en-GB"/>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49" w:type="dxa"/>
      <w:tblLook w:val="04A0" w:firstRow="1" w:lastRow="0" w:firstColumn="1" w:lastColumn="0" w:noHBand="0" w:noVBand="1"/>
    </w:tblPr>
    <w:tblGrid>
      <w:gridCol w:w="4860"/>
      <w:gridCol w:w="4098"/>
      <w:gridCol w:w="291"/>
    </w:tblGrid>
    <w:tr w:rsidR="0061105B" w:rsidRPr="00CA5477" w14:paraId="71CC501E" w14:textId="77777777" w:rsidTr="00454955">
      <w:trPr>
        <w:trHeight w:val="342"/>
      </w:trPr>
      <w:tc>
        <w:tcPr>
          <w:tcW w:w="4860" w:type="dxa"/>
          <w:noWrap/>
          <w:vAlign w:val="center"/>
          <w:hideMark/>
        </w:tcPr>
        <w:p w14:paraId="26E86D5A" w14:textId="77777777" w:rsidR="0061105B" w:rsidRDefault="0061105B" w:rsidP="007973CC">
          <w:pPr>
            <w:tabs>
              <w:tab w:val="left" w:pos="720"/>
            </w:tabs>
            <w:ind w:left="318"/>
            <w:rPr>
              <w:rFonts w:ascii="Browallia New" w:hAnsi="Browallia New" w:cs="Browallia New"/>
              <w:lang w:val="en-US"/>
            </w:rPr>
          </w:pPr>
          <w:r>
            <w:rPr>
              <w:rFonts w:ascii="Browallia New" w:hAnsi="Browallia New" w:cs="Browallia New"/>
              <w:cs/>
            </w:rPr>
            <w:t xml:space="preserve">________________________ กรรมการ </w:t>
          </w:r>
          <w:r>
            <w:rPr>
              <w:rFonts w:ascii="Browallia New" w:hAnsi="Browallia New" w:cs="Browallia New" w:hint="cs"/>
              <w:cs/>
            </w:rPr>
            <w:t xml:space="preserve">  </w:t>
          </w:r>
        </w:p>
      </w:tc>
      <w:tc>
        <w:tcPr>
          <w:tcW w:w="4140" w:type="dxa"/>
          <w:vAlign w:val="center"/>
          <w:hideMark/>
        </w:tcPr>
        <w:p w14:paraId="3DB7E20C" w14:textId="77777777" w:rsidR="0061105B" w:rsidRDefault="0061105B" w:rsidP="007973CC">
          <w:pPr>
            <w:tabs>
              <w:tab w:val="left" w:pos="720"/>
            </w:tabs>
            <w:rPr>
              <w:rFonts w:ascii="Browallia New" w:hAnsi="Browallia New" w:cs="Browallia New"/>
              <w:cs/>
            </w:rPr>
          </w:pPr>
          <w:r>
            <w:rPr>
              <w:rFonts w:ascii="Browallia New" w:hAnsi="Browallia New" w:cs="Browallia New"/>
              <w:cs/>
            </w:rPr>
            <w:t xml:space="preserve">________________________ กรรมการ </w:t>
          </w:r>
        </w:p>
      </w:tc>
      <w:tc>
        <w:tcPr>
          <w:tcW w:w="249" w:type="dxa"/>
          <w:noWrap/>
          <w:vAlign w:val="center"/>
          <w:hideMark/>
        </w:tcPr>
        <w:p w14:paraId="5267C3B8" w14:textId="6B24F07C" w:rsidR="0061105B" w:rsidRDefault="0061105B" w:rsidP="00BF7802">
          <w:pPr>
            <w:tabs>
              <w:tab w:val="left" w:pos="720"/>
            </w:tabs>
            <w:ind w:left="-76" w:right="-108"/>
            <w:jc w:val="center"/>
            <w:rPr>
              <w:rFonts w:ascii="Browallia New" w:hAnsi="Browallia New" w:cs="Browallia New"/>
              <w:lang w:val="en-GB"/>
            </w:rPr>
          </w:pPr>
          <w:r>
            <w:rPr>
              <w:rFonts w:ascii="Browallia New" w:hAnsi="Browallia New" w:cs="Browallia New"/>
              <w:lang w:val="en-GB"/>
            </w:rPr>
            <w:fldChar w:fldCharType="begin"/>
          </w:r>
          <w:r>
            <w:rPr>
              <w:rFonts w:ascii="Browallia New" w:hAnsi="Browallia New" w:cs="Browallia New"/>
              <w:lang w:val="en-GB"/>
            </w:rPr>
            <w:instrText xml:space="preserve"> PAGE </w:instrText>
          </w:r>
          <w:r>
            <w:rPr>
              <w:rFonts w:ascii="Browallia New" w:hAnsi="Browallia New" w:cs="Browallia New"/>
              <w:lang w:val="en-GB"/>
            </w:rPr>
            <w:fldChar w:fldCharType="separate"/>
          </w:r>
          <w:r>
            <w:rPr>
              <w:rFonts w:ascii="Browallia New" w:hAnsi="Browallia New" w:cs="Browallia New"/>
              <w:noProof/>
              <w:lang w:val="en-GB"/>
            </w:rPr>
            <w:t>2</w:t>
          </w:r>
          <w:r w:rsidR="00BB060A">
            <w:rPr>
              <w:rFonts w:ascii="Browallia New" w:hAnsi="Browallia New" w:cs="Browallia New"/>
              <w:noProof/>
              <w:lang w:val="en-GB"/>
            </w:rPr>
            <w:t>8</w:t>
          </w:r>
          <w:r>
            <w:rPr>
              <w:rFonts w:ascii="Browallia New" w:hAnsi="Browallia New" w:cs="Browallia New"/>
              <w:lang w:val="en-GB"/>
            </w:rPr>
            <w:fldChar w:fldCharType="end"/>
          </w:r>
        </w:p>
      </w:tc>
    </w:tr>
    <w:tr w:rsidR="0061105B" w14:paraId="38FEA0D3" w14:textId="77777777" w:rsidTr="00454955">
      <w:trPr>
        <w:trHeight w:val="342"/>
      </w:trPr>
      <w:tc>
        <w:tcPr>
          <w:tcW w:w="4860" w:type="dxa"/>
          <w:noWrap/>
          <w:vAlign w:val="center"/>
          <w:hideMark/>
        </w:tcPr>
        <w:p w14:paraId="462A8CC7" w14:textId="77777777" w:rsidR="0061105B" w:rsidRDefault="0061105B" w:rsidP="007973CC">
          <w:pPr>
            <w:tabs>
              <w:tab w:val="left" w:pos="720"/>
            </w:tabs>
            <w:ind w:left="318"/>
            <w:rPr>
              <w:rFonts w:ascii="Browallia New" w:hAnsi="Browallia New" w:cs="Browallia New"/>
              <w:lang w:val="en-U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 xml:space="preserve">)       </w:t>
          </w:r>
        </w:p>
      </w:tc>
      <w:tc>
        <w:tcPr>
          <w:tcW w:w="4140" w:type="dxa"/>
          <w:vAlign w:val="center"/>
          <w:hideMark/>
        </w:tcPr>
        <w:p w14:paraId="69678E20" w14:textId="77777777" w:rsidR="0061105B" w:rsidRDefault="0061105B" w:rsidP="007973CC">
          <w:pPr>
            <w:tabs>
              <w:tab w:val="left" w:pos="720"/>
            </w:tabs>
            <w:rPr>
              <w:rFonts w:ascii="Browallia New" w:hAnsi="Browallia New" w:cs="Browallia New"/>
              <w:cs/>
            </w:rPr>
          </w:pPr>
          <w:r>
            <w:rPr>
              <w:rFonts w:ascii="Browallia New" w:hAnsi="Browallia New" w:cs="Browallia New"/>
              <w:cs/>
            </w:rPr>
            <w:t xml:space="preserve">(  </w:t>
          </w:r>
          <w:r>
            <w:rPr>
              <w:rFonts w:ascii="Browallia New" w:hAnsi="Browallia New" w:cs="Browallia New" w:hint="cs"/>
              <w:cs/>
            </w:rPr>
            <w:t xml:space="preserve">                                   </w:t>
          </w:r>
          <w:r>
            <w:rPr>
              <w:rFonts w:ascii="Browallia New" w:hAnsi="Browallia New" w:cs="Browallia New"/>
              <w:cs/>
            </w:rPr>
            <w:t>)</w:t>
          </w:r>
        </w:p>
      </w:tc>
      <w:tc>
        <w:tcPr>
          <w:tcW w:w="249" w:type="dxa"/>
          <w:noWrap/>
          <w:vAlign w:val="center"/>
        </w:tcPr>
        <w:p w14:paraId="44C447AD" w14:textId="77777777" w:rsidR="0061105B" w:rsidRDefault="0061105B" w:rsidP="007973CC">
          <w:pPr>
            <w:tabs>
              <w:tab w:val="left" w:pos="720"/>
            </w:tabs>
            <w:rPr>
              <w:rFonts w:ascii="Browallia New" w:hAnsi="Browallia New" w:cs="Browallia New"/>
              <w:cs/>
            </w:rPr>
          </w:pPr>
        </w:p>
      </w:tc>
    </w:tr>
  </w:tbl>
  <w:p w14:paraId="13E5A528" w14:textId="0C2E9554" w:rsidR="00EB734C" w:rsidRPr="00664522" w:rsidRDefault="00EB734C" w:rsidP="00664522">
    <w:pPr>
      <w:tabs>
        <w:tab w:val="left" w:pos="4150"/>
      </w:tabs>
      <w:ind w:left="450"/>
      <w:rPr>
        <w:rFonts w:ascii="Browallia New" w:hAnsi="Browallia New" w:cs="Browallia New"/>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6D5724" w14:textId="77777777" w:rsidR="00233641" w:rsidRDefault="00233641">
      <w:pPr>
        <w:rPr>
          <w:rFonts w:cs="Times New Roman"/>
          <w:cs/>
        </w:rPr>
      </w:pPr>
      <w:r>
        <w:separator/>
      </w:r>
    </w:p>
  </w:footnote>
  <w:footnote w:type="continuationSeparator" w:id="0">
    <w:p w14:paraId="199A8F3F" w14:textId="77777777" w:rsidR="00233641" w:rsidRDefault="00233641">
      <w:pPr>
        <w:rPr>
          <w:rFonts w:cs="Times New Roman"/>
          <w:cs/>
        </w:rPr>
      </w:pPr>
      <w:r>
        <w:continuationSeparator/>
      </w:r>
    </w:p>
  </w:footnote>
  <w:footnote w:type="continuationNotice" w:id="1">
    <w:p w14:paraId="24006A39" w14:textId="77777777" w:rsidR="00233641" w:rsidRDefault="00233641">
      <w:pPr>
        <w:rPr>
          <w:rFonts w:cs="Times New Roman"/>
          <w:c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5AC68" w14:textId="20562712" w:rsidR="0006759A" w:rsidRPr="00FD58C3" w:rsidRDefault="0006759A" w:rsidP="0006759A">
    <w:pPr>
      <w:pStyle w:val="Heading1"/>
      <w:numPr>
        <w:ilvl w:val="0"/>
        <w:numId w:val="0"/>
      </w:numPr>
      <w:jc w:val="left"/>
      <w:rPr>
        <w:rFonts w:ascii="Browallia New" w:hAnsi="Browallia New" w:cs="Browallia New"/>
        <w:b/>
        <w:bCs/>
        <w:sz w:val="28"/>
        <w:szCs w:val="28"/>
        <w:lang w:val="en-US"/>
      </w:rPr>
    </w:pPr>
    <w:r w:rsidRPr="00FD58C3">
      <w:rPr>
        <w:rFonts w:ascii="Browallia New" w:hAnsi="Browallia New" w:cs="Browallia New"/>
        <w:b/>
        <w:bCs/>
        <w:sz w:val="28"/>
        <w:szCs w:val="28"/>
        <w:cs/>
      </w:rPr>
      <w:t xml:space="preserve">บริษัท </w:t>
    </w:r>
    <w:r w:rsidR="00F04C26" w:rsidRPr="00F04C26">
      <w:rPr>
        <w:rFonts w:ascii="Browallia New" w:hAnsi="Browallia New" w:cs="Browallia New"/>
        <w:b/>
        <w:bCs/>
        <w:sz w:val="28"/>
        <w:szCs w:val="28"/>
        <w:cs/>
        <w:lang w:val="en-GB"/>
      </w:rPr>
      <w:t>ยูโรเอเชีย โทเทิล โลจิสติกส์</w:t>
    </w:r>
    <w:r w:rsidRPr="00FD58C3">
      <w:rPr>
        <w:rFonts w:ascii="Browallia New" w:hAnsi="Browallia New" w:cs="Browallia New"/>
        <w:b/>
        <w:bCs/>
        <w:sz w:val="28"/>
        <w:szCs w:val="28"/>
        <w:cs/>
        <w:lang w:val="en-GB"/>
      </w:rPr>
      <w:t xml:space="preserve"> จำกัด </w:t>
    </w:r>
    <w:r w:rsidRPr="00FD58C3">
      <w:rPr>
        <w:rFonts w:ascii="Browallia New" w:hAnsi="Browallia New" w:cs="Browallia New"/>
        <w:b/>
        <w:bCs/>
        <w:sz w:val="28"/>
        <w:szCs w:val="28"/>
        <w:lang w:val="en-GB"/>
      </w:rPr>
      <w:t>(</w:t>
    </w:r>
    <w:r w:rsidRPr="00FD58C3">
      <w:rPr>
        <w:rFonts w:ascii="Browallia New" w:hAnsi="Browallia New" w:cs="Browallia New"/>
        <w:b/>
        <w:bCs/>
        <w:sz w:val="28"/>
        <w:szCs w:val="28"/>
        <w:cs/>
        <w:lang w:val="en-GB"/>
      </w:rPr>
      <w:t>มหาชน) และบริษัทย่อย</w:t>
    </w:r>
  </w:p>
  <w:p w14:paraId="6EE3EE64" w14:textId="3081AABC" w:rsidR="0006759A" w:rsidRPr="00FD58C3" w:rsidRDefault="0006759A" w:rsidP="0006759A">
    <w:pPr>
      <w:tabs>
        <w:tab w:val="left" w:pos="720"/>
        <w:tab w:val="left" w:pos="9480"/>
      </w:tabs>
      <w:jc w:val="thaiDistribute"/>
      <w:rPr>
        <w:rFonts w:ascii="Browallia New" w:hAnsi="Browallia New" w:cs="Browallia New"/>
        <w:b/>
        <w:bCs/>
        <w:lang w:val="en-US"/>
      </w:rPr>
    </w:pPr>
    <w:r w:rsidRPr="00FD58C3">
      <w:rPr>
        <w:rFonts w:ascii="Browallia New" w:hAnsi="Browallia New" w:cs="Browallia New"/>
        <w:b/>
        <w:bCs/>
        <w:cs/>
      </w:rPr>
      <w:t>หมายเหตุประกอบ</w:t>
    </w:r>
    <w:r w:rsidR="00F565C7">
      <w:rPr>
        <w:rFonts w:ascii="Browallia New" w:hAnsi="Browallia New" w:cs="Browallia New" w:hint="cs"/>
        <w:b/>
        <w:bCs/>
        <w:cs/>
        <w:lang w:val="en-US"/>
      </w:rPr>
      <w:t>ข้อมูลทาง</w:t>
    </w:r>
    <w:r>
      <w:rPr>
        <w:rFonts w:ascii="Browallia New" w:hAnsi="Browallia New" w:cs="Browallia New"/>
        <w:b/>
        <w:bCs/>
        <w:cs/>
        <w:lang w:val="en-US"/>
      </w:rPr>
      <w:t>การเงิน</w:t>
    </w:r>
    <w:r w:rsidRPr="00FD58C3">
      <w:rPr>
        <w:rFonts w:ascii="Browallia New" w:hAnsi="Browallia New" w:cs="Browallia New"/>
        <w:b/>
        <w:bCs/>
        <w:cs/>
      </w:rPr>
      <w:t>ระหว่างกาล</w:t>
    </w:r>
    <w:r w:rsidRPr="00FD58C3">
      <w:rPr>
        <w:rFonts w:ascii="Browallia New" w:hAnsi="Browallia New" w:cs="Browallia New"/>
        <w:b/>
        <w:bCs/>
        <w:cs/>
        <w:lang w:val="en-GB"/>
      </w:rPr>
      <w:t>แบบย่อ</w:t>
    </w:r>
    <w:r>
      <w:rPr>
        <w:rFonts w:ascii="Browallia New" w:hAnsi="Browallia New" w:cs="Browallia New"/>
        <w:b/>
        <w:bCs/>
        <w:lang w:val="en-GB"/>
      </w:rPr>
      <w:t xml:space="preserve"> </w:t>
    </w:r>
    <w:r w:rsidRPr="00FD58C3">
      <w:rPr>
        <w:rFonts w:ascii="Browallia New" w:hAnsi="Browallia New" w:cs="Browallia New"/>
        <w:b/>
        <w:bCs/>
        <w:cs/>
      </w:rPr>
      <w:t>(ยังไม่ได้ตรวจสอบ แต่สอบทานแล้ว)</w:t>
    </w:r>
  </w:p>
  <w:p w14:paraId="03BACC6D" w14:textId="479B19AE" w:rsidR="0006759A" w:rsidRPr="008D16D8" w:rsidRDefault="0006759A" w:rsidP="0006759A">
    <w:pPr>
      <w:pStyle w:val="Header"/>
      <w:tabs>
        <w:tab w:val="clear" w:pos="4153"/>
        <w:tab w:val="clear" w:pos="8306"/>
        <w:tab w:val="left" w:pos="3251"/>
      </w:tabs>
      <w:rPr>
        <w:rFonts w:ascii="Browallia New" w:eastAsia="SimSun" w:hAnsi="Browallia New" w:cs="Browallia New"/>
        <w:b/>
        <w:bCs/>
        <w:lang w:val="en-US"/>
      </w:rPr>
    </w:pPr>
    <w:r w:rsidRPr="00FD58C3">
      <w:rPr>
        <w:rFonts w:ascii="Browallia New" w:hAnsi="Browallia New" w:cs="Browallia New"/>
        <w:b/>
        <w:bCs/>
        <w:cs/>
      </w:rPr>
      <w:t>สำหรับงวดสามเดือน</w:t>
    </w:r>
    <w:r w:rsidR="005500BA">
      <w:rPr>
        <w:rFonts w:ascii="Browallia New" w:hAnsi="Browallia New" w:cs="Browallia New" w:hint="cs"/>
        <w:b/>
        <w:bCs/>
        <w:cs/>
      </w:rPr>
      <w:t>และหกเดือน</w:t>
    </w:r>
    <w:r w:rsidR="00CD2389">
      <w:rPr>
        <w:rFonts w:cs="Browallia New" w:hint="cs"/>
        <w:b/>
        <w:bCs/>
        <w:cs/>
      </w:rPr>
      <w:t>สิ้นสุด</w:t>
    </w:r>
    <w:r w:rsidR="00CD2389" w:rsidRPr="002B1FDB">
      <w:rPr>
        <w:rFonts w:cs="Browallia New"/>
        <w:b/>
        <w:bCs/>
        <w:cs/>
      </w:rPr>
      <w:t xml:space="preserve">วันที่ </w:t>
    </w:r>
    <w:r w:rsidR="005500BA">
      <w:rPr>
        <w:rFonts w:ascii="Browallia New" w:eastAsia="SimSun" w:hAnsi="Browallia New" w:cs="Browallia New"/>
        <w:b/>
        <w:bCs/>
        <w:lang w:val="en-GB"/>
      </w:rPr>
      <w:t>30</w:t>
    </w:r>
    <w:r w:rsidR="005500BA">
      <w:rPr>
        <w:rFonts w:ascii="Browallia New" w:eastAsia="SimSun" w:hAnsi="Browallia New" w:cs="Browallia New" w:hint="cs"/>
        <w:b/>
        <w:bCs/>
        <w:cs/>
        <w:lang w:val="en-GB"/>
      </w:rPr>
      <w:t xml:space="preserve"> มิถุนายน</w:t>
    </w:r>
    <w:r w:rsidR="008D16D8">
      <w:rPr>
        <w:rFonts w:ascii="Browallia New" w:eastAsia="SimSun" w:hAnsi="Browallia New" w:cs="Browallia New" w:hint="cs"/>
        <w:b/>
        <w:bCs/>
        <w:cs/>
        <w:lang w:val="en-GB"/>
      </w:rPr>
      <w:t xml:space="preserve"> </w:t>
    </w:r>
    <w:r w:rsidR="008D16D8">
      <w:rPr>
        <w:rFonts w:ascii="Browallia New" w:eastAsia="SimSun" w:hAnsi="Browallia New" w:cs="Browallia New"/>
        <w:b/>
        <w:bCs/>
        <w:lang w:val="en-US"/>
      </w:rPr>
      <w:t>2568</w:t>
    </w:r>
  </w:p>
  <w:p w14:paraId="0D05D4A5" w14:textId="0DA57294" w:rsidR="0061105B" w:rsidRPr="00C22BCE" w:rsidRDefault="00C22BCE" w:rsidP="0006759A">
    <w:pPr>
      <w:pStyle w:val="Header"/>
      <w:tabs>
        <w:tab w:val="clear" w:pos="4153"/>
        <w:tab w:val="clear" w:pos="8306"/>
        <w:tab w:val="left" w:pos="3251"/>
      </w:tabs>
      <w:rPr>
        <w:rFonts w:ascii="Browallia New" w:eastAsia="SimSun" w:hAnsi="Browallia New" w:cs="Browallia New"/>
        <w:b/>
        <w:bCs/>
        <w:lang w:val="en-US"/>
      </w:rPr>
    </w:pPr>
    <w:r>
      <w:rPr>
        <w:noProof/>
      </w:rPr>
      <mc:AlternateContent>
        <mc:Choice Requires="wps">
          <w:drawing>
            <wp:anchor distT="0" distB="0" distL="114300" distR="114300" simplePos="0" relativeHeight="251658241" behindDoc="0" locked="0" layoutInCell="1" allowOverlap="1" wp14:anchorId="6BC49FCF" wp14:editId="25D309C7">
              <wp:simplePos x="0" y="0"/>
              <wp:positionH relativeFrom="column">
                <wp:posOffset>0</wp:posOffset>
              </wp:positionH>
              <wp:positionV relativeFrom="paragraph">
                <wp:posOffset>86360</wp:posOffset>
              </wp:positionV>
              <wp:extent cx="5957668" cy="0"/>
              <wp:effectExtent l="0" t="0" r="0" b="0"/>
              <wp:wrapNone/>
              <wp:docPr id="352767295" name="Straight Connector 1"/>
              <wp:cNvGraphicFramePr/>
              <a:graphic xmlns:a="http://schemas.openxmlformats.org/drawingml/2006/main">
                <a:graphicData uri="http://schemas.microsoft.com/office/word/2010/wordprocessingShape">
                  <wps:wsp>
                    <wps:cNvCnPr/>
                    <wps:spPr>
                      <a:xfrm>
                        <a:off x="0" y="0"/>
                        <a:ext cx="5957668"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w:pict>
            <v:line w14:anchorId="55DC41B4" id="Straight Connector 1" o:spid="_x0000_s1026" style="position:absolute;z-index:251658241;visibility:visible;mso-wrap-style:square;mso-wrap-distance-left:9pt;mso-wrap-distance-top:0;mso-wrap-distance-right:9pt;mso-wrap-distance-bottom:0;mso-position-horizontal:absolute;mso-position-horizontal-relative:text;mso-position-vertical:absolute;mso-position-vertical-relative:text" from="0,6.8pt" to="469.1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" strokecolor="black [3213]" strokeweight="2pt">
              <v:stroke joinstyle="miter"/>
            </v:line>
          </w:pict>
        </mc:Fallback>
      </mc:AlternateContent>
    </w:r>
    <w:r w:rsidR="0061105B">
      <w:rPr>
        <w:cs/>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0B341" w14:textId="77777777" w:rsidR="006F1579" w:rsidRPr="00FD58C3" w:rsidRDefault="006F1579" w:rsidP="0006759A">
    <w:pPr>
      <w:pStyle w:val="Heading1"/>
      <w:numPr>
        <w:ilvl w:val="0"/>
        <w:numId w:val="0"/>
      </w:numPr>
      <w:jc w:val="left"/>
      <w:rPr>
        <w:rFonts w:ascii="Browallia New" w:hAnsi="Browallia New" w:cs="Browallia New"/>
        <w:b/>
        <w:bCs/>
        <w:sz w:val="28"/>
        <w:szCs w:val="28"/>
        <w:lang w:val="en-US"/>
      </w:rPr>
    </w:pPr>
    <w:r w:rsidRPr="00FD58C3">
      <w:rPr>
        <w:rFonts w:ascii="Browallia New" w:hAnsi="Browallia New" w:cs="Browallia New"/>
        <w:b/>
        <w:bCs/>
        <w:sz w:val="28"/>
        <w:szCs w:val="28"/>
        <w:cs/>
      </w:rPr>
      <w:t xml:space="preserve">บริษัท </w:t>
    </w:r>
    <w:r w:rsidRPr="00FD58C3">
      <w:rPr>
        <w:rFonts w:ascii="Browallia New" w:hAnsi="Browallia New" w:cs="Browallia New"/>
        <w:b/>
        <w:bCs/>
        <w:sz w:val="28"/>
        <w:szCs w:val="28"/>
        <w:cs/>
        <w:lang w:val="en-GB"/>
      </w:rPr>
      <w:t xml:space="preserve">ทีทีซีแอล จำกัด </w:t>
    </w:r>
    <w:r w:rsidRPr="00FD58C3">
      <w:rPr>
        <w:rFonts w:ascii="Browallia New" w:hAnsi="Browallia New" w:cs="Browallia New"/>
        <w:b/>
        <w:bCs/>
        <w:sz w:val="28"/>
        <w:szCs w:val="28"/>
        <w:lang w:val="en-GB"/>
      </w:rPr>
      <w:t>(</w:t>
    </w:r>
    <w:r w:rsidRPr="00FD58C3">
      <w:rPr>
        <w:rFonts w:ascii="Browallia New" w:hAnsi="Browallia New" w:cs="Browallia New"/>
        <w:b/>
        <w:bCs/>
        <w:sz w:val="28"/>
        <w:szCs w:val="28"/>
        <w:cs/>
        <w:lang w:val="en-GB"/>
      </w:rPr>
      <w:t>มหาชน) และบริษัทย่อย</w:t>
    </w:r>
  </w:p>
  <w:p w14:paraId="01397B17" w14:textId="67B0D1A1" w:rsidR="006F1579" w:rsidRPr="00FD58C3" w:rsidRDefault="006F1579" w:rsidP="0006759A">
    <w:pPr>
      <w:tabs>
        <w:tab w:val="left" w:pos="720"/>
        <w:tab w:val="left" w:pos="9480"/>
      </w:tabs>
      <w:jc w:val="thaiDistribute"/>
      <w:rPr>
        <w:rFonts w:ascii="Browallia New" w:hAnsi="Browallia New" w:cs="Browallia New"/>
        <w:b/>
        <w:bCs/>
        <w:lang w:val="en-US"/>
      </w:rPr>
    </w:pPr>
    <w:r w:rsidRPr="00FD58C3">
      <w:rPr>
        <w:rFonts w:ascii="Browallia New" w:hAnsi="Browallia New" w:cs="Browallia New"/>
        <w:b/>
        <w:bCs/>
        <w:cs/>
      </w:rPr>
      <w:t>หมายเหตุประกอบ</w:t>
    </w:r>
    <w:r w:rsidR="00254767">
      <w:rPr>
        <w:rFonts w:ascii="Browallia New" w:hAnsi="Browallia New" w:cs="Browallia New" w:hint="cs"/>
        <w:b/>
        <w:bCs/>
        <w:cs/>
        <w:lang w:val="en-US"/>
      </w:rPr>
      <w:t>ข้อมูลทาง</w:t>
    </w:r>
    <w:r>
      <w:rPr>
        <w:rFonts w:ascii="Browallia New" w:hAnsi="Browallia New" w:cs="Browallia New"/>
        <w:b/>
        <w:bCs/>
        <w:cs/>
        <w:lang w:val="en-US"/>
      </w:rPr>
      <w:t>การ</w:t>
    </w:r>
    <w:r w:rsidRPr="00FD58C3">
      <w:rPr>
        <w:rFonts w:ascii="Browallia New" w:hAnsi="Browallia New" w:cs="Browallia New"/>
        <w:b/>
        <w:bCs/>
        <w:cs/>
      </w:rPr>
      <w:t>เงินระหว่างกาล</w:t>
    </w:r>
    <w:r w:rsidRPr="00FD58C3">
      <w:rPr>
        <w:rFonts w:ascii="Browallia New" w:hAnsi="Browallia New" w:cs="Browallia New"/>
        <w:b/>
        <w:bCs/>
        <w:cs/>
        <w:lang w:val="en-GB"/>
      </w:rPr>
      <w:t>แบบย่อ</w:t>
    </w:r>
    <w:r>
      <w:rPr>
        <w:rFonts w:ascii="Browallia New" w:hAnsi="Browallia New" w:cs="Browallia New"/>
        <w:b/>
        <w:bCs/>
        <w:lang w:val="en-GB"/>
      </w:rPr>
      <w:t xml:space="preserve"> </w:t>
    </w:r>
    <w:r w:rsidRPr="00FD58C3">
      <w:rPr>
        <w:rFonts w:ascii="Browallia New" w:hAnsi="Browallia New" w:cs="Browallia New"/>
        <w:b/>
        <w:bCs/>
        <w:cs/>
      </w:rPr>
      <w:t>(ยังไม่ได้ตรวจสอบ แต่สอบทานแล้ว)</w:t>
    </w:r>
  </w:p>
  <w:p w14:paraId="1533D6DB" w14:textId="56602D4F" w:rsidR="006F1579" w:rsidRDefault="006F1579" w:rsidP="0006759A">
    <w:pPr>
      <w:pStyle w:val="Header"/>
      <w:tabs>
        <w:tab w:val="clear" w:pos="4153"/>
        <w:tab w:val="clear" w:pos="8306"/>
        <w:tab w:val="left" w:pos="3251"/>
      </w:tabs>
      <w:rPr>
        <w:rFonts w:ascii="Browallia New" w:eastAsia="SimSun" w:hAnsi="Browallia New" w:cs="Browallia New"/>
        <w:b/>
        <w:bCs/>
        <w:lang w:val="en-US"/>
      </w:rPr>
    </w:pPr>
    <w:r w:rsidRPr="00FD58C3">
      <w:rPr>
        <w:rFonts w:ascii="Browallia New" w:hAnsi="Browallia New" w:cs="Browallia New"/>
        <w:b/>
        <w:bCs/>
        <w:cs/>
      </w:rPr>
      <w:t>สำหรับงวดสามเดือน</w:t>
    </w:r>
    <w:r w:rsidR="00927294">
      <w:rPr>
        <w:rFonts w:cs="Browallia New" w:hint="cs"/>
        <w:b/>
        <w:bCs/>
        <w:cs/>
      </w:rPr>
      <w:t>สิ้นสุด</w:t>
    </w:r>
    <w:r w:rsidR="00927294" w:rsidRPr="002B1FDB">
      <w:rPr>
        <w:rFonts w:cs="Browallia New"/>
        <w:b/>
        <w:bCs/>
        <w:cs/>
      </w:rPr>
      <w:t xml:space="preserve">วันที่ </w:t>
    </w:r>
    <w:r w:rsidR="00927294">
      <w:rPr>
        <w:rFonts w:ascii="Browallia New" w:eastAsia="SimSun" w:hAnsi="Browallia New" w:cs="Browallia New"/>
        <w:b/>
        <w:bCs/>
        <w:lang w:val="en-GB"/>
      </w:rPr>
      <w:t>31</w:t>
    </w:r>
    <w:r w:rsidR="00927294">
      <w:rPr>
        <w:rFonts w:ascii="Browallia New" w:eastAsia="SimSun" w:hAnsi="Browallia New" w:cs="Browallia New" w:hint="cs"/>
        <w:b/>
        <w:bCs/>
        <w:cs/>
        <w:lang w:val="en-GB"/>
      </w:rPr>
      <w:t xml:space="preserve"> มีนาคม </w:t>
    </w:r>
    <w:r w:rsidR="00927294">
      <w:rPr>
        <w:rFonts w:ascii="Browallia New" w:eastAsia="SimSun" w:hAnsi="Browallia New" w:cs="Browallia New"/>
        <w:b/>
        <w:bCs/>
        <w:lang w:val="en-US"/>
      </w:rPr>
      <w:t>2568</w:t>
    </w:r>
  </w:p>
  <w:p w14:paraId="00C65D90" w14:textId="79800566" w:rsidR="006F1579" w:rsidRPr="00C22BCE" w:rsidRDefault="006F1579" w:rsidP="0006759A">
    <w:pPr>
      <w:pStyle w:val="Header"/>
      <w:tabs>
        <w:tab w:val="clear" w:pos="4153"/>
        <w:tab w:val="clear" w:pos="8306"/>
        <w:tab w:val="left" w:pos="3251"/>
      </w:tabs>
      <w:rPr>
        <w:rFonts w:ascii="Browallia New" w:eastAsia="SimSun" w:hAnsi="Browallia New" w:cs="Browallia New"/>
        <w:b/>
        <w:bCs/>
        <w:lang w:val="en-US"/>
      </w:rPr>
    </w:pPr>
    <w:r>
      <w:rPr>
        <w:noProof/>
      </w:rPr>
      <mc:AlternateContent>
        <mc:Choice Requires="wps">
          <w:drawing>
            <wp:anchor distT="0" distB="0" distL="114300" distR="114300" simplePos="0" relativeHeight="251658242" behindDoc="0" locked="0" layoutInCell="1" allowOverlap="1" wp14:anchorId="3F5C1756" wp14:editId="06EED045">
              <wp:simplePos x="0" y="0"/>
              <wp:positionH relativeFrom="column">
                <wp:posOffset>0</wp:posOffset>
              </wp:positionH>
              <wp:positionV relativeFrom="paragraph">
                <wp:posOffset>14605</wp:posOffset>
              </wp:positionV>
              <wp:extent cx="9227820" cy="53340"/>
              <wp:effectExtent l="0" t="0" r="30480" b="22860"/>
              <wp:wrapNone/>
              <wp:docPr id="292149620" name="Straight Connector 1"/>
              <wp:cNvGraphicFramePr/>
              <a:graphic xmlns:a="http://schemas.openxmlformats.org/drawingml/2006/main">
                <a:graphicData uri="http://schemas.microsoft.com/office/word/2010/wordprocessingShape">
                  <wps:wsp>
                    <wps:cNvCnPr/>
                    <wps:spPr>
                      <a:xfrm flipV="1">
                        <a:off x="0" y="0"/>
                        <a:ext cx="9227820" cy="53340"/>
                      </a:xfrm>
                      <a:prstGeom prst="line">
                        <a:avLst/>
                      </a:prstGeom>
                      <a:ln w="25400">
                        <a:solidFill>
                          <a:srgbClr val="7030A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3D64D31C" id="Straight Connector 1" o:spid="_x0000_s1026" style="position:absolute;flip:y;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15pt" to="726.6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" strokecolor="#7030a0" strokeweight="2pt">
              <v:stroke joinstyle="miter"/>
            </v:line>
          </w:pict>
        </mc:Fallback>
      </mc:AlternateContent>
    </w:r>
    <w:r>
      <w:rPr>
        <w:cs/>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1012C" w14:textId="77777777" w:rsidR="00347221" w:rsidRPr="00FD58C3" w:rsidRDefault="00347221" w:rsidP="00347221">
    <w:pPr>
      <w:pStyle w:val="Heading1"/>
      <w:numPr>
        <w:ilvl w:val="0"/>
        <w:numId w:val="0"/>
      </w:numPr>
      <w:jc w:val="left"/>
      <w:rPr>
        <w:rFonts w:ascii="Browallia New" w:hAnsi="Browallia New" w:cs="Browallia New"/>
        <w:b/>
        <w:bCs/>
        <w:sz w:val="28"/>
        <w:szCs w:val="28"/>
        <w:lang w:val="en-US"/>
      </w:rPr>
    </w:pPr>
    <w:r w:rsidRPr="00FD58C3">
      <w:rPr>
        <w:rFonts w:ascii="Browallia New" w:hAnsi="Browallia New" w:cs="Browallia New"/>
        <w:b/>
        <w:bCs/>
        <w:sz w:val="28"/>
        <w:szCs w:val="28"/>
        <w:cs/>
      </w:rPr>
      <w:t xml:space="preserve">บริษัท </w:t>
    </w:r>
    <w:r w:rsidRPr="00F04C26">
      <w:rPr>
        <w:rFonts w:ascii="Browallia New" w:hAnsi="Browallia New" w:cs="Browallia New"/>
        <w:b/>
        <w:bCs/>
        <w:sz w:val="28"/>
        <w:szCs w:val="28"/>
        <w:cs/>
        <w:lang w:val="en-GB"/>
      </w:rPr>
      <w:t>ยูโรเอเชีย โทเทิล โลจิสติกส์</w:t>
    </w:r>
    <w:r w:rsidRPr="00FD58C3">
      <w:rPr>
        <w:rFonts w:ascii="Browallia New" w:hAnsi="Browallia New" w:cs="Browallia New"/>
        <w:b/>
        <w:bCs/>
        <w:sz w:val="28"/>
        <w:szCs w:val="28"/>
        <w:cs/>
        <w:lang w:val="en-GB"/>
      </w:rPr>
      <w:t xml:space="preserve"> จำกัด </w:t>
    </w:r>
    <w:r w:rsidRPr="00FD58C3">
      <w:rPr>
        <w:rFonts w:ascii="Browallia New" w:hAnsi="Browallia New" w:cs="Browallia New"/>
        <w:b/>
        <w:bCs/>
        <w:sz w:val="28"/>
        <w:szCs w:val="28"/>
        <w:lang w:val="en-GB"/>
      </w:rPr>
      <w:t>(</w:t>
    </w:r>
    <w:r w:rsidRPr="00FD58C3">
      <w:rPr>
        <w:rFonts w:ascii="Browallia New" w:hAnsi="Browallia New" w:cs="Browallia New"/>
        <w:b/>
        <w:bCs/>
        <w:sz w:val="28"/>
        <w:szCs w:val="28"/>
        <w:cs/>
        <w:lang w:val="en-GB"/>
      </w:rPr>
      <w:t>มหาชน) และบริษัทย่อย</w:t>
    </w:r>
  </w:p>
  <w:p w14:paraId="1A269D39" w14:textId="77777777" w:rsidR="00347221" w:rsidRPr="00FD58C3" w:rsidRDefault="00347221" w:rsidP="00347221">
    <w:pPr>
      <w:tabs>
        <w:tab w:val="left" w:pos="720"/>
        <w:tab w:val="left" w:pos="9480"/>
      </w:tabs>
      <w:jc w:val="thaiDistribute"/>
      <w:rPr>
        <w:rFonts w:ascii="Browallia New" w:hAnsi="Browallia New" w:cs="Browallia New"/>
        <w:b/>
        <w:bCs/>
        <w:lang w:val="en-US"/>
      </w:rPr>
    </w:pPr>
    <w:r w:rsidRPr="00FD58C3">
      <w:rPr>
        <w:rFonts w:ascii="Browallia New" w:hAnsi="Browallia New" w:cs="Browallia New"/>
        <w:b/>
        <w:bCs/>
        <w:cs/>
      </w:rPr>
      <w:t>หมายเหตุประกอบ</w:t>
    </w:r>
    <w:r>
      <w:rPr>
        <w:rFonts w:ascii="Browallia New" w:hAnsi="Browallia New" w:cs="Browallia New" w:hint="cs"/>
        <w:b/>
        <w:bCs/>
        <w:cs/>
        <w:lang w:val="en-US"/>
      </w:rPr>
      <w:t>ข้อมูลทาง</w:t>
    </w:r>
    <w:r>
      <w:rPr>
        <w:rFonts w:ascii="Browallia New" w:hAnsi="Browallia New" w:cs="Browallia New"/>
        <w:b/>
        <w:bCs/>
        <w:cs/>
        <w:lang w:val="en-US"/>
      </w:rPr>
      <w:t>การเงิน</w:t>
    </w:r>
    <w:r w:rsidRPr="00FD58C3">
      <w:rPr>
        <w:rFonts w:ascii="Browallia New" w:hAnsi="Browallia New" w:cs="Browallia New"/>
        <w:b/>
        <w:bCs/>
        <w:cs/>
      </w:rPr>
      <w:t>ระหว่างกาล</w:t>
    </w:r>
    <w:r w:rsidRPr="00FD58C3">
      <w:rPr>
        <w:rFonts w:ascii="Browallia New" w:hAnsi="Browallia New" w:cs="Browallia New"/>
        <w:b/>
        <w:bCs/>
        <w:cs/>
        <w:lang w:val="en-GB"/>
      </w:rPr>
      <w:t>แบบย่อ</w:t>
    </w:r>
    <w:r>
      <w:rPr>
        <w:rFonts w:ascii="Browallia New" w:hAnsi="Browallia New" w:cs="Browallia New"/>
        <w:b/>
        <w:bCs/>
        <w:lang w:val="en-GB"/>
      </w:rPr>
      <w:t xml:space="preserve"> </w:t>
    </w:r>
    <w:r w:rsidRPr="00FD58C3">
      <w:rPr>
        <w:rFonts w:ascii="Browallia New" w:hAnsi="Browallia New" w:cs="Browallia New"/>
        <w:b/>
        <w:bCs/>
        <w:cs/>
      </w:rPr>
      <w:t>(ยังไม่ได้ตรวจสอบ แต่สอบทานแล้ว)</w:t>
    </w:r>
  </w:p>
  <w:p w14:paraId="27B196C3" w14:textId="1E830573" w:rsidR="00355512" w:rsidRDefault="00347221" w:rsidP="00347221">
    <w:pPr>
      <w:pStyle w:val="Header"/>
      <w:rPr>
        <w:rFonts w:ascii="Browallia New" w:eastAsia="SimSun" w:hAnsi="Browallia New" w:cs="Browallia New"/>
        <w:b/>
        <w:bCs/>
        <w:lang w:val="en-US"/>
      </w:rPr>
    </w:pPr>
    <w:r w:rsidRPr="00FD58C3">
      <w:rPr>
        <w:rFonts w:ascii="Browallia New" w:hAnsi="Browallia New" w:cs="Browallia New"/>
        <w:b/>
        <w:bCs/>
        <w:cs/>
      </w:rPr>
      <w:t>สำหรับงวดสามเดือน</w:t>
    </w:r>
    <w:r w:rsidR="00FD0BA2">
      <w:rPr>
        <w:rFonts w:ascii="Browallia New" w:hAnsi="Browallia New" w:cs="Browallia New" w:hint="cs"/>
        <w:b/>
        <w:bCs/>
        <w:cs/>
      </w:rPr>
      <w:t>และหกเดือน</w:t>
    </w:r>
    <w:r>
      <w:rPr>
        <w:rFonts w:cs="Browallia New" w:hint="cs"/>
        <w:b/>
        <w:bCs/>
        <w:cs/>
      </w:rPr>
      <w:t>สิ้นสุด</w:t>
    </w:r>
    <w:r w:rsidRPr="002B1FDB">
      <w:rPr>
        <w:rFonts w:cs="Browallia New"/>
        <w:b/>
        <w:bCs/>
        <w:cs/>
      </w:rPr>
      <w:t xml:space="preserve">วันที่ </w:t>
    </w:r>
    <w:r w:rsidR="00BE5537">
      <w:rPr>
        <w:rFonts w:ascii="Browallia New" w:eastAsia="SimSun" w:hAnsi="Browallia New" w:cs="Browallia New"/>
        <w:b/>
        <w:bCs/>
        <w:lang w:val="en-GB"/>
      </w:rPr>
      <w:t>30</w:t>
    </w:r>
    <w:r w:rsidR="00BE5537">
      <w:rPr>
        <w:rFonts w:ascii="Browallia New" w:eastAsia="SimSun" w:hAnsi="Browallia New" w:cs="Browallia New" w:hint="cs"/>
        <w:b/>
        <w:bCs/>
        <w:cs/>
        <w:lang w:val="en-GB"/>
      </w:rPr>
      <w:t xml:space="preserve"> มิถุนายน</w:t>
    </w:r>
    <w:r>
      <w:rPr>
        <w:rFonts w:ascii="Browallia New" w:eastAsia="SimSun" w:hAnsi="Browallia New" w:cs="Browallia New" w:hint="cs"/>
        <w:b/>
        <w:bCs/>
        <w:cs/>
        <w:lang w:val="en-GB"/>
      </w:rPr>
      <w:t xml:space="preserve"> </w:t>
    </w:r>
    <w:r>
      <w:rPr>
        <w:rFonts w:ascii="Browallia New" w:eastAsia="SimSun" w:hAnsi="Browallia New" w:cs="Browallia New"/>
        <w:b/>
        <w:bCs/>
        <w:lang w:val="en-US"/>
      </w:rPr>
      <w:t>2568</w:t>
    </w:r>
  </w:p>
  <w:p w14:paraId="54A895D2" w14:textId="7BF9EE9A" w:rsidR="00355512" w:rsidRDefault="003951AC" w:rsidP="00355512">
    <w:pPr>
      <w:pStyle w:val="Header"/>
    </w:pPr>
    <w:r>
      <w:rPr>
        <w:noProof/>
      </w:rPr>
      <mc:AlternateContent>
        <mc:Choice Requires="wps">
          <w:drawing>
            <wp:anchor distT="0" distB="0" distL="114300" distR="114300" simplePos="0" relativeHeight="251658243" behindDoc="0" locked="0" layoutInCell="1" allowOverlap="1" wp14:anchorId="3E43789D" wp14:editId="5159C9F8">
              <wp:simplePos x="0" y="0"/>
              <wp:positionH relativeFrom="column">
                <wp:posOffset>0</wp:posOffset>
              </wp:positionH>
              <wp:positionV relativeFrom="paragraph">
                <wp:posOffset>88900</wp:posOffset>
              </wp:positionV>
              <wp:extent cx="9212580" cy="0"/>
              <wp:effectExtent l="0" t="0" r="0" b="0"/>
              <wp:wrapNone/>
              <wp:docPr id="770162423" name="Straight Connector 1"/>
              <wp:cNvGraphicFramePr/>
              <a:graphic xmlns:a="http://schemas.openxmlformats.org/drawingml/2006/main">
                <a:graphicData uri="http://schemas.microsoft.com/office/word/2010/wordprocessingShape">
                  <wps:wsp>
                    <wps:cNvCnPr/>
                    <wps:spPr>
                      <a:xfrm>
                        <a:off x="0" y="0"/>
                        <a:ext cx="9212580"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w:pict>
            <v:line w14:anchorId="713DC9DF" id="Straight Connector 1" o:spid="_x0000_s1026" style="position:absolute;z-index:251658243;visibility:visible;mso-wrap-style:square;mso-wrap-distance-left:9pt;mso-wrap-distance-top:0;mso-wrap-distance-right:9pt;mso-wrap-distance-bottom:0;mso-position-horizontal:absolute;mso-position-horizontal-relative:text;mso-position-vertical:absolute;mso-position-vertical-relative:text" from="0,7pt" to="725.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" strokecolor="black [3213]" strokeweight="2pt">
              <v:stroke joinstyle="miter"/>
            </v:lin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C07C6" w14:textId="1BBE6D9C" w:rsidR="00AD75DB" w:rsidRPr="00FD58C3" w:rsidRDefault="00AD75DB" w:rsidP="0006759A">
    <w:pPr>
      <w:pStyle w:val="Heading1"/>
      <w:numPr>
        <w:ilvl w:val="0"/>
        <w:numId w:val="0"/>
      </w:numPr>
      <w:jc w:val="left"/>
      <w:rPr>
        <w:rFonts w:ascii="Browallia New" w:hAnsi="Browallia New" w:cs="Browallia New"/>
        <w:b/>
        <w:bCs/>
        <w:sz w:val="28"/>
        <w:szCs w:val="28"/>
        <w:lang w:val="en-US"/>
      </w:rPr>
    </w:pPr>
    <w:r w:rsidRPr="00FD58C3">
      <w:rPr>
        <w:rFonts w:ascii="Browallia New" w:hAnsi="Browallia New" w:cs="Browallia New"/>
        <w:b/>
        <w:bCs/>
        <w:sz w:val="28"/>
        <w:szCs w:val="28"/>
        <w:cs/>
      </w:rPr>
      <w:t xml:space="preserve">บริษัท </w:t>
    </w:r>
    <w:r w:rsidR="006F6353" w:rsidRPr="00F04C26">
      <w:rPr>
        <w:rFonts w:ascii="Browallia New" w:hAnsi="Browallia New" w:cs="Browallia New"/>
        <w:b/>
        <w:bCs/>
        <w:sz w:val="28"/>
        <w:szCs w:val="28"/>
        <w:cs/>
        <w:lang w:val="en-GB"/>
      </w:rPr>
      <w:t>ยูโรเอเชีย โทเทิล โลจิสติกส์</w:t>
    </w:r>
    <w:r w:rsidRPr="00FD58C3">
      <w:rPr>
        <w:rFonts w:ascii="Browallia New" w:hAnsi="Browallia New" w:cs="Browallia New"/>
        <w:b/>
        <w:bCs/>
        <w:sz w:val="28"/>
        <w:szCs w:val="28"/>
        <w:cs/>
        <w:lang w:val="en-GB"/>
      </w:rPr>
      <w:t xml:space="preserve"> จำกัด </w:t>
    </w:r>
    <w:r w:rsidRPr="00FD58C3">
      <w:rPr>
        <w:rFonts w:ascii="Browallia New" w:hAnsi="Browallia New" w:cs="Browallia New"/>
        <w:b/>
        <w:bCs/>
        <w:sz w:val="28"/>
        <w:szCs w:val="28"/>
        <w:lang w:val="en-GB"/>
      </w:rPr>
      <w:t>(</w:t>
    </w:r>
    <w:r w:rsidRPr="00FD58C3">
      <w:rPr>
        <w:rFonts w:ascii="Browallia New" w:hAnsi="Browallia New" w:cs="Browallia New"/>
        <w:b/>
        <w:bCs/>
        <w:sz w:val="28"/>
        <w:szCs w:val="28"/>
        <w:cs/>
        <w:lang w:val="en-GB"/>
      </w:rPr>
      <w:t>มหาชน) และบริษัทย่อย</w:t>
    </w:r>
  </w:p>
  <w:p w14:paraId="2E12EB9B" w14:textId="1460775F" w:rsidR="00AD75DB" w:rsidRPr="00FD58C3" w:rsidRDefault="00AD75DB" w:rsidP="0006759A">
    <w:pPr>
      <w:tabs>
        <w:tab w:val="left" w:pos="720"/>
        <w:tab w:val="left" w:pos="9480"/>
      </w:tabs>
      <w:jc w:val="thaiDistribute"/>
      <w:rPr>
        <w:rFonts w:ascii="Browallia New" w:hAnsi="Browallia New" w:cs="Browallia New"/>
        <w:b/>
        <w:bCs/>
        <w:lang w:val="en-US"/>
      </w:rPr>
    </w:pPr>
    <w:r w:rsidRPr="00FD58C3">
      <w:rPr>
        <w:rFonts w:ascii="Browallia New" w:hAnsi="Browallia New" w:cs="Browallia New"/>
        <w:b/>
        <w:bCs/>
        <w:cs/>
      </w:rPr>
      <w:t>หมายเหตุประกอบ</w:t>
    </w:r>
    <w:r w:rsidR="00DB79DD">
      <w:rPr>
        <w:rFonts w:ascii="Browallia New" w:hAnsi="Browallia New" w:cs="Browallia New" w:hint="cs"/>
        <w:b/>
        <w:bCs/>
        <w:cs/>
        <w:lang w:val="en-US"/>
      </w:rPr>
      <w:t>ข้อมูล</w:t>
    </w:r>
    <w:r w:rsidR="00A13028">
      <w:rPr>
        <w:rFonts w:ascii="Browallia New" w:hAnsi="Browallia New" w:cs="Browallia New" w:hint="cs"/>
        <w:b/>
        <w:bCs/>
        <w:cs/>
      </w:rPr>
      <w:t>ทาง</w:t>
    </w:r>
    <w:r w:rsidRPr="00FD58C3">
      <w:rPr>
        <w:rFonts w:ascii="Browallia New" w:hAnsi="Browallia New" w:cs="Browallia New"/>
        <w:b/>
        <w:bCs/>
        <w:cs/>
      </w:rPr>
      <w:t>การเงินระหว่างกาล</w:t>
    </w:r>
    <w:r w:rsidRPr="00FD58C3">
      <w:rPr>
        <w:rFonts w:ascii="Browallia New" w:hAnsi="Browallia New" w:cs="Browallia New"/>
        <w:b/>
        <w:bCs/>
        <w:cs/>
        <w:lang w:val="en-GB"/>
      </w:rPr>
      <w:t>แบบย่อ</w:t>
    </w:r>
    <w:r>
      <w:rPr>
        <w:rFonts w:ascii="Browallia New" w:hAnsi="Browallia New" w:cs="Browallia New"/>
        <w:b/>
        <w:bCs/>
        <w:lang w:val="en-GB"/>
      </w:rPr>
      <w:t xml:space="preserve"> </w:t>
    </w:r>
    <w:r w:rsidRPr="00FD58C3">
      <w:rPr>
        <w:rFonts w:ascii="Browallia New" w:hAnsi="Browallia New" w:cs="Browallia New"/>
        <w:b/>
        <w:bCs/>
        <w:cs/>
      </w:rPr>
      <w:t>(ยังไม่ได้ตรวจสอบ แต่สอบทานแล้ว)</w:t>
    </w:r>
  </w:p>
  <w:p w14:paraId="26E5750B" w14:textId="4937C8B0" w:rsidR="00AD75DB" w:rsidRDefault="00AD75DB" w:rsidP="0006759A">
    <w:pPr>
      <w:pStyle w:val="Header"/>
      <w:tabs>
        <w:tab w:val="clear" w:pos="4153"/>
        <w:tab w:val="clear" w:pos="8306"/>
        <w:tab w:val="left" w:pos="3251"/>
      </w:tabs>
      <w:rPr>
        <w:rFonts w:ascii="Browallia New" w:eastAsia="SimSun" w:hAnsi="Browallia New" w:cs="Browallia New"/>
        <w:b/>
        <w:bCs/>
        <w:lang w:val="en-US"/>
      </w:rPr>
    </w:pPr>
    <w:r w:rsidRPr="00FD58C3">
      <w:rPr>
        <w:rFonts w:ascii="Browallia New" w:hAnsi="Browallia New" w:cs="Browallia New"/>
        <w:b/>
        <w:bCs/>
        <w:cs/>
      </w:rPr>
      <w:t>สำหรับงวดสามเดือน</w:t>
    </w:r>
    <w:r w:rsidR="00BE5537">
      <w:rPr>
        <w:rFonts w:ascii="Browallia New" w:hAnsi="Browallia New" w:cs="Browallia New" w:hint="cs"/>
        <w:b/>
        <w:bCs/>
        <w:cs/>
      </w:rPr>
      <w:t>และหกเดือน</w:t>
    </w:r>
    <w:r w:rsidR="00BE5537">
      <w:rPr>
        <w:rFonts w:cs="Browallia New" w:hint="cs"/>
        <w:b/>
        <w:bCs/>
        <w:cs/>
      </w:rPr>
      <w:t>สิ้นสุด</w:t>
    </w:r>
    <w:r w:rsidR="00BE5537" w:rsidRPr="002B1FDB">
      <w:rPr>
        <w:rFonts w:cs="Browallia New"/>
        <w:b/>
        <w:bCs/>
        <w:cs/>
      </w:rPr>
      <w:t xml:space="preserve">วันที่ </w:t>
    </w:r>
    <w:r w:rsidR="00BE5537">
      <w:rPr>
        <w:rFonts w:ascii="Browallia New" w:eastAsia="SimSun" w:hAnsi="Browallia New" w:cs="Browallia New"/>
        <w:b/>
        <w:bCs/>
        <w:lang w:val="en-GB"/>
      </w:rPr>
      <w:t>30</w:t>
    </w:r>
    <w:r w:rsidR="00BE5537">
      <w:rPr>
        <w:rFonts w:ascii="Browallia New" w:eastAsia="SimSun" w:hAnsi="Browallia New" w:cs="Browallia New" w:hint="cs"/>
        <w:b/>
        <w:bCs/>
        <w:cs/>
        <w:lang w:val="en-GB"/>
      </w:rPr>
      <w:t xml:space="preserve"> มิถุนายน</w:t>
    </w:r>
    <w:r w:rsidR="00C22B1C">
      <w:rPr>
        <w:rFonts w:ascii="Browallia New" w:eastAsia="SimSun" w:hAnsi="Browallia New" w:cs="Browallia New" w:hint="cs"/>
        <w:b/>
        <w:bCs/>
        <w:cs/>
        <w:lang w:val="en-GB"/>
      </w:rPr>
      <w:t xml:space="preserve"> </w:t>
    </w:r>
    <w:r w:rsidR="00C22B1C">
      <w:rPr>
        <w:rFonts w:ascii="Browallia New" w:eastAsia="SimSun" w:hAnsi="Browallia New" w:cs="Browallia New"/>
        <w:b/>
        <w:bCs/>
        <w:lang w:val="en-US"/>
      </w:rPr>
      <w:t>2568</w:t>
    </w:r>
  </w:p>
  <w:p w14:paraId="4BC7DF31" w14:textId="7A3F043D" w:rsidR="00AD75DB" w:rsidRDefault="003D65FF" w:rsidP="0006759A">
    <w:pPr>
      <w:pStyle w:val="Header"/>
      <w:tabs>
        <w:tab w:val="clear" w:pos="4153"/>
        <w:tab w:val="clear" w:pos="8306"/>
        <w:tab w:val="left" w:pos="3251"/>
      </w:tabs>
    </w:pPr>
    <w:r>
      <w:rPr>
        <w:noProof/>
      </w:rPr>
      <mc:AlternateContent>
        <mc:Choice Requires="wps">
          <w:drawing>
            <wp:anchor distT="0" distB="0" distL="114300" distR="114300" simplePos="0" relativeHeight="251658240" behindDoc="0" locked="0" layoutInCell="1" allowOverlap="1" wp14:anchorId="5E929344" wp14:editId="4C28E6F0">
              <wp:simplePos x="0" y="0"/>
              <wp:positionH relativeFrom="column">
                <wp:posOffset>0</wp:posOffset>
              </wp:positionH>
              <wp:positionV relativeFrom="paragraph">
                <wp:posOffset>167005</wp:posOffset>
              </wp:positionV>
              <wp:extent cx="5957668" cy="0"/>
              <wp:effectExtent l="0" t="0" r="0" b="0"/>
              <wp:wrapNone/>
              <wp:docPr id="1316079154" name="Straight Connector 1"/>
              <wp:cNvGraphicFramePr/>
              <a:graphic xmlns:a="http://schemas.openxmlformats.org/drawingml/2006/main">
                <a:graphicData uri="http://schemas.microsoft.com/office/word/2010/wordprocessingShape">
                  <wps:wsp>
                    <wps:cNvCnPr/>
                    <wps:spPr>
                      <a:xfrm>
                        <a:off x="0" y="0"/>
                        <a:ext cx="5957668" cy="0"/>
                      </a:xfrm>
                      <a:prstGeom prst="lin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rto="http://schemas.microsoft.com/office/word/2006/arto">
          <w:pict>
            <v:line w14:anchorId="1AD9D24C" id="Straight Connector 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0,13.15pt" to="469.1pt,1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" strokecolor="black [3213]" strokeweight="2pt">
              <v:stroke joinstyle="miter"/>
            </v:line>
          </w:pict>
        </mc:Fallback>
      </mc:AlternateContent>
    </w:r>
    <w:r w:rsidR="00AD75DB">
      <w:rPr>
        <w:c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D"/>
    <w:multiLevelType w:val="singleLevel"/>
    <w:tmpl w:val="3F90E9EA"/>
    <w:lvl w:ilvl="0">
      <w:start w:val="1"/>
      <w:numFmt w:val="decimal"/>
      <w:pStyle w:val="ListNumber4"/>
      <w:lvlText w:val="%1."/>
      <w:lvlJc w:val="left"/>
      <w:pPr>
        <w:tabs>
          <w:tab w:val="num" w:pos="1209"/>
        </w:tabs>
        <w:ind w:left="1209" w:hanging="360"/>
      </w:pPr>
    </w:lvl>
  </w:abstractNum>
  <w:abstractNum w:abstractNumId="1" w15:restartNumberingAfterBreak="0">
    <w:nsid w:val="FFFFFF83"/>
    <w:multiLevelType w:val="singleLevel"/>
    <w:tmpl w:val="CEE6C8AC"/>
    <w:lvl w:ilvl="0">
      <w:start w:val="1"/>
      <w:numFmt w:val="bullet"/>
      <w:pStyle w:val="ListBullet4"/>
      <w:lvlText w:val=""/>
      <w:lvlJc w:val="left"/>
      <w:pPr>
        <w:tabs>
          <w:tab w:val="num" w:pos="643"/>
        </w:tabs>
        <w:ind w:left="643" w:hanging="360"/>
      </w:pPr>
      <w:rPr>
        <w:rFonts w:ascii="Times New Roman" w:hAnsi="Times New Roman" w:hint="default"/>
      </w:rPr>
    </w:lvl>
  </w:abstractNum>
  <w:abstractNum w:abstractNumId="2" w15:restartNumberingAfterBreak="0">
    <w:nsid w:val="04207C2B"/>
    <w:multiLevelType w:val="hybridMultilevel"/>
    <w:tmpl w:val="138C6212"/>
    <w:lvl w:ilvl="0" w:tplc="E08628B8">
      <w:start w:val="1"/>
      <w:numFmt w:val="decimal"/>
      <w:lvlText w:val="4.%1"/>
      <w:lvlJc w:val="left"/>
      <w:pPr>
        <w:ind w:left="1080" w:hanging="360"/>
      </w:pPr>
      <w:rPr>
        <w:rFonts w:ascii="Browallia New" w:hAnsi="Browallia New" w:cs="Browallia New" w:hint="default"/>
        <w:b w:val="0"/>
        <w:bCs w:val="0"/>
        <w:sz w:val="28"/>
        <w:szCs w:val="28"/>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1AA86153"/>
    <w:multiLevelType w:val="hybridMultilevel"/>
    <w:tmpl w:val="2A44D626"/>
    <w:lvl w:ilvl="0" w:tplc="A7922BBA">
      <w:start w:val="3"/>
      <w:numFmt w:val="decimal"/>
      <w:pStyle w:val="Heading1"/>
      <w:lvlText w:val="%1."/>
      <w:lvlJc w:val="left"/>
      <w:pPr>
        <w:tabs>
          <w:tab w:val="num" w:pos="360"/>
        </w:tabs>
        <w:ind w:left="0" w:firstLine="0"/>
      </w:pPr>
      <w:rPr>
        <w:rFonts w:hint="default"/>
      </w:rPr>
    </w:lvl>
    <w:lvl w:ilvl="1" w:tplc="E7425D28">
      <w:start w:val="3"/>
      <w:numFmt w:val="decimal"/>
      <w:pStyle w:val="Heading2"/>
      <w:lvlText w:val="%2.1"/>
      <w:lvlJc w:val="left"/>
      <w:pPr>
        <w:tabs>
          <w:tab w:val="num" w:pos="1080"/>
        </w:tabs>
        <w:ind w:left="720" w:firstLine="0"/>
      </w:pPr>
      <w:rPr>
        <w:rFonts w:hint="default"/>
      </w:rPr>
    </w:lvl>
    <w:lvl w:ilvl="2" w:tplc="45809262">
      <w:start w:val="1"/>
      <w:numFmt w:val="decimal"/>
      <w:pStyle w:val="Heading3"/>
      <w:lvlText w:val="%3."/>
      <w:lvlJc w:val="left"/>
      <w:pPr>
        <w:tabs>
          <w:tab w:val="num" w:pos="1800"/>
        </w:tabs>
        <w:ind w:left="1440" w:firstLine="0"/>
      </w:pPr>
      <w:rPr>
        <w:rFonts w:hint="default"/>
      </w:rPr>
    </w:lvl>
    <w:lvl w:ilvl="3" w:tplc="523C5A4E">
      <w:start w:val="1"/>
      <w:numFmt w:val="lowerLetter"/>
      <w:pStyle w:val="Heading4"/>
      <w:lvlText w:val="%4)"/>
      <w:lvlJc w:val="left"/>
      <w:pPr>
        <w:tabs>
          <w:tab w:val="num" w:pos="2520"/>
        </w:tabs>
        <w:ind w:left="2160" w:firstLine="0"/>
      </w:pPr>
      <w:rPr>
        <w:rFonts w:hint="default"/>
      </w:rPr>
    </w:lvl>
    <w:lvl w:ilvl="4" w:tplc="D45C6892">
      <w:start w:val="1"/>
      <w:numFmt w:val="decimal"/>
      <w:pStyle w:val="Heading5"/>
      <w:lvlText w:val="(%5)"/>
      <w:lvlJc w:val="left"/>
      <w:pPr>
        <w:tabs>
          <w:tab w:val="num" w:pos="3240"/>
        </w:tabs>
        <w:ind w:left="2880" w:firstLine="0"/>
      </w:pPr>
      <w:rPr>
        <w:rFonts w:hint="default"/>
      </w:rPr>
    </w:lvl>
    <w:lvl w:ilvl="5" w:tplc="3BA20964">
      <w:start w:val="1"/>
      <w:numFmt w:val="lowerLetter"/>
      <w:pStyle w:val="Heading6"/>
      <w:lvlText w:val="(%6)"/>
      <w:lvlJc w:val="left"/>
      <w:pPr>
        <w:tabs>
          <w:tab w:val="num" w:pos="360"/>
        </w:tabs>
        <w:ind w:left="0" w:firstLine="0"/>
      </w:pPr>
      <w:rPr>
        <w:rFonts w:hint="default"/>
      </w:rPr>
    </w:lvl>
    <w:lvl w:ilvl="6" w:tplc="BBDC7518">
      <w:start w:val="1"/>
      <w:numFmt w:val="lowerRoman"/>
      <w:pStyle w:val="Heading7"/>
      <w:lvlText w:val="(%7)"/>
      <w:lvlJc w:val="left"/>
      <w:pPr>
        <w:tabs>
          <w:tab w:val="num" w:pos="4680"/>
        </w:tabs>
        <w:ind w:left="4320" w:firstLine="0"/>
      </w:pPr>
      <w:rPr>
        <w:rFonts w:hint="default"/>
      </w:rPr>
    </w:lvl>
    <w:lvl w:ilvl="7" w:tplc="BA586706">
      <w:start w:val="1"/>
      <w:numFmt w:val="lowerLetter"/>
      <w:pStyle w:val="Heading8"/>
      <w:lvlText w:val="(%8)"/>
      <w:lvlJc w:val="left"/>
      <w:pPr>
        <w:tabs>
          <w:tab w:val="num" w:pos="5400"/>
        </w:tabs>
        <w:ind w:left="5040" w:firstLine="0"/>
      </w:pPr>
      <w:rPr>
        <w:rFonts w:hint="default"/>
      </w:rPr>
    </w:lvl>
    <w:lvl w:ilvl="8" w:tplc="BABC40B8">
      <w:start w:val="1"/>
      <w:numFmt w:val="lowerRoman"/>
      <w:pStyle w:val="Heading9"/>
      <w:lvlText w:val="(%9)"/>
      <w:lvlJc w:val="left"/>
      <w:pPr>
        <w:tabs>
          <w:tab w:val="num" w:pos="6120"/>
        </w:tabs>
        <w:ind w:left="5760" w:firstLine="0"/>
      </w:pPr>
      <w:rPr>
        <w:rFonts w:hint="default"/>
      </w:rPr>
    </w:lvl>
  </w:abstractNum>
  <w:abstractNum w:abstractNumId="4" w15:restartNumberingAfterBreak="0">
    <w:nsid w:val="3DCA2881"/>
    <w:multiLevelType w:val="hybridMultilevel"/>
    <w:tmpl w:val="1440353C"/>
    <w:lvl w:ilvl="0" w:tplc="E3CCA5F4">
      <w:start w:val="1"/>
      <w:numFmt w:val="thaiLetters"/>
      <w:lvlText w:val="%1)"/>
      <w:lvlJc w:val="left"/>
      <w:pPr>
        <w:ind w:left="1233" w:hanging="360"/>
      </w:pPr>
      <w:rPr>
        <w:rFonts w:eastAsia="Arial Unicode MS" w:hint="default"/>
        <w:color w:val="000000" w:themeColor="text1"/>
      </w:rPr>
    </w:lvl>
    <w:lvl w:ilvl="1" w:tplc="08090019" w:tentative="1">
      <w:start w:val="1"/>
      <w:numFmt w:val="lowerLetter"/>
      <w:lvlText w:val="%2."/>
      <w:lvlJc w:val="left"/>
      <w:pPr>
        <w:ind w:left="1953" w:hanging="360"/>
      </w:pPr>
    </w:lvl>
    <w:lvl w:ilvl="2" w:tplc="0809001B" w:tentative="1">
      <w:start w:val="1"/>
      <w:numFmt w:val="lowerRoman"/>
      <w:lvlText w:val="%3."/>
      <w:lvlJc w:val="right"/>
      <w:pPr>
        <w:ind w:left="2673" w:hanging="180"/>
      </w:pPr>
    </w:lvl>
    <w:lvl w:ilvl="3" w:tplc="0809000F" w:tentative="1">
      <w:start w:val="1"/>
      <w:numFmt w:val="decimal"/>
      <w:lvlText w:val="%4."/>
      <w:lvlJc w:val="left"/>
      <w:pPr>
        <w:ind w:left="3393" w:hanging="360"/>
      </w:pPr>
    </w:lvl>
    <w:lvl w:ilvl="4" w:tplc="08090019" w:tentative="1">
      <w:start w:val="1"/>
      <w:numFmt w:val="lowerLetter"/>
      <w:lvlText w:val="%5."/>
      <w:lvlJc w:val="left"/>
      <w:pPr>
        <w:ind w:left="4113" w:hanging="360"/>
      </w:pPr>
    </w:lvl>
    <w:lvl w:ilvl="5" w:tplc="0809001B" w:tentative="1">
      <w:start w:val="1"/>
      <w:numFmt w:val="lowerRoman"/>
      <w:lvlText w:val="%6."/>
      <w:lvlJc w:val="right"/>
      <w:pPr>
        <w:ind w:left="4833" w:hanging="180"/>
      </w:pPr>
    </w:lvl>
    <w:lvl w:ilvl="6" w:tplc="0809000F" w:tentative="1">
      <w:start w:val="1"/>
      <w:numFmt w:val="decimal"/>
      <w:lvlText w:val="%7."/>
      <w:lvlJc w:val="left"/>
      <w:pPr>
        <w:ind w:left="5553" w:hanging="360"/>
      </w:pPr>
    </w:lvl>
    <w:lvl w:ilvl="7" w:tplc="08090019" w:tentative="1">
      <w:start w:val="1"/>
      <w:numFmt w:val="lowerLetter"/>
      <w:lvlText w:val="%8."/>
      <w:lvlJc w:val="left"/>
      <w:pPr>
        <w:ind w:left="6273" w:hanging="360"/>
      </w:pPr>
    </w:lvl>
    <w:lvl w:ilvl="8" w:tplc="0809001B" w:tentative="1">
      <w:start w:val="1"/>
      <w:numFmt w:val="lowerRoman"/>
      <w:lvlText w:val="%9."/>
      <w:lvlJc w:val="right"/>
      <w:pPr>
        <w:ind w:left="6993" w:hanging="180"/>
      </w:pPr>
    </w:lvl>
  </w:abstractNum>
  <w:abstractNum w:abstractNumId="5" w15:restartNumberingAfterBreak="0">
    <w:nsid w:val="40A3696D"/>
    <w:multiLevelType w:val="hybridMultilevel"/>
    <w:tmpl w:val="272043D4"/>
    <w:lvl w:ilvl="0" w:tplc="B144235E">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4113C6"/>
    <w:multiLevelType w:val="hybridMultilevel"/>
    <w:tmpl w:val="2CB0AA1A"/>
    <w:lvl w:ilvl="0" w:tplc="0896D69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6F155EC"/>
    <w:multiLevelType w:val="hybridMultilevel"/>
    <w:tmpl w:val="6B3A1A2E"/>
    <w:lvl w:ilvl="0" w:tplc="C2A6FFE0">
      <w:start w:val="1"/>
      <w:numFmt w:val="decimal"/>
      <w:lvlText w:val="17.%1"/>
      <w:lvlJc w:val="left"/>
      <w:pPr>
        <w:ind w:left="1269"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B013C12"/>
    <w:multiLevelType w:val="hybridMultilevel"/>
    <w:tmpl w:val="89A87FBE"/>
    <w:lvl w:ilvl="0" w:tplc="E60ABFEC">
      <w:start w:val="1"/>
      <w:numFmt w:val="decimal"/>
      <w:lvlText w:val="17.4.%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0A76D9C"/>
    <w:multiLevelType w:val="hybridMultilevel"/>
    <w:tmpl w:val="838E3E84"/>
    <w:lvl w:ilvl="0" w:tplc="C3C02512">
      <w:start w:val="31"/>
      <w:numFmt w:val="bullet"/>
      <w:lvlText w:val="-"/>
      <w:lvlJc w:val="left"/>
      <w:pPr>
        <w:ind w:left="689" w:hanging="360"/>
      </w:pPr>
      <w:rPr>
        <w:rFonts w:ascii="Browallia New" w:eastAsia="Times New Roman" w:hAnsi="Browallia New" w:cs="Browallia New" w:hint="default"/>
      </w:rPr>
    </w:lvl>
    <w:lvl w:ilvl="1" w:tplc="04090003" w:tentative="1">
      <w:start w:val="1"/>
      <w:numFmt w:val="bullet"/>
      <w:lvlText w:val="o"/>
      <w:lvlJc w:val="left"/>
      <w:pPr>
        <w:ind w:left="1409" w:hanging="360"/>
      </w:pPr>
      <w:rPr>
        <w:rFonts w:ascii="Courier New" w:hAnsi="Courier New" w:cs="Courier New" w:hint="default"/>
      </w:rPr>
    </w:lvl>
    <w:lvl w:ilvl="2" w:tplc="04090005">
      <w:start w:val="1"/>
      <w:numFmt w:val="bullet"/>
      <w:lvlText w:val=""/>
      <w:lvlJc w:val="left"/>
      <w:pPr>
        <w:ind w:left="2129" w:hanging="360"/>
      </w:pPr>
      <w:rPr>
        <w:rFonts w:ascii="Wingdings" w:hAnsi="Wingdings" w:hint="default"/>
      </w:rPr>
    </w:lvl>
    <w:lvl w:ilvl="3" w:tplc="04090001" w:tentative="1">
      <w:start w:val="1"/>
      <w:numFmt w:val="bullet"/>
      <w:lvlText w:val=""/>
      <w:lvlJc w:val="left"/>
      <w:pPr>
        <w:ind w:left="2849" w:hanging="360"/>
      </w:pPr>
      <w:rPr>
        <w:rFonts w:ascii="Symbol" w:hAnsi="Symbol" w:hint="default"/>
      </w:rPr>
    </w:lvl>
    <w:lvl w:ilvl="4" w:tplc="04090003" w:tentative="1">
      <w:start w:val="1"/>
      <w:numFmt w:val="bullet"/>
      <w:lvlText w:val="o"/>
      <w:lvlJc w:val="left"/>
      <w:pPr>
        <w:ind w:left="3569" w:hanging="360"/>
      </w:pPr>
      <w:rPr>
        <w:rFonts w:ascii="Courier New" w:hAnsi="Courier New" w:cs="Courier New" w:hint="default"/>
      </w:rPr>
    </w:lvl>
    <w:lvl w:ilvl="5" w:tplc="04090005" w:tentative="1">
      <w:start w:val="1"/>
      <w:numFmt w:val="bullet"/>
      <w:lvlText w:val=""/>
      <w:lvlJc w:val="left"/>
      <w:pPr>
        <w:ind w:left="4289" w:hanging="360"/>
      </w:pPr>
      <w:rPr>
        <w:rFonts w:ascii="Wingdings" w:hAnsi="Wingdings" w:hint="default"/>
      </w:rPr>
    </w:lvl>
    <w:lvl w:ilvl="6" w:tplc="04090001" w:tentative="1">
      <w:start w:val="1"/>
      <w:numFmt w:val="bullet"/>
      <w:lvlText w:val=""/>
      <w:lvlJc w:val="left"/>
      <w:pPr>
        <w:ind w:left="5009" w:hanging="360"/>
      </w:pPr>
      <w:rPr>
        <w:rFonts w:ascii="Symbol" w:hAnsi="Symbol" w:hint="default"/>
      </w:rPr>
    </w:lvl>
    <w:lvl w:ilvl="7" w:tplc="04090003" w:tentative="1">
      <w:start w:val="1"/>
      <w:numFmt w:val="bullet"/>
      <w:lvlText w:val="o"/>
      <w:lvlJc w:val="left"/>
      <w:pPr>
        <w:ind w:left="5729" w:hanging="360"/>
      </w:pPr>
      <w:rPr>
        <w:rFonts w:ascii="Courier New" w:hAnsi="Courier New" w:cs="Courier New" w:hint="default"/>
      </w:rPr>
    </w:lvl>
    <w:lvl w:ilvl="8" w:tplc="04090005" w:tentative="1">
      <w:start w:val="1"/>
      <w:numFmt w:val="bullet"/>
      <w:lvlText w:val=""/>
      <w:lvlJc w:val="left"/>
      <w:pPr>
        <w:ind w:left="6449" w:hanging="360"/>
      </w:pPr>
      <w:rPr>
        <w:rFonts w:ascii="Wingdings" w:hAnsi="Wingdings" w:hint="default"/>
      </w:rPr>
    </w:lvl>
  </w:abstractNum>
  <w:abstractNum w:abstractNumId="10" w15:restartNumberingAfterBreak="0">
    <w:nsid w:val="5B6877D1"/>
    <w:multiLevelType w:val="multilevel"/>
    <w:tmpl w:val="B068181C"/>
    <w:lvl w:ilvl="0">
      <w:start w:val="1"/>
      <w:numFmt w:val="decimal"/>
      <w:lvlText w:val="%1."/>
      <w:lvlJc w:val="left"/>
      <w:pPr>
        <w:tabs>
          <w:tab w:val="num" w:pos="360"/>
        </w:tabs>
        <w:ind w:left="360" w:hanging="360"/>
      </w:pPr>
      <w:rPr>
        <w:rFonts w:ascii="Browallia New" w:hAnsi="Browallia New" w:cs="Browallia New" w:hint="default"/>
        <w:b/>
        <w:bCs/>
        <w:sz w:val="28"/>
        <w:szCs w:val="28"/>
      </w:rPr>
    </w:lvl>
    <w:lvl w:ilvl="1">
      <w:start w:val="1"/>
      <w:numFmt w:val="decimal"/>
      <w:lvlText w:val="3.%2"/>
      <w:lvlJc w:val="left"/>
      <w:pPr>
        <w:tabs>
          <w:tab w:val="num" w:pos="360"/>
        </w:tabs>
        <w:ind w:left="0" w:firstLine="0"/>
      </w:pPr>
      <w:rPr>
        <w:rFonts w:cs="Times New Roman" w:hint="default"/>
        <w:b w:val="0"/>
        <w:bCs w:val="0"/>
        <w:i w:val="0"/>
        <w:iCs w:val="0"/>
        <w:sz w:val="28"/>
        <w:szCs w:val="28"/>
        <w:u w:val="none"/>
      </w:rPr>
    </w:lvl>
    <w:lvl w:ilvl="2">
      <w:numFmt w:val="none"/>
      <w:lvlText w:val="23.1.1"/>
      <w:lvlJc w:val="left"/>
      <w:pPr>
        <w:tabs>
          <w:tab w:val="num" w:pos="360"/>
        </w:tabs>
        <w:ind w:left="0" w:firstLine="0"/>
      </w:pPr>
      <w:rPr>
        <w:rFonts w:cs="Times New Roman" w:hint="default"/>
        <w:lang w:val="en-GB"/>
      </w:rPr>
    </w:lvl>
    <w:lvl w:ilvl="3">
      <w:numFmt w:val="none"/>
      <w:lvlText w:val=""/>
      <w:lvlJc w:val="left"/>
      <w:pPr>
        <w:tabs>
          <w:tab w:val="num" w:pos="360"/>
        </w:tabs>
        <w:ind w:left="0" w:firstLine="0"/>
      </w:pPr>
      <w:rPr>
        <w:rFonts w:cs="Times New Roman" w:hint="default"/>
      </w:rPr>
    </w:lvl>
    <w:lvl w:ilvl="4">
      <w:numFmt w:val="none"/>
      <w:lvlText w:val=""/>
      <w:lvlJc w:val="left"/>
      <w:pPr>
        <w:tabs>
          <w:tab w:val="num" w:pos="360"/>
        </w:tabs>
        <w:ind w:left="0" w:firstLine="0"/>
      </w:pPr>
      <w:rPr>
        <w:rFonts w:cs="Times New Roman" w:hint="default"/>
      </w:rPr>
    </w:lvl>
    <w:lvl w:ilvl="5">
      <w:numFmt w:val="none"/>
      <w:lvlText w:val=""/>
      <w:lvlJc w:val="left"/>
      <w:pPr>
        <w:tabs>
          <w:tab w:val="num" w:pos="360"/>
        </w:tabs>
        <w:ind w:left="0" w:firstLine="0"/>
      </w:pPr>
      <w:rPr>
        <w:rFonts w:cs="Times New Roman" w:hint="default"/>
      </w:rPr>
    </w:lvl>
    <w:lvl w:ilvl="6">
      <w:numFmt w:val="none"/>
      <w:lvlText w:val=""/>
      <w:lvlJc w:val="left"/>
      <w:pPr>
        <w:tabs>
          <w:tab w:val="num" w:pos="360"/>
        </w:tabs>
        <w:ind w:left="0" w:firstLine="0"/>
      </w:pPr>
      <w:rPr>
        <w:rFonts w:cs="Times New Roman" w:hint="default"/>
      </w:rPr>
    </w:lvl>
    <w:lvl w:ilvl="7">
      <w:numFmt w:val="none"/>
      <w:lvlText w:val=""/>
      <w:lvlJc w:val="left"/>
      <w:pPr>
        <w:tabs>
          <w:tab w:val="num" w:pos="360"/>
        </w:tabs>
        <w:ind w:left="0" w:firstLine="0"/>
      </w:pPr>
      <w:rPr>
        <w:rFonts w:cs="Times New Roman" w:hint="default"/>
      </w:rPr>
    </w:lvl>
    <w:lvl w:ilvl="8">
      <w:numFmt w:val="none"/>
      <w:lvlText w:val=""/>
      <w:lvlJc w:val="left"/>
      <w:pPr>
        <w:tabs>
          <w:tab w:val="num" w:pos="360"/>
        </w:tabs>
        <w:ind w:left="0" w:firstLine="0"/>
      </w:pPr>
      <w:rPr>
        <w:rFonts w:cs="Times New Roman" w:hint="default"/>
      </w:rPr>
    </w:lvl>
  </w:abstractNum>
  <w:abstractNum w:abstractNumId="11" w15:restartNumberingAfterBreak="0">
    <w:nsid w:val="69C62203"/>
    <w:multiLevelType w:val="hybridMultilevel"/>
    <w:tmpl w:val="0BFC0FDC"/>
    <w:lvl w:ilvl="0" w:tplc="C820E5E2">
      <w:start w:val="5"/>
      <w:numFmt w:val="bullet"/>
      <w:lvlText w:val="-"/>
      <w:lvlJc w:val="left"/>
      <w:pPr>
        <w:ind w:left="1866" w:hanging="360"/>
      </w:pPr>
      <w:rPr>
        <w:rFonts w:ascii="Garamond" w:eastAsia="Cordia New" w:hAnsi="Garamond" w:cs="Garamond" w:hint="default"/>
        <w:sz w:val="28"/>
        <w:szCs w:val="28"/>
      </w:rPr>
    </w:lvl>
    <w:lvl w:ilvl="1" w:tplc="08090003">
      <w:start w:val="1"/>
      <w:numFmt w:val="bullet"/>
      <w:lvlText w:val="o"/>
      <w:lvlJc w:val="left"/>
      <w:pPr>
        <w:ind w:left="2586" w:hanging="360"/>
      </w:pPr>
      <w:rPr>
        <w:rFonts w:ascii="Courier New" w:hAnsi="Courier New" w:cs="Courier New" w:hint="default"/>
      </w:rPr>
    </w:lvl>
    <w:lvl w:ilvl="2" w:tplc="08090005" w:tentative="1">
      <w:start w:val="1"/>
      <w:numFmt w:val="bullet"/>
      <w:lvlText w:val=""/>
      <w:lvlJc w:val="left"/>
      <w:pPr>
        <w:ind w:left="3306" w:hanging="360"/>
      </w:pPr>
      <w:rPr>
        <w:rFonts w:ascii="Wingdings" w:hAnsi="Wingdings" w:hint="default"/>
      </w:rPr>
    </w:lvl>
    <w:lvl w:ilvl="3" w:tplc="08090001" w:tentative="1">
      <w:start w:val="1"/>
      <w:numFmt w:val="bullet"/>
      <w:lvlText w:val=""/>
      <w:lvlJc w:val="left"/>
      <w:pPr>
        <w:ind w:left="4026" w:hanging="360"/>
      </w:pPr>
      <w:rPr>
        <w:rFonts w:ascii="Symbol" w:hAnsi="Symbol" w:hint="default"/>
      </w:rPr>
    </w:lvl>
    <w:lvl w:ilvl="4" w:tplc="08090003" w:tentative="1">
      <w:start w:val="1"/>
      <w:numFmt w:val="bullet"/>
      <w:lvlText w:val="o"/>
      <w:lvlJc w:val="left"/>
      <w:pPr>
        <w:ind w:left="4746" w:hanging="360"/>
      </w:pPr>
      <w:rPr>
        <w:rFonts w:ascii="Courier New" w:hAnsi="Courier New" w:cs="Courier New" w:hint="default"/>
      </w:rPr>
    </w:lvl>
    <w:lvl w:ilvl="5" w:tplc="08090005" w:tentative="1">
      <w:start w:val="1"/>
      <w:numFmt w:val="bullet"/>
      <w:lvlText w:val=""/>
      <w:lvlJc w:val="left"/>
      <w:pPr>
        <w:ind w:left="5466" w:hanging="360"/>
      </w:pPr>
      <w:rPr>
        <w:rFonts w:ascii="Wingdings" w:hAnsi="Wingdings" w:hint="default"/>
      </w:rPr>
    </w:lvl>
    <w:lvl w:ilvl="6" w:tplc="08090001" w:tentative="1">
      <w:start w:val="1"/>
      <w:numFmt w:val="bullet"/>
      <w:lvlText w:val=""/>
      <w:lvlJc w:val="left"/>
      <w:pPr>
        <w:ind w:left="6186" w:hanging="360"/>
      </w:pPr>
      <w:rPr>
        <w:rFonts w:ascii="Symbol" w:hAnsi="Symbol" w:hint="default"/>
      </w:rPr>
    </w:lvl>
    <w:lvl w:ilvl="7" w:tplc="08090003" w:tentative="1">
      <w:start w:val="1"/>
      <w:numFmt w:val="bullet"/>
      <w:lvlText w:val="o"/>
      <w:lvlJc w:val="left"/>
      <w:pPr>
        <w:ind w:left="6906" w:hanging="360"/>
      </w:pPr>
      <w:rPr>
        <w:rFonts w:ascii="Courier New" w:hAnsi="Courier New" w:cs="Courier New" w:hint="default"/>
      </w:rPr>
    </w:lvl>
    <w:lvl w:ilvl="8" w:tplc="08090005" w:tentative="1">
      <w:start w:val="1"/>
      <w:numFmt w:val="bullet"/>
      <w:lvlText w:val=""/>
      <w:lvlJc w:val="left"/>
      <w:pPr>
        <w:ind w:left="7626" w:hanging="360"/>
      </w:pPr>
      <w:rPr>
        <w:rFonts w:ascii="Wingdings" w:hAnsi="Wingdings" w:hint="default"/>
      </w:rPr>
    </w:lvl>
  </w:abstractNum>
  <w:abstractNum w:abstractNumId="12" w15:restartNumberingAfterBreak="0">
    <w:nsid w:val="6F9A3F1B"/>
    <w:multiLevelType w:val="hybridMultilevel"/>
    <w:tmpl w:val="01E058AE"/>
    <w:lvl w:ilvl="0" w:tplc="5DF25F40">
      <w:start w:val="1"/>
      <w:numFmt w:val="thaiLetters"/>
      <w:lvlText w:val="%1)"/>
      <w:lvlJc w:val="left"/>
      <w:pPr>
        <w:ind w:left="786" w:hanging="360"/>
      </w:pPr>
      <w:rPr>
        <w:rFonts w:hint="default"/>
        <w:b w:val="0"/>
        <w:bCs w:val="0"/>
        <w:sz w:val="28"/>
        <w:szCs w:val="28"/>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3" w15:restartNumberingAfterBreak="0">
    <w:nsid w:val="6FA85289"/>
    <w:multiLevelType w:val="multilevel"/>
    <w:tmpl w:val="C9E867E8"/>
    <w:lvl w:ilvl="0">
      <w:numFmt w:val="bullet"/>
      <w:lvlText w:val="-"/>
      <w:lvlJc w:val="left"/>
      <w:pPr>
        <w:tabs>
          <w:tab w:val="num" w:pos="927"/>
        </w:tabs>
        <w:ind w:left="927" w:hanging="360"/>
      </w:pPr>
      <w:rPr>
        <w:rFonts w:ascii="Cordia New" w:eastAsia="Angsana New" w:hAnsi="Cordia New" w:cs="Cordia New" w:hint="cs"/>
        <w:sz w:val="26"/>
        <w:szCs w:val="26"/>
      </w:rPr>
    </w:lvl>
    <w:lvl w:ilvl="1">
      <w:start w:val="1"/>
      <w:numFmt w:val="bullet"/>
      <w:lvlText w:val="o"/>
      <w:lvlJc w:val="left"/>
      <w:pPr>
        <w:tabs>
          <w:tab w:val="num" w:pos="1647"/>
        </w:tabs>
        <w:ind w:left="1647" w:hanging="360"/>
      </w:pPr>
      <w:rPr>
        <w:rFonts w:ascii="Courier New" w:hAnsi="Courier New" w:cs="Times New Roman" w:hint="default"/>
        <w:sz w:val="20"/>
      </w:rPr>
    </w:lvl>
    <w:lvl w:ilvl="2">
      <w:start w:val="1"/>
      <w:numFmt w:val="bullet"/>
      <w:lvlText w:val=""/>
      <w:lvlJc w:val="left"/>
      <w:pPr>
        <w:tabs>
          <w:tab w:val="num" w:pos="2367"/>
        </w:tabs>
        <w:ind w:left="2367" w:hanging="360"/>
      </w:pPr>
      <w:rPr>
        <w:rFonts w:ascii="Wingdings" w:hAnsi="Wingdings" w:hint="default"/>
        <w:sz w:val="20"/>
      </w:rPr>
    </w:lvl>
    <w:lvl w:ilvl="3">
      <w:start w:val="1"/>
      <w:numFmt w:val="bullet"/>
      <w:lvlText w:val=""/>
      <w:lvlJc w:val="left"/>
      <w:pPr>
        <w:tabs>
          <w:tab w:val="num" w:pos="3087"/>
        </w:tabs>
        <w:ind w:left="3087" w:hanging="360"/>
      </w:pPr>
      <w:rPr>
        <w:rFonts w:ascii="Wingdings" w:hAnsi="Wingdings" w:hint="default"/>
        <w:sz w:val="20"/>
      </w:rPr>
    </w:lvl>
    <w:lvl w:ilvl="4">
      <w:start w:val="1"/>
      <w:numFmt w:val="bullet"/>
      <w:lvlText w:val=""/>
      <w:lvlJc w:val="left"/>
      <w:pPr>
        <w:tabs>
          <w:tab w:val="num" w:pos="3807"/>
        </w:tabs>
        <w:ind w:left="3807" w:hanging="360"/>
      </w:pPr>
      <w:rPr>
        <w:rFonts w:ascii="Wingdings" w:hAnsi="Wingdings" w:hint="default"/>
        <w:sz w:val="20"/>
      </w:rPr>
    </w:lvl>
    <w:lvl w:ilvl="5">
      <w:start w:val="1"/>
      <w:numFmt w:val="bullet"/>
      <w:lvlText w:val=""/>
      <w:lvlJc w:val="left"/>
      <w:pPr>
        <w:tabs>
          <w:tab w:val="num" w:pos="4527"/>
        </w:tabs>
        <w:ind w:left="4527" w:hanging="360"/>
      </w:pPr>
      <w:rPr>
        <w:rFonts w:ascii="Wingdings" w:hAnsi="Wingdings" w:hint="default"/>
        <w:sz w:val="20"/>
      </w:rPr>
    </w:lvl>
    <w:lvl w:ilvl="6">
      <w:start w:val="1"/>
      <w:numFmt w:val="bullet"/>
      <w:lvlText w:val=""/>
      <w:lvlJc w:val="left"/>
      <w:pPr>
        <w:tabs>
          <w:tab w:val="num" w:pos="5247"/>
        </w:tabs>
        <w:ind w:left="5247" w:hanging="360"/>
      </w:pPr>
      <w:rPr>
        <w:rFonts w:ascii="Wingdings" w:hAnsi="Wingdings" w:hint="default"/>
        <w:sz w:val="20"/>
      </w:rPr>
    </w:lvl>
    <w:lvl w:ilvl="7">
      <w:start w:val="1"/>
      <w:numFmt w:val="bullet"/>
      <w:lvlText w:val=""/>
      <w:lvlJc w:val="left"/>
      <w:pPr>
        <w:tabs>
          <w:tab w:val="num" w:pos="5967"/>
        </w:tabs>
        <w:ind w:left="5967" w:hanging="360"/>
      </w:pPr>
      <w:rPr>
        <w:rFonts w:ascii="Wingdings" w:hAnsi="Wingdings" w:hint="default"/>
        <w:sz w:val="20"/>
      </w:rPr>
    </w:lvl>
    <w:lvl w:ilvl="8">
      <w:start w:val="1"/>
      <w:numFmt w:val="bullet"/>
      <w:lvlText w:val=""/>
      <w:lvlJc w:val="left"/>
      <w:pPr>
        <w:tabs>
          <w:tab w:val="num" w:pos="6687"/>
        </w:tabs>
        <w:ind w:left="6687" w:hanging="360"/>
      </w:pPr>
      <w:rPr>
        <w:rFonts w:ascii="Wingdings" w:hAnsi="Wingdings" w:hint="default"/>
        <w:sz w:val="20"/>
      </w:rPr>
    </w:lvl>
  </w:abstractNum>
  <w:abstractNum w:abstractNumId="14" w15:restartNumberingAfterBreak="0">
    <w:nsid w:val="7143710C"/>
    <w:multiLevelType w:val="hybridMultilevel"/>
    <w:tmpl w:val="6C9E53EE"/>
    <w:lvl w:ilvl="0" w:tplc="15E4547E">
      <w:start w:val="1"/>
      <w:numFmt w:val="bullet"/>
      <w:lvlText w:val="-"/>
      <w:lvlJc w:val="left"/>
      <w:pPr>
        <w:ind w:left="1146" w:hanging="360"/>
      </w:pPr>
      <w:rPr>
        <w:rFonts w:ascii="Cordia New" w:eastAsia="Calibri" w:hAnsi="Cordia New" w:cs="Cordia New"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15" w15:restartNumberingAfterBreak="0">
    <w:nsid w:val="77623AE1"/>
    <w:multiLevelType w:val="multilevel"/>
    <w:tmpl w:val="7F22D4D8"/>
    <w:lvl w:ilvl="0">
      <w:start w:val="1"/>
      <w:numFmt w:val="decimal"/>
      <w:lvlText w:val="%19."/>
      <w:lvlJc w:val="left"/>
      <w:pPr>
        <w:tabs>
          <w:tab w:val="num" w:pos="360"/>
        </w:tabs>
        <w:ind w:left="360"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16cid:durableId="2032877633">
    <w:abstractNumId w:val="0"/>
  </w:num>
  <w:num w:numId="2" w16cid:durableId="1070274266">
    <w:abstractNumId w:val="3"/>
  </w:num>
  <w:num w:numId="3" w16cid:durableId="13654401">
    <w:abstractNumId w:val="10"/>
  </w:num>
  <w:num w:numId="4" w16cid:durableId="219244406">
    <w:abstractNumId w:val="1"/>
  </w:num>
  <w:num w:numId="5" w16cid:durableId="1931960622">
    <w:abstractNumId w:val="9"/>
  </w:num>
  <w:num w:numId="6" w16cid:durableId="1767261449">
    <w:abstractNumId w:val="14"/>
  </w:num>
  <w:num w:numId="7" w16cid:durableId="1834098880">
    <w:abstractNumId w:val="11"/>
  </w:num>
  <w:num w:numId="8" w16cid:durableId="691299877">
    <w:abstractNumId w:val="10"/>
    <w:lvlOverride w:ilvl="0">
      <w:lvl w:ilvl="0">
        <w:start w:val="1"/>
        <w:numFmt w:val="decimal"/>
        <w:lvlText w:val="%1."/>
        <w:lvlJc w:val="left"/>
        <w:pPr>
          <w:tabs>
            <w:tab w:val="num" w:pos="360"/>
          </w:tabs>
          <w:ind w:left="360" w:hanging="360"/>
        </w:pPr>
        <w:rPr>
          <w:rFonts w:ascii="Browallia New" w:hAnsi="Browallia New" w:cs="Browallia New" w:hint="default"/>
          <w:b/>
          <w:bCs/>
          <w:sz w:val="28"/>
          <w:szCs w:val="28"/>
        </w:rPr>
      </w:lvl>
    </w:lvlOverride>
    <w:lvlOverride w:ilvl="1">
      <w:lvl w:ilvl="1">
        <w:start w:val="1"/>
        <w:numFmt w:val="decimal"/>
        <w:lvlText w:val="%1.%2"/>
        <w:lvlJc w:val="left"/>
        <w:pPr>
          <w:tabs>
            <w:tab w:val="num" w:pos="1780"/>
          </w:tabs>
          <w:ind w:left="0" w:firstLine="0"/>
        </w:pPr>
        <w:rPr>
          <w:rFonts w:ascii="Browallia New" w:hAnsi="Browallia New" w:cs="Browallia New" w:hint="cs"/>
          <w:i w:val="0"/>
          <w:iCs w:val="0"/>
          <w:sz w:val="28"/>
          <w:szCs w:val="28"/>
          <w:lang w:bidi="th-TH"/>
        </w:rPr>
      </w:lvl>
    </w:lvlOverride>
    <w:lvlOverride w:ilvl="2">
      <w:lvl w:ilvl="2">
        <w:numFmt w:val="decimal"/>
        <w:lvlText w:val="%1.%2.%3"/>
        <w:lvlJc w:val="left"/>
        <w:pPr>
          <w:tabs>
            <w:tab w:val="num" w:pos="360"/>
          </w:tabs>
          <w:ind w:left="0" w:firstLine="0"/>
        </w:pPr>
        <w:rPr>
          <w:rFonts w:cs="Times New Roman" w:hint="default"/>
        </w:rPr>
      </w:lvl>
    </w:lvlOverride>
    <w:lvlOverride w:ilvl="3">
      <w:lvl w:ilvl="3">
        <w:numFmt w:val="none"/>
        <w:lvlText w:val=""/>
        <w:lvlJc w:val="left"/>
        <w:pPr>
          <w:tabs>
            <w:tab w:val="num" w:pos="360"/>
          </w:tabs>
          <w:ind w:left="0" w:firstLine="0"/>
        </w:pPr>
        <w:rPr>
          <w:rFonts w:cs="Times New Roman" w:hint="default"/>
        </w:rPr>
      </w:lvl>
    </w:lvlOverride>
    <w:lvlOverride w:ilvl="4">
      <w:lvl w:ilvl="4">
        <w:numFmt w:val="none"/>
        <w:lvlText w:val=""/>
        <w:lvlJc w:val="left"/>
        <w:pPr>
          <w:tabs>
            <w:tab w:val="num" w:pos="360"/>
          </w:tabs>
          <w:ind w:left="0" w:firstLine="0"/>
        </w:pPr>
        <w:rPr>
          <w:rFonts w:cs="Times New Roman" w:hint="default"/>
        </w:rPr>
      </w:lvl>
    </w:lvlOverride>
    <w:lvlOverride w:ilvl="5">
      <w:lvl w:ilvl="5">
        <w:numFmt w:val="none"/>
        <w:lvlText w:val=""/>
        <w:lvlJc w:val="left"/>
        <w:pPr>
          <w:tabs>
            <w:tab w:val="num" w:pos="360"/>
          </w:tabs>
          <w:ind w:left="0" w:firstLine="0"/>
        </w:pPr>
        <w:rPr>
          <w:rFonts w:cs="Times New Roman" w:hint="default"/>
        </w:rPr>
      </w:lvl>
    </w:lvlOverride>
    <w:lvlOverride w:ilvl="6">
      <w:lvl w:ilvl="6">
        <w:numFmt w:val="none"/>
        <w:lvlText w:val=""/>
        <w:lvlJc w:val="left"/>
        <w:pPr>
          <w:tabs>
            <w:tab w:val="num" w:pos="360"/>
          </w:tabs>
          <w:ind w:left="0" w:firstLine="0"/>
        </w:pPr>
        <w:rPr>
          <w:rFonts w:cs="Times New Roman" w:hint="default"/>
        </w:rPr>
      </w:lvl>
    </w:lvlOverride>
    <w:lvlOverride w:ilvl="7">
      <w:lvl w:ilvl="7">
        <w:numFmt w:val="none"/>
        <w:lvlText w:val=""/>
        <w:lvlJc w:val="left"/>
        <w:pPr>
          <w:tabs>
            <w:tab w:val="num" w:pos="360"/>
          </w:tabs>
          <w:ind w:left="0" w:firstLine="0"/>
        </w:pPr>
        <w:rPr>
          <w:rFonts w:cs="Times New Roman" w:hint="default"/>
        </w:rPr>
      </w:lvl>
    </w:lvlOverride>
    <w:lvlOverride w:ilvl="8">
      <w:lvl w:ilvl="8">
        <w:numFmt w:val="none"/>
        <w:lvlText w:val=""/>
        <w:lvlJc w:val="left"/>
        <w:pPr>
          <w:tabs>
            <w:tab w:val="num" w:pos="360"/>
          </w:tabs>
          <w:ind w:left="0" w:firstLine="0"/>
        </w:pPr>
        <w:rPr>
          <w:rFonts w:cs="Times New Roman" w:hint="default"/>
        </w:rPr>
      </w:lvl>
    </w:lvlOverride>
  </w:num>
  <w:num w:numId="9" w16cid:durableId="1985114128">
    <w:abstractNumId w:val="4"/>
  </w:num>
  <w:num w:numId="10" w16cid:durableId="808982882">
    <w:abstractNumId w:val="2"/>
  </w:num>
  <w:num w:numId="11" w16cid:durableId="801311798">
    <w:abstractNumId w:val="12"/>
  </w:num>
  <w:num w:numId="12" w16cid:durableId="642196487">
    <w:abstractNumId w:val="13"/>
  </w:num>
  <w:num w:numId="13" w16cid:durableId="1748383243">
    <w:abstractNumId w:val="6"/>
  </w:num>
  <w:num w:numId="14" w16cid:durableId="884487539">
    <w:abstractNumId w:val="7"/>
  </w:num>
  <w:num w:numId="15" w16cid:durableId="1210612535">
    <w:abstractNumId w:val="5"/>
  </w:num>
  <w:num w:numId="16" w16cid:durableId="1024477947">
    <w:abstractNumId w:val="8"/>
  </w:num>
  <w:num w:numId="17" w16cid:durableId="1760053051">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trackedChanges" w:enforcement="0"/>
  <w:defaultTabStop w:val="720"/>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AEILI0MzM1NTM1MLUyUdpeDU4uLM/DyQAuNaAB1olzIsAAAA"/>
  </w:docVars>
  <w:rsids>
    <w:rsidRoot w:val="0007049D"/>
    <w:rsid w:val="000000BF"/>
    <w:rsid w:val="000003DC"/>
    <w:rsid w:val="00000413"/>
    <w:rsid w:val="00000668"/>
    <w:rsid w:val="00000865"/>
    <w:rsid w:val="0000093F"/>
    <w:rsid w:val="00000AD7"/>
    <w:rsid w:val="00000BBE"/>
    <w:rsid w:val="00000D08"/>
    <w:rsid w:val="00000EA2"/>
    <w:rsid w:val="000010EE"/>
    <w:rsid w:val="00001176"/>
    <w:rsid w:val="0000127D"/>
    <w:rsid w:val="000014D7"/>
    <w:rsid w:val="0000150E"/>
    <w:rsid w:val="00001580"/>
    <w:rsid w:val="0000162B"/>
    <w:rsid w:val="0000164A"/>
    <w:rsid w:val="0000176C"/>
    <w:rsid w:val="000018B3"/>
    <w:rsid w:val="0000191A"/>
    <w:rsid w:val="00001AFD"/>
    <w:rsid w:val="00001B67"/>
    <w:rsid w:val="00001C79"/>
    <w:rsid w:val="00001C83"/>
    <w:rsid w:val="00001D68"/>
    <w:rsid w:val="00001F11"/>
    <w:rsid w:val="00002003"/>
    <w:rsid w:val="00002078"/>
    <w:rsid w:val="000020AC"/>
    <w:rsid w:val="000020C4"/>
    <w:rsid w:val="000022C0"/>
    <w:rsid w:val="00002407"/>
    <w:rsid w:val="00002408"/>
    <w:rsid w:val="0000247A"/>
    <w:rsid w:val="000025DC"/>
    <w:rsid w:val="0000271D"/>
    <w:rsid w:val="000028EB"/>
    <w:rsid w:val="00002A90"/>
    <w:rsid w:val="00002BDB"/>
    <w:rsid w:val="00002D8A"/>
    <w:rsid w:val="00002E96"/>
    <w:rsid w:val="00002ECA"/>
    <w:rsid w:val="00003016"/>
    <w:rsid w:val="00003026"/>
    <w:rsid w:val="0000303B"/>
    <w:rsid w:val="000032D4"/>
    <w:rsid w:val="00003412"/>
    <w:rsid w:val="00003477"/>
    <w:rsid w:val="000034A6"/>
    <w:rsid w:val="00003714"/>
    <w:rsid w:val="000037ED"/>
    <w:rsid w:val="000038E5"/>
    <w:rsid w:val="00003B8F"/>
    <w:rsid w:val="00003C81"/>
    <w:rsid w:val="00003C8B"/>
    <w:rsid w:val="00003D9F"/>
    <w:rsid w:val="00003DF0"/>
    <w:rsid w:val="00003E15"/>
    <w:rsid w:val="00003E40"/>
    <w:rsid w:val="00003E53"/>
    <w:rsid w:val="00003FF2"/>
    <w:rsid w:val="000041EE"/>
    <w:rsid w:val="00004246"/>
    <w:rsid w:val="000042D8"/>
    <w:rsid w:val="00004572"/>
    <w:rsid w:val="000046A2"/>
    <w:rsid w:val="00004772"/>
    <w:rsid w:val="000047D5"/>
    <w:rsid w:val="000047DF"/>
    <w:rsid w:val="0000490E"/>
    <w:rsid w:val="00004A5C"/>
    <w:rsid w:val="00004CDD"/>
    <w:rsid w:val="00004DD7"/>
    <w:rsid w:val="00004E07"/>
    <w:rsid w:val="00004E20"/>
    <w:rsid w:val="00004FB1"/>
    <w:rsid w:val="00005046"/>
    <w:rsid w:val="000051BF"/>
    <w:rsid w:val="000051CA"/>
    <w:rsid w:val="000051DF"/>
    <w:rsid w:val="00005315"/>
    <w:rsid w:val="0000548A"/>
    <w:rsid w:val="00005559"/>
    <w:rsid w:val="00005653"/>
    <w:rsid w:val="0000568E"/>
    <w:rsid w:val="000056D0"/>
    <w:rsid w:val="000059D4"/>
    <w:rsid w:val="00005AFB"/>
    <w:rsid w:val="00005B22"/>
    <w:rsid w:val="00005B27"/>
    <w:rsid w:val="00005D55"/>
    <w:rsid w:val="00005E5D"/>
    <w:rsid w:val="00005F97"/>
    <w:rsid w:val="00005FC4"/>
    <w:rsid w:val="00005FD6"/>
    <w:rsid w:val="000060B6"/>
    <w:rsid w:val="0000617C"/>
    <w:rsid w:val="000061A1"/>
    <w:rsid w:val="000061B9"/>
    <w:rsid w:val="000062BC"/>
    <w:rsid w:val="000063DA"/>
    <w:rsid w:val="00006592"/>
    <w:rsid w:val="000066E2"/>
    <w:rsid w:val="000068E6"/>
    <w:rsid w:val="000068F1"/>
    <w:rsid w:val="000069DF"/>
    <w:rsid w:val="000069FC"/>
    <w:rsid w:val="00006A37"/>
    <w:rsid w:val="00006A3C"/>
    <w:rsid w:val="00006BDF"/>
    <w:rsid w:val="00006C99"/>
    <w:rsid w:val="00006DE6"/>
    <w:rsid w:val="000070D8"/>
    <w:rsid w:val="000071F5"/>
    <w:rsid w:val="000073E6"/>
    <w:rsid w:val="0000745C"/>
    <w:rsid w:val="0000746C"/>
    <w:rsid w:val="0000762D"/>
    <w:rsid w:val="0000762F"/>
    <w:rsid w:val="000076F5"/>
    <w:rsid w:val="000077E5"/>
    <w:rsid w:val="00007A5D"/>
    <w:rsid w:val="00007AC6"/>
    <w:rsid w:val="00007BCD"/>
    <w:rsid w:val="00007D5F"/>
    <w:rsid w:val="00007E2C"/>
    <w:rsid w:val="00007E33"/>
    <w:rsid w:val="00007F9A"/>
    <w:rsid w:val="00010228"/>
    <w:rsid w:val="0001039F"/>
    <w:rsid w:val="000106AC"/>
    <w:rsid w:val="000108F7"/>
    <w:rsid w:val="00010A3B"/>
    <w:rsid w:val="00010A70"/>
    <w:rsid w:val="00010C50"/>
    <w:rsid w:val="00010CB5"/>
    <w:rsid w:val="00010CD2"/>
    <w:rsid w:val="00010F73"/>
    <w:rsid w:val="000111F1"/>
    <w:rsid w:val="00011286"/>
    <w:rsid w:val="000112E4"/>
    <w:rsid w:val="00011355"/>
    <w:rsid w:val="0001138E"/>
    <w:rsid w:val="000113CF"/>
    <w:rsid w:val="000113DA"/>
    <w:rsid w:val="000114A8"/>
    <w:rsid w:val="000114C5"/>
    <w:rsid w:val="000114DE"/>
    <w:rsid w:val="000114EA"/>
    <w:rsid w:val="0001150C"/>
    <w:rsid w:val="0001150E"/>
    <w:rsid w:val="000115A6"/>
    <w:rsid w:val="00011630"/>
    <w:rsid w:val="00011777"/>
    <w:rsid w:val="000117F4"/>
    <w:rsid w:val="00011915"/>
    <w:rsid w:val="00011B0E"/>
    <w:rsid w:val="00011CA0"/>
    <w:rsid w:val="00011DAF"/>
    <w:rsid w:val="00011DD9"/>
    <w:rsid w:val="00012004"/>
    <w:rsid w:val="000121FB"/>
    <w:rsid w:val="00012233"/>
    <w:rsid w:val="000122A9"/>
    <w:rsid w:val="000124C2"/>
    <w:rsid w:val="00012801"/>
    <w:rsid w:val="00012882"/>
    <w:rsid w:val="00012A74"/>
    <w:rsid w:val="00012DD4"/>
    <w:rsid w:val="00012DE7"/>
    <w:rsid w:val="00012EF1"/>
    <w:rsid w:val="00012FAF"/>
    <w:rsid w:val="00013105"/>
    <w:rsid w:val="0001321A"/>
    <w:rsid w:val="000132ED"/>
    <w:rsid w:val="00013379"/>
    <w:rsid w:val="00013469"/>
    <w:rsid w:val="000134B6"/>
    <w:rsid w:val="000135C0"/>
    <w:rsid w:val="0001364F"/>
    <w:rsid w:val="00013A04"/>
    <w:rsid w:val="00013A4D"/>
    <w:rsid w:val="00013A5F"/>
    <w:rsid w:val="00013AD4"/>
    <w:rsid w:val="00013B91"/>
    <w:rsid w:val="00013C22"/>
    <w:rsid w:val="00013D0F"/>
    <w:rsid w:val="00013D1C"/>
    <w:rsid w:val="00013FCB"/>
    <w:rsid w:val="000140FD"/>
    <w:rsid w:val="00014186"/>
    <w:rsid w:val="00014619"/>
    <w:rsid w:val="0001461A"/>
    <w:rsid w:val="0001472E"/>
    <w:rsid w:val="00014ABE"/>
    <w:rsid w:val="00014B5A"/>
    <w:rsid w:val="00014BD8"/>
    <w:rsid w:val="00014D0A"/>
    <w:rsid w:val="00014D85"/>
    <w:rsid w:val="00014E2D"/>
    <w:rsid w:val="00015072"/>
    <w:rsid w:val="000150D1"/>
    <w:rsid w:val="000150ED"/>
    <w:rsid w:val="0001546A"/>
    <w:rsid w:val="00015588"/>
    <w:rsid w:val="00015807"/>
    <w:rsid w:val="000159F9"/>
    <w:rsid w:val="00015B26"/>
    <w:rsid w:val="00015C60"/>
    <w:rsid w:val="00015DE9"/>
    <w:rsid w:val="00015EC8"/>
    <w:rsid w:val="00015EF6"/>
    <w:rsid w:val="00015F37"/>
    <w:rsid w:val="000161D1"/>
    <w:rsid w:val="000161F9"/>
    <w:rsid w:val="000163CC"/>
    <w:rsid w:val="000163FE"/>
    <w:rsid w:val="0001643F"/>
    <w:rsid w:val="000166FC"/>
    <w:rsid w:val="0001670E"/>
    <w:rsid w:val="000167B7"/>
    <w:rsid w:val="000167D0"/>
    <w:rsid w:val="00016C27"/>
    <w:rsid w:val="00016E2B"/>
    <w:rsid w:val="00016E2D"/>
    <w:rsid w:val="00016E5B"/>
    <w:rsid w:val="00016E5C"/>
    <w:rsid w:val="00017059"/>
    <w:rsid w:val="00017132"/>
    <w:rsid w:val="00017186"/>
    <w:rsid w:val="00017523"/>
    <w:rsid w:val="0001753A"/>
    <w:rsid w:val="0001773C"/>
    <w:rsid w:val="000178E7"/>
    <w:rsid w:val="00017BE4"/>
    <w:rsid w:val="00017C9F"/>
    <w:rsid w:val="00017D71"/>
    <w:rsid w:val="00017F67"/>
    <w:rsid w:val="000201E0"/>
    <w:rsid w:val="00020201"/>
    <w:rsid w:val="00020429"/>
    <w:rsid w:val="0002065C"/>
    <w:rsid w:val="00020695"/>
    <w:rsid w:val="00020783"/>
    <w:rsid w:val="000207B6"/>
    <w:rsid w:val="000207C5"/>
    <w:rsid w:val="00020845"/>
    <w:rsid w:val="000208DE"/>
    <w:rsid w:val="00020906"/>
    <w:rsid w:val="00020909"/>
    <w:rsid w:val="000209F9"/>
    <w:rsid w:val="00020BB5"/>
    <w:rsid w:val="00020D5D"/>
    <w:rsid w:val="00020D87"/>
    <w:rsid w:val="00020F72"/>
    <w:rsid w:val="00021092"/>
    <w:rsid w:val="000210F9"/>
    <w:rsid w:val="0002117B"/>
    <w:rsid w:val="000212BC"/>
    <w:rsid w:val="000213BB"/>
    <w:rsid w:val="00021785"/>
    <w:rsid w:val="000218B0"/>
    <w:rsid w:val="00021954"/>
    <w:rsid w:val="00021A49"/>
    <w:rsid w:val="00021B8D"/>
    <w:rsid w:val="00021C71"/>
    <w:rsid w:val="00021C75"/>
    <w:rsid w:val="00021F57"/>
    <w:rsid w:val="00022048"/>
    <w:rsid w:val="00022073"/>
    <w:rsid w:val="000222B4"/>
    <w:rsid w:val="000222BB"/>
    <w:rsid w:val="00022389"/>
    <w:rsid w:val="000223B3"/>
    <w:rsid w:val="000223FD"/>
    <w:rsid w:val="0002260B"/>
    <w:rsid w:val="00022665"/>
    <w:rsid w:val="00022692"/>
    <w:rsid w:val="00022763"/>
    <w:rsid w:val="00022769"/>
    <w:rsid w:val="00022773"/>
    <w:rsid w:val="00022774"/>
    <w:rsid w:val="00022876"/>
    <w:rsid w:val="0002295A"/>
    <w:rsid w:val="000229F9"/>
    <w:rsid w:val="00022BB2"/>
    <w:rsid w:val="00022EE3"/>
    <w:rsid w:val="00022FEA"/>
    <w:rsid w:val="00023161"/>
    <w:rsid w:val="0002319E"/>
    <w:rsid w:val="0002351A"/>
    <w:rsid w:val="000236D9"/>
    <w:rsid w:val="0002381B"/>
    <w:rsid w:val="00023905"/>
    <w:rsid w:val="0002399A"/>
    <w:rsid w:val="00023D1B"/>
    <w:rsid w:val="00023EBE"/>
    <w:rsid w:val="0002429D"/>
    <w:rsid w:val="000243BB"/>
    <w:rsid w:val="00024813"/>
    <w:rsid w:val="00024956"/>
    <w:rsid w:val="00024A10"/>
    <w:rsid w:val="00024B48"/>
    <w:rsid w:val="00024BD2"/>
    <w:rsid w:val="00024DE8"/>
    <w:rsid w:val="00024DF7"/>
    <w:rsid w:val="000250B8"/>
    <w:rsid w:val="0002531E"/>
    <w:rsid w:val="000253DA"/>
    <w:rsid w:val="00025548"/>
    <w:rsid w:val="000257D6"/>
    <w:rsid w:val="00025BC5"/>
    <w:rsid w:val="00025D63"/>
    <w:rsid w:val="00025E69"/>
    <w:rsid w:val="000260CB"/>
    <w:rsid w:val="000261DF"/>
    <w:rsid w:val="00026457"/>
    <w:rsid w:val="00026688"/>
    <w:rsid w:val="000266FA"/>
    <w:rsid w:val="0002671F"/>
    <w:rsid w:val="000267A3"/>
    <w:rsid w:val="000267D1"/>
    <w:rsid w:val="0002692A"/>
    <w:rsid w:val="00026AA5"/>
    <w:rsid w:val="00026AB2"/>
    <w:rsid w:val="00026B02"/>
    <w:rsid w:val="00026B4C"/>
    <w:rsid w:val="00026B98"/>
    <w:rsid w:val="00026C57"/>
    <w:rsid w:val="00026CF8"/>
    <w:rsid w:val="00026CFE"/>
    <w:rsid w:val="00026D18"/>
    <w:rsid w:val="00027395"/>
    <w:rsid w:val="000274E4"/>
    <w:rsid w:val="000275EC"/>
    <w:rsid w:val="000277B7"/>
    <w:rsid w:val="0002784E"/>
    <w:rsid w:val="000278C1"/>
    <w:rsid w:val="000279E9"/>
    <w:rsid w:val="00027A23"/>
    <w:rsid w:val="00027A97"/>
    <w:rsid w:val="00027B6E"/>
    <w:rsid w:val="00027C77"/>
    <w:rsid w:val="00027D06"/>
    <w:rsid w:val="00027D41"/>
    <w:rsid w:val="00027FA4"/>
    <w:rsid w:val="00027FBD"/>
    <w:rsid w:val="000301B2"/>
    <w:rsid w:val="000302E9"/>
    <w:rsid w:val="000303F5"/>
    <w:rsid w:val="00030452"/>
    <w:rsid w:val="000304F4"/>
    <w:rsid w:val="000304F7"/>
    <w:rsid w:val="00030651"/>
    <w:rsid w:val="0003079D"/>
    <w:rsid w:val="00030A4C"/>
    <w:rsid w:val="00030A69"/>
    <w:rsid w:val="00030ACA"/>
    <w:rsid w:val="00030B07"/>
    <w:rsid w:val="00030CAD"/>
    <w:rsid w:val="00030D1A"/>
    <w:rsid w:val="00030DD9"/>
    <w:rsid w:val="00030EE8"/>
    <w:rsid w:val="00030F74"/>
    <w:rsid w:val="00030FCB"/>
    <w:rsid w:val="00030FDF"/>
    <w:rsid w:val="00031197"/>
    <w:rsid w:val="00031264"/>
    <w:rsid w:val="000312BA"/>
    <w:rsid w:val="000314CD"/>
    <w:rsid w:val="000314E9"/>
    <w:rsid w:val="00031537"/>
    <w:rsid w:val="00031600"/>
    <w:rsid w:val="00031A04"/>
    <w:rsid w:val="00031A42"/>
    <w:rsid w:val="00031A54"/>
    <w:rsid w:val="00031B6C"/>
    <w:rsid w:val="00031D03"/>
    <w:rsid w:val="00031E77"/>
    <w:rsid w:val="00031EAA"/>
    <w:rsid w:val="00031EC1"/>
    <w:rsid w:val="00031F5B"/>
    <w:rsid w:val="000321F1"/>
    <w:rsid w:val="000321F5"/>
    <w:rsid w:val="0003227E"/>
    <w:rsid w:val="0003253F"/>
    <w:rsid w:val="000328C5"/>
    <w:rsid w:val="00032B60"/>
    <w:rsid w:val="00032B8B"/>
    <w:rsid w:val="00032BE6"/>
    <w:rsid w:val="00032C28"/>
    <w:rsid w:val="000330C3"/>
    <w:rsid w:val="000331FA"/>
    <w:rsid w:val="00033242"/>
    <w:rsid w:val="000334CA"/>
    <w:rsid w:val="000335A9"/>
    <w:rsid w:val="0003364F"/>
    <w:rsid w:val="00033858"/>
    <w:rsid w:val="000338D3"/>
    <w:rsid w:val="00033A5C"/>
    <w:rsid w:val="00033B65"/>
    <w:rsid w:val="00033BBE"/>
    <w:rsid w:val="00033C49"/>
    <w:rsid w:val="00033E14"/>
    <w:rsid w:val="00034143"/>
    <w:rsid w:val="00034199"/>
    <w:rsid w:val="000342E2"/>
    <w:rsid w:val="00034361"/>
    <w:rsid w:val="000343C5"/>
    <w:rsid w:val="0003457B"/>
    <w:rsid w:val="00034723"/>
    <w:rsid w:val="00034817"/>
    <w:rsid w:val="00034958"/>
    <w:rsid w:val="00034B48"/>
    <w:rsid w:val="0003501A"/>
    <w:rsid w:val="00035116"/>
    <w:rsid w:val="00035228"/>
    <w:rsid w:val="0003544F"/>
    <w:rsid w:val="000354C4"/>
    <w:rsid w:val="000356EA"/>
    <w:rsid w:val="00035830"/>
    <w:rsid w:val="00035840"/>
    <w:rsid w:val="000358E4"/>
    <w:rsid w:val="000358E7"/>
    <w:rsid w:val="00035998"/>
    <w:rsid w:val="00035AC2"/>
    <w:rsid w:val="00035C2D"/>
    <w:rsid w:val="00035CC8"/>
    <w:rsid w:val="00035CD9"/>
    <w:rsid w:val="00035D34"/>
    <w:rsid w:val="00035E5F"/>
    <w:rsid w:val="00035F29"/>
    <w:rsid w:val="000360FB"/>
    <w:rsid w:val="000361E0"/>
    <w:rsid w:val="0003637D"/>
    <w:rsid w:val="00036641"/>
    <w:rsid w:val="00036645"/>
    <w:rsid w:val="000368C8"/>
    <w:rsid w:val="00036924"/>
    <w:rsid w:val="000369FC"/>
    <w:rsid w:val="00036B7F"/>
    <w:rsid w:val="00036B9E"/>
    <w:rsid w:val="00036D20"/>
    <w:rsid w:val="00036D82"/>
    <w:rsid w:val="00036E59"/>
    <w:rsid w:val="00036F78"/>
    <w:rsid w:val="00037004"/>
    <w:rsid w:val="000370B8"/>
    <w:rsid w:val="000371A6"/>
    <w:rsid w:val="000372D7"/>
    <w:rsid w:val="00037385"/>
    <w:rsid w:val="000373B2"/>
    <w:rsid w:val="00037418"/>
    <w:rsid w:val="00037631"/>
    <w:rsid w:val="000378CC"/>
    <w:rsid w:val="00037904"/>
    <w:rsid w:val="00037926"/>
    <w:rsid w:val="00037A7B"/>
    <w:rsid w:val="00037B54"/>
    <w:rsid w:val="00037BF7"/>
    <w:rsid w:val="00037E94"/>
    <w:rsid w:val="0004001C"/>
    <w:rsid w:val="0004009C"/>
    <w:rsid w:val="000400C0"/>
    <w:rsid w:val="0004018C"/>
    <w:rsid w:val="00040339"/>
    <w:rsid w:val="000403AD"/>
    <w:rsid w:val="00040515"/>
    <w:rsid w:val="0004059B"/>
    <w:rsid w:val="000405BA"/>
    <w:rsid w:val="0004061A"/>
    <w:rsid w:val="00040702"/>
    <w:rsid w:val="0004083E"/>
    <w:rsid w:val="000408D1"/>
    <w:rsid w:val="00040A76"/>
    <w:rsid w:val="00041286"/>
    <w:rsid w:val="000412D7"/>
    <w:rsid w:val="000413BC"/>
    <w:rsid w:val="000413E7"/>
    <w:rsid w:val="00041436"/>
    <w:rsid w:val="0004144D"/>
    <w:rsid w:val="00041505"/>
    <w:rsid w:val="0004152D"/>
    <w:rsid w:val="0004165A"/>
    <w:rsid w:val="0004169B"/>
    <w:rsid w:val="0004174D"/>
    <w:rsid w:val="00041827"/>
    <w:rsid w:val="00041919"/>
    <w:rsid w:val="00041A95"/>
    <w:rsid w:val="00041B5F"/>
    <w:rsid w:val="00041CC9"/>
    <w:rsid w:val="00041CCE"/>
    <w:rsid w:val="00041D78"/>
    <w:rsid w:val="00041E76"/>
    <w:rsid w:val="00041ECD"/>
    <w:rsid w:val="00041EF1"/>
    <w:rsid w:val="0004205E"/>
    <w:rsid w:val="00042074"/>
    <w:rsid w:val="000421EC"/>
    <w:rsid w:val="00042300"/>
    <w:rsid w:val="0004258B"/>
    <w:rsid w:val="00042708"/>
    <w:rsid w:val="000427EF"/>
    <w:rsid w:val="0004282F"/>
    <w:rsid w:val="00042A94"/>
    <w:rsid w:val="00042BC3"/>
    <w:rsid w:val="00042BF0"/>
    <w:rsid w:val="00042C56"/>
    <w:rsid w:val="00042FD0"/>
    <w:rsid w:val="0004301F"/>
    <w:rsid w:val="000431E0"/>
    <w:rsid w:val="000431E9"/>
    <w:rsid w:val="00043227"/>
    <w:rsid w:val="00043255"/>
    <w:rsid w:val="000432B6"/>
    <w:rsid w:val="00043311"/>
    <w:rsid w:val="000434C5"/>
    <w:rsid w:val="000435C1"/>
    <w:rsid w:val="000436BA"/>
    <w:rsid w:val="000437F3"/>
    <w:rsid w:val="00043BD8"/>
    <w:rsid w:val="00043C80"/>
    <w:rsid w:val="00043D38"/>
    <w:rsid w:val="00043D55"/>
    <w:rsid w:val="00043E8F"/>
    <w:rsid w:val="00043F62"/>
    <w:rsid w:val="00043F7A"/>
    <w:rsid w:val="00043FE2"/>
    <w:rsid w:val="00044013"/>
    <w:rsid w:val="000440E2"/>
    <w:rsid w:val="000440FB"/>
    <w:rsid w:val="00044128"/>
    <w:rsid w:val="000442D1"/>
    <w:rsid w:val="000444B8"/>
    <w:rsid w:val="000445B7"/>
    <w:rsid w:val="0004468E"/>
    <w:rsid w:val="00044837"/>
    <w:rsid w:val="000448FF"/>
    <w:rsid w:val="0004492B"/>
    <w:rsid w:val="000449A7"/>
    <w:rsid w:val="00044A92"/>
    <w:rsid w:val="00044C19"/>
    <w:rsid w:val="00044CCE"/>
    <w:rsid w:val="00044CFB"/>
    <w:rsid w:val="00044DBC"/>
    <w:rsid w:val="0004521F"/>
    <w:rsid w:val="0004534C"/>
    <w:rsid w:val="00045454"/>
    <w:rsid w:val="00045538"/>
    <w:rsid w:val="00045626"/>
    <w:rsid w:val="0004569E"/>
    <w:rsid w:val="00045912"/>
    <w:rsid w:val="000459A0"/>
    <w:rsid w:val="000459C6"/>
    <w:rsid w:val="00045A42"/>
    <w:rsid w:val="00045A90"/>
    <w:rsid w:val="00045B2E"/>
    <w:rsid w:val="00045BFF"/>
    <w:rsid w:val="00045DCE"/>
    <w:rsid w:val="00045EDD"/>
    <w:rsid w:val="00046090"/>
    <w:rsid w:val="00046362"/>
    <w:rsid w:val="00046466"/>
    <w:rsid w:val="0004661F"/>
    <w:rsid w:val="000466EC"/>
    <w:rsid w:val="00046BBE"/>
    <w:rsid w:val="00046BEC"/>
    <w:rsid w:val="000470F2"/>
    <w:rsid w:val="000471E0"/>
    <w:rsid w:val="00047255"/>
    <w:rsid w:val="00047490"/>
    <w:rsid w:val="000474F5"/>
    <w:rsid w:val="0004780A"/>
    <w:rsid w:val="00047B81"/>
    <w:rsid w:val="00047F36"/>
    <w:rsid w:val="000500FB"/>
    <w:rsid w:val="00050106"/>
    <w:rsid w:val="000501D0"/>
    <w:rsid w:val="00050284"/>
    <w:rsid w:val="000502CF"/>
    <w:rsid w:val="00050311"/>
    <w:rsid w:val="00050482"/>
    <w:rsid w:val="0005060C"/>
    <w:rsid w:val="00050675"/>
    <w:rsid w:val="00050701"/>
    <w:rsid w:val="000508D4"/>
    <w:rsid w:val="00050B8E"/>
    <w:rsid w:val="00050CED"/>
    <w:rsid w:val="00050D0E"/>
    <w:rsid w:val="00050DC4"/>
    <w:rsid w:val="00050DD5"/>
    <w:rsid w:val="00051320"/>
    <w:rsid w:val="00051397"/>
    <w:rsid w:val="0005139F"/>
    <w:rsid w:val="00051485"/>
    <w:rsid w:val="0005152D"/>
    <w:rsid w:val="00051530"/>
    <w:rsid w:val="00051557"/>
    <w:rsid w:val="000515CB"/>
    <w:rsid w:val="00051789"/>
    <w:rsid w:val="0005184F"/>
    <w:rsid w:val="00051865"/>
    <w:rsid w:val="000518A8"/>
    <w:rsid w:val="000519B8"/>
    <w:rsid w:val="00051A7A"/>
    <w:rsid w:val="00051AD2"/>
    <w:rsid w:val="00051B0A"/>
    <w:rsid w:val="00051B44"/>
    <w:rsid w:val="00051B69"/>
    <w:rsid w:val="00051C6D"/>
    <w:rsid w:val="00051C75"/>
    <w:rsid w:val="00051D9C"/>
    <w:rsid w:val="00051E45"/>
    <w:rsid w:val="0005239A"/>
    <w:rsid w:val="00052441"/>
    <w:rsid w:val="00052459"/>
    <w:rsid w:val="000525D7"/>
    <w:rsid w:val="00052672"/>
    <w:rsid w:val="000526F6"/>
    <w:rsid w:val="00052800"/>
    <w:rsid w:val="00052A55"/>
    <w:rsid w:val="00052A98"/>
    <w:rsid w:val="00052B5A"/>
    <w:rsid w:val="00052B65"/>
    <w:rsid w:val="00052C0F"/>
    <w:rsid w:val="00052C2A"/>
    <w:rsid w:val="00052C61"/>
    <w:rsid w:val="00052C6A"/>
    <w:rsid w:val="00052C80"/>
    <w:rsid w:val="00052D22"/>
    <w:rsid w:val="00052DD4"/>
    <w:rsid w:val="00052DF5"/>
    <w:rsid w:val="00052F5F"/>
    <w:rsid w:val="00052F7E"/>
    <w:rsid w:val="00052FFE"/>
    <w:rsid w:val="000534CD"/>
    <w:rsid w:val="0005352A"/>
    <w:rsid w:val="00053559"/>
    <w:rsid w:val="000536FA"/>
    <w:rsid w:val="0005379A"/>
    <w:rsid w:val="000537DB"/>
    <w:rsid w:val="00053A8F"/>
    <w:rsid w:val="00053BC3"/>
    <w:rsid w:val="00053C5A"/>
    <w:rsid w:val="00053C63"/>
    <w:rsid w:val="00053CF1"/>
    <w:rsid w:val="00053DF7"/>
    <w:rsid w:val="00053EFB"/>
    <w:rsid w:val="00054000"/>
    <w:rsid w:val="00054172"/>
    <w:rsid w:val="00054236"/>
    <w:rsid w:val="00054287"/>
    <w:rsid w:val="00054327"/>
    <w:rsid w:val="000543FA"/>
    <w:rsid w:val="00054652"/>
    <w:rsid w:val="0005479E"/>
    <w:rsid w:val="00054840"/>
    <w:rsid w:val="0005490A"/>
    <w:rsid w:val="00054951"/>
    <w:rsid w:val="000549AF"/>
    <w:rsid w:val="00054A78"/>
    <w:rsid w:val="00054B5F"/>
    <w:rsid w:val="00054D33"/>
    <w:rsid w:val="00054FF1"/>
    <w:rsid w:val="0005503D"/>
    <w:rsid w:val="00055134"/>
    <w:rsid w:val="0005539E"/>
    <w:rsid w:val="00055509"/>
    <w:rsid w:val="000555FF"/>
    <w:rsid w:val="00055695"/>
    <w:rsid w:val="000556F1"/>
    <w:rsid w:val="0005571C"/>
    <w:rsid w:val="00055914"/>
    <w:rsid w:val="00055A3C"/>
    <w:rsid w:val="00055A79"/>
    <w:rsid w:val="00055AC5"/>
    <w:rsid w:val="00055CF6"/>
    <w:rsid w:val="00055D00"/>
    <w:rsid w:val="00055F19"/>
    <w:rsid w:val="0005618A"/>
    <w:rsid w:val="000562DC"/>
    <w:rsid w:val="000563BB"/>
    <w:rsid w:val="000563E9"/>
    <w:rsid w:val="000563EC"/>
    <w:rsid w:val="00056649"/>
    <w:rsid w:val="000566FC"/>
    <w:rsid w:val="00056727"/>
    <w:rsid w:val="00056795"/>
    <w:rsid w:val="000567B8"/>
    <w:rsid w:val="00056931"/>
    <w:rsid w:val="00056959"/>
    <w:rsid w:val="00056971"/>
    <w:rsid w:val="00056A0A"/>
    <w:rsid w:val="00056B67"/>
    <w:rsid w:val="00056BDA"/>
    <w:rsid w:val="00056CA9"/>
    <w:rsid w:val="00056EBD"/>
    <w:rsid w:val="00056EED"/>
    <w:rsid w:val="00056FE4"/>
    <w:rsid w:val="00057128"/>
    <w:rsid w:val="000572C0"/>
    <w:rsid w:val="000572ED"/>
    <w:rsid w:val="00057310"/>
    <w:rsid w:val="000574FE"/>
    <w:rsid w:val="00057535"/>
    <w:rsid w:val="0005760A"/>
    <w:rsid w:val="0005761C"/>
    <w:rsid w:val="000576A3"/>
    <w:rsid w:val="000576A6"/>
    <w:rsid w:val="000576DC"/>
    <w:rsid w:val="00057FB4"/>
    <w:rsid w:val="00057FCC"/>
    <w:rsid w:val="00057FE0"/>
    <w:rsid w:val="000601CB"/>
    <w:rsid w:val="0006026D"/>
    <w:rsid w:val="000602F4"/>
    <w:rsid w:val="000603A2"/>
    <w:rsid w:val="000603F9"/>
    <w:rsid w:val="0006052A"/>
    <w:rsid w:val="000605B6"/>
    <w:rsid w:val="0006068C"/>
    <w:rsid w:val="000606B9"/>
    <w:rsid w:val="000608F0"/>
    <w:rsid w:val="0006092C"/>
    <w:rsid w:val="00060955"/>
    <w:rsid w:val="00060977"/>
    <w:rsid w:val="0006099B"/>
    <w:rsid w:val="000609EE"/>
    <w:rsid w:val="00060A60"/>
    <w:rsid w:val="00060B84"/>
    <w:rsid w:val="00060C56"/>
    <w:rsid w:val="00060E80"/>
    <w:rsid w:val="00060F30"/>
    <w:rsid w:val="00061052"/>
    <w:rsid w:val="000610FC"/>
    <w:rsid w:val="00061163"/>
    <w:rsid w:val="000611B2"/>
    <w:rsid w:val="00061339"/>
    <w:rsid w:val="00061351"/>
    <w:rsid w:val="0006159D"/>
    <w:rsid w:val="00061689"/>
    <w:rsid w:val="00061862"/>
    <w:rsid w:val="0006192F"/>
    <w:rsid w:val="00061C6C"/>
    <w:rsid w:val="00061C99"/>
    <w:rsid w:val="00061D36"/>
    <w:rsid w:val="00061DA6"/>
    <w:rsid w:val="00061DDB"/>
    <w:rsid w:val="00061F44"/>
    <w:rsid w:val="00061F59"/>
    <w:rsid w:val="00062062"/>
    <w:rsid w:val="00062219"/>
    <w:rsid w:val="00062262"/>
    <w:rsid w:val="000623D8"/>
    <w:rsid w:val="000627AB"/>
    <w:rsid w:val="00062958"/>
    <w:rsid w:val="00062A8E"/>
    <w:rsid w:val="00062CF1"/>
    <w:rsid w:val="00062DBA"/>
    <w:rsid w:val="00062DEA"/>
    <w:rsid w:val="0006315B"/>
    <w:rsid w:val="000631D3"/>
    <w:rsid w:val="0006351C"/>
    <w:rsid w:val="0006352A"/>
    <w:rsid w:val="00063552"/>
    <w:rsid w:val="000635CE"/>
    <w:rsid w:val="0006372F"/>
    <w:rsid w:val="00063747"/>
    <w:rsid w:val="00063971"/>
    <w:rsid w:val="00063A08"/>
    <w:rsid w:val="00063B90"/>
    <w:rsid w:val="00063C5B"/>
    <w:rsid w:val="00063D5D"/>
    <w:rsid w:val="00063DEF"/>
    <w:rsid w:val="00063E57"/>
    <w:rsid w:val="00063E92"/>
    <w:rsid w:val="00064091"/>
    <w:rsid w:val="000642F8"/>
    <w:rsid w:val="000643C4"/>
    <w:rsid w:val="0006440B"/>
    <w:rsid w:val="0006441F"/>
    <w:rsid w:val="00064630"/>
    <w:rsid w:val="00064687"/>
    <w:rsid w:val="000648B1"/>
    <w:rsid w:val="00064AA3"/>
    <w:rsid w:val="00064B96"/>
    <w:rsid w:val="00064C03"/>
    <w:rsid w:val="00064C37"/>
    <w:rsid w:val="00064C72"/>
    <w:rsid w:val="00064DF6"/>
    <w:rsid w:val="00064E2A"/>
    <w:rsid w:val="00064E63"/>
    <w:rsid w:val="000650BD"/>
    <w:rsid w:val="0006521E"/>
    <w:rsid w:val="000652AB"/>
    <w:rsid w:val="000652DE"/>
    <w:rsid w:val="0006534B"/>
    <w:rsid w:val="000653D8"/>
    <w:rsid w:val="000654BE"/>
    <w:rsid w:val="000655C5"/>
    <w:rsid w:val="00065C1F"/>
    <w:rsid w:val="00065C40"/>
    <w:rsid w:val="00065D78"/>
    <w:rsid w:val="00065DFE"/>
    <w:rsid w:val="00065E5D"/>
    <w:rsid w:val="0006608F"/>
    <w:rsid w:val="000660F0"/>
    <w:rsid w:val="000662DC"/>
    <w:rsid w:val="0006631E"/>
    <w:rsid w:val="0006639A"/>
    <w:rsid w:val="0006648C"/>
    <w:rsid w:val="000664D8"/>
    <w:rsid w:val="00066533"/>
    <w:rsid w:val="00066892"/>
    <w:rsid w:val="00066A4D"/>
    <w:rsid w:val="00066C94"/>
    <w:rsid w:val="00066FD9"/>
    <w:rsid w:val="00066FE0"/>
    <w:rsid w:val="00066FFC"/>
    <w:rsid w:val="0006707B"/>
    <w:rsid w:val="000670E0"/>
    <w:rsid w:val="00067153"/>
    <w:rsid w:val="0006723E"/>
    <w:rsid w:val="0006724C"/>
    <w:rsid w:val="000672D0"/>
    <w:rsid w:val="0006736E"/>
    <w:rsid w:val="000674D3"/>
    <w:rsid w:val="0006759A"/>
    <w:rsid w:val="0006792A"/>
    <w:rsid w:val="000679E8"/>
    <w:rsid w:val="00067AF7"/>
    <w:rsid w:val="00067B4D"/>
    <w:rsid w:val="00067CF5"/>
    <w:rsid w:val="00067E12"/>
    <w:rsid w:val="000700B8"/>
    <w:rsid w:val="00070131"/>
    <w:rsid w:val="000701DB"/>
    <w:rsid w:val="0007026D"/>
    <w:rsid w:val="0007033B"/>
    <w:rsid w:val="0007049D"/>
    <w:rsid w:val="00070533"/>
    <w:rsid w:val="00070718"/>
    <w:rsid w:val="00070783"/>
    <w:rsid w:val="00070824"/>
    <w:rsid w:val="0007082B"/>
    <w:rsid w:val="000708C3"/>
    <w:rsid w:val="000708D7"/>
    <w:rsid w:val="0007090A"/>
    <w:rsid w:val="00070B53"/>
    <w:rsid w:val="00070BE0"/>
    <w:rsid w:val="00070BF5"/>
    <w:rsid w:val="00070CB6"/>
    <w:rsid w:val="00070CE5"/>
    <w:rsid w:val="00071034"/>
    <w:rsid w:val="000710BF"/>
    <w:rsid w:val="00071184"/>
    <w:rsid w:val="00071256"/>
    <w:rsid w:val="00071266"/>
    <w:rsid w:val="000712E9"/>
    <w:rsid w:val="000712F5"/>
    <w:rsid w:val="00071308"/>
    <w:rsid w:val="00071357"/>
    <w:rsid w:val="00071483"/>
    <w:rsid w:val="00071994"/>
    <w:rsid w:val="000719AE"/>
    <w:rsid w:val="00071A96"/>
    <w:rsid w:val="00071C9A"/>
    <w:rsid w:val="00071CCD"/>
    <w:rsid w:val="00071D00"/>
    <w:rsid w:val="00071DE6"/>
    <w:rsid w:val="00071E00"/>
    <w:rsid w:val="00071FC9"/>
    <w:rsid w:val="00071FF6"/>
    <w:rsid w:val="0007207F"/>
    <w:rsid w:val="000720ED"/>
    <w:rsid w:val="000723C3"/>
    <w:rsid w:val="00072471"/>
    <w:rsid w:val="0007291D"/>
    <w:rsid w:val="00072A03"/>
    <w:rsid w:val="00072BF8"/>
    <w:rsid w:val="00072C5C"/>
    <w:rsid w:val="00072C99"/>
    <w:rsid w:val="00072D24"/>
    <w:rsid w:val="00072EEF"/>
    <w:rsid w:val="00072F30"/>
    <w:rsid w:val="00072F73"/>
    <w:rsid w:val="00072FD1"/>
    <w:rsid w:val="000730A9"/>
    <w:rsid w:val="000730C5"/>
    <w:rsid w:val="00073131"/>
    <w:rsid w:val="00073261"/>
    <w:rsid w:val="000734DD"/>
    <w:rsid w:val="00073647"/>
    <w:rsid w:val="000736C6"/>
    <w:rsid w:val="00073873"/>
    <w:rsid w:val="00073959"/>
    <w:rsid w:val="00073A3A"/>
    <w:rsid w:val="00073A50"/>
    <w:rsid w:val="00073A6C"/>
    <w:rsid w:val="00073BF2"/>
    <w:rsid w:val="00073E28"/>
    <w:rsid w:val="00073E58"/>
    <w:rsid w:val="00073EB5"/>
    <w:rsid w:val="00073FDE"/>
    <w:rsid w:val="00074219"/>
    <w:rsid w:val="00074255"/>
    <w:rsid w:val="000742F8"/>
    <w:rsid w:val="00074328"/>
    <w:rsid w:val="00074402"/>
    <w:rsid w:val="0007462D"/>
    <w:rsid w:val="0007482B"/>
    <w:rsid w:val="00074864"/>
    <w:rsid w:val="00074AF0"/>
    <w:rsid w:val="00074B1D"/>
    <w:rsid w:val="00074B7A"/>
    <w:rsid w:val="00074C72"/>
    <w:rsid w:val="00074D1F"/>
    <w:rsid w:val="00074E8E"/>
    <w:rsid w:val="00074EB7"/>
    <w:rsid w:val="00074EE0"/>
    <w:rsid w:val="00074EE9"/>
    <w:rsid w:val="000752D1"/>
    <w:rsid w:val="0007538D"/>
    <w:rsid w:val="00075431"/>
    <w:rsid w:val="000755FB"/>
    <w:rsid w:val="00075800"/>
    <w:rsid w:val="00075A1E"/>
    <w:rsid w:val="00075A90"/>
    <w:rsid w:val="00075AB1"/>
    <w:rsid w:val="00075C1E"/>
    <w:rsid w:val="00075CD7"/>
    <w:rsid w:val="00075D21"/>
    <w:rsid w:val="00076042"/>
    <w:rsid w:val="0007633E"/>
    <w:rsid w:val="000767E0"/>
    <w:rsid w:val="000769D3"/>
    <w:rsid w:val="00076A70"/>
    <w:rsid w:val="00076C6E"/>
    <w:rsid w:val="00076E70"/>
    <w:rsid w:val="00076ECE"/>
    <w:rsid w:val="00076F06"/>
    <w:rsid w:val="000771D4"/>
    <w:rsid w:val="000771E4"/>
    <w:rsid w:val="00077555"/>
    <w:rsid w:val="00077563"/>
    <w:rsid w:val="00077616"/>
    <w:rsid w:val="000776C2"/>
    <w:rsid w:val="000777D5"/>
    <w:rsid w:val="000779DA"/>
    <w:rsid w:val="00077AAF"/>
    <w:rsid w:val="00077B98"/>
    <w:rsid w:val="000803D5"/>
    <w:rsid w:val="000804B2"/>
    <w:rsid w:val="000804B8"/>
    <w:rsid w:val="000804CA"/>
    <w:rsid w:val="00080771"/>
    <w:rsid w:val="0008087E"/>
    <w:rsid w:val="00080967"/>
    <w:rsid w:val="00080B01"/>
    <w:rsid w:val="00080C39"/>
    <w:rsid w:val="00080C97"/>
    <w:rsid w:val="00080CDB"/>
    <w:rsid w:val="00080D3D"/>
    <w:rsid w:val="00080DD2"/>
    <w:rsid w:val="00080DF5"/>
    <w:rsid w:val="00080E06"/>
    <w:rsid w:val="00080EDF"/>
    <w:rsid w:val="00081165"/>
    <w:rsid w:val="00081220"/>
    <w:rsid w:val="0008124D"/>
    <w:rsid w:val="00081255"/>
    <w:rsid w:val="000814BB"/>
    <w:rsid w:val="000814F8"/>
    <w:rsid w:val="00081627"/>
    <w:rsid w:val="000816F7"/>
    <w:rsid w:val="000817A8"/>
    <w:rsid w:val="00081821"/>
    <w:rsid w:val="00081AE3"/>
    <w:rsid w:val="00081BB6"/>
    <w:rsid w:val="00081CD9"/>
    <w:rsid w:val="00081D0A"/>
    <w:rsid w:val="00081E0F"/>
    <w:rsid w:val="00081E4F"/>
    <w:rsid w:val="000821B6"/>
    <w:rsid w:val="000821E4"/>
    <w:rsid w:val="00082231"/>
    <w:rsid w:val="000822E4"/>
    <w:rsid w:val="000822EE"/>
    <w:rsid w:val="0008235E"/>
    <w:rsid w:val="000823C4"/>
    <w:rsid w:val="000823D3"/>
    <w:rsid w:val="00082505"/>
    <w:rsid w:val="0008257A"/>
    <w:rsid w:val="00082724"/>
    <w:rsid w:val="000827C5"/>
    <w:rsid w:val="0008291C"/>
    <w:rsid w:val="00082941"/>
    <w:rsid w:val="00082A0B"/>
    <w:rsid w:val="00082A3C"/>
    <w:rsid w:val="00082ACB"/>
    <w:rsid w:val="00082AED"/>
    <w:rsid w:val="00082B76"/>
    <w:rsid w:val="00082B7C"/>
    <w:rsid w:val="00082B91"/>
    <w:rsid w:val="00082CFF"/>
    <w:rsid w:val="00082E16"/>
    <w:rsid w:val="00082EA6"/>
    <w:rsid w:val="000831FB"/>
    <w:rsid w:val="000832BB"/>
    <w:rsid w:val="000833B7"/>
    <w:rsid w:val="000833F2"/>
    <w:rsid w:val="0008365D"/>
    <w:rsid w:val="0008373A"/>
    <w:rsid w:val="000838E6"/>
    <w:rsid w:val="0008399C"/>
    <w:rsid w:val="00083ABA"/>
    <w:rsid w:val="00083BCA"/>
    <w:rsid w:val="00083D0B"/>
    <w:rsid w:val="00083D14"/>
    <w:rsid w:val="000841A1"/>
    <w:rsid w:val="000841F8"/>
    <w:rsid w:val="00084421"/>
    <w:rsid w:val="0008477E"/>
    <w:rsid w:val="00084825"/>
    <w:rsid w:val="000848D2"/>
    <w:rsid w:val="00084903"/>
    <w:rsid w:val="00084905"/>
    <w:rsid w:val="0008492D"/>
    <w:rsid w:val="00084933"/>
    <w:rsid w:val="00084B2E"/>
    <w:rsid w:val="00084BAD"/>
    <w:rsid w:val="00084BBF"/>
    <w:rsid w:val="00084C3B"/>
    <w:rsid w:val="00084C61"/>
    <w:rsid w:val="00084E12"/>
    <w:rsid w:val="0008507F"/>
    <w:rsid w:val="0008508D"/>
    <w:rsid w:val="00085305"/>
    <w:rsid w:val="0008544B"/>
    <w:rsid w:val="00085559"/>
    <w:rsid w:val="0008579E"/>
    <w:rsid w:val="00085A1A"/>
    <w:rsid w:val="00085A7F"/>
    <w:rsid w:val="00085B4F"/>
    <w:rsid w:val="00085B9F"/>
    <w:rsid w:val="00085BBF"/>
    <w:rsid w:val="00085C84"/>
    <w:rsid w:val="00085CA3"/>
    <w:rsid w:val="00085D36"/>
    <w:rsid w:val="0008632A"/>
    <w:rsid w:val="00086436"/>
    <w:rsid w:val="00086612"/>
    <w:rsid w:val="00086836"/>
    <w:rsid w:val="000868AD"/>
    <w:rsid w:val="000869F2"/>
    <w:rsid w:val="00086A1B"/>
    <w:rsid w:val="00086A3B"/>
    <w:rsid w:val="00086B3B"/>
    <w:rsid w:val="00086D50"/>
    <w:rsid w:val="00086D8D"/>
    <w:rsid w:val="00086DE6"/>
    <w:rsid w:val="00086E3D"/>
    <w:rsid w:val="00086FD2"/>
    <w:rsid w:val="00086FEE"/>
    <w:rsid w:val="00087276"/>
    <w:rsid w:val="00087344"/>
    <w:rsid w:val="000874EF"/>
    <w:rsid w:val="0008754B"/>
    <w:rsid w:val="00087969"/>
    <w:rsid w:val="00087A76"/>
    <w:rsid w:val="00087ACB"/>
    <w:rsid w:val="00087B1C"/>
    <w:rsid w:val="00087B94"/>
    <w:rsid w:val="00087C6C"/>
    <w:rsid w:val="00087C81"/>
    <w:rsid w:val="00087D17"/>
    <w:rsid w:val="00087E59"/>
    <w:rsid w:val="00087F2D"/>
    <w:rsid w:val="0009011F"/>
    <w:rsid w:val="000902FB"/>
    <w:rsid w:val="00090448"/>
    <w:rsid w:val="0009045A"/>
    <w:rsid w:val="000904E8"/>
    <w:rsid w:val="000904EB"/>
    <w:rsid w:val="000904F4"/>
    <w:rsid w:val="0009059B"/>
    <w:rsid w:val="000906A6"/>
    <w:rsid w:val="0009074C"/>
    <w:rsid w:val="000907E7"/>
    <w:rsid w:val="00090B04"/>
    <w:rsid w:val="00090BF6"/>
    <w:rsid w:val="00090C08"/>
    <w:rsid w:val="00090C7A"/>
    <w:rsid w:val="00090C91"/>
    <w:rsid w:val="00090EBD"/>
    <w:rsid w:val="00090F8F"/>
    <w:rsid w:val="00090FD2"/>
    <w:rsid w:val="00090FF5"/>
    <w:rsid w:val="00091108"/>
    <w:rsid w:val="000911A9"/>
    <w:rsid w:val="000911B4"/>
    <w:rsid w:val="000912F2"/>
    <w:rsid w:val="00091448"/>
    <w:rsid w:val="000915C1"/>
    <w:rsid w:val="000917AB"/>
    <w:rsid w:val="00091B36"/>
    <w:rsid w:val="00091DB4"/>
    <w:rsid w:val="00091F34"/>
    <w:rsid w:val="00091F99"/>
    <w:rsid w:val="00091FC0"/>
    <w:rsid w:val="00092008"/>
    <w:rsid w:val="00092168"/>
    <w:rsid w:val="00092224"/>
    <w:rsid w:val="000924BF"/>
    <w:rsid w:val="00092632"/>
    <w:rsid w:val="00092791"/>
    <w:rsid w:val="00092849"/>
    <w:rsid w:val="00092B43"/>
    <w:rsid w:val="00092C87"/>
    <w:rsid w:val="00092CAF"/>
    <w:rsid w:val="00092E23"/>
    <w:rsid w:val="00092E7E"/>
    <w:rsid w:val="00092EE6"/>
    <w:rsid w:val="00092F2A"/>
    <w:rsid w:val="00092F5E"/>
    <w:rsid w:val="000932E6"/>
    <w:rsid w:val="0009332A"/>
    <w:rsid w:val="000933BF"/>
    <w:rsid w:val="00093432"/>
    <w:rsid w:val="00093453"/>
    <w:rsid w:val="0009349F"/>
    <w:rsid w:val="0009360A"/>
    <w:rsid w:val="0009363F"/>
    <w:rsid w:val="00093735"/>
    <w:rsid w:val="00093781"/>
    <w:rsid w:val="000937D8"/>
    <w:rsid w:val="00093C2F"/>
    <w:rsid w:val="00093C8E"/>
    <w:rsid w:val="00093D43"/>
    <w:rsid w:val="00093DA0"/>
    <w:rsid w:val="00093E00"/>
    <w:rsid w:val="00093EFE"/>
    <w:rsid w:val="00093F84"/>
    <w:rsid w:val="000942B6"/>
    <w:rsid w:val="00094372"/>
    <w:rsid w:val="000943BA"/>
    <w:rsid w:val="000946DE"/>
    <w:rsid w:val="00094760"/>
    <w:rsid w:val="000947A1"/>
    <w:rsid w:val="000947B4"/>
    <w:rsid w:val="0009492A"/>
    <w:rsid w:val="00094A62"/>
    <w:rsid w:val="00094B96"/>
    <w:rsid w:val="00094D0F"/>
    <w:rsid w:val="00094D6B"/>
    <w:rsid w:val="00094D9B"/>
    <w:rsid w:val="00094F10"/>
    <w:rsid w:val="0009518F"/>
    <w:rsid w:val="000952DE"/>
    <w:rsid w:val="00095365"/>
    <w:rsid w:val="0009538B"/>
    <w:rsid w:val="00095485"/>
    <w:rsid w:val="000955D6"/>
    <w:rsid w:val="0009565A"/>
    <w:rsid w:val="00095973"/>
    <w:rsid w:val="000959AC"/>
    <w:rsid w:val="000959BC"/>
    <w:rsid w:val="00095B2F"/>
    <w:rsid w:val="00095B31"/>
    <w:rsid w:val="00095BF9"/>
    <w:rsid w:val="00095C03"/>
    <w:rsid w:val="00095CF4"/>
    <w:rsid w:val="00095D73"/>
    <w:rsid w:val="00095F20"/>
    <w:rsid w:val="00095F82"/>
    <w:rsid w:val="00096024"/>
    <w:rsid w:val="00096215"/>
    <w:rsid w:val="000963BA"/>
    <w:rsid w:val="000963F8"/>
    <w:rsid w:val="000964A9"/>
    <w:rsid w:val="0009650B"/>
    <w:rsid w:val="00096546"/>
    <w:rsid w:val="000966DE"/>
    <w:rsid w:val="000966EF"/>
    <w:rsid w:val="0009675E"/>
    <w:rsid w:val="00096760"/>
    <w:rsid w:val="0009695C"/>
    <w:rsid w:val="00096C7E"/>
    <w:rsid w:val="00096CF2"/>
    <w:rsid w:val="00096DF8"/>
    <w:rsid w:val="00096E1E"/>
    <w:rsid w:val="00096E7B"/>
    <w:rsid w:val="00096E90"/>
    <w:rsid w:val="00096F7F"/>
    <w:rsid w:val="0009708D"/>
    <w:rsid w:val="00097193"/>
    <w:rsid w:val="000972AD"/>
    <w:rsid w:val="00097610"/>
    <w:rsid w:val="00097641"/>
    <w:rsid w:val="00097691"/>
    <w:rsid w:val="00097789"/>
    <w:rsid w:val="000977BA"/>
    <w:rsid w:val="00097AAE"/>
    <w:rsid w:val="00097AB0"/>
    <w:rsid w:val="00097DC9"/>
    <w:rsid w:val="00097E44"/>
    <w:rsid w:val="000A03AB"/>
    <w:rsid w:val="000A05CD"/>
    <w:rsid w:val="000A05DF"/>
    <w:rsid w:val="000A069C"/>
    <w:rsid w:val="000A0926"/>
    <w:rsid w:val="000A097B"/>
    <w:rsid w:val="000A0980"/>
    <w:rsid w:val="000A0A16"/>
    <w:rsid w:val="000A0B0C"/>
    <w:rsid w:val="000A0B44"/>
    <w:rsid w:val="000A0B65"/>
    <w:rsid w:val="000A0BCB"/>
    <w:rsid w:val="000A0C99"/>
    <w:rsid w:val="000A1060"/>
    <w:rsid w:val="000A10BD"/>
    <w:rsid w:val="000A1118"/>
    <w:rsid w:val="000A1198"/>
    <w:rsid w:val="000A11ED"/>
    <w:rsid w:val="000A11F3"/>
    <w:rsid w:val="000A12B3"/>
    <w:rsid w:val="000A14A1"/>
    <w:rsid w:val="000A1581"/>
    <w:rsid w:val="000A15E3"/>
    <w:rsid w:val="000A16BF"/>
    <w:rsid w:val="000A1804"/>
    <w:rsid w:val="000A1B08"/>
    <w:rsid w:val="000A1D3B"/>
    <w:rsid w:val="000A207C"/>
    <w:rsid w:val="000A20CC"/>
    <w:rsid w:val="000A21E8"/>
    <w:rsid w:val="000A2243"/>
    <w:rsid w:val="000A22E2"/>
    <w:rsid w:val="000A22E5"/>
    <w:rsid w:val="000A244C"/>
    <w:rsid w:val="000A26B0"/>
    <w:rsid w:val="000A278F"/>
    <w:rsid w:val="000A27E5"/>
    <w:rsid w:val="000A2832"/>
    <w:rsid w:val="000A2A9E"/>
    <w:rsid w:val="000A2B5D"/>
    <w:rsid w:val="000A2CA6"/>
    <w:rsid w:val="000A2D13"/>
    <w:rsid w:val="000A2F52"/>
    <w:rsid w:val="000A305F"/>
    <w:rsid w:val="000A31AA"/>
    <w:rsid w:val="000A32F0"/>
    <w:rsid w:val="000A3566"/>
    <w:rsid w:val="000A3699"/>
    <w:rsid w:val="000A36D3"/>
    <w:rsid w:val="000A36DE"/>
    <w:rsid w:val="000A37F2"/>
    <w:rsid w:val="000A385D"/>
    <w:rsid w:val="000A3932"/>
    <w:rsid w:val="000A3A19"/>
    <w:rsid w:val="000A3CE5"/>
    <w:rsid w:val="000A3D67"/>
    <w:rsid w:val="000A3F0A"/>
    <w:rsid w:val="000A40DB"/>
    <w:rsid w:val="000A41F6"/>
    <w:rsid w:val="000A42F7"/>
    <w:rsid w:val="000A438C"/>
    <w:rsid w:val="000A43FE"/>
    <w:rsid w:val="000A4461"/>
    <w:rsid w:val="000A4514"/>
    <w:rsid w:val="000A4528"/>
    <w:rsid w:val="000A45D6"/>
    <w:rsid w:val="000A461A"/>
    <w:rsid w:val="000A4753"/>
    <w:rsid w:val="000A47A7"/>
    <w:rsid w:val="000A4869"/>
    <w:rsid w:val="000A4A26"/>
    <w:rsid w:val="000A4E84"/>
    <w:rsid w:val="000A4F8B"/>
    <w:rsid w:val="000A513D"/>
    <w:rsid w:val="000A53F3"/>
    <w:rsid w:val="000A5420"/>
    <w:rsid w:val="000A5586"/>
    <w:rsid w:val="000A5633"/>
    <w:rsid w:val="000A564F"/>
    <w:rsid w:val="000A5655"/>
    <w:rsid w:val="000A58BF"/>
    <w:rsid w:val="000A58C1"/>
    <w:rsid w:val="000A5963"/>
    <w:rsid w:val="000A59DD"/>
    <w:rsid w:val="000A5A9F"/>
    <w:rsid w:val="000A5ABC"/>
    <w:rsid w:val="000A5BA2"/>
    <w:rsid w:val="000A5D43"/>
    <w:rsid w:val="000A5EC8"/>
    <w:rsid w:val="000A5F03"/>
    <w:rsid w:val="000A5FEB"/>
    <w:rsid w:val="000A6071"/>
    <w:rsid w:val="000A6106"/>
    <w:rsid w:val="000A6118"/>
    <w:rsid w:val="000A631D"/>
    <w:rsid w:val="000A63BB"/>
    <w:rsid w:val="000A6454"/>
    <w:rsid w:val="000A64A5"/>
    <w:rsid w:val="000A6791"/>
    <w:rsid w:val="000A68F4"/>
    <w:rsid w:val="000A69BB"/>
    <w:rsid w:val="000A6A96"/>
    <w:rsid w:val="000A6B1F"/>
    <w:rsid w:val="000A6C3B"/>
    <w:rsid w:val="000A6D54"/>
    <w:rsid w:val="000A6F22"/>
    <w:rsid w:val="000A6F47"/>
    <w:rsid w:val="000A6F58"/>
    <w:rsid w:val="000A6F76"/>
    <w:rsid w:val="000A6F91"/>
    <w:rsid w:val="000A6FB7"/>
    <w:rsid w:val="000A7098"/>
    <w:rsid w:val="000A70CC"/>
    <w:rsid w:val="000A72AC"/>
    <w:rsid w:val="000A7560"/>
    <w:rsid w:val="000A758A"/>
    <w:rsid w:val="000A75ED"/>
    <w:rsid w:val="000A77FF"/>
    <w:rsid w:val="000A794C"/>
    <w:rsid w:val="000A79AE"/>
    <w:rsid w:val="000A7BE6"/>
    <w:rsid w:val="000A7DB8"/>
    <w:rsid w:val="000A7E10"/>
    <w:rsid w:val="000A7EC5"/>
    <w:rsid w:val="000A7F29"/>
    <w:rsid w:val="000A7F4E"/>
    <w:rsid w:val="000B0106"/>
    <w:rsid w:val="000B01F5"/>
    <w:rsid w:val="000B062F"/>
    <w:rsid w:val="000B0840"/>
    <w:rsid w:val="000B0861"/>
    <w:rsid w:val="000B0908"/>
    <w:rsid w:val="000B09A3"/>
    <w:rsid w:val="000B0A02"/>
    <w:rsid w:val="000B0A65"/>
    <w:rsid w:val="000B0B0A"/>
    <w:rsid w:val="000B0B96"/>
    <w:rsid w:val="000B0D90"/>
    <w:rsid w:val="000B0DC5"/>
    <w:rsid w:val="000B0EFD"/>
    <w:rsid w:val="000B1055"/>
    <w:rsid w:val="000B1492"/>
    <w:rsid w:val="000B14E5"/>
    <w:rsid w:val="000B15A3"/>
    <w:rsid w:val="000B18B2"/>
    <w:rsid w:val="000B18FC"/>
    <w:rsid w:val="000B19B4"/>
    <w:rsid w:val="000B1ACF"/>
    <w:rsid w:val="000B1AD1"/>
    <w:rsid w:val="000B1B0C"/>
    <w:rsid w:val="000B1BFD"/>
    <w:rsid w:val="000B1CAB"/>
    <w:rsid w:val="000B1D86"/>
    <w:rsid w:val="000B1F46"/>
    <w:rsid w:val="000B2299"/>
    <w:rsid w:val="000B22C0"/>
    <w:rsid w:val="000B2323"/>
    <w:rsid w:val="000B266C"/>
    <w:rsid w:val="000B26D7"/>
    <w:rsid w:val="000B2762"/>
    <w:rsid w:val="000B2939"/>
    <w:rsid w:val="000B2A84"/>
    <w:rsid w:val="000B2AA3"/>
    <w:rsid w:val="000B2D76"/>
    <w:rsid w:val="000B2E41"/>
    <w:rsid w:val="000B2F5F"/>
    <w:rsid w:val="000B2F93"/>
    <w:rsid w:val="000B31D7"/>
    <w:rsid w:val="000B343D"/>
    <w:rsid w:val="000B36F1"/>
    <w:rsid w:val="000B3714"/>
    <w:rsid w:val="000B377B"/>
    <w:rsid w:val="000B3BAF"/>
    <w:rsid w:val="000B3BC0"/>
    <w:rsid w:val="000B3D74"/>
    <w:rsid w:val="000B40B9"/>
    <w:rsid w:val="000B422E"/>
    <w:rsid w:val="000B42FC"/>
    <w:rsid w:val="000B4366"/>
    <w:rsid w:val="000B4456"/>
    <w:rsid w:val="000B44BF"/>
    <w:rsid w:val="000B4876"/>
    <w:rsid w:val="000B48F6"/>
    <w:rsid w:val="000B495B"/>
    <w:rsid w:val="000B4A58"/>
    <w:rsid w:val="000B4ACB"/>
    <w:rsid w:val="000B4BA5"/>
    <w:rsid w:val="000B4BC0"/>
    <w:rsid w:val="000B4C52"/>
    <w:rsid w:val="000B4C72"/>
    <w:rsid w:val="000B4C94"/>
    <w:rsid w:val="000B4EDE"/>
    <w:rsid w:val="000B52C3"/>
    <w:rsid w:val="000B5450"/>
    <w:rsid w:val="000B54AA"/>
    <w:rsid w:val="000B55AF"/>
    <w:rsid w:val="000B56F2"/>
    <w:rsid w:val="000B58C0"/>
    <w:rsid w:val="000B59DE"/>
    <w:rsid w:val="000B5A3D"/>
    <w:rsid w:val="000B5AB4"/>
    <w:rsid w:val="000B5B55"/>
    <w:rsid w:val="000B5BDA"/>
    <w:rsid w:val="000B5CAB"/>
    <w:rsid w:val="000B5D3A"/>
    <w:rsid w:val="000B5F9C"/>
    <w:rsid w:val="000B5FD0"/>
    <w:rsid w:val="000B5FE8"/>
    <w:rsid w:val="000B6097"/>
    <w:rsid w:val="000B61BA"/>
    <w:rsid w:val="000B61EA"/>
    <w:rsid w:val="000B6412"/>
    <w:rsid w:val="000B6454"/>
    <w:rsid w:val="000B6498"/>
    <w:rsid w:val="000B64B7"/>
    <w:rsid w:val="000B64D3"/>
    <w:rsid w:val="000B691A"/>
    <w:rsid w:val="000B6B55"/>
    <w:rsid w:val="000B70B1"/>
    <w:rsid w:val="000B7151"/>
    <w:rsid w:val="000B73B2"/>
    <w:rsid w:val="000B73C3"/>
    <w:rsid w:val="000B7411"/>
    <w:rsid w:val="000B75FE"/>
    <w:rsid w:val="000B769C"/>
    <w:rsid w:val="000B7942"/>
    <w:rsid w:val="000B7A1B"/>
    <w:rsid w:val="000B7A4E"/>
    <w:rsid w:val="000B7B05"/>
    <w:rsid w:val="000B7C49"/>
    <w:rsid w:val="000B7D1C"/>
    <w:rsid w:val="000B7DE9"/>
    <w:rsid w:val="000B7EF8"/>
    <w:rsid w:val="000C00B6"/>
    <w:rsid w:val="000C00F3"/>
    <w:rsid w:val="000C011D"/>
    <w:rsid w:val="000C0229"/>
    <w:rsid w:val="000C0297"/>
    <w:rsid w:val="000C02BE"/>
    <w:rsid w:val="000C03F2"/>
    <w:rsid w:val="000C0604"/>
    <w:rsid w:val="000C07A5"/>
    <w:rsid w:val="000C093B"/>
    <w:rsid w:val="000C0942"/>
    <w:rsid w:val="000C0A21"/>
    <w:rsid w:val="000C0B87"/>
    <w:rsid w:val="000C0C43"/>
    <w:rsid w:val="000C0C49"/>
    <w:rsid w:val="000C0C7E"/>
    <w:rsid w:val="000C0D29"/>
    <w:rsid w:val="000C0EAA"/>
    <w:rsid w:val="000C0F26"/>
    <w:rsid w:val="000C0F29"/>
    <w:rsid w:val="000C1082"/>
    <w:rsid w:val="000C1209"/>
    <w:rsid w:val="000C13EE"/>
    <w:rsid w:val="000C15DA"/>
    <w:rsid w:val="000C16F4"/>
    <w:rsid w:val="000C170B"/>
    <w:rsid w:val="000C173A"/>
    <w:rsid w:val="000C174E"/>
    <w:rsid w:val="000C18D9"/>
    <w:rsid w:val="000C1BDD"/>
    <w:rsid w:val="000C1CB8"/>
    <w:rsid w:val="000C1DB6"/>
    <w:rsid w:val="000C1E39"/>
    <w:rsid w:val="000C1F5B"/>
    <w:rsid w:val="000C1F84"/>
    <w:rsid w:val="000C1FF6"/>
    <w:rsid w:val="000C216C"/>
    <w:rsid w:val="000C23C8"/>
    <w:rsid w:val="000C2546"/>
    <w:rsid w:val="000C2666"/>
    <w:rsid w:val="000C2685"/>
    <w:rsid w:val="000C26B1"/>
    <w:rsid w:val="000C27BA"/>
    <w:rsid w:val="000C2BF4"/>
    <w:rsid w:val="000C2CCA"/>
    <w:rsid w:val="000C2D45"/>
    <w:rsid w:val="000C2F54"/>
    <w:rsid w:val="000C2F58"/>
    <w:rsid w:val="000C2F77"/>
    <w:rsid w:val="000C3061"/>
    <w:rsid w:val="000C32E3"/>
    <w:rsid w:val="000C3327"/>
    <w:rsid w:val="000C3396"/>
    <w:rsid w:val="000C3518"/>
    <w:rsid w:val="000C36D8"/>
    <w:rsid w:val="000C38D7"/>
    <w:rsid w:val="000C38E1"/>
    <w:rsid w:val="000C39DE"/>
    <w:rsid w:val="000C3A19"/>
    <w:rsid w:val="000C3BBF"/>
    <w:rsid w:val="000C3C04"/>
    <w:rsid w:val="000C3EA3"/>
    <w:rsid w:val="000C40C2"/>
    <w:rsid w:val="000C4397"/>
    <w:rsid w:val="000C43C9"/>
    <w:rsid w:val="000C4420"/>
    <w:rsid w:val="000C454C"/>
    <w:rsid w:val="000C46C5"/>
    <w:rsid w:val="000C46ED"/>
    <w:rsid w:val="000C47FB"/>
    <w:rsid w:val="000C48EC"/>
    <w:rsid w:val="000C4952"/>
    <w:rsid w:val="000C49B5"/>
    <w:rsid w:val="000C49C5"/>
    <w:rsid w:val="000C49DC"/>
    <w:rsid w:val="000C4CCB"/>
    <w:rsid w:val="000C4DC5"/>
    <w:rsid w:val="000C4DDF"/>
    <w:rsid w:val="000C4F0A"/>
    <w:rsid w:val="000C4FA5"/>
    <w:rsid w:val="000C5083"/>
    <w:rsid w:val="000C512E"/>
    <w:rsid w:val="000C5197"/>
    <w:rsid w:val="000C52B8"/>
    <w:rsid w:val="000C5392"/>
    <w:rsid w:val="000C5427"/>
    <w:rsid w:val="000C5538"/>
    <w:rsid w:val="000C5690"/>
    <w:rsid w:val="000C5710"/>
    <w:rsid w:val="000C57F6"/>
    <w:rsid w:val="000C5907"/>
    <w:rsid w:val="000C595C"/>
    <w:rsid w:val="000C59DC"/>
    <w:rsid w:val="000C5BB7"/>
    <w:rsid w:val="000C5BCC"/>
    <w:rsid w:val="000C5F9E"/>
    <w:rsid w:val="000C5F9F"/>
    <w:rsid w:val="000C6161"/>
    <w:rsid w:val="000C619E"/>
    <w:rsid w:val="000C6298"/>
    <w:rsid w:val="000C665F"/>
    <w:rsid w:val="000C6706"/>
    <w:rsid w:val="000C67BF"/>
    <w:rsid w:val="000C6825"/>
    <w:rsid w:val="000C6849"/>
    <w:rsid w:val="000C68CE"/>
    <w:rsid w:val="000C6B66"/>
    <w:rsid w:val="000C6BA6"/>
    <w:rsid w:val="000C6C2C"/>
    <w:rsid w:val="000C6F67"/>
    <w:rsid w:val="000C702A"/>
    <w:rsid w:val="000C703F"/>
    <w:rsid w:val="000C708A"/>
    <w:rsid w:val="000C7118"/>
    <w:rsid w:val="000C729C"/>
    <w:rsid w:val="000C7575"/>
    <w:rsid w:val="000C7763"/>
    <w:rsid w:val="000C78EA"/>
    <w:rsid w:val="000C78EC"/>
    <w:rsid w:val="000C7964"/>
    <w:rsid w:val="000C7A8B"/>
    <w:rsid w:val="000C7E85"/>
    <w:rsid w:val="000C7EC8"/>
    <w:rsid w:val="000C7F3F"/>
    <w:rsid w:val="000C7FA8"/>
    <w:rsid w:val="000D0046"/>
    <w:rsid w:val="000D0176"/>
    <w:rsid w:val="000D01BF"/>
    <w:rsid w:val="000D0281"/>
    <w:rsid w:val="000D04B6"/>
    <w:rsid w:val="000D05A6"/>
    <w:rsid w:val="000D05AC"/>
    <w:rsid w:val="000D06A7"/>
    <w:rsid w:val="000D0946"/>
    <w:rsid w:val="000D0B71"/>
    <w:rsid w:val="000D0E8D"/>
    <w:rsid w:val="000D0F5B"/>
    <w:rsid w:val="000D0FB6"/>
    <w:rsid w:val="000D10F4"/>
    <w:rsid w:val="000D1212"/>
    <w:rsid w:val="000D13CC"/>
    <w:rsid w:val="000D13CF"/>
    <w:rsid w:val="000D1488"/>
    <w:rsid w:val="000D172E"/>
    <w:rsid w:val="000D185D"/>
    <w:rsid w:val="000D193C"/>
    <w:rsid w:val="000D1990"/>
    <w:rsid w:val="000D19A9"/>
    <w:rsid w:val="000D19DA"/>
    <w:rsid w:val="000D1A72"/>
    <w:rsid w:val="000D1C50"/>
    <w:rsid w:val="000D1C51"/>
    <w:rsid w:val="000D1D67"/>
    <w:rsid w:val="000D1E0E"/>
    <w:rsid w:val="000D1F01"/>
    <w:rsid w:val="000D1F2D"/>
    <w:rsid w:val="000D23E6"/>
    <w:rsid w:val="000D243B"/>
    <w:rsid w:val="000D24CF"/>
    <w:rsid w:val="000D24E9"/>
    <w:rsid w:val="000D26A4"/>
    <w:rsid w:val="000D27F8"/>
    <w:rsid w:val="000D2865"/>
    <w:rsid w:val="000D2899"/>
    <w:rsid w:val="000D28B4"/>
    <w:rsid w:val="000D2A0A"/>
    <w:rsid w:val="000D2A7A"/>
    <w:rsid w:val="000D2CB7"/>
    <w:rsid w:val="000D2E92"/>
    <w:rsid w:val="000D2F54"/>
    <w:rsid w:val="000D2FBB"/>
    <w:rsid w:val="000D301B"/>
    <w:rsid w:val="000D303A"/>
    <w:rsid w:val="000D315F"/>
    <w:rsid w:val="000D32F0"/>
    <w:rsid w:val="000D349B"/>
    <w:rsid w:val="000D34E9"/>
    <w:rsid w:val="000D357C"/>
    <w:rsid w:val="000D35F6"/>
    <w:rsid w:val="000D370B"/>
    <w:rsid w:val="000D383A"/>
    <w:rsid w:val="000D38BD"/>
    <w:rsid w:val="000D3902"/>
    <w:rsid w:val="000D3A7D"/>
    <w:rsid w:val="000D3C6E"/>
    <w:rsid w:val="000D3E9C"/>
    <w:rsid w:val="000D3EF6"/>
    <w:rsid w:val="000D3F4D"/>
    <w:rsid w:val="000D3F54"/>
    <w:rsid w:val="000D3F76"/>
    <w:rsid w:val="000D4080"/>
    <w:rsid w:val="000D4162"/>
    <w:rsid w:val="000D4204"/>
    <w:rsid w:val="000D425F"/>
    <w:rsid w:val="000D42D9"/>
    <w:rsid w:val="000D437C"/>
    <w:rsid w:val="000D438E"/>
    <w:rsid w:val="000D4411"/>
    <w:rsid w:val="000D44B6"/>
    <w:rsid w:val="000D44B8"/>
    <w:rsid w:val="000D44FA"/>
    <w:rsid w:val="000D4567"/>
    <w:rsid w:val="000D46EB"/>
    <w:rsid w:val="000D4831"/>
    <w:rsid w:val="000D48D8"/>
    <w:rsid w:val="000D4960"/>
    <w:rsid w:val="000D499B"/>
    <w:rsid w:val="000D4A53"/>
    <w:rsid w:val="000D4B55"/>
    <w:rsid w:val="000D4C8B"/>
    <w:rsid w:val="000D4CEB"/>
    <w:rsid w:val="000D4E14"/>
    <w:rsid w:val="000D4E3C"/>
    <w:rsid w:val="000D4EDA"/>
    <w:rsid w:val="000D4F84"/>
    <w:rsid w:val="000D518D"/>
    <w:rsid w:val="000D52B3"/>
    <w:rsid w:val="000D549A"/>
    <w:rsid w:val="000D54E2"/>
    <w:rsid w:val="000D5510"/>
    <w:rsid w:val="000D55D8"/>
    <w:rsid w:val="000D5686"/>
    <w:rsid w:val="000D56D0"/>
    <w:rsid w:val="000D5730"/>
    <w:rsid w:val="000D5819"/>
    <w:rsid w:val="000D59C1"/>
    <w:rsid w:val="000D5A9C"/>
    <w:rsid w:val="000D5C28"/>
    <w:rsid w:val="000D5D35"/>
    <w:rsid w:val="000D5F73"/>
    <w:rsid w:val="000D615A"/>
    <w:rsid w:val="000D656A"/>
    <w:rsid w:val="000D6570"/>
    <w:rsid w:val="000D65A6"/>
    <w:rsid w:val="000D660B"/>
    <w:rsid w:val="000D6617"/>
    <w:rsid w:val="000D6662"/>
    <w:rsid w:val="000D67FA"/>
    <w:rsid w:val="000D695B"/>
    <w:rsid w:val="000D6B17"/>
    <w:rsid w:val="000D6B25"/>
    <w:rsid w:val="000D6C03"/>
    <w:rsid w:val="000D6D14"/>
    <w:rsid w:val="000D6DAD"/>
    <w:rsid w:val="000D6E90"/>
    <w:rsid w:val="000D6EDF"/>
    <w:rsid w:val="000D6EED"/>
    <w:rsid w:val="000D6FCF"/>
    <w:rsid w:val="000D7052"/>
    <w:rsid w:val="000D7062"/>
    <w:rsid w:val="000D71B9"/>
    <w:rsid w:val="000D71CF"/>
    <w:rsid w:val="000D73C8"/>
    <w:rsid w:val="000D742D"/>
    <w:rsid w:val="000D756D"/>
    <w:rsid w:val="000D7724"/>
    <w:rsid w:val="000D7888"/>
    <w:rsid w:val="000D7949"/>
    <w:rsid w:val="000D79EE"/>
    <w:rsid w:val="000D7DCD"/>
    <w:rsid w:val="000D7DD6"/>
    <w:rsid w:val="000E0005"/>
    <w:rsid w:val="000E0084"/>
    <w:rsid w:val="000E01F2"/>
    <w:rsid w:val="000E02E1"/>
    <w:rsid w:val="000E0368"/>
    <w:rsid w:val="000E041D"/>
    <w:rsid w:val="000E04B2"/>
    <w:rsid w:val="000E05B1"/>
    <w:rsid w:val="000E066C"/>
    <w:rsid w:val="000E0713"/>
    <w:rsid w:val="000E0851"/>
    <w:rsid w:val="000E0920"/>
    <w:rsid w:val="000E0BA0"/>
    <w:rsid w:val="000E0C2F"/>
    <w:rsid w:val="000E0C58"/>
    <w:rsid w:val="000E0C78"/>
    <w:rsid w:val="000E0E13"/>
    <w:rsid w:val="000E107C"/>
    <w:rsid w:val="000E1312"/>
    <w:rsid w:val="000E14E9"/>
    <w:rsid w:val="000E1574"/>
    <w:rsid w:val="000E16D2"/>
    <w:rsid w:val="000E17A4"/>
    <w:rsid w:val="000E183C"/>
    <w:rsid w:val="000E1900"/>
    <w:rsid w:val="000E19BF"/>
    <w:rsid w:val="000E1B9F"/>
    <w:rsid w:val="000E1C8E"/>
    <w:rsid w:val="000E1D86"/>
    <w:rsid w:val="000E1E30"/>
    <w:rsid w:val="000E1E7B"/>
    <w:rsid w:val="000E1EEA"/>
    <w:rsid w:val="000E20CB"/>
    <w:rsid w:val="000E2220"/>
    <w:rsid w:val="000E2280"/>
    <w:rsid w:val="000E2292"/>
    <w:rsid w:val="000E272A"/>
    <w:rsid w:val="000E2926"/>
    <w:rsid w:val="000E2ABE"/>
    <w:rsid w:val="000E2B3B"/>
    <w:rsid w:val="000E2E43"/>
    <w:rsid w:val="000E2F20"/>
    <w:rsid w:val="000E3110"/>
    <w:rsid w:val="000E31BB"/>
    <w:rsid w:val="000E3321"/>
    <w:rsid w:val="000E33EA"/>
    <w:rsid w:val="000E3783"/>
    <w:rsid w:val="000E37AA"/>
    <w:rsid w:val="000E37D9"/>
    <w:rsid w:val="000E3805"/>
    <w:rsid w:val="000E39CC"/>
    <w:rsid w:val="000E39DC"/>
    <w:rsid w:val="000E3A60"/>
    <w:rsid w:val="000E3A7E"/>
    <w:rsid w:val="000E3C1F"/>
    <w:rsid w:val="000E3D80"/>
    <w:rsid w:val="000E3DFD"/>
    <w:rsid w:val="000E3EA9"/>
    <w:rsid w:val="000E409D"/>
    <w:rsid w:val="000E4207"/>
    <w:rsid w:val="000E4208"/>
    <w:rsid w:val="000E424A"/>
    <w:rsid w:val="000E44FF"/>
    <w:rsid w:val="000E4527"/>
    <w:rsid w:val="000E464E"/>
    <w:rsid w:val="000E4C3E"/>
    <w:rsid w:val="000E50A0"/>
    <w:rsid w:val="000E51EB"/>
    <w:rsid w:val="000E53C3"/>
    <w:rsid w:val="000E53EC"/>
    <w:rsid w:val="000E542A"/>
    <w:rsid w:val="000E5634"/>
    <w:rsid w:val="000E57F1"/>
    <w:rsid w:val="000E5A2D"/>
    <w:rsid w:val="000E5B52"/>
    <w:rsid w:val="000E5B90"/>
    <w:rsid w:val="000E5BA3"/>
    <w:rsid w:val="000E5E8D"/>
    <w:rsid w:val="000E5FDC"/>
    <w:rsid w:val="000E62A5"/>
    <w:rsid w:val="000E62DF"/>
    <w:rsid w:val="000E6342"/>
    <w:rsid w:val="000E646F"/>
    <w:rsid w:val="000E6607"/>
    <w:rsid w:val="000E667B"/>
    <w:rsid w:val="000E6769"/>
    <w:rsid w:val="000E68F2"/>
    <w:rsid w:val="000E692E"/>
    <w:rsid w:val="000E6C2A"/>
    <w:rsid w:val="000E6C4B"/>
    <w:rsid w:val="000E6CCF"/>
    <w:rsid w:val="000E6D41"/>
    <w:rsid w:val="000E6E71"/>
    <w:rsid w:val="000E7275"/>
    <w:rsid w:val="000E727D"/>
    <w:rsid w:val="000E728D"/>
    <w:rsid w:val="000E7298"/>
    <w:rsid w:val="000E77DF"/>
    <w:rsid w:val="000E7C1C"/>
    <w:rsid w:val="000E7C45"/>
    <w:rsid w:val="000E7C67"/>
    <w:rsid w:val="000E7D5B"/>
    <w:rsid w:val="000E7F4D"/>
    <w:rsid w:val="000E7FBE"/>
    <w:rsid w:val="000F02A9"/>
    <w:rsid w:val="000F04A0"/>
    <w:rsid w:val="000F058E"/>
    <w:rsid w:val="000F05B2"/>
    <w:rsid w:val="000F0799"/>
    <w:rsid w:val="000F0848"/>
    <w:rsid w:val="000F098E"/>
    <w:rsid w:val="000F0A10"/>
    <w:rsid w:val="000F0BE5"/>
    <w:rsid w:val="000F0C22"/>
    <w:rsid w:val="000F0CAF"/>
    <w:rsid w:val="000F0D93"/>
    <w:rsid w:val="000F0DE5"/>
    <w:rsid w:val="000F0FAF"/>
    <w:rsid w:val="000F10C0"/>
    <w:rsid w:val="000F1219"/>
    <w:rsid w:val="000F1282"/>
    <w:rsid w:val="000F13B9"/>
    <w:rsid w:val="000F1463"/>
    <w:rsid w:val="000F1465"/>
    <w:rsid w:val="000F170A"/>
    <w:rsid w:val="000F177C"/>
    <w:rsid w:val="000F1809"/>
    <w:rsid w:val="000F1815"/>
    <w:rsid w:val="000F19A0"/>
    <w:rsid w:val="000F1B5B"/>
    <w:rsid w:val="000F1B6F"/>
    <w:rsid w:val="000F1EB2"/>
    <w:rsid w:val="000F2130"/>
    <w:rsid w:val="000F2592"/>
    <w:rsid w:val="000F262B"/>
    <w:rsid w:val="000F276C"/>
    <w:rsid w:val="000F2803"/>
    <w:rsid w:val="000F294A"/>
    <w:rsid w:val="000F2A0F"/>
    <w:rsid w:val="000F2A32"/>
    <w:rsid w:val="000F2C57"/>
    <w:rsid w:val="000F2D59"/>
    <w:rsid w:val="000F2D93"/>
    <w:rsid w:val="000F3080"/>
    <w:rsid w:val="000F3199"/>
    <w:rsid w:val="000F3246"/>
    <w:rsid w:val="000F393A"/>
    <w:rsid w:val="000F3AEE"/>
    <w:rsid w:val="000F3C06"/>
    <w:rsid w:val="000F3C4A"/>
    <w:rsid w:val="000F3C8E"/>
    <w:rsid w:val="000F3D0F"/>
    <w:rsid w:val="000F3D47"/>
    <w:rsid w:val="000F3E11"/>
    <w:rsid w:val="000F3EEC"/>
    <w:rsid w:val="000F3F14"/>
    <w:rsid w:val="000F40E2"/>
    <w:rsid w:val="000F4232"/>
    <w:rsid w:val="000F4264"/>
    <w:rsid w:val="000F4297"/>
    <w:rsid w:val="000F43DA"/>
    <w:rsid w:val="000F4581"/>
    <w:rsid w:val="000F46D6"/>
    <w:rsid w:val="000F47E7"/>
    <w:rsid w:val="000F47FA"/>
    <w:rsid w:val="000F4A93"/>
    <w:rsid w:val="000F4AAA"/>
    <w:rsid w:val="000F4B3E"/>
    <w:rsid w:val="000F4B5E"/>
    <w:rsid w:val="000F4B7C"/>
    <w:rsid w:val="000F4C67"/>
    <w:rsid w:val="000F4D2F"/>
    <w:rsid w:val="000F4E4B"/>
    <w:rsid w:val="000F4E7D"/>
    <w:rsid w:val="000F4F4A"/>
    <w:rsid w:val="000F4F62"/>
    <w:rsid w:val="000F4F8C"/>
    <w:rsid w:val="000F4FAF"/>
    <w:rsid w:val="000F51A0"/>
    <w:rsid w:val="000F51F2"/>
    <w:rsid w:val="000F520C"/>
    <w:rsid w:val="000F5413"/>
    <w:rsid w:val="000F5475"/>
    <w:rsid w:val="000F5519"/>
    <w:rsid w:val="000F5524"/>
    <w:rsid w:val="000F5583"/>
    <w:rsid w:val="000F568D"/>
    <w:rsid w:val="000F5760"/>
    <w:rsid w:val="000F587A"/>
    <w:rsid w:val="000F5939"/>
    <w:rsid w:val="000F59BD"/>
    <w:rsid w:val="000F5C7A"/>
    <w:rsid w:val="000F5CB4"/>
    <w:rsid w:val="000F5E32"/>
    <w:rsid w:val="000F5E80"/>
    <w:rsid w:val="000F5F0F"/>
    <w:rsid w:val="000F6018"/>
    <w:rsid w:val="000F605F"/>
    <w:rsid w:val="000F64DA"/>
    <w:rsid w:val="000F659D"/>
    <w:rsid w:val="000F66F9"/>
    <w:rsid w:val="000F6721"/>
    <w:rsid w:val="000F6747"/>
    <w:rsid w:val="000F67E7"/>
    <w:rsid w:val="000F6A09"/>
    <w:rsid w:val="000F6B21"/>
    <w:rsid w:val="000F6CD7"/>
    <w:rsid w:val="000F6E61"/>
    <w:rsid w:val="000F6E64"/>
    <w:rsid w:val="000F6F9D"/>
    <w:rsid w:val="000F7092"/>
    <w:rsid w:val="000F70C9"/>
    <w:rsid w:val="000F7152"/>
    <w:rsid w:val="000F7272"/>
    <w:rsid w:val="000F7363"/>
    <w:rsid w:val="000F73D4"/>
    <w:rsid w:val="000F7540"/>
    <w:rsid w:val="000F75F6"/>
    <w:rsid w:val="000F7976"/>
    <w:rsid w:val="000F7C40"/>
    <w:rsid w:val="000F7C78"/>
    <w:rsid w:val="000F7D6D"/>
    <w:rsid w:val="000F7F2E"/>
    <w:rsid w:val="00100436"/>
    <w:rsid w:val="001006A0"/>
    <w:rsid w:val="001009FB"/>
    <w:rsid w:val="00100BBF"/>
    <w:rsid w:val="00100D08"/>
    <w:rsid w:val="00100FE4"/>
    <w:rsid w:val="00101033"/>
    <w:rsid w:val="0010116B"/>
    <w:rsid w:val="001011A8"/>
    <w:rsid w:val="00101274"/>
    <w:rsid w:val="001012B6"/>
    <w:rsid w:val="00101434"/>
    <w:rsid w:val="00101544"/>
    <w:rsid w:val="0010161E"/>
    <w:rsid w:val="0010181C"/>
    <w:rsid w:val="00101887"/>
    <w:rsid w:val="001018C6"/>
    <w:rsid w:val="0010190A"/>
    <w:rsid w:val="00101B1C"/>
    <w:rsid w:val="00101B4F"/>
    <w:rsid w:val="00101B82"/>
    <w:rsid w:val="0010212A"/>
    <w:rsid w:val="00102146"/>
    <w:rsid w:val="0010237C"/>
    <w:rsid w:val="00102393"/>
    <w:rsid w:val="0010260B"/>
    <w:rsid w:val="0010275B"/>
    <w:rsid w:val="0010283D"/>
    <w:rsid w:val="00102856"/>
    <w:rsid w:val="001028A2"/>
    <w:rsid w:val="00102921"/>
    <w:rsid w:val="00102AAE"/>
    <w:rsid w:val="00102C61"/>
    <w:rsid w:val="00102D10"/>
    <w:rsid w:val="00102EA3"/>
    <w:rsid w:val="00102FBD"/>
    <w:rsid w:val="00103014"/>
    <w:rsid w:val="001030C2"/>
    <w:rsid w:val="001031B7"/>
    <w:rsid w:val="00103425"/>
    <w:rsid w:val="00103437"/>
    <w:rsid w:val="001034AA"/>
    <w:rsid w:val="0010350D"/>
    <w:rsid w:val="00103561"/>
    <w:rsid w:val="00103971"/>
    <w:rsid w:val="001039C1"/>
    <w:rsid w:val="00103ACF"/>
    <w:rsid w:val="00103C9B"/>
    <w:rsid w:val="00103E4D"/>
    <w:rsid w:val="00103EAE"/>
    <w:rsid w:val="00103F3A"/>
    <w:rsid w:val="00104033"/>
    <w:rsid w:val="00104086"/>
    <w:rsid w:val="00104091"/>
    <w:rsid w:val="00104199"/>
    <w:rsid w:val="001041AE"/>
    <w:rsid w:val="001041FA"/>
    <w:rsid w:val="001042E6"/>
    <w:rsid w:val="00104329"/>
    <w:rsid w:val="00104586"/>
    <w:rsid w:val="0010469E"/>
    <w:rsid w:val="001047E6"/>
    <w:rsid w:val="00104944"/>
    <w:rsid w:val="00104A62"/>
    <w:rsid w:val="00104CC6"/>
    <w:rsid w:val="00104E84"/>
    <w:rsid w:val="00105155"/>
    <w:rsid w:val="00105403"/>
    <w:rsid w:val="00105593"/>
    <w:rsid w:val="00105644"/>
    <w:rsid w:val="00105766"/>
    <w:rsid w:val="00105811"/>
    <w:rsid w:val="001058A4"/>
    <w:rsid w:val="001058DF"/>
    <w:rsid w:val="00105954"/>
    <w:rsid w:val="001059F1"/>
    <w:rsid w:val="00105CB2"/>
    <w:rsid w:val="00105D75"/>
    <w:rsid w:val="00105D87"/>
    <w:rsid w:val="00105DA1"/>
    <w:rsid w:val="00105DFD"/>
    <w:rsid w:val="00105E1C"/>
    <w:rsid w:val="0010608E"/>
    <w:rsid w:val="001060CF"/>
    <w:rsid w:val="0010618D"/>
    <w:rsid w:val="00106191"/>
    <w:rsid w:val="001061B8"/>
    <w:rsid w:val="001061BF"/>
    <w:rsid w:val="00106231"/>
    <w:rsid w:val="001062C1"/>
    <w:rsid w:val="00106422"/>
    <w:rsid w:val="0010649F"/>
    <w:rsid w:val="00106664"/>
    <w:rsid w:val="001066C3"/>
    <w:rsid w:val="00106873"/>
    <w:rsid w:val="00106AFD"/>
    <w:rsid w:val="00106BC4"/>
    <w:rsid w:val="00106C24"/>
    <w:rsid w:val="00106CBA"/>
    <w:rsid w:val="00106D5E"/>
    <w:rsid w:val="00107298"/>
    <w:rsid w:val="00107695"/>
    <w:rsid w:val="0010782D"/>
    <w:rsid w:val="00107848"/>
    <w:rsid w:val="001078A7"/>
    <w:rsid w:val="001078F1"/>
    <w:rsid w:val="001079FD"/>
    <w:rsid w:val="00107ACF"/>
    <w:rsid w:val="00107E4F"/>
    <w:rsid w:val="00107F3B"/>
    <w:rsid w:val="00110244"/>
    <w:rsid w:val="00110249"/>
    <w:rsid w:val="001103A3"/>
    <w:rsid w:val="001103DC"/>
    <w:rsid w:val="001103E5"/>
    <w:rsid w:val="001104BD"/>
    <w:rsid w:val="001104D8"/>
    <w:rsid w:val="001108AE"/>
    <w:rsid w:val="00110A34"/>
    <w:rsid w:val="00110A92"/>
    <w:rsid w:val="00110C07"/>
    <w:rsid w:val="00110C8F"/>
    <w:rsid w:val="00110CF6"/>
    <w:rsid w:val="00110EAC"/>
    <w:rsid w:val="0011122E"/>
    <w:rsid w:val="001112E6"/>
    <w:rsid w:val="00111458"/>
    <w:rsid w:val="001114D5"/>
    <w:rsid w:val="001114F9"/>
    <w:rsid w:val="001115AF"/>
    <w:rsid w:val="001117CE"/>
    <w:rsid w:val="001117E7"/>
    <w:rsid w:val="0011184D"/>
    <w:rsid w:val="0011192A"/>
    <w:rsid w:val="00111988"/>
    <w:rsid w:val="001119D9"/>
    <w:rsid w:val="00111A6D"/>
    <w:rsid w:val="00111B42"/>
    <w:rsid w:val="00111CAA"/>
    <w:rsid w:val="00111D19"/>
    <w:rsid w:val="00111D6F"/>
    <w:rsid w:val="00111DC4"/>
    <w:rsid w:val="00111E12"/>
    <w:rsid w:val="00111E1B"/>
    <w:rsid w:val="00111F00"/>
    <w:rsid w:val="0011205A"/>
    <w:rsid w:val="0011209C"/>
    <w:rsid w:val="001120C2"/>
    <w:rsid w:val="001120CF"/>
    <w:rsid w:val="00112160"/>
    <w:rsid w:val="0011242D"/>
    <w:rsid w:val="00112498"/>
    <w:rsid w:val="0011254F"/>
    <w:rsid w:val="0011272F"/>
    <w:rsid w:val="00112A69"/>
    <w:rsid w:val="00112ABF"/>
    <w:rsid w:val="00112F4A"/>
    <w:rsid w:val="00113477"/>
    <w:rsid w:val="001135B8"/>
    <w:rsid w:val="001136E2"/>
    <w:rsid w:val="00113765"/>
    <w:rsid w:val="00113798"/>
    <w:rsid w:val="001138C1"/>
    <w:rsid w:val="00113D3F"/>
    <w:rsid w:val="00113D48"/>
    <w:rsid w:val="00113DCF"/>
    <w:rsid w:val="00113DD0"/>
    <w:rsid w:val="00113F53"/>
    <w:rsid w:val="00114170"/>
    <w:rsid w:val="0011467E"/>
    <w:rsid w:val="0011480E"/>
    <w:rsid w:val="00114890"/>
    <w:rsid w:val="0011489C"/>
    <w:rsid w:val="001149FA"/>
    <w:rsid w:val="00114BE8"/>
    <w:rsid w:val="00114CB3"/>
    <w:rsid w:val="00114D28"/>
    <w:rsid w:val="00114EC1"/>
    <w:rsid w:val="0011500F"/>
    <w:rsid w:val="00115291"/>
    <w:rsid w:val="001152A9"/>
    <w:rsid w:val="00115487"/>
    <w:rsid w:val="0011549B"/>
    <w:rsid w:val="00115550"/>
    <w:rsid w:val="00115569"/>
    <w:rsid w:val="001155B4"/>
    <w:rsid w:val="00115618"/>
    <w:rsid w:val="001157CE"/>
    <w:rsid w:val="00115843"/>
    <w:rsid w:val="00115A57"/>
    <w:rsid w:val="00115AF0"/>
    <w:rsid w:val="00115B92"/>
    <w:rsid w:val="00115BB3"/>
    <w:rsid w:val="00115C70"/>
    <w:rsid w:val="00115D80"/>
    <w:rsid w:val="00115EE1"/>
    <w:rsid w:val="00115F68"/>
    <w:rsid w:val="00116386"/>
    <w:rsid w:val="001163C8"/>
    <w:rsid w:val="00116657"/>
    <w:rsid w:val="001168F3"/>
    <w:rsid w:val="00116960"/>
    <w:rsid w:val="001169B4"/>
    <w:rsid w:val="00116A0E"/>
    <w:rsid w:val="00116B40"/>
    <w:rsid w:val="00116C7D"/>
    <w:rsid w:val="00116EFB"/>
    <w:rsid w:val="00116F08"/>
    <w:rsid w:val="00116FCD"/>
    <w:rsid w:val="00116FD0"/>
    <w:rsid w:val="001170C0"/>
    <w:rsid w:val="001171D2"/>
    <w:rsid w:val="001172C2"/>
    <w:rsid w:val="0011744C"/>
    <w:rsid w:val="00117502"/>
    <w:rsid w:val="00117503"/>
    <w:rsid w:val="001175D0"/>
    <w:rsid w:val="001176A1"/>
    <w:rsid w:val="0011781E"/>
    <w:rsid w:val="0011788B"/>
    <w:rsid w:val="00117A31"/>
    <w:rsid w:val="00117B1B"/>
    <w:rsid w:val="00117C5C"/>
    <w:rsid w:val="00117C7E"/>
    <w:rsid w:val="00117F78"/>
    <w:rsid w:val="001202F7"/>
    <w:rsid w:val="00120492"/>
    <w:rsid w:val="0012053F"/>
    <w:rsid w:val="001205C0"/>
    <w:rsid w:val="001207D9"/>
    <w:rsid w:val="0012086D"/>
    <w:rsid w:val="0012089D"/>
    <w:rsid w:val="00120948"/>
    <w:rsid w:val="00120C60"/>
    <w:rsid w:val="00121395"/>
    <w:rsid w:val="001214C5"/>
    <w:rsid w:val="00121757"/>
    <w:rsid w:val="001218D8"/>
    <w:rsid w:val="001218F8"/>
    <w:rsid w:val="00121B4F"/>
    <w:rsid w:val="00121BD5"/>
    <w:rsid w:val="00121EFF"/>
    <w:rsid w:val="001220B2"/>
    <w:rsid w:val="00122233"/>
    <w:rsid w:val="00122351"/>
    <w:rsid w:val="0012249B"/>
    <w:rsid w:val="00122553"/>
    <w:rsid w:val="00122B3B"/>
    <w:rsid w:val="00122DAF"/>
    <w:rsid w:val="00122EFD"/>
    <w:rsid w:val="00122FE1"/>
    <w:rsid w:val="00123004"/>
    <w:rsid w:val="00123009"/>
    <w:rsid w:val="00123052"/>
    <w:rsid w:val="00123053"/>
    <w:rsid w:val="001231A0"/>
    <w:rsid w:val="00123260"/>
    <w:rsid w:val="001232F7"/>
    <w:rsid w:val="00123311"/>
    <w:rsid w:val="001235B7"/>
    <w:rsid w:val="00123695"/>
    <w:rsid w:val="00123B95"/>
    <w:rsid w:val="00123D4E"/>
    <w:rsid w:val="00123D88"/>
    <w:rsid w:val="00123E58"/>
    <w:rsid w:val="00123EA3"/>
    <w:rsid w:val="00123FD7"/>
    <w:rsid w:val="0012401E"/>
    <w:rsid w:val="00124020"/>
    <w:rsid w:val="001241BE"/>
    <w:rsid w:val="001242F1"/>
    <w:rsid w:val="001244D8"/>
    <w:rsid w:val="00124535"/>
    <w:rsid w:val="00124647"/>
    <w:rsid w:val="00124655"/>
    <w:rsid w:val="00124777"/>
    <w:rsid w:val="001247EE"/>
    <w:rsid w:val="001248C1"/>
    <w:rsid w:val="001249E2"/>
    <w:rsid w:val="00124AEB"/>
    <w:rsid w:val="00124B95"/>
    <w:rsid w:val="00124D4E"/>
    <w:rsid w:val="00124DCC"/>
    <w:rsid w:val="00124FD7"/>
    <w:rsid w:val="001250AE"/>
    <w:rsid w:val="0012528D"/>
    <w:rsid w:val="0012534C"/>
    <w:rsid w:val="001254E6"/>
    <w:rsid w:val="001259CB"/>
    <w:rsid w:val="00125B5C"/>
    <w:rsid w:val="00125BE0"/>
    <w:rsid w:val="00125CA3"/>
    <w:rsid w:val="00125D35"/>
    <w:rsid w:val="00125D99"/>
    <w:rsid w:val="00125E35"/>
    <w:rsid w:val="00125F7E"/>
    <w:rsid w:val="001260D3"/>
    <w:rsid w:val="001260E6"/>
    <w:rsid w:val="00126251"/>
    <w:rsid w:val="001263DB"/>
    <w:rsid w:val="001263EF"/>
    <w:rsid w:val="00126694"/>
    <w:rsid w:val="001266DE"/>
    <w:rsid w:val="001269EC"/>
    <w:rsid w:val="00126A86"/>
    <w:rsid w:val="00126B9E"/>
    <w:rsid w:val="00126C32"/>
    <w:rsid w:val="00126D70"/>
    <w:rsid w:val="00126ECF"/>
    <w:rsid w:val="00126EF6"/>
    <w:rsid w:val="0012700D"/>
    <w:rsid w:val="00127036"/>
    <w:rsid w:val="001272A7"/>
    <w:rsid w:val="00127308"/>
    <w:rsid w:val="0012730F"/>
    <w:rsid w:val="00127310"/>
    <w:rsid w:val="00127594"/>
    <w:rsid w:val="001276F8"/>
    <w:rsid w:val="00127778"/>
    <w:rsid w:val="001277CC"/>
    <w:rsid w:val="0012783B"/>
    <w:rsid w:val="00127876"/>
    <w:rsid w:val="00127981"/>
    <w:rsid w:val="001279DC"/>
    <w:rsid w:val="00127C9B"/>
    <w:rsid w:val="00127CBA"/>
    <w:rsid w:val="00127D52"/>
    <w:rsid w:val="00127E27"/>
    <w:rsid w:val="001300C2"/>
    <w:rsid w:val="00130302"/>
    <w:rsid w:val="00130323"/>
    <w:rsid w:val="00130331"/>
    <w:rsid w:val="00130423"/>
    <w:rsid w:val="00130479"/>
    <w:rsid w:val="0013069E"/>
    <w:rsid w:val="001308D0"/>
    <w:rsid w:val="00130C84"/>
    <w:rsid w:val="00130EE3"/>
    <w:rsid w:val="00131146"/>
    <w:rsid w:val="001312E4"/>
    <w:rsid w:val="00131435"/>
    <w:rsid w:val="00131A3A"/>
    <w:rsid w:val="00131AA3"/>
    <w:rsid w:val="00131BC8"/>
    <w:rsid w:val="00131BD5"/>
    <w:rsid w:val="00131C57"/>
    <w:rsid w:val="00131E20"/>
    <w:rsid w:val="00131EC4"/>
    <w:rsid w:val="00131F52"/>
    <w:rsid w:val="00131F5E"/>
    <w:rsid w:val="0013203D"/>
    <w:rsid w:val="001320B2"/>
    <w:rsid w:val="0013220B"/>
    <w:rsid w:val="00132432"/>
    <w:rsid w:val="0013257A"/>
    <w:rsid w:val="00132644"/>
    <w:rsid w:val="001326EA"/>
    <w:rsid w:val="0013288D"/>
    <w:rsid w:val="0013296A"/>
    <w:rsid w:val="00132F96"/>
    <w:rsid w:val="00133031"/>
    <w:rsid w:val="001331E7"/>
    <w:rsid w:val="001336F6"/>
    <w:rsid w:val="0013375B"/>
    <w:rsid w:val="0013375E"/>
    <w:rsid w:val="00133B52"/>
    <w:rsid w:val="00133BBA"/>
    <w:rsid w:val="00133CC9"/>
    <w:rsid w:val="00133CCD"/>
    <w:rsid w:val="00133D94"/>
    <w:rsid w:val="00133DD4"/>
    <w:rsid w:val="00133E42"/>
    <w:rsid w:val="00133F05"/>
    <w:rsid w:val="00133F24"/>
    <w:rsid w:val="00134065"/>
    <w:rsid w:val="001341A4"/>
    <w:rsid w:val="001341B1"/>
    <w:rsid w:val="001347B1"/>
    <w:rsid w:val="001347F7"/>
    <w:rsid w:val="0013492A"/>
    <w:rsid w:val="00134D71"/>
    <w:rsid w:val="00134DEC"/>
    <w:rsid w:val="0013518A"/>
    <w:rsid w:val="0013519B"/>
    <w:rsid w:val="001352FC"/>
    <w:rsid w:val="00135409"/>
    <w:rsid w:val="00135449"/>
    <w:rsid w:val="001357D6"/>
    <w:rsid w:val="0013580D"/>
    <w:rsid w:val="0013580F"/>
    <w:rsid w:val="00135A58"/>
    <w:rsid w:val="00135A87"/>
    <w:rsid w:val="00135BAC"/>
    <w:rsid w:val="00135C4A"/>
    <w:rsid w:val="00135C5E"/>
    <w:rsid w:val="00135F50"/>
    <w:rsid w:val="00135F8C"/>
    <w:rsid w:val="00136091"/>
    <w:rsid w:val="001361C6"/>
    <w:rsid w:val="001362B0"/>
    <w:rsid w:val="00136672"/>
    <w:rsid w:val="00136A2F"/>
    <w:rsid w:val="00136B1F"/>
    <w:rsid w:val="00136B80"/>
    <w:rsid w:val="00136BD0"/>
    <w:rsid w:val="00136D3A"/>
    <w:rsid w:val="00136DAA"/>
    <w:rsid w:val="00137061"/>
    <w:rsid w:val="00137106"/>
    <w:rsid w:val="001372BA"/>
    <w:rsid w:val="001375A1"/>
    <w:rsid w:val="001375B9"/>
    <w:rsid w:val="0013772E"/>
    <w:rsid w:val="0013786F"/>
    <w:rsid w:val="001378DE"/>
    <w:rsid w:val="00137968"/>
    <w:rsid w:val="0013798E"/>
    <w:rsid w:val="001379B5"/>
    <w:rsid w:val="001379C6"/>
    <w:rsid w:val="00137D02"/>
    <w:rsid w:val="0014007F"/>
    <w:rsid w:val="001400A7"/>
    <w:rsid w:val="001400F2"/>
    <w:rsid w:val="001401C3"/>
    <w:rsid w:val="001401D3"/>
    <w:rsid w:val="001402C1"/>
    <w:rsid w:val="0014031C"/>
    <w:rsid w:val="001403DF"/>
    <w:rsid w:val="001404B4"/>
    <w:rsid w:val="0014071C"/>
    <w:rsid w:val="00140850"/>
    <w:rsid w:val="00140C72"/>
    <w:rsid w:val="00140CF4"/>
    <w:rsid w:val="00141387"/>
    <w:rsid w:val="00141442"/>
    <w:rsid w:val="001415D8"/>
    <w:rsid w:val="00141976"/>
    <w:rsid w:val="00141B78"/>
    <w:rsid w:val="00141D68"/>
    <w:rsid w:val="00141DD1"/>
    <w:rsid w:val="00141E14"/>
    <w:rsid w:val="00141EAA"/>
    <w:rsid w:val="00141FA2"/>
    <w:rsid w:val="00141FF9"/>
    <w:rsid w:val="00142026"/>
    <w:rsid w:val="00142194"/>
    <w:rsid w:val="001421D9"/>
    <w:rsid w:val="001421EB"/>
    <w:rsid w:val="00142485"/>
    <w:rsid w:val="00142493"/>
    <w:rsid w:val="001424F3"/>
    <w:rsid w:val="00142558"/>
    <w:rsid w:val="001425EF"/>
    <w:rsid w:val="0014268C"/>
    <w:rsid w:val="001427B1"/>
    <w:rsid w:val="001428D5"/>
    <w:rsid w:val="00142937"/>
    <w:rsid w:val="001429D7"/>
    <w:rsid w:val="001429EF"/>
    <w:rsid w:val="00142B4D"/>
    <w:rsid w:val="00142D81"/>
    <w:rsid w:val="0014314A"/>
    <w:rsid w:val="001436D9"/>
    <w:rsid w:val="00143866"/>
    <w:rsid w:val="0014393D"/>
    <w:rsid w:val="00143DBF"/>
    <w:rsid w:val="00143E51"/>
    <w:rsid w:val="00143F05"/>
    <w:rsid w:val="00144015"/>
    <w:rsid w:val="0014410D"/>
    <w:rsid w:val="00144111"/>
    <w:rsid w:val="00144159"/>
    <w:rsid w:val="0014417A"/>
    <w:rsid w:val="0014437F"/>
    <w:rsid w:val="0014441D"/>
    <w:rsid w:val="00144473"/>
    <w:rsid w:val="001444B3"/>
    <w:rsid w:val="001444CA"/>
    <w:rsid w:val="001444D9"/>
    <w:rsid w:val="00144620"/>
    <w:rsid w:val="00144752"/>
    <w:rsid w:val="00144846"/>
    <w:rsid w:val="001448FE"/>
    <w:rsid w:val="00144938"/>
    <w:rsid w:val="00144B67"/>
    <w:rsid w:val="00144F19"/>
    <w:rsid w:val="00145016"/>
    <w:rsid w:val="00145050"/>
    <w:rsid w:val="00145057"/>
    <w:rsid w:val="001450DE"/>
    <w:rsid w:val="001452E9"/>
    <w:rsid w:val="0014553D"/>
    <w:rsid w:val="00145640"/>
    <w:rsid w:val="0014581B"/>
    <w:rsid w:val="00145821"/>
    <w:rsid w:val="001458BC"/>
    <w:rsid w:val="00145B29"/>
    <w:rsid w:val="00145B4E"/>
    <w:rsid w:val="00145C1F"/>
    <w:rsid w:val="00145C26"/>
    <w:rsid w:val="00145CDD"/>
    <w:rsid w:val="00146141"/>
    <w:rsid w:val="00146160"/>
    <w:rsid w:val="00146186"/>
    <w:rsid w:val="001461D6"/>
    <w:rsid w:val="0014657E"/>
    <w:rsid w:val="0014658D"/>
    <w:rsid w:val="00146743"/>
    <w:rsid w:val="00146984"/>
    <w:rsid w:val="001469FC"/>
    <w:rsid w:val="00146AC5"/>
    <w:rsid w:val="00146C1E"/>
    <w:rsid w:val="00146F4B"/>
    <w:rsid w:val="00146FE3"/>
    <w:rsid w:val="0014721A"/>
    <w:rsid w:val="00147316"/>
    <w:rsid w:val="00147327"/>
    <w:rsid w:val="001473C2"/>
    <w:rsid w:val="0014748D"/>
    <w:rsid w:val="001476C8"/>
    <w:rsid w:val="0014789E"/>
    <w:rsid w:val="00147958"/>
    <w:rsid w:val="0014798E"/>
    <w:rsid w:val="001479D9"/>
    <w:rsid w:val="00147AE4"/>
    <w:rsid w:val="00147C2F"/>
    <w:rsid w:val="00147DA1"/>
    <w:rsid w:val="00150215"/>
    <w:rsid w:val="00150309"/>
    <w:rsid w:val="00150323"/>
    <w:rsid w:val="001503E2"/>
    <w:rsid w:val="001503F6"/>
    <w:rsid w:val="001504A6"/>
    <w:rsid w:val="001505B1"/>
    <w:rsid w:val="001507CE"/>
    <w:rsid w:val="00150B06"/>
    <w:rsid w:val="00150D7D"/>
    <w:rsid w:val="00150E46"/>
    <w:rsid w:val="001511B0"/>
    <w:rsid w:val="001513D6"/>
    <w:rsid w:val="001514E0"/>
    <w:rsid w:val="00151582"/>
    <w:rsid w:val="00151583"/>
    <w:rsid w:val="001515B2"/>
    <w:rsid w:val="0015161C"/>
    <w:rsid w:val="0015162F"/>
    <w:rsid w:val="001516CC"/>
    <w:rsid w:val="00151873"/>
    <w:rsid w:val="0015193A"/>
    <w:rsid w:val="001519BC"/>
    <w:rsid w:val="00151A9A"/>
    <w:rsid w:val="00151AA0"/>
    <w:rsid w:val="00151B84"/>
    <w:rsid w:val="00151BED"/>
    <w:rsid w:val="00151D5D"/>
    <w:rsid w:val="00151EF2"/>
    <w:rsid w:val="00151F6A"/>
    <w:rsid w:val="00152118"/>
    <w:rsid w:val="00152176"/>
    <w:rsid w:val="001523D3"/>
    <w:rsid w:val="00152430"/>
    <w:rsid w:val="00152550"/>
    <w:rsid w:val="001526DC"/>
    <w:rsid w:val="00152820"/>
    <w:rsid w:val="001529CD"/>
    <w:rsid w:val="00152A72"/>
    <w:rsid w:val="00152BA4"/>
    <w:rsid w:val="00152DBC"/>
    <w:rsid w:val="00152FDE"/>
    <w:rsid w:val="0015303C"/>
    <w:rsid w:val="001531BD"/>
    <w:rsid w:val="001532C1"/>
    <w:rsid w:val="001534C6"/>
    <w:rsid w:val="001534FF"/>
    <w:rsid w:val="0015354F"/>
    <w:rsid w:val="00153672"/>
    <w:rsid w:val="0015368F"/>
    <w:rsid w:val="001537AF"/>
    <w:rsid w:val="00153951"/>
    <w:rsid w:val="00153991"/>
    <w:rsid w:val="00153B23"/>
    <w:rsid w:val="00153F65"/>
    <w:rsid w:val="001540E9"/>
    <w:rsid w:val="00154115"/>
    <w:rsid w:val="001542D5"/>
    <w:rsid w:val="00154468"/>
    <w:rsid w:val="001544A0"/>
    <w:rsid w:val="00154577"/>
    <w:rsid w:val="00154682"/>
    <w:rsid w:val="001548BC"/>
    <w:rsid w:val="001549E6"/>
    <w:rsid w:val="00154D24"/>
    <w:rsid w:val="00155230"/>
    <w:rsid w:val="00155450"/>
    <w:rsid w:val="001554B7"/>
    <w:rsid w:val="00155746"/>
    <w:rsid w:val="00155798"/>
    <w:rsid w:val="00155983"/>
    <w:rsid w:val="001559BA"/>
    <w:rsid w:val="001559CD"/>
    <w:rsid w:val="00155A0F"/>
    <w:rsid w:val="00155ABE"/>
    <w:rsid w:val="00155AD7"/>
    <w:rsid w:val="00155B3A"/>
    <w:rsid w:val="00155B4D"/>
    <w:rsid w:val="00155CFD"/>
    <w:rsid w:val="00155F31"/>
    <w:rsid w:val="00156083"/>
    <w:rsid w:val="00156465"/>
    <w:rsid w:val="0015648B"/>
    <w:rsid w:val="00156555"/>
    <w:rsid w:val="001566D3"/>
    <w:rsid w:val="0015673F"/>
    <w:rsid w:val="00156A83"/>
    <w:rsid w:val="00156B61"/>
    <w:rsid w:val="00156BBF"/>
    <w:rsid w:val="00156C09"/>
    <w:rsid w:val="00156CCE"/>
    <w:rsid w:val="00156DA4"/>
    <w:rsid w:val="00156F59"/>
    <w:rsid w:val="00157144"/>
    <w:rsid w:val="00157181"/>
    <w:rsid w:val="001572C1"/>
    <w:rsid w:val="00157532"/>
    <w:rsid w:val="00157684"/>
    <w:rsid w:val="001577B7"/>
    <w:rsid w:val="00157AC2"/>
    <w:rsid w:val="00157D5F"/>
    <w:rsid w:val="00157D8F"/>
    <w:rsid w:val="00157E3F"/>
    <w:rsid w:val="00157F68"/>
    <w:rsid w:val="0016007E"/>
    <w:rsid w:val="001600CC"/>
    <w:rsid w:val="001603A6"/>
    <w:rsid w:val="00160463"/>
    <w:rsid w:val="00160521"/>
    <w:rsid w:val="00160530"/>
    <w:rsid w:val="0016073C"/>
    <w:rsid w:val="00160797"/>
    <w:rsid w:val="00160820"/>
    <w:rsid w:val="001608C2"/>
    <w:rsid w:val="00160956"/>
    <w:rsid w:val="00160AA9"/>
    <w:rsid w:val="00160C30"/>
    <w:rsid w:val="00160C4E"/>
    <w:rsid w:val="00160CCA"/>
    <w:rsid w:val="00160EDB"/>
    <w:rsid w:val="00160F2B"/>
    <w:rsid w:val="00160F95"/>
    <w:rsid w:val="001611DD"/>
    <w:rsid w:val="0016123C"/>
    <w:rsid w:val="00161298"/>
    <w:rsid w:val="00161615"/>
    <w:rsid w:val="001616B2"/>
    <w:rsid w:val="001616FC"/>
    <w:rsid w:val="00161708"/>
    <w:rsid w:val="00161753"/>
    <w:rsid w:val="00161815"/>
    <w:rsid w:val="00161A14"/>
    <w:rsid w:val="00161DBF"/>
    <w:rsid w:val="00161EA3"/>
    <w:rsid w:val="00161F6F"/>
    <w:rsid w:val="0016206C"/>
    <w:rsid w:val="0016215A"/>
    <w:rsid w:val="001621E7"/>
    <w:rsid w:val="00162329"/>
    <w:rsid w:val="00162538"/>
    <w:rsid w:val="0016255F"/>
    <w:rsid w:val="001625B2"/>
    <w:rsid w:val="001625C8"/>
    <w:rsid w:val="001625D2"/>
    <w:rsid w:val="00162611"/>
    <w:rsid w:val="0016268D"/>
    <w:rsid w:val="001626A0"/>
    <w:rsid w:val="0016270E"/>
    <w:rsid w:val="001627B8"/>
    <w:rsid w:val="0016284A"/>
    <w:rsid w:val="00162B38"/>
    <w:rsid w:val="00162C47"/>
    <w:rsid w:val="00162DA5"/>
    <w:rsid w:val="00162E5A"/>
    <w:rsid w:val="00162F0A"/>
    <w:rsid w:val="00162FA7"/>
    <w:rsid w:val="001631CA"/>
    <w:rsid w:val="00163512"/>
    <w:rsid w:val="00163596"/>
    <w:rsid w:val="001637E4"/>
    <w:rsid w:val="00163A99"/>
    <w:rsid w:val="00163AC9"/>
    <w:rsid w:val="00163B7E"/>
    <w:rsid w:val="0016415B"/>
    <w:rsid w:val="0016431A"/>
    <w:rsid w:val="001645A8"/>
    <w:rsid w:val="0016466D"/>
    <w:rsid w:val="0016475C"/>
    <w:rsid w:val="00164781"/>
    <w:rsid w:val="0016485A"/>
    <w:rsid w:val="00164B65"/>
    <w:rsid w:val="00164BBF"/>
    <w:rsid w:val="00164BFC"/>
    <w:rsid w:val="00164F35"/>
    <w:rsid w:val="00165206"/>
    <w:rsid w:val="0016537A"/>
    <w:rsid w:val="00165458"/>
    <w:rsid w:val="001654AF"/>
    <w:rsid w:val="0016556A"/>
    <w:rsid w:val="00165590"/>
    <w:rsid w:val="001655C6"/>
    <w:rsid w:val="00165699"/>
    <w:rsid w:val="00165860"/>
    <w:rsid w:val="00166249"/>
    <w:rsid w:val="001662D4"/>
    <w:rsid w:val="00166347"/>
    <w:rsid w:val="001663A2"/>
    <w:rsid w:val="0016645B"/>
    <w:rsid w:val="00166490"/>
    <w:rsid w:val="0016653D"/>
    <w:rsid w:val="00166640"/>
    <w:rsid w:val="00166707"/>
    <w:rsid w:val="001667BA"/>
    <w:rsid w:val="00166C08"/>
    <w:rsid w:val="00166C6A"/>
    <w:rsid w:val="00166CBA"/>
    <w:rsid w:val="00166DB6"/>
    <w:rsid w:val="00167097"/>
    <w:rsid w:val="001670C4"/>
    <w:rsid w:val="0016719A"/>
    <w:rsid w:val="0016719E"/>
    <w:rsid w:val="001671AC"/>
    <w:rsid w:val="001672DD"/>
    <w:rsid w:val="0016760C"/>
    <w:rsid w:val="001678CE"/>
    <w:rsid w:val="00167994"/>
    <w:rsid w:val="00167A60"/>
    <w:rsid w:val="00167DC8"/>
    <w:rsid w:val="00167E8C"/>
    <w:rsid w:val="00167EE6"/>
    <w:rsid w:val="00170095"/>
    <w:rsid w:val="001700EE"/>
    <w:rsid w:val="001704D4"/>
    <w:rsid w:val="0017057B"/>
    <w:rsid w:val="0017059A"/>
    <w:rsid w:val="0017060E"/>
    <w:rsid w:val="00170932"/>
    <w:rsid w:val="001709B9"/>
    <w:rsid w:val="00170B1E"/>
    <w:rsid w:val="00170C4A"/>
    <w:rsid w:val="00170DA9"/>
    <w:rsid w:val="00170ED8"/>
    <w:rsid w:val="00170F9B"/>
    <w:rsid w:val="0017103C"/>
    <w:rsid w:val="00171094"/>
    <w:rsid w:val="0017121D"/>
    <w:rsid w:val="001712BF"/>
    <w:rsid w:val="00171393"/>
    <w:rsid w:val="001717A4"/>
    <w:rsid w:val="001717EC"/>
    <w:rsid w:val="001718BD"/>
    <w:rsid w:val="001719A3"/>
    <w:rsid w:val="00171B2E"/>
    <w:rsid w:val="00171B58"/>
    <w:rsid w:val="00171BA3"/>
    <w:rsid w:val="00171BB1"/>
    <w:rsid w:val="00171C30"/>
    <w:rsid w:val="00171E38"/>
    <w:rsid w:val="00171EFF"/>
    <w:rsid w:val="00171F03"/>
    <w:rsid w:val="00171FB8"/>
    <w:rsid w:val="0017204A"/>
    <w:rsid w:val="00172145"/>
    <w:rsid w:val="00172376"/>
    <w:rsid w:val="00172391"/>
    <w:rsid w:val="001723F4"/>
    <w:rsid w:val="0017262B"/>
    <w:rsid w:val="001726C9"/>
    <w:rsid w:val="00172757"/>
    <w:rsid w:val="00172776"/>
    <w:rsid w:val="0017286C"/>
    <w:rsid w:val="001728BD"/>
    <w:rsid w:val="00172A3F"/>
    <w:rsid w:val="00172A7F"/>
    <w:rsid w:val="00172C3C"/>
    <w:rsid w:val="00172E23"/>
    <w:rsid w:val="00172E66"/>
    <w:rsid w:val="00172E73"/>
    <w:rsid w:val="001731F8"/>
    <w:rsid w:val="00173278"/>
    <w:rsid w:val="001732C8"/>
    <w:rsid w:val="0017333E"/>
    <w:rsid w:val="0017337F"/>
    <w:rsid w:val="001734F6"/>
    <w:rsid w:val="00173905"/>
    <w:rsid w:val="00173A48"/>
    <w:rsid w:val="00173AAC"/>
    <w:rsid w:val="00173B3C"/>
    <w:rsid w:val="00173E6F"/>
    <w:rsid w:val="00173EA9"/>
    <w:rsid w:val="00174091"/>
    <w:rsid w:val="001741ED"/>
    <w:rsid w:val="00174257"/>
    <w:rsid w:val="001742EF"/>
    <w:rsid w:val="0017455F"/>
    <w:rsid w:val="001745BF"/>
    <w:rsid w:val="0017472D"/>
    <w:rsid w:val="0017483B"/>
    <w:rsid w:val="00174BA7"/>
    <w:rsid w:val="00174BD4"/>
    <w:rsid w:val="00174D04"/>
    <w:rsid w:val="00174DE2"/>
    <w:rsid w:val="00174FE0"/>
    <w:rsid w:val="001750E1"/>
    <w:rsid w:val="001751AE"/>
    <w:rsid w:val="001751CF"/>
    <w:rsid w:val="001752F9"/>
    <w:rsid w:val="00175360"/>
    <w:rsid w:val="0017543A"/>
    <w:rsid w:val="00175494"/>
    <w:rsid w:val="001755B2"/>
    <w:rsid w:val="001755C6"/>
    <w:rsid w:val="00175863"/>
    <w:rsid w:val="0017588C"/>
    <w:rsid w:val="001759FF"/>
    <w:rsid w:val="00175AE1"/>
    <w:rsid w:val="00175CE3"/>
    <w:rsid w:val="00175FAE"/>
    <w:rsid w:val="001760D3"/>
    <w:rsid w:val="001762AD"/>
    <w:rsid w:val="001764DB"/>
    <w:rsid w:val="00176605"/>
    <w:rsid w:val="00176632"/>
    <w:rsid w:val="0017663B"/>
    <w:rsid w:val="0017665F"/>
    <w:rsid w:val="001766D5"/>
    <w:rsid w:val="0017670B"/>
    <w:rsid w:val="0017677A"/>
    <w:rsid w:val="0017682B"/>
    <w:rsid w:val="00176A35"/>
    <w:rsid w:val="00176AB0"/>
    <w:rsid w:val="00176C4D"/>
    <w:rsid w:val="00176DF5"/>
    <w:rsid w:val="00176EFA"/>
    <w:rsid w:val="00176F56"/>
    <w:rsid w:val="00176FD8"/>
    <w:rsid w:val="001770EE"/>
    <w:rsid w:val="0017710F"/>
    <w:rsid w:val="0017714D"/>
    <w:rsid w:val="0017740A"/>
    <w:rsid w:val="001774D2"/>
    <w:rsid w:val="00177572"/>
    <w:rsid w:val="00177771"/>
    <w:rsid w:val="001777AE"/>
    <w:rsid w:val="001778B5"/>
    <w:rsid w:val="001778EA"/>
    <w:rsid w:val="001779B8"/>
    <w:rsid w:val="001779BB"/>
    <w:rsid w:val="00177AAF"/>
    <w:rsid w:val="00177C54"/>
    <w:rsid w:val="00177C66"/>
    <w:rsid w:val="00177CCE"/>
    <w:rsid w:val="00177D16"/>
    <w:rsid w:val="00177DA9"/>
    <w:rsid w:val="00177F02"/>
    <w:rsid w:val="00177F4B"/>
    <w:rsid w:val="00177FD2"/>
    <w:rsid w:val="00180110"/>
    <w:rsid w:val="00180127"/>
    <w:rsid w:val="00180212"/>
    <w:rsid w:val="0018041A"/>
    <w:rsid w:val="0018049A"/>
    <w:rsid w:val="0018075E"/>
    <w:rsid w:val="001808A6"/>
    <w:rsid w:val="00180E79"/>
    <w:rsid w:val="00180EE9"/>
    <w:rsid w:val="00180FAF"/>
    <w:rsid w:val="00180FC6"/>
    <w:rsid w:val="00181076"/>
    <w:rsid w:val="001810C7"/>
    <w:rsid w:val="0018110A"/>
    <w:rsid w:val="00181252"/>
    <w:rsid w:val="0018125B"/>
    <w:rsid w:val="00181349"/>
    <w:rsid w:val="001814B4"/>
    <w:rsid w:val="001815CD"/>
    <w:rsid w:val="00181AB8"/>
    <w:rsid w:val="00181E39"/>
    <w:rsid w:val="00181F4E"/>
    <w:rsid w:val="00181F6E"/>
    <w:rsid w:val="00182117"/>
    <w:rsid w:val="0018239A"/>
    <w:rsid w:val="001826FA"/>
    <w:rsid w:val="001828F0"/>
    <w:rsid w:val="00182BF4"/>
    <w:rsid w:val="00182C33"/>
    <w:rsid w:val="00182EF5"/>
    <w:rsid w:val="00182F0B"/>
    <w:rsid w:val="00182FCD"/>
    <w:rsid w:val="00183039"/>
    <w:rsid w:val="001830A1"/>
    <w:rsid w:val="001830AE"/>
    <w:rsid w:val="00183327"/>
    <w:rsid w:val="001833DA"/>
    <w:rsid w:val="001833F5"/>
    <w:rsid w:val="00183544"/>
    <w:rsid w:val="0018355F"/>
    <w:rsid w:val="00183574"/>
    <w:rsid w:val="00183616"/>
    <w:rsid w:val="00183635"/>
    <w:rsid w:val="0018399D"/>
    <w:rsid w:val="00183A9C"/>
    <w:rsid w:val="00183C96"/>
    <w:rsid w:val="00183E95"/>
    <w:rsid w:val="00183FFD"/>
    <w:rsid w:val="0018435C"/>
    <w:rsid w:val="00184581"/>
    <w:rsid w:val="001845C5"/>
    <w:rsid w:val="00184656"/>
    <w:rsid w:val="00184786"/>
    <w:rsid w:val="001848AA"/>
    <w:rsid w:val="00184A90"/>
    <w:rsid w:val="00184C55"/>
    <w:rsid w:val="00184D86"/>
    <w:rsid w:val="00184DAB"/>
    <w:rsid w:val="00184DB9"/>
    <w:rsid w:val="00184FB0"/>
    <w:rsid w:val="00184FE4"/>
    <w:rsid w:val="0018502E"/>
    <w:rsid w:val="00185082"/>
    <w:rsid w:val="001850A2"/>
    <w:rsid w:val="001854AE"/>
    <w:rsid w:val="00185507"/>
    <w:rsid w:val="00185882"/>
    <w:rsid w:val="00185885"/>
    <w:rsid w:val="001858DF"/>
    <w:rsid w:val="00185A1F"/>
    <w:rsid w:val="00185D49"/>
    <w:rsid w:val="00185ED3"/>
    <w:rsid w:val="001860E0"/>
    <w:rsid w:val="00186205"/>
    <w:rsid w:val="0018630C"/>
    <w:rsid w:val="00186365"/>
    <w:rsid w:val="00186398"/>
    <w:rsid w:val="001866F5"/>
    <w:rsid w:val="001867A9"/>
    <w:rsid w:val="001867BA"/>
    <w:rsid w:val="001867FD"/>
    <w:rsid w:val="00186A5D"/>
    <w:rsid w:val="00186ABE"/>
    <w:rsid w:val="00186B9A"/>
    <w:rsid w:val="00186C75"/>
    <w:rsid w:val="00186CE6"/>
    <w:rsid w:val="00186EDD"/>
    <w:rsid w:val="00187114"/>
    <w:rsid w:val="00187308"/>
    <w:rsid w:val="00187530"/>
    <w:rsid w:val="0018758E"/>
    <w:rsid w:val="00187662"/>
    <w:rsid w:val="00187724"/>
    <w:rsid w:val="0018774C"/>
    <w:rsid w:val="001877F9"/>
    <w:rsid w:val="0018797E"/>
    <w:rsid w:val="00187C93"/>
    <w:rsid w:val="00187D60"/>
    <w:rsid w:val="00187DB0"/>
    <w:rsid w:val="00190029"/>
    <w:rsid w:val="001900D3"/>
    <w:rsid w:val="0019032C"/>
    <w:rsid w:val="00190361"/>
    <w:rsid w:val="001903FA"/>
    <w:rsid w:val="00190464"/>
    <w:rsid w:val="00190537"/>
    <w:rsid w:val="001907DE"/>
    <w:rsid w:val="00190B15"/>
    <w:rsid w:val="00190BCF"/>
    <w:rsid w:val="00190C8A"/>
    <w:rsid w:val="00190CCD"/>
    <w:rsid w:val="00190CD5"/>
    <w:rsid w:val="00190CE5"/>
    <w:rsid w:val="00190CE7"/>
    <w:rsid w:val="00190EB1"/>
    <w:rsid w:val="00190EF9"/>
    <w:rsid w:val="00190F57"/>
    <w:rsid w:val="00190FF9"/>
    <w:rsid w:val="00191018"/>
    <w:rsid w:val="00191105"/>
    <w:rsid w:val="0019113A"/>
    <w:rsid w:val="001911D7"/>
    <w:rsid w:val="001913C0"/>
    <w:rsid w:val="001913E1"/>
    <w:rsid w:val="001913E2"/>
    <w:rsid w:val="001914C8"/>
    <w:rsid w:val="00191560"/>
    <w:rsid w:val="00191646"/>
    <w:rsid w:val="001916EE"/>
    <w:rsid w:val="001917D0"/>
    <w:rsid w:val="00191836"/>
    <w:rsid w:val="00191886"/>
    <w:rsid w:val="0019198F"/>
    <w:rsid w:val="00191CF5"/>
    <w:rsid w:val="00191DA7"/>
    <w:rsid w:val="00191DCC"/>
    <w:rsid w:val="0019207C"/>
    <w:rsid w:val="0019211B"/>
    <w:rsid w:val="0019215D"/>
    <w:rsid w:val="00192501"/>
    <w:rsid w:val="00192544"/>
    <w:rsid w:val="0019256E"/>
    <w:rsid w:val="001925EA"/>
    <w:rsid w:val="001926B1"/>
    <w:rsid w:val="00192782"/>
    <w:rsid w:val="00192DF2"/>
    <w:rsid w:val="00192FB3"/>
    <w:rsid w:val="00192FD5"/>
    <w:rsid w:val="0019306D"/>
    <w:rsid w:val="001931AB"/>
    <w:rsid w:val="001932B5"/>
    <w:rsid w:val="001934B6"/>
    <w:rsid w:val="00193691"/>
    <w:rsid w:val="001936A5"/>
    <w:rsid w:val="00193731"/>
    <w:rsid w:val="001937AB"/>
    <w:rsid w:val="0019394A"/>
    <w:rsid w:val="00193B47"/>
    <w:rsid w:val="00193D86"/>
    <w:rsid w:val="00193D8A"/>
    <w:rsid w:val="00193E14"/>
    <w:rsid w:val="00193E7D"/>
    <w:rsid w:val="001940FF"/>
    <w:rsid w:val="0019428E"/>
    <w:rsid w:val="00194362"/>
    <w:rsid w:val="00194394"/>
    <w:rsid w:val="0019446F"/>
    <w:rsid w:val="0019449C"/>
    <w:rsid w:val="001945AD"/>
    <w:rsid w:val="00194714"/>
    <w:rsid w:val="00194864"/>
    <w:rsid w:val="0019487A"/>
    <w:rsid w:val="001948D3"/>
    <w:rsid w:val="00194B10"/>
    <w:rsid w:val="00194C4D"/>
    <w:rsid w:val="00194CBB"/>
    <w:rsid w:val="001952A5"/>
    <w:rsid w:val="0019530E"/>
    <w:rsid w:val="0019533D"/>
    <w:rsid w:val="00195478"/>
    <w:rsid w:val="00195553"/>
    <w:rsid w:val="001955BC"/>
    <w:rsid w:val="0019572C"/>
    <w:rsid w:val="0019582C"/>
    <w:rsid w:val="001958D5"/>
    <w:rsid w:val="00195A19"/>
    <w:rsid w:val="00195A4D"/>
    <w:rsid w:val="00195BDF"/>
    <w:rsid w:val="00195C20"/>
    <w:rsid w:val="00195DAE"/>
    <w:rsid w:val="00195E99"/>
    <w:rsid w:val="00195F31"/>
    <w:rsid w:val="00195F34"/>
    <w:rsid w:val="00195F4B"/>
    <w:rsid w:val="001960B1"/>
    <w:rsid w:val="001960C2"/>
    <w:rsid w:val="001960EF"/>
    <w:rsid w:val="001962E0"/>
    <w:rsid w:val="001966C4"/>
    <w:rsid w:val="00196922"/>
    <w:rsid w:val="00196994"/>
    <w:rsid w:val="001969D2"/>
    <w:rsid w:val="00196A3E"/>
    <w:rsid w:val="00196A63"/>
    <w:rsid w:val="00196B60"/>
    <w:rsid w:val="00196C73"/>
    <w:rsid w:val="00196CEC"/>
    <w:rsid w:val="00197055"/>
    <w:rsid w:val="00197226"/>
    <w:rsid w:val="001973A1"/>
    <w:rsid w:val="001973CF"/>
    <w:rsid w:val="00197542"/>
    <w:rsid w:val="001975B3"/>
    <w:rsid w:val="001976CB"/>
    <w:rsid w:val="00197798"/>
    <w:rsid w:val="001977DD"/>
    <w:rsid w:val="00197A26"/>
    <w:rsid w:val="00197B1C"/>
    <w:rsid w:val="00197BCB"/>
    <w:rsid w:val="00197C9A"/>
    <w:rsid w:val="00197CF5"/>
    <w:rsid w:val="00197D60"/>
    <w:rsid w:val="00197D8E"/>
    <w:rsid w:val="00197DC0"/>
    <w:rsid w:val="00197DCB"/>
    <w:rsid w:val="00197F65"/>
    <w:rsid w:val="001A018E"/>
    <w:rsid w:val="001A02CB"/>
    <w:rsid w:val="001A02FB"/>
    <w:rsid w:val="001A034F"/>
    <w:rsid w:val="001A04CE"/>
    <w:rsid w:val="001A0619"/>
    <w:rsid w:val="001A0867"/>
    <w:rsid w:val="001A0884"/>
    <w:rsid w:val="001A0977"/>
    <w:rsid w:val="001A0ABE"/>
    <w:rsid w:val="001A0C2F"/>
    <w:rsid w:val="001A0D17"/>
    <w:rsid w:val="001A0D6B"/>
    <w:rsid w:val="001A0DBE"/>
    <w:rsid w:val="001A0DD8"/>
    <w:rsid w:val="001A0E21"/>
    <w:rsid w:val="001A0E5C"/>
    <w:rsid w:val="001A0F19"/>
    <w:rsid w:val="001A0F62"/>
    <w:rsid w:val="001A1118"/>
    <w:rsid w:val="001A1135"/>
    <w:rsid w:val="001A11BC"/>
    <w:rsid w:val="001A16C3"/>
    <w:rsid w:val="001A170A"/>
    <w:rsid w:val="001A179C"/>
    <w:rsid w:val="001A199D"/>
    <w:rsid w:val="001A1A55"/>
    <w:rsid w:val="001A1A8F"/>
    <w:rsid w:val="001A1C4F"/>
    <w:rsid w:val="001A1D7A"/>
    <w:rsid w:val="001A1F1F"/>
    <w:rsid w:val="001A2049"/>
    <w:rsid w:val="001A20B7"/>
    <w:rsid w:val="001A20CB"/>
    <w:rsid w:val="001A21F5"/>
    <w:rsid w:val="001A2298"/>
    <w:rsid w:val="001A231C"/>
    <w:rsid w:val="001A2526"/>
    <w:rsid w:val="001A2606"/>
    <w:rsid w:val="001A26E9"/>
    <w:rsid w:val="001A2956"/>
    <w:rsid w:val="001A2ABA"/>
    <w:rsid w:val="001A2C22"/>
    <w:rsid w:val="001A2DBC"/>
    <w:rsid w:val="001A2ED9"/>
    <w:rsid w:val="001A3059"/>
    <w:rsid w:val="001A31DF"/>
    <w:rsid w:val="001A32D1"/>
    <w:rsid w:val="001A3326"/>
    <w:rsid w:val="001A36E4"/>
    <w:rsid w:val="001A37F8"/>
    <w:rsid w:val="001A3826"/>
    <w:rsid w:val="001A3857"/>
    <w:rsid w:val="001A3A05"/>
    <w:rsid w:val="001A3A3C"/>
    <w:rsid w:val="001A3B80"/>
    <w:rsid w:val="001A3C11"/>
    <w:rsid w:val="001A3D40"/>
    <w:rsid w:val="001A3D8E"/>
    <w:rsid w:val="001A3D8F"/>
    <w:rsid w:val="001A3E83"/>
    <w:rsid w:val="001A3F32"/>
    <w:rsid w:val="001A409C"/>
    <w:rsid w:val="001A4150"/>
    <w:rsid w:val="001A4507"/>
    <w:rsid w:val="001A4562"/>
    <w:rsid w:val="001A4571"/>
    <w:rsid w:val="001A46C3"/>
    <w:rsid w:val="001A46DA"/>
    <w:rsid w:val="001A4800"/>
    <w:rsid w:val="001A4882"/>
    <w:rsid w:val="001A48F3"/>
    <w:rsid w:val="001A4C57"/>
    <w:rsid w:val="001A4DD2"/>
    <w:rsid w:val="001A4E4F"/>
    <w:rsid w:val="001A4ED3"/>
    <w:rsid w:val="001A4F20"/>
    <w:rsid w:val="001A52F9"/>
    <w:rsid w:val="001A54A5"/>
    <w:rsid w:val="001A555D"/>
    <w:rsid w:val="001A575E"/>
    <w:rsid w:val="001A5852"/>
    <w:rsid w:val="001A59AA"/>
    <w:rsid w:val="001A5A5E"/>
    <w:rsid w:val="001A5AB0"/>
    <w:rsid w:val="001A5C69"/>
    <w:rsid w:val="001A5D0F"/>
    <w:rsid w:val="001A5DCF"/>
    <w:rsid w:val="001A5F6C"/>
    <w:rsid w:val="001A620F"/>
    <w:rsid w:val="001A62E5"/>
    <w:rsid w:val="001A62F2"/>
    <w:rsid w:val="001A6310"/>
    <w:rsid w:val="001A6483"/>
    <w:rsid w:val="001A64A4"/>
    <w:rsid w:val="001A660F"/>
    <w:rsid w:val="001A67FD"/>
    <w:rsid w:val="001A683F"/>
    <w:rsid w:val="001A6991"/>
    <w:rsid w:val="001A6A22"/>
    <w:rsid w:val="001A6AFB"/>
    <w:rsid w:val="001A6C80"/>
    <w:rsid w:val="001A6D0E"/>
    <w:rsid w:val="001A6D44"/>
    <w:rsid w:val="001A6D4A"/>
    <w:rsid w:val="001A6E4F"/>
    <w:rsid w:val="001A6FEE"/>
    <w:rsid w:val="001A7019"/>
    <w:rsid w:val="001A7062"/>
    <w:rsid w:val="001A712C"/>
    <w:rsid w:val="001A7159"/>
    <w:rsid w:val="001A739A"/>
    <w:rsid w:val="001A74FA"/>
    <w:rsid w:val="001A7791"/>
    <w:rsid w:val="001A7958"/>
    <w:rsid w:val="001A7B06"/>
    <w:rsid w:val="001A7B2D"/>
    <w:rsid w:val="001A7C53"/>
    <w:rsid w:val="001A7C5E"/>
    <w:rsid w:val="001B0230"/>
    <w:rsid w:val="001B0236"/>
    <w:rsid w:val="001B0263"/>
    <w:rsid w:val="001B0296"/>
    <w:rsid w:val="001B0298"/>
    <w:rsid w:val="001B037B"/>
    <w:rsid w:val="001B03D8"/>
    <w:rsid w:val="001B0473"/>
    <w:rsid w:val="001B05F1"/>
    <w:rsid w:val="001B07F6"/>
    <w:rsid w:val="001B08FB"/>
    <w:rsid w:val="001B0A92"/>
    <w:rsid w:val="001B0C63"/>
    <w:rsid w:val="001B0E96"/>
    <w:rsid w:val="001B140D"/>
    <w:rsid w:val="001B15E2"/>
    <w:rsid w:val="001B15F2"/>
    <w:rsid w:val="001B16F1"/>
    <w:rsid w:val="001B1B3D"/>
    <w:rsid w:val="001B1B49"/>
    <w:rsid w:val="001B1C60"/>
    <w:rsid w:val="001B1C84"/>
    <w:rsid w:val="001B1D3C"/>
    <w:rsid w:val="001B1D7B"/>
    <w:rsid w:val="001B1E9B"/>
    <w:rsid w:val="001B1EDA"/>
    <w:rsid w:val="001B1EEA"/>
    <w:rsid w:val="001B1F69"/>
    <w:rsid w:val="001B1F81"/>
    <w:rsid w:val="001B1FC6"/>
    <w:rsid w:val="001B20F0"/>
    <w:rsid w:val="001B2152"/>
    <w:rsid w:val="001B217C"/>
    <w:rsid w:val="001B2271"/>
    <w:rsid w:val="001B2389"/>
    <w:rsid w:val="001B23AD"/>
    <w:rsid w:val="001B24F4"/>
    <w:rsid w:val="001B28E6"/>
    <w:rsid w:val="001B2954"/>
    <w:rsid w:val="001B29D1"/>
    <w:rsid w:val="001B29EB"/>
    <w:rsid w:val="001B2B45"/>
    <w:rsid w:val="001B2C8F"/>
    <w:rsid w:val="001B2CDA"/>
    <w:rsid w:val="001B2E3F"/>
    <w:rsid w:val="001B3247"/>
    <w:rsid w:val="001B32EE"/>
    <w:rsid w:val="001B34FB"/>
    <w:rsid w:val="001B358E"/>
    <w:rsid w:val="001B3606"/>
    <w:rsid w:val="001B3754"/>
    <w:rsid w:val="001B37CE"/>
    <w:rsid w:val="001B39A1"/>
    <w:rsid w:val="001B39E4"/>
    <w:rsid w:val="001B3A57"/>
    <w:rsid w:val="001B3DB5"/>
    <w:rsid w:val="001B3DC0"/>
    <w:rsid w:val="001B3E1A"/>
    <w:rsid w:val="001B3E91"/>
    <w:rsid w:val="001B4088"/>
    <w:rsid w:val="001B40E4"/>
    <w:rsid w:val="001B412D"/>
    <w:rsid w:val="001B4295"/>
    <w:rsid w:val="001B43BB"/>
    <w:rsid w:val="001B4435"/>
    <w:rsid w:val="001B4697"/>
    <w:rsid w:val="001B4A3B"/>
    <w:rsid w:val="001B4A7A"/>
    <w:rsid w:val="001B4CB7"/>
    <w:rsid w:val="001B4D1D"/>
    <w:rsid w:val="001B4D1E"/>
    <w:rsid w:val="001B5137"/>
    <w:rsid w:val="001B517B"/>
    <w:rsid w:val="001B5327"/>
    <w:rsid w:val="001B5397"/>
    <w:rsid w:val="001B5763"/>
    <w:rsid w:val="001B5867"/>
    <w:rsid w:val="001B58C4"/>
    <w:rsid w:val="001B595C"/>
    <w:rsid w:val="001B5987"/>
    <w:rsid w:val="001B5CD6"/>
    <w:rsid w:val="001B5E67"/>
    <w:rsid w:val="001B5F47"/>
    <w:rsid w:val="001B6146"/>
    <w:rsid w:val="001B61BD"/>
    <w:rsid w:val="001B633B"/>
    <w:rsid w:val="001B635C"/>
    <w:rsid w:val="001B64CA"/>
    <w:rsid w:val="001B64E9"/>
    <w:rsid w:val="001B66B8"/>
    <w:rsid w:val="001B682B"/>
    <w:rsid w:val="001B6A31"/>
    <w:rsid w:val="001B6AED"/>
    <w:rsid w:val="001B6BD6"/>
    <w:rsid w:val="001B6C38"/>
    <w:rsid w:val="001B6CF6"/>
    <w:rsid w:val="001B6D3E"/>
    <w:rsid w:val="001B70FB"/>
    <w:rsid w:val="001B71EE"/>
    <w:rsid w:val="001B7317"/>
    <w:rsid w:val="001B733F"/>
    <w:rsid w:val="001B7447"/>
    <w:rsid w:val="001B75E9"/>
    <w:rsid w:val="001B7A27"/>
    <w:rsid w:val="001B7A83"/>
    <w:rsid w:val="001B7C82"/>
    <w:rsid w:val="001B7DAC"/>
    <w:rsid w:val="001B7DF9"/>
    <w:rsid w:val="001C0113"/>
    <w:rsid w:val="001C03A0"/>
    <w:rsid w:val="001C0597"/>
    <w:rsid w:val="001C0768"/>
    <w:rsid w:val="001C076F"/>
    <w:rsid w:val="001C0862"/>
    <w:rsid w:val="001C0B0F"/>
    <w:rsid w:val="001C0B66"/>
    <w:rsid w:val="001C0BD1"/>
    <w:rsid w:val="001C0C12"/>
    <w:rsid w:val="001C0DA9"/>
    <w:rsid w:val="001C1150"/>
    <w:rsid w:val="001C117F"/>
    <w:rsid w:val="001C1558"/>
    <w:rsid w:val="001C1583"/>
    <w:rsid w:val="001C1608"/>
    <w:rsid w:val="001C1AF2"/>
    <w:rsid w:val="001C1B0A"/>
    <w:rsid w:val="001C1B65"/>
    <w:rsid w:val="001C1B91"/>
    <w:rsid w:val="001C1BF7"/>
    <w:rsid w:val="001C1C60"/>
    <w:rsid w:val="001C1E5B"/>
    <w:rsid w:val="001C1F38"/>
    <w:rsid w:val="001C207F"/>
    <w:rsid w:val="001C2334"/>
    <w:rsid w:val="001C23AB"/>
    <w:rsid w:val="001C2541"/>
    <w:rsid w:val="001C2722"/>
    <w:rsid w:val="001C2BAC"/>
    <w:rsid w:val="001C2CA6"/>
    <w:rsid w:val="001C3192"/>
    <w:rsid w:val="001C327A"/>
    <w:rsid w:val="001C32CD"/>
    <w:rsid w:val="001C33BA"/>
    <w:rsid w:val="001C38EC"/>
    <w:rsid w:val="001C39FF"/>
    <w:rsid w:val="001C3B14"/>
    <w:rsid w:val="001C3B7C"/>
    <w:rsid w:val="001C3F6F"/>
    <w:rsid w:val="001C4079"/>
    <w:rsid w:val="001C4249"/>
    <w:rsid w:val="001C4251"/>
    <w:rsid w:val="001C42D5"/>
    <w:rsid w:val="001C4590"/>
    <w:rsid w:val="001C46B6"/>
    <w:rsid w:val="001C4782"/>
    <w:rsid w:val="001C48C9"/>
    <w:rsid w:val="001C49A2"/>
    <w:rsid w:val="001C4B74"/>
    <w:rsid w:val="001C4F1E"/>
    <w:rsid w:val="001C4F8B"/>
    <w:rsid w:val="001C4FC2"/>
    <w:rsid w:val="001C5034"/>
    <w:rsid w:val="001C5109"/>
    <w:rsid w:val="001C5392"/>
    <w:rsid w:val="001C5398"/>
    <w:rsid w:val="001C53A8"/>
    <w:rsid w:val="001C5496"/>
    <w:rsid w:val="001C54C5"/>
    <w:rsid w:val="001C587C"/>
    <w:rsid w:val="001C5914"/>
    <w:rsid w:val="001C595A"/>
    <w:rsid w:val="001C5B5A"/>
    <w:rsid w:val="001C5FE9"/>
    <w:rsid w:val="001C61AE"/>
    <w:rsid w:val="001C6255"/>
    <w:rsid w:val="001C64EB"/>
    <w:rsid w:val="001C64F5"/>
    <w:rsid w:val="001C6579"/>
    <w:rsid w:val="001C68A0"/>
    <w:rsid w:val="001C690B"/>
    <w:rsid w:val="001C6BB5"/>
    <w:rsid w:val="001C6CCA"/>
    <w:rsid w:val="001C6D05"/>
    <w:rsid w:val="001C6D5A"/>
    <w:rsid w:val="001C6E4A"/>
    <w:rsid w:val="001C6EE8"/>
    <w:rsid w:val="001C6F4B"/>
    <w:rsid w:val="001C7010"/>
    <w:rsid w:val="001C704E"/>
    <w:rsid w:val="001C7130"/>
    <w:rsid w:val="001C7249"/>
    <w:rsid w:val="001C72A4"/>
    <w:rsid w:val="001C72F8"/>
    <w:rsid w:val="001C7456"/>
    <w:rsid w:val="001C7551"/>
    <w:rsid w:val="001C7610"/>
    <w:rsid w:val="001C7644"/>
    <w:rsid w:val="001C770F"/>
    <w:rsid w:val="001C7833"/>
    <w:rsid w:val="001C790A"/>
    <w:rsid w:val="001C790F"/>
    <w:rsid w:val="001C794B"/>
    <w:rsid w:val="001C79A1"/>
    <w:rsid w:val="001C79DF"/>
    <w:rsid w:val="001C7A5E"/>
    <w:rsid w:val="001C7C7B"/>
    <w:rsid w:val="001C7D63"/>
    <w:rsid w:val="001C7E41"/>
    <w:rsid w:val="001C7F5D"/>
    <w:rsid w:val="001C7FB9"/>
    <w:rsid w:val="001D0112"/>
    <w:rsid w:val="001D02D2"/>
    <w:rsid w:val="001D077C"/>
    <w:rsid w:val="001D089C"/>
    <w:rsid w:val="001D0A56"/>
    <w:rsid w:val="001D0A64"/>
    <w:rsid w:val="001D0B11"/>
    <w:rsid w:val="001D0B1D"/>
    <w:rsid w:val="001D0C66"/>
    <w:rsid w:val="001D0E8D"/>
    <w:rsid w:val="001D0EED"/>
    <w:rsid w:val="001D0FB4"/>
    <w:rsid w:val="001D10F4"/>
    <w:rsid w:val="001D11FA"/>
    <w:rsid w:val="001D12BE"/>
    <w:rsid w:val="001D13B5"/>
    <w:rsid w:val="001D1404"/>
    <w:rsid w:val="001D1995"/>
    <w:rsid w:val="001D1BE8"/>
    <w:rsid w:val="001D1BEF"/>
    <w:rsid w:val="001D1C95"/>
    <w:rsid w:val="001D1CBC"/>
    <w:rsid w:val="001D1D11"/>
    <w:rsid w:val="001D1E2C"/>
    <w:rsid w:val="001D1EFC"/>
    <w:rsid w:val="001D1FB6"/>
    <w:rsid w:val="001D1FB7"/>
    <w:rsid w:val="001D1FBB"/>
    <w:rsid w:val="001D21FD"/>
    <w:rsid w:val="001D22B1"/>
    <w:rsid w:val="001D22CE"/>
    <w:rsid w:val="001D23B8"/>
    <w:rsid w:val="001D2611"/>
    <w:rsid w:val="001D2624"/>
    <w:rsid w:val="001D26C3"/>
    <w:rsid w:val="001D2753"/>
    <w:rsid w:val="001D2AEF"/>
    <w:rsid w:val="001D2B7D"/>
    <w:rsid w:val="001D2BF3"/>
    <w:rsid w:val="001D2C21"/>
    <w:rsid w:val="001D2C4B"/>
    <w:rsid w:val="001D2D5D"/>
    <w:rsid w:val="001D2E86"/>
    <w:rsid w:val="001D2F93"/>
    <w:rsid w:val="001D2FC2"/>
    <w:rsid w:val="001D3002"/>
    <w:rsid w:val="001D3059"/>
    <w:rsid w:val="001D32A6"/>
    <w:rsid w:val="001D32DB"/>
    <w:rsid w:val="001D345F"/>
    <w:rsid w:val="001D35F9"/>
    <w:rsid w:val="001D365F"/>
    <w:rsid w:val="001D3995"/>
    <w:rsid w:val="001D3A16"/>
    <w:rsid w:val="001D3A36"/>
    <w:rsid w:val="001D3A76"/>
    <w:rsid w:val="001D3D00"/>
    <w:rsid w:val="001D3D43"/>
    <w:rsid w:val="001D3DA5"/>
    <w:rsid w:val="001D409B"/>
    <w:rsid w:val="001D41DE"/>
    <w:rsid w:val="001D4317"/>
    <w:rsid w:val="001D4347"/>
    <w:rsid w:val="001D446E"/>
    <w:rsid w:val="001D4657"/>
    <w:rsid w:val="001D46ED"/>
    <w:rsid w:val="001D4738"/>
    <w:rsid w:val="001D4B41"/>
    <w:rsid w:val="001D4DAC"/>
    <w:rsid w:val="001D4E16"/>
    <w:rsid w:val="001D4EA1"/>
    <w:rsid w:val="001D4F73"/>
    <w:rsid w:val="001D503B"/>
    <w:rsid w:val="001D5053"/>
    <w:rsid w:val="001D508D"/>
    <w:rsid w:val="001D5191"/>
    <w:rsid w:val="001D548C"/>
    <w:rsid w:val="001D54D9"/>
    <w:rsid w:val="001D54E5"/>
    <w:rsid w:val="001D565F"/>
    <w:rsid w:val="001D568C"/>
    <w:rsid w:val="001D56EE"/>
    <w:rsid w:val="001D5728"/>
    <w:rsid w:val="001D57FD"/>
    <w:rsid w:val="001D5855"/>
    <w:rsid w:val="001D58EF"/>
    <w:rsid w:val="001D5E3D"/>
    <w:rsid w:val="001D5F6A"/>
    <w:rsid w:val="001D5F8D"/>
    <w:rsid w:val="001D6006"/>
    <w:rsid w:val="001D600C"/>
    <w:rsid w:val="001D6066"/>
    <w:rsid w:val="001D6133"/>
    <w:rsid w:val="001D62F6"/>
    <w:rsid w:val="001D640A"/>
    <w:rsid w:val="001D6447"/>
    <w:rsid w:val="001D644B"/>
    <w:rsid w:val="001D6482"/>
    <w:rsid w:val="001D65FD"/>
    <w:rsid w:val="001D66B8"/>
    <w:rsid w:val="001D674E"/>
    <w:rsid w:val="001D67D5"/>
    <w:rsid w:val="001D6832"/>
    <w:rsid w:val="001D6906"/>
    <w:rsid w:val="001D69AC"/>
    <w:rsid w:val="001D6A4F"/>
    <w:rsid w:val="001D6B0C"/>
    <w:rsid w:val="001D6CB6"/>
    <w:rsid w:val="001D6D16"/>
    <w:rsid w:val="001D6D6D"/>
    <w:rsid w:val="001D6E9D"/>
    <w:rsid w:val="001D6EAB"/>
    <w:rsid w:val="001D6F9C"/>
    <w:rsid w:val="001D71D2"/>
    <w:rsid w:val="001D72B1"/>
    <w:rsid w:val="001D72C4"/>
    <w:rsid w:val="001D73BA"/>
    <w:rsid w:val="001D7535"/>
    <w:rsid w:val="001D766D"/>
    <w:rsid w:val="001D76BB"/>
    <w:rsid w:val="001D771D"/>
    <w:rsid w:val="001D7906"/>
    <w:rsid w:val="001D7A6E"/>
    <w:rsid w:val="001D7E2F"/>
    <w:rsid w:val="001D7EE4"/>
    <w:rsid w:val="001E0017"/>
    <w:rsid w:val="001E01E6"/>
    <w:rsid w:val="001E02C6"/>
    <w:rsid w:val="001E0388"/>
    <w:rsid w:val="001E0616"/>
    <w:rsid w:val="001E0664"/>
    <w:rsid w:val="001E0668"/>
    <w:rsid w:val="001E0689"/>
    <w:rsid w:val="001E0743"/>
    <w:rsid w:val="001E0856"/>
    <w:rsid w:val="001E0A2D"/>
    <w:rsid w:val="001E0B03"/>
    <w:rsid w:val="001E0BA3"/>
    <w:rsid w:val="001E0D71"/>
    <w:rsid w:val="001E0DF0"/>
    <w:rsid w:val="001E10B9"/>
    <w:rsid w:val="001E10BC"/>
    <w:rsid w:val="001E1165"/>
    <w:rsid w:val="001E122E"/>
    <w:rsid w:val="001E1394"/>
    <w:rsid w:val="001E13BA"/>
    <w:rsid w:val="001E13F4"/>
    <w:rsid w:val="001E145E"/>
    <w:rsid w:val="001E15D8"/>
    <w:rsid w:val="001E17B2"/>
    <w:rsid w:val="001E1923"/>
    <w:rsid w:val="001E1930"/>
    <w:rsid w:val="001E19C5"/>
    <w:rsid w:val="001E1BC4"/>
    <w:rsid w:val="001E1C7C"/>
    <w:rsid w:val="001E1F48"/>
    <w:rsid w:val="001E20C2"/>
    <w:rsid w:val="001E2105"/>
    <w:rsid w:val="001E212C"/>
    <w:rsid w:val="001E2661"/>
    <w:rsid w:val="001E26C0"/>
    <w:rsid w:val="001E299E"/>
    <w:rsid w:val="001E2A65"/>
    <w:rsid w:val="001E2AD7"/>
    <w:rsid w:val="001E2BB5"/>
    <w:rsid w:val="001E2CB0"/>
    <w:rsid w:val="001E2E6D"/>
    <w:rsid w:val="001E2E83"/>
    <w:rsid w:val="001E2F46"/>
    <w:rsid w:val="001E303D"/>
    <w:rsid w:val="001E308B"/>
    <w:rsid w:val="001E3316"/>
    <w:rsid w:val="001E358C"/>
    <w:rsid w:val="001E35A7"/>
    <w:rsid w:val="001E374A"/>
    <w:rsid w:val="001E3840"/>
    <w:rsid w:val="001E384E"/>
    <w:rsid w:val="001E3A71"/>
    <w:rsid w:val="001E3B17"/>
    <w:rsid w:val="001E3B44"/>
    <w:rsid w:val="001E3B5B"/>
    <w:rsid w:val="001E3C95"/>
    <w:rsid w:val="001E3CE1"/>
    <w:rsid w:val="001E3DE7"/>
    <w:rsid w:val="001E3E0B"/>
    <w:rsid w:val="001E4020"/>
    <w:rsid w:val="001E41A4"/>
    <w:rsid w:val="001E426A"/>
    <w:rsid w:val="001E4330"/>
    <w:rsid w:val="001E437E"/>
    <w:rsid w:val="001E44EE"/>
    <w:rsid w:val="001E4596"/>
    <w:rsid w:val="001E4787"/>
    <w:rsid w:val="001E47B3"/>
    <w:rsid w:val="001E4958"/>
    <w:rsid w:val="001E4978"/>
    <w:rsid w:val="001E4ACD"/>
    <w:rsid w:val="001E4B2F"/>
    <w:rsid w:val="001E4BEE"/>
    <w:rsid w:val="001E4DDB"/>
    <w:rsid w:val="001E4E60"/>
    <w:rsid w:val="001E4F0E"/>
    <w:rsid w:val="001E505C"/>
    <w:rsid w:val="001E5185"/>
    <w:rsid w:val="001E519D"/>
    <w:rsid w:val="001E5452"/>
    <w:rsid w:val="001E576C"/>
    <w:rsid w:val="001E57CE"/>
    <w:rsid w:val="001E588A"/>
    <w:rsid w:val="001E5BCF"/>
    <w:rsid w:val="001E5C60"/>
    <w:rsid w:val="001E5DCD"/>
    <w:rsid w:val="001E5F3B"/>
    <w:rsid w:val="001E60D4"/>
    <w:rsid w:val="001E60E3"/>
    <w:rsid w:val="001E618E"/>
    <w:rsid w:val="001E6351"/>
    <w:rsid w:val="001E6352"/>
    <w:rsid w:val="001E642C"/>
    <w:rsid w:val="001E6570"/>
    <w:rsid w:val="001E681A"/>
    <w:rsid w:val="001E6A1A"/>
    <w:rsid w:val="001E6D47"/>
    <w:rsid w:val="001E6D8A"/>
    <w:rsid w:val="001E6EAA"/>
    <w:rsid w:val="001E6F9C"/>
    <w:rsid w:val="001E6FF0"/>
    <w:rsid w:val="001E705B"/>
    <w:rsid w:val="001E70FB"/>
    <w:rsid w:val="001E7128"/>
    <w:rsid w:val="001E71D9"/>
    <w:rsid w:val="001E7248"/>
    <w:rsid w:val="001E74E4"/>
    <w:rsid w:val="001E7640"/>
    <w:rsid w:val="001E78CE"/>
    <w:rsid w:val="001E7A3F"/>
    <w:rsid w:val="001E7C68"/>
    <w:rsid w:val="001E7D4C"/>
    <w:rsid w:val="001E7ECB"/>
    <w:rsid w:val="001E7EE2"/>
    <w:rsid w:val="001E7F93"/>
    <w:rsid w:val="001E7FAB"/>
    <w:rsid w:val="001F006F"/>
    <w:rsid w:val="001F0156"/>
    <w:rsid w:val="001F02A6"/>
    <w:rsid w:val="001F04FA"/>
    <w:rsid w:val="001F0512"/>
    <w:rsid w:val="001F05A6"/>
    <w:rsid w:val="001F06A7"/>
    <w:rsid w:val="001F0767"/>
    <w:rsid w:val="001F094B"/>
    <w:rsid w:val="001F0E44"/>
    <w:rsid w:val="001F0F2B"/>
    <w:rsid w:val="001F0F81"/>
    <w:rsid w:val="001F10C7"/>
    <w:rsid w:val="001F110F"/>
    <w:rsid w:val="001F12FD"/>
    <w:rsid w:val="001F1396"/>
    <w:rsid w:val="001F14C1"/>
    <w:rsid w:val="001F15A2"/>
    <w:rsid w:val="001F15AB"/>
    <w:rsid w:val="001F16EB"/>
    <w:rsid w:val="001F1731"/>
    <w:rsid w:val="001F1748"/>
    <w:rsid w:val="001F17B7"/>
    <w:rsid w:val="001F1852"/>
    <w:rsid w:val="001F188F"/>
    <w:rsid w:val="001F1B86"/>
    <w:rsid w:val="001F1BA5"/>
    <w:rsid w:val="001F1C1D"/>
    <w:rsid w:val="001F2043"/>
    <w:rsid w:val="001F2063"/>
    <w:rsid w:val="001F20C3"/>
    <w:rsid w:val="001F2111"/>
    <w:rsid w:val="001F2151"/>
    <w:rsid w:val="001F21FB"/>
    <w:rsid w:val="001F22C3"/>
    <w:rsid w:val="001F22CF"/>
    <w:rsid w:val="001F22DB"/>
    <w:rsid w:val="001F2537"/>
    <w:rsid w:val="001F2549"/>
    <w:rsid w:val="001F254E"/>
    <w:rsid w:val="001F25AC"/>
    <w:rsid w:val="001F25D7"/>
    <w:rsid w:val="001F26EE"/>
    <w:rsid w:val="001F2725"/>
    <w:rsid w:val="001F28B9"/>
    <w:rsid w:val="001F2931"/>
    <w:rsid w:val="001F29EC"/>
    <w:rsid w:val="001F2A24"/>
    <w:rsid w:val="001F2C2F"/>
    <w:rsid w:val="001F2D51"/>
    <w:rsid w:val="001F2D78"/>
    <w:rsid w:val="001F30D7"/>
    <w:rsid w:val="001F32FE"/>
    <w:rsid w:val="001F3398"/>
    <w:rsid w:val="001F357A"/>
    <w:rsid w:val="001F3597"/>
    <w:rsid w:val="001F35C1"/>
    <w:rsid w:val="001F3616"/>
    <w:rsid w:val="001F36C0"/>
    <w:rsid w:val="001F37C4"/>
    <w:rsid w:val="001F395D"/>
    <w:rsid w:val="001F39AD"/>
    <w:rsid w:val="001F3A72"/>
    <w:rsid w:val="001F3C2A"/>
    <w:rsid w:val="001F3CE7"/>
    <w:rsid w:val="001F3E42"/>
    <w:rsid w:val="001F4584"/>
    <w:rsid w:val="001F4666"/>
    <w:rsid w:val="001F46A6"/>
    <w:rsid w:val="001F46D0"/>
    <w:rsid w:val="001F4A2D"/>
    <w:rsid w:val="001F4A43"/>
    <w:rsid w:val="001F4A9C"/>
    <w:rsid w:val="001F4B7F"/>
    <w:rsid w:val="001F4BEA"/>
    <w:rsid w:val="001F4DEA"/>
    <w:rsid w:val="001F4EF6"/>
    <w:rsid w:val="001F4F6F"/>
    <w:rsid w:val="001F4F79"/>
    <w:rsid w:val="001F5008"/>
    <w:rsid w:val="001F505A"/>
    <w:rsid w:val="001F50DC"/>
    <w:rsid w:val="001F531E"/>
    <w:rsid w:val="001F551C"/>
    <w:rsid w:val="001F55A1"/>
    <w:rsid w:val="001F561E"/>
    <w:rsid w:val="001F5754"/>
    <w:rsid w:val="001F57E4"/>
    <w:rsid w:val="001F59C4"/>
    <w:rsid w:val="001F5A23"/>
    <w:rsid w:val="001F5A34"/>
    <w:rsid w:val="001F5A90"/>
    <w:rsid w:val="001F5D81"/>
    <w:rsid w:val="001F5FFB"/>
    <w:rsid w:val="001F613F"/>
    <w:rsid w:val="001F61EB"/>
    <w:rsid w:val="001F61FB"/>
    <w:rsid w:val="001F63CD"/>
    <w:rsid w:val="001F6435"/>
    <w:rsid w:val="001F654B"/>
    <w:rsid w:val="001F66CF"/>
    <w:rsid w:val="001F67B4"/>
    <w:rsid w:val="001F6901"/>
    <w:rsid w:val="001F69A1"/>
    <w:rsid w:val="001F6B3A"/>
    <w:rsid w:val="001F6CD4"/>
    <w:rsid w:val="001F6CFA"/>
    <w:rsid w:val="001F6D00"/>
    <w:rsid w:val="001F6DE8"/>
    <w:rsid w:val="001F6FF6"/>
    <w:rsid w:val="001F712C"/>
    <w:rsid w:val="001F7146"/>
    <w:rsid w:val="001F71A4"/>
    <w:rsid w:val="001F77D7"/>
    <w:rsid w:val="001F77F2"/>
    <w:rsid w:val="001F7B47"/>
    <w:rsid w:val="001F7BBD"/>
    <w:rsid w:val="001F7FFA"/>
    <w:rsid w:val="0020016B"/>
    <w:rsid w:val="002001DB"/>
    <w:rsid w:val="00200262"/>
    <w:rsid w:val="0020071D"/>
    <w:rsid w:val="002008E8"/>
    <w:rsid w:val="002008EF"/>
    <w:rsid w:val="0020097E"/>
    <w:rsid w:val="00200D03"/>
    <w:rsid w:val="00200EB0"/>
    <w:rsid w:val="00200F5F"/>
    <w:rsid w:val="00200F7B"/>
    <w:rsid w:val="002010F5"/>
    <w:rsid w:val="002011C4"/>
    <w:rsid w:val="002011E8"/>
    <w:rsid w:val="00201254"/>
    <w:rsid w:val="00201795"/>
    <w:rsid w:val="0020186F"/>
    <w:rsid w:val="002018DA"/>
    <w:rsid w:val="002019DC"/>
    <w:rsid w:val="00201B89"/>
    <w:rsid w:val="00201C35"/>
    <w:rsid w:val="00201C9C"/>
    <w:rsid w:val="00201D8F"/>
    <w:rsid w:val="00201DA6"/>
    <w:rsid w:val="00202037"/>
    <w:rsid w:val="00202169"/>
    <w:rsid w:val="00202255"/>
    <w:rsid w:val="0020229E"/>
    <w:rsid w:val="002023F8"/>
    <w:rsid w:val="00202531"/>
    <w:rsid w:val="002025EA"/>
    <w:rsid w:val="002027A7"/>
    <w:rsid w:val="0020285B"/>
    <w:rsid w:val="00202864"/>
    <w:rsid w:val="0020288E"/>
    <w:rsid w:val="002028A4"/>
    <w:rsid w:val="00202931"/>
    <w:rsid w:val="00202985"/>
    <w:rsid w:val="002029CF"/>
    <w:rsid w:val="00202DA5"/>
    <w:rsid w:val="00202E31"/>
    <w:rsid w:val="0020322F"/>
    <w:rsid w:val="0020339C"/>
    <w:rsid w:val="002033BE"/>
    <w:rsid w:val="0020350A"/>
    <w:rsid w:val="00203612"/>
    <w:rsid w:val="002037C8"/>
    <w:rsid w:val="00203812"/>
    <w:rsid w:val="002038DB"/>
    <w:rsid w:val="002038F4"/>
    <w:rsid w:val="00203B24"/>
    <w:rsid w:val="00203B5F"/>
    <w:rsid w:val="00203CA1"/>
    <w:rsid w:val="00203E89"/>
    <w:rsid w:val="00203F9E"/>
    <w:rsid w:val="0020428D"/>
    <w:rsid w:val="002042F7"/>
    <w:rsid w:val="00204348"/>
    <w:rsid w:val="002044FE"/>
    <w:rsid w:val="0020459B"/>
    <w:rsid w:val="002046B6"/>
    <w:rsid w:val="00204768"/>
    <w:rsid w:val="002049C6"/>
    <w:rsid w:val="00204A07"/>
    <w:rsid w:val="00204B2B"/>
    <w:rsid w:val="00204B32"/>
    <w:rsid w:val="00204B3A"/>
    <w:rsid w:val="00204BF7"/>
    <w:rsid w:val="00204C4B"/>
    <w:rsid w:val="00204E8D"/>
    <w:rsid w:val="00204F8D"/>
    <w:rsid w:val="00204FA4"/>
    <w:rsid w:val="00205130"/>
    <w:rsid w:val="002054D0"/>
    <w:rsid w:val="002056FA"/>
    <w:rsid w:val="00205821"/>
    <w:rsid w:val="0020583A"/>
    <w:rsid w:val="002059D0"/>
    <w:rsid w:val="00205B54"/>
    <w:rsid w:val="00205F16"/>
    <w:rsid w:val="00205F6D"/>
    <w:rsid w:val="00206067"/>
    <w:rsid w:val="002062C0"/>
    <w:rsid w:val="00206452"/>
    <w:rsid w:val="0020649A"/>
    <w:rsid w:val="002067A4"/>
    <w:rsid w:val="002068FB"/>
    <w:rsid w:val="002069D1"/>
    <w:rsid w:val="00206A31"/>
    <w:rsid w:val="00206D64"/>
    <w:rsid w:val="00206E08"/>
    <w:rsid w:val="00206F25"/>
    <w:rsid w:val="00206F38"/>
    <w:rsid w:val="00206F50"/>
    <w:rsid w:val="00206FC8"/>
    <w:rsid w:val="00207004"/>
    <w:rsid w:val="0020702E"/>
    <w:rsid w:val="00207311"/>
    <w:rsid w:val="00207359"/>
    <w:rsid w:val="0020751F"/>
    <w:rsid w:val="0020752C"/>
    <w:rsid w:val="00207552"/>
    <w:rsid w:val="0020762D"/>
    <w:rsid w:val="00207701"/>
    <w:rsid w:val="00207753"/>
    <w:rsid w:val="00207C2E"/>
    <w:rsid w:val="00207CC5"/>
    <w:rsid w:val="00207CCC"/>
    <w:rsid w:val="00207DA4"/>
    <w:rsid w:val="00207EDD"/>
    <w:rsid w:val="00207F9D"/>
    <w:rsid w:val="00207FEF"/>
    <w:rsid w:val="0021004E"/>
    <w:rsid w:val="00210103"/>
    <w:rsid w:val="00210194"/>
    <w:rsid w:val="002101BD"/>
    <w:rsid w:val="002101D4"/>
    <w:rsid w:val="0021020E"/>
    <w:rsid w:val="002102B8"/>
    <w:rsid w:val="002102B9"/>
    <w:rsid w:val="002102F7"/>
    <w:rsid w:val="002103A7"/>
    <w:rsid w:val="002103C5"/>
    <w:rsid w:val="00210799"/>
    <w:rsid w:val="002107BE"/>
    <w:rsid w:val="002109C3"/>
    <w:rsid w:val="00210AFE"/>
    <w:rsid w:val="00210CA5"/>
    <w:rsid w:val="00210E3D"/>
    <w:rsid w:val="00210F36"/>
    <w:rsid w:val="00210FE9"/>
    <w:rsid w:val="00211236"/>
    <w:rsid w:val="002112DC"/>
    <w:rsid w:val="00211379"/>
    <w:rsid w:val="002114BE"/>
    <w:rsid w:val="00211736"/>
    <w:rsid w:val="002117B3"/>
    <w:rsid w:val="002117ED"/>
    <w:rsid w:val="00211975"/>
    <w:rsid w:val="0021197E"/>
    <w:rsid w:val="00211A71"/>
    <w:rsid w:val="00211B19"/>
    <w:rsid w:val="00211B7D"/>
    <w:rsid w:val="00211CA1"/>
    <w:rsid w:val="00211D03"/>
    <w:rsid w:val="00211F47"/>
    <w:rsid w:val="002120DF"/>
    <w:rsid w:val="002122D3"/>
    <w:rsid w:val="00212335"/>
    <w:rsid w:val="00212358"/>
    <w:rsid w:val="002124E5"/>
    <w:rsid w:val="0021271F"/>
    <w:rsid w:val="0021272B"/>
    <w:rsid w:val="0021287B"/>
    <w:rsid w:val="00212A9E"/>
    <w:rsid w:val="00212BB1"/>
    <w:rsid w:val="00212C7D"/>
    <w:rsid w:val="00212CDF"/>
    <w:rsid w:val="00212D33"/>
    <w:rsid w:val="00212DA8"/>
    <w:rsid w:val="00212E20"/>
    <w:rsid w:val="00212E9E"/>
    <w:rsid w:val="0021328C"/>
    <w:rsid w:val="00213356"/>
    <w:rsid w:val="00213373"/>
    <w:rsid w:val="0021345B"/>
    <w:rsid w:val="00213751"/>
    <w:rsid w:val="0021385C"/>
    <w:rsid w:val="00213878"/>
    <w:rsid w:val="00213946"/>
    <w:rsid w:val="002139D9"/>
    <w:rsid w:val="00213B66"/>
    <w:rsid w:val="00213E94"/>
    <w:rsid w:val="00213F44"/>
    <w:rsid w:val="0021404A"/>
    <w:rsid w:val="0021424D"/>
    <w:rsid w:val="00214383"/>
    <w:rsid w:val="002143D1"/>
    <w:rsid w:val="002144AF"/>
    <w:rsid w:val="00214991"/>
    <w:rsid w:val="0021499A"/>
    <w:rsid w:val="00214A38"/>
    <w:rsid w:val="00214A78"/>
    <w:rsid w:val="00214CB0"/>
    <w:rsid w:val="00214E90"/>
    <w:rsid w:val="00214EEB"/>
    <w:rsid w:val="00215056"/>
    <w:rsid w:val="0021509A"/>
    <w:rsid w:val="00215453"/>
    <w:rsid w:val="00215468"/>
    <w:rsid w:val="0021546A"/>
    <w:rsid w:val="0021551F"/>
    <w:rsid w:val="00215521"/>
    <w:rsid w:val="0021552C"/>
    <w:rsid w:val="002155ED"/>
    <w:rsid w:val="00215651"/>
    <w:rsid w:val="00215695"/>
    <w:rsid w:val="00215744"/>
    <w:rsid w:val="00215771"/>
    <w:rsid w:val="002157A6"/>
    <w:rsid w:val="00215A01"/>
    <w:rsid w:val="00215C71"/>
    <w:rsid w:val="00215F8A"/>
    <w:rsid w:val="00215FFA"/>
    <w:rsid w:val="00215FFC"/>
    <w:rsid w:val="002160BA"/>
    <w:rsid w:val="0021622F"/>
    <w:rsid w:val="00216638"/>
    <w:rsid w:val="00216788"/>
    <w:rsid w:val="00216A81"/>
    <w:rsid w:val="00216B46"/>
    <w:rsid w:val="00216C81"/>
    <w:rsid w:val="00216F43"/>
    <w:rsid w:val="00216F84"/>
    <w:rsid w:val="0021701D"/>
    <w:rsid w:val="002172B5"/>
    <w:rsid w:val="0021744B"/>
    <w:rsid w:val="00217628"/>
    <w:rsid w:val="00217782"/>
    <w:rsid w:val="00217954"/>
    <w:rsid w:val="002179B8"/>
    <w:rsid w:val="002179DD"/>
    <w:rsid w:val="00217A3B"/>
    <w:rsid w:val="00217A59"/>
    <w:rsid w:val="00217ADA"/>
    <w:rsid w:val="00217B29"/>
    <w:rsid w:val="00217DFB"/>
    <w:rsid w:val="00217FBA"/>
    <w:rsid w:val="00217FCF"/>
    <w:rsid w:val="00217FDA"/>
    <w:rsid w:val="00217FF5"/>
    <w:rsid w:val="00220032"/>
    <w:rsid w:val="00220047"/>
    <w:rsid w:val="0022006F"/>
    <w:rsid w:val="002204AF"/>
    <w:rsid w:val="0022075E"/>
    <w:rsid w:val="002209E8"/>
    <w:rsid w:val="00220B7A"/>
    <w:rsid w:val="00220BB5"/>
    <w:rsid w:val="00220D3C"/>
    <w:rsid w:val="00220F17"/>
    <w:rsid w:val="00220FE2"/>
    <w:rsid w:val="00221021"/>
    <w:rsid w:val="00221051"/>
    <w:rsid w:val="0022112C"/>
    <w:rsid w:val="0022113F"/>
    <w:rsid w:val="00221292"/>
    <w:rsid w:val="002212E7"/>
    <w:rsid w:val="002213A0"/>
    <w:rsid w:val="002213ED"/>
    <w:rsid w:val="002214C4"/>
    <w:rsid w:val="00221794"/>
    <w:rsid w:val="00221810"/>
    <w:rsid w:val="002218E9"/>
    <w:rsid w:val="0022197A"/>
    <w:rsid w:val="00221A2B"/>
    <w:rsid w:val="00221A89"/>
    <w:rsid w:val="00221AED"/>
    <w:rsid w:val="00221B7D"/>
    <w:rsid w:val="00221CE1"/>
    <w:rsid w:val="002221CA"/>
    <w:rsid w:val="0022249A"/>
    <w:rsid w:val="002224CE"/>
    <w:rsid w:val="0022284F"/>
    <w:rsid w:val="00222C5D"/>
    <w:rsid w:val="00222D7A"/>
    <w:rsid w:val="00222E88"/>
    <w:rsid w:val="0022337E"/>
    <w:rsid w:val="002233E0"/>
    <w:rsid w:val="002236C0"/>
    <w:rsid w:val="00223874"/>
    <w:rsid w:val="002238E4"/>
    <w:rsid w:val="00223A24"/>
    <w:rsid w:val="00223ACE"/>
    <w:rsid w:val="00223ADC"/>
    <w:rsid w:val="00223B00"/>
    <w:rsid w:val="00223DF5"/>
    <w:rsid w:val="00223E7B"/>
    <w:rsid w:val="00224035"/>
    <w:rsid w:val="00224195"/>
    <w:rsid w:val="00224586"/>
    <w:rsid w:val="00224637"/>
    <w:rsid w:val="002246B6"/>
    <w:rsid w:val="002248F4"/>
    <w:rsid w:val="00224B3F"/>
    <w:rsid w:val="00224D36"/>
    <w:rsid w:val="00224D3D"/>
    <w:rsid w:val="00224F42"/>
    <w:rsid w:val="002251C1"/>
    <w:rsid w:val="0022528D"/>
    <w:rsid w:val="002252E4"/>
    <w:rsid w:val="00225300"/>
    <w:rsid w:val="0022559B"/>
    <w:rsid w:val="0022565C"/>
    <w:rsid w:val="002257C0"/>
    <w:rsid w:val="00225840"/>
    <w:rsid w:val="002258CE"/>
    <w:rsid w:val="00225B03"/>
    <w:rsid w:val="00225C0E"/>
    <w:rsid w:val="00225DA9"/>
    <w:rsid w:val="00225ED3"/>
    <w:rsid w:val="002260DB"/>
    <w:rsid w:val="00226142"/>
    <w:rsid w:val="00226149"/>
    <w:rsid w:val="00226518"/>
    <w:rsid w:val="00226609"/>
    <w:rsid w:val="0022679D"/>
    <w:rsid w:val="002268F1"/>
    <w:rsid w:val="0022690C"/>
    <w:rsid w:val="002269D6"/>
    <w:rsid w:val="00226B50"/>
    <w:rsid w:val="00226DFC"/>
    <w:rsid w:val="00226E39"/>
    <w:rsid w:val="00226EFD"/>
    <w:rsid w:val="00226FC0"/>
    <w:rsid w:val="002272BD"/>
    <w:rsid w:val="002273E2"/>
    <w:rsid w:val="00227406"/>
    <w:rsid w:val="002274B2"/>
    <w:rsid w:val="00227508"/>
    <w:rsid w:val="0022757C"/>
    <w:rsid w:val="00227596"/>
    <w:rsid w:val="00227623"/>
    <w:rsid w:val="002277A3"/>
    <w:rsid w:val="0022791A"/>
    <w:rsid w:val="00227A67"/>
    <w:rsid w:val="00227AD0"/>
    <w:rsid w:val="00227AF8"/>
    <w:rsid w:val="00227B09"/>
    <w:rsid w:val="00227B59"/>
    <w:rsid w:val="00227C8E"/>
    <w:rsid w:val="00227D12"/>
    <w:rsid w:val="00227E5C"/>
    <w:rsid w:val="00227E94"/>
    <w:rsid w:val="00227F8B"/>
    <w:rsid w:val="0023021D"/>
    <w:rsid w:val="00230320"/>
    <w:rsid w:val="00230331"/>
    <w:rsid w:val="0023039C"/>
    <w:rsid w:val="002305F7"/>
    <w:rsid w:val="00230657"/>
    <w:rsid w:val="0023065D"/>
    <w:rsid w:val="00230768"/>
    <w:rsid w:val="00230948"/>
    <w:rsid w:val="00230A8C"/>
    <w:rsid w:val="00230A94"/>
    <w:rsid w:val="00230CD1"/>
    <w:rsid w:val="00230DBC"/>
    <w:rsid w:val="0023127F"/>
    <w:rsid w:val="00231385"/>
    <w:rsid w:val="00231444"/>
    <w:rsid w:val="00231538"/>
    <w:rsid w:val="002315B9"/>
    <w:rsid w:val="002316D4"/>
    <w:rsid w:val="002317E5"/>
    <w:rsid w:val="002318DB"/>
    <w:rsid w:val="00231ACB"/>
    <w:rsid w:val="00231B35"/>
    <w:rsid w:val="00231B6A"/>
    <w:rsid w:val="00231C12"/>
    <w:rsid w:val="00231D65"/>
    <w:rsid w:val="00231ECC"/>
    <w:rsid w:val="00231F30"/>
    <w:rsid w:val="00231F3B"/>
    <w:rsid w:val="002320D4"/>
    <w:rsid w:val="00232140"/>
    <w:rsid w:val="00232159"/>
    <w:rsid w:val="00232410"/>
    <w:rsid w:val="00232509"/>
    <w:rsid w:val="00232655"/>
    <w:rsid w:val="002328C0"/>
    <w:rsid w:val="00232A1D"/>
    <w:rsid w:val="00232C8F"/>
    <w:rsid w:val="002332B4"/>
    <w:rsid w:val="00233348"/>
    <w:rsid w:val="002333DC"/>
    <w:rsid w:val="00233496"/>
    <w:rsid w:val="00233551"/>
    <w:rsid w:val="00233641"/>
    <w:rsid w:val="0023376B"/>
    <w:rsid w:val="00233928"/>
    <w:rsid w:val="00233AA1"/>
    <w:rsid w:val="00233AE0"/>
    <w:rsid w:val="00233B22"/>
    <w:rsid w:val="00233B8A"/>
    <w:rsid w:val="00233E52"/>
    <w:rsid w:val="00233E55"/>
    <w:rsid w:val="00233EDF"/>
    <w:rsid w:val="0023404A"/>
    <w:rsid w:val="00234151"/>
    <w:rsid w:val="002341AC"/>
    <w:rsid w:val="00234307"/>
    <w:rsid w:val="00234426"/>
    <w:rsid w:val="002347C2"/>
    <w:rsid w:val="00234826"/>
    <w:rsid w:val="00234966"/>
    <w:rsid w:val="002349EA"/>
    <w:rsid w:val="00234AB5"/>
    <w:rsid w:val="00234CC7"/>
    <w:rsid w:val="00234DF4"/>
    <w:rsid w:val="00234EFD"/>
    <w:rsid w:val="00235148"/>
    <w:rsid w:val="00235149"/>
    <w:rsid w:val="00235321"/>
    <w:rsid w:val="002353B8"/>
    <w:rsid w:val="00235630"/>
    <w:rsid w:val="00235897"/>
    <w:rsid w:val="002358E6"/>
    <w:rsid w:val="00235B2E"/>
    <w:rsid w:val="00235B36"/>
    <w:rsid w:val="00235B99"/>
    <w:rsid w:val="00235CF6"/>
    <w:rsid w:val="00235E3A"/>
    <w:rsid w:val="00235E7E"/>
    <w:rsid w:val="00235EB5"/>
    <w:rsid w:val="00235F18"/>
    <w:rsid w:val="00236009"/>
    <w:rsid w:val="0023617E"/>
    <w:rsid w:val="00236589"/>
    <w:rsid w:val="00236611"/>
    <w:rsid w:val="0023675E"/>
    <w:rsid w:val="002367FC"/>
    <w:rsid w:val="002368BA"/>
    <w:rsid w:val="0023694D"/>
    <w:rsid w:val="0023696F"/>
    <w:rsid w:val="00236E12"/>
    <w:rsid w:val="00236F20"/>
    <w:rsid w:val="00237116"/>
    <w:rsid w:val="0023721F"/>
    <w:rsid w:val="0023730A"/>
    <w:rsid w:val="00237321"/>
    <w:rsid w:val="00237332"/>
    <w:rsid w:val="0023736D"/>
    <w:rsid w:val="002374AD"/>
    <w:rsid w:val="002375B2"/>
    <w:rsid w:val="0023776C"/>
    <w:rsid w:val="00237AA7"/>
    <w:rsid w:val="00237CAC"/>
    <w:rsid w:val="00237CDA"/>
    <w:rsid w:val="00237D79"/>
    <w:rsid w:val="00237ECA"/>
    <w:rsid w:val="00240047"/>
    <w:rsid w:val="00240097"/>
    <w:rsid w:val="002400A2"/>
    <w:rsid w:val="002401E4"/>
    <w:rsid w:val="002402C2"/>
    <w:rsid w:val="002402E6"/>
    <w:rsid w:val="0024030C"/>
    <w:rsid w:val="00240533"/>
    <w:rsid w:val="0024054A"/>
    <w:rsid w:val="0024077E"/>
    <w:rsid w:val="00240816"/>
    <w:rsid w:val="00240902"/>
    <w:rsid w:val="00240B2E"/>
    <w:rsid w:val="00240B5B"/>
    <w:rsid w:val="00240B7B"/>
    <w:rsid w:val="00240C98"/>
    <w:rsid w:val="00241017"/>
    <w:rsid w:val="0024104E"/>
    <w:rsid w:val="00241053"/>
    <w:rsid w:val="002411AE"/>
    <w:rsid w:val="0024126F"/>
    <w:rsid w:val="0024131A"/>
    <w:rsid w:val="00241384"/>
    <w:rsid w:val="002413D0"/>
    <w:rsid w:val="002414E3"/>
    <w:rsid w:val="00241704"/>
    <w:rsid w:val="00241735"/>
    <w:rsid w:val="00241819"/>
    <w:rsid w:val="00241C30"/>
    <w:rsid w:val="00241CDE"/>
    <w:rsid w:val="00241DD2"/>
    <w:rsid w:val="00241E4C"/>
    <w:rsid w:val="00241ECE"/>
    <w:rsid w:val="00241F24"/>
    <w:rsid w:val="00242301"/>
    <w:rsid w:val="0024254F"/>
    <w:rsid w:val="00242666"/>
    <w:rsid w:val="002426C0"/>
    <w:rsid w:val="002426D2"/>
    <w:rsid w:val="0024274F"/>
    <w:rsid w:val="00242794"/>
    <w:rsid w:val="00242874"/>
    <w:rsid w:val="0024287A"/>
    <w:rsid w:val="00242B08"/>
    <w:rsid w:val="00242BDA"/>
    <w:rsid w:val="00242BEF"/>
    <w:rsid w:val="00242D6F"/>
    <w:rsid w:val="00242DE5"/>
    <w:rsid w:val="00242EE7"/>
    <w:rsid w:val="00242F75"/>
    <w:rsid w:val="00243064"/>
    <w:rsid w:val="00243075"/>
    <w:rsid w:val="00243204"/>
    <w:rsid w:val="002432AB"/>
    <w:rsid w:val="0024344C"/>
    <w:rsid w:val="00243506"/>
    <w:rsid w:val="002436D7"/>
    <w:rsid w:val="00243716"/>
    <w:rsid w:val="00243729"/>
    <w:rsid w:val="00243779"/>
    <w:rsid w:val="0024378B"/>
    <w:rsid w:val="002437D8"/>
    <w:rsid w:val="002439E8"/>
    <w:rsid w:val="00243A66"/>
    <w:rsid w:val="00243E03"/>
    <w:rsid w:val="00243E75"/>
    <w:rsid w:val="00244039"/>
    <w:rsid w:val="002440DD"/>
    <w:rsid w:val="00244268"/>
    <w:rsid w:val="002442BC"/>
    <w:rsid w:val="00244333"/>
    <w:rsid w:val="00244461"/>
    <w:rsid w:val="00244768"/>
    <w:rsid w:val="002447B1"/>
    <w:rsid w:val="00244856"/>
    <w:rsid w:val="002448FE"/>
    <w:rsid w:val="002449EC"/>
    <w:rsid w:val="00244A02"/>
    <w:rsid w:val="00244A7C"/>
    <w:rsid w:val="00244AB5"/>
    <w:rsid w:val="00244C88"/>
    <w:rsid w:val="00244E3D"/>
    <w:rsid w:val="00244EC0"/>
    <w:rsid w:val="00244F9C"/>
    <w:rsid w:val="00244FB6"/>
    <w:rsid w:val="0024506A"/>
    <w:rsid w:val="0024513D"/>
    <w:rsid w:val="0024514F"/>
    <w:rsid w:val="00245178"/>
    <w:rsid w:val="002451C2"/>
    <w:rsid w:val="00245330"/>
    <w:rsid w:val="002453ED"/>
    <w:rsid w:val="002455ED"/>
    <w:rsid w:val="0024569C"/>
    <w:rsid w:val="00245BB0"/>
    <w:rsid w:val="00245BE9"/>
    <w:rsid w:val="00245E33"/>
    <w:rsid w:val="00245EF6"/>
    <w:rsid w:val="00245F8D"/>
    <w:rsid w:val="0024622E"/>
    <w:rsid w:val="002463B8"/>
    <w:rsid w:val="002467ED"/>
    <w:rsid w:val="002468BE"/>
    <w:rsid w:val="00246A10"/>
    <w:rsid w:val="00246B47"/>
    <w:rsid w:val="00246EC9"/>
    <w:rsid w:val="00247147"/>
    <w:rsid w:val="002471CB"/>
    <w:rsid w:val="002471E2"/>
    <w:rsid w:val="00247204"/>
    <w:rsid w:val="002472CC"/>
    <w:rsid w:val="00247346"/>
    <w:rsid w:val="00247389"/>
    <w:rsid w:val="002473A2"/>
    <w:rsid w:val="0024740B"/>
    <w:rsid w:val="00247483"/>
    <w:rsid w:val="002478DF"/>
    <w:rsid w:val="0024794B"/>
    <w:rsid w:val="00247978"/>
    <w:rsid w:val="00247A12"/>
    <w:rsid w:val="00247C67"/>
    <w:rsid w:val="00247D31"/>
    <w:rsid w:val="00247D75"/>
    <w:rsid w:val="00247E0E"/>
    <w:rsid w:val="00247EEC"/>
    <w:rsid w:val="002500DC"/>
    <w:rsid w:val="00250144"/>
    <w:rsid w:val="00250169"/>
    <w:rsid w:val="00250198"/>
    <w:rsid w:val="0025027C"/>
    <w:rsid w:val="002502B8"/>
    <w:rsid w:val="002502F0"/>
    <w:rsid w:val="00250540"/>
    <w:rsid w:val="00250639"/>
    <w:rsid w:val="002506DB"/>
    <w:rsid w:val="002507E2"/>
    <w:rsid w:val="002509B3"/>
    <w:rsid w:val="00250BE8"/>
    <w:rsid w:val="00250D34"/>
    <w:rsid w:val="00250D8E"/>
    <w:rsid w:val="00250EAE"/>
    <w:rsid w:val="00250EFD"/>
    <w:rsid w:val="00251142"/>
    <w:rsid w:val="002511EC"/>
    <w:rsid w:val="00251336"/>
    <w:rsid w:val="002513F5"/>
    <w:rsid w:val="002514D3"/>
    <w:rsid w:val="00251925"/>
    <w:rsid w:val="002519FD"/>
    <w:rsid w:val="00251B4B"/>
    <w:rsid w:val="00251B89"/>
    <w:rsid w:val="00251C0A"/>
    <w:rsid w:val="00251C42"/>
    <w:rsid w:val="00251C53"/>
    <w:rsid w:val="0025214D"/>
    <w:rsid w:val="002521CC"/>
    <w:rsid w:val="002522AD"/>
    <w:rsid w:val="00252464"/>
    <w:rsid w:val="002524D9"/>
    <w:rsid w:val="002524DE"/>
    <w:rsid w:val="00252633"/>
    <w:rsid w:val="00252680"/>
    <w:rsid w:val="00252740"/>
    <w:rsid w:val="00252749"/>
    <w:rsid w:val="00252783"/>
    <w:rsid w:val="0025283E"/>
    <w:rsid w:val="0025295E"/>
    <w:rsid w:val="00252D63"/>
    <w:rsid w:val="00252D7C"/>
    <w:rsid w:val="00252F58"/>
    <w:rsid w:val="00253092"/>
    <w:rsid w:val="00253179"/>
    <w:rsid w:val="002531C1"/>
    <w:rsid w:val="00253250"/>
    <w:rsid w:val="002532FB"/>
    <w:rsid w:val="00253431"/>
    <w:rsid w:val="0025352B"/>
    <w:rsid w:val="002539AF"/>
    <w:rsid w:val="00253C6A"/>
    <w:rsid w:val="00253C94"/>
    <w:rsid w:val="00253D34"/>
    <w:rsid w:val="00253D3C"/>
    <w:rsid w:val="00253E65"/>
    <w:rsid w:val="00253EC3"/>
    <w:rsid w:val="00253F1D"/>
    <w:rsid w:val="0025421E"/>
    <w:rsid w:val="002542F6"/>
    <w:rsid w:val="00254767"/>
    <w:rsid w:val="00254BB0"/>
    <w:rsid w:val="00254C7A"/>
    <w:rsid w:val="00254F7B"/>
    <w:rsid w:val="002551CC"/>
    <w:rsid w:val="00255250"/>
    <w:rsid w:val="0025541F"/>
    <w:rsid w:val="0025545C"/>
    <w:rsid w:val="002555FC"/>
    <w:rsid w:val="0025562D"/>
    <w:rsid w:val="002556D6"/>
    <w:rsid w:val="00255914"/>
    <w:rsid w:val="00255AB1"/>
    <w:rsid w:val="00255B6F"/>
    <w:rsid w:val="00255C3F"/>
    <w:rsid w:val="00255C70"/>
    <w:rsid w:val="00255D0D"/>
    <w:rsid w:val="00255D12"/>
    <w:rsid w:val="00255E90"/>
    <w:rsid w:val="00255EB3"/>
    <w:rsid w:val="002560E8"/>
    <w:rsid w:val="002561DB"/>
    <w:rsid w:val="002564D4"/>
    <w:rsid w:val="002566E8"/>
    <w:rsid w:val="002569A9"/>
    <w:rsid w:val="00256AD5"/>
    <w:rsid w:val="00256C57"/>
    <w:rsid w:val="00256CD2"/>
    <w:rsid w:val="00256F41"/>
    <w:rsid w:val="00256F63"/>
    <w:rsid w:val="00257025"/>
    <w:rsid w:val="0025725E"/>
    <w:rsid w:val="00257306"/>
    <w:rsid w:val="00257414"/>
    <w:rsid w:val="00257415"/>
    <w:rsid w:val="002574E1"/>
    <w:rsid w:val="0025751E"/>
    <w:rsid w:val="00257630"/>
    <w:rsid w:val="0025769E"/>
    <w:rsid w:val="002577EE"/>
    <w:rsid w:val="00257881"/>
    <w:rsid w:val="00257954"/>
    <w:rsid w:val="0025795E"/>
    <w:rsid w:val="00257AF3"/>
    <w:rsid w:val="00257C77"/>
    <w:rsid w:val="00257C9A"/>
    <w:rsid w:val="00257F19"/>
    <w:rsid w:val="00260210"/>
    <w:rsid w:val="00260225"/>
    <w:rsid w:val="0026035B"/>
    <w:rsid w:val="0026036B"/>
    <w:rsid w:val="0026049A"/>
    <w:rsid w:val="002604D7"/>
    <w:rsid w:val="00260526"/>
    <w:rsid w:val="0026062B"/>
    <w:rsid w:val="002606FC"/>
    <w:rsid w:val="0026099B"/>
    <w:rsid w:val="00260BD8"/>
    <w:rsid w:val="00260C50"/>
    <w:rsid w:val="00260DF1"/>
    <w:rsid w:val="00260EC9"/>
    <w:rsid w:val="00260FD0"/>
    <w:rsid w:val="00261018"/>
    <w:rsid w:val="0026101C"/>
    <w:rsid w:val="002611C0"/>
    <w:rsid w:val="0026122C"/>
    <w:rsid w:val="002613D7"/>
    <w:rsid w:val="00261484"/>
    <w:rsid w:val="00261490"/>
    <w:rsid w:val="00261521"/>
    <w:rsid w:val="00261537"/>
    <w:rsid w:val="0026153B"/>
    <w:rsid w:val="0026167A"/>
    <w:rsid w:val="0026180D"/>
    <w:rsid w:val="002618EA"/>
    <w:rsid w:val="00261948"/>
    <w:rsid w:val="002619AD"/>
    <w:rsid w:val="00261B89"/>
    <w:rsid w:val="00261C47"/>
    <w:rsid w:val="00261D39"/>
    <w:rsid w:val="00261D82"/>
    <w:rsid w:val="00261E43"/>
    <w:rsid w:val="00261F2B"/>
    <w:rsid w:val="00261FB7"/>
    <w:rsid w:val="00262020"/>
    <w:rsid w:val="00262115"/>
    <w:rsid w:val="00262396"/>
    <w:rsid w:val="002623C9"/>
    <w:rsid w:val="00262625"/>
    <w:rsid w:val="002627BC"/>
    <w:rsid w:val="002628D5"/>
    <w:rsid w:val="00262928"/>
    <w:rsid w:val="00262B13"/>
    <w:rsid w:val="00262B4F"/>
    <w:rsid w:val="00262D8A"/>
    <w:rsid w:val="00262E05"/>
    <w:rsid w:val="00263066"/>
    <w:rsid w:val="0026325D"/>
    <w:rsid w:val="002632A9"/>
    <w:rsid w:val="00263324"/>
    <w:rsid w:val="002634D3"/>
    <w:rsid w:val="002635EF"/>
    <w:rsid w:val="00263633"/>
    <w:rsid w:val="00263655"/>
    <w:rsid w:val="00263684"/>
    <w:rsid w:val="00263797"/>
    <w:rsid w:val="002637D6"/>
    <w:rsid w:val="0026395D"/>
    <w:rsid w:val="00263BBC"/>
    <w:rsid w:val="00263D00"/>
    <w:rsid w:val="00263D1A"/>
    <w:rsid w:val="00263D8C"/>
    <w:rsid w:val="00263E31"/>
    <w:rsid w:val="00263F73"/>
    <w:rsid w:val="00263F94"/>
    <w:rsid w:val="00263FA3"/>
    <w:rsid w:val="00263FF3"/>
    <w:rsid w:val="00264082"/>
    <w:rsid w:val="00264100"/>
    <w:rsid w:val="002642E1"/>
    <w:rsid w:val="00264340"/>
    <w:rsid w:val="00264363"/>
    <w:rsid w:val="002643CF"/>
    <w:rsid w:val="00264456"/>
    <w:rsid w:val="002644FF"/>
    <w:rsid w:val="00264650"/>
    <w:rsid w:val="002646C8"/>
    <w:rsid w:val="00264789"/>
    <w:rsid w:val="002647BA"/>
    <w:rsid w:val="0026483E"/>
    <w:rsid w:val="002649F4"/>
    <w:rsid w:val="002649FB"/>
    <w:rsid w:val="00264B59"/>
    <w:rsid w:val="00264B6F"/>
    <w:rsid w:val="00264C72"/>
    <w:rsid w:val="00264D5A"/>
    <w:rsid w:val="00264DD0"/>
    <w:rsid w:val="00264E61"/>
    <w:rsid w:val="00264FD4"/>
    <w:rsid w:val="00265023"/>
    <w:rsid w:val="0026512E"/>
    <w:rsid w:val="0026516D"/>
    <w:rsid w:val="002651B5"/>
    <w:rsid w:val="0026521D"/>
    <w:rsid w:val="00265334"/>
    <w:rsid w:val="00265390"/>
    <w:rsid w:val="00265419"/>
    <w:rsid w:val="0026544C"/>
    <w:rsid w:val="002654A6"/>
    <w:rsid w:val="002655BF"/>
    <w:rsid w:val="00265899"/>
    <w:rsid w:val="00265958"/>
    <w:rsid w:val="00265983"/>
    <w:rsid w:val="002659BF"/>
    <w:rsid w:val="002659C2"/>
    <w:rsid w:val="002659EA"/>
    <w:rsid w:val="002659F3"/>
    <w:rsid w:val="00265B91"/>
    <w:rsid w:val="00265F85"/>
    <w:rsid w:val="0026606B"/>
    <w:rsid w:val="00266087"/>
    <w:rsid w:val="00266127"/>
    <w:rsid w:val="002663E2"/>
    <w:rsid w:val="00266633"/>
    <w:rsid w:val="00266664"/>
    <w:rsid w:val="00266717"/>
    <w:rsid w:val="0026678B"/>
    <w:rsid w:val="00266996"/>
    <w:rsid w:val="00266B0A"/>
    <w:rsid w:val="00266D59"/>
    <w:rsid w:val="00266DEC"/>
    <w:rsid w:val="00266F52"/>
    <w:rsid w:val="002670E6"/>
    <w:rsid w:val="002671C2"/>
    <w:rsid w:val="0026737A"/>
    <w:rsid w:val="002673A2"/>
    <w:rsid w:val="00267690"/>
    <w:rsid w:val="0026773E"/>
    <w:rsid w:val="0026778F"/>
    <w:rsid w:val="002678C8"/>
    <w:rsid w:val="00267964"/>
    <w:rsid w:val="002679AB"/>
    <w:rsid w:val="00267AA7"/>
    <w:rsid w:val="00267C69"/>
    <w:rsid w:val="00267E9D"/>
    <w:rsid w:val="00267F98"/>
    <w:rsid w:val="002701F4"/>
    <w:rsid w:val="00270395"/>
    <w:rsid w:val="00270525"/>
    <w:rsid w:val="002705AB"/>
    <w:rsid w:val="002705AC"/>
    <w:rsid w:val="002708CB"/>
    <w:rsid w:val="00270970"/>
    <w:rsid w:val="00270A00"/>
    <w:rsid w:val="00270AE6"/>
    <w:rsid w:val="00270E42"/>
    <w:rsid w:val="00270E4D"/>
    <w:rsid w:val="00270EEB"/>
    <w:rsid w:val="00270F14"/>
    <w:rsid w:val="002710A4"/>
    <w:rsid w:val="00271171"/>
    <w:rsid w:val="00271330"/>
    <w:rsid w:val="002714B8"/>
    <w:rsid w:val="00271618"/>
    <w:rsid w:val="00271676"/>
    <w:rsid w:val="0027174B"/>
    <w:rsid w:val="0027181B"/>
    <w:rsid w:val="00271CCB"/>
    <w:rsid w:val="00271CEB"/>
    <w:rsid w:val="00271D6F"/>
    <w:rsid w:val="00271D83"/>
    <w:rsid w:val="00271E32"/>
    <w:rsid w:val="00271EDD"/>
    <w:rsid w:val="00271F38"/>
    <w:rsid w:val="00271FB1"/>
    <w:rsid w:val="0027200C"/>
    <w:rsid w:val="00272030"/>
    <w:rsid w:val="0027212D"/>
    <w:rsid w:val="002722B5"/>
    <w:rsid w:val="00272651"/>
    <w:rsid w:val="0027266B"/>
    <w:rsid w:val="00272790"/>
    <w:rsid w:val="00272B8D"/>
    <w:rsid w:val="00272C23"/>
    <w:rsid w:val="00272C2F"/>
    <w:rsid w:val="00272D02"/>
    <w:rsid w:val="00272F2B"/>
    <w:rsid w:val="0027310E"/>
    <w:rsid w:val="0027314D"/>
    <w:rsid w:val="002733A4"/>
    <w:rsid w:val="002734B6"/>
    <w:rsid w:val="002734FD"/>
    <w:rsid w:val="00273642"/>
    <w:rsid w:val="0027385C"/>
    <w:rsid w:val="00273865"/>
    <w:rsid w:val="002738DA"/>
    <w:rsid w:val="0027393F"/>
    <w:rsid w:val="0027398B"/>
    <w:rsid w:val="00273A3B"/>
    <w:rsid w:val="00273B08"/>
    <w:rsid w:val="00273BCA"/>
    <w:rsid w:val="00273C70"/>
    <w:rsid w:val="00273D0C"/>
    <w:rsid w:val="00273E22"/>
    <w:rsid w:val="00273E3A"/>
    <w:rsid w:val="00273EBF"/>
    <w:rsid w:val="00273EF2"/>
    <w:rsid w:val="00273F38"/>
    <w:rsid w:val="00273F80"/>
    <w:rsid w:val="00274044"/>
    <w:rsid w:val="00274133"/>
    <w:rsid w:val="00274152"/>
    <w:rsid w:val="00274216"/>
    <w:rsid w:val="002743C2"/>
    <w:rsid w:val="0027445D"/>
    <w:rsid w:val="00274461"/>
    <w:rsid w:val="002744B0"/>
    <w:rsid w:val="002744FE"/>
    <w:rsid w:val="0027462C"/>
    <w:rsid w:val="0027468E"/>
    <w:rsid w:val="002746C5"/>
    <w:rsid w:val="0027471E"/>
    <w:rsid w:val="00274774"/>
    <w:rsid w:val="0027484C"/>
    <w:rsid w:val="00274866"/>
    <w:rsid w:val="0027489F"/>
    <w:rsid w:val="002748F4"/>
    <w:rsid w:val="00274BE9"/>
    <w:rsid w:val="00274D8A"/>
    <w:rsid w:val="0027511B"/>
    <w:rsid w:val="002751D1"/>
    <w:rsid w:val="002752E2"/>
    <w:rsid w:val="0027535F"/>
    <w:rsid w:val="00275516"/>
    <w:rsid w:val="00275572"/>
    <w:rsid w:val="00275595"/>
    <w:rsid w:val="00275653"/>
    <w:rsid w:val="00275931"/>
    <w:rsid w:val="00275B36"/>
    <w:rsid w:val="00275CC5"/>
    <w:rsid w:val="00275CCB"/>
    <w:rsid w:val="00275E03"/>
    <w:rsid w:val="00275FBD"/>
    <w:rsid w:val="00276164"/>
    <w:rsid w:val="002764FB"/>
    <w:rsid w:val="00276510"/>
    <w:rsid w:val="00276511"/>
    <w:rsid w:val="002765E1"/>
    <w:rsid w:val="00276777"/>
    <w:rsid w:val="00276912"/>
    <w:rsid w:val="00276927"/>
    <w:rsid w:val="00276AE0"/>
    <w:rsid w:val="00276B60"/>
    <w:rsid w:val="00276C22"/>
    <w:rsid w:val="00276EC5"/>
    <w:rsid w:val="00276FE3"/>
    <w:rsid w:val="00277014"/>
    <w:rsid w:val="00277069"/>
    <w:rsid w:val="0027723F"/>
    <w:rsid w:val="002772A1"/>
    <w:rsid w:val="00277321"/>
    <w:rsid w:val="0027742B"/>
    <w:rsid w:val="002775D1"/>
    <w:rsid w:val="0027761D"/>
    <w:rsid w:val="002777D6"/>
    <w:rsid w:val="00277820"/>
    <w:rsid w:val="00277A26"/>
    <w:rsid w:val="00277B4D"/>
    <w:rsid w:val="00277C88"/>
    <w:rsid w:val="00277D2C"/>
    <w:rsid w:val="00277D4A"/>
    <w:rsid w:val="00277DCE"/>
    <w:rsid w:val="00277EF1"/>
    <w:rsid w:val="00280075"/>
    <w:rsid w:val="00280155"/>
    <w:rsid w:val="00280621"/>
    <w:rsid w:val="00280674"/>
    <w:rsid w:val="00280719"/>
    <w:rsid w:val="00280881"/>
    <w:rsid w:val="0028088B"/>
    <w:rsid w:val="002808BD"/>
    <w:rsid w:val="0028092D"/>
    <w:rsid w:val="00280964"/>
    <w:rsid w:val="00280A49"/>
    <w:rsid w:val="00280A8D"/>
    <w:rsid w:val="00280AC0"/>
    <w:rsid w:val="00280B3F"/>
    <w:rsid w:val="00280CCF"/>
    <w:rsid w:val="00280DB4"/>
    <w:rsid w:val="00280DEB"/>
    <w:rsid w:val="00280DFB"/>
    <w:rsid w:val="00280E7F"/>
    <w:rsid w:val="00280EFA"/>
    <w:rsid w:val="00280F99"/>
    <w:rsid w:val="00281073"/>
    <w:rsid w:val="002810B5"/>
    <w:rsid w:val="00281251"/>
    <w:rsid w:val="002812D3"/>
    <w:rsid w:val="002812E3"/>
    <w:rsid w:val="00281305"/>
    <w:rsid w:val="002813AB"/>
    <w:rsid w:val="00281679"/>
    <w:rsid w:val="00281805"/>
    <w:rsid w:val="00281882"/>
    <w:rsid w:val="00281C20"/>
    <w:rsid w:val="00281C94"/>
    <w:rsid w:val="00281D23"/>
    <w:rsid w:val="00281EC7"/>
    <w:rsid w:val="00281ECE"/>
    <w:rsid w:val="00282389"/>
    <w:rsid w:val="00282427"/>
    <w:rsid w:val="0028272F"/>
    <w:rsid w:val="00282875"/>
    <w:rsid w:val="0028287D"/>
    <w:rsid w:val="00282BF2"/>
    <w:rsid w:val="00282C0B"/>
    <w:rsid w:val="00282D4C"/>
    <w:rsid w:val="00282DAF"/>
    <w:rsid w:val="00282E98"/>
    <w:rsid w:val="00282EEB"/>
    <w:rsid w:val="00282F77"/>
    <w:rsid w:val="002830DB"/>
    <w:rsid w:val="00283165"/>
    <w:rsid w:val="00283227"/>
    <w:rsid w:val="002833A1"/>
    <w:rsid w:val="00283438"/>
    <w:rsid w:val="00283583"/>
    <w:rsid w:val="00283599"/>
    <w:rsid w:val="002835CC"/>
    <w:rsid w:val="002837A1"/>
    <w:rsid w:val="00283A40"/>
    <w:rsid w:val="00283A46"/>
    <w:rsid w:val="00283AF0"/>
    <w:rsid w:val="00283DBA"/>
    <w:rsid w:val="00283F3C"/>
    <w:rsid w:val="00283FE2"/>
    <w:rsid w:val="0028406C"/>
    <w:rsid w:val="002840C9"/>
    <w:rsid w:val="002841FB"/>
    <w:rsid w:val="0028429A"/>
    <w:rsid w:val="002842B3"/>
    <w:rsid w:val="002843F4"/>
    <w:rsid w:val="00284455"/>
    <w:rsid w:val="00284676"/>
    <w:rsid w:val="00284772"/>
    <w:rsid w:val="002847F0"/>
    <w:rsid w:val="00284B1F"/>
    <w:rsid w:val="00284B84"/>
    <w:rsid w:val="00284BF5"/>
    <w:rsid w:val="00284C5D"/>
    <w:rsid w:val="00284CD9"/>
    <w:rsid w:val="00284D4F"/>
    <w:rsid w:val="00284DBA"/>
    <w:rsid w:val="00284E04"/>
    <w:rsid w:val="00284EED"/>
    <w:rsid w:val="00284F0F"/>
    <w:rsid w:val="00284FEB"/>
    <w:rsid w:val="00285093"/>
    <w:rsid w:val="00285172"/>
    <w:rsid w:val="002851C5"/>
    <w:rsid w:val="0028529C"/>
    <w:rsid w:val="00285316"/>
    <w:rsid w:val="002854D4"/>
    <w:rsid w:val="002857C1"/>
    <w:rsid w:val="002857DF"/>
    <w:rsid w:val="0028595F"/>
    <w:rsid w:val="00285B96"/>
    <w:rsid w:val="00285D8F"/>
    <w:rsid w:val="00285DDE"/>
    <w:rsid w:val="00285F8D"/>
    <w:rsid w:val="0028610E"/>
    <w:rsid w:val="00286220"/>
    <w:rsid w:val="0028622E"/>
    <w:rsid w:val="00286285"/>
    <w:rsid w:val="00286394"/>
    <w:rsid w:val="002864C9"/>
    <w:rsid w:val="00286503"/>
    <w:rsid w:val="00286515"/>
    <w:rsid w:val="0028653A"/>
    <w:rsid w:val="002865FB"/>
    <w:rsid w:val="0028665C"/>
    <w:rsid w:val="00286910"/>
    <w:rsid w:val="00286B1A"/>
    <w:rsid w:val="00286E57"/>
    <w:rsid w:val="00287001"/>
    <w:rsid w:val="00287028"/>
    <w:rsid w:val="002871D6"/>
    <w:rsid w:val="002871F5"/>
    <w:rsid w:val="0028720C"/>
    <w:rsid w:val="00287258"/>
    <w:rsid w:val="00287382"/>
    <w:rsid w:val="00287476"/>
    <w:rsid w:val="002874B3"/>
    <w:rsid w:val="002874D0"/>
    <w:rsid w:val="00287572"/>
    <w:rsid w:val="002876B3"/>
    <w:rsid w:val="0028770C"/>
    <w:rsid w:val="002877CA"/>
    <w:rsid w:val="002878FA"/>
    <w:rsid w:val="00287988"/>
    <w:rsid w:val="002879E5"/>
    <w:rsid w:val="00287A85"/>
    <w:rsid w:val="00287C0D"/>
    <w:rsid w:val="00287E33"/>
    <w:rsid w:val="00287E38"/>
    <w:rsid w:val="00287F17"/>
    <w:rsid w:val="00287F99"/>
    <w:rsid w:val="0029011B"/>
    <w:rsid w:val="002903DE"/>
    <w:rsid w:val="0029045D"/>
    <w:rsid w:val="0029064F"/>
    <w:rsid w:val="0029067C"/>
    <w:rsid w:val="002906A4"/>
    <w:rsid w:val="00290791"/>
    <w:rsid w:val="002907ED"/>
    <w:rsid w:val="00290A17"/>
    <w:rsid w:val="00290B8B"/>
    <w:rsid w:val="00290E22"/>
    <w:rsid w:val="00290E42"/>
    <w:rsid w:val="00291028"/>
    <w:rsid w:val="00291129"/>
    <w:rsid w:val="002912CD"/>
    <w:rsid w:val="00291650"/>
    <w:rsid w:val="0029174F"/>
    <w:rsid w:val="0029196C"/>
    <w:rsid w:val="0029197B"/>
    <w:rsid w:val="002919B4"/>
    <w:rsid w:val="002919EC"/>
    <w:rsid w:val="00291A49"/>
    <w:rsid w:val="00291C20"/>
    <w:rsid w:val="00291C36"/>
    <w:rsid w:val="00291DF2"/>
    <w:rsid w:val="00291F6C"/>
    <w:rsid w:val="0029207C"/>
    <w:rsid w:val="002920A0"/>
    <w:rsid w:val="002920C9"/>
    <w:rsid w:val="00292142"/>
    <w:rsid w:val="00292233"/>
    <w:rsid w:val="00292267"/>
    <w:rsid w:val="00292316"/>
    <w:rsid w:val="002926EF"/>
    <w:rsid w:val="002927B4"/>
    <w:rsid w:val="00292AA7"/>
    <w:rsid w:val="00292ACA"/>
    <w:rsid w:val="00292B6A"/>
    <w:rsid w:val="00292BFA"/>
    <w:rsid w:val="00292CCE"/>
    <w:rsid w:val="00292E2A"/>
    <w:rsid w:val="00293463"/>
    <w:rsid w:val="0029349F"/>
    <w:rsid w:val="00293599"/>
    <w:rsid w:val="00293759"/>
    <w:rsid w:val="0029376E"/>
    <w:rsid w:val="00293799"/>
    <w:rsid w:val="00293AE8"/>
    <w:rsid w:val="00293B9B"/>
    <w:rsid w:val="00293BA1"/>
    <w:rsid w:val="00293CE0"/>
    <w:rsid w:val="00294011"/>
    <w:rsid w:val="002940CD"/>
    <w:rsid w:val="00294452"/>
    <w:rsid w:val="00294573"/>
    <w:rsid w:val="00294676"/>
    <w:rsid w:val="00294798"/>
    <w:rsid w:val="002948E2"/>
    <w:rsid w:val="00294945"/>
    <w:rsid w:val="00294A50"/>
    <w:rsid w:val="00294AFB"/>
    <w:rsid w:val="00294CE5"/>
    <w:rsid w:val="00294D24"/>
    <w:rsid w:val="00294D36"/>
    <w:rsid w:val="00294DB9"/>
    <w:rsid w:val="00294DCF"/>
    <w:rsid w:val="00294DE6"/>
    <w:rsid w:val="00294E41"/>
    <w:rsid w:val="00294F40"/>
    <w:rsid w:val="002951D1"/>
    <w:rsid w:val="0029523A"/>
    <w:rsid w:val="0029524E"/>
    <w:rsid w:val="00295325"/>
    <w:rsid w:val="0029552F"/>
    <w:rsid w:val="002955C6"/>
    <w:rsid w:val="00295625"/>
    <w:rsid w:val="002956C0"/>
    <w:rsid w:val="002957EF"/>
    <w:rsid w:val="00295922"/>
    <w:rsid w:val="00295AD4"/>
    <w:rsid w:val="00295C0A"/>
    <w:rsid w:val="00295C3D"/>
    <w:rsid w:val="00295C5F"/>
    <w:rsid w:val="00295C62"/>
    <w:rsid w:val="00295C68"/>
    <w:rsid w:val="00295CF7"/>
    <w:rsid w:val="00295D58"/>
    <w:rsid w:val="00295E4C"/>
    <w:rsid w:val="00295E7A"/>
    <w:rsid w:val="00295F46"/>
    <w:rsid w:val="00295F5C"/>
    <w:rsid w:val="0029606C"/>
    <w:rsid w:val="002966EA"/>
    <w:rsid w:val="0029679B"/>
    <w:rsid w:val="0029683A"/>
    <w:rsid w:val="0029683E"/>
    <w:rsid w:val="00296852"/>
    <w:rsid w:val="002969AF"/>
    <w:rsid w:val="00296A37"/>
    <w:rsid w:val="00296B90"/>
    <w:rsid w:val="00296CA8"/>
    <w:rsid w:val="00296CFB"/>
    <w:rsid w:val="00296EFE"/>
    <w:rsid w:val="00297004"/>
    <w:rsid w:val="0029701B"/>
    <w:rsid w:val="00297542"/>
    <w:rsid w:val="0029776E"/>
    <w:rsid w:val="0029792B"/>
    <w:rsid w:val="00297A82"/>
    <w:rsid w:val="00297B16"/>
    <w:rsid w:val="00297C9B"/>
    <w:rsid w:val="00297DC0"/>
    <w:rsid w:val="00297DE6"/>
    <w:rsid w:val="00297DF4"/>
    <w:rsid w:val="00297EEA"/>
    <w:rsid w:val="002A00FC"/>
    <w:rsid w:val="002A0150"/>
    <w:rsid w:val="002A01A7"/>
    <w:rsid w:val="002A0241"/>
    <w:rsid w:val="002A0336"/>
    <w:rsid w:val="002A06E8"/>
    <w:rsid w:val="002A0818"/>
    <w:rsid w:val="002A08DA"/>
    <w:rsid w:val="002A0921"/>
    <w:rsid w:val="002A09F7"/>
    <w:rsid w:val="002A0A60"/>
    <w:rsid w:val="002A0C72"/>
    <w:rsid w:val="002A0D28"/>
    <w:rsid w:val="002A0F53"/>
    <w:rsid w:val="002A0F9C"/>
    <w:rsid w:val="002A10A4"/>
    <w:rsid w:val="002A10CC"/>
    <w:rsid w:val="002A1270"/>
    <w:rsid w:val="002A1318"/>
    <w:rsid w:val="002A171D"/>
    <w:rsid w:val="002A17BB"/>
    <w:rsid w:val="002A196A"/>
    <w:rsid w:val="002A1CCB"/>
    <w:rsid w:val="002A1D90"/>
    <w:rsid w:val="002A1ECB"/>
    <w:rsid w:val="002A209E"/>
    <w:rsid w:val="002A2148"/>
    <w:rsid w:val="002A223F"/>
    <w:rsid w:val="002A2351"/>
    <w:rsid w:val="002A23F3"/>
    <w:rsid w:val="002A2418"/>
    <w:rsid w:val="002A2441"/>
    <w:rsid w:val="002A2452"/>
    <w:rsid w:val="002A269C"/>
    <w:rsid w:val="002A2738"/>
    <w:rsid w:val="002A2750"/>
    <w:rsid w:val="002A27C2"/>
    <w:rsid w:val="002A288B"/>
    <w:rsid w:val="002A29AF"/>
    <w:rsid w:val="002A2A50"/>
    <w:rsid w:val="002A2A5A"/>
    <w:rsid w:val="002A2BBF"/>
    <w:rsid w:val="002A2C85"/>
    <w:rsid w:val="002A2CDD"/>
    <w:rsid w:val="002A2F32"/>
    <w:rsid w:val="002A31A6"/>
    <w:rsid w:val="002A3260"/>
    <w:rsid w:val="002A32BF"/>
    <w:rsid w:val="002A37F7"/>
    <w:rsid w:val="002A3852"/>
    <w:rsid w:val="002A3875"/>
    <w:rsid w:val="002A38F1"/>
    <w:rsid w:val="002A3952"/>
    <w:rsid w:val="002A3A85"/>
    <w:rsid w:val="002A3C07"/>
    <w:rsid w:val="002A3C43"/>
    <w:rsid w:val="002A3C4D"/>
    <w:rsid w:val="002A3C4E"/>
    <w:rsid w:val="002A3C6B"/>
    <w:rsid w:val="002A3FA8"/>
    <w:rsid w:val="002A4111"/>
    <w:rsid w:val="002A42C3"/>
    <w:rsid w:val="002A434F"/>
    <w:rsid w:val="002A44E7"/>
    <w:rsid w:val="002A47B9"/>
    <w:rsid w:val="002A48E5"/>
    <w:rsid w:val="002A4BE2"/>
    <w:rsid w:val="002A4C22"/>
    <w:rsid w:val="002A4CC6"/>
    <w:rsid w:val="002A4D1F"/>
    <w:rsid w:val="002A4D70"/>
    <w:rsid w:val="002A4E6A"/>
    <w:rsid w:val="002A4E6E"/>
    <w:rsid w:val="002A4E91"/>
    <w:rsid w:val="002A4F20"/>
    <w:rsid w:val="002A4F25"/>
    <w:rsid w:val="002A505F"/>
    <w:rsid w:val="002A5190"/>
    <w:rsid w:val="002A52C7"/>
    <w:rsid w:val="002A5575"/>
    <w:rsid w:val="002A57F5"/>
    <w:rsid w:val="002A58F5"/>
    <w:rsid w:val="002A5CA9"/>
    <w:rsid w:val="002A5CF4"/>
    <w:rsid w:val="002A5D96"/>
    <w:rsid w:val="002A5E6D"/>
    <w:rsid w:val="002A61EE"/>
    <w:rsid w:val="002A6523"/>
    <w:rsid w:val="002A657A"/>
    <w:rsid w:val="002A662D"/>
    <w:rsid w:val="002A6A65"/>
    <w:rsid w:val="002A6DB7"/>
    <w:rsid w:val="002A70F3"/>
    <w:rsid w:val="002A73D8"/>
    <w:rsid w:val="002A73DB"/>
    <w:rsid w:val="002A749D"/>
    <w:rsid w:val="002A74EB"/>
    <w:rsid w:val="002A7565"/>
    <w:rsid w:val="002A7568"/>
    <w:rsid w:val="002A76FA"/>
    <w:rsid w:val="002A77A7"/>
    <w:rsid w:val="002A782D"/>
    <w:rsid w:val="002A7BDF"/>
    <w:rsid w:val="002A7C97"/>
    <w:rsid w:val="002A7FA8"/>
    <w:rsid w:val="002B00E5"/>
    <w:rsid w:val="002B00E8"/>
    <w:rsid w:val="002B0123"/>
    <w:rsid w:val="002B01D5"/>
    <w:rsid w:val="002B034E"/>
    <w:rsid w:val="002B0408"/>
    <w:rsid w:val="002B0560"/>
    <w:rsid w:val="002B0585"/>
    <w:rsid w:val="002B06B4"/>
    <w:rsid w:val="002B0740"/>
    <w:rsid w:val="002B075B"/>
    <w:rsid w:val="002B0857"/>
    <w:rsid w:val="002B0A28"/>
    <w:rsid w:val="002B0A36"/>
    <w:rsid w:val="002B0CA7"/>
    <w:rsid w:val="002B0CEB"/>
    <w:rsid w:val="002B0E69"/>
    <w:rsid w:val="002B104F"/>
    <w:rsid w:val="002B131C"/>
    <w:rsid w:val="002B1351"/>
    <w:rsid w:val="002B1462"/>
    <w:rsid w:val="002B1463"/>
    <w:rsid w:val="002B1497"/>
    <w:rsid w:val="002B152B"/>
    <w:rsid w:val="002B169E"/>
    <w:rsid w:val="002B16E8"/>
    <w:rsid w:val="002B1749"/>
    <w:rsid w:val="002B183A"/>
    <w:rsid w:val="002B18BA"/>
    <w:rsid w:val="002B1BF5"/>
    <w:rsid w:val="002B1DFD"/>
    <w:rsid w:val="002B1E0A"/>
    <w:rsid w:val="002B202E"/>
    <w:rsid w:val="002B21A7"/>
    <w:rsid w:val="002B2255"/>
    <w:rsid w:val="002B22DD"/>
    <w:rsid w:val="002B23DE"/>
    <w:rsid w:val="002B23FE"/>
    <w:rsid w:val="002B24B4"/>
    <w:rsid w:val="002B256F"/>
    <w:rsid w:val="002B28B0"/>
    <w:rsid w:val="002B299A"/>
    <w:rsid w:val="002B29DB"/>
    <w:rsid w:val="002B2B1D"/>
    <w:rsid w:val="002B2B65"/>
    <w:rsid w:val="002B2C19"/>
    <w:rsid w:val="002B2CB2"/>
    <w:rsid w:val="002B2EC8"/>
    <w:rsid w:val="002B30AC"/>
    <w:rsid w:val="002B30F8"/>
    <w:rsid w:val="002B32F7"/>
    <w:rsid w:val="002B33A9"/>
    <w:rsid w:val="002B3471"/>
    <w:rsid w:val="002B354C"/>
    <w:rsid w:val="002B3560"/>
    <w:rsid w:val="002B36D2"/>
    <w:rsid w:val="002B373D"/>
    <w:rsid w:val="002B38B4"/>
    <w:rsid w:val="002B3A27"/>
    <w:rsid w:val="002B3AC1"/>
    <w:rsid w:val="002B3DD4"/>
    <w:rsid w:val="002B3F97"/>
    <w:rsid w:val="002B4298"/>
    <w:rsid w:val="002B4346"/>
    <w:rsid w:val="002B4529"/>
    <w:rsid w:val="002B45F3"/>
    <w:rsid w:val="002B461E"/>
    <w:rsid w:val="002B468D"/>
    <w:rsid w:val="002B4A09"/>
    <w:rsid w:val="002B4C79"/>
    <w:rsid w:val="002B4DBC"/>
    <w:rsid w:val="002B50C2"/>
    <w:rsid w:val="002B50CF"/>
    <w:rsid w:val="002B5133"/>
    <w:rsid w:val="002B515C"/>
    <w:rsid w:val="002B5180"/>
    <w:rsid w:val="002B5185"/>
    <w:rsid w:val="002B51A0"/>
    <w:rsid w:val="002B51A6"/>
    <w:rsid w:val="002B555D"/>
    <w:rsid w:val="002B569F"/>
    <w:rsid w:val="002B56DF"/>
    <w:rsid w:val="002B5A30"/>
    <w:rsid w:val="002B5A82"/>
    <w:rsid w:val="002B5B83"/>
    <w:rsid w:val="002B5C84"/>
    <w:rsid w:val="002B5D5A"/>
    <w:rsid w:val="002B5DD4"/>
    <w:rsid w:val="002B5F65"/>
    <w:rsid w:val="002B5F88"/>
    <w:rsid w:val="002B5F8A"/>
    <w:rsid w:val="002B679B"/>
    <w:rsid w:val="002B68A0"/>
    <w:rsid w:val="002B69B4"/>
    <w:rsid w:val="002B6A3D"/>
    <w:rsid w:val="002B6AAD"/>
    <w:rsid w:val="002B6ACC"/>
    <w:rsid w:val="002B6B44"/>
    <w:rsid w:val="002B6C01"/>
    <w:rsid w:val="002B6CB9"/>
    <w:rsid w:val="002B6D68"/>
    <w:rsid w:val="002B6DC1"/>
    <w:rsid w:val="002B6DD8"/>
    <w:rsid w:val="002B6EE9"/>
    <w:rsid w:val="002B7109"/>
    <w:rsid w:val="002B7224"/>
    <w:rsid w:val="002B7236"/>
    <w:rsid w:val="002B725C"/>
    <w:rsid w:val="002B72B4"/>
    <w:rsid w:val="002B73AA"/>
    <w:rsid w:val="002B7853"/>
    <w:rsid w:val="002B7B66"/>
    <w:rsid w:val="002B7CA7"/>
    <w:rsid w:val="002B7CFA"/>
    <w:rsid w:val="002B7FB4"/>
    <w:rsid w:val="002C01C8"/>
    <w:rsid w:val="002C01CD"/>
    <w:rsid w:val="002C03E3"/>
    <w:rsid w:val="002C043E"/>
    <w:rsid w:val="002C0466"/>
    <w:rsid w:val="002C04FD"/>
    <w:rsid w:val="002C0530"/>
    <w:rsid w:val="002C0582"/>
    <w:rsid w:val="002C06BD"/>
    <w:rsid w:val="002C0707"/>
    <w:rsid w:val="002C07B1"/>
    <w:rsid w:val="002C087E"/>
    <w:rsid w:val="002C08A4"/>
    <w:rsid w:val="002C0A0D"/>
    <w:rsid w:val="002C0A57"/>
    <w:rsid w:val="002C0E03"/>
    <w:rsid w:val="002C0E0D"/>
    <w:rsid w:val="002C11C4"/>
    <w:rsid w:val="002C1280"/>
    <w:rsid w:val="002C12B5"/>
    <w:rsid w:val="002C1363"/>
    <w:rsid w:val="002C1477"/>
    <w:rsid w:val="002C148A"/>
    <w:rsid w:val="002C170A"/>
    <w:rsid w:val="002C1804"/>
    <w:rsid w:val="002C1871"/>
    <w:rsid w:val="002C1AFC"/>
    <w:rsid w:val="002C1C1A"/>
    <w:rsid w:val="002C1D51"/>
    <w:rsid w:val="002C203D"/>
    <w:rsid w:val="002C2167"/>
    <w:rsid w:val="002C235A"/>
    <w:rsid w:val="002C248E"/>
    <w:rsid w:val="002C25F9"/>
    <w:rsid w:val="002C2661"/>
    <w:rsid w:val="002C26D8"/>
    <w:rsid w:val="002C286C"/>
    <w:rsid w:val="002C28DE"/>
    <w:rsid w:val="002C2906"/>
    <w:rsid w:val="002C295F"/>
    <w:rsid w:val="002C2984"/>
    <w:rsid w:val="002C2A57"/>
    <w:rsid w:val="002C2AB9"/>
    <w:rsid w:val="002C2C8B"/>
    <w:rsid w:val="002C2CA5"/>
    <w:rsid w:val="002C2D76"/>
    <w:rsid w:val="002C2D7A"/>
    <w:rsid w:val="002C2DD4"/>
    <w:rsid w:val="002C2DE6"/>
    <w:rsid w:val="002C301F"/>
    <w:rsid w:val="002C306E"/>
    <w:rsid w:val="002C3084"/>
    <w:rsid w:val="002C30F5"/>
    <w:rsid w:val="002C318D"/>
    <w:rsid w:val="002C319D"/>
    <w:rsid w:val="002C3232"/>
    <w:rsid w:val="002C338A"/>
    <w:rsid w:val="002C33E6"/>
    <w:rsid w:val="002C35F1"/>
    <w:rsid w:val="002C36AD"/>
    <w:rsid w:val="002C37DC"/>
    <w:rsid w:val="002C3A1D"/>
    <w:rsid w:val="002C3A2C"/>
    <w:rsid w:val="002C3AAB"/>
    <w:rsid w:val="002C3AE0"/>
    <w:rsid w:val="002C3D4D"/>
    <w:rsid w:val="002C3D5D"/>
    <w:rsid w:val="002C3E90"/>
    <w:rsid w:val="002C3EA1"/>
    <w:rsid w:val="002C3EF5"/>
    <w:rsid w:val="002C3F22"/>
    <w:rsid w:val="002C41BB"/>
    <w:rsid w:val="002C41D9"/>
    <w:rsid w:val="002C43AB"/>
    <w:rsid w:val="002C452E"/>
    <w:rsid w:val="002C4576"/>
    <w:rsid w:val="002C45AB"/>
    <w:rsid w:val="002C45C8"/>
    <w:rsid w:val="002C46C1"/>
    <w:rsid w:val="002C4863"/>
    <w:rsid w:val="002C4930"/>
    <w:rsid w:val="002C4CF2"/>
    <w:rsid w:val="002C4EC5"/>
    <w:rsid w:val="002C5044"/>
    <w:rsid w:val="002C5419"/>
    <w:rsid w:val="002C56C1"/>
    <w:rsid w:val="002C56E7"/>
    <w:rsid w:val="002C571F"/>
    <w:rsid w:val="002C598D"/>
    <w:rsid w:val="002C59E4"/>
    <w:rsid w:val="002C5C30"/>
    <w:rsid w:val="002C5C88"/>
    <w:rsid w:val="002C5E9A"/>
    <w:rsid w:val="002C5EBB"/>
    <w:rsid w:val="002C62B6"/>
    <w:rsid w:val="002C6306"/>
    <w:rsid w:val="002C6337"/>
    <w:rsid w:val="002C63AD"/>
    <w:rsid w:val="002C64EB"/>
    <w:rsid w:val="002C65E0"/>
    <w:rsid w:val="002C671F"/>
    <w:rsid w:val="002C6774"/>
    <w:rsid w:val="002C678C"/>
    <w:rsid w:val="002C693D"/>
    <w:rsid w:val="002C69D0"/>
    <w:rsid w:val="002C6B79"/>
    <w:rsid w:val="002C6BE0"/>
    <w:rsid w:val="002C6CE5"/>
    <w:rsid w:val="002C6E4D"/>
    <w:rsid w:val="002C6E92"/>
    <w:rsid w:val="002C700F"/>
    <w:rsid w:val="002C7282"/>
    <w:rsid w:val="002C741B"/>
    <w:rsid w:val="002C7693"/>
    <w:rsid w:val="002C78A3"/>
    <w:rsid w:val="002C799C"/>
    <w:rsid w:val="002C7BD8"/>
    <w:rsid w:val="002C7BFC"/>
    <w:rsid w:val="002C7CE0"/>
    <w:rsid w:val="002C7D47"/>
    <w:rsid w:val="002C7DB2"/>
    <w:rsid w:val="002C7DCA"/>
    <w:rsid w:val="002C7F25"/>
    <w:rsid w:val="002D00B9"/>
    <w:rsid w:val="002D0152"/>
    <w:rsid w:val="002D0417"/>
    <w:rsid w:val="002D0548"/>
    <w:rsid w:val="002D067D"/>
    <w:rsid w:val="002D0A81"/>
    <w:rsid w:val="002D0B0A"/>
    <w:rsid w:val="002D0B50"/>
    <w:rsid w:val="002D0B72"/>
    <w:rsid w:val="002D0BA5"/>
    <w:rsid w:val="002D0BAE"/>
    <w:rsid w:val="002D0CD5"/>
    <w:rsid w:val="002D0DAF"/>
    <w:rsid w:val="002D0EB2"/>
    <w:rsid w:val="002D1079"/>
    <w:rsid w:val="002D1167"/>
    <w:rsid w:val="002D11C2"/>
    <w:rsid w:val="002D14C5"/>
    <w:rsid w:val="002D1533"/>
    <w:rsid w:val="002D1711"/>
    <w:rsid w:val="002D1736"/>
    <w:rsid w:val="002D17F2"/>
    <w:rsid w:val="002D1C13"/>
    <w:rsid w:val="002D1FAF"/>
    <w:rsid w:val="002D1FB5"/>
    <w:rsid w:val="002D1FEB"/>
    <w:rsid w:val="002D2086"/>
    <w:rsid w:val="002D20C5"/>
    <w:rsid w:val="002D21ED"/>
    <w:rsid w:val="002D263F"/>
    <w:rsid w:val="002D271F"/>
    <w:rsid w:val="002D274B"/>
    <w:rsid w:val="002D2789"/>
    <w:rsid w:val="002D27A5"/>
    <w:rsid w:val="002D27EB"/>
    <w:rsid w:val="002D2933"/>
    <w:rsid w:val="002D29F9"/>
    <w:rsid w:val="002D2B87"/>
    <w:rsid w:val="002D2DA4"/>
    <w:rsid w:val="002D2DF9"/>
    <w:rsid w:val="002D330D"/>
    <w:rsid w:val="002D33FD"/>
    <w:rsid w:val="002D347B"/>
    <w:rsid w:val="002D3CA0"/>
    <w:rsid w:val="002D3CFA"/>
    <w:rsid w:val="002D3D49"/>
    <w:rsid w:val="002D3E25"/>
    <w:rsid w:val="002D3FC1"/>
    <w:rsid w:val="002D403B"/>
    <w:rsid w:val="002D4305"/>
    <w:rsid w:val="002D44F3"/>
    <w:rsid w:val="002D478B"/>
    <w:rsid w:val="002D47A5"/>
    <w:rsid w:val="002D486B"/>
    <w:rsid w:val="002D48AA"/>
    <w:rsid w:val="002D4979"/>
    <w:rsid w:val="002D49E4"/>
    <w:rsid w:val="002D4D2E"/>
    <w:rsid w:val="002D4D44"/>
    <w:rsid w:val="002D4D6E"/>
    <w:rsid w:val="002D4DAB"/>
    <w:rsid w:val="002D4DFE"/>
    <w:rsid w:val="002D5001"/>
    <w:rsid w:val="002D50E0"/>
    <w:rsid w:val="002D510E"/>
    <w:rsid w:val="002D5233"/>
    <w:rsid w:val="002D5270"/>
    <w:rsid w:val="002D5528"/>
    <w:rsid w:val="002D5560"/>
    <w:rsid w:val="002D55D6"/>
    <w:rsid w:val="002D5787"/>
    <w:rsid w:val="002D57BA"/>
    <w:rsid w:val="002D58ED"/>
    <w:rsid w:val="002D5992"/>
    <w:rsid w:val="002D5A18"/>
    <w:rsid w:val="002D5B83"/>
    <w:rsid w:val="002D5BCA"/>
    <w:rsid w:val="002D5BFE"/>
    <w:rsid w:val="002D5D2C"/>
    <w:rsid w:val="002D5E5B"/>
    <w:rsid w:val="002D5E60"/>
    <w:rsid w:val="002D5FA4"/>
    <w:rsid w:val="002D62EC"/>
    <w:rsid w:val="002D62F5"/>
    <w:rsid w:val="002D638B"/>
    <w:rsid w:val="002D638F"/>
    <w:rsid w:val="002D63A6"/>
    <w:rsid w:val="002D63E8"/>
    <w:rsid w:val="002D674F"/>
    <w:rsid w:val="002D6A71"/>
    <w:rsid w:val="002D6C3E"/>
    <w:rsid w:val="002D6D8C"/>
    <w:rsid w:val="002D6E54"/>
    <w:rsid w:val="002D6EC3"/>
    <w:rsid w:val="002D70A2"/>
    <w:rsid w:val="002D7168"/>
    <w:rsid w:val="002D7198"/>
    <w:rsid w:val="002D728D"/>
    <w:rsid w:val="002D73A6"/>
    <w:rsid w:val="002D73DB"/>
    <w:rsid w:val="002D74BF"/>
    <w:rsid w:val="002D762A"/>
    <w:rsid w:val="002D79F2"/>
    <w:rsid w:val="002D7C20"/>
    <w:rsid w:val="002D7D41"/>
    <w:rsid w:val="002D7DCD"/>
    <w:rsid w:val="002D7F41"/>
    <w:rsid w:val="002E01A7"/>
    <w:rsid w:val="002E0244"/>
    <w:rsid w:val="002E08B9"/>
    <w:rsid w:val="002E0997"/>
    <w:rsid w:val="002E09FC"/>
    <w:rsid w:val="002E0A01"/>
    <w:rsid w:val="002E0A31"/>
    <w:rsid w:val="002E0B04"/>
    <w:rsid w:val="002E0B6F"/>
    <w:rsid w:val="002E0B82"/>
    <w:rsid w:val="002E0BDB"/>
    <w:rsid w:val="002E0D89"/>
    <w:rsid w:val="002E0DDA"/>
    <w:rsid w:val="002E0DF3"/>
    <w:rsid w:val="002E1018"/>
    <w:rsid w:val="002E10A5"/>
    <w:rsid w:val="002E10F8"/>
    <w:rsid w:val="002E1149"/>
    <w:rsid w:val="002E1284"/>
    <w:rsid w:val="002E15D2"/>
    <w:rsid w:val="002E16A9"/>
    <w:rsid w:val="002E17A4"/>
    <w:rsid w:val="002E1892"/>
    <w:rsid w:val="002E19E3"/>
    <w:rsid w:val="002E1AC4"/>
    <w:rsid w:val="002E1BFE"/>
    <w:rsid w:val="002E1C24"/>
    <w:rsid w:val="002E1D25"/>
    <w:rsid w:val="002E1D26"/>
    <w:rsid w:val="002E1F0E"/>
    <w:rsid w:val="002E205C"/>
    <w:rsid w:val="002E2209"/>
    <w:rsid w:val="002E2258"/>
    <w:rsid w:val="002E22A1"/>
    <w:rsid w:val="002E2388"/>
    <w:rsid w:val="002E2514"/>
    <w:rsid w:val="002E279F"/>
    <w:rsid w:val="002E27C6"/>
    <w:rsid w:val="002E296A"/>
    <w:rsid w:val="002E29CF"/>
    <w:rsid w:val="002E2A3D"/>
    <w:rsid w:val="002E2B51"/>
    <w:rsid w:val="002E2CEF"/>
    <w:rsid w:val="002E2E53"/>
    <w:rsid w:val="002E2E5F"/>
    <w:rsid w:val="002E30FC"/>
    <w:rsid w:val="002E3220"/>
    <w:rsid w:val="002E3445"/>
    <w:rsid w:val="002E3915"/>
    <w:rsid w:val="002E3C12"/>
    <w:rsid w:val="002E3C45"/>
    <w:rsid w:val="002E3CFE"/>
    <w:rsid w:val="002E3F11"/>
    <w:rsid w:val="002E417E"/>
    <w:rsid w:val="002E43BD"/>
    <w:rsid w:val="002E44B5"/>
    <w:rsid w:val="002E44D8"/>
    <w:rsid w:val="002E4575"/>
    <w:rsid w:val="002E46A9"/>
    <w:rsid w:val="002E4731"/>
    <w:rsid w:val="002E47FA"/>
    <w:rsid w:val="002E4850"/>
    <w:rsid w:val="002E4991"/>
    <w:rsid w:val="002E4A3A"/>
    <w:rsid w:val="002E4A71"/>
    <w:rsid w:val="002E4BF6"/>
    <w:rsid w:val="002E4D1A"/>
    <w:rsid w:val="002E4ED9"/>
    <w:rsid w:val="002E509D"/>
    <w:rsid w:val="002E50CC"/>
    <w:rsid w:val="002E5355"/>
    <w:rsid w:val="002E53E7"/>
    <w:rsid w:val="002E54F5"/>
    <w:rsid w:val="002E5527"/>
    <w:rsid w:val="002E557E"/>
    <w:rsid w:val="002E5592"/>
    <w:rsid w:val="002E5AA9"/>
    <w:rsid w:val="002E5AB6"/>
    <w:rsid w:val="002E5ABE"/>
    <w:rsid w:val="002E5ACD"/>
    <w:rsid w:val="002E5AFE"/>
    <w:rsid w:val="002E5C14"/>
    <w:rsid w:val="002E5CF1"/>
    <w:rsid w:val="002E5F74"/>
    <w:rsid w:val="002E5FB3"/>
    <w:rsid w:val="002E60B0"/>
    <w:rsid w:val="002E627C"/>
    <w:rsid w:val="002E6493"/>
    <w:rsid w:val="002E64EA"/>
    <w:rsid w:val="002E64F7"/>
    <w:rsid w:val="002E6655"/>
    <w:rsid w:val="002E66DA"/>
    <w:rsid w:val="002E66F6"/>
    <w:rsid w:val="002E679A"/>
    <w:rsid w:val="002E67D4"/>
    <w:rsid w:val="002E6C2A"/>
    <w:rsid w:val="002E6C47"/>
    <w:rsid w:val="002E6D49"/>
    <w:rsid w:val="002E6E28"/>
    <w:rsid w:val="002E700A"/>
    <w:rsid w:val="002E7050"/>
    <w:rsid w:val="002E7051"/>
    <w:rsid w:val="002E7250"/>
    <w:rsid w:val="002E73ED"/>
    <w:rsid w:val="002E74FC"/>
    <w:rsid w:val="002E757A"/>
    <w:rsid w:val="002E76B3"/>
    <w:rsid w:val="002E78CC"/>
    <w:rsid w:val="002E7A04"/>
    <w:rsid w:val="002E7A0D"/>
    <w:rsid w:val="002E7A91"/>
    <w:rsid w:val="002E7AEA"/>
    <w:rsid w:val="002E7BB3"/>
    <w:rsid w:val="002E7C21"/>
    <w:rsid w:val="002E7CAC"/>
    <w:rsid w:val="002E7F55"/>
    <w:rsid w:val="002E7F6D"/>
    <w:rsid w:val="002E7F90"/>
    <w:rsid w:val="002E7F9F"/>
    <w:rsid w:val="002E7FF2"/>
    <w:rsid w:val="002F00CF"/>
    <w:rsid w:val="002F00E7"/>
    <w:rsid w:val="002F0112"/>
    <w:rsid w:val="002F0274"/>
    <w:rsid w:val="002F063D"/>
    <w:rsid w:val="002F0658"/>
    <w:rsid w:val="002F06B0"/>
    <w:rsid w:val="002F0713"/>
    <w:rsid w:val="002F07F9"/>
    <w:rsid w:val="002F0A40"/>
    <w:rsid w:val="002F0A84"/>
    <w:rsid w:val="002F0AEF"/>
    <w:rsid w:val="002F0B9A"/>
    <w:rsid w:val="002F0F24"/>
    <w:rsid w:val="002F10C2"/>
    <w:rsid w:val="002F1116"/>
    <w:rsid w:val="002F1135"/>
    <w:rsid w:val="002F113D"/>
    <w:rsid w:val="002F1190"/>
    <w:rsid w:val="002F1191"/>
    <w:rsid w:val="002F12BA"/>
    <w:rsid w:val="002F146B"/>
    <w:rsid w:val="002F16D9"/>
    <w:rsid w:val="002F18A0"/>
    <w:rsid w:val="002F1A3B"/>
    <w:rsid w:val="002F1AAA"/>
    <w:rsid w:val="002F1DA2"/>
    <w:rsid w:val="002F1DB5"/>
    <w:rsid w:val="002F1DB6"/>
    <w:rsid w:val="002F1F6E"/>
    <w:rsid w:val="002F2144"/>
    <w:rsid w:val="002F2684"/>
    <w:rsid w:val="002F26D6"/>
    <w:rsid w:val="002F2849"/>
    <w:rsid w:val="002F292C"/>
    <w:rsid w:val="002F295E"/>
    <w:rsid w:val="002F29C1"/>
    <w:rsid w:val="002F2B84"/>
    <w:rsid w:val="002F2BFE"/>
    <w:rsid w:val="002F2D14"/>
    <w:rsid w:val="002F2DEE"/>
    <w:rsid w:val="002F2F6E"/>
    <w:rsid w:val="002F2FB2"/>
    <w:rsid w:val="002F31C3"/>
    <w:rsid w:val="002F32E7"/>
    <w:rsid w:val="002F34A7"/>
    <w:rsid w:val="002F34A8"/>
    <w:rsid w:val="002F34DB"/>
    <w:rsid w:val="002F3700"/>
    <w:rsid w:val="002F3815"/>
    <w:rsid w:val="002F3868"/>
    <w:rsid w:val="002F3869"/>
    <w:rsid w:val="002F389C"/>
    <w:rsid w:val="002F3929"/>
    <w:rsid w:val="002F3991"/>
    <w:rsid w:val="002F3AE9"/>
    <w:rsid w:val="002F3BDE"/>
    <w:rsid w:val="002F3D6B"/>
    <w:rsid w:val="002F3F17"/>
    <w:rsid w:val="002F3FD4"/>
    <w:rsid w:val="002F4033"/>
    <w:rsid w:val="002F4165"/>
    <w:rsid w:val="002F4193"/>
    <w:rsid w:val="002F41AD"/>
    <w:rsid w:val="002F41DC"/>
    <w:rsid w:val="002F455A"/>
    <w:rsid w:val="002F478E"/>
    <w:rsid w:val="002F48E7"/>
    <w:rsid w:val="002F4984"/>
    <w:rsid w:val="002F4A5F"/>
    <w:rsid w:val="002F4AF8"/>
    <w:rsid w:val="002F4B36"/>
    <w:rsid w:val="002F4C5E"/>
    <w:rsid w:val="002F4D39"/>
    <w:rsid w:val="002F4F3D"/>
    <w:rsid w:val="002F4FA6"/>
    <w:rsid w:val="002F5078"/>
    <w:rsid w:val="002F513C"/>
    <w:rsid w:val="002F53E6"/>
    <w:rsid w:val="002F5530"/>
    <w:rsid w:val="002F5555"/>
    <w:rsid w:val="002F5583"/>
    <w:rsid w:val="002F5625"/>
    <w:rsid w:val="002F580D"/>
    <w:rsid w:val="002F590C"/>
    <w:rsid w:val="002F5958"/>
    <w:rsid w:val="002F5BA6"/>
    <w:rsid w:val="002F5C17"/>
    <w:rsid w:val="002F5C41"/>
    <w:rsid w:val="002F5C83"/>
    <w:rsid w:val="002F6081"/>
    <w:rsid w:val="002F60FA"/>
    <w:rsid w:val="002F61DF"/>
    <w:rsid w:val="002F6315"/>
    <w:rsid w:val="002F6322"/>
    <w:rsid w:val="002F64C0"/>
    <w:rsid w:val="002F6500"/>
    <w:rsid w:val="002F6742"/>
    <w:rsid w:val="002F6B8D"/>
    <w:rsid w:val="002F6B8F"/>
    <w:rsid w:val="002F6BE8"/>
    <w:rsid w:val="002F6E22"/>
    <w:rsid w:val="002F7002"/>
    <w:rsid w:val="002F7097"/>
    <w:rsid w:val="002F70E5"/>
    <w:rsid w:val="002F715E"/>
    <w:rsid w:val="002F72FC"/>
    <w:rsid w:val="002F73A0"/>
    <w:rsid w:val="002F73B3"/>
    <w:rsid w:val="002F7450"/>
    <w:rsid w:val="002F7829"/>
    <w:rsid w:val="002F78FB"/>
    <w:rsid w:val="002F798B"/>
    <w:rsid w:val="002F7AB0"/>
    <w:rsid w:val="002F7FE9"/>
    <w:rsid w:val="003001EA"/>
    <w:rsid w:val="00300339"/>
    <w:rsid w:val="003003A9"/>
    <w:rsid w:val="00300422"/>
    <w:rsid w:val="0030055A"/>
    <w:rsid w:val="003005F6"/>
    <w:rsid w:val="0030070D"/>
    <w:rsid w:val="0030081D"/>
    <w:rsid w:val="00300840"/>
    <w:rsid w:val="0030087E"/>
    <w:rsid w:val="003008A1"/>
    <w:rsid w:val="00300AB0"/>
    <w:rsid w:val="00300D6E"/>
    <w:rsid w:val="00300D88"/>
    <w:rsid w:val="00300F2C"/>
    <w:rsid w:val="00300FAF"/>
    <w:rsid w:val="00301269"/>
    <w:rsid w:val="0030139D"/>
    <w:rsid w:val="0030163E"/>
    <w:rsid w:val="00301671"/>
    <w:rsid w:val="00301673"/>
    <w:rsid w:val="003016B1"/>
    <w:rsid w:val="00301707"/>
    <w:rsid w:val="0030175F"/>
    <w:rsid w:val="0030184E"/>
    <w:rsid w:val="003018CE"/>
    <w:rsid w:val="00301B2A"/>
    <w:rsid w:val="00301C30"/>
    <w:rsid w:val="00301D7E"/>
    <w:rsid w:val="00301DB1"/>
    <w:rsid w:val="00301E56"/>
    <w:rsid w:val="0030257B"/>
    <w:rsid w:val="0030264C"/>
    <w:rsid w:val="00302919"/>
    <w:rsid w:val="00302958"/>
    <w:rsid w:val="0030298A"/>
    <w:rsid w:val="00302B0B"/>
    <w:rsid w:val="00302BC7"/>
    <w:rsid w:val="00302E64"/>
    <w:rsid w:val="00303264"/>
    <w:rsid w:val="0030331D"/>
    <w:rsid w:val="003033A8"/>
    <w:rsid w:val="003033CF"/>
    <w:rsid w:val="00303452"/>
    <w:rsid w:val="0030348F"/>
    <w:rsid w:val="00303555"/>
    <w:rsid w:val="0030362F"/>
    <w:rsid w:val="00303790"/>
    <w:rsid w:val="003038C2"/>
    <w:rsid w:val="00303946"/>
    <w:rsid w:val="00303A5F"/>
    <w:rsid w:val="00303D11"/>
    <w:rsid w:val="00303E9B"/>
    <w:rsid w:val="00303F02"/>
    <w:rsid w:val="00303F68"/>
    <w:rsid w:val="00304018"/>
    <w:rsid w:val="003042A3"/>
    <w:rsid w:val="00304368"/>
    <w:rsid w:val="00304404"/>
    <w:rsid w:val="003044B2"/>
    <w:rsid w:val="0030450A"/>
    <w:rsid w:val="00304535"/>
    <w:rsid w:val="00304594"/>
    <w:rsid w:val="003045A1"/>
    <w:rsid w:val="003047F1"/>
    <w:rsid w:val="003047FB"/>
    <w:rsid w:val="00304D30"/>
    <w:rsid w:val="0030507B"/>
    <w:rsid w:val="00305161"/>
    <w:rsid w:val="003052BF"/>
    <w:rsid w:val="003052CA"/>
    <w:rsid w:val="0030533E"/>
    <w:rsid w:val="00305342"/>
    <w:rsid w:val="00305522"/>
    <w:rsid w:val="003055C9"/>
    <w:rsid w:val="00305691"/>
    <w:rsid w:val="003058BF"/>
    <w:rsid w:val="003058C2"/>
    <w:rsid w:val="003058CC"/>
    <w:rsid w:val="00305AF4"/>
    <w:rsid w:val="00305E0D"/>
    <w:rsid w:val="00306139"/>
    <w:rsid w:val="00306306"/>
    <w:rsid w:val="0030635F"/>
    <w:rsid w:val="003066EC"/>
    <w:rsid w:val="00306A04"/>
    <w:rsid w:val="00306A83"/>
    <w:rsid w:val="00306AA0"/>
    <w:rsid w:val="00306B00"/>
    <w:rsid w:val="00306C1F"/>
    <w:rsid w:val="00306C35"/>
    <w:rsid w:val="003070A1"/>
    <w:rsid w:val="003072D6"/>
    <w:rsid w:val="0030730B"/>
    <w:rsid w:val="00307409"/>
    <w:rsid w:val="00307596"/>
    <w:rsid w:val="00307732"/>
    <w:rsid w:val="003077A3"/>
    <w:rsid w:val="003077FA"/>
    <w:rsid w:val="00307819"/>
    <w:rsid w:val="003078AE"/>
    <w:rsid w:val="003079E5"/>
    <w:rsid w:val="00307C3D"/>
    <w:rsid w:val="00307EF8"/>
    <w:rsid w:val="00310035"/>
    <w:rsid w:val="00310215"/>
    <w:rsid w:val="003102C0"/>
    <w:rsid w:val="00310418"/>
    <w:rsid w:val="003104DC"/>
    <w:rsid w:val="003104EB"/>
    <w:rsid w:val="003105F8"/>
    <w:rsid w:val="003105FA"/>
    <w:rsid w:val="00310631"/>
    <w:rsid w:val="00310669"/>
    <w:rsid w:val="00310804"/>
    <w:rsid w:val="00310AD6"/>
    <w:rsid w:val="00310B8D"/>
    <w:rsid w:val="00310E0A"/>
    <w:rsid w:val="00310E2F"/>
    <w:rsid w:val="0031107B"/>
    <w:rsid w:val="00311096"/>
    <w:rsid w:val="00311168"/>
    <w:rsid w:val="003111AD"/>
    <w:rsid w:val="0031122E"/>
    <w:rsid w:val="00311235"/>
    <w:rsid w:val="00311544"/>
    <w:rsid w:val="00311631"/>
    <w:rsid w:val="00311650"/>
    <w:rsid w:val="0031182F"/>
    <w:rsid w:val="00311A06"/>
    <w:rsid w:val="00311AFD"/>
    <w:rsid w:val="00311AFF"/>
    <w:rsid w:val="00311C2B"/>
    <w:rsid w:val="00311EAE"/>
    <w:rsid w:val="0031208B"/>
    <w:rsid w:val="00312160"/>
    <w:rsid w:val="003121B5"/>
    <w:rsid w:val="0031232F"/>
    <w:rsid w:val="00312427"/>
    <w:rsid w:val="00312445"/>
    <w:rsid w:val="003125F9"/>
    <w:rsid w:val="003127E6"/>
    <w:rsid w:val="003128FF"/>
    <w:rsid w:val="003129CB"/>
    <w:rsid w:val="00312AAA"/>
    <w:rsid w:val="00312AFA"/>
    <w:rsid w:val="00312B59"/>
    <w:rsid w:val="00312BEF"/>
    <w:rsid w:val="00312C80"/>
    <w:rsid w:val="00312CFC"/>
    <w:rsid w:val="00312E75"/>
    <w:rsid w:val="003131C4"/>
    <w:rsid w:val="003131D9"/>
    <w:rsid w:val="003132B3"/>
    <w:rsid w:val="00313368"/>
    <w:rsid w:val="003133AE"/>
    <w:rsid w:val="00313481"/>
    <w:rsid w:val="0031366B"/>
    <w:rsid w:val="003136D7"/>
    <w:rsid w:val="00313947"/>
    <w:rsid w:val="00313C1F"/>
    <w:rsid w:val="0031417F"/>
    <w:rsid w:val="003142DB"/>
    <w:rsid w:val="0031450E"/>
    <w:rsid w:val="0031458B"/>
    <w:rsid w:val="003148AB"/>
    <w:rsid w:val="00314917"/>
    <w:rsid w:val="00314CD5"/>
    <w:rsid w:val="00314DBF"/>
    <w:rsid w:val="00314DC4"/>
    <w:rsid w:val="00314EC4"/>
    <w:rsid w:val="00314F5E"/>
    <w:rsid w:val="00315027"/>
    <w:rsid w:val="00315144"/>
    <w:rsid w:val="0031519E"/>
    <w:rsid w:val="0031528B"/>
    <w:rsid w:val="00315403"/>
    <w:rsid w:val="003155AB"/>
    <w:rsid w:val="003155E5"/>
    <w:rsid w:val="003156B4"/>
    <w:rsid w:val="003157A0"/>
    <w:rsid w:val="00315B48"/>
    <w:rsid w:val="00315E20"/>
    <w:rsid w:val="00316040"/>
    <w:rsid w:val="003160F4"/>
    <w:rsid w:val="003161CE"/>
    <w:rsid w:val="003161E9"/>
    <w:rsid w:val="003162CB"/>
    <w:rsid w:val="00316328"/>
    <w:rsid w:val="00316422"/>
    <w:rsid w:val="00316466"/>
    <w:rsid w:val="0031652E"/>
    <w:rsid w:val="003167D5"/>
    <w:rsid w:val="00316921"/>
    <w:rsid w:val="00316950"/>
    <w:rsid w:val="00316968"/>
    <w:rsid w:val="0031698A"/>
    <w:rsid w:val="00316A32"/>
    <w:rsid w:val="00316A48"/>
    <w:rsid w:val="00316A52"/>
    <w:rsid w:val="00316CAB"/>
    <w:rsid w:val="00316D0B"/>
    <w:rsid w:val="00316E62"/>
    <w:rsid w:val="00316F38"/>
    <w:rsid w:val="00316FA3"/>
    <w:rsid w:val="0031701A"/>
    <w:rsid w:val="00317118"/>
    <w:rsid w:val="003171F9"/>
    <w:rsid w:val="0031721F"/>
    <w:rsid w:val="00317267"/>
    <w:rsid w:val="00317592"/>
    <w:rsid w:val="003175FF"/>
    <w:rsid w:val="00317631"/>
    <w:rsid w:val="00317854"/>
    <w:rsid w:val="00317905"/>
    <w:rsid w:val="00317A95"/>
    <w:rsid w:val="00317BB3"/>
    <w:rsid w:val="00317BEA"/>
    <w:rsid w:val="00317C14"/>
    <w:rsid w:val="003200F6"/>
    <w:rsid w:val="00320104"/>
    <w:rsid w:val="00320154"/>
    <w:rsid w:val="003201FD"/>
    <w:rsid w:val="00320258"/>
    <w:rsid w:val="003202B1"/>
    <w:rsid w:val="00320397"/>
    <w:rsid w:val="0032041A"/>
    <w:rsid w:val="003204A6"/>
    <w:rsid w:val="003204B7"/>
    <w:rsid w:val="00320564"/>
    <w:rsid w:val="0032084C"/>
    <w:rsid w:val="00320914"/>
    <w:rsid w:val="00320A36"/>
    <w:rsid w:val="00320AB2"/>
    <w:rsid w:val="00320CD6"/>
    <w:rsid w:val="00320D3D"/>
    <w:rsid w:val="00320D67"/>
    <w:rsid w:val="00320D7B"/>
    <w:rsid w:val="00320E0F"/>
    <w:rsid w:val="003212D0"/>
    <w:rsid w:val="003214A0"/>
    <w:rsid w:val="0032166C"/>
    <w:rsid w:val="003217A7"/>
    <w:rsid w:val="003217A8"/>
    <w:rsid w:val="00321A13"/>
    <w:rsid w:val="00321C35"/>
    <w:rsid w:val="00321CD9"/>
    <w:rsid w:val="00321EB3"/>
    <w:rsid w:val="00321FD5"/>
    <w:rsid w:val="00321FF5"/>
    <w:rsid w:val="003220FE"/>
    <w:rsid w:val="0032211C"/>
    <w:rsid w:val="00322148"/>
    <w:rsid w:val="003221A6"/>
    <w:rsid w:val="003222A1"/>
    <w:rsid w:val="00322348"/>
    <w:rsid w:val="00322392"/>
    <w:rsid w:val="003224B1"/>
    <w:rsid w:val="00322837"/>
    <w:rsid w:val="00322A52"/>
    <w:rsid w:val="00322A83"/>
    <w:rsid w:val="00322BE0"/>
    <w:rsid w:val="00322C7D"/>
    <w:rsid w:val="00322CBA"/>
    <w:rsid w:val="00322D32"/>
    <w:rsid w:val="00322FC1"/>
    <w:rsid w:val="0032322A"/>
    <w:rsid w:val="0032327A"/>
    <w:rsid w:val="003233EA"/>
    <w:rsid w:val="0032345D"/>
    <w:rsid w:val="0032357E"/>
    <w:rsid w:val="00323926"/>
    <w:rsid w:val="0032398C"/>
    <w:rsid w:val="00323BCB"/>
    <w:rsid w:val="00323C33"/>
    <w:rsid w:val="00323C9D"/>
    <w:rsid w:val="00323CE9"/>
    <w:rsid w:val="00323EAE"/>
    <w:rsid w:val="00323EB2"/>
    <w:rsid w:val="00324127"/>
    <w:rsid w:val="00324311"/>
    <w:rsid w:val="0032441B"/>
    <w:rsid w:val="00324537"/>
    <w:rsid w:val="0032458F"/>
    <w:rsid w:val="00324681"/>
    <w:rsid w:val="00324878"/>
    <w:rsid w:val="003248EE"/>
    <w:rsid w:val="003249C8"/>
    <w:rsid w:val="00324A00"/>
    <w:rsid w:val="00324A1B"/>
    <w:rsid w:val="00324B9F"/>
    <w:rsid w:val="00324C32"/>
    <w:rsid w:val="00324DB2"/>
    <w:rsid w:val="00324E28"/>
    <w:rsid w:val="00324FD8"/>
    <w:rsid w:val="003252AC"/>
    <w:rsid w:val="0032530C"/>
    <w:rsid w:val="0032530D"/>
    <w:rsid w:val="003257BF"/>
    <w:rsid w:val="00325969"/>
    <w:rsid w:val="00325AC0"/>
    <w:rsid w:val="00325AE0"/>
    <w:rsid w:val="00325B6B"/>
    <w:rsid w:val="00325BFF"/>
    <w:rsid w:val="00325DA6"/>
    <w:rsid w:val="003260E3"/>
    <w:rsid w:val="00326120"/>
    <w:rsid w:val="0032626E"/>
    <w:rsid w:val="0032644D"/>
    <w:rsid w:val="003264AF"/>
    <w:rsid w:val="00326559"/>
    <w:rsid w:val="00326683"/>
    <w:rsid w:val="00326D75"/>
    <w:rsid w:val="00326DE7"/>
    <w:rsid w:val="00326F24"/>
    <w:rsid w:val="00326F6E"/>
    <w:rsid w:val="003270D1"/>
    <w:rsid w:val="0032713F"/>
    <w:rsid w:val="00327207"/>
    <w:rsid w:val="0032725F"/>
    <w:rsid w:val="003273BB"/>
    <w:rsid w:val="00327415"/>
    <w:rsid w:val="00327422"/>
    <w:rsid w:val="00327495"/>
    <w:rsid w:val="00327585"/>
    <w:rsid w:val="00327631"/>
    <w:rsid w:val="003277B8"/>
    <w:rsid w:val="00327988"/>
    <w:rsid w:val="00327A73"/>
    <w:rsid w:val="00327C80"/>
    <w:rsid w:val="00327D12"/>
    <w:rsid w:val="00327E2F"/>
    <w:rsid w:val="00327F36"/>
    <w:rsid w:val="00330045"/>
    <w:rsid w:val="0033048F"/>
    <w:rsid w:val="003304D7"/>
    <w:rsid w:val="00330512"/>
    <w:rsid w:val="00330717"/>
    <w:rsid w:val="0033076F"/>
    <w:rsid w:val="00330811"/>
    <w:rsid w:val="00330A41"/>
    <w:rsid w:val="00330BAF"/>
    <w:rsid w:val="00330D2A"/>
    <w:rsid w:val="00331138"/>
    <w:rsid w:val="003311BD"/>
    <w:rsid w:val="00331352"/>
    <w:rsid w:val="00331378"/>
    <w:rsid w:val="0033160B"/>
    <w:rsid w:val="003316B3"/>
    <w:rsid w:val="0033173A"/>
    <w:rsid w:val="00331843"/>
    <w:rsid w:val="003318C3"/>
    <w:rsid w:val="00331AEA"/>
    <w:rsid w:val="00331B60"/>
    <w:rsid w:val="00331DBA"/>
    <w:rsid w:val="00331E25"/>
    <w:rsid w:val="00331E2D"/>
    <w:rsid w:val="00331E74"/>
    <w:rsid w:val="003320E1"/>
    <w:rsid w:val="0033226E"/>
    <w:rsid w:val="00332417"/>
    <w:rsid w:val="00332446"/>
    <w:rsid w:val="003324E1"/>
    <w:rsid w:val="00332669"/>
    <w:rsid w:val="00332782"/>
    <w:rsid w:val="003327FE"/>
    <w:rsid w:val="00332AA6"/>
    <w:rsid w:val="00332ABF"/>
    <w:rsid w:val="00332B97"/>
    <w:rsid w:val="00332C32"/>
    <w:rsid w:val="00332F1B"/>
    <w:rsid w:val="00333007"/>
    <w:rsid w:val="00333116"/>
    <w:rsid w:val="003335C7"/>
    <w:rsid w:val="00333775"/>
    <w:rsid w:val="003337EB"/>
    <w:rsid w:val="0033382D"/>
    <w:rsid w:val="00333919"/>
    <w:rsid w:val="00333AFD"/>
    <w:rsid w:val="00333BD3"/>
    <w:rsid w:val="00333BFC"/>
    <w:rsid w:val="00333C70"/>
    <w:rsid w:val="00333E92"/>
    <w:rsid w:val="00333F01"/>
    <w:rsid w:val="00333FCE"/>
    <w:rsid w:val="003343C6"/>
    <w:rsid w:val="00334454"/>
    <w:rsid w:val="00334505"/>
    <w:rsid w:val="00334517"/>
    <w:rsid w:val="00334738"/>
    <w:rsid w:val="00334DCA"/>
    <w:rsid w:val="00334F56"/>
    <w:rsid w:val="00334F57"/>
    <w:rsid w:val="00335131"/>
    <w:rsid w:val="003351BF"/>
    <w:rsid w:val="00335470"/>
    <w:rsid w:val="0033550B"/>
    <w:rsid w:val="0033591B"/>
    <w:rsid w:val="00335A20"/>
    <w:rsid w:val="00335BDF"/>
    <w:rsid w:val="00335C2D"/>
    <w:rsid w:val="00335DAF"/>
    <w:rsid w:val="00335E90"/>
    <w:rsid w:val="00335E9D"/>
    <w:rsid w:val="00336004"/>
    <w:rsid w:val="00336177"/>
    <w:rsid w:val="0033625D"/>
    <w:rsid w:val="00336266"/>
    <w:rsid w:val="00336284"/>
    <w:rsid w:val="0033628B"/>
    <w:rsid w:val="003362F6"/>
    <w:rsid w:val="00336346"/>
    <w:rsid w:val="00336446"/>
    <w:rsid w:val="003364AA"/>
    <w:rsid w:val="0033673B"/>
    <w:rsid w:val="003367D2"/>
    <w:rsid w:val="003367D3"/>
    <w:rsid w:val="00336801"/>
    <w:rsid w:val="003368CC"/>
    <w:rsid w:val="00336908"/>
    <w:rsid w:val="003369B2"/>
    <w:rsid w:val="00336E60"/>
    <w:rsid w:val="00336E92"/>
    <w:rsid w:val="00336EC5"/>
    <w:rsid w:val="00336F9B"/>
    <w:rsid w:val="00336FAB"/>
    <w:rsid w:val="0033714B"/>
    <w:rsid w:val="0033719D"/>
    <w:rsid w:val="003371E6"/>
    <w:rsid w:val="003375D2"/>
    <w:rsid w:val="003375E0"/>
    <w:rsid w:val="0033762B"/>
    <w:rsid w:val="0033782B"/>
    <w:rsid w:val="003378DE"/>
    <w:rsid w:val="00337956"/>
    <w:rsid w:val="00337A22"/>
    <w:rsid w:val="00337AB1"/>
    <w:rsid w:val="00337B55"/>
    <w:rsid w:val="00337BEB"/>
    <w:rsid w:val="00337CE9"/>
    <w:rsid w:val="00337D54"/>
    <w:rsid w:val="00337D95"/>
    <w:rsid w:val="00337DE0"/>
    <w:rsid w:val="00337DF5"/>
    <w:rsid w:val="00337F46"/>
    <w:rsid w:val="00337FDF"/>
    <w:rsid w:val="00340101"/>
    <w:rsid w:val="0034037D"/>
    <w:rsid w:val="0034047C"/>
    <w:rsid w:val="003405E3"/>
    <w:rsid w:val="003406C3"/>
    <w:rsid w:val="00340721"/>
    <w:rsid w:val="0034074A"/>
    <w:rsid w:val="00340930"/>
    <w:rsid w:val="00340A29"/>
    <w:rsid w:val="00340AAC"/>
    <w:rsid w:val="00340ABD"/>
    <w:rsid w:val="00340ACA"/>
    <w:rsid w:val="00340BAA"/>
    <w:rsid w:val="00340BDA"/>
    <w:rsid w:val="00340D02"/>
    <w:rsid w:val="00340D05"/>
    <w:rsid w:val="00340D6B"/>
    <w:rsid w:val="003410A0"/>
    <w:rsid w:val="00341190"/>
    <w:rsid w:val="003411F5"/>
    <w:rsid w:val="00341449"/>
    <w:rsid w:val="003415D2"/>
    <w:rsid w:val="003415E2"/>
    <w:rsid w:val="0034171E"/>
    <w:rsid w:val="0034189D"/>
    <w:rsid w:val="00341969"/>
    <w:rsid w:val="00341A2C"/>
    <w:rsid w:val="00341A61"/>
    <w:rsid w:val="00341B83"/>
    <w:rsid w:val="00341CF7"/>
    <w:rsid w:val="00341D1C"/>
    <w:rsid w:val="00341D21"/>
    <w:rsid w:val="00341D35"/>
    <w:rsid w:val="00341D9E"/>
    <w:rsid w:val="00341DD9"/>
    <w:rsid w:val="00341DEE"/>
    <w:rsid w:val="00341F5F"/>
    <w:rsid w:val="00342039"/>
    <w:rsid w:val="0034212D"/>
    <w:rsid w:val="00342397"/>
    <w:rsid w:val="003423E2"/>
    <w:rsid w:val="003425B7"/>
    <w:rsid w:val="00342625"/>
    <w:rsid w:val="00342631"/>
    <w:rsid w:val="00342753"/>
    <w:rsid w:val="0034280B"/>
    <w:rsid w:val="00342925"/>
    <w:rsid w:val="00342A95"/>
    <w:rsid w:val="00342C21"/>
    <w:rsid w:val="00342DA3"/>
    <w:rsid w:val="00342EA6"/>
    <w:rsid w:val="00343155"/>
    <w:rsid w:val="003431BE"/>
    <w:rsid w:val="003431EE"/>
    <w:rsid w:val="0034339A"/>
    <w:rsid w:val="003433C1"/>
    <w:rsid w:val="003433FF"/>
    <w:rsid w:val="003434FD"/>
    <w:rsid w:val="00343500"/>
    <w:rsid w:val="0034372B"/>
    <w:rsid w:val="0034380E"/>
    <w:rsid w:val="00343A7A"/>
    <w:rsid w:val="00343B3A"/>
    <w:rsid w:val="00343BA3"/>
    <w:rsid w:val="00343DDF"/>
    <w:rsid w:val="00343E36"/>
    <w:rsid w:val="00343E41"/>
    <w:rsid w:val="003440B7"/>
    <w:rsid w:val="003440E6"/>
    <w:rsid w:val="003441FE"/>
    <w:rsid w:val="00344207"/>
    <w:rsid w:val="00344208"/>
    <w:rsid w:val="00344215"/>
    <w:rsid w:val="003442C0"/>
    <w:rsid w:val="0034431E"/>
    <w:rsid w:val="003443F1"/>
    <w:rsid w:val="0034459D"/>
    <w:rsid w:val="003446F6"/>
    <w:rsid w:val="00344720"/>
    <w:rsid w:val="00344795"/>
    <w:rsid w:val="003447B7"/>
    <w:rsid w:val="0034483B"/>
    <w:rsid w:val="0034486F"/>
    <w:rsid w:val="003448B7"/>
    <w:rsid w:val="00344AA6"/>
    <w:rsid w:val="00344CE2"/>
    <w:rsid w:val="00344E41"/>
    <w:rsid w:val="00344F4A"/>
    <w:rsid w:val="00344F6F"/>
    <w:rsid w:val="00344FB0"/>
    <w:rsid w:val="0034521E"/>
    <w:rsid w:val="0034532B"/>
    <w:rsid w:val="003455F6"/>
    <w:rsid w:val="00345628"/>
    <w:rsid w:val="00345663"/>
    <w:rsid w:val="003456DF"/>
    <w:rsid w:val="003456FA"/>
    <w:rsid w:val="0034575B"/>
    <w:rsid w:val="003457A6"/>
    <w:rsid w:val="00345A3B"/>
    <w:rsid w:val="00345A98"/>
    <w:rsid w:val="00345B0E"/>
    <w:rsid w:val="00345BC3"/>
    <w:rsid w:val="00345BD0"/>
    <w:rsid w:val="00345BDF"/>
    <w:rsid w:val="00345CFE"/>
    <w:rsid w:val="00345DE9"/>
    <w:rsid w:val="0034605F"/>
    <w:rsid w:val="003460A2"/>
    <w:rsid w:val="0034638C"/>
    <w:rsid w:val="00346633"/>
    <w:rsid w:val="00346846"/>
    <w:rsid w:val="00346B88"/>
    <w:rsid w:val="00346D07"/>
    <w:rsid w:val="003470DC"/>
    <w:rsid w:val="00347163"/>
    <w:rsid w:val="003471B3"/>
    <w:rsid w:val="00347221"/>
    <w:rsid w:val="0034746C"/>
    <w:rsid w:val="00347480"/>
    <w:rsid w:val="00347618"/>
    <w:rsid w:val="00347699"/>
    <w:rsid w:val="0034772F"/>
    <w:rsid w:val="003477F5"/>
    <w:rsid w:val="0034784B"/>
    <w:rsid w:val="00347D85"/>
    <w:rsid w:val="00347EBE"/>
    <w:rsid w:val="0035002A"/>
    <w:rsid w:val="0035009F"/>
    <w:rsid w:val="00350296"/>
    <w:rsid w:val="0035031F"/>
    <w:rsid w:val="00350454"/>
    <w:rsid w:val="00350518"/>
    <w:rsid w:val="0035062B"/>
    <w:rsid w:val="00350838"/>
    <w:rsid w:val="00350A17"/>
    <w:rsid w:val="00350B49"/>
    <w:rsid w:val="00350C4C"/>
    <w:rsid w:val="00350CEC"/>
    <w:rsid w:val="00350E06"/>
    <w:rsid w:val="00350FB8"/>
    <w:rsid w:val="00351314"/>
    <w:rsid w:val="00351321"/>
    <w:rsid w:val="0035159E"/>
    <w:rsid w:val="003515B9"/>
    <w:rsid w:val="003515EB"/>
    <w:rsid w:val="00351682"/>
    <w:rsid w:val="0035168E"/>
    <w:rsid w:val="00351905"/>
    <w:rsid w:val="003519BA"/>
    <w:rsid w:val="00351A19"/>
    <w:rsid w:val="00351C19"/>
    <w:rsid w:val="00351CFA"/>
    <w:rsid w:val="00351E11"/>
    <w:rsid w:val="00351E21"/>
    <w:rsid w:val="00351F00"/>
    <w:rsid w:val="0035213E"/>
    <w:rsid w:val="0035216C"/>
    <w:rsid w:val="0035218D"/>
    <w:rsid w:val="00352221"/>
    <w:rsid w:val="00352451"/>
    <w:rsid w:val="0035251E"/>
    <w:rsid w:val="00352B3B"/>
    <w:rsid w:val="00352B93"/>
    <w:rsid w:val="00352C80"/>
    <w:rsid w:val="00352CDB"/>
    <w:rsid w:val="00352E8B"/>
    <w:rsid w:val="00352EC5"/>
    <w:rsid w:val="00353025"/>
    <w:rsid w:val="00353365"/>
    <w:rsid w:val="00353377"/>
    <w:rsid w:val="00353379"/>
    <w:rsid w:val="0035363C"/>
    <w:rsid w:val="003536B8"/>
    <w:rsid w:val="00353946"/>
    <w:rsid w:val="00353958"/>
    <w:rsid w:val="00353B1F"/>
    <w:rsid w:val="00353CDC"/>
    <w:rsid w:val="00353E57"/>
    <w:rsid w:val="00353ED0"/>
    <w:rsid w:val="00353FA7"/>
    <w:rsid w:val="003540AF"/>
    <w:rsid w:val="00354304"/>
    <w:rsid w:val="003543FC"/>
    <w:rsid w:val="003544AE"/>
    <w:rsid w:val="0035450B"/>
    <w:rsid w:val="00354574"/>
    <w:rsid w:val="0035459A"/>
    <w:rsid w:val="0035459F"/>
    <w:rsid w:val="003545B7"/>
    <w:rsid w:val="00354660"/>
    <w:rsid w:val="00354728"/>
    <w:rsid w:val="00354836"/>
    <w:rsid w:val="0035490F"/>
    <w:rsid w:val="0035494F"/>
    <w:rsid w:val="00354AB0"/>
    <w:rsid w:val="00354C43"/>
    <w:rsid w:val="00354FAB"/>
    <w:rsid w:val="00355072"/>
    <w:rsid w:val="0035513D"/>
    <w:rsid w:val="0035543A"/>
    <w:rsid w:val="00355512"/>
    <w:rsid w:val="0035551F"/>
    <w:rsid w:val="003555B5"/>
    <w:rsid w:val="00355716"/>
    <w:rsid w:val="00355727"/>
    <w:rsid w:val="00355795"/>
    <w:rsid w:val="003557A8"/>
    <w:rsid w:val="003557B5"/>
    <w:rsid w:val="0035585E"/>
    <w:rsid w:val="00355A26"/>
    <w:rsid w:val="00355AAE"/>
    <w:rsid w:val="00355B28"/>
    <w:rsid w:val="00355C0D"/>
    <w:rsid w:val="00355C38"/>
    <w:rsid w:val="00355E7F"/>
    <w:rsid w:val="00355EC3"/>
    <w:rsid w:val="00356085"/>
    <w:rsid w:val="00356212"/>
    <w:rsid w:val="003562A1"/>
    <w:rsid w:val="00356396"/>
    <w:rsid w:val="003563C2"/>
    <w:rsid w:val="00356420"/>
    <w:rsid w:val="003565D5"/>
    <w:rsid w:val="003565E5"/>
    <w:rsid w:val="00356664"/>
    <w:rsid w:val="00356686"/>
    <w:rsid w:val="003568CC"/>
    <w:rsid w:val="00356912"/>
    <w:rsid w:val="00356A99"/>
    <w:rsid w:val="00356B0D"/>
    <w:rsid w:val="00356BCD"/>
    <w:rsid w:val="00356DE1"/>
    <w:rsid w:val="0035706D"/>
    <w:rsid w:val="00357097"/>
    <w:rsid w:val="003570D6"/>
    <w:rsid w:val="00357159"/>
    <w:rsid w:val="0035729C"/>
    <w:rsid w:val="003574BE"/>
    <w:rsid w:val="00357801"/>
    <w:rsid w:val="003578A4"/>
    <w:rsid w:val="00357A02"/>
    <w:rsid w:val="00357A6B"/>
    <w:rsid w:val="00357AA5"/>
    <w:rsid w:val="00357B4D"/>
    <w:rsid w:val="00357BA5"/>
    <w:rsid w:val="00357C66"/>
    <w:rsid w:val="00357C77"/>
    <w:rsid w:val="00357E0F"/>
    <w:rsid w:val="00357E36"/>
    <w:rsid w:val="00357ECF"/>
    <w:rsid w:val="00357F73"/>
    <w:rsid w:val="00357FB4"/>
    <w:rsid w:val="00357FB5"/>
    <w:rsid w:val="0036050D"/>
    <w:rsid w:val="003606E7"/>
    <w:rsid w:val="00360772"/>
    <w:rsid w:val="00360811"/>
    <w:rsid w:val="0036083D"/>
    <w:rsid w:val="003608F3"/>
    <w:rsid w:val="00360B20"/>
    <w:rsid w:val="00360C1F"/>
    <w:rsid w:val="00360C53"/>
    <w:rsid w:val="00360FB5"/>
    <w:rsid w:val="0036109A"/>
    <w:rsid w:val="00361284"/>
    <w:rsid w:val="003612EE"/>
    <w:rsid w:val="00361357"/>
    <w:rsid w:val="003613A3"/>
    <w:rsid w:val="0036149B"/>
    <w:rsid w:val="003614CE"/>
    <w:rsid w:val="003615A5"/>
    <w:rsid w:val="003615EF"/>
    <w:rsid w:val="00361614"/>
    <w:rsid w:val="00361667"/>
    <w:rsid w:val="0036189F"/>
    <w:rsid w:val="003618C8"/>
    <w:rsid w:val="00361C9A"/>
    <w:rsid w:val="00361DE3"/>
    <w:rsid w:val="00361F2E"/>
    <w:rsid w:val="00361FF9"/>
    <w:rsid w:val="0036207E"/>
    <w:rsid w:val="003620EB"/>
    <w:rsid w:val="003621DD"/>
    <w:rsid w:val="0036226E"/>
    <w:rsid w:val="00362313"/>
    <w:rsid w:val="003623E2"/>
    <w:rsid w:val="003623FF"/>
    <w:rsid w:val="00362407"/>
    <w:rsid w:val="00362419"/>
    <w:rsid w:val="0036244E"/>
    <w:rsid w:val="003624F1"/>
    <w:rsid w:val="0036250A"/>
    <w:rsid w:val="0036264A"/>
    <w:rsid w:val="0036275F"/>
    <w:rsid w:val="00362789"/>
    <w:rsid w:val="003629EC"/>
    <w:rsid w:val="00362B04"/>
    <w:rsid w:val="00362B0F"/>
    <w:rsid w:val="00362C0E"/>
    <w:rsid w:val="00362C43"/>
    <w:rsid w:val="00362E6F"/>
    <w:rsid w:val="00362F70"/>
    <w:rsid w:val="00363052"/>
    <w:rsid w:val="003630D0"/>
    <w:rsid w:val="003630D3"/>
    <w:rsid w:val="0036313F"/>
    <w:rsid w:val="00363167"/>
    <w:rsid w:val="003631D6"/>
    <w:rsid w:val="0036321F"/>
    <w:rsid w:val="003633D0"/>
    <w:rsid w:val="00363533"/>
    <w:rsid w:val="003635E6"/>
    <w:rsid w:val="0036378F"/>
    <w:rsid w:val="00363790"/>
    <w:rsid w:val="003637BE"/>
    <w:rsid w:val="003637BF"/>
    <w:rsid w:val="003638B9"/>
    <w:rsid w:val="003638EB"/>
    <w:rsid w:val="00363AD4"/>
    <w:rsid w:val="00363C17"/>
    <w:rsid w:val="00363C4D"/>
    <w:rsid w:val="00363D2D"/>
    <w:rsid w:val="00363DB7"/>
    <w:rsid w:val="00363E43"/>
    <w:rsid w:val="00363E65"/>
    <w:rsid w:val="00363F20"/>
    <w:rsid w:val="00364174"/>
    <w:rsid w:val="0036426D"/>
    <w:rsid w:val="00364275"/>
    <w:rsid w:val="003642CB"/>
    <w:rsid w:val="003647F7"/>
    <w:rsid w:val="003649A2"/>
    <w:rsid w:val="003649F3"/>
    <w:rsid w:val="00364C90"/>
    <w:rsid w:val="00364D56"/>
    <w:rsid w:val="00364D69"/>
    <w:rsid w:val="00364E11"/>
    <w:rsid w:val="00364EA6"/>
    <w:rsid w:val="00364FE4"/>
    <w:rsid w:val="00365145"/>
    <w:rsid w:val="00365209"/>
    <w:rsid w:val="00365254"/>
    <w:rsid w:val="003656DD"/>
    <w:rsid w:val="00365766"/>
    <w:rsid w:val="003657CC"/>
    <w:rsid w:val="003658D8"/>
    <w:rsid w:val="00365B15"/>
    <w:rsid w:val="00365F45"/>
    <w:rsid w:val="00366180"/>
    <w:rsid w:val="0036619A"/>
    <w:rsid w:val="003662B2"/>
    <w:rsid w:val="00366981"/>
    <w:rsid w:val="00366CEA"/>
    <w:rsid w:val="00366DC0"/>
    <w:rsid w:val="003671B7"/>
    <w:rsid w:val="00367611"/>
    <w:rsid w:val="0036762C"/>
    <w:rsid w:val="0036765B"/>
    <w:rsid w:val="0036767C"/>
    <w:rsid w:val="00367717"/>
    <w:rsid w:val="00367839"/>
    <w:rsid w:val="0036790E"/>
    <w:rsid w:val="003679B0"/>
    <w:rsid w:val="003700CF"/>
    <w:rsid w:val="003703BA"/>
    <w:rsid w:val="003703C0"/>
    <w:rsid w:val="003704FA"/>
    <w:rsid w:val="00370652"/>
    <w:rsid w:val="00370667"/>
    <w:rsid w:val="003709DE"/>
    <w:rsid w:val="00370A55"/>
    <w:rsid w:val="00370B85"/>
    <w:rsid w:val="00370D5E"/>
    <w:rsid w:val="00370FF1"/>
    <w:rsid w:val="00370FF7"/>
    <w:rsid w:val="00371040"/>
    <w:rsid w:val="00371093"/>
    <w:rsid w:val="0037109C"/>
    <w:rsid w:val="00371102"/>
    <w:rsid w:val="0037122F"/>
    <w:rsid w:val="00371354"/>
    <w:rsid w:val="0037136B"/>
    <w:rsid w:val="00371584"/>
    <w:rsid w:val="003718CE"/>
    <w:rsid w:val="00371C70"/>
    <w:rsid w:val="00371CC2"/>
    <w:rsid w:val="00371D14"/>
    <w:rsid w:val="00371E33"/>
    <w:rsid w:val="00371F83"/>
    <w:rsid w:val="0037226D"/>
    <w:rsid w:val="00372418"/>
    <w:rsid w:val="00372421"/>
    <w:rsid w:val="00372451"/>
    <w:rsid w:val="003724FB"/>
    <w:rsid w:val="00372644"/>
    <w:rsid w:val="0037270B"/>
    <w:rsid w:val="00372765"/>
    <w:rsid w:val="0037279A"/>
    <w:rsid w:val="00372A54"/>
    <w:rsid w:val="00372D22"/>
    <w:rsid w:val="00372F3B"/>
    <w:rsid w:val="00373051"/>
    <w:rsid w:val="0037306E"/>
    <w:rsid w:val="00373220"/>
    <w:rsid w:val="003733F1"/>
    <w:rsid w:val="00373407"/>
    <w:rsid w:val="0037342C"/>
    <w:rsid w:val="00373477"/>
    <w:rsid w:val="003734D9"/>
    <w:rsid w:val="003734F5"/>
    <w:rsid w:val="0037352C"/>
    <w:rsid w:val="003736DD"/>
    <w:rsid w:val="0037383D"/>
    <w:rsid w:val="00373896"/>
    <w:rsid w:val="003738A6"/>
    <w:rsid w:val="00373958"/>
    <w:rsid w:val="00373A2F"/>
    <w:rsid w:val="00373AC4"/>
    <w:rsid w:val="00373D40"/>
    <w:rsid w:val="00373DF5"/>
    <w:rsid w:val="00373EFB"/>
    <w:rsid w:val="00373F67"/>
    <w:rsid w:val="00373FCF"/>
    <w:rsid w:val="003740FE"/>
    <w:rsid w:val="0037419B"/>
    <w:rsid w:val="0037425C"/>
    <w:rsid w:val="0037427B"/>
    <w:rsid w:val="003742FC"/>
    <w:rsid w:val="00374461"/>
    <w:rsid w:val="00374689"/>
    <w:rsid w:val="00374715"/>
    <w:rsid w:val="003747EB"/>
    <w:rsid w:val="00374954"/>
    <w:rsid w:val="00374B2D"/>
    <w:rsid w:val="00374C66"/>
    <w:rsid w:val="00374CE6"/>
    <w:rsid w:val="00374E4F"/>
    <w:rsid w:val="00374F05"/>
    <w:rsid w:val="00374F60"/>
    <w:rsid w:val="003750D0"/>
    <w:rsid w:val="00375185"/>
    <w:rsid w:val="003752A1"/>
    <w:rsid w:val="00375441"/>
    <w:rsid w:val="003754B2"/>
    <w:rsid w:val="0037574E"/>
    <w:rsid w:val="00375786"/>
    <w:rsid w:val="0037579F"/>
    <w:rsid w:val="00375880"/>
    <w:rsid w:val="00375A98"/>
    <w:rsid w:val="00375C2E"/>
    <w:rsid w:val="00375C49"/>
    <w:rsid w:val="00375CA8"/>
    <w:rsid w:val="00375D75"/>
    <w:rsid w:val="003760C5"/>
    <w:rsid w:val="00376236"/>
    <w:rsid w:val="0037637D"/>
    <w:rsid w:val="00376A2C"/>
    <w:rsid w:val="00376BC7"/>
    <w:rsid w:val="00376DA6"/>
    <w:rsid w:val="00376DFE"/>
    <w:rsid w:val="00376E1D"/>
    <w:rsid w:val="00376EBC"/>
    <w:rsid w:val="00376F3A"/>
    <w:rsid w:val="00377041"/>
    <w:rsid w:val="003770A9"/>
    <w:rsid w:val="00377120"/>
    <w:rsid w:val="00377130"/>
    <w:rsid w:val="00377479"/>
    <w:rsid w:val="00377518"/>
    <w:rsid w:val="00377584"/>
    <w:rsid w:val="0037758D"/>
    <w:rsid w:val="0037771F"/>
    <w:rsid w:val="0037782F"/>
    <w:rsid w:val="00377878"/>
    <w:rsid w:val="0037793B"/>
    <w:rsid w:val="00377E4D"/>
    <w:rsid w:val="00377EB2"/>
    <w:rsid w:val="00377F31"/>
    <w:rsid w:val="00377FF9"/>
    <w:rsid w:val="00380078"/>
    <w:rsid w:val="0038049F"/>
    <w:rsid w:val="00380603"/>
    <w:rsid w:val="00380695"/>
    <w:rsid w:val="00380A5C"/>
    <w:rsid w:val="00380AD4"/>
    <w:rsid w:val="00380D45"/>
    <w:rsid w:val="00380E88"/>
    <w:rsid w:val="00380FD1"/>
    <w:rsid w:val="00381039"/>
    <w:rsid w:val="003810CC"/>
    <w:rsid w:val="0038115A"/>
    <w:rsid w:val="0038118C"/>
    <w:rsid w:val="003812B1"/>
    <w:rsid w:val="003812DA"/>
    <w:rsid w:val="00381321"/>
    <w:rsid w:val="003813D6"/>
    <w:rsid w:val="00381409"/>
    <w:rsid w:val="00381733"/>
    <w:rsid w:val="0038198D"/>
    <w:rsid w:val="00381AB6"/>
    <w:rsid w:val="00381BCA"/>
    <w:rsid w:val="00381C45"/>
    <w:rsid w:val="00381C53"/>
    <w:rsid w:val="00381E7E"/>
    <w:rsid w:val="00381E9A"/>
    <w:rsid w:val="0038207B"/>
    <w:rsid w:val="00382138"/>
    <w:rsid w:val="00382598"/>
    <w:rsid w:val="0038273F"/>
    <w:rsid w:val="0038287F"/>
    <w:rsid w:val="00382C5C"/>
    <w:rsid w:val="00382D0D"/>
    <w:rsid w:val="00382DEC"/>
    <w:rsid w:val="00382F24"/>
    <w:rsid w:val="003830C8"/>
    <w:rsid w:val="003830D6"/>
    <w:rsid w:val="003831C6"/>
    <w:rsid w:val="00383239"/>
    <w:rsid w:val="00383324"/>
    <w:rsid w:val="0038356B"/>
    <w:rsid w:val="003836D3"/>
    <w:rsid w:val="003837DD"/>
    <w:rsid w:val="0038398B"/>
    <w:rsid w:val="003839DF"/>
    <w:rsid w:val="00383A54"/>
    <w:rsid w:val="00383B7C"/>
    <w:rsid w:val="00383F68"/>
    <w:rsid w:val="00383F86"/>
    <w:rsid w:val="0038421F"/>
    <w:rsid w:val="00384223"/>
    <w:rsid w:val="0038427E"/>
    <w:rsid w:val="0038454A"/>
    <w:rsid w:val="003845C1"/>
    <w:rsid w:val="00384751"/>
    <w:rsid w:val="003848BE"/>
    <w:rsid w:val="003848C4"/>
    <w:rsid w:val="003849CB"/>
    <w:rsid w:val="00384AB0"/>
    <w:rsid w:val="00384AC6"/>
    <w:rsid w:val="00384ACA"/>
    <w:rsid w:val="00384C4E"/>
    <w:rsid w:val="00384CF3"/>
    <w:rsid w:val="00384E01"/>
    <w:rsid w:val="00384E23"/>
    <w:rsid w:val="00384E24"/>
    <w:rsid w:val="003850D9"/>
    <w:rsid w:val="00385112"/>
    <w:rsid w:val="0038519E"/>
    <w:rsid w:val="00385407"/>
    <w:rsid w:val="00385431"/>
    <w:rsid w:val="0038553A"/>
    <w:rsid w:val="00385572"/>
    <w:rsid w:val="00385596"/>
    <w:rsid w:val="003855BA"/>
    <w:rsid w:val="003855EF"/>
    <w:rsid w:val="003855F7"/>
    <w:rsid w:val="0038573F"/>
    <w:rsid w:val="00385779"/>
    <w:rsid w:val="00385791"/>
    <w:rsid w:val="0038582E"/>
    <w:rsid w:val="00385A18"/>
    <w:rsid w:val="00385BA1"/>
    <w:rsid w:val="00385EDF"/>
    <w:rsid w:val="0038606B"/>
    <w:rsid w:val="003860AD"/>
    <w:rsid w:val="0038635C"/>
    <w:rsid w:val="00386384"/>
    <w:rsid w:val="0038655C"/>
    <w:rsid w:val="003865E2"/>
    <w:rsid w:val="0038665F"/>
    <w:rsid w:val="00386726"/>
    <w:rsid w:val="0038676C"/>
    <w:rsid w:val="0038679C"/>
    <w:rsid w:val="00386829"/>
    <w:rsid w:val="00386855"/>
    <w:rsid w:val="00386A50"/>
    <w:rsid w:val="00386B58"/>
    <w:rsid w:val="00386D50"/>
    <w:rsid w:val="00386E00"/>
    <w:rsid w:val="00386E11"/>
    <w:rsid w:val="00386E85"/>
    <w:rsid w:val="00386F73"/>
    <w:rsid w:val="00386FF0"/>
    <w:rsid w:val="003870B4"/>
    <w:rsid w:val="00387365"/>
    <w:rsid w:val="0038745A"/>
    <w:rsid w:val="003874C7"/>
    <w:rsid w:val="00387523"/>
    <w:rsid w:val="00387598"/>
    <w:rsid w:val="00387729"/>
    <w:rsid w:val="00387A58"/>
    <w:rsid w:val="00387AFE"/>
    <w:rsid w:val="00387D2E"/>
    <w:rsid w:val="00387DDC"/>
    <w:rsid w:val="00387E86"/>
    <w:rsid w:val="00387F1F"/>
    <w:rsid w:val="00387F32"/>
    <w:rsid w:val="00390054"/>
    <w:rsid w:val="00390175"/>
    <w:rsid w:val="00390240"/>
    <w:rsid w:val="0039026F"/>
    <w:rsid w:val="003902BE"/>
    <w:rsid w:val="00390556"/>
    <w:rsid w:val="0039075F"/>
    <w:rsid w:val="0039088A"/>
    <w:rsid w:val="00390923"/>
    <w:rsid w:val="0039094B"/>
    <w:rsid w:val="00390975"/>
    <w:rsid w:val="003909B1"/>
    <w:rsid w:val="00390E3A"/>
    <w:rsid w:val="00391182"/>
    <w:rsid w:val="003912F5"/>
    <w:rsid w:val="00391375"/>
    <w:rsid w:val="00391469"/>
    <w:rsid w:val="003914E1"/>
    <w:rsid w:val="00391613"/>
    <w:rsid w:val="003916CA"/>
    <w:rsid w:val="00391710"/>
    <w:rsid w:val="00391907"/>
    <w:rsid w:val="00391917"/>
    <w:rsid w:val="00391C29"/>
    <w:rsid w:val="00391E02"/>
    <w:rsid w:val="00391E30"/>
    <w:rsid w:val="00391F35"/>
    <w:rsid w:val="00391F4A"/>
    <w:rsid w:val="00391FCF"/>
    <w:rsid w:val="00392014"/>
    <w:rsid w:val="003920F1"/>
    <w:rsid w:val="0039217D"/>
    <w:rsid w:val="0039226D"/>
    <w:rsid w:val="003922D9"/>
    <w:rsid w:val="00392508"/>
    <w:rsid w:val="003925A7"/>
    <w:rsid w:val="003927E8"/>
    <w:rsid w:val="00392838"/>
    <w:rsid w:val="00392B44"/>
    <w:rsid w:val="00392B4B"/>
    <w:rsid w:val="00392BE2"/>
    <w:rsid w:val="00392D53"/>
    <w:rsid w:val="00392D54"/>
    <w:rsid w:val="00392EDC"/>
    <w:rsid w:val="00393076"/>
    <w:rsid w:val="00393169"/>
    <w:rsid w:val="003931F3"/>
    <w:rsid w:val="003932BD"/>
    <w:rsid w:val="003932C3"/>
    <w:rsid w:val="00393342"/>
    <w:rsid w:val="00393354"/>
    <w:rsid w:val="00393398"/>
    <w:rsid w:val="003934C0"/>
    <w:rsid w:val="003934DC"/>
    <w:rsid w:val="00393576"/>
    <w:rsid w:val="0039371B"/>
    <w:rsid w:val="0039373A"/>
    <w:rsid w:val="00393740"/>
    <w:rsid w:val="003937D1"/>
    <w:rsid w:val="003937F4"/>
    <w:rsid w:val="0039387D"/>
    <w:rsid w:val="0039391E"/>
    <w:rsid w:val="00393AD7"/>
    <w:rsid w:val="00393C72"/>
    <w:rsid w:val="00393F53"/>
    <w:rsid w:val="003941E5"/>
    <w:rsid w:val="00394352"/>
    <w:rsid w:val="003943AA"/>
    <w:rsid w:val="0039442F"/>
    <w:rsid w:val="0039448A"/>
    <w:rsid w:val="003944C1"/>
    <w:rsid w:val="003945A5"/>
    <w:rsid w:val="00394664"/>
    <w:rsid w:val="003947FE"/>
    <w:rsid w:val="003949C7"/>
    <w:rsid w:val="00394A4F"/>
    <w:rsid w:val="00394A8B"/>
    <w:rsid w:val="00394AF5"/>
    <w:rsid w:val="00394D8C"/>
    <w:rsid w:val="00394DE7"/>
    <w:rsid w:val="00394E3E"/>
    <w:rsid w:val="00394EC5"/>
    <w:rsid w:val="00395058"/>
    <w:rsid w:val="00395184"/>
    <w:rsid w:val="0039518D"/>
    <w:rsid w:val="003951A5"/>
    <w:rsid w:val="003951AC"/>
    <w:rsid w:val="00395207"/>
    <w:rsid w:val="003952BC"/>
    <w:rsid w:val="0039533E"/>
    <w:rsid w:val="00395408"/>
    <w:rsid w:val="003954E1"/>
    <w:rsid w:val="003959E0"/>
    <w:rsid w:val="00395B8D"/>
    <w:rsid w:val="00395C0A"/>
    <w:rsid w:val="00395C49"/>
    <w:rsid w:val="00395CBF"/>
    <w:rsid w:val="00395D0A"/>
    <w:rsid w:val="00395EB9"/>
    <w:rsid w:val="0039603C"/>
    <w:rsid w:val="003962F1"/>
    <w:rsid w:val="0039634F"/>
    <w:rsid w:val="003964DD"/>
    <w:rsid w:val="003964DF"/>
    <w:rsid w:val="00396567"/>
    <w:rsid w:val="0039658D"/>
    <w:rsid w:val="00396A1D"/>
    <w:rsid w:val="00396CB8"/>
    <w:rsid w:val="00396CC8"/>
    <w:rsid w:val="00396D63"/>
    <w:rsid w:val="00396ED9"/>
    <w:rsid w:val="00397015"/>
    <w:rsid w:val="0039707B"/>
    <w:rsid w:val="0039717D"/>
    <w:rsid w:val="003972E8"/>
    <w:rsid w:val="00397423"/>
    <w:rsid w:val="003975E1"/>
    <w:rsid w:val="003977B3"/>
    <w:rsid w:val="00397934"/>
    <w:rsid w:val="00397B36"/>
    <w:rsid w:val="00397BAD"/>
    <w:rsid w:val="00397CA7"/>
    <w:rsid w:val="00397D0F"/>
    <w:rsid w:val="00397DF6"/>
    <w:rsid w:val="00397E18"/>
    <w:rsid w:val="00397E2D"/>
    <w:rsid w:val="00397F44"/>
    <w:rsid w:val="00397FC5"/>
    <w:rsid w:val="003A0105"/>
    <w:rsid w:val="003A0154"/>
    <w:rsid w:val="003A029F"/>
    <w:rsid w:val="003A040E"/>
    <w:rsid w:val="003A0531"/>
    <w:rsid w:val="003A0562"/>
    <w:rsid w:val="003A0589"/>
    <w:rsid w:val="003A063D"/>
    <w:rsid w:val="003A0666"/>
    <w:rsid w:val="003A090E"/>
    <w:rsid w:val="003A0993"/>
    <w:rsid w:val="003A0A05"/>
    <w:rsid w:val="003A0A62"/>
    <w:rsid w:val="003A0AB9"/>
    <w:rsid w:val="003A0B8D"/>
    <w:rsid w:val="003A0C8B"/>
    <w:rsid w:val="003A0D0A"/>
    <w:rsid w:val="003A0E09"/>
    <w:rsid w:val="003A104F"/>
    <w:rsid w:val="003A128E"/>
    <w:rsid w:val="003A12A9"/>
    <w:rsid w:val="003A1513"/>
    <w:rsid w:val="003A1766"/>
    <w:rsid w:val="003A176D"/>
    <w:rsid w:val="003A1920"/>
    <w:rsid w:val="003A1962"/>
    <w:rsid w:val="003A1999"/>
    <w:rsid w:val="003A1D2E"/>
    <w:rsid w:val="003A1EEE"/>
    <w:rsid w:val="003A1F5B"/>
    <w:rsid w:val="003A2233"/>
    <w:rsid w:val="003A2393"/>
    <w:rsid w:val="003A242E"/>
    <w:rsid w:val="003A2492"/>
    <w:rsid w:val="003A259B"/>
    <w:rsid w:val="003A265E"/>
    <w:rsid w:val="003A26D3"/>
    <w:rsid w:val="003A27A3"/>
    <w:rsid w:val="003A28BA"/>
    <w:rsid w:val="003A2A13"/>
    <w:rsid w:val="003A2B52"/>
    <w:rsid w:val="003A2B9B"/>
    <w:rsid w:val="003A2BC9"/>
    <w:rsid w:val="003A2BFE"/>
    <w:rsid w:val="003A2C9B"/>
    <w:rsid w:val="003A2DF2"/>
    <w:rsid w:val="003A2E04"/>
    <w:rsid w:val="003A2F29"/>
    <w:rsid w:val="003A30C1"/>
    <w:rsid w:val="003A31AE"/>
    <w:rsid w:val="003A340A"/>
    <w:rsid w:val="003A346A"/>
    <w:rsid w:val="003A346F"/>
    <w:rsid w:val="003A348F"/>
    <w:rsid w:val="003A34AE"/>
    <w:rsid w:val="003A34F0"/>
    <w:rsid w:val="003A3673"/>
    <w:rsid w:val="003A3812"/>
    <w:rsid w:val="003A3848"/>
    <w:rsid w:val="003A3AD6"/>
    <w:rsid w:val="003A3BB2"/>
    <w:rsid w:val="003A3BDA"/>
    <w:rsid w:val="003A3C4B"/>
    <w:rsid w:val="003A3CA8"/>
    <w:rsid w:val="003A3DC8"/>
    <w:rsid w:val="003A3E06"/>
    <w:rsid w:val="003A3F37"/>
    <w:rsid w:val="003A3FD4"/>
    <w:rsid w:val="003A4107"/>
    <w:rsid w:val="003A4196"/>
    <w:rsid w:val="003A42DB"/>
    <w:rsid w:val="003A4492"/>
    <w:rsid w:val="003A4D8F"/>
    <w:rsid w:val="003A4E73"/>
    <w:rsid w:val="003A4E8C"/>
    <w:rsid w:val="003A4EBD"/>
    <w:rsid w:val="003A50DB"/>
    <w:rsid w:val="003A51CD"/>
    <w:rsid w:val="003A5434"/>
    <w:rsid w:val="003A5612"/>
    <w:rsid w:val="003A5625"/>
    <w:rsid w:val="003A56F1"/>
    <w:rsid w:val="003A57F6"/>
    <w:rsid w:val="003A5AEC"/>
    <w:rsid w:val="003A5B52"/>
    <w:rsid w:val="003A5B8F"/>
    <w:rsid w:val="003A5DEB"/>
    <w:rsid w:val="003A5E63"/>
    <w:rsid w:val="003A5F26"/>
    <w:rsid w:val="003A606C"/>
    <w:rsid w:val="003A60BF"/>
    <w:rsid w:val="003A6214"/>
    <w:rsid w:val="003A6302"/>
    <w:rsid w:val="003A6325"/>
    <w:rsid w:val="003A634C"/>
    <w:rsid w:val="003A63DB"/>
    <w:rsid w:val="003A6480"/>
    <w:rsid w:val="003A649A"/>
    <w:rsid w:val="003A65C3"/>
    <w:rsid w:val="003A691B"/>
    <w:rsid w:val="003A697C"/>
    <w:rsid w:val="003A6AC9"/>
    <w:rsid w:val="003A6B3B"/>
    <w:rsid w:val="003A6BB6"/>
    <w:rsid w:val="003A6C65"/>
    <w:rsid w:val="003A6CE3"/>
    <w:rsid w:val="003A6D2A"/>
    <w:rsid w:val="003A701E"/>
    <w:rsid w:val="003A7186"/>
    <w:rsid w:val="003A73E2"/>
    <w:rsid w:val="003A73E4"/>
    <w:rsid w:val="003A746C"/>
    <w:rsid w:val="003A74D2"/>
    <w:rsid w:val="003A772A"/>
    <w:rsid w:val="003A77A7"/>
    <w:rsid w:val="003A77FB"/>
    <w:rsid w:val="003A7978"/>
    <w:rsid w:val="003A7A08"/>
    <w:rsid w:val="003A7A48"/>
    <w:rsid w:val="003A7B28"/>
    <w:rsid w:val="003A7B78"/>
    <w:rsid w:val="003A7B7E"/>
    <w:rsid w:val="003A7BEF"/>
    <w:rsid w:val="003A7D52"/>
    <w:rsid w:val="003A7E0C"/>
    <w:rsid w:val="003A7E10"/>
    <w:rsid w:val="003A7E29"/>
    <w:rsid w:val="003A7E49"/>
    <w:rsid w:val="003A7F00"/>
    <w:rsid w:val="003B0028"/>
    <w:rsid w:val="003B0041"/>
    <w:rsid w:val="003B0171"/>
    <w:rsid w:val="003B03E0"/>
    <w:rsid w:val="003B040D"/>
    <w:rsid w:val="003B05BA"/>
    <w:rsid w:val="003B05D6"/>
    <w:rsid w:val="003B075D"/>
    <w:rsid w:val="003B07AB"/>
    <w:rsid w:val="003B07AF"/>
    <w:rsid w:val="003B09D2"/>
    <w:rsid w:val="003B0B0E"/>
    <w:rsid w:val="003B0BF4"/>
    <w:rsid w:val="003B0D6B"/>
    <w:rsid w:val="003B0EC8"/>
    <w:rsid w:val="003B11B0"/>
    <w:rsid w:val="003B12AF"/>
    <w:rsid w:val="003B1345"/>
    <w:rsid w:val="003B1551"/>
    <w:rsid w:val="003B15A8"/>
    <w:rsid w:val="003B1602"/>
    <w:rsid w:val="003B1664"/>
    <w:rsid w:val="003B16D7"/>
    <w:rsid w:val="003B1810"/>
    <w:rsid w:val="003B18B5"/>
    <w:rsid w:val="003B191C"/>
    <w:rsid w:val="003B19BA"/>
    <w:rsid w:val="003B1AEE"/>
    <w:rsid w:val="003B1AF9"/>
    <w:rsid w:val="003B1C5C"/>
    <w:rsid w:val="003B1CC0"/>
    <w:rsid w:val="003B1DC0"/>
    <w:rsid w:val="003B212D"/>
    <w:rsid w:val="003B21B7"/>
    <w:rsid w:val="003B2286"/>
    <w:rsid w:val="003B22B3"/>
    <w:rsid w:val="003B2938"/>
    <w:rsid w:val="003B298E"/>
    <w:rsid w:val="003B2C29"/>
    <w:rsid w:val="003B2D0F"/>
    <w:rsid w:val="003B2D50"/>
    <w:rsid w:val="003B2E0E"/>
    <w:rsid w:val="003B3170"/>
    <w:rsid w:val="003B3182"/>
    <w:rsid w:val="003B3565"/>
    <w:rsid w:val="003B35AA"/>
    <w:rsid w:val="003B38F0"/>
    <w:rsid w:val="003B3AB4"/>
    <w:rsid w:val="003B3DA2"/>
    <w:rsid w:val="003B3EC6"/>
    <w:rsid w:val="003B4207"/>
    <w:rsid w:val="003B4301"/>
    <w:rsid w:val="003B433E"/>
    <w:rsid w:val="003B43B0"/>
    <w:rsid w:val="003B440B"/>
    <w:rsid w:val="003B44B7"/>
    <w:rsid w:val="003B45D2"/>
    <w:rsid w:val="003B466D"/>
    <w:rsid w:val="003B4689"/>
    <w:rsid w:val="003B469C"/>
    <w:rsid w:val="003B48EB"/>
    <w:rsid w:val="003B4947"/>
    <w:rsid w:val="003B4E3E"/>
    <w:rsid w:val="003B50B9"/>
    <w:rsid w:val="003B511D"/>
    <w:rsid w:val="003B515E"/>
    <w:rsid w:val="003B51A0"/>
    <w:rsid w:val="003B51B1"/>
    <w:rsid w:val="003B521F"/>
    <w:rsid w:val="003B546F"/>
    <w:rsid w:val="003B56C5"/>
    <w:rsid w:val="003B56EA"/>
    <w:rsid w:val="003B57F0"/>
    <w:rsid w:val="003B58C5"/>
    <w:rsid w:val="003B58D9"/>
    <w:rsid w:val="003B5A9D"/>
    <w:rsid w:val="003B5BD5"/>
    <w:rsid w:val="003B5BEA"/>
    <w:rsid w:val="003B5C32"/>
    <w:rsid w:val="003B5CF2"/>
    <w:rsid w:val="003B5D6A"/>
    <w:rsid w:val="003B5FC2"/>
    <w:rsid w:val="003B5FD4"/>
    <w:rsid w:val="003B60AA"/>
    <w:rsid w:val="003B649E"/>
    <w:rsid w:val="003B6538"/>
    <w:rsid w:val="003B6549"/>
    <w:rsid w:val="003B6868"/>
    <w:rsid w:val="003B689F"/>
    <w:rsid w:val="003B6D25"/>
    <w:rsid w:val="003B6F9C"/>
    <w:rsid w:val="003B71D9"/>
    <w:rsid w:val="003B73DB"/>
    <w:rsid w:val="003B750D"/>
    <w:rsid w:val="003B75E5"/>
    <w:rsid w:val="003B77E7"/>
    <w:rsid w:val="003B7877"/>
    <w:rsid w:val="003B78F7"/>
    <w:rsid w:val="003B7AEE"/>
    <w:rsid w:val="003B7CD3"/>
    <w:rsid w:val="003B7DF4"/>
    <w:rsid w:val="003B7E98"/>
    <w:rsid w:val="003B7F1B"/>
    <w:rsid w:val="003B7F1F"/>
    <w:rsid w:val="003B7F24"/>
    <w:rsid w:val="003C01BB"/>
    <w:rsid w:val="003C02EC"/>
    <w:rsid w:val="003C036F"/>
    <w:rsid w:val="003C0423"/>
    <w:rsid w:val="003C0487"/>
    <w:rsid w:val="003C057A"/>
    <w:rsid w:val="003C058C"/>
    <w:rsid w:val="003C059C"/>
    <w:rsid w:val="003C05B5"/>
    <w:rsid w:val="003C0B17"/>
    <w:rsid w:val="003C0BCD"/>
    <w:rsid w:val="003C0CB9"/>
    <w:rsid w:val="003C0CE7"/>
    <w:rsid w:val="003C0D0A"/>
    <w:rsid w:val="003C0F5A"/>
    <w:rsid w:val="003C1124"/>
    <w:rsid w:val="003C1225"/>
    <w:rsid w:val="003C1256"/>
    <w:rsid w:val="003C125B"/>
    <w:rsid w:val="003C128E"/>
    <w:rsid w:val="003C16B1"/>
    <w:rsid w:val="003C18B4"/>
    <w:rsid w:val="003C1A0D"/>
    <w:rsid w:val="003C1A17"/>
    <w:rsid w:val="003C1A7E"/>
    <w:rsid w:val="003C1B91"/>
    <w:rsid w:val="003C1C31"/>
    <w:rsid w:val="003C1CD4"/>
    <w:rsid w:val="003C1D48"/>
    <w:rsid w:val="003C1F95"/>
    <w:rsid w:val="003C1FC4"/>
    <w:rsid w:val="003C1FCE"/>
    <w:rsid w:val="003C1FD9"/>
    <w:rsid w:val="003C1FE8"/>
    <w:rsid w:val="003C2011"/>
    <w:rsid w:val="003C215C"/>
    <w:rsid w:val="003C21FB"/>
    <w:rsid w:val="003C2260"/>
    <w:rsid w:val="003C22F4"/>
    <w:rsid w:val="003C234C"/>
    <w:rsid w:val="003C238B"/>
    <w:rsid w:val="003C23DA"/>
    <w:rsid w:val="003C2699"/>
    <w:rsid w:val="003C26D7"/>
    <w:rsid w:val="003C2706"/>
    <w:rsid w:val="003C2937"/>
    <w:rsid w:val="003C2BDE"/>
    <w:rsid w:val="003C2BF8"/>
    <w:rsid w:val="003C2D2F"/>
    <w:rsid w:val="003C2E62"/>
    <w:rsid w:val="003C2F38"/>
    <w:rsid w:val="003C305E"/>
    <w:rsid w:val="003C3062"/>
    <w:rsid w:val="003C3152"/>
    <w:rsid w:val="003C317D"/>
    <w:rsid w:val="003C3201"/>
    <w:rsid w:val="003C35EC"/>
    <w:rsid w:val="003C3749"/>
    <w:rsid w:val="003C374D"/>
    <w:rsid w:val="003C37C7"/>
    <w:rsid w:val="003C3966"/>
    <w:rsid w:val="003C39D9"/>
    <w:rsid w:val="003C3AE3"/>
    <w:rsid w:val="003C3B64"/>
    <w:rsid w:val="003C3D7E"/>
    <w:rsid w:val="003C3DEB"/>
    <w:rsid w:val="003C3E14"/>
    <w:rsid w:val="003C4096"/>
    <w:rsid w:val="003C4284"/>
    <w:rsid w:val="003C446E"/>
    <w:rsid w:val="003C450F"/>
    <w:rsid w:val="003C4565"/>
    <w:rsid w:val="003C462E"/>
    <w:rsid w:val="003C4712"/>
    <w:rsid w:val="003C4715"/>
    <w:rsid w:val="003C478E"/>
    <w:rsid w:val="003C48B9"/>
    <w:rsid w:val="003C4A1B"/>
    <w:rsid w:val="003C4C39"/>
    <w:rsid w:val="003C4C94"/>
    <w:rsid w:val="003C4E03"/>
    <w:rsid w:val="003C4F36"/>
    <w:rsid w:val="003C5017"/>
    <w:rsid w:val="003C5052"/>
    <w:rsid w:val="003C5228"/>
    <w:rsid w:val="003C5539"/>
    <w:rsid w:val="003C55F0"/>
    <w:rsid w:val="003C5640"/>
    <w:rsid w:val="003C5733"/>
    <w:rsid w:val="003C57EF"/>
    <w:rsid w:val="003C5858"/>
    <w:rsid w:val="003C593C"/>
    <w:rsid w:val="003C5949"/>
    <w:rsid w:val="003C59BD"/>
    <w:rsid w:val="003C5A0E"/>
    <w:rsid w:val="003C5A14"/>
    <w:rsid w:val="003C5A64"/>
    <w:rsid w:val="003C5B53"/>
    <w:rsid w:val="003C5BCC"/>
    <w:rsid w:val="003C5F7A"/>
    <w:rsid w:val="003C5F89"/>
    <w:rsid w:val="003C5FBC"/>
    <w:rsid w:val="003C6093"/>
    <w:rsid w:val="003C60FF"/>
    <w:rsid w:val="003C6582"/>
    <w:rsid w:val="003C6673"/>
    <w:rsid w:val="003C6810"/>
    <w:rsid w:val="003C6841"/>
    <w:rsid w:val="003C69A0"/>
    <w:rsid w:val="003C6A1D"/>
    <w:rsid w:val="003C6A20"/>
    <w:rsid w:val="003C6B7A"/>
    <w:rsid w:val="003C6E39"/>
    <w:rsid w:val="003C6E99"/>
    <w:rsid w:val="003C7227"/>
    <w:rsid w:val="003C7387"/>
    <w:rsid w:val="003C77F3"/>
    <w:rsid w:val="003C789E"/>
    <w:rsid w:val="003C790D"/>
    <w:rsid w:val="003C7A89"/>
    <w:rsid w:val="003C7B60"/>
    <w:rsid w:val="003C7C24"/>
    <w:rsid w:val="003C7D37"/>
    <w:rsid w:val="003C7DF9"/>
    <w:rsid w:val="003C7EED"/>
    <w:rsid w:val="003C7EEE"/>
    <w:rsid w:val="003D01FA"/>
    <w:rsid w:val="003D038E"/>
    <w:rsid w:val="003D06ED"/>
    <w:rsid w:val="003D0724"/>
    <w:rsid w:val="003D07A2"/>
    <w:rsid w:val="003D0953"/>
    <w:rsid w:val="003D0A1B"/>
    <w:rsid w:val="003D0A6D"/>
    <w:rsid w:val="003D0AB0"/>
    <w:rsid w:val="003D0B79"/>
    <w:rsid w:val="003D0D5D"/>
    <w:rsid w:val="003D10E5"/>
    <w:rsid w:val="003D1333"/>
    <w:rsid w:val="003D1341"/>
    <w:rsid w:val="003D15AB"/>
    <w:rsid w:val="003D15AC"/>
    <w:rsid w:val="003D1617"/>
    <w:rsid w:val="003D165B"/>
    <w:rsid w:val="003D16DD"/>
    <w:rsid w:val="003D17A2"/>
    <w:rsid w:val="003D1C9F"/>
    <w:rsid w:val="003D1DC6"/>
    <w:rsid w:val="003D1DCA"/>
    <w:rsid w:val="003D1DDD"/>
    <w:rsid w:val="003D1F72"/>
    <w:rsid w:val="003D1FC8"/>
    <w:rsid w:val="003D208A"/>
    <w:rsid w:val="003D23A6"/>
    <w:rsid w:val="003D259E"/>
    <w:rsid w:val="003D28A6"/>
    <w:rsid w:val="003D2940"/>
    <w:rsid w:val="003D2959"/>
    <w:rsid w:val="003D29D1"/>
    <w:rsid w:val="003D29E1"/>
    <w:rsid w:val="003D2C95"/>
    <w:rsid w:val="003D3009"/>
    <w:rsid w:val="003D3131"/>
    <w:rsid w:val="003D3314"/>
    <w:rsid w:val="003D331F"/>
    <w:rsid w:val="003D3357"/>
    <w:rsid w:val="003D3396"/>
    <w:rsid w:val="003D33BB"/>
    <w:rsid w:val="003D33E1"/>
    <w:rsid w:val="003D34AF"/>
    <w:rsid w:val="003D351A"/>
    <w:rsid w:val="003D35EA"/>
    <w:rsid w:val="003D36D3"/>
    <w:rsid w:val="003D3726"/>
    <w:rsid w:val="003D384B"/>
    <w:rsid w:val="003D3898"/>
    <w:rsid w:val="003D389F"/>
    <w:rsid w:val="003D3982"/>
    <w:rsid w:val="003D3D99"/>
    <w:rsid w:val="003D3E6F"/>
    <w:rsid w:val="003D4128"/>
    <w:rsid w:val="003D43F6"/>
    <w:rsid w:val="003D44EE"/>
    <w:rsid w:val="003D45FD"/>
    <w:rsid w:val="003D4C5C"/>
    <w:rsid w:val="003D4CD2"/>
    <w:rsid w:val="003D4DA9"/>
    <w:rsid w:val="003D4E27"/>
    <w:rsid w:val="003D50ED"/>
    <w:rsid w:val="003D5425"/>
    <w:rsid w:val="003D5471"/>
    <w:rsid w:val="003D58B8"/>
    <w:rsid w:val="003D58E6"/>
    <w:rsid w:val="003D58F8"/>
    <w:rsid w:val="003D59A8"/>
    <w:rsid w:val="003D5BF0"/>
    <w:rsid w:val="003D5C56"/>
    <w:rsid w:val="003D5E15"/>
    <w:rsid w:val="003D5F7C"/>
    <w:rsid w:val="003D5FC2"/>
    <w:rsid w:val="003D5FFE"/>
    <w:rsid w:val="003D6216"/>
    <w:rsid w:val="003D65FF"/>
    <w:rsid w:val="003D6701"/>
    <w:rsid w:val="003D680B"/>
    <w:rsid w:val="003D6920"/>
    <w:rsid w:val="003D699F"/>
    <w:rsid w:val="003D6AB2"/>
    <w:rsid w:val="003D6C86"/>
    <w:rsid w:val="003D6D97"/>
    <w:rsid w:val="003D6DDC"/>
    <w:rsid w:val="003D6F66"/>
    <w:rsid w:val="003D6F8E"/>
    <w:rsid w:val="003D7128"/>
    <w:rsid w:val="003D71F6"/>
    <w:rsid w:val="003D72D3"/>
    <w:rsid w:val="003D73C7"/>
    <w:rsid w:val="003D7405"/>
    <w:rsid w:val="003D7499"/>
    <w:rsid w:val="003D75B7"/>
    <w:rsid w:val="003D7792"/>
    <w:rsid w:val="003D7943"/>
    <w:rsid w:val="003D7956"/>
    <w:rsid w:val="003D79D3"/>
    <w:rsid w:val="003D7AD8"/>
    <w:rsid w:val="003D7DA3"/>
    <w:rsid w:val="003D7E96"/>
    <w:rsid w:val="003E02A7"/>
    <w:rsid w:val="003E02CF"/>
    <w:rsid w:val="003E05BB"/>
    <w:rsid w:val="003E0665"/>
    <w:rsid w:val="003E0690"/>
    <w:rsid w:val="003E06B9"/>
    <w:rsid w:val="003E06F7"/>
    <w:rsid w:val="003E0751"/>
    <w:rsid w:val="003E0796"/>
    <w:rsid w:val="003E07D1"/>
    <w:rsid w:val="003E0AC2"/>
    <w:rsid w:val="003E0C44"/>
    <w:rsid w:val="003E0E11"/>
    <w:rsid w:val="003E0F01"/>
    <w:rsid w:val="003E0F04"/>
    <w:rsid w:val="003E1301"/>
    <w:rsid w:val="003E138D"/>
    <w:rsid w:val="003E1548"/>
    <w:rsid w:val="003E1578"/>
    <w:rsid w:val="003E16AF"/>
    <w:rsid w:val="003E18B9"/>
    <w:rsid w:val="003E195E"/>
    <w:rsid w:val="003E198A"/>
    <w:rsid w:val="003E1AAB"/>
    <w:rsid w:val="003E1AB0"/>
    <w:rsid w:val="003E1ACD"/>
    <w:rsid w:val="003E1D53"/>
    <w:rsid w:val="003E1FD4"/>
    <w:rsid w:val="003E2103"/>
    <w:rsid w:val="003E2125"/>
    <w:rsid w:val="003E2201"/>
    <w:rsid w:val="003E220B"/>
    <w:rsid w:val="003E242D"/>
    <w:rsid w:val="003E24AD"/>
    <w:rsid w:val="003E24B4"/>
    <w:rsid w:val="003E24EE"/>
    <w:rsid w:val="003E25F2"/>
    <w:rsid w:val="003E2635"/>
    <w:rsid w:val="003E2A29"/>
    <w:rsid w:val="003E2C31"/>
    <w:rsid w:val="003E2D10"/>
    <w:rsid w:val="003E2EBB"/>
    <w:rsid w:val="003E310F"/>
    <w:rsid w:val="003E31D4"/>
    <w:rsid w:val="003E340F"/>
    <w:rsid w:val="003E35D3"/>
    <w:rsid w:val="003E36FC"/>
    <w:rsid w:val="003E375E"/>
    <w:rsid w:val="003E381A"/>
    <w:rsid w:val="003E38C8"/>
    <w:rsid w:val="003E3A6E"/>
    <w:rsid w:val="003E3AE7"/>
    <w:rsid w:val="003E3C7F"/>
    <w:rsid w:val="003E3D38"/>
    <w:rsid w:val="003E3D95"/>
    <w:rsid w:val="003E3DC9"/>
    <w:rsid w:val="003E3DCF"/>
    <w:rsid w:val="003E3E98"/>
    <w:rsid w:val="003E3EFA"/>
    <w:rsid w:val="003E3FF0"/>
    <w:rsid w:val="003E4038"/>
    <w:rsid w:val="003E41DF"/>
    <w:rsid w:val="003E438E"/>
    <w:rsid w:val="003E45F9"/>
    <w:rsid w:val="003E46A9"/>
    <w:rsid w:val="003E46C7"/>
    <w:rsid w:val="003E4834"/>
    <w:rsid w:val="003E487B"/>
    <w:rsid w:val="003E48AA"/>
    <w:rsid w:val="003E499E"/>
    <w:rsid w:val="003E49D2"/>
    <w:rsid w:val="003E4B71"/>
    <w:rsid w:val="003E4BEF"/>
    <w:rsid w:val="003E4C82"/>
    <w:rsid w:val="003E4E93"/>
    <w:rsid w:val="003E4F38"/>
    <w:rsid w:val="003E4FAA"/>
    <w:rsid w:val="003E507D"/>
    <w:rsid w:val="003E555F"/>
    <w:rsid w:val="003E5578"/>
    <w:rsid w:val="003E56BC"/>
    <w:rsid w:val="003E56E1"/>
    <w:rsid w:val="003E59E8"/>
    <w:rsid w:val="003E5B48"/>
    <w:rsid w:val="003E5C8A"/>
    <w:rsid w:val="003E5D49"/>
    <w:rsid w:val="003E5DB1"/>
    <w:rsid w:val="003E5DDA"/>
    <w:rsid w:val="003E5EA7"/>
    <w:rsid w:val="003E5EF0"/>
    <w:rsid w:val="003E5F45"/>
    <w:rsid w:val="003E60B9"/>
    <w:rsid w:val="003E61B7"/>
    <w:rsid w:val="003E61E0"/>
    <w:rsid w:val="003E6224"/>
    <w:rsid w:val="003E63DD"/>
    <w:rsid w:val="003E6454"/>
    <w:rsid w:val="003E655F"/>
    <w:rsid w:val="003E6B02"/>
    <w:rsid w:val="003E6CCC"/>
    <w:rsid w:val="003E6E4F"/>
    <w:rsid w:val="003E6FEB"/>
    <w:rsid w:val="003E7014"/>
    <w:rsid w:val="003E7129"/>
    <w:rsid w:val="003E71D0"/>
    <w:rsid w:val="003E71EE"/>
    <w:rsid w:val="003E7390"/>
    <w:rsid w:val="003E73DF"/>
    <w:rsid w:val="003E747B"/>
    <w:rsid w:val="003E7666"/>
    <w:rsid w:val="003E77BC"/>
    <w:rsid w:val="003E77D9"/>
    <w:rsid w:val="003E77F9"/>
    <w:rsid w:val="003E77FA"/>
    <w:rsid w:val="003E7808"/>
    <w:rsid w:val="003E7836"/>
    <w:rsid w:val="003E7999"/>
    <w:rsid w:val="003E79EF"/>
    <w:rsid w:val="003E7A87"/>
    <w:rsid w:val="003E7C39"/>
    <w:rsid w:val="003E7C4A"/>
    <w:rsid w:val="003E7E69"/>
    <w:rsid w:val="003E7E70"/>
    <w:rsid w:val="003E7E90"/>
    <w:rsid w:val="003E7EC7"/>
    <w:rsid w:val="003E7F0B"/>
    <w:rsid w:val="003E7F46"/>
    <w:rsid w:val="003E7FC7"/>
    <w:rsid w:val="003F0066"/>
    <w:rsid w:val="003F01BC"/>
    <w:rsid w:val="003F0244"/>
    <w:rsid w:val="003F027D"/>
    <w:rsid w:val="003F0323"/>
    <w:rsid w:val="003F06A3"/>
    <w:rsid w:val="003F0A64"/>
    <w:rsid w:val="003F0B6E"/>
    <w:rsid w:val="003F0BEC"/>
    <w:rsid w:val="003F0BF7"/>
    <w:rsid w:val="003F0C04"/>
    <w:rsid w:val="003F0CC0"/>
    <w:rsid w:val="003F0CFC"/>
    <w:rsid w:val="003F0D84"/>
    <w:rsid w:val="003F0F04"/>
    <w:rsid w:val="003F0F4C"/>
    <w:rsid w:val="003F0F80"/>
    <w:rsid w:val="003F0FA1"/>
    <w:rsid w:val="003F119D"/>
    <w:rsid w:val="003F11E4"/>
    <w:rsid w:val="003F1282"/>
    <w:rsid w:val="003F133C"/>
    <w:rsid w:val="003F1715"/>
    <w:rsid w:val="003F198A"/>
    <w:rsid w:val="003F1C57"/>
    <w:rsid w:val="003F1EB3"/>
    <w:rsid w:val="003F1F0F"/>
    <w:rsid w:val="003F1F8D"/>
    <w:rsid w:val="003F2084"/>
    <w:rsid w:val="003F223F"/>
    <w:rsid w:val="003F2275"/>
    <w:rsid w:val="003F22C3"/>
    <w:rsid w:val="003F22D1"/>
    <w:rsid w:val="003F239C"/>
    <w:rsid w:val="003F25FB"/>
    <w:rsid w:val="003F280B"/>
    <w:rsid w:val="003F29BF"/>
    <w:rsid w:val="003F29F1"/>
    <w:rsid w:val="003F29FE"/>
    <w:rsid w:val="003F2A4B"/>
    <w:rsid w:val="003F2A5C"/>
    <w:rsid w:val="003F302B"/>
    <w:rsid w:val="003F3079"/>
    <w:rsid w:val="003F30F8"/>
    <w:rsid w:val="003F320F"/>
    <w:rsid w:val="003F3255"/>
    <w:rsid w:val="003F33E7"/>
    <w:rsid w:val="003F3457"/>
    <w:rsid w:val="003F34C9"/>
    <w:rsid w:val="003F34E0"/>
    <w:rsid w:val="003F35A4"/>
    <w:rsid w:val="003F35DD"/>
    <w:rsid w:val="003F365D"/>
    <w:rsid w:val="003F379A"/>
    <w:rsid w:val="003F3D9A"/>
    <w:rsid w:val="003F3E31"/>
    <w:rsid w:val="003F4106"/>
    <w:rsid w:val="003F4130"/>
    <w:rsid w:val="003F4250"/>
    <w:rsid w:val="003F43C1"/>
    <w:rsid w:val="003F44BD"/>
    <w:rsid w:val="003F4585"/>
    <w:rsid w:val="003F4587"/>
    <w:rsid w:val="003F45CE"/>
    <w:rsid w:val="003F46A5"/>
    <w:rsid w:val="003F4A56"/>
    <w:rsid w:val="003F4B4F"/>
    <w:rsid w:val="003F4B63"/>
    <w:rsid w:val="003F4D5B"/>
    <w:rsid w:val="003F4E44"/>
    <w:rsid w:val="003F4E48"/>
    <w:rsid w:val="003F4E8A"/>
    <w:rsid w:val="003F4EED"/>
    <w:rsid w:val="003F4F89"/>
    <w:rsid w:val="003F4FD0"/>
    <w:rsid w:val="003F4FFA"/>
    <w:rsid w:val="003F5203"/>
    <w:rsid w:val="003F5247"/>
    <w:rsid w:val="003F524A"/>
    <w:rsid w:val="003F538B"/>
    <w:rsid w:val="003F546C"/>
    <w:rsid w:val="003F5532"/>
    <w:rsid w:val="003F5581"/>
    <w:rsid w:val="003F576C"/>
    <w:rsid w:val="003F586D"/>
    <w:rsid w:val="003F5939"/>
    <w:rsid w:val="003F59FC"/>
    <w:rsid w:val="003F5A6D"/>
    <w:rsid w:val="003F5AC6"/>
    <w:rsid w:val="003F5B0D"/>
    <w:rsid w:val="003F5B11"/>
    <w:rsid w:val="003F5B40"/>
    <w:rsid w:val="003F5BAF"/>
    <w:rsid w:val="003F5BC9"/>
    <w:rsid w:val="003F5C68"/>
    <w:rsid w:val="003F5DA9"/>
    <w:rsid w:val="003F5E60"/>
    <w:rsid w:val="003F61E5"/>
    <w:rsid w:val="003F6260"/>
    <w:rsid w:val="003F6290"/>
    <w:rsid w:val="003F6321"/>
    <w:rsid w:val="003F6525"/>
    <w:rsid w:val="003F652F"/>
    <w:rsid w:val="003F65C7"/>
    <w:rsid w:val="003F6795"/>
    <w:rsid w:val="003F67F3"/>
    <w:rsid w:val="003F6985"/>
    <w:rsid w:val="003F6AB3"/>
    <w:rsid w:val="003F6D81"/>
    <w:rsid w:val="003F6DAE"/>
    <w:rsid w:val="003F6E07"/>
    <w:rsid w:val="003F7133"/>
    <w:rsid w:val="003F71B1"/>
    <w:rsid w:val="003F71D6"/>
    <w:rsid w:val="003F7443"/>
    <w:rsid w:val="003F78AB"/>
    <w:rsid w:val="003F7924"/>
    <w:rsid w:val="003F7A12"/>
    <w:rsid w:val="003F7A89"/>
    <w:rsid w:val="003F7C3B"/>
    <w:rsid w:val="003F7E43"/>
    <w:rsid w:val="003F7E8B"/>
    <w:rsid w:val="003F7EAD"/>
    <w:rsid w:val="00400017"/>
    <w:rsid w:val="0040031F"/>
    <w:rsid w:val="0040032B"/>
    <w:rsid w:val="00400502"/>
    <w:rsid w:val="004005CC"/>
    <w:rsid w:val="00400650"/>
    <w:rsid w:val="004006EE"/>
    <w:rsid w:val="004008AF"/>
    <w:rsid w:val="004008ED"/>
    <w:rsid w:val="0040091D"/>
    <w:rsid w:val="00400973"/>
    <w:rsid w:val="004009EE"/>
    <w:rsid w:val="00400D16"/>
    <w:rsid w:val="00400D1F"/>
    <w:rsid w:val="00400E18"/>
    <w:rsid w:val="00401105"/>
    <w:rsid w:val="004011AB"/>
    <w:rsid w:val="00401414"/>
    <w:rsid w:val="00401507"/>
    <w:rsid w:val="0040166F"/>
    <w:rsid w:val="00401713"/>
    <w:rsid w:val="0040172E"/>
    <w:rsid w:val="00401848"/>
    <w:rsid w:val="00401A47"/>
    <w:rsid w:val="00401AE5"/>
    <w:rsid w:val="00401AF5"/>
    <w:rsid w:val="00401DF2"/>
    <w:rsid w:val="00401E06"/>
    <w:rsid w:val="00401E08"/>
    <w:rsid w:val="00401EA7"/>
    <w:rsid w:val="00401F7A"/>
    <w:rsid w:val="00401FAB"/>
    <w:rsid w:val="00401FF4"/>
    <w:rsid w:val="004021C4"/>
    <w:rsid w:val="004024E4"/>
    <w:rsid w:val="0040263B"/>
    <w:rsid w:val="00402B40"/>
    <w:rsid w:val="00402D87"/>
    <w:rsid w:val="00402DCE"/>
    <w:rsid w:val="00403049"/>
    <w:rsid w:val="004032B4"/>
    <w:rsid w:val="0040395E"/>
    <w:rsid w:val="00403A33"/>
    <w:rsid w:val="00403B3F"/>
    <w:rsid w:val="00403BAB"/>
    <w:rsid w:val="00403C7F"/>
    <w:rsid w:val="00403D9C"/>
    <w:rsid w:val="00403DD6"/>
    <w:rsid w:val="00403E04"/>
    <w:rsid w:val="00403E3E"/>
    <w:rsid w:val="00404182"/>
    <w:rsid w:val="0040465D"/>
    <w:rsid w:val="00404666"/>
    <w:rsid w:val="00404681"/>
    <w:rsid w:val="004046CF"/>
    <w:rsid w:val="00404809"/>
    <w:rsid w:val="00404921"/>
    <w:rsid w:val="00404A4F"/>
    <w:rsid w:val="00404C7C"/>
    <w:rsid w:val="00404CDD"/>
    <w:rsid w:val="00404CE4"/>
    <w:rsid w:val="00405154"/>
    <w:rsid w:val="00405172"/>
    <w:rsid w:val="00405204"/>
    <w:rsid w:val="0040525C"/>
    <w:rsid w:val="004053DB"/>
    <w:rsid w:val="00405518"/>
    <w:rsid w:val="0040554C"/>
    <w:rsid w:val="00405587"/>
    <w:rsid w:val="0040571A"/>
    <w:rsid w:val="00405789"/>
    <w:rsid w:val="00405928"/>
    <w:rsid w:val="0040598C"/>
    <w:rsid w:val="00405A98"/>
    <w:rsid w:val="00405C5C"/>
    <w:rsid w:val="00405C77"/>
    <w:rsid w:val="00405D42"/>
    <w:rsid w:val="00405D80"/>
    <w:rsid w:val="00405D9A"/>
    <w:rsid w:val="00405F73"/>
    <w:rsid w:val="00406049"/>
    <w:rsid w:val="004064F2"/>
    <w:rsid w:val="00406A9C"/>
    <w:rsid w:val="00406ADB"/>
    <w:rsid w:val="00406B0B"/>
    <w:rsid w:val="00406C64"/>
    <w:rsid w:val="00406C83"/>
    <w:rsid w:val="00406E45"/>
    <w:rsid w:val="00406F40"/>
    <w:rsid w:val="00406F93"/>
    <w:rsid w:val="00406FE5"/>
    <w:rsid w:val="004070F3"/>
    <w:rsid w:val="00407147"/>
    <w:rsid w:val="00407337"/>
    <w:rsid w:val="00407351"/>
    <w:rsid w:val="0040739E"/>
    <w:rsid w:val="0040773A"/>
    <w:rsid w:val="00407782"/>
    <w:rsid w:val="00407A27"/>
    <w:rsid w:val="00407B9C"/>
    <w:rsid w:val="00407DCF"/>
    <w:rsid w:val="00407E24"/>
    <w:rsid w:val="00410282"/>
    <w:rsid w:val="004102AD"/>
    <w:rsid w:val="004102B2"/>
    <w:rsid w:val="0041032B"/>
    <w:rsid w:val="004104A6"/>
    <w:rsid w:val="0041052F"/>
    <w:rsid w:val="00410635"/>
    <w:rsid w:val="00410857"/>
    <w:rsid w:val="0041087B"/>
    <w:rsid w:val="00410912"/>
    <w:rsid w:val="00410AFD"/>
    <w:rsid w:val="00410D71"/>
    <w:rsid w:val="00410DD1"/>
    <w:rsid w:val="00410F9B"/>
    <w:rsid w:val="00411123"/>
    <w:rsid w:val="004111A7"/>
    <w:rsid w:val="004111D2"/>
    <w:rsid w:val="00411295"/>
    <w:rsid w:val="00411369"/>
    <w:rsid w:val="004113F2"/>
    <w:rsid w:val="00411449"/>
    <w:rsid w:val="00411702"/>
    <w:rsid w:val="00411C0A"/>
    <w:rsid w:val="00411C0D"/>
    <w:rsid w:val="00411CAB"/>
    <w:rsid w:val="00411EBA"/>
    <w:rsid w:val="004123B1"/>
    <w:rsid w:val="004123E3"/>
    <w:rsid w:val="00412454"/>
    <w:rsid w:val="004124D5"/>
    <w:rsid w:val="00412791"/>
    <w:rsid w:val="004127A9"/>
    <w:rsid w:val="00412867"/>
    <w:rsid w:val="0041288C"/>
    <w:rsid w:val="0041291C"/>
    <w:rsid w:val="00412BB4"/>
    <w:rsid w:val="00412FFE"/>
    <w:rsid w:val="00413227"/>
    <w:rsid w:val="0041338A"/>
    <w:rsid w:val="00413428"/>
    <w:rsid w:val="00413551"/>
    <w:rsid w:val="00413603"/>
    <w:rsid w:val="004136CC"/>
    <w:rsid w:val="0041376E"/>
    <w:rsid w:val="00413796"/>
    <w:rsid w:val="0041386D"/>
    <w:rsid w:val="00413870"/>
    <w:rsid w:val="0041388C"/>
    <w:rsid w:val="00413A70"/>
    <w:rsid w:val="00413D15"/>
    <w:rsid w:val="00413E67"/>
    <w:rsid w:val="00413E71"/>
    <w:rsid w:val="00413E83"/>
    <w:rsid w:val="00413EA1"/>
    <w:rsid w:val="00413FA2"/>
    <w:rsid w:val="00414032"/>
    <w:rsid w:val="00414490"/>
    <w:rsid w:val="004145A9"/>
    <w:rsid w:val="004145C7"/>
    <w:rsid w:val="0041473F"/>
    <w:rsid w:val="0041476B"/>
    <w:rsid w:val="004147D4"/>
    <w:rsid w:val="004147FA"/>
    <w:rsid w:val="004148CC"/>
    <w:rsid w:val="004148E4"/>
    <w:rsid w:val="00414A80"/>
    <w:rsid w:val="00414B7E"/>
    <w:rsid w:val="00414C31"/>
    <w:rsid w:val="00414C76"/>
    <w:rsid w:val="00414E4C"/>
    <w:rsid w:val="00414E4E"/>
    <w:rsid w:val="00414F51"/>
    <w:rsid w:val="004151AF"/>
    <w:rsid w:val="00415235"/>
    <w:rsid w:val="004154E8"/>
    <w:rsid w:val="00415506"/>
    <w:rsid w:val="004156F2"/>
    <w:rsid w:val="00415780"/>
    <w:rsid w:val="004157CD"/>
    <w:rsid w:val="004159E7"/>
    <w:rsid w:val="00415B3C"/>
    <w:rsid w:val="00415C29"/>
    <w:rsid w:val="00415D54"/>
    <w:rsid w:val="00415DE8"/>
    <w:rsid w:val="00415E1A"/>
    <w:rsid w:val="00416343"/>
    <w:rsid w:val="004164D7"/>
    <w:rsid w:val="00416826"/>
    <w:rsid w:val="0041683E"/>
    <w:rsid w:val="004169AD"/>
    <w:rsid w:val="004169BA"/>
    <w:rsid w:val="00416D6B"/>
    <w:rsid w:val="00416DC2"/>
    <w:rsid w:val="00416E02"/>
    <w:rsid w:val="00416E14"/>
    <w:rsid w:val="00416F88"/>
    <w:rsid w:val="00416FC9"/>
    <w:rsid w:val="004170AD"/>
    <w:rsid w:val="00417216"/>
    <w:rsid w:val="004172DB"/>
    <w:rsid w:val="004174DB"/>
    <w:rsid w:val="004178D0"/>
    <w:rsid w:val="00417B76"/>
    <w:rsid w:val="00417C8F"/>
    <w:rsid w:val="00417CFA"/>
    <w:rsid w:val="00417F7F"/>
    <w:rsid w:val="004200E6"/>
    <w:rsid w:val="004201BD"/>
    <w:rsid w:val="004202D9"/>
    <w:rsid w:val="00420440"/>
    <w:rsid w:val="004204A2"/>
    <w:rsid w:val="00420805"/>
    <w:rsid w:val="00420A48"/>
    <w:rsid w:val="00420A99"/>
    <w:rsid w:val="00420BCA"/>
    <w:rsid w:val="00420DAE"/>
    <w:rsid w:val="00420EB0"/>
    <w:rsid w:val="00421028"/>
    <w:rsid w:val="00421048"/>
    <w:rsid w:val="004210D0"/>
    <w:rsid w:val="004210E6"/>
    <w:rsid w:val="004211D8"/>
    <w:rsid w:val="0042132D"/>
    <w:rsid w:val="00421338"/>
    <w:rsid w:val="00421473"/>
    <w:rsid w:val="00421476"/>
    <w:rsid w:val="004214EF"/>
    <w:rsid w:val="00421630"/>
    <w:rsid w:val="00421678"/>
    <w:rsid w:val="004217FA"/>
    <w:rsid w:val="00421827"/>
    <w:rsid w:val="00421967"/>
    <w:rsid w:val="00421C27"/>
    <w:rsid w:val="00421D6C"/>
    <w:rsid w:val="00421DB3"/>
    <w:rsid w:val="00421E22"/>
    <w:rsid w:val="00421E57"/>
    <w:rsid w:val="00421EE2"/>
    <w:rsid w:val="00421EF7"/>
    <w:rsid w:val="00421F43"/>
    <w:rsid w:val="00421FF5"/>
    <w:rsid w:val="00422354"/>
    <w:rsid w:val="00422393"/>
    <w:rsid w:val="00422582"/>
    <w:rsid w:val="00422637"/>
    <w:rsid w:val="004227A5"/>
    <w:rsid w:val="004227B8"/>
    <w:rsid w:val="004227EC"/>
    <w:rsid w:val="0042295B"/>
    <w:rsid w:val="00422993"/>
    <w:rsid w:val="00422A01"/>
    <w:rsid w:val="00422CFC"/>
    <w:rsid w:val="004230B9"/>
    <w:rsid w:val="0042315B"/>
    <w:rsid w:val="0042325F"/>
    <w:rsid w:val="00423287"/>
    <w:rsid w:val="0042331A"/>
    <w:rsid w:val="0042332C"/>
    <w:rsid w:val="004234BB"/>
    <w:rsid w:val="004235EC"/>
    <w:rsid w:val="0042375C"/>
    <w:rsid w:val="00423788"/>
    <w:rsid w:val="00423793"/>
    <w:rsid w:val="00423831"/>
    <w:rsid w:val="00423B71"/>
    <w:rsid w:val="00423FBB"/>
    <w:rsid w:val="00424035"/>
    <w:rsid w:val="004240A1"/>
    <w:rsid w:val="00424102"/>
    <w:rsid w:val="0042417E"/>
    <w:rsid w:val="004242F5"/>
    <w:rsid w:val="00424353"/>
    <w:rsid w:val="00424358"/>
    <w:rsid w:val="004243C0"/>
    <w:rsid w:val="00424407"/>
    <w:rsid w:val="00424606"/>
    <w:rsid w:val="00424725"/>
    <w:rsid w:val="00424787"/>
    <w:rsid w:val="00424911"/>
    <w:rsid w:val="00424927"/>
    <w:rsid w:val="0042494A"/>
    <w:rsid w:val="00424960"/>
    <w:rsid w:val="0042496A"/>
    <w:rsid w:val="0042496D"/>
    <w:rsid w:val="00424982"/>
    <w:rsid w:val="004249C6"/>
    <w:rsid w:val="00424AD4"/>
    <w:rsid w:val="00424B17"/>
    <w:rsid w:val="00424B84"/>
    <w:rsid w:val="00424E1E"/>
    <w:rsid w:val="00424F13"/>
    <w:rsid w:val="00424FC4"/>
    <w:rsid w:val="00425006"/>
    <w:rsid w:val="0042503D"/>
    <w:rsid w:val="00425088"/>
    <w:rsid w:val="004250C0"/>
    <w:rsid w:val="00425185"/>
    <w:rsid w:val="00425218"/>
    <w:rsid w:val="0042524B"/>
    <w:rsid w:val="00425271"/>
    <w:rsid w:val="0042536E"/>
    <w:rsid w:val="004253E4"/>
    <w:rsid w:val="00425427"/>
    <w:rsid w:val="004258D1"/>
    <w:rsid w:val="0042595B"/>
    <w:rsid w:val="00425A19"/>
    <w:rsid w:val="00425A95"/>
    <w:rsid w:val="00425C07"/>
    <w:rsid w:val="00425C68"/>
    <w:rsid w:val="00425CEE"/>
    <w:rsid w:val="00425F22"/>
    <w:rsid w:val="00425F65"/>
    <w:rsid w:val="00426041"/>
    <w:rsid w:val="00426098"/>
    <w:rsid w:val="00426153"/>
    <w:rsid w:val="004263E7"/>
    <w:rsid w:val="004264A3"/>
    <w:rsid w:val="00426658"/>
    <w:rsid w:val="0042678F"/>
    <w:rsid w:val="0042685B"/>
    <w:rsid w:val="00426B3B"/>
    <w:rsid w:val="00426C21"/>
    <w:rsid w:val="00426C4D"/>
    <w:rsid w:val="00426D8C"/>
    <w:rsid w:val="00426E09"/>
    <w:rsid w:val="00426E47"/>
    <w:rsid w:val="00426E7D"/>
    <w:rsid w:val="00427067"/>
    <w:rsid w:val="0042726A"/>
    <w:rsid w:val="004272DF"/>
    <w:rsid w:val="0042735D"/>
    <w:rsid w:val="00427415"/>
    <w:rsid w:val="0042744F"/>
    <w:rsid w:val="00427455"/>
    <w:rsid w:val="00427646"/>
    <w:rsid w:val="0042773A"/>
    <w:rsid w:val="0042775E"/>
    <w:rsid w:val="00427788"/>
    <w:rsid w:val="004279C2"/>
    <w:rsid w:val="004279F0"/>
    <w:rsid w:val="00427A8C"/>
    <w:rsid w:val="00427B6E"/>
    <w:rsid w:val="00427CBC"/>
    <w:rsid w:val="00427EE9"/>
    <w:rsid w:val="00427EF5"/>
    <w:rsid w:val="00427F45"/>
    <w:rsid w:val="00427F7B"/>
    <w:rsid w:val="00427F93"/>
    <w:rsid w:val="0043003E"/>
    <w:rsid w:val="004300C3"/>
    <w:rsid w:val="004300CF"/>
    <w:rsid w:val="0043023F"/>
    <w:rsid w:val="004302BA"/>
    <w:rsid w:val="00430327"/>
    <w:rsid w:val="0043042C"/>
    <w:rsid w:val="0043055A"/>
    <w:rsid w:val="004305D3"/>
    <w:rsid w:val="0043074B"/>
    <w:rsid w:val="00430864"/>
    <w:rsid w:val="00430948"/>
    <w:rsid w:val="00430A25"/>
    <w:rsid w:val="00430A5B"/>
    <w:rsid w:val="00430D27"/>
    <w:rsid w:val="00430D29"/>
    <w:rsid w:val="00430E63"/>
    <w:rsid w:val="0043106F"/>
    <w:rsid w:val="00431094"/>
    <w:rsid w:val="004310A6"/>
    <w:rsid w:val="004312D3"/>
    <w:rsid w:val="004313D5"/>
    <w:rsid w:val="004314A4"/>
    <w:rsid w:val="00431612"/>
    <w:rsid w:val="00431851"/>
    <w:rsid w:val="0043197D"/>
    <w:rsid w:val="00431984"/>
    <w:rsid w:val="00431A52"/>
    <w:rsid w:val="00431CF2"/>
    <w:rsid w:val="00431D07"/>
    <w:rsid w:val="00431DCF"/>
    <w:rsid w:val="00431DDC"/>
    <w:rsid w:val="00431E64"/>
    <w:rsid w:val="00431F60"/>
    <w:rsid w:val="00431FC5"/>
    <w:rsid w:val="0043203C"/>
    <w:rsid w:val="00432087"/>
    <w:rsid w:val="0043219D"/>
    <w:rsid w:val="0043223B"/>
    <w:rsid w:val="0043240F"/>
    <w:rsid w:val="0043248E"/>
    <w:rsid w:val="004324FC"/>
    <w:rsid w:val="004325EC"/>
    <w:rsid w:val="0043264F"/>
    <w:rsid w:val="0043265F"/>
    <w:rsid w:val="0043267B"/>
    <w:rsid w:val="0043267C"/>
    <w:rsid w:val="0043280B"/>
    <w:rsid w:val="00432B73"/>
    <w:rsid w:val="00432DF2"/>
    <w:rsid w:val="00432EC2"/>
    <w:rsid w:val="00432EE3"/>
    <w:rsid w:val="00432F1A"/>
    <w:rsid w:val="00432F66"/>
    <w:rsid w:val="00432FA5"/>
    <w:rsid w:val="0043302D"/>
    <w:rsid w:val="00433034"/>
    <w:rsid w:val="004332FC"/>
    <w:rsid w:val="00433381"/>
    <w:rsid w:val="004334F4"/>
    <w:rsid w:val="00433545"/>
    <w:rsid w:val="004335A3"/>
    <w:rsid w:val="0043362A"/>
    <w:rsid w:val="0043386D"/>
    <w:rsid w:val="00433B03"/>
    <w:rsid w:val="00433B9D"/>
    <w:rsid w:val="00433C10"/>
    <w:rsid w:val="00433CE8"/>
    <w:rsid w:val="00433D02"/>
    <w:rsid w:val="00433DC6"/>
    <w:rsid w:val="00433E74"/>
    <w:rsid w:val="00433EAD"/>
    <w:rsid w:val="00433ECB"/>
    <w:rsid w:val="00434118"/>
    <w:rsid w:val="00434217"/>
    <w:rsid w:val="004342A0"/>
    <w:rsid w:val="004343F3"/>
    <w:rsid w:val="0043451D"/>
    <w:rsid w:val="0043452A"/>
    <w:rsid w:val="00434674"/>
    <w:rsid w:val="00434793"/>
    <w:rsid w:val="0043483E"/>
    <w:rsid w:val="00434967"/>
    <w:rsid w:val="00434A6A"/>
    <w:rsid w:val="00434AD9"/>
    <w:rsid w:val="00434AE9"/>
    <w:rsid w:val="00434CE5"/>
    <w:rsid w:val="00434ECD"/>
    <w:rsid w:val="00434EE1"/>
    <w:rsid w:val="00434F55"/>
    <w:rsid w:val="00434F5A"/>
    <w:rsid w:val="00434F60"/>
    <w:rsid w:val="00434F86"/>
    <w:rsid w:val="00434FCE"/>
    <w:rsid w:val="00434FF2"/>
    <w:rsid w:val="0043508C"/>
    <w:rsid w:val="004352CD"/>
    <w:rsid w:val="00435337"/>
    <w:rsid w:val="004353EF"/>
    <w:rsid w:val="00435427"/>
    <w:rsid w:val="00435464"/>
    <w:rsid w:val="00435619"/>
    <w:rsid w:val="00435952"/>
    <w:rsid w:val="00435956"/>
    <w:rsid w:val="00435AB8"/>
    <w:rsid w:val="00435BDD"/>
    <w:rsid w:val="00435CBB"/>
    <w:rsid w:val="00435D5C"/>
    <w:rsid w:val="00435E2A"/>
    <w:rsid w:val="00435E73"/>
    <w:rsid w:val="004361DE"/>
    <w:rsid w:val="0043627F"/>
    <w:rsid w:val="00436331"/>
    <w:rsid w:val="00436347"/>
    <w:rsid w:val="0043646C"/>
    <w:rsid w:val="004364F8"/>
    <w:rsid w:val="004365BF"/>
    <w:rsid w:val="004367A8"/>
    <w:rsid w:val="0043685C"/>
    <w:rsid w:val="00436ADE"/>
    <w:rsid w:val="00436CBE"/>
    <w:rsid w:val="00436CE7"/>
    <w:rsid w:val="00436E50"/>
    <w:rsid w:val="00436FAB"/>
    <w:rsid w:val="00437323"/>
    <w:rsid w:val="0043758B"/>
    <w:rsid w:val="004375CA"/>
    <w:rsid w:val="00437632"/>
    <w:rsid w:val="00437A42"/>
    <w:rsid w:val="00437C27"/>
    <w:rsid w:val="00437D64"/>
    <w:rsid w:val="00437DF1"/>
    <w:rsid w:val="00437EC4"/>
    <w:rsid w:val="00437EE2"/>
    <w:rsid w:val="0044010F"/>
    <w:rsid w:val="0044020C"/>
    <w:rsid w:val="004404EA"/>
    <w:rsid w:val="00440514"/>
    <w:rsid w:val="004405A0"/>
    <w:rsid w:val="00440610"/>
    <w:rsid w:val="00440627"/>
    <w:rsid w:val="004406DC"/>
    <w:rsid w:val="00440CC4"/>
    <w:rsid w:val="00440EEF"/>
    <w:rsid w:val="00440FB0"/>
    <w:rsid w:val="0044106C"/>
    <w:rsid w:val="00441082"/>
    <w:rsid w:val="004410B0"/>
    <w:rsid w:val="0044158E"/>
    <w:rsid w:val="004415D0"/>
    <w:rsid w:val="0044176F"/>
    <w:rsid w:val="004419F2"/>
    <w:rsid w:val="004419FB"/>
    <w:rsid w:val="00441A32"/>
    <w:rsid w:val="00441C4E"/>
    <w:rsid w:val="00441D27"/>
    <w:rsid w:val="00441F63"/>
    <w:rsid w:val="00442116"/>
    <w:rsid w:val="004421CC"/>
    <w:rsid w:val="00442208"/>
    <w:rsid w:val="00442245"/>
    <w:rsid w:val="00442296"/>
    <w:rsid w:val="00442553"/>
    <w:rsid w:val="004426ED"/>
    <w:rsid w:val="00442918"/>
    <w:rsid w:val="0044297A"/>
    <w:rsid w:val="00442A85"/>
    <w:rsid w:val="00442B3E"/>
    <w:rsid w:val="004430F1"/>
    <w:rsid w:val="0044312A"/>
    <w:rsid w:val="00443296"/>
    <w:rsid w:val="0044330B"/>
    <w:rsid w:val="00443414"/>
    <w:rsid w:val="004434AD"/>
    <w:rsid w:val="00443575"/>
    <w:rsid w:val="00443635"/>
    <w:rsid w:val="004439A1"/>
    <w:rsid w:val="00443A28"/>
    <w:rsid w:val="00443A3F"/>
    <w:rsid w:val="00443A76"/>
    <w:rsid w:val="00443BA9"/>
    <w:rsid w:val="00443CBD"/>
    <w:rsid w:val="0044407D"/>
    <w:rsid w:val="00444223"/>
    <w:rsid w:val="00444348"/>
    <w:rsid w:val="00444383"/>
    <w:rsid w:val="00444523"/>
    <w:rsid w:val="0044456E"/>
    <w:rsid w:val="0044459A"/>
    <w:rsid w:val="00444756"/>
    <w:rsid w:val="004447FB"/>
    <w:rsid w:val="00444972"/>
    <w:rsid w:val="0044499D"/>
    <w:rsid w:val="00444BA8"/>
    <w:rsid w:val="00444C5A"/>
    <w:rsid w:val="00444C6A"/>
    <w:rsid w:val="00444C85"/>
    <w:rsid w:val="00444CA9"/>
    <w:rsid w:val="00445085"/>
    <w:rsid w:val="004450D4"/>
    <w:rsid w:val="0044514F"/>
    <w:rsid w:val="004451A1"/>
    <w:rsid w:val="004451C1"/>
    <w:rsid w:val="0044533C"/>
    <w:rsid w:val="00445375"/>
    <w:rsid w:val="0044549F"/>
    <w:rsid w:val="004455BA"/>
    <w:rsid w:val="0044574E"/>
    <w:rsid w:val="004457B3"/>
    <w:rsid w:val="0044584C"/>
    <w:rsid w:val="004458F5"/>
    <w:rsid w:val="00445969"/>
    <w:rsid w:val="0044599A"/>
    <w:rsid w:val="00445C23"/>
    <w:rsid w:val="00445C70"/>
    <w:rsid w:val="00445C89"/>
    <w:rsid w:val="00445CA7"/>
    <w:rsid w:val="00445D1A"/>
    <w:rsid w:val="00445E25"/>
    <w:rsid w:val="00445F3A"/>
    <w:rsid w:val="00445FD9"/>
    <w:rsid w:val="00445FE1"/>
    <w:rsid w:val="00446011"/>
    <w:rsid w:val="00446084"/>
    <w:rsid w:val="004460F1"/>
    <w:rsid w:val="0044619C"/>
    <w:rsid w:val="00446235"/>
    <w:rsid w:val="00446298"/>
    <w:rsid w:val="004464D7"/>
    <w:rsid w:val="004464E9"/>
    <w:rsid w:val="004466E7"/>
    <w:rsid w:val="0044672A"/>
    <w:rsid w:val="0044677E"/>
    <w:rsid w:val="004467E1"/>
    <w:rsid w:val="004467F4"/>
    <w:rsid w:val="00446819"/>
    <w:rsid w:val="0044681D"/>
    <w:rsid w:val="004468EA"/>
    <w:rsid w:val="00446900"/>
    <w:rsid w:val="0044694B"/>
    <w:rsid w:val="004469EB"/>
    <w:rsid w:val="00446CF2"/>
    <w:rsid w:val="00446EE9"/>
    <w:rsid w:val="00447158"/>
    <w:rsid w:val="004472E6"/>
    <w:rsid w:val="00447568"/>
    <w:rsid w:val="004475FC"/>
    <w:rsid w:val="00447685"/>
    <w:rsid w:val="00447742"/>
    <w:rsid w:val="0044778C"/>
    <w:rsid w:val="004477E8"/>
    <w:rsid w:val="00447869"/>
    <w:rsid w:val="00447A64"/>
    <w:rsid w:val="00447C63"/>
    <w:rsid w:val="00447D52"/>
    <w:rsid w:val="00447DFA"/>
    <w:rsid w:val="00447E73"/>
    <w:rsid w:val="00450157"/>
    <w:rsid w:val="00450301"/>
    <w:rsid w:val="0045037A"/>
    <w:rsid w:val="00450425"/>
    <w:rsid w:val="004505F3"/>
    <w:rsid w:val="00450741"/>
    <w:rsid w:val="004509A8"/>
    <w:rsid w:val="00450A6F"/>
    <w:rsid w:val="00450B63"/>
    <w:rsid w:val="00450E31"/>
    <w:rsid w:val="00450ECA"/>
    <w:rsid w:val="00450EF5"/>
    <w:rsid w:val="00450EF6"/>
    <w:rsid w:val="004510F1"/>
    <w:rsid w:val="0045112E"/>
    <w:rsid w:val="0045127A"/>
    <w:rsid w:val="00451318"/>
    <w:rsid w:val="004513D7"/>
    <w:rsid w:val="0045143B"/>
    <w:rsid w:val="00451484"/>
    <w:rsid w:val="004515EF"/>
    <w:rsid w:val="0045160A"/>
    <w:rsid w:val="00451624"/>
    <w:rsid w:val="004519C8"/>
    <w:rsid w:val="00451A37"/>
    <w:rsid w:val="00451B6D"/>
    <w:rsid w:val="00451D77"/>
    <w:rsid w:val="00451DA2"/>
    <w:rsid w:val="004520FF"/>
    <w:rsid w:val="0045229F"/>
    <w:rsid w:val="004525D6"/>
    <w:rsid w:val="00452656"/>
    <w:rsid w:val="00452766"/>
    <w:rsid w:val="0045285B"/>
    <w:rsid w:val="004528C0"/>
    <w:rsid w:val="004528C5"/>
    <w:rsid w:val="004528E5"/>
    <w:rsid w:val="00452929"/>
    <w:rsid w:val="00452B02"/>
    <w:rsid w:val="00452BB1"/>
    <w:rsid w:val="00452BF6"/>
    <w:rsid w:val="00452D5B"/>
    <w:rsid w:val="00452EC5"/>
    <w:rsid w:val="004530E4"/>
    <w:rsid w:val="00453212"/>
    <w:rsid w:val="00453367"/>
    <w:rsid w:val="00453380"/>
    <w:rsid w:val="0045359F"/>
    <w:rsid w:val="0045365A"/>
    <w:rsid w:val="0045377A"/>
    <w:rsid w:val="004539C1"/>
    <w:rsid w:val="004539EA"/>
    <w:rsid w:val="00453AC7"/>
    <w:rsid w:val="00453B49"/>
    <w:rsid w:val="00453BB0"/>
    <w:rsid w:val="00453D46"/>
    <w:rsid w:val="00453E0E"/>
    <w:rsid w:val="00453E9F"/>
    <w:rsid w:val="0045418E"/>
    <w:rsid w:val="0045424C"/>
    <w:rsid w:val="00454296"/>
    <w:rsid w:val="0045431E"/>
    <w:rsid w:val="00454492"/>
    <w:rsid w:val="00454583"/>
    <w:rsid w:val="004545AA"/>
    <w:rsid w:val="00454714"/>
    <w:rsid w:val="0045478A"/>
    <w:rsid w:val="0045481F"/>
    <w:rsid w:val="004548B6"/>
    <w:rsid w:val="0045493D"/>
    <w:rsid w:val="00454955"/>
    <w:rsid w:val="00454A1F"/>
    <w:rsid w:val="00454ACC"/>
    <w:rsid w:val="00454B11"/>
    <w:rsid w:val="00454B97"/>
    <w:rsid w:val="00454B98"/>
    <w:rsid w:val="00454C48"/>
    <w:rsid w:val="00454C89"/>
    <w:rsid w:val="00454DCE"/>
    <w:rsid w:val="00454E66"/>
    <w:rsid w:val="00454F30"/>
    <w:rsid w:val="00455023"/>
    <w:rsid w:val="004553EB"/>
    <w:rsid w:val="00455570"/>
    <w:rsid w:val="00455653"/>
    <w:rsid w:val="004557D4"/>
    <w:rsid w:val="00455BAC"/>
    <w:rsid w:val="00455C46"/>
    <w:rsid w:val="00455F48"/>
    <w:rsid w:val="00455F94"/>
    <w:rsid w:val="004561BB"/>
    <w:rsid w:val="0045676C"/>
    <w:rsid w:val="00456853"/>
    <w:rsid w:val="00456B40"/>
    <w:rsid w:val="00456B48"/>
    <w:rsid w:val="00456F87"/>
    <w:rsid w:val="00456FCD"/>
    <w:rsid w:val="004571A8"/>
    <w:rsid w:val="00457319"/>
    <w:rsid w:val="00457481"/>
    <w:rsid w:val="004574EF"/>
    <w:rsid w:val="004574FE"/>
    <w:rsid w:val="004575FD"/>
    <w:rsid w:val="00457738"/>
    <w:rsid w:val="0045776E"/>
    <w:rsid w:val="004577C3"/>
    <w:rsid w:val="004578E2"/>
    <w:rsid w:val="00457982"/>
    <w:rsid w:val="00457B3B"/>
    <w:rsid w:val="00457BDE"/>
    <w:rsid w:val="00457C13"/>
    <w:rsid w:val="00457F18"/>
    <w:rsid w:val="004600A3"/>
    <w:rsid w:val="004601B1"/>
    <w:rsid w:val="00460699"/>
    <w:rsid w:val="00460714"/>
    <w:rsid w:val="00460ADD"/>
    <w:rsid w:val="00460B4C"/>
    <w:rsid w:val="00460B54"/>
    <w:rsid w:val="00460B82"/>
    <w:rsid w:val="00460CF0"/>
    <w:rsid w:val="00460DB5"/>
    <w:rsid w:val="00460EEE"/>
    <w:rsid w:val="00460F48"/>
    <w:rsid w:val="00460FE8"/>
    <w:rsid w:val="00461211"/>
    <w:rsid w:val="00461372"/>
    <w:rsid w:val="0046139D"/>
    <w:rsid w:val="00461496"/>
    <w:rsid w:val="004614D2"/>
    <w:rsid w:val="004614ED"/>
    <w:rsid w:val="0046154C"/>
    <w:rsid w:val="00461595"/>
    <w:rsid w:val="0046163E"/>
    <w:rsid w:val="00461832"/>
    <w:rsid w:val="00461A45"/>
    <w:rsid w:val="00461BE6"/>
    <w:rsid w:val="00461C89"/>
    <w:rsid w:val="00461CA0"/>
    <w:rsid w:val="00461FC5"/>
    <w:rsid w:val="00462019"/>
    <w:rsid w:val="004620AD"/>
    <w:rsid w:val="0046216A"/>
    <w:rsid w:val="004621C4"/>
    <w:rsid w:val="00462207"/>
    <w:rsid w:val="00462218"/>
    <w:rsid w:val="004622CD"/>
    <w:rsid w:val="004622D0"/>
    <w:rsid w:val="004624EA"/>
    <w:rsid w:val="0046250F"/>
    <w:rsid w:val="004625EA"/>
    <w:rsid w:val="00462635"/>
    <w:rsid w:val="00462638"/>
    <w:rsid w:val="004626C4"/>
    <w:rsid w:val="0046293A"/>
    <w:rsid w:val="00462946"/>
    <w:rsid w:val="00462A89"/>
    <w:rsid w:val="00462BB1"/>
    <w:rsid w:val="00462BCC"/>
    <w:rsid w:val="00462C02"/>
    <w:rsid w:val="00462C54"/>
    <w:rsid w:val="00462C57"/>
    <w:rsid w:val="00462C97"/>
    <w:rsid w:val="0046301B"/>
    <w:rsid w:val="00463126"/>
    <w:rsid w:val="00463159"/>
    <w:rsid w:val="004631E9"/>
    <w:rsid w:val="004634BF"/>
    <w:rsid w:val="004634DA"/>
    <w:rsid w:val="0046357D"/>
    <w:rsid w:val="00463635"/>
    <w:rsid w:val="004636AF"/>
    <w:rsid w:val="004636BC"/>
    <w:rsid w:val="0046370A"/>
    <w:rsid w:val="00463784"/>
    <w:rsid w:val="004637AD"/>
    <w:rsid w:val="004639F3"/>
    <w:rsid w:val="00463A08"/>
    <w:rsid w:val="00463A4A"/>
    <w:rsid w:val="00463A6D"/>
    <w:rsid w:val="00463B78"/>
    <w:rsid w:val="00463C43"/>
    <w:rsid w:val="00463D2E"/>
    <w:rsid w:val="00463FDB"/>
    <w:rsid w:val="00464019"/>
    <w:rsid w:val="00464155"/>
    <w:rsid w:val="004641AB"/>
    <w:rsid w:val="00464217"/>
    <w:rsid w:val="0046438E"/>
    <w:rsid w:val="004644AD"/>
    <w:rsid w:val="004645A3"/>
    <w:rsid w:val="004645BD"/>
    <w:rsid w:val="004645C6"/>
    <w:rsid w:val="00464702"/>
    <w:rsid w:val="00464762"/>
    <w:rsid w:val="004648AD"/>
    <w:rsid w:val="004648F8"/>
    <w:rsid w:val="00464A18"/>
    <w:rsid w:val="00464C8D"/>
    <w:rsid w:val="00464CB0"/>
    <w:rsid w:val="00464DC1"/>
    <w:rsid w:val="00464F4C"/>
    <w:rsid w:val="00465109"/>
    <w:rsid w:val="00465127"/>
    <w:rsid w:val="0046532D"/>
    <w:rsid w:val="0046534D"/>
    <w:rsid w:val="00465483"/>
    <w:rsid w:val="00465513"/>
    <w:rsid w:val="00465526"/>
    <w:rsid w:val="0046557A"/>
    <w:rsid w:val="004657C5"/>
    <w:rsid w:val="00465989"/>
    <w:rsid w:val="00465AC0"/>
    <w:rsid w:val="00465B87"/>
    <w:rsid w:val="00465BA4"/>
    <w:rsid w:val="00465BEB"/>
    <w:rsid w:val="00465C16"/>
    <w:rsid w:val="00465CCB"/>
    <w:rsid w:val="00466005"/>
    <w:rsid w:val="004661A6"/>
    <w:rsid w:val="004661B7"/>
    <w:rsid w:val="00466210"/>
    <w:rsid w:val="004662D6"/>
    <w:rsid w:val="004663BA"/>
    <w:rsid w:val="00466426"/>
    <w:rsid w:val="00466451"/>
    <w:rsid w:val="00466597"/>
    <w:rsid w:val="0046694D"/>
    <w:rsid w:val="00466A72"/>
    <w:rsid w:val="00466B28"/>
    <w:rsid w:val="00466CC5"/>
    <w:rsid w:val="00466FDE"/>
    <w:rsid w:val="004670EE"/>
    <w:rsid w:val="0046714E"/>
    <w:rsid w:val="004671DA"/>
    <w:rsid w:val="004671E8"/>
    <w:rsid w:val="00467238"/>
    <w:rsid w:val="004673C5"/>
    <w:rsid w:val="004674F4"/>
    <w:rsid w:val="00467663"/>
    <w:rsid w:val="0046767D"/>
    <w:rsid w:val="004676CF"/>
    <w:rsid w:val="004677F6"/>
    <w:rsid w:val="00467814"/>
    <w:rsid w:val="00467874"/>
    <w:rsid w:val="004679D4"/>
    <w:rsid w:val="00467A1B"/>
    <w:rsid w:val="00467AEF"/>
    <w:rsid w:val="00467B19"/>
    <w:rsid w:val="00467C1E"/>
    <w:rsid w:val="00467D1A"/>
    <w:rsid w:val="00467F6C"/>
    <w:rsid w:val="0047036C"/>
    <w:rsid w:val="004703FB"/>
    <w:rsid w:val="00470429"/>
    <w:rsid w:val="00470529"/>
    <w:rsid w:val="0047089F"/>
    <w:rsid w:val="004709F7"/>
    <w:rsid w:val="00470A30"/>
    <w:rsid w:val="00470ACD"/>
    <w:rsid w:val="00470CD5"/>
    <w:rsid w:val="00470DD6"/>
    <w:rsid w:val="00470E10"/>
    <w:rsid w:val="004710CC"/>
    <w:rsid w:val="0047120C"/>
    <w:rsid w:val="00471226"/>
    <w:rsid w:val="004712CF"/>
    <w:rsid w:val="00471359"/>
    <w:rsid w:val="004713DB"/>
    <w:rsid w:val="0047147A"/>
    <w:rsid w:val="004714D9"/>
    <w:rsid w:val="004714DA"/>
    <w:rsid w:val="004714DB"/>
    <w:rsid w:val="00471677"/>
    <w:rsid w:val="00471736"/>
    <w:rsid w:val="004717CC"/>
    <w:rsid w:val="004719B1"/>
    <w:rsid w:val="00471B0F"/>
    <w:rsid w:val="00471D54"/>
    <w:rsid w:val="00471F7C"/>
    <w:rsid w:val="00472022"/>
    <w:rsid w:val="004720CA"/>
    <w:rsid w:val="004722A7"/>
    <w:rsid w:val="004722AC"/>
    <w:rsid w:val="00472307"/>
    <w:rsid w:val="0047242D"/>
    <w:rsid w:val="004724D6"/>
    <w:rsid w:val="004725C9"/>
    <w:rsid w:val="0047282E"/>
    <w:rsid w:val="00472841"/>
    <w:rsid w:val="00472919"/>
    <w:rsid w:val="004729B3"/>
    <w:rsid w:val="00472A20"/>
    <w:rsid w:val="00472B52"/>
    <w:rsid w:val="00472D45"/>
    <w:rsid w:val="00473082"/>
    <w:rsid w:val="004730F5"/>
    <w:rsid w:val="00473121"/>
    <w:rsid w:val="0047336A"/>
    <w:rsid w:val="004733EB"/>
    <w:rsid w:val="00473489"/>
    <w:rsid w:val="00473774"/>
    <w:rsid w:val="004739FA"/>
    <w:rsid w:val="00473A0A"/>
    <w:rsid w:val="00473B64"/>
    <w:rsid w:val="00473D34"/>
    <w:rsid w:val="00473DF9"/>
    <w:rsid w:val="00474093"/>
    <w:rsid w:val="0047426F"/>
    <w:rsid w:val="004742E0"/>
    <w:rsid w:val="0047437C"/>
    <w:rsid w:val="004743B0"/>
    <w:rsid w:val="00474445"/>
    <w:rsid w:val="00474452"/>
    <w:rsid w:val="004745A6"/>
    <w:rsid w:val="00474701"/>
    <w:rsid w:val="0047473C"/>
    <w:rsid w:val="00474C62"/>
    <w:rsid w:val="00474D6B"/>
    <w:rsid w:val="00474FD6"/>
    <w:rsid w:val="004751F4"/>
    <w:rsid w:val="00475211"/>
    <w:rsid w:val="00475489"/>
    <w:rsid w:val="004754D2"/>
    <w:rsid w:val="004754ED"/>
    <w:rsid w:val="004757F9"/>
    <w:rsid w:val="00475801"/>
    <w:rsid w:val="004759A1"/>
    <w:rsid w:val="00475AC0"/>
    <w:rsid w:val="00475D0D"/>
    <w:rsid w:val="00475D14"/>
    <w:rsid w:val="00475EB4"/>
    <w:rsid w:val="00475F51"/>
    <w:rsid w:val="00475F6A"/>
    <w:rsid w:val="00475FFA"/>
    <w:rsid w:val="004761BB"/>
    <w:rsid w:val="004761DC"/>
    <w:rsid w:val="004763BC"/>
    <w:rsid w:val="00476491"/>
    <w:rsid w:val="004764A0"/>
    <w:rsid w:val="0047652C"/>
    <w:rsid w:val="004767B7"/>
    <w:rsid w:val="00476861"/>
    <w:rsid w:val="0047686B"/>
    <w:rsid w:val="00476999"/>
    <w:rsid w:val="00476A96"/>
    <w:rsid w:val="00476BFB"/>
    <w:rsid w:val="00476CFC"/>
    <w:rsid w:val="00476ED5"/>
    <w:rsid w:val="00476F2A"/>
    <w:rsid w:val="00476F31"/>
    <w:rsid w:val="00476F66"/>
    <w:rsid w:val="00477299"/>
    <w:rsid w:val="0047732C"/>
    <w:rsid w:val="0047738C"/>
    <w:rsid w:val="0047761C"/>
    <w:rsid w:val="00477714"/>
    <w:rsid w:val="00477803"/>
    <w:rsid w:val="00477844"/>
    <w:rsid w:val="00477945"/>
    <w:rsid w:val="004779D7"/>
    <w:rsid w:val="00477AA1"/>
    <w:rsid w:val="00477B06"/>
    <w:rsid w:val="00477DD9"/>
    <w:rsid w:val="00477ED7"/>
    <w:rsid w:val="00477EFA"/>
    <w:rsid w:val="00477F9E"/>
    <w:rsid w:val="004800BD"/>
    <w:rsid w:val="00480212"/>
    <w:rsid w:val="004802C9"/>
    <w:rsid w:val="00480456"/>
    <w:rsid w:val="00480458"/>
    <w:rsid w:val="004804F3"/>
    <w:rsid w:val="0048053C"/>
    <w:rsid w:val="00480542"/>
    <w:rsid w:val="004806D7"/>
    <w:rsid w:val="004806EB"/>
    <w:rsid w:val="00480A78"/>
    <w:rsid w:val="00480C1E"/>
    <w:rsid w:val="00480F12"/>
    <w:rsid w:val="00481003"/>
    <w:rsid w:val="00481243"/>
    <w:rsid w:val="004813A5"/>
    <w:rsid w:val="004815B1"/>
    <w:rsid w:val="00481806"/>
    <w:rsid w:val="004818D5"/>
    <w:rsid w:val="004819B4"/>
    <w:rsid w:val="00481A90"/>
    <w:rsid w:val="00481AF3"/>
    <w:rsid w:val="00481CF0"/>
    <w:rsid w:val="00481FCB"/>
    <w:rsid w:val="004820C6"/>
    <w:rsid w:val="004821F6"/>
    <w:rsid w:val="00482319"/>
    <w:rsid w:val="004823BA"/>
    <w:rsid w:val="004825F8"/>
    <w:rsid w:val="00482AC6"/>
    <w:rsid w:val="00482E1B"/>
    <w:rsid w:val="00482EED"/>
    <w:rsid w:val="00482FC2"/>
    <w:rsid w:val="0048307B"/>
    <w:rsid w:val="00483324"/>
    <w:rsid w:val="00483541"/>
    <w:rsid w:val="00483624"/>
    <w:rsid w:val="00483697"/>
    <w:rsid w:val="004836A3"/>
    <w:rsid w:val="00483717"/>
    <w:rsid w:val="00483730"/>
    <w:rsid w:val="00483751"/>
    <w:rsid w:val="004837DA"/>
    <w:rsid w:val="0048392C"/>
    <w:rsid w:val="00483A61"/>
    <w:rsid w:val="00483B7D"/>
    <w:rsid w:val="00483C9C"/>
    <w:rsid w:val="00483CC9"/>
    <w:rsid w:val="00484200"/>
    <w:rsid w:val="004844B5"/>
    <w:rsid w:val="004845EC"/>
    <w:rsid w:val="0048466E"/>
    <w:rsid w:val="0048472B"/>
    <w:rsid w:val="00484745"/>
    <w:rsid w:val="0048474A"/>
    <w:rsid w:val="0048479A"/>
    <w:rsid w:val="004847C8"/>
    <w:rsid w:val="00484866"/>
    <w:rsid w:val="00484A47"/>
    <w:rsid w:val="00484A63"/>
    <w:rsid w:val="00484B61"/>
    <w:rsid w:val="00484BF3"/>
    <w:rsid w:val="00484C5D"/>
    <w:rsid w:val="00484C68"/>
    <w:rsid w:val="00484CC9"/>
    <w:rsid w:val="00484E17"/>
    <w:rsid w:val="00484E64"/>
    <w:rsid w:val="00484F06"/>
    <w:rsid w:val="00484FCB"/>
    <w:rsid w:val="00485024"/>
    <w:rsid w:val="00485031"/>
    <w:rsid w:val="0048543F"/>
    <w:rsid w:val="00485499"/>
    <w:rsid w:val="004854C6"/>
    <w:rsid w:val="00485670"/>
    <w:rsid w:val="00485743"/>
    <w:rsid w:val="0048595E"/>
    <w:rsid w:val="00485B88"/>
    <w:rsid w:val="00485C76"/>
    <w:rsid w:val="00485C86"/>
    <w:rsid w:val="00485FD5"/>
    <w:rsid w:val="004860DC"/>
    <w:rsid w:val="00486468"/>
    <w:rsid w:val="00486497"/>
    <w:rsid w:val="0048660E"/>
    <w:rsid w:val="004868BC"/>
    <w:rsid w:val="004868D1"/>
    <w:rsid w:val="00486925"/>
    <w:rsid w:val="00486940"/>
    <w:rsid w:val="004869E2"/>
    <w:rsid w:val="00486B3D"/>
    <w:rsid w:val="00486CB4"/>
    <w:rsid w:val="00486CDA"/>
    <w:rsid w:val="00486E31"/>
    <w:rsid w:val="00486F17"/>
    <w:rsid w:val="00486FC4"/>
    <w:rsid w:val="00486FDD"/>
    <w:rsid w:val="00487396"/>
    <w:rsid w:val="00487483"/>
    <w:rsid w:val="004874F9"/>
    <w:rsid w:val="0048758F"/>
    <w:rsid w:val="004875A9"/>
    <w:rsid w:val="00487607"/>
    <w:rsid w:val="004877D8"/>
    <w:rsid w:val="00487A7B"/>
    <w:rsid w:val="00487AF1"/>
    <w:rsid w:val="00487B52"/>
    <w:rsid w:val="00487B95"/>
    <w:rsid w:val="00487CCF"/>
    <w:rsid w:val="00487D1F"/>
    <w:rsid w:val="00487EEC"/>
    <w:rsid w:val="00490035"/>
    <w:rsid w:val="004900C4"/>
    <w:rsid w:val="00490147"/>
    <w:rsid w:val="004902E0"/>
    <w:rsid w:val="0049032B"/>
    <w:rsid w:val="00490340"/>
    <w:rsid w:val="004904C4"/>
    <w:rsid w:val="004904F5"/>
    <w:rsid w:val="00490604"/>
    <w:rsid w:val="00490BE1"/>
    <w:rsid w:val="00490CF8"/>
    <w:rsid w:val="00490F53"/>
    <w:rsid w:val="00490F93"/>
    <w:rsid w:val="0049102E"/>
    <w:rsid w:val="004911A2"/>
    <w:rsid w:val="0049131B"/>
    <w:rsid w:val="0049146C"/>
    <w:rsid w:val="0049166C"/>
    <w:rsid w:val="00491747"/>
    <w:rsid w:val="00491758"/>
    <w:rsid w:val="004919DE"/>
    <w:rsid w:val="00491ABD"/>
    <w:rsid w:val="00492126"/>
    <w:rsid w:val="004925CB"/>
    <w:rsid w:val="0049289D"/>
    <w:rsid w:val="004929C3"/>
    <w:rsid w:val="00492A78"/>
    <w:rsid w:val="00492B7F"/>
    <w:rsid w:val="00492C44"/>
    <w:rsid w:val="00492C93"/>
    <w:rsid w:val="00492F89"/>
    <w:rsid w:val="00493229"/>
    <w:rsid w:val="00493286"/>
    <w:rsid w:val="004934BF"/>
    <w:rsid w:val="004935CD"/>
    <w:rsid w:val="00493628"/>
    <w:rsid w:val="004938F0"/>
    <w:rsid w:val="0049392A"/>
    <w:rsid w:val="0049399F"/>
    <w:rsid w:val="00493B3A"/>
    <w:rsid w:val="00493CFF"/>
    <w:rsid w:val="00493DC1"/>
    <w:rsid w:val="00493EA4"/>
    <w:rsid w:val="00493F87"/>
    <w:rsid w:val="00494154"/>
    <w:rsid w:val="004943A3"/>
    <w:rsid w:val="004944F1"/>
    <w:rsid w:val="00494667"/>
    <w:rsid w:val="00494809"/>
    <w:rsid w:val="00494A9E"/>
    <w:rsid w:val="00494C69"/>
    <w:rsid w:val="00494CB4"/>
    <w:rsid w:val="00494D07"/>
    <w:rsid w:val="00494EC6"/>
    <w:rsid w:val="00495014"/>
    <w:rsid w:val="00495442"/>
    <w:rsid w:val="004954FB"/>
    <w:rsid w:val="004956C5"/>
    <w:rsid w:val="004957B1"/>
    <w:rsid w:val="00495A27"/>
    <w:rsid w:val="004960F5"/>
    <w:rsid w:val="00496181"/>
    <w:rsid w:val="004961E0"/>
    <w:rsid w:val="004962AB"/>
    <w:rsid w:val="00496532"/>
    <w:rsid w:val="00496676"/>
    <w:rsid w:val="0049684B"/>
    <w:rsid w:val="00496898"/>
    <w:rsid w:val="004968A3"/>
    <w:rsid w:val="00496A05"/>
    <w:rsid w:val="00496A9C"/>
    <w:rsid w:val="00496A9F"/>
    <w:rsid w:val="00496BE5"/>
    <w:rsid w:val="00496CA9"/>
    <w:rsid w:val="00496DCF"/>
    <w:rsid w:val="00496ED9"/>
    <w:rsid w:val="00496F25"/>
    <w:rsid w:val="00496F39"/>
    <w:rsid w:val="0049700C"/>
    <w:rsid w:val="004971FF"/>
    <w:rsid w:val="004978D2"/>
    <w:rsid w:val="004978F4"/>
    <w:rsid w:val="0049793E"/>
    <w:rsid w:val="00497AE6"/>
    <w:rsid w:val="00497B1D"/>
    <w:rsid w:val="00497BAB"/>
    <w:rsid w:val="00497D9A"/>
    <w:rsid w:val="00497E18"/>
    <w:rsid w:val="00497FA1"/>
    <w:rsid w:val="004A0200"/>
    <w:rsid w:val="004A022C"/>
    <w:rsid w:val="004A0267"/>
    <w:rsid w:val="004A02E8"/>
    <w:rsid w:val="004A034A"/>
    <w:rsid w:val="004A041E"/>
    <w:rsid w:val="004A0590"/>
    <w:rsid w:val="004A0623"/>
    <w:rsid w:val="004A068D"/>
    <w:rsid w:val="004A06E3"/>
    <w:rsid w:val="004A09C8"/>
    <w:rsid w:val="004A0BAF"/>
    <w:rsid w:val="004A0CB7"/>
    <w:rsid w:val="004A0D6B"/>
    <w:rsid w:val="004A104C"/>
    <w:rsid w:val="004A10E1"/>
    <w:rsid w:val="004A123E"/>
    <w:rsid w:val="004A1527"/>
    <w:rsid w:val="004A154C"/>
    <w:rsid w:val="004A172B"/>
    <w:rsid w:val="004A192E"/>
    <w:rsid w:val="004A19F1"/>
    <w:rsid w:val="004A1A9B"/>
    <w:rsid w:val="004A1B61"/>
    <w:rsid w:val="004A1F44"/>
    <w:rsid w:val="004A1F57"/>
    <w:rsid w:val="004A1FBA"/>
    <w:rsid w:val="004A2060"/>
    <w:rsid w:val="004A250E"/>
    <w:rsid w:val="004A259C"/>
    <w:rsid w:val="004A2705"/>
    <w:rsid w:val="004A2735"/>
    <w:rsid w:val="004A2907"/>
    <w:rsid w:val="004A293C"/>
    <w:rsid w:val="004A2A0F"/>
    <w:rsid w:val="004A2BEF"/>
    <w:rsid w:val="004A2D03"/>
    <w:rsid w:val="004A2E3E"/>
    <w:rsid w:val="004A309F"/>
    <w:rsid w:val="004A3136"/>
    <w:rsid w:val="004A3382"/>
    <w:rsid w:val="004A3566"/>
    <w:rsid w:val="004A365B"/>
    <w:rsid w:val="004A3698"/>
    <w:rsid w:val="004A375E"/>
    <w:rsid w:val="004A37A3"/>
    <w:rsid w:val="004A398E"/>
    <w:rsid w:val="004A3A2B"/>
    <w:rsid w:val="004A3B32"/>
    <w:rsid w:val="004A3C5B"/>
    <w:rsid w:val="004A3CA4"/>
    <w:rsid w:val="004A3CD5"/>
    <w:rsid w:val="004A3E2B"/>
    <w:rsid w:val="004A3E65"/>
    <w:rsid w:val="004A3E8A"/>
    <w:rsid w:val="004A3EDD"/>
    <w:rsid w:val="004A3F1A"/>
    <w:rsid w:val="004A3FB9"/>
    <w:rsid w:val="004A404D"/>
    <w:rsid w:val="004A41BC"/>
    <w:rsid w:val="004A42A9"/>
    <w:rsid w:val="004A4407"/>
    <w:rsid w:val="004A4430"/>
    <w:rsid w:val="004A444C"/>
    <w:rsid w:val="004A481F"/>
    <w:rsid w:val="004A4897"/>
    <w:rsid w:val="004A48A3"/>
    <w:rsid w:val="004A4A86"/>
    <w:rsid w:val="004A4B06"/>
    <w:rsid w:val="004A4B24"/>
    <w:rsid w:val="004A4C14"/>
    <w:rsid w:val="004A4CA0"/>
    <w:rsid w:val="004A4D6A"/>
    <w:rsid w:val="004A4D83"/>
    <w:rsid w:val="004A4F3F"/>
    <w:rsid w:val="004A5085"/>
    <w:rsid w:val="004A51BC"/>
    <w:rsid w:val="004A5308"/>
    <w:rsid w:val="004A53D7"/>
    <w:rsid w:val="004A54AA"/>
    <w:rsid w:val="004A5535"/>
    <w:rsid w:val="004A571B"/>
    <w:rsid w:val="004A57ED"/>
    <w:rsid w:val="004A5841"/>
    <w:rsid w:val="004A584A"/>
    <w:rsid w:val="004A594B"/>
    <w:rsid w:val="004A5971"/>
    <w:rsid w:val="004A5A66"/>
    <w:rsid w:val="004A5BF1"/>
    <w:rsid w:val="004A5D50"/>
    <w:rsid w:val="004A5D93"/>
    <w:rsid w:val="004A5FB2"/>
    <w:rsid w:val="004A5FD1"/>
    <w:rsid w:val="004A6072"/>
    <w:rsid w:val="004A6161"/>
    <w:rsid w:val="004A61D4"/>
    <w:rsid w:val="004A63C7"/>
    <w:rsid w:val="004A6510"/>
    <w:rsid w:val="004A6595"/>
    <w:rsid w:val="004A6730"/>
    <w:rsid w:val="004A67A3"/>
    <w:rsid w:val="004A6823"/>
    <w:rsid w:val="004A68F4"/>
    <w:rsid w:val="004A6A3B"/>
    <w:rsid w:val="004A6BB9"/>
    <w:rsid w:val="004A6C06"/>
    <w:rsid w:val="004A6DF3"/>
    <w:rsid w:val="004A6E84"/>
    <w:rsid w:val="004A7099"/>
    <w:rsid w:val="004A7248"/>
    <w:rsid w:val="004A738D"/>
    <w:rsid w:val="004A7421"/>
    <w:rsid w:val="004A74CE"/>
    <w:rsid w:val="004A74F5"/>
    <w:rsid w:val="004A753A"/>
    <w:rsid w:val="004A75A7"/>
    <w:rsid w:val="004A7701"/>
    <w:rsid w:val="004A77C6"/>
    <w:rsid w:val="004A7873"/>
    <w:rsid w:val="004A7903"/>
    <w:rsid w:val="004A7ABF"/>
    <w:rsid w:val="004A7B17"/>
    <w:rsid w:val="004A7B58"/>
    <w:rsid w:val="004A7C3B"/>
    <w:rsid w:val="004A7C4F"/>
    <w:rsid w:val="004A7CB3"/>
    <w:rsid w:val="004A7E25"/>
    <w:rsid w:val="004A7E5B"/>
    <w:rsid w:val="004B0095"/>
    <w:rsid w:val="004B0369"/>
    <w:rsid w:val="004B03E4"/>
    <w:rsid w:val="004B0430"/>
    <w:rsid w:val="004B0622"/>
    <w:rsid w:val="004B0770"/>
    <w:rsid w:val="004B0ABE"/>
    <w:rsid w:val="004B0AC0"/>
    <w:rsid w:val="004B0B5E"/>
    <w:rsid w:val="004B0C22"/>
    <w:rsid w:val="004B0F8C"/>
    <w:rsid w:val="004B10BD"/>
    <w:rsid w:val="004B11B2"/>
    <w:rsid w:val="004B12AC"/>
    <w:rsid w:val="004B14E8"/>
    <w:rsid w:val="004B171F"/>
    <w:rsid w:val="004B17D8"/>
    <w:rsid w:val="004B18C3"/>
    <w:rsid w:val="004B1980"/>
    <w:rsid w:val="004B1A4A"/>
    <w:rsid w:val="004B1A72"/>
    <w:rsid w:val="004B1BB5"/>
    <w:rsid w:val="004B1D02"/>
    <w:rsid w:val="004B1E32"/>
    <w:rsid w:val="004B1E48"/>
    <w:rsid w:val="004B1E76"/>
    <w:rsid w:val="004B2189"/>
    <w:rsid w:val="004B21B7"/>
    <w:rsid w:val="004B22CF"/>
    <w:rsid w:val="004B2384"/>
    <w:rsid w:val="004B23B6"/>
    <w:rsid w:val="004B25E6"/>
    <w:rsid w:val="004B270A"/>
    <w:rsid w:val="004B281E"/>
    <w:rsid w:val="004B289C"/>
    <w:rsid w:val="004B2953"/>
    <w:rsid w:val="004B2A29"/>
    <w:rsid w:val="004B2A5F"/>
    <w:rsid w:val="004B2AA6"/>
    <w:rsid w:val="004B2B23"/>
    <w:rsid w:val="004B2B3A"/>
    <w:rsid w:val="004B2B3F"/>
    <w:rsid w:val="004B2C7A"/>
    <w:rsid w:val="004B2CB6"/>
    <w:rsid w:val="004B2D0A"/>
    <w:rsid w:val="004B2D87"/>
    <w:rsid w:val="004B2DF3"/>
    <w:rsid w:val="004B2F85"/>
    <w:rsid w:val="004B2FFD"/>
    <w:rsid w:val="004B30B7"/>
    <w:rsid w:val="004B33EC"/>
    <w:rsid w:val="004B3430"/>
    <w:rsid w:val="004B3483"/>
    <w:rsid w:val="004B3695"/>
    <w:rsid w:val="004B3B03"/>
    <w:rsid w:val="004B3B4D"/>
    <w:rsid w:val="004B3C64"/>
    <w:rsid w:val="004B3D22"/>
    <w:rsid w:val="004B3D40"/>
    <w:rsid w:val="004B3DEC"/>
    <w:rsid w:val="004B3F77"/>
    <w:rsid w:val="004B3F94"/>
    <w:rsid w:val="004B4088"/>
    <w:rsid w:val="004B4089"/>
    <w:rsid w:val="004B415E"/>
    <w:rsid w:val="004B4171"/>
    <w:rsid w:val="004B4187"/>
    <w:rsid w:val="004B4191"/>
    <w:rsid w:val="004B4651"/>
    <w:rsid w:val="004B4711"/>
    <w:rsid w:val="004B4792"/>
    <w:rsid w:val="004B4884"/>
    <w:rsid w:val="004B4948"/>
    <w:rsid w:val="004B4A4D"/>
    <w:rsid w:val="004B4B4D"/>
    <w:rsid w:val="004B4B67"/>
    <w:rsid w:val="004B4C0A"/>
    <w:rsid w:val="004B4C45"/>
    <w:rsid w:val="004B4D72"/>
    <w:rsid w:val="004B4D7B"/>
    <w:rsid w:val="004B4DC4"/>
    <w:rsid w:val="004B4E17"/>
    <w:rsid w:val="004B4E26"/>
    <w:rsid w:val="004B5022"/>
    <w:rsid w:val="004B5141"/>
    <w:rsid w:val="004B5184"/>
    <w:rsid w:val="004B51C2"/>
    <w:rsid w:val="004B5227"/>
    <w:rsid w:val="004B550E"/>
    <w:rsid w:val="004B5592"/>
    <w:rsid w:val="004B56CD"/>
    <w:rsid w:val="004B598C"/>
    <w:rsid w:val="004B59DA"/>
    <w:rsid w:val="004B5AB6"/>
    <w:rsid w:val="004B5AF5"/>
    <w:rsid w:val="004B5BA1"/>
    <w:rsid w:val="004B5CCC"/>
    <w:rsid w:val="004B5D34"/>
    <w:rsid w:val="004B5DF7"/>
    <w:rsid w:val="004B603E"/>
    <w:rsid w:val="004B62E1"/>
    <w:rsid w:val="004B62F8"/>
    <w:rsid w:val="004B64B2"/>
    <w:rsid w:val="004B6A3E"/>
    <w:rsid w:val="004B6D63"/>
    <w:rsid w:val="004B6F08"/>
    <w:rsid w:val="004B7005"/>
    <w:rsid w:val="004B7081"/>
    <w:rsid w:val="004B722C"/>
    <w:rsid w:val="004B72EB"/>
    <w:rsid w:val="004B7309"/>
    <w:rsid w:val="004B730D"/>
    <w:rsid w:val="004B73BB"/>
    <w:rsid w:val="004B7437"/>
    <w:rsid w:val="004B754E"/>
    <w:rsid w:val="004B784C"/>
    <w:rsid w:val="004B79F9"/>
    <w:rsid w:val="004B79FC"/>
    <w:rsid w:val="004B7BC8"/>
    <w:rsid w:val="004B7DA2"/>
    <w:rsid w:val="004B7E8E"/>
    <w:rsid w:val="004C0021"/>
    <w:rsid w:val="004C0109"/>
    <w:rsid w:val="004C014B"/>
    <w:rsid w:val="004C03CB"/>
    <w:rsid w:val="004C046D"/>
    <w:rsid w:val="004C04FA"/>
    <w:rsid w:val="004C065F"/>
    <w:rsid w:val="004C06F6"/>
    <w:rsid w:val="004C07CE"/>
    <w:rsid w:val="004C07FC"/>
    <w:rsid w:val="004C0821"/>
    <w:rsid w:val="004C09A8"/>
    <w:rsid w:val="004C0A2A"/>
    <w:rsid w:val="004C0B82"/>
    <w:rsid w:val="004C0DD1"/>
    <w:rsid w:val="004C1077"/>
    <w:rsid w:val="004C1177"/>
    <w:rsid w:val="004C11E0"/>
    <w:rsid w:val="004C1274"/>
    <w:rsid w:val="004C1338"/>
    <w:rsid w:val="004C133D"/>
    <w:rsid w:val="004C1468"/>
    <w:rsid w:val="004C19CB"/>
    <w:rsid w:val="004C1B14"/>
    <w:rsid w:val="004C1B24"/>
    <w:rsid w:val="004C1B2B"/>
    <w:rsid w:val="004C1B4E"/>
    <w:rsid w:val="004C1BA5"/>
    <w:rsid w:val="004C1F44"/>
    <w:rsid w:val="004C1F49"/>
    <w:rsid w:val="004C1FB5"/>
    <w:rsid w:val="004C20BE"/>
    <w:rsid w:val="004C20E7"/>
    <w:rsid w:val="004C2306"/>
    <w:rsid w:val="004C2344"/>
    <w:rsid w:val="004C23E2"/>
    <w:rsid w:val="004C24BE"/>
    <w:rsid w:val="004C25C5"/>
    <w:rsid w:val="004C276D"/>
    <w:rsid w:val="004C29C8"/>
    <w:rsid w:val="004C2ADA"/>
    <w:rsid w:val="004C2C69"/>
    <w:rsid w:val="004C2CB3"/>
    <w:rsid w:val="004C2DD9"/>
    <w:rsid w:val="004C2E74"/>
    <w:rsid w:val="004C2E8C"/>
    <w:rsid w:val="004C2F8D"/>
    <w:rsid w:val="004C2FBF"/>
    <w:rsid w:val="004C3089"/>
    <w:rsid w:val="004C30B7"/>
    <w:rsid w:val="004C30CD"/>
    <w:rsid w:val="004C30F9"/>
    <w:rsid w:val="004C3104"/>
    <w:rsid w:val="004C3131"/>
    <w:rsid w:val="004C35F2"/>
    <w:rsid w:val="004C3692"/>
    <w:rsid w:val="004C371E"/>
    <w:rsid w:val="004C3727"/>
    <w:rsid w:val="004C3871"/>
    <w:rsid w:val="004C3902"/>
    <w:rsid w:val="004C3A3E"/>
    <w:rsid w:val="004C3B4A"/>
    <w:rsid w:val="004C3C0B"/>
    <w:rsid w:val="004C3C33"/>
    <w:rsid w:val="004C3C3C"/>
    <w:rsid w:val="004C3C47"/>
    <w:rsid w:val="004C3D6A"/>
    <w:rsid w:val="004C3DD1"/>
    <w:rsid w:val="004C3E0B"/>
    <w:rsid w:val="004C3E20"/>
    <w:rsid w:val="004C3EEF"/>
    <w:rsid w:val="004C3F0A"/>
    <w:rsid w:val="004C40DC"/>
    <w:rsid w:val="004C4109"/>
    <w:rsid w:val="004C4134"/>
    <w:rsid w:val="004C41A0"/>
    <w:rsid w:val="004C4325"/>
    <w:rsid w:val="004C456B"/>
    <w:rsid w:val="004C4642"/>
    <w:rsid w:val="004C46A5"/>
    <w:rsid w:val="004C46A8"/>
    <w:rsid w:val="004C4956"/>
    <w:rsid w:val="004C49A1"/>
    <w:rsid w:val="004C4BBA"/>
    <w:rsid w:val="004C4E44"/>
    <w:rsid w:val="004C52F5"/>
    <w:rsid w:val="004C530E"/>
    <w:rsid w:val="004C53E1"/>
    <w:rsid w:val="004C5657"/>
    <w:rsid w:val="004C56CC"/>
    <w:rsid w:val="004C5A22"/>
    <w:rsid w:val="004C5A6A"/>
    <w:rsid w:val="004C5B31"/>
    <w:rsid w:val="004C5B5B"/>
    <w:rsid w:val="004C5BD1"/>
    <w:rsid w:val="004C5C4A"/>
    <w:rsid w:val="004C5D37"/>
    <w:rsid w:val="004C5E04"/>
    <w:rsid w:val="004C5E15"/>
    <w:rsid w:val="004C5EED"/>
    <w:rsid w:val="004C5F6D"/>
    <w:rsid w:val="004C60FE"/>
    <w:rsid w:val="004C6106"/>
    <w:rsid w:val="004C637B"/>
    <w:rsid w:val="004C6426"/>
    <w:rsid w:val="004C64C5"/>
    <w:rsid w:val="004C6646"/>
    <w:rsid w:val="004C667B"/>
    <w:rsid w:val="004C67DB"/>
    <w:rsid w:val="004C6A03"/>
    <w:rsid w:val="004C6AEF"/>
    <w:rsid w:val="004C6E1C"/>
    <w:rsid w:val="004C6F83"/>
    <w:rsid w:val="004C6F88"/>
    <w:rsid w:val="004C71B2"/>
    <w:rsid w:val="004C74D5"/>
    <w:rsid w:val="004C7646"/>
    <w:rsid w:val="004C77F0"/>
    <w:rsid w:val="004C7875"/>
    <w:rsid w:val="004C7915"/>
    <w:rsid w:val="004C797A"/>
    <w:rsid w:val="004C7980"/>
    <w:rsid w:val="004C7A82"/>
    <w:rsid w:val="004C7AC1"/>
    <w:rsid w:val="004C7BC7"/>
    <w:rsid w:val="004C7EAE"/>
    <w:rsid w:val="004C7F32"/>
    <w:rsid w:val="004C7FAB"/>
    <w:rsid w:val="004D0107"/>
    <w:rsid w:val="004D0330"/>
    <w:rsid w:val="004D03C7"/>
    <w:rsid w:val="004D047F"/>
    <w:rsid w:val="004D0512"/>
    <w:rsid w:val="004D0575"/>
    <w:rsid w:val="004D0592"/>
    <w:rsid w:val="004D07E9"/>
    <w:rsid w:val="004D083A"/>
    <w:rsid w:val="004D0A61"/>
    <w:rsid w:val="004D0B86"/>
    <w:rsid w:val="004D0B9F"/>
    <w:rsid w:val="004D0C30"/>
    <w:rsid w:val="004D0E55"/>
    <w:rsid w:val="004D0FBF"/>
    <w:rsid w:val="004D109A"/>
    <w:rsid w:val="004D1186"/>
    <w:rsid w:val="004D11C8"/>
    <w:rsid w:val="004D13AF"/>
    <w:rsid w:val="004D147E"/>
    <w:rsid w:val="004D14D4"/>
    <w:rsid w:val="004D1600"/>
    <w:rsid w:val="004D16BF"/>
    <w:rsid w:val="004D18C2"/>
    <w:rsid w:val="004D1973"/>
    <w:rsid w:val="004D1BF2"/>
    <w:rsid w:val="004D1DED"/>
    <w:rsid w:val="004D1EB9"/>
    <w:rsid w:val="004D1F3F"/>
    <w:rsid w:val="004D1F4A"/>
    <w:rsid w:val="004D2207"/>
    <w:rsid w:val="004D2369"/>
    <w:rsid w:val="004D2687"/>
    <w:rsid w:val="004D27E0"/>
    <w:rsid w:val="004D2B33"/>
    <w:rsid w:val="004D2C3A"/>
    <w:rsid w:val="004D2DC6"/>
    <w:rsid w:val="004D2FC9"/>
    <w:rsid w:val="004D2FFE"/>
    <w:rsid w:val="004D3197"/>
    <w:rsid w:val="004D32A6"/>
    <w:rsid w:val="004D334F"/>
    <w:rsid w:val="004D34F3"/>
    <w:rsid w:val="004D35A6"/>
    <w:rsid w:val="004D362E"/>
    <w:rsid w:val="004D366B"/>
    <w:rsid w:val="004D37C7"/>
    <w:rsid w:val="004D3ACD"/>
    <w:rsid w:val="004D3C01"/>
    <w:rsid w:val="004D3DC9"/>
    <w:rsid w:val="004D3F63"/>
    <w:rsid w:val="004D3F94"/>
    <w:rsid w:val="004D4231"/>
    <w:rsid w:val="004D4374"/>
    <w:rsid w:val="004D44BA"/>
    <w:rsid w:val="004D4628"/>
    <w:rsid w:val="004D46B2"/>
    <w:rsid w:val="004D477D"/>
    <w:rsid w:val="004D4B10"/>
    <w:rsid w:val="004D4EEC"/>
    <w:rsid w:val="004D4F0D"/>
    <w:rsid w:val="004D5053"/>
    <w:rsid w:val="004D5137"/>
    <w:rsid w:val="004D51E1"/>
    <w:rsid w:val="004D5218"/>
    <w:rsid w:val="004D531C"/>
    <w:rsid w:val="004D536B"/>
    <w:rsid w:val="004D54AB"/>
    <w:rsid w:val="004D56E7"/>
    <w:rsid w:val="004D5703"/>
    <w:rsid w:val="004D5991"/>
    <w:rsid w:val="004D5A19"/>
    <w:rsid w:val="004D5C91"/>
    <w:rsid w:val="004D5D57"/>
    <w:rsid w:val="004D5D97"/>
    <w:rsid w:val="004D5DE6"/>
    <w:rsid w:val="004D5F03"/>
    <w:rsid w:val="004D5F22"/>
    <w:rsid w:val="004D5F78"/>
    <w:rsid w:val="004D61A0"/>
    <w:rsid w:val="004D6245"/>
    <w:rsid w:val="004D62D1"/>
    <w:rsid w:val="004D62EA"/>
    <w:rsid w:val="004D6337"/>
    <w:rsid w:val="004D63A7"/>
    <w:rsid w:val="004D63AC"/>
    <w:rsid w:val="004D65D6"/>
    <w:rsid w:val="004D66CB"/>
    <w:rsid w:val="004D680D"/>
    <w:rsid w:val="004D696C"/>
    <w:rsid w:val="004D69BD"/>
    <w:rsid w:val="004D6B76"/>
    <w:rsid w:val="004D6BDF"/>
    <w:rsid w:val="004D6CCF"/>
    <w:rsid w:val="004D6DD5"/>
    <w:rsid w:val="004D6EB3"/>
    <w:rsid w:val="004D6F8B"/>
    <w:rsid w:val="004D7015"/>
    <w:rsid w:val="004D71C3"/>
    <w:rsid w:val="004D71E8"/>
    <w:rsid w:val="004D737B"/>
    <w:rsid w:val="004D748E"/>
    <w:rsid w:val="004D74C0"/>
    <w:rsid w:val="004D757B"/>
    <w:rsid w:val="004D77A5"/>
    <w:rsid w:val="004D79A1"/>
    <w:rsid w:val="004D79E0"/>
    <w:rsid w:val="004D7A1C"/>
    <w:rsid w:val="004D7B05"/>
    <w:rsid w:val="004E0109"/>
    <w:rsid w:val="004E0268"/>
    <w:rsid w:val="004E036E"/>
    <w:rsid w:val="004E041E"/>
    <w:rsid w:val="004E0427"/>
    <w:rsid w:val="004E0498"/>
    <w:rsid w:val="004E0583"/>
    <w:rsid w:val="004E0590"/>
    <w:rsid w:val="004E067F"/>
    <w:rsid w:val="004E075F"/>
    <w:rsid w:val="004E0788"/>
    <w:rsid w:val="004E07B0"/>
    <w:rsid w:val="004E0842"/>
    <w:rsid w:val="004E08B5"/>
    <w:rsid w:val="004E093A"/>
    <w:rsid w:val="004E0B10"/>
    <w:rsid w:val="004E0BA2"/>
    <w:rsid w:val="004E0D33"/>
    <w:rsid w:val="004E0D5F"/>
    <w:rsid w:val="004E0D62"/>
    <w:rsid w:val="004E115A"/>
    <w:rsid w:val="004E12CC"/>
    <w:rsid w:val="004E1370"/>
    <w:rsid w:val="004E13E6"/>
    <w:rsid w:val="004E1469"/>
    <w:rsid w:val="004E147C"/>
    <w:rsid w:val="004E14C0"/>
    <w:rsid w:val="004E180E"/>
    <w:rsid w:val="004E1855"/>
    <w:rsid w:val="004E19E8"/>
    <w:rsid w:val="004E1AD4"/>
    <w:rsid w:val="004E1BB9"/>
    <w:rsid w:val="004E1D85"/>
    <w:rsid w:val="004E1DB0"/>
    <w:rsid w:val="004E1E70"/>
    <w:rsid w:val="004E1E9A"/>
    <w:rsid w:val="004E1F03"/>
    <w:rsid w:val="004E1F59"/>
    <w:rsid w:val="004E2023"/>
    <w:rsid w:val="004E2067"/>
    <w:rsid w:val="004E2084"/>
    <w:rsid w:val="004E21AC"/>
    <w:rsid w:val="004E2235"/>
    <w:rsid w:val="004E224D"/>
    <w:rsid w:val="004E2329"/>
    <w:rsid w:val="004E25B8"/>
    <w:rsid w:val="004E290F"/>
    <w:rsid w:val="004E294E"/>
    <w:rsid w:val="004E2990"/>
    <w:rsid w:val="004E2AB1"/>
    <w:rsid w:val="004E2B8A"/>
    <w:rsid w:val="004E2FB6"/>
    <w:rsid w:val="004E31AC"/>
    <w:rsid w:val="004E31FB"/>
    <w:rsid w:val="004E32AD"/>
    <w:rsid w:val="004E346D"/>
    <w:rsid w:val="004E3578"/>
    <w:rsid w:val="004E35F7"/>
    <w:rsid w:val="004E3735"/>
    <w:rsid w:val="004E374A"/>
    <w:rsid w:val="004E3850"/>
    <w:rsid w:val="004E3B3B"/>
    <w:rsid w:val="004E3C27"/>
    <w:rsid w:val="004E3D6D"/>
    <w:rsid w:val="004E3E59"/>
    <w:rsid w:val="004E3EAF"/>
    <w:rsid w:val="004E3EF5"/>
    <w:rsid w:val="004E41B2"/>
    <w:rsid w:val="004E4319"/>
    <w:rsid w:val="004E4465"/>
    <w:rsid w:val="004E44AA"/>
    <w:rsid w:val="004E45BB"/>
    <w:rsid w:val="004E460F"/>
    <w:rsid w:val="004E484E"/>
    <w:rsid w:val="004E499A"/>
    <w:rsid w:val="004E49AC"/>
    <w:rsid w:val="004E4A8C"/>
    <w:rsid w:val="004E4CB2"/>
    <w:rsid w:val="004E4D5C"/>
    <w:rsid w:val="004E4E4B"/>
    <w:rsid w:val="004E4F24"/>
    <w:rsid w:val="004E50DE"/>
    <w:rsid w:val="004E5113"/>
    <w:rsid w:val="004E54F3"/>
    <w:rsid w:val="004E56C9"/>
    <w:rsid w:val="004E572D"/>
    <w:rsid w:val="004E590D"/>
    <w:rsid w:val="004E5932"/>
    <w:rsid w:val="004E5AA3"/>
    <w:rsid w:val="004E5CDE"/>
    <w:rsid w:val="004E5D18"/>
    <w:rsid w:val="004E5DC2"/>
    <w:rsid w:val="004E5EDF"/>
    <w:rsid w:val="004E6020"/>
    <w:rsid w:val="004E60B3"/>
    <w:rsid w:val="004E61AB"/>
    <w:rsid w:val="004E6233"/>
    <w:rsid w:val="004E6343"/>
    <w:rsid w:val="004E674D"/>
    <w:rsid w:val="004E6762"/>
    <w:rsid w:val="004E6801"/>
    <w:rsid w:val="004E685B"/>
    <w:rsid w:val="004E6B99"/>
    <w:rsid w:val="004E6C98"/>
    <w:rsid w:val="004E7053"/>
    <w:rsid w:val="004E7407"/>
    <w:rsid w:val="004E7493"/>
    <w:rsid w:val="004E749C"/>
    <w:rsid w:val="004E7664"/>
    <w:rsid w:val="004E77A8"/>
    <w:rsid w:val="004E7A42"/>
    <w:rsid w:val="004E7B09"/>
    <w:rsid w:val="004E7B8E"/>
    <w:rsid w:val="004E7BC9"/>
    <w:rsid w:val="004E7D27"/>
    <w:rsid w:val="004E7EDF"/>
    <w:rsid w:val="004F006B"/>
    <w:rsid w:val="004F015A"/>
    <w:rsid w:val="004F0224"/>
    <w:rsid w:val="004F02A6"/>
    <w:rsid w:val="004F0304"/>
    <w:rsid w:val="004F036B"/>
    <w:rsid w:val="004F0391"/>
    <w:rsid w:val="004F03B2"/>
    <w:rsid w:val="004F0499"/>
    <w:rsid w:val="004F0510"/>
    <w:rsid w:val="004F05C3"/>
    <w:rsid w:val="004F06BB"/>
    <w:rsid w:val="004F076C"/>
    <w:rsid w:val="004F0942"/>
    <w:rsid w:val="004F0972"/>
    <w:rsid w:val="004F09BB"/>
    <w:rsid w:val="004F09FD"/>
    <w:rsid w:val="004F0B08"/>
    <w:rsid w:val="004F0C54"/>
    <w:rsid w:val="004F0D2F"/>
    <w:rsid w:val="004F0D94"/>
    <w:rsid w:val="004F0DB8"/>
    <w:rsid w:val="004F0ECD"/>
    <w:rsid w:val="004F0F0B"/>
    <w:rsid w:val="004F0FE2"/>
    <w:rsid w:val="004F1089"/>
    <w:rsid w:val="004F10ED"/>
    <w:rsid w:val="004F11AB"/>
    <w:rsid w:val="004F123D"/>
    <w:rsid w:val="004F126D"/>
    <w:rsid w:val="004F1301"/>
    <w:rsid w:val="004F132A"/>
    <w:rsid w:val="004F1354"/>
    <w:rsid w:val="004F1468"/>
    <w:rsid w:val="004F14E0"/>
    <w:rsid w:val="004F14F2"/>
    <w:rsid w:val="004F16BC"/>
    <w:rsid w:val="004F17B6"/>
    <w:rsid w:val="004F1909"/>
    <w:rsid w:val="004F195E"/>
    <w:rsid w:val="004F19C0"/>
    <w:rsid w:val="004F1A80"/>
    <w:rsid w:val="004F1CFB"/>
    <w:rsid w:val="004F205B"/>
    <w:rsid w:val="004F20EB"/>
    <w:rsid w:val="004F21E9"/>
    <w:rsid w:val="004F2287"/>
    <w:rsid w:val="004F2503"/>
    <w:rsid w:val="004F258B"/>
    <w:rsid w:val="004F2673"/>
    <w:rsid w:val="004F289B"/>
    <w:rsid w:val="004F289F"/>
    <w:rsid w:val="004F296A"/>
    <w:rsid w:val="004F2A7D"/>
    <w:rsid w:val="004F2B1F"/>
    <w:rsid w:val="004F2C41"/>
    <w:rsid w:val="004F2D38"/>
    <w:rsid w:val="004F2DE9"/>
    <w:rsid w:val="004F3065"/>
    <w:rsid w:val="004F306F"/>
    <w:rsid w:val="004F31CA"/>
    <w:rsid w:val="004F3245"/>
    <w:rsid w:val="004F330A"/>
    <w:rsid w:val="004F33CC"/>
    <w:rsid w:val="004F34AA"/>
    <w:rsid w:val="004F3588"/>
    <w:rsid w:val="004F36AA"/>
    <w:rsid w:val="004F36D0"/>
    <w:rsid w:val="004F3782"/>
    <w:rsid w:val="004F37DB"/>
    <w:rsid w:val="004F387F"/>
    <w:rsid w:val="004F3889"/>
    <w:rsid w:val="004F38C1"/>
    <w:rsid w:val="004F3959"/>
    <w:rsid w:val="004F3B75"/>
    <w:rsid w:val="004F3C83"/>
    <w:rsid w:val="004F3D1F"/>
    <w:rsid w:val="004F3D53"/>
    <w:rsid w:val="004F3D73"/>
    <w:rsid w:val="004F3E38"/>
    <w:rsid w:val="004F3F0A"/>
    <w:rsid w:val="004F3F36"/>
    <w:rsid w:val="004F3F59"/>
    <w:rsid w:val="004F3FC4"/>
    <w:rsid w:val="004F4049"/>
    <w:rsid w:val="004F40C9"/>
    <w:rsid w:val="004F4136"/>
    <w:rsid w:val="004F4331"/>
    <w:rsid w:val="004F4477"/>
    <w:rsid w:val="004F4502"/>
    <w:rsid w:val="004F452A"/>
    <w:rsid w:val="004F4549"/>
    <w:rsid w:val="004F4580"/>
    <w:rsid w:val="004F45E4"/>
    <w:rsid w:val="004F46A4"/>
    <w:rsid w:val="004F4706"/>
    <w:rsid w:val="004F4728"/>
    <w:rsid w:val="004F47AF"/>
    <w:rsid w:val="004F4840"/>
    <w:rsid w:val="004F48F2"/>
    <w:rsid w:val="004F4A2F"/>
    <w:rsid w:val="004F4A36"/>
    <w:rsid w:val="004F4B16"/>
    <w:rsid w:val="004F4C56"/>
    <w:rsid w:val="004F4C95"/>
    <w:rsid w:val="004F4F91"/>
    <w:rsid w:val="004F4FDF"/>
    <w:rsid w:val="004F5022"/>
    <w:rsid w:val="004F503D"/>
    <w:rsid w:val="004F50B7"/>
    <w:rsid w:val="004F5121"/>
    <w:rsid w:val="004F5438"/>
    <w:rsid w:val="004F5462"/>
    <w:rsid w:val="004F55D7"/>
    <w:rsid w:val="004F5742"/>
    <w:rsid w:val="004F5752"/>
    <w:rsid w:val="004F5993"/>
    <w:rsid w:val="004F5A42"/>
    <w:rsid w:val="004F5D7A"/>
    <w:rsid w:val="004F5DEB"/>
    <w:rsid w:val="004F5F28"/>
    <w:rsid w:val="004F61F9"/>
    <w:rsid w:val="004F6243"/>
    <w:rsid w:val="004F62A6"/>
    <w:rsid w:val="004F62DC"/>
    <w:rsid w:val="004F6312"/>
    <w:rsid w:val="004F6358"/>
    <w:rsid w:val="004F6A14"/>
    <w:rsid w:val="004F6BF1"/>
    <w:rsid w:val="004F6DEE"/>
    <w:rsid w:val="004F70F7"/>
    <w:rsid w:val="004F7105"/>
    <w:rsid w:val="004F718E"/>
    <w:rsid w:val="004F7284"/>
    <w:rsid w:val="004F7501"/>
    <w:rsid w:val="004F7510"/>
    <w:rsid w:val="004F7515"/>
    <w:rsid w:val="004F7571"/>
    <w:rsid w:val="004F784D"/>
    <w:rsid w:val="004F7C1E"/>
    <w:rsid w:val="004F7C5C"/>
    <w:rsid w:val="004F7DC8"/>
    <w:rsid w:val="004F7DE7"/>
    <w:rsid w:val="004F7EF6"/>
    <w:rsid w:val="0050007A"/>
    <w:rsid w:val="005000A3"/>
    <w:rsid w:val="005001D0"/>
    <w:rsid w:val="0050023B"/>
    <w:rsid w:val="005003A3"/>
    <w:rsid w:val="005004B3"/>
    <w:rsid w:val="005005A4"/>
    <w:rsid w:val="005005C1"/>
    <w:rsid w:val="00500720"/>
    <w:rsid w:val="005007D5"/>
    <w:rsid w:val="00500B35"/>
    <w:rsid w:val="00500B73"/>
    <w:rsid w:val="00500B78"/>
    <w:rsid w:val="00500E74"/>
    <w:rsid w:val="00500EF5"/>
    <w:rsid w:val="00500FB5"/>
    <w:rsid w:val="00500FBA"/>
    <w:rsid w:val="00501315"/>
    <w:rsid w:val="005013DD"/>
    <w:rsid w:val="005015A1"/>
    <w:rsid w:val="005015AF"/>
    <w:rsid w:val="00501688"/>
    <w:rsid w:val="0050170D"/>
    <w:rsid w:val="0050174A"/>
    <w:rsid w:val="005019CC"/>
    <w:rsid w:val="00501A45"/>
    <w:rsid w:val="00501AE1"/>
    <w:rsid w:val="00501B31"/>
    <w:rsid w:val="00501BC4"/>
    <w:rsid w:val="00501D06"/>
    <w:rsid w:val="00501DA9"/>
    <w:rsid w:val="00501E00"/>
    <w:rsid w:val="0050231D"/>
    <w:rsid w:val="005024E5"/>
    <w:rsid w:val="00502519"/>
    <w:rsid w:val="005025B0"/>
    <w:rsid w:val="0050268C"/>
    <w:rsid w:val="005026C1"/>
    <w:rsid w:val="00502736"/>
    <w:rsid w:val="0050281E"/>
    <w:rsid w:val="00502879"/>
    <w:rsid w:val="00502919"/>
    <w:rsid w:val="00502B73"/>
    <w:rsid w:val="00502BFA"/>
    <w:rsid w:val="00502C82"/>
    <w:rsid w:val="00502CFA"/>
    <w:rsid w:val="00502E79"/>
    <w:rsid w:val="00502F45"/>
    <w:rsid w:val="00503048"/>
    <w:rsid w:val="00503123"/>
    <w:rsid w:val="005033F3"/>
    <w:rsid w:val="005033FF"/>
    <w:rsid w:val="0050342F"/>
    <w:rsid w:val="00503440"/>
    <w:rsid w:val="005035E2"/>
    <w:rsid w:val="00503769"/>
    <w:rsid w:val="00503AA8"/>
    <w:rsid w:val="00503C0E"/>
    <w:rsid w:val="00503D6C"/>
    <w:rsid w:val="0050412A"/>
    <w:rsid w:val="00504333"/>
    <w:rsid w:val="0050443A"/>
    <w:rsid w:val="00504525"/>
    <w:rsid w:val="005045C8"/>
    <w:rsid w:val="0050475E"/>
    <w:rsid w:val="005049B1"/>
    <w:rsid w:val="00504BA2"/>
    <w:rsid w:val="00504C39"/>
    <w:rsid w:val="00504D6A"/>
    <w:rsid w:val="00504DD9"/>
    <w:rsid w:val="00504EC6"/>
    <w:rsid w:val="00505005"/>
    <w:rsid w:val="00505049"/>
    <w:rsid w:val="005050A3"/>
    <w:rsid w:val="00505115"/>
    <w:rsid w:val="005053B1"/>
    <w:rsid w:val="00505418"/>
    <w:rsid w:val="005054BF"/>
    <w:rsid w:val="00505526"/>
    <w:rsid w:val="0050567B"/>
    <w:rsid w:val="0050574A"/>
    <w:rsid w:val="005059CE"/>
    <w:rsid w:val="00505B1B"/>
    <w:rsid w:val="00505B45"/>
    <w:rsid w:val="00505C0E"/>
    <w:rsid w:val="00505CA8"/>
    <w:rsid w:val="00505D1D"/>
    <w:rsid w:val="00505E2B"/>
    <w:rsid w:val="00505E56"/>
    <w:rsid w:val="0050607F"/>
    <w:rsid w:val="005060B3"/>
    <w:rsid w:val="005061F0"/>
    <w:rsid w:val="005064F3"/>
    <w:rsid w:val="0050654D"/>
    <w:rsid w:val="005066C9"/>
    <w:rsid w:val="005068A9"/>
    <w:rsid w:val="00506C84"/>
    <w:rsid w:val="00506CC6"/>
    <w:rsid w:val="00506E13"/>
    <w:rsid w:val="00506E8F"/>
    <w:rsid w:val="00506EE5"/>
    <w:rsid w:val="00506FA2"/>
    <w:rsid w:val="00506FEC"/>
    <w:rsid w:val="0050708A"/>
    <w:rsid w:val="005071B6"/>
    <w:rsid w:val="0050732E"/>
    <w:rsid w:val="00507511"/>
    <w:rsid w:val="00507534"/>
    <w:rsid w:val="00507593"/>
    <w:rsid w:val="00507689"/>
    <w:rsid w:val="005077AC"/>
    <w:rsid w:val="005077DA"/>
    <w:rsid w:val="0050785E"/>
    <w:rsid w:val="00507974"/>
    <w:rsid w:val="00507AEB"/>
    <w:rsid w:val="00507B12"/>
    <w:rsid w:val="00507BEA"/>
    <w:rsid w:val="00507CAF"/>
    <w:rsid w:val="00507DA2"/>
    <w:rsid w:val="00510099"/>
    <w:rsid w:val="00510139"/>
    <w:rsid w:val="005101F7"/>
    <w:rsid w:val="00510280"/>
    <w:rsid w:val="0051028D"/>
    <w:rsid w:val="0051036F"/>
    <w:rsid w:val="005103BF"/>
    <w:rsid w:val="005104E3"/>
    <w:rsid w:val="0051050E"/>
    <w:rsid w:val="005107B4"/>
    <w:rsid w:val="00510816"/>
    <w:rsid w:val="00510A0C"/>
    <w:rsid w:val="00510D04"/>
    <w:rsid w:val="00510D7E"/>
    <w:rsid w:val="00510DD1"/>
    <w:rsid w:val="00510EC2"/>
    <w:rsid w:val="00511102"/>
    <w:rsid w:val="00511194"/>
    <w:rsid w:val="00511284"/>
    <w:rsid w:val="00511370"/>
    <w:rsid w:val="005113D5"/>
    <w:rsid w:val="005115C6"/>
    <w:rsid w:val="0051161E"/>
    <w:rsid w:val="0051167B"/>
    <w:rsid w:val="005116DF"/>
    <w:rsid w:val="0051180F"/>
    <w:rsid w:val="0051183E"/>
    <w:rsid w:val="005118D6"/>
    <w:rsid w:val="0051190A"/>
    <w:rsid w:val="0051191F"/>
    <w:rsid w:val="00511996"/>
    <w:rsid w:val="00511AB8"/>
    <w:rsid w:val="00511C75"/>
    <w:rsid w:val="00511D0B"/>
    <w:rsid w:val="00511F35"/>
    <w:rsid w:val="00511F95"/>
    <w:rsid w:val="00512050"/>
    <w:rsid w:val="0051205E"/>
    <w:rsid w:val="0051263D"/>
    <w:rsid w:val="00512811"/>
    <w:rsid w:val="0051295A"/>
    <w:rsid w:val="005129D5"/>
    <w:rsid w:val="00512C44"/>
    <w:rsid w:val="00512CB9"/>
    <w:rsid w:val="00512FC3"/>
    <w:rsid w:val="0051303E"/>
    <w:rsid w:val="00513196"/>
    <w:rsid w:val="005131A6"/>
    <w:rsid w:val="00513210"/>
    <w:rsid w:val="005133B9"/>
    <w:rsid w:val="005133ED"/>
    <w:rsid w:val="00513752"/>
    <w:rsid w:val="0051379C"/>
    <w:rsid w:val="005137EC"/>
    <w:rsid w:val="005139B9"/>
    <w:rsid w:val="00513C49"/>
    <w:rsid w:val="00513CEE"/>
    <w:rsid w:val="00513E45"/>
    <w:rsid w:val="00514034"/>
    <w:rsid w:val="0051415F"/>
    <w:rsid w:val="00514457"/>
    <w:rsid w:val="00514520"/>
    <w:rsid w:val="0051458A"/>
    <w:rsid w:val="00514605"/>
    <w:rsid w:val="00514719"/>
    <w:rsid w:val="0051478A"/>
    <w:rsid w:val="0051483A"/>
    <w:rsid w:val="005148AF"/>
    <w:rsid w:val="0051497A"/>
    <w:rsid w:val="005149BC"/>
    <w:rsid w:val="005149D2"/>
    <w:rsid w:val="00514A6A"/>
    <w:rsid w:val="00514BBD"/>
    <w:rsid w:val="00514D68"/>
    <w:rsid w:val="00514DC3"/>
    <w:rsid w:val="00514DC7"/>
    <w:rsid w:val="00514E49"/>
    <w:rsid w:val="00514E81"/>
    <w:rsid w:val="00515082"/>
    <w:rsid w:val="00515178"/>
    <w:rsid w:val="005152DD"/>
    <w:rsid w:val="00515354"/>
    <w:rsid w:val="005158D1"/>
    <w:rsid w:val="00515B5F"/>
    <w:rsid w:val="00515C14"/>
    <w:rsid w:val="00515E31"/>
    <w:rsid w:val="005160A1"/>
    <w:rsid w:val="005161A5"/>
    <w:rsid w:val="005161EE"/>
    <w:rsid w:val="00516455"/>
    <w:rsid w:val="00516560"/>
    <w:rsid w:val="00516605"/>
    <w:rsid w:val="005166D6"/>
    <w:rsid w:val="0051673D"/>
    <w:rsid w:val="00516847"/>
    <w:rsid w:val="00516882"/>
    <w:rsid w:val="0051694D"/>
    <w:rsid w:val="00516973"/>
    <w:rsid w:val="00516A1F"/>
    <w:rsid w:val="00516A95"/>
    <w:rsid w:val="00516CF3"/>
    <w:rsid w:val="00516D10"/>
    <w:rsid w:val="00516D93"/>
    <w:rsid w:val="00516DB1"/>
    <w:rsid w:val="00516EAD"/>
    <w:rsid w:val="00516FC1"/>
    <w:rsid w:val="00517019"/>
    <w:rsid w:val="0051724C"/>
    <w:rsid w:val="0051734C"/>
    <w:rsid w:val="00517371"/>
    <w:rsid w:val="0051747E"/>
    <w:rsid w:val="005177C8"/>
    <w:rsid w:val="005178DD"/>
    <w:rsid w:val="00517B0F"/>
    <w:rsid w:val="00517B32"/>
    <w:rsid w:val="00517BE9"/>
    <w:rsid w:val="00517C22"/>
    <w:rsid w:val="00517C68"/>
    <w:rsid w:val="00517D19"/>
    <w:rsid w:val="00517DF8"/>
    <w:rsid w:val="00517E2D"/>
    <w:rsid w:val="00517F09"/>
    <w:rsid w:val="0052002B"/>
    <w:rsid w:val="00520203"/>
    <w:rsid w:val="00520738"/>
    <w:rsid w:val="00520954"/>
    <w:rsid w:val="00520B2D"/>
    <w:rsid w:val="0052110A"/>
    <w:rsid w:val="0052146E"/>
    <w:rsid w:val="005214BA"/>
    <w:rsid w:val="005214DC"/>
    <w:rsid w:val="0052155C"/>
    <w:rsid w:val="005215A9"/>
    <w:rsid w:val="00521768"/>
    <w:rsid w:val="005217BE"/>
    <w:rsid w:val="005218B8"/>
    <w:rsid w:val="005218CA"/>
    <w:rsid w:val="005219CF"/>
    <w:rsid w:val="00521A08"/>
    <w:rsid w:val="00521A83"/>
    <w:rsid w:val="00521CDF"/>
    <w:rsid w:val="005221F0"/>
    <w:rsid w:val="00522221"/>
    <w:rsid w:val="00522308"/>
    <w:rsid w:val="00522508"/>
    <w:rsid w:val="00522553"/>
    <w:rsid w:val="0052267E"/>
    <w:rsid w:val="00522928"/>
    <w:rsid w:val="005229FD"/>
    <w:rsid w:val="00522ADF"/>
    <w:rsid w:val="00522B05"/>
    <w:rsid w:val="00522B6F"/>
    <w:rsid w:val="00522BBE"/>
    <w:rsid w:val="00522C5D"/>
    <w:rsid w:val="00522CFA"/>
    <w:rsid w:val="00522DF3"/>
    <w:rsid w:val="00522E3E"/>
    <w:rsid w:val="00523037"/>
    <w:rsid w:val="0052304B"/>
    <w:rsid w:val="00523050"/>
    <w:rsid w:val="005230A7"/>
    <w:rsid w:val="005230DA"/>
    <w:rsid w:val="005230EE"/>
    <w:rsid w:val="00523114"/>
    <w:rsid w:val="005231A2"/>
    <w:rsid w:val="005231A4"/>
    <w:rsid w:val="00523230"/>
    <w:rsid w:val="00523242"/>
    <w:rsid w:val="00523315"/>
    <w:rsid w:val="005236C1"/>
    <w:rsid w:val="0052379C"/>
    <w:rsid w:val="005239A2"/>
    <w:rsid w:val="00523DF4"/>
    <w:rsid w:val="00523E24"/>
    <w:rsid w:val="005240B9"/>
    <w:rsid w:val="005241B5"/>
    <w:rsid w:val="00524648"/>
    <w:rsid w:val="00524A05"/>
    <w:rsid w:val="00524A1F"/>
    <w:rsid w:val="00524B39"/>
    <w:rsid w:val="00524F8A"/>
    <w:rsid w:val="0052500E"/>
    <w:rsid w:val="00525043"/>
    <w:rsid w:val="0052510C"/>
    <w:rsid w:val="005251BF"/>
    <w:rsid w:val="005253A0"/>
    <w:rsid w:val="005253E0"/>
    <w:rsid w:val="00525456"/>
    <w:rsid w:val="00525509"/>
    <w:rsid w:val="00525760"/>
    <w:rsid w:val="00525BE8"/>
    <w:rsid w:val="00525D01"/>
    <w:rsid w:val="00525D60"/>
    <w:rsid w:val="00525F2E"/>
    <w:rsid w:val="00525F4A"/>
    <w:rsid w:val="00525F64"/>
    <w:rsid w:val="005262EE"/>
    <w:rsid w:val="005263EB"/>
    <w:rsid w:val="005264AE"/>
    <w:rsid w:val="0052670F"/>
    <w:rsid w:val="0052678E"/>
    <w:rsid w:val="00526A3E"/>
    <w:rsid w:val="00526A44"/>
    <w:rsid w:val="00526A82"/>
    <w:rsid w:val="00526B7C"/>
    <w:rsid w:val="00526C54"/>
    <w:rsid w:val="00526E57"/>
    <w:rsid w:val="00526F1E"/>
    <w:rsid w:val="0052719F"/>
    <w:rsid w:val="005272EE"/>
    <w:rsid w:val="00527328"/>
    <w:rsid w:val="00527330"/>
    <w:rsid w:val="0052745B"/>
    <w:rsid w:val="005274EF"/>
    <w:rsid w:val="0052785E"/>
    <w:rsid w:val="005278A7"/>
    <w:rsid w:val="00527D32"/>
    <w:rsid w:val="00527E4E"/>
    <w:rsid w:val="00527EA9"/>
    <w:rsid w:val="00527F4C"/>
    <w:rsid w:val="00527F5A"/>
    <w:rsid w:val="00527F5F"/>
    <w:rsid w:val="0053002D"/>
    <w:rsid w:val="0053004A"/>
    <w:rsid w:val="00530120"/>
    <w:rsid w:val="0053023E"/>
    <w:rsid w:val="0053024B"/>
    <w:rsid w:val="005303B3"/>
    <w:rsid w:val="00530547"/>
    <w:rsid w:val="0053072D"/>
    <w:rsid w:val="0053080F"/>
    <w:rsid w:val="0053083F"/>
    <w:rsid w:val="00530AD7"/>
    <w:rsid w:val="00530E7E"/>
    <w:rsid w:val="0053108E"/>
    <w:rsid w:val="005310D0"/>
    <w:rsid w:val="00531119"/>
    <w:rsid w:val="00531152"/>
    <w:rsid w:val="005311AB"/>
    <w:rsid w:val="005311C3"/>
    <w:rsid w:val="00531338"/>
    <w:rsid w:val="0053137E"/>
    <w:rsid w:val="00531571"/>
    <w:rsid w:val="00531583"/>
    <w:rsid w:val="00531B0D"/>
    <w:rsid w:val="00531B42"/>
    <w:rsid w:val="00531B58"/>
    <w:rsid w:val="00531B67"/>
    <w:rsid w:val="00531BCC"/>
    <w:rsid w:val="00531C41"/>
    <w:rsid w:val="00531E1F"/>
    <w:rsid w:val="00531EA0"/>
    <w:rsid w:val="005323C7"/>
    <w:rsid w:val="0053244A"/>
    <w:rsid w:val="005324F2"/>
    <w:rsid w:val="005329C7"/>
    <w:rsid w:val="00532B3E"/>
    <w:rsid w:val="00532D3E"/>
    <w:rsid w:val="00532D88"/>
    <w:rsid w:val="00532DB7"/>
    <w:rsid w:val="0053306B"/>
    <w:rsid w:val="0053307D"/>
    <w:rsid w:val="00533147"/>
    <w:rsid w:val="00533329"/>
    <w:rsid w:val="00533363"/>
    <w:rsid w:val="00533458"/>
    <w:rsid w:val="00533513"/>
    <w:rsid w:val="005335A6"/>
    <w:rsid w:val="005335C6"/>
    <w:rsid w:val="00533838"/>
    <w:rsid w:val="00533A44"/>
    <w:rsid w:val="00533ADA"/>
    <w:rsid w:val="00533B3D"/>
    <w:rsid w:val="00533B8C"/>
    <w:rsid w:val="00533C38"/>
    <w:rsid w:val="00533FAF"/>
    <w:rsid w:val="00533FFA"/>
    <w:rsid w:val="005340EF"/>
    <w:rsid w:val="00534158"/>
    <w:rsid w:val="0053415B"/>
    <w:rsid w:val="00534214"/>
    <w:rsid w:val="0053423F"/>
    <w:rsid w:val="005342A7"/>
    <w:rsid w:val="0053447E"/>
    <w:rsid w:val="00534678"/>
    <w:rsid w:val="005348EB"/>
    <w:rsid w:val="0053493C"/>
    <w:rsid w:val="0053497C"/>
    <w:rsid w:val="0053499A"/>
    <w:rsid w:val="00534A37"/>
    <w:rsid w:val="00534DB9"/>
    <w:rsid w:val="00534DEF"/>
    <w:rsid w:val="00534FA7"/>
    <w:rsid w:val="0053505B"/>
    <w:rsid w:val="0053509E"/>
    <w:rsid w:val="005350D3"/>
    <w:rsid w:val="005350E0"/>
    <w:rsid w:val="00535475"/>
    <w:rsid w:val="005354C6"/>
    <w:rsid w:val="00535609"/>
    <w:rsid w:val="0053564E"/>
    <w:rsid w:val="005356C1"/>
    <w:rsid w:val="00535722"/>
    <w:rsid w:val="005357CF"/>
    <w:rsid w:val="0053585D"/>
    <w:rsid w:val="005359D1"/>
    <w:rsid w:val="00535A63"/>
    <w:rsid w:val="00535ABC"/>
    <w:rsid w:val="00535B97"/>
    <w:rsid w:val="00535DEE"/>
    <w:rsid w:val="00535EED"/>
    <w:rsid w:val="00535F52"/>
    <w:rsid w:val="00535F53"/>
    <w:rsid w:val="0053600E"/>
    <w:rsid w:val="00536014"/>
    <w:rsid w:val="005360F2"/>
    <w:rsid w:val="00536209"/>
    <w:rsid w:val="00536227"/>
    <w:rsid w:val="00536344"/>
    <w:rsid w:val="0053651C"/>
    <w:rsid w:val="0053652C"/>
    <w:rsid w:val="0053669B"/>
    <w:rsid w:val="005366AB"/>
    <w:rsid w:val="005367FF"/>
    <w:rsid w:val="00536B0A"/>
    <w:rsid w:val="00536CFE"/>
    <w:rsid w:val="00536F97"/>
    <w:rsid w:val="00537327"/>
    <w:rsid w:val="005373EF"/>
    <w:rsid w:val="00537436"/>
    <w:rsid w:val="005375DF"/>
    <w:rsid w:val="00537628"/>
    <w:rsid w:val="005376DB"/>
    <w:rsid w:val="00537837"/>
    <w:rsid w:val="0053787D"/>
    <w:rsid w:val="005378F4"/>
    <w:rsid w:val="0053794F"/>
    <w:rsid w:val="00537B87"/>
    <w:rsid w:val="00537BC5"/>
    <w:rsid w:val="00537BD6"/>
    <w:rsid w:val="00537C3E"/>
    <w:rsid w:val="00537C9C"/>
    <w:rsid w:val="00537EC5"/>
    <w:rsid w:val="00540049"/>
    <w:rsid w:val="0054013B"/>
    <w:rsid w:val="005402B9"/>
    <w:rsid w:val="005405A8"/>
    <w:rsid w:val="005406BD"/>
    <w:rsid w:val="005407A6"/>
    <w:rsid w:val="005407C3"/>
    <w:rsid w:val="0054094F"/>
    <w:rsid w:val="00540A80"/>
    <w:rsid w:val="00540B59"/>
    <w:rsid w:val="00540B7A"/>
    <w:rsid w:val="00540B8B"/>
    <w:rsid w:val="00540C35"/>
    <w:rsid w:val="00540CE4"/>
    <w:rsid w:val="00540DA7"/>
    <w:rsid w:val="00540E27"/>
    <w:rsid w:val="00540F12"/>
    <w:rsid w:val="00540FF9"/>
    <w:rsid w:val="0054105A"/>
    <w:rsid w:val="0054119A"/>
    <w:rsid w:val="005412AC"/>
    <w:rsid w:val="0054133B"/>
    <w:rsid w:val="0054139C"/>
    <w:rsid w:val="005416CE"/>
    <w:rsid w:val="005419CB"/>
    <w:rsid w:val="00541A3D"/>
    <w:rsid w:val="00541BF1"/>
    <w:rsid w:val="00541C30"/>
    <w:rsid w:val="00541C68"/>
    <w:rsid w:val="00541C98"/>
    <w:rsid w:val="00541CD7"/>
    <w:rsid w:val="00541D08"/>
    <w:rsid w:val="00541D9E"/>
    <w:rsid w:val="00541F4E"/>
    <w:rsid w:val="005422E1"/>
    <w:rsid w:val="00542660"/>
    <w:rsid w:val="005427B8"/>
    <w:rsid w:val="005428AB"/>
    <w:rsid w:val="0054299C"/>
    <w:rsid w:val="00542A5F"/>
    <w:rsid w:val="00542C54"/>
    <w:rsid w:val="00542C62"/>
    <w:rsid w:val="00542CBA"/>
    <w:rsid w:val="00542CBB"/>
    <w:rsid w:val="00542CC1"/>
    <w:rsid w:val="00542F3A"/>
    <w:rsid w:val="005430B1"/>
    <w:rsid w:val="005430D6"/>
    <w:rsid w:val="0054311A"/>
    <w:rsid w:val="00543146"/>
    <w:rsid w:val="005431C1"/>
    <w:rsid w:val="0054320C"/>
    <w:rsid w:val="00543276"/>
    <w:rsid w:val="0054363C"/>
    <w:rsid w:val="005436B4"/>
    <w:rsid w:val="00543825"/>
    <w:rsid w:val="00543A16"/>
    <w:rsid w:val="00543B16"/>
    <w:rsid w:val="00543BF6"/>
    <w:rsid w:val="00543E75"/>
    <w:rsid w:val="00544003"/>
    <w:rsid w:val="005440B0"/>
    <w:rsid w:val="00544216"/>
    <w:rsid w:val="00544327"/>
    <w:rsid w:val="00544607"/>
    <w:rsid w:val="00544718"/>
    <w:rsid w:val="00544747"/>
    <w:rsid w:val="005447C9"/>
    <w:rsid w:val="005447E8"/>
    <w:rsid w:val="00544A90"/>
    <w:rsid w:val="00544AB1"/>
    <w:rsid w:val="00544B37"/>
    <w:rsid w:val="00544BA2"/>
    <w:rsid w:val="00544BFB"/>
    <w:rsid w:val="00544D25"/>
    <w:rsid w:val="00544F30"/>
    <w:rsid w:val="00544F4B"/>
    <w:rsid w:val="00544FC1"/>
    <w:rsid w:val="005451FE"/>
    <w:rsid w:val="0054524F"/>
    <w:rsid w:val="00545251"/>
    <w:rsid w:val="005452D0"/>
    <w:rsid w:val="0054532A"/>
    <w:rsid w:val="005454B0"/>
    <w:rsid w:val="005455A1"/>
    <w:rsid w:val="005455C9"/>
    <w:rsid w:val="00545816"/>
    <w:rsid w:val="00545951"/>
    <w:rsid w:val="005459F8"/>
    <w:rsid w:val="00545AA9"/>
    <w:rsid w:val="00545C13"/>
    <w:rsid w:val="00545CDA"/>
    <w:rsid w:val="00545CFB"/>
    <w:rsid w:val="00545D41"/>
    <w:rsid w:val="00545EB8"/>
    <w:rsid w:val="00545EDD"/>
    <w:rsid w:val="00545EEE"/>
    <w:rsid w:val="00546035"/>
    <w:rsid w:val="005461DD"/>
    <w:rsid w:val="00546241"/>
    <w:rsid w:val="00546266"/>
    <w:rsid w:val="00546328"/>
    <w:rsid w:val="00546470"/>
    <w:rsid w:val="00546527"/>
    <w:rsid w:val="005465A9"/>
    <w:rsid w:val="0054684D"/>
    <w:rsid w:val="005468A9"/>
    <w:rsid w:val="00546D4C"/>
    <w:rsid w:val="00546E38"/>
    <w:rsid w:val="00546EC3"/>
    <w:rsid w:val="00547504"/>
    <w:rsid w:val="005477CB"/>
    <w:rsid w:val="00547803"/>
    <w:rsid w:val="005479EC"/>
    <w:rsid w:val="00547A53"/>
    <w:rsid w:val="00547A6D"/>
    <w:rsid w:val="00547CA3"/>
    <w:rsid w:val="00547D9C"/>
    <w:rsid w:val="00547DF2"/>
    <w:rsid w:val="00547E25"/>
    <w:rsid w:val="00547EB9"/>
    <w:rsid w:val="00547F0C"/>
    <w:rsid w:val="00547F44"/>
    <w:rsid w:val="0055006B"/>
    <w:rsid w:val="00550075"/>
    <w:rsid w:val="005500BA"/>
    <w:rsid w:val="005503D3"/>
    <w:rsid w:val="0055041A"/>
    <w:rsid w:val="005505BC"/>
    <w:rsid w:val="005506B2"/>
    <w:rsid w:val="005506DD"/>
    <w:rsid w:val="0055081F"/>
    <w:rsid w:val="0055099B"/>
    <w:rsid w:val="005509A4"/>
    <w:rsid w:val="00550A51"/>
    <w:rsid w:val="00550B46"/>
    <w:rsid w:val="00550BBA"/>
    <w:rsid w:val="00550C80"/>
    <w:rsid w:val="00550DBB"/>
    <w:rsid w:val="00550E2C"/>
    <w:rsid w:val="00550EBD"/>
    <w:rsid w:val="00550FA6"/>
    <w:rsid w:val="00551050"/>
    <w:rsid w:val="0055131F"/>
    <w:rsid w:val="00551337"/>
    <w:rsid w:val="00551427"/>
    <w:rsid w:val="0055151F"/>
    <w:rsid w:val="00551567"/>
    <w:rsid w:val="005515EC"/>
    <w:rsid w:val="00551641"/>
    <w:rsid w:val="0055168A"/>
    <w:rsid w:val="005516D7"/>
    <w:rsid w:val="0055199A"/>
    <w:rsid w:val="00551A0C"/>
    <w:rsid w:val="00551A48"/>
    <w:rsid w:val="00551AC0"/>
    <w:rsid w:val="00551BAA"/>
    <w:rsid w:val="00551E6E"/>
    <w:rsid w:val="00552000"/>
    <w:rsid w:val="00552086"/>
    <w:rsid w:val="005521E6"/>
    <w:rsid w:val="00552277"/>
    <w:rsid w:val="00552487"/>
    <w:rsid w:val="005524F2"/>
    <w:rsid w:val="00552583"/>
    <w:rsid w:val="00552600"/>
    <w:rsid w:val="00552611"/>
    <w:rsid w:val="00552687"/>
    <w:rsid w:val="00552884"/>
    <w:rsid w:val="005528DB"/>
    <w:rsid w:val="00552959"/>
    <w:rsid w:val="005529A0"/>
    <w:rsid w:val="00552C86"/>
    <w:rsid w:val="00552F63"/>
    <w:rsid w:val="0055309D"/>
    <w:rsid w:val="005530D7"/>
    <w:rsid w:val="005530D9"/>
    <w:rsid w:val="0055318D"/>
    <w:rsid w:val="005531EC"/>
    <w:rsid w:val="00553217"/>
    <w:rsid w:val="005533C1"/>
    <w:rsid w:val="005534D9"/>
    <w:rsid w:val="005535DC"/>
    <w:rsid w:val="005536E7"/>
    <w:rsid w:val="005537E4"/>
    <w:rsid w:val="0055385D"/>
    <w:rsid w:val="00553878"/>
    <w:rsid w:val="00553A1B"/>
    <w:rsid w:val="00553BC4"/>
    <w:rsid w:val="00553CE5"/>
    <w:rsid w:val="00553CF0"/>
    <w:rsid w:val="00554086"/>
    <w:rsid w:val="0055409A"/>
    <w:rsid w:val="00554103"/>
    <w:rsid w:val="005542D9"/>
    <w:rsid w:val="00554402"/>
    <w:rsid w:val="00554592"/>
    <w:rsid w:val="0055471B"/>
    <w:rsid w:val="0055484C"/>
    <w:rsid w:val="00554946"/>
    <w:rsid w:val="00554961"/>
    <w:rsid w:val="00554A59"/>
    <w:rsid w:val="00554B54"/>
    <w:rsid w:val="00554C68"/>
    <w:rsid w:val="00554CE8"/>
    <w:rsid w:val="00554D7B"/>
    <w:rsid w:val="00554E8A"/>
    <w:rsid w:val="00555142"/>
    <w:rsid w:val="0055549D"/>
    <w:rsid w:val="005554BF"/>
    <w:rsid w:val="0055551C"/>
    <w:rsid w:val="00555546"/>
    <w:rsid w:val="0055555E"/>
    <w:rsid w:val="005556A9"/>
    <w:rsid w:val="00555741"/>
    <w:rsid w:val="00555874"/>
    <w:rsid w:val="00555A84"/>
    <w:rsid w:val="00555BC7"/>
    <w:rsid w:val="00555CD7"/>
    <w:rsid w:val="00555DE8"/>
    <w:rsid w:val="00555E3B"/>
    <w:rsid w:val="00555ECF"/>
    <w:rsid w:val="00555F91"/>
    <w:rsid w:val="00556099"/>
    <w:rsid w:val="005560B0"/>
    <w:rsid w:val="00556107"/>
    <w:rsid w:val="005564E2"/>
    <w:rsid w:val="0055650C"/>
    <w:rsid w:val="0055664A"/>
    <w:rsid w:val="00556680"/>
    <w:rsid w:val="005566F1"/>
    <w:rsid w:val="0055673C"/>
    <w:rsid w:val="0055694E"/>
    <w:rsid w:val="00556985"/>
    <w:rsid w:val="00556A3C"/>
    <w:rsid w:val="00556AC5"/>
    <w:rsid w:val="00556AD8"/>
    <w:rsid w:val="00556C9D"/>
    <w:rsid w:val="00556CC2"/>
    <w:rsid w:val="00556DB0"/>
    <w:rsid w:val="00556FE4"/>
    <w:rsid w:val="00556FEA"/>
    <w:rsid w:val="005571D6"/>
    <w:rsid w:val="005573E6"/>
    <w:rsid w:val="00557509"/>
    <w:rsid w:val="005575C9"/>
    <w:rsid w:val="005576F8"/>
    <w:rsid w:val="0055773D"/>
    <w:rsid w:val="00557874"/>
    <w:rsid w:val="00557886"/>
    <w:rsid w:val="00557A20"/>
    <w:rsid w:val="00557B3A"/>
    <w:rsid w:val="00557C64"/>
    <w:rsid w:val="00557CB6"/>
    <w:rsid w:val="00557D95"/>
    <w:rsid w:val="00557EA9"/>
    <w:rsid w:val="00557F5D"/>
    <w:rsid w:val="00557FB9"/>
    <w:rsid w:val="0056006D"/>
    <w:rsid w:val="005600A2"/>
    <w:rsid w:val="005600AB"/>
    <w:rsid w:val="005600B4"/>
    <w:rsid w:val="00560169"/>
    <w:rsid w:val="0056023A"/>
    <w:rsid w:val="0056026B"/>
    <w:rsid w:val="0056051A"/>
    <w:rsid w:val="005606B4"/>
    <w:rsid w:val="005609B2"/>
    <w:rsid w:val="005609C7"/>
    <w:rsid w:val="00560A40"/>
    <w:rsid w:val="00560BCE"/>
    <w:rsid w:val="00560CC6"/>
    <w:rsid w:val="00560D4B"/>
    <w:rsid w:val="00560E97"/>
    <w:rsid w:val="00560EAD"/>
    <w:rsid w:val="00560FDC"/>
    <w:rsid w:val="00561050"/>
    <w:rsid w:val="005610B4"/>
    <w:rsid w:val="0056129C"/>
    <w:rsid w:val="00561358"/>
    <w:rsid w:val="005616C3"/>
    <w:rsid w:val="00561838"/>
    <w:rsid w:val="005619E0"/>
    <w:rsid w:val="00561B28"/>
    <w:rsid w:val="00561B74"/>
    <w:rsid w:val="00561D8D"/>
    <w:rsid w:val="00561F3A"/>
    <w:rsid w:val="0056212F"/>
    <w:rsid w:val="00562223"/>
    <w:rsid w:val="00562328"/>
    <w:rsid w:val="00562362"/>
    <w:rsid w:val="00562438"/>
    <w:rsid w:val="0056255E"/>
    <w:rsid w:val="0056256F"/>
    <w:rsid w:val="005626E5"/>
    <w:rsid w:val="005629C7"/>
    <w:rsid w:val="00562DCE"/>
    <w:rsid w:val="005631F8"/>
    <w:rsid w:val="0056327A"/>
    <w:rsid w:val="0056334D"/>
    <w:rsid w:val="0056361F"/>
    <w:rsid w:val="005636C7"/>
    <w:rsid w:val="005636F7"/>
    <w:rsid w:val="00563768"/>
    <w:rsid w:val="00563797"/>
    <w:rsid w:val="0056379A"/>
    <w:rsid w:val="00563891"/>
    <w:rsid w:val="005639D8"/>
    <w:rsid w:val="00563A16"/>
    <w:rsid w:val="00563A1C"/>
    <w:rsid w:val="00563D38"/>
    <w:rsid w:val="00563D67"/>
    <w:rsid w:val="0056406F"/>
    <w:rsid w:val="00564215"/>
    <w:rsid w:val="0056436E"/>
    <w:rsid w:val="0056438F"/>
    <w:rsid w:val="005643CB"/>
    <w:rsid w:val="0056443B"/>
    <w:rsid w:val="00564785"/>
    <w:rsid w:val="00564937"/>
    <w:rsid w:val="00564949"/>
    <w:rsid w:val="00564A6E"/>
    <w:rsid w:val="00564B70"/>
    <w:rsid w:val="00564B93"/>
    <w:rsid w:val="00564CF9"/>
    <w:rsid w:val="00564DE3"/>
    <w:rsid w:val="00564E4E"/>
    <w:rsid w:val="00564F62"/>
    <w:rsid w:val="00564F78"/>
    <w:rsid w:val="00564FC4"/>
    <w:rsid w:val="00565026"/>
    <w:rsid w:val="00565266"/>
    <w:rsid w:val="00565383"/>
    <w:rsid w:val="005653AB"/>
    <w:rsid w:val="005654B4"/>
    <w:rsid w:val="00565650"/>
    <w:rsid w:val="005656C7"/>
    <w:rsid w:val="0056573A"/>
    <w:rsid w:val="00565872"/>
    <w:rsid w:val="005658A0"/>
    <w:rsid w:val="00565B9F"/>
    <w:rsid w:val="00565D37"/>
    <w:rsid w:val="00565DFF"/>
    <w:rsid w:val="00565EEB"/>
    <w:rsid w:val="00565F9E"/>
    <w:rsid w:val="00565FB4"/>
    <w:rsid w:val="0056614C"/>
    <w:rsid w:val="005661ED"/>
    <w:rsid w:val="005664D8"/>
    <w:rsid w:val="00566523"/>
    <w:rsid w:val="00566741"/>
    <w:rsid w:val="005667E0"/>
    <w:rsid w:val="005669BA"/>
    <w:rsid w:val="00566CE9"/>
    <w:rsid w:val="00566D7F"/>
    <w:rsid w:val="00566E9D"/>
    <w:rsid w:val="005671E6"/>
    <w:rsid w:val="005672A2"/>
    <w:rsid w:val="005672EC"/>
    <w:rsid w:val="00567380"/>
    <w:rsid w:val="005673D7"/>
    <w:rsid w:val="0056749B"/>
    <w:rsid w:val="00567656"/>
    <w:rsid w:val="005678A1"/>
    <w:rsid w:val="005678AE"/>
    <w:rsid w:val="00567B22"/>
    <w:rsid w:val="00567B6F"/>
    <w:rsid w:val="00567B7B"/>
    <w:rsid w:val="00567C5D"/>
    <w:rsid w:val="00567CF3"/>
    <w:rsid w:val="00567DBF"/>
    <w:rsid w:val="00567EC5"/>
    <w:rsid w:val="0057000D"/>
    <w:rsid w:val="005702E3"/>
    <w:rsid w:val="005702EC"/>
    <w:rsid w:val="0057043C"/>
    <w:rsid w:val="0057045B"/>
    <w:rsid w:val="0057054B"/>
    <w:rsid w:val="0057054C"/>
    <w:rsid w:val="00570600"/>
    <w:rsid w:val="005708DC"/>
    <w:rsid w:val="00570BD5"/>
    <w:rsid w:val="00570D8B"/>
    <w:rsid w:val="00571161"/>
    <w:rsid w:val="00571359"/>
    <w:rsid w:val="00571375"/>
    <w:rsid w:val="005713A5"/>
    <w:rsid w:val="00571459"/>
    <w:rsid w:val="00571542"/>
    <w:rsid w:val="00571672"/>
    <w:rsid w:val="005716B4"/>
    <w:rsid w:val="005716B9"/>
    <w:rsid w:val="00571AA9"/>
    <w:rsid w:val="00571AE8"/>
    <w:rsid w:val="00571B28"/>
    <w:rsid w:val="00571CED"/>
    <w:rsid w:val="00571D4E"/>
    <w:rsid w:val="00571D6D"/>
    <w:rsid w:val="00571D87"/>
    <w:rsid w:val="00571DB7"/>
    <w:rsid w:val="00571E33"/>
    <w:rsid w:val="00571E4E"/>
    <w:rsid w:val="0057201D"/>
    <w:rsid w:val="0057204D"/>
    <w:rsid w:val="005720C3"/>
    <w:rsid w:val="0057213A"/>
    <w:rsid w:val="00572299"/>
    <w:rsid w:val="00572629"/>
    <w:rsid w:val="00572767"/>
    <w:rsid w:val="0057287E"/>
    <w:rsid w:val="00572930"/>
    <w:rsid w:val="00572943"/>
    <w:rsid w:val="00572AC4"/>
    <w:rsid w:val="00572B3F"/>
    <w:rsid w:val="00572C14"/>
    <w:rsid w:val="00572CA6"/>
    <w:rsid w:val="00572D60"/>
    <w:rsid w:val="00572EC0"/>
    <w:rsid w:val="00573058"/>
    <w:rsid w:val="0057312A"/>
    <w:rsid w:val="0057314B"/>
    <w:rsid w:val="00573240"/>
    <w:rsid w:val="005733CE"/>
    <w:rsid w:val="00573473"/>
    <w:rsid w:val="00573704"/>
    <w:rsid w:val="005737D0"/>
    <w:rsid w:val="00573848"/>
    <w:rsid w:val="0057396C"/>
    <w:rsid w:val="005739C0"/>
    <w:rsid w:val="00573AC8"/>
    <w:rsid w:val="00573B18"/>
    <w:rsid w:val="00573F86"/>
    <w:rsid w:val="00573FD4"/>
    <w:rsid w:val="005740D4"/>
    <w:rsid w:val="005742C8"/>
    <w:rsid w:val="0057430C"/>
    <w:rsid w:val="0057442E"/>
    <w:rsid w:val="0057459C"/>
    <w:rsid w:val="0057470A"/>
    <w:rsid w:val="005747C3"/>
    <w:rsid w:val="005749CD"/>
    <w:rsid w:val="00574BF6"/>
    <w:rsid w:val="00574C38"/>
    <w:rsid w:val="00574C7E"/>
    <w:rsid w:val="00574FBE"/>
    <w:rsid w:val="00575014"/>
    <w:rsid w:val="005750AC"/>
    <w:rsid w:val="00575104"/>
    <w:rsid w:val="00575172"/>
    <w:rsid w:val="00575387"/>
    <w:rsid w:val="005753D7"/>
    <w:rsid w:val="00575501"/>
    <w:rsid w:val="0057559A"/>
    <w:rsid w:val="0057559D"/>
    <w:rsid w:val="005755E7"/>
    <w:rsid w:val="0057564A"/>
    <w:rsid w:val="005756BD"/>
    <w:rsid w:val="005757C2"/>
    <w:rsid w:val="00575ADD"/>
    <w:rsid w:val="00575B0C"/>
    <w:rsid w:val="00575B63"/>
    <w:rsid w:val="00575DAE"/>
    <w:rsid w:val="00575E40"/>
    <w:rsid w:val="00575E46"/>
    <w:rsid w:val="00575ECD"/>
    <w:rsid w:val="00575FC7"/>
    <w:rsid w:val="0057620F"/>
    <w:rsid w:val="0057633F"/>
    <w:rsid w:val="005764CE"/>
    <w:rsid w:val="0057650C"/>
    <w:rsid w:val="0057673F"/>
    <w:rsid w:val="005767D9"/>
    <w:rsid w:val="005767EB"/>
    <w:rsid w:val="00576916"/>
    <w:rsid w:val="00576A7D"/>
    <w:rsid w:val="00576DF6"/>
    <w:rsid w:val="00576E9D"/>
    <w:rsid w:val="00576F26"/>
    <w:rsid w:val="005770CE"/>
    <w:rsid w:val="0057710A"/>
    <w:rsid w:val="0057714B"/>
    <w:rsid w:val="0057732E"/>
    <w:rsid w:val="00577832"/>
    <w:rsid w:val="005778DD"/>
    <w:rsid w:val="00577B58"/>
    <w:rsid w:val="00577C31"/>
    <w:rsid w:val="00577EDA"/>
    <w:rsid w:val="005802BE"/>
    <w:rsid w:val="0058042D"/>
    <w:rsid w:val="0058058E"/>
    <w:rsid w:val="00580688"/>
    <w:rsid w:val="005806DF"/>
    <w:rsid w:val="0058090D"/>
    <w:rsid w:val="00580A1C"/>
    <w:rsid w:val="00580AF5"/>
    <w:rsid w:val="00580B1F"/>
    <w:rsid w:val="00580B25"/>
    <w:rsid w:val="00580B5A"/>
    <w:rsid w:val="00580D2C"/>
    <w:rsid w:val="00580DCC"/>
    <w:rsid w:val="00580FFD"/>
    <w:rsid w:val="00581085"/>
    <w:rsid w:val="00581161"/>
    <w:rsid w:val="00581323"/>
    <w:rsid w:val="0058150C"/>
    <w:rsid w:val="0058152E"/>
    <w:rsid w:val="00581544"/>
    <w:rsid w:val="005816A5"/>
    <w:rsid w:val="005816E8"/>
    <w:rsid w:val="005817DE"/>
    <w:rsid w:val="00581A9B"/>
    <w:rsid w:val="00581AEB"/>
    <w:rsid w:val="00581BA4"/>
    <w:rsid w:val="00581BB9"/>
    <w:rsid w:val="00581CCA"/>
    <w:rsid w:val="00581CF8"/>
    <w:rsid w:val="00581FB4"/>
    <w:rsid w:val="00581FCB"/>
    <w:rsid w:val="005820A4"/>
    <w:rsid w:val="0058219F"/>
    <w:rsid w:val="005821CB"/>
    <w:rsid w:val="005821EF"/>
    <w:rsid w:val="005821FA"/>
    <w:rsid w:val="00582361"/>
    <w:rsid w:val="00582365"/>
    <w:rsid w:val="005823F2"/>
    <w:rsid w:val="005824D4"/>
    <w:rsid w:val="0058255E"/>
    <w:rsid w:val="0058263F"/>
    <w:rsid w:val="005828D7"/>
    <w:rsid w:val="00582930"/>
    <w:rsid w:val="00582A0B"/>
    <w:rsid w:val="00582AFB"/>
    <w:rsid w:val="00582C45"/>
    <w:rsid w:val="00582DA0"/>
    <w:rsid w:val="00583261"/>
    <w:rsid w:val="0058330F"/>
    <w:rsid w:val="00583338"/>
    <w:rsid w:val="0058333C"/>
    <w:rsid w:val="005834CE"/>
    <w:rsid w:val="005835B3"/>
    <w:rsid w:val="005837CA"/>
    <w:rsid w:val="005838D7"/>
    <w:rsid w:val="005838EA"/>
    <w:rsid w:val="005838F3"/>
    <w:rsid w:val="00583918"/>
    <w:rsid w:val="00583932"/>
    <w:rsid w:val="005839B3"/>
    <w:rsid w:val="00583DBF"/>
    <w:rsid w:val="00583DD1"/>
    <w:rsid w:val="00584153"/>
    <w:rsid w:val="00584204"/>
    <w:rsid w:val="00584205"/>
    <w:rsid w:val="0058449B"/>
    <w:rsid w:val="005846E8"/>
    <w:rsid w:val="005847CE"/>
    <w:rsid w:val="005847E2"/>
    <w:rsid w:val="005848D0"/>
    <w:rsid w:val="00584A74"/>
    <w:rsid w:val="00584D6A"/>
    <w:rsid w:val="00584F48"/>
    <w:rsid w:val="00584FE6"/>
    <w:rsid w:val="00585132"/>
    <w:rsid w:val="0058533A"/>
    <w:rsid w:val="005853A9"/>
    <w:rsid w:val="00585673"/>
    <w:rsid w:val="005856AD"/>
    <w:rsid w:val="0058570F"/>
    <w:rsid w:val="00585968"/>
    <w:rsid w:val="0058599B"/>
    <w:rsid w:val="00585AE9"/>
    <w:rsid w:val="00585B63"/>
    <w:rsid w:val="00585CCD"/>
    <w:rsid w:val="00585D38"/>
    <w:rsid w:val="00585D98"/>
    <w:rsid w:val="00585DD3"/>
    <w:rsid w:val="00585EF9"/>
    <w:rsid w:val="00585F10"/>
    <w:rsid w:val="00585F4C"/>
    <w:rsid w:val="00585F51"/>
    <w:rsid w:val="005860D3"/>
    <w:rsid w:val="005860FF"/>
    <w:rsid w:val="00586251"/>
    <w:rsid w:val="00586253"/>
    <w:rsid w:val="00586301"/>
    <w:rsid w:val="005863D4"/>
    <w:rsid w:val="0058640F"/>
    <w:rsid w:val="005864FF"/>
    <w:rsid w:val="005865B1"/>
    <w:rsid w:val="00586605"/>
    <w:rsid w:val="00586682"/>
    <w:rsid w:val="00586875"/>
    <w:rsid w:val="005869CF"/>
    <w:rsid w:val="00586B5B"/>
    <w:rsid w:val="00586BB2"/>
    <w:rsid w:val="00586D12"/>
    <w:rsid w:val="00586FD9"/>
    <w:rsid w:val="00587080"/>
    <w:rsid w:val="005870CB"/>
    <w:rsid w:val="0058710A"/>
    <w:rsid w:val="005872A4"/>
    <w:rsid w:val="005875CC"/>
    <w:rsid w:val="0058760A"/>
    <w:rsid w:val="005876CA"/>
    <w:rsid w:val="005876DE"/>
    <w:rsid w:val="00587A56"/>
    <w:rsid w:val="00587C92"/>
    <w:rsid w:val="00587CE2"/>
    <w:rsid w:val="00587DA0"/>
    <w:rsid w:val="00587E0E"/>
    <w:rsid w:val="00590260"/>
    <w:rsid w:val="0059028F"/>
    <w:rsid w:val="005905E6"/>
    <w:rsid w:val="00590942"/>
    <w:rsid w:val="005909E3"/>
    <w:rsid w:val="00590CB1"/>
    <w:rsid w:val="00590CFF"/>
    <w:rsid w:val="005910EE"/>
    <w:rsid w:val="00591115"/>
    <w:rsid w:val="005913FC"/>
    <w:rsid w:val="0059145E"/>
    <w:rsid w:val="005914DB"/>
    <w:rsid w:val="0059179E"/>
    <w:rsid w:val="005917BE"/>
    <w:rsid w:val="0059196C"/>
    <w:rsid w:val="00591C8D"/>
    <w:rsid w:val="00591D29"/>
    <w:rsid w:val="00591EDF"/>
    <w:rsid w:val="00591FB5"/>
    <w:rsid w:val="005920A1"/>
    <w:rsid w:val="005920DD"/>
    <w:rsid w:val="0059213E"/>
    <w:rsid w:val="0059227B"/>
    <w:rsid w:val="005922AF"/>
    <w:rsid w:val="005924E1"/>
    <w:rsid w:val="0059275E"/>
    <w:rsid w:val="005927AC"/>
    <w:rsid w:val="005927D5"/>
    <w:rsid w:val="00592A04"/>
    <w:rsid w:val="00592B0F"/>
    <w:rsid w:val="00592C6C"/>
    <w:rsid w:val="00592D21"/>
    <w:rsid w:val="00592DEA"/>
    <w:rsid w:val="0059306E"/>
    <w:rsid w:val="0059311A"/>
    <w:rsid w:val="00593161"/>
    <w:rsid w:val="005933A4"/>
    <w:rsid w:val="00593532"/>
    <w:rsid w:val="0059364D"/>
    <w:rsid w:val="005936EE"/>
    <w:rsid w:val="00593745"/>
    <w:rsid w:val="00593781"/>
    <w:rsid w:val="00593836"/>
    <w:rsid w:val="0059387A"/>
    <w:rsid w:val="00593AAA"/>
    <w:rsid w:val="00593EBA"/>
    <w:rsid w:val="00593EEC"/>
    <w:rsid w:val="00594038"/>
    <w:rsid w:val="00594294"/>
    <w:rsid w:val="005942D5"/>
    <w:rsid w:val="005943EF"/>
    <w:rsid w:val="00594695"/>
    <w:rsid w:val="005948BD"/>
    <w:rsid w:val="00594914"/>
    <w:rsid w:val="00594A13"/>
    <w:rsid w:val="00594AA4"/>
    <w:rsid w:val="00594CF0"/>
    <w:rsid w:val="00594E51"/>
    <w:rsid w:val="00594E9C"/>
    <w:rsid w:val="00594F72"/>
    <w:rsid w:val="00594FE7"/>
    <w:rsid w:val="00595154"/>
    <w:rsid w:val="005951F4"/>
    <w:rsid w:val="0059528E"/>
    <w:rsid w:val="00595338"/>
    <w:rsid w:val="005953C9"/>
    <w:rsid w:val="005953DE"/>
    <w:rsid w:val="005953FC"/>
    <w:rsid w:val="00595C48"/>
    <w:rsid w:val="00595E12"/>
    <w:rsid w:val="00595EDE"/>
    <w:rsid w:val="0059601F"/>
    <w:rsid w:val="005960A4"/>
    <w:rsid w:val="005961BD"/>
    <w:rsid w:val="005961ED"/>
    <w:rsid w:val="0059629A"/>
    <w:rsid w:val="00596370"/>
    <w:rsid w:val="00596869"/>
    <w:rsid w:val="005968A4"/>
    <w:rsid w:val="005968E3"/>
    <w:rsid w:val="0059692B"/>
    <w:rsid w:val="0059693A"/>
    <w:rsid w:val="005969D0"/>
    <w:rsid w:val="00596A56"/>
    <w:rsid w:val="00596C28"/>
    <w:rsid w:val="00596C3A"/>
    <w:rsid w:val="00596C64"/>
    <w:rsid w:val="00596F54"/>
    <w:rsid w:val="00597088"/>
    <w:rsid w:val="005973A8"/>
    <w:rsid w:val="005973B6"/>
    <w:rsid w:val="005976C4"/>
    <w:rsid w:val="00597711"/>
    <w:rsid w:val="00597753"/>
    <w:rsid w:val="00597863"/>
    <w:rsid w:val="0059790F"/>
    <w:rsid w:val="00597B19"/>
    <w:rsid w:val="00597EB5"/>
    <w:rsid w:val="00597F09"/>
    <w:rsid w:val="00597F6B"/>
    <w:rsid w:val="00597FF5"/>
    <w:rsid w:val="005A0029"/>
    <w:rsid w:val="005A0297"/>
    <w:rsid w:val="005A0483"/>
    <w:rsid w:val="005A057B"/>
    <w:rsid w:val="005A078C"/>
    <w:rsid w:val="005A0811"/>
    <w:rsid w:val="005A0867"/>
    <w:rsid w:val="005A0889"/>
    <w:rsid w:val="005A09B6"/>
    <w:rsid w:val="005A0C51"/>
    <w:rsid w:val="005A0DEC"/>
    <w:rsid w:val="005A0EF1"/>
    <w:rsid w:val="005A0F78"/>
    <w:rsid w:val="005A1042"/>
    <w:rsid w:val="005A161D"/>
    <w:rsid w:val="005A1720"/>
    <w:rsid w:val="005A1791"/>
    <w:rsid w:val="005A17E4"/>
    <w:rsid w:val="005A18B2"/>
    <w:rsid w:val="005A19FD"/>
    <w:rsid w:val="005A1A65"/>
    <w:rsid w:val="005A1E5E"/>
    <w:rsid w:val="005A1EED"/>
    <w:rsid w:val="005A2063"/>
    <w:rsid w:val="005A2105"/>
    <w:rsid w:val="005A2306"/>
    <w:rsid w:val="005A2313"/>
    <w:rsid w:val="005A2328"/>
    <w:rsid w:val="005A2486"/>
    <w:rsid w:val="005A2625"/>
    <w:rsid w:val="005A265C"/>
    <w:rsid w:val="005A2750"/>
    <w:rsid w:val="005A27BB"/>
    <w:rsid w:val="005A27CC"/>
    <w:rsid w:val="005A2B3C"/>
    <w:rsid w:val="005A2DCC"/>
    <w:rsid w:val="005A2EEA"/>
    <w:rsid w:val="005A3133"/>
    <w:rsid w:val="005A3144"/>
    <w:rsid w:val="005A31BF"/>
    <w:rsid w:val="005A328A"/>
    <w:rsid w:val="005A32B5"/>
    <w:rsid w:val="005A3468"/>
    <w:rsid w:val="005A3477"/>
    <w:rsid w:val="005A37DF"/>
    <w:rsid w:val="005A380E"/>
    <w:rsid w:val="005A3A95"/>
    <w:rsid w:val="005A3A99"/>
    <w:rsid w:val="005A3D79"/>
    <w:rsid w:val="005A3DA7"/>
    <w:rsid w:val="005A3F16"/>
    <w:rsid w:val="005A412B"/>
    <w:rsid w:val="005A413E"/>
    <w:rsid w:val="005A4160"/>
    <w:rsid w:val="005A4230"/>
    <w:rsid w:val="005A4236"/>
    <w:rsid w:val="005A4247"/>
    <w:rsid w:val="005A42A5"/>
    <w:rsid w:val="005A44CB"/>
    <w:rsid w:val="005A471A"/>
    <w:rsid w:val="005A47EF"/>
    <w:rsid w:val="005A4DEE"/>
    <w:rsid w:val="005A4DF3"/>
    <w:rsid w:val="005A4EC4"/>
    <w:rsid w:val="005A5169"/>
    <w:rsid w:val="005A5273"/>
    <w:rsid w:val="005A52AA"/>
    <w:rsid w:val="005A5355"/>
    <w:rsid w:val="005A53D2"/>
    <w:rsid w:val="005A53FF"/>
    <w:rsid w:val="005A5670"/>
    <w:rsid w:val="005A567D"/>
    <w:rsid w:val="005A56C2"/>
    <w:rsid w:val="005A56EB"/>
    <w:rsid w:val="005A5847"/>
    <w:rsid w:val="005A58BD"/>
    <w:rsid w:val="005A5997"/>
    <w:rsid w:val="005A5C4F"/>
    <w:rsid w:val="005A5DEF"/>
    <w:rsid w:val="005A5EEC"/>
    <w:rsid w:val="005A62BD"/>
    <w:rsid w:val="005A631E"/>
    <w:rsid w:val="005A636E"/>
    <w:rsid w:val="005A63E8"/>
    <w:rsid w:val="005A6599"/>
    <w:rsid w:val="005A6611"/>
    <w:rsid w:val="005A66F2"/>
    <w:rsid w:val="005A6AFA"/>
    <w:rsid w:val="005A6C32"/>
    <w:rsid w:val="005A6CBB"/>
    <w:rsid w:val="005A6DDA"/>
    <w:rsid w:val="005A6E33"/>
    <w:rsid w:val="005A6E92"/>
    <w:rsid w:val="005A72FC"/>
    <w:rsid w:val="005A7302"/>
    <w:rsid w:val="005A7410"/>
    <w:rsid w:val="005A7491"/>
    <w:rsid w:val="005A74ED"/>
    <w:rsid w:val="005A7513"/>
    <w:rsid w:val="005A751D"/>
    <w:rsid w:val="005A75DB"/>
    <w:rsid w:val="005A7618"/>
    <w:rsid w:val="005A7649"/>
    <w:rsid w:val="005A76BB"/>
    <w:rsid w:val="005A7896"/>
    <w:rsid w:val="005A78A2"/>
    <w:rsid w:val="005A7939"/>
    <w:rsid w:val="005A7A38"/>
    <w:rsid w:val="005A7AAB"/>
    <w:rsid w:val="005A7CBE"/>
    <w:rsid w:val="005A7CE2"/>
    <w:rsid w:val="005A7DEE"/>
    <w:rsid w:val="005B012F"/>
    <w:rsid w:val="005B034F"/>
    <w:rsid w:val="005B04A2"/>
    <w:rsid w:val="005B05B6"/>
    <w:rsid w:val="005B06D0"/>
    <w:rsid w:val="005B094E"/>
    <w:rsid w:val="005B09DB"/>
    <w:rsid w:val="005B09DD"/>
    <w:rsid w:val="005B0B8F"/>
    <w:rsid w:val="005B0DF2"/>
    <w:rsid w:val="005B0FA6"/>
    <w:rsid w:val="005B100C"/>
    <w:rsid w:val="005B10F9"/>
    <w:rsid w:val="005B1167"/>
    <w:rsid w:val="005B134A"/>
    <w:rsid w:val="005B1440"/>
    <w:rsid w:val="005B1499"/>
    <w:rsid w:val="005B16A8"/>
    <w:rsid w:val="005B1735"/>
    <w:rsid w:val="005B17AA"/>
    <w:rsid w:val="005B185C"/>
    <w:rsid w:val="005B1A81"/>
    <w:rsid w:val="005B1AA7"/>
    <w:rsid w:val="005B1C3C"/>
    <w:rsid w:val="005B1F3F"/>
    <w:rsid w:val="005B2065"/>
    <w:rsid w:val="005B2166"/>
    <w:rsid w:val="005B229E"/>
    <w:rsid w:val="005B22A7"/>
    <w:rsid w:val="005B23A4"/>
    <w:rsid w:val="005B25E3"/>
    <w:rsid w:val="005B262E"/>
    <w:rsid w:val="005B276C"/>
    <w:rsid w:val="005B2863"/>
    <w:rsid w:val="005B2870"/>
    <w:rsid w:val="005B2AE0"/>
    <w:rsid w:val="005B2D27"/>
    <w:rsid w:val="005B2E2D"/>
    <w:rsid w:val="005B2ED8"/>
    <w:rsid w:val="005B2EE4"/>
    <w:rsid w:val="005B2EFD"/>
    <w:rsid w:val="005B349F"/>
    <w:rsid w:val="005B34D2"/>
    <w:rsid w:val="005B3501"/>
    <w:rsid w:val="005B3576"/>
    <w:rsid w:val="005B3656"/>
    <w:rsid w:val="005B3A31"/>
    <w:rsid w:val="005B3A4E"/>
    <w:rsid w:val="005B3C65"/>
    <w:rsid w:val="005B4012"/>
    <w:rsid w:val="005B4150"/>
    <w:rsid w:val="005B421B"/>
    <w:rsid w:val="005B42BE"/>
    <w:rsid w:val="005B47B9"/>
    <w:rsid w:val="005B4852"/>
    <w:rsid w:val="005B4B6E"/>
    <w:rsid w:val="005B4BDA"/>
    <w:rsid w:val="005B4C9F"/>
    <w:rsid w:val="005B4FE6"/>
    <w:rsid w:val="005B51F3"/>
    <w:rsid w:val="005B523C"/>
    <w:rsid w:val="005B5297"/>
    <w:rsid w:val="005B52CD"/>
    <w:rsid w:val="005B53E4"/>
    <w:rsid w:val="005B549B"/>
    <w:rsid w:val="005B5691"/>
    <w:rsid w:val="005B56DD"/>
    <w:rsid w:val="005B5844"/>
    <w:rsid w:val="005B5847"/>
    <w:rsid w:val="005B5D3E"/>
    <w:rsid w:val="005B5D75"/>
    <w:rsid w:val="005B5FFB"/>
    <w:rsid w:val="005B6017"/>
    <w:rsid w:val="005B602C"/>
    <w:rsid w:val="005B60EE"/>
    <w:rsid w:val="005B6240"/>
    <w:rsid w:val="005B63BD"/>
    <w:rsid w:val="005B640C"/>
    <w:rsid w:val="005B6686"/>
    <w:rsid w:val="005B67F2"/>
    <w:rsid w:val="005B68DF"/>
    <w:rsid w:val="005B69DA"/>
    <w:rsid w:val="005B6A62"/>
    <w:rsid w:val="005B6A8A"/>
    <w:rsid w:val="005B6F8F"/>
    <w:rsid w:val="005B6FFD"/>
    <w:rsid w:val="005B7079"/>
    <w:rsid w:val="005B738B"/>
    <w:rsid w:val="005B73AA"/>
    <w:rsid w:val="005B73EC"/>
    <w:rsid w:val="005B7514"/>
    <w:rsid w:val="005B75F8"/>
    <w:rsid w:val="005B7A09"/>
    <w:rsid w:val="005B7A93"/>
    <w:rsid w:val="005B7AC4"/>
    <w:rsid w:val="005B7B82"/>
    <w:rsid w:val="005B7C16"/>
    <w:rsid w:val="005B7C43"/>
    <w:rsid w:val="005B7DCA"/>
    <w:rsid w:val="005B7DF7"/>
    <w:rsid w:val="005B7F57"/>
    <w:rsid w:val="005B7FDC"/>
    <w:rsid w:val="005C00C1"/>
    <w:rsid w:val="005C0515"/>
    <w:rsid w:val="005C05A5"/>
    <w:rsid w:val="005C06EC"/>
    <w:rsid w:val="005C07ED"/>
    <w:rsid w:val="005C086F"/>
    <w:rsid w:val="005C095E"/>
    <w:rsid w:val="005C0B91"/>
    <w:rsid w:val="005C0BEB"/>
    <w:rsid w:val="005C0C62"/>
    <w:rsid w:val="005C1096"/>
    <w:rsid w:val="005C10BA"/>
    <w:rsid w:val="005C13DE"/>
    <w:rsid w:val="005C15FC"/>
    <w:rsid w:val="005C17E9"/>
    <w:rsid w:val="005C197E"/>
    <w:rsid w:val="005C1AD5"/>
    <w:rsid w:val="005C1AEF"/>
    <w:rsid w:val="005C1BD3"/>
    <w:rsid w:val="005C1BD6"/>
    <w:rsid w:val="005C1E89"/>
    <w:rsid w:val="005C211F"/>
    <w:rsid w:val="005C2251"/>
    <w:rsid w:val="005C23A4"/>
    <w:rsid w:val="005C2428"/>
    <w:rsid w:val="005C268C"/>
    <w:rsid w:val="005C2905"/>
    <w:rsid w:val="005C298E"/>
    <w:rsid w:val="005C2E1D"/>
    <w:rsid w:val="005C2EA2"/>
    <w:rsid w:val="005C2F27"/>
    <w:rsid w:val="005C3004"/>
    <w:rsid w:val="005C303B"/>
    <w:rsid w:val="005C30FA"/>
    <w:rsid w:val="005C3299"/>
    <w:rsid w:val="005C34F3"/>
    <w:rsid w:val="005C3894"/>
    <w:rsid w:val="005C394A"/>
    <w:rsid w:val="005C3A75"/>
    <w:rsid w:val="005C3BF5"/>
    <w:rsid w:val="005C3C9E"/>
    <w:rsid w:val="005C3DE0"/>
    <w:rsid w:val="005C3E26"/>
    <w:rsid w:val="005C40F9"/>
    <w:rsid w:val="005C41F5"/>
    <w:rsid w:val="005C42F9"/>
    <w:rsid w:val="005C436F"/>
    <w:rsid w:val="005C452B"/>
    <w:rsid w:val="005C4606"/>
    <w:rsid w:val="005C4662"/>
    <w:rsid w:val="005C4668"/>
    <w:rsid w:val="005C46F1"/>
    <w:rsid w:val="005C474B"/>
    <w:rsid w:val="005C4907"/>
    <w:rsid w:val="005C4921"/>
    <w:rsid w:val="005C4927"/>
    <w:rsid w:val="005C4954"/>
    <w:rsid w:val="005C4B41"/>
    <w:rsid w:val="005C4CA9"/>
    <w:rsid w:val="005C4E46"/>
    <w:rsid w:val="005C4FBB"/>
    <w:rsid w:val="005C5017"/>
    <w:rsid w:val="005C503B"/>
    <w:rsid w:val="005C5050"/>
    <w:rsid w:val="005C509A"/>
    <w:rsid w:val="005C540B"/>
    <w:rsid w:val="005C54FD"/>
    <w:rsid w:val="005C560D"/>
    <w:rsid w:val="005C575D"/>
    <w:rsid w:val="005C591E"/>
    <w:rsid w:val="005C5C66"/>
    <w:rsid w:val="005C5C94"/>
    <w:rsid w:val="005C5C9B"/>
    <w:rsid w:val="005C5CCC"/>
    <w:rsid w:val="005C5CCE"/>
    <w:rsid w:val="005C5E02"/>
    <w:rsid w:val="005C5E92"/>
    <w:rsid w:val="005C6235"/>
    <w:rsid w:val="005C62BD"/>
    <w:rsid w:val="005C63C5"/>
    <w:rsid w:val="005C64E0"/>
    <w:rsid w:val="005C652F"/>
    <w:rsid w:val="005C66E9"/>
    <w:rsid w:val="005C6795"/>
    <w:rsid w:val="005C683A"/>
    <w:rsid w:val="005C68E4"/>
    <w:rsid w:val="005C695D"/>
    <w:rsid w:val="005C6A09"/>
    <w:rsid w:val="005C6A4A"/>
    <w:rsid w:val="005C6A7A"/>
    <w:rsid w:val="005C6B00"/>
    <w:rsid w:val="005C6BD2"/>
    <w:rsid w:val="005C6CAC"/>
    <w:rsid w:val="005C6CD6"/>
    <w:rsid w:val="005C6D3B"/>
    <w:rsid w:val="005C6E69"/>
    <w:rsid w:val="005C6EE3"/>
    <w:rsid w:val="005C6F2B"/>
    <w:rsid w:val="005C6F49"/>
    <w:rsid w:val="005C6F90"/>
    <w:rsid w:val="005C6FC6"/>
    <w:rsid w:val="005C70AA"/>
    <w:rsid w:val="005C7400"/>
    <w:rsid w:val="005C7516"/>
    <w:rsid w:val="005C7563"/>
    <w:rsid w:val="005C76A3"/>
    <w:rsid w:val="005C76FE"/>
    <w:rsid w:val="005C78A0"/>
    <w:rsid w:val="005C797A"/>
    <w:rsid w:val="005C7D29"/>
    <w:rsid w:val="005C7F9C"/>
    <w:rsid w:val="005D00AA"/>
    <w:rsid w:val="005D00F4"/>
    <w:rsid w:val="005D01C3"/>
    <w:rsid w:val="005D02DF"/>
    <w:rsid w:val="005D0407"/>
    <w:rsid w:val="005D04EC"/>
    <w:rsid w:val="005D04EF"/>
    <w:rsid w:val="005D0532"/>
    <w:rsid w:val="005D05A8"/>
    <w:rsid w:val="005D0629"/>
    <w:rsid w:val="005D0649"/>
    <w:rsid w:val="005D06C2"/>
    <w:rsid w:val="005D078C"/>
    <w:rsid w:val="005D0A93"/>
    <w:rsid w:val="005D0CBE"/>
    <w:rsid w:val="005D0CE3"/>
    <w:rsid w:val="005D10AC"/>
    <w:rsid w:val="005D111D"/>
    <w:rsid w:val="005D124A"/>
    <w:rsid w:val="005D1323"/>
    <w:rsid w:val="005D13A7"/>
    <w:rsid w:val="005D15F1"/>
    <w:rsid w:val="005D162C"/>
    <w:rsid w:val="005D1791"/>
    <w:rsid w:val="005D1807"/>
    <w:rsid w:val="005D1B7B"/>
    <w:rsid w:val="005D1C8F"/>
    <w:rsid w:val="005D1D33"/>
    <w:rsid w:val="005D1E79"/>
    <w:rsid w:val="005D1FF0"/>
    <w:rsid w:val="005D2006"/>
    <w:rsid w:val="005D2020"/>
    <w:rsid w:val="005D2031"/>
    <w:rsid w:val="005D22FB"/>
    <w:rsid w:val="005D2739"/>
    <w:rsid w:val="005D29E1"/>
    <w:rsid w:val="005D2A70"/>
    <w:rsid w:val="005D2BD5"/>
    <w:rsid w:val="005D2C39"/>
    <w:rsid w:val="005D2C75"/>
    <w:rsid w:val="005D2D21"/>
    <w:rsid w:val="005D2E57"/>
    <w:rsid w:val="005D2EC8"/>
    <w:rsid w:val="005D30FB"/>
    <w:rsid w:val="005D3349"/>
    <w:rsid w:val="005D361E"/>
    <w:rsid w:val="005D3694"/>
    <w:rsid w:val="005D3893"/>
    <w:rsid w:val="005D3894"/>
    <w:rsid w:val="005D38A8"/>
    <w:rsid w:val="005D3902"/>
    <w:rsid w:val="005D393D"/>
    <w:rsid w:val="005D395D"/>
    <w:rsid w:val="005D398A"/>
    <w:rsid w:val="005D3A01"/>
    <w:rsid w:val="005D3AA6"/>
    <w:rsid w:val="005D3BA2"/>
    <w:rsid w:val="005D3C59"/>
    <w:rsid w:val="005D3EF4"/>
    <w:rsid w:val="005D447C"/>
    <w:rsid w:val="005D462C"/>
    <w:rsid w:val="005D470B"/>
    <w:rsid w:val="005D476E"/>
    <w:rsid w:val="005D47A3"/>
    <w:rsid w:val="005D47C8"/>
    <w:rsid w:val="005D4820"/>
    <w:rsid w:val="005D49B9"/>
    <w:rsid w:val="005D4AFB"/>
    <w:rsid w:val="005D4B80"/>
    <w:rsid w:val="005D4DD5"/>
    <w:rsid w:val="005D4EA5"/>
    <w:rsid w:val="005D51F4"/>
    <w:rsid w:val="005D56C2"/>
    <w:rsid w:val="005D56F8"/>
    <w:rsid w:val="005D5805"/>
    <w:rsid w:val="005D597D"/>
    <w:rsid w:val="005D59B0"/>
    <w:rsid w:val="005D59C2"/>
    <w:rsid w:val="005D5D8B"/>
    <w:rsid w:val="005D5F62"/>
    <w:rsid w:val="005D5FF0"/>
    <w:rsid w:val="005D6062"/>
    <w:rsid w:val="005D60AD"/>
    <w:rsid w:val="005D62BC"/>
    <w:rsid w:val="005D62F5"/>
    <w:rsid w:val="005D6526"/>
    <w:rsid w:val="005D65DC"/>
    <w:rsid w:val="005D6741"/>
    <w:rsid w:val="005D6843"/>
    <w:rsid w:val="005D69A7"/>
    <w:rsid w:val="005D6BF0"/>
    <w:rsid w:val="005D705F"/>
    <w:rsid w:val="005D70B4"/>
    <w:rsid w:val="005D71F2"/>
    <w:rsid w:val="005D738D"/>
    <w:rsid w:val="005D7506"/>
    <w:rsid w:val="005D75CA"/>
    <w:rsid w:val="005D7697"/>
    <w:rsid w:val="005D76A9"/>
    <w:rsid w:val="005D770F"/>
    <w:rsid w:val="005D7C71"/>
    <w:rsid w:val="005D7DC0"/>
    <w:rsid w:val="005D7E9F"/>
    <w:rsid w:val="005D7EA9"/>
    <w:rsid w:val="005E01AC"/>
    <w:rsid w:val="005E02AA"/>
    <w:rsid w:val="005E0311"/>
    <w:rsid w:val="005E03A5"/>
    <w:rsid w:val="005E053E"/>
    <w:rsid w:val="005E0787"/>
    <w:rsid w:val="005E08FB"/>
    <w:rsid w:val="005E0991"/>
    <w:rsid w:val="005E0BC5"/>
    <w:rsid w:val="005E0BEB"/>
    <w:rsid w:val="005E0E3B"/>
    <w:rsid w:val="005E0F63"/>
    <w:rsid w:val="005E0FD8"/>
    <w:rsid w:val="005E10C7"/>
    <w:rsid w:val="005E1296"/>
    <w:rsid w:val="005E1377"/>
    <w:rsid w:val="005E147B"/>
    <w:rsid w:val="005E155B"/>
    <w:rsid w:val="005E15AC"/>
    <w:rsid w:val="005E1708"/>
    <w:rsid w:val="005E180E"/>
    <w:rsid w:val="005E186D"/>
    <w:rsid w:val="005E18BA"/>
    <w:rsid w:val="005E1981"/>
    <w:rsid w:val="005E1B4B"/>
    <w:rsid w:val="005E1D20"/>
    <w:rsid w:val="005E2036"/>
    <w:rsid w:val="005E222F"/>
    <w:rsid w:val="005E266F"/>
    <w:rsid w:val="005E28CA"/>
    <w:rsid w:val="005E29C5"/>
    <w:rsid w:val="005E29CE"/>
    <w:rsid w:val="005E2B34"/>
    <w:rsid w:val="005E2F5C"/>
    <w:rsid w:val="005E2FF3"/>
    <w:rsid w:val="005E3332"/>
    <w:rsid w:val="005E33AF"/>
    <w:rsid w:val="005E3503"/>
    <w:rsid w:val="005E3516"/>
    <w:rsid w:val="005E35F1"/>
    <w:rsid w:val="005E3727"/>
    <w:rsid w:val="005E3769"/>
    <w:rsid w:val="005E3845"/>
    <w:rsid w:val="005E39A1"/>
    <w:rsid w:val="005E3A16"/>
    <w:rsid w:val="005E3AD0"/>
    <w:rsid w:val="005E3C25"/>
    <w:rsid w:val="005E3E47"/>
    <w:rsid w:val="005E3F74"/>
    <w:rsid w:val="005E410D"/>
    <w:rsid w:val="005E4204"/>
    <w:rsid w:val="005E43C0"/>
    <w:rsid w:val="005E446C"/>
    <w:rsid w:val="005E45F1"/>
    <w:rsid w:val="005E4671"/>
    <w:rsid w:val="005E46E3"/>
    <w:rsid w:val="005E470B"/>
    <w:rsid w:val="005E47C5"/>
    <w:rsid w:val="005E4887"/>
    <w:rsid w:val="005E4940"/>
    <w:rsid w:val="005E4A1A"/>
    <w:rsid w:val="005E4BC1"/>
    <w:rsid w:val="005E4CBE"/>
    <w:rsid w:val="005E4EC7"/>
    <w:rsid w:val="005E4EEA"/>
    <w:rsid w:val="005E50E0"/>
    <w:rsid w:val="005E518D"/>
    <w:rsid w:val="005E523A"/>
    <w:rsid w:val="005E529E"/>
    <w:rsid w:val="005E598C"/>
    <w:rsid w:val="005E59F2"/>
    <w:rsid w:val="005E5AD5"/>
    <w:rsid w:val="005E5C9C"/>
    <w:rsid w:val="005E5CC4"/>
    <w:rsid w:val="005E5EA0"/>
    <w:rsid w:val="005E5F0B"/>
    <w:rsid w:val="005E605E"/>
    <w:rsid w:val="005E60E8"/>
    <w:rsid w:val="005E642C"/>
    <w:rsid w:val="005E6430"/>
    <w:rsid w:val="005E65BB"/>
    <w:rsid w:val="005E6BE5"/>
    <w:rsid w:val="005E6C4C"/>
    <w:rsid w:val="005E6CC2"/>
    <w:rsid w:val="005E6CD4"/>
    <w:rsid w:val="005E6D60"/>
    <w:rsid w:val="005E6E5E"/>
    <w:rsid w:val="005E7001"/>
    <w:rsid w:val="005E7173"/>
    <w:rsid w:val="005E7178"/>
    <w:rsid w:val="005E71C4"/>
    <w:rsid w:val="005E72E0"/>
    <w:rsid w:val="005E7564"/>
    <w:rsid w:val="005E77CB"/>
    <w:rsid w:val="005E78B3"/>
    <w:rsid w:val="005E7946"/>
    <w:rsid w:val="005E7AE4"/>
    <w:rsid w:val="005E7B4E"/>
    <w:rsid w:val="005E7C8E"/>
    <w:rsid w:val="005E7CC2"/>
    <w:rsid w:val="005E7E50"/>
    <w:rsid w:val="005F0013"/>
    <w:rsid w:val="005F00E2"/>
    <w:rsid w:val="005F01A4"/>
    <w:rsid w:val="005F029F"/>
    <w:rsid w:val="005F053C"/>
    <w:rsid w:val="005F057C"/>
    <w:rsid w:val="005F0767"/>
    <w:rsid w:val="005F0801"/>
    <w:rsid w:val="005F08EC"/>
    <w:rsid w:val="005F0919"/>
    <w:rsid w:val="005F0B1E"/>
    <w:rsid w:val="005F0B5A"/>
    <w:rsid w:val="005F0C73"/>
    <w:rsid w:val="005F0CF7"/>
    <w:rsid w:val="005F10D5"/>
    <w:rsid w:val="005F125D"/>
    <w:rsid w:val="005F1373"/>
    <w:rsid w:val="005F1510"/>
    <w:rsid w:val="005F17E4"/>
    <w:rsid w:val="005F1810"/>
    <w:rsid w:val="005F195A"/>
    <w:rsid w:val="005F1978"/>
    <w:rsid w:val="005F1A52"/>
    <w:rsid w:val="005F1F63"/>
    <w:rsid w:val="005F221E"/>
    <w:rsid w:val="005F2332"/>
    <w:rsid w:val="005F261E"/>
    <w:rsid w:val="005F26B9"/>
    <w:rsid w:val="005F27E3"/>
    <w:rsid w:val="005F2B6B"/>
    <w:rsid w:val="005F2BBF"/>
    <w:rsid w:val="005F2CB6"/>
    <w:rsid w:val="005F2D17"/>
    <w:rsid w:val="005F2E74"/>
    <w:rsid w:val="005F2EC5"/>
    <w:rsid w:val="005F2FEE"/>
    <w:rsid w:val="005F314B"/>
    <w:rsid w:val="005F326B"/>
    <w:rsid w:val="005F3644"/>
    <w:rsid w:val="005F3659"/>
    <w:rsid w:val="005F3685"/>
    <w:rsid w:val="005F372C"/>
    <w:rsid w:val="005F3820"/>
    <w:rsid w:val="005F3862"/>
    <w:rsid w:val="005F39F0"/>
    <w:rsid w:val="005F39F9"/>
    <w:rsid w:val="005F3A03"/>
    <w:rsid w:val="005F3BAA"/>
    <w:rsid w:val="005F3C02"/>
    <w:rsid w:val="005F3C6D"/>
    <w:rsid w:val="005F3CA6"/>
    <w:rsid w:val="005F3DE2"/>
    <w:rsid w:val="005F3E26"/>
    <w:rsid w:val="005F3EAB"/>
    <w:rsid w:val="005F3EC8"/>
    <w:rsid w:val="005F3F2D"/>
    <w:rsid w:val="005F4001"/>
    <w:rsid w:val="005F403B"/>
    <w:rsid w:val="005F417F"/>
    <w:rsid w:val="005F423D"/>
    <w:rsid w:val="005F4342"/>
    <w:rsid w:val="005F446F"/>
    <w:rsid w:val="005F4625"/>
    <w:rsid w:val="005F4702"/>
    <w:rsid w:val="005F470B"/>
    <w:rsid w:val="005F479A"/>
    <w:rsid w:val="005F4818"/>
    <w:rsid w:val="005F4949"/>
    <w:rsid w:val="005F4A14"/>
    <w:rsid w:val="005F4A5F"/>
    <w:rsid w:val="005F4CD9"/>
    <w:rsid w:val="005F4D0B"/>
    <w:rsid w:val="005F4D15"/>
    <w:rsid w:val="005F4D43"/>
    <w:rsid w:val="005F4DD7"/>
    <w:rsid w:val="005F50B7"/>
    <w:rsid w:val="005F50B8"/>
    <w:rsid w:val="005F50FD"/>
    <w:rsid w:val="005F51A7"/>
    <w:rsid w:val="005F5228"/>
    <w:rsid w:val="005F53C7"/>
    <w:rsid w:val="005F551F"/>
    <w:rsid w:val="005F55F4"/>
    <w:rsid w:val="005F55FA"/>
    <w:rsid w:val="005F579A"/>
    <w:rsid w:val="005F596C"/>
    <w:rsid w:val="005F5A43"/>
    <w:rsid w:val="005F5AC2"/>
    <w:rsid w:val="005F5AE5"/>
    <w:rsid w:val="005F5C71"/>
    <w:rsid w:val="005F5CF9"/>
    <w:rsid w:val="005F5DA4"/>
    <w:rsid w:val="005F5EB4"/>
    <w:rsid w:val="005F5EF0"/>
    <w:rsid w:val="005F5F89"/>
    <w:rsid w:val="005F5FC9"/>
    <w:rsid w:val="005F6153"/>
    <w:rsid w:val="005F634C"/>
    <w:rsid w:val="005F6616"/>
    <w:rsid w:val="005F66A7"/>
    <w:rsid w:val="005F68B6"/>
    <w:rsid w:val="005F6A94"/>
    <w:rsid w:val="005F6C61"/>
    <w:rsid w:val="005F6DA8"/>
    <w:rsid w:val="005F70C7"/>
    <w:rsid w:val="005F7151"/>
    <w:rsid w:val="005F73A1"/>
    <w:rsid w:val="005F7497"/>
    <w:rsid w:val="005F749E"/>
    <w:rsid w:val="005F7810"/>
    <w:rsid w:val="005F78FD"/>
    <w:rsid w:val="005F7AA5"/>
    <w:rsid w:val="005F7BAF"/>
    <w:rsid w:val="005F7BB1"/>
    <w:rsid w:val="005F7FF0"/>
    <w:rsid w:val="0060027D"/>
    <w:rsid w:val="0060036C"/>
    <w:rsid w:val="00600445"/>
    <w:rsid w:val="0060045F"/>
    <w:rsid w:val="006004E0"/>
    <w:rsid w:val="006004E5"/>
    <w:rsid w:val="00600500"/>
    <w:rsid w:val="0060070F"/>
    <w:rsid w:val="006007C9"/>
    <w:rsid w:val="00600847"/>
    <w:rsid w:val="0060088F"/>
    <w:rsid w:val="006008A9"/>
    <w:rsid w:val="006009DE"/>
    <w:rsid w:val="00600B11"/>
    <w:rsid w:val="00600D85"/>
    <w:rsid w:val="00600FD9"/>
    <w:rsid w:val="00601755"/>
    <w:rsid w:val="00601788"/>
    <w:rsid w:val="006018F7"/>
    <w:rsid w:val="00601AAC"/>
    <w:rsid w:val="00601AF6"/>
    <w:rsid w:val="00601CCA"/>
    <w:rsid w:val="00601CE0"/>
    <w:rsid w:val="0060276E"/>
    <w:rsid w:val="0060295D"/>
    <w:rsid w:val="00602B4B"/>
    <w:rsid w:val="00602C2A"/>
    <w:rsid w:val="00602D64"/>
    <w:rsid w:val="00602E56"/>
    <w:rsid w:val="00602E87"/>
    <w:rsid w:val="00602FEC"/>
    <w:rsid w:val="00603166"/>
    <w:rsid w:val="006031E8"/>
    <w:rsid w:val="006031EE"/>
    <w:rsid w:val="00603299"/>
    <w:rsid w:val="006033B1"/>
    <w:rsid w:val="0060353A"/>
    <w:rsid w:val="006036D2"/>
    <w:rsid w:val="0060398F"/>
    <w:rsid w:val="00603B9D"/>
    <w:rsid w:val="00603CE4"/>
    <w:rsid w:val="00603E1D"/>
    <w:rsid w:val="00603E51"/>
    <w:rsid w:val="00603F0B"/>
    <w:rsid w:val="0060414C"/>
    <w:rsid w:val="0060423A"/>
    <w:rsid w:val="00604458"/>
    <w:rsid w:val="006044BE"/>
    <w:rsid w:val="0060458B"/>
    <w:rsid w:val="00604671"/>
    <w:rsid w:val="00604785"/>
    <w:rsid w:val="0060480C"/>
    <w:rsid w:val="0060492E"/>
    <w:rsid w:val="006049DD"/>
    <w:rsid w:val="006049F6"/>
    <w:rsid w:val="00604AB5"/>
    <w:rsid w:val="00604B33"/>
    <w:rsid w:val="00604B46"/>
    <w:rsid w:val="00604DDD"/>
    <w:rsid w:val="00604EB8"/>
    <w:rsid w:val="00604EE5"/>
    <w:rsid w:val="006050BD"/>
    <w:rsid w:val="00605137"/>
    <w:rsid w:val="00605251"/>
    <w:rsid w:val="00605278"/>
    <w:rsid w:val="006052B9"/>
    <w:rsid w:val="00605421"/>
    <w:rsid w:val="0060555F"/>
    <w:rsid w:val="00605652"/>
    <w:rsid w:val="0060569E"/>
    <w:rsid w:val="006058A3"/>
    <w:rsid w:val="00605D79"/>
    <w:rsid w:val="00605D9F"/>
    <w:rsid w:val="00605E9F"/>
    <w:rsid w:val="00605F1E"/>
    <w:rsid w:val="00605FEF"/>
    <w:rsid w:val="0060619A"/>
    <w:rsid w:val="00606344"/>
    <w:rsid w:val="006064CC"/>
    <w:rsid w:val="0060666A"/>
    <w:rsid w:val="00606778"/>
    <w:rsid w:val="00606A77"/>
    <w:rsid w:val="00606A78"/>
    <w:rsid w:val="00606C41"/>
    <w:rsid w:val="00606CCA"/>
    <w:rsid w:val="006076B3"/>
    <w:rsid w:val="0060773A"/>
    <w:rsid w:val="006078B5"/>
    <w:rsid w:val="00607AF7"/>
    <w:rsid w:val="00607EE0"/>
    <w:rsid w:val="00607F3E"/>
    <w:rsid w:val="00610090"/>
    <w:rsid w:val="0061027E"/>
    <w:rsid w:val="0061036B"/>
    <w:rsid w:val="006104EC"/>
    <w:rsid w:val="006105DD"/>
    <w:rsid w:val="00610665"/>
    <w:rsid w:val="00610787"/>
    <w:rsid w:val="00610D60"/>
    <w:rsid w:val="0061105B"/>
    <w:rsid w:val="00611073"/>
    <w:rsid w:val="00611211"/>
    <w:rsid w:val="006112FA"/>
    <w:rsid w:val="00611650"/>
    <w:rsid w:val="00611754"/>
    <w:rsid w:val="00611782"/>
    <w:rsid w:val="00611787"/>
    <w:rsid w:val="006118D9"/>
    <w:rsid w:val="00611A08"/>
    <w:rsid w:val="00611C3E"/>
    <w:rsid w:val="00611CDF"/>
    <w:rsid w:val="00611CEC"/>
    <w:rsid w:val="00611D07"/>
    <w:rsid w:val="00612068"/>
    <w:rsid w:val="0061234D"/>
    <w:rsid w:val="00612458"/>
    <w:rsid w:val="006124E1"/>
    <w:rsid w:val="00612604"/>
    <w:rsid w:val="00612667"/>
    <w:rsid w:val="0061267D"/>
    <w:rsid w:val="00612684"/>
    <w:rsid w:val="006126DE"/>
    <w:rsid w:val="00612718"/>
    <w:rsid w:val="006128A1"/>
    <w:rsid w:val="006128F9"/>
    <w:rsid w:val="00612932"/>
    <w:rsid w:val="0061293E"/>
    <w:rsid w:val="00612A8E"/>
    <w:rsid w:val="00612B6B"/>
    <w:rsid w:val="00612B81"/>
    <w:rsid w:val="00612D2D"/>
    <w:rsid w:val="00612E08"/>
    <w:rsid w:val="00612F0D"/>
    <w:rsid w:val="00612F2C"/>
    <w:rsid w:val="006135F9"/>
    <w:rsid w:val="00613615"/>
    <w:rsid w:val="00613692"/>
    <w:rsid w:val="00613717"/>
    <w:rsid w:val="006137CB"/>
    <w:rsid w:val="00613828"/>
    <w:rsid w:val="00613A19"/>
    <w:rsid w:val="00613ABA"/>
    <w:rsid w:val="00613AE4"/>
    <w:rsid w:val="00613B7A"/>
    <w:rsid w:val="00613BC8"/>
    <w:rsid w:val="00613C42"/>
    <w:rsid w:val="00613CAE"/>
    <w:rsid w:val="00613D2F"/>
    <w:rsid w:val="00613EB1"/>
    <w:rsid w:val="00613F8D"/>
    <w:rsid w:val="00614032"/>
    <w:rsid w:val="0061419C"/>
    <w:rsid w:val="006142C9"/>
    <w:rsid w:val="006143C3"/>
    <w:rsid w:val="00614442"/>
    <w:rsid w:val="0061447B"/>
    <w:rsid w:val="00614483"/>
    <w:rsid w:val="006144F1"/>
    <w:rsid w:val="00614597"/>
    <w:rsid w:val="006145F8"/>
    <w:rsid w:val="006146E4"/>
    <w:rsid w:val="00614840"/>
    <w:rsid w:val="00614ABC"/>
    <w:rsid w:val="00614BC9"/>
    <w:rsid w:val="00614C0D"/>
    <w:rsid w:val="00614C84"/>
    <w:rsid w:val="00614DAA"/>
    <w:rsid w:val="00614E6E"/>
    <w:rsid w:val="00614EB9"/>
    <w:rsid w:val="00614FD1"/>
    <w:rsid w:val="00615004"/>
    <w:rsid w:val="0061505F"/>
    <w:rsid w:val="006152FE"/>
    <w:rsid w:val="00615355"/>
    <w:rsid w:val="006153AF"/>
    <w:rsid w:val="00615610"/>
    <w:rsid w:val="0061566D"/>
    <w:rsid w:val="006157D3"/>
    <w:rsid w:val="006158E9"/>
    <w:rsid w:val="00615A27"/>
    <w:rsid w:val="00615A80"/>
    <w:rsid w:val="00615D69"/>
    <w:rsid w:val="00615DF5"/>
    <w:rsid w:val="00615E10"/>
    <w:rsid w:val="0061600E"/>
    <w:rsid w:val="00616012"/>
    <w:rsid w:val="006161BD"/>
    <w:rsid w:val="00616588"/>
    <w:rsid w:val="00616657"/>
    <w:rsid w:val="00616668"/>
    <w:rsid w:val="00616687"/>
    <w:rsid w:val="0061695F"/>
    <w:rsid w:val="00616AE0"/>
    <w:rsid w:val="00616BD0"/>
    <w:rsid w:val="00616D35"/>
    <w:rsid w:val="00616E7C"/>
    <w:rsid w:val="00616FCC"/>
    <w:rsid w:val="006170EE"/>
    <w:rsid w:val="0061715F"/>
    <w:rsid w:val="00617162"/>
    <w:rsid w:val="00617187"/>
    <w:rsid w:val="00617387"/>
    <w:rsid w:val="0061739D"/>
    <w:rsid w:val="006176E7"/>
    <w:rsid w:val="0061771C"/>
    <w:rsid w:val="006179CB"/>
    <w:rsid w:val="00617A96"/>
    <w:rsid w:val="00617C05"/>
    <w:rsid w:val="00617C1F"/>
    <w:rsid w:val="00617C3F"/>
    <w:rsid w:val="00617CAA"/>
    <w:rsid w:val="00617D44"/>
    <w:rsid w:val="00617D47"/>
    <w:rsid w:val="00617D78"/>
    <w:rsid w:val="00617D8A"/>
    <w:rsid w:val="00617DC3"/>
    <w:rsid w:val="00617DD9"/>
    <w:rsid w:val="00617E80"/>
    <w:rsid w:val="00617EC7"/>
    <w:rsid w:val="00617FB0"/>
    <w:rsid w:val="00620097"/>
    <w:rsid w:val="00620115"/>
    <w:rsid w:val="00620183"/>
    <w:rsid w:val="0062032E"/>
    <w:rsid w:val="006203C2"/>
    <w:rsid w:val="00620A5F"/>
    <w:rsid w:val="00620A91"/>
    <w:rsid w:val="00620ACB"/>
    <w:rsid w:val="00620AEE"/>
    <w:rsid w:val="00620B27"/>
    <w:rsid w:val="00620DCD"/>
    <w:rsid w:val="00620E5E"/>
    <w:rsid w:val="00620F60"/>
    <w:rsid w:val="00621189"/>
    <w:rsid w:val="00621193"/>
    <w:rsid w:val="00621371"/>
    <w:rsid w:val="0062140E"/>
    <w:rsid w:val="0062141A"/>
    <w:rsid w:val="00621424"/>
    <w:rsid w:val="00621447"/>
    <w:rsid w:val="00621543"/>
    <w:rsid w:val="006215FC"/>
    <w:rsid w:val="0062165A"/>
    <w:rsid w:val="0062169E"/>
    <w:rsid w:val="006216D3"/>
    <w:rsid w:val="0062184D"/>
    <w:rsid w:val="0062185B"/>
    <w:rsid w:val="0062195D"/>
    <w:rsid w:val="00621A7B"/>
    <w:rsid w:val="00621AE1"/>
    <w:rsid w:val="00621C46"/>
    <w:rsid w:val="00621CF6"/>
    <w:rsid w:val="00621DAC"/>
    <w:rsid w:val="00621E58"/>
    <w:rsid w:val="00621F04"/>
    <w:rsid w:val="0062201B"/>
    <w:rsid w:val="006222C4"/>
    <w:rsid w:val="006223DF"/>
    <w:rsid w:val="0062251E"/>
    <w:rsid w:val="006226B9"/>
    <w:rsid w:val="006228A8"/>
    <w:rsid w:val="00622A77"/>
    <w:rsid w:val="00622B6E"/>
    <w:rsid w:val="00622BA3"/>
    <w:rsid w:val="00622C58"/>
    <w:rsid w:val="00622DF1"/>
    <w:rsid w:val="00622E0E"/>
    <w:rsid w:val="00622EF8"/>
    <w:rsid w:val="00622F0C"/>
    <w:rsid w:val="00623051"/>
    <w:rsid w:val="0062308E"/>
    <w:rsid w:val="00623215"/>
    <w:rsid w:val="0062321A"/>
    <w:rsid w:val="00623327"/>
    <w:rsid w:val="006233FE"/>
    <w:rsid w:val="006235E1"/>
    <w:rsid w:val="00623690"/>
    <w:rsid w:val="006236D2"/>
    <w:rsid w:val="006236F7"/>
    <w:rsid w:val="0062373D"/>
    <w:rsid w:val="006238AD"/>
    <w:rsid w:val="00623BB2"/>
    <w:rsid w:val="00623D4D"/>
    <w:rsid w:val="00623EF3"/>
    <w:rsid w:val="00624083"/>
    <w:rsid w:val="00624192"/>
    <w:rsid w:val="00624237"/>
    <w:rsid w:val="006242E5"/>
    <w:rsid w:val="0062434E"/>
    <w:rsid w:val="00624378"/>
    <w:rsid w:val="00624434"/>
    <w:rsid w:val="0062453A"/>
    <w:rsid w:val="00624CD6"/>
    <w:rsid w:val="00624D14"/>
    <w:rsid w:val="00624EEE"/>
    <w:rsid w:val="00624F27"/>
    <w:rsid w:val="00624F30"/>
    <w:rsid w:val="00625042"/>
    <w:rsid w:val="0062504A"/>
    <w:rsid w:val="0062508F"/>
    <w:rsid w:val="00625132"/>
    <w:rsid w:val="0062513F"/>
    <w:rsid w:val="0062514C"/>
    <w:rsid w:val="006251A5"/>
    <w:rsid w:val="006252BF"/>
    <w:rsid w:val="006252D7"/>
    <w:rsid w:val="006253D7"/>
    <w:rsid w:val="0062540E"/>
    <w:rsid w:val="006254E3"/>
    <w:rsid w:val="006255DA"/>
    <w:rsid w:val="006256BE"/>
    <w:rsid w:val="006256D3"/>
    <w:rsid w:val="006256FF"/>
    <w:rsid w:val="00625990"/>
    <w:rsid w:val="00625A00"/>
    <w:rsid w:val="00625AE7"/>
    <w:rsid w:val="00625B0A"/>
    <w:rsid w:val="00625B19"/>
    <w:rsid w:val="00625D8C"/>
    <w:rsid w:val="00625E66"/>
    <w:rsid w:val="00626068"/>
    <w:rsid w:val="00626088"/>
    <w:rsid w:val="006260AE"/>
    <w:rsid w:val="00626125"/>
    <w:rsid w:val="00626231"/>
    <w:rsid w:val="006262C7"/>
    <w:rsid w:val="006263E4"/>
    <w:rsid w:val="0062655D"/>
    <w:rsid w:val="0062658A"/>
    <w:rsid w:val="006265A7"/>
    <w:rsid w:val="00626644"/>
    <w:rsid w:val="006267E0"/>
    <w:rsid w:val="00626899"/>
    <w:rsid w:val="006269B9"/>
    <w:rsid w:val="00626C56"/>
    <w:rsid w:val="00626C6D"/>
    <w:rsid w:val="00626E79"/>
    <w:rsid w:val="0062709D"/>
    <w:rsid w:val="0062720B"/>
    <w:rsid w:val="00627251"/>
    <w:rsid w:val="0062727E"/>
    <w:rsid w:val="006272F3"/>
    <w:rsid w:val="0062743B"/>
    <w:rsid w:val="00627463"/>
    <w:rsid w:val="00627610"/>
    <w:rsid w:val="00627620"/>
    <w:rsid w:val="00627641"/>
    <w:rsid w:val="00627666"/>
    <w:rsid w:val="006276FE"/>
    <w:rsid w:val="006277C0"/>
    <w:rsid w:val="006277E5"/>
    <w:rsid w:val="006279C9"/>
    <w:rsid w:val="00627A5A"/>
    <w:rsid w:val="00627D17"/>
    <w:rsid w:val="00630056"/>
    <w:rsid w:val="0063006C"/>
    <w:rsid w:val="006300B4"/>
    <w:rsid w:val="0063014B"/>
    <w:rsid w:val="006301BF"/>
    <w:rsid w:val="0063032F"/>
    <w:rsid w:val="00630379"/>
    <w:rsid w:val="006303E3"/>
    <w:rsid w:val="006304F8"/>
    <w:rsid w:val="00630711"/>
    <w:rsid w:val="00630913"/>
    <w:rsid w:val="0063098F"/>
    <w:rsid w:val="00630AF5"/>
    <w:rsid w:val="00630E72"/>
    <w:rsid w:val="00631265"/>
    <w:rsid w:val="006312F8"/>
    <w:rsid w:val="00631386"/>
    <w:rsid w:val="00631401"/>
    <w:rsid w:val="0063146C"/>
    <w:rsid w:val="00631518"/>
    <w:rsid w:val="00631622"/>
    <w:rsid w:val="006318FB"/>
    <w:rsid w:val="006319CC"/>
    <w:rsid w:val="00631A63"/>
    <w:rsid w:val="00631DB6"/>
    <w:rsid w:val="0063259D"/>
    <w:rsid w:val="0063268B"/>
    <w:rsid w:val="00632808"/>
    <w:rsid w:val="00632877"/>
    <w:rsid w:val="0063289F"/>
    <w:rsid w:val="00632908"/>
    <w:rsid w:val="00632A45"/>
    <w:rsid w:val="00632C09"/>
    <w:rsid w:val="00632C46"/>
    <w:rsid w:val="00632CBE"/>
    <w:rsid w:val="00632F7A"/>
    <w:rsid w:val="006330F5"/>
    <w:rsid w:val="006331A8"/>
    <w:rsid w:val="00633262"/>
    <w:rsid w:val="00633299"/>
    <w:rsid w:val="006334A6"/>
    <w:rsid w:val="006335D3"/>
    <w:rsid w:val="006335F9"/>
    <w:rsid w:val="006336C4"/>
    <w:rsid w:val="0063376D"/>
    <w:rsid w:val="00633ACC"/>
    <w:rsid w:val="00633AF6"/>
    <w:rsid w:val="00633B3B"/>
    <w:rsid w:val="00633D50"/>
    <w:rsid w:val="00633E3E"/>
    <w:rsid w:val="00633FFD"/>
    <w:rsid w:val="006340DF"/>
    <w:rsid w:val="0063410F"/>
    <w:rsid w:val="0063425C"/>
    <w:rsid w:val="006342FA"/>
    <w:rsid w:val="006342FF"/>
    <w:rsid w:val="006343EA"/>
    <w:rsid w:val="006344FC"/>
    <w:rsid w:val="00634589"/>
    <w:rsid w:val="00634663"/>
    <w:rsid w:val="0063470D"/>
    <w:rsid w:val="006347B1"/>
    <w:rsid w:val="00634961"/>
    <w:rsid w:val="00634986"/>
    <w:rsid w:val="006349BF"/>
    <w:rsid w:val="00634A80"/>
    <w:rsid w:val="00634B63"/>
    <w:rsid w:val="00634C8F"/>
    <w:rsid w:val="00634E61"/>
    <w:rsid w:val="006351E0"/>
    <w:rsid w:val="006352A4"/>
    <w:rsid w:val="006352F3"/>
    <w:rsid w:val="00635882"/>
    <w:rsid w:val="006359A4"/>
    <w:rsid w:val="006359F5"/>
    <w:rsid w:val="00635AF3"/>
    <w:rsid w:val="00635B83"/>
    <w:rsid w:val="00635E59"/>
    <w:rsid w:val="00635E73"/>
    <w:rsid w:val="0063604E"/>
    <w:rsid w:val="006360C0"/>
    <w:rsid w:val="006361A9"/>
    <w:rsid w:val="006362FC"/>
    <w:rsid w:val="00636514"/>
    <w:rsid w:val="006366EE"/>
    <w:rsid w:val="006366F6"/>
    <w:rsid w:val="006367BE"/>
    <w:rsid w:val="0063686B"/>
    <w:rsid w:val="00636BF1"/>
    <w:rsid w:val="00636C8E"/>
    <w:rsid w:val="00636E04"/>
    <w:rsid w:val="006370F8"/>
    <w:rsid w:val="006372A5"/>
    <w:rsid w:val="0063737D"/>
    <w:rsid w:val="006375BE"/>
    <w:rsid w:val="006376B3"/>
    <w:rsid w:val="006378CF"/>
    <w:rsid w:val="00637B3F"/>
    <w:rsid w:val="00637B53"/>
    <w:rsid w:val="00637D98"/>
    <w:rsid w:val="00637DF4"/>
    <w:rsid w:val="00637E04"/>
    <w:rsid w:val="00637EC4"/>
    <w:rsid w:val="006401A4"/>
    <w:rsid w:val="00640241"/>
    <w:rsid w:val="00640424"/>
    <w:rsid w:val="0064049C"/>
    <w:rsid w:val="00640590"/>
    <w:rsid w:val="00640834"/>
    <w:rsid w:val="00640997"/>
    <w:rsid w:val="006409B4"/>
    <w:rsid w:val="00640EEF"/>
    <w:rsid w:val="00640F09"/>
    <w:rsid w:val="00641300"/>
    <w:rsid w:val="006413E1"/>
    <w:rsid w:val="006413F0"/>
    <w:rsid w:val="006416E9"/>
    <w:rsid w:val="0064178E"/>
    <w:rsid w:val="00641A13"/>
    <w:rsid w:val="00641CC5"/>
    <w:rsid w:val="00641CCF"/>
    <w:rsid w:val="00641E4C"/>
    <w:rsid w:val="00642110"/>
    <w:rsid w:val="0064223B"/>
    <w:rsid w:val="00642470"/>
    <w:rsid w:val="00642536"/>
    <w:rsid w:val="006426F5"/>
    <w:rsid w:val="0064275A"/>
    <w:rsid w:val="006428C2"/>
    <w:rsid w:val="00642A89"/>
    <w:rsid w:val="00642B9A"/>
    <w:rsid w:val="00642C8F"/>
    <w:rsid w:val="00642D1B"/>
    <w:rsid w:val="00642E14"/>
    <w:rsid w:val="00642F02"/>
    <w:rsid w:val="006430A2"/>
    <w:rsid w:val="00643182"/>
    <w:rsid w:val="00643222"/>
    <w:rsid w:val="0064329E"/>
    <w:rsid w:val="006432E9"/>
    <w:rsid w:val="0064372F"/>
    <w:rsid w:val="0064373B"/>
    <w:rsid w:val="00643773"/>
    <w:rsid w:val="006439B7"/>
    <w:rsid w:val="00643B9A"/>
    <w:rsid w:val="00643D2A"/>
    <w:rsid w:val="00643F68"/>
    <w:rsid w:val="00644113"/>
    <w:rsid w:val="00644141"/>
    <w:rsid w:val="00644267"/>
    <w:rsid w:val="00644388"/>
    <w:rsid w:val="006444B7"/>
    <w:rsid w:val="006444E7"/>
    <w:rsid w:val="006445E1"/>
    <w:rsid w:val="006447EF"/>
    <w:rsid w:val="00644860"/>
    <w:rsid w:val="00644A38"/>
    <w:rsid w:val="00644BA7"/>
    <w:rsid w:val="00644BA8"/>
    <w:rsid w:val="00644C49"/>
    <w:rsid w:val="00644CF2"/>
    <w:rsid w:val="00644EE9"/>
    <w:rsid w:val="00644EF7"/>
    <w:rsid w:val="00644FB6"/>
    <w:rsid w:val="0064507B"/>
    <w:rsid w:val="006452CC"/>
    <w:rsid w:val="0064554B"/>
    <w:rsid w:val="006455EE"/>
    <w:rsid w:val="00645880"/>
    <w:rsid w:val="006458B4"/>
    <w:rsid w:val="00645B84"/>
    <w:rsid w:val="00645DF8"/>
    <w:rsid w:val="00645F48"/>
    <w:rsid w:val="00646122"/>
    <w:rsid w:val="00646127"/>
    <w:rsid w:val="00646211"/>
    <w:rsid w:val="00646456"/>
    <w:rsid w:val="00646510"/>
    <w:rsid w:val="00646773"/>
    <w:rsid w:val="006468B5"/>
    <w:rsid w:val="006469FD"/>
    <w:rsid w:val="00646C57"/>
    <w:rsid w:val="00646D4D"/>
    <w:rsid w:val="00646D72"/>
    <w:rsid w:val="00646D8C"/>
    <w:rsid w:val="00646E90"/>
    <w:rsid w:val="00646ED0"/>
    <w:rsid w:val="00647203"/>
    <w:rsid w:val="00647271"/>
    <w:rsid w:val="0064736E"/>
    <w:rsid w:val="006473E0"/>
    <w:rsid w:val="006474B1"/>
    <w:rsid w:val="0064765F"/>
    <w:rsid w:val="006477DF"/>
    <w:rsid w:val="00647987"/>
    <w:rsid w:val="00647A4E"/>
    <w:rsid w:val="00647AA4"/>
    <w:rsid w:val="00647AB0"/>
    <w:rsid w:val="00647BB9"/>
    <w:rsid w:val="00647EE9"/>
    <w:rsid w:val="00647FBD"/>
    <w:rsid w:val="00650084"/>
    <w:rsid w:val="00650154"/>
    <w:rsid w:val="0065023B"/>
    <w:rsid w:val="00650315"/>
    <w:rsid w:val="00650376"/>
    <w:rsid w:val="0065038C"/>
    <w:rsid w:val="006504C2"/>
    <w:rsid w:val="006505EB"/>
    <w:rsid w:val="006509E1"/>
    <w:rsid w:val="00650C3E"/>
    <w:rsid w:val="00650D30"/>
    <w:rsid w:val="00650E68"/>
    <w:rsid w:val="00651051"/>
    <w:rsid w:val="006510FF"/>
    <w:rsid w:val="0065118D"/>
    <w:rsid w:val="00651262"/>
    <w:rsid w:val="00651291"/>
    <w:rsid w:val="006515A6"/>
    <w:rsid w:val="006515CB"/>
    <w:rsid w:val="0065167F"/>
    <w:rsid w:val="006516C2"/>
    <w:rsid w:val="00651769"/>
    <w:rsid w:val="00651B1C"/>
    <w:rsid w:val="00651D13"/>
    <w:rsid w:val="00651EDE"/>
    <w:rsid w:val="00651FB4"/>
    <w:rsid w:val="00651FBA"/>
    <w:rsid w:val="00652006"/>
    <w:rsid w:val="006520AA"/>
    <w:rsid w:val="0065218A"/>
    <w:rsid w:val="0065228A"/>
    <w:rsid w:val="0065248D"/>
    <w:rsid w:val="006524A4"/>
    <w:rsid w:val="00652665"/>
    <w:rsid w:val="00652846"/>
    <w:rsid w:val="00652A4A"/>
    <w:rsid w:val="00652A4B"/>
    <w:rsid w:val="00652BF9"/>
    <w:rsid w:val="00652C42"/>
    <w:rsid w:val="00652C6C"/>
    <w:rsid w:val="00652D53"/>
    <w:rsid w:val="00652DA4"/>
    <w:rsid w:val="00652E99"/>
    <w:rsid w:val="00652F90"/>
    <w:rsid w:val="0065302E"/>
    <w:rsid w:val="0065306B"/>
    <w:rsid w:val="006534A5"/>
    <w:rsid w:val="0065352F"/>
    <w:rsid w:val="00653530"/>
    <w:rsid w:val="0065366F"/>
    <w:rsid w:val="0065370E"/>
    <w:rsid w:val="00653A87"/>
    <w:rsid w:val="00653BDD"/>
    <w:rsid w:val="00653C26"/>
    <w:rsid w:val="00653D62"/>
    <w:rsid w:val="00653DDD"/>
    <w:rsid w:val="00653E9C"/>
    <w:rsid w:val="00653E9F"/>
    <w:rsid w:val="00653EE4"/>
    <w:rsid w:val="00653EF2"/>
    <w:rsid w:val="00653FB9"/>
    <w:rsid w:val="00653FC7"/>
    <w:rsid w:val="00653FF9"/>
    <w:rsid w:val="006541AF"/>
    <w:rsid w:val="006542FF"/>
    <w:rsid w:val="00654405"/>
    <w:rsid w:val="0065440C"/>
    <w:rsid w:val="0065441C"/>
    <w:rsid w:val="0065441E"/>
    <w:rsid w:val="006546DC"/>
    <w:rsid w:val="00654887"/>
    <w:rsid w:val="00654A10"/>
    <w:rsid w:val="00654A7A"/>
    <w:rsid w:val="00654D66"/>
    <w:rsid w:val="0065507D"/>
    <w:rsid w:val="006550D5"/>
    <w:rsid w:val="0065511C"/>
    <w:rsid w:val="0065517A"/>
    <w:rsid w:val="0065517C"/>
    <w:rsid w:val="00655245"/>
    <w:rsid w:val="0065532F"/>
    <w:rsid w:val="00655586"/>
    <w:rsid w:val="0065563E"/>
    <w:rsid w:val="006556BC"/>
    <w:rsid w:val="006557DB"/>
    <w:rsid w:val="006557F7"/>
    <w:rsid w:val="00655B59"/>
    <w:rsid w:val="00655BCC"/>
    <w:rsid w:val="00655BEC"/>
    <w:rsid w:val="00655E03"/>
    <w:rsid w:val="00655E91"/>
    <w:rsid w:val="00655F48"/>
    <w:rsid w:val="00655F6E"/>
    <w:rsid w:val="006560A2"/>
    <w:rsid w:val="006560F1"/>
    <w:rsid w:val="006561EB"/>
    <w:rsid w:val="0065627B"/>
    <w:rsid w:val="00656417"/>
    <w:rsid w:val="006566B0"/>
    <w:rsid w:val="00656753"/>
    <w:rsid w:val="00656B3E"/>
    <w:rsid w:val="00656BC1"/>
    <w:rsid w:val="00656D73"/>
    <w:rsid w:val="00656DCC"/>
    <w:rsid w:val="00656FB7"/>
    <w:rsid w:val="006570F2"/>
    <w:rsid w:val="006571B8"/>
    <w:rsid w:val="00657432"/>
    <w:rsid w:val="006574C4"/>
    <w:rsid w:val="006577EC"/>
    <w:rsid w:val="0065789B"/>
    <w:rsid w:val="00657926"/>
    <w:rsid w:val="0065795A"/>
    <w:rsid w:val="00657978"/>
    <w:rsid w:val="00657994"/>
    <w:rsid w:val="00657B51"/>
    <w:rsid w:val="00657B5D"/>
    <w:rsid w:val="00657CFE"/>
    <w:rsid w:val="00657DF8"/>
    <w:rsid w:val="00657FE3"/>
    <w:rsid w:val="0066005C"/>
    <w:rsid w:val="006600E5"/>
    <w:rsid w:val="00660160"/>
    <w:rsid w:val="006602BB"/>
    <w:rsid w:val="00660427"/>
    <w:rsid w:val="00660473"/>
    <w:rsid w:val="006604E3"/>
    <w:rsid w:val="0066057D"/>
    <w:rsid w:val="00660587"/>
    <w:rsid w:val="0066088B"/>
    <w:rsid w:val="006608C9"/>
    <w:rsid w:val="00660BCC"/>
    <w:rsid w:val="00660C0C"/>
    <w:rsid w:val="006610C1"/>
    <w:rsid w:val="00661307"/>
    <w:rsid w:val="00661338"/>
    <w:rsid w:val="006613B1"/>
    <w:rsid w:val="00661484"/>
    <w:rsid w:val="00661642"/>
    <w:rsid w:val="0066171E"/>
    <w:rsid w:val="00661853"/>
    <w:rsid w:val="00661875"/>
    <w:rsid w:val="006618BE"/>
    <w:rsid w:val="00661951"/>
    <w:rsid w:val="00661A68"/>
    <w:rsid w:val="00661B8A"/>
    <w:rsid w:val="00661D46"/>
    <w:rsid w:val="00661D4D"/>
    <w:rsid w:val="00661E3E"/>
    <w:rsid w:val="00661E61"/>
    <w:rsid w:val="00661F75"/>
    <w:rsid w:val="006620B1"/>
    <w:rsid w:val="0066224A"/>
    <w:rsid w:val="006622AA"/>
    <w:rsid w:val="006623A8"/>
    <w:rsid w:val="0066243A"/>
    <w:rsid w:val="006624C7"/>
    <w:rsid w:val="006625D5"/>
    <w:rsid w:val="00662672"/>
    <w:rsid w:val="006627D7"/>
    <w:rsid w:val="006627ED"/>
    <w:rsid w:val="00662829"/>
    <w:rsid w:val="00662A18"/>
    <w:rsid w:val="00662A7B"/>
    <w:rsid w:val="006630EB"/>
    <w:rsid w:val="0066327B"/>
    <w:rsid w:val="0066339B"/>
    <w:rsid w:val="00663465"/>
    <w:rsid w:val="00663585"/>
    <w:rsid w:val="00663640"/>
    <w:rsid w:val="00663B2D"/>
    <w:rsid w:val="00663B57"/>
    <w:rsid w:val="00663C06"/>
    <w:rsid w:val="00663C1B"/>
    <w:rsid w:val="00663C92"/>
    <w:rsid w:val="00663CC2"/>
    <w:rsid w:val="00663D0D"/>
    <w:rsid w:val="00663E7D"/>
    <w:rsid w:val="00663E98"/>
    <w:rsid w:val="00663F55"/>
    <w:rsid w:val="006640E9"/>
    <w:rsid w:val="00664103"/>
    <w:rsid w:val="0066412B"/>
    <w:rsid w:val="00664209"/>
    <w:rsid w:val="0066443D"/>
    <w:rsid w:val="00664480"/>
    <w:rsid w:val="0066450E"/>
    <w:rsid w:val="00664522"/>
    <w:rsid w:val="0066453C"/>
    <w:rsid w:val="00664545"/>
    <w:rsid w:val="00664586"/>
    <w:rsid w:val="006646CD"/>
    <w:rsid w:val="00664D74"/>
    <w:rsid w:val="00664DB8"/>
    <w:rsid w:val="00664E41"/>
    <w:rsid w:val="00664E91"/>
    <w:rsid w:val="0066506D"/>
    <w:rsid w:val="0066508A"/>
    <w:rsid w:val="006650A2"/>
    <w:rsid w:val="006651CB"/>
    <w:rsid w:val="006651D0"/>
    <w:rsid w:val="006654D7"/>
    <w:rsid w:val="006655B1"/>
    <w:rsid w:val="00665646"/>
    <w:rsid w:val="006656A9"/>
    <w:rsid w:val="00665768"/>
    <w:rsid w:val="006657A5"/>
    <w:rsid w:val="00665857"/>
    <w:rsid w:val="00665988"/>
    <w:rsid w:val="006659EE"/>
    <w:rsid w:val="00665AC3"/>
    <w:rsid w:val="00665E59"/>
    <w:rsid w:val="00665EF6"/>
    <w:rsid w:val="00665F3B"/>
    <w:rsid w:val="00665FA1"/>
    <w:rsid w:val="0066618B"/>
    <w:rsid w:val="00666278"/>
    <w:rsid w:val="00666294"/>
    <w:rsid w:val="006662DD"/>
    <w:rsid w:val="00666425"/>
    <w:rsid w:val="00666493"/>
    <w:rsid w:val="006664B4"/>
    <w:rsid w:val="006664D5"/>
    <w:rsid w:val="006667A2"/>
    <w:rsid w:val="006668AC"/>
    <w:rsid w:val="006668DD"/>
    <w:rsid w:val="00666A01"/>
    <w:rsid w:val="00666A73"/>
    <w:rsid w:val="00666D80"/>
    <w:rsid w:val="00666D93"/>
    <w:rsid w:val="00666E00"/>
    <w:rsid w:val="00667009"/>
    <w:rsid w:val="00667366"/>
    <w:rsid w:val="006673CD"/>
    <w:rsid w:val="0066767B"/>
    <w:rsid w:val="006676DB"/>
    <w:rsid w:val="0066785D"/>
    <w:rsid w:val="00667868"/>
    <w:rsid w:val="00667915"/>
    <w:rsid w:val="0066798A"/>
    <w:rsid w:val="006679E0"/>
    <w:rsid w:val="00667BEE"/>
    <w:rsid w:val="00667C95"/>
    <w:rsid w:val="00667D11"/>
    <w:rsid w:val="00667D9D"/>
    <w:rsid w:val="00667DC1"/>
    <w:rsid w:val="00667E6F"/>
    <w:rsid w:val="00667EE3"/>
    <w:rsid w:val="00667F41"/>
    <w:rsid w:val="00667F63"/>
    <w:rsid w:val="00670225"/>
    <w:rsid w:val="006702A3"/>
    <w:rsid w:val="006702E5"/>
    <w:rsid w:val="006702EB"/>
    <w:rsid w:val="0067037C"/>
    <w:rsid w:val="006704E9"/>
    <w:rsid w:val="0067075C"/>
    <w:rsid w:val="006707C3"/>
    <w:rsid w:val="006707DB"/>
    <w:rsid w:val="00670989"/>
    <w:rsid w:val="006709EA"/>
    <w:rsid w:val="006709F2"/>
    <w:rsid w:val="00670A5F"/>
    <w:rsid w:val="00671189"/>
    <w:rsid w:val="006711DA"/>
    <w:rsid w:val="006711F4"/>
    <w:rsid w:val="0067120E"/>
    <w:rsid w:val="006713E5"/>
    <w:rsid w:val="0067141C"/>
    <w:rsid w:val="00671597"/>
    <w:rsid w:val="00671A74"/>
    <w:rsid w:val="00671A9D"/>
    <w:rsid w:val="00671B18"/>
    <w:rsid w:val="00671B5A"/>
    <w:rsid w:val="00671E10"/>
    <w:rsid w:val="00671F02"/>
    <w:rsid w:val="00671F0A"/>
    <w:rsid w:val="00671F14"/>
    <w:rsid w:val="00671FDB"/>
    <w:rsid w:val="0067207A"/>
    <w:rsid w:val="00672211"/>
    <w:rsid w:val="0067245C"/>
    <w:rsid w:val="006724A8"/>
    <w:rsid w:val="0067254A"/>
    <w:rsid w:val="00672668"/>
    <w:rsid w:val="006727F4"/>
    <w:rsid w:val="006728BE"/>
    <w:rsid w:val="00672A56"/>
    <w:rsid w:val="00672BF2"/>
    <w:rsid w:val="00672F18"/>
    <w:rsid w:val="00673223"/>
    <w:rsid w:val="00673250"/>
    <w:rsid w:val="00673649"/>
    <w:rsid w:val="0067371C"/>
    <w:rsid w:val="0067385E"/>
    <w:rsid w:val="00673868"/>
    <w:rsid w:val="00673900"/>
    <w:rsid w:val="0067391E"/>
    <w:rsid w:val="00673AA3"/>
    <w:rsid w:val="00673B94"/>
    <w:rsid w:val="00673E08"/>
    <w:rsid w:val="00674005"/>
    <w:rsid w:val="0067412A"/>
    <w:rsid w:val="00674131"/>
    <w:rsid w:val="0067423F"/>
    <w:rsid w:val="006744C3"/>
    <w:rsid w:val="00674728"/>
    <w:rsid w:val="0067473B"/>
    <w:rsid w:val="006747D6"/>
    <w:rsid w:val="006748B1"/>
    <w:rsid w:val="00674906"/>
    <w:rsid w:val="00674959"/>
    <w:rsid w:val="006749B9"/>
    <w:rsid w:val="006749BF"/>
    <w:rsid w:val="006749EE"/>
    <w:rsid w:val="006749EF"/>
    <w:rsid w:val="00674B06"/>
    <w:rsid w:val="00674B4B"/>
    <w:rsid w:val="00674CA9"/>
    <w:rsid w:val="00674DCA"/>
    <w:rsid w:val="00674DFF"/>
    <w:rsid w:val="00674ED4"/>
    <w:rsid w:val="00675365"/>
    <w:rsid w:val="00675386"/>
    <w:rsid w:val="006753C3"/>
    <w:rsid w:val="006754DA"/>
    <w:rsid w:val="00675597"/>
    <w:rsid w:val="006756C4"/>
    <w:rsid w:val="00675744"/>
    <w:rsid w:val="006757B1"/>
    <w:rsid w:val="00675819"/>
    <w:rsid w:val="00675974"/>
    <w:rsid w:val="006759F8"/>
    <w:rsid w:val="00675A57"/>
    <w:rsid w:val="00675B38"/>
    <w:rsid w:val="00675B9C"/>
    <w:rsid w:val="00675C24"/>
    <w:rsid w:val="00675D26"/>
    <w:rsid w:val="00675EC0"/>
    <w:rsid w:val="00675F3E"/>
    <w:rsid w:val="00676111"/>
    <w:rsid w:val="0067611D"/>
    <w:rsid w:val="00676188"/>
    <w:rsid w:val="0067644D"/>
    <w:rsid w:val="006764E9"/>
    <w:rsid w:val="006764F0"/>
    <w:rsid w:val="00676515"/>
    <w:rsid w:val="006767BA"/>
    <w:rsid w:val="006768C1"/>
    <w:rsid w:val="0067692D"/>
    <w:rsid w:val="00676A1E"/>
    <w:rsid w:val="00676C87"/>
    <w:rsid w:val="00676D23"/>
    <w:rsid w:val="00676DDA"/>
    <w:rsid w:val="00676E97"/>
    <w:rsid w:val="0067711D"/>
    <w:rsid w:val="006772DB"/>
    <w:rsid w:val="0067747A"/>
    <w:rsid w:val="0067779B"/>
    <w:rsid w:val="006778C3"/>
    <w:rsid w:val="00677945"/>
    <w:rsid w:val="006779E9"/>
    <w:rsid w:val="00677A4F"/>
    <w:rsid w:val="00677B76"/>
    <w:rsid w:val="00677C56"/>
    <w:rsid w:val="00677CA3"/>
    <w:rsid w:val="00677E1C"/>
    <w:rsid w:val="00677F10"/>
    <w:rsid w:val="00680124"/>
    <w:rsid w:val="0068014C"/>
    <w:rsid w:val="006804C9"/>
    <w:rsid w:val="0068053D"/>
    <w:rsid w:val="006808AB"/>
    <w:rsid w:val="006808FB"/>
    <w:rsid w:val="00680B7F"/>
    <w:rsid w:val="00680C4A"/>
    <w:rsid w:val="00680DAB"/>
    <w:rsid w:val="00680DC9"/>
    <w:rsid w:val="00680DCD"/>
    <w:rsid w:val="00680F63"/>
    <w:rsid w:val="006810CE"/>
    <w:rsid w:val="006811BD"/>
    <w:rsid w:val="00681395"/>
    <w:rsid w:val="00681501"/>
    <w:rsid w:val="00681693"/>
    <w:rsid w:val="0068171F"/>
    <w:rsid w:val="006817EC"/>
    <w:rsid w:val="00681976"/>
    <w:rsid w:val="0068197B"/>
    <w:rsid w:val="006819EE"/>
    <w:rsid w:val="00681A88"/>
    <w:rsid w:val="00681AA1"/>
    <w:rsid w:val="00681B76"/>
    <w:rsid w:val="00681C97"/>
    <w:rsid w:val="006820B4"/>
    <w:rsid w:val="006821F6"/>
    <w:rsid w:val="0068239F"/>
    <w:rsid w:val="0068247C"/>
    <w:rsid w:val="00682508"/>
    <w:rsid w:val="006826FF"/>
    <w:rsid w:val="00682737"/>
    <w:rsid w:val="006828DE"/>
    <w:rsid w:val="00682A9C"/>
    <w:rsid w:val="00682BEC"/>
    <w:rsid w:val="00682DA1"/>
    <w:rsid w:val="00682F5A"/>
    <w:rsid w:val="00682F64"/>
    <w:rsid w:val="00683163"/>
    <w:rsid w:val="006831C0"/>
    <w:rsid w:val="006832D6"/>
    <w:rsid w:val="00683300"/>
    <w:rsid w:val="00683304"/>
    <w:rsid w:val="0068344E"/>
    <w:rsid w:val="006835E4"/>
    <w:rsid w:val="006835FF"/>
    <w:rsid w:val="006839B8"/>
    <w:rsid w:val="00683A1C"/>
    <w:rsid w:val="00683A22"/>
    <w:rsid w:val="00683AE8"/>
    <w:rsid w:val="00683B4C"/>
    <w:rsid w:val="00683BEC"/>
    <w:rsid w:val="00683D80"/>
    <w:rsid w:val="00683F81"/>
    <w:rsid w:val="00684015"/>
    <w:rsid w:val="00684044"/>
    <w:rsid w:val="006841D6"/>
    <w:rsid w:val="00684220"/>
    <w:rsid w:val="00684275"/>
    <w:rsid w:val="00684480"/>
    <w:rsid w:val="00684673"/>
    <w:rsid w:val="006849BE"/>
    <w:rsid w:val="00684A00"/>
    <w:rsid w:val="00684A05"/>
    <w:rsid w:val="00684A3F"/>
    <w:rsid w:val="00684A79"/>
    <w:rsid w:val="00684B76"/>
    <w:rsid w:val="00684C49"/>
    <w:rsid w:val="00684E62"/>
    <w:rsid w:val="00684E67"/>
    <w:rsid w:val="00684EA9"/>
    <w:rsid w:val="00684F80"/>
    <w:rsid w:val="0068501A"/>
    <w:rsid w:val="006850E4"/>
    <w:rsid w:val="006851AF"/>
    <w:rsid w:val="006852F6"/>
    <w:rsid w:val="006855EC"/>
    <w:rsid w:val="006855F2"/>
    <w:rsid w:val="00685747"/>
    <w:rsid w:val="00685796"/>
    <w:rsid w:val="006858C1"/>
    <w:rsid w:val="00685982"/>
    <w:rsid w:val="006859B3"/>
    <w:rsid w:val="00685A95"/>
    <w:rsid w:val="00685DBF"/>
    <w:rsid w:val="00685E68"/>
    <w:rsid w:val="0068619B"/>
    <w:rsid w:val="006861AB"/>
    <w:rsid w:val="006861EB"/>
    <w:rsid w:val="006863B0"/>
    <w:rsid w:val="0068644D"/>
    <w:rsid w:val="00686563"/>
    <w:rsid w:val="00686690"/>
    <w:rsid w:val="00686693"/>
    <w:rsid w:val="00686B43"/>
    <w:rsid w:val="00686CE7"/>
    <w:rsid w:val="00686D67"/>
    <w:rsid w:val="00686D6C"/>
    <w:rsid w:val="00686E5A"/>
    <w:rsid w:val="00686EAA"/>
    <w:rsid w:val="00686F92"/>
    <w:rsid w:val="0068700F"/>
    <w:rsid w:val="006873CB"/>
    <w:rsid w:val="0068747F"/>
    <w:rsid w:val="0068776C"/>
    <w:rsid w:val="00687778"/>
    <w:rsid w:val="00687B6C"/>
    <w:rsid w:val="00687BCC"/>
    <w:rsid w:val="00687DFC"/>
    <w:rsid w:val="0069016A"/>
    <w:rsid w:val="006901FA"/>
    <w:rsid w:val="00690259"/>
    <w:rsid w:val="006902D0"/>
    <w:rsid w:val="006902DA"/>
    <w:rsid w:val="006904A5"/>
    <w:rsid w:val="006904E2"/>
    <w:rsid w:val="006904F9"/>
    <w:rsid w:val="00690754"/>
    <w:rsid w:val="006908C3"/>
    <w:rsid w:val="00690A25"/>
    <w:rsid w:val="00690A3E"/>
    <w:rsid w:val="00690ABF"/>
    <w:rsid w:val="00690BB6"/>
    <w:rsid w:val="00690CA7"/>
    <w:rsid w:val="00690DBD"/>
    <w:rsid w:val="00690DC8"/>
    <w:rsid w:val="00690E94"/>
    <w:rsid w:val="006911A0"/>
    <w:rsid w:val="0069133E"/>
    <w:rsid w:val="0069156D"/>
    <w:rsid w:val="006915F2"/>
    <w:rsid w:val="0069182A"/>
    <w:rsid w:val="0069188E"/>
    <w:rsid w:val="00691B5F"/>
    <w:rsid w:val="00691BC0"/>
    <w:rsid w:val="00691BE4"/>
    <w:rsid w:val="00691D09"/>
    <w:rsid w:val="00691D2B"/>
    <w:rsid w:val="00691E9D"/>
    <w:rsid w:val="006920F5"/>
    <w:rsid w:val="0069215F"/>
    <w:rsid w:val="00692166"/>
    <w:rsid w:val="006921FC"/>
    <w:rsid w:val="0069232F"/>
    <w:rsid w:val="006924FC"/>
    <w:rsid w:val="006925DD"/>
    <w:rsid w:val="00692626"/>
    <w:rsid w:val="00692881"/>
    <w:rsid w:val="006928E2"/>
    <w:rsid w:val="006929C8"/>
    <w:rsid w:val="00692A0D"/>
    <w:rsid w:val="00692B3D"/>
    <w:rsid w:val="00692B49"/>
    <w:rsid w:val="00692B75"/>
    <w:rsid w:val="00692BD5"/>
    <w:rsid w:val="00692CE1"/>
    <w:rsid w:val="00692DC1"/>
    <w:rsid w:val="00692FDB"/>
    <w:rsid w:val="006930FE"/>
    <w:rsid w:val="00693262"/>
    <w:rsid w:val="00693314"/>
    <w:rsid w:val="006933F0"/>
    <w:rsid w:val="00693546"/>
    <w:rsid w:val="00693605"/>
    <w:rsid w:val="00693727"/>
    <w:rsid w:val="00693938"/>
    <w:rsid w:val="006939C6"/>
    <w:rsid w:val="00693B03"/>
    <w:rsid w:val="00693BE0"/>
    <w:rsid w:val="00693CC6"/>
    <w:rsid w:val="00693D16"/>
    <w:rsid w:val="00693D94"/>
    <w:rsid w:val="00693EB4"/>
    <w:rsid w:val="00693F32"/>
    <w:rsid w:val="00693F6B"/>
    <w:rsid w:val="00694093"/>
    <w:rsid w:val="00694383"/>
    <w:rsid w:val="00694531"/>
    <w:rsid w:val="00694614"/>
    <w:rsid w:val="00694658"/>
    <w:rsid w:val="00694659"/>
    <w:rsid w:val="00694680"/>
    <w:rsid w:val="006947A8"/>
    <w:rsid w:val="006948BE"/>
    <w:rsid w:val="00694A36"/>
    <w:rsid w:val="00694A6F"/>
    <w:rsid w:val="00694B68"/>
    <w:rsid w:val="00694BF1"/>
    <w:rsid w:val="00694C22"/>
    <w:rsid w:val="00694D2E"/>
    <w:rsid w:val="00694DE3"/>
    <w:rsid w:val="00694DF1"/>
    <w:rsid w:val="00694F93"/>
    <w:rsid w:val="0069506E"/>
    <w:rsid w:val="006953DA"/>
    <w:rsid w:val="0069564F"/>
    <w:rsid w:val="0069579B"/>
    <w:rsid w:val="00695A18"/>
    <w:rsid w:val="00695BA2"/>
    <w:rsid w:val="00695C09"/>
    <w:rsid w:val="00695D1A"/>
    <w:rsid w:val="00695D73"/>
    <w:rsid w:val="00695DA5"/>
    <w:rsid w:val="00695E5B"/>
    <w:rsid w:val="00696086"/>
    <w:rsid w:val="00696367"/>
    <w:rsid w:val="00696423"/>
    <w:rsid w:val="006964B1"/>
    <w:rsid w:val="00696556"/>
    <w:rsid w:val="0069657B"/>
    <w:rsid w:val="00696676"/>
    <w:rsid w:val="0069682F"/>
    <w:rsid w:val="00696AB2"/>
    <w:rsid w:val="00696AD7"/>
    <w:rsid w:val="00696AE0"/>
    <w:rsid w:val="00696DC4"/>
    <w:rsid w:val="00696FBA"/>
    <w:rsid w:val="00696FDF"/>
    <w:rsid w:val="0069700F"/>
    <w:rsid w:val="00697088"/>
    <w:rsid w:val="006971D8"/>
    <w:rsid w:val="006971F8"/>
    <w:rsid w:val="00697258"/>
    <w:rsid w:val="006972CF"/>
    <w:rsid w:val="0069741B"/>
    <w:rsid w:val="006975FE"/>
    <w:rsid w:val="006976A8"/>
    <w:rsid w:val="006976B6"/>
    <w:rsid w:val="0069788E"/>
    <w:rsid w:val="00697971"/>
    <w:rsid w:val="00697B02"/>
    <w:rsid w:val="00697B23"/>
    <w:rsid w:val="00697B79"/>
    <w:rsid w:val="00697BCE"/>
    <w:rsid w:val="00697E8A"/>
    <w:rsid w:val="006A002D"/>
    <w:rsid w:val="006A0189"/>
    <w:rsid w:val="006A01D2"/>
    <w:rsid w:val="006A0209"/>
    <w:rsid w:val="006A043A"/>
    <w:rsid w:val="006A059D"/>
    <w:rsid w:val="006A08F2"/>
    <w:rsid w:val="006A0BAE"/>
    <w:rsid w:val="006A0BFA"/>
    <w:rsid w:val="006A0C4C"/>
    <w:rsid w:val="006A16C0"/>
    <w:rsid w:val="006A1724"/>
    <w:rsid w:val="006A175D"/>
    <w:rsid w:val="006A1787"/>
    <w:rsid w:val="006A1793"/>
    <w:rsid w:val="006A1852"/>
    <w:rsid w:val="006A1920"/>
    <w:rsid w:val="006A1926"/>
    <w:rsid w:val="006A198A"/>
    <w:rsid w:val="006A1991"/>
    <w:rsid w:val="006A1A26"/>
    <w:rsid w:val="006A1A71"/>
    <w:rsid w:val="006A1B70"/>
    <w:rsid w:val="006A1BA2"/>
    <w:rsid w:val="006A1CB4"/>
    <w:rsid w:val="006A1D8F"/>
    <w:rsid w:val="006A1DC8"/>
    <w:rsid w:val="006A1DF2"/>
    <w:rsid w:val="006A2112"/>
    <w:rsid w:val="006A2136"/>
    <w:rsid w:val="006A21A5"/>
    <w:rsid w:val="006A22E0"/>
    <w:rsid w:val="006A22F9"/>
    <w:rsid w:val="006A2321"/>
    <w:rsid w:val="006A246E"/>
    <w:rsid w:val="006A2478"/>
    <w:rsid w:val="006A2488"/>
    <w:rsid w:val="006A278D"/>
    <w:rsid w:val="006A27A2"/>
    <w:rsid w:val="006A2938"/>
    <w:rsid w:val="006A2A4B"/>
    <w:rsid w:val="006A2AB5"/>
    <w:rsid w:val="006A2B55"/>
    <w:rsid w:val="006A2BA2"/>
    <w:rsid w:val="006A2BD6"/>
    <w:rsid w:val="006A304E"/>
    <w:rsid w:val="006A3089"/>
    <w:rsid w:val="006A3091"/>
    <w:rsid w:val="006A3266"/>
    <w:rsid w:val="006A338A"/>
    <w:rsid w:val="006A3441"/>
    <w:rsid w:val="006A367B"/>
    <w:rsid w:val="006A36EB"/>
    <w:rsid w:val="006A36F1"/>
    <w:rsid w:val="006A37CD"/>
    <w:rsid w:val="006A388F"/>
    <w:rsid w:val="006A3927"/>
    <w:rsid w:val="006A3A4C"/>
    <w:rsid w:val="006A3AD1"/>
    <w:rsid w:val="006A3AD9"/>
    <w:rsid w:val="006A3AFE"/>
    <w:rsid w:val="006A3C0A"/>
    <w:rsid w:val="006A3EB3"/>
    <w:rsid w:val="006A3EEA"/>
    <w:rsid w:val="006A40AD"/>
    <w:rsid w:val="006A426C"/>
    <w:rsid w:val="006A486C"/>
    <w:rsid w:val="006A4886"/>
    <w:rsid w:val="006A4921"/>
    <w:rsid w:val="006A4971"/>
    <w:rsid w:val="006A49DD"/>
    <w:rsid w:val="006A4A7F"/>
    <w:rsid w:val="006A4AF5"/>
    <w:rsid w:val="006A4B91"/>
    <w:rsid w:val="006A4E49"/>
    <w:rsid w:val="006A4E84"/>
    <w:rsid w:val="006A4F7C"/>
    <w:rsid w:val="006A4FCF"/>
    <w:rsid w:val="006A50EF"/>
    <w:rsid w:val="006A5303"/>
    <w:rsid w:val="006A535E"/>
    <w:rsid w:val="006A53F0"/>
    <w:rsid w:val="006A5528"/>
    <w:rsid w:val="006A560E"/>
    <w:rsid w:val="006A5614"/>
    <w:rsid w:val="006A56C0"/>
    <w:rsid w:val="006A56CE"/>
    <w:rsid w:val="006A5902"/>
    <w:rsid w:val="006A598B"/>
    <w:rsid w:val="006A5B66"/>
    <w:rsid w:val="006A5BAF"/>
    <w:rsid w:val="006A5C3D"/>
    <w:rsid w:val="006A5CE4"/>
    <w:rsid w:val="006A6001"/>
    <w:rsid w:val="006A6218"/>
    <w:rsid w:val="006A626D"/>
    <w:rsid w:val="006A6422"/>
    <w:rsid w:val="006A64BB"/>
    <w:rsid w:val="006A64C7"/>
    <w:rsid w:val="006A69C4"/>
    <w:rsid w:val="006A69D6"/>
    <w:rsid w:val="006A6A7A"/>
    <w:rsid w:val="006A6AD8"/>
    <w:rsid w:val="006A6DF2"/>
    <w:rsid w:val="006A6E2D"/>
    <w:rsid w:val="006A707B"/>
    <w:rsid w:val="006A71E4"/>
    <w:rsid w:val="006A737C"/>
    <w:rsid w:val="006A73AE"/>
    <w:rsid w:val="006A73F6"/>
    <w:rsid w:val="006A7409"/>
    <w:rsid w:val="006A7448"/>
    <w:rsid w:val="006A771D"/>
    <w:rsid w:val="006A7A15"/>
    <w:rsid w:val="006A7A82"/>
    <w:rsid w:val="006A7ABF"/>
    <w:rsid w:val="006A7AED"/>
    <w:rsid w:val="006A7B21"/>
    <w:rsid w:val="006A7B9A"/>
    <w:rsid w:val="006A7C60"/>
    <w:rsid w:val="006A7C70"/>
    <w:rsid w:val="006A7E08"/>
    <w:rsid w:val="006B027D"/>
    <w:rsid w:val="006B02ED"/>
    <w:rsid w:val="006B0519"/>
    <w:rsid w:val="006B06CB"/>
    <w:rsid w:val="006B07E9"/>
    <w:rsid w:val="006B07FE"/>
    <w:rsid w:val="006B08F4"/>
    <w:rsid w:val="006B092E"/>
    <w:rsid w:val="006B09F1"/>
    <w:rsid w:val="006B0A87"/>
    <w:rsid w:val="006B0ADC"/>
    <w:rsid w:val="006B0C1A"/>
    <w:rsid w:val="006B0C60"/>
    <w:rsid w:val="006B0DEB"/>
    <w:rsid w:val="006B0E80"/>
    <w:rsid w:val="006B1191"/>
    <w:rsid w:val="006B11A1"/>
    <w:rsid w:val="006B1332"/>
    <w:rsid w:val="006B1354"/>
    <w:rsid w:val="006B1391"/>
    <w:rsid w:val="006B13FA"/>
    <w:rsid w:val="006B1462"/>
    <w:rsid w:val="006B14E5"/>
    <w:rsid w:val="006B157C"/>
    <w:rsid w:val="006B19AE"/>
    <w:rsid w:val="006B19B0"/>
    <w:rsid w:val="006B1BCD"/>
    <w:rsid w:val="006B1D76"/>
    <w:rsid w:val="006B1DE8"/>
    <w:rsid w:val="006B1FB4"/>
    <w:rsid w:val="006B2081"/>
    <w:rsid w:val="006B21EC"/>
    <w:rsid w:val="006B2225"/>
    <w:rsid w:val="006B22BE"/>
    <w:rsid w:val="006B23A8"/>
    <w:rsid w:val="006B2459"/>
    <w:rsid w:val="006B2467"/>
    <w:rsid w:val="006B2533"/>
    <w:rsid w:val="006B2571"/>
    <w:rsid w:val="006B2736"/>
    <w:rsid w:val="006B27EB"/>
    <w:rsid w:val="006B2823"/>
    <w:rsid w:val="006B28A6"/>
    <w:rsid w:val="006B28E3"/>
    <w:rsid w:val="006B2B2F"/>
    <w:rsid w:val="006B2D51"/>
    <w:rsid w:val="006B2D69"/>
    <w:rsid w:val="006B2E60"/>
    <w:rsid w:val="006B2F05"/>
    <w:rsid w:val="006B31B8"/>
    <w:rsid w:val="006B3250"/>
    <w:rsid w:val="006B3757"/>
    <w:rsid w:val="006B37FC"/>
    <w:rsid w:val="006B382B"/>
    <w:rsid w:val="006B3877"/>
    <w:rsid w:val="006B389F"/>
    <w:rsid w:val="006B38E2"/>
    <w:rsid w:val="006B396D"/>
    <w:rsid w:val="006B39FF"/>
    <w:rsid w:val="006B3C1A"/>
    <w:rsid w:val="006B3D17"/>
    <w:rsid w:val="006B3E3E"/>
    <w:rsid w:val="006B3EE5"/>
    <w:rsid w:val="006B3F44"/>
    <w:rsid w:val="006B3F5C"/>
    <w:rsid w:val="006B3F8F"/>
    <w:rsid w:val="006B4436"/>
    <w:rsid w:val="006B443B"/>
    <w:rsid w:val="006B452A"/>
    <w:rsid w:val="006B45F1"/>
    <w:rsid w:val="006B468E"/>
    <w:rsid w:val="006B46E0"/>
    <w:rsid w:val="006B4B96"/>
    <w:rsid w:val="006B4CF4"/>
    <w:rsid w:val="006B4D7B"/>
    <w:rsid w:val="006B4E76"/>
    <w:rsid w:val="006B4EFD"/>
    <w:rsid w:val="006B4FB9"/>
    <w:rsid w:val="006B505F"/>
    <w:rsid w:val="006B5398"/>
    <w:rsid w:val="006B581D"/>
    <w:rsid w:val="006B5842"/>
    <w:rsid w:val="006B58B7"/>
    <w:rsid w:val="006B5904"/>
    <w:rsid w:val="006B59DA"/>
    <w:rsid w:val="006B5B04"/>
    <w:rsid w:val="006B5BAB"/>
    <w:rsid w:val="006B5C10"/>
    <w:rsid w:val="006B5E03"/>
    <w:rsid w:val="006B5E16"/>
    <w:rsid w:val="006B60C5"/>
    <w:rsid w:val="006B61CE"/>
    <w:rsid w:val="006B645E"/>
    <w:rsid w:val="006B64D5"/>
    <w:rsid w:val="006B6541"/>
    <w:rsid w:val="006B6546"/>
    <w:rsid w:val="006B661B"/>
    <w:rsid w:val="006B6703"/>
    <w:rsid w:val="006B69DD"/>
    <w:rsid w:val="006B6A46"/>
    <w:rsid w:val="006B6ABA"/>
    <w:rsid w:val="006B6ADE"/>
    <w:rsid w:val="006B6B03"/>
    <w:rsid w:val="006B6B56"/>
    <w:rsid w:val="006B6C21"/>
    <w:rsid w:val="006B6D1C"/>
    <w:rsid w:val="006B6E27"/>
    <w:rsid w:val="006B6EAD"/>
    <w:rsid w:val="006B6F52"/>
    <w:rsid w:val="006B6FF9"/>
    <w:rsid w:val="006B7144"/>
    <w:rsid w:val="006B722F"/>
    <w:rsid w:val="006B7495"/>
    <w:rsid w:val="006B75E7"/>
    <w:rsid w:val="006B7608"/>
    <w:rsid w:val="006B7635"/>
    <w:rsid w:val="006B76EA"/>
    <w:rsid w:val="006B7835"/>
    <w:rsid w:val="006B78C9"/>
    <w:rsid w:val="006B7AE5"/>
    <w:rsid w:val="006B7B6B"/>
    <w:rsid w:val="006B7C00"/>
    <w:rsid w:val="006B7F0C"/>
    <w:rsid w:val="006C001C"/>
    <w:rsid w:val="006C006B"/>
    <w:rsid w:val="006C014B"/>
    <w:rsid w:val="006C0399"/>
    <w:rsid w:val="006C04D0"/>
    <w:rsid w:val="006C06D3"/>
    <w:rsid w:val="006C0709"/>
    <w:rsid w:val="006C0752"/>
    <w:rsid w:val="006C07AB"/>
    <w:rsid w:val="006C093C"/>
    <w:rsid w:val="006C0AE1"/>
    <w:rsid w:val="006C0B04"/>
    <w:rsid w:val="006C0B05"/>
    <w:rsid w:val="006C0DA8"/>
    <w:rsid w:val="006C0E5B"/>
    <w:rsid w:val="006C0E8C"/>
    <w:rsid w:val="006C0EB3"/>
    <w:rsid w:val="006C0ED7"/>
    <w:rsid w:val="006C0F63"/>
    <w:rsid w:val="006C10B5"/>
    <w:rsid w:val="006C142C"/>
    <w:rsid w:val="006C14A4"/>
    <w:rsid w:val="006C16E9"/>
    <w:rsid w:val="006C17FB"/>
    <w:rsid w:val="006C19D6"/>
    <w:rsid w:val="006C1B59"/>
    <w:rsid w:val="006C1BD8"/>
    <w:rsid w:val="006C1BED"/>
    <w:rsid w:val="006C1CE3"/>
    <w:rsid w:val="006C1E06"/>
    <w:rsid w:val="006C1F19"/>
    <w:rsid w:val="006C1FCF"/>
    <w:rsid w:val="006C1FE1"/>
    <w:rsid w:val="006C207A"/>
    <w:rsid w:val="006C214B"/>
    <w:rsid w:val="006C21EC"/>
    <w:rsid w:val="006C23C5"/>
    <w:rsid w:val="006C23E0"/>
    <w:rsid w:val="006C24B9"/>
    <w:rsid w:val="006C26DB"/>
    <w:rsid w:val="006C28FF"/>
    <w:rsid w:val="006C2BA4"/>
    <w:rsid w:val="006C2C85"/>
    <w:rsid w:val="006C307B"/>
    <w:rsid w:val="006C30A2"/>
    <w:rsid w:val="006C3119"/>
    <w:rsid w:val="006C32FD"/>
    <w:rsid w:val="006C33CB"/>
    <w:rsid w:val="006C3422"/>
    <w:rsid w:val="006C343A"/>
    <w:rsid w:val="006C354A"/>
    <w:rsid w:val="006C3773"/>
    <w:rsid w:val="006C37F3"/>
    <w:rsid w:val="006C3846"/>
    <w:rsid w:val="006C3D2D"/>
    <w:rsid w:val="006C3D89"/>
    <w:rsid w:val="006C3E2C"/>
    <w:rsid w:val="006C3E6E"/>
    <w:rsid w:val="006C4158"/>
    <w:rsid w:val="006C42F4"/>
    <w:rsid w:val="006C4442"/>
    <w:rsid w:val="006C4461"/>
    <w:rsid w:val="006C44C0"/>
    <w:rsid w:val="006C44C9"/>
    <w:rsid w:val="006C4529"/>
    <w:rsid w:val="006C45E0"/>
    <w:rsid w:val="006C4909"/>
    <w:rsid w:val="006C4953"/>
    <w:rsid w:val="006C4A29"/>
    <w:rsid w:val="006C4B43"/>
    <w:rsid w:val="006C4B69"/>
    <w:rsid w:val="006C4BFE"/>
    <w:rsid w:val="006C4C89"/>
    <w:rsid w:val="006C4C8A"/>
    <w:rsid w:val="006C4D11"/>
    <w:rsid w:val="006C4D99"/>
    <w:rsid w:val="006C4E0D"/>
    <w:rsid w:val="006C4EB4"/>
    <w:rsid w:val="006C50B0"/>
    <w:rsid w:val="006C5306"/>
    <w:rsid w:val="006C538C"/>
    <w:rsid w:val="006C53B0"/>
    <w:rsid w:val="006C53BD"/>
    <w:rsid w:val="006C5457"/>
    <w:rsid w:val="006C5614"/>
    <w:rsid w:val="006C562F"/>
    <w:rsid w:val="006C5674"/>
    <w:rsid w:val="006C576F"/>
    <w:rsid w:val="006C583D"/>
    <w:rsid w:val="006C5851"/>
    <w:rsid w:val="006C585B"/>
    <w:rsid w:val="006C585F"/>
    <w:rsid w:val="006C58D9"/>
    <w:rsid w:val="006C591D"/>
    <w:rsid w:val="006C5A2C"/>
    <w:rsid w:val="006C5D5D"/>
    <w:rsid w:val="006C5DC2"/>
    <w:rsid w:val="006C5E3D"/>
    <w:rsid w:val="006C5E52"/>
    <w:rsid w:val="006C5FD7"/>
    <w:rsid w:val="006C6051"/>
    <w:rsid w:val="006C6242"/>
    <w:rsid w:val="006C6257"/>
    <w:rsid w:val="006C62A5"/>
    <w:rsid w:val="006C63E5"/>
    <w:rsid w:val="006C6419"/>
    <w:rsid w:val="006C65E0"/>
    <w:rsid w:val="006C6609"/>
    <w:rsid w:val="006C66B7"/>
    <w:rsid w:val="006C6884"/>
    <w:rsid w:val="006C6915"/>
    <w:rsid w:val="006C6AAA"/>
    <w:rsid w:val="006C6CFE"/>
    <w:rsid w:val="006C6D7B"/>
    <w:rsid w:val="006C7008"/>
    <w:rsid w:val="006C713E"/>
    <w:rsid w:val="006C7187"/>
    <w:rsid w:val="006C71E2"/>
    <w:rsid w:val="006C74AE"/>
    <w:rsid w:val="006C755C"/>
    <w:rsid w:val="006C78A1"/>
    <w:rsid w:val="006C796C"/>
    <w:rsid w:val="006C7AC4"/>
    <w:rsid w:val="006C7C2D"/>
    <w:rsid w:val="006C7C85"/>
    <w:rsid w:val="006D0068"/>
    <w:rsid w:val="006D009F"/>
    <w:rsid w:val="006D02D2"/>
    <w:rsid w:val="006D048B"/>
    <w:rsid w:val="006D0543"/>
    <w:rsid w:val="006D05DB"/>
    <w:rsid w:val="006D0649"/>
    <w:rsid w:val="006D0812"/>
    <w:rsid w:val="006D0A02"/>
    <w:rsid w:val="006D0CBA"/>
    <w:rsid w:val="006D0EE5"/>
    <w:rsid w:val="006D0EF1"/>
    <w:rsid w:val="006D11D9"/>
    <w:rsid w:val="006D11E0"/>
    <w:rsid w:val="006D14F6"/>
    <w:rsid w:val="006D154E"/>
    <w:rsid w:val="006D1568"/>
    <w:rsid w:val="006D167E"/>
    <w:rsid w:val="006D1682"/>
    <w:rsid w:val="006D16A0"/>
    <w:rsid w:val="006D175E"/>
    <w:rsid w:val="006D18A5"/>
    <w:rsid w:val="006D18AF"/>
    <w:rsid w:val="006D18F4"/>
    <w:rsid w:val="006D1A49"/>
    <w:rsid w:val="006D1B2B"/>
    <w:rsid w:val="006D1EB9"/>
    <w:rsid w:val="006D2086"/>
    <w:rsid w:val="006D2198"/>
    <w:rsid w:val="006D21CF"/>
    <w:rsid w:val="006D25A2"/>
    <w:rsid w:val="006D25C9"/>
    <w:rsid w:val="006D26A8"/>
    <w:rsid w:val="006D2852"/>
    <w:rsid w:val="006D2990"/>
    <w:rsid w:val="006D2A29"/>
    <w:rsid w:val="006D2A8F"/>
    <w:rsid w:val="006D2C39"/>
    <w:rsid w:val="006D2D0A"/>
    <w:rsid w:val="006D2D15"/>
    <w:rsid w:val="006D2D58"/>
    <w:rsid w:val="006D2ECD"/>
    <w:rsid w:val="006D2F0B"/>
    <w:rsid w:val="006D321F"/>
    <w:rsid w:val="006D322D"/>
    <w:rsid w:val="006D353B"/>
    <w:rsid w:val="006D36C5"/>
    <w:rsid w:val="006D36DD"/>
    <w:rsid w:val="006D36F7"/>
    <w:rsid w:val="006D389E"/>
    <w:rsid w:val="006D3977"/>
    <w:rsid w:val="006D398C"/>
    <w:rsid w:val="006D3AAE"/>
    <w:rsid w:val="006D3B5D"/>
    <w:rsid w:val="006D3C13"/>
    <w:rsid w:val="006D3CA9"/>
    <w:rsid w:val="006D3F3B"/>
    <w:rsid w:val="006D4057"/>
    <w:rsid w:val="006D421B"/>
    <w:rsid w:val="006D43CA"/>
    <w:rsid w:val="006D43D5"/>
    <w:rsid w:val="006D4437"/>
    <w:rsid w:val="006D45EA"/>
    <w:rsid w:val="006D4709"/>
    <w:rsid w:val="006D47AA"/>
    <w:rsid w:val="006D4ACE"/>
    <w:rsid w:val="006D4AEA"/>
    <w:rsid w:val="006D4B44"/>
    <w:rsid w:val="006D4C94"/>
    <w:rsid w:val="006D4D52"/>
    <w:rsid w:val="006D4D78"/>
    <w:rsid w:val="006D4DD4"/>
    <w:rsid w:val="006D4F04"/>
    <w:rsid w:val="006D519B"/>
    <w:rsid w:val="006D5245"/>
    <w:rsid w:val="006D5379"/>
    <w:rsid w:val="006D5813"/>
    <w:rsid w:val="006D59C3"/>
    <w:rsid w:val="006D5A9A"/>
    <w:rsid w:val="006D5D3A"/>
    <w:rsid w:val="006D5DC3"/>
    <w:rsid w:val="006D5EBF"/>
    <w:rsid w:val="006D5F2B"/>
    <w:rsid w:val="006D6074"/>
    <w:rsid w:val="006D6078"/>
    <w:rsid w:val="006D610A"/>
    <w:rsid w:val="006D6442"/>
    <w:rsid w:val="006D6457"/>
    <w:rsid w:val="006D64B3"/>
    <w:rsid w:val="006D64C8"/>
    <w:rsid w:val="006D6596"/>
    <w:rsid w:val="006D661A"/>
    <w:rsid w:val="006D683E"/>
    <w:rsid w:val="006D6900"/>
    <w:rsid w:val="006D6986"/>
    <w:rsid w:val="006D69EE"/>
    <w:rsid w:val="006D6A32"/>
    <w:rsid w:val="006D6CFC"/>
    <w:rsid w:val="006D6EB1"/>
    <w:rsid w:val="006D7029"/>
    <w:rsid w:val="006D7082"/>
    <w:rsid w:val="006D70BA"/>
    <w:rsid w:val="006D734B"/>
    <w:rsid w:val="006D7591"/>
    <w:rsid w:val="006D7758"/>
    <w:rsid w:val="006D789B"/>
    <w:rsid w:val="006D78A9"/>
    <w:rsid w:val="006D7949"/>
    <w:rsid w:val="006D7A9B"/>
    <w:rsid w:val="006D7B63"/>
    <w:rsid w:val="006D7C28"/>
    <w:rsid w:val="006D7D71"/>
    <w:rsid w:val="006D7DEB"/>
    <w:rsid w:val="006D7E5E"/>
    <w:rsid w:val="006D7E70"/>
    <w:rsid w:val="006D7EE2"/>
    <w:rsid w:val="006E000B"/>
    <w:rsid w:val="006E00BF"/>
    <w:rsid w:val="006E022B"/>
    <w:rsid w:val="006E043E"/>
    <w:rsid w:val="006E0778"/>
    <w:rsid w:val="006E07BB"/>
    <w:rsid w:val="006E07C6"/>
    <w:rsid w:val="006E0AAC"/>
    <w:rsid w:val="006E0C51"/>
    <w:rsid w:val="006E0D15"/>
    <w:rsid w:val="006E0ED2"/>
    <w:rsid w:val="006E10E1"/>
    <w:rsid w:val="006E11F0"/>
    <w:rsid w:val="006E124D"/>
    <w:rsid w:val="006E1488"/>
    <w:rsid w:val="006E1502"/>
    <w:rsid w:val="006E1627"/>
    <w:rsid w:val="006E178F"/>
    <w:rsid w:val="006E17E6"/>
    <w:rsid w:val="006E17F6"/>
    <w:rsid w:val="006E197F"/>
    <w:rsid w:val="006E1C90"/>
    <w:rsid w:val="006E1CD0"/>
    <w:rsid w:val="006E1DAF"/>
    <w:rsid w:val="006E1DCB"/>
    <w:rsid w:val="006E1DDF"/>
    <w:rsid w:val="006E1E35"/>
    <w:rsid w:val="006E1EBF"/>
    <w:rsid w:val="006E1EE1"/>
    <w:rsid w:val="006E1F79"/>
    <w:rsid w:val="006E21AC"/>
    <w:rsid w:val="006E220B"/>
    <w:rsid w:val="006E2447"/>
    <w:rsid w:val="006E26A0"/>
    <w:rsid w:val="006E2984"/>
    <w:rsid w:val="006E2BBC"/>
    <w:rsid w:val="006E2D15"/>
    <w:rsid w:val="006E2D9C"/>
    <w:rsid w:val="006E2E5C"/>
    <w:rsid w:val="006E2F63"/>
    <w:rsid w:val="006E2FD7"/>
    <w:rsid w:val="006E3032"/>
    <w:rsid w:val="006E31E3"/>
    <w:rsid w:val="006E32C6"/>
    <w:rsid w:val="006E32E3"/>
    <w:rsid w:val="006E3371"/>
    <w:rsid w:val="006E34F6"/>
    <w:rsid w:val="006E3542"/>
    <w:rsid w:val="006E35F4"/>
    <w:rsid w:val="006E373D"/>
    <w:rsid w:val="006E3756"/>
    <w:rsid w:val="006E3824"/>
    <w:rsid w:val="006E3884"/>
    <w:rsid w:val="006E38D2"/>
    <w:rsid w:val="006E3994"/>
    <w:rsid w:val="006E3999"/>
    <w:rsid w:val="006E3C2A"/>
    <w:rsid w:val="006E3C6C"/>
    <w:rsid w:val="006E3CE8"/>
    <w:rsid w:val="006E3DB0"/>
    <w:rsid w:val="006E3E59"/>
    <w:rsid w:val="006E400A"/>
    <w:rsid w:val="006E41FD"/>
    <w:rsid w:val="006E4452"/>
    <w:rsid w:val="006E46FF"/>
    <w:rsid w:val="006E471B"/>
    <w:rsid w:val="006E4743"/>
    <w:rsid w:val="006E4B43"/>
    <w:rsid w:val="006E5037"/>
    <w:rsid w:val="006E5112"/>
    <w:rsid w:val="006E51A7"/>
    <w:rsid w:val="006E52E4"/>
    <w:rsid w:val="006E5457"/>
    <w:rsid w:val="006E5548"/>
    <w:rsid w:val="006E5786"/>
    <w:rsid w:val="006E57AE"/>
    <w:rsid w:val="006E57EC"/>
    <w:rsid w:val="006E5971"/>
    <w:rsid w:val="006E5984"/>
    <w:rsid w:val="006E59EF"/>
    <w:rsid w:val="006E59F4"/>
    <w:rsid w:val="006E5A43"/>
    <w:rsid w:val="006E5AEB"/>
    <w:rsid w:val="006E5C18"/>
    <w:rsid w:val="006E5C22"/>
    <w:rsid w:val="006E5D7F"/>
    <w:rsid w:val="006E5DA5"/>
    <w:rsid w:val="006E5F24"/>
    <w:rsid w:val="006E6025"/>
    <w:rsid w:val="006E60FC"/>
    <w:rsid w:val="006E63F2"/>
    <w:rsid w:val="006E6469"/>
    <w:rsid w:val="006E65B6"/>
    <w:rsid w:val="006E6675"/>
    <w:rsid w:val="006E66D3"/>
    <w:rsid w:val="006E6872"/>
    <w:rsid w:val="006E6930"/>
    <w:rsid w:val="006E6944"/>
    <w:rsid w:val="006E6A09"/>
    <w:rsid w:val="006E6B02"/>
    <w:rsid w:val="006E6C85"/>
    <w:rsid w:val="006E6CF4"/>
    <w:rsid w:val="006E7131"/>
    <w:rsid w:val="006E72F8"/>
    <w:rsid w:val="006E745D"/>
    <w:rsid w:val="006E760F"/>
    <w:rsid w:val="006E766D"/>
    <w:rsid w:val="006E7831"/>
    <w:rsid w:val="006E78DA"/>
    <w:rsid w:val="006E7A25"/>
    <w:rsid w:val="006E7A37"/>
    <w:rsid w:val="006E7A47"/>
    <w:rsid w:val="006E7B07"/>
    <w:rsid w:val="006E7B0F"/>
    <w:rsid w:val="006E7E50"/>
    <w:rsid w:val="006E7E57"/>
    <w:rsid w:val="006E7FC9"/>
    <w:rsid w:val="006F0056"/>
    <w:rsid w:val="006F00B1"/>
    <w:rsid w:val="006F00D5"/>
    <w:rsid w:val="006F016D"/>
    <w:rsid w:val="006F0222"/>
    <w:rsid w:val="006F0223"/>
    <w:rsid w:val="006F04A0"/>
    <w:rsid w:val="006F05AB"/>
    <w:rsid w:val="006F060C"/>
    <w:rsid w:val="006F061B"/>
    <w:rsid w:val="006F081B"/>
    <w:rsid w:val="006F09D4"/>
    <w:rsid w:val="006F0BE7"/>
    <w:rsid w:val="006F0C4A"/>
    <w:rsid w:val="006F0C87"/>
    <w:rsid w:val="006F0CCB"/>
    <w:rsid w:val="006F0FD4"/>
    <w:rsid w:val="006F1199"/>
    <w:rsid w:val="006F1545"/>
    <w:rsid w:val="006F1579"/>
    <w:rsid w:val="006F15DB"/>
    <w:rsid w:val="006F18C9"/>
    <w:rsid w:val="006F1907"/>
    <w:rsid w:val="006F1C4A"/>
    <w:rsid w:val="006F1C51"/>
    <w:rsid w:val="006F1CC4"/>
    <w:rsid w:val="006F1D66"/>
    <w:rsid w:val="006F1DEA"/>
    <w:rsid w:val="006F1E39"/>
    <w:rsid w:val="006F1EBC"/>
    <w:rsid w:val="006F1FC4"/>
    <w:rsid w:val="006F20AC"/>
    <w:rsid w:val="006F21B5"/>
    <w:rsid w:val="006F23AA"/>
    <w:rsid w:val="006F23E4"/>
    <w:rsid w:val="006F2405"/>
    <w:rsid w:val="006F27FD"/>
    <w:rsid w:val="006F287A"/>
    <w:rsid w:val="006F29AF"/>
    <w:rsid w:val="006F2A7F"/>
    <w:rsid w:val="006F2BCD"/>
    <w:rsid w:val="006F2D53"/>
    <w:rsid w:val="006F2E25"/>
    <w:rsid w:val="006F2F37"/>
    <w:rsid w:val="006F2FF8"/>
    <w:rsid w:val="006F3036"/>
    <w:rsid w:val="006F303D"/>
    <w:rsid w:val="006F3040"/>
    <w:rsid w:val="006F3125"/>
    <w:rsid w:val="006F3262"/>
    <w:rsid w:val="006F332C"/>
    <w:rsid w:val="006F341E"/>
    <w:rsid w:val="006F3431"/>
    <w:rsid w:val="006F3495"/>
    <w:rsid w:val="006F3745"/>
    <w:rsid w:val="006F3905"/>
    <w:rsid w:val="006F392D"/>
    <w:rsid w:val="006F3AF1"/>
    <w:rsid w:val="006F3BFB"/>
    <w:rsid w:val="006F3CCA"/>
    <w:rsid w:val="006F3E17"/>
    <w:rsid w:val="006F4197"/>
    <w:rsid w:val="006F4244"/>
    <w:rsid w:val="006F43B2"/>
    <w:rsid w:val="006F43C5"/>
    <w:rsid w:val="006F446F"/>
    <w:rsid w:val="006F4553"/>
    <w:rsid w:val="006F456D"/>
    <w:rsid w:val="006F4588"/>
    <w:rsid w:val="006F46E7"/>
    <w:rsid w:val="006F4754"/>
    <w:rsid w:val="006F4792"/>
    <w:rsid w:val="006F47C1"/>
    <w:rsid w:val="006F4B52"/>
    <w:rsid w:val="006F4BBB"/>
    <w:rsid w:val="006F4D15"/>
    <w:rsid w:val="006F4E8D"/>
    <w:rsid w:val="006F4EC2"/>
    <w:rsid w:val="006F4ED5"/>
    <w:rsid w:val="006F503A"/>
    <w:rsid w:val="006F5081"/>
    <w:rsid w:val="006F50A3"/>
    <w:rsid w:val="006F53E3"/>
    <w:rsid w:val="006F54AD"/>
    <w:rsid w:val="006F5519"/>
    <w:rsid w:val="006F5548"/>
    <w:rsid w:val="006F5677"/>
    <w:rsid w:val="006F573B"/>
    <w:rsid w:val="006F57B7"/>
    <w:rsid w:val="006F5987"/>
    <w:rsid w:val="006F5C36"/>
    <w:rsid w:val="006F5C43"/>
    <w:rsid w:val="006F5C74"/>
    <w:rsid w:val="006F5C85"/>
    <w:rsid w:val="006F5CA9"/>
    <w:rsid w:val="006F5CAC"/>
    <w:rsid w:val="006F5D6D"/>
    <w:rsid w:val="006F5F9D"/>
    <w:rsid w:val="006F5FE2"/>
    <w:rsid w:val="006F60E5"/>
    <w:rsid w:val="006F6123"/>
    <w:rsid w:val="006F6353"/>
    <w:rsid w:val="006F6430"/>
    <w:rsid w:val="006F6504"/>
    <w:rsid w:val="006F654E"/>
    <w:rsid w:val="006F65B7"/>
    <w:rsid w:val="006F65C6"/>
    <w:rsid w:val="006F6653"/>
    <w:rsid w:val="006F6715"/>
    <w:rsid w:val="006F67E0"/>
    <w:rsid w:val="006F699F"/>
    <w:rsid w:val="006F6AA8"/>
    <w:rsid w:val="006F6AB5"/>
    <w:rsid w:val="006F6BF6"/>
    <w:rsid w:val="006F6E29"/>
    <w:rsid w:val="006F6EBA"/>
    <w:rsid w:val="006F6F6C"/>
    <w:rsid w:val="006F7035"/>
    <w:rsid w:val="006F715C"/>
    <w:rsid w:val="006F716A"/>
    <w:rsid w:val="006F73FD"/>
    <w:rsid w:val="006F74F4"/>
    <w:rsid w:val="006F74FC"/>
    <w:rsid w:val="006F7515"/>
    <w:rsid w:val="006F789A"/>
    <w:rsid w:val="006F7933"/>
    <w:rsid w:val="006F7A29"/>
    <w:rsid w:val="006F7C18"/>
    <w:rsid w:val="006F7C8B"/>
    <w:rsid w:val="006F7D51"/>
    <w:rsid w:val="006F7DFC"/>
    <w:rsid w:val="006F7E30"/>
    <w:rsid w:val="007000FC"/>
    <w:rsid w:val="00700102"/>
    <w:rsid w:val="0070018B"/>
    <w:rsid w:val="00700382"/>
    <w:rsid w:val="0070044B"/>
    <w:rsid w:val="007004A8"/>
    <w:rsid w:val="007004EC"/>
    <w:rsid w:val="00700673"/>
    <w:rsid w:val="007006C2"/>
    <w:rsid w:val="007006EE"/>
    <w:rsid w:val="0070070D"/>
    <w:rsid w:val="00700723"/>
    <w:rsid w:val="00700838"/>
    <w:rsid w:val="0070085D"/>
    <w:rsid w:val="00700A02"/>
    <w:rsid w:val="00700A1B"/>
    <w:rsid w:val="00700A4A"/>
    <w:rsid w:val="00700B29"/>
    <w:rsid w:val="00700B5B"/>
    <w:rsid w:val="00700C51"/>
    <w:rsid w:val="00700DD2"/>
    <w:rsid w:val="00700ECA"/>
    <w:rsid w:val="00700F76"/>
    <w:rsid w:val="00700FA1"/>
    <w:rsid w:val="0070112D"/>
    <w:rsid w:val="007011DD"/>
    <w:rsid w:val="007014E7"/>
    <w:rsid w:val="00701602"/>
    <w:rsid w:val="00701D33"/>
    <w:rsid w:val="00701E9D"/>
    <w:rsid w:val="0070205C"/>
    <w:rsid w:val="00702097"/>
    <w:rsid w:val="007020B1"/>
    <w:rsid w:val="00702116"/>
    <w:rsid w:val="00702566"/>
    <w:rsid w:val="0070265F"/>
    <w:rsid w:val="007029D5"/>
    <w:rsid w:val="00702AA8"/>
    <w:rsid w:val="00702B6D"/>
    <w:rsid w:val="00702B93"/>
    <w:rsid w:val="00702BBA"/>
    <w:rsid w:val="00702CF7"/>
    <w:rsid w:val="00702D61"/>
    <w:rsid w:val="00702E7D"/>
    <w:rsid w:val="0070306E"/>
    <w:rsid w:val="0070308C"/>
    <w:rsid w:val="007030BF"/>
    <w:rsid w:val="00703412"/>
    <w:rsid w:val="0070341F"/>
    <w:rsid w:val="007034B1"/>
    <w:rsid w:val="0070350D"/>
    <w:rsid w:val="007035A1"/>
    <w:rsid w:val="00703635"/>
    <w:rsid w:val="00703638"/>
    <w:rsid w:val="0070364C"/>
    <w:rsid w:val="0070370A"/>
    <w:rsid w:val="00703893"/>
    <w:rsid w:val="007039D0"/>
    <w:rsid w:val="00703AA7"/>
    <w:rsid w:val="00703BD2"/>
    <w:rsid w:val="00703DDF"/>
    <w:rsid w:val="00704015"/>
    <w:rsid w:val="0070401F"/>
    <w:rsid w:val="00704144"/>
    <w:rsid w:val="00704210"/>
    <w:rsid w:val="00704293"/>
    <w:rsid w:val="0070431D"/>
    <w:rsid w:val="00704550"/>
    <w:rsid w:val="007045CF"/>
    <w:rsid w:val="0070464A"/>
    <w:rsid w:val="00704891"/>
    <w:rsid w:val="00704ABC"/>
    <w:rsid w:val="00704BD2"/>
    <w:rsid w:val="00704E30"/>
    <w:rsid w:val="00704EE6"/>
    <w:rsid w:val="00704F79"/>
    <w:rsid w:val="00705100"/>
    <w:rsid w:val="00705108"/>
    <w:rsid w:val="0070519E"/>
    <w:rsid w:val="00705691"/>
    <w:rsid w:val="007057F8"/>
    <w:rsid w:val="00705862"/>
    <w:rsid w:val="007058A5"/>
    <w:rsid w:val="00705927"/>
    <w:rsid w:val="00705A42"/>
    <w:rsid w:val="00705BA6"/>
    <w:rsid w:val="00705DFC"/>
    <w:rsid w:val="007060DC"/>
    <w:rsid w:val="007060F2"/>
    <w:rsid w:val="007061C6"/>
    <w:rsid w:val="007061FD"/>
    <w:rsid w:val="0070633A"/>
    <w:rsid w:val="007064EF"/>
    <w:rsid w:val="00706608"/>
    <w:rsid w:val="00706684"/>
    <w:rsid w:val="00706808"/>
    <w:rsid w:val="0070695F"/>
    <w:rsid w:val="00706994"/>
    <w:rsid w:val="007069D7"/>
    <w:rsid w:val="00706BDE"/>
    <w:rsid w:val="00706E17"/>
    <w:rsid w:val="00706E7C"/>
    <w:rsid w:val="00706EC1"/>
    <w:rsid w:val="00706F4A"/>
    <w:rsid w:val="00706F59"/>
    <w:rsid w:val="007070AE"/>
    <w:rsid w:val="00707112"/>
    <w:rsid w:val="00707237"/>
    <w:rsid w:val="00707469"/>
    <w:rsid w:val="007075E5"/>
    <w:rsid w:val="00707692"/>
    <w:rsid w:val="007076AC"/>
    <w:rsid w:val="0070770F"/>
    <w:rsid w:val="00707828"/>
    <w:rsid w:val="0070792D"/>
    <w:rsid w:val="007079A1"/>
    <w:rsid w:val="007079AB"/>
    <w:rsid w:val="00707B08"/>
    <w:rsid w:val="00707B57"/>
    <w:rsid w:val="00707C18"/>
    <w:rsid w:val="00707D1C"/>
    <w:rsid w:val="00707E87"/>
    <w:rsid w:val="007100FC"/>
    <w:rsid w:val="00710126"/>
    <w:rsid w:val="007101D0"/>
    <w:rsid w:val="0071023A"/>
    <w:rsid w:val="0071026D"/>
    <w:rsid w:val="0071036E"/>
    <w:rsid w:val="0071039B"/>
    <w:rsid w:val="00710483"/>
    <w:rsid w:val="007107AB"/>
    <w:rsid w:val="00710946"/>
    <w:rsid w:val="007109A0"/>
    <w:rsid w:val="00710B04"/>
    <w:rsid w:val="00711111"/>
    <w:rsid w:val="007111FA"/>
    <w:rsid w:val="00711317"/>
    <w:rsid w:val="007114E1"/>
    <w:rsid w:val="0071157D"/>
    <w:rsid w:val="007115D3"/>
    <w:rsid w:val="0071163C"/>
    <w:rsid w:val="007116A7"/>
    <w:rsid w:val="00711715"/>
    <w:rsid w:val="00711799"/>
    <w:rsid w:val="00711925"/>
    <w:rsid w:val="00711A44"/>
    <w:rsid w:val="00711AA7"/>
    <w:rsid w:val="00711AFB"/>
    <w:rsid w:val="00711D33"/>
    <w:rsid w:val="007121A6"/>
    <w:rsid w:val="00712286"/>
    <w:rsid w:val="00712320"/>
    <w:rsid w:val="007123CE"/>
    <w:rsid w:val="007127EC"/>
    <w:rsid w:val="00712932"/>
    <w:rsid w:val="007129C1"/>
    <w:rsid w:val="00712BA0"/>
    <w:rsid w:val="00712CB9"/>
    <w:rsid w:val="00712D62"/>
    <w:rsid w:val="00712DC5"/>
    <w:rsid w:val="00712E98"/>
    <w:rsid w:val="00712ED3"/>
    <w:rsid w:val="00712F05"/>
    <w:rsid w:val="00712F06"/>
    <w:rsid w:val="00713110"/>
    <w:rsid w:val="007131C6"/>
    <w:rsid w:val="007131F7"/>
    <w:rsid w:val="00713486"/>
    <w:rsid w:val="0071359B"/>
    <w:rsid w:val="007135B0"/>
    <w:rsid w:val="00713730"/>
    <w:rsid w:val="00713D86"/>
    <w:rsid w:val="00713EB1"/>
    <w:rsid w:val="00714023"/>
    <w:rsid w:val="00714101"/>
    <w:rsid w:val="0071422E"/>
    <w:rsid w:val="007142C4"/>
    <w:rsid w:val="007142FF"/>
    <w:rsid w:val="007146FF"/>
    <w:rsid w:val="00714800"/>
    <w:rsid w:val="007148C0"/>
    <w:rsid w:val="00714977"/>
    <w:rsid w:val="007149B7"/>
    <w:rsid w:val="007149C5"/>
    <w:rsid w:val="00714A8C"/>
    <w:rsid w:val="00714C2F"/>
    <w:rsid w:val="00714D7C"/>
    <w:rsid w:val="00714DCB"/>
    <w:rsid w:val="00715120"/>
    <w:rsid w:val="0071512A"/>
    <w:rsid w:val="0071518D"/>
    <w:rsid w:val="007153F1"/>
    <w:rsid w:val="0071549B"/>
    <w:rsid w:val="007154D8"/>
    <w:rsid w:val="00715540"/>
    <w:rsid w:val="00715546"/>
    <w:rsid w:val="00715969"/>
    <w:rsid w:val="00715AAB"/>
    <w:rsid w:val="00715AE2"/>
    <w:rsid w:val="00715E76"/>
    <w:rsid w:val="00715FA5"/>
    <w:rsid w:val="007162C2"/>
    <w:rsid w:val="007163A7"/>
    <w:rsid w:val="0071640E"/>
    <w:rsid w:val="0071642E"/>
    <w:rsid w:val="00716613"/>
    <w:rsid w:val="00716616"/>
    <w:rsid w:val="007166D7"/>
    <w:rsid w:val="007167BB"/>
    <w:rsid w:val="007167FE"/>
    <w:rsid w:val="007169ED"/>
    <w:rsid w:val="00716B57"/>
    <w:rsid w:val="00716C3C"/>
    <w:rsid w:val="00716C88"/>
    <w:rsid w:val="00716CF3"/>
    <w:rsid w:val="00716E36"/>
    <w:rsid w:val="00717122"/>
    <w:rsid w:val="00717132"/>
    <w:rsid w:val="00717165"/>
    <w:rsid w:val="0071732B"/>
    <w:rsid w:val="00717334"/>
    <w:rsid w:val="007173B6"/>
    <w:rsid w:val="00717512"/>
    <w:rsid w:val="00717590"/>
    <w:rsid w:val="007175D7"/>
    <w:rsid w:val="0071766A"/>
    <w:rsid w:val="0071773A"/>
    <w:rsid w:val="00717767"/>
    <w:rsid w:val="0071789D"/>
    <w:rsid w:val="00717923"/>
    <w:rsid w:val="00717979"/>
    <w:rsid w:val="00717C0F"/>
    <w:rsid w:val="00717E36"/>
    <w:rsid w:val="00717F3B"/>
    <w:rsid w:val="00717F87"/>
    <w:rsid w:val="00717FC4"/>
    <w:rsid w:val="0072004A"/>
    <w:rsid w:val="00720111"/>
    <w:rsid w:val="007202A5"/>
    <w:rsid w:val="007202F8"/>
    <w:rsid w:val="00720596"/>
    <w:rsid w:val="0072064E"/>
    <w:rsid w:val="007206D7"/>
    <w:rsid w:val="007207D8"/>
    <w:rsid w:val="007208E6"/>
    <w:rsid w:val="007209DD"/>
    <w:rsid w:val="00720B39"/>
    <w:rsid w:val="00720DFE"/>
    <w:rsid w:val="00720F79"/>
    <w:rsid w:val="00720FE2"/>
    <w:rsid w:val="00721268"/>
    <w:rsid w:val="007212BB"/>
    <w:rsid w:val="007212C2"/>
    <w:rsid w:val="007213C7"/>
    <w:rsid w:val="0072142B"/>
    <w:rsid w:val="00721430"/>
    <w:rsid w:val="007214B0"/>
    <w:rsid w:val="007215CC"/>
    <w:rsid w:val="00721686"/>
    <w:rsid w:val="00721760"/>
    <w:rsid w:val="0072177E"/>
    <w:rsid w:val="0072184F"/>
    <w:rsid w:val="007219D8"/>
    <w:rsid w:val="00721C58"/>
    <w:rsid w:val="00721E4B"/>
    <w:rsid w:val="00721E85"/>
    <w:rsid w:val="00721F17"/>
    <w:rsid w:val="00721F5B"/>
    <w:rsid w:val="007222BB"/>
    <w:rsid w:val="007222BF"/>
    <w:rsid w:val="007223B4"/>
    <w:rsid w:val="007223EF"/>
    <w:rsid w:val="007223F9"/>
    <w:rsid w:val="0072277F"/>
    <w:rsid w:val="00722860"/>
    <w:rsid w:val="00722888"/>
    <w:rsid w:val="00722AEC"/>
    <w:rsid w:val="00722B02"/>
    <w:rsid w:val="00722B7E"/>
    <w:rsid w:val="00722C36"/>
    <w:rsid w:val="00722C92"/>
    <w:rsid w:val="00722CE0"/>
    <w:rsid w:val="00722DA9"/>
    <w:rsid w:val="00722DDC"/>
    <w:rsid w:val="00722E0C"/>
    <w:rsid w:val="00722E4D"/>
    <w:rsid w:val="00722EDD"/>
    <w:rsid w:val="0072348E"/>
    <w:rsid w:val="007234FA"/>
    <w:rsid w:val="0072358D"/>
    <w:rsid w:val="00723677"/>
    <w:rsid w:val="007236B7"/>
    <w:rsid w:val="00723789"/>
    <w:rsid w:val="007237E7"/>
    <w:rsid w:val="007237FD"/>
    <w:rsid w:val="00723977"/>
    <w:rsid w:val="00723C78"/>
    <w:rsid w:val="00723CC0"/>
    <w:rsid w:val="00723D48"/>
    <w:rsid w:val="00723DB3"/>
    <w:rsid w:val="00723E53"/>
    <w:rsid w:val="00723E8E"/>
    <w:rsid w:val="00724118"/>
    <w:rsid w:val="00724166"/>
    <w:rsid w:val="007243D3"/>
    <w:rsid w:val="0072463B"/>
    <w:rsid w:val="00724678"/>
    <w:rsid w:val="0072471E"/>
    <w:rsid w:val="007247C4"/>
    <w:rsid w:val="007248BE"/>
    <w:rsid w:val="00724948"/>
    <w:rsid w:val="00724961"/>
    <w:rsid w:val="00724E60"/>
    <w:rsid w:val="00724E69"/>
    <w:rsid w:val="00724EF7"/>
    <w:rsid w:val="00724FC0"/>
    <w:rsid w:val="007250B3"/>
    <w:rsid w:val="00725245"/>
    <w:rsid w:val="0072547B"/>
    <w:rsid w:val="007255BE"/>
    <w:rsid w:val="0072596F"/>
    <w:rsid w:val="007259A8"/>
    <w:rsid w:val="00725BB2"/>
    <w:rsid w:val="00725E17"/>
    <w:rsid w:val="007260ED"/>
    <w:rsid w:val="007261CF"/>
    <w:rsid w:val="0072626F"/>
    <w:rsid w:val="007264F6"/>
    <w:rsid w:val="00726661"/>
    <w:rsid w:val="007267BB"/>
    <w:rsid w:val="00726822"/>
    <w:rsid w:val="0072686C"/>
    <w:rsid w:val="00726906"/>
    <w:rsid w:val="00726BC2"/>
    <w:rsid w:val="00726C45"/>
    <w:rsid w:val="00726C51"/>
    <w:rsid w:val="00726C7D"/>
    <w:rsid w:val="00726CB5"/>
    <w:rsid w:val="00726D87"/>
    <w:rsid w:val="007272EC"/>
    <w:rsid w:val="00727390"/>
    <w:rsid w:val="0072762E"/>
    <w:rsid w:val="00727715"/>
    <w:rsid w:val="00727733"/>
    <w:rsid w:val="007277F3"/>
    <w:rsid w:val="00727842"/>
    <w:rsid w:val="007278FB"/>
    <w:rsid w:val="00727924"/>
    <w:rsid w:val="00727990"/>
    <w:rsid w:val="00727AEA"/>
    <w:rsid w:val="00727C4E"/>
    <w:rsid w:val="00727CD3"/>
    <w:rsid w:val="00727D80"/>
    <w:rsid w:val="00727DDE"/>
    <w:rsid w:val="00727EA8"/>
    <w:rsid w:val="00727EE3"/>
    <w:rsid w:val="00727F61"/>
    <w:rsid w:val="007300EA"/>
    <w:rsid w:val="007300EE"/>
    <w:rsid w:val="007301E6"/>
    <w:rsid w:val="00730286"/>
    <w:rsid w:val="0073031D"/>
    <w:rsid w:val="0073055B"/>
    <w:rsid w:val="0073055C"/>
    <w:rsid w:val="00730570"/>
    <w:rsid w:val="00730626"/>
    <w:rsid w:val="0073064A"/>
    <w:rsid w:val="00730677"/>
    <w:rsid w:val="007306B1"/>
    <w:rsid w:val="007308EC"/>
    <w:rsid w:val="00730BC3"/>
    <w:rsid w:val="00730BEB"/>
    <w:rsid w:val="00730CA7"/>
    <w:rsid w:val="00730D1D"/>
    <w:rsid w:val="00730D50"/>
    <w:rsid w:val="00730EBB"/>
    <w:rsid w:val="00730F1C"/>
    <w:rsid w:val="00730F3E"/>
    <w:rsid w:val="0073111C"/>
    <w:rsid w:val="0073122F"/>
    <w:rsid w:val="0073123E"/>
    <w:rsid w:val="007312EC"/>
    <w:rsid w:val="00731774"/>
    <w:rsid w:val="00731775"/>
    <w:rsid w:val="007317FF"/>
    <w:rsid w:val="00731845"/>
    <w:rsid w:val="007319A8"/>
    <w:rsid w:val="007319EA"/>
    <w:rsid w:val="00731AC9"/>
    <w:rsid w:val="00731C60"/>
    <w:rsid w:val="00731E40"/>
    <w:rsid w:val="00731F0D"/>
    <w:rsid w:val="00732041"/>
    <w:rsid w:val="00732169"/>
    <w:rsid w:val="00732267"/>
    <w:rsid w:val="00732291"/>
    <w:rsid w:val="007322C1"/>
    <w:rsid w:val="00732389"/>
    <w:rsid w:val="007323A8"/>
    <w:rsid w:val="007325C8"/>
    <w:rsid w:val="00732677"/>
    <w:rsid w:val="0073279A"/>
    <w:rsid w:val="0073279B"/>
    <w:rsid w:val="00732804"/>
    <w:rsid w:val="00732848"/>
    <w:rsid w:val="00732928"/>
    <w:rsid w:val="00732C70"/>
    <w:rsid w:val="00732CF1"/>
    <w:rsid w:val="00732DCB"/>
    <w:rsid w:val="00732DF8"/>
    <w:rsid w:val="007331F4"/>
    <w:rsid w:val="0073351C"/>
    <w:rsid w:val="0073366A"/>
    <w:rsid w:val="007337E5"/>
    <w:rsid w:val="007338C8"/>
    <w:rsid w:val="007338F0"/>
    <w:rsid w:val="007339EA"/>
    <w:rsid w:val="00733AE3"/>
    <w:rsid w:val="00733AE6"/>
    <w:rsid w:val="00733B78"/>
    <w:rsid w:val="00733DB3"/>
    <w:rsid w:val="00734084"/>
    <w:rsid w:val="007340AE"/>
    <w:rsid w:val="00734201"/>
    <w:rsid w:val="00734355"/>
    <w:rsid w:val="0073435E"/>
    <w:rsid w:val="007343A3"/>
    <w:rsid w:val="00734410"/>
    <w:rsid w:val="00734518"/>
    <w:rsid w:val="00734535"/>
    <w:rsid w:val="007345C7"/>
    <w:rsid w:val="00734652"/>
    <w:rsid w:val="0073467F"/>
    <w:rsid w:val="00734857"/>
    <w:rsid w:val="007349A0"/>
    <w:rsid w:val="00734A94"/>
    <w:rsid w:val="00734ADD"/>
    <w:rsid w:val="00734DA0"/>
    <w:rsid w:val="00734DCE"/>
    <w:rsid w:val="00734F81"/>
    <w:rsid w:val="00734FCE"/>
    <w:rsid w:val="00735128"/>
    <w:rsid w:val="0073518A"/>
    <w:rsid w:val="0073527A"/>
    <w:rsid w:val="00735333"/>
    <w:rsid w:val="007353FC"/>
    <w:rsid w:val="00735449"/>
    <w:rsid w:val="007356C5"/>
    <w:rsid w:val="007358F6"/>
    <w:rsid w:val="00735A2A"/>
    <w:rsid w:val="00735CC0"/>
    <w:rsid w:val="007360DF"/>
    <w:rsid w:val="00736150"/>
    <w:rsid w:val="0073615A"/>
    <w:rsid w:val="007361A0"/>
    <w:rsid w:val="007361D0"/>
    <w:rsid w:val="0073620E"/>
    <w:rsid w:val="0073630F"/>
    <w:rsid w:val="007364B9"/>
    <w:rsid w:val="007364BA"/>
    <w:rsid w:val="007364CE"/>
    <w:rsid w:val="00736674"/>
    <w:rsid w:val="00736891"/>
    <w:rsid w:val="00736977"/>
    <w:rsid w:val="00736ADE"/>
    <w:rsid w:val="00736BF7"/>
    <w:rsid w:val="00736BFA"/>
    <w:rsid w:val="00736FC6"/>
    <w:rsid w:val="007370F3"/>
    <w:rsid w:val="0073718D"/>
    <w:rsid w:val="00737201"/>
    <w:rsid w:val="00737227"/>
    <w:rsid w:val="007372D7"/>
    <w:rsid w:val="007374C8"/>
    <w:rsid w:val="0073763C"/>
    <w:rsid w:val="007376A0"/>
    <w:rsid w:val="007377DB"/>
    <w:rsid w:val="007378FA"/>
    <w:rsid w:val="00737D39"/>
    <w:rsid w:val="00737EFC"/>
    <w:rsid w:val="00737FC5"/>
    <w:rsid w:val="0074009E"/>
    <w:rsid w:val="007401A7"/>
    <w:rsid w:val="007401E6"/>
    <w:rsid w:val="007401F4"/>
    <w:rsid w:val="007402D4"/>
    <w:rsid w:val="007403A1"/>
    <w:rsid w:val="0074056F"/>
    <w:rsid w:val="00740739"/>
    <w:rsid w:val="00740A09"/>
    <w:rsid w:val="00740C3C"/>
    <w:rsid w:val="00740DA9"/>
    <w:rsid w:val="00740DC4"/>
    <w:rsid w:val="00740E34"/>
    <w:rsid w:val="00740E83"/>
    <w:rsid w:val="00740FE0"/>
    <w:rsid w:val="00741048"/>
    <w:rsid w:val="00741170"/>
    <w:rsid w:val="00741187"/>
    <w:rsid w:val="00741374"/>
    <w:rsid w:val="007414CA"/>
    <w:rsid w:val="007414CC"/>
    <w:rsid w:val="007415C3"/>
    <w:rsid w:val="0074198A"/>
    <w:rsid w:val="00741CAB"/>
    <w:rsid w:val="00741CD9"/>
    <w:rsid w:val="00741DBE"/>
    <w:rsid w:val="00741E96"/>
    <w:rsid w:val="00741EFA"/>
    <w:rsid w:val="00741F85"/>
    <w:rsid w:val="007421F9"/>
    <w:rsid w:val="00742248"/>
    <w:rsid w:val="00742611"/>
    <w:rsid w:val="007426FC"/>
    <w:rsid w:val="007427A7"/>
    <w:rsid w:val="00742A4A"/>
    <w:rsid w:val="00742A63"/>
    <w:rsid w:val="00742DD3"/>
    <w:rsid w:val="00742F01"/>
    <w:rsid w:val="00742FDD"/>
    <w:rsid w:val="00743042"/>
    <w:rsid w:val="00743156"/>
    <w:rsid w:val="00743543"/>
    <w:rsid w:val="0074354D"/>
    <w:rsid w:val="0074372D"/>
    <w:rsid w:val="007439A9"/>
    <w:rsid w:val="007439BB"/>
    <w:rsid w:val="007439CC"/>
    <w:rsid w:val="007439DD"/>
    <w:rsid w:val="00743B5E"/>
    <w:rsid w:val="00743B9A"/>
    <w:rsid w:val="00743C88"/>
    <w:rsid w:val="00743D88"/>
    <w:rsid w:val="00744115"/>
    <w:rsid w:val="007443F0"/>
    <w:rsid w:val="0074444E"/>
    <w:rsid w:val="007444C1"/>
    <w:rsid w:val="007445DF"/>
    <w:rsid w:val="007446EA"/>
    <w:rsid w:val="00744737"/>
    <w:rsid w:val="00744740"/>
    <w:rsid w:val="00744764"/>
    <w:rsid w:val="0074478E"/>
    <w:rsid w:val="007447C0"/>
    <w:rsid w:val="00744809"/>
    <w:rsid w:val="007448D0"/>
    <w:rsid w:val="00744A63"/>
    <w:rsid w:val="00744B24"/>
    <w:rsid w:val="00744BDD"/>
    <w:rsid w:val="00744C97"/>
    <w:rsid w:val="00744DAF"/>
    <w:rsid w:val="00744F97"/>
    <w:rsid w:val="00744FC9"/>
    <w:rsid w:val="00744FDF"/>
    <w:rsid w:val="007451E4"/>
    <w:rsid w:val="00745237"/>
    <w:rsid w:val="0074545F"/>
    <w:rsid w:val="0074551A"/>
    <w:rsid w:val="007455A0"/>
    <w:rsid w:val="007458FC"/>
    <w:rsid w:val="0074592F"/>
    <w:rsid w:val="007459C3"/>
    <w:rsid w:val="00745AD8"/>
    <w:rsid w:val="00745B82"/>
    <w:rsid w:val="00745BFF"/>
    <w:rsid w:val="00745C61"/>
    <w:rsid w:val="00745E1C"/>
    <w:rsid w:val="00745FE2"/>
    <w:rsid w:val="00745FF9"/>
    <w:rsid w:val="007460B5"/>
    <w:rsid w:val="007460E9"/>
    <w:rsid w:val="00746104"/>
    <w:rsid w:val="00746148"/>
    <w:rsid w:val="007462B6"/>
    <w:rsid w:val="00746459"/>
    <w:rsid w:val="007465DD"/>
    <w:rsid w:val="00746756"/>
    <w:rsid w:val="00746B1F"/>
    <w:rsid w:val="00746B81"/>
    <w:rsid w:val="00746C30"/>
    <w:rsid w:val="00746D90"/>
    <w:rsid w:val="00746FE3"/>
    <w:rsid w:val="007473B9"/>
    <w:rsid w:val="007475FC"/>
    <w:rsid w:val="00747635"/>
    <w:rsid w:val="007477E1"/>
    <w:rsid w:val="0074790F"/>
    <w:rsid w:val="00747911"/>
    <w:rsid w:val="00747D68"/>
    <w:rsid w:val="00747DE3"/>
    <w:rsid w:val="0075001B"/>
    <w:rsid w:val="007500AE"/>
    <w:rsid w:val="0075015D"/>
    <w:rsid w:val="0075028D"/>
    <w:rsid w:val="007502E4"/>
    <w:rsid w:val="007502EF"/>
    <w:rsid w:val="0075036D"/>
    <w:rsid w:val="0075047E"/>
    <w:rsid w:val="0075068C"/>
    <w:rsid w:val="00750825"/>
    <w:rsid w:val="007509B7"/>
    <w:rsid w:val="00750A5F"/>
    <w:rsid w:val="00750A8F"/>
    <w:rsid w:val="00750A99"/>
    <w:rsid w:val="00750C75"/>
    <w:rsid w:val="00750D96"/>
    <w:rsid w:val="00750DDD"/>
    <w:rsid w:val="00750ED6"/>
    <w:rsid w:val="00750EDD"/>
    <w:rsid w:val="00750FAA"/>
    <w:rsid w:val="00751068"/>
    <w:rsid w:val="0075117A"/>
    <w:rsid w:val="007511C0"/>
    <w:rsid w:val="00751208"/>
    <w:rsid w:val="00751262"/>
    <w:rsid w:val="00751267"/>
    <w:rsid w:val="007512BB"/>
    <w:rsid w:val="00751314"/>
    <w:rsid w:val="00751335"/>
    <w:rsid w:val="00751392"/>
    <w:rsid w:val="007513C7"/>
    <w:rsid w:val="0075162B"/>
    <w:rsid w:val="0075170D"/>
    <w:rsid w:val="00751740"/>
    <w:rsid w:val="00751762"/>
    <w:rsid w:val="0075176B"/>
    <w:rsid w:val="0075184E"/>
    <w:rsid w:val="00751A5B"/>
    <w:rsid w:val="00751AFE"/>
    <w:rsid w:val="00751B7B"/>
    <w:rsid w:val="00751DFD"/>
    <w:rsid w:val="00751E0E"/>
    <w:rsid w:val="007522A5"/>
    <w:rsid w:val="007524C2"/>
    <w:rsid w:val="007529FE"/>
    <w:rsid w:val="00752A4C"/>
    <w:rsid w:val="00752B3C"/>
    <w:rsid w:val="00752B8F"/>
    <w:rsid w:val="00752C24"/>
    <w:rsid w:val="00752CE6"/>
    <w:rsid w:val="00752ECA"/>
    <w:rsid w:val="00752F4A"/>
    <w:rsid w:val="0075301E"/>
    <w:rsid w:val="0075315D"/>
    <w:rsid w:val="007534D9"/>
    <w:rsid w:val="0075385A"/>
    <w:rsid w:val="007538DC"/>
    <w:rsid w:val="007538EC"/>
    <w:rsid w:val="007539B7"/>
    <w:rsid w:val="00753A8C"/>
    <w:rsid w:val="00753C3C"/>
    <w:rsid w:val="00753D25"/>
    <w:rsid w:val="00753E93"/>
    <w:rsid w:val="00754082"/>
    <w:rsid w:val="00754351"/>
    <w:rsid w:val="00754849"/>
    <w:rsid w:val="00754CFC"/>
    <w:rsid w:val="00754D05"/>
    <w:rsid w:val="00754DC8"/>
    <w:rsid w:val="00754E66"/>
    <w:rsid w:val="007550C4"/>
    <w:rsid w:val="0075510C"/>
    <w:rsid w:val="007557E5"/>
    <w:rsid w:val="007557FE"/>
    <w:rsid w:val="0075586A"/>
    <w:rsid w:val="00755950"/>
    <w:rsid w:val="00755C81"/>
    <w:rsid w:val="00755E3A"/>
    <w:rsid w:val="00755F54"/>
    <w:rsid w:val="00756021"/>
    <w:rsid w:val="0075613C"/>
    <w:rsid w:val="00756163"/>
    <w:rsid w:val="007564AC"/>
    <w:rsid w:val="007564CC"/>
    <w:rsid w:val="00756597"/>
    <w:rsid w:val="00756617"/>
    <w:rsid w:val="007566D2"/>
    <w:rsid w:val="00756869"/>
    <w:rsid w:val="00756973"/>
    <w:rsid w:val="007569E4"/>
    <w:rsid w:val="00756A8D"/>
    <w:rsid w:val="00756B19"/>
    <w:rsid w:val="00756B68"/>
    <w:rsid w:val="00756C08"/>
    <w:rsid w:val="00756C87"/>
    <w:rsid w:val="00756CBF"/>
    <w:rsid w:val="00756D26"/>
    <w:rsid w:val="00756D84"/>
    <w:rsid w:val="00756E0D"/>
    <w:rsid w:val="00756E5D"/>
    <w:rsid w:val="00757020"/>
    <w:rsid w:val="00757045"/>
    <w:rsid w:val="007571C2"/>
    <w:rsid w:val="00757209"/>
    <w:rsid w:val="0075784C"/>
    <w:rsid w:val="00757893"/>
    <w:rsid w:val="007578E1"/>
    <w:rsid w:val="007578F0"/>
    <w:rsid w:val="0075794C"/>
    <w:rsid w:val="00757ADD"/>
    <w:rsid w:val="00757B0D"/>
    <w:rsid w:val="00757D17"/>
    <w:rsid w:val="00757D68"/>
    <w:rsid w:val="00757D9E"/>
    <w:rsid w:val="00757E7E"/>
    <w:rsid w:val="00757EF2"/>
    <w:rsid w:val="00757F08"/>
    <w:rsid w:val="00760141"/>
    <w:rsid w:val="007601C7"/>
    <w:rsid w:val="007601F1"/>
    <w:rsid w:val="00760297"/>
    <w:rsid w:val="0076035E"/>
    <w:rsid w:val="00760440"/>
    <w:rsid w:val="007604BB"/>
    <w:rsid w:val="00760686"/>
    <w:rsid w:val="0076096C"/>
    <w:rsid w:val="00760999"/>
    <w:rsid w:val="00760C09"/>
    <w:rsid w:val="00760CDC"/>
    <w:rsid w:val="00760D83"/>
    <w:rsid w:val="00760F18"/>
    <w:rsid w:val="00760F64"/>
    <w:rsid w:val="00760F7E"/>
    <w:rsid w:val="00760FC6"/>
    <w:rsid w:val="00761033"/>
    <w:rsid w:val="00761530"/>
    <w:rsid w:val="007615C6"/>
    <w:rsid w:val="0076167B"/>
    <w:rsid w:val="00761A95"/>
    <w:rsid w:val="00761C08"/>
    <w:rsid w:val="00761C6F"/>
    <w:rsid w:val="00761C95"/>
    <w:rsid w:val="00761CDA"/>
    <w:rsid w:val="00761EEC"/>
    <w:rsid w:val="00761FC1"/>
    <w:rsid w:val="00762044"/>
    <w:rsid w:val="00762100"/>
    <w:rsid w:val="007621F3"/>
    <w:rsid w:val="00762206"/>
    <w:rsid w:val="0076229C"/>
    <w:rsid w:val="007622B9"/>
    <w:rsid w:val="00762806"/>
    <w:rsid w:val="0076289E"/>
    <w:rsid w:val="00762B07"/>
    <w:rsid w:val="00762BFE"/>
    <w:rsid w:val="00762C7A"/>
    <w:rsid w:val="00762C7C"/>
    <w:rsid w:val="00762CCE"/>
    <w:rsid w:val="00762F27"/>
    <w:rsid w:val="00762F86"/>
    <w:rsid w:val="00762FB7"/>
    <w:rsid w:val="00763004"/>
    <w:rsid w:val="0076301F"/>
    <w:rsid w:val="007630B2"/>
    <w:rsid w:val="0076324E"/>
    <w:rsid w:val="0076330A"/>
    <w:rsid w:val="007633AD"/>
    <w:rsid w:val="0076357B"/>
    <w:rsid w:val="00763807"/>
    <w:rsid w:val="0076381F"/>
    <w:rsid w:val="00763C31"/>
    <w:rsid w:val="00763CB5"/>
    <w:rsid w:val="00763ED6"/>
    <w:rsid w:val="00763F00"/>
    <w:rsid w:val="00763F16"/>
    <w:rsid w:val="00763FD1"/>
    <w:rsid w:val="00763FF7"/>
    <w:rsid w:val="007643AD"/>
    <w:rsid w:val="007646B0"/>
    <w:rsid w:val="0076473D"/>
    <w:rsid w:val="007647EA"/>
    <w:rsid w:val="00764825"/>
    <w:rsid w:val="00764D21"/>
    <w:rsid w:val="00764D59"/>
    <w:rsid w:val="00764EB5"/>
    <w:rsid w:val="00764EFA"/>
    <w:rsid w:val="00764F3B"/>
    <w:rsid w:val="00764FA3"/>
    <w:rsid w:val="00764FA7"/>
    <w:rsid w:val="00764FE8"/>
    <w:rsid w:val="00765083"/>
    <w:rsid w:val="0076508A"/>
    <w:rsid w:val="007651EF"/>
    <w:rsid w:val="00765242"/>
    <w:rsid w:val="007653D8"/>
    <w:rsid w:val="007654ED"/>
    <w:rsid w:val="007656CB"/>
    <w:rsid w:val="007656E5"/>
    <w:rsid w:val="00765723"/>
    <w:rsid w:val="00765BA4"/>
    <w:rsid w:val="00765BFE"/>
    <w:rsid w:val="00765D60"/>
    <w:rsid w:val="00765D6C"/>
    <w:rsid w:val="00765D75"/>
    <w:rsid w:val="00765DB0"/>
    <w:rsid w:val="00765DF5"/>
    <w:rsid w:val="00765E8F"/>
    <w:rsid w:val="00765FBF"/>
    <w:rsid w:val="0076601D"/>
    <w:rsid w:val="00766120"/>
    <w:rsid w:val="007662BD"/>
    <w:rsid w:val="00766308"/>
    <w:rsid w:val="00766784"/>
    <w:rsid w:val="007667E5"/>
    <w:rsid w:val="007668E9"/>
    <w:rsid w:val="007668F4"/>
    <w:rsid w:val="00766A5A"/>
    <w:rsid w:val="00766CA5"/>
    <w:rsid w:val="00766CB0"/>
    <w:rsid w:val="00766CE6"/>
    <w:rsid w:val="00766E96"/>
    <w:rsid w:val="00767087"/>
    <w:rsid w:val="007670E2"/>
    <w:rsid w:val="007672E8"/>
    <w:rsid w:val="007672FF"/>
    <w:rsid w:val="007673F6"/>
    <w:rsid w:val="007674BB"/>
    <w:rsid w:val="007676CB"/>
    <w:rsid w:val="00767829"/>
    <w:rsid w:val="0076787C"/>
    <w:rsid w:val="0076799C"/>
    <w:rsid w:val="007679DF"/>
    <w:rsid w:val="00767B04"/>
    <w:rsid w:val="00767D56"/>
    <w:rsid w:val="00767DC3"/>
    <w:rsid w:val="00767E8C"/>
    <w:rsid w:val="00770231"/>
    <w:rsid w:val="00770289"/>
    <w:rsid w:val="007702A0"/>
    <w:rsid w:val="00770349"/>
    <w:rsid w:val="007704BF"/>
    <w:rsid w:val="00770530"/>
    <w:rsid w:val="00770955"/>
    <w:rsid w:val="007709AC"/>
    <w:rsid w:val="00770A28"/>
    <w:rsid w:val="00770A7B"/>
    <w:rsid w:val="00770EAB"/>
    <w:rsid w:val="00770EF0"/>
    <w:rsid w:val="00770F66"/>
    <w:rsid w:val="007710A2"/>
    <w:rsid w:val="00771425"/>
    <w:rsid w:val="00771648"/>
    <w:rsid w:val="00771751"/>
    <w:rsid w:val="007718B7"/>
    <w:rsid w:val="007719D6"/>
    <w:rsid w:val="00771FE7"/>
    <w:rsid w:val="00772164"/>
    <w:rsid w:val="007721CC"/>
    <w:rsid w:val="0077249F"/>
    <w:rsid w:val="00772588"/>
    <w:rsid w:val="00772624"/>
    <w:rsid w:val="0077266F"/>
    <w:rsid w:val="0077267F"/>
    <w:rsid w:val="007726B1"/>
    <w:rsid w:val="007726B7"/>
    <w:rsid w:val="007727DF"/>
    <w:rsid w:val="0077285B"/>
    <w:rsid w:val="00772997"/>
    <w:rsid w:val="007729C9"/>
    <w:rsid w:val="00772E08"/>
    <w:rsid w:val="007731E7"/>
    <w:rsid w:val="0077337F"/>
    <w:rsid w:val="00773566"/>
    <w:rsid w:val="00773755"/>
    <w:rsid w:val="007737C3"/>
    <w:rsid w:val="0077395F"/>
    <w:rsid w:val="007739D1"/>
    <w:rsid w:val="00773AC1"/>
    <w:rsid w:val="00773C1F"/>
    <w:rsid w:val="00773C41"/>
    <w:rsid w:val="00773C45"/>
    <w:rsid w:val="00773D1A"/>
    <w:rsid w:val="00773E55"/>
    <w:rsid w:val="00773EA1"/>
    <w:rsid w:val="00773F27"/>
    <w:rsid w:val="00773F3E"/>
    <w:rsid w:val="00774074"/>
    <w:rsid w:val="00774162"/>
    <w:rsid w:val="007741B6"/>
    <w:rsid w:val="007741D4"/>
    <w:rsid w:val="00774781"/>
    <w:rsid w:val="007747B6"/>
    <w:rsid w:val="00774899"/>
    <w:rsid w:val="007748F7"/>
    <w:rsid w:val="00774953"/>
    <w:rsid w:val="00774A47"/>
    <w:rsid w:val="00774A4E"/>
    <w:rsid w:val="00774B0B"/>
    <w:rsid w:val="00774B7E"/>
    <w:rsid w:val="00774E2B"/>
    <w:rsid w:val="00774F11"/>
    <w:rsid w:val="00774F87"/>
    <w:rsid w:val="00774FE5"/>
    <w:rsid w:val="007751B1"/>
    <w:rsid w:val="0077524D"/>
    <w:rsid w:val="00775334"/>
    <w:rsid w:val="00775484"/>
    <w:rsid w:val="007754A3"/>
    <w:rsid w:val="00775666"/>
    <w:rsid w:val="0077572B"/>
    <w:rsid w:val="007758AE"/>
    <w:rsid w:val="00775AEE"/>
    <w:rsid w:val="00775BE2"/>
    <w:rsid w:val="00775DF2"/>
    <w:rsid w:val="00775E0B"/>
    <w:rsid w:val="00775E17"/>
    <w:rsid w:val="00775ED5"/>
    <w:rsid w:val="00775F38"/>
    <w:rsid w:val="00775FBD"/>
    <w:rsid w:val="00775FC0"/>
    <w:rsid w:val="00776006"/>
    <w:rsid w:val="007760D3"/>
    <w:rsid w:val="0077640E"/>
    <w:rsid w:val="00776850"/>
    <w:rsid w:val="00776859"/>
    <w:rsid w:val="0077695D"/>
    <w:rsid w:val="00776AA9"/>
    <w:rsid w:val="00776C95"/>
    <w:rsid w:val="00776CF8"/>
    <w:rsid w:val="00776ED8"/>
    <w:rsid w:val="00776F75"/>
    <w:rsid w:val="0077707D"/>
    <w:rsid w:val="007770ED"/>
    <w:rsid w:val="0077720C"/>
    <w:rsid w:val="0077730A"/>
    <w:rsid w:val="007773EB"/>
    <w:rsid w:val="007775D9"/>
    <w:rsid w:val="007776A3"/>
    <w:rsid w:val="00777791"/>
    <w:rsid w:val="007778BE"/>
    <w:rsid w:val="00777936"/>
    <w:rsid w:val="007779C4"/>
    <w:rsid w:val="00777B2E"/>
    <w:rsid w:val="00777DC3"/>
    <w:rsid w:val="007801A9"/>
    <w:rsid w:val="00780580"/>
    <w:rsid w:val="007805D8"/>
    <w:rsid w:val="007806CD"/>
    <w:rsid w:val="00780754"/>
    <w:rsid w:val="00780869"/>
    <w:rsid w:val="0078088B"/>
    <w:rsid w:val="007808DC"/>
    <w:rsid w:val="00780AFD"/>
    <w:rsid w:val="00780C05"/>
    <w:rsid w:val="00780C8A"/>
    <w:rsid w:val="00780E94"/>
    <w:rsid w:val="00780FFB"/>
    <w:rsid w:val="007810C6"/>
    <w:rsid w:val="007810F1"/>
    <w:rsid w:val="00781260"/>
    <w:rsid w:val="007815D3"/>
    <w:rsid w:val="00781680"/>
    <w:rsid w:val="0078171A"/>
    <w:rsid w:val="007818D4"/>
    <w:rsid w:val="00781960"/>
    <w:rsid w:val="00781B48"/>
    <w:rsid w:val="00781D72"/>
    <w:rsid w:val="00781D93"/>
    <w:rsid w:val="00781E79"/>
    <w:rsid w:val="00781ED3"/>
    <w:rsid w:val="00781FBC"/>
    <w:rsid w:val="0078215C"/>
    <w:rsid w:val="0078219E"/>
    <w:rsid w:val="007822FA"/>
    <w:rsid w:val="007824DC"/>
    <w:rsid w:val="0078251C"/>
    <w:rsid w:val="0078251E"/>
    <w:rsid w:val="007825BE"/>
    <w:rsid w:val="00782648"/>
    <w:rsid w:val="007826D3"/>
    <w:rsid w:val="007828ED"/>
    <w:rsid w:val="00782996"/>
    <w:rsid w:val="007829CD"/>
    <w:rsid w:val="00782EF6"/>
    <w:rsid w:val="0078308E"/>
    <w:rsid w:val="007830F6"/>
    <w:rsid w:val="00783145"/>
    <w:rsid w:val="00783389"/>
    <w:rsid w:val="00783554"/>
    <w:rsid w:val="00783637"/>
    <w:rsid w:val="00783A70"/>
    <w:rsid w:val="00783CA1"/>
    <w:rsid w:val="00783D06"/>
    <w:rsid w:val="007840C5"/>
    <w:rsid w:val="00784245"/>
    <w:rsid w:val="00784276"/>
    <w:rsid w:val="007843F2"/>
    <w:rsid w:val="00784878"/>
    <w:rsid w:val="0078496D"/>
    <w:rsid w:val="00784A0F"/>
    <w:rsid w:val="00784B3C"/>
    <w:rsid w:val="00784B68"/>
    <w:rsid w:val="00784BC6"/>
    <w:rsid w:val="00784DE3"/>
    <w:rsid w:val="00784F98"/>
    <w:rsid w:val="0078514B"/>
    <w:rsid w:val="007851BF"/>
    <w:rsid w:val="0078530D"/>
    <w:rsid w:val="00785351"/>
    <w:rsid w:val="00785476"/>
    <w:rsid w:val="00785629"/>
    <w:rsid w:val="007856B0"/>
    <w:rsid w:val="0078576C"/>
    <w:rsid w:val="00785782"/>
    <w:rsid w:val="00785896"/>
    <w:rsid w:val="00785946"/>
    <w:rsid w:val="007859B6"/>
    <w:rsid w:val="00785B4A"/>
    <w:rsid w:val="00785CB0"/>
    <w:rsid w:val="00785CDB"/>
    <w:rsid w:val="00785DDB"/>
    <w:rsid w:val="00785DE2"/>
    <w:rsid w:val="00785E78"/>
    <w:rsid w:val="00785FB3"/>
    <w:rsid w:val="00786188"/>
    <w:rsid w:val="007862A1"/>
    <w:rsid w:val="00786321"/>
    <w:rsid w:val="007864B2"/>
    <w:rsid w:val="00786505"/>
    <w:rsid w:val="0078658B"/>
    <w:rsid w:val="00786636"/>
    <w:rsid w:val="007866D0"/>
    <w:rsid w:val="00786728"/>
    <w:rsid w:val="00786821"/>
    <w:rsid w:val="007868EA"/>
    <w:rsid w:val="0078692B"/>
    <w:rsid w:val="00786AF9"/>
    <w:rsid w:val="00786B70"/>
    <w:rsid w:val="00786CA0"/>
    <w:rsid w:val="00786CC4"/>
    <w:rsid w:val="00786DB5"/>
    <w:rsid w:val="00786EA9"/>
    <w:rsid w:val="007872C0"/>
    <w:rsid w:val="0078733A"/>
    <w:rsid w:val="007873C5"/>
    <w:rsid w:val="00787494"/>
    <w:rsid w:val="007874CA"/>
    <w:rsid w:val="00787685"/>
    <w:rsid w:val="0078770F"/>
    <w:rsid w:val="00787762"/>
    <w:rsid w:val="00787B6A"/>
    <w:rsid w:val="00787C2E"/>
    <w:rsid w:val="00787C39"/>
    <w:rsid w:val="00787C89"/>
    <w:rsid w:val="007900C7"/>
    <w:rsid w:val="007900EB"/>
    <w:rsid w:val="00790107"/>
    <w:rsid w:val="00790339"/>
    <w:rsid w:val="0079052E"/>
    <w:rsid w:val="0079066E"/>
    <w:rsid w:val="0079088E"/>
    <w:rsid w:val="0079092F"/>
    <w:rsid w:val="007909FC"/>
    <w:rsid w:val="00790AAA"/>
    <w:rsid w:val="00790AE3"/>
    <w:rsid w:val="00790B5D"/>
    <w:rsid w:val="00790BB0"/>
    <w:rsid w:val="00790D97"/>
    <w:rsid w:val="00790F4D"/>
    <w:rsid w:val="00790FD2"/>
    <w:rsid w:val="0079120E"/>
    <w:rsid w:val="0079123C"/>
    <w:rsid w:val="00791299"/>
    <w:rsid w:val="007913F9"/>
    <w:rsid w:val="00791495"/>
    <w:rsid w:val="007914CB"/>
    <w:rsid w:val="007914F3"/>
    <w:rsid w:val="007914FA"/>
    <w:rsid w:val="00791522"/>
    <w:rsid w:val="007917AE"/>
    <w:rsid w:val="007917BD"/>
    <w:rsid w:val="007917FD"/>
    <w:rsid w:val="007918D9"/>
    <w:rsid w:val="00791A3B"/>
    <w:rsid w:val="00791A61"/>
    <w:rsid w:val="00791C61"/>
    <w:rsid w:val="00791C6C"/>
    <w:rsid w:val="00791CBB"/>
    <w:rsid w:val="00791D2D"/>
    <w:rsid w:val="00791DB9"/>
    <w:rsid w:val="00791DDA"/>
    <w:rsid w:val="00791E96"/>
    <w:rsid w:val="00791F26"/>
    <w:rsid w:val="0079200F"/>
    <w:rsid w:val="0079205D"/>
    <w:rsid w:val="007920B0"/>
    <w:rsid w:val="00792145"/>
    <w:rsid w:val="007922CB"/>
    <w:rsid w:val="00792405"/>
    <w:rsid w:val="007924BE"/>
    <w:rsid w:val="0079250E"/>
    <w:rsid w:val="00792513"/>
    <w:rsid w:val="007925C8"/>
    <w:rsid w:val="007926CA"/>
    <w:rsid w:val="00792832"/>
    <w:rsid w:val="00792AA4"/>
    <w:rsid w:val="00792AB8"/>
    <w:rsid w:val="00792C9E"/>
    <w:rsid w:val="00792CE3"/>
    <w:rsid w:val="00792E77"/>
    <w:rsid w:val="00792F6E"/>
    <w:rsid w:val="00792F8E"/>
    <w:rsid w:val="0079302E"/>
    <w:rsid w:val="00793158"/>
    <w:rsid w:val="007932FA"/>
    <w:rsid w:val="0079330C"/>
    <w:rsid w:val="0079334B"/>
    <w:rsid w:val="007933BA"/>
    <w:rsid w:val="00793461"/>
    <w:rsid w:val="007935CA"/>
    <w:rsid w:val="007937BF"/>
    <w:rsid w:val="00793902"/>
    <w:rsid w:val="0079397C"/>
    <w:rsid w:val="00793AD9"/>
    <w:rsid w:val="00793F48"/>
    <w:rsid w:val="00793FAF"/>
    <w:rsid w:val="00793FB9"/>
    <w:rsid w:val="00793FD1"/>
    <w:rsid w:val="00794088"/>
    <w:rsid w:val="007940BF"/>
    <w:rsid w:val="007940DF"/>
    <w:rsid w:val="00794244"/>
    <w:rsid w:val="00794500"/>
    <w:rsid w:val="00794585"/>
    <w:rsid w:val="00794A26"/>
    <w:rsid w:val="00794B36"/>
    <w:rsid w:val="00794C14"/>
    <w:rsid w:val="00794CDB"/>
    <w:rsid w:val="00794D6B"/>
    <w:rsid w:val="00794D70"/>
    <w:rsid w:val="00794DF0"/>
    <w:rsid w:val="00794FCC"/>
    <w:rsid w:val="00795219"/>
    <w:rsid w:val="00795274"/>
    <w:rsid w:val="00795380"/>
    <w:rsid w:val="007953CC"/>
    <w:rsid w:val="0079540E"/>
    <w:rsid w:val="007955B0"/>
    <w:rsid w:val="0079567A"/>
    <w:rsid w:val="007957E8"/>
    <w:rsid w:val="007958DD"/>
    <w:rsid w:val="0079593B"/>
    <w:rsid w:val="00795ADF"/>
    <w:rsid w:val="00795B26"/>
    <w:rsid w:val="00795C45"/>
    <w:rsid w:val="00795CB1"/>
    <w:rsid w:val="00795E0E"/>
    <w:rsid w:val="0079601B"/>
    <w:rsid w:val="00796070"/>
    <w:rsid w:val="0079664B"/>
    <w:rsid w:val="00796BBD"/>
    <w:rsid w:val="00796C66"/>
    <w:rsid w:val="00796E0A"/>
    <w:rsid w:val="00796E1E"/>
    <w:rsid w:val="00796ED9"/>
    <w:rsid w:val="00797083"/>
    <w:rsid w:val="00797088"/>
    <w:rsid w:val="007970C0"/>
    <w:rsid w:val="007970C4"/>
    <w:rsid w:val="00797234"/>
    <w:rsid w:val="00797258"/>
    <w:rsid w:val="007973AD"/>
    <w:rsid w:val="007973CC"/>
    <w:rsid w:val="00797487"/>
    <w:rsid w:val="00797A63"/>
    <w:rsid w:val="00797C22"/>
    <w:rsid w:val="00797CB9"/>
    <w:rsid w:val="00797D1D"/>
    <w:rsid w:val="00797DBE"/>
    <w:rsid w:val="00797E9B"/>
    <w:rsid w:val="007A013E"/>
    <w:rsid w:val="007A013F"/>
    <w:rsid w:val="007A0152"/>
    <w:rsid w:val="007A02DF"/>
    <w:rsid w:val="007A0455"/>
    <w:rsid w:val="007A0610"/>
    <w:rsid w:val="007A0644"/>
    <w:rsid w:val="007A065C"/>
    <w:rsid w:val="007A06C9"/>
    <w:rsid w:val="007A0980"/>
    <w:rsid w:val="007A0A08"/>
    <w:rsid w:val="007A0CBC"/>
    <w:rsid w:val="007A0FCA"/>
    <w:rsid w:val="007A11D4"/>
    <w:rsid w:val="007A122D"/>
    <w:rsid w:val="007A1330"/>
    <w:rsid w:val="007A1507"/>
    <w:rsid w:val="007A1513"/>
    <w:rsid w:val="007A1515"/>
    <w:rsid w:val="007A169A"/>
    <w:rsid w:val="007A16B1"/>
    <w:rsid w:val="007A1859"/>
    <w:rsid w:val="007A1892"/>
    <w:rsid w:val="007A1897"/>
    <w:rsid w:val="007A1964"/>
    <w:rsid w:val="007A1BFD"/>
    <w:rsid w:val="007A1E36"/>
    <w:rsid w:val="007A1E5B"/>
    <w:rsid w:val="007A1F21"/>
    <w:rsid w:val="007A1F2B"/>
    <w:rsid w:val="007A20D3"/>
    <w:rsid w:val="007A217C"/>
    <w:rsid w:val="007A21AD"/>
    <w:rsid w:val="007A21E2"/>
    <w:rsid w:val="007A2245"/>
    <w:rsid w:val="007A2249"/>
    <w:rsid w:val="007A2282"/>
    <w:rsid w:val="007A2302"/>
    <w:rsid w:val="007A238A"/>
    <w:rsid w:val="007A2393"/>
    <w:rsid w:val="007A2512"/>
    <w:rsid w:val="007A2656"/>
    <w:rsid w:val="007A2814"/>
    <w:rsid w:val="007A2960"/>
    <w:rsid w:val="007A2B5B"/>
    <w:rsid w:val="007A2BAB"/>
    <w:rsid w:val="007A2DFB"/>
    <w:rsid w:val="007A2F53"/>
    <w:rsid w:val="007A2FAE"/>
    <w:rsid w:val="007A3045"/>
    <w:rsid w:val="007A3339"/>
    <w:rsid w:val="007A3385"/>
    <w:rsid w:val="007A33F7"/>
    <w:rsid w:val="007A3505"/>
    <w:rsid w:val="007A35F5"/>
    <w:rsid w:val="007A365B"/>
    <w:rsid w:val="007A3688"/>
    <w:rsid w:val="007A375A"/>
    <w:rsid w:val="007A376E"/>
    <w:rsid w:val="007A3840"/>
    <w:rsid w:val="007A3861"/>
    <w:rsid w:val="007A3A1C"/>
    <w:rsid w:val="007A3D4A"/>
    <w:rsid w:val="007A41BA"/>
    <w:rsid w:val="007A41C0"/>
    <w:rsid w:val="007A4263"/>
    <w:rsid w:val="007A46CD"/>
    <w:rsid w:val="007A47E7"/>
    <w:rsid w:val="007A4843"/>
    <w:rsid w:val="007A48A5"/>
    <w:rsid w:val="007A4B24"/>
    <w:rsid w:val="007A4D06"/>
    <w:rsid w:val="007A4D37"/>
    <w:rsid w:val="007A5118"/>
    <w:rsid w:val="007A5126"/>
    <w:rsid w:val="007A517F"/>
    <w:rsid w:val="007A5201"/>
    <w:rsid w:val="007A529D"/>
    <w:rsid w:val="007A537D"/>
    <w:rsid w:val="007A53B9"/>
    <w:rsid w:val="007A5639"/>
    <w:rsid w:val="007A57FB"/>
    <w:rsid w:val="007A58F2"/>
    <w:rsid w:val="007A5977"/>
    <w:rsid w:val="007A5A90"/>
    <w:rsid w:val="007A5B11"/>
    <w:rsid w:val="007A5E8F"/>
    <w:rsid w:val="007A6019"/>
    <w:rsid w:val="007A6094"/>
    <w:rsid w:val="007A60AB"/>
    <w:rsid w:val="007A6256"/>
    <w:rsid w:val="007A629E"/>
    <w:rsid w:val="007A630A"/>
    <w:rsid w:val="007A642C"/>
    <w:rsid w:val="007A6839"/>
    <w:rsid w:val="007A697E"/>
    <w:rsid w:val="007A6A18"/>
    <w:rsid w:val="007A6A8B"/>
    <w:rsid w:val="007A6B09"/>
    <w:rsid w:val="007A6B11"/>
    <w:rsid w:val="007A6BE7"/>
    <w:rsid w:val="007A6E8A"/>
    <w:rsid w:val="007A703C"/>
    <w:rsid w:val="007A712A"/>
    <w:rsid w:val="007A7200"/>
    <w:rsid w:val="007A7206"/>
    <w:rsid w:val="007A72F6"/>
    <w:rsid w:val="007A7426"/>
    <w:rsid w:val="007A7477"/>
    <w:rsid w:val="007A74EB"/>
    <w:rsid w:val="007A7552"/>
    <w:rsid w:val="007A773D"/>
    <w:rsid w:val="007A777C"/>
    <w:rsid w:val="007A78E0"/>
    <w:rsid w:val="007A7B39"/>
    <w:rsid w:val="007A7BBE"/>
    <w:rsid w:val="007A7C89"/>
    <w:rsid w:val="007A7D04"/>
    <w:rsid w:val="007A7D2F"/>
    <w:rsid w:val="007A7F27"/>
    <w:rsid w:val="007A7F34"/>
    <w:rsid w:val="007B0312"/>
    <w:rsid w:val="007B0362"/>
    <w:rsid w:val="007B04D8"/>
    <w:rsid w:val="007B0541"/>
    <w:rsid w:val="007B05B6"/>
    <w:rsid w:val="007B0616"/>
    <w:rsid w:val="007B06B4"/>
    <w:rsid w:val="007B0846"/>
    <w:rsid w:val="007B097B"/>
    <w:rsid w:val="007B0B12"/>
    <w:rsid w:val="007B0C41"/>
    <w:rsid w:val="007B0C4B"/>
    <w:rsid w:val="007B0C7C"/>
    <w:rsid w:val="007B0D4E"/>
    <w:rsid w:val="007B0DEB"/>
    <w:rsid w:val="007B0F4A"/>
    <w:rsid w:val="007B10C0"/>
    <w:rsid w:val="007B11DE"/>
    <w:rsid w:val="007B13EC"/>
    <w:rsid w:val="007B156A"/>
    <w:rsid w:val="007B18EB"/>
    <w:rsid w:val="007B1D1C"/>
    <w:rsid w:val="007B1D20"/>
    <w:rsid w:val="007B1E9D"/>
    <w:rsid w:val="007B1EE8"/>
    <w:rsid w:val="007B24DB"/>
    <w:rsid w:val="007B2544"/>
    <w:rsid w:val="007B259A"/>
    <w:rsid w:val="007B2683"/>
    <w:rsid w:val="007B282D"/>
    <w:rsid w:val="007B2985"/>
    <w:rsid w:val="007B2BF1"/>
    <w:rsid w:val="007B2C9A"/>
    <w:rsid w:val="007B2E34"/>
    <w:rsid w:val="007B308F"/>
    <w:rsid w:val="007B309C"/>
    <w:rsid w:val="007B3119"/>
    <w:rsid w:val="007B3134"/>
    <w:rsid w:val="007B3257"/>
    <w:rsid w:val="007B33FE"/>
    <w:rsid w:val="007B34EE"/>
    <w:rsid w:val="007B35F3"/>
    <w:rsid w:val="007B373F"/>
    <w:rsid w:val="007B3745"/>
    <w:rsid w:val="007B37A9"/>
    <w:rsid w:val="007B397D"/>
    <w:rsid w:val="007B39A7"/>
    <w:rsid w:val="007B3BCA"/>
    <w:rsid w:val="007B3C2A"/>
    <w:rsid w:val="007B3D8A"/>
    <w:rsid w:val="007B3DDF"/>
    <w:rsid w:val="007B3EC5"/>
    <w:rsid w:val="007B4242"/>
    <w:rsid w:val="007B4381"/>
    <w:rsid w:val="007B452D"/>
    <w:rsid w:val="007B4548"/>
    <w:rsid w:val="007B45EB"/>
    <w:rsid w:val="007B46D8"/>
    <w:rsid w:val="007B4701"/>
    <w:rsid w:val="007B473C"/>
    <w:rsid w:val="007B475E"/>
    <w:rsid w:val="007B497D"/>
    <w:rsid w:val="007B4B94"/>
    <w:rsid w:val="007B4C8B"/>
    <w:rsid w:val="007B4E6E"/>
    <w:rsid w:val="007B4EAF"/>
    <w:rsid w:val="007B4F7C"/>
    <w:rsid w:val="007B4FFC"/>
    <w:rsid w:val="007B5030"/>
    <w:rsid w:val="007B515A"/>
    <w:rsid w:val="007B5251"/>
    <w:rsid w:val="007B5715"/>
    <w:rsid w:val="007B5739"/>
    <w:rsid w:val="007B58BE"/>
    <w:rsid w:val="007B5AFE"/>
    <w:rsid w:val="007B5BCD"/>
    <w:rsid w:val="007B5CDF"/>
    <w:rsid w:val="007B5ECA"/>
    <w:rsid w:val="007B5F71"/>
    <w:rsid w:val="007B5FBE"/>
    <w:rsid w:val="007B5FD8"/>
    <w:rsid w:val="007B6201"/>
    <w:rsid w:val="007B6474"/>
    <w:rsid w:val="007B6495"/>
    <w:rsid w:val="007B6883"/>
    <w:rsid w:val="007B6A3E"/>
    <w:rsid w:val="007B6AF1"/>
    <w:rsid w:val="007B6B26"/>
    <w:rsid w:val="007B6BBB"/>
    <w:rsid w:val="007B6BE1"/>
    <w:rsid w:val="007B7072"/>
    <w:rsid w:val="007B72BB"/>
    <w:rsid w:val="007B75E5"/>
    <w:rsid w:val="007B76EB"/>
    <w:rsid w:val="007B7781"/>
    <w:rsid w:val="007B7783"/>
    <w:rsid w:val="007B77FB"/>
    <w:rsid w:val="007B7865"/>
    <w:rsid w:val="007B78FD"/>
    <w:rsid w:val="007B7907"/>
    <w:rsid w:val="007B7941"/>
    <w:rsid w:val="007B7987"/>
    <w:rsid w:val="007B7AEF"/>
    <w:rsid w:val="007B7BCA"/>
    <w:rsid w:val="007B7BDE"/>
    <w:rsid w:val="007B7C06"/>
    <w:rsid w:val="007B7C76"/>
    <w:rsid w:val="007B7DDE"/>
    <w:rsid w:val="007B7ED9"/>
    <w:rsid w:val="007B7FA8"/>
    <w:rsid w:val="007C003F"/>
    <w:rsid w:val="007C0155"/>
    <w:rsid w:val="007C01BF"/>
    <w:rsid w:val="007C040E"/>
    <w:rsid w:val="007C0439"/>
    <w:rsid w:val="007C06D2"/>
    <w:rsid w:val="007C0717"/>
    <w:rsid w:val="007C07BD"/>
    <w:rsid w:val="007C0A46"/>
    <w:rsid w:val="007C0B5D"/>
    <w:rsid w:val="007C0D42"/>
    <w:rsid w:val="007C0D8B"/>
    <w:rsid w:val="007C0EBA"/>
    <w:rsid w:val="007C0F51"/>
    <w:rsid w:val="007C0F8D"/>
    <w:rsid w:val="007C0F90"/>
    <w:rsid w:val="007C121A"/>
    <w:rsid w:val="007C141A"/>
    <w:rsid w:val="007C15F2"/>
    <w:rsid w:val="007C1602"/>
    <w:rsid w:val="007C17C2"/>
    <w:rsid w:val="007C1AEE"/>
    <w:rsid w:val="007C1BBF"/>
    <w:rsid w:val="007C1BDD"/>
    <w:rsid w:val="007C1BEA"/>
    <w:rsid w:val="007C1C6C"/>
    <w:rsid w:val="007C1CBD"/>
    <w:rsid w:val="007C1DFB"/>
    <w:rsid w:val="007C204A"/>
    <w:rsid w:val="007C220F"/>
    <w:rsid w:val="007C2292"/>
    <w:rsid w:val="007C23E2"/>
    <w:rsid w:val="007C2568"/>
    <w:rsid w:val="007C2587"/>
    <w:rsid w:val="007C27A6"/>
    <w:rsid w:val="007C27F0"/>
    <w:rsid w:val="007C29CC"/>
    <w:rsid w:val="007C2B1E"/>
    <w:rsid w:val="007C2C91"/>
    <w:rsid w:val="007C2D16"/>
    <w:rsid w:val="007C2DBB"/>
    <w:rsid w:val="007C2F25"/>
    <w:rsid w:val="007C2FBA"/>
    <w:rsid w:val="007C2FEF"/>
    <w:rsid w:val="007C30F4"/>
    <w:rsid w:val="007C3365"/>
    <w:rsid w:val="007C36D0"/>
    <w:rsid w:val="007C3A4C"/>
    <w:rsid w:val="007C3AD1"/>
    <w:rsid w:val="007C3B2F"/>
    <w:rsid w:val="007C3B46"/>
    <w:rsid w:val="007C3BBA"/>
    <w:rsid w:val="007C3BDD"/>
    <w:rsid w:val="007C3C95"/>
    <w:rsid w:val="007C3CA4"/>
    <w:rsid w:val="007C3ED1"/>
    <w:rsid w:val="007C3F78"/>
    <w:rsid w:val="007C3FA4"/>
    <w:rsid w:val="007C40A8"/>
    <w:rsid w:val="007C4159"/>
    <w:rsid w:val="007C448B"/>
    <w:rsid w:val="007C44E1"/>
    <w:rsid w:val="007C45BA"/>
    <w:rsid w:val="007C462E"/>
    <w:rsid w:val="007C47F5"/>
    <w:rsid w:val="007C485D"/>
    <w:rsid w:val="007C4886"/>
    <w:rsid w:val="007C48CE"/>
    <w:rsid w:val="007C4AB6"/>
    <w:rsid w:val="007C4AF6"/>
    <w:rsid w:val="007C4B42"/>
    <w:rsid w:val="007C4DAB"/>
    <w:rsid w:val="007C4E1B"/>
    <w:rsid w:val="007C4ED7"/>
    <w:rsid w:val="007C5039"/>
    <w:rsid w:val="007C53ED"/>
    <w:rsid w:val="007C552E"/>
    <w:rsid w:val="007C55FF"/>
    <w:rsid w:val="007C588F"/>
    <w:rsid w:val="007C5B29"/>
    <w:rsid w:val="007C5DEE"/>
    <w:rsid w:val="007C5E3C"/>
    <w:rsid w:val="007C5EBA"/>
    <w:rsid w:val="007C5F7F"/>
    <w:rsid w:val="007C61BE"/>
    <w:rsid w:val="007C624C"/>
    <w:rsid w:val="007C6261"/>
    <w:rsid w:val="007C62FB"/>
    <w:rsid w:val="007C6483"/>
    <w:rsid w:val="007C6594"/>
    <w:rsid w:val="007C69BA"/>
    <w:rsid w:val="007C6A84"/>
    <w:rsid w:val="007C6AFF"/>
    <w:rsid w:val="007C6B17"/>
    <w:rsid w:val="007C6C24"/>
    <w:rsid w:val="007C6CC9"/>
    <w:rsid w:val="007C6CFA"/>
    <w:rsid w:val="007C6ED6"/>
    <w:rsid w:val="007C6EE0"/>
    <w:rsid w:val="007C6F05"/>
    <w:rsid w:val="007C6F0D"/>
    <w:rsid w:val="007C6FFD"/>
    <w:rsid w:val="007C7002"/>
    <w:rsid w:val="007C7186"/>
    <w:rsid w:val="007C75BA"/>
    <w:rsid w:val="007C774B"/>
    <w:rsid w:val="007C775E"/>
    <w:rsid w:val="007C77BE"/>
    <w:rsid w:val="007C7873"/>
    <w:rsid w:val="007C78B4"/>
    <w:rsid w:val="007C7B75"/>
    <w:rsid w:val="007C7CAE"/>
    <w:rsid w:val="007C7EA5"/>
    <w:rsid w:val="007C7F1A"/>
    <w:rsid w:val="007C7F29"/>
    <w:rsid w:val="007D026B"/>
    <w:rsid w:val="007D029A"/>
    <w:rsid w:val="007D0684"/>
    <w:rsid w:val="007D0816"/>
    <w:rsid w:val="007D0901"/>
    <w:rsid w:val="007D0923"/>
    <w:rsid w:val="007D0BF9"/>
    <w:rsid w:val="007D10DB"/>
    <w:rsid w:val="007D11B0"/>
    <w:rsid w:val="007D12B7"/>
    <w:rsid w:val="007D12DC"/>
    <w:rsid w:val="007D13A9"/>
    <w:rsid w:val="007D1563"/>
    <w:rsid w:val="007D161D"/>
    <w:rsid w:val="007D18E6"/>
    <w:rsid w:val="007D1B2B"/>
    <w:rsid w:val="007D1B95"/>
    <w:rsid w:val="007D1E84"/>
    <w:rsid w:val="007D2058"/>
    <w:rsid w:val="007D20CA"/>
    <w:rsid w:val="007D2148"/>
    <w:rsid w:val="007D21C6"/>
    <w:rsid w:val="007D2508"/>
    <w:rsid w:val="007D27BC"/>
    <w:rsid w:val="007D299C"/>
    <w:rsid w:val="007D2A8D"/>
    <w:rsid w:val="007D2B7C"/>
    <w:rsid w:val="007D2BE5"/>
    <w:rsid w:val="007D2E48"/>
    <w:rsid w:val="007D2F34"/>
    <w:rsid w:val="007D2FE5"/>
    <w:rsid w:val="007D31A2"/>
    <w:rsid w:val="007D33F2"/>
    <w:rsid w:val="007D34AC"/>
    <w:rsid w:val="007D370A"/>
    <w:rsid w:val="007D37F5"/>
    <w:rsid w:val="007D383B"/>
    <w:rsid w:val="007D3888"/>
    <w:rsid w:val="007D38D3"/>
    <w:rsid w:val="007D3954"/>
    <w:rsid w:val="007D3970"/>
    <w:rsid w:val="007D3A5F"/>
    <w:rsid w:val="007D3AA4"/>
    <w:rsid w:val="007D3C1F"/>
    <w:rsid w:val="007D3D1D"/>
    <w:rsid w:val="007D3D7C"/>
    <w:rsid w:val="007D3E1C"/>
    <w:rsid w:val="007D3EE9"/>
    <w:rsid w:val="007D3F9C"/>
    <w:rsid w:val="007D3FA5"/>
    <w:rsid w:val="007D4058"/>
    <w:rsid w:val="007D40FE"/>
    <w:rsid w:val="007D4297"/>
    <w:rsid w:val="007D44A1"/>
    <w:rsid w:val="007D457F"/>
    <w:rsid w:val="007D458F"/>
    <w:rsid w:val="007D472B"/>
    <w:rsid w:val="007D4BC6"/>
    <w:rsid w:val="007D4C4E"/>
    <w:rsid w:val="007D4CF6"/>
    <w:rsid w:val="007D4F6A"/>
    <w:rsid w:val="007D5063"/>
    <w:rsid w:val="007D5104"/>
    <w:rsid w:val="007D5230"/>
    <w:rsid w:val="007D52AF"/>
    <w:rsid w:val="007D5636"/>
    <w:rsid w:val="007D567E"/>
    <w:rsid w:val="007D5741"/>
    <w:rsid w:val="007D57A4"/>
    <w:rsid w:val="007D57F3"/>
    <w:rsid w:val="007D58E4"/>
    <w:rsid w:val="007D5914"/>
    <w:rsid w:val="007D5A80"/>
    <w:rsid w:val="007D5ABA"/>
    <w:rsid w:val="007D5B4B"/>
    <w:rsid w:val="007D5B84"/>
    <w:rsid w:val="007D5BC5"/>
    <w:rsid w:val="007D5D83"/>
    <w:rsid w:val="007D5F1B"/>
    <w:rsid w:val="007D5F30"/>
    <w:rsid w:val="007D5F7A"/>
    <w:rsid w:val="007D5FF1"/>
    <w:rsid w:val="007D637C"/>
    <w:rsid w:val="007D63E4"/>
    <w:rsid w:val="007D64B3"/>
    <w:rsid w:val="007D64FE"/>
    <w:rsid w:val="007D6505"/>
    <w:rsid w:val="007D662C"/>
    <w:rsid w:val="007D6672"/>
    <w:rsid w:val="007D6B37"/>
    <w:rsid w:val="007D6C0F"/>
    <w:rsid w:val="007D6C57"/>
    <w:rsid w:val="007D6EA4"/>
    <w:rsid w:val="007D72D9"/>
    <w:rsid w:val="007D756B"/>
    <w:rsid w:val="007D75E4"/>
    <w:rsid w:val="007D7677"/>
    <w:rsid w:val="007D7844"/>
    <w:rsid w:val="007D788D"/>
    <w:rsid w:val="007D78E1"/>
    <w:rsid w:val="007D78E4"/>
    <w:rsid w:val="007D796F"/>
    <w:rsid w:val="007D7A8F"/>
    <w:rsid w:val="007D7B22"/>
    <w:rsid w:val="007D7BC4"/>
    <w:rsid w:val="007E0042"/>
    <w:rsid w:val="007E0225"/>
    <w:rsid w:val="007E02BC"/>
    <w:rsid w:val="007E046D"/>
    <w:rsid w:val="007E04CC"/>
    <w:rsid w:val="007E0514"/>
    <w:rsid w:val="007E0536"/>
    <w:rsid w:val="007E05E6"/>
    <w:rsid w:val="007E0897"/>
    <w:rsid w:val="007E0908"/>
    <w:rsid w:val="007E09E8"/>
    <w:rsid w:val="007E0C85"/>
    <w:rsid w:val="007E1058"/>
    <w:rsid w:val="007E1115"/>
    <w:rsid w:val="007E1143"/>
    <w:rsid w:val="007E12D9"/>
    <w:rsid w:val="007E1460"/>
    <w:rsid w:val="007E14AB"/>
    <w:rsid w:val="007E1553"/>
    <w:rsid w:val="007E159C"/>
    <w:rsid w:val="007E15E9"/>
    <w:rsid w:val="007E1657"/>
    <w:rsid w:val="007E16A7"/>
    <w:rsid w:val="007E16AA"/>
    <w:rsid w:val="007E18CC"/>
    <w:rsid w:val="007E1CE9"/>
    <w:rsid w:val="007E1D6D"/>
    <w:rsid w:val="007E1F4B"/>
    <w:rsid w:val="007E1FAF"/>
    <w:rsid w:val="007E2040"/>
    <w:rsid w:val="007E21C2"/>
    <w:rsid w:val="007E2214"/>
    <w:rsid w:val="007E227A"/>
    <w:rsid w:val="007E2299"/>
    <w:rsid w:val="007E2551"/>
    <w:rsid w:val="007E27CE"/>
    <w:rsid w:val="007E28BF"/>
    <w:rsid w:val="007E28C4"/>
    <w:rsid w:val="007E296F"/>
    <w:rsid w:val="007E299C"/>
    <w:rsid w:val="007E2A74"/>
    <w:rsid w:val="007E2AA3"/>
    <w:rsid w:val="007E2AF9"/>
    <w:rsid w:val="007E2B0B"/>
    <w:rsid w:val="007E2B76"/>
    <w:rsid w:val="007E2BEC"/>
    <w:rsid w:val="007E2C68"/>
    <w:rsid w:val="007E2DA4"/>
    <w:rsid w:val="007E2EB0"/>
    <w:rsid w:val="007E3022"/>
    <w:rsid w:val="007E3072"/>
    <w:rsid w:val="007E3099"/>
    <w:rsid w:val="007E30CE"/>
    <w:rsid w:val="007E311F"/>
    <w:rsid w:val="007E3124"/>
    <w:rsid w:val="007E3177"/>
    <w:rsid w:val="007E319C"/>
    <w:rsid w:val="007E33C9"/>
    <w:rsid w:val="007E340D"/>
    <w:rsid w:val="007E3651"/>
    <w:rsid w:val="007E36C4"/>
    <w:rsid w:val="007E371A"/>
    <w:rsid w:val="007E3906"/>
    <w:rsid w:val="007E3A34"/>
    <w:rsid w:val="007E3C97"/>
    <w:rsid w:val="007E3E07"/>
    <w:rsid w:val="007E3E63"/>
    <w:rsid w:val="007E3EA2"/>
    <w:rsid w:val="007E3EDB"/>
    <w:rsid w:val="007E404F"/>
    <w:rsid w:val="007E4193"/>
    <w:rsid w:val="007E41FF"/>
    <w:rsid w:val="007E4228"/>
    <w:rsid w:val="007E42F2"/>
    <w:rsid w:val="007E4382"/>
    <w:rsid w:val="007E4433"/>
    <w:rsid w:val="007E49B7"/>
    <w:rsid w:val="007E49BF"/>
    <w:rsid w:val="007E4A7D"/>
    <w:rsid w:val="007E4ACD"/>
    <w:rsid w:val="007E4BFE"/>
    <w:rsid w:val="007E506F"/>
    <w:rsid w:val="007E5161"/>
    <w:rsid w:val="007E5603"/>
    <w:rsid w:val="007E568E"/>
    <w:rsid w:val="007E56D5"/>
    <w:rsid w:val="007E5774"/>
    <w:rsid w:val="007E59B5"/>
    <w:rsid w:val="007E5B44"/>
    <w:rsid w:val="007E5D88"/>
    <w:rsid w:val="007E5EBE"/>
    <w:rsid w:val="007E5EEB"/>
    <w:rsid w:val="007E5FC0"/>
    <w:rsid w:val="007E6118"/>
    <w:rsid w:val="007E621A"/>
    <w:rsid w:val="007E6495"/>
    <w:rsid w:val="007E67BB"/>
    <w:rsid w:val="007E6904"/>
    <w:rsid w:val="007E69F6"/>
    <w:rsid w:val="007E6A75"/>
    <w:rsid w:val="007E6ABB"/>
    <w:rsid w:val="007E6ADB"/>
    <w:rsid w:val="007E70FB"/>
    <w:rsid w:val="007E715F"/>
    <w:rsid w:val="007E7236"/>
    <w:rsid w:val="007E72F6"/>
    <w:rsid w:val="007E73D3"/>
    <w:rsid w:val="007E73E2"/>
    <w:rsid w:val="007E7505"/>
    <w:rsid w:val="007E752F"/>
    <w:rsid w:val="007E7590"/>
    <w:rsid w:val="007E778B"/>
    <w:rsid w:val="007E7A3F"/>
    <w:rsid w:val="007E7A69"/>
    <w:rsid w:val="007E7AF0"/>
    <w:rsid w:val="007E7CA4"/>
    <w:rsid w:val="007E7D09"/>
    <w:rsid w:val="007E7D22"/>
    <w:rsid w:val="007E7DAE"/>
    <w:rsid w:val="007E7F46"/>
    <w:rsid w:val="007F0006"/>
    <w:rsid w:val="007F0267"/>
    <w:rsid w:val="007F029A"/>
    <w:rsid w:val="007F02DB"/>
    <w:rsid w:val="007F092F"/>
    <w:rsid w:val="007F0B6B"/>
    <w:rsid w:val="007F0CAD"/>
    <w:rsid w:val="007F0F55"/>
    <w:rsid w:val="007F1033"/>
    <w:rsid w:val="007F10CF"/>
    <w:rsid w:val="007F121C"/>
    <w:rsid w:val="007F1266"/>
    <w:rsid w:val="007F127A"/>
    <w:rsid w:val="007F128C"/>
    <w:rsid w:val="007F13B4"/>
    <w:rsid w:val="007F14F6"/>
    <w:rsid w:val="007F1644"/>
    <w:rsid w:val="007F176E"/>
    <w:rsid w:val="007F179F"/>
    <w:rsid w:val="007F17D5"/>
    <w:rsid w:val="007F198E"/>
    <w:rsid w:val="007F19A7"/>
    <w:rsid w:val="007F1BBD"/>
    <w:rsid w:val="007F1E2C"/>
    <w:rsid w:val="007F2032"/>
    <w:rsid w:val="007F2285"/>
    <w:rsid w:val="007F25E5"/>
    <w:rsid w:val="007F2B8D"/>
    <w:rsid w:val="007F2CDC"/>
    <w:rsid w:val="007F2DED"/>
    <w:rsid w:val="007F2FE9"/>
    <w:rsid w:val="007F3189"/>
    <w:rsid w:val="007F3234"/>
    <w:rsid w:val="007F33B8"/>
    <w:rsid w:val="007F3423"/>
    <w:rsid w:val="007F3454"/>
    <w:rsid w:val="007F34D6"/>
    <w:rsid w:val="007F3672"/>
    <w:rsid w:val="007F36B1"/>
    <w:rsid w:val="007F3902"/>
    <w:rsid w:val="007F3970"/>
    <w:rsid w:val="007F3A09"/>
    <w:rsid w:val="007F3C92"/>
    <w:rsid w:val="007F3DBF"/>
    <w:rsid w:val="007F3E3F"/>
    <w:rsid w:val="007F3FC5"/>
    <w:rsid w:val="007F3FCD"/>
    <w:rsid w:val="007F405B"/>
    <w:rsid w:val="007F41D2"/>
    <w:rsid w:val="007F42D9"/>
    <w:rsid w:val="007F433D"/>
    <w:rsid w:val="007F4357"/>
    <w:rsid w:val="007F442C"/>
    <w:rsid w:val="007F451D"/>
    <w:rsid w:val="007F456F"/>
    <w:rsid w:val="007F4589"/>
    <w:rsid w:val="007F4683"/>
    <w:rsid w:val="007F470E"/>
    <w:rsid w:val="007F479B"/>
    <w:rsid w:val="007F47B7"/>
    <w:rsid w:val="007F4880"/>
    <w:rsid w:val="007F4944"/>
    <w:rsid w:val="007F49E7"/>
    <w:rsid w:val="007F4A49"/>
    <w:rsid w:val="007F4B74"/>
    <w:rsid w:val="007F4D89"/>
    <w:rsid w:val="007F4ECA"/>
    <w:rsid w:val="007F4F9D"/>
    <w:rsid w:val="007F4F9F"/>
    <w:rsid w:val="007F523D"/>
    <w:rsid w:val="007F5298"/>
    <w:rsid w:val="007F52F0"/>
    <w:rsid w:val="007F53E1"/>
    <w:rsid w:val="007F56E9"/>
    <w:rsid w:val="007F56EC"/>
    <w:rsid w:val="007F57C4"/>
    <w:rsid w:val="007F589C"/>
    <w:rsid w:val="007F592C"/>
    <w:rsid w:val="007F5B64"/>
    <w:rsid w:val="007F5C25"/>
    <w:rsid w:val="007F5C4B"/>
    <w:rsid w:val="007F5C66"/>
    <w:rsid w:val="007F5FBB"/>
    <w:rsid w:val="007F60A2"/>
    <w:rsid w:val="007F622E"/>
    <w:rsid w:val="007F63A9"/>
    <w:rsid w:val="007F67B1"/>
    <w:rsid w:val="007F6AB5"/>
    <w:rsid w:val="007F6B35"/>
    <w:rsid w:val="007F6B79"/>
    <w:rsid w:val="007F6BFB"/>
    <w:rsid w:val="007F6CED"/>
    <w:rsid w:val="007F6D49"/>
    <w:rsid w:val="007F720D"/>
    <w:rsid w:val="007F720E"/>
    <w:rsid w:val="007F7249"/>
    <w:rsid w:val="007F72E8"/>
    <w:rsid w:val="007F74F0"/>
    <w:rsid w:val="007F769F"/>
    <w:rsid w:val="007F7800"/>
    <w:rsid w:val="007F7894"/>
    <w:rsid w:val="007F798C"/>
    <w:rsid w:val="007F7C20"/>
    <w:rsid w:val="007F7CF2"/>
    <w:rsid w:val="007F7D60"/>
    <w:rsid w:val="0080040E"/>
    <w:rsid w:val="008005F9"/>
    <w:rsid w:val="0080064B"/>
    <w:rsid w:val="00800788"/>
    <w:rsid w:val="008007DA"/>
    <w:rsid w:val="008009CA"/>
    <w:rsid w:val="008009F5"/>
    <w:rsid w:val="00800BE5"/>
    <w:rsid w:val="00800C3C"/>
    <w:rsid w:val="00800C80"/>
    <w:rsid w:val="008010C5"/>
    <w:rsid w:val="00801244"/>
    <w:rsid w:val="008012A6"/>
    <w:rsid w:val="0080160D"/>
    <w:rsid w:val="00801654"/>
    <w:rsid w:val="008016AD"/>
    <w:rsid w:val="00801845"/>
    <w:rsid w:val="00801874"/>
    <w:rsid w:val="00801981"/>
    <w:rsid w:val="008019D2"/>
    <w:rsid w:val="00801A65"/>
    <w:rsid w:val="00801BF1"/>
    <w:rsid w:val="00801DD7"/>
    <w:rsid w:val="00801EE0"/>
    <w:rsid w:val="00801EF2"/>
    <w:rsid w:val="00801F12"/>
    <w:rsid w:val="008020ED"/>
    <w:rsid w:val="0080213B"/>
    <w:rsid w:val="00802186"/>
    <w:rsid w:val="008021FB"/>
    <w:rsid w:val="00802281"/>
    <w:rsid w:val="008022EF"/>
    <w:rsid w:val="008024ED"/>
    <w:rsid w:val="0080252A"/>
    <w:rsid w:val="008025F1"/>
    <w:rsid w:val="008025FE"/>
    <w:rsid w:val="00802635"/>
    <w:rsid w:val="00802685"/>
    <w:rsid w:val="00802732"/>
    <w:rsid w:val="00802757"/>
    <w:rsid w:val="0080276D"/>
    <w:rsid w:val="008028E5"/>
    <w:rsid w:val="008029D8"/>
    <w:rsid w:val="00802A8F"/>
    <w:rsid w:val="00802B47"/>
    <w:rsid w:val="00802B91"/>
    <w:rsid w:val="00802D88"/>
    <w:rsid w:val="00802FD3"/>
    <w:rsid w:val="008030FC"/>
    <w:rsid w:val="00803231"/>
    <w:rsid w:val="00803305"/>
    <w:rsid w:val="00803524"/>
    <w:rsid w:val="0080354A"/>
    <w:rsid w:val="00803574"/>
    <w:rsid w:val="008037D0"/>
    <w:rsid w:val="008038A5"/>
    <w:rsid w:val="008039F3"/>
    <w:rsid w:val="00803A13"/>
    <w:rsid w:val="00803E5C"/>
    <w:rsid w:val="008041F3"/>
    <w:rsid w:val="0080423E"/>
    <w:rsid w:val="00804255"/>
    <w:rsid w:val="0080428F"/>
    <w:rsid w:val="008045D1"/>
    <w:rsid w:val="0080461A"/>
    <w:rsid w:val="0080469F"/>
    <w:rsid w:val="008047BE"/>
    <w:rsid w:val="00804B29"/>
    <w:rsid w:val="00804BCB"/>
    <w:rsid w:val="00804C9E"/>
    <w:rsid w:val="00804E07"/>
    <w:rsid w:val="008051FF"/>
    <w:rsid w:val="008052A9"/>
    <w:rsid w:val="008053C4"/>
    <w:rsid w:val="008053E4"/>
    <w:rsid w:val="00805413"/>
    <w:rsid w:val="008054D9"/>
    <w:rsid w:val="00805728"/>
    <w:rsid w:val="0080573A"/>
    <w:rsid w:val="00805804"/>
    <w:rsid w:val="008058F1"/>
    <w:rsid w:val="00805972"/>
    <w:rsid w:val="00805AC9"/>
    <w:rsid w:val="00805B23"/>
    <w:rsid w:val="00805BF4"/>
    <w:rsid w:val="00805BFD"/>
    <w:rsid w:val="00805E57"/>
    <w:rsid w:val="00805EFA"/>
    <w:rsid w:val="00805FF7"/>
    <w:rsid w:val="00806253"/>
    <w:rsid w:val="00806268"/>
    <w:rsid w:val="0080637B"/>
    <w:rsid w:val="008063D7"/>
    <w:rsid w:val="00806514"/>
    <w:rsid w:val="00806616"/>
    <w:rsid w:val="0080669E"/>
    <w:rsid w:val="00806704"/>
    <w:rsid w:val="00806757"/>
    <w:rsid w:val="0080683B"/>
    <w:rsid w:val="00806897"/>
    <w:rsid w:val="00806997"/>
    <w:rsid w:val="0080699C"/>
    <w:rsid w:val="008069B7"/>
    <w:rsid w:val="00806CD2"/>
    <w:rsid w:val="00806D7D"/>
    <w:rsid w:val="00806E09"/>
    <w:rsid w:val="0080700B"/>
    <w:rsid w:val="0080719F"/>
    <w:rsid w:val="00807310"/>
    <w:rsid w:val="008078AD"/>
    <w:rsid w:val="00807D34"/>
    <w:rsid w:val="00807FAE"/>
    <w:rsid w:val="0081010E"/>
    <w:rsid w:val="008103C8"/>
    <w:rsid w:val="008105DA"/>
    <w:rsid w:val="00810676"/>
    <w:rsid w:val="0081086D"/>
    <w:rsid w:val="00810890"/>
    <w:rsid w:val="0081096F"/>
    <w:rsid w:val="008109B8"/>
    <w:rsid w:val="00810A25"/>
    <w:rsid w:val="00810A8D"/>
    <w:rsid w:val="00810FD2"/>
    <w:rsid w:val="00811109"/>
    <w:rsid w:val="0081129C"/>
    <w:rsid w:val="00811377"/>
    <w:rsid w:val="0081141C"/>
    <w:rsid w:val="00811449"/>
    <w:rsid w:val="008118BD"/>
    <w:rsid w:val="0081193D"/>
    <w:rsid w:val="00811AB3"/>
    <w:rsid w:val="00811BAF"/>
    <w:rsid w:val="00811D59"/>
    <w:rsid w:val="00811DF1"/>
    <w:rsid w:val="00811E35"/>
    <w:rsid w:val="00811EF6"/>
    <w:rsid w:val="00811F6D"/>
    <w:rsid w:val="00811FB7"/>
    <w:rsid w:val="008121DE"/>
    <w:rsid w:val="0081227B"/>
    <w:rsid w:val="008122A7"/>
    <w:rsid w:val="008124E2"/>
    <w:rsid w:val="00812539"/>
    <w:rsid w:val="00812755"/>
    <w:rsid w:val="0081293C"/>
    <w:rsid w:val="00812952"/>
    <w:rsid w:val="00812AD5"/>
    <w:rsid w:val="00812B1F"/>
    <w:rsid w:val="00812B56"/>
    <w:rsid w:val="00812B7D"/>
    <w:rsid w:val="00812EE6"/>
    <w:rsid w:val="00812F62"/>
    <w:rsid w:val="00812FF1"/>
    <w:rsid w:val="00813018"/>
    <w:rsid w:val="00813061"/>
    <w:rsid w:val="008131DD"/>
    <w:rsid w:val="0081344E"/>
    <w:rsid w:val="0081358A"/>
    <w:rsid w:val="008135AC"/>
    <w:rsid w:val="00813742"/>
    <w:rsid w:val="0081391D"/>
    <w:rsid w:val="00813B75"/>
    <w:rsid w:val="00813BC1"/>
    <w:rsid w:val="00813C0F"/>
    <w:rsid w:val="00813E81"/>
    <w:rsid w:val="008140B4"/>
    <w:rsid w:val="00814143"/>
    <w:rsid w:val="008141AD"/>
    <w:rsid w:val="008143F5"/>
    <w:rsid w:val="0081440D"/>
    <w:rsid w:val="0081447E"/>
    <w:rsid w:val="00814672"/>
    <w:rsid w:val="008146E7"/>
    <w:rsid w:val="00814754"/>
    <w:rsid w:val="00814878"/>
    <w:rsid w:val="008148AB"/>
    <w:rsid w:val="00814970"/>
    <w:rsid w:val="00814B97"/>
    <w:rsid w:val="00814C35"/>
    <w:rsid w:val="00814C6D"/>
    <w:rsid w:val="00814E2D"/>
    <w:rsid w:val="00815004"/>
    <w:rsid w:val="0081502F"/>
    <w:rsid w:val="00815152"/>
    <w:rsid w:val="0081519B"/>
    <w:rsid w:val="008151CF"/>
    <w:rsid w:val="0081526C"/>
    <w:rsid w:val="008153F1"/>
    <w:rsid w:val="00815520"/>
    <w:rsid w:val="0081561E"/>
    <w:rsid w:val="00815706"/>
    <w:rsid w:val="00815722"/>
    <w:rsid w:val="0081577C"/>
    <w:rsid w:val="00815A63"/>
    <w:rsid w:val="00815A7C"/>
    <w:rsid w:val="00815BE0"/>
    <w:rsid w:val="00815DDD"/>
    <w:rsid w:val="00815F50"/>
    <w:rsid w:val="00815F71"/>
    <w:rsid w:val="00815FBF"/>
    <w:rsid w:val="0081616B"/>
    <w:rsid w:val="008161B0"/>
    <w:rsid w:val="008161B2"/>
    <w:rsid w:val="00816418"/>
    <w:rsid w:val="008165B1"/>
    <w:rsid w:val="008165D6"/>
    <w:rsid w:val="008166B3"/>
    <w:rsid w:val="00816889"/>
    <w:rsid w:val="00816935"/>
    <w:rsid w:val="00816A06"/>
    <w:rsid w:val="00816B54"/>
    <w:rsid w:val="00816C13"/>
    <w:rsid w:val="00816D04"/>
    <w:rsid w:val="00816E20"/>
    <w:rsid w:val="00816EB9"/>
    <w:rsid w:val="00817032"/>
    <w:rsid w:val="0081708C"/>
    <w:rsid w:val="00817303"/>
    <w:rsid w:val="008173C1"/>
    <w:rsid w:val="008173C6"/>
    <w:rsid w:val="008174F7"/>
    <w:rsid w:val="0081753A"/>
    <w:rsid w:val="008175EB"/>
    <w:rsid w:val="008176C8"/>
    <w:rsid w:val="00817707"/>
    <w:rsid w:val="0081794D"/>
    <w:rsid w:val="00817B69"/>
    <w:rsid w:val="00817E1B"/>
    <w:rsid w:val="00817E38"/>
    <w:rsid w:val="00817E54"/>
    <w:rsid w:val="00817EDA"/>
    <w:rsid w:val="00817FE0"/>
    <w:rsid w:val="00820186"/>
    <w:rsid w:val="008202FB"/>
    <w:rsid w:val="008203F2"/>
    <w:rsid w:val="00820455"/>
    <w:rsid w:val="00820460"/>
    <w:rsid w:val="00820749"/>
    <w:rsid w:val="00820826"/>
    <w:rsid w:val="0082090D"/>
    <w:rsid w:val="00820990"/>
    <w:rsid w:val="00820CFA"/>
    <w:rsid w:val="00820DF4"/>
    <w:rsid w:val="00821149"/>
    <w:rsid w:val="00821191"/>
    <w:rsid w:val="0082126C"/>
    <w:rsid w:val="008213BD"/>
    <w:rsid w:val="008213CD"/>
    <w:rsid w:val="0082143B"/>
    <w:rsid w:val="00821461"/>
    <w:rsid w:val="008214D6"/>
    <w:rsid w:val="00821581"/>
    <w:rsid w:val="008217E1"/>
    <w:rsid w:val="00821855"/>
    <w:rsid w:val="008219D0"/>
    <w:rsid w:val="00821B9D"/>
    <w:rsid w:val="00821BC9"/>
    <w:rsid w:val="00821D46"/>
    <w:rsid w:val="00821D93"/>
    <w:rsid w:val="00821DCA"/>
    <w:rsid w:val="00821EBF"/>
    <w:rsid w:val="00821F55"/>
    <w:rsid w:val="00822108"/>
    <w:rsid w:val="0082214B"/>
    <w:rsid w:val="00822185"/>
    <w:rsid w:val="00822395"/>
    <w:rsid w:val="0082245C"/>
    <w:rsid w:val="008228F8"/>
    <w:rsid w:val="00822961"/>
    <w:rsid w:val="008229C8"/>
    <w:rsid w:val="00822AAB"/>
    <w:rsid w:val="00822BE5"/>
    <w:rsid w:val="00822D6E"/>
    <w:rsid w:val="00822E3F"/>
    <w:rsid w:val="00822EBE"/>
    <w:rsid w:val="00822EFB"/>
    <w:rsid w:val="00822F19"/>
    <w:rsid w:val="00822FDA"/>
    <w:rsid w:val="008231D0"/>
    <w:rsid w:val="0082350A"/>
    <w:rsid w:val="008235B0"/>
    <w:rsid w:val="00823A2C"/>
    <w:rsid w:val="00823B10"/>
    <w:rsid w:val="00823B4D"/>
    <w:rsid w:val="00823BA7"/>
    <w:rsid w:val="00823D3C"/>
    <w:rsid w:val="00823DCF"/>
    <w:rsid w:val="00823F77"/>
    <w:rsid w:val="00823F80"/>
    <w:rsid w:val="0082430F"/>
    <w:rsid w:val="00824454"/>
    <w:rsid w:val="008246A7"/>
    <w:rsid w:val="008247D9"/>
    <w:rsid w:val="00824882"/>
    <w:rsid w:val="008249B8"/>
    <w:rsid w:val="00824A80"/>
    <w:rsid w:val="00824AE6"/>
    <w:rsid w:val="00824AF2"/>
    <w:rsid w:val="00824BF4"/>
    <w:rsid w:val="00824C00"/>
    <w:rsid w:val="00824C69"/>
    <w:rsid w:val="00824D39"/>
    <w:rsid w:val="0082550C"/>
    <w:rsid w:val="00825727"/>
    <w:rsid w:val="0082575D"/>
    <w:rsid w:val="00825ADB"/>
    <w:rsid w:val="00825AFC"/>
    <w:rsid w:val="00825BB3"/>
    <w:rsid w:val="00825C15"/>
    <w:rsid w:val="00825D7B"/>
    <w:rsid w:val="00825E79"/>
    <w:rsid w:val="0082618D"/>
    <w:rsid w:val="008261A5"/>
    <w:rsid w:val="00826260"/>
    <w:rsid w:val="0082647F"/>
    <w:rsid w:val="00826663"/>
    <w:rsid w:val="008266FF"/>
    <w:rsid w:val="00826969"/>
    <w:rsid w:val="00826B7D"/>
    <w:rsid w:val="00826E93"/>
    <w:rsid w:val="00826EC1"/>
    <w:rsid w:val="00826F5A"/>
    <w:rsid w:val="00826F98"/>
    <w:rsid w:val="0082703A"/>
    <w:rsid w:val="00827098"/>
    <w:rsid w:val="008270F7"/>
    <w:rsid w:val="008271AA"/>
    <w:rsid w:val="008271B0"/>
    <w:rsid w:val="0082725A"/>
    <w:rsid w:val="0082735C"/>
    <w:rsid w:val="0082793E"/>
    <w:rsid w:val="00827B3F"/>
    <w:rsid w:val="00827F91"/>
    <w:rsid w:val="008301FC"/>
    <w:rsid w:val="00830204"/>
    <w:rsid w:val="0083025F"/>
    <w:rsid w:val="0083027C"/>
    <w:rsid w:val="00830657"/>
    <w:rsid w:val="008306FD"/>
    <w:rsid w:val="00830835"/>
    <w:rsid w:val="00830993"/>
    <w:rsid w:val="00830A47"/>
    <w:rsid w:val="00830CD4"/>
    <w:rsid w:val="00830D7E"/>
    <w:rsid w:val="00830ECE"/>
    <w:rsid w:val="00831007"/>
    <w:rsid w:val="00831151"/>
    <w:rsid w:val="00831192"/>
    <w:rsid w:val="008311D4"/>
    <w:rsid w:val="008311E7"/>
    <w:rsid w:val="00831272"/>
    <w:rsid w:val="00831428"/>
    <w:rsid w:val="008314D1"/>
    <w:rsid w:val="00831535"/>
    <w:rsid w:val="0083162A"/>
    <w:rsid w:val="00831864"/>
    <w:rsid w:val="00831923"/>
    <w:rsid w:val="008319A8"/>
    <w:rsid w:val="008319F1"/>
    <w:rsid w:val="00831B22"/>
    <w:rsid w:val="00831E14"/>
    <w:rsid w:val="00831E8C"/>
    <w:rsid w:val="00831EA0"/>
    <w:rsid w:val="00831FD1"/>
    <w:rsid w:val="00832230"/>
    <w:rsid w:val="008323AE"/>
    <w:rsid w:val="008323B5"/>
    <w:rsid w:val="0083255C"/>
    <w:rsid w:val="008325C2"/>
    <w:rsid w:val="00832659"/>
    <w:rsid w:val="0083282C"/>
    <w:rsid w:val="008328B2"/>
    <w:rsid w:val="0083294A"/>
    <w:rsid w:val="0083298A"/>
    <w:rsid w:val="00832B7F"/>
    <w:rsid w:val="00832D1A"/>
    <w:rsid w:val="00832DFD"/>
    <w:rsid w:val="0083303C"/>
    <w:rsid w:val="00833108"/>
    <w:rsid w:val="00833137"/>
    <w:rsid w:val="00833154"/>
    <w:rsid w:val="0083318D"/>
    <w:rsid w:val="008333E7"/>
    <w:rsid w:val="008334DF"/>
    <w:rsid w:val="00833530"/>
    <w:rsid w:val="00833545"/>
    <w:rsid w:val="0083360E"/>
    <w:rsid w:val="00833955"/>
    <w:rsid w:val="00833A7C"/>
    <w:rsid w:val="00833AA6"/>
    <w:rsid w:val="00833B2F"/>
    <w:rsid w:val="00833BAB"/>
    <w:rsid w:val="00833D42"/>
    <w:rsid w:val="00833D61"/>
    <w:rsid w:val="00833DC0"/>
    <w:rsid w:val="00833E34"/>
    <w:rsid w:val="00833FBC"/>
    <w:rsid w:val="00834277"/>
    <w:rsid w:val="008343D7"/>
    <w:rsid w:val="0083457D"/>
    <w:rsid w:val="0083462B"/>
    <w:rsid w:val="0083463C"/>
    <w:rsid w:val="00834686"/>
    <w:rsid w:val="008346B1"/>
    <w:rsid w:val="00834707"/>
    <w:rsid w:val="0083483E"/>
    <w:rsid w:val="0083483F"/>
    <w:rsid w:val="00834975"/>
    <w:rsid w:val="00834C12"/>
    <w:rsid w:val="00834DBB"/>
    <w:rsid w:val="00834FB3"/>
    <w:rsid w:val="00834FD1"/>
    <w:rsid w:val="008350C2"/>
    <w:rsid w:val="008351A7"/>
    <w:rsid w:val="0083532F"/>
    <w:rsid w:val="00835386"/>
    <w:rsid w:val="00835454"/>
    <w:rsid w:val="00835475"/>
    <w:rsid w:val="0083550E"/>
    <w:rsid w:val="008356AB"/>
    <w:rsid w:val="008357D4"/>
    <w:rsid w:val="00835888"/>
    <w:rsid w:val="008358AF"/>
    <w:rsid w:val="00835C03"/>
    <w:rsid w:val="00835C22"/>
    <w:rsid w:val="00835C28"/>
    <w:rsid w:val="0083624E"/>
    <w:rsid w:val="0083637C"/>
    <w:rsid w:val="0083649E"/>
    <w:rsid w:val="00836521"/>
    <w:rsid w:val="00836754"/>
    <w:rsid w:val="00836820"/>
    <w:rsid w:val="00836831"/>
    <w:rsid w:val="008368C3"/>
    <w:rsid w:val="00836940"/>
    <w:rsid w:val="00836B70"/>
    <w:rsid w:val="00836BC6"/>
    <w:rsid w:val="00836CEF"/>
    <w:rsid w:val="00836D30"/>
    <w:rsid w:val="00836FA9"/>
    <w:rsid w:val="00836FC1"/>
    <w:rsid w:val="0083711B"/>
    <w:rsid w:val="00837149"/>
    <w:rsid w:val="008372A6"/>
    <w:rsid w:val="00837342"/>
    <w:rsid w:val="00837477"/>
    <w:rsid w:val="0083760F"/>
    <w:rsid w:val="008376CD"/>
    <w:rsid w:val="00837821"/>
    <w:rsid w:val="0083798D"/>
    <w:rsid w:val="008379F5"/>
    <w:rsid w:val="00837A9B"/>
    <w:rsid w:val="00837D97"/>
    <w:rsid w:val="00837E64"/>
    <w:rsid w:val="00837EA1"/>
    <w:rsid w:val="00837F21"/>
    <w:rsid w:val="00840031"/>
    <w:rsid w:val="008400BF"/>
    <w:rsid w:val="008400C3"/>
    <w:rsid w:val="008401EF"/>
    <w:rsid w:val="0084022E"/>
    <w:rsid w:val="0084046D"/>
    <w:rsid w:val="008404F0"/>
    <w:rsid w:val="0084097A"/>
    <w:rsid w:val="00840BC1"/>
    <w:rsid w:val="00840BC7"/>
    <w:rsid w:val="00840BDC"/>
    <w:rsid w:val="00840BEA"/>
    <w:rsid w:val="00840C16"/>
    <w:rsid w:val="00840DBC"/>
    <w:rsid w:val="00840E1A"/>
    <w:rsid w:val="008411F2"/>
    <w:rsid w:val="008412AE"/>
    <w:rsid w:val="00841543"/>
    <w:rsid w:val="00841612"/>
    <w:rsid w:val="00841809"/>
    <w:rsid w:val="008419EA"/>
    <w:rsid w:val="00841A53"/>
    <w:rsid w:val="00841B0C"/>
    <w:rsid w:val="00841B25"/>
    <w:rsid w:val="00841D26"/>
    <w:rsid w:val="00841DF8"/>
    <w:rsid w:val="00841E12"/>
    <w:rsid w:val="00841FAB"/>
    <w:rsid w:val="0084211C"/>
    <w:rsid w:val="00842595"/>
    <w:rsid w:val="00842598"/>
    <w:rsid w:val="00842A1A"/>
    <w:rsid w:val="00842B9D"/>
    <w:rsid w:val="00842C24"/>
    <w:rsid w:val="00842C4E"/>
    <w:rsid w:val="00842CB5"/>
    <w:rsid w:val="00842DCA"/>
    <w:rsid w:val="00842E96"/>
    <w:rsid w:val="00842FA5"/>
    <w:rsid w:val="008430B8"/>
    <w:rsid w:val="00843188"/>
    <w:rsid w:val="008431CD"/>
    <w:rsid w:val="00843218"/>
    <w:rsid w:val="008432C5"/>
    <w:rsid w:val="00843437"/>
    <w:rsid w:val="0084349C"/>
    <w:rsid w:val="008435F1"/>
    <w:rsid w:val="008436DB"/>
    <w:rsid w:val="00843A51"/>
    <w:rsid w:val="00843B2C"/>
    <w:rsid w:val="00843B8F"/>
    <w:rsid w:val="00843BDC"/>
    <w:rsid w:val="00843CE5"/>
    <w:rsid w:val="00843D04"/>
    <w:rsid w:val="00843D31"/>
    <w:rsid w:val="00843DFE"/>
    <w:rsid w:val="00843ED7"/>
    <w:rsid w:val="00843F69"/>
    <w:rsid w:val="00844114"/>
    <w:rsid w:val="008442B6"/>
    <w:rsid w:val="00844311"/>
    <w:rsid w:val="00844331"/>
    <w:rsid w:val="008443E5"/>
    <w:rsid w:val="008443E8"/>
    <w:rsid w:val="008443FA"/>
    <w:rsid w:val="00844444"/>
    <w:rsid w:val="0084461D"/>
    <w:rsid w:val="0084486F"/>
    <w:rsid w:val="00844871"/>
    <w:rsid w:val="0084487F"/>
    <w:rsid w:val="008448CC"/>
    <w:rsid w:val="00844977"/>
    <w:rsid w:val="0084498B"/>
    <w:rsid w:val="00844B0D"/>
    <w:rsid w:val="00844BB4"/>
    <w:rsid w:val="00844EBD"/>
    <w:rsid w:val="00844F02"/>
    <w:rsid w:val="00844F66"/>
    <w:rsid w:val="00844F77"/>
    <w:rsid w:val="00844FC1"/>
    <w:rsid w:val="008450B2"/>
    <w:rsid w:val="008450E4"/>
    <w:rsid w:val="00845199"/>
    <w:rsid w:val="008452D1"/>
    <w:rsid w:val="008453F9"/>
    <w:rsid w:val="00845542"/>
    <w:rsid w:val="00845762"/>
    <w:rsid w:val="0084588D"/>
    <w:rsid w:val="00845926"/>
    <w:rsid w:val="00845C02"/>
    <w:rsid w:val="00845D34"/>
    <w:rsid w:val="00845DAD"/>
    <w:rsid w:val="00845EA4"/>
    <w:rsid w:val="00845ECB"/>
    <w:rsid w:val="00845FAB"/>
    <w:rsid w:val="00846020"/>
    <w:rsid w:val="00846125"/>
    <w:rsid w:val="008462C1"/>
    <w:rsid w:val="008462E6"/>
    <w:rsid w:val="00846418"/>
    <w:rsid w:val="00846572"/>
    <w:rsid w:val="00846633"/>
    <w:rsid w:val="00846671"/>
    <w:rsid w:val="00846792"/>
    <w:rsid w:val="0084681C"/>
    <w:rsid w:val="008468F0"/>
    <w:rsid w:val="00846925"/>
    <w:rsid w:val="00846B1A"/>
    <w:rsid w:val="00846B26"/>
    <w:rsid w:val="00846B82"/>
    <w:rsid w:val="00846C20"/>
    <w:rsid w:val="00846C81"/>
    <w:rsid w:val="00846E12"/>
    <w:rsid w:val="00846E45"/>
    <w:rsid w:val="00846F41"/>
    <w:rsid w:val="00846FCA"/>
    <w:rsid w:val="00846FF4"/>
    <w:rsid w:val="00847188"/>
    <w:rsid w:val="0084720E"/>
    <w:rsid w:val="00847281"/>
    <w:rsid w:val="00847451"/>
    <w:rsid w:val="0084781E"/>
    <w:rsid w:val="00847839"/>
    <w:rsid w:val="008478FF"/>
    <w:rsid w:val="00847ACE"/>
    <w:rsid w:val="00847B01"/>
    <w:rsid w:val="00847B12"/>
    <w:rsid w:val="00847C2A"/>
    <w:rsid w:val="00847C49"/>
    <w:rsid w:val="00847E50"/>
    <w:rsid w:val="00847F04"/>
    <w:rsid w:val="008501C7"/>
    <w:rsid w:val="00850218"/>
    <w:rsid w:val="008502D1"/>
    <w:rsid w:val="0085068B"/>
    <w:rsid w:val="008506C5"/>
    <w:rsid w:val="008508EA"/>
    <w:rsid w:val="00850920"/>
    <w:rsid w:val="008509D2"/>
    <w:rsid w:val="00850B39"/>
    <w:rsid w:val="00850CC1"/>
    <w:rsid w:val="00850CE2"/>
    <w:rsid w:val="00850D20"/>
    <w:rsid w:val="00850E2B"/>
    <w:rsid w:val="00850F22"/>
    <w:rsid w:val="0085101C"/>
    <w:rsid w:val="00851144"/>
    <w:rsid w:val="0085133F"/>
    <w:rsid w:val="00851370"/>
    <w:rsid w:val="00851610"/>
    <w:rsid w:val="00851743"/>
    <w:rsid w:val="00851854"/>
    <w:rsid w:val="00851912"/>
    <w:rsid w:val="008519A1"/>
    <w:rsid w:val="00851C16"/>
    <w:rsid w:val="00851D46"/>
    <w:rsid w:val="00851E1F"/>
    <w:rsid w:val="008520AE"/>
    <w:rsid w:val="008520F5"/>
    <w:rsid w:val="00852163"/>
    <w:rsid w:val="0085217F"/>
    <w:rsid w:val="008521F7"/>
    <w:rsid w:val="008522E4"/>
    <w:rsid w:val="00852462"/>
    <w:rsid w:val="00852861"/>
    <w:rsid w:val="00852906"/>
    <w:rsid w:val="008529E7"/>
    <w:rsid w:val="00852A59"/>
    <w:rsid w:val="00852A9F"/>
    <w:rsid w:val="00852E1C"/>
    <w:rsid w:val="00853009"/>
    <w:rsid w:val="0085305E"/>
    <w:rsid w:val="008532F4"/>
    <w:rsid w:val="00853553"/>
    <w:rsid w:val="008535BC"/>
    <w:rsid w:val="00853600"/>
    <w:rsid w:val="008537DD"/>
    <w:rsid w:val="00853816"/>
    <w:rsid w:val="008539E8"/>
    <w:rsid w:val="00853AE5"/>
    <w:rsid w:val="00853AF6"/>
    <w:rsid w:val="00853D8A"/>
    <w:rsid w:val="00853DDF"/>
    <w:rsid w:val="008540FA"/>
    <w:rsid w:val="0085412E"/>
    <w:rsid w:val="008541B9"/>
    <w:rsid w:val="008541E2"/>
    <w:rsid w:val="00854320"/>
    <w:rsid w:val="00854388"/>
    <w:rsid w:val="0085440B"/>
    <w:rsid w:val="008544E6"/>
    <w:rsid w:val="00854535"/>
    <w:rsid w:val="008546CC"/>
    <w:rsid w:val="00854705"/>
    <w:rsid w:val="0085478C"/>
    <w:rsid w:val="00854944"/>
    <w:rsid w:val="00854E64"/>
    <w:rsid w:val="00854F2E"/>
    <w:rsid w:val="0085504A"/>
    <w:rsid w:val="0085519C"/>
    <w:rsid w:val="00855223"/>
    <w:rsid w:val="0085530C"/>
    <w:rsid w:val="00855376"/>
    <w:rsid w:val="00855474"/>
    <w:rsid w:val="008554AE"/>
    <w:rsid w:val="0085559A"/>
    <w:rsid w:val="00855648"/>
    <w:rsid w:val="00855674"/>
    <w:rsid w:val="00855821"/>
    <w:rsid w:val="008559B3"/>
    <w:rsid w:val="00855B9C"/>
    <w:rsid w:val="00855ECD"/>
    <w:rsid w:val="00855FBB"/>
    <w:rsid w:val="008563B6"/>
    <w:rsid w:val="00856461"/>
    <w:rsid w:val="008564E7"/>
    <w:rsid w:val="00856779"/>
    <w:rsid w:val="00856963"/>
    <w:rsid w:val="00856988"/>
    <w:rsid w:val="00856B7D"/>
    <w:rsid w:val="00856D3F"/>
    <w:rsid w:val="00856DFA"/>
    <w:rsid w:val="008570FA"/>
    <w:rsid w:val="00857137"/>
    <w:rsid w:val="0085713C"/>
    <w:rsid w:val="00857292"/>
    <w:rsid w:val="008572CF"/>
    <w:rsid w:val="00857417"/>
    <w:rsid w:val="00857436"/>
    <w:rsid w:val="00857635"/>
    <w:rsid w:val="008576DD"/>
    <w:rsid w:val="008576FF"/>
    <w:rsid w:val="0085776C"/>
    <w:rsid w:val="00857780"/>
    <w:rsid w:val="008578C0"/>
    <w:rsid w:val="00857910"/>
    <w:rsid w:val="00857B14"/>
    <w:rsid w:val="00857C2C"/>
    <w:rsid w:val="00857C49"/>
    <w:rsid w:val="00857DFA"/>
    <w:rsid w:val="00857E0D"/>
    <w:rsid w:val="00857E7C"/>
    <w:rsid w:val="00857E91"/>
    <w:rsid w:val="00860038"/>
    <w:rsid w:val="00860195"/>
    <w:rsid w:val="008604D7"/>
    <w:rsid w:val="008606BC"/>
    <w:rsid w:val="008606E6"/>
    <w:rsid w:val="00860751"/>
    <w:rsid w:val="008608ED"/>
    <w:rsid w:val="00860945"/>
    <w:rsid w:val="00860962"/>
    <w:rsid w:val="00860A7C"/>
    <w:rsid w:val="00860D61"/>
    <w:rsid w:val="00860E75"/>
    <w:rsid w:val="00860E9F"/>
    <w:rsid w:val="00860FE5"/>
    <w:rsid w:val="008610C5"/>
    <w:rsid w:val="0086117A"/>
    <w:rsid w:val="00861432"/>
    <w:rsid w:val="00861589"/>
    <w:rsid w:val="0086162B"/>
    <w:rsid w:val="00861667"/>
    <w:rsid w:val="00861908"/>
    <w:rsid w:val="00861C4F"/>
    <w:rsid w:val="00861C7F"/>
    <w:rsid w:val="00861CE9"/>
    <w:rsid w:val="00861D8A"/>
    <w:rsid w:val="00861E59"/>
    <w:rsid w:val="00861F3F"/>
    <w:rsid w:val="0086218E"/>
    <w:rsid w:val="00862207"/>
    <w:rsid w:val="008622E4"/>
    <w:rsid w:val="008623F2"/>
    <w:rsid w:val="00862585"/>
    <w:rsid w:val="008625AA"/>
    <w:rsid w:val="008625E7"/>
    <w:rsid w:val="008627A3"/>
    <w:rsid w:val="008627F5"/>
    <w:rsid w:val="00862973"/>
    <w:rsid w:val="00862A6A"/>
    <w:rsid w:val="00862A9A"/>
    <w:rsid w:val="00862B6D"/>
    <w:rsid w:val="00862CCA"/>
    <w:rsid w:val="00862D07"/>
    <w:rsid w:val="00862D25"/>
    <w:rsid w:val="00862E26"/>
    <w:rsid w:val="00862F94"/>
    <w:rsid w:val="008634BE"/>
    <w:rsid w:val="0086384F"/>
    <w:rsid w:val="00863A65"/>
    <w:rsid w:val="00863B87"/>
    <w:rsid w:val="00863EEB"/>
    <w:rsid w:val="008641C8"/>
    <w:rsid w:val="00864201"/>
    <w:rsid w:val="0086429D"/>
    <w:rsid w:val="008642CE"/>
    <w:rsid w:val="008643F6"/>
    <w:rsid w:val="0086446B"/>
    <w:rsid w:val="0086446F"/>
    <w:rsid w:val="008644E0"/>
    <w:rsid w:val="00864521"/>
    <w:rsid w:val="008646CB"/>
    <w:rsid w:val="00864A9B"/>
    <w:rsid w:val="00864AD4"/>
    <w:rsid w:val="00864C01"/>
    <w:rsid w:val="00864DB6"/>
    <w:rsid w:val="00864DEB"/>
    <w:rsid w:val="00864E73"/>
    <w:rsid w:val="00864F6E"/>
    <w:rsid w:val="00864FD4"/>
    <w:rsid w:val="00865006"/>
    <w:rsid w:val="0086500F"/>
    <w:rsid w:val="00865013"/>
    <w:rsid w:val="008650F1"/>
    <w:rsid w:val="00865612"/>
    <w:rsid w:val="00865A32"/>
    <w:rsid w:val="00865C24"/>
    <w:rsid w:val="00865DC7"/>
    <w:rsid w:val="00865FA7"/>
    <w:rsid w:val="0086606E"/>
    <w:rsid w:val="008660B8"/>
    <w:rsid w:val="008661BE"/>
    <w:rsid w:val="008662A1"/>
    <w:rsid w:val="008662C7"/>
    <w:rsid w:val="008663A5"/>
    <w:rsid w:val="008664C0"/>
    <w:rsid w:val="00866650"/>
    <w:rsid w:val="008667A7"/>
    <w:rsid w:val="008668CE"/>
    <w:rsid w:val="008668DB"/>
    <w:rsid w:val="00866BC5"/>
    <w:rsid w:val="00866BDA"/>
    <w:rsid w:val="00866D7D"/>
    <w:rsid w:val="00866DA2"/>
    <w:rsid w:val="00866DD4"/>
    <w:rsid w:val="00867159"/>
    <w:rsid w:val="008671DB"/>
    <w:rsid w:val="0086725B"/>
    <w:rsid w:val="008672F4"/>
    <w:rsid w:val="00867399"/>
    <w:rsid w:val="00867403"/>
    <w:rsid w:val="0086746C"/>
    <w:rsid w:val="008676E7"/>
    <w:rsid w:val="00867782"/>
    <w:rsid w:val="008678A0"/>
    <w:rsid w:val="0086794A"/>
    <w:rsid w:val="00867955"/>
    <w:rsid w:val="00867A6D"/>
    <w:rsid w:val="00867B0B"/>
    <w:rsid w:val="00867B53"/>
    <w:rsid w:val="00867BBA"/>
    <w:rsid w:val="00870184"/>
    <w:rsid w:val="00870192"/>
    <w:rsid w:val="008701CE"/>
    <w:rsid w:val="00870325"/>
    <w:rsid w:val="00870405"/>
    <w:rsid w:val="00870488"/>
    <w:rsid w:val="008704CD"/>
    <w:rsid w:val="00870520"/>
    <w:rsid w:val="00870963"/>
    <w:rsid w:val="00870965"/>
    <w:rsid w:val="00870A2A"/>
    <w:rsid w:val="00870AAD"/>
    <w:rsid w:val="00870D5D"/>
    <w:rsid w:val="00870DDD"/>
    <w:rsid w:val="00870ECE"/>
    <w:rsid w:val="00871197"/>
    <w:rsid w:val="0087124E"/>
    <w:rsid w:val="00871490"/>
    <w:rsid w:val="008714FF"/>
    <w:rsid w:val="008715F3"/>
    <w:rsid w:val="008718AE"/>
    <w:rsid w:val="00871A69"/>
    <w:rsid w:val="00871D92"/>
    <w:rsid w:val="00871DBA"/>
    <w:rsid w:val="00871F00"/>
    <w:rsid w:val="00871FE1"/>
    <w:rsid w:val="008720DA"/>
    <w:rsid w:val="00872292"/>
    <w:rsid w:val="0087240C"/>
    <w:rsid w:val="008724D0"/>
    <w:rsid w:val="008725CE"/>
    <w:rsid w:val="00872934"/>
    <w:rsid w:val="00872A0B"/>
    <w:rsid w:val="00872B36"/>
    <w:rsid w:val="00872E90"/>
    <w:rsid w:val="00873099"/>
    <w:rsid w:val="00873101"/>
    <w:rsid w:val="008732F0"/>
    <w:rsid w:val="0087330D"/>
    <w:rsid w:val="008733B7"/>
    <w:rsid w:val="008736E0"/>
    <w:rsid w:val="008737ED"/>
    <w:rsid w:val="00873802"/>
    <w:rsid w:val="00873819"/>
    <w:rsid w:val="00873828"/>
    <w:rsid w:val="00873890"/>
    <w:rsid w:val="00873B55"/>
    <w:rsid w:val="00873CBA"/>
    <w:rsid w:val="00873CDC"/>
    <w:rsid w:val="00873D71"/>
    <w:rsid w:val="00873DC9"/>
    <w:rsid w:val="00873E37"/>
    <w:rsid w:val="00873E9C"/>
    <w:rsid w:val="00873E9E"/>
    <w:rsid w:val="00873F6A"/>
    <w:rsid w:val="00873F9C"/>
    <w:rsid w:val="00874014"/>
    <w:rsid w:val="008740D0"/>
    <w:rsid w:val="00874192"/>
    <w:rsid w:val="008741D8"/>
    <w:rsid w:val="008742BD"/>
    <w:rsid w:val="008745AD"/>
    <w:rsid w:val="008746F3"/>
    <w:rsid w:val="00874862"/>
    <w:rsid w:val="00874A85"/>
    <w:rsid w:val="00874ABE"/>
    <w:rsid w:val="00874D69"/>
    <w:rsid w:val="00874F0D"/>
    <w:rsid w:val="00874F43"/>
    <w:rsid w:val="00875110"/>
    <w:rsid w:val="0087528E"/>
    <w:rsid w:val="0087531A"/>
    <w:rsid w:val="00875441"/>
    <w:rsid w:val="00875731"/>
    <w:rsid w:val="008757B8"/>
    <w:rsid w:val="008758E7"/>
    <w:rsid w:val="00875979"/>
    <w:rsid w:val="00875B28"/>
    <w:rsid w:val="00875B3A"/>
    <w:rsid w:val="00875B91"/>
    <w:rsid w:val="00875D54"/>
    <w:rsid w:val="00875FFA"/>
    <w:rsid w:val="00876064"/>
    <w:rsid w:val="008760EF"/>
    <w:rsid w:val="008760F9"/>
    <w:rsid w:val="008762BC"/>
    <w:rsid w:val="008763CE"/>
    <w:rsid w:val="00876443"/>
    <w:rsid w:val="00876740"/>
    <w:rsid w:val="008767DE"/>
    <w:rsid w:val="008767FD"/>
    <w:rsid w:val="00876849"/>
    <w:rsid w:val="00876943"/>
    <w:rsid w:val="0087697F"/>
    <w:rsid w:val="008769B4"/>
    <w:rsid w:val="00876A05"/>
    <w:rsid w:val="00876A0E"/>
    <w:rsid w:val="00876C86"/>
    <w:rsid w:val="00876DD5"/>
    <w:rsid w:val="00876F41"/>
    <w:rsid w:val="0087707A"/>
    <w:rsid w:val="008770CE"/>
    <w:rsid w:val="008771F3"/>
    <w:rsid w:val="00877210"/>
    <w:rsid w:val="008772D8"/>
    <w:rsid w:val="00877402"/>
    <w:rsid w:val="0087751A"/>
    <w:rsid w:val="00877551"/>
    <w:rsid w:val="00877625"/>
    <w:rsid w:val="00877647"/>
    <w:rsid w:val="00877728"/>
    <w:rsid w:val="0087772A"/>
    <w:rsid w:val="008777ED"/>
    <w:rsid w:val="00877854"/>
    <w:rsid w:val="00877876"/>
    <w:rsid w:val="00877914"/>
    <w:rsid w:val="00877960"/>
    <w:rsid w:val="00877B69"/>
    <w:rsid w:val="00877CBC"/>
    <w:rsid w:val="00877D87"/>
    <w:rsid w:val="00877D9A"/>
    <w:rsid w:val="008800D3"/>
    <w:rsid w:val="00880283"/>
    <w:rsid w:val="00880432"/>
    <w:rsid w:val="008804A5"/>
    <w:rsid w:val="008804D4"/>
    <w:rsid w:val="00880502"/>
    <w:rsid w:val="0088051E"/>
    <w:rsid w:val="00880595"/>
    <w:rsid w:val="0088076E"/>
    <w:rsid w:val="008809E9"/>
    <w:rsid w:val="00880AA9"/>
    <w:rsid w:val="00880BBC"/>
    <w:rsid w:val="00880C36"/>
    <w:rsid w:val="00880F49"/>
    <w:rsid w:val="00880FA1"/>
    <w:rsid w:val="00881052"/>
    <w:rsid w:val="0088116B"/>
    <w:rsid w:val="008811BC"/>
    <w:rsid w:val="008811E4"/>
    <w:rsid w:val="00881A46"/>
    <w:rsid w:val="00881B47"/>
    <w:rsid w:val="00881B93"/>
    <w:rsid w:val="00881DB4"/>
    <w:rsid w:val="00881E46"/>
    <w:rsid w:val="0088233C"/>
    <w:rsid w:val="0088241D"/>
    <w:rsid w:val="0088269B"/>
    <w:rsid w:val="00882721"/>
    <w:rsid w:val="00882766"/>
    <w:rsid w:val="00882949"/>
    <w:rsid w:val="00882959"/>
    <w:rsid w:val="00882A23"/>
    <w:rsid w:val="00882D0C"/>
    <w:rsid w:val="00882E87"/>
    <w:rsid w:val="00882F2C"/>
    <w:rsid w:val="00883013"/>
    <w:rsid w:val="0088306A"/>
    <w:rsid w:val="008831C2"/>
    <w:rsid w:val="008837AA"/>
    <w:rsid w:val="0088380F"/>
    <w:rsid w:val="0088381D"/>
    <w:rsid w:val="00883926"/>
    <w:rsid w:val="00883A2D"/>
    <w:rsid w:val="00883C29"/>
    <w:rsid w:val="00883C78"/>
    <w:rsid w:val="00883CEB"/>
    <w:rsid w:val="00883E19"/>
    <w:rsid w:val="00883E95"/>
    <w:rsid w:val="00884763"/>
    <w:rsid w:val="0088478D"/>
    <w:rsid w:val="00884825"/>
    <w:rsid w:val="0088482B"/>
    <w:rsid w:val="00884844"/>
    <w:rsid w:val="00884871"/>
    <w:rsid w:val="008848B8"/>
    <w:rsid w:val="008849EF"/>
    <w:rsid w:val="00884ACE"/>
    <w:rsid w:val="00884C1A"/>
    <w:rsid w:val="00885265"/>
    <w:rsid w:val="0088528C"/>
    <w:rsid w:val="008852D1"/>
    <w:rsid w:val="008854A7"/>
    <w:rsid w:val="00885614"/>
    <w:rsid w:val="0088594B"/>
    <w:rsid w:val="00885A16"/>
    <w:rsid w:val="00885A1E"/>
    <w:rsid w:val="00885AAB"/>
    <w:rsid w:val="00885B8D"/>
    <w:rsid w:val="00885C28"/>
    <w:rsid w:val="00885CB6"/>
    <w:rsid w:val="00885E56"/>
    <w:rsid w:val="00885E57"/>
    <w:rsid w:val="00885E5E"/>
    <w:rsid w:val="00885F0D"/>
    <w:rsid w:val="00885F12"/>
    <w:rsid w:val="00885F3E"/>
    <w:rsid w:val="00885F75"/>
    <w:rsid w:val="00886001"/>
    <w:rsid w:val="008860D0"/>
    <w:rsid w:val="00886269"/>
    <w:rsid w:val="0088639D"/>
    <w:rsid w:val="00886451"/>
    <w:rsid w:val="00886544"/>
    <w:rsid w:val="008866BE"/>
    <w:rsid w:val="008866F6"/>
    <w:rsid w:val="0088678F"/>
    <w:rsid w:val="00886841"/>
    <w:rsid w:val="00886C23"/>
    <w:rsid w:val="00886C79"/>
    <w:rsid w:val="00886DE0"/>
    <w:rsid w:val="00886DF0"/>
    <w:rsid w:val="00886F52"/>
    <w:rsid w:val="0088704B"/>
    <w:rsid w:val="0088711A"/>
    <w:rsid w:val="008871A3"/>
    <w:rsid w:val="00887352"/>
    <w:rsid w:val="0088746E"/>
    <w:rsid w:val="0088758B"/>
    <w:rsid w:val="008875B3"/>
    <w:rsid w:val="00887846"/>
    <w:rsid w:val="008878FA"/>
    <w:rsid w:val="00887A16"/>
    <w:rsid w:val="00887A73"/>
    <w:rsid w:val="00887B8C"/>
    <w:rsid w:val="00887BBF"/>
    <w:rsid w:val="00887D05"/>
    <w:rsid w:val="00887DE7"/>
    <w:rsid w:val="00887E1D"/>
    <w:rsid w:val="00887F50"/>
    <w:rsid w:val="00890091"/>
    <w:rsid w:val="00890241"/>
    <w:rsid w:val="008903A4"/>
    <w:rsid w:val="008903BC"/>
    <w:rsid w:val="008903F5"/>
    <w:rsid w:val="00890407"/>
    <w:rsid w:val="0089050E"/>
    <w:rsid w:val="00890737"/>
    <w:rsid w:val="0089078C"/>
    <w:rsid w:val="008909D2"/>
    <w:rsid w:val="00890B74"/>
    <w:rsid w:val="00890C05"/>
    <w:rsid w:val="00890D24"/>
    <w:rsid w:val="00890EA7"/>
    <w:rsid w:val="008910F3"/>
    <w:rsid w:val="008910F9"/>
    <w:rsid w:val="008911CB"/>
    <w:rsid w:val="00891294"/>
    <w:rsid w:val="0089145F"/>
    <w:rsid w:val="0089150E"/>
    <w:rsid w:val="008916C6"/>
    <w:rsid w:val="00891705"/>
    <w:rsid w:val="008917E8"/>
    <w:rsid w:val="008919A1"/>
    <w:rsid w:val="00891ABA"/>
    <w:rsid w:val="00891AD1"/>
    <w:rsid w:val="00891B88"/>
    <w:rsid w:val="00891BF8"/>
    <w:rsid w:val="00891E85"/>
    <w:rsid w:val="00891F05"/>
    <w:rsid w:val="0089209B"/>
    <w:rsid w:val="008921AF"/>
    <w:rsid w:val="00892385"/>
    <w:rsid w:val="008923AA"/>
    <w:rsid w:val="00892503"/>
    <w:rsid w:val="00892563"/>
    <w:rsid w:val="00892619"/>
    <w:rsid w:val="00892724"/>
    <w:rsid w:val="008927CE"/>
    <w:rsid w:val="008928CD"/>
    <w:rsid w:val="008929BF"/>
    <w:rsid w:val="00892A67"/>
    <w:rsid w:val="00892E92"/>
    <w:rsid w:val="00892ED9"/>
    <w:rsid w:val="00892F47"/>
    <w:rsid w:val="00892F4C"/>
    <w:rsid w:val="0089309D"/>
    <w:rsid w:val="008930BA"/>
    <w:rsid w:val="00893138"/>
    <w:rsid w:val="008931BF"/>
    <w:rsid w:val="008931C6"/>
    <w:rsid w:val="00893233"/>
    <w:rsid w:val="00893285"/>
    <w:rsid w:val="00893460"/>
    <w:rsid w:val="008934E4"/>
    <w:rsid w:val="00893541"/>
    <w:rsid w:val="00893714"/>
    <w:rsid w:val="008938F2"/>
    <w:rsid w:val="00893A64"/>
    <w:rsid w:val="00893AEF"/>
    <w:rsid w:val="00893AF7"/>
    <w:rsid w:val="00893B8F"/>
    <w:rsid w:val="00893C8C"/>
    <w:rsid w:val="00893C9C"/>
    <w:rsid w:val="00893D91"/>
    <w:rsid w:val="00893F48"/>
    <w:rsid w:val="008940F9"/>
    <w:rsid w:val="008942A4"/>
    <w:rsid w:val="00894411"/>
    <w:rsid w:val="00894419"/>
    <w:rsid w:val="0089443D"/>
    <w:rsid w:val="008944D2"/>
    <w:rsid w:val="008945D7"/>
    <w:rsid w:val="008946B2"/>
    <w:rsid w:val="00894700"/>
    <w:rsid w:val="008948F7"/>
    <w:rsid w:val="008949E0"/>
    <w:rsid w:val="00894CF4"/>
    <w:rsid w:val="00894D4D"/>
    <w:rsid w:val="00895037"/>
    <w:rsid w:val="008950B7"/>
    <w:rsid w:val="008952BE"/>
    <w:rsid w:val="00895306"/>
    <w:rsid w:val="00895405"/>
    <w:rsid w:val="00895430"/>
    <w:rsid w:val="0089546D"/>
    <w:rsid w:val="00895693"/>
    <w:rsid w:val="00895713"/>
    <w:rsid w:val="0089579E"/>
    <w:rsid w:val="008957FC"/>
    <w:rsid w:val="00895889"/>
    <w:rsid w:val="008958D3"/>
    <w:rsid w:val="00895B25"/>
    <w:rsid w:val="00895D0E"/>
    <w:rsid w:val="00895D60"/>
    <w:rsid w:val="00895FC5"/>
    <w:rsid w:val="00896060"/>
    <w:rsid w:val="00896105"/>
    <w:rsid w:val="008961C0"/>
    <w:rsid w:val="0089638A"/>
    <w:rsid w:val="008964C4"/>
    <w:rsid w:val="008965F3"/>
    <w:rsid w:val="00896759"/>
    <w:rsid w:val="0089678F"/>
    <w:rsid w:val="00896B1B"/>
    <w:rsid w:val="00896BAB"/>
    <w:rsid w:val="00896CD8"/>
    <w:rsid w:val="00896E1C"/>
    <w:rsid w:val="0089713A"/>
    <w:rsid w:val="008972AA"/>
    <w:rsid w:val="008973FB"/>
    <w:rsid w:val="00897471"/>
    <w:rsid w:val="00897704"/>
    <w:rsid w:val="0089780F"/>
    <w:rsid w:val="00897824"/>
    <w:rsid w:val="008978B8"/>
    <w:rsid w:val="008978BD"/>
    <w:rsid w:val="00897AA9"/>
    <w:rsid w:val="00897C55"/>
    <w:rsid w:val="00897E1C"/>
    <w:rsid w:val="00897FF2"/>
    <w:rsid w:val="008A0025"/>
    <w:rsid w:val="008A00EF"/>
    <w:rsid w:val="008A0181"/>
    <w:rsid w:val="008A01DC"/>
    <w:rsid w:val="008A020C"/>
    <w:rsid w:val="008A03A8"/>
    <w:rsid w:val="008A0669"/>
    <w:rsid w:val="008A08E1"/>
    <w:rsid w:val="008A0A98"/>
    <w:rsid w:val="008A0E74"/>
    <w:rsid w:val="008A0EE5"/>
    <w:rsid w:val="008A0F13"/>
    <w:rsid w:val="008A10D7"/>
    <w:rsid w:val="008A1100"/>
    <w:rsid w:val="008A11F5"/>
    <w:rsid w:val="008A13BB"/>
    <w:rsid w:val="008A141C"/>
    <w:rsid w:val="008A1428"/>
    <w:rsid w:val="008A147D"/>
    <w:rsid w:val="008A149B"/>
    <w:rsid w:val="008A14D4"/>
    <w:rsid w:val="008A159C"/>
    <w:rsid w:val="008A1822"/>
    <w:rsid w:val="008A190B"/>
    <w:rsid w:val="008A195D"/>
    <w:rsid w:val="008A1A7A"/>
    <w:rsid w:val="008A1AFB"/>
    <w:rsid w:val="008A1C68"/>
    <w:rsid w:val="008A1C8B"/>
    <w:rsid w:val="008A1E3F"/>
    <w:rsid w:val="008A1FD2"/>
    <w:rsid w:val="008A207B"/>
    <w:rsid w:val="008A23A8"/>
    <w:rsid w:val="008A2416"/>
    <w:rsid w:val="008A2428"/>
    <w:rsid w:val="008A245C"/>
    <w:rsid w:val="008A2483"/>
    <w:rsid w:val="008A2721"/>
    <w:rsid w:val="008A294E"/>
    <w:rsid w:val="008A2A2B"/>
    <w:rsid w:val="008A2D83"/>
    <w:rsid w:val="008A303F"/>
    <w:rsid w:val="008A3076"/>
    <w:rsid w:val="008A3203"/>
    <w:rsid w:val="008A3287"/>
    <w:rsid w:val="008A32BD"/>
    <w:rsid w:val="008A3444"/>
    <w:rsid w:val="008A34F5"/>
    <w:rsid w:val="008A3524"/>
    <w:rsid w:val="008A3A16"/>
    <w:rsid w:val="008A3A3D"/>
    <w:rsid w:val="008A3B03"/>
    <w:rsid w:val="008A3D30"/>
    <w:rsid w:val="008A3D81"/>
    <w:rsid w:val="008A3E64"/>
    <w:rsid w:val="008A3FBB"/>
    <w:rsid w:val="008A4384"/>
    <w:rsid w:val="008A43DA"/>
    <w:rsid w:val="008A43E4"/>
    <w:rsid w:val="008A4590"/>
    <w:rsid w:val="008A47E1"/>
    <w:rsid w:val="008A486B"/>
    <w:rsid w:val="008A486D"/>
    <w:rsid w:val="008A48A6"/>
    <w:rsid w:val="008A48EF"/>
    <w:rsid w:val="008A48F9"/>
    <w:rsid w:val="008A4914"/>
    <w:rsid w:val="008A496B"/>
    <w:rsid w:val="008A4DED"/>
    <w:rsid w:val="008A5142"/>
    <w:rsid w:val="008A5194"/>
    <w:rsid w:val="008A525A"/>
    <w:rsid w:val="008A5462"/>
    <w:rsid w:val="008A5484"/>
    <w:rsid w:val="008A556D"/>
    <w:rsid w:val="008A569E"/>
    <w:rsid w:val="008A5803"/>
    <w:rsid w:val="008A591E"/>
    <w:rsid w:val="008A5940"/>
    <w:rsid w:val="008A59BB"/>
    <w:rsid w:val="008A5C25"/>
    <w:rsid w:val="008A5E11"/>
    <w:rsid w:val="008A5E35"/>
    <w:rsid w:val="008A5F5E"/>
    <w:rsid w:val="008A619D"/>
    <w:rsid w:val="008A640E"/>
    <w:rsid w:val="008A6573"/>
    <w:rsid w:val="008A65CC"/>
    <w:rsid w:val="008A66A3"/>
    <w:rsid w:val="008A6704"/>
    <w:rsid w:val="008A6871"/>
    <w:rsid w:val="008A6AB2"/>
    <w:rsid w:val="008A6AB7"/>
    <w:rsid w:val="008A6B3E"/>
    <w:rsid w:val="008A702D"/>
    <w:rsid w:val="008A729A"/>
    <w:rsid w:val="008A734A"/>
    <w:rsid w:val="008A737C"/>
    <w:rsid w:val="008A7410"/>
    <w:rsid w:val="008A7536"/>
    <w:rsid w:val="008A765E"/>
    <w:rsid w:val="008A7988"/>
    <w:rsid w:val="008A7A88"/>
    <w:rsid w:val="008A7B3C"/>
    <w:rsid w:val="008A7B3D"/>
    <w:rsid w:val="008A7B53"/>
    <w:rsid w:val="008A7B5C"/>
    <w:rsid w:val="008A7BC7"/>
    <w:rsid w:val="008A7D16"/>
    <w:rsid w:val="008B0206"/>
    <w:rsid w:val="008B030F"/>
    <w:rsid w:val="008B0373"/>
    <w:rsid w:val="008B09AB"/>
    <w:rsid w:val="008B0C0A"/>
    <w:rsid w:val="008B0CE0"/>
    <w:rsid w:val="008B0D3D"/>
    <w:rsid w:val="008B0E79"/>
    <w:rsid w:val="008B125A"/>
    <w:rsid w:val="008B12EC"/>
    <w:rsid w:val="008B12FA"/>
    <w:rsid w:val="008B14A9"/>
    <w:rsid w:val="008B1527"/>
    <w:rsid w:val="008B155D"/>
    <w:rsid w:val="008B15A0"/>
    <w:rsid w:val="008B16D0"/>
    <w:rsid w:val="008B191A"/>
    <w:rsid w:val="008B19F3"/>
    <w:rsid w:val="008B1B81"/>
    <w:rsid w:val="008B1C50"/>
    <w:rsid w:val="008B1D0E"/>
    <w:rsid w:val="008B1D2C"/>
    <w:rsid w:val="008B1D3F"/>
    <w:rsid w:val="008B1EB0"/>
    <w:rsid w:val="008B215C"/>
    <w:rsid w:val="008B21FA"/>
    <w:rsid w:val="008B2290"/>
    <w:rsid w:val="008B229D"/>
    <w:rsid w:val="008B233B"/>
    <w:rsid w:val="008B2399"/>
    <w:rsid w:val="008B2413"/>
    <w:rsid w:val="008B2632"/>
    <w:rsid w:val="008B2722"/>
    <w:rsid w:val="008B2743"/>
    <w:rsid w:val="008B28DF"/>
    <w:rsid w:val="008B2B77"/>
    <w:rsid w:val="008B2D58"/>
    <w:rsid w:val="008B2E4E"/>
    <w:rsid w:val="008B2EA4"/>
    <w:rsid w:val="008B2F06"/>
    <w:rsid w:val="008B2F86"/>
    <w:rsid w:val="008B319A"/>
    <w:rsid w:val="008B3437"/>
    <w:rsid w:val="008B35C2"/>
    <w:rsid w:val="008B370E"/>
    <w:rsid w:val="008B378D"/>
    <w:rsid w:val="008B3903"/>
    <w:rsid w:val="008B3A20"/>
    <w:rsid w:val="008B3BBA"/>
    <w:rsid w:val="008B3D01"/>
    <w:rsid w:val="008B3D07"/>
    <w:rsid w:val="008B3DB2"/>
    <w:rsid w:val="008B3FB8"/>
    <w:rsid w:val="008B401A"/>
    <w:rsid w:val="008B4059"/>
    <w:rsid w:val="008B4065"/>
    <w:rsid w:val="008B407F"/>
    <w:rsid w:val="008B4090"/>
    <w:rsid w:val="008B40E5"/>
    <w:rsid w:val="008B4141"/>
    <w:rsid w:val="008B4173"/>
    <w:rsid w:val="008B4469"/>
    <w:rsid w:val="008B4489"/>
    <w:rsid w:val="008B458A"/>
    <w:rsid w:val="008B4692"/>
    <w:rsid w:val="008B471D"/>
    <w:rsid w:val="008B472A"/>
    <w:rsid w:val="008B4A8D"/>
    <w:rsid w:val="008B4BE7"/>
    <w:rsid w:val="008B4CAC"/>
    <w:rsid w:val="008B4D44"/>
    <w:rsid w:val="008B4F07"/>
    <w:rsid w:val="008B50AB"/>
    <w:rsid w:val="008B50F0"/>
    <w:rsid w:val="008B52DF"/>
    <w:rsid w:val="008B532C"/>
    <w:rsid w:val="008B5400"/>
    <w:rsid w:val="008B55EA"/>
    <w:rsid w:val="008B561B"/>
    <w:rsid w:val="008B56AA"/>
    <w:rsid w:val="008B5772"/>
    <w:rsid w:val="008B579B"/>
    <w:rsid w:val="008B57A6"/>
    <w:rsid w:val="008B580E"/>
    <w:rsid w:val="008B5847"/>
    <w:rsid w:val="008B5881"/>
    <w:rsid w:val="008B595D"/>
    <w:rsid w:val="008B5AF4"/>
    <w:rsid w:val="008B5B7C"/>
    <w:rsid w:val="008B5D9D"/>
    <w:rsid w:val="008B5F58"/>
    <w:rsid w:val="008B5FBF"/>
    <w:rsid w:val="008B637C"/>
    <w:rsid w:val="008B6416"/>
    <w:rsid w:val="008B64A1"/>
    <w:rsid w:val="008B6711"/>
    <w:rsid w:val="008B6733"/>
    <w:rsid w:val="008B67FC"/>
    <w:rsid w:val="008B698A"/>
    <w:rsid w:val="008B6C30"/>
    <w:rsid w:val="008B6CB0"/>
    <w:rsid w:val="008B6FEA"/>
    <w:rsid w:val="008B71B1"/>
    <w:rsid w:val="008B739F"/>
    <w:rsid w:val="008B74C9"/>
    <w:rsid w:val="008B7654"/>
    <w:rsid w:val="008B79FD"/>
    <w:rsid w:val="008B7B4B"/>
    <w:rsid w:val="008B7B8B"/>
    <w:rsid w:val="008B7BFB"/>
    <w:rsid w:val="008B7C77"/>
    <w:rsid w:val="008B7C97"/>
    <w:rsid w:val="008B7D2B"/>
    <w:rsid w:val="008B7FC0"/>
    <w:rsid w:val="008C0093"/>
    <w:rsid w:val="008C045A"/>
    <w:rsid w:val="008C0494"/>
    <w:rsid w:val="008C05F5"/>
    <w:rsid w:val="008C0659"/>
    <w:rsid w:val="008C07D8"/>
    <w:rsid w:val="008C0859"/>
    <w:rsid w:val="008C0B80"/>
    <w:rsid w:val="008C0C19"/>
    <w:rsid w:val="008C0C62"/>
    <w:rsid w:val="008C0D17"/>
    <w:rsid w:val="008C0F65"/>
    <w:rsid w:val="008C0F72"/>
    <w:rsid w:val="008C0FBD"/>
    <w:rsid w:val="008C1038"/>
    <w:rsid w:val="008C13AA"/>
    <w:rsid w:val="008C1606"/>
    <w:rsid w:val="008C164A"/>
    <w:rsid w:val="008C17AA"/>
    <w:rsid w:val="008C18A6"/>
    <w:rsid w:val="008C18C5"/>
    <w:rsid w:val="008C18F6"/>
    <w:rsid w:val="008C19AC"/>
    <w:rsid w:val="008C1B2D"/>
    <w:rsid w:val="008C1CE3"/>
    <w:rsid w:val="008C1DD5"/>
    <w:rsid w:val="008C1E04"/>
    <w:rsid w:val="008C1EFA"/>
    <w:rsid w:val="008C1FC0"/>
    <w:rsid w:val="008C2087"/>
    <w:rsid w:val="008C231B"/>
    <w:rsid w:val="008C2358"/>
    <w:rsid w:val="008C2372"/>
    <w:rsid w:val="008C24EB"/>
    <w:rsid w:val="008C24FA"/>
    <w:rsid w:val="008C2584"/>
    <w:rsid w:val="008C2800"/>
    <w:rsid w:val="008C2A56"/>
    <w:rsid w:val="008C2B27"/>
    <w:rsid w:val="008C2BB3"/>
    <w:rsid w:val="008C2CE6"/>
    <w:rsid w:val="008C2D59"/>
    <w:rsid w:val="008C2DD5"/>
    <w:rsid w:val="008C2E60"/>
    <w:rsid w:val="008C2F32"/>
    <w:rsid w:val="008C301F"/>
    <w:rsid w:val="008C336A"/>
    <w:rsid w:val="008C336E"/>
    <w:rsid w:val="008C33DC"/>
    <w:rsid w:val="008C33EB"/>
    <w:rsid w:val="008C344F"/>
    <w:rsid w:val="008C35AE"/>
    <w:rsid w:val="008C363A"/>
    <w:rsid w:val="008C379A"/>
    <w:rsid w:val="008C37AF"/>
    <w:rsid w:val="008C3821"/>
    <w:rsid w:val="008C3B1B"/>
    <w:rsid w:val="008C3D26"/>
    <w:rsid w:val="008C3FE1"/>
    <w:rsid w:val="008C3FFA"/>
    <w:rsid w:val="008C424B"/>
    <w:rsid w:val="008C44F0"/>
    <w:rsid w:val="008C454C"/>
    <w:rsid w:val="008C4AE6"/>
    <w:rsid w:val="008C4BE6"/>
    <w:rsid w:val="008C4D3F"/>
    <w:rsid w:val="008C4DE6"/>
    <w:rsid w:val="008C4E20"/>
    <w:rsid w:val="008C5133"/>
    <w:rsid w:val="008C513E"/>
    <w:rsid w:val="008C568A"/>
    <w:rsid w:val="008C577C"/>
    <w:rsid w:val="008C582F"/>
    <w:rsid w:val="008C5BEF"/>
    <w:rsid w:val="008C5DC6"/>
    <w:rsid w:val="008C5DD8"/>
    <w:rsid w:val="008C5FE9"/>
    <w:rsid w:val="008C61C7"/>
    <w:rsid w:val="008C6244"/>
    <w:rsid w:val="008C6264"/>
    <w:rsid w:val="008C6287"/>
    <w:rsid w:val="008C6350"/>
    <w:rsid w:val="008C63C5"/>
    <w:rsid w:val="008C66F9"/>
    <w:rsid w:val="008C6723"/>
    <w:rsid w:val="008C69C8"/>
    <w:rsid w:val="008C6B1A"/>
    <w:rsid w:val="008C6C5E"/>
    <w:rsid w:val="008C6D5B"/>
    <w:rsid w:val="008C6DC0"/>
    <w:rsid w:val="008C6DD1"/>
    <w:rsid w:val="008C6F2B"/>
    <w:rsid w:val="008C7248"/>
    <w:rsid w:val="008C733B"/>
    <w:rsid w:val="008C7408"/>
    <w:rsid w:val="008C76A7"/>
    <w:rsid w:val="008C77E4"/>
    <w:rsid w:val="008C78B7"/>
    <w:rsid w:val="008C797F"/>
    <w:rsid w:val="008C7A5D"/>
    <w:rsid w:val="008C7B33"/>
    <w:rsid w:val="008C7EC0"/>
    <w:rsid w:val="008D0051"/>
    <w:rsid w:val="008D0482"/>
    <w:rsid w:val="008D0578"/>
    <w:rsid w:val="008D07B6"/>
    <w:rsid w:val="008D08EE"/>
    <w:rsid w:val="008D0975"/>
    <w:rsid w:val="008D0A1B"/>
    <w:rsid w:val="008D0CC1"/>
    <w:rsid w:val="008D0D94"/>
    <w:rsid w:val="008D0DA2"/>
    <w:rsid w:val="008D0DB1"/>
    <w:rsid w:val="008D0EC6"/>
    <w:rsid w:val="008D0F06"/>
    <w:rsid w:val="008D1017"/>
    <w:rsid w:val="008D107B"/>
    <w:rsid w:val="008D110E"/>
    <w:rsid w:val="008D115D"/>
    <w:rsid w:val="008D118F"/>
    <w:rsid w:val="008D1363"/>
    <w:rsid w:val="008D1544"/>
    <w:rsid w:val="008D16D8"/>
    <w:rsid w:val="008D16F8"/>
    <w:rsid w:val="008D17DB"/>
    <w:rsid w:val="008D189E"/>
    <w:rsid w:val="008D194E"/>
    <w:rsid w:val="008D1CD9"/>
    <w:rsid w:val="008D1D44"/>
    <w:rsid w:val="008D2021"/>
    <w:rsid w:val="008D2055"/>
    <w:rsid w:val="008D2091"/>
    <w:rsid w:val="008D2201"/>
    <w:rsid w:val="008D2221"/>
    <w:rsid w:val="008D2569"/>
    <w:rsid w:val="008D25C3"/>
    <w:rsid w:val="008D2617"/>
    <w:rsid w:val="008D26B3"/>
    <w:rsid w:val="008D274D"/>
    <w:rsid w:val="008D2DE7"/>
    <w:rsid w:val="008D30AC"/>
    <w:rsid w:val="008D3229"/>
    <w:rsid w:val="008D3235"/>
    <w:rsid w:val="008D3394"/>
    <w:rsid w:val="008D3774"/>
    <w:rsid w:val="008D377B"/>
    <w:rsid w:val="008D3AFE"/>
    <w:rsid w:val="008D3B4E"/>
    <w:rsid w:val="008D3B73"/>
    <w:rsid w:val="008D3C8E"/>
    <w:rsid w:val="008D3D26"/>
    <w:rsid w:val="008D3D73"/>
    <w:rsid w:val="008D3DB9"/>
    <w:rsid w:val="008D3F2A"/>
    <w:rsid w:val="008D41E0"/>
    <w:rsid w:val="008D4225"/>
    <w:rsid w:val="008D4273"/>
    <w:rsid w:val="008D454A"/>
    <w:rsid w:val="008D45A2"/>
    <w:rsid w:val="008D4774"/>
    <w:rsid w:val="008D4832"/>
    <w:rsid w:val="008D494C"/>
    <w:rsid w:val="008D4D98"/>
    <w:rsid w:val="008D50BA"/>
    <w:rsid w:val="008D5141"/>
    <w:rsid w:val="008D5261"/>
    <w:rsid w:val="008D52BD"/>
    <w:rsid w:val="008D5367"/>
    <w:rsid w:val="008D546E"/>
    <w:rsid w:val="008D556F"/>
    <w:rsid w:val="008D5576"/>
    <w:rsid w:val="008D573A"/>
    <w:rsid w:val="008D5910"/>
    <w:rsid w:val="008D5935"/>
    <w:rsid w:val="008D59BE"/>
    <w:rsid w:val="008D5B9D"/>
    <w:rsid w:val="008D5C11"/>
    <w:rsid w:val="008D5C4D"/>
    <w:rsid w:val="008D5E32"/>
    <w:rsid w:val="008D5E65"/>
    <w:rsid w:val="008D5EAB"/>
    <w:rsid w:val="008D6001"/>
    <w:rsid w:val="008D606A"/>
    <w:rsid w:val="008D6139"/>
    <w:rsid w:val="008D617E"/>
    <w:rsid w:val="008D61E5"/>
    <w:rsid w:val="008D623F"/>
    <w:rsid w:val="008D6277"/>
    <w:rsid w:val="008D63AA"/>
    <w:rsid w:val="008D63DA"/>
    <w:rsid w:val="008D64DF"/>
    <w:rsid w:val="008D6525"/>
    <w:rsid w:val="008D6690"/>
    <w:rsid w:val="008D6939"/>
    <w:rsid w:val="008D6BA6"/>
    <w:rsid w:val="008D6CD2"/>
    <w:rsid w:val="008D6D3A"/>
    <w:rsid w:val="008D6EAD"/>
    <w:rsid w:val="008D6F10"/>
    <w:rsid w:val="008D6F5A"/>
    <w:rsid w:val="008D7027"/>
    <w:rsid w:val="008D7202"/>
    <w:rsid w:val="008D7294"/>
    <w:rsid w:val="008D73B0"/>
    <w:rsid w:val="008D7455"/>
    <w:rsid w:val="008D745C"/>
    <w:rsid w:val="008D7475"/>
    <w:rsid w:val="008D75B2"/>
    <w:rsid w:val="008D76F6"/>
    <w:rsid w:val="008D78A3"/>
    <w:rsid w:val="008D79AE"/>
    <w:rsid w:val="008D7B57"/>
    <w:rsid w:val="008D7DEF"/>
    <w:rsid w:val="008D7F2E"/>
    <w:rsid w:val="008D7F56"/>
    <w:rsid w:val="008D7F8B"/>
    <w:rsid w:val="008E00EF"/>
    <w:rsid w:val="008E017C"/>
    <w:rsid w:val="008E028E"/>
    <w:rsid w:val="008E0572"/>
    <w:rsid w:val="008E094F"/>
    <w:rsid w:val="008E09C0"/>
    <w:rsid w:val="008E0BDB"/>
    <w:rsid w:val="008E0C59"/>
    <w:rsid w:val="008E0CFD"/>
    <w:rsid w:val="008E0D37"/>
    <w:rsid w:val="008E0E4E"/>
    <w:rsid w:val="008E0F26"/>
    <w:rsid w:val="008E11AE"/>
    <w:rsid w:val="008E1451"/>
    <w:rsid w:val="008E148A"/>
    <w:rsid w:val="008E157C"/>
    <w:rsid w:val="008E1A60"/>
    <w:rsid w:val="008E1A92"/>
    <w:rsid w:val="008E1BC9"/>
    <w:rsid w:val="008E1C0F"/>
    <w:rsid w:val="008E1C10"/>
    <w:rsid w:val="008E1D37"/>
    <w:rsid w:val="008E1D93"/>
    <w:rsid w:val="008E1E35"/>
    <w:rsid w:val="008E1F8C"/>
    <w:rsid w:val="008E204A"/>
    <w:rsid w:val="008E2189"/>
    <w:rsid w:val="008E21B6"/>
    <w:rsid w:val="008E226E"/>
    <w:rsid w:val="008E22D3"/>
    <w:rsid w:val="008E22E7"/>
    <w:rsid w:val="008E236E"/>
    <w:rsid w:val="008E25C9"/>
    <w:rsid w:val="008E2617"/>
    <w:rsid w:val="008E2644"/>
    <w:rsid w:val="008E2C90"/>
    <w:rsid w:val="008E2D8A"/>
    <w:rsid w:val="008E2E55"/>
    <w:rsid w:val="008E2F64"/>
    <w:rsid w:val="008E2F69"/>
    <w:rsid w:val="008E2FFB"/>
    <w:rsid w:val="008E3145"/>
    <w:rsid w:val="008E318E"/>
    <w:rsid w:val="008E31F7"/>
    <w:rsid w:val="008E3298"/>
    <w:rsid w:val="008E32A8"/>
    <w:rsid w:val="008E3313"/>
    <w:rsid w:val="008E3412"/>
    <w:rsid w:val="008E342C"/>
    <w:rsid w:val="008E345B"/>
    <w:rsid w:val="008E3832"/>
    <w:rsid w:val="008E38E8"/>
    <w:rsid w:val="008E3933"/>
    <w:rsid w:val="008E3979"/>
    <w:rsid w:val="008E3DA2"/>
    <w:rsid w:val="008E401B"/>
    <w:rsid w:val="008E402F"/>
    <w:rsid w:val="008E40AC"/>
    <w:rsid w:val="008E4149"/>
    <w:rsid w:val="008E4208"/>
    <w:rsid w:val="008E427C"/>
    <w:rsid w:val="008E43C9"/>
    <w:rsid w:val="008E458C"/>
    <w:rsid w:val="008E4633"/>
    <w:rsid w:val="008E46BE"/>
    <w:rsid w:val="008E47FD"/>
    <w:rsid w:val="008E48D5"/>
    <w:rsid w:val="008E49BF"/>
    <w:rsid w:val="008E4A6C"/>
    <w:rsid w:val="008E4B69"/>
    <w:rsid w:val="008E4B9C"/>
    <w:rsid w:val="008E4C0B"/>
    <w:rsid w:val="008E4C2D"/>
    <w:rsid w:val="008E4C33"/>
    <w:rsid w:val="008E4C6F"/>
    <w:rsid w:val="008E4E97"/>
    <w:rsid w:val="008E4FFA"/>
    <w:rsid w:val="008E5010"/>
    <w:rsid w:val="008E5049"/>
    <w:rsid w:val="008E5052"/>
    <w:rsid w:val="008E50D8"/>
    <w:rsid w:val="008E52C1"/>
    <w:rsid w:val="008E551D"/>
    <w:rsid w:val="008E5663"/>
    <w:rsid w:val="008E56C3"/>
    <w:rsid w:val="008E592C"/>
    <w:rsid w:val="008E596C"/>
    <w:rsid w:val="008E5B9F"/>
    <w:rsid w:val="008E5BA2"/>
    <w:rsid w:val="008E5CD2"/>
    <w:rsid w:val="008E5D4A"/>
    <w:rsid w:val="008E5DDF"/>
    <w:rsid w:val="008E5E11"/>
    <w:rsid w:val="008E6030"/>
    <w:rsid w:val="008E6074"/>
    <w:rsid w:val="008E607E"/>
    <w:rsid w:val="008E61ED"/>
    <w:rsid w:val="008E6225"/>
    <w:rsid w:val="008E62B0"/>
    <w:rsid w:val="008E6368"/>
    <w:rsid w:val="008E639D"/>
    <w:rsid w:val="008E6609"/>
    <w:rsid w:val="008E664D"/>
    <w:rsid w:val="008E669B"/>
    <w:rsid w:val="008E6809"/>
    <w:rsid w:val="008E68B6"/>
    <w:rsid w:val="008E6994"/>
    <w:rsid w:val="008E6B32"/>
    <w:rsid w:val="008E6C35"/>
    <w:rsid w:val="008E6E2E"/>
    <w:rsid w:val="008E6E82"/>
    <w:rsid w:val="008E6EA1"/>
    <w:rsid w:val="008E6FD7"/>
    <w:rsid w:val="008E719B"/>
    <w:rsid w:val="008E7285"/>
    <w:rsid w:val="008E7354"/>
    <w:rsid w:val="008E744A"/>
    <w:rsid w:val="008E775D"/>
    <w:rsid w:val="008E7A81"/>
    <w:rsid w:val="008E7AB2"/>
    <w:rsid w:val="008E7AE8"/>
    <w:rsid w:val="008E7BC0"/>
    <w:rsid w:val="008E7C13"/>
    <w:rsid w:val="008E7F28"/>
    <w:rsid w:val="008E7F77"/>
    <w:rsid w:val="008F00F6"/>
    <w:rsid w:val="008F0116"/>
    <w:rsid w:val="008F0165"/>
    <w:rsid w:val="008F01BD"/>
    <w:rsid w:val="008F02F3"/>
    <w:rsid w:val="008F045D"/>
    <w:rsid w:val="008F08FF"/>
    <w:rsid w:val="008F0B38"/>
    <w:rsid w:val="008F0B82"/>
    <w:rsid w:val="008F0B9B"/>
    <w:rsid w:val="008F0BA2"/>
    <w:rsid w:val="008F0C73"/>
    <w:rsid w:val="008F0CA0"/>
    <w:rsid w:val="008F0DA6"/>
    <w:rsid w:val="008F0DEF"/>
    <w:rsid w:val="008F0F5D"/>
    <w:rsid w:val="008F1063"/>
    <w:rsid w:val="008F106C"/>
    <w:rsid w:val="008F127E"/>
    <w:rsid w:val="008F1283"/>
    <w:rsid w:val="008F1376"/>
    <w:rsid w:val="008F1382"/>
    <w:rsid w:val="008F1502"/>
    <w:rsid w:val="008F1605"/>
    <w:rsid w:val="008F1755"/>
    <w:rsid w:val="008F1771"/>
    <w:rsid w:val="008F1B39"/>
    <w:rsid w:val="008F1B99"/>
    <w:rsid w:val="008F1CA9"/>
    <w:rsid w:val="008F1CC1"/>
    <w:rsid w:val="008F1D82"/>
    <w:rsid w:val="008F1DBB"/>
    <w:rsid w:val="008F1EFB"/>
    <w:rsid w:val="008F1FBA"/>
    <w:rsid w:val="008F2052"/>
    <w:rsid w:val="008F2301"/>
    <w:rsid w:val="008F2358"/>
    <w:rsid w:val="008F239C"/>
    <w:rsid w:val="008F2440"/>
    <w:rsid w:val="008F2547"/>
    <w:rsid w:val="008F25DF"/>
    <w:rsid w:val="008F291E"/>
    <w:rsid w:val="008F29E3"/>
    <w:rsid w:val="008F2ABA"/>
    <w:rsid w:val="008F2B40"/>
    <w:rsid w:val="008F2C54"/>
    <w:rsid w:val="008F2D1A"/>
    <w:rsid w:val="008F317F"/>
    <w:rsid w:val="008F3278"/>
    <w:rsid w:val="008F329C"/>
    <w:rsid w:val="008F3484"/>
    <w:rsid w:val="008F368F"/>
    <w:rsid w:val="008F3698"/>
    <w:rsid w:val="008F3871"/>
    <w:rsid w:val="008F38AF"/>
    <w:rsid w:val="008F39D0"/>
    <w:rsid w:val="008F39E1"/>
    <w:rsid w:val="008F3ADB"/>
    <w:rsid w:val="008F3AE5"/>
    <w:rsid w:val="008F3CB6"/>
    <w:rsid w:val="008F3DFF"/>
    <w:rsid w:val="008F3E87"/>
    <w:rsid w:val="008F3EE9"/>
    <w:rsid w:val="008F40A9"/>
    <w:rsid w:val="008F4174"/>
    <w:rsid w:val="008F4187"/>
    <w:rsid w:val="008F4290"/>
    <w:rsid w:val="008F4319"/>
    <w:rsid w:val="008F4330"/>
    <w:rsid w:val="008F44D3"/>
    <w:rsid w:val="008F47B7"/>
    <w:rsid w:val="008F4856"/>
    <w:rsid w:val="008F4CA0"/>
    <w:rsid w:val="008F4D0A"/>
    <w:rsid w:val="008F51BA"/>
    <w:rsid w:val="008F5240"/>
    <w:rsid w:val="008F5243"/>
    <w:rsid w:val="008F529E"/>
    <w:rsid w:val="008F542C"/>
    <w:rsid w:val="008F5485"/>
    <w:rsid w:val="008F54B6"/>
    <w:rsid w:val="008F54F1"/>
    <w:rsid w:val="008F54FC"/>
    <w:rsid w:val="008F55E1"/>
    <w:rsid w:val="008F5894"/>
    <w:rsid w:val="008F58EE"/>
    <w:rsid w:val="008F596E"/>
    <w:rsid w:val="008F5999"/>
    <w:rsid w:val="008F5C56"/>
    <w:rsid w:val="008F5C63"/>
    <w:rsid w:val="008F5E13"/>
    <w:rsid w:val="008F5E43"/>
    <w:rsid w:val="008F5FC7"/>
    <w:rsid w:val="008F6328"/>
    <w:rsid w:val="008F6377"/>
    <w:rsid w:val="008F6477"/>
    <w:rsid w:val="008F6487"/>
    <w:rsid w:val="008F6702"/>
    <w:rsid w:val="008F6ACC"/>
    <w:rsid w:val="008F6CB8"/>
    <w:rsid w:val="008F6DA4"/>
    <w:rsid w:val="008F6DBA"/>
    <w:rsid w:val="008F6F0F"/>
    <w:rsid w:val="008F7123"/>
    <w:rsid w:val="008F71D6"/>
    <w:rsid w:val="008F7212"/>
    <w:rsid w:val="008F72F3"/>
    <w:rsid w:val="008F7335"/>
    <w:rsid w:val="008F742D"/>
    <w:rsid w:val="008F76B8"/>
    <w:rsid w:val="008F76BA"/>
    <w:rsid w:val="008F76C5"/>
    <w:rsid w:val="008F77DE"/>
    <w:rsid w:val="008F7836"/>
    <w:rsid w:val="008F7A15"/>
    <w:rsid w:val="008F7A44"/>
    <w:rsid w:val="008F7B09"/>
    <w:rsid w:val="008F7DEB"/>
    <w:rsid w:val="008F7E19"/>
    <w:rsid w:val="008F7EA1"/>
    <w:rsid w:val="0090027A"/>
    <w:rsid w:val="00900396"/>
    <w:rsid w:val="0090039B"/>
    <w:rsid w:val="009004D1"/>
    <w:rsid w:val="00900CD3"/>
    <w:rsid w:val="00900DA4"/>
    <w:rsid w:val="00900E49"/>
    <w:rsid w:val="00900EA3"/>
    <w:rsid w:val="00900F1F"/>
    <w:rsid w:val="00901044"/>
    <w:rsid w:val="0090116E"/>
    <w:rsid w:val="00901227"/>
    <w:rsid w:val="0090123A"/>
    <w:rsid w:val="009013BB"/>
    <w:rsid w:val="009014E7"/>
    <w:rsid w:val="009015EE"/>
    <w:rsid w:val="00901699"/>
    <w:rsid w:val="0090169A"/>
    <w:rsid w:val="009016C0"/>
    <w:rsid w:val="00901B96"/>
    <w:rsid w:val="00901B98"/>
    <w:rsid w:val="00901C29"/>
    <w:rsid w:val="00901C77"/>
    <w:rsid w:val="00901E1D"/>
    <w:rsid w:val="00902199"/>
    <w:rsid w:val="009022BB"/>
    <w:rsid w:val="0090237D"/>
    <w:rsid w:val="0090240E"/>
    <w:rsid w:val="00902824"/>
    <w:rsid w:val="00902A1F"/>
    <w:rsid w:val="00902C1D"/>
    <w:rsid w:val="00902D3B"/>
    <w:rsid w:val="00902E69"/>
    <w:rsid w:val="00902F36"/>
    <w:rsid w:val="00902FDD"/>
    <w:rsid w:val="0090306B"/>
    <w:rsid w:val="009030FE"/>
    <w:rsid w:val="0090313E"/>
    <w:rsid w:val="0090319A"/>
    <w:rsid w:val="009032DC"/>
    <w:rsid w:val="00903593"/>
    <w:rsid w:val="009036BD"/>
    <w:rsid w:val="009036E4"/>
    <w:rsid w:val="009037CB"/>
    <w:rsid w:val="00903A13"/>
    <w:rsid w:val="00903B87"/>
    <w:rsid w:val="00903BCB"/>
    <w:rsid w:val="00903E6E"/>
    <w:rsid w:val="00903EA2"/>
    <w:rsid w:val="0090402B"/>
    <w:rsid w:val="00904075"/>
    <w:rsid w:val="00904255"/>
    <w:rsid w:val="00904271"/>
    <w:rsid w:val="00904440"/>
    <w:rsid w:val="009044C6"/>
    <w:rsid w:val="00904924"/>
    <w:rsid w:val="00904A59"/>
    <w:rsid w:val="00904B08"/>
    <w:rsid w:val="00904B69"/>
    <w:rsid w:val="00904D78"/>
    <w:rsid w:val="00904D8D"/>
    <w:rsid w:val="00904E59"/>
    <w:rsid w:val="00904EE6"/>
    <w:rsid w:val="00904EF9"/>
    <w:rsid w:val="009051C6"/>
    <w:rsid w:val="009052B5"/>
    <w:rsid w:val="0090532E"/>
    <w:rsid w:val="0090537E"/>
    <w:rsid w:val="00905597"/>
    <w:rsid w:val="009055B9"/>
    <w:rsid w:val="009058EF"/>
    <w:rsid w:val="00905B3B"/>
    <w:rsid w:val="00905C14"/>
    <w:rsid w:val="00905D53"/>
    <w:rsid w:val="00905DAE"/>
    <w:rsid w:val="00905E2E"/>
    <w:rsid w:val="00905F46"/>
    <w:rsid w:val="00905FD1"/>
    <w:rsid w:val="0090626E"/>
    <w:rsid w:val="0090630B"/>
    <w:rsid w:val="00906344"/>
    <w:rsid w:val="009063FD"/>
    <w:rsid w:val="0090658D"/>
    <w:rsid w:val="0090685A"/>
    <w:rsid w:val="009068D5"/>
    <w:rsid w:val="00906B5F"/>
    <w:rsid w:val="00906BF6"/>
    <w:rsid w:val="00906CD6"/>
    <w:rsid w:val="00906D68"/>
    <w:rsid w:val="009072C1"/>
    <w:rsid w:val="00907528"/>
    <w:rsid w:val="009075EF"/>
    <w:rsid w:val="009075F1"/>
    <w:rsid w:val="0090762E"/>
    <w:rsid w:val="00907805"/>
    <w:rsid w:val="009079BC"/>
    <w:rsid w:val="009079BD"/>
    <w:rsid w:val="009079DF"/>
    <w:rsid w:val="00907AED"/>
    <w:rsid w:val="00907C31"/>
    <w:rsid w:val="00907CA6"/>
    <w:rsid w:val="00907CC3"/>
    <w:rsid w:val="00907D6E"/>
    <w:rsid w:val="009102A2"/>
    <w:rsid w:val="009102DE"/>
    <w:rsid w:val="009103A1"/>
    <w:rsid w:val="009105CE"/>
    <w:rsid w:val="00910743"/>
    <w:rsid w:val="00910751"/>
    <w:rsid w:val="00910850"/>
    <w:rsid w:val="00910987"/>
    <w:rsid w:val="009109DF"/>
    <w:rsid w:val="00910B34"/>
    <w:rsid w:val="00910C7D"/>
    <w:rsid w:val="00910DFD"/>
    <w:rsid w:val="00911099"/>
    <w:rsid w:val="009110B6"/>
    <w:rsid w:val="0091137E"/>
    <w:rsid w:val="00911538"/>
    <w:rsid w:val="0091156E"/>
    <w:rsid w:val="00911614"/>
    <w:rsid w:val="0091164F"/>
    <w:rsid w:val="00911789"/>
    <w:rsid w:val="00911AE5"/>
    <w:rsid w:val="00911C68"/>
    <w:rsid w:val="00911F7F"/>
    <w:rsid w:val="00912073"/>
    <w:rsid w:val="009121AA"/>
    <w:rsid w:val="009121C4"/>
    <w:rsid w:val="009122FA"/>
    <w:rsid w:val="00912337"/>
    <w:rsid w:val="0091235C"/>
    <w:rsid w:val="009125E5"/>
    <w:rsid w:val="0091270F"/>
    <w:rsid w:val="00912847"/>
    <w:rsid w:val="00912AB9"/>
    <w:rsid w:val="00912B28"/>
    <w:rsid w:val="00912C2A"/>
    <w:rsid w:val="00912DC2"/>
    <w:rsid w:val="00912DD9"/>
    <w:rsid w:val="00912E16"/>
    <w:rsid w:val="00913125"/>
    <w:rsid w:val="009131BF"/>
    <w:rsid w:val="00913295"/>
    <w:rsid w:val="009134B0"/>
    <w:rsid w:val="0091351D"/>
    <w:rsid w:val="00913623"/>
    <w:rsid w:val="009137A4"/>
    <w:rsid w:val="009137D2"/>
    <w:rsid w:val="009139FD"/>
    <w:rsid w:val="00913AE5"/>
    <w:rsid w:val="00913B34"/>
    <w:rsid w:val="00913CBC"/>
    <w:rsid w:val="00913D88"/>
    <w:rsid w:val="00913E0E"/>
    <w:rsid w:val="00913E5C"/>
    <w:rsid w:val="00913F77"/>
    <w:rsid w:val="009140C9"/>
    <w:rsid w:val="0091410E"/>
    <w:rsid w:val="00914256"/>
    <w:rsid w:val="0091428F"/>
    <w:rsid w:val="0091467A"/>
    <w:rsid w:val="009148B1"/>
    <w:rsid w:val="00914A76"/>
    <w:rsid w:val="00914B40"/>
    <w:rsid w:val="00914B7C"/>
    <w:rsid w:val="00914B96"/>
    <w:rsid w:val="00914D7A"/>
    <w:rsid w:val="00914E74"/>
    <w:rsid w:val="0091508E"/>
    <w:rsid w:val="009150FD"/>
    <w:rsid w:val="009151D7"/>
    <w:rsid w:val="009153BA"/>
    <w:rsid w:val="00915559"/>
    <w:rsid w:val="0091561C"/>
    <w:rsid w:val="00915762"/>
    <w:rsid w:val="00915808"/>
    <w:rsid w:val="0091585F"/>
    <w:rsid w:val="00915974"/>
    <w:rsid w:val="009159AD"/>
    <w:rsid w:val="00915A31"/>
    <w:rsid w:val="00915B0F"/>
    <w:rsid w:val="00915BAA"/>
    <w:rsid w:val="009160A0"/>
    <w:rsid w:val="00916141"/>
    <w:rsid w:val="00916166"/>
    <w:rsid w:val="0091632E"/>
    <w:rsid w:val="0091642C"/>
    <w:rsid w:val="0091644E"/>
    <w:rsid w:val="009165F6"/>
    <w:rsid w:val="00916772"/>
    <w:rsid w:val="009168A3"/>
    <w:rsid w:val="009168D3"/>
    <w:rsid w:val="00916C05"/>
    <w:rsid w:val="00916EBD"/>
    <w:rsid w:val="00916FFE"/>
    <w:rsid w:val="00917027"/>
    <w:rsid w:val="00917166"/>
    <w:rsid w:val="009172D1"/>
    <w:rsid w:val="009174EF"/>
    <w:rsid w:val="0091753C"/>
    <w:rsid w:val="009175C7"/>
    <w:rsid w:val="00917794"/>
    <w:rsid w:val="0091788E"/>
    <w:rsid w:val="009179D2"/>
    <w:rsid w:val="00917A98"/>
    <w:rsid w:val="00917B0C"/>
    <w:rsid w:val="00917B6D"/>
    <w:rsid w:val="00917CF4"/>
    <w:rsid w:val="00917E71"/>
    <w:rsid w:val="009200CD"/>
    <w:rsid w:val="009200FC"/>
    <w:rsid w:val="0092019E"/>
    <w:rsid w:val="009202EE"/>
    <w:rsid w:val="009204C9"/>
    <w:rsid w:val="0092050A"/>
    <w:rsid w:val="00920618"/>
    <w:rsid w:val="00920654"/>
    <w:rsid w:val="00920B2E"/>
    <w:rsid w:val="00920C68"/>
    <w:rsid w:val="00920CF8"/>
    <w:rsid w:val="00921185"/>
    <w:rsid w:val="009211B3"/>
    <w:rsid w:val="009211E2"/>
    <w:rsid w:val="0092122E"/>
    <w:rsid w:val="00921343"/>
    <w:rsid w:val="009213BC"/>
    <w:rsid w:val="0092165E"/>
    <w:rsid w:val="0092175D"/>
    <w:rsid w:val="0092196D"/>
    <w:rsid w:val="00921987"/>
    <w:rsid w:val="00921995"/>
    <w:rsid w:val="00921A0E"/>
    <w:rsid w:val="00921B43"/>
    <w:rsid w:val="00921D95"/>
    <w:rsid w:val="00921E0F"/>
    <w:rsid w:val="00921E3D"/>
    <w:rsid w:val="00921E50"/>
    <w:rsid w:val="00921EF6"/>
    <w:rsid w:val="0092236C"/>
    <w:rsid w:val="00922574"/>
    <w:rsid w:val="009225DD"/>
    <w:rsid w:val="00922714"/>
    <w:rsid w:val="009227D0"/>
    <w:rsid w:val="009227F0"/>
    <w:rsid w:val="009228D0"/>
    <w:rsid w:val="00922980"/>
    <w:rsid w:val="009229A5"/>
    <w:rsid w:val="00922A9E"/>
    <w:rsid w:val="00922BE2"/>
    <w:rsid w:val="00922D7D"/>
    <w:rsid w:val="00922F3C"/>
    <w:rsid w:val="009230BB"/>
    <w:rsid w:val="009230F5"/>
    <w:rsid w:val="00923268"/>
    <w:rsid w:val="00923309"/>
    <w:rsid w:val="009233C1"/>
    <w:rsid w:val="00923792"/>
    <w:rsid w:val="00923845"/>
    <w:rsid w:val="00923921"/>
    <w:rsid w:val="009239F5"/>
    <w:rsid w:val="00923B08"/>
    <w:rsid w:val="00923D39"/>
    <w:rsid w:val="00923D74"/>
    <w:rsid w:val="00923F43"/>
    <w:rsid w:val="00923F62"/>
    <w:rsid w:val="00924059"/>
    <w:rsid w:val="009241C7"/>
    <w:rsid w:val="00924348"/>
    <w:rsid w:val="00924388"/>
    <w:rsid w:val="009243BD"/>
    <w:rsid w:val="009244D1"/>
    <w:rsid w:val="00924518"/>
    <w:rsid w:val="0092456A"/>
    <w:rsid w:val="009249B8"/>
    <w:rsid w:val="00924AE2"/>
    <w:rsid w:val="00924E58"/>
    <w:rsid w:val="00924F9A"/>
    <w:rsid w:val="0092501D"/>
    <w:rsid w:val="009251F8"/>
    <w:rsid w:val="009252AA"/>
    <w:rsid w:val="009252BD"/>
    <w:rsid w:val="0092546B"/>
    <w:rsid w:val="009254AD"/>
    <w:rsid w:val="009254F4"/>
    <w:rsid w:val="00925544"/>
    <w:rsid w:val="009256FB"/>
    <w:rsid w:val="0092586D"/>
    <w:rsid w:val="0092590A"/>
    <w:rsid w:val="00925911"/>
    <w:rsid w:val="00925953"/>
    <w:rsid w:val="00925991"/>
    <w:rsid w:val="00925AC9"/>
    <w:rsid w:val="00925B99"/>
    <w:rsid w:val="00925D64"/>
    <w:rsid w:val="00925FCF"/>
    <w:rsid w:val="00926035"/>
    <w:rsid w:val="00926061"/>
    <w:rsid w:val="00926235"/>
    <w:rsid w:val="00926363"/>
    <w:rsid w:val="00926374"/>
    <w:rsid w:val="0092651E"/>
    <w:rsid w:val="0092667A"/>
    <w:rsid w:val="009267C7"/>
    <w:rsid w:val="009269B8"/>
    <w:rsid w:val="00926A02"/>
    <w:rsid w:val="00926A57"/>
    <w:rsid w:val="00926AB2"/>
    <w:rsid w:val="00926BF0"/>
    <w:rsid w:val="00926C93"/>
    <w:rsid w:val="00926D3C"/>
    <w:rsid w:val="00926E70"/>
    <w:rsid w:val="00926EB5"/>
    <w:rsid w:val="009271BB"/>
    <w:rsid w:val="0092725D"/>
    <w:rsid w:val="00927294"/>
    <w:rsid w:val="009272F0"/>
    <w:rsid w:val="009273DB"/>
    <w:rsid w:val="009274A8"/>
    <w:rsid w:val="0092758A"/>
    <w:rsid w:val="00927755"/>
    <w:rsid w:val="00927863"/>
    <w:rsid w:val="009278F0"/>
    <w:rsid w:val="00927C85"/>
    <w:rsid w:val="0093007B"/>
    <w:rsid w:val="009301F0"/>
    <w:rsid w:val="00930486"/>
    <w:rsid w:val="009305C2"/>
    <w:rsid w:val="009305DE"/>
    <w:rsid w:val="0093062B"/>
    <w:rsid w:val="0093098A"/>
    <w:rsid w:val="00930A63"/>
    <w:rsid w:val="00930CB8"/>
    <w:rsid w:val="00930F77"/>
    <w:rsid w:val="00930FB2"/>
    <w:rsid w:val="00930FD8"/>
    <w:rsid w:val="0093102B"/>
    <w:rsid w:val="0093107B"/>
    <w:rsid w:val="009310AA"/>
    <w:rsid w:val="009313E9"/>
    <w:rsid w:val="009313F4"/>
    <w:rsid w:val="009314C5"/>
    <w:rsid w:val="00931511"/>
    <w:rsid w:val="009316B4"/>
    <w:rsid w:val="009316CF"/>
    <w:rsid w:val="00931817"/>
    <w:rsid w:val="009318A4"/>
    <w:rsid w:val="009319FE"/>
    <w:rsid w:val="00931A7F"/>
    <w:rsid w:val="00931CD4"/>
    <w:rsid w:val="00931D1E"/>
    <w:rsid w:val="00931E57"/>
    <w:rsid w:val="00931F13"/>
    <w:rsid w:val="009322FE"/>
    <w:rsid w:val="00932352"/>
    <w:rsid w:val="0093254B"/>
    <w:rsid w:val="0093261E"/>
    <w:rsid w:val="009329FF"/>
    <w:rsid w:val="00932C4F"/>
    <w:rsid w:val="00932C6D"/>
    <w:rsid w:val="00932EF2"/>
    <w:rsid w:val="009330CA"/>
    <w:rsid w:val="0093314D"/>
    <w:rsid w:val="0093322F"/>
    <w:rsid w:val="009334C3"/>
    <w:rsid w:val="00933555"/>
    <w:rsid w:val="0093358F"/>
    <w:rsid w:val="0093378C"/>
    <w:rsid w:val="0093395A"/>
    <w:rsid w:val="00933BB5"/>
    <w:rsid w:val="00933BFE"/>
    <w:rsid w:val="00933C20"/>
    <w:rsid w:val="00933CC3"/>
    <w:rsid w:val="00933D4E"/>
    <w:rsid w:val="00933D7D"/>
    <w:rsid w:val="00933DC7"/>
    <w:rsid w:val="00933E76"/>
    <w:rsid w:val="00933F9E"/>
    <w:rsid w:val="00933FBA"/>
    <w:rsid w:val="00934013"/>
    <w:rsid w:val="00934324"/>
    <w:rsid w:val="009343EA"/>
    <w:rsid w:val="00934556"/>
    <w:rsid w:val="009345B6"/>
    <w:rsid w:val="00934605"/>
    <w:rsid w:val="009346B1"/>
    <w:rsid w:val="009346F3"/>
    <w:rsid w:val="00934717"/>
    <w:rsid w:val="009348C2"/>
    <w:rsid w:val="00934A41"/>
    <w:rsid w:val="00934C48"/>
    <w:rsid w:val="00934C8B"/>
    <w:rsid w:val="00934CDD"/>
    <w:rsid w:val="00934E04"/>
    <w:rsid w:val="0093507A"/>
    <w:rsid w:val="0093522E"/>
    <w:rsid w:val="00935291"/>
    <w:rsid w:val="00935310"/>
    <w:rsid w:val="009354CC"/>
    <w:rsid w:val="009354F6"/>
    <w:rsid w:val="0093556E"/>
    <w:rsid w:val="009358F2"/>
    <w:rsid w:val="00935A9E"/>
    <w:rsid w:val="00935ABD"/>
    <w:rsid w:val="00935CAB"/>
    <w:rsid w:val="00936004"/>
    <w:rsid w:val="009360BD"/>
    <w:rsid w:val="00936108"/>
    <w:rsid w:val="0093615B"/>
    <w:rsid w:val="00936396"/>
    <w:rsid w:val="009363A8"/>
    <w:rsid w:val="00936413"/>
    <w:rsid w:val="00936447"/>
    <w:rsid w:val="00936469"/>
    <w:rsid w:val="009364FE"/>
    <w:rsid w:val="0093653E"/>
    <w:rsid w:val="00936625"/>
    <w:rsid w:val="00936778"/>
    <w:rsid w:val="009367E6"/>
    <w:rsid w:val="00936897"/>
    <w:rsid w:val="00936937"/>
    <w:rsid w:val="009369D1"/>
    <w:rsid w:val="00936B2C"/>
    <w:rsid w:val="00936BC9"/>
    <w:rsid w:val="00936C77"/>
    <w:rsid w:val="00936CB1"/>
    <w:rsid w:val="00936D73"/>
    <w:rsid w:val="00936D9C"/>
    <w:rsid w:val="00936E29"/>
    <w:rsid w:val="00936E32"/>
    <w:rsid w:val="009370D3"/>
    <w:rsid w:val="00937144"/>
    <w:rsid w:val="009373BA"/>
    <w:rsid w:val="009374B2"/>
    <w:rsid w:val="00937608"/>
    <w:rsid w:val="009377B6"/>
    <w:rsid w:val="009377E3"/>
    <w:rsid w:val="009377EF"/>
    <w:rsid w:val="00937A45"/>
    <w:rsid w:val="00937BC1"/>
    <w:rsid w:val="00937D00"/>
    <w:rsid w:val="00937D43"/>
    <w:rsid w:val="00937E33"/>
    <w:rsid w:val="00937F50"/>
    <w:rsid w:val="00940161"/>
    <w:rsid w:val="009402E7"/>
    <w:rsid w:val="009403E4"/>
    <w:rsid w:val="00940445"/>
    <w:rsid w:val="00940463"/>
    <w:rsid w:val="00940500"/>
    <w:rsid w:val="0094057B"/>
    <w:rsid w:val="0094067C"/>
    <w:rsid w:val="009406D5"/>
    <w:rsid w:val="009406F3"/>
    <w:rsid w:val="00940ADD"/>
    <w:rsid w:val="00940BC9"/>
    <w:rsid w:val="00940F1F"/>
    <w:rsid w:val="0094118E"/>
    <w:rsid w:val="009411CF"/>
    <w:rsid w:val="0094125F"/>
    <w:rsid w:val="00941338"/>
    <w:rsid w:val="009414CE"/>
    <w:rsid w:val="00941678"/>
    <w:rsid w:val="0094189B"/>
    <w:rsid w:val="00941A4B"/>
    <w:rsid w:val="00941C15"/>
    <w:rsid w:val="00941CE4"/>
    <w:rsid w:val="00941D0F"/>
    <w:rsid w:val="00941DEF"/>
    <w:rsid w:val="00941E41"/>
    <w:rsid w:val="00941E71"/>
    <w:rsid w:val="00941F4B"/>
    <w:rsid w:val="0094210F"/>
    <w:rsid w:val="009422A8"/>
    <w:rsid w:val="0094239E"/>
    <w:rsid w:val="00942523"/>
    <w:rsid w:val="0094254D"/>
    <w:rsid w:val="00942589"/>
    <w:rsid w:val="00942696"/>
    <w:rsid w:val="00942734"/>
    <w:rsid w:val="009428C3"/>
    <w:rsid w:val="00942918"/>
    <w:rsid w:val="0094293D"/>
    <w:rsid w:val="00942948"/>
    <w:rsid w:val="009429E5"/>
    <w:rsid w:val="00942A05"/>
    <w:rsid w:val="00942D46"/>
    <w:rsid w:val="009430BC"/>
    <w:rsid w:val="00943244"/>
    <w:rsid w:val="0094336F"/>
    <w:rsid w:val="009433B4"/>
    <w:rsid w:val="009435F9"/>
    <w:rsid w:val="009436DD"/>
    <w:rsid w:val="009438A4"/>
    <w:rsid w:val="0094399D"/>
    <w:rsid w:val="009439E1"/>
    <w:rsid w:val="00943A11"/>
    <w:rsid w:val="00943B03"/>
    <w:rsid w:val="00943B1E"/>
    <w:rsid w:val="00943BAB"/>
    <w:rsid w:val="00943E32"/>
    <w:rsid w:val="00943F28"/>
    <w:rsid w:val="00943FBF"/>
    <w:rsid w:val="00943FC2"/>
    <w:rsid w:val="0094402F"/>
    <w:rsid w:val="0094403E"/>
    <w:rsid w:val="009440E3"/>
    <w:rsid w:val="009440F1"/>
    <w:rsid w:val="0094427F"/>
    <w:rsid w:val="0094453A"/>
    <w:rsid w:val="009445A6"/>
    <w:rsid w:val="00944A93"/>
    <w:rsid w:val="00944B03"/>
    <w:rsid w:val="00944B0E"/>
    <w:rsid w:val="00944C12"/>
    <w:rsid w:val="00944E3C"/>
    <w:rsid w:val="00944FAD"/>
    <w:rsid w:val="00944FF1"/>
    <w:rsid w:val="00945012"/>
    <w:rsid w:val="0094507A"/>
    <w:rsid w:val="00945104"/>
    <w:rsid w:val="0094546D"/>
    <w:rsid w:val="00945490"/>
    <w:rsid w:val="00945505"/>
    <w:rsid w:val="00945580"/>
    <w:rsid w:val="0094569D"/>
    <w:rsid w:val="00945A38"/>
    <w:rsid w:val="00945B39"/>
    <w:rsid w:val="00945BDE"/>
    <w:rsid w:val="00945D04"/>
    <w:rsid w:val="00945EA6"/>
    <w:rsid w:val="0094607A"/>
    <w:rsid w:val="009460C9"/>
    <w:rsid w:val="009460D1"/>
    <w:rsid w:val="00946228"/>
    <w:rsid w:val="00946422"/>
    <w:rsid w:val="00946528"/>
    <w:rsid w:val="0094679A"/>
    <w:rsid w:val="0094679D"/>
    <w:rsid w:val="009467D6"/>
    <w:rsid w:val="00946936"/>
    <w:rsid w:val="00946BC9"/>
    <w:rsid w:val="00946C5C"/>
    <w:rsid w:val="00946C9B"/>
    <w:rsid w:val="00946E03"/>
    <w:rsid w:val="00946F4F"/>
    <w:rsid w:val="00946F59"/>
    <w:rsid w:val="00946FDF"/>
    <w:rsid w:val="0094702C"/>
    <w:rsid w:val="009471A0"/>
    <w:rsid w:val="00947371"/>
    <w:rsid w:val="00947479"/>
    <w:rsid w:val="009474B9"/>
    <w:rsid w:val="00947608"/>
    <w:rsid w:val="00947796"/>
    <w:rsid w:val="00947882"/>
    <w:rsid w:val="009479FA"/>
    <w:rsid w:val="00947A44"/>
    <w:rsid w:val="00947C7F"/>
    <w:rsid w:val="00947C83"/>
    <w:rsid w:val="00947CDD"/>
    <w:rsid w:val="00947E00"/>
    <w:rsid w:val="00947F54"/>
    <w:rsid w:val="009500E4"/>
    <w:rsid w:val="009500EC"/>
    <w:rsid w:val="0095015E"/>
    <w:rsid w:val="00950329"/>
    <w:rsid w:val="00950402"/>
    <w:rsid w:val="009505B2"/>
    <w:rsid w:val="009506D6"/>
    <w:rsid w:val="009506EE"/>
    <w:rsid w:val="009509E0"/>
    <w:rsid w:val="00950AE3"/>
    <w:rsid w:val="00950C2D"/>
    <w:rsid w:val="00950D87"/>
    <w:rsid w:val="00950E5F"/>
    <w:rsid w:val="00950FFD"/>
    <w:rsid w:val="009510F5"/>
    <w:rsid w:val="00951474"/>
    <w:rsid w:val="009514B8"/>
    <w:rsid w:val="00951600"/>
    <w:rsid w:val="00951611"/>
    <w:rsid w:val="0095166F"/>
    <w:rsid w:val="00951682"/>
    <w:rsid w:val="0095169F"/>
    <w:rsid w:val="0095182F"/>
    <w:rsid w:val="0095185D"/>
    <w:rsid w:val="00951A5C"/>
    <w:rsid w:val="00951C3B"/>
    <w:rsid w:val="00951CA3"/>
    <w:rsid w:val="00951D66"/>
    <w:rsid w:val="009521FB"/>
    <w:rsid w:val="0095223F"/>
    <w:rsid w:val="00952248"/>
    <w:rsid w:val="0095224B"/>
    <w:rsid w:val="009525DD"/>
    <w:rsid w:val="00952620"/>
    <w:rsid w:val="009526E4"/>
    <w:rsid w:val="0095280A"/>
    <w:rsid w:val="00952915"/>
    <w:rsid w:val="009529F9"/>
    <w:rsid w:val="00952A97"/>
    <w:rsid w:val="00952DAC"/>
    <w:rsid w:val="00952E93"/>
    <w:rsid w:val="00952EDA"/>
    <w:rsid w:val="00952F2E"/>
    <w:rsid w:val="009530CA"/>
    <w:rsid w:val="009532BB"/>
    <w:rsid w:val="009532D2"/>
    <w:rsid w:val="00953368"/>
    <w:rsid w:val="0095339D"/>
    <w:rsid w:val="009534B7"/>
    <w:rsid w:val="00953662"/>
    <w:rsid w:val="009536F5"/>
    <w:rsid w:val="00953748"/>
    <w:rsid w:val="00953892"/>
    <w:rsid w:val="00953920"/>
    <w:rsid w:val="00953A67"/>
    <w:rsid w:val="00953E25"/>
    <w:rsid w:val="00953F97"/>
    <w:rsid w:val="00954118"/>
    <w:rsid w:val="0095417E"/>
    <w:rsid w:val="009542CB"/>
    <w:rsid w:val="009542F5"/>
    <w:rsid w:val="00954337"/>
    <w:rsid w:val="009543BE"/>
    <w:rsid w:val="009544EA"/>
    <w:rsid w:val="0095452A"/>
    <w:rsid w:val="009545DA"/>
    <w:rsid w:val="00954678"/>
    <w:rsid w:val="0095485E"/>
    <w:rsid w:val="009548C6"/>
    <w:rsid w:val="00954BB5"/>
    <w:rsid w:val="00954C25"/>
    <w:rsid w:val="00954CC3"/>
    <w:rsid w:val="00954F66"/>
    <w:rsid w:val="00955006"/>
    <w:rsid w:val="009551CE"/>
    <w:rsid w:val="009551F2"/>
    <w:rsid w:val="00955475"/>
    <w:rsid w:val="009554DF"/>
    <w:rsid w:val="009555F7"/>
    <w:rsid w:val="0095564F"/>
    <w:rsid w:val="00955791"/>
    <w:rsid w:val="00955933"/>
    <w:rsid w:val="00955A28"/>
    <w:rsid w:val="00955A97"/>
    <w:rsid w:val="00955B56"/>
    <w:rsid w:val="00955E54"/>
    <w:rsid w:val="00955FD5"/>
    <w:rsid w:val="00955FF7"/>
    <w:rsid w:val="0095603C"/>
    <w:rsid w:val="009560C7"/>
    <w:rsid w:val="00956174"/>
    <w:rsid w:val="0095619F"/>
    <w:rsid w:val="009562DB"/>
    <w:rsid w:val="00956385"/>
    <w:rsid w:val="009563A3"/>
    <w:rsid w:val="009567C4"/>
    <w:rsid w:val="009568DD"/>
    <w:rsid w:val="00956913"/>
    <w:rsid w:val="00956993"/>
    <w:rsid w:val="00956A67"/>
    <w:rsid w:val="00956AEE"/>
    <w:rsid w:val="00956C50"/>
    <w:rsid w:val="00956DA4"/>
    <w:rsid w:val="00956E7B"/>
    <w:rsid w:val="00956F40"/>
    <w:rsid w:val="00956F4B"/>
    <w:rsid w:val="0095731C"/>
    <w:rsid w:val="0095738F"/>
    <w:rsid w:val="009573C4"/>
    <w:rsid w:val="0095741B"/>
    <w:rsid w:val="0095749D"/>
    <w:rsid w:val="009574D9"/>
    <w:rsid w:val="00957630"/>
    <w:rsid w:val="009577A3"/>
    <w:rsid w:val="00957926"/>
    <w:rsid w:val="00957A97"/>
    <w:rsid w:val="00957A9A"/>
    <w:rsid w:val="00957CF2"/>
    <w:rsid w:val="00957DB9"/>
    <w:rsid w:val="00957DC9"/>
    <w:rsid w:val="00957E3F"/>
    <w:rsid w:val="009600DD"/>
    <w:rsid w:val="0096022C"/>
    <w:rsid w:val="00960309"/>
    <w:rsid w:val="009604E2"/>
    <w:rsid w:val="009606C2"/>
    <w:rsid w:val="0096080F"/>
    <w:rsid w:val="00960852"/>
    <w:rsid w:val="00960B86"/>
    <w:rsid w:val="00960DDC"/>
    <w:rsid w:val="00960ED6"/>
    <w:rsid w:val="00960FD4"/>
    <w:rsid w:val="00961074"/>
    <w:rsid w:val="009610BF"/>
    <w:rsid w:val="00961182"/>
    <w:rsid w:val="0096125F"/>
    <w:rsid w:val="0096131F"/>
    <w:rsid w:val="00961486"/>
    <w:rsid w:val="00961A7D"/>
    <w:rsid w:val="00961B25"/>
    <w:rsid w:val="00961B67"/>
    <w:rsid w:val="00961B7D"/>
    <w:rsid w:val="00961BB4"/>
    <w:rsid w:val="00961FC6"/>
    <w:rsid w:val="0096204E"/>
    <w:rsid w:val="00962064"/>
    <w:rsid w:val="009622F7"/>
    <w:rsid w:val="00962443"/>
    <w:rsid w:val="009625FB"/>
    <w:rsid w:val="0096291A"/>
    <w:rsid w:val="00962CBC"/>
    <w:rsid w:val="00962DCA"/>
    <w:rsid w:val="00962F44"/>
    <w:rsid w:val="009630FF"/>
    <w:rsid w:val="0096313B"/>
    <w:rsid w:val="009632F5"/>
    <w:rsid w:val="009632FB"/>
    <w:rsid w:val="00963564"/>
    <w:rsid w:val="009635D9"/>
    <w:rsid w:val="00963644"/>
    <w:rsid w:val="00963688"/>
    <w:rsid w:val="00963862"/>
    <w:rsid w:val="00963AA2"/>
    <w:rsid w:val="00963D66"/>
    <w:rsid w:val="00963E96"/>
    <w:rsid w:val="00963FA2"/>
    <w:rsid w:val="00964026"/>
    <w:rsid w:val="00964066"/>
    <w:rsid w:val="0096425E"/>
    <w:rsid w:val="00964291"/>
    <w:rsid w:val="00964354"/>
    <w:rsid w:val="009644AE"/>
    <w:rsid w:val="009646B3"/>
    <w:rsid w:val="009646F4"/>
    <w:rsid w:val="009649EA"/>
    <w:rsid w:val="00964AED"/>
    <w:rsid w:val="00964C2E"/>
    <w:rsid w:val="00964E7E"/>
    <w:rsid w:val="009652E2"/>
    <w:rsid w:val="009652FA"/>
    <w:rsid w:val="00965332"/>
    <w:rsid w:val="00965545"/>
    <w:rsid w:val="0096565D"/>
    <w:rsid w:val="0096567E"/>
    <w:rsid w:val="009656B0"/>
    <w:rsid w:val="009656DD"/>
    <w:rsid w:val="00965A25"/>
    <w:rsid w:val="00965C33"/>
    <w:rsid w:val="00965C5A"/>
    <w:rsid w:val="00965EB3"/>
    <w:rsid w:val="00965F2F"/>
    <w:rsid w:val="00965FD9"/>
    <w:rsid w:val="00965FDF"/>
    <w:rsid w:val="00966013"/>
    <w:rsid w:val="009660FB"/>
    <w:rsid w:val="0096656A"/>
    <w:rsid w:val="00966572"/>
    <w:rsid w:val="009665AD"/>
    <w:rsid w:val="00966828"/>
    <w:rsid w:val="00966948"/>
    <w:rsid w:val="00966961"/>
    <w:rsid w:val="00966D62"/>
    <w:rsid w:val="00966F7B"/>
    <w:rsid w:val="00967009"/>
    <w:rsid w:val="00967128"/>
    <w:rsid w:val="0096720D"/>
    <w:rsid w:val="00967398"/>
    <w:rsid w:val="0096744C"/>
    <w:rsid w:val="0096760D"/>
    <w:rsid w:val="0096773F"/>
    <w:rsid w:val="009677AC"/>
    <w:rsid w:val="009678A2"/>
    <w:rsid w:val="009678F0"/>
    <w:rsid w:val="0096792B"/>
    <w:rsid w:val="0096792D"/>
    <w:rsid w:val="00967993"/>
    <w:rsid w:val="00967A2F"/>
    <w:rsid w:val="00967AD9"/>
    <w:rsid w:val="00967D35"/>
    <w:rsid w:val="00967F2B"/>
    <w:rsid w:val="00967FB0"/>
    <w:rsid w:val="009700CE"/>
    <w:rsid w:val="0097013F"/>
    <w:rsid w:val="00970196"/>
    <w:rsid w:val="009703EA"/>
    <w:rsid w:val="009703ED"/>
    <w:rsid w:val="0097044B"/>
    <w:rsid w:val="009704B1"/>
    <w:rsid w:val="009704DE"/>
    <w:rsid w:val="0097063B"/>
    <w:rsid w:val="00970729"/>
    <w:rsid w:val="00970775"/>
    <w:rsid w:val="00970918"/>
    <w:rsid w:val="00970AED"/>
    <w:rsid w:val="00970D56"/>
    <w:rsid w:val="00970DBF"/>
    <w:rsid w:val="00970E47"/>
    <w:rsid w:val="00970EE8"/>
    <w:rsid w:val="00970F0F"/>
    <w:rsid w:val="00970F1D"/>
    <w:rsid w:val="00970F4B"/>
    <w:rsid w:val="00971036"/>
    <w:rsid w:val="009710C7"/>
    <w:rsid w:val="009711EB"/>
    <w:rsid w:val="0097124F"/>
    <w:rsid w:val="00971264"/>
    <w:rsid w:val="00971432"/>
    <w:rsid w:val="0097155C"/>
    <w:rsid w:val="009715F5"/>
    <w:rsid w:val="0097166E"/>
    <w:rsid w:val="00971898"/>
    <w:rsid w:val="009718A4"/>
    <w:rsid w:val="009718DD"/>
    <w:rsid w:val="0097193B"/>
    <w:rsid w:val="00971BD8"/>
    <w:rsid w:val="00971C66"/>
    <w:rsid w:val="00971CA9"/>
    <w:rsid w:val="00971E63"/>
    <w:rsid w:val="00971E70"/>
    <w:rsid w:val="00971E7D"/>
    <w:rsid w:val="009722E2"/>
    <w:rsid w:val="00972436"/>
    <w:rsid w:val="009724CA"/>
    <w:rsid w:val="0097275E"/>
    <w:rsid w:val="009727E4"/>
    <w:rsid w:val="009727F3"/>
    <w:rsid w:val="00972AE0"/>
    <w:rsid w:val="00972B42"/>
    <w:rsid w:val="00972F21"/>
    <w:rsid w:val="00972FEA"/>
    <w:rsid w:val="009730FB"/>
    <w:rsid w:val="0097368B"/>
    <w:rsid w:val="0097386F"/>
    <w:rsid w:val="009738BC"/>
    <w:rsid w:val="00973922"/>
    <w:rsid w:val="00973926"/>
    <w:rsid w:val="0097398C"/>
    <w:rsid w:val="00973B20"/>
    <w:rsid w:val="00973B44"/>
    <w:rsid w:val="00973FD6"/>
    <w:rsid w:val="0097407F"/>
    <w:rsid w:val="00974254"/>
    <w:rsid w:val="009743AE"/>
    <w:rsid w:val="009746A1"/>
    <w:rsid w:val="00974842"/>
    <w:rsid w:val="00974940"/>
    <w:rsid w:val="009749E6"/>
    <w:rsid w:val="00974C7E"/>
    <w:rsid w:val="00974D9D"/>
    <w:rsid w:val="00974E86"/>
    <w:rsid w:val="00974EC8"/>
    <w:rsid w:val="00974EF1"/>
    <w:rsid w:val="0097501A"/>
    <w:rsid w:val="00975058"/>
    <w:rsid w:val="009750DA"/>
    <w:rsid w:val="00975120"/>
    <w:rsid w:val="009751A3"/>
    <w:rsid w:val="009752ED"/>
    <w:rsid w:val="0097533E"/>
    <w:rsid w:val="009755F8"/>
    <w:rsid w:val="0097572C"/>
    <w:rsid w:val="009758A1"/>
    <w:rsid w:val="00975918"/>
    <w:rsid w:val="00975980"/>
    <w:rsid w:val="00975AAC"/>
    <w:rsid w:val="00975B00"/>
    <w:rsid w:val="00975C3F"/>
    <w:rsid w:val="00975E52"/>
    <w:rsid w:val="00975F89"/>
    <w:rsid w:val="0097607B"/>
    <w:rsid w:val="00976245"/>
    <w:rsid w:val="009762E7"/>
    <w:rsid w:val="0097631A"/>
    <w:rsid w:val="009763C9"/>
    <w:rsid w:val="00976562"/>
    <w:rsid w:val="00976659"/>
    <w:rsid w:val="00976716"/>
    <w:rsid w:val="00976973"/>
    <w:rsid w:val="009769C7"/>
    <w:rsid w:val="00976C6C"/>
    <w:rsid w:val="00976C95"/>
    <w:rsid w:val="00976DA8"/>
    <w:rsid w:val="009770BC"/>
    <w:rsid w:val="009771EC"/>
    <w:rsid w:val="009772EE"/>
    <w:rsid w:val="009774BD"/>
    <w:rsid w:val="00977532"/>
    <w:rsid w:val="00977632"/>
    <w:rsid w:val="00977685"/>
    <w:rsid w:val="009776B0"/>
    <w:rsid w:val="00977848"/>
    <w:rsid w:val="0097797E"/>
    <w:rsid w:val="009779CC"/>
    <w:rsid w:val="00977ADA"/>
    <w:rsid w:val="00977B5B"/>
    <w:rsid w:val="00977C78"/>
    <w:rsid w:val="00977F0A"/>
    <w:rsid w:val="00977FC2"/>
    <w:rsid w:val="00980174"/>
    <w:rsid w:val="009801B9"/>
    <w:rsid w:val="009803A0"/>
    <w:rsid w:val="0098056D"/>
    <w:rsid w:val="00980671"/>
    <w:rsid w:val="009806CC"/>
    <w:rsid w:val="0098085F"/>
    <w:rsid w:val="00980B14"/>
    <w:rsid w:val="00980B73"/>
    <w:rsid w:val="00980B81"/>
    <w:rsid w:val="00980CE8"/>
    <w:rsid w:val="00980E28"/>
    <w:rsid w:val="00980F78"/>
    <w:rsid w:val="0098128E"/>
    <w:rsid w:val="009814E2"/>
    <w:rsid w:val="009815C2"/>
    <w:rsid w:val="009815EF"/>
    <w:rsid w:val="00981658"/>
    <w:rsid w:val="00981726"/>
    <w:rsid w:val="00981778"/>
    <w:rsid w:val="009817C2"/>
    <w:rsid w:val="00981836"/>
    <w:rsid w:val="009818F7"/>
    <w:rsid w:val="00981960"/>
    <w:rsid w:val="00981A3C"/>
    <w:rsid w:val="00981B55"/>
    <w:rsid w:val="00981B9A"/>
    <w:rsid w:val="00981BDA"/>
    <w:rsid w:val="00981CA3"/>
    <w:rsid w:val="00981D00"/>
    <w:rsid w:val="00981FED"/>
    <w:rsid w:val="0098203E"/>
    <w:rsid w:val="00982414"/>
    <w:rsid w:val="00982469"/>
    <w:rsid w:val="00982501"/>
    <w:rsid w:val="00982752"/>
    <w:rsid w:val="00982773"/>
    <w:rsid w:val="00982929"/>
    <w:rsid w:val="00982966"/>
    <w:rsid w:val="00982B58"/>
    <w:rsid w:val="00982BDA"/>
    <w:rsid w:val="00982D42"/>
    <w:rsid w:val="00982DB5"/>
    <w:rsid w:val="00982E0B"/>
    <w:rsid w:val="00982FD7"/>
    <w:rsid w:val="00983001"/>
    <w:rsid w:val="009830B3"/>
    <w:rsid w:val="00983150"/>
    <w:rsid w:val="00983227"/>
    <w:rsid w:val="00983298"/>
    <w:rsid w:val="009834A3"/>
    <w:rsid w:val="00983514"/>
    <w:rsid w:val="0098351B"/>
    <w:rsid w:val="0098366F"/>
    <w:rsid w:val="00983676"/>
    <w:rsid w:val="009836E7"/>
    <w:rsid w:val="00983973"/>
    <w:rsid w:val="00983A73"/>
    <w:rsid w:val="00983B1F"/>
    <w:rsid w:val="00983C2E"/>
    <w:rsid w:val="00983C4F"/>
    <w:rsid w:val="00983D3C"/>
    <w:rsid w:val="00983E8D"/>
    <w:rsid w:val="00983FC7"/>
    <w:rsid w:val="00983FE3"/>
    <w:rsid w:val="009840C1"/>
    <w:rsid w:val="00984139"/>
    <w:rsid w:val="009841D1"/>
    <w:rsid w:val="0098443C"/>
    <w:rsid w:val="00984613"/>
    <w:rsid w:val="009848D2"/>
    <w:rsid w:val="00984949"/>
    <w:rsid w:val="00984A0D"/>
    <w:rsid w:val="00984EDC"/>
    <w:rsid w:val="00984F2B"/>
    <w:rsid w:val="00984FEE"/>
    <w:rsid w:val="009850E1"/>
    <w:rsid w:val="00985192"/>
    <w:rsid w:val="00985336"/>
    <w:rsid w:val="00985389"/>
    <w:rsid w:val="009854C5"/>
    <w:rsid w:val="009856C2"/>
    <w:rsid w:val="00985757"/>
    <w:rsid w:val="009858EB"/>
    <w:rsid w:val="00985AE3"/>
    <w:rsid w:val="00985B5B"/>
    <w:rsid w:val="00985E82"/>
    <w:rsid w:val="00985F21"/>
    <w:rsid w:val="00985F7E"/>
    <w:rsid w:val="009860D5"/>
    <w:rsid w:val="009863B1"/>
    <w:rsid w:val="009864AB"/>
    <w:rsid w:val="009864B0"/>
    <w:rsid w:val="009865E9"/>
    <w:rsid w:val="0098678E"/>
    <w:rsid w:val="00986893"/>
    <w:rsid w:val="009868D2"/>
    <w:rsid w:val="00986E46"/>
    <w:rsid w:val="00986F33"/>
    <w:rsid w:val="00986F40"/>
    <w:rsid w:val="009870FB"/>
    <w:rsid w:val="0098714F"/>
    <w:rsid w:val="00987158"/>
    <w:rsid w:val="00987245"/>
    <w:rsid w:val="00987258"/>
    <w:rsid w:val="00987406"/>
    <w:rsid w:val="009877FF"/>
    <w:rsid w:val="00987864"/>
    <w:rsid w:val="00987888"/>
    <w:rsid w:val="009878EF"/>
    <w:rsid w:val="00987B83"/>
    <w:rsid w:val="00987CA0"/>
    <w:rsid w:val="00987E47"/>
    <w:rsid w:val="0099008A"/>
    <w:rsid w:val="009901FC"/>
    <w:rsid w:val="00990387"/>
    <w:rsid w:val="00990784"/>
    <w:rsid w:val="009908EC"/>
    <w:rsid w:val="00990B4B"/>
    <w:rsid w:val="00990C6F"/>
    <w:rsid w:val="00990D0A"/>
    <w:rsid w:val="00990DD2"/>
    <w:rsid w:val="00990F13"/>
    <w:rsid w:val="00990FAA"/>
    <w:rsid w:val="00991016"/>
    <w:rsid w:val="00991171"/>
    <w:rsid w:val="009911AD"/>
    <w:rsid w:val="009912BE"/>
    <w:rsid w:val="009912CC"/>
    <w:rsid w:val="009913E1"/>
    <w:rsid w:val="0099166C"/>
    <w:rsid w:val="0099172D"/>
    <w:rsid w:val="0099192F"/>
    <w:rsid w:val="00991A6C"/>
    <w:rsid w:val="00991C06"/>
    <w:rsid w:val="00991CA7"/>
    <w:rsid w:val="00991CD0"/>
    <w:rsid w:val="00991E3A"/>
    <w:rsid w:val="0099202B"/>
    <w:rsid w:val="009920F4"/>
    <w:rsid w:val="00992160"/>
    <w:rsid w:val="00992333"/>
    <w:rsid w:val="0099241C"/>
    <w:rsid w:val="00992464"/>
    <w:rsid w:val="00992668"/>
    <w:rsid w:val="009928B2"/>
    <w:rsid w:val="009928B5"/>
    <w:rsid w:val="0099291D"/>
    <w:rsid w:val="00992A0B"/>
    <w:rsid w:val="00992D7B"/>
    <w:rsid w:val="00992D8E"/>
    <w:rsid w:val="00992F0F"/>
    <w:rsid w:val="0099306D"/>
    <w:rsid w:val="00993078"/>
    <w:rsid w:val="009930C5"/>
    <w:rsid w:val="00993125"/>
    <w:rsid w:val="0099318A"/>
    <w:rsid w:val="00993320"/>
    <w:rsid w:val="00993370"/>
    <w:rsid w:val="009934AA"/>
    <w:rsid w:val="009937A9"/>
    <w:rsid w:val="009937E0"/>
    <w:rsid w:val="0099384C"/>
    <w:rsid w:val="00993A0B"/>
    <w:rsid w:val="00993A33"/>
    <w:rsid w:val="00993E2C"/>
    <w:rsid w:val="00993E77"/>
    <w:rsid w:val="0099409F"/>
    <w:rsid w:val="00994216"/>
    <w:rsid w:val="0099494E"/>
    <w:rsid w:val="009949B2"/>
    <w:rsid w:val="00994D7B"/>
    <w:rsid w:val="00994E74"/>
    <w:rsid w:val="00994E7A"/>
    <w:rsid w:val="00994E9E"/>
    <w:rsid w:val="00994F48"/>
    <w:rsid w:val="00994FC3"/>
    <w:rsid w:val="0099516C"/>
    <w:rsid w:val="00995286"/>
    <w:rsid w:val="00995330"/>
    <w:rsid w:val="00995333"/>
    <w:rsid w:val="009953DC"/>
    <w:rsid w:val="00995572"/>
    <w:rsid w:val="00995652"/>
    <w:rsid w:val="00995713"/>
    <w:rsid w:val="009957AB"/>
    <w:rsid w:val="009957D5"/>
    <w:rsid w:val="00995810"/>
    <w:rsid w:val="00995878"/>
    <w:rsid w:val="00995CF3"/>
    <w:rsid w:val="00995F98"/>
    <w:rsid w:val="00996003"/>
    <w:rsid w:val="00996007"/>
    <w:rsid w:val="0099623B"/>
    <w:rsid w:val="00996418"/>
    <w:rsid w:val="009964C4"/>
    <w:rsid w:val="009964F9"/>
    <w:rsid w:val="00996661"/>
    <w:rsid w:val="0099697A"/>
    <w:rsid w:val="00996B5E"/>
    <w:rsid w:val="00996D0F"/>
    <w:rsid w:val="00996D30"/>
    <w:rsid w:val="00996D38"/>
    <w:rsid w:val="00997130"/>
    <w:rsid w:val="00997195"/>
    <w:rsid w:val="009971B6"/>
    <w:rsid w:val="009972FD"/>
    <w:rsid w:val="00997486"/>
    <w:rsid w:val="00997569"/>
    <w:rsid w:val="009976EA"/>
    <w:rsid w:val="00997BDB"/>
    <w:rsid w:val="00997BE7"/>
    <w:rsid w:val="00997F2A"/>
    <w:rsid w:val="00997FFB"/>
    <w:rsid w:val="009A0303"/>
    <w:rsid w:val="009A0317"/>
    <w:rsid w:val="009A04EB"/>
    <w:rsid w:val="009A050C"/>
    <w:rsid w:val="009A058B"/>
    <w:rsid w:val="009A07B2"/>
    <w:rsid w:val="009A08F1"/>
    <w:rsid w:val="009A096F"/>
    <w:rsid w:val="009A0CB6"/>
    <w:rsid w:val="009A0D57"/>
    <w:rsid w:val="009A0DCC"/>
    <w:rsid w:val="009A0E73"/>
    <w:rsid w:val="009A0F8D"/>
    <w:rsid w:val="009A10EF"/>
    <w:rsid w:val="009A1164"/>
    <w:rsid w:val="009A1351"/>
    <w:rsid w:val="009A145A"/>
    <w:rsid w:val="009A14C1"/>
    <w:rsid w:val="009A16BF"/>
    <w:rsid w:val="009A16D3"/>
    <w:rsid w:val="009A17F2"/>
    <w:rsid w:val="009A1895"/>
    <w:rsid w:val="009A1A36"/>
    <w:rsid w:val="009A1A9A"/>
    <w:rsid w:val="009A1E87"/>
    <w:rsid w:val="009A2314"/>
    <w:rsid w:val="009A2420"/>
    <w:rsid w:val="009A24E4"/>
    <w:rsid w:val="009A27F9"/>
    <w:rsid w:val="009A28EB"/>
    <w:rsid w:val="009A290B"/>
    <w:rsid w:val="009A2C5F"/>
    <w:rsid w:val="009A2CF5"/>
    <w:rsid w:val="009A2F75"/>
    <w:rsid w:val="009A3055"/>
    <w:rsid w:val="009A32D2"/>
    <w:rsid w:val="009A335A"/>
    <w:rsid w:val="009A3653"/>
    <w:rsid w:val="009A371F"/>
    <w:rsid w:val="009A397C"/>
    <w:rsid w:val="009A3D73"/>
    <w:rsid w:val="009A3EF2"/>
    <w:rsid w:val="009A3F8F"/>
    <w:rsid w:val="009A40F3"/>
    <w:rsid w:val="009A412D"/>
    <w:rsid w:val="009A414A"/>
    <w:rsid w:val="009A429D"/>
    <w:rsid w:val="009A42AE"/>
    <w:rsid w:val="009A432E"/>
    <w:rsid w:val="009A4719"/>
    <w:rsid w:val="009A4731"/>
    <w:rsid w:val="009A4802"/>
    <w:rsid w:val="009A4863"/>
    <w:rsid w:val="009A48DC"/>
    <w:rsid w:val="009A48E2"/>
    <w:rsid w:val="009A48FC"/>
    <w:rsid w:val="009A49B4"/>
    <w:rsid w:val="009A4C57"/>
    <w:rsid w:val="009A4DBC"/>
    <w:rsid w:val="009A4F53"/>
    <w:rsid w:val="009A5065"/>
    <w:rsid w:val="009A510B"/>
    <w:rsid w:val="009A5200"/>
    <w:rsid w:val="009A520A"/>
    <w:rsid w:val="009A5397"/>
    <w:rsid w:val="009A53B8"/>
    <w:rsid w:val="009A5431"/>
    <w:rsid w:val="009A5522"/>
    <w:rsid w:val="009A562B"/>
    <w:rsid w:val="009A56C1"/>
    <w:rsid w:val="009A5771"/>
    <w:rsid w:val="009A5782"/>
    <w:rsid w:val="009A583F"/>
    <w:rsid w:val="009A58FE"/>
    <w:rsid w:val="009A5B0F"/>
    <w:rsid w:val="009A5BAA"/>
    <w:rsid w:val="009A5CB4"/>
    <w:rsid w:val="009A5E2B"/>
    <w:rsid w:val="009A5E48"/>
    <w:rsid w:val="009A608C"/>
    <w:rsid w:val="009A6146"/>
    <w:rsid w:val="009A6318"/>
    <w:rsid w:val="009A64FB"/>
    <w:rsid w:val="009A67D1"/>
    <w:rsid w:val="009A687A"/>
    <w:rsid w:val="009A6941"/>
    <w:rsid w:val="009A6B2E"/>
    <w:rsid w:val="009A6C45"/>
    <w:rsid w:val="009A6CCC"/>
    <w:rsid w:val="009A6D35"/>
    <w:rsid w:val="009A6F1B"/>
    <w:rsid w:val="009A6F77"/>
    <w:rsid w:val="009A727E"/>
    <w:rsid w:val="009A729E"/>
    <w:rsid w:val="009A72C9"/>
    <w:rsid w:val="009A736A"/>
    <w:rsid w:val="009A7376"/>
    <w:rsid w:val="009A73C0"/>
    <w:rsid w:val="009A7491"/>
    <w:rsid w:val="009A76AD"/>
    <w:rsid w:val="009A77BC"/>
    <w:rsid w:val="009A78A3"/>
    <w:rsid w:val="009A7AA5"/>
    <w:rsid w:val="009A7B06"/>
    <w:rsid w:val="009A7B53"/>
    <w:rsid w:val="009A7BA7"/>
    <w:rsid w:val="009A7FFD"/>
    <w:rsid w:val="009B005A"/>
    <w:rsid w:val="009B00B6"/>
    <w:rsid w:val="009B02CB"/>
    <w:rsid w:val="009B02F7"/>
    <w:rsid w:val="009B034B"/>
    <w:rsid w:val="009B03AC"/>
    <w:rsid w:val="009B045F"/>
    <w:rsid w:val="009B0493"/>
    <w:rsid w:val="009B0594"/>
    <w:rsid w:val="009B066B"/>
    <w:rsid w:val="009B0673"/>
    <w:rsid w:val="009B07A8"/>
    <w:rsid w:val="009B0971"/>
    <w:rsid w:val="009B0AF0"/>
    <w:rsid w:val="009B0B21"/>
    <w:rsid w:val="009B0CEE"/>
    <w:rsid w:val="009B0E44"/>
    <w:rsid w:val="009B0E69"/>
    <w:rsid w:val="009B113A"/>
    <w:rsid w:val="009B12BE"/>
    <w:rsid w:val="009B170E"/>
    <w:rsid w:val="009B18F1"/>
    <w:rsid w:val="009B1906"/>
    <w:rsid w:val="009B1924"/>
    <w:rsid w:val="009B1AD9"/>
    <w:rsid w:val="009B1CA8"/>
    <w:rsid w:val="009B1EE9"/>
    <w:rsid w:val="009B209F"/>
    <w:rsid w:val="009B20C9"/>
    <w:rsid w:val="009B2155"/>
    <w:rsid w:val="009B224E"/>
    <w:rsid w:val="009B22D0"/>
    <w:rsid w:val="009B2384"/>
    <w:rsid w:val="009B25E5"/>
    <w:rsid w:val="009B2648"/>
    <w:rsid w:val="009B2698"/>
    <w:rsid w:val="009B274C"/>
    <w:rsid w:val="009B2762"/>
    <w:rsid w:val="009B29F8"/>
    <w:rsid w:val="009B2A55"/>
    <w:rsid w:val="009B2AAB"/>
    <w:rsid w:val="009B2CD4"/>
    <w:rsid w:val="009B2DB2"/>
    <w:rsid w:val="009B2DB3"/>
    <w:rsid w:val="009B2F73"/>
    <w:rsid w:val="009B302E"/>
    <w:rsid w:val="009B3488"/>
    <w:rsid w:val="009B35C7"/>
    <w:rsid w:val="009B3691"/>
    <w:rsid w:val="009B3728"/>
    <w:rsid w:val="009B377B"/>
    <w:rsid w:val="009B37D0"/>
    <w:rsid w:val="009B37E5"/>
    <w:rsid w:val="009B3820"/>
    <w:rsid w:val="009B3894"/>
    <w:rsid w:val="009B39B0"/>
    <w:rsid w:val="009B3A36"/>
    <w:rsid w:val="009B3A8A"/>
    <w:rsid w:val="009B3AF2"/>
    <w:rsid w:val="009B3B63"/>
    <w:rsid w:val="009B3C4D"/>
    <w:rsid w:val="009B3C97"/>
    <w:rsid w:val="009B3D99"/>
    <w:rsid w:val="009B3EC2"/>
    <w:rsid w:val="009B402C"/>
    <w:rsid w:val="009B42EE"/>
    <w:rsid w:val="009B431A"/>
    <w:rsid w:val="009B43B6"/>
    <w:rsid w:val="009B44E7"/>
    <w:rsid w:val="009B4683"/>
    <w:rsid w:val="009B47E8"/>
    <w:rsid w:val="009B4873"/>
    <w:rsid w:val="009B496A"/>
    <w:rsid w:val="009B4AE4"/>
    <w:rsid w:val="009B4AF7"/>
    <w:rsid w:val="009B4C0F"/>
    <w:rsid w:val="009B4D77"/>
    <w:rsid w:val="009B4E6D"/>
    <w:rsid w:val="009B4EAA"/>
    <w:rsid w:val="009B4EAC"/>
    <w:rsid w:val="009B5047"/>
    <w:rsid w:val="009B510F"/>
    <w:rsid w:val="009B5122"/>
    <w:rsid w:val="009B516D"/>
    <w:rsid w:val="009B54FE"/>
    <w:rsid w:val="009B5532"/>
    <w:rsid w:val="009B5565"/>
    <w:rsid w:val="009B5581"/>
    <w:rsid w:val="009B55F1"/>
    <w:rsid w:val="009B56F2"/>
    <w:rsid w:val="009B5830"/>
    <w:rsid w:val="009B5B26"/>
    <w:rsid w:val="009B5C7F"/>
    <w:rsid w:val="009B5D25"/>
    <w:rsid w:val="009B5E39"/>
    <w:rsid w:val="009B5E78"/>
    <w:rsid w:val="009B60FD"/>
    <w:rsid w:val="009B611E"/>
    <w:rsid w:val="009B6247"/>
    <w:rsid w:val="009B624C"/>
    <w:rsid w:val="009B625D"/>
    <w:rsid w:val="009B6297"/>
    <w:rsid w:val="009B63DF"/>
    <w:rsid w:val="009B66A6"/>
    <w:rsid w:val="009B67D4"/>
    <w:rsid w:val="009B68B6"/>
    <w:rsid w:val="009B68E3"/>
    <w:rsid w:val="009B6A93"/>
    <w:rsid w:val="009B6D52"/>
    <w:rsid w:val="009B6E26"/>
    <w:rsid w:val="009B6E5E"/>
    <w:rsid w:val="009B6F42"/>
    <w:rsid w:val="009B6F70"/>
    <w:rsid w:val="009B71DA"/>
    <w:rsid w:val="009B71EC"/>
    <w:rsid w:val="009B7250"/>
    <w:rsid w:val="009B72EA"/>
    <w:rsid w:val="009B73A2"/>
    <w:rsid w:val="009B748C"/>
    <w:rsid w:val="009B7493"/>
    <w:rsid w:val="009B7625"/>
    <w:rsid w:val="009B7706"/>
    <w:rsid w:val="009B7757"/>
    <w:rsid w:val="009B7888"/>
    <w:rsid w:val="009B78C9"/>
    <w:rsid w:val="009B79C3"/>
    <w:rsid w:val="009B7A2B"/>
    <w:rsid w:val="009B7AC1"/>
    <w:rsid w:val="009B7B62"/>
    <w:rsid w:val="009B7DCA"/>
    <w:rsid w:val="009B7E23"/>
    <w:rsid w:val="009B7F12"/>
    <w:rsid w:val="009B7F33"/>
    <w:rsid w:val="009C0087"/>
    <w:rsid w:val="009C023C"/>
    <w:rsid w:val="009C027D"/>
    <w:rsid w:val="009C027F"/>
    <w:rsid w:val="009C02DD"/>
    <w:rsid w:val="009C0300"/>
    <w:rsid w:val="009C037B"/>
    <w:rsid w:val="009C039E"/>
    <w:rsid w:val="009C053B"/>
    <w:rsid w:val="009C05AB"/>
    <w:rsid w:val="009C0645"/>
    <w:rsid w:val="009C0663"/>
    <w:rsid w:val="009C0895"/>
    <w:rsid w:val="009C08EF"/>
    <w:rsid w:val="009C0975"/>
    <w:rsid w:val="009C0BD8"/>
    <w:rsid w:val="009C0CB5"/>
    <w:rsid w:val="009C0D0A"/>
    <w:rsid w:val="009C0D1E"/>
    <w:rsid w:val="009C0E49"/>
    <w:rsid w:val="009C0F5C"/>
    <w:rsid w:val="009C10A3"/>
    <w:rsid w:val="009C11B9"/>
    <w:rsid w:val="009C11E1"/>
    <w:rsid w:val="009C12E3"/>
    <w:rsid w:val="009C13F6"/>
    <w:rsid w:val="009C147F"/>
    <w:rsid w:val="009C18A9"/>
    <w:rsid w:val="009C19AA"/>
    <w:rsid w:val="009C1A5C"/>
    <w:rsid w:val="009C1A90"/>
    <w:rsid w:val="009C1BBD"/>
    <w:rsid w:val="009C1CFA"/>
    <w:rsid w:val="009C1ED6"/>
    <w:rsid w:val="009C1F99"/>
    <w:rsid w:val="009C20F0"/>
    <w:rsid w:val="009C2568"/>
    <w:rsid w:val="009C25BD"/>
    <w:rsid w:val="009C28BB"/>
    <w:rsid w:val="009C299C"/>
    <w:rsid w:val="009C2B46"/>
    <w:rsid w:val="009C2CFA"/>
    <w:rsid w:val="009C2CFB"/>
    <w:rsid w:val="009C2D82"/>
    <w:rsid w:val="009C2E07"/>
    <w:rsid w:val="009C30F0"/>
    <w:rsid w:val="009C3181"/>
    <w:rsid w:val="009C333F"/>
    <w:rsid w:val="009C35BB"/>
    <w:rsid w:val="009C35E1"/>
    <w:rsid w:val="009C3737"/>
    <w:rsid w:val="009C38A4"/>
    <w:rsid w:val="009C3996"/>
    <w:rsid w:val="009C3998"/>
    <w:rsid w:val="009C3CD5"/>
    <w:rsid w:val="009C3F16"/>
    <w:rsid w:val="009C3FD3"/>
    <w:rsid w:val="009C4371"/>
    <w:rsid w:val="009C4469"/>
    <w:rsid w:val="009C44DA"/>
    <w:rsid w:val="009C455E"/>
    <w:rsid w:val="009C4613"/>
    <w:rsid w:val="009C46D4"/>
    <w:rsid w:val="009C47DD"/>
    <w:rsid w:val="009C492D"/>
    <w:rsid w:val="009C4BF4"/>
    <w:rsid w:val="009C4C10"/>
    <w:rsid w:val="009C4D99"/>
    <w:rsid w:val="009C4E8A"/>
    <w:rsid w:val="009C5019"/>
    <w:rsid w:val="009C507E"/>
    <w:rsid w:val="009C50ED"/>
    <w:rsid w:val="009C5274"/>
    <w:rsid w:val="009C52E5"/>
    <w:rsid w:val="009C531E"/>
    <w:rsid w:val="009C53FC"/>
    <w:rsid w:val="009C540B"/>
    <w:rsid w:val="009C5425"/>
    <w:rsid w:val="009C5464"/>
    <w:rsid w:val="009C555F"/>
    <w:rsid w:val="009C5679"/>
    <w:rsid w:val="009C58DB"/>
    <w:rsid w:val="009C594B"/>
    <w:rsid w:val="009C59F8"/>
    <w:rsid w:val="009C5D42"/>
    <w:rsid w:val="009C5D79"/>
    <w:rsid w:val="009C5D80"/>
    <w:rsid w:val="009C5EAB"/>
    <w:rsid w:val="009C5EFC"/>
    <w:rsid w:val="009C6004"/>
    <w:rsid w:val="009C61C8"/>
    <w:rsid w:val="009C6390"/>
    <w:rsid w:val="009C63AC"/>
    <w:rsid w:val="009C6789"/>
    <w:rsid w:val="009C68A8"/>
    <w:rsid w:val="009C68B2"/>
    <w:rsid w:val="009C68FC"/>
    <w:rsid w:val="009C69C5"/>
    <w:rsid w:val="009C69FD"/>
    <w:rsid w:val="009C6AB9"/>
    <w:rsid w:val="009C6C0E"/>
    <w:rsid w:val="009C6C33"/>
    <w:rsid w:val="009C6C93"/>
    <w:rsid w:val="009C6EC7"/>
    <w:rsid w:val="009C6EE7"/>
    <w:rsid w:val="009C6FF4"/>
    <w:rsid w:val="009C70C8"/>
    <w:rsid w:val="009C71DA"/>
    <w:rsid w:val="009C72BC"/>
    <w:rsid w:val="009C72D8"/>
    <w:rsid w:val="009C7375"/>
    <w:rsid w:val="009C73AD"/>
    <w:rsid w:val="009C74DE"/>
    <w:rsid w:val="009C7612"/>
    <w:rsid w:val="009C7661"/>
    <w:rsid w:val="009C76A7"/>
    <w:rsid w:val="009C770A"/>
    <w:rsid w:val="009C77D8"/>
    <w:rsid w:val="009C7AE8"/>
    <w:rsid w:val="009C7B2A"/>
    <w:rsid w:val="009C7C91"/>
    <w:rsid w:val="009C7D31"/>
    <w:rsid w:val="009C7E0E"/>
    <w:rsid w:val="009C7EE7"/>
    <w:rsid w:val="009D00CB"/>
    <w:rsid w:val="009D033E"/>
    <w:rsid w:val="009D0380"/>
    <w:rsid w:val="009D046A"/>
    <w:rsid w:val="009D04A5"/>
    <w:rsid w:val="009D04CB"/>
    <w:rsid w:val="009D0554"/>
    <w:rsid w:val="009D05B2"/>
    <w:rsid w:val="009D07FC"/>
    <w:rsid w:val="009D088D"/>
    <w:rsid w:val="009D095C"/>
    <w:rsid w:val="009D096A"/>
    <w:rsid w:val="009D09C2"/>
    <w:rsid w:val="009D09DA"/>
    <w:rsid w:val="009D0BB7"/>
    <w:rsid w:val="009D0C31"/>
    <w:rsid w:val="009D0C46"/>
    <w:rsid w:val="009D0DB3"/>
    <w:rsid w:val="009D1092"/>
    <w:rsid w:val="009D10EB"/>
    <w:rsid w:val="009D1191"/>
    <w:rsid w:val="009D119D"/>
    <w:rsid w:val="009D11B0"/>
    <w:rsid w:val="009D122A"/>
    <w:rsid w:val="009D13C1"/>
    <w:rsid w:val="009D15F1"/>
    <w:rsid w:val="009D1726"/>
    <w:rsid w:val="009D17EC"/>
    <w:rsid w:val="009D1A4F"/>
    <w:rsid w:val="009D1A5D"/>
    <w:rsid w:val="009D1AE6"/>
    <w:rsid w:val="009D1B85"/>
    <w:rsid w:val="009D1BA6"/>
    <w:rsid w:val="009D1BB1"/>
    <w:rsid w:val="009D1D25"/>
    <w:rsid w:val="009D1DA0"/>
    <w:rsid w:val="009D1EA2"/>
    <w:rsid w:val="009D1F20"/>
    <w:rsid w:val="009D2165"/>
    <w:rsid w:val="009D2340"/>
    <w:rsid w:val="009D2398"/>
    <w:rsid w:val="009D2414"/>
    <w:rsid w:val="009D246C"/>
    <w:rsid w:val="009D26DF"/>
    <w:rsid w:val="009D276D"/>
    <w:rsid w:val="009D27A6"/>
    <w:rsid w:val="009D27D5"/>
    <w:rsid w:val="009D280F"/>
    <w:rsid w:val="009D28D2"/>
    <w:rsid w:val="009D2B8C"/>
    <w:rsid w:val="009D2EC8"/>
    <w:rsid w:val="009D2EE3"/>
    <w:rsid w:val="009D2FD7"/>
    <w:rsid w:val="009D31A0"/>
    <w:rsid w:val="009D31B5"/>
    <w:rsid w:val="009D3275"/>
    <w:rsid w:val="009D32AE"/>
    <w:rsid w:val="009D33B0"/>
    <w:rsid w:val="009D373E"/>
    <w:rsid w:val="009D37C7"/>
    <w:rsid w:val="009D38C9"/>
    <w:rsid w:val="009D3919"/>
    <w:rsid w:val="009D3938"/>
    <w:rsid w:val="009D3A3C"/>
    <w:rsid w:val="009D3F73"/>
    <w:rsid w:val="009D4187"/>
    <w:rsid w:val="009D42D5"/>
    <w:rsid w:val="009D433C"/>
    <w:rsid w:val="009D4359"/>
    <w:rsid w:val="009D43C9"/>
    <w:rsid w:val="009D43E7"/>
    <w:rsid w:val="009D449B"/>
    <w:rsid w:val="009D44FE"/>
    <w:rsid w:val="009D4608"/>
    <w:rsid w:val="009D4677"/>
    <w:rsid w:val="009D47A2"/>
    <w:rsid w:val="009D4868"/>
    <w:rsid w:val="009D48B3"/>
    <w:rsid w:val="009D48D0"/>
    <w:rsid w:val="009D4903"/>
    <w:rsid w:val="009D49EA"/>
    <w:rsid w:val="009D4A6C"/>
    <w:rsid w:val="009D4B96"/>
    <w:rsid w:val="009D4BCD"/>
    <w:rsid w:val="009D4D5F"/>
    <w:rsid w:val="009D4DAE"/>
    <w:rsid w:val="009D4DD8"/>
    <w:rsid w:val="009D52A0"/>
    <w:rsid w:val="009D536A"/>
    <w:rsid w:val="009D541C"/>
    <w:rsid w:val="009D548F"/>
    <w:rsid w:val="009D54EB"/>
    <w:rsid w:val="009D55A0"/>
    <w:rsid w:val="009D56DA"/>
    <w:rsid w:val="009D5708"/>
    <w:rsid w:val="009D57E3"/>
    <w:rsid w:val="009D5AB0"/>
    <w:rsid w:val="009D5B3A"/>
    <w:rsid w:val="009D5C3F"/>
    <w:rsid w:val="009D5D1B"/>
    <w:rsid w:val="009D5D6B"/>
    <w:rsid w:val="009D5D8D"/>
    <w:rsid w:val="009D5E7D"/>
    <w:rsid w:val="009D617B"/>
    <w:rsid w:val="009D61E8"/>
    <w:rsid w:val="009D6261"/>
    <w:rsid w:val="009D63FE"/>
    <w:rsid w:val="009D64C9"/>
    <w:rsid w:val="009D64FB"/>
    <w:rsid w:val="009D6526"/>
    <w:rsid w:val="009D6643"/>
    <w:rsid w:val="009D6818"/>
    <w:rsid w:val="009D6AA9"/>
    <w:rsid w:val="009D6B2C"/>
    <w:rsid w:val="009D6B7F"/>
    <w:rsid w:val="009D6BDE"/>
    <w:rsid w:val="009D6C74"/>
    <w:rsid w:val="009D6CAC"/>
    <w:rsid w:val="009D6CC8"/>
    <w:rsid w:val="009D6D56"/>
    <w:rsid w:val="009D6D68"/>
    <w:rsid w:val="009D6E5E"/>
    <w:rsid w:val="009D709E"/>
    <w:rsid w:val="009D740C"/>
    <w:rsid w:val="009D78A4"/>
    <w:rsid w:val="009D79A8"/>
    <w:rsid w:val="009D7B53"/>
    <w:rsid w:val="009D7BDF"/>
    <w:rsid w:val="009E00C7"/>
    <w:rsid w:val="009E028E"/>
    <w:rsid w:val="009E0381"/>
    <w:rsid w:val="009E0435"/>
    <w:rsid w:val="009E04F2"/>
    <w:rsid w:val="009E065C"/>
    <w:rsid w:val="009E06E6"/>
    <w:rsid w:val="009E0749"/>
    <w:rsid w:val="009E0755"/>
    <w:rsid w:val="009E0795"/>
    <w:rsid w:val="009E07BA"/>
    <w:rsid w:val="009E08ED"/>
    <w:rsid w:val="009E0980"/>
    <w:rsid w:val="009E0ADC"/>
    <w:rsid w:val="009E0C69"/>
    <w:rsid w:val="009E0F3F"/>
    <w:rsid w:val="009E0FFE"/>
    <w:rsid w:val="009E1187"/>
    <w:rsid w:val="009E1271"/>
    <w:rsid w:val="009E1410"/>
    <w:rsid w:val="009E148E"/>
    <w:rsid w:val="009E1522"/>
    <w:rsid w:val="009E15A8"/>
    <w:rsid w:val="009E1609"/>
    <w:rsid w:val="009E1729"/>
    <w:rsid w:val="009E179E"/>
    <w:rsid w:val="009E17D1"/>
    <w:rsid w:val="009E1987"/>
    <w:rsid w:val="009E1C82"/>
    <w:rsid w:val="009E1D33"/>
    <w:rsid w:val="009E1D52"/>
    <w:rsid w:val="009E1DB0"/>
    <w:rsid w:val="009E1E05"/>
    <w:rsid w:val="009E1EB3"/>
    <w:rsid w:val="009E1F45"/>
    <w:rsid w:val="009E22DC"/>
    <w:rsid w:val="009E2534"/>
    <w:rsid w:val="009E27CA"/>
    <w:rsid w:val="009E2896"/>
    <w:rsid w:val="009E28D9"/>
    <w:rsid w:val="009E29A4"/>
    <w:rsid w:val="009E29D9"/>
    <w:rsid w:val="009E2A6C"/>
    <w:rsid w:val="009E2B9D"/>
    <w:rsid w:val="009E2C26"/>
    <w:rsid w:val="009E2C5F"/>
    <w:rsid w:val="009E2CB5"/>
    <w:rsid w:val="009E2E6D"/>
    <w:rsid w:val="009E31B2"/>
    <w:rsid w:val="009E3207"/>
    <w:rsid w:val="009E35E2"/>
    <w:rsid w:val="009E361A"/>
    <w:rsid w:val="009E379E"/>
    <w:rsid w:val="009E3891"/>
    <w:rsid w:val="009E38DA"/>
    <w:rsid w:val="009E38E1"/>
    <w:rsid w:val="009E38FA"/>
    <w:rsid w:val="009E38FE"/>
    <w:rsid w:val="009E3D2D"/>
    <w:rsid w:val="009E3EB4"/>
    <w:rsid w:val="009E3EB5"/>
    <w:rsid w:val="009E41B2"/>
    <w:rsid w:val="009E4403"/>
    <w:rsid w:val="009E48B0"/>
    <w:rsid w:val="009E492B"/>
    <w:rsid w:val="009E4954"/>
    <w:rsid w:val="009E4BA7"/>
    <w:rsid w:val="009E4E13"/>
    <w:rsid w:val="009E4E3E"/>
    <w:rsid w:val="009E5075"/>
    <w:rsid w:val="009E51BA"/>
    <w:rsid w:val="009E52A2"/>
    <w:rsid w:val="009E53BB"/>
    <w:rsid w:val="009E5439"/>
    <w:rsid w:val="009E5446"/>
    <w:rsid w:val="009E5507"/>
    <w:rsid w:val="009E563D"/>
    <w:rsid w:val="009E56E2"/>
    <w:rsid w:val="009E5785"/>
    <w:rsid w:val="009E57E5"/>
    <w:rsid w:val="009E586E"/>
    <w:rsid w:val="009E5958"/>
    <w:rsid w:val="009E5BD6"/>
    <w:rsid w:val="009E5C58"/>
    <w:rsid w:val="009E5C90"/>
    <w:rsid w:val="009E5D04"/>
    <w:rsid w:val="009E6028"/>
    <w:rsid w:val="009E607E"/>
    <w:rsid w:val="009E62CA"/>
    <w:rsid w:val="009E62D8"/>
    <w:rsid w:val="009E62DB"/>
    <w:rsid w:val="009E6319"/>
    <w:rsid w:val="009E65E8"/>
    <w:rsid w:val="009E66DD"/>
    <w:rsid w:val="009E697E"/>
    <w:rsid w:val="009E6A8C"/>
    <w:rsid w:val="009E6ADB"/>
    <w:rsid w:val="009E6B54"/>
    <w:rsid w:val="009E6B82"/>
    <w:rsid w:val="009E6BCA"/>
    <w:rsid w:val="009E6BEF"/>
    <w:rsid w:val="009E6CE2"/>
    <w:rsid w:val="009E6E52"/>
    <w:rsid w:val="009E6F43"/>
    <w:rsid w:val="009E6F58"/>
    <w:rsid w:val="009E6F77"/>
    <w:rsid w:val="009E6FE7"/>
    <w:rsid w:val="009E7024"/>
    <w:rsid w:val="009E708A"/>
    <w:rsid w:val="009E7231"/>
    <w:rsid w:val="009E7408"/>
    <w:rsid w:val="009E7671"/>
    <w:rsid w:val="009E7674"/>
    <w:rsid w:val="009E768C"/>
    <w:rsid w:val="009E7785"/>
    <w:rsid w:val="009E787F"/>
    <w:rsid w:val="009E7980"/>
    <w:rsid w:val="009E798A"/>
    <w:rsid w:val="009E79B7"/>
    <w:rsid w:val="009E7ADF"/>
    <w:rsid w:val="009E7C56"/>
    <w:rsid w:val="009F00F1"/>
    <w:rsid w:val="009F010A"/>
    <w:rsid w:val="009F013D"/>
    <w:rsid w:val="009F027D"/>
    <w:rsid w:val="009F04EB"/>
    <w:rsid w:val="009F0544"/>
    <w:rsid w:val="009F0781"/>
    <w:rsid w:val="009F09EF"/>
    <w:rsid w:val="009F0A0C"/>
    <w:rsid w:val="009F0AF4"/>
    <w:rsid w:val="009F0B3D"/>
    <w:rsid w:val="009F0B53"/>
    <w:rsid w:val="009F0C1D"/>
    <w:rsid w:val="009F0CEE"/>
    <w:rsid w:val="009F0D67"/>
    <w:rsid w:val="009F0EFC"/>
    <w:rsid w:val="009F0F10"/>
    <w:rsid w:val="009F0FF8"/>
    <w:rsid w:val="009F11C0"/>
    <w:rsid w:val="009F11DD"/>
    <w:rsid w:val="009F1268"/>
    <w:rsid w:val="009F1294"/>
    <w:rsid w:val="009F1382"/>
    <w:rsid w:val="009F1529"/>
    <w:rsid w:val="009F15D4"/>
    <w:rsid w:val="009F160D"/>
    <w:rsid w:val="009F179A"/>
    <w:rsid w:val="009F194C"/>
    <w:rsid w:val="009F19CD"/>
    <w:rsid w:val="009F1A72"/>
    <w:rsid w:val="009F1B3F"/>
    <w:rsid w:val="009F1D22"/>
    <w:rsid w:val="009F1E17"/>
    <w:rsid w:val="009F2145"/>
    <w:rsid w:val="009F2417"/>
    <w:rsid w:val="009F24A3"/>
    <w:rsid w:val="009F25EC"/>
    <w:rsid w:val="009F2699"/>
    <w:rsid w:val="009F2877"/>
    <w:rsid w:val="009F2A8D"/>
    <w:rsid w:val="009F2AE8"/>
    <w:rsid w:val="009F2B67"/>
    <w:rsid w:val="009F2B99"/>
    <w:rsid w:val="009F2D20"/>
    <w:rsid w:val="009F2D3E"/>
    <w:rsid w:val="009F2D91"/>
    <w:rsid w:val="009F3006"/>
    <w:rsid w:val="009F30E4"/>
    <w:rsid w:val="009F3160"/>
    <w:rsid w:val="009F32B1"/>
    <w:rsid w:val="009F32F3"/>
    <w:rsid w:val="009F35D6"/>
    <w:rsid w:val="009F381E"/>
    <w:rsid w:val="009F391E"/>
    <w:rsid w:val="009F3A33"/>
    <w:rsid w:val="009F3A42"/>
    <w:rsid w:val="009F3C90"/>
    <w:rsid w:val="009F3D40"/>
    <w:rsid w:val="009F3D6C"/>
    <w:rsid w:val="009F3DE8"/>
    <w:rsid w:val="009F3FAD"/>
    <w:rsid w:val="009F4041"/>
    <w:rsid w:val="009F458B"/>
    <w:rsid w:val="009F45AC"/>
    <w:rsid w:val="009F4604"/>
    <w:rsid w:val="009F4620"/>
    <w:rsid w:val="009F462C"/>
    <w:rsid w:val="009F46A0"/>
    <w:rsid w:val="009F46A2"/>
    <w:rsid w:val="009F48B4"/>
    <w:rsid w:val="009F48FC"/>
    <w:rsid w:val="009F49E8"/>
    <w:rsid w:val="009F4DEB"/>
    <w:rsid w:val="009F4F00"/>
    <w:rsid w:val="009F4FDF"/>
    <w:rsid w:val="009F5025"/>
    <w:rsid w:val="009F5214"/>
    <w:rsid w:val="009F5297"/>
    <w:rsid w:val="009F5339"/>
    <w:rsid w:val="009F535F"/>
    <w:rsid w:val="009F5463"/>
    <w:rsid w:val="009F55FD"/>
    <w:rsid w:val="009F5796"/>
    <w:rsid w:val="009F58D5"/>
    <w:rsid w:val="009F5B4D"/>
    <w:rsid w:val="009F5D99"/>
    <w:rsid w:val="009F5F76"/>
    <w:rsid w:val="009F5F8B"/>
    <w:rsid w:val="009F611C"/>
    <w:rsid w:val="009F61FE"/>
    <w:rsid w:val="009F63D5"/>
    <w:rsid w:val="009F6464"/>
    <w:rsid w:val="009F6622"/>
    <w:rsid w:val="009F66F8"/>
    <w:rsid w:val="009F67E1"/>
    <w:rsid w:val="009F6860"/>
    <w:rsid w:val="009F68B2"/>
    <w:rsid w:val="009F6971"/>
    <w:rsid w:val="009F69A2"/>
    <w:rsid w:val="009F6A01"/>
    <w:rsid w:val="009F6A56"/>
    <w:rsid w:val="009F6A76"/>
    <w:rsid w:val="009F6B4C"/>
    <w:rsid w:val="009F6DA6"/>
    <w:rsid w:val="009F6F6B"/>
    <w:rsid w:val="009F713B"/>
    <w:rsid w:val="009F71CF"/>
    <w:rsid w:val="009F7245"/>
    <w:rsid w:val="009F7627"/>
    <w:rsid w:val="009F77C5"/>
    <w:rsid w:val="009F7AC0"/>
    <w:rsid w:val="009F7BE0"/>
    <w:rsid w:val="009F7C2B"/>
    <w:rsid w:val="009F7EFC"/>
    <w:rsid w:val="00A00010"/>
    <w:rsid w:val="00A00101"/>
    <w:rsid w:val="00A0027E"/>
    <w:rsid w:val="00A002B4"/>
    <w:rsid w:val="00A00384"/>
    <w:rsid w:val="00A005A0"/>
    <w:rsid w:val="00A00617"/>
    <w:rsid w:val="00A00644"/>
    <w:rsid w:val="00A007BA"/>
    <w:rsid w:val="00A00ABB"/>
    <w:rsid w:val="00A00B29"/>
    <w:rsid w:val="00A00C74"/>
    <w:rsid w:val="00A00D34"/>
    <w:rsid w:val="00A00D69"/>
    <w:rsid w:val="00A00DDE"/>
    <w:rsid w:val="00A00DE9"/>
    <w:rsid w:val="00A00E00"/>
    <w:rsid w:val="00A00F5C"/>
    <w:rsid w:val="00A00FCB"/>
    <w:rsid w:val="00A01039"/>
    <w:rsid w:val="00A010EA"/>
    <w:rsid w:val="00A0134E"/>
    <w:rsid w:val="00A01521"/>
    <w:rsid w:val="00A015C2"/>
    <w:rsid w:val="00A017C6"/>
    <w:rsid w:val="00A01875"/>
    <w:rsid w:val="00A018B0"/>
    <w:rsid w:val="00A01BED"/>
    <w:rsid w:val="00A01BFD"/>
    <w:rsid w:val="00A01C57"/>
    <w:rsid w:val="00A01C8A"/>
    <w:rsid w:val="00A01D77"/>
    <w:rsid w:val="00A01E7E"/>
    <w:rsid w:val="00A01F27"/>
    <w:rsid w:val="00A02053"/>
    <w:rsid w:val="00A02163"/>
    <w:rsid w:val="00A0219F"/>
    <w:rsid w:val="00A021A6"/>
    <w:rsid w:val="00A022B1"/>
    <w:rsid w:val="00A0233A"/>
    <w:rsid w:val="00A024A8"/>
    <w:rsid w:val="00A0263E"/>
    <w:rsid w:val="00A0265F"/>
    <w:rsid w:val="00A026DD"/>
    <w:rsid w:val="00A02824"/>
    <w:rsid w:val="00A02826"/>
    <w:rsid w:val="00A02B34"/>
    <w:rsid w:val="00A02B4B"/>
    <w:rsid w:val="00A02C00"/>
    <w:rsid w:val="00A02CED"/>
    <w:rsid w:val="00A02DD4"/>
    <w:rsid w:val="00A02E11"/>
    <w:rsid w:val="00A02E83"/>
    <w:rsid w:val="00A02E91"/>
    <w:rsid w:val="00A02EFF"/>
    <w:rsid w:val="00A0300F"/>
    <w:rsid w:val="00A03069"/>
    <w:rsid w:val="00A03073"/>
    <w:rsid w:val="00A0308A"/>
    <w:rsid w:val="00A030D9"/>
    <w:rsid w:val="00A0315D"/>
    <w:rsid w:val="00A031A5"/>
    <w:rsid w:val="00A03216"/>
    <w:rsid w:val="00A03514"/>
    <w:rsid w:val="00A035A7"/>
    <w:rsid w:val="00A035DB"/>
    <w:rsid w:val="00A036DF"/>
    <w:rsid w:val="00A03942"/>
    <w:rsid w:val="00A0397C"/>
    <w:rsid w:val="00A03ABE"/>
    <w:rsid w:val="00A03B35"/>
    <w:rsid w:val="00A03B66"/>
    <w:rsid w:val="00A03C5C"/>
    <w:rsid w:val="00A03C63"/>
    <w:rsid w:val="00A03C7A"/>
    <w:rsid w:val="00A03D24"/>
    <w:rsid w:val="00A03D9C"/>
    <w:rsid w:val="00A03EB3"/>
    <w:rsid w:val="00A0412A"/>
    <w:rsid w:val="00A0453E"/>
    <w:rsid w:val="00A0483A"/>
    <w:rsid w:val="00A0483F"/>
    <w:rsid w:val="00A04946"/>
    <w:rsid w:val="00A049C5"/>
    <w:rsid w:val="00A04ACB"/>
    <w:rsid w:val="00A04B0E"/>
    <w:rsid w:val="00A04B28"/>
    <w:rsid w:val="00A04DDB"/>
    <w:rsid w:val="00A04FBD"/>
    <w:rsid w:val="00A05156"/>
    <w:rsid w:val="00A051F9"/>
    <w:rsid w:val="00A053DA"/>
    <w:rsid w:val="00A05525"/>
    <w:rsid w:val="00A055F3"/>
    <w:rsid w:val="00A05734"/>
    <w:rsid w:val="00A057E8"/>
    <w:rsid w:val="00A05862"/>
    <w:rsid w:val="00A05973"/>
    <w:rsid w:val="00A05B84"/>
    <w:rsid w:val="00A05BE2"/>
    <w:rsid w:val="00A05C2A"/>
    <w:rsid w:val="00A05EBF"/>
    <w:rsid w:val="00A05F9C"/>
    <w:rsid w:val="00A06037"/>
    <w:rsid w:val="00A06105"/>
    <w:rsid w:val="00A061E1"/>
    <w:rsid w:val="00A06411"/>
    <w:rsid w:val="00A0651D"/>
    <w:rsid w:val="00A066D7"/>
    <w:rsid w:val="00A06792"/>
    <w:rsid w:val="00A06931"/>
    <w:rsid w:val="00A06A0C"/>
    <w:rsid w:val="00A06A76"/>
    <w:rsid w:val="00A06C84"/>
    <w:rsid w:val="00A06DEC"/>
    <w:rsid w:val="00A06DF4"/>
    <w:rsid w:val="00A06F13"/>
    <w:rsid w:val="00A06F59"/>
    <w:rsid w:val="00A06FD9"/>
    <w:rsid w:val="00A07045"/>
    <w:rsid w:val="00A07167"/>
    <w:rsid w:val="00A072E0"/>
    <w:rsid w:val="00A0742A"/>
    <w:rsid w:val="00A0746C"/>
    <w:rsid w:val="00A0757D"/>
    <w:rsid w:val="00A07689"/>
    <w:rsid w:val="00A076E9"/>
    <w:rsid w:val="00A076FC"/>
    <w:rsid w:val="00A0785E"/>
    <w:rsid w:val="00A0788A"/>
    <w:rsid w:val="00A07998"/>
    <w:rsid w:val="00A07A5D"/>
    <w:rsid w:val="00A07D82"/>
    <w:rsid w:val="00A07F13"/>
    <w:rsid w:val="00A07FB5"/>
    <w:rsid w:val="00A10024"/>
    <w:rsid w:val="00A100A6"/>
    <w:rsid w:val="00A100A8"/>
    <w:rsid w:val="00A10111"/>
    <w:rsid w:val="00A101AB"/>
    <w:rsid w:val="00A101C7"/>
    <w:rsid w:val="00A10537"/>
    <w:rsid w:val="00A10595"/>
    <w:rsid w:val="00A105AC"/>
    <w:rsid w:val="00A107F3"/>
    <w:rsid w:val="00A10809"/>
    <w:rsid w:val="00A109A8"/>
    <w:rsid w:val="00A10B67"/>
    <w:rsid w:val="00A10BD0"/>
    <w:rsid w:val="00A10C65"/>
    <w:rsid w:val="00A10DAB"/>
    <w:rsid w:val="00A10FAF"/>
    <w:rsid w:val="00A1110F"/>
    <w:rsid w:val="00A11269"/>
    <w:rsid w:val="00A11331"/>
    <w:rsid w:val="00A1138F"/>
    <w:rsid w:val="00A11391"/>
    <w:rsid w:val="00A114CA"/>
    <w:rsid w:val="00A1162A"/>
    <w:rsid w:val="00A118DC"/>
    <w:rsid w:val="00A11999"/>
    <w:rsid w:val="00A119B1"/>
    <w:rsid w:val="00A11A8A"/>
    <w:rsid w:val="00A11BD9"/>
    <w:rsid w:val="00A11CC3"/>
    <w:rsid w:val="00A11DDD"/>
    <w:rsid w:val="00A11DFD"/>
    <w:rsid w:val="00A11F6F"/>
    <w:rsid w:val="00A120BA"/>
    <w:rsid w:val="00A120E5"/>
    <w:rsid w:val="00A1214E"/>
    <w:rsid w:val="00A12165"/>
    <w:rsid w:val="00A1217A"/>
    <w:rsid w:val="00A122C9"/>
    <w:rsid w:val="00A12312"/>
    <w:rsid w:val="00A1276E"/>
    <w:rsid w:val="00A1280C"/>
    <w:rsid w:val="00A12974"/>
    <w:rsid w:val="00A129D1"/>
    <w:rsid w:val="00A12A35"/>
    <w:rsid w:val="00A12A78"/>
    <w:rsid w:val="00A12CBF"/>
    <w:rsid w:val="00A12D14"/>
    <w:rsid w:val="00A12DB3"/>
    <w:rsid w:val="00A12E40"/>
    <w:rsid w:val="00A12E43"/>
    <w:rsid w:val="00A12E57"/>
    <w:rsid w:val="00A12E5E"/>
    <w:rsid w:val="00A13028"/>
    <w:rsid w:val="00A130B0"/>
    <w:rsid w:val="00A130D4"/>
    <w:rsid w:val="00A130FB"/>
    <w:rsid w:val="00A1328A"/>
    <w:rsid w:val="00A134F7"/>
    <w:rsid w:val="00A1356F"/>
    <w:rsid w:val="00A13582"/>
    <w:rsid w:val="00A135EC"/>
    <w:rsid w:val="00A13615"/>
    <w:rsid w:val="00A13627"/>
    <w:rsid w:val="00A137EE"/>
    <w:rsid w:val="00A1383B"/>
    <w:rsid w:val="00A138CE"/>
    <w:rsid w:val="00A1390F"/>
    <w:rsid w:val="00A139CA"/>
    <w:rsid w:val="00A13A56"/>
    <w:rsid w:val="00A13AC2"/>
    <w:rsid w:val="00A13D10"/>
    <w:rsid w:val="00A13E10"/>
    <w:rsid w:val="00A13EFE"/>
    <w:rsid w:val="00A14146"/>
    <w:rsid w:val="00A1414B"/>
    <w:rsid w:val="00A1420E"/>
    <w:rsid w:val="00A1432F"/>
    <w:rsid w:val="00A14334"/>
    <w:rsid w:val="00A14506"/>
    <w:rsid w:val="00A1459A"/>
    <w:rsid w:val="00A1493A"/>
    <w:rsid w:val="00A14CAE"/>
    <w:rsid w:val="00A150B2"/>
    <w:rsid w:val="00A1519C"/>
    <w:rsid w:val="00A15242"/>
    <w:rsid w:val="00A15433"/>
    <w:rsid w:val="00A15530"/>
    <w:rsid w:val="00A155FD"/>
    <w:rsid w:val="00A15602"/>
    <w:rsid w:val="00A15622"/>
    <w:rsid w:val="00A1580D"/>
    <w:rsid w:val="00A158E0"/>
    <w:rsid w:val="00A15B49"/>
    <w:rsid w:val="00A15C4D"/>
    <w:rsid w:val="00A15F0E"/>
    <w:rsid w:val="00A162F0"/>
    <w:rsid w:val="00A163E6"/>
    <w:rsid w:val="00A164BC"/>
    <w:rsid w:val="00A1659D"/>
    <w:rsid w:val="00A16745"/>
    <w:rsid w:val="00A167DC"/>
    <w:rsid w:val="00A168AC"/>
    <w:rsid w:val="00A16A43"/>
    <w:rsid w:val="00A16A4F"/>
    <w:rsid w:val="00A16BAA"/>
    <w:rsid w:val="00A16EF8"/>
    <w:rsid w:val="00A16FF5"/>
    <w:rsid w:val="00A1703B"/>
    <w:rsid w:val="00A17331"/>
    <w:rsid w:val="00A1745A"/>
    <w:rsid w:val="00A1756A"/>
    <w:rsid w:val="00A1759F"/>
    <w:rsid w:val="00A175C2"/>
    <w:rsid w:val="00A17930"/>
    <w:rsid w:val="00A179EB"/>
    <w:rsid w:val="00A17A36"/>
    <w:rsid w:val="00A17B71"/>
    <w:rsid w:val="00A17BA2"/>
    <w:rsid w:val="00A17DEF"/>
    <w:rsid w:val="00A17EC3"/>
    <w:rsid w:val="00A20048"/>
    <w:rsid w:val="00A200CB"/>
    <w:rsid w:val="00A20157"/>
    <w:rsid w:val="00A2021A"/>
    <w:rsid w:val="00A2022D"/>
    <w:rsid w:val="00A20274"/>
    <w:rsid w:val="00A203C0"/>
    <w:rsid w:val="00A2059E"/>
    <w:rsid w:val="00A2078E"/>
    <w:rsid w:val="00A207AF"/>
    <w:rsid w:val="00A208EE"/>
    <w:rsid w:val="00A20919"/>
    <w:rsid w:val="00A20A4F"/>
    <w:rsid w:val="00A20A63"/>
    <w:rsid w:val="00A20AA8"/>
    <w:rsid w:val="00A20B1A"/>
    <w:rsid w:val="00A20B33"/>
    <w:rsid w:val="00A20B3D"/>
    <w:rsid w:val="00A20BD1"/>
    <w:rsid w:val="00A20EC4"/>
    <w:rsid w:val="00A20FCB"/>
    <w:rsid w:val="00A2121F"/>
    <w:rsid w:val="00A2127A"/>
    <w:rsid w:val="00A21316"/>
    <w:rsid w:val="00A21375"/>
    <w:rsid w:val="00A214E2"/>
    <w:rsid w:val="00A216B6"/>
    <w:rsid w:val="00A216DE"/>
    <w:rsid w:val="00A21893"/>
    <w:rsid w:val="00A218BC"/>
    <w:rsid w:val="00A218DA"/>
    <w:rsid w:val="00A21A12"/>
    <w:rsid w:val="00A21BAB"/>
    <w:rsid w:val="00A21CFC"/>
    <w:rsid w:val="00A21DC9"/>
    <w:rsid w:val="00A21E06"/>
    <w:rsid w:val="00A21E64"/>
    <w:rsid w:val="00A21FBA"/>
    <w:rsid w:val="00A21FC1"/>
    <w:rsid w:val="00A21FDE"/>
    <w:rsid w:val="00A21FF1"/>
    <w:rsid w:val="00A2231B"/>
    <w:rsid w:val="00A223D4"/>
    <w:rsid w:val="00A223DE"/>
    <w:rsid w:val="00A2242B"/>
    <w:rsid w:val="00A22662"/>
    <w:rsid w:val="00A22721"/>
    <w:rsid w:val="00A22959"/>
    <w:rsid w:val="00A229E2"/>
    <w:rsid w:val="00A229E3"/>
    <w:rsid w:val="00A22AFE"/>
    <w:rsid w:val="00A22BFB"/>
    <w:rsid w:val="00A22FC4"/>
    <w:rsid w:val="00A23042"/>
    <w:rsid w:val="00A23199"/>
    <w:rsid w:val="00A2332A"/>
    <w:rsid w:val="00A23386"/>
    <w:rsid w:val="00A2348B"/>
    <w:rsid w:val="00A23498"/>
    <w:rsid w:val="00A23610"/>
    <w:rsid w:val="00A23872"/>
    <w:rsid w:val="00A23940"/>
    <w:rsid w:val="00A23CA2"/>
    <w:rsid w:val="00A23ED0"/>
    <w:rsid w:val="00A23EFE"/>
    <w:rsid w:val="00A240BF"/>
    <w:rsid w:val="00A24218"/>
    <w:rsid w:val="00A2425A"/>
    <w:rsid w:val="00A24299"/>
    <w:rsid w:val="00A24342"/>
    <w:rsid w:val="00A24573"/>
    <w:rsid w:val="00A246D2"/>
    <w:rsid w:val="00A249C0"/>
    <w:rsid w:val="00A249F6"/>
    <w:rsid w:val="00A24CC3"/>
    <w:rsid w:val="00A24F37"/>
    <w:rsid w:val="00A24F5A"/>
    <w:rsid w:val="00A2500F"/>
    <w:rsid w:val="00A25021"/>
    <w:rsid w:val="00A251A9"/>
    <w:rsid w:val="00A2534F"/>
    <w:rsid w:val="00A2552E"/>
    <w:rsid w:val="00A25BD0"/>
    <w:rsid w:val="00A25BEE"/>
    <w:rsid w:val="00A25C21"/>
    <w:rsid w:val="00A25C5C"/>
    <w:rsid w:val="00A25C9D"/>
    <w:rsid w:val="00A25CBD"/>
    <w:rsid w:val="00A25D72"/>
    <w:rsid w:val="00A25D8B"/>
    <w:rsid w:val="00A25E95"/>
    <w:rsid w:val="00A25EA7"/>
    <w:rsid w:val="00A25EA9"/>
    <w:rsid w:val="00A25ED6"/>
    <w:rsid w:val="00A25F58"/>
    <w:rsid w:val="00A2612D"/>
    <w:rsid w:val="00A26303"/>
    <w:rsid w:val="00A26335"/>
    <w:rsid w:val="00A263CA"/>
    <w:rsid w:val="00A265FF"/>
    <w:rsid w:val="00A2663B"/>
    <w:rsid w:val="00A266CD"/>
    <w:rsid w:val="00A268D6"/>
    <w:rsid w:val="00A26994"/>
    <w:rsid w:val="00A26A80"/>
    <w:rsid w:val="00A26D2D"/>
    <w:rsid w:val="00A26E06"/>
    <w:rsid w:val="00A26EC7"/>
    <w:rsid w:val="00A26F32"/>
    <w:rsid w:val="00A26FBB"/>
    <w:rsid w:val="00A27160"/>
    <w:rsid w:val="00A271CE"/>
    <w:rsid w:val="00A272B6"/>
    <w:rsid w:val="00A27598"/>
    <w:rsid w:val="00A276C1"/>
    <w:rsid w:val="00A2778C"/>
    <w:rsid w:val="00A27792"/>
    <w:rsid w:val="00A27803"/>
    <w:rsid w:val="00A27813"/>
    <w:rsid w:val="00A278D1"/>
    <w:rsid w:val="00A27948"/>
    <w:rsid w:val="00A27A18"/>
    <w:rsid w:val="00A27B4F"/>
    <w:rsid w:val="00A27BB0"/>
    <w:rsid w:val="00A27BD2"/>
    <w:rsid w:val="00A27C51"/>
    <w:rsid w:val="00A27C5C"/>
    <w:rsid w:val="00A27D56"/>
    <w:rsid w:val="00A27D5A"/>
    <w:rsid w:val="00A27E2D"/>
    <w:rsid w:val="00A27FAD"/>
    <w:rsid w:val="00A27FC5"/>
    <w:rsid w:val="00A300C8"/>
    <w:rsid w:val="00A3011C"/>
    <w:rsid w:val="00A301EC"/>
    <w:rsid w:val="00A30287"/>
    <w:rsid w:val="00A302C1"/>
    <w:rsid w:val="00A303D2"/>
    <w:rsid w:val="00A3046C"/>
    <w:rsid w:val="00A30633"/>
    <w:rsid w:val="00A30641"/>
    <w:rsid w:val="00A30C92"/>
    <w:rsid w:val="00A30CD0"/>
    <w:rsid w:val="00A30CDA"/>
    <w:rsid w:val="00A30CF3"/>
    <w:rsid w:val="00A30EEE"/>
    <w:rsid w:val="00A30F9C"/>
    <w:rsid w:val="00A30FA0"/>
    <w:rsid w:val="00A30FCB"/>
    <w:rsid w:val="00A3107B"/>
    <w:rsid w:val="00A310E4"/>
    <w:rsid w:val="00A31162"/>
    <w:rsid w:val="00A311BA"/>
    <w:rsid w:val="00A314DD"/>
    <w:rsid w:val="00A31509"/>
    <w:rsid w:val="00A3157C"/>
    <w:rsid w:val="00A31638"/>
    <w:rsid w:val="00A31741"/>
    <w:rsid w:val="00A31BB9"/>
    <w:rsid w:val="00A31C8C"/>
    <w:rsid w:val="00A32091"/>
    <w:rsid w:val="00A322CA"/>
    <w:rsid w:val="00A3244C"/>
    <w:rsid w:val="00A329DD"/>
    <w:rsid w:val="00A32A1B"/>
    <w:rsid w:val="00A32A8D"/>
    <w:rsid w:val="00A32B87"/>
    <w:rsid w:val="00A32BCE"/>
    <w:rsid w:val="00A32BFB"/>
    <w:rsid w:val="00A32C0B"/>
    <w:rsid w:val="00A32CC3"/>
    <w:rsid w:val="00A32D33"/>
    <w:rsid w:val="00A32DB6"/>
    <w:rsid w:val="00A32F29"/>
    <w:rsid w:val="00A33014"/>
    <w:rsid w:val="00A332B7"/>
    <w:rsid w:val="00A3340B"/>
    <w:rsid w:val="00A3363C"/>
    <w:rsid w:val="00A33983"/>
    <w:rsid w:val="00A33AFD"/>
    <w:rsid w:val="00A33B8B"/>
    <w:rsid w:val="00A33F5E"/>
    <w:rsid w:val="00A340CC"/>
    <w:rsid w:val="00A3418E"/>
    <w:rsid w:val="00A3428B"/>
    <w:rsid w:val="00A34416"/>
    <w:rsid w:val="00A34691"/>
    <w:rsid w:val="00A34736"/>
    <w:rsid w:val="00A347B1"/>
    <w:rsid w:val="00A347F4"/>
    <w:rsid w:val="00A34831"/>
    <w:rsid w:val="00A3484A"/>
    <w:rsid w:val="00A34950"/>
    <w:rsid w:val="00A349E4"/>
    <w:rsid w:val="00A34B0D"/>
    <w:rsid w:val="00A34B9D"/>
    <w:rsid w:val="00A34BC9"/>
    <w:rsid w:val="00A34E3A"/>
    <w:rsid w:val="00A34E60"/>
    <w:rsid w:val="00A34F03"/>
    <w:rsid w:val="00A35124"/>
    <w:rsid w:val="00A351D2"/>
    <w:rsid w:val="00A35287"/>
    <w:rsid w:val="00A353AB"/>
    <w:rsid w:val="00A353E1"/>
    <w:rsid w:val="00A355DB"/>
    <w:rsid w:val="00A3567B"/>
    <w:rsid w:val="00A35729"/>
    <w:rsid w:val="00A357F8"/>
    <w:rsid w:val="00A35809"/>
    <w:rsid w:val="00A3581E"/>
    <w:rsid w:val="00A35A64"/>
    <w:rsid w:val="00A35AC6"/>
    <w:rsid w:val="00A35B06"/>
    <w:rsid w:val="00A35B84"/>
    <w:rsid w:val="00A35CFD"/>
    <w:rsid w:val="00A35EDB"/>
    <w:rsid w:val="00A35F75"/>
    <w:rsid w:val="00A3615B"/>
    <w:rsid w:val="00A36337"/>
    <w:rsid w:val="00A3647B"/>
    <w:rsid w:val="00A36597"/>
    <w:rsid w:val="00A36643"/>
    <w:rsid w:val="00A36761"/>
    <w:rsid w:val="00A367AE"/>
    <w:rsid w:val="00A36807"/>
    <w:rsid w:val="00A368C7"/>
    <w:rsid w:val="00A368F6"/>
    <w:rsid w:val="00A3697C"/>
    <w:rsid w:val="00A36C77"/>
    <w:rsid w:val="00A36D4D"/>
    <w:rsid w:val="00A36F22"/>
    <w:rsid w:val="00A371D8"/>
    <w:rsid w:val="00A37375"/>
    <w:rsid w:val="00A373B1"/>
    <w:rsid w:val="00A374C3"/>
    <w:rsid w:val="00A37543"/>
    <w:rsid w:val="00A3760A"/>
    <w:rsid w:val="00A376BF"/>
    <w:rsid w:val="00A37733"/>
    <w:rsid w:val="00A37795"/>
    <w:rsid w:val="00A37919"/>
    <w:rsid w:val="00A3794B"/>
    <w:rsid w:val="00A379BD"/>
    <w:rsid w:val="00A37A9F"/>
    <w:rsid w:val="00A37B57"/>
    <w:rsid w:val="00A37B6A"/>
    <w:rsid w:val="00A37C87"/>
    <w:rsid w:val="00A37CE5"/>
    <w:rsid w:val="00A37D6B"/>
    <w:rsid w:val="00A37E0F"/>
    <w:rsid w:val="00A40132"/>
    <w:rsid w:val="00A4028B"/>
    <w:rsid w:val="00A40374"/>
    <w:rsid w:val="00A40476"/>
    <w:rsid w:val="00A40568"/>
    <w:rsid w:val="00A405B2"/>
    <w:rsid w:val="00A408A2"/>
    <w:rsid w:val="00A4091A"/>
    <w:rsid w:val="00A4097F"/>
    <w:rsid w:val="00A40A5C"/>
    <w:rsid w:val="00A40ADB"/>
    <w:rsid w:val="00A40CC5"/>
    <w:rsid w:val="00A40D0F"/>
    <w:rsid w:val="00A40D11"/>
    <w:rsid w:val="00A410CB"/>
    <w:rsid w:val="00A41142"/>
    <w:rsid w:val="00A411FE"/>
    <w:rsid w:val="00A41207"/>
    <w:rsid w:val="00A413AC"/>
    <w:rsid w:val="00A413F2"/>
    <w:rsid w:val="00A4154F"/>
    <w:rsid w:val="00A4155A"/>
    <w:rsid w:val="00A41560"/>
    <w:rsid w:val="00A41562"/>
    <w:rsid w:val="00A415F5"/>
    <w:rsid w:val="00A41B19"/>
    <w:rsid w:val="00A41B5D"/>
    <w:rsid w:val="00A41BEE"/>
    <w:rsid w:val="00A41E47"/>
    <w:rsid w:val="00A41F2F"/>
    <w:rsid w:val="00A421B2"/>
    <w:rsid w:val="00A42292"/>
    <w:rsid w:val="00A422BB"/>
    <w:rsid w:val="00A422DF"/>
    <w:rsid w:val="00A4251E"/>
    <w:rsid w:val="00A42539"/>
    <w:rsid w:val="00A4256A"/>
    <w:rsid w:val="00A42621"/>
    <w:rsid w:val="00A4290A"/>
    <w:rsid w:val="00A42963"/>
    <w:rsid w:val="00A42C37"/>
    <w:rsid w:val="00A42DAE"/>
    <w:rsid w:val="00A42DEF"/>
    <w:rsid w:val="00A42F28"/>
    <w:rsid w:val="00A42FAF"/>
    <w:rsid w:val="00A43103"/>
    <w:rsid w:val="00A43133"/>
    <w:rsid w:val="00A433A9"/>
    <w:rsid w:val="00A433CE"/>
    <w:rsid w:val="00A438AD"/>
    <w:rsid w:val="00A438D6"/>
    <w:rsid w:val="00A43998"/>
    <w:rsid w:val="00A43B72"/>
    <w:rsid w:val="00A43C38"/>
    <w:rsid w:val="00A43CCE"/>
    <w:rsid w:val="00A43DE8"/>
    <w:rsid w:val="00A43F7A"/>
    <w:rsid w:val="00A44097"/>
    <w:rsid w:val="00A44098"/>
    <w:rsid w:val="00A441F4"/>
    <w:rsid w:val="00A444E7"/>
    <w:rsid w:val="00A44718"/>
    <w:rsid w:val="00A44DB2"/>
    <w:rsid w:val="00A44E73"/>
    <w:rsid w:val="00A44EF2"/>
    <w:rsid w:val="00A44F58"/>
    <w:rsid w:val="00A44F7E"/>
    <w:rsid w:val="00A45058"/>
    <w:rsid w:val="00A45169"/>
    <w:rsid w:val="00A4523A"/>
    <w:rsid w:val="00A45796"/>
    <w:rsid w:val="00A458CB"/>
    <w:rsid w:val="00A45BAB"/>
    <w:rsid w:val="00A45C56"/>
    <w:rsid w:val="00A45D5C"/>
    <w:rsid w:val="00A45DD4"/>
    <w:rsid w:val="00A45EAD"/>
    <w:rsid w:val="00A45F6D"/>
    <w:rsid w:val="00A4626D"/>
    <w:rsid w:val="00A46281"/>
    <w:rsid w:val="00A463D5"/>
    <w:rsid w:val="00A46447"/>
    <w:rsid w:val="00A46534"/>
    <w:rsid w:val="00A4653E"/>
    <w:rsid w:val="00A466D2"/>
    <w:rsid w:val="00A4686C"/>
    <w:rsid w:val="00A46A6E"/>
    <w:rsid w:val="00A46B8C"/>
    <w:rsid w:val="00A4707B"/>
    <w:rsid w:val="00A4720B"/>
    <w:rsid w:val="00A473D0"/>
    <w:rsid w:val="00A47404"/>
    <w:rsid w:val="00A47478"/>
    <w:rsid w:val="00A47586"/>
    <w:rsid w:val="00A47717"/>
    <w:rsid w:val="00A478BB"/>
    <w:rsid w:val="00A4793B"/>
    <w:rsid w:val="00A47A2D"/>
    <w:rsid w:val="00A47BE9"/>
    <w:rsid w:val="00A501E7"/>
    <w:rsid w:val="00A50533"/>
    <w:rsid w:val="00A506F5"/>
    <w:rsid w:val="00A50705"/>
    <w:rsid w:val="00A50886"/>
    <w:rsid w:val="00A5090B"/>
    <w:rsid w:val="00A509BA"/>
    <w:rsid w:val="00A50A2F"/>
    <w:rsid w:val="00A50AA6"/>
    <w:rsid w:val="00A50CE8"/>
    <w:rsid w:val="00A50DD9"/>
    <w:rsid w:val="00A50E46"/>
    <w:rsid w:val="00A50E95"/>
    <w:rsid w:val="00A50FC4"/>
    <w:rsid w:val="00A50FE3"/>
    <w:rsid w:val="00A511A7"/>
    <w:rsid w:val="00A51302"/>
    <w:rsid w:val="00A514D7"/>
    <w:rsid w:val="00A5151C"/>
    <w:rsid w:val="00A5158E"/>
    <w:rsid w:val="00A51614"/>
    <w:rsid w:val="00A51619"/>
    <w:rsid w:val="00A51713"/>
    <w:rsid w:val="00A517D2"/>
    <w:rsid w:val="00A5189A"/>
    <w:rsid w:val="00A51A20"/>
    <w:rsid w:val="00A51C09"/>
    <w:rsid w:val="00A51C43"/>
    <w:rsid w:val="00A51E92"/>
    <w:rsid w:val="00A51EFE"/>
    <w:rsid w:val="00A520AE"/>
    <w:rsid w:val="00A521B6"/>
    <w:rsid w:val="00A521E6"/>
    <w:rsid w:val="00A522C6"/>
    <w:rsid w:val="00A522C7"/>
    <w:rsid w:val="00A52308"/>
    <w:rsid w:val="00A52390"/>
    <w:rsid w:val="00A52444"/>
    <w:rsid w:val="00A52563"/>
    <w:rsid w:val="00A5258D"/>
    <w:rsid w:val="00A525A9"/>
    <w:rsid w:val="00A526ED"/>
    <w:rsid w:val="00A52745"/>
    <w:rsid w:val="00A527E0"/>
    <w:rsid w:val="00A52823"/>
    <w:rsid w:val="00A52DF6"/>
    <w:rsid w:val="00A52EB1"/>
    <w:rsid w:val="00A52EBB"/>
    <w:rsid w:val="00A52ED3"/>
    <w:rsid w:val="00A52F20"/>
    <w:rsid w:val="00A532C0"/>
    <w:rsid w:val="00A53401"/>
    <w:rsid w:val="00A5344A"/>
    <w:rsid w:val="00A537B8"/>
    <w:rsid w:val="00A53827"/>
    <w:rsid w:val="00A538EE"/>
    <w:rsid w:val="00A53A4C"/>
    <w:rsid w:val="00A53BFA"/>
    <w:rsid w:val="00A53CED"/>
    <w:rsid w:val="00A53CFC"/>
    <w:rsid w:val="00A53D33"/>
    <w:rsid w:val="00A53F13"/>
    <w:rsid w:val="00A53F87"/>
    <w:rsid w:val="00A540E8"/>
    <w:rsid w:val="00A543B2"/>
    <w:rsid w:val="00A543E9"/>
    <w:rsid w:val="00A544F0"/>
    <w:rsid w:val="00A54614"/>
    <w:rsid w:val="00A54655"/>
    <w:rsid w:val="00A54693"/>
    <w:rsid w:val="00A5482E"/>
    <w:rsid w:val="00A548BA"/>
    <w:rsid w:val="00A54A40"/>
    <w:rsid w:val="00A54B56"/>
    <w:rsid w:val="00A54B58"/>
    <w:rsid w:val="00A54B9C"/>
    <w:rsid w:val="00A54BB6"/>
    <w:rsid w:val="00A54D1E"/>
    <w:rsid w:val="00A54D89"/>
    <w:rsid w:val="00A54F35"/>
    <w:rsid w:val="00A54F75"/>
    <w:rsid w:val="00A54FA6"/>
    <w:rsid w:val="00A55310"/>
    <w:rsid w:val="00A5535A"/>
    <w:rsid w:val="00A55417"/>
    <w:rsid w:val="00A555F5"/>
    <w:rsid w:val="00A5560E"/>
    <w:rsid w:val="00A5582D"/>
    <w:rsid w:val="00A55A2B"/>
    <w:rsid w:val="00A55A4D"/>
    <w:rsid w:val="00A55C2A"/>
    <w:rsid w:val="00A5602B"/>
    <w:rsid w:val="00A5627D"/>
    <w:rsid w:val="00A5635E"/>
    <w:rsid w:val="00A56378"/>
    <w:rsid w:val="00A563FB"/>
    <w:rsid w:val="00A56611"/>
    <w:rsid w:val="00A56758"/>
    <w:rsid w:val="00A567A1"/>
    <w:rsid w:val="00A567CE"/>
    <w:rsid w:val="00A568CB"/>
    <w:rsid w:val="00A56B23"/>
    <w:rsid w:val="00A56E64"/>
    <w:rsid w:val="00A56EBC"/>
    <w:rsid w:val="00A56FB0"/>
    <w:rsid w:val="00A57007"/>
    <w:rsid w:val="00A57156"/>
    <w:rsid w:val="00A571F3"/>
    <w:rsid w:val="00A57234"/>
    <w:rsid w:val="00A572F4"/>
    <w:rsid w:val="00A573C1"/>
    <w:rsid w:val="00A574D2"/>
    <w:rsid w:val="00A57585"/>
    <w:rsid w:val="00A57623"/>
    <w:rsid w:val="00A57724"/>
    <w:rsid w:val="00A57765"/>
    <w:rsid w:val="00A57A59"/>
    <w:rsid w:val="00A57A5A"/>
    <w:rsid w:val="00A57A96"/>
    <w:rsid w:val="00A57C93"/>
    <w:rsid w:val="00A57E43"/>
    <w:rsid w:val="00A57EB2"/>
    <w:rsid w:val="00A60168"/>
    <w:rsid w:val="00A604F2"/>
    <w:rsid w:val="00A60665"/>
    <w:rsid w:val="00A60829"/>
    <w:rsid w:val="00A60914"/>
    <w:rsid w:val="00A6091C"/>
    <w:rsid w:val="00A60A3A"/>
    <w:rsid w:val="00A60A84"/>
    <w:rsid w:val="00A60DF9"/>
    <w:rsid w:val="00A60E0E"/>
    <w:rsid w:val="00A60E63"/>
    <w:rsid w:val="00A60E87"/>
    <w:rsid w:val="00A60EDE"/>
    <w:rsid w:val="00A60EFD"/>
    <w:rsid w:val="00A6106B"/>
    <w:rsid w:val="00A610D4"/>
    <w:rsid w:val="00A612DF"/>
    <w:rsid w:val="00A612F8"/>
    <w:rsid w:val="00A613D6"/>
    <w:rsid w:val="00A61431"/>
    <w:rsid w:val="00A61498"/>
    <w:rsid w:val="00A61543"/>
    <w:rsid w:val="00A616AB"/>
    <w:rsid w:val="00A616E2"/>
    <w:rsid w:val="00A617B9"/>
    <w:rsid w:val="00A61A22"/>
    <w:rsid w:val="00A61A8F"/>
    <w:rsid w:val="00A61CBE"/>
    <w:rsid w:val="00A61D18"/>
    <w:rsid w:val="00A61EB3"/>
    <w:rsid w:val="00A61F09"/>
    <w:rsid w:val="00A61F18"/>
    <w:rsid w:val="00A620B9"/>
    <w:rsid w:val="00A62208"/>
    <w:rsid w:val="00A623D5"/>
    <w:rsid w:val="00A6248B"/>
    <w:rsid w:val="00A624D3"/>
    <w:rsid w:val="00A625D5"/>
    <w:rsid w:val="00A62639"/>
    <w:rsid w:val="00A627AC"/>
    <w:rsid w:val="00A6280C"/>
    <w:rsid w:val="00A628B4"/>
    <w:rsid w:val="00A62993"/>
    <w:rsid w:val="00A62A27"/>
    <w:rsid w:val="00A62A99"/>
    <w:rsid w:val="00A62BE0"/>
    <w:rsid w:val="00A62CBF"/>
    <w:rsid w:val="00A62CC2"/>
    <w:rsid w:val="00A62D82"/>
    <w:rsid w:val="00A62DC0"/>
    <w:rsid w:val="00A62EA0"/>
    <w:rsid w:val="00A62F07"/>
    <w:rsid w:val="00A6313D"/>
    <w:rsid w:val="00A63208"/>
    <w:rsid w:val="00A6329F"/>
    <w:rsid w:val="00A6337A"/>
    <w:rsid w:val="00A63BE4"/>
    <w:rsid w:val="00A63CEA"/>
    <w:rsid w:val="00A64039"/>
    <w:rsid w:val="00A640EF"/>
    <w:rsid w:val="00A641E7"/>
    <w:rsid w:val="00A64296"/>
    <w:rsid w:val="00A642A0"/>
    <w:rsid w:val="00A64317"/>
    <w:rsid w:val="00A643EF"/>
    <w:rsid w:val="00A644B1"/>
    <w:rsid w:val="00A64680"/>
    <w:rsid w:val="00A6480E"/>
    <w:rsid w:val="00A64A11"/>
    <w:rsid w:val="00A64C41"/>
    <w:rsid w:val="00A64C5C"/>
    <w:rsid w:val="00A64CDF"/>
    <w:rsid w:val="00A64FA2"/>
    <w:rsid w:val="00A65128"/>
    <w:rsid w:val="00A6525A"/>
    <w:rsid w:val="00A652FC"/>
    <w:rsid w:val="00A65300"/>
    <w:rsid w:val="00A653DA"/>
    <w:rsid w:val="00A6542C"/>
    <w:rsid w:val="00A65489"/>
    <w:rsid w:val="00A654AC"/>
    <w:rsid w:val="00A65540"/>
    <w:rsid w:val="00A656C7"/>
    <w:rsid w:val="00A656F4"/>
    <w:rsid w:val="00A656F8"/>
    <w:rsid w:val="00A65B39"/>
    <w:rsid w:val="00A65BB1"/>
    <w:rsid w:val="00A65EA9"/>
    <w:rsid w:val="00A65FD9"/>
    <w:rsid w:val="00A66036"/>
    <w:rsid w:val="00A66167"/>
    <w:rsid w:val="00A66181"/>
    <w:rsid w:val="00A661B9"/>
    <w:rsid w:val="00A662B1"/>
    <w:rsid w:val="00A662F3"/>
    <w:rsid w:val="00A66388"/>
    <w:rsid w:val="00A664E2"/>
    <w:rsid w:val="00A664E6"/>
    <w:rsid w:val="00A6662D"/>
    <w:rsid w:val="00A6676D"/>
    <w:rsid w:val="00A66A23"/>
    <w:rsid w:val="00A66A9C"/>
    <w:rsid w:val="00A66AD7"/>
    <w:rsid w:val="00A66AFC"/>
    <w:rsid w:val="00A66B99"/>
    <w:rsid w:val="00A66D0F"/>
    <w:rsid w:val="00A66E09"/>
    <w:rsid w:val="00A66F07"/>
    <w:rsid w:val="00A67018"/>
    <w:rsid w:val="00A67088"/>
    <w:rsid w:val="00A67102"/>
    <w:rsid w:val="00A671D5"/>
    <w:rsid w:val="00A672EF"/>
    <w:rsid w:val="00A67331"/>
    <w:rsid w:val="00A67494"/>
    <w:rsid w:val="00A6755E"/>
    <w:rsid w:val="00A675F7"/>
    <w:rsid w:val="00A6769D"/>
    <w:rsid w:val="00A676D1"/>
    <w:rsid w:val="00A67780"/>
    <w:rsid w:val="00A6793D"/>
    <w:rsid w:val="00A67985"/>
    <w:rsid w:val="00A67999"/>
    <w:rsid w:val="00A67A15"/>
    <w:rsid w:val="00A67A49"/>
    <w:rsid w:val="00A67BE7"/>
    <w:rsid w:val="00A67C31"/>
    <w:rsid w:val="00A67C3C"/>
    <w:rsid w:val="00A67DD1"/>
    <w:rsid w:val="00A67F6B"/>
    <w:rsid w:val="00A702C0"/>
    <w:rsid w:val="00A703B1"/>
    <w:rsid w:val="00A70480"/>
    <w:rsid w:val="00A706A8"/>
    <w:rsid w:val="00A706B7"/>
    <w:rsid w:val="00A70722"/>
    <w:rsid w:val="00A708E4"/>
    <w:rsid w:val="00A709E9"/>
    <w:rsid w:val="00A70B80"/>
    <w:rsid w:val="00A70CA3"/>
    <w:rsid w:val="00A70CB6"/>
    <w:rsid w:val="00A70CC1"/>
    <w:rsid w:val="00A70CC3"/>
    <w:rsid w:val="00A70CF0"/>
    <w:rsid w:val="00A70D47"/>
    <w:rsid w:val="00A70D86"/>
    <w:rsid w:val="00A70DF7"/>
    <w:rsid w:val="00A71050"/>
    <w:rsid w:val="00A7114B"/>
    <w:rsid w:val="00A71286"/>
    <w:rsid w:val="00A71355"/>
    <w:rsid w:val="00A71452"/>
    <w:rsid w:val="00A71954"/>
    <w:rsid w:val="00A71A90"/>
    <w:rsid w:val="00A71B30"/>
    <w:rsid w:val="00A71D8C"/>
    <w:rsid w:val="00A71F07"/>
    <w:rsid w:val="00A71F2F"/>
    <w:rsid w:val="00A72019"/>
    <w:rsid w:val="00A72082"/>
    <w:rsid w:val="00A72231"/>
    <w:rsid w:val="00A723CA"/>
    <w:rsid w:val="00A72620"/>
    <w:rsid w:val="00A726AD"/>
    <w:rsid w:val="00A72756"/>
    <w:rsid w:val="00A7279E"/>
    <w:rsid w:val="00A72952"/>
    <w:rsid w:val="00A7296F"/>
    <w:rsid w:val="00A72981"/>
    <w:rsid w:val="00A72ABF"/>
    <w:rsid w:val="00A72C58"/>
    <w:rsid w:val="00A72D9F"/>
    <w:rsid w:val="00A72E87"/>
    <w:rsid w:val="00A72EEF"/>
    <w:rsid w:val="00A73048"/>
    <w:rsid w:val="00A730EF"/>
    <w:rsid w:val="00A731C6"/>
    <w:rsid w:val="00A73202"/>
    <w:rsid w:val="00A737D4"/>
    <w:rsid w:val="00A739AA"/>
    <w:rsid w:val="00A73A39"/>
    <w:rsid w:val="00A73B6A"/>
    <w:rsid w:val="00A73C82"/>
    <w:rsid w:val="00A73D03"/>
    <w:rsid w:val="00A73D88"/>
    <w:rsid w:val="00A73F25"/>
    <w:rsid w:val="00A74066"/>
    <w:rsid w:val="00A74154"/>
    <w:rsid w:val="00A742A7"/>
    <w:rsid w:val="00A742D1"/>
    <w:rsid w:val="00A743A3"/>
    <w:rsid w:val="00A745C9"/>
    <w:rsid w:val="00A74733"/>
    <w:rsid w:val="00A747E9"/>
    <w:rsid w:val="00A748CD"/>
    <w:rsid w:val="00A74926"/>
    <w:rsid w:val="00A749A5"/>
    <w:rsid w:val="00A749B3"/>
    <w:rsid w:val="00A75022"/>
    <w:rsid w:val="00A7535A"/>
    <w:rsid w:val="00A753B6"/>
    <w:rsid w:val="00A75414"/>
    <w:rsid w:val="00A7554F"/>
    <w:rsid w:val="00A75550"/>
    <w:rsid w:val="00A75797"/>
    <w:rsid w:val="00A757B9"/>
    <w:rsid w:val="00A757C7"/>
    <w:rsid w:val="00A75931"/>
    <w:rsid w:val="00A75C1B"/>
    <w:rsid w:val="00A75C97"/>
    <w:rsid w:val="00A75CA8"/>
    <w:rsid w:val="00A75D58"/>
    <w:rsid w:val="00A7610B"/>
    <w:rsid w:val="00A76243"/>
    <w:rsid w:val="00A764C5"/>
    <w:rsid w:val="00A769B3"/>
    <w:rsid w:val="00A769E6"/>
    <w:rsid w:val="00A76A71"/>
    <w:rsid w:val="00A76B5C"/>
    <w:rsid w:val="00A76C72"/>
    <w:rsid w:val="00A76CA0"/>
    <w:rsid w:val="00A76D73"/>
    <w:rsid w:val="00A76DC5"/>
    <w:rsid w:val="00A76F3A"/>
    <w:rsid w:val="00A770E3"/>
    <w:rsid w:val="00A77139"/>
    <w:rsid w:val="00A777F9"/>
    <w:rsid w:val="00A77AE7"/>
    <w:rsid w:val="00A77C40"/>
    <w:rsid w:val="00A77E41"/>
    <w:rsid w:val="00A80243"/>
    <w:rsid w:val="00A8027B"/>
    <w:rsid w:val="00A80358"/>
    <w:rsid w:val="00A80480"/>
    <w:rsid w:val="00A804E0"/>
    <w:rsid w:val="00A80512"/>
    <w:rsid w:val="00A805B9"/>
    <w:rsid w:val="00A80756"/>
    <w:rsid w:val="00A80789"/>
    <w:rsid w:val="00A8095C"/>
    <w:rsid w:val="00A80A52"/>
    <w:rsid w:val="00A80AB9"/>
    <w:rsid w:val="00A80B4E"/>
    <w:rsid w:val="00A80B66"/>
    <w:rsid w:val="00A80E14"/>
    <w:rsid w:val="00A80E49"/>
    <w:rsid w:val="00A80F5F"/>
    <w:rsid w:val="00A80FEB"/>
    <w:rsid w:val="00A81033"/>
    <w:rsid w:val="00A81044"/>
    <w:rsid w:val="00A810B5"/>
    <w:rsid w:val="00A8119C"/>
    <w:rsid w:val="00A811F5"/>
    <w:rsid w:val="00A81573"/>
    <w:rsid w:val="00A815C9"/>
    <w:rsid w:val="00A817F7"/>
    <w:rsid w:val="00A818F1"/>
    <w:rsid w:val="00A819EE"/>
    <w:rsid w:val="00A81A48"/>
    <w:rsid w:val="00A81A78"/>
    <w:rsid w:val="00A81D6E"/>
    <w:rsid w:val="00A81D70"/>
    <w:rsid w:val="00A82077"/>
    <w:rsid w:val="00A8233A"/>
    <w:rsid w:val="00A823B1"/>
    <w:rsid w:val="00A82541"/>
    <w:rsid w:val="00A825B1"/>
    <w:rsid w:val="00A825C9"/>
    <w:rsid w:val="00A825EC"/>
    <w:rsid w:val="00A82624"/>
    <w:rsid w:val="00A828FF"/>
    <w:rsid w:val="00A82A3B"/>
    <w:rsid w:val="00A82C77"/>
    <w:rsid w:val="00A82FB9"/>
    <w:rsid w:val="00A82FC6"/>
    <w:rsid w:val="00A82FDD"/>
    <w:rsid w:val="00A831D3"/>
    <w:rsid w:val="00A83259"/>
    <w:rsid w:val="00A832AC"/>
    <w:rsid w:val="00A83357"/>
    <w:rsid w:val="00A8337C"/>
    <w:rsid w:val="00A833F2"/>
    <w:rsid w:val="00A83464"/>
    <w:rsid w:val="00A834EF"/>
    <w:rsid w:val="00A835CB"/>
    <w:rsid w:val="00A837D7"/>
    <w:rsid w:val="00A83B76"/>
    <w:rsid w:val="00A83B89"/>
    <w:rsid w:val="00A83BD9"/>
    <w:rsid w:val="00A83D3A"/>
    <w:rsid w:val="00A84022"/>
    <w:rsid w:val="00A842BC"/>
    <w:rsid w:val="00A84368"/>
    <w:rsid w:val="00A84387"/>
    <w:rsid w:val="00A84466"/>
    <w:rsid w:val="00A84715"/>
    <w:rsid w:val="00A84777"/>
    <w:rsid w:val="00A847C8"/>
    <w:rsid w:val="00A848DB"/>
    <w:rsid w:val="00A84B76"/>
    <w:rsid w:val="00A84D3F"/>
    <w:rsid w:val="00A84D43"/>
    <w:rsid w:val="00A84FFB"/>
    <w:rsid w:val="00A852DC"/>
    <w:rsid w:val="00A85477"/>
    <w:rsid w:val="00A85573"/>
    <w:rsid w:val="00A85579"/>
    <w:rsid w:val="00A855E4"/>
    <w:rsid w:val="00A85697"/>
    <w:rsid w:val="00A856A1"/>
    <w:rsid w:val="00A858DF"/>
    <w:rsid w:val="00A85972"/>
    <w:rsid w:val="00A85983"/>
    <w:rsid w:val="00A85EFC"/>
    <w:rsid w:val="00A860BD"/>
    <w:rsid w:val="00A86165"/>
    <w:rsid w:val="00A861EF"/>
    <w:rsid w:val="00A86220"/>
    <w:rsid w:val="00A86281"/>
    <w:rsid w:val="00A8632D"/>
    <w:rsid w:val="00A8636F"/>
    <w:rsid w:val="00A8669B"/>
    <w:rsid w:val="00A8675D"/>
    <w:rsid w:val="00A86784"/>
    <w:rsid w:val="00A86831"/>
    <w:rsid w:val="00A86994"/>
    <w:rsid w:val="00A86B60"/>
    <w:rsid w:val="00A86C43"/>
    <w:rsid w:val="00A86D19"/>
    <w:rsid w:val="00A86FCD"/>
    <w:rsid w:val="00A87036"/>
    <w:rsid w:val="00A8713E"/>
    <w:rsid w:val="00A87265"/>
    <w:rsid w:val="00A87458"/>
    <w:rsid w:val="00A874D8"/>
    <w:rsid w:val="00A87589"/>
    <w:rsid w:val="00A87746"/>
    <w:rsid w:val="00A877AB"/>
    <w:rsid w:val="00A877D5"/>
    <w:rsid w:val="00A877FE"/>
    <w:rsid w:val="00A8793B"/>
    <w:rsid w:val="00A8798E"/>
    <w:rsid w:val="00A879C0"/>
    <w:rsid w:val="00A87A31"/>
    <w:rsid w:val="00A87AD6"/>
    <w:rsid w:val="00A87D32"/>
    <w:rsid w:val="00A87F6F"/>
    <w:rsid w:val="00A87F8B"/>
    <w:rsid w:val="00A90003"/>
    <w:rsid w:val="00A901B5"/>
    <w:rsid w:val="00A901EA"/>
    <w:rsid w:val="00A90223"/>
    <w:rsid w:val="00A90268"/>
    <w:rsid w:val="00A9028C"/>
    <w:rsid w:val="00A902EF"/>
    <w:rsid w:val="00A90375"/>
    <w:rsid w:val="00A903F0"/>
    <w:rsid w:val="00A90508"/>
    <w:rsid w:val="00A907D0"/>
    <w:rsid w:val="00A90874"/>
    <w:rsid w:val="00A90A01"/>
    <w:rsid w:val="00A90AAF"/>
    <w:rsid w:val="00A90ACF"/>
    <w:rsid w:val="00A910C4"/>
    <w:rsid w:val="00A91305"/>
    <w:rsid w:val="00A91374"/>
    <w:rsid w:val="00A913A1"/>
    <w:rsid w:val="00A913CC"/>
    <w:rsid w:val="00A91438"/>
    <w:rsid w:val="00A91475"/>
    <w:rsid w:val="00A914A3"/>
    <w:rsid w:val="00A914AF"/>
    <w:rsid w:val="00A915E1"/>
    <w:rsid w:val="00A9178B"/>
    <w:rsid w:val="00A9181A"/>
    <w:rsid w:val="00A91927"/>
    <w:rsid w:val="00A9194E"/>
    <w:rsid w:val="00A91A12"/>
    <w:rsid w:val="00A91ACF"/>
    <w:rsid w:val="00A91E66"/>
    <w:rsid w:val="00A91E81"/>
    <w:rsid w:val="00A91EF8"/>
    <w:rsid w:val="00A92303"/>
    <w:rsid w:val="00A9241B"/>
    <w:rsid w:val="00A926EB"/>
    <w:rsid w:val="00A92765"/>
    <w:rsid w:val="00A928E7"/>
    <w:rsid w:val="00A92A22"/>
    <w:rsid w:val="00A92B9D"/>
    <w:rsid w:val="00A92C3D"/>
    <w:rsid w:val="00A92C8F"/>
    <w:rsid w:val="00A92D87"/>
    <w:rsid w:val="00A92F99"/>
    <w:rsid w:val="00A931F7"/>
    <w:rsid w:val="00A933BB"/>
    <w:rsid w:val="00A933E4"/>
    <w:rsid w:val="00A9348E"/>
    <w:rsid w:val="00A934BD"/>
    <w:rsid w:val="00A936C0"/>
    <w:rsid w:val="00A936D9"/>
    <w:rsid w:val="00A938A6"/>
    <w:rsid w:val="00A93AD6"/>
    <w:rsid w:val="00A93B33"/>
    <w:rsid w:val="00A93C35"/>
    <w:rsid w:val="00A93C8D"/>
    <w:rsid w:val="00A93DE6"/>
    <w:rsid w:val="00A93F55"/>
    <w:rsid w:val="00A941AC"/>
    <w:rsid w:val="00A941EF"/>
    <w:rsid w:val="00A943AE"/>
    <w:rsid w:val="00A943DB"/>
    <w:rsid w:val="00A94457"/>
    <w:rsid w:val="00A9477B"/>
    <w:rsid w:val="00A9492C"/>
    <w:rsid w:val="00A94976"/>
    <w:rsid w:val="00A94F38"/>
    <w:rsid w:val="00A94F5C"/>
    <w:rsid w:val="00A94F61"/>
    <w:rsid w:val="00A951B6"/>
    <w:rsid w:val="00A9520A"/>
    <w:rsid w:val="00A95313"/>
    <w:rsid w:val="00A9540F"/>
    <w:rsid w:val="00A954A4"/>
    <w:rsid w:val="00A9577D"/>
    <w:rsid w:val="00A9587F"/>
    <w:rsid w:val="00A958BA"/>
    <w:rsid w:val="00A959AF"/>
    <w:rsid w:val="00A959CA"/>
    <w:rsid w:val="00A95A76"/>
    <w:rsid w:val="00A95DBD"/>
    <w:rsid w:val="00A95DC5"/>
    <w:rsid w:val="00A95DFE"/>
    <w:rsid w:val="00A95E9C"/>
    <w:rsid w:val="00A95F27"/>
    <w:rsid w:val="00A95F31"/>
    <w:rsid w:val="00A95FC3"/>
    <w:rsid w:val="00A96061"/>
    <w:rsid w:val="00A9634C"/>
    <w:rsid w:val="00A9635D"/>
    <w:rsid w:val="00A963A4"/>
    <w:rsid w:val="00A96426"/>
    <w:rsid w:val="00A96450"/>
    <w:rsid w:val="00A964B2"/>
    <w:rsid w:val="00A964C3"/>
    <w:rsid w:val="00A96754"/>
    <w:rsid w:val="00A9683F"/>
    <w:rsid w:val="00A96904"/>
    <w:rsid w:val="00A96A99"/>
    <w:rsid w:val="00A96AA2"/>
    <w:rsid w:val="00A96B51"/>
    <w:rsid w:val="00A96DDB"/>
    <w:rsid w:val="00A96E4D"/>
    <w:rsid w:val="00A96EAB"/>
    <w:rsid w:val="00A97054"/>
    <w:rsid w:val="00A970FE"/>
    <w:rsid w:val="00A971F7"/>
    <w:rsid w:val="00A972A1"/>
    <w:rsid w:val="00A972FA"/>
    <w:rsid w:val="00A97365"/>
    <w:rsid w:val="00A973C0"/>
    <w:rsid w:val="00A97484"/>
    <w:rsid w:val="00A9749B"/>
    <w:rsid w:val="00A97571"/>
    <w:rsid w:val="00A9764E"/>
    <w:rsid w:val="00A9782B"/>
    <w:rsid w:val="00A97832"/>
    <w:rsid w:val="00A978CA"/>
    <w:rsid w:val="00A97A5E"/>
    <w:rsid w:val="00A97B22"/>
    <w:rsid w:val="00A97B3F"/>
    <w:rsid w:val="00A97C24"/>
    <w:rsid w:val="00A97C32"/>
    <w:rsid w:val="00A97D74"/>
    <w:rsid w:val="00AA01CE"/>
    <w:rsid w:val="00AA0359"/>
    <w:rsid w:val="00AA05EA"/>
    <w:rsid w:val="00AA06F8"/>
    <w:rsid w:val="00AA0702"/>
    <w:rsid w:val="00AA089C"/>
    <w:rsid w:val="00AA08B2"/>
    <w:rsid w:val="00AA0AFE"/>
    <w:rsid w:val="00AA0B0C"/>
    <w:rsid w:val="00AA0B66"/>
    <w:rsid w:val="00AA1045"/>
    <w:rsid w:val="00AA1137"/>
    <w:rsid w:val="00AA1229"/>
    <w:rsid w:val="00AA12AC"/>
    <w:rsid w:val="00AA12BF"/>
    <w:rsid w:val="00AA132B"/>
    <w:rsid w:val="00AA15A2"/>
    <w:rsid w:val="00AA188F"/>
    <w:rsid w:val="00AA18AD"/>
    <w:rsid w:val="00AA18E8"/>
    <w:rsid w:val="00AA1904"/>
    <w:rsid w:val="00AA1AA1"/>
    <w:rsid w:val="00AA1CCA"/>
    <w:rsid w:val="00AA1E8F"/>
    <w:rsid w:val="00AA21C6"/>
    <w:rsid w:val="00AA2295"/>
    <w:rsid w:val="00AA235F"/>
    <w:rsid w:val="00AA23D8"/>
    <w:rsid w:val="00AA2401"/>
    <w:rsid w:val="00AA2419"/>
    <w:rsid w:val="00AA24A7"/>
    <w:rsid w:val="00AA24B3"/>
    <w:rsid w:val="00AA24FE"/>
    <w:rsid w:val="00AA2586"/>
    <w:rsid w:val="00AA27FE"/>
    <w:rsid w:val="00AA2AAA"/>
    <w:rsid w:val="00AA2CB4"/>
    <w:rsid w:val="00AA2CCD"/>
    <w:rsid w:val="00AA2D34"/>
    <w:rsid w:val="00AA2F9D"/>
    <w:rsid w:val="00AA2FDA"/>
    <w:rsid w:val="00AA2FEA"/>
    <w:rsid w:val="00AA3083"/>
    <w:rsid w:val="00AA3100"/>
    <w:rsid w:val="00AA3227"/>
    <w:rsid w:val="00AA3286"/>
    <w:rsid w:val="00AA32C7"/>
    <w:rsid w:val="00AA3322"/>
    <w:rsid w:val="00AA34FF"/>
    <w:rsid w:val="00AA3586"/>
    <w:rsid w:val="00AA38FE"/>
    <w:rsid w:val="00AA3939"/>
    <w:rsid w:val="00AA3A3D"/>
    <w:rsid w:val="00AA3A4A"/>
    <w:rsid w:val="00AA3AAF"/>
    <w:rsid w:val="00AA3CF5"/>
    <w:rsid w:val="00AA402C"/>
    <w:rsid w:val="00AA40CC"/>
    <w:rsid w:val="00AA42F5"/>
    <w:rsid w:val="00AA440A"/>
    <w:rsid w:val="00AA4502"/>
    <w:rsid w:val="00AA4694"/>
    <w:rsid w:val="00AA4AFA"/>
    <w:rsid w:val="00AA4B52"/>
    <w:rsid w:val="00AA4C50"/>
    <w:rsid w:val="00AA4DC1"/>
    <w:rsid w:val="00AA4EBF"/>
    <w:rsid w:val="00AA4F98"/>
    <w:rsid w:val="00AA50EE"/>
    <w:rsid w:val="00AA52C6"/>
    <w:rsid w:val="00AA53F7"/>
    <w:rsid w:val="00AA54ED"/>
    <w:rsid w:val="00AA55B3"/>
    <w:rsid w:val="00AA57B5"/>
    <w:rsid w:val="00AA59D0"/>
    <w:rsid w:val="00AA59DB"/>
    <w:rsid w:val="00AA5D9A"/>
    <w:rsid w:val="00AA5DA5"/>
    <w:rsid w:val="00AA5E4B"/>
    <w:rsid w:val="00AA5FC7"/>
    <w:rsid w:val="00AA5FE4"/>
    <w:rsid w:val="00AA62C8"/>
    <w:rsid w:val="00AA63AE"/>
    <w:rsid w:val="00AA6420"/>
    <w:rsid w:val="00AA6490"/>
    <w:rsid w:val="00AA6633"/>
    <w:rsid w:val="00AA67CC"/>
    <w:rsid w:val="00AA691A"/>
    <w:rsid w:val="00AA6A4C"/>
    <w:rsid w:val="00AA6B66"/>
    <w:rsid w:val="00AA6BCE"/>
    <w:rsid w:val="00AA6ED5"/>
    <w:rsid w:val="00AA7012"/>
    <w:rsid w:val="00AA7197"/>
    <w:rsid w:val="00AA73F2"/>
    <w:rsid w:val="00AA742A"/>
    <w:rsid w:val="00AA76D0"/>
    <w:rsid w:val="00AA7827"/>
    <w:rsid w:val="00AA7A6D"/>
    <w:rsid w:val="00AA7AFE"/>
    <w:rsid w:val="00AA7B85"/>
    <w:rsid w:val="00AA7F00"/>
    <w:rsid w:val="00AA7F29"/>
    <w:rsid w:val="00AB02B9"/>
    <w:rsid w:val="00AB061D"/>
    <w:rsid w:val="00AB0920"/>
    <w:rsid w:val="00AB0926"/>
    <w:rsid w:val="00AB0C2F"/>
    <w:rsid w:val="00AB0C3B"/>
    <w:rsid w:val="00AB0D45"/>
    <w:rsid w:val="00AB0D5E"/>
    <w:rsid w:val="00AB0E5D"/>
    <w:rsid w:val="00AB0F9E"/>
    <w:rsid w:val="00AB10F8"/>
    <w:rsid w:val="00AB1100"/>
    <w:rsid w:val="00AB122F"/>
    <w:rsid w:val="00AB125F"/>
    <w:rsid w:val="00AB1276"/>
    <w:rsid w:val="00AB15C0"/>
    <w:rsid w:val="00AB161B"/>
    <w:rsid w:val="00AB16D7"/>
    <w:rsid w:val="00AB1BB3"/>
    <w:rsid w:val="00AB1C9F"/>
    <w:rsid w:val="00AB1DD0"/>
    <w:rsid w:val="00AB23E0"/>
    <w:rsid w:val="00AB24BD"/>
    <w:rsid w:val="00AB2519"/>
    <w:rsid w:val="00AB26ED"/>
    <w:rsid w:val="00AB27F7"/>
    <w:rsid w:val="00AB2901"/>
    <w:rsid w:val="00AB291A"/>
    <w:rsid w:val="00AB29A7"/>
    <w:rsid w:val="00AB2A06"/>
    <w:rsid w:val="00AB2A88"/>
    <w:rsid w:val="00AB2B30"/>
    <w:rsid w:val="00AB2BCB"/>
    <w:rsid w:val="00AB2CF1"/>
    <w:rsid w:val="00AB2DDE"/>
    <w:rsid w:val="00AB2E38"/>
    <w:rsid w:val="00AB2F01"/>
    <w:rsid w:val="00AB2F2A"/>
    <w:rsid w:val="00AB2FCE"/>
    <w:rsid w:val="00AB302E"/>
    <w:rsid w:val="00AB3044"/>
    <w:rsid w:val="00AB325A"/>
    <w:rsid w:val="00AB338D"/>
    <w:rsid w:val="00AB36C4"/>
    <w:rsid w:val="00AB3A35"/>
    <w:rsid w:val="00AB3B5B"/>
    <w:rsid w:val="00AB3DB6"/>
    <w:rsid w:val="00AB3ECF"/>
    <w:rsid w:val="00AB4029"/>
    <w:rsid w:val="00AB4175"/>
    <w:rsid w:val="00AB41EB"/>
    <w:rsid w:val="00AB425B"/>
    <w:rsid w:val="00AB43B7"/>
    <w:rsid w:val="00AB4783"/>
    <w:rsid w:val="00AB48CB"/>
    <w:rsid w:val="00AB4A97"/>
    <w:rsid w:val="00AB4EA3"/>
    <w:rsid w:val="00AB4F3B"/>
    <w:rsid w:val="00AB4F78"/>
    <w:rsid w:val="00AB5288"/>
    <w:rsid w:val="00AB53E4"/>
    <w:rsid w:val="00AB5825"/>
    <w:rsid w:val="00AB58BA"/>
    <w:rsid w:val="00AB5911"/>
    <w:rsid w:val="00AB5C5A"/>
    <w:rsid w:val="00AB5D2C"/>
    <w:rsid w:val="00AB5D6F"/>
    <w:rsid w:val="00AB5DD5"/>
    <w:rsid w:val="00AB5F00"/>
    <w:rsid w:val="00AB5F8B"/>
    <w:rsid w:val="00AB6288"/>
    <w:rsid w:val="00AB62EB"/>
    <w:rsid w:val="00AB63B6"/>
    <w:rsid w:val="00AB6429"/>
    <w:rsid w:val="00AB652D"/>
    <w:rsid w:val="00AB6553"/>
    <w:rsid w:val="00AB65E5"/>
    <w:rsid w:val="00AB66E6"/>
    <w:rsid w:val="00AB6779"/>
    <w:rsid w:val="00AB692F"/>
    <w:rsid w:val="00AB697F"/>
    <w:rsid w:val="00AB6A38"/>
    <w:rsid w:val="00AB6B11"/>
    <w:rsid w:val="00AB6B4F"/>
    <w:rsid w:val="00AB707F"/>
    <w:rsid w:val="00AB7089"/>
    <w:rsid w:val="00AB7216"/>
    <w:rsid w:val="00AB72BF"/>
    <w:rsid w:val="00AB7300"/>
    <w:rsid w:val="00AB7356"/>
    <w:rsid w:val="00AB75E5"/>
    <w:rsid w:val="00AB76F9"/>
    <w:rsid w:val="00AB77DC"/>
    <w:rsid w:val="00AB7858"/>
    <w:rsid w:val="00AB78F2"/>
    <w:rsid w:val="00AB791A"/>
    <w:rsid w:val="00AB7936"/>
    <w:rsid w:val="00AB794E"/>
    <w:rsid w:val="00AB7A8D"/>
    <w:rsid w:val="00AB7BAB"/>
    <w:rsid w:val="00AB7D99"/>
    <w:rsid w:val="00AB7DB5"/>
    <w:rsid w:val="00AB7DDD"/>
    <w:rsid w:val="00AB7E2A"/>
    <w:rsid w:val="00AB7F0A"/>
    <w:rsid w:val="00AB7F48"/>
    <w:rsid w:val="00AC005F"/>
    <w:rsid w:val="00AC0396"/>
    <w:rsid w:val="00AC0475"/>
    <w:rsid w:val="00AC05F5"/>
    <w:rsid w:val="00AC08A8"/>
    <w:rsid w:val="00AC08D5"/>
    <w:rsid w:val="00AC09DA"/>
    <w:rsid w:val="00AC0A15"/>
    <w:rsid w:val="00AC0BE8"/>
    <w:rsid w:val="00AC0C77"/>
    <w:rsid w:val="00AC0DE8"/>
    <w:rsid w:val="00AC0E0C"/>
    <w:rsid w:val="00AC0F53"/>
    <w:rsid w:val="00AC0FB2"/>
    <w:rsid w:val="00AC10C1"/>
    <w:rsid w:val="00AC1169"/>
    <w:rsid w:val="00AC117C"/>
    <w:rsid w:val="00AC1249"/>
    <w:rsid w:val="00AC127F"/>
    <w:rsid w:val="00AC12C9"/>
    <w:rsid w:val="00AC1431"/>
    <w:rsid w:val="00AC147D"/>
    <w:rsid w:val="00AC183D"/>
    <w:rsid w:val="00AC19C3"/>
    <w:rsid w:val="00AC19D8"/>
    <w:rsid w:val="00AC1C37"/>
    <w:rsid w:val="00AC1C5F"/>
    <w:rsid w:val="00AC1D8D"/>
    <w:rsid w:val="00AC21C9"/>
    <w:rsid w:val="00AC22EF"/>
    <w:rsid w:val="00AC237F"/>
    <w:rsid w:val="00AC2465"/>
    <w:rsid w:val="00AC247C"/>
    <w:rsid w:val="00AC24C5"/>
    <w:rsid w:val="00AC251B"/>
    <w:rsid w:val="00AC264A"/>
    <w:rsid w:val="00AC26EA"/>
    <w:rsid w:val="00AC2A0E"/>
    <w:rsid w:val="00AC2A62"/>
    <w:rsid w:val="00AC2A6F"/>
    <w:rsid w:val="00AC2BC3"/>
    <w:rsid w:val="00AC2D5F"/>
    <w:rsid w:val="00AC2F05"/>
    <w:rsid w:val="00AC2F56"/>
    <w:rsid w:val="00AC3060"/>
    <w:rsid w:val="00AC30E1"/>
    <w:rsid w:val="00AC326D"/>
    <w:rsid w:val="00AC327C"/>
    <w:rsid w:val="00AC3306"/>
    <w:rsid w:val="00AC369A"/>
    <w:rsid w:val="00AC395A"/>
    <w:rsid w:val="00AC3999"/>
    <w:rsid w:val="00AC3B2F"/>
    <w:rsid w:val="00AC3B4C"/>
    <w:rsid w:val="00AC3B82"/>
    <w:rsid w:val="00AC3C9E"/>
    <w:rsid w:val="00AC3E83"/>
    <w:rsid w:val="00AC3EA1"/>
    <w:rsid w:val="00AC4105"/>
    <w:rsid w:val="00AC41FA"/>
    <w:rsid w:val="00AC4294"/>
    <w:rsid w:val="00AC4582"/>
    <w:rsid w:val="00AC46A8"/>
    <w:rsid w:val="00AC47F5"/>
    <w:rsid w:val="00AC4836"/>
    <w:rsid w:val="00AC4996"/>
    <w:rsid w:val="00AC49FB"/>
    <w:rsid w:val="00AC4B3F"/>
    <w:rsid w:val="00AC4C5B"/>
    <w:rsid w:val="00AC4C5C"/>
    <w:rsid w:val="00AC4C64"/>
    <w:rsid w:val="00AC4DA6"/>
    <w:rsid w:val="00AC4E25"/>
    <w:rsid w:val="00AC4F44"/>
    <w:rsid w:val="00AC4FF7"/>
    <w:rsid w:val="00AC50E9"/>
    <w:rsid w:val="00AC52BF"/>
    <w:rsid w:val="00AC53A5"/>
    <w:rsid w:val="00AC5414"/>
    <w:rsid w:val="00AC5416"/>
    <w:rsid w:val="00AC541E"/>
    <w:rsid w:val="00AC5549"/>
    <w:rsid w:val="00AC56C0"/>
    <w:rsid w:val="00AC5701"/>
    <w:rsid w:val="00AC5764"/>
    <w:rsid w:val="00AC599E"/>
    <w:rsid w:val="00AC5A9A"/>
    <w:rsid w:val="00AC5BCD"/>
    <w:rsid w:val="00AC5DB8"/>
    <w:rsid w:val="00AC5FBE"/>
    <w:rsid w:val="00AC6339"/>
    <w:rsid w:val="00AC64C5"/>
    <w:rsid w:val="00AC65C2"/>
    <w:rsid w:val="00AC65F4"/>
    <w:rsid w:val="00AC6638"/>
    <w:rsid w:val="00AC6811"/>
    <w:rsid w:val="00AC68E9"/>
    <w:rsid w:val="00AC6BDC"/>
    <w:rsid w:val="00AC6C04"/>
    <w:rsid w:val="00AC6C40"/>
    <w:rsid w:val="00AC6DE5"/>
    <w:rsid w:val="00AC70B8"/>
    <w:rsid w:val="00AC70E9"/>
    <w:rsid w:val="00AC7251"/>
    <w:rsid w:val="00AC7628"/>
    <w:rsid w:val="00AC7652"/>
    <w:rsid w:val="00AC77B0"/>
    <w:rsid w:val="00AC7B9E"/>
    <w:rsid w:val="00AC7BF9"/>
    <w:rsid w:val="00AC7CE4"/>
    <w:rsid w:val="00AC7D71"/>
    <w:rsid w:val="00AC7DD7"/>
    <w:rsid w:val="00AD003E"/>
    <w:rsid w:val="00AD0157"/>
    <w:rsid w:val="00AD0390"/>
    <w:rsid w:val="00AD051A"/>
    <w:rsid w:val="00AD055E"/>
    <w:rsid w:val="00AD05C0"/>
    <w:rsid w:val="00AD0689"/>
    <w:rsid w:val="00AD0777"/>
    <w:rsid w:val="00AD0919"/>
    <w:rsid w:val="00AD0B07"/>
    <w:rsid w:val="00AD0C38"/>
    <w:rsid w:val="00AD0D2E"/>
    <w:rsid w:val="00AD0EEC"/>
    <w:rsid w:val="00AD0F26"/>
    <w:rsid w:val="00AD0FA9"/>
    <w:rsid w:val="00AD1041"/>
    <w:rsid w:val="00AD1256"/>
    <w:rsid w:val="00AD14E9"/>
    <w:rsid w:val="00AD17A2"/>
    <w:rsid w:val="00AD18F2"/>
    <w:rsid w:val="00AD1BB7"/>
    <w:rsid w:val="00AD1BBC"/>
    <w:rsid w:val="00AD1C20"/>
    <w:rsid w:val="00AD1CD9"/>
    <w:rsid w:val="00AD1CFB"/>
    <w:rsid w:val="00AD1F43"/>
    <w:rsid w:val="00AD2091"/>
    <w:rsid w:val="00AD20CB"/>
    <w:rsid w:val="00AD2131"/>
    <w:rsid w:val="00AD2151"/>
    <w:rsid w:val="00AD272A"/>
    <w:rsid w:val="00AD27A3"/>
    <w:rsid w:val="00AD2956"/>
    <w:rsid w:val="00AD29E7"/>
    <w:rsid w:val="00AD2A4F"/>
    <w:rsid w:val="00AD2A67"/>
    <w:rsid w:val="00AD2A82"/>
    <w:rsid w:val="00AD2ABB"/>
    <w:rsid w:val="00AD2BA8"/>
    <w:rsid w:val="00AD2DF0"/>
    <w:rsid w:val="00AD2E8A"/>
    <w:rsid w:val="00AD2EC0"/>
    <w:rsid w:val="00AD2FF4"/>
    <w:rsid w:val="00AD302F"/>
    <w:rsid w:val="00AD313E"/>
    <w:rsid w:val="00AD3155"/>
    <w:rsid w:val="00AD31CC"/>
    <w:rsid w:val="00AD35B4"/>
    <w:rsid w:val="00AD36E3"/>
    <w:rsid w:val="00AD3755"/>
    <w:rsid w:val="00AD3A92"/>
    <w:rsid w:val="00AD3AC7"/>
    <w:rsid w:val="00AD3C85"/>
    <w:rsid w:val="00AD3C94"/>
    <w:rsid w:val="00AD3D50"/>
    <w:rsid w:val="00AD3D88"/>
    <w:rsid w:val="00AD40E3"/>
    <w:rsid w:val="00AD4125"/>
    <w:rsid w:val="00AD420E"/>
    <w:rsid w:val="00AD42C3"/>
    <w:rsid w:val="00AD431F"/>
    <w:rsid w:val="00AD438E"/>
    <w:rsid w:val="00AD4804"/>
    <w:rsid w:val="00AD48D6"/>
    <w:rsid w:val="00AD4955"/>
    <w:rsid w:val="00AD4976"/>
    <w:rsid w:val="00AD49BA"/>
    <w:rsid w:val="00AD49FA"/>
    <w:rsid w:val="00AD4B70"/>
    <w:rsid w:val="00AD4D4C"/>
    <w:rsid w:val="00AD4D5D"/>
    <w:rsid w:val="00AD4EBF"/>
    <w:rsid w:val="00AD4FA9"/>
    <w:rsid w:val="00AD4FCA"/>
    <w:rsid w:val="00AD52C2"/>
    <w:rsid w:val="00AD533A"/>
    <w:rsid w:val="00AD545D"/>
    <w:rsid w:val="00AD54A3"/>
    <w:rsid w:val="00AD551A"/>
    <w:rsid w:val="00AD5535"/>
    <w:rsid w:val="00AD5809"/>
    <w:rsid w:val="00AD5B68"/>
    <w:rsid w:val="00AD5C23"/>
    <w:rsid w:val="00AD5CC5"/>
    <w:rsid w:val="00AD5E60"/>
    <w:rsid w:val="00AD600D"/>
    <w:rsid w:val="00AD6234"/>
    <w:rsid w:val="00AD627A"/>
    <w:rsid w:val="00AD632C"/>
    <w:rsid w:val="00AD6341"/>
    <w:rsid w:val="00AD6343"/>
    <w:rsid w:val="00AD6486"/>
    <w:rsid w:val="00AD65DB"/>
    <w:rsid w:val="00AD66A8"/>
    <w:rsid w:val="00AD686F"/>
    <w:rsid w:val="00AD68B4"/>
    <w:rsid w:val="00AD6C0F"/>
    <w:rsid w:val="00AD6CDF"/>
    <w:rsid w:val="00AD6D2F"/>
    <w:rsid w:val="00AD6F2B"/>
    <w:rsid w:val="00AD6F7D"/>
    <w:rsid w:val="00AD6FD1"/>
    <w:rsid w:val="00AD70A9"/>
    <w:rsid w:val="00AD710D"/>
    <w:rsid w:val="00AD71E6"/>
    <w:rsid w:val="00AD72B7"/>
    <w:rsid w:val="00AD730F"/>
    <w:rsid w:val="00AD7400"/>
    <w:rsid w:val="00AD74EF"/>
    <w:rsid w:val="00AD750D"/>
    <w:rsid w:val="00AD75BE"/>
    <w:rsid w:val="00AD75DB"/>
    <w:rsid w:val="00AD7787"/>
    <w:rsid w:val="00AD783B"/>
    <w:rsid w:val="00AD785D"/>
    <w:rsid w:val="00AD7B7E"/>
    <w:rsid w:val="00AD7DC3"/>
    <w:rsid w:val="00AD7F40"/>
    <w:rsid w:val="00AD7FF4"/>
    <w:rsid w:val="00AE001D"/>
    <w:rsid w:val="00AE01FA"/>
    <w:rsid w:val="00AE023A"/>
    <w:rsid w:val="00AE02C4"/>
    <w:rsid w:val="00AE03C9"/>
    <w:rsid w:val="00AE04F2"/>
    <w:rsid w:val="00AE059A"/>
    <w:rsid w:val="00AE069C"/>
    <w:rsid w:val="00AE0777"/>
    <w:rsid w:val="00AE084A"/>
    <w:rsid w:val="00AE0A36"/>
    <w:rsid w:val="00AE0A77"/>
    <w:rsid w:val="00AE0A9E"/>
    <w:rsid w:val="00AE0AD9"/>
    <w:rsid w:val="00AE0B92"/>
    <w:rsid w:val="00AE0BDE"/>
    <w:rsid w:val="00AE0DCA"/>
    <w:rsid w:val="00AE0EB8"/>
    <w:rsid w:val="00AE1017"/>
    <w:rsid w:val="00AE10BD"/>
    <w:rsid w:val="00AE1176"/>
    <w:rsid w:val="00AE145E"/>
    <w:rsid w:val="00AE16DC"/>
    <w:rsid w:val="00AE18CF"/>
    <w:rsid w:val="00AE1955"/>
    <w:rsid w:val="00AE19EA"/>
    <w:rsid w:val="00AE1B26"/>
    <w:rsid w:val="00AE1B64"/>
    <w:rsid w:val="00AE1C5F"/>
    <w:rsid w:val="00AE1F1A"/>
    <w:rsid w:val="00AE1F60"/>
    <w:rsid w:val="00AE21CA"/>
    <w:rsid w:val="00AE21F3"/>
    <w:rsid w:val="00AE21F5"/>
    <w:rsid w:val="00AE226C"/>
    <w:rsid w:val="00AE22F6"/>
    <w:rsid w:val="00AE23C2"/>
    <w:rsid w:val="00AE24AC"/>
    <w:rsid w:val="00AE2571"/>
    <w:rsid w:val="00AE263F"/>
    <w:rsid w:val="00AE2725"/>
    <w:rsid w:val="00AE2783"/>
    <w:rsid w:val="00AE2913"/>
    <w:rsid w:val="00AE2B7B"/>
    <w:rsid w:val="00AE2CBC"/>
    <w:rsid w:val="00AE2FB4"/>
    <w:rsid w:val="00AE3177"/>
    <w:rsid w:val="00AE3180"/>
    <w:rsid w:val="00AE31FD"/>
    <w:rsid w:val="00AE32BE"/>
    <w:rsid w:val="00AE33AA"/>
    <w:rsid w:val="00AE3450"/>
    <w:rsid w:val="00AE3493"/>
    <w:rsid w:val="00AE3497"/>
    <w:rsid w:val="00AE3543"/>
    <w:rsid w:val="00AE35AD"/>
    <w:rsid w:val="00AE3625"/>
    <w:rsid w:val="00AE3690"/>
    <w:rsid w:val="00AE36BE"/>
    <w:rsid w:val="00AE37B4"/>
    <w:rsid w:val="00AE3854"/>
    <w:rsid w:val="00AE39A9"/>
    <w:rsid w:val="00AE3BF0"/>
    <w:rsid w:val="00AE3F16"/>
    <w:rsid w:val="00AE40F2"/>
    <w:rsid w:val="00AE4507"/>
    <w:rsid w:val="00AE4543"/>
    <w:rsid w:val="00AE4622"/>
    <w:rsid w:val="00AE4735"/>
    <w:rsid w:val="00AE48AD"/>
    <w:rsid w:val="00AE4962"/>
    <w:rsid w:val="00AE49BC"/>
    <w:rsid w:val="00AE49C9"/>
    <w:rsid w:val="00AE4D47"/>
    <w:rsid w:val="00AE4DFD"/>
    <w:rsid w:val="00AE4E28"/>
    <w:rsid w:val="00AE4E70"/>
    <w:rsid w:val="00AE4E93"/>
    <w:rsid w:val="00AE4FD1"/>
    <w:rsid w:val="00AE5053"/>
    <w:rsid w:val="00AE533D"/>
    <w:rsid w:val="00AE54CA"/>
    <w:rsid w:val="00AE5764"/>
    <w:rsid w:val="00AE57C4"/>
    <w:rsid w:val="00AE57EB"/>
    <w:rsid w:val="00AE5880"/>
    <w:rsid w:val="00AE595E"/>
    <w:rsid w:val="00AE59C4"/>
    <w:rsid w:val="00AE5C3F"/>
    <w:rsid w:val="00AE5E23"/>
    <w:rsid w:val="00AE5F00"/>
    <w:rsid w:val="00AE60EF"/>
    <w:rsid w:val="00AE613E"/>
    <w:rsid w:val="00AE61CB"/>
    <w:rsid w:val="00AE61D0"/>
    <w:rsid w:val="00AE61EC"/>
    <w:rsid w:val="00AE6250"/>
    <w:rsid w:val="00AE63A6"/>
    <w:rsid w:val="00AE6849"/>
    <w:rsid w:val="00AE6A1E"/>
    <w:rsid w:val="00AE6AF0"/>
    <w:rsid w:val="00AE6B07"/>
    <w:rsid w:val="00AE6CBE"/>
    <w:rsid w:val="00AE6CF2"/>
    <w:rsid w:val="00AE6D2C"/>
    <w:rsid w:val="00AE6E6C"/>
    <w:rsid w:val="00AE6EE7"/>
    <w:rsid w:val="00AE6F2A"/>
    <w:rsid w:val="00AE7073"/>
    <w:rsid w:val="00AE7228"/>
    <w:rsid w:val="00AE7265"/>
    <w:rsid w:val="00AE73AC"/>
    <w:rsid w:val="00AE75D3"/>
    <w:rsid w:val="00AE7651"/>
    <w:rsid w:val="00AE77F8"/>
    <w:rsid w:val="00AE7933"/>
    <w:rsid w:val="00AE7ECE"/>
    <w:rsid w:val="00AE7F5C"/>
    <w:rsid w:val="00AF003F"/>
    <w:rsid w:val="00AF0135"/>
    <w:rsid w:val="00AF02CF"/>
    <w:rsid w:val="00AF03CE"/>
    <w:rsid w:val="00AF0434"/>
    <w:rsid w:val="00AF04BE"/>
    <w:rsid w:val="00AF06E1"/>
    <w:rsid w:val="00AF07FF"/>
    <w:rsid w:val="00AF083A"/>
    <w:rsid w:val="00AF0956"/>
    <w:rsid w:val="00AF0D9B"/>
    <w:rsid w:val="00AF0E1D"/>
    <w:rsid w:val="00AF0E2E"/>
    <w:rsid w:val="00AF0F1F"/>
    <w:rsid w:val="00AF0F97"/>
    <w:rsid w:val="00AF0FA0"/>
    <w:rsid w:val="00AF10F9"/>
    <w:rsid w:val="00AF1346"/>
    <w:rsid w:val="00AF1698"/>
    <w:rsid w:val="00AF184D"/>
    <w:rsid w:val="00AF1897"/>
    <w:rsid w:val="00AF1997"/>
    <w:rsid w:val="00AF1C42"/>
    <w:rsid w:val="00AF1E7E"/>
    <w:rsid w:val="00AF1E84"/>
    <w:rsid w:val="00AF1FB7"/>
    <w:rsid w:val="00AF1FBE"/>
    <w:rsid w:val="00AF202C"/>
    <w:rsid w:val="00AF2065"/>
    <w:rsid w:val="00AF2214"/>
    <w:rsid w:val="00AF23B9"/>
    <w:rsid w:val="00AF24C6"/>
    <w:rsid w:val="00AF24EC"/>
    <w:rsid w:val="00AF2537"/>
    <w:rsid w:val="00AF25C0"/>
    <w:rsid w:val="00AF2604"/>
    <w:rsid w:val="00AF2733"/>
    <w:rsid w:val="00AF2790"/>
    <w:rsid w:val="00AF27C6"/>
    <w:rsid w:val="00AF2B74"/>
    <w:rsid w:val="00AF2D53"/>
    <w:rsid w:val="00AF2D9D"/>
    <w:rsid w:val="00AF2F0A"/>
    <w:rsid w:val="00AF2F23"/>
    <w:rsid w:val="00AF3049"/>
    <w:rsid w:val="00AF3466"/>
    <w:rsid w:val="00AF34AD"/>
    <w:rsid w:val="00AF3634"/>
    <w:rsid w:val="00AF3690"/>
    <w:rsid w:val="00AF36D1"/>
    <w:rsid w:val="00AF36EB"/>
    <w:rsid w:val="00AF391B"/>
    <w:rsid w:val="00AF3A06"/>
    <w:rsid w:val="00AF3C31"/>
    <w:rsid w:val="00AF3C87"/>
    <w:rsid w:val="00AF3D09"/>
    <w:rsid w:val="00AF3E92"/>
    <w:rsid w:val="00AF3F1E"/>
    <w:rsid w:val="00AF3FBB"/>
    <w:rsid w:val="00AF40CA"/>
    <w:rsid w:val="00AF4168"/>
    <w:rsid w:val="00AF418B"/>
    <w:rsid w:val="00AF4571"/>
    <w:rsid w:val="00AF4616"/>
    <w:rsid w:val="00AF46CE"/>
    <w:rsid w:val="00AF4A00"/>
    <w:rsid w:val="00AF4A4F"/>
    <w:rsid w:val="00AF4D2C"/>
    <w:rsid w:val="00AF4D93"/>
    <w:rsid w:val="00AF4DF5"/>
    <w:rsid w:val="00AF4F1B"/>
    <w:rsid w:val="00AF5076"/>
    <w:rsid w:val="00AF511B"/>
    <w:rsid w:val="00AF5180"/>
    <w:rsid w:val="00AF52DA"/>
    <w:rsid w:val="00AF537A"/>
    <w:rsid w:val="00AF5511"/>
    <w:rsid w:val="00AF5574"/>
    <w:rsid w:val="00AF55DC"/>
    <w:rsid w:val="00AF55F2"/>
    <w:rsid w:val="00AF5605"/>
    <w:rsid w:val="00AF5708"/>
    <w:rsid w:val="00AF5824"/>
    <w:rsid w:val="00AF5848"/>
    <w:rsid w:val="00AF5901"/>
    <w:rsid w:val="00AF5C0D"/>
    <w:rsid w:val="00AF5CA4"/>
    <w:rsid w:val="00AF5FEA"/>
    <w:rsid w:val="00AF61CD"/>
    <w:rsid w:val="00AF6265"/>
    <w:rsid w:val="00AF6703"/>
    <w:rsid w:val="00AF677B"/>
    <w:rsid w:val="00AF687C"/>
    <w:rsid w:val="00AF690C"/>
    <w:rsid w:val="00AF69D8"/>
    <w:rsid w:val="00AF69E3"/>
    <w:rsid w:val="00AF6C06"/>
    <w:rsid w:val="00AF6DA3"/>
    <w:rsid w:val="00AF6F23"/>
    <w:rsid w:val="00AF6FD0"/>
    <w:rsid w:val="00AF7155"/>
    <w:rsid w:val="00AF71D5"/>
    <w:rsid w:val="00AF7559"/>
    <w:rsid w:val="00AF7706"/>
    <w:rsid w:val="00AF77B5"/>
    <w:rsid w:val="00AF78B1"/>
    <w:rsid w:val="00AF7A3C"/>
    <w:rsid w:val="00AF7B1F"/>
    <w:rsid w:val="00AF7CAF"/>
    <w:rsid w:val="00AF7FF9"/>
    <w:rsid w:val="00B00045"/>
    <w:rsid w:val="00B00069"/>
    <w:rsid w:val="00B00297"/>
    <w:rsid w:val="00B00335"/>
    <w:rsid w:val="00B004A3"/>
    <w:rsid w:val="00B00613"/>
    <w:rsid w:val="00B007F6"/>
    <w:rsid w:val="00B008ED"/>
    <w:rsid w:val="00B00909"/>
    <w:rsid w:val="00B0097B"/>
    <w:rsid w:val="00B00C73"/>
    <w:rsid w:val="00B00DF2"/>
    <w:rsid w:val="00B0106B"/>
    <w:rsid w:val="00B011AC"/>
    <w:rsid w:val="00B0123B"/>
    <w:rsid w:val="00B0131A"/>
    <w:rsid w:val="00B0152F"/>
    <w:rsid w:val="00B01715"/>
    <w:rsid w:val="00B017EB"/>
    <w:rsid w:val="00B01A88"/>
    <w:rsid w:val="00B01BE0"/>
    <w:rsid w:val="00B01D1C"/>
    <w:rsid w:val="00B01E54"/>
    <w:rsid w:val="00B0204E"/>
    <w:rsid w:val="00B02178"/>
    <w:rsid w:val="00B024D2"/>
    <w:rsid w:val="00B02746"/>
    <w:rsid w:val="00B02AF4"/>
    <w:rsid w:val="00B02C4D"/>
    <w:rsid w:val="00B02E46"/>
    <w:rsid w:val="00B02E9E"/>
    <w:rsid w:val="00B02FEC"/>
    <w:rsid w:val="00B03181"/>
    <w:rsid w:val="00B031A4"/>
    <w:rsid w:val="00B03358"/>
    <w:rsid w:val="00B03473"/>
    <w:rsid w:val="00B03548"/>
    <w:rsid w:val="00B035B4"/>
    <w:rsid w:val="00B0361C"/>
    <w:rsid w:val="00B03651"/>
    <w:rsid w:val="00B036B3"/>
    <w:rsid w:val="00B036E7"/>
    <w:rsid w:val="00B038A3"/>
    <w:rsid w:val="00B038F8"/>
    <w:rsid w:val="00B038FC"/>
    <w:rsid w:val="00B039A4"/>
    <w:rsid w:val="00B039D5"/>
    <w:rsid w:val="00B03B4E"/>
    <w:rsid w:val="00B03D12"/>
    <w:rsid w:val="00B03F26"/>
    <w:rsid w:val="00B0409A"/>
    <w:rsid w:val="00B04146"/>
    <w:rsid w:val="00B0414B"/>
    <w:rsid w:val="00B04576"/>
    <w:rsid w:val="00B0459C"/>
    <w:rsid w:val="00B045B0"/>
    <w:rsid w:val="00B048F2"/>
    <w:rsid w:val="00B04AC5"/>
    <w:rsid w:val="00B04AD7"/>
    <w:rsid w:val="00B04AF2"/>
    <w:rsid w:val="00B04EAE"/>
    <w:rsid w:val="00B04F19"/>
    <w:rsid w:val="00B04F83"/>
    <w:rsid w:val="00B05166"/>
    <w:rsid w:val="00B051E0"/>
    <w:rsid w:val="00B0520E"/>
    <w:rsid w:val="00B052F7"/>
    <w:rsid w:val="00B053F2"/>
    <w:rsid w:val="00B05635"/>
    <w:rsid w:val="00B0563C"/>
    <w:rsid w:val="00B05772"/>
    <w:rsid w:val="00B057B2"/>
    <w:rsid w:val="00B057FA"/>
    <w:rsid w:val="00B05813"/>
    <w:rsid w:val="00B058D1"/>
    <w:rsid w:val="00B05919"/>
    <w:rsid w:val="00B05922"/>
    <w:rsid w:val="00B05BD4"/>
    <w:rsid w:val="00B05D01"/>
    <w:rsid w:val="00B05D9B"/>
    <w:rsid w:val="00B05E65"/>
    <w:rsid w:val="00B05ED1"/>
    <w:rsid w:val="00B05FCB"/>
    <w:rsid w:val="00B0607F"/>
    <w:rsid w:val="00B06091"/>
    <w:rsid w:val="00B060D9"/>
    <w:rsid w:val="00B0610C"/>
    <w:rsid w:val="00B06154"/>
    <w:rsid w:val="00B061C9"/>
    <w:rsid w:val="00B0634D"/>
    <w:rsid w:val="00B0655D"/>
    <w:rsid w:val="00B06581"/>
    <w:rsid w:val="00B065FD"/>
    <w:rsid w:val="00B06905"/>
    <w:rsid w:val="00B06A33"/>
    <w:rsid w:val="00B06CFB"/>
    <w:rsid w:val="00B06EBB"/>
    <w:rsid w:val="00B06ECA"/>
    <w:rsid w:val="00B06FA2"/>
    <w:rsid w:val="00B07156"/>
    <w:rsid w:val="00B07192"/>
    <w:rsid w:val="00B072B1"/>
    <w:rsid w:val="00B07362"/>
    <w:rsid w:val="00B07522"/>
    <w:rsid w:val="00B07556"/>
    <w:rsid w:val="00B077B2"/>
    <w:rsid w:val="00B079E1"/>
    <w:rsid w:val="00B07A5C"/>
    <w:rsid w:val="00B07BF3"/>
    <w:rsid w:val="00B07FFE"/>
    <w:rsid w:val="00B100B4"/>
    <w:rsid w:val="00B101F1"/>
    <w:rsid w:val="00B10389"/>
    <w:rsid w:val="00B103E3"/>
    <w:rsid w:val="00B104B4"/>
    <w:rsid w:val="00B107B2"/>
    <w:rsid w:val="00B1081F"/>
    <w:rsid w:val="00B10A8D"/>
    <w:rsid w:val="00B10C92"/>
    <w:rsid w:val="00B10DB5"/>
    <w:rsid w:val="00B10E13"/>
    <w:rsid w:val="00B10EA6"/>
    <w:rsid w:val="00B10EF3"/>
    <w:rsid w:val="00B11059"/>
    <w:rsid w:val="00B1114C"/>
    <w:rsid w:val="00B11320"/>
    <w:rsid w:val="00B11394"/>
    <w:rsid w:val="00B114AD"/>
    <w:rsid w:val="00B1164D"/>
    <w:rsid w:val="00B116AD"/>
    <w:rsid w:val="00B1179D"/>
    <w:rsid w:val="00B11B39"/>
    <w:rsid w:val="00B11F8F"/>
    <w:rsid w:val="00B11FA7"/>
    <w:rsid w:val="00B12001"/>
    <w:rsid w:val="00B12067"/>
    <w:rsid w:val="00B1217A"/>
    <w:rsid w:val="00B1218D"/>
    <w:rsid w:val="00B122E5"/>
    <w:rsid w:val="00B1244B"/>
    <w:rsid w:val="00B1262C"/>
    <w:rsid w:val="00B12655"/>
    <w:rsid w:val="00B12847"/>
    <w:rsid w:val="00B12AD4"/>
    <w:rsid w:val="00B12C2E"/>
    <w:rsid w:val="00B12DFC"/>
    <w:rsid w:val="00B12E79"/>
    <w:rsid w:val="00B12F5C"/>
    <w:rsid w:val="00B12FE0"/>
    <w:rsid w:val="00B1300D"/>
    <w:rsid w:val="00B1320B"/>
    <w:rsid w:val="00B13231"/>
    <w:rsid w:val="00B13274"/>
    <w:rsid w:val="00B132E4"/>
    <w:rsid w:val="00B13310"/>
    <w:rsid w:val="00B134F5"/>
    <w:rsid w:val="00B1383B"/>
    <w:rsid w:val="00B13A01"/>
    <w:rsid w:val="00B13B29"/>
    <w:rsid w:val="00B13C17"/>
    <w:rsid w:val="00B13C5D"/>
    <w:rsid w:val="00B140C0"/>
    <w:rsid w:val="00B140E0"/>
    <w:rsid w:val="00B144BD"/>
    <w:rsid w:val="00B144F8"/>
    <w:rsid w:val="00B1450B"/>
    <w:rsid w:val="00B1459C"/>
    <w:rsid w:val="00B145AE"/>
    <w:rsid w:val="00B145DB"/>
    <w:rsid w:val="00B14838"/>
    <w:rsid w:val="00B149EF"/>
    <w:rsid w:val="00B14CC1"/>
    <w:rsid w:val="00B14D8D"/>
    <w:rsid w:val="00B14DEE"/>
    <w:rsid w:val="00B14E9B"/>
    <w:rsid w:val="00B14FB7"/>
    <w:rsid w:val="00B15045"/>
    <w:rsid w:val="00B151D9"/>
    <w:rsid w:val="00B151FA"/>
    <w:rsid w:val="00B154B7"/>
    <w:rsid w:val="00B15545"/>
    <w:rsid w:val="00B156AA"/>
    <w:rsid w:val="00B156DC"/>
    <w:rsid w:val="00B1579A"/>
    <w:rsid w:val="00B1595D"/>
    <w:rsid w:val="00B15BD4"/>
    <w:rsid w:val="00B15CB2"/>
    <w:rsid w:val="00B15D99"/>
    <w:rsid w:val="00B15EE4"/>
    <w:rsid w:val="00B15F26"/>
    <w:rsid w:val="00B1606A"/>
    <w:rsid w:val="00B160CB"/>
    <w:rsid w:val="00B16509"/>
    <w:rsid w:val="00B1657F"/>
    <w:rsid w:val="00B16592"/>
    <w:rsid w:val="00B16672"/>
    <w:rsid w:val="00B167F4"/>
    <w:rsid w:val="00B16879"/>
    <w:rsid w:val="00B16CD8"/>
    <w:rsid w:val="00B16D26"/>
    <w:rsid w:val="00B16EF6"/>
    <w:rsid w:val="00B17038"/>
    <w:rsid w:val="00B170CF"/>
    <w:rsid w:val="00B17405"/>
    <w:rsid w:val="00B174E9"/>
    <w:rsid w:val="00B176E5"/>
    <w:rsid w:val="00B178E6"/>
    <w:rsid w:val="00B17DD7"/>
    <w:rsid w:val="00B17E69"/>
    <w:rsid w:val="00B17ECB"/>
    <w:rsid w:val="00B17EFA"/>
    <w:rsid w:val="00B17FF0"/>
    <w:rsid w:val="00B2005F"/>
    <w:rsid w:val="00B20092"/>
    <w:rsid w:val="00B200B4"/>
    <w:rsid w:val="00B201DA"/>
    <w:rsid w:val="00B201E0"/>
    <w:rsid w:val="00B20229"/>
    <w:rsid w:val="00B2048D"/>
    <w:rsid w:val="00B2061B"/>
    <w:rsid w:val="00B206AF"/>
    <w:rsid w:val="00B206FA"/>
    <w:rsid w:val="00B207A0"/>
    <w:rsid w:val="00B20892"/>
    <w:rsid w:val="00B20995"/>
    <w:rsid w:val="00B20B92"/>
    <w:rsid w:val="00B20CEA"/>
    <w:rsid w:val="00B20E35"/>
    <w:rsid w:val="00B20ED6"/>
    <w:rsid w:val="00B2123A"/>
    <w:rsid w:val="00B2134B"/>
    <w:rsid w:val="00B2148E"/>
    <w:rsid w:val="00B21507"/>
    <w:rsid w:val="00B21638"/>
    <w:rsid w:val="00B217A5"/>
    <w:rsid w:val="00B217DA"/>
    <w:rsid w:val="00B2183D"/>
    <w:rsid w:val="00B21916"/>
    <w:rsid w:val="00B21AEC"/>
    <w:rsid w:val="00B21F43"/>
    <w:rsid w:val="00B22083"/>
    <w:rsid w:val="00B220AC"/>
    <w:rsid w:val="00B221D9"/>
    <w:rsid w:val="00B2264C"/>
    <w:rsid w:val="00B2273D"/>
    <w:rsid w:val="00B227DC"/>
    <w:rsid w:val="00B227E9"/>
    <w:rsid w:val="00B22861"/>
    <w:rsid w:val="00B2294C"/>
    <w:rsid w:val="00B22A30"/>
    <w:rsid w:val="00B22BB2"/>
    <w:rsid w:val="00B22DD7"/>
    <w:rsid w:val="00B22ECE"/>
    <w:rsid w:val="00B22F0A"/>
    <w:rsid w:val="00B22F22"/>
    <w:rsid w:val="00B2306D"/>
    <w:rsid w:val="00B2309E"/>
    <w:rsid w:val="00B230B8"/>
    <w:rsid w:val="00B233D4"/>
    <w:rsid w:val="00B2352F"/>
    <w:rsid w:val="00B2356E"/>
    <w:rsid w:val="00B23573"/>
    <w:rsid w:val="00B2365F"/>
    <w:rsid w:val="00B236B7"/>
    <w:rsid w:val="00B23772"/>
    <w:rsid w:val="00B23C55"/>
    <w:rsid w:val="00B23D74"/>
    <w:rsid w:val="00B23E0D"/>
    <w:rsid w:val="00B23F38"/>
    <w:rsid w:val="00B2405C"/>
    <w:rsid w:val="00B24075"/>
    <w:rsid w:val="00B240C5"/>
    <w:rsid w:val="00B24297"/>
    <w:rsid w:val="00B24388"/>
    <w:rsid w:val="00B24487"/>
    <w:rsid w:val="00B24598"/>
    <w:rsid w:val="00B2459D"/>
    <w:rsid w:val="00B24601"/>
    <w:rsid w:val="00B2463D"/>
    <w:rsid w:val="00B246AF"/>
    <w:rsid w:val="00B24758"/>
    <w:rsid w:val="00B247C1"/>
    <w:rsid w:val="00B2487B"/>
    <w:rsid w:val="00B2492C"/>
    <w:rsid w:val="00B2495E"/>
    <w:rsid w:val="00B24A4D"/>
    <w:rsid w:val="00B24A55"/>
    <w:rsid w:val="00B24B05"/>
    <w:rsid w:val="00B24B40"/>
    <w:rsid w:val="00B24B50"/>
    <w:rsid w:val="00B24C44"/>
    <w:rsid w:val="00B24C9E"/>
    <w:rsid w:val="00B24DD6"/>
    <w:rsid w:val="00B25080"/>
    <w:rsid w:val="00B25116"/>
    <w:rsid w:val="00B25391"/>
    <w:rsid w:val="00B2543A"/>
    <w:rsid w:val="00B254B8"/>
    <w:rsid w:val="00B2588B"/>
    <w:rsid w:val="00B25A01"/>
    <w:rsid w:val="00B25B4A"/>
    <w:rsid w:val="00B25F17"/>
    <w:rsid w:val="00B260A3"/>
    <w:rsid w:val="00B26167"/>
    <w:rsid w:val="00B26347"/>
    <w:rsid w:val="00B26527"/>
    <w:rsid w:val="00B26541"/>
    <w:rsid w:val="00B267CB"/>
    <w:rsid w:val="00B267FC"/>
    <w:rsid w:val="00B2698A"/>
    <w:rsid w:val="00B26A5C"/>
    <w:rsid w:val="00B26A8B"/>
    <w:rsid w:val="00B26C39"/>
    <w:rsid w:val="00B26D34"/>
    <w:rsid w:val="00B26EAD"/>
    <w:rsid w:val="00B26FE8"/>
    <w:rsid w:val="00B27380"/>
    <w:rsid w:val="00B2748F"/>
    <w:rsid w:val="00B274E8"/>
    <w:rsid w:val="00B274FB"/>
    <w:rsid w:val="00B275BB"/>
    <w:rsid w:val="00B27758"/>
    <w:rsid w:val="00B27823"/>
    <w:rsid w:val="00B27829"/>
    <w:rsid w:val="00B278C2"/>
    <w:rsid w:val="00B2792A"/>
    <w:rsid w:val="00B27B90"/>
    <w:rsid w:val="00B27D0E"/>
    <w:rsid w:val="00B27D6F"/>
    <w:rsid w:val="00B27DCC"/>
    <w:rsid w:val="00B27F31"/>
    <w:rsid w:val="00B3000A"/>
    <w:rsid w:val="00B302D4"/>
    <w:rsid w:val="00B30332"/>
    <w:rsid w:val="00B304E6"/>
    <w:rsid w:val="00B304F3"/>
    <w:rsid w:val="00B30502"/>
    <w:rsid w:val="00B30511"/>
    <w:rsid w:val="00B30606"/>
    <w:rsid w:val="00B30817"/>
    <w:rsid w:val="00B3082B"/>
    <w:rsid w:val="00B308CB"/>
    <w:rsid w:val="00B30932"/>
    <w:rsid w:val="00B30AAC"/>
    <w:rsid w:val="00B30B4B"/>
    <w:rsid w:val="00B30B59"/>
    <w:rsid w:val="00B30BAD"/>
    <w:rsid w:val="00B30C59"/>
    <w:rsid w:val="00B30CEE"/>
    <w:rsid w:val="00B30D76"/>
    <w:rsid w:val="00B30E02"/>
    <w:rsid w:val="00B30E91"/>
    <w:rsid w:val="00B310A3"/>
    <w:rsid w:val="00B31109"/>
    <w:rsid w:val="00B312CD"/>
    <w:rsid w:val="00B3130A"/>
    <w:rsid w:val="00B315F6"/>
    <w:rsid w:val="00B31906"/>
    <w:rsid w:val="00B31956"/>
    <w:rsid w:val="00B319BB"/>
    <w:rsid w:val="00B319CD"/>
    <w:rsid w:val="00B31B2E"/>
    <w:rsid w:val="00B31C50"/>
    <w:rsid w:val="00B31D95"/>
    <w:rsid w:val="00B31E36"/>
    <w:rsid w:val="00B31F2D"/>
    <w:rsid w:val="00B32074"/>
    <w:rsid w:val="00B322CC"/>
    <w:rsid w:val="00B322F7"/>
    <w:rsid w:val="00B32362"/>
    <w:rsid w:val="00B324CD"/>
    <w:rsid w:val="00B3270C"/>
    <w:rsid w:val="00B32AEB"/>
    <w:rsid w:val="00B32AEF"/>
    <w:rsid w:val="00B32BE4"/>
    <w:rsid w:val="00B32CDB"/>
    <w:rsid w:val="00B32DD7"/>
    <w:rsid w:val="00B32E92"/>
    <w:rsid w:val="00B33022"/>
    <w:rsid w:val="00B33043"/>
    <w:rsid w:val="00B3309C"/>
    <w:rsid w:val="00B33173"/>
    <w:rsid w:val="00B33315"/>
    <w:rsid w:val="00B333BE"/>
    <w:rsid w:val="00B333DF"/>
    <w:rsid w:val="00B33470"/>
    <w:rsid w:val="00B33598"/>
    <w:rsid w:val="00B33622"/>
    <w:rsid w:val="00B3375D"/>
    <w:rsid w:val="00B33995"/>
    <w:rsid w:val="00B33AF5"/>
    <w:rsid w:val="00B33B8C"/>
    <w:rsid w:val="00B33DDA"/>
    <w:rsid w:val="00B33E7A"/>
    <w:rsid w:val="00B33F01"/>
    <w:rsid w:val="00B3415E"/>
    <w:rsid w:val="00B34660"/>
    <w:rsid w:val="00B346A4"/>
    <w:rsid w:val="00B34858"/>
    <w:rsid w:val="00B348A6"/>
    <w:rsid w:val="00B348DC"/>
    <w:rsid w:val="00B34AC7"/>
    <w:rsid w:val="00B34AC9"/>
    <w:rsid w:val="00B34B03"/>
    <w:rsid w:val="00B34B31"/>
    <w:rsid w:val="00B34BB0"/>
    <w:rsid w:val="00B34C4D"/>
    <w:rsid w:val="00B34C96"/>
    <w:rsid w:val="00B34CA1"/>
    <w:rsid w:val="00B350CA"/>
    <w:rsid w:val="00B350CD"/>
    <w:rsid w:val="00B35281"/>
    <w:rsid w:val="00B35389"/>
    <w:rsid w:val="00B35527"/>
    <w:rsid w:val="00B3552D"/>
    <w:rsid w:val="00B3560A"/>
    <w:rsid w:val="00B35685"/>
    <w:rsid w:val="00B357EB"/>
    <w:rsid w:val="00B35AE2"/>
    <w:rsid w:val="00B35B2C"/>
    <w:rsid w:val="00B35BA7"/>
    <w:rsid w:val="00B35BC2"/>
    <w:rsid w:val="00B35BEC"/>
    <w:rsid w:val="00B3610C"/>
    <w:rsid w:val="00B36230"/>
    <w:rsid w:val="00B362A7"/>
    <w:rsid w:val="00B3634B"/>
    <w:rsid w:val="00B36541"/>
    <w:rsid w:val="00B36624"/>
    <w:rsid w:val="00B366C2"/>
    <w:rsid w:val="00B36750"/>
    <w:rsid w:val="00B36951"/>
    <w:rsid w:val="00B369AA"/>
    <w:rsid w:val="00B369B6"/>
    <w:rsid w:val="00B36B15"/>
    <w:rsid w:val="00B36D59"/>
    <w:rsid w:val="00B370C7"/>
    <w:rsid w:val="00B37353"/>
    <w:rsid w:val="00B37366"/>
    <w:rsid w:val="00B37377"/>
    <w:rsid w:val="00B374B0"/>
    <w:rsid w:val="00B374D0"/>
    <w:rsid w:val="00B37519"/>
    <w:rsid w:val="00B37601"/>
    <w:rsid w:val="00B376B6"/>
    <w:rsid w:val="00B3780D"/>
    <w:rsid w:val="00B3782D"/>
    <w:rsid w:val="00B378A9"/>
    <w:rsid w:val="00B37CBC"/>
    <w:rsid w:val="00B37FFA"/>
    <w:rsid w:val="00B40044"/>
    <w:rsid w:val="00B401C6"/>
    <w:rsid w:val="00B40357"/>
    <w:rsid w:val="00B40396"/>
    <w:rsid w:val="00B4047F"/>
    <w:rsid w:val="00B4049B"/>
    <w:rsid w:val="00B40598"/>
    <w:rsid w:val="00B406FE"/>
    <w:rsid w:val="00B409A2"/>
    <w:rsid w:val="00B40ACF"/>
    <w:rsid w:val="00B40D2E"/>
    <w:rsid w:val="00B40E8F"/>
    <w:rsid w:val="00B40EF1"/>
    <w:rsid w:val="00B4101F"/>
    <w:rsid w:val="00B410B6"/>
    <w:rsid w:val="00B4124D"/>
    <w:rsid w:val="00B412EF"/>
    <w:rsid w:val="00B41339"/>
    <w:rsid w:val="00B413DC"/>
    <w:rsid w:val="00B41616"/>
    <w:rsid w:val="00B417E8"/>
    <w:rsid w:val="00B41812"/>
    <w:rsid w:val="00B41887"/>
    <w:rsid w:val="00B41996"/>
    <w:rsid w:val="00B41AAB"/>
    <w:rsid w:val="00B41AF2"/>
    <w:rsid w:val="00B41C50"/>
    <w:rsid w:val="00B41F63"/>
    <w:rsid w:val="00B41FAA"/>
    <w:rsid w:val="00B41FB6"/>
    <w:rsid w:val="00B41FFD"/>
    <w:rsid w:val="00B421DA"/>
    <w:rsid w:val="00B42224"/>
    <w:rsid w:val="00B422CE"/>
    <w:rsid w:val="00B42327"/>
    <w:rsid w:val="00B423E2"/>
    <w:rsid w:val="00B425B9"/>
    <w:rsid w:val="00B4284B"/>
    <w:rsid w:val="00B42AEA"/>
    <w:rsid w:val="00B42BC8"/>
    <w:rsid w:val="00B42ECB"/>
    <w:rsid w:val="00B42F50"/>
    <w:rsid w:val="00B42FAF"/>
    <w:rsid w:val="00B43013"/>
    <w:rsid w:val="00B4301C"/>
    <w:rsid w:val="00B430C9"/>
    <w:rsid w:val="00B431BD"/>
    <w:rsid w:val="00B4331C"/>
    <w:rsid w:val="00B43445"/>
    <w:rsid w:val="00B43576"/>
    <w:rsid w:val="00B43746"/>
    <w:rsid w:val="00B43977"/>
    <w:rsid w:val="00B43B4D"/>
    <w:rsid w:val="00B43DFB"/>
    <w:rsid w:val="00B43E65"/>
    <w:rsid w:val="00B43EAC"/>
    <w:rsid w:val="00B43EE8"/>
    <w:rsid w:val="00B43F3F"/>
    <w:rsid w:val="00B43F55"/>
    <w:rsid w:val="00B44042"/>
    <w:rsid w:val="00B440A8"/>
    <w:rsid w:val="00B441BE"/>
    <w:rsid w:val="00B44563"/>
    <w:rsid w:val="00B44A16"/>
    <w:rsid w:val="00B44D0C"/>
    <w:rsid w:val="00B44D12"/>
    <w:rsid w:val="00B44D7E"/>
    <w:rsid w:val="00B44E5D"/>
    <w:rsid w:val="00B4505F"/>
    <w:rsid w:val="00B45302"/>
    <w:rsid w:val="00B4540F"/>
    <w:rsid w:val="00B454EC"/>
    <w:rsid w:val="00B455AC"/>
    <w:rsid w:val="00B455F0"/>
    <w:rsid w:val="00B4564A"/>
    <w:rsid w:val="00B45657"/>
    <w:rsid w:val="00B456D7"/>
    <w:rsid w:val="00B45916"/>
    <w:rsid w:val="00B459B0"/>
    <w:rsid w:val="00B45B32"/>
    <w:rsid w:val="00B45B73"/>
    <w:rsid w:val="00B45D36"/>
    <w:rsid w:val="00B46415"/>
    <w:rsid w:val="00B46445"/>
    <w:rsid w:val="00B46494"/>
    <w:rsid w:val="00B464C6"/>
    <w:rsid w:val="00B46748"/>
    <w:rsid w:val="00B467D2"/>
    <w:rsid w:val="00B4682F"/>
    <w:rsid w:val="00B4684F"/>
    <w:rsid w:val="00B468EF"/>
    <w:rsid w:val="00B46992"/>
    <w:rsid w:val="00B469D9"/>
    <w:rsid w:val="00B46D35"/>
    <w:rsid w:val="00B46D84"/>
    <w:rsid w:val="00B46DBB"/>
    <w:rsid w:val="00B46F34"/>
    <w:rsid w:val="00B46FD8"/>
    <w:rsid w:val="00B46FE3"/>
    <w:rsid w:val="00B4723D"/>
    <w:rsid w:val="00B47330"/>
    <w:rsid w:val="00B475DD"/>
    <w:rsid w:val="00B4760F"/>
    <w:rsid w:val="00B47A0D"/>
    <w:rsid w:val="00B47C3B"/>
    <w:rsid w:val="00B47D0F"/>
    <w:rsid w:val="00B50070"/>
    <w:rsid w:val="00B50108"/>
    <w:rsid w:val="00B50150"/>
    <w:rsid w:val="00B50181"/>
    <w:rsid w:val="00B50218"/>
    <w:rsid w:val="00B50676"/>
    <w:rsid w:val="00B5079A"/>
    <w:rsid w:val="00B50B0E"/>
    <w:rsid w:val="00B50C39"/>
    <w:rsid w:val="00B50D62"/>
    <w:rsid w:val="00B50E1E"/>
    <w:rsid w:val="00B50F73"/>
    <w:rsid w:val="00B50F9D"/>
    <w:rsid w:val="00B510F1"/>
    <w:rsid w:val="00B5125B"/>
    <w:rsid w:val="00B51510"/>
    <w:rsid w:val="00B51538"/>
    <w:rsid w:val="00B51945"/>
    <w:rsid w:val="00B5194C"/>
    <w:rsid w:val="00B519A7"/>
    <w:rsid w:val="00B519CC"/>
    <w:rsid w:val="00B51D4A"/>
    <w:rsid w:val="00B51D94"/>
    <w:rsid w:val="00B51E79"/>
    <w:rsid w:val="00B51F14"/>
    <w:rsid w:val="00B51FAB"/>
    <w:rsid w:val="00B52317"/>
    <w:rsid w:val="00B52543"/>
    <w:rsid w:val="00B526B1"/>
    <w:rsid w:val="00B526C4"/>
    <w:rsid w:val="00B5289A"/>
    <w:rsid w:val="00B52996"/>
    <w:rsid w:val="00B52AF7"/>
    <w:rsid w:val="00B52C4D"/>
    <w:rsid w:val="00B52DD1"/>
    <w:rsid w:val="00B52E01"/>
    <w:rsid w:val="00B52F3F"/>
    <w:rsid w:val="00B52F70"/>
    <w:rsid w:val="00B52FF3"/>
    <w:rsid w:val="00B5311B"/>
    <w:rsid w:val="00B5313E"/>
    <w:rsid w:val="00B531D5"/>
    <w:rsid w:val="00B53275"/>
    <w:rsid w:val="00B5377C"/>
    <w:rsid w:val="00B5380A"/>
    <w:rsid w:val="00B53840"/>
    <w:rsid w:val="00B5391E"/>
    <w:rsid w:val="00B539AB"/>
    <w:rsid w:val="00B53B2A"/>
    <w:rsid w:val="00B53D77"/>
    <w:rsid w:val="00B53E44"/>
    <w:rsid w:val="00B53E88"/>
    <w:rsid w:val="00B53F76"/>
    <w:rsid w:val="00B53F87"/>
    <w:rsid w:val="00B53F93"/>
    <w:rsid w:val="00B54034"/>
    <w:rsid w:val="00B54401"/>
    <w:rsid w:val="00B54535"/>
    <w:rsid w:val="00B54613"/>
    <w:rsid w:val="00B54716"/>
    <w:rsid w:val="00B54737"/>
    <w:rsid w:val="00B548A5"/>
    <w:rsid w:val="00B54947"/>
    <w:rsid w:val="00B549DB"/>
    <w:rsid w:val="00B54A51"/>
    <w:rsid w:val="00B54B68"/>
    <w:rsid w:val="00B54C4C"/>
    <w:rsid w:val="00B54DEF"/>
    <w:rsid w:val="00B54E58"/>
    <w:rsid w:val="00B5509D"/>
    <w:rsid w:val="00B5517F"/>
    <w:rsid w:val="00B551FE"/>
    <w:rsid w:val="00B55316"/>
    <w:rsid w:val="00B553A3"/>
    <w:rsid w:val="00B55635"/>
    <w:rsid w:val="00B55753"/>
    <w:rsid w:val="00B55790"/>
    <w:rsid w:val="00B5589D"/>
    <w:rsid w:val="00B5595F"/>
    <w:rsid w:val="00B55A0B"/>
    <w:rsid w:val="00B55A74"/>
    <w:rsid w:val="00B55C83"/>
    <w:rsid w:val="00B55C88"/>
    <w:rsid w:val="00B55D05"/>
    <w:rsid w:val="00B55D40"/>
    <w:rsid w:val="00B55D61"/>
    <w:rsid w:val="00B55F0D"/>
    <w:rsid w:val="00B562C2"/>
    <w:rsid w:val="00B562D3"/>
    <w:rsid w:val="00B565D4"/>
    <w:rsid w:val="00B56680"/>
    <w:rsid w:val="00B56691"/>
    <w:rsid w:val="00B56844"/>
    <w:rsid w:val="00B568E1"/>
    <w:rsid w:val="00B56C80"/>
    <w:rsid w:val="00B56CD9"/>
    <w:rsid w:val="00B56D63"/>
    <w:rsid w:val="00B56E11"/>
    <w:rsid w:val="00B56E27"/>
    <w:rsid w:val="00B56F09"/>
    <w:rsid w:val="00B56F64"/>
    <w:rsid w:val="00B57030"/>
    <w:rsid w:val="00B57071"/>
    <w:rsid w:val="00B571DB"/>
    <w:rsid w:val="00B57359"/>
    <w:rsid w:val="00B5753B"/>
    <w:rsid w:val="00B5772E"/>
    <w:rsid w:val="00B577F7"/>
    <w:rsid w:val="00B5783F"/>
    <w:rsid w:val="00B57A23"/>
    <w:rsid w:val="00B57AE8"/>
    <w:rsid w:val="00B57B2A"/>
    <w:rsid w:val="00B57B79"/>
    <w:rsid w:val="00B57CB4"/>
    <w:rsid w:val="00B57D43"/>
    <w:rsid w:val="00B57DA7"/>
    <w:rsid w:val="00B57E8E"/>
    <w:rsid w:val="00B57EA1"/>
    <w:rsid w:val="00B57F7D"/>
    <w:rsid w:val="00B600B3"/>
    <w:rsid w:val="00B600D8"/>
    <w:rsid w:val="00B601D8"/>
    <w:rsid w:val="00B602D4"/>
    <w:rsid w:val="00B602E2"/>
    <w:rsid w:val="00B603C5"/>
    <w:rsid w:val="00B605D2"/>
    <w:rsid w:val="00B60627"/>
    <w:rsid w:val="00B60646"/>
    <w:rsid w:val="00B606AE"/>
    <w:rsid w:val="00B608C5"/>
    <w:rsid w:val="00B60A82"/>
    <w:rsid w:val="00B60C0D"/>
    <w:rsid w:val="00B60C61"/>
    <w:rsid w:val="00B60CFA"/>
    <w:rsid w:val="00B60E1C"/>
    <w:rsid w:val="00B60E23"/>
    <w:rsid w:val="00B60EEE"/>
    <w:rsid w:val="00B60FB6"/>
    <w:rsid w:val="00B60FC7"/>
    <w:rsid w:val="00B61008"/>
    <w:rsid w:val="00B610C2"/>
    <w:rsid w:val="00B611D7"/>
    <w:rsid w:val="00B61221"/>
    <w:rsid w:val="00B6122C"/>
    <w:rsid w:val="00B612D7"/>
    <w:rsid w:val="00B613F3"/>
    <w:rsid w:val="00B614C4"/>
    <w:rsid w:val="00B614CE"/>
    <w:rsid w:val="00B614D6"/>
    <w:rsid w:val="00B617D9"/>
    <w:rsid w:val="00B6198A"/>
    <w:rsid w:val="00B61ADE"/>
    <w:rsid w:val="00B61D4A"/>
    <w:rsid w:val="00B61E1F"/>
    <w:rsid w:val="00B61EE2"/>
    <w:rsid w:val="00B61FEE"/>
    <w:rsid w:val="00B620EF"/>
    <w:rsid w:val="00B622EA"/>
    <w:rsid w:val="00B62369"/>
    <w:rsid w:val="00B623E9"/>
    <w:rsid w:val="00B6243F"/>
    <w:rsid w:val="00B62486"/>
    <w:rsid w:val="00B6254A"/>
    <w:rsid w:val="00B62569"/>
    <w:rsid w:val="00B62627"/>
    <w:rsid w:val="00B62676"/>
    <w:rsid w:val="00B627FC"/>
    <w:rsid w:val="00B6295B"/>
    <w:rsid w:val="00B629CD"/>
    <w:rsid w:val="00B62B47"/>
    <w:rsid w:val="00B62BA6"/>
    <w:rsid w:val="00B62D67"/>
    <w:rsid w:val="00B62F74"/>
    <w:rsid w:val="00B631F9"/>
    <w:rsid w:val="00B63213"/>
    <w:rsid w:val="00B632BE"/>
    <w:rsid w:val="00B635D8"/>
    <w:rsid w:val="00B63684"/>
    <w:rsid w:val="00B636E9"/>
    <w:rsid w:val="00B637C6"/>
    <w:rsid w:val="00B63AB6"/>
    <w:rsid w:val="00B63C50"/>
    <w:rsid w:val="00B63C84"/>
    <w:rsid w:val="00B63C87"/>
    <w:rsid w:val="00B63D10"/>
    <w:rsid w:val="00B63D97"/>
    <w:rsid w:val="00B64080"/>
    <w:rsid w:val="00B640E8"/>
    <w:rsid w:val="00B64769"/>
    <w:rsid w:val="00B649EF"/>
    <w:rsid w:val="00B64A14"/>
    <w:rsid w:val="00B64B7A"/>
    <w:rsid w:val="00B64D67"/>
    <w:rsid w:val="00B64E02"/>
    <w:rsid w:val="00B64F3F"/>
    <w:rsid w:val="00B6514B"/>
    <w:rsid w:val="00B6538B"/>
    <w:rsid w:val="00B6544E"/>
    <w:rsid w:val="00B65894"/>
    <w:rsid w:val="00B6599C"/>
    <w:rsid w:val="00B65B4F"/>
    <w:rsid w:val="00B65C2C"/>
    <w:rsid w:val="00B65D82"/>
    <w:rsid w:val="00B65E38"/>
    <w:rsid w:val="00B65EA3"/>
    <w:rsid w:val="00B65EA7"/>
    <w:rsid w:val="00B65F54"/>
    <w:rsid w:val="00B66004"/>
    <w:rsid w:val="00B6620A"/>
    <w:rsid w:val="00B66501"/>
    <w:rsid w:val="00B6657F"/>
    <w:rsid w:val="00B666E3"/>
    <w:rsid w:val="00B667C1"/>
    <w:rsid w:val="00B6685B"/>
    <w:rsid w:val="00B6689F"/>
    <w:rsid w:val="00B66946"/>
    <w:rsid w:val="00B669EE"/>
    <w:rsid w:val="00B66B72"/>
    <w:rsid w:val="00B66CEF"/>
    <w:rsid w:val="00B66D77"/>
    <w:rsid w:val="00B670CF"/>
    <w:rsid w:val="00B670E1"/>
    <w:rsid w:val="00B6711A"/>
    <w:rsid w:val="00B67337"/>
    <w:rsid w:val="00B673BC"/>
    <w:rsid w:val="00B6751D"/>
    <w:rsid w:val="00B6772F"/>
    <w:rsid w:val="00B677FA"/>
    <w:rsid w:val="00B67883"/>
    <w:rsid w:val="00B678CB"/>
    <w:rsid w:val="00B67A7B"/>
    <w:rsid w:val="00B67B90"/>
    <w:rsid w:val="00B67C46"/>
    <w:rsid w:val="00B67CB9"/>
    <w:rsid w:val="00B67CCF"/>
    <w:rsid w:val="00B67CE3"/>
    <w:rsid w:val="00B67DFF"/>
    <w:rsid w:val="00B67EF0"/>
    <w:rsid w:val="00B700A7"/>
    <w:rsid w:val="00B7017C"/>
    <w:rsid w:val="00B70489"/>
    <w:rsid w:val="00B704BA"/>
    <w:rsid w:val="00B705B0"/>
    <w:rsid w:val="00B705E5"/>
    <w:rsid w:val="00B707DA"/>
    <w:rsid w:val="00B708A0"/>
    <w:rsid w:val="00B709A3"/>
    <w:rsid w:val="00B70A24"/>
    <w:rsid w:val="00B70BE0"/>
    <w:rsid w:val="00B70E57"/>
    <w:rsid w:val="00B7111E"/>
    <w:rsid w:val="00B71166"/>
    <w:rsid w:val="00B7128F"/>
    <w:rsid w:val="00B71316"/>
    <w:rsid w:val="00B71320"/>
    <w:rsid w:val="00B713A1"/>
    <w:rsid w:val="00B713EE"/>
    <w:rsid w:val="00B71459"/>
    <w:rsid w:val="00B714D6"/>
    <w:rsid w:val="00B714EA"/>
    <w:rsid w:val="00B71832"/>
    <w:rsid w:val="00B71AE9"/>
    <w:rsid w:val="00B71C80"/>
    <w:rsid w:val="00B71D24"/>
    <w:rsid w:val="00B71D38"/>
    <w:rsid w:val="00B721AE"/>
    <w:rsid w:val="00B72317"/>
    <w:rsid w:val="00B7251E"/>
    <w:rsid w:val="00B726A8"/>
    <w:rsid w:val="00B72730"/>
    <w:rsid w:val="00B7273E"/>
    <w:rsid w:val="00B72967"/>
    <w:rsid w:val="00B72BB8"/>
    <w:rsid w:val="00B72BE9"/>
    <w:rsid w:val="00B72C35"/>
    <w:rsid w:val="00B72C96"/>
    <w:rsid w:val="00B72D21"/>
    <w:rsid w:val="00B72E06"/>
    <w:rsid w:val="00B72F31"/>
    <w:rsid w:val="00B7323F"/>
    <w:rsid w:val="00B733E3"/>
    <w:rsid w:val="00B7367F"/>
    <w:rsid w:val="00B73716"/>
    <w:rsid w:val="00B7372A"/>
    <w:rsid w:val="00B737ED"/>
    <w:rsid w:val="00B7388B"/>
    <w:rsid w:val="00B738E4"/>
    <w:rsid w:val="00B73AA2"/>
    <w:rsid w:val="00B73B26"/>
    <w:rsid w:val="00B73BE3"/>
    <w:rsid w:val="00B73C6C"/>
    <w:rsid w:val="00B73DB8"/>
    <w:rsid w:val="00B74096"/>
    <w:rsid w:val="00B741CB"/>
    <w:rsid w:val="00B74253"/>
    <w:rsid w:val="00B7442F"/>
    <w:rsid w:val="00B74616"/>
    <w:rsid w:val="00B74695"/>
    <w:rsid w:val="00B747FD"/>
    <w:rsid w:val="00B74872"/>
    <w:rsid w:val="00B749E6"/>
    <w:rsid w:val="00B74A65"/>
    <w:rsid w:val="00B74A8F"/>
    <w:rsid w:val="00B74B84"/>
    <w:rsid w:val="00B74CAE"/>
    <w:rsid w:val="00B74D4B"/>
    <w:rsid w:val="00B74E9F"/>
    <w:rsid w:val="00B74EB3"/>
    <w:rsid w:val="00B74F2C"/>
    <w:rsid w:val="00B74F94"/>
    <w:rsid w:val="00B75339"/>
    <w:rsid w:val="00B7556C"/>
    <w:rsid w:val="00B756AF"/>
    <w:rsid w:val="00B758E8"/>
    <w:rsid w:val="00B75AB5"/>
    <w:rsid w:val="00B75AC3"/>
    <w:rsid w:val="00B75AEA"/>
    <w:rsid w:val="00B75B64"/>
    <w:rsid w:val="00B75D27"/>
    <w:rsid w:val="00B75D37"/>
    <w:rsid w:val="00B75D85"/>
    <w:rsid w:val="00B75DFD"/>
    <w:rsid w:val="00B75E3C"/>
    <w:rsid w:val="00B75E59"/>
    <w:rsid w:val="00B7616D"/>
    <w:rsid w:val="00B76234"/>
    <w:rsid w:val="00B764D3"/>
    <w:rsid w:val="00B7652C"/>
    <w:rsid w:val="00B76565"/>
    <w:rsid w:val="00B76698"/>
    <w:rsid w:val="00B767C1"/>
    <w:rsid w:val="00B76ACE"/>
    <w:rsid w:val="00B76AE1"/>
    <w:rsid w:val="00B76C05"/>
    <w:rsid w:val="00B76C5A"/>
    <w:rsid w:val="00B7736C"/>
    <w:rsid w:val="00B77485"/>
    <w:rsid w:val="00B7779F"/>
    <w:rsid w:val="00B777E4"/>
    <w:rsid w:val="00B77839"/>
    <w:rsid w:val="00B77ADD"/>
    <w:rsid w:val="00B77B2B"/>
    <w:rsid w:val="00B77B2D"/>
    <w:rsid w:val="00B77B5A"/>
    <w:rsid w:val="00B77C0E"/>
    <w:rsid w:val="00B77C46"/>
    <w:rsid w:val="00B77CA4"/>
    <w:rsid w:val="00B77CB0"/>
    <w:rsid w:val="00B77D21"/>
    <w:rsid w:val="00B77F57"/>
    <w:rsid w:val="00B77FD0"/>
    <w:rsid w:val="00B80562"/>
    <w:rsid w:val="00B805CA"/>
    <w:rsid w:val="00B807FC"/>
    <w:rsid w:val="00B80A32"/>
    <w:rsid w:val="00B80CE7"/>
    <w:rsid w:val="00B80E5A"/>
    <w:rsid w:val="00B80F18"/>
    <w:rsid w:val="00B80F57"/>
    <w:rsid w:val="00B80F9F"/>
    <w:rsid w:val="00B8120B"/>
    <w:rsid w:val="00B812D3"/>
    <w:rsid w:val="00B8140F"/>
    <w:rsid w:val="00B814FE"/>
    <w:rsid w:val="00B81525"/>
    <w:rsid w:val="00B81608"/>
    <w:rsid w:val="00B8172C"/>
    <w:rsid w:val="00B8182C"/>
    <w:rsid w:val="00B818F5"/>
    <w:rsid w:val="00B81A5B"/>
    <w:rsid w:val="00B81AC4"/>
    <w:rsid w:val="00B81B56"/>
    <w:rsid w:val="00B81C4D"/>
    <w:rsid w:val="00B81C95"/>
    <w:rsid w:val="00B81CAF"/>
    <w:rsid w:val="00B81D1A"/>
    <w:rsid w:val="00B81D74"/>
    <w:rsid w:val="00B81E0C"/>
    <w:rsid w:val="00B81F97"/>
    <w:rsid w:val="00B820E9"/>
    <w:rsid w:val="00B82180"/>
    <w:rsid w:val="00B822CC"/>
    <w:rsid w:val="00B822F2"/>
    <w:rsid w:val="00B8231A"/>
    <w:rsid w:val="00B823E5"/>
    <w:rsid w:val="00B826C8"/>
    <w:rsid w:val="00B827AD"/>
    <w:rsid w:val="00B82855"/>
    <w:rsid w:val="00B82897"/>
    <w:rsid w:val="00B828B2"/>
    <w:rsid w:val="00B8291E"/>
    <w:rsid w:val="00B829B6"/>
    <w:rsid w:val="00B82A8F"/>
    <w:rsid w:val="00B82BA0"/>
    <w:rsid w:val="00B82BA6"/>
    <w:rsid w:val="00B82CC6"/>
    <w:rsid w:val="00B82F17"/>
    <w:rsid w:val="00B83034"/>
    <w:rsid w:val="00B83093"/>
    <w:rsid w:val="00B8310B"/>
    <w:rsid w:val="00B831E3"/>
    <w:rsid w:val="00B831F4"/>
    <w:rsid w:val="00B8321F"/>
    <w:rsid w:val="00B8339E"/>
    <w:rsid w:val="00B834BF"/>
    <w:rsid w:val="00B835F1"/>
    <w:rsid w:val="00B836D5"/>
    <w:rsid w:val="00B838BC"/>
    <w:rsid w:val="00B8397D"/>
    <w:rsid w:val="00B83A0B"/>
    <w:rsid w:val="00B83A71"/>
    <w:rsid w:val="00B83C49"/>
    <w:rsid w:val="00B841D9"/>
    <w:rsid w:val="00B8424F"/>
    <w:rsid w:val="00B842DD"/>
    <w:rsid w:val="00B8437B"/>
    <w:rsid w:val="00B844E3"/>
    <w:rsid w:val="00B84594"/>
    <w:rsid w:val="00B8467F"/>
    <w:rsid w:val="00B84918"/>
    <w:rsid w:val="00B84AF2"/>
    <w:rsid w:val="00B84C6D"/>
    <w:rsid w:val="00B84CEA"/>
    <w:rsid w:val="00B84DFD"/>
    <w:rsid w:val="00B84F66"/>
    <w:rsid w:val="00B84F79"/>
    <w:rsid w:val="00B85055"/>
    <w:rsid w:val="00B8512C"/>
    <w:rsid w:val="00B851F9"/>
    <w:rsid w:val="00B853B1"/>
    <w:rsid w:val="00B853D6"/>
    <w:rsid w:val="00B85895"/>
    <w:rsid w:val="00B8595A"/>
    <w:rsid w:val="00B85A29"/>
    <w:rsid w:val="00B85AA3"/>
    <w:rsid w:val="00B85ADD"/>
    <w:rsid w:val="00B85B39"/>
    <w:rsid w:val="00B85C23"/>
    <w:rsid w:val="00B85D48"/>
    <w:rsid w:val="00B85D4B"/>
    <w:rsid w:val="00B85EA5"/>
    <w:rsid w:val="00B85FA7"/>
    <w:rsid w:val="00B85FEB"/>
    <w:rsid w:val="00B8612B"/>
    <w:rsid w:val="00B861B5"/>
    <w:rsid w:val="00B86274"/>
    <w:rsid w:val="00B8627F"/>
    <w:rsid w:val="00B862E6"/>
    <w:rsid w:val="00B8654A"/>
    <w:rsid w:val="00B866CA"/>
    <w:rsid w:val="00B866DC"/>
    <w:rsid w:val="00B86741"/>
    <w:rsid w:val="00B8681C"/>
    <w:rsid w:val="00B86879"/>
    <w:rsid w:val="00B86A47"/>
    <w:rsid w:val="00B86B4F"/>
    <w:rsid w:val="00B86C2A"/>
    <w:rsid w:val="00B86E6E"/>
    <w:rsid w:val="00B86F19"/>
    <w:rsid w:val="00B8706A"/>
    <w:rsid w:val="00B8709C"/>
    <w:rsid w:val="00B870B3"/>
    <w:rsid w:val="00B8728B"/>
    <w:rsid w:val="00B87463"/>
    <w:rsid w:val="00B874EB"/>
    <w:rsid w:val="00B8775A"/>
    <w:rsid w:val="00B87A34"/>
    <w:rsid w:val="00B87A45"/>
    <w:rsid w:val="00B87A5D"/>
    <w:rsid w:val="00B87AC0"/>
    <w:rsid w:val="00B87C30"/>
    <w:rsid w:val="00B87EA3"/>
    <w:rsid w:val="00B901B6"/>
    <w:rsid w:val="00B901D8"/>
    <w:rsid w:val="00B9026F"/>
    <w:rsid w:val="00B90359"/>
    <w:rsid w:val="00B9045D"/>
    <w:rsid w:val="00B90500"/>
    <w:rsid w:val="00B905DB"/>
    <w:rsid w:val="00B90663"/>
    <w:rsid w:val="00B90684"/>
    <w:rsid w:val="00B90911"/>
    <w:rsid w:val="00B90A52"/>
    <w:rsid w:val="00B90BC5"/>
    <w:rsid w:val="00B90CBD"/>
    <w:rsid w:val="00B90D7A"/>
    <w:rsid w:val="00B90ED9"/>
    <w:rsid w:val="00B90F4D"/>
    <w:rsid w:val="00B9101D"/>
    <w:rsid w:val="00B91163"/>
    <w:rsid w:val="00B911CF"/>
    <w:rsid w:val="00B91279"/>
    <w:rsid w:val="00B91735"/>
    <w:rsid w:val="00B91869"/>
    <w:rsid w:val="00B9196A"/>
    <w:rsid w:val="00B919CC"/>
    <w:rsid w:val="00B91B18"/>
    <w:rsid w:val="00B91CEC"/>
    <w:rsid w:val="00B91E83"/>
    <w:rsid w:val="00B91F95"/>
    <w:rsid w:val="00B9206D"/>
    <w:rsid w:val="00B920ED"/>
    <w:rsid w:val="00B920FB"/>
    <w:rsid w:val="00B92351"/>
    <w:rsid w:val="00B92361"/>
    <w:rsid w:val="00B9244D"/>
    <w:rsid w:val="00B92568"/>
    <w:rsid w:val="00B926E8"/>
    <w:rsid w:val="00B927B2"/>
    <w:rsid w:val="00B929DC"/>
    <w:rsid w:val="00B92B6B"/>
    <w:rsid w:val="00B92BD4"/>
    <w:rsid w:val="00B92CE0"/>
    <w:rsid w:val="00B92E58"/>
    <w:rsid w:val="00B92EFC"/>
    <w:rsid w:val="00B930A7"/>
    <w:rsid w:val="00B93145"/>
    <w:rsid w:val="00B93154"/>
    <w:rsid w:val="00B933AA"/>
    <w:rsid w:val="00B9347E"/>
    <w:rsid w:val="00B9372C"/>
    <w:rsid w:val="00B939DD"/>
    <w:rsid w:val="00B93FA9"/>
    <w:rsid w:val="00B94323"/>
    <w:rsid w:val="00B9493B"/>
    <w:rsid w:val="00B94A6D"/>
    <w:rsid w:val="00B94AA7"/>
    <w:rsid w:val="00B94C02"/>
    <w:rsid w:val="00B94C12"/>
    <w:rsid w:val="00B94CDE"/>
    <w:rsid w:val="00B94D27"/>
    <w:rsid w:val="00B94F63"/>
    <w:rsid w:val="00B950D0"/>
    <w:rsid w:val="00B9511E"/>
    <w:rsid w:val="00B95368"/>
    <w:rsid w:val="00B95409"/>
    <w:rsid w:val="00B954C5"/>
    <w:rsid w:val="00B95563"/>
    <w:rsid w:val="00B956C8"/>
    <w:rsid w:val="00B9599B"/>
    <w:rsid w:val="00B95A22"/>
    <w:rsid w:val="00B95B0D"/>
    <w:rsid w:val="00B95CE6"/>
    <w:rsid w:val="00B9609B"/>
    <w:rsid w:val="00B96197"/>
    <w:rsid w:val="00B963F8"/>
    <w:rsid w:val="00B964ED"/>
    <w:rsid w:val="00B96729"/>
    <w:rsid w:val="00B9672E"/>
    <w:rsid w:val="00B96749"/>
    <w:rsid w:val="00B96A85"/>
    <w:rsid w:val="00B96A95"/>
    <w:rsid w:val="00B96A96"/>
    <w:rsid w:val="00B96AEC"/>
    <w:rsid w:val="00B96B26"/>
    <w:rsid w:val="00B96C63"/>
    <w:rsid w:val="00B96D67"/>
    <w:rsid w:val="00B96F0B"/>
    <w:rsid w:val="00B96F3E"/>
    <w:rsid w:val="00B96FB7"/>
    <w:rsid w:val="00B97017"/>
    <w:rsid w:val="00B9710C"/>
    <w:rsid w:val="00B97116"/>
    <w:rsid w:val="00B97274"/>
    <w:rsid w:val="00B9734D"/>
    <w:rsid w:val="00B975C6"/>
    <w:rsid w:val="00B975FC"/>
    <w:rsid w:val="00B97611"/>
    <w:rsid w:val="00B9766F"/>
    <w:rsid w:val="00B978E8"/>
    <w:rsid w:val="00B978F8"/>
    <w:rsid w:val="00B97A84"/>
    <w:rsid w:val="00B97B5E"/>
    <w:rsid w:val="00B97CBB"/>
    <w:rsid w:val="00B97D9C"/>
    <w:rsid w:val="00B97E2F"/>
    <w:rsid w:val="00B97EC1"/>
    <w:rsid w:val="00B97F2C"/>
    <w:rsid w:val="00B97F45"/>
    <w:rsid w:val="00B97FB3"/>
    <w:rsid w:val="00B97FCC"/>
    <w:rsid w:val="00BA014A"/>
    <w:rsid w:val="00BA0154"/>
    <w:rsid w:val="00BA0242"/>
    <w:rsid w:val="00BA02BE"/>
    <w:rsid w:val="00BA0312"/>
    <w:rsid w:val="00BA04D0"/>
    <w:rsid w:val="00BA05A7"/>
    <w:rsid w:val="00BA060E"/>
    <w:rsid w:val="00BA0727"/>
    <w:rsid w:val="00BA0843"/>
    <w:rsid w:val="00BA08EE"/>
    <w:rsid w:val="00BA09ED"/>
    <w:rsid w:val="00BA0E1E"/>
    <w:rsid w:val="00BA0FA8"/>
    <w:rsid w:val="00BA10C9"/>
    <w:rsid w:val="00BA10F9"/>
    <w:rsid w:val="00BA11A3"/>
    <w:rsid w:val="00BA123F"/>
    <w:rsid w:val="00BA1277"/>
    <w:rsid w:val="00BA13D2"/>
    <w:rsid w:val="00BA13F5"/>
    <w:rsid w:val="00BA1587"/>
    <w:rsid w:val="00BA160D"/>
    <w:rsid w:val="00BA1709"/>
    <w:rsid w:val="00BA19A5"/>
    <w:rsid w:val="00BA1C34"/>
    <w:rsid w:val="00BA1C3F"/>
    <w:rsid w:val="00BA1D35"/>
    <w:rsid w:val="00BA1E04"/>
    <w:rsid w:val="00BA1EEB"/>
    <w:rsid w:val="00BA1F7B"/>
    <w:rsid w:val="00BA20DA"/>
    <w:rsid w:val="00BA20F9"/>
    <w:rsid w:val="00BA2568"/>
    <w:rsid w:val="00BA25E3"/>
    <w:rsid w:val="00BA26CA"/>
    <w:rsid w:val="00BA2702"/>
    <w:rsid w:val="00BA2749"/>
    <w:rsid w:val="00BA2758"/>
    <w:rsid w:val="00BA28CB"/>
    <w:rsid w:val="00BA2DA8"/>
    <w:rsid w:val="00BA2F1D"/>
    <w:rsid w:val="00BA2F2A"/>
    <w:rsid w:val="00BA2FF2"/>
    <w:rsid w:val="00BA301C"/>
    <w:rsid w:val="00BA30AE"/>
    <w:rsid w:val="00BA30D6"/>
    <w:rsid w:val="00BA3253"/>
    <w:rsid w:val="00BA32AD"/>
    <w:rsid w:val="00BA3305"/>
    <w:rsid w:val="00BA336F"/>
    <w:rsid w:val="00BA36F7"/>
    <w:rsid w:val="00BA3857"/>
    <w:rsid w:val="00BA3929"/>
    <w:rsid w:val="00BA3BBF"/>
    <w:rsid w:val="00BA3C07"/>
    <w:rsid w:val="00BA3CDC"/>
    <w:rsid w:val="00BA3CF3"/>
    <w:rsid w:val="00BA3D16"/>
    <w:rsid w:val="00BA3D45"/>
    <w:rsid w:val="00BA3EAA"/>
    <w:rsid w:val="00BA3F0C"/>
    <w:rsid w:val="00BA3F15"/>
    <w:rsid w:val="00BA41B5"/>
    <w:rsid w:val="00BA4287"/>
    <w:rsid w:val="00BA42E5"/>
    <w:rsid w:val="00BA431C"/>
    <w:rsid w:val="00BA4549"/>
    <w:rsid w:val="00BA46A9"/>
    <w:rsid w:val="00BA4704"/>
    <w:rsid w:val="00BA477A"/>
    <w:rsid w:val="00BA48FF"/>
    <w:rsid w:val="00BA4C93"/>
    <w:rsid w:val="00BA4F91"/>
    <w:rsid w:val="00BA5351"/>
    <w:rsid w:val="00BA566F"/>
    <w:rsid w:val="00BA599C"/>
    <w:rsid w:val="00BA5C5B"/>
    <w:rsid w:val="00BA5CA5"/>
    <w:rsid w:val="00BA5CE5"/>
    <w:rsid w:val="00BA5D1D"/>
    <w:rsid w:val="00BA5D25"/>
    <w:rsid w:val="00BA5D80"/>
    <w:rsid w:val="00BA5DD7"/>
    <w:rsid w:val="00BA5E96"/>
    <w:rsid w:val="00BA6144"/>
    <w:rsid w:val="00BA63D6"/>
    <w:rsid w:val="00BA643B"/>
    <w:rsid w:val="00BA644C"/>
    <w:rsid w:val="00BA65D6"/>
    <w:rsid w:val="00BA663F"/>
    <w:rsid w:val="00BA6765"/>
    <w:rsid w:val="00BA67DB"/>
    <w:rsid w:val="00BA680A"/>
    <w:rsid w:val="00BA6828"/>
    <w:rsid w:val="00BA693D"/>
    <w:rsid w:val="00BA69DA"/>
    <w:rsid w:val="00BA6B4A"/>
    <w:rsid w:val="00BA6C19"/>
    <w:rsid w:val="00BA6C3B"/>
    <w:rsid w:val="00BA6CD4"/>
    <w:rsid w:val="00BA6E04"/>
    <w:rsid w:val="00BA700C"/>
    <w:rsid w:val="00BA7096"/>
    <w:rsid w:val="00BA711E"/>
    <w:rsid w:val="00BA738C"/>
    <w:rsid w:val="00BA745F"/>
    <w:rsid w:val="00BA7661"/>
    <w:rsid w:val="00BA76CD"/>
    <w:rsid w:val="00BA7732"/>
    <w:rsid w:val="00BA7790"/>
    <w:rsid w:val="00BA7911"/>
    <w:rsid w:val="00BA79FB"/>
    <w:rsid w:val="00BA7C46"/>
    <w:rsid w:val="00BA7CAD"/>
    <w:rsid w:val="00BA7D5B"/>
    <w:rsid w:val="00BA7DC0"/>
    <w:rsid w:val="00BA7EFF"/>
    <w:rsid w:val="00BB0021"/>
    <w:rsid w:val="00BB0165"/>
    <w:rsid w:val="00BB02D3"/>
    <w:rsid w:val="00BB0346"/>
    <w:rsid w:val="00BB0348"/>
    <w:rsid w:val="00BB043B"/>
    <w:rsid w:val="00BB04B7"/>
    <w:rsid w:val="00BB0505"/>
    <w:rsid w:val="00BB060A"/>
    <w:rsid w:val="00BB0C85"/>
    <w:rsid w:val="00BB0D5A"/>
    <w:rsid w:val="00BB0E3D"/>
    <w:rsid w:val="00BB0EDD"/>
    <w:rsid w:val="00BB101B"/>
    <w:rsid w:val="00BB101D"/>
    <w:rsid w:val="00BB1684"/>
    <w:rsid w:val="00BB16E3"/>
    <w:rsid w:val="00BB1876"/>
    <w:rsid w:val="00BB18F4"/>
    <w:rsid w:val="00BB196D"/>
    <w:rsid w:val="00BB19DA"/>
    <w:rsid w:val="00BB1B05"/>
    <w:rsid w:val="00BB1BC2"/>
    <w:rsid w:val="00BB1C61"/>
    <w:rsid w:val="00BB1C75"/>
    <w:rsid w:val="00BB1DD5"/>
    <w:rsid w:val="00BB1FB4"/>
    <w:rsid w:val="00BB2032"/>
    <w:rsid w:val="00BB20C8"/>
    <w:rsid w:val="00BB2452"/>
    <w:rsid w:val="00BB259F"/>
    <w:rsid w:val="00BB26F5"/>
    <w:rsid w:val="00BB273C"/>
    <w:rsid w:val="00BB27B7"/>
    <w:rsid w:val="00BB2950"/>
    <w:rsid w:val="00BB297B"/>
    <w:rsid w:val="00BB2BB5"/>
    <w:rsid w:val="00BB2C5D"/>
    <w:rsid w:val="00BB2C7E"/>
    <w:rsid w:val="00BB305A"/>
    <w:rsid w:val="00BB3216"/>
    <w:rsid w:val="00BB3254"/>
    <w:rsid w:val="00BB34E2"/>
    <w:rsid w:val="00BB360B"/>
    <w:rsid w:val="00BB3629"/>
    <w:rsid w:val="00BB366F"/>
    <w:rsid w:val="00BB37AA"/>
    <w:rsid w:val="00BB386E"/>
    <w:rsid w:val="00BB3973"/>
    <w:rsid w:val="00BB3AA9"/>
    <w:rsid w:val="00BB3ABF"/>
    <w:rsid w:val="00BB3B02"/>
    <w:rsid w:val="00BB3B32"/>
    <w:rsid w:val="00BB3D52"/>
    <w:rsid w:val="00BB3E26"/>
    <w:rsid w:val="00BB3E39"/>
    <w:rsid w:val="00BB3F53"/>
    <w:rsid w:val="00BB3F78"/>
    <w:rsid w:val="00BB4065"/>
    <w:rsid w:val="00BB40A1"/>
    <w:rsid w:val="00BB4239"/>
    <w:rsid w:val="00BB46F2"/>
    <w:rsid w:val="00BB4BF6"/>
    <w:rsid w:val="00BB4C37"/>
    <w:rsid w:val="00BB4CE1"/>
    <w:rsid w:val="00BB4FA3"/>
    <w:rsid w:val="00BB5025"/>
    <w:rsid w:val="00BB50C0"/>
    <w:rsid w:val="00BB51C5"/>
    <w:rsid w:val="00BB52CF"/>
    <w:rsid w:val="00BB5441"/>
    <w:rsid w:val="00BB55CE"/>
    <w:rsid w:val="00BB595E"/>
    <w:rsid w:val="00BB59C0"/>
    <w:rsid w:val="00BB5A29"/>
    <w:rsid w:val="00BB5B8B"/>
    <w:rsid w:val="00BB5D08"/>
    <w:rsid w:val="00BB5DA6"/>
    <w:rsid w:val="00BB5E05"/>
    <w:rsid w:val="00BB6003"/>
    <w:rsid w:val="00BB6022"/>
    <w:rsid w:val="00BB6148"/>
    <w:rsid w:val="00BB6380"/>
    <w:rsid w:val="00BB638E"/>
    <w:rsid w:val="00BB6443"/>
    <w:rsid w:val="00BB6C44"/>
    <w:rsid w:val="00BB6E10"/>
    <w:rsid w:val="00BB6E6B"/>
    <w:rsid w:val="00BB6F29"/>
    <w:rsid w:val="00BB6F4F"/>
    <w:rsid w:val="00BB6F68"/>
    <w:rsid w:val="00BB706E"/>
    <w:rsid w:val="00BB713B"/>
    <w:rsid w:val="00BB71B4"/>
    <w:rsid w:val="00BB71BF"/>
    <w:rsid w:val="00BB7627"/>
    <w:rsid w:val="00BB7725"/>
    <w:rsid w:val="00BB7884"/>
    <w:rsid w:val="00BB7951"/>
    <w:rsid w:val="00BB79C6"/>
    <w:rsid w:val="00BB7B39"/>
    <w:rsid w:val="00BB7B3C"/>
    <w:rsid w:val="00BB7DF1"/>
    <w:rsid w:val="00BB7E9E"/>
    <w:rsid w:val="00BB7F50"/>
    <w:rsid w:val="00BC021F"/>
    <w:rsid w:val="00BC0252"/>
    <w:rsid w:val="00BC030B"/>
    <w:rsid w:val="00BC03A5"/>
    <w:rsid w:val="00BC0402"/>
    <w:rsid w:val="00BC0410"/>
    <w:rsid w:val="00BC071D"/>
    <w:rsid w:val="00BC074D"/>
    <w:rsid w:val="00BC074F"/>
    <w:rsid w:val="00BC075B"/>
    <w:rsid w:val="00BC07B7"/>
    <w:rsid w:val="00BC089C"/>
    <w:rsid w:val="00BC08E5"/>
    <w:rsid w:val="00BC0952"/>
    <w:rsid w:val="00BC09FE"/>
    <w:rsid w:val="00BC0A23"/>
    <w:rsid w:val="00BC0AC2"/>
    <w:rsid w:val="00BC0AE8"/>
    <w:rsid w:val="00BC0B06"/>
    <w:rsid w:val="00BC0E9C"/>
    <w:rsid w:val="00BC1063"/>
    <w:rsid w:val="00BC107A"/>
    <w:rsid w:val="00BC1167"/>
    <w:rsid w:val="00BC11C1"/>
    <w:rsid w:val="00BC14B7"/>
    <w:rsid w:val="00BC15AB"/>
    <w:rsid w:val="00BC1606"/>
    <w:rsid w:val="00BC161B"/>
    <w:rsid w:val="00BC18EC"/>
    <w:rsid w:val="00BC196C"/>
    <w:rsid w:val="00BC1B1A"/>
    <w:rsid w:val="00BC1B50"/>
    <w:rsid w:val="00BC1C16"/>
    <w:rsid w:val="00BC1C32"/>
    <w:rsid w:val="00BC1D45"/>
    <w:rsid w:val="00BC20EE"/>
    <w:rsid w:val="00BC2169"/>
    <w:rsid w:val="00BC2256"/>
    <w:rsid w:val="00BC2296"/>
    <w:rsid w:val="00BC23B4"/>
    <w:rsid w:val="00BC2482"/>
    <w:rsid w:val="00BC24AF"/>
    <w:rsid w:val="00BC2716"/>
    <w:rsid w:val="00BC2971"/>
    <w:rsid w:val="00BC29A7"/>
    <w:rsid w:val="00BC2A0C"/>
    <w:rsid w:val="00BC2A76"/>
    <w:rsid w:val="00BC2A82"/>
    <w:rsid w:val="00BC2AFD"/>
    <w:rsid w:val="00BC2B95"/>
    <w:rsid w:val="00BC2C00"/>
    <w:rsid w:val="00BC2D58"/>
    <w:rsid w:val="00BC2DC6"/>
    <w:rsid w:val="00BC2DD0"/>
    <w:rsid w:val="00BC2ECD"/>
    <w:rsid w:val="00BC3127"/>
    <w:rsid w:val="00BC326A"/>
    <w:rsid w:val="00BC32B7"/>
    <w:rsid w:val="00BC3374"/>
    <w:rsid w:val="00BC340C"/>
    <w:rsid w:val="00BC3501"/>
    <w:rsid w:val="00BC352A"/>
    <w:rsid w:val="00BC36A1"/>
    <w:rsid w:val="00BC36BB"/>
    <w:rsid w:val="00BC3829"/>
    <w:rsid w:val="00BC38DD"/>
    <w:rsid w:val="00BC38E4"/>
    <w:rsid w:val="00BC395D"/>
    <w:rsid w:val="00BC3AD4"/>
    <w:rsid w:val="00BC3CCD"/>
    <w:rsid w:val="00BC3DD6"/>
    <w:rsid w:val="00BC3DE6"/>
    <w:rsid w:val="00BC3F22"/>
    <w:rsid w:val="00BC3F85"/>
    <w:rsid w:val="00BC3FA7"/>
    <w:rsid w:val="00BC3FF2"/>
    <w:rsid w:val="00BC405A"/>
    <w:rsid w:val="00BC4182"/>
    <w:rsid w:val="00BC42A1"/>
    <w:rsid w:val="00BC4485"/>
    <w:rsid w:val="00BC4509"/>
    <w:rsid w:val="00BC4557"/>
    <w:rsid w:val="00BC465F"/>
    <w:rsid w:val="00BC4713"/>
    <w:rsid w:val="00BC4777"/>
    <w:rsid w:val="00BC4885"/>
    <w:rsid w:val="00BC4918"/>
    <w:rsid w:val="00BC4DBD"/>
    <w:rsid w:val="00BC4DCF"/>
    <w:rsid w:val="00BC4EC7"/>
    <w:rsid w:val="00BC4F17"/>
    <w:rsid w:val="00BC5120"/>
    <w:rsid w:val="00BC51FC"/>
    <w:rsid w:val="00BC525F"/>
    <w:rsid w:val="00BC53FC"/>
    <w:rsid w:val="00BC548C"/>
    <w:rsid w:val="00BC57C0"/>
    <w:rsid w:val="00BC5816"/>
    <w:rsid w:val="00BC598F"/>
    <w:rsid w:val="00BC5AA7"/>
    <w:rsid w:val="00BC5B0B"/>
    <w:rsid w:val="00BC5B3D"/>
    <w:rsid w:val="00BC5B46"/>
    <w:rsid w:val="00BC5B84"/>
    <w:rsid w:val="00BC5BD6"/>
    <w:rsid w:val="00BC5C46"/>
    <w:rsid w:val="00BC5D3B"/>
    <w:rsid w:val="00BC5D6F"/>
    <w:rsid w:val="00BC5DD4"/>
    <w:rsid w:val="00BC61A3"/>
    <w:rsid w:val="00BC6211"/>
    <w:rsid w:val="00BC622A"/>
    <w:rsid w:val="00BC62A3"/>
    <w:rsid w:val="00BC62B1"/>
    <w:rsid w:val="00BC6324"/>
    <w:rsid w:val="00BC6422"/>
    <w:rsid w:val="00BC644A"/>
    <w:rsid w:val="00BC6499"/>
    <w:rsid w:val="00BC654C"/>
    <w:rsid w:val="00BC65D2"/>
    <w:rsid w:val="00BC65FD"/>
    <w:rsid w:val="00BC65FE"/>
    <w:rsid w:val="00BC66E2"/>
    <w:rsid w:val="00BC67B4"/>
    <w:rsid w:val="00BC6879"/>
    <w:rsid w:val="00BC6A1C"/>
    <w:rsid w:val="00BC6AE2"/>
    <w:rsid w:val="00BC6CD2"/>
    <w:rsid w:val="00BC6FCE"/>
    <w:rsid w:val="00BC7442"/>
    <w:rsid w:val="00BC74D1"/>
    <w:rsid w:val="00BC75BD"/>
    <w:rsid w:val="00BC7675"/>
    <w:rsid w:val="00BC769D"/>
    <w:rsid w:val="00BC76B2"/>
    <w:rsid w:val="00BC77B2"/>
    <w:rsid w:val="00BC7AAE"/>
    <w:rsid w:val="00BC7AFF"/>
    <w:rsid w:val="00BC7DA2"/>
    <w:rsid w:val="00BC7DA4"/>
    <w:rsid w:val="00BC7DCB"/>
    <w:rsid w:val="00BC7DD6"/>
    <w:rsid w:val="00BC7FA1"/>
    <w:rsid w:val="00BD01F7"/>
    <w:rsid w:val="00BD0332"/>
    <w:rsid w:val="00BD0518"/>
    <w:rsid w:val="00BD0603"/>
    <w:rsid w:val="00BD063F"/>
    <w:rsid w:val="00BD067E"/>
    <w:rsid w:val="00BD07A6"/>
    <w:rsid w:val="00BD0DD9"/>
    <w:rsid w:val="00BD0EAD"/>
    <w:rsid w:val="00BD0EF7"/>
    <w:rsid w:val="00BD0F32"/>
    <w:rsid w:val="00BD1049"/>
    <w:rsid w:val="00BD1365"/>
    <w:rsid w:val="00BD183C"/>
    <w:rsid w:val="00BD193B"/>
    <w:rsid w:val="00BD1B52"/>
    <w:rsid w:val="00BD1C22"/>
    <w:rsid w:val="00BD1DAB"/>
    <w:rsid w:val="00BD20B8"/>
    <w:rsid w:val="00BD2106"/>
    <w:rsid w:val="00BD2114"/>
    <w:rsid w:val="00BD23F1"/>
    <w:rsid w:val="00BD25FC"/>
    <w:rsid w:val="00BD260A"/>
    <w:rsid w:val="00BD2669"/>
    <w:rsid w:val="00BD2803"/>
    <w:rsid w:val="00BD2B05"/>
    <w:rsid w:val="00BD2C0A"/>
    <w:rsid w:val="00BD2D13"/>
    <w:rsid w:val="00BD2DE4"/>
    <w:rsid w:val="00BD2DF3"/>
    <w:rsid w:val="00BD2E07"/>
    <w:rsid w:val="00BD2E2A"/>
    <w:rsid w:val="00BD2E55"/>
    <w:rsid w:val="00BD2EAC"/>
    <w:rsid w:val="00BD2EC8"/>
    <w:rsid w:val="00BD2F8B"/>
    <w:rsid w:val="00BD2FA6"/>
    <w:rsid w:val="00BD3116"/>
    <w:rsid w:val="00BD3249"/>
    <w:rsid w:val="00BD32E9"/>
    <w:rsid w:val="00BD3352"/>
    <w:rsid w:val="00BD3497"/>
    <w:rsid w:val="00BD361D"/>
    <w:rsid w:val="00BD38AD"/>
    <w:rsid w:val="00BD38C9"/>
    <w:rsid w:val="00BD3B5C"/>
    <w:rsid w:val="00BD3CE0"/>
    <w:rsid w:val="00BD3EFB"/>
    <w:rsid w:val="00BD408C"/>
    <w:rsid w:val="00BD40C5"/>
    <w:rsid w:val="00BD41C2"/>
    <w:rsid w:val="00BD4464"/>
    <w:rsid w:val="00BD4491"/>
    <w:rsid w:val="00BD452B"/>
    <w:rsid w:val="00BD45CD"/>
    <w:rsid w:val="00BD45FB"/>
    <w:rsid w:val="00BD4888"/>
    <w:rsid w:val="00BD48E3"/>
    <w:rsid w:val="00BD4961"/>
    <w:rsid w:val="00BD49F5"/>
    <w:rsid w:val="00BD4CBF"/>
    <w:rsid w:val="00BD4D1C"/>
    <w:rsid w:val="00BD4DE3"/>
    <w:rsid w:val="00BD4F61"/>
    <w:rsid w:val="00BD4FFA"/>
    <w:rsid w:val="00BD5202"/>
    <w:rsid w:val="00BD524B"/>
    <w:rsid w:val="00BD525D"/>
    <w:rsid w:val="00BD5280"/>
    <w:rsid w:val="00BD53DB"/>
    <w:rsid w:val="00BD57BA"/>
    <w:rsid w:val="00BD5966"/>
    <w:rsid w:val="00BD5BD8"/>
    <w:rsid w:val="00BD5C51"/>
    <w:rsid w:val="00BD5DCA"/>
    <w:rsid w:val="00BD5FD1"/>
    <w:rsid w:val="00BD6176"/>
    <w:rsid w:val="00BD648E"/>
    <w:rsid w:val="00BD67D9"/>
    <w:rsid w:val="00BD688C"/>
    <w:rsid w:val="00BD6930"/>
    <w:rsid w:val="00BD6A92"/>
    <w:rsid w:val="00BD6B02"/>
    <w:rsid w:val="00BD6BCD"/>
    <w:rsid w:val="00BD6DBD"/>
    <w:rsid w:val="00BD6F6D"/>
    <w:rsid w:val="00BD6FFB"/>
    <w:rsid w:val="00BD712C"/>
    <w:rsid w:val="00BD716F"/>
    <w:rsid w:val="00BD7180"/>
    <w:rsid w:val="00BD71E3"/>
    <w:rsid w:val="00BD7298"/>
    <w:rsid w:val="00BD7333"/>
    <w:rsid w:val="00BD7778"/>
    <w:rsid w:val="00BD787E"/>
    <w:rsid w:val="00BD7915"/>
    <w:rsid w:val="00BD7938"/>
    <w:rsid w:val="00BD79C4"/>
    <w:rsid w:val="00BD7BAE"/>
    <w:rsid w:val="00BD7D62"/>
    <w:rsid w:val="00BD7E7B"/>
    <w:rsid w:val="00BD7EF3"/>
    <w:rsid w:val="00BD7F6A"/>
    <w:rsid w:val="00BE000E"/>
    <w:rsid w:val="00BE012F"/>
    <w:rsid w:val="00BE0237"/>
    <w:rsid w:val="00BE042A"/>
    <w:rsid w:val="00BE045C"/>
    <w:rsid w:val="00BE05CD"/>
    <w:rsid w:val="00BE070D"/>
    <w:rsid w:val="00BE082A"/>
    <w:rsid w:val="00BE0937"/>
    <w:rsid w:val="00BE0AA0"/>
    <w:rsid w:val="00BE0B20"/>
    <w:rsid w:val="00BE0D5C"/>
    <w:rsid w:val="00BE0F15"/>
    <w:rsid w:val="00BE108A"/>
    <w:rsid w:val="00BE115A"/>
    <w:rsid w:val="00BE1161"/>
    <w:rsid w:val="00BE11B2"/>
    <w:rsid w:val="00BE123F"/>
    <w:rsid w:val="00BE1274"/>
    <w:rsid w:val="00BE127C"/>
    <w:rsid w:val="00BE1494"/>
    <w:rsid w:val="00BE1509"/>
    <w:rsid w:val="00BE174C"/>
    <w:rsid w:val="00BE1913"/>
    <w:rsid w:val="00BE19D0"/>
    <w:rsid w:val="00BE1A82"/>
    <w:rsid w:val="00BE1BD5"/>
    <w:rsid w:val="00BE1C95"/>
    <w:rsid w:val="00BE1CE0"/>
    <w:rsid w:val="00BE1D57"/>
    <w:rsid w:val="00BE1EBD"/>
    <w:rsid w:val="00BE1F68"/>
    <w:rsid w:val="00BE216E"/>
    <w:rsid w:val="00BE2228"/>
    <w:rsid w:val="00BE237A"/>
    <w:rsid w:val="00BE23D6"/>
    <w:rsid w:val="00BE256E"/>
    <w:rsid w:val="00BE25F6"/>
    <w:rsid w:val="00BE2642"/>
    <w:rsid w:val="00BE26BE"/>
    <w:rsid w:val="00BE27E9"/>
    <w:rsid w:val="00BE28F8"/>
    <w:rsid w:val="00BE2E2B"/>
    <w:rsid w:val="00BE3009"/>
    <w:rsid w:val="00BE30CB"/>
    <w:rsid w:val="00BE340D"/>
    <w:rsid w:val="00BE3730"/>
    <w:rsid w:val="00BE381B"/>
    <w:rsid w:val="00BE38A8"/>
    <w:rsid w:val="00BE3BFE"/>
    <w:rsid w:val="00BE3F04"/>
    <w:rsid w:val="00BE3F08"/>
    <w:rsid w:val="00BE4164"/>
    <w:rsid w:val="00BE42B9"/>
    <w:rsid w:val="00BE4382"/>
    <w:rsid w:val="00BE4444"/>
    <w:rsid w:val="00BE4450"/>
    <w:rsid w:val="00BE4458"/>
    <w:rsid w:val="00BE456A"/>
    <w:rsid w:val="00BE45FC"/>
    <w:rsid w:val="00BE484C"/>
    <w:rsid w:val="00BE4942"/>
    <w:rsid w:val="00BE49C1"/>
    <w:rsid w:val="00BE49D9"/>
    <w:rsid w:val="00BE4A43"/>
    <w:rsid w:val="00BE4C90"/>
    <w:rsid w:val="00BE4C95"/>
    <w:rsid w:val="00BE4F39"/>
    <w:rsid w:val="00BE4F73"/>
    <w:rsid w:val="00BE4FB9"/>
    <w:rsid w:val="00BE5007"/>
    <w:rsid w:val="00BE5024"/>
    <w:rsid w:val="00BE5057"/>
    <w:rsid w:val="00BE507F"/>
    <w:rsid w:val="00BE51F5"/>
    <w:rsid w:val="00BE5230"/>
    <w:rsid w:val="00BE52D1"/>
    <w:rsid w:val="00BE52DE"/>
    <w:rsid w:val="00BE53AE"/>
    <w:rsid w:val="00BE5537"/>
    <w:rsid w:val="00BE5583"/>
    <w:rsid w:val="00BE55F7"/>
    <w:rsid w:val="00BE56B0"/>
    <w:rsid w:val="00BE57DD"/>
    <w:rsid w:val="00BE5AA8"/>
    <w:rsid w:val="00BE5E54"/>
    <w:rsid w:val="00BE6144"/>
    <w:rsid w:val="00BE6265"/>
    <w:rsid w:val="00BE62C9"/>
    <w:rsid w:val="00BE6627"/>
    <w:rsid w:val="00BE664C"/>
    <w:rsid w:val="00BE6659"/>
    <w:rsid w:val="00BE67F6"/>
    <w:rsid w:val="00BE6999"/>
    <w:rsid w:val="00BE6AF3"/>
    <w:rsid w:val="00BE6AF9"/>
    <w:rsid w:val="00BE6DBD"/>
    <w:rsid w:val="00BE6E19"/>
    <w:rsid w:val="00BE6E58"/>
    <w:rsid w:val="00BE6E61"/>
    <w:rsid w:val="00BE6FAC"/>
    <w:rsid w:val="00BE730E"/>
    <w:rsid w:val="00BE7690"/>
    <w:rsid w:val="00BE7713"/>
    <w:rsid w:val="00BE7919"/>
    <w:rsid w:val="00BE795A"/>
    <w:rsid w:val="00BE7987"/>
    <w:rsid w:val="00BE7BDD"/>
    <w:rsid w:val="00BE7BED"/>
    <w:rsid w:val="00BE7C6C"/>
    <w:rsid w:val="00BE7CCE"/>
    <w:rsid w:val="00BE7CE7"/>
    <w:rsid w:val="00BE7D2E"/>
    <w:rsid w:val="00BE7D33"/>
    <w:rsid w:val="00BE7DB1"/>
    <w:rsid w:val="00BF02F5"/>
    <w:rsid w:val="00BF044A"/>
    <w:rsid w:val="00BF04E9"/>
    <w:rsid w:val="00BF06BB"/>
    <w:rsid w:val="00BF06CF"/>
    <w:rsid w:val="00BF0742"/>
    <w:rsid w:val="00BF0B26"/>
    <w:rsid w:val="00BF0B7B"/>
    <w:rsid w:val="00BF0BCD"/>
    <w:rsid w:val="00BF0BD1"/>
    <w:rsid w:val="00BF0D0E"/>
    <w:rsid w:val="00BF0D25"/>
    <w:rsid w:val="00BF0E20"/>
    <w:rsid w:val="00BF0E9D"/>
    <w:rsid w:val="00BF0FB5"/>
    <w:rsid w:val="00BF11B3"/>
    <w:rsid w:val="00BF14C1"/>
    <w:rsid w:val="00BF1510"/>
    <w:rsid w:val="00BF157A"/>
    <w:rsid w:val="00BF15EC"/>
    <w:rsid w:val="00BF160F"/>
    <w:rsid w:val="00BF185A"/>
    <w:rsid w:val="00BF1A98"/>
    <w:rsid w:val="00BF1B98"/>
    <w:rsid w:val="00BF1BC3"/>
    <w:rsid w:val="00BF1D4D"/>
    <w:rsid w:val="00BF1D50"/>
    <w:rsid w:val="00BF1F40"/>
    <w:rsid w:val="00BF22C7"/>
    <w:rsid w:val="00BF2460"/>
    <w:rsid w:val="00BF2755"/>
    <w:rsid w:val="00BF285D"/>
    <w:rsid w:val="00BF2924"/>
    <w:rsid w:val="00BF2B1B"/>
    <w:rsid w:val="00BF2E4B"/>
    <w:rsid w:val="00BF33DD"/>
    <w:rsid w:val="00BF3626"/>
    <w:rsid w:val="00BF36EC"/>
    <w:rsid w:val="00BF3756"/>
    <w:rsid w:val="00BF386A"/>
    <w:rsid w:val="00BF3910"/>
    <w:rsid w:val="00BF3947"/>
    <w:rsid w:val="00BF3A57"/>
    <w:rsid w:val="00BF3AA2"/>
    <w:rsid w:val="00BF3BFA"/>
    <w:rsid w:val="00BF3C4B"/>
    <w:rsid w:val="00BF3C6D"/>
    <w:rsid w:val="00BF3C94"/>
    <w:rsid w:val="00BF3CC4"/>
    <w:rsid w:val="00BF3CFE"/>
    <w:rsid w:val="00BF3E7E"/>
    <w:rsid w:val="00BF411E"/>
    <w:rsid w:val="00BF41DD"/>
    <w:rsid w:val="00BF4286"/>
    <w:rsid w:val="00BF42C2"/>
    <w:rsid w:val="00BF42F1"/>
    <w:rsid w:val="00BF43C0"/>
    <w:rsid w:val="00BF449D"/>
    <w:rsid w:val="00BF4574"/>
    <w:rsid w:val="00BF4582"/>
    <w:rsid w:val="00BF4601"/>
    <w:rsid w:val="00BF467F"/>
    <w:rsid w:val="00BF471B"/>
    <w:rsid w:val="00BF47CF"/>
    <w:rsid w:val="00BF4833"/>
    <w:rsid w:val="00BF48BE"/>
    <w:rsid w:val="00BF4A06"/>
    <w:rsid w:val="00BF4B5C"/>
    <w:rsid w:val="00BF4C2D"/>
    <w:rsid w:val="00BF4F42"/>
    <w:rsid w:val="00BF4F6E"/>
    <w:rsid w:val="00BF4F9F"/>
    <w:rsid w:val="00BF51C0"/>
    <w:rsid w:val="00BF521B"/>
    <w:rsid w:val="00BF5351"/>
    <w:rsid w:val="00BF549D"/>
    <w:rsid w:val="00BF554C"/>
    <w:rsid w:val="00BF5561"/>
    <w:rsid w:val="00BF5608"/>
    <w:rsid w:val="00BF56D2"/>
    <w:rsid w:val="00BF5834"/>
    <w:rsid w:val="00BF5F76"/>
    <w:rsid w:val="00BF5FB6"/>
    <w:rsid w:val="00BF609C"/>
    <w:rsid w:val="00BF6257"/>
    <w:rsid w:val="00BF63DF"/>
    <w:rsid w:val="00BF657C"/>
    <w:rsid w:val="00BF681F"/>
    <w:rsid w:val="00BF6B99"/>
    <w:rsid w:val="00BF6C13"/>
    <w:rsid w:val="00BF6C7F"/>
    <w:rsid w:val="00BF6DF7"/>
    <w:rsid w:val="00BF6E54"/>
    <w:rsid w:val="00BF6E7A"/>
    <w:rsid w:val="00BF6F95"/>
    <w:rsid w:val="00BF6FB0"/>
    <w:rsid w:val="00BF7174"/>
    <w:rsid w:val="00BF71EE"/>
    <w:rsid w:val="00BF732F"/>
    <w:rsid w:val="00BF73E2"/>
    <w:rsid w:val="00BF7491"/>
    <w:rsid w:val="00BF7543"/>
    <w:rsid w:val="00BF75C9"/>
    <w:rsid w:val="00BF7606"/>
    <w:rsid w:val="00BF77D0"/>
    <w:rsid w:val="00BF7802"/>
    <w:rsid w:val="00BF7954"/>
    <w:rsid w:val="00BF7A2C"/>
    <w:rsid w:val="00BF7D85"/>
    <w:rsid w:val="00BF7DD1"/>
    <w:rsid w:val="00C00004"/>
    <w:rsid w:val="00C000DB"/>
    <w:rsid w:val="00C001A3"/>
    <w:rsid w:val="00C0035E"/>
    <w:rsid w:val="00C004FA"/>
    <w:rsid w:val="00C00540"/>
    <w:rsid w:val="00C00693"/>
    <w:rsid w:val="00C006DA"/>
    <w:rsid w:val="00C008C2"/>
    <w:rsid w:val="00C00968"/>
    <w:rsid w:val="00C00A18"/>
    <w:rsid w:val="00C00B92"/>
    <w:rsid w:val="00C00CE1"/>
    <w:rsid w:val="00C00F49"/>
    <w:rsid w:val="00C01092"/>
    <w:rsid w:val="00C012A3"/>
    <w:rsid w:val="00C01321"/>
    <w:rsid w:val="00C01407"/>
    <w:rsid w:val="00C0140D"/>
    <w:rsid w:val="00C0174D"/>
    <w:rsid w:val="00C0176B"/>
    <w:rsid w:val="00C017DA"/>
    <w:rsid w:val="00C0190B"/>
    <w:rsid w:val="00C01A8A"/>
    <w:rsid w:val="00C01E72"/>
    <w:rsid w:val="00C01F23"/>
    <w:rsid w:val="00C02159"/>
    <w:rsid w:val="00C0239D"/>
    <w:rsid w:val="00C023CC"/>
    <w:rsid w:val="00C02437"/>
    <w:rsid w:val="00C0246A"/>
    <w:rsid w:val="00C02546"/>
    <w:rsid w:val="00C02722"/>
    <w:rsid w:val="00C02723"/>
    <w:rsid w:val="00C02ABC"/>
    <w:rsid w:val="00C02ADD"/>
    <w:rsid w:val="00C02AFB"/>
    <w:rsid w:val="00C02B6D"/>
    <w:rsid w:val="00C02D0A"/>
    <w:rsid w:val="00C02D7F"/>
    <w:rsid w:val="00C02D84"/>
    <w:rsid w:val="00C030EE"/>
    <w:rsid w:val="00C03145"/>
    <w:rsid w:val="00C0335E"/>
    <w:rsid w:val="00C0338E"/>
    <w:rsid w:val="00C0343A"/>
    <w:rsid w:val="00C0348A"/>
    <w:rsid w:val="00C0354B"/>
    <w:rsid w:val="00C035CD"/>
    <w:rsid w:val="00C03696"/>
    <w:rsid w:val="00C03736"/>
    <w:rsid w:val="00C03797"/>
    <w:rsid w:val="00C03809"/>
    <w:rsid w:val="00C039A2"/>
    <w:rsid w:val="00C039C7"/>
    <w:rsid w:val="00C03AC4"/>
    <w:rsid w:val="00C03BDD"/>
    <w:rsid w:val="00C03F96"/>
    <w:rsid w:val="00C03FAF"/>
    <w:rsid w:val="00C0427A"/>
    <w:rsid w:val="00C04412"/>
    <w:rsid w:val="00C04471"/>
    <w:rsid w:val="00C044EA"/>
    <w:rsid w:val="00C04627"/>
    <w:rsid w:val="00C047B2"/>
    <w:rsid w:val="00C04961"/>
    <w:rsid w:val="00C049DE"/>
    <w:rsid w:val="00C04B26"/>
    <w:rsid w:val="00C04B72"/>
    <w:rsid w:val="00C04C13"/>
    <w:rsid w:val="00C04CC8"/>
    <w:rsid w:val="00C04CEC"/>
    <w:rsid w:val="00C05009"/>
    <w:rsid w:val="00C050C0"/>
    <w:rsid w:val="00C051A4"/>
    <w:rsid w:val="00C05266"/>
    <w:rsid w:val="00C05295"/>
    <w:rsid w:val="00C053A6"/>
    <w:rsid w:val="00C053EF"/>
    <w:rsid w:val="00C054C1"/>
    <w:rsid w:val="00C05623"/>
    <w:rsid w:val="00C0568B"/>
    <w:rsid w:val="00C0574D"/>
    <w:rsid w:val="00C05974"/>
    <w:rsid w:val="00C05A4F"/>
    <w:rsid w:val="00C05D3C"/>
    <w:rsid w:val="00C05D56"/>
    <w:rsid w:val="00C05DB8"/>
    <w:rsid w:val="00C05DCA"/>
    <w:rsid w:val="00C05E38"/>
    <w:rsid w:val="00C060B5"/>
    <w:rsid w:val="00C060D2"/>
    <w:rsid w:val="00C0619E"/>
    <w:rsid w:val="00C061E3"/>
    <w:rsid w:val="00C062C5"/>
    <w:rsid w:val="00C0635B"/>
    <w:rsid w:val="00C06440"/>
    <w:rsid w:val="00C06500"/>
    <w:rsid w:val="00C065AC"/>
    <w:rsid w:val="00C068AF"/>
    <w:rsid w:val="00C0692D"/>
    <w:rsid w:val="00C06A38"/>
    <w:rsid w:val="00C06AEC"/>
    <w:rsid w:val="00C06B57"/>
    <w:rsid w:val="00C06C4D"/>
    <w:rsid w:val="00C06C73"/>
    <w:rsid w:val="00C06D0C"/>
    <w:rsid w:val="00C06D75"/>
    <w:rsid w:val="00C06DE4"/>
    <w:rsid w:val="00C06FDE"/>
    <w:rsid w:val="00C07185"/>
    <w:rsid w:val="00C0735F"/>
    <w:rsid w:val="00C07474"/>
    <w:rsid w:val="00C07485"/>
    <w:rsid w:val="00C07531"/>
    <w:rsid w:val="00C075B1"/>
    <w:rsid w:val="00C076B1"/>
    <w:rsid w:val="00C077F0"/>
    <w:rsid w:val="00C079BD"/>
    <w:rsid w:val="00C07A5B"/>
    <w:rsid w:val="00C07B64"/>
    <w:rsid w:val="00C07C87"/>
    <w:rsid w:val="00C07D1A"/>
    <w:rsid w:val="00C07D69"/>
    <w:rsid w:val="00C07DAE"/>
    <w:rsid w:val="00C07DDE"/>
    <w:rsid w:val="00C07FE3"/>
    <w:rsid w:val="00C10154"/>
    <w:rsid w:val="00C10429"/>
    <w:rsid w:val="00C1050C"/>
    <w:rsid w:val="00C1054B"/>
    <w:rsid w:val="00C105A5"/>
    <w:rsid w:val="00C106CB"/>
    <w:rsid w:val="00C1070D"/>
    <w:rsid w:val="00C107AF"/>
    <w:rsid w:val="00C10852"/>
    <w:rsid w:val="00C108DA"/>
    <w:rsid w:val="00C1098B"/>
    <w:rsid w:val="00C10ADE"/>
    <w:rsid w:val="00C10C0F"/>
    <w:rsid w:val="00C10E7E"/>
    <w:rsid w:val="00C10EC4"/>
    <w:rsid w:val="00C10F22"/>
    <w:rsid w:val="00C10F65"/>
    <w:rsid w:val="00C11219"/>
    <w:rsid w:val="00C11329"/>
    <w:rsid w:val="00C11412"/>
    <w:rsid w:val="00C11497"/>
    <w:rsid w:val="00C11537"/>
    <w:rsid w:val="00C116EF"/>
    <w:rsid w:val="00C1177D"/>
    <w:rsid w:val="00C119F3"/>
    <w:rsid w:val="00C11B44"/>
    <w:rsid w:val="00C11BF1"/>
    <w:rsid w:val="00C11D5A"/>
    <w:rsid w:val="00C11E63"/>
    <w:rsid w:val="00C11EEC"/>
    <w:rsid w:val="00C12028"/>
    <w:rsid w:val="00C1204B"/>
    <w:rsid w:val="00C12103"/>
    <w:rsid w:val="00C121E3"/>
    <w:rsid w:val="00C121FE"/>
    <w:rsid w:val="00C12625"/>
    <w:rsid w:val="00C126A4"/>
    <w:rsid w:val="00C12B32"/>
    <w:rsid w:val="00C130FC"/>
    <w:rsid w:val="00C1312E"/>
    <w:rsid w:val="00C13204"/>
    <w:rsid w:val="00C13445"/>
    <w:rsid w:val="00C1356E"/>
    <w:rsid w:val="00C13628"/>
    <w:rsid w:val="00C13694"/>
    <w:rsid w:val="00C136BF"/>
    <w:rsid w:val="00C139B6"/>
    <w:rsid w:val="00C13A49"/>
    <w:rsid w:val="00C13B00"/>
    <w:rsid w:val="00C13B16"/>
    <w:rsid w:val="00C13D21"/>
    <w:rsid w:val="00C13EE1"/>
    <w:rsid w:val="00C13F08"/>
    <w:rsid w:val="00C13F2D"/>
    <w:rsid w:val="00C13FD0"/>
    <w:rsid w:val="00C141F6"/>
    <w:rsid w:val="00C1422C"/>
    <w:rsid w:val="00C142A9"/>
    <w:rsid w:val="00C1457C"/>
    <w:rsid w:val="00C14632"/>
    <w:rsid w:val="00C146A8"/>
    <w:rsid w:val="00C146EC"/>
    <w:rsid w:val="00C1472D"/>
    <w:rsid w:val="00C1474C"/>
    <w:rsid w:val="00C14844"/>
    <w:rsid w:val="00C149F6"/>
    <w:rsid w:val="00C14D51"/>
    <w:rsid w:val="00C14DCC"/>
    <w:rsid w:val="00C14E44"/>
    <w:rsid w:val="00C14ED4"/>
    <w:rsid w:val="00C14F0E"/>
    <w:rsid w:val="00C151EF"/>
    <w:rsid w:val="00C15283"/>
    <w:rsid w:val="00C152A6"/>
    <w:rsid w:val="00C15359"/>
    <w:rsid w:val="00C1539C"/>
    <w:rsid w:val="00C1545E"/>
    <w:rsid w:val="00C15609"/>
    <w:rsid w:val="00C15734"/>
    <w:rsid w:val="00C157B8"/>
    <w:rsid w:val="00C15844"/>
    <w:rsid w:val="00C1584B"/>
    <w:rsid w:val="00C15A4C"/>
    <w:rsid w:val="00C15A8C"/>
    <w:rsid w:val="00C15B11"/>
    <w:rsid w:val="00C15C54"/>
    <w:rsid w:val="00C161D5"/>
    <w:rsid w:val="00C162DC"/>
    <w:rsid w:val="00C163E0"/>
    <w:rsid w:val="00C1654A"/>
    <w:rsid w:val="00C165C5"/>
    <w:rsid w:val="00C168E4"/>
    <w:rsid w:val="00C16956"/>
    <w:rsid w:val="00C169FE"/>
    <w:rsid w:val="00C16A75"/>
    <w:rsid w:val="00C16C7A"/>
    <w:rsid w:val="00C16DC1"/>
    <w:rsid w:val="00C16F01"/>
    <w:rsid w:val="00C170FE"/>
    <w:rsid w:val="00C17215"/>
    <w:rsid w:val="00C173B8"/>
    <w:rsid w:val="00C1746E"/>
    <w:rsid w:val="00C174F9"/>
    <w:rsid w:val="00C175B1"/>
    <w:rsid w:val="00C175F8"/>
    <w:rsid w:val="00C17635"/>
    <w:rsid w:val="00C176CB"/>
    <w:rsid w:val="00C17964"/>
    <w:rsid w:val="00C179EB"/>
    <w:rsid w:val="00C17B2B"/>
    <w:rsid w:val="00C17B39"/>
    <w:rsid w:val="00C17CF5"/>
    <w:rsid w:val="00C17FD9"/>
    <w:rsid w:val="00C17FF9"/>
    <w:rsid w:val="00C20119"/>
    <w:rsid w:val="00C2014F"/>
    <w:rsid w:val="00C2027B"/>
    <w:rsid w:val="00C2038F"/>
    <w:rsid w:val="00C204EB"/>
    <w:rsid w:val="00C2057D"/>
    <w:rsid w:val="00C20644"/>
    <w:rsid w:val="00C206C3"/>
    <w:rsid w:val="00C206EB"/>
    <w:rsid w:val="00C20838"/>
    <w:rsid w:val="00C2085F"/>
    <w:rsid w:val="00C208AB"/>
    <w:rsid w:val="00C2098F"/>
    <w:rsid w:val="00C209FA"/>
    <w:rsid w:val="00C20B2B"/>
    <w:rsid w:val="00C20BA6"/>
    <w:rsid w:val="00C20C76"/>
    <w:rsid w:val="00C20E50"/>
    <w:rsid w:val="00C20F00"/>
    <w:rsid w:val="00C20F1A"/>
    <w:rsid w:val="00C20FCD"/>
    <w:rsid w:val="00C21138"/>
    <w:rsid w:val="00C211B1"/>
    <w:rsid w:val="00C212A1"/>
    <w:rsid w:val="00C213A2"/>
    <w:rsid w:val="00C21403"/>
    <w:rsid w:val="00C21416"/>
    <w:rsid w:val="00C214A5"/>
    <w:rsid w:val="00C21519"/>
    <w:rsid w:val="00C21616"/>
    <w:rsid w:val="00C2169D"/>
    <w:rsid w:val="00C216DC"/>
    <w:rsid w:val="00C217D3"/>
    <w:rsid w:val="00C21843"/>
    <w:rsid w:val="00C2186B"/>
    <w:rsid w:val="00C2197E"/>
    <w:rsid w:val="00C21988"/>
    <w:rsid w:val="00C21A6A"/>
    <w:rsid w:val="00C21B37"/>
    <w:rsid w:val="00C21CF6"/>
    <w:rsid w:val="00C21DE5"/>
    <w:rsid w:val="00C21DE6"/>
    <w:rsid w:val="00C21E5A"/>
    <w:rsid w:val="00C21F3F"/>
    <w:rsid w:val="00C21F4C"/>
    <w:rsid w:val="00C21FDF"/>
    <w:rsid w:val="00C220AF"/>
    <w:rsid w:val="00C223B5"/>
    <w:rsid w:val="00C2249B"/>
    <w:rsid w:val="00C224E9"/>
    <w:rsid w:val="00C2253F"/>
    <w:rsid w:val="00C225DD"/>
    <w:rsid w:val="00C2277D"/>
    <w:rsid w:val="00C2297B"/>
    <w:rsid w:val="00C22B1C"/>
    <w:rsid w:val="00C22B8F"/>
    <w:rsid w:val="00C22BCE"/>
    <w:rsid w:val="00C22C53"/>
    <w:rsid w:val="00C22C5D"/>
    <w:rsid w:val="00C22D3B"/>
    <w:rsid w:val="00C22E42"/>
    <w:rsid w:val="00C22EE8"/>
    <w:rsid w:val="00C23162"/>
    <w:rsid w:val="00C233A8"/>
    <w:rsid w:val="00C233B8"/>
    <w:rsid w:val="00C233F5"/>
    <w:rsid w:val="00C234F4"/>
    <w:rsid w:val="00C2383B"/>
    <w:rsid w:val="00C239C2"/>
    <w:rsid w:val="00C23B09"/>
    <w:rsid w:val="00C23B13"/>
    <w:rsid w:val="00C23CA1"/>
    <w:rsid w:val="00C23F13"/>
    <w:rsid w:val="00C23F27"/>
    <w:rsid w:val="00C23F57"/>
    <w:rsid w:val="00C2416D"/>
    <w:rsid w:val="00C241CC"/>
    <w:rsid w:val="00C243D7"/>
    <w:rsid w:val="00C2471E"/>
    <w:rsid w:val="00C2476C"/>
    <w:rsid w:val="00C2483E"/>
    <w:rsid w:val="00C24854"/>
    <w:rsid w:val="00C24889"/>
    <w:rsid w:val="00C24975"/>
    <w:rsid w:val="00C24D76"/>
    <w:rsid w:val="00C24FF8"/>
    <w:rsid w:val="00C2502D"/>
    <w:rsid w:val="00C25147"/>
    <w:rsid w:val="00C251C4"/>
    <w:rsid w:val="00C252BA"/>
    <w:rsid w:val="00C254E0"/>
    <w:rsid w:val="00C25572"/>
    <w:rsid w:val="00C256E4"/>
    <w:rsid w:val="00C25901"/>
    <w:rsid w:val="00C2599A"/>
    <w:rsid w:val="00C259A9"/>
    <w:rsid w:val="00C259B4"/>
    <w:rsid w:val="00C25B8B"/>
    <w:rsid w:val="00C25C34"/>
    <w:rsid w:val="00C25E3A"/>
    <w:rsid w:val="00C25E9E"/>
    <w:rsid w:val="00C25F38"/>
    <w:rsid w:val="00C262D2"/>
    <w:rsid w:val="00C26324"/>
    <w:rsid w:val="00C2648A"/>
    <w:rsid w:val="00C265E0"/>
    <w:rsid w:val="00C2679D"/>
    <w:rsid w:val="00C269D4"/>
    <w:rsid w:val="00C26A24"/>
    <w:rsid w:val="00C26AA4"/>
    <w:rsid w:val="00C26AD4"/>
    <w:rsid w:val="00C26C9D"/>
    <w:rsid w:val="00C26D02"/>
    <w:rsid w:val="00C26EC3"/>
    <w:rsid w:val="00C26FA2"/>
    <w:rsid w:val="00C26FBA"/>
    <w:rsid w:val="00C270A7"/>
    <w:rsid w:val="00C27226"/>
    <w:rsid w:val="00C27518"/>
    <w:rsid w:val="00C275FB"/>
    <w:rsid w:val="00C27630"/>
    <w:rsid w:val="00C2769A"/>
    <w:rsid w:val="00C27862"/>
    <w:rsid w:val="00C278C3"/>
    <w:rsid w:val="00C279C8"/>
    <w:rsid w:val="00C27A2D"/>
    <w:rsid w:val="00C27AE2"/>
    <w:rsid w:val="00C27AFD"/>
    <w:rsid w:val="00C27B07"/>
    <w:rsid w:val="00C27BD2"/>
    <w:rsid w:val="00C27C8E"/>
    <w:rsid w:val="00C27CB7"/>
    <w:rsid w:val="00C27CCB"/>
    <w:rsid w:val="00C27CED"/>
    <w:rsid w:val="00C27D44"/>
    <w:rsid w:val="00C27D71"/>
    <w:rsid w:val="00C27DBD"/>
    <w:rsid w:val="00C27DF2"/>
    <w:rsid w:val="00C27E3A"/>
    <w:rsid w:val="00C27EAC"/>
    <w:rsid w:val="00C27ED6"/>
    <w:rsid w:val="00C27FFE"/>
    <w:rsid w:val="00C30031"/>
    <w:rsid w:val="00C30041"/>
    <w:rsid w:val="00C301BC"/>
    <w:rsid w:val="00C303FB"/>
    <w:rsid w:val="00C3040E"/>
    <w:rsid w:val="00C30561"/>
    <w:rsid w:val="00C305E7"/>
    <w:rsid w:val="00C307F3"/>
    <w:rsid w:val="00C30874"/>
    <w:rsid w:val="00C308CE"/>
    <w:rsid w:val="00C308DC"/>
    <w:rsid w:val="00C308E1"/>
    <w:rsid w:val="00C30928"/>
    <w:rsid w:val="00C30C51"/>
    <w:rsid w:val="00C30DD5"/>
    <w:rsid w:val="00C30ED8"/>
    <w:rsid w:val="00C31039"/>
    <w:rsid w:val="00C31297"/>
    <w:rsid w:val="00C3132B"/>
    <w:rsid w:val="00C31417"/>
    <w:rsid w:val="00C314AE"/>
    <w:rsid w:val="00C315FD"/>
    <w:rsid w:val="00C31650"/>
    <w:rsid w:val="00C318D7"/>
    <w:rsid w:val="00C31A11"/>
    <w:rsid w:val="00C31A79"/>
    <w:rsid w:val="00C31ABD"/>
    <w:rsid w:val="00C31C4D"/>
    <w:rsid w:val="00C31DB6"/>
    <w:rsid w:val="00C31DD4"/>
    <w:rsid w:val="00C321C4"/>
    <w:rsid w:val="00C32221"/>
    <w:rsid w:val="00C326ED"/>
    <w:rsid w:val="00C32744"/>
    <w:rsid w:val="00C32981"/>
    <w:rsid w:val="00C329CB"/>
    <w:rsid w:val="00C32F06"/>
    <w:rsid w:val="00C32F29"/>
    <w:rsid w:val="00C333DF"/>
    <w:rsid w:val="00C3353F"/>
    <w:rsid w:val="00C33646"/>
    <w:rsid w:val="00C336CA"/>
    <w:rsid w:val="00C33829"/>
    <w:rsid w:val="00C338F0"/>
    <w:rsid w:val="00C3392E"/>
    <w:rsid w:val="00C33A1B"/>
    <w:rsid w:val="00C33A99"/>
    <w:rsid w:val="00C33CDB"/>
    <w:rsid w:val="00C33D08"/>
    <w:rsid w:val="00C33D09"/>
    <w:rsid w:val="00C33DB4"/>
    <w:rsid w:val="00C33DCE"/>
    <w:rsid w:val="00C33E9D"/>
    <w:rsid w:val="00C33FA3"/>
    <w:rsid w:val="00C34098"/>
    <w:rsid w:val="00C3409D"/>
    <w:rsid w:val="00C3414A"/>
    <w:rsid w:val="00C341C3"/>
    <w:rsid w:val="00C343FC"/>
    <w:rsid w:val="00C3465F"/>
    <w:rsid w:val="00C348F6"/>
    <w:rsid w:val="00C34A24"/>
    <w:rsid w:val="00C34A44"/>
    <w:rsid w:val="00C34C69"/>
    <w:rsid w:val="00C34CEE"/>
    <w:rsid w:val="00C34DF2"/>
    <w:rsid w:val="00C34F3C"/>
    <w:rsid w:val="00C34F6E"/>
    <w:rsid w:val="00C3501C"/>
    <w:rsid w:val="00C35124"/>
    <w:rsid w:val="00C35305"/>
    <w:rsid w:val="00C353BE"/>
    <w:rsid w:val="00C35580"/>
    <w:rsid w:val="00C355BE"/>
    <w:rsid w:val="00C35738"/>
    <w:rsid w:val="00C35788"/>
    <w:rsid w:val="00C357BA"/>
    <w:rsid w:val="00C35A64"/>
    <w:rsid w:val="00C35AAC"/>
    <w:rsid w:val="00C35C46"/>
    <w:rsid w:val="00C35E0D"/>
    <w:rsid w:val="00C35E43"/>
    <w:rsid w:val="00C35F55"/>
    <w:rsid w:val="00C35F7D"/>
    <w:rsid w:val="00C3609C"/>
    <w:rsid w:val="00C360B1"/>
    <w:rsid w:val="00C36481"/>
    <w:rsid w:val="00C36495"/>
    <w:rsid w:val="00C364DA"/>
    <w:rsid w:val="00C3652D"/>
    <w:rsid w:val="00C366D1"/>
    <w:rsid w:val="00C36920"/>
    <w:rsid w:val="00C36926"/>
    <w:rsid w:val="00C369E0"/>
    <w:rsid w:val="00C36B56"/>
    <w:rsid w:val="00C36E47"/>
    <w:rsid w:val="00C36F71"/>
    <w:rsid w:val="00C3701C"/>
    <w:rsid w:val="00C370FC"/>
    <w:rsid w:val="00C3712C"/>
    <w:rsid w:val="00C37163"/>
    <w:rsid w:val="00C37222"/>
    <w:rsid w:val="00C3743B"/>
    <w:rsid w:val="00C37600"/>
    <w:rsid w:val="00C376D2"/>
    <w:rsid w:val="00C376D3"/>
    <w:rsid w:val="00C378D0"/>
    <w:rsid w:val="00C37AC7"/>
    <w:rsid w:val="00C37D12"/>
    <w:rsid w:val="00C37E33"/>
    <w:rsid w:val="00C37E58"/>
    <w:rsid w:val="00C37ED9"/>
    <w:rsid w:val="00C40274"/>
    <w:rsid w:val="00C40284"/>
    <w:rsid w:val="00C402A8"/>
    <w:rsid w:val="00C40638"/>
    <w:rsid w:val="00C40705"/>
    <w:rsid w:val="00C407DD"/>
    <w:rsid w:val="00C407FD"/>
    <w:rsid w:val="00C40827"/>
    <w:rsid w:val="00C40BEA"/>
    <w:rsid w:val="00C40C47"/>
    <w:rsid w:val="00C40DFE"/>
    <w:rsid w:val="00C415C9"/>
    <w:rsid w:val="00C41682"/>
    <w:rsid w:val="00C4168D"/>
    <w:rsid w:val="00C41794"/>
    <w:rsid w:val="00C41B86"/>
    <w:rsid w:val="00C41D40"/>
    <w:rsid w:val="00C420DC"/>
    <w:rsid w:val="00C4212D"/>
    <w:rsid w:val="00C42173"/>
    <w:rsid w:val="00C423EE"/>
    <w:rsid w:val="00C42402"/>
    <w:rsid w:val="00C42483"/>
    <w:rsid w:val="00C424DA"/>
    <w:rsid w:val="00C4250F"/>
    <w:rsid w:val="00C427C0"/>
    <w:rsid w:val="00C42A4A"/>
    <w:rsid w:val="00C42B29"/>
    <w:rsid w:val="00C42B5E"/>
    <w:rsid w:val="00C42DBE"/>
    <w:rsid w:val="00C42DE9"/>
    <w:rsid w:val="00C42E12"/>
    <w:rsid w:val="00C42F51"/>
    <w:rsid w:val="00C43053"/>
    <w:rsid w:val="00C431CA"/>
    <w:rsid w:val="00C431DB"/>
    <w:rsid w:val="00C433D0"/>
    <w:rsid w:val="00C4363A"/>
    <w:rsid w:val="00C43643"/>
    <w:rsid w:val="00C436AF"/>
    <w:rsid w:val="00C436C0"/>
    <w:rsid w:val="00C43A3D"/>
    <w:rsid w:val="00C43B22"/>
    <w:rsid w:val="00C43DE0"/>
    <w:rsid w:val="00C43E62"/>
    <w:rsid w:val="00C43E72"/>
    <w:rsid w:val="00C43EE8"/>
    <w:rsid w:val="00C43FB7"/>
    <w:rsid w:val="00C44085"/>
    <w:rsid w:val="00C440C5"/>
    <w:rsid w:val="00C44200"/>
    <w:rsid w:val="00C44217"/>
    <w:rsid w:val="00C44259"/>
    <w:rsid w:val="00C44415"/>
    <w:rsid w:val="00C444AC"/>
    <w:rsid w:val="00C4451D"/>
    <w:rsid w:val="00C44521"/>
    <w:rsid w:val="00C4453C"/>
    <w:rsid w:val="00C44641"/>
    <w:rsid w:val="00C44952"/>
    <w:rsid w:val="00C44A49"/>
    <w:rsid w:val="00C44C57"/>
    <w:rsid w:val="00C44FF0"/>
    <w:rsid w:val="00C451E2"/>
    <w:rsid w:val="00C45226"/>
    <w:rsid w:val="00C4527A"/>
    <w:rsid w:val="00C4536E"/>
    <w:rsid w:val="00C45498"/>
    <w:rsid w:val="00C456F1"/>
    <w:rsid w:val="00C4571F"/>
    <w:rsid w:val="00C45A76"/>
    <w:rsid w:val="00C45B48"/>
    <w:rsid w:val="00C45D12"/>
    <w:rsid w:val="00C45EF6"/>
    <w:rsid w:val="00C45F49"/>
    <w:rsid w:val="00C461EE"/>
    <w:rsid w:val="00C463E3"/>
    <w:rsid w:val="00C465FF"/>
    <w:rsid w:val="00C4691E"/>
    <w:rsid w:val="00C46A0E"/>
    <w:rsid w:val="00C46B21"/>
    <w:rsid w:val="00C46FA7"/>
    <w:rsid w:val="00C47064"/>
    <w:rsid w:val="00C4722E"/>
    <w:rsid w:val="00C47296"/>
    <w:rsid w:val="00C47309"/>
    <w:rsid w:val="00C47334"/>
    <w:rsid w:val="00C47351"/>
    <w:rsid w:val="00C47509"/>
    <w:rsid w:val="00C476D2"/>
    <w:rsid w:val="00C478CE"/>
    <w:rsid w:val="00C47925"/>
    <w:rsid w:val="00C479EF"/>
    <w:rsid w:val="00C47B30"/>
    <w:rsid w:val="00C47C55"/>
    <w:rsid w:val="00C47CA9"/>
    <w:rsid w:val="00C47F3B"/>
    <w:rsid w:val="00C5011D"/>
    <w:rsid w:val="00C5038F"/>
    <w:rsid w:val="00C503AD"/>
    <w:rsid w:val="00C50544"/>
    <w:rsid w:val="00C5067B"/>
    <w:rsid w:val="00C50779"/>
    <w:rsid w:val="00C50A42"/>
    <w:rsid w:val="00C50B87"/>
    <w:rsid w:val="00C50B8A"/>
    <w:rsid w:val="00C50D3F"/>
    <w:rsid w:val="00C50D86"/>
    <w:rsid w:val="00C50E15"/>
    <w:rsid w:val="00C51081"/>
    <w:rsid w:val="00C512D6"/>
    <w:rsid w:val="00C51370"/>
    <w:rsid w:val="00C513E7"/>
    <w:rsid w:val="00C515A5"/>
    <w:rsid w:val="00C515B8"/>
    <w:rsid w:val="00C51783"/>
    <w:rsid w:val="00C518A8"/>
    <w:rsid w:val="00C518EE"/>
    <w:rsid w:val="00C51A0D"/>
    <w:rsid w:val="00C51B19"/>
    <w:rsid w:val="00C51D20"/>
    <w:rsid w:val="00C52034"/>
    <w:rsid w:val="00C52069"/>
    <w:rsid w:val="00C52075"/>
    <w:rsid w:val="00C52164"/>
    <w:rsid w:val="00C5236F"/>
    <w:rsid w:val="00C5239E"/>
    <w:rsid w:val="00C523FE"/>
    <w:rsid w:val="00C52595"/>
    <w:rsid w:val="00C525B2"/>
    <w:rsid w:val="00C52767"/>
    <w:rsid w:val="00C52A67"/>
    <w:rsid w:val="00C52A86"/>
    <w:rsid w:val="00C52B98"/>
    <w:rsid w:val="00C52C34"/>
    <w:rsid w:val="00C52C79"/>
    <w:rsid w:val="00C52DFF"/>
    <w:rsid w:val="00C52E56"/>
    <w:rsid w:val="00C52EFF"/>
    <w:rsid w:val="00C530B6"/>
    <w:rsid w:val="00C530C9"/>
    <w:rsid w:val="00C5318E"/>
    <w:rsid w:val="00C53476"/>
    <w:rsid w:val="00C5358A"/>
    <w:rsid w:val="00C536FF"/>
    <w:rsid w:val="00C5384E"/>
    <w:rsid w:val="00C53969"/>
    <w:rsid w:val="00C539A9"/>
    <w:rsid w:val="00C53B0A"/>
    <w:rsid w:val="00C53B86"/>
    <w:rsid w:val="00C53D43"/>
    <w:rsid w:val="00C53E45"/>
    <w:rsid w:val="00C53F91"/>
    <w:rsid w:val="00C54255"/>
    <w:rsid w:val="00C542A4"/>
    <w:rsid w:val="00C544CF"/>
    <w:rsid w:val="00C544EF"/>
    <w:rsid w:val="00C54501"/>
    <w:rsid w:val="00C545C5"/>
    <w:rsid w:val="00C54740"/>
    <w:rsid w:val="00C54771"/>
    <w:rsid w:val="00C547B8"/>
    <w:rsid w:val="00C5490E"/>
    <w:rsid w:val="00C5497D"/>
    <w:rsid w:val="00C54DBF"/>
    <w:rsid w:val="00C54E45"/>
    <w:rsid w:val="00C54E9E"/>
    <w:rsid w:val="00C54ED0"/>
    <w:rsid w:val="00C551B3"/>
    <w:rsid w:val="00C55262"/>
    <w:rsid w:val="00C55268"/>
    <w:rsid w:val="00C55281"/>
    <w:rsid w:val="00C552AF"/>
    <w:rsid w:val="00C5535D"/>
    <w:rsid w:val="00C553EA"/>
    <w:rsid w:val="00C55486"/>
    <w:rsid w:val="00C5549E"/>
    <w:rsid w:val="00C554B5"/>
    <w:rsid w:val="00C55625"/>
    <w:rsid w:val="00C55683"/>
    <w:rsid w:val="00C556A4"/>
    <w:rsid w:val="00C55716"/>
    <w:rsid w:val="00C55739"/>
    <w:rsid w:val="00C55757"/>
    <w:rsid w:val="00C55790"/>
    <w:rsid w:val="00C557CE"/>
    <w:rsid w:val="00C55829"/>
    <w:rsid w:val="00C5587C"/>
    <w:rsid w:val="00C558DA"/>
    <w:rsid w:val="00C55912"/>
    <w:rsid w:val="00C55AFC"/>
    <w:rsid w:val="00C55D15"/>
    <w:rsid w:val="00C55DC4"/>
    <w:rsid w:val="00C55E2E"/>
    <w:rsid w:val="00C55E7A"/>
    <w:rsid w:val="00C560CD"/>
    <w:rsid w:val="00C562DF"/>
    <w:rsid w:val="00C563D4"/>
    <w:rsid w:val="00C5642D"/>
    <w:rsid w:val="00C564A0"/>
    <w:rsid w:val="00C56572"/>
    <w:rsid w:val="00C56593"/>
    <w:rsid w:val="00C567B3"/>
    <w:rsid w:val="00C5697D"/>
    <w:rsid w:val="00C56B31"/>
    <w:rsid w:val="00C56B53"/>
    <w:rsid w:val="00C56CEB"/>
    <w:rsid w:val="00C57007"/>
    <w:rsid w:val="00C5714F"/>
    <w:rsid w:val="00C57230"/>
    <w:rsid w:val="00C572C2"/>
    <w:rsid w:val="00C57392"/>
    <w:rsid w:val="00C574D3"/>
    <w:rsid w:val="00C57519"/>
    <w:rsid w:val="00C5781C"/>
    <w:rsid w:val="00C5792F"/>
    <w:rsid w:val="00C5799D"/>
    <w:rsid w:val="00C57A33"/>
    <w:rsid w:val="00C57C7D"/>
    <w:rsid w:val="00C57CFB"/>
    <w:rsid w:val="00C57D0D"/>
    <w:rsid w:val="00C57D77"/>
    <w:rsid w:val="00C57DF8"/>
    <w:rsid w:val="00C57EEA"/>
    <w:rsid w:val="00C60083"/>
    <w:rsid w:val="00C6014C"/>
    <w:rsid w:val="00C60208"/>
    <w:rsid w:val="00C6048F"/>
    <w:rsid w:val="00C604D9"/>
    <w:rsid w:val="00C60518"/>
    <w:rsid w:val="00C60571"/>
    <w:rsid w:val="00C60698"/>
    <w:rsid w:val="00C606DB"/>
    <w:rsid w:val="00C606DE"/>
    <w:rsid w:val="00C606F7"/>
    <w:rsid w:val="00C6078A"/>
    <w:rsid w:val="00C60973"/>
    <w:rsid w:val="00C60999"/>
    <w:rsid w:val="00C609AE"/>
    <w:rsid w:val="00C60C1D"/>
    <w:rsid w:val="00C60C27"/>
    <w:rsid w:val="00C60DB7"/>
    <w:rsid w:val="00C60F69"/>
    <w:rsid w:val="00C61047"/>
    <w:rsid w:val="00C610D7"/>
    <w:rsid w:val="00C6114D"/>
    <w:rsid w:val="00C611DD"/>
    <w:rsid w:val="00C61263"/>
    <w:rsid w:val="00C612DD"/>
    <w:rsid w:val="00C612E3"/>
    <w:rsid w:val="00C61385"/>
    <w:rsid w:val="00C61529"/>
    <w:rsid w:val="00C61544"/>
    <w:rsid w:val="00C615F3"/>
    <w:rsid w:val="00C61686"/>
    <w:rsid w:val="00C617D7"/>
    <w:rsid w:val="00C619E2"/>
    <w:rsid w:val="00C61A07"/>
    <w:rsid w:val="00C61AD1"/>
    <w:rsid w:val="00C61B2F"/>
    <w:rsid w:val="00C61CDE"/>
    <w:rsid w:val="00C61D27"/>
    <w:rsid w:val="00C61DCF"/>
    <w:rsid w:val="00C62608"/>
    <w:rsid w:val="00C626A2"/>
    <w:rsid w:val="00C626BE"/>
    <w:rsid w:val="00C628E0"/>
    <w:rsid w:val="00C62A2E"/>
    <w:rsid w:val="00C62A41"/>
    <w:rsid w:val="00C62BED"/>
    <w:rsid w:val="00C62C44"/>
    <w:rsid w:val="00C62C6C"/>
    <w:rsid w:val="00C62D6D"/>
    <w:rsid w:val="00C62DA2"/>
    <w:rsid w:val="00C62DEB"/>
    <w:rsid w:val="00C63090"/>
    <w:rsid w:val="00C6309E"/>
    <w:rsid w:val="00C6309F"/>
    <w:rsid w:val="00C630BD"/>
    <w:rsid w:val="00C631E0"/>
    <w:rsid w:val="00C63233"/>
    <w:rsid w:val="00C633EA"/>
    <w:rsid w:val="00C634A4"/>
    <w:rsid w:val="00C63814"/>
    <w:rsid w:val="00C6392E"/>
    <w:rsid w:val="00C63BDC"/>
    <w:rsid w:val="00C63BEF"/>
    <w:rsid w:val="00C63EED"/>
    <w:rsid w:val="00C64193"/>
    <w:rsid w:val="00C6428B"/>
    <w:rsid w:val="00C6428E"/>
    <w:rsid w:val="00C642CE"/>
    <w:rsid w:val="00C644E4"/>
    <w:rsid w:val="00C64554"/>
    <w:rsid w:val="00C645DB"/>
    <w:rsid w:val="00C649CF"/>
    <w:rsid w:val="00C64C29"/>
    <w:rsid w:val="00C64DBD"/>
    <w:rsid w:val="00C64E0A"/>
    <w:rsid w:val="00C64E77"/>
    <w:rsid w:val="00C650D0"/>
    <w:rsid w:val="00C65414"/>
    <w:rsid w:val="00C65810"/>
    <w:rsid w:val="00C65959"/>
    <w:rsid w:val="00C65A17"/>
    <w:rsid w:val="00C65A4B"/>
    <w:rsid w:val="00C65AD5"/>
    <w:rsid w:val="00C65BB1"/>
    <w:rsid w:val="00C65C45"/>
    <w:rsid w:val="00C65C87"/>
    <w:rsid w:val="00C65CDA"/>
    <w:rsid w:val="00C65E3A"/>
    <w:rsid w:val="00C65F1D"/>
    <w:rsid w:val="00C65F66"/>
    <w:rsid w:val="00C6600A"/>
    <w:rsid w:val="00C6605E"/>
    <w:rsid w:val="00C660F5"/>
    <w:rsid w:val="00C6618F"/>
    <w:rsid w:val="00C6633E"/>
    <w:rsid w:val="00C664B2"/>
    <w:rsid w:val="00C66553"/>
    <w:rsid w:val="00C6663D"/>
    <w:rsid w:val="00C6665D"/>
    <w:rsid w:val="00C666D3"/>
    <w:rsid w:val="00C666D9"/>
    <w:rsid w:val="00C6676B"/>
    <w:rsid w:val="00C669E5"/>
    <w:rsid w:val="00C66A13"/>
    <w:rsid w:val="00C66ACA"/>
    <w:rsid w:val="00C66C12"/>
    <w:rsid w:val="00C66C42"/>
    <w:rsid w:val="00C66C82"/>
    <w:rsid w:val="00C66D75"/>
    <w:rsid w:val="00C66E53"/>
    <w:rsid w:val="00C66FD8"/>
    <w:rsid w:val="00C67044"/>
    <w:rsid w:val="00C67197"/>
    <w:rsid w:val="00C67250"/>
    <w:rsid w:val="00C672A5"/>
    <w:rsid w:val="00C67477"/>
    <w:rsid w:val="00C674C2"/>
    <w:rsid w:val="00C67635"/>
    <w:rsid w:val="00C676E0"/>
    <w:rsid w:val="00C677B5"/>
    <w:rsid w:val="00C678AD"/>
    <w:rsid w:val="00C67B4A"/>
    <w:rsid w:val="00C67B96"/>
    <w:rsid w:val="00C67CEE"/>
    <w:rsid w:val="00C67D42"/>
    <w:rsid w:val="00C67F47"/>
    <w:rsid w:val="00C700AA"/>
    <w:rsid w:val="00C70117"/>
    <w:rsid w:val="00C7012A"/>
    <w:rsid w:val="00C70409"/>
    <w:rsid w:val="00C705E8"/>
    <w:rsid w:val="00C7060C"/>
    <w:rsid w:val="00C7064C"/>
    <w:rsid w:val="00C70663"/>
    <w:rsid w:val="00C707B3"/>
    <w:rsid w:val="00C70806"/>
    <w:rsid w:val="00C708F5"/>
    <w:rsid w:val="00C70AE1"/>
    <w:rsid w:val="00C70B14"/>
    <w:rsid w:val="00C70F0F"/>
    <w:rsid w:val="00C70FB4"/>
    <w:rsid w:val="00C70FC8"/>
    <w:rsid w:val="00C7101A"/>
    <w:rsid w:val="00C710B9"/>
    <w:rsid w:val="00C71132"/>
    <w:rsid w:val="00C71180"/>
    <w:rsid w:val="00C711ED"/>
    <w:rsid w:val="00C712CB"/>
    <w:rsid w:val="00C71422"/>
    <w:rsid w:val="00C715F1"/>
    <w:rsid w:val="00C71681"/>
    <w:rsid w:val="00C71682"/>
    <w:rsid w:val="00C71758"/>
    <w:rsid w:val="00C71808"/>
    <w:rsid w:val="00C7189F"/>
    <w:rsid w:val="00C719E1"/>
    <w:rsid w:val="00C71DD4"/>
    <w:rsid w:val="00C72442"/>
    <w:rsid w:val="00C7247D"/>
    <w:rsid w:val="00C72584"/>
    <w:rsid w:val="00C7294C"/>
    <w:rsid w:val="00C729DD"/>
    <w:rsid w:val="00C72A79"/>
    <w:rsid w:val="00C72BEE"/>
    <w:rsid w:val="00C72D65"/>
    <w:rsid w:val="00C72E93"/>
    <w:rsid w:val="00C72EA7"/>
    <w:rsid w:val="00C72EDB"/>
    <w:rsid w:val="00C730E5"/>
    <w:rsid w:val="00C73421"/>
    <w:rsid w:val="00C7347E"/>
    <w:rsid w:val="00C735F4"/>
    <w:rsid w:val="00C73696"/>
    <w:rsid w:val="00C737C5"/>
    <w:rsid w:val="00C73803"/>
    <w:rsid w:val="00C7389E"/>
    <w:rsid w:val="00C739E4"/>
    <w:rsid w:val="00C73B04"/>
    <w:rsid w:val="00C73B2D"/>
    <w:rsid w:val="00C73CBC"/>
    <w:rsid w:val="00C73E32"/>
    <w:rsid w:val="00C73E33"/>
    <w:rsid w:val="00C73F01"/>
    <w:rsid w:val="00C73F9D"/>
    <w:rsid w:val="00C73FBA"/>
    <w:rsid w:val="00C740F3"/>
    <w:rsid w:val="00C743CE"/>
    <w:rsid w:val="00C743DA"/>
    <w:rsid w:val="00C7454E"/>
    <w:rsid w:val="00C746D3"/>
    <w:rsid w:val="00C747A6"/>
    <w:rsid w:val="00C747C8"/>
    <w:rsid w:val="00C749DD"/>
    <w:rsid w:val="00C74B01"/>
    <w:rsid w:val="00C74B0A"/>
    <w:rsid w:val="00C74BE2"/>
    <w:rsid w:val="00C74D6C"/>
    <w:rsid w:val="00C74F3D"/>
    <w:rsid w:val="00C75543"/>
    <w:rsid w:val="00C756A8"/>
    <w:rsid w:val="00C75F39"/>
    <w:rsid w:val="00C76197"/>
    <w:rsid w:val="00C762CD"/>
    <w:rsid w:val="00C762F4"/>
    <w:rsid w:val="00C7684D"/>
    <w:rsid w:val="00C76B0B"/>
    <w:rsid w:val="00C76D79"/>
    <w:rsid w:val="00C76DA5"/>
    <w:rsid w:val="00C76E5C"/>
    <w:rsid w:val="00C76FA3"/>
    <w:rsid w:val="00C76FB8"/>
    <w:rsid w:val="00C77220"/>
    <w:rsid w:val="00C77256"/>
    <w:rsid w:val="00C77280"/>
    <w:rsid w:val="00C772C8"/>
    <w:rsid w:val="00C77363"/>
    <w:rsid w:val="00C77365"/>
    <w:rsid w:val="00C773AB"/>
    <w:rsid w:val="00C773F5"/>
    <w:rsid w:val="00C774B1"/>
    <w:rsid w:val="00C7760A"/>
    <w:rsid w:val="00C77700"/>
    <w:rsid w:val="00C77904"/>
    <w:rsid w:val="00C77928"/>
    <w:rsid w:val="00C779FC"/>
    <w:rsid w:val="00C77C4A"/>
    <w:rsid w:val="00C77C7B"/>
    <w:rsid w:val="00C77CAD"/>
    <w:rsid w:val="00C77D7C"/>
    <w:rsid w:val="00C77DE1"/>
    <w:rsid w:val="00C77E5A"/>
    <w:rsid w:val="00C800A0"/>
    <w:rsid w:val="00C800B5"/>
    <w:rsid w:val="00C80444"/>
    <w:rsid w:val="00C80455"/>
    <w:rsid w:val="00C80676"/>
    <w:rsid w:val="00C806D1"/>
    <w:rsid w:val="00C80723"/>
    <w:rsid w:val="00C80AFD"/>
    <w:rsid w:val="00C80C0E"/>
    <w:rsid w:val="00C80CD9"/>
    <w:rsid w:val="00C8114A"/>
    <w:rsid w:val="00C81267"/>
    <w:rsid w:val="00C812C7"/>
    <w:rsid w:val="00C81370"/>
    <w:rsid w:val="00C813B8"/>
    <w:rsid w:val="00C81410"/>
    <w:rsid w:val="00C814D6"/>
    <w:rsid w:val="00C814E5"/>
    <w:rsid w:val="00C81550"/>
    <w:rsid w:val="00C817FA"/>
    <w:rsid w:val="00C81894"/>
    <w:rsid w:val="00C818FB"/>
    <w:rsid w:val="00C81900"/>
    <w:rsid w:val="00C81928"/>
    <w:rsid w:val="00C819E9"/>
    <w:rsid w:val="00C81B05"/>
    <w:rsid w:val="00C81C22"/>
    <w:rsid w:val="00C81C81"/>
    <w:rsid w:val="00C81E05"/>
    <w:rsid w:val="00C81FA5"/>
    <w:rsid w:val="00C820F0"/>
    <w:rsid w:val="00C82102"/>
    <w:rsid w:val="00C82281"/>
    <w:rsid w:val="00C8259B"/>
    <w:rsid w:val="00C825E8"/>
    <w:rsid w:val="00C82847"/>
    <w:rsid w:val="00C8288F"/>
    <w:rsid w:val="00C828B6"/>
    <w:rsid w:val="00C82A73"/>
    <w:rsid w:val="00C82B5A"/>
    <w:rsid w:val="00C82BF0"/>
    <w:rsid w:val="00C82ECB"/>
    <w:rsid w:val="00C82F9A"/>
    <w:rsid w:val="00C82FEC"/>
    <w:rsid w:val="00C83088"/>
    <w:rsid w:val="00C830E1"/>
    <w:rsid w:val="00C830EA"/>
    <w:rsid w:val="00C832C1"/>
    <w:rsid w:val="00C83548"/>
    <w:rsid w:val="00C83569"/>
    <w:rsid w:val="00C8366F"/>
    <w:rsid w:val="00C8369F"/>
    <w:rsid w:val="00C83790"/>
    <w:rsid w:val="00C837A9"/>
    <w:rsid w:val="00C837BB"/>
    <w:rsid w:val="00C83834"/>
    <w:rsid w:val="00C83856"/>
    <w:rsid w:val="00C83A8F"/>
    <w:rsid w:val="00C83B1D"/>
    <w:rsid w:val="00C83ED0"/>
    <w:rsid w:val="00C83F31"/>
    <w:rsid w:val="00C83FF3"/>
    <w:rsid w:val="00C84019"/>
    <w:rsid w:val="00C840AA"/>
    <w:rsid w:val="00C840BA"/>
    <w:rsid w:val="00C840BB"/>
    <w:rsid w:val="00C84278"/>
    <w:rsid w:val="00C84343"/>
    <w:rsid w:val="00C84391"/>
    <w:rsid w:val="00C847E4"/>
    <w:rsid w:val="00C84A88"/>
    <w:rsid w:val="00C84B1B"/>
    <w:rsid w:val="00C84B37"/>
    <w:rsid w:val="00C84B59"/>
    <w:rsid w:val="00C84C21"/>
    <w:rsid w:val="00C84C94"/>
    <w:rsid w:val="00C84CF4"/>
    <w:rsid w:val="00C85162"/>
    <w:rsid w:val="00C851A0"/>
    <w:rsid w:val="00C851B4"/>
    <w:rsid w:val="00C853C4"/>
    <w:rsid w:val="00C854AB"/>
    <w:rsid w:val="00C85641"/>
    <w:rsid w:val="00C8568C"/>
    <w:rsid w:val="00C85719"/>
    <w:rsid w:val="00C85964"/>
    <w:rsid w:val="00C85A8D"/>
    <w:rsid w:val="00C85A94"/>
    <w:rsid w:val="00C85BD6"/>
    <w:rsid w:val="00C85C0F"/>
    <w:rsid w:val="00C85D15"/>
    <w:rsid w:val="00C85E7C"/>
    <w:rsid w:val="00C85F52"/>
    <w:rsid w:val="00C85F6F"/>
    <w:rsid w:val="00C8618D"/>
    <w:rsid w:val="00C86193"/>
    <w:rsid w:val="00C861D0"/>
    <w:rsid w:val="00C8630C"/>
    <w:rsid w:val="00C864A0"/>
    <w:rsid w:val="00C86696"/>
    <w:rsid w:val="00C86884"/>
    <w:rsid w:val="00C86915"/>
    <w:rsid w:val="00C86973"/>
    <w:rsid w:val="00C86A4E"/>
    <w:rsid w:val="00C86B58"/>
    <w:rsid w:val="00C86D25"/>
    <w:rsid w:val="00C86FC4"/>
    <w:rsid w:val="00C86FF5"/>
    <w:rsid w:val="00C87024"/>
    <w:rsid w:val="00C872A3"/>
    <w:rsid w:val="00C8735D"/>
    <w:rsid w:val="00C87363"/>
    <w:rsid w:val="00C873A3"/>
    <w:rsid w:val="00C8768A"/>
    <w:rsid w:val="00C87773"/>
    <w:rsid w:val="00C87828"/>
    <w:rsid w:val="00C8782C"/>
    <w:rsid w:val="00C87A54"/>
    <w:rsid w:val="00C87A8C"/>
    <w:rsid w:val="00C87B5E"/>
    <w:rsid w:val="00C87F23"/>
    <w:rsid w:val="00C9000C"/>
    <w:rsid w:val="00C901A7"/>
    <w:rsid w:val="00C902C1"/>
    <w:rsid w:val="00C902F8"/>
    <w:rsid w:val="00C903BD"/>
    <w:rsid w:val="00C90681"/>
    <w:rsid w:val="00C90848"/>
    <w:rsid w:val="00C908FA"/>
    <w:rsid w:val="00C90AA6"/>
    <w:rsid w:val="00C90B85"/>
    <w:rsid w:val="00C90BFA"/>
    <w:rsid w:val="00C90C1A"/>
    <w:rsid w:val="00C90C3C"/>
    <w:rsid w:val="00C91039"/>
    <w:rsid w:val="00C910F6"/>
    <w:rsid w:val="00C91361"/>
    <w:rsid w:val="00C9144E"/>
    <w:rsid w:val="00C9146F"/>
    <w:rsid w:val="00C91580"/>
    <w:rsid w:val="00C9175C"/>
    <w:rsid w:val="00C91760"/>
    <w:rsid w:val="00C9176C"/>
    <w:rsid w:val="00C917CE"/>
    <w:rsid w:val="00C917E9"/>
    <w:rsid w:val="00C9189B"/>
    <w:rsid w:val="00C91A7E"/>
    <w:rsid w:val="00C91FE1"/>
    <w:rsid w:val="00C9215C"/>
    <w:rsid w:val="00C922F3"/>
    <w:rsid w:val="00C92513"/>
    <w:rsid w:val="00C925FE"/>
    <w:rsid w:val="00C92623"/>
    <w:rsid w:val="00C92691"/>
    <w:rsid w:val="00C92779"/>
    <w:rsid w:val="00C92856"/>
    <w:rsid w:val="00C9288A"/>
    <w:rsid w:val="00C928EE"/>
    <w:rsid w:val="00C92929"/>
    <w:rsid w:val="00C92A49"/>
    <w:rsid w:val="00C92B5A"/>
    <w:rsid w:val="00C92CD6"/>
    <w:rsid w:val="00C92DFE"/>
    <w:rsid w:val="00C92ECE"/>
    <w:rsid w:val="00C92FAC"/>
    <w:rsid w:val="00C930C9"/>
    <w:rsid w:val="00C9329C"/>
    <w:rsid w:val="00C9331C"/>
    <w:rsid w:val="00C93372"/>
    <w:rsid w:val="00C9375F"/>
    <w:rsid w:val="00C9380A"/>
    <w:rsid w:val="00C93C82"/>
    <w:rsid w:val="00C93DFD"/>
    <w:rsid w:val="00C93FB3"/>
    <w:rsid w:val="00C93FF7"/>
    <w:rsid w:val="00C94007"/>
    <w:rsid w:val="00C940A7"/>
    <w:rsid w:val="00C9418C"/>
    <w:rsid w:val="00C94191"/>
    <w:rsid w:val="00C94441"/>
    <w:rsid w:val="00C9447F"/>
    <w:rsid w:val="00C9479E"/>
    <w:rsid w:val="00C94BEB"/>
    <w:rsid w:val="00C94D0E"/>
    <w:rsid w:val="00C94EEE"/>
    <w:rsid w:val="00C9505C"/>
    <w:rsid w:val="00C9554F"/>
    <w:rsid w:val="00C9565A"/>
    <w:rsid w:val="00C95710"/>
    <w:rsid w:val="00C95AC9"/>
    <w:rsid w:val="00C95B2B"/>
    <w:rsid w:val="00C95B87"/>
    <w:rsid w:val="00C95D57"/>
    <w:rsid w:val="00C95ED6"/>
    <w:rsid w:val="00C95F92"/>
    <w:rsid w:val="00C961F3"/>
    <w:rsid w:val="00C9626D"/>
    <w:rsid w:val="00C9664D"/>
    <w:rsid w:val="00C968D7"/>
    <w:rsid w:val="00C96973"/>
    <w:rsid w:val="00C96A36"/>
    <w:rsid w:val="00C96D5C"/>
    <w:rsid w:val="00C96D70"/>
    <w:rsid w:val="00C96E0E"/>
    <w:rsid w:val="00C96FE6"/>
    <w:rsid w:val="00C9701C"/>
    <w:rsid w:val="00C9734F"/>
    <w:rsid w:val="00C973CA"/>
    <w:rsid w:val="00C97406"/>
    <w:rsid w:val="00C9746A"/>
    <w:rsid w:val="00C97603"/>
    <w:rsid w:val="00C9773F"/>
    <w:rsid w:val="00C9779F"/>
    <w:rsid w:val="00C978C4"/>
    <w:rsid w:val="00C97B2E"/>
    <w:rsid w:val="00C97B84"/>
    <w:rsid w:val="00C97F1C"/>
    <w:rsid w:val="00CA0130"/>
    <w:rsid w:val="00CA01D6"/>
    <w:rsid w:val="00CA01FD"/>
    <w:rsid w:val="00CA0262"/>
    <w:rsid w:val="00CA02A5"/>
    <w:rsid w:val="00CA0324"/>
    <w:rsid w:val="00CA0393"/>
    <w:rsid w:val="00CA0579"/>
    <w:rsid w:val="00CA0656"/>
    <w:rsid w:val="00CA068B"/>
    <w:rsid w:val="00CA0752"/>
    <w:rsid w:val="00CA08BD"/>
    <w:rsid w:val="00CA09A7"/>
    <w:rsid w:val="00CA0BA1"/>
    <w:rsid w:val="00CA0DCE"/>
    <w:rsid w:val="00CA0E84"/>
    <w:rsid w:val="00CA0F09"/>
    <w:rsid w:val="00CA0F86"/>
    <w:rsid w:val="00CA10C9"/>
    <w:rsid w:val="00CA11EC"/>
    <w:rsid w:val="00CA156C"/>
    <w:rsid w:val="00CA15B8"/>
    <w:rsid w:val="00CA1A07"/>
    <w:rsid w:val="00CA1A45"/>
    <w:rsid w:val="00CA1B07"/>
    <w:rsid w:val="00CA1B6C"/>
    <w:rsid w:val="00CA1C3D"/>
    <w:rsid w:val="00CA1DBF"/>
    <w:rsid w:val="00CA2198"/>
    <w:rsid w:val="00CA22D1"/>
    <w:rsid w:val="00CA248A"/>
    <w:rsid w:val="00CA2538"/>
    <w:rsid w:val="00CA25AE"/>
    <w:rsid w:val="00CA25ED"/>
    <w:rsid w:val="00CA2732"/>
    <w:rsid w:val="00CA29AB"/>
    <w:rsid w:val="00CA2A36"/>
    <w:rsid w:val="00CA2ABA"/>
    <w:rsid w:val="00CA2AC0"/>
    <w:rsid w:val="00CA2C19"/>
    <w:rsid w:val="00CA2D6D"/>
    <w:rsid w:val="00CA2E14"/>
    <w:rsid w:val="00CA307E"/>
    <w:rsid w:val="00CA3225"/>
    <w:rsid w:val="00CA3486"/>
    <w:rsid w:val="00CA3605"/>
    <w:rsid w:val="00CA3606"/>
    <w:rsid w:val="00CA364C"/>
    <w:rsid w:val="00CA3738"/>
    <w:rsid w:val="00CA37B1"/>
    <w:rsid w:val="00CA3872"/>
    <w:rsid w:val="00CA39A8"/>
    <w:rsid w:val="00CA3A01"/>
    <w:rsid w:val="00CA3C41"/>
    <w:rsid w:val="00CA3E95"/>
    <w:rsid w:val="00CA3F55"/>
    <w:rsid w:val="00CA40C8"/>
    <w:rsid w:val="00CA44E1"/>
    <w:rsid w:val="00CA4612"/>
    <w:rsid w:val="00CA49B4"/>
    <w:rsid w:val="00CA4A05"/>
    <w:rsid w:val="00CA4A60"/>
    <w:rsid w:val="00CA4B35"/>
    <w:rsid w:val="00CA4B43"/>
    <w:rsid w:val="00CA4BFE"/>
    <w:rsid w:val="00CA4D32"/>
    <w:rsid w:val="00CA505B"/>
    <w:rsid w:val="00CA51A7"/>
    <w:rsid w:val="00CA51FC"/>
    <w:rsid w:val="00CA525F"/>
    <w:rsid w:val="00CA532A"/>
    <w:rsid w:val="00CA5364"/>
    <w:rsid w:val="00CA5477"/>
    <w:rsid w:val="00CA57D2"/>
    <w:rsid w:val="00CA57FE"/>
    <w:rsid w:val="00CA5977"/>
    <w:rsid w:val="00CA5995"/>
    <w:rsid w:val="00CA59C7"/>
    <w:rsid w:val="00CA5A4F"/>
    <w:rsid w:val="00CA5A64"/>
    <w:rsid w:val="00CA5A8B"/>
    <w:rsid w:val="00CA5E39"/>
    <w:rsid w:val="00CA5F8C"/>
    <w:rsid w:val="00CA6078"/>
    <w:rsid w:val="00CA60C3"/>
    <w:rsid w:val="00CA61E1"/>
    <w:rsid w:val="00CA62B6"/>
    <w:rsid w:val="00CA6463"/>
    <w:rsid w:val="00CA64B1"/>
    <w:rsid w:val="00CA667E"/>
    <w:rsid w:val="00CA676A"/>
    <w:rsid w:val="00CA680F"/>
    <w:rsid w:val="00CA6905"/>
    <w:rsid w:val="00CA6AF9"/>
    <w:rsid w:val="00CA6D83"/>
    <w:rsid w:val="00CA6FA8"/>
    <w:rsid w:val="00CA71B9"/>
    <w:rsid w:val="00CA72B0"/>
    <w:rsid w:val="00CA7450"/>
    <w:rsid w:val="00CA74EA"/>
    <w:rsid w:val="00CA7775"/>
    <w:rsid w:val="00CA78ED"/>
    <w:rsid w:val="00CA7940"/>
    <w:rsid w:val="00CA7E4D"/>
    <w:rsid w:val="00CB007E"/>
    <w:rsid w:val="00CB0311"/>
    <w:rsid w:val="00CB0363"/>
    <w:rsid w:val="00CB03C8"/>
    <w:rsid w:val="00CB04DC"/>
    <w:rsid w:val="00CB0505"/>
    <w:rsid w:val="00CB0732"/>
    <w:rsid w:val="00CB0885"/>
    <w:rsid w:val="00CB0916"/>
    <w:rsid w:val="00CB09F2"/>
    <w:rsid w:val="00CB0A4B"/>
    <w:rsid w:val="00CB0AF7"/>
    <w:rsid w:val="00CB0B44"/>
    <w:rsid w:val="00CB0BA8"/>
    <w:rsid w:val="00CB0CBC"/>
    <w:rsid w:val="00CB0CD3"/>
    <w:rsid w:val="00CB0DA7"/>
    <w:rsid w:val="00CB0E33"/>
    <w:rsid w:val="00CB0FA8"/>
    <w:rsid w:val="00CB112A"/>
    <w:rsid w:val="00CB113E"/>
    <w:rsid w:val="00CB11D1"/>
    <w:rsid w:val="00CB15C5"/>
    <w:rsid w:val="00CB1719"/>
    <w:rsid w:val="00CB17D6"/>
    <w:rsid w:val="00CB17EC"/>
    <w:rsid w:val="00CB18AF"/>
    <w:rsid w:val="00CB1902"/>
    <w:rsid w:val="00CB19C2"/>
    <w:rsid w:val="00CB1D07"/>
    <w:rsid w:val="00CB1D94"/>
    <w:rsid w:val="00CB1E26"/>
    <w:rsid w:val="00CB1E38"/>
    <w:rsid w:val="00CB1E89"/>
    <w:rsid w:val="00CB1FC7"/>
    <w:rsid w:val="00CB265C"/>
    <w:rsid w:val="00CB2679"/>
    <w:rsid w:val="00CB26F0"/>
    <w:rsid w:val="00CB2727"/>
    <w:rsid w:val="00CB2766"/>
    <w:rsid w:val="00CB2954"/>
    <w:rsid w:val="00CB2B27"/>
    <w:rsid w:val="00CB2BE7"/>
    <w:rsid w:val="00CB2D42"/>
    <w:rsid w:val="00CB2D46"/>
    <w:rsid w:val="00CB2D55"/>
    <w:rsid w:val="00CB2D8D"/>
    <w:rsid w:val="00CB30F5"/>
    <w:rsid w:val="00CB3256"/>
    <w:rsid w:val="00CB3613"/>
    <w:rsid w:val="00CB365E"/>
    <w:rsid w:val="00CB36C7"/>
    <w:rsid w:val="00CB3861"/>
    <w:rsid w:val="00CB38B4"/>
    <w:rsid w:val="00CB38CA"/>
    <w:rsid w:val="00CB3A3F"/>
    <w:rsid w:val="00CB3AE8"/>
    <w:rsid w:val="00CB3B27"/>
    <w:rsid w:val="00CB3B99"/>
    <w:rsid w:val="00CB3BB7"/>
    <w:rsid w:val="00CB3C1F"/>
    <w:rsid w:val="00CB3D26"/>
    <w:rsid w:val="00CB3F5C"/>
    <w:rsid w:val="00CB3FA1"/>
    <w:rsid w:val="00CB401E"/>
    <w:rsid w:val="00CB4198"/>
    <w:rsid w:val="00CB444E"/>
    <w:rsid w:val="00CB4511"/>
    <w:rsid w:val="00CB456E"/>
    <w:rsid w:val="00CB4748"/>
    <w:rsid w:val="00CB4813"/>
    <w:rsid w:val="00CB4A63"/>
    <w:rsid w:val="00CB4BF2"/>
    <w:rsid w:val="00CB4D84"/>
    <w:rsid w:val="00CB4FD7"/>
    <w:rsid w:val="00CB503F"/>
    <w:rsid w:val="00CB50EF"/>
    <w:rsid w:val="00CB514B"/>
    <w:rsid w:val="00CB52F2"/>
    <w:rsid w:val="00CB53BE"/>
    <w:rsid w:val="00CB565C"/>
    <w:rsid w:val="00CB5675"/>
    <w:rsid w:val="00CB5693"/>
    <w:rsid w:val="00CB56CC"/>
    <w:rsid w:val="00CB57AF"/>
    <w:rsid w:val="00CB586E"/>
    <w:rsid w:val="00CB59A9"/>
    <w:rsid w:val="00CB59E9"/>
    <w:rsid w:val="00CB5B01"/>
    <w:rsid w:val="00CB5C0C"/>
    <w:rsid w:val="00CB5C99"/>
    <w:rsid w:val="00CB61DA"/>
    <w:rsid w:val="00CB6200"/>
    <w:rsid w:val="00CB67B7"/>
    <w:rsid w:val="00CB685F"/>
    <w:rsid w:val="00CB6932"/>
    <w:rsid w:val="00CB6984"/>
    <w:rsid w:val="00CB6AFC"/>
    <w:rsid w:val="00CB6B66"/>
    <w:rsid w:val="00CB6D4F"/>
    <w:rsid w:val="00CB6E20"/>
    <w:rsid w:val="00CB70CB"/>
    <w:rsid w:val="00CB70CD"/>
    <w:rsid w:val="00CB7429"/>
    <w:rsid w:val="00CB74E3"/>
    <w:rsid w:val="00CB754F"/>
    <w:rsid w:val="00CB770F"/>
    <w:rsid w:val="00CB79A5"/>
    <w:rsid w:val="00CB7A2A"/>
    <w:rsid w:val="00CB7ADE"/>
    <w:rsid w:val="00CB7C6B"/>
    <w:rsid w:val="00CB7E04"/>
    <w:rsid w:val="00CB7F60"/>
    <w:rsid w:val="00CC0040"/>
    <w:rsid w:val="00CC005C"/>
    <w:rsid w:val="00CC00B6"/>
    <w:rsid w:val="00CC023B"/>
    <w:rsid w:val="00CC0371"/>
    <w:rsid w:val="00CC05D2"/>
    <w:rsid w:val="00CC0678"/>
    <w:rsid w:val="00CC06D9"/>
    <w:rsid w:val="00CC07B3"/>
    <w:rsid w:val="00CC08A9"/>
    <w:rsid w:val="00CC0B51"/>
    <w:rsid w:val="00CC0C14"/>
    <w:rsid w:val="00CC0F03"/>
    <w:rsid w:val="00CC10C8"/>
    <w:rsid w:val="00CC13CF"/>
    <w:rsid w:val="00CC155A"/>
    <w:rsid w:val="00CC15A9"/>
    <w:rsid w:val="00CC15C4"/>
    <w:rsid w:val="00CC1727"/>
    <w:rsid w:val="00CC1746"/>
    <w:rsid w:val="00CC1869"/>
    <w:rsid w:val="00CC1A1F"/>
    <w:rsid w:val="00CC1D40"/>
    <w:rsid w:val="00CC1D8C"/>
    <w:rsid w:val="00CC22CD"/>
    <w:rsid w:val="00CC25B0"/>
    <w:rsid w:val="00CC25BA"/>
    <w:rsid w:val="00CC27E2"/>
    <w:rsid w:val="00CC284A"/>
    <w:rsid w:val="00CC28AC"/>
    <w:rsid w:val="00CC28DB"/>
    <w:rsid w:val="00CC29AF"/>
    <w:rsid w:val="00CC29EA"/>
    <w:rsid w:val="00CC2BE1"/>
    <w:rsid w:val="00CC2D23"/>
    <w:rsid w:val="00CC2F02"/>
    <w:rsid w:val="00CC311B"/>
    <w:rsid w:val="00CC3172"/>
    <w:rsid w:val="00CC32B5"/>
    <w:rsid w:val="00CC32E0"/>
    <w:rsid w:val="00CC3325"/>
    <w:rsid w:val="00CC3447"/>
    <w:rsid w:val="00CC35E5"/>
    <w:rsid w:val="00CC3619"/>
    <w:rsid w:val="00CC3724"/>
    <w:rsid w:val="00CC3840"/>
    <w:rsid w:val="00CC390E"/>
    <w:rsid w:val="00CC3983"/>
    <w:rsid w:val="00CC3AAE"/>
    <w:rsid w:val="00CC3AFF"/>
    <w:rsid w:val="00CC3BE1"/>
    <w:rsid w:val="00CC3BE7"/>
    <w:rsid w:val="00CC3CF1"/>
    <w:rsid w:val="00CC3F06"/>
    <w:rsid w:val="00CC3F54"/>
    <w:rsid w:val="00CC4135"/>
    <w:rsid w:val="00CC4332"/>
    <w:rsid w:val="00CC4375"/>
    <w:rsid w:val="00CC443A"/>
    <w:rsid w:val="00CC4543"/>
    <w:rsid w:val="00CC4544"/>
    <w:rsid w:val="00CC455A"/>
    <w:rsid w:val="00CC4694"/>
    <w:rsid w:val="00CC4700"/>
    <w:rsid w:val="00CC47B7"/>
    <w:rsid w:val="00CC4826"/>
    <w:rsid w:val="00CC4932"/>
    <w:rsid w:val="00CC4996"/>
    <w:rsid w:val="00CC4BD7"/>
    <w:rsid w:val="00CC4BEF"/>
    <w:rsid w:val="00CC4C16"/>
    <w:rsid w:val="00CC4F76"/>
    <w:rsid w:val="00CC5795"/>
    <w:rsid w:val="00CC58F3"/>
    <w:rsid w:val="00CC5AC4"/>
    <w:rsid w:val="00CC5CA3"/>
    <w:rsid w:val="00CC5E94"/>
    <w:rsid w:val="00CC5FA0"/>
    <w:rsid w:val="00CC5FB5"/>
    <w:rsid w:val="00CC5FBA"/>
    <w:rsid w:val="00CC60D5"/>
    <w:rsid w:val="00CC62C0"/>
    <w:rsid w:val="00CC6395"/>
    <w:rsid w:val="00CC6398"/>
    <w:rsid w:val="00CC6614"/>
    <w:rsid w:val="00CC6745"/>
    <w:rsid w:val="00CC6801"/>
    <w:rsid w:val="00CC6B08"/>
    <w:rsid w:val="00CC6B34"/>
    <w:rsid w:val="00CC6B69"/>
    <w:rsid w:val="00CC6C48"/>
    <w:rsid w:val="00CC704A"/>
    <w:rsid w:val="00CC72E4"/>
    <w:rsid w:val="00CC742C"/>
    <w:rsid w:val="00CC7453"/>
    <w:rsid w:val="00CC74BB"/>
    <w:rsid w:val="00CC7651"/>
    <w:rsid w:val="00CC76A8"/>
    <w:rsid w:val="00CC76EE"/>
    <w:rsid w:val="00CC7742"/>
    <w:rsid w:val="00CC7744"/>
    <w:rsid w:val="00CC7808"/>
    <w:rsid w:val="00CC79A5"/>
    <w:rsid w:val="00CC79DA"/>
    <w:rsid w:val="00CC79EE"/>
    <w:rsid w:val="00CC7A04"/>
    <w:rsid w:val="00CC7A34"/>
    <w:rsid w:val="00CC7B8F"/>
    <w:rsid w:val="00CC7C4A"/>
    <w:rsid w:val="00CC7CAE"/>
    <w:rsid w:val="00CC7D30"/>
    <w:rsid w:val="00CC7EFD"/>
    <w:rsid w:val="00CC7FA4"/>
    <w:rsid w:val="00CD015F"/>
    <w:rsid w:val="00CD028F"/>
    <w:rsid w:val="00CD04E3"/>
    <w:rsid w:val="00CD0577"/>
    <w:rsid w:val="00CD0611"/>
    <w:rsid w:val="00CD0712"/>
    <w:rsid w:val="00CD0999"/>
    <w:rsid w:val="00CD0A0A"/>
    <w:rsid w:val="00CD0B98"/>
    <w:rsid w:val="00CD0BA1"/>
    <w:rsid w:val="00CD0D19"/>
    <w:rsid w:val="00CD0D21"/>
    <w:rsid w:val="00CD0E91"/>
    <w:rsid w:val="00CD105F"/>
    <w:rsid w:val="00CD1120"/>
    <w:rsid w:val="00CD1339"/>
    <w:rsid w:val="00CD175D"/>
    <w:rsid w:val="00CD19F8"/>
    <w:rsid w:val="00CD1AFE"/>
    <w:rsid w:val="00CD1B1C"/>
    <w:rsid w:val="00CD1C55"/>
    <w:rsid w:val="00CD1D48"/>
    <w:rsid w:val="00CD1D6D"/>
    <w:rsid w:val="00CD1F56"/>
    <w:rsid w:val="00CD2389"/>
    <w:rsid w:val="00CD2641"/>
    <w:rsid w:val="00CD26DD"/>
    <w:rsid w:val="00CD28B4"/>
    <w:rsid w:val="00CD2A38"/>
    <w:rsid w:val="00CD2BC9"/>
    <w:rsid w:val="00CD31C9"/>
    <w:rsid w:val="00CD3395"/>
    <w:rsid w:val="00CD33EE"/>
    <w:rsid w:val="00CD34A3"/>
    <w:rsid w:val="00CD3653"/>
    <w:rsid w:val="00CD3897"/>
    <w:rsid w:val="00CD3A2A"/>
    <w:rsid w:val="00CD3B69"/>
    <w:rsid w:val="00CD3DD1"/>
    <w:rsid w:val="00CD3E8C"/>
    <w:rsid w:val="00CD3FA4"/>
    <w:rsid w:val="00CD417B"/>
    <w:rsid w:val="00CD4235"/>
    <w:rsid w:val="00CD4354"/>
    <w:rsid w:val="00CD439B"/>
    <w:rsid w:val="00CD479A"/>
    <w:rsid w:val="00CD47E4"/>
    <w:rsid w:val="00CD4816"/>
    <w:rsid w:val="00CD4869"/>
    <w:rsid w:val="00CD487D"/>
    <w:rsid w:val="00CD4909"/>
    <w:rsid w:val="00CD494C"/>
    <w:rsid w:val="00CD4974"/>
    <w:rsid w:val="00CD4BA1"/>
    <w:rsid w:val="00CD4BFC"/>
    <w:rsid w:val="00CD4CF3"/>
    <w:rsid w:val="00CD50A4"/>
    <w:rsid w:val="00CD52B6"/>
    <w:rsid w:val="00CD539F"/>
    <w:rsid w:val="00CD5427"/>
    <w:rsid w:val="00CD5580"/>
    <w:rsid w:val="00CD5589"/>
    <w:rsid w:val="00CD5830"/>
    <w:rsid w:val="00CD5941"/>
    <w:rsid w:val="00CD5E37"/>
    <w:rsid w:val="00CD5EE2"/>
    <w:rsid w:val="00CD5F13"/>
    <w:rsid w:val="00CD5FC1"/>
    <w:rsid w:val="00CD6117"/>
    <w:rsid w:val="00CD620C"/>
    <w:rsid w:val="00CD6379"/>
    <w:rsid w:val="00CD6708"/>
    <w:rsid w:val="00CD682C"/>
    <w:rsid w:val="00CD694F"/>
    <w:rsid w:val="00CD6978"/>
    <w:rsid w:val="00CD6A0A"/>
    <w:rsid w:val="00CD6A51"/>
    <w:rsid w:val="00CD6A6D"/>
    <w:rsid w:val="00CD6AEA"/>
    <w:rsid w:val="00CD6B9D"/>
    <w:rsid w:val="00CD6BA5"/>
    <w:rsid w:val="00CD6BF2"/>
    <w:rsid w:val="00CD6D2A"/>
    <w:rsid w:val="00CD6D6B"/>
    <w:rsid w:val="00CD6DE1"/>
    <w:rsid w:val="00CD70EE"/>
    <w:rsid w:val="00CD70F5"/>
    <w:rsid w:val="00CD71D7"/>
    <w:rsid w:val="00CD7337"/>
    <w:rsid w:val="00CD73B8"/>
    <w:rsid w:val="00CD7404"/>
    <w:rsid w:val="00CD74D2"/>
    <w:rsid w:val="00CD7506"/>
    <w:rsid w:val="00CD7580"/>
    <w:rsid w:val="00CD7770"/>
    <w:rsid w:val="00CD780E"/>
    <w:rsid w:val="00CD7959"/>
    <w:rsid w:val="00CD7B3C"/>
    <w:rsid w:val="00CD7C63"/>
    <w:rsid w:val="00CD7DC9"/>
    <w:rsid w:val="00CD7DE8"/>
    <w:rsid w:val="00CE0182"/>
    <w:rsid w:val="00CE03A5"/>
    <w:rsid w:val="00CE041F"/>
    <w:rsid w:val="00CE0556"/>
    <w:rsid w:val="00CE05C5"/>
    <w:rsid w:val="00CE0649"/>
    <w:rsid w:val="00CE06B7"/>
    <w:rsid w:val="00CE07D7"/>
    <w:rsid w:val="00CE0995"/>
    <w:rsid w:val="00CE09AF"/>
    <w:rsid w:val="00CE09B9"/>
    <w:rsid w:val="00CE0A54"/>
    <w:rsid w:val="00CE0B27"/>
    <w:rsid w:val="00CE0E86"/>
    <w:rsid w:val="00CE0FD9"/>
    <w:rsid w:val="00CE1171"/>
    <w:rsid w:val="00CE118E"/>
    <w:rsid w:val="00CE1203"/>
    <w:rsid w:val="00CE16F9"/>
    <w:rsid w:val="00CE177D"/>
    <w:rsid w:val="00CE17A2"/>
    <w:rsid w:val="00CE17DB"/>
    <w:rsid w:val="00CE1930"/>
    <w:rsid w:val="00CE19B0"/>
    <w:rsid w:val="00CE1ACC"/>
    <w:rsid w:val="00CE1B1D"/>
    <w:rsid w:val="00CE1B75"/>
    <w:rsid w:val="00CE1CE1"/>
    <w:rsid w:val="00CE1DBB"/>
    <w:rsid w:val="00CE1E3E"/>
    <w:rsid w:val="00CE1E61"/>
    <w:rsid w:val="00CE1E79"/>
    <w:rsid w:val="00CE212C"/>
    <w:rsid w:val="00CE21CF"/>
    <w:rsid w:val="00CE225E"/>
    <w:rsid w:val="00CE25FB"/>
    <w:rsid w:val="00CE2656"/>
    <w:rsid w:val="00CE2672"/>
    <w:rsid w:val="00CE2835"/>
    <w:rsid w:val="00CE2864"/>
    <w:rsid w:val="00CE2B7C"/>
    <w:rsid w:val="00CE2BB3"/>
    <w:rsid w:val="00CE2D80"/>
    <w:rsid w:val="00CE2E6B"/>
    <w:rsid w:val="00CE2F6C"/>
    <w:rsid w:val="00CE2FB4"/>
    <w:rsid w:val="00CE2FF0"/>
    <w:rsid w:val="00CE333F"/>
    <w:rsid w:val="00CE3486"/>
    <w:rsid w:val="00CE3C10"/>
    <w:rsid w:val="00CE3D76"/>
    <w:rsid w:val="00CE3ED4"/>
    <w:rsid w:val="00CE3FD3"/>
    <w:rsid w:val="00CE4321"/>
    <w:rsid w:val="00CE47EB"/>
    <w:rsid w:val="00CE484C"/>
    <w:rsid w:val="00CE4A70"/>
    <w:rsid w:val="00CE4ABC"/>
    <w:rsid w:val="00CE4AF1"/>
    <w:rsid w:val="00CE4AFD"/>
    <w:rsid w:val="00CE4B50"/>
    <w:rsid w:val="00CE4D78"/>
    <w:rsid w:val="00CE4DBA"/>
    <w:rsid w:val="00CE4DFE"/>
    <w:rsid w:val="00CE513A"/>
    <w:rsid w:val="00CE5152"/>
    <w:rsid w:val="00CE522F"/>
    <w:rsid w:val="00CE553F"/>
    <w:rsid w:val="00CE568B"/>
    <w:rsid w:val="00CE56C7"/>
    <w:rsid w:val="00CE56D9"/>
    <w:rsid w:val="00CE5844"/>
    <w:rsid w:val="00CE588F"/>
    <w:rsid w:val="00CE58AF"/>
    <w:rsid w:val="00CE5A44"/>
    <w:rsid w:val="00CE5CAC"/>
    <w:rsid w:val="00CE5CE1"/>
    <w:rsid w:val="00CE622D"/>
    <w:rsid w:val="00CE6299"/>
    <w:rsid w:val="00CE66AA"/>
    <w:rsid w:val="00CE6754"/>
    <w:rsid w:val="00CE68ED"/>
    <w:rsid w:val="00CE690F"/>
    <w:rsid w:val="00CE6A27"/>
    <w:rsid w:val="00CE6A44"/>
    <w:rsid w:val="00CE6A6B"/>
    <w:rsid w:val="00CE6ABE"/>
    <w:rsid w:val="00CE6B8A"/>
    <w:rsid w:val="00CE6C05"/>
    <w:rsid w:val="00CE6C6B"/>
    <w:rsid w:val="00CE6D01"/>
    <w:rsid w:val="00CE6EEF"/>
    <w:rsid w:val="00CE71CB"/>
    <w:rsid w:val="00CE7362"/>
    <w:rsid w:val="00CE73AA"/>
    <w:rsid w:val="00CE7559"/>
    <w:rsid w:val="00CE78FD"/>
    <w:rsid w:val="00CE7981"/>
    <w:rsid w:val="00CE7A6B"/>
    <w:rsid w:val="00CE7CD4"/>
    <w:rsid w:val="00CF0048"/>
    <w:rsid w:val="00CF00D8"/>
    <w:rsid w:val="00CF0154"/>
    <w:rsid w:val="00CF01A2"/>
    <w:rsid w:val="00CF01A5"/>
    <w:rsid w:val="00CF01F4"/>
    <w:rsid w:val="00CF01F8"/>
    <w:rsid w:val="00CF0596"/>
    <w:rsid w:val="00CF0607"/>
    <w:rsid w:val="00CF078B"/>
    <w:rsid w:val="00CF07A8"/>
    <w:rsid w:val="00CF07D2"/>
    <w:rsid w:val="00CF0874"/>
    <w:rsid w:val="00CF088F"/>
    <w:rsid w:val="00CF097D"/>
    <w:rsid w:val="00CF09F7"/>
    <w:rsid w:val="00CF0ACD"/>
    <w:rsid w:val="00CF0B61"/>
    <w:rsid w:val="00CF0B75"/>
    <w:rsid w:val="00CF0CA2"/>
    <w:rsid w:val="00CF0D52"/>
    <w:rsid w:val="00CF0D70"/>
    <w:rsid w:val="00CF0D94"/>
    <w:rsid w:val="00CF0E4F"/>
    <w:rsid w:val="00CF0E84"/>
    <w:rsid w:val="00CF1033"/>
    <w:rsid w:val="00CF103D"/>
    <w:rsid w:val="00CF12D8"/>
    <w:rsid w:val="00CF15B2"/>
    <w:rsid w:val="00CF15C9"/>
    <w:rsid w:val="00CF1782"/>
    <w:rsid w:val="00CF17BD"/>
    <w:rsid w:val="00CF18AE"/>
    <w:rsid w:val="00CF1AA2"/>
    <w:rsid w:val="00CF1B32"/>
    <w:rsid w:val="00CF1F38"/>
    <w:rsid w:val="00CF1FB3"/>
    <w:rsid w:val="00CF2039"/>
    <w:rsid w:val="00CF20D1"/>
    <w:rsid w:val="00CF20F3"/>
    <w:rsid w:val="00CF23E6"/>
    <w:rsid w:val="00CF23EE"/>
    <w:rsid w:val="00CF2504"/>
    <w:rsid w:val="00CF282B"/>
    <w:rsid w:val="00CF2854"/>
    <w:rsid w:val="00CF289B"/>
    <w:rsid w:val="00CF28E8"/>
    <w:rsid w:val="00CF29D2"/>
    <w:rsid w:val="00CF2E41"/>
    <w:rsid w:val="00CF2F10"/>
    <w:rsid w:val="00CF3016"/>
    <w:rsid w:val="00CF3260"/>
    <w:rsid w:val="00CF3334"/>
    <w:rsid w:val="00CF35BC"/>
    <w:rsid w:val="00CF363A"/>
    <w:rsid w:val="00CF395F"/>
    <w:rsid w:val="00CF3A96"/>
    <w:rsid w:val="00CF3A9B"/>
    <w:rsid w:val="00CF3ABC"/>
    <w:rsid w:val="00CF3ACC"/>
    <w:rsid w:val="00CF3ACF"/>
    <w:rsid w:val="00CF3B77"/>
    <w:rsid w:val="00CF3C13"/>
    <w:rsid w:val="00CF3D59"/>
    <w:rsid w:val="00CF3E8C"/>
    <w:rsid w:val="00CF3F7E"/>
    <w:rsid w:val="00CF40AC"/>
    <w:rsid w:val="00CF42C5"/>
    <w:rsid w:val="00CF4490"/>
    <w:rsid w:val="00CF4497"/>
    <w:rsid w:val="00CF45A9"/>
    <w:rsid w:val="00CF4836"/>
    <w:rsid w:val="00CF4865"/>
    <w:rsid w:val="00CF4993"/>
    <w:rsid w:val="00CF4AD3"/>
    <w:rsid w:val="00CF4B98"/>
    <w:rsid w:val="00CF4C91"/>
    <w:rsid w:val="00CF4F40"/>
    <w:rsid w:val="00CF5560"/>
    <w:rsid w:val="00CF5601"/>
    <w:rsid w:val="00CF5707"/>
    <w:rsid w:val="00CF58AB"/>
    <w:rsid w:val="00CF5AC4"/>
    <w:rsid w:val="00CF5BA3"/>
    <w:rsid w:val="00CF5BB1"/>
    <w:rsid w:val="00CF5BE7"/>
    <w:rsid w:val="00CF5F3B"/>
    <w:rsid w:val="00CF6281"/>
    <w:rsid w:val="00CF663A"/>
    <w:rsid w:val="00CF6646"/>
    <w:rsid w:val="00CF66CA"/>
    <w:rsid w:val="00CF672D"/>
    <w:rsid w:val="00CF681B"/>
    <w:rsid w:val="00CF6956"/>
    <w:rsid w:val="00CF6A14"/>
    <w:rsid w:val="00CF6B00"/>
    <w:rsid w:val="00CF6CEE"/>
    <w:rsid w:val="00CF6CF1"/>
    <w:rsid w:val="00CF6E00"/>
    <w:rsid w:val="00CF6EE0"/>
    <w:rsid w:val="00CF6FC1"/>
    <w:rsid w:val="00CF7072"/>
    <w:rsid w:val="00CF71C7"/>
    <w:rsid w:val="00CF720F"/>
    <w:rsid w:val="00CF722E"/>
    <w:rsid w:val="00CF74BA"/>
    <w:rsid w:val="00CF74C5"/>
    <w:rsid w:val="00CF7560"/>
    <w:rsid w:val="00CF75F9"/>
    <w:rsid w:val="00CF7693"/>
    <w:rsid w:val="00CF7703"/>
    <w:rsid w:val="00CF7821"/>
    <w:rsid w:val="00CF78A1"/>
    <w:rsid w:val="00CF798F"/>
    <w:rsid w:val="00CF7A3D"/>
    <w:rsid w:val="00CF7A47"/>
    <w:rsid w:val="00CF7BFA"/>
    <w:rsid w:val="00CF7DFA"/>
    <w:rsid w:val="00CF7EEB"/>
    <w:rsid w:val="00CF7F11"/>
    <w:rsid w:val="00D003B1"/>
    <w:rsid w:val="00D003D5"/>
    <w:rsid w:val="00D004ED"/>
    <w:rsid w:val="00D004F1"/>
    <w:rsid w:val="00D0056E"/>
    <w:rsid w:val="00D00618"/>
    <w:rsid w:val="00D00648"/>
    <w:rsid w:val="00D00897"/>
    <w:rsid w:val="00D00A72"/>
    <w:rsid w:val="00D00AA3"/>
    <w:rsid w:val="00D00AD1"/>
    <w:rsid w:val="00D00D39"/>
    <w:rsid w:val="00D00E61"/>
    <w:rsid w:val="00D00F1D"/>
    <w:rsid w:val="00D0100E"/>
    <w:rsid w:val="00D0132C"/>
    <w:rsid w:val="00D0140F"/>
    <w:rsid w:val="00D0149C"/>
    <w:rsid w:val="00D014E4"/>
    <w:rsid w:val="00D0170E"/>
    <w:rsid w:val="00D01711"/>
    <w:rsid w:val="00D0193E"/>
    <w:rsid w:val="00D019A9"/>
    <w:rsid w:val="00D01A12"/>
    <w:rsid w:val="00D01AEF"/>
    <w:rsid w:val="00D01B22"/>
    <w:rsid w:val="00D01B41"/>
    <w:rsid w:val="00D01B7A"/>
    <w:rsid w:val="00D01C03"/>
    <w:rsid w:val="00D01EEB"/>
    <w:rsid w:val="00D0209F"/>
    <w:rsid w:val="00D02186"/>
    <w:rsid w:val="00D02191"/>
    <w:rsid w:val="00D02631"/>
    <w:rsid w:val="00D02654"/>
    <w:rsid w:val="00D02953"/>
    <w:rsid w:val="00D029A5"/>
    <w:rsid w:val="00D02A14"/>
    <w:rsid w:val="00D02B41"/>
    <w:rsid w:val="00D02BE6"/>
    <w:rsid w:val="00D02C9B"/>
    <w:rsid w:val="00D02D44"/>
    <w:rsid w:val="00D02D50"/>
    <w:rsid w:val="00D02E04"/>
    <w:rsid w:val="00D03211"/>
    <w:rsid w:val="00D032F2"/>
    <w:rsid w:val="00D033A4"/>
    <w:rsid w:val="00D03471"/>
    <w:rsid w:val="00D035F8"/>
    <w:rsid w:val="00D03756"/>
    <w:rsid w:val="00D03A81"/>
    <w:rsid w:val="00D03AF0"/>
    <w:rsid w:val="00D03C37"/>
    <w:rsid w:val="00D03E65"/>
    <w:rsid w:val="00D03E8F"/>
    <w:rsid w:val="00D04163"/>
    <w:rsid w:val="00D04439"/>
    <w:rsid w:val="00D0469F"/>
    <w:rsid w:val="00D047CC"/>
    <w:rsid w:val="00D0483B"/>
    <w:rsid w:val="00D04840"/>
    <w:rsid w:val="00D048AF"/>
    <w:rsid w:val="00D04970"/>
    <w:rsid w:val="00D04C4D"/>
    <w:rsid w:val="00D04C5D"/>
    <w:rsid w:val="00D04D98"/>
    <w:rsid w:val="00D04DE8"/>
    <w:rsid w:val="00D05160"/>
    <w:rsid w:val="00D0548B"/>
    <w:rsid w:val="00D05670"/>
    <w:rsid w:val="00D057AA"/>
    <w:rsid w:val="00D0581A"/>
    <w:rsid w:val="00D0582A"/>
    <w:rsid w:val="00D05999"/>
    <w:rsid w:val="00D05BF5"/>
    <w:rsid w:val="00D05BFE"/>
    <w:rsid w:val="00D05CD5"/>
    <w:rsid w:val="00D05FEF"/>
    <w:rsid w:val="00D062F4"/>
    <w:rsid w:val="00D06308"/>
    <w:rsid w:val="00D06325"/>
    <w:rsid w:val="00D06420"/>
    <w:rsid w:val="00D06556"/>
    <w:rsid w:val="00D06730"/>
    <w:rsid w:val="00D06A60"/>
    <w:rsid w:val="00D06B8F"/>
    <w:rsid w:val="00D06BB3"/>
    <w:rsid w:val="00D06C0B"/>
    <w:rsid w:val="00D06D55"/>
    <w:rsid w:val="00D07006"/>
    <w:rsid w:val="00D07022"/>
    <w:rsid w:val="00D07033"/>
    <w:rsid w:val="00D07045"/>
    <w:rsid w:val="00D07085"/>
    <w:rsid w:val="00D071F1"/>
    <w:rsid w:val="00D07234"/>
    <w:rsid w:val="00D07377"/>
    <w:rsid w:val="00D07B07"/>
    <w:rsid w:val="00D07B9C"/>
    <w:rsid w:val="00D07EA3"/>
    <w:rsid w:val="00D07F8D"/>
    <w:rsid w:val="00D102DA"/>
    <w:rsid w:val="00D102DE"/>
    <w:rsid w:val="00D10395"/>
    <w:rsid w:val="00D1041F"/>
    <w:rsid w:val="00D10444"/>
    <w:rsid w:val="00D105AE"/>
    <w:rsid w:val="00D10652"/>
    <w:rsid w:val="00D10681"/>
    <w:rsid w:val="00D107A5"/>
    <w:rsid w:val="00D107D5"/>
    <w:rsid w:val="00D109CC"/>
    <w:rsid w:val="00D10B01"/>
    <w:rsid w:val="00D10CEF"/>
    <w:rsid w:val="00D10CF7"/>
    <w:rsid w:val="00D10D7B"/>
    <w:rsid w:val="00D110C8"/>
    <w:rsid w:val="00D11139"/>
    <w:rsid w:val="00D1117E"/>
    <w:rsid w:val="00D11312"/>
    <w:rsid w:val="00D11551"/>
    <w:rsid w:val="00D11659"/>
    <w:rsid w:val="00D1181C"/>
    <w:rsid w:val="00D118A5"/>
    <w:rsid w:val="00D11AFD"/>
    <w:rsid w:val="00D11E5E"/>
    <w:rsid w:val="00D120DD"/>
    <w:rsid w:val="00D12286"/>
    <w:rsid w:val="00D122CD"/>
    <w:rsid w:val="00D12540"/>
    <w:rsid w:val="00D126AF"/>
    <w:rsid w:val="00D12783"/>
    <w:rsid w:val="00D127C0"/>
    <w:rsid w:val="00D12821"/>
    <w:rsid w:val="00D12A17"/>
    <w:rsid w:val="00D12B22"/>
    <w:rsid w:val="00D12B27"/>
    <w:rsid w:val="00D12BAA"/>
    <w:rsid w:val="00D12CC9"/>
    <w:rsid w:val="00D12DB7"/>
    <w:rsid w:val="00D12F47"/>
    <w:rsid w:val="00D13003"/>
    <w:rsid w:val="00D13075"/>
    <w:rsid w:val="00D131AF"/>
    <w:rsid w:val="00D132A0"/>
    <w:rsid w:val="00D132CE"/>
    <w:rsid w:val="00D1338E"/>
    <w:rsid w:val="00D13405"/>
    <w:rsid w:val="00D1349E"/>
    <w:rsid w:val="00D13517"/>
    <w:rsid w:val="00D13C74"/>
    <w:rsid w:val="00D13C82"/>
    <w:rsid w:val="00D13D0D"/>
    <w:rsid w:val="00D13D49"/>
    <w:rsid w:val="00D13D50"/>
    <w:rsid w:val="00D13E39"/>
    <w:rsid w:val="00D13F6B"/>
    <w:rsid w:val="00D13F8C"/>
    <w:rsid w:val="00D1407D"/>
    <w:rsid w:val="00D142DF"/>
    <w:rsid w:val="00D14354"/>
    <w:rsid w:val="00D14594"/>
    <w:rsid w:val="00D145F8"/>
    <w:rsid w:val="00D14610"/>
    <w:rsid w:val="00D14817"/>
    <w:rsid w:val="00D14E24"/>
    <w:rsid w:val="00D14E2A"/>
    <w:rsid w:val="00D15072"/>
    <w:rsid w:val="00D15143"/>
    <w:rsid w:val="00D151DF"/>
    <w:rsid w:val="00D15343"/>
    <w:rsid w:val="00D1539C"/>
    <w:rsid w:val="00D15417"/>
    <w:rsid w:val="00D15591"/>
    <w:rsid w:val="00D155E0"/>
    <w:rsid w:val="00D15660"/>
    <w:rsid w:val="00D156D4"/>
    <w:rsid w:val="00D15701"/>
    <w:rsid w:val="00D1584F"/>
    <w:rsid w:val="00D159BF"/>
    <w:rsid w:val="00D15A07"/>
    <w:rsid w:val="00D15B61"/>
    <w:rsid w:val="00D15DD0"/>
    <w:rsid w:val="00D15F2B"/>
    <w:rsid w:val="00D15FDE"/>
    <w:rsid w:val="00D15FF2"/>
    <w:rsid w:val="00D160DF"/>
    <w:rsid w:val="00D16333"/>
    <w:rsid w:val="00D16598"/>
    <w:rsid w:val="00D165DD"/>
    <w:rsid w:val="00D1662F"/>
    <w:rsid w:val="00D16632"/>
    <w:rsid w:val="00D1676B"/>
    <w:rsid w:val="00D168B4"/>
    <w:rsid w:val="00D168FE"/>
    <w:rsid w:val="00D16A4B"/>
    <w:rsid w:val="00D16A86"/>
    <w:rsid w:val="00D16B98"/>
    <w:rsid w:val="00D16E47"/>
    <w:rsid w:val="00D16EBE"/>
    <w:rsid w:val="00D16F9A"/>
    <w:rsid w:val="00D17047"/>
    <w:rsid w:val="00D171D0"/>
    <w:rsid w:val="00D172A9"/>
    <w:rsid w:val="00D17424"/>
    <w:rsid w:val="00D17442"/>
    <w:rsid w:val="00D1749C"/>
    <w:rsid w:val="00D175B8"/>
    <w:rsid w:val="00D17946"/>
    <w:rsid w:val="00D17951"/>
    <w:rsid w:val="00D17AD6"/>
    <w:rsid w:val="00D17DD0"/>
    <w:rsid w:val="00D17F7C"/>
    <w:rsid w:val="00D20072"/>
    <w:rsid w:val="00D20096"/>
    <w:rsid w:val="00D2028D"/>
    <w:rsid w:val="00D203D2"/>
    <w:rsid w:val="00D206D0"/>
    <w:rsid w:val="00D20726"/>
    <w:rsid w:val="00D20894"/>
    <w:rsid w:val="00D2090E"/>
    <w:rsid w:val="00D20A08"/>
    <w:rsid w:val="00D20E32"/>
    <w:rsid w:val="00D2117E"/>
    <w:rsid w:val="00D2123C"/>
    <w:rsid w:val="00D2138C"/>
    <w:rsid w:val="00D21393"/>
    <w:rsid w:val="00D21486"/>
    <w:rsid w:val="00D214B4"/>
    <w:rsid w:val="00D2150F"/>
    <w:rsid w:val="00D21603"/>
    <w:rsid w:val="00D21611"/>
    <w:rsid w:val="00D219D4"/>
    <w:rsid w:val="00D21B4C"/>
    <w:rsid w:val="00D21FF5"/>
    <w:rsid w:val="00D22036"/>
    <w:rsid w:val="00D223C8"/>
    <w:rsid w:val="00D22420"/>
    <w:rsid w:val="00D22493"/>
    <w:rsid w:val="00D226A3"/>
    <w:rsid w:val="00D22BBD"/>
    <w:rsid w:val="00D22BD7"/>
    <w:rsid w:val="00D22BDB"/>
    <w:rsid w:val="00D22DFF"/>
    <w:rsid w:val="00D22EA4"/>
    <w:rsid w:val="00D22F0A"/>
    <w:rsid w:val="00D23003"/>
    <w:rsid w:val="00D2312B"/>
    <w:rsid w:val="00D2313E"/>
    <w:rsid w:val="00D231AE"/>
    <w:rsid w:val="00D231CA"/>
    <w:rsid w:val="00D2336E"/>
    <w:rsid w:val="00D2359F"/>
    <w:rsid w:val="00D235D7"/>
    <w:rsid w:val="00D2367A"/>
    <w:rsid w:val="00D2368D"/>
    <w:rsid w:val="00D236AB"/>
    <w:rsid w:val="00D2380E"/>
    <w:rsid w:val="00D238B0"/>
    <w:rsid w:val="00D23907"/>
    <w:rsid w:val="00D23A16"/>
    <w:rsid w:val="00D23AF2"/>
    <w:rsid w:val="00D23CC5"/>
    <w:rsid w:val="00D23D7C"/>
    <w:rsid w:val="00D23E94"/>
    <w:rsid w:val="00D24053"/>
    <w:rsid w:val="00D24091"/>
    <w:rsid w:val="00D2409A"/>
    <w:rsid w:val="00D24130"/>
    <w:rsid w:val="00D24264"/>
    <w:rsid w:val="00D243D3"/>
    <w:rsid w:val="00D24422"/>
    <w:rsid w:val="00D2462D"/>
    <w:rsid w:val="00D246A2"/>
    <w:rsid w:val="00D247F6"/>
    <w:rsid w:val="00D248BF"/>
    <w:rsid w:val="00D248C6"/>
    <w:rsid w:val="00D24974"/>
    <w:rsid w:val="00D24989"/>
    <w:rsid w:val="00D24997"/>
    <w:rsid w:val="00D249C4"/>
    <w:rsid w:val="00D24A63"/>
    <w:rsid w:val="00D24BC0"/>
    <w:rsid w:val="00D24CD5"/>
    <w:rsid w:val="00D24E6F"/>
    <w:rsid w:val="00D24F58"/>
    <w:rsid w:val="00D251A2"/>
    <w:rsid w:val="00D25300"/>
    <w:rsid w:val="00D25443"/>
    <w:rsid w:val="00D25603"/>
    <w:rsid w:val="00D25741"/>
    <w:rsid w:val="00D2586A"/>
    <w:rsid w:val="00D25892"/>
    <w:rsid w:val="00D259DD"/>
    <w:rsid w:val="00D25AEF"/>
    <w:rsid w:val="00D25B01"/>
    <w:rsid w:val="00D25DC0"/>
    <w:rsid w:val="00D26006"/>
    <w:rsid w:val="00D2609A"/>
    <w:rsid w:val="00D26105"/>
    <w:rsid w:val="00D261F0"/>
    <w:rsid w:val="00D26225"/>
    <w:rsid w:val="00D262EC"/>
    <w:rsid w:val="00D267A0"/>
    <w:rsid w:val="00D267B7"/>
    <w:rsid w:val="00D2698B"/>
    <w:rsid w:val="00D26A78"/>
    <w:rsid w:val="00D26B1F"/>
    <w:rsid w:val="00D26C77"/>
    <w:rsid w:val="00D26CE7"/>
    <w:rsid w:val="00D26D2A"/>
    <w:rsid w:val="00D27098"/>
    <w:rsid w:val="00D27230"/>
    <w:rsid w:val="00D272D1"/>
    <w:rsid w:val="00D27336"/>
    <w:rsid w:val="00D27384"/>
    <w:rsid w:val="00D274DD"/>
    <w:rsid w:val="00D277F0"/>
    <w:rsid w:val="00D27B5B"/>
    <w:rsid w:val="00D27CB3"/>
    <w:rsid w:val="00D27D83"/>
    <w:rsid w:val="00D27D98"/>
    <w:rsid w:val="00D27F98"/>
    <w:rsid w:val="00D27FFE"/>
    <w:rsid w:val="00D301A8"/>
    <w:rsid w:val="00D30228"/>
    <w:rsid w:val="00D302F5"/>
    <w:rsid w:val="00D30484"/>
    <w:rsid w:val="00D305A9"/>
    <w:rsid w:val="00D30715"/>
    <w:rsid w:val="00D307FC"/>
    <w:rsid w:val="00D30812"/>
    <w:rsid w:val="00D3097A"/>
    <w:rsid w:val="00D30A14"/>
    <w:rsid w:val="00D30A6C"/>
    <w:rsid w:val="00D30CA8"/>
    <w:rsid w:val="00D30CF0"/>
    <w:rsid w:val="00D30D5D"/>
    <w:rsid w:val="00D30D66"/>
    <w:rsid w:val="00D31012"/>
    <w:rsid w:val="00D3110E"/>
    <w:rsid w:val="00D31160"/>
    <w:rsid w:val="00D3116E"/>
    <w:rsid w:val="00D3130E"/>
    <w:rsid w:val="00D3153E"/>
    <w:rsid w:val="00D31601"/>
    <w:rsid w:val="00D31772"/>
    <w:rsid w:val="00D317C8"/>
    <w:rsid w:val="00D31A66"/>
    <w:rsid w:val="00D31B22"/>
    <w:rsid w:val="00D31B3D"/>
    <w:rsid w:val="00D31BAA"/>
    <w:rsid w:val="00D31EAC"/>
    <w:rsid w:val="00D31ECA"/>
    <w:rsid w:val="00D32188"/>
    <w:rsid w:val="00D322D0"/>
    <w:rsid w:val="00D32491"/>
    <w:rsid w:val="00D325EB"/>
    <w:rsid w:val="00D32601"/>
    <w:rsid w:val="00D3264A"/>
    <w:rsid w:val="00D32775"/>
    <w:rsid w:val="00D327BB"/>
    <w:rsid w:val="00D3287F"/>
    <w:rsid w:val="00D328C6"/>
    <w:rsid w:val="00D32998"/>
    <w:rsid w:val="00D32AFC"/>
    <w:rsid w:val="00D32B38"/>
    <w:rsid w:val="00D32C78"/>
    <w:rsid w:val="00D32D61"/>
    <w:rsid w:val="00D32FD6"/>
    <w:rsid w:val="00D330F0"/>
    <w:rsid w:val="00D33173"/>
    <w:rsid w:val="00D33279"/>
    <w:rsid w:val="00D3334C"/>
    <w:rsid w:val="00D333B1"/>
    <w:rsid w:val="00D33827"/>
    <w:rsid w:val="00D33A1C"/>
    <w:rsid w:val="00D33A40"/>
    <w:rsid w:val="00D33ABC"/>
    <w:rsid w:val="00D33AE4"/>
    <w:rsid w:val="00D33AF2"/>
    <w:rsid w:val="00D33B55"/>
    <w:rsid w:val="00D33C8A"/>
    <w:rsid w:val="00D33CEA"/>
    <w:rsid w:val="00D33D8B"/>
    <w:rsid w:val="00D33ECA"/>
    <w:rsid w:val="00D33ED2"/>
    <w:rsid w:val="00D33EDF"/>
    <w:rsid w:val="00D33EFA"/>
    <w:rsid w:val="00D33F09"/>
    <w:rsid w:val="00D33F6E"/>
    <w:rsid w:val="00D34060"/>
    <w:rsid w:val="00D34066"/>
    <w:rsid w:val="00D340EE"/>
    <w:rsid w:val="00D3418A"/>
    <w:rsid w:val="00D341B6"/>
    <w:rsid w:val="00D34518"/>
    <w:rsid w:val="00D34A40"/>
    <w:rsid w:val="00D34AEB"/>
    <w:rsid w:val="00D34C2F"/>
    <w:rsid w:val="00D34CED"/>
    <w:rsid w:val="00D34E0D"/>
    <w:rsid w:val="00D3510B"/>
    <w:rsid w:val="00D35112"/>
    <w:rsid w:val="00D3520B"/>
    <w:rsid w:val="00D3534F"/>
    <w:rsid w:val="00D353A1"/>
    <w:rsid w:val="00D35486"/>
    <w:rsid w:val="00D359BB"/>
    <w:rsid w:val="00D359C3"/>
    <w:rsid w:val="00D35AD2"/>
    <w:rsid w:val="00D35B52"/>
    <w:rsid w:val="00D35DF9"/>
    <w:rsid w:val="00D35FBA"/>
    <w:rsid w:val="00D36306"/>
    <w:rsid w:val="00D36378"/>
    <w:rsid w:val="00D36C2A"/>
    <w:rsid w:val="00D36E27"/>
    <w:rsid w:val="00D36EEA"/>
    <w:rsid w:val="00D37113"/>
    <w:rsid w:val="00D3717F"/>
    <w:rsid w:val="00D371AF"/>
    <w:rsid w:val="00D371F0"/>
    <w:rsid w:val="00D37238"/>
    <w:rsid w:val="00D37258"/>
    <w:rsid w:val="00D372C4"/>
    <w:rsid w:val="00D372D2"/>
    <w:rsid w:val="00D3735E"/>
    <w:rsid w:val="00D3747C"/>
    <w:rsid w:val="00D3754C"/>
    <w:rsid w:val="00D37680"/>
    <w:rsid w:val="00D37764"/>
    <w:rsid w:val="00D37C89"/>
    <w:rsid w:val="00D37CA3"/>
    <w:rsid w:val="00D37CFC"/>
    <w:rsid w:val="00D37ED3"/>
    <w:rsid w:val="00D37FE6"/>
    <w:rsid w:val="00D4012D"/>
    <w:rsid w:val="00D40288"/>
    <w:rsid w:val="00D4074A"/>
    <w:rsid w:val="00D40949"/>
    <w:rsid w:val="00D40A26"/>
    <w:rsid w:val="00D40B3C"/>
    <w:rsid w:val="00D411F7"/>
    <w:rsid w:val="00D412AC"/>
    <w:rsid w:val="00D412B2"/>
    <w:rsid w:val="00D412DF"/>
    <w:rsid w:val="00D412F3"/>
    <w:rsid w:val="00D41468"/>
    <w:rsid w:val="00D4151F"/>
    <w:rsid w:val="00D417A3"/>
    <w:rsid w:val="00D418E7"/>
    <w:rsid w:val="00D41AFA"/>
    <w:rsid w:val="00D41C57"/>
    <w:rsid w:val="00D41DD3"/>
    <w:rsid w:val="00D4205A"/>
    <w:rsid w:val="00D4223A"/>
    <w:rsid w:val="00D42244"/>
    <w:rsid w:val="00D423A4"/>
    <w:rsid w:val="00D42562"/>
    <w:rsid w:val="00D425F3"/>
    <w:rsid w:val="00D4271B"/>
    <w:rsid w:val="00D42B9A"/>
    <w:rsid w:val="00D4301D"/>
    <w:rsid w:val="00D430C1"/>
    <w:rsid w:val="00D43140"/>
    <w:rsid w:val="00D4324F"/>
    <w:rsid w:val="00D4331A"/>
    <w:rsid w:val="00D433FE"/>
    <w:rsid w:val="00D4346D"/>
    <w:rsid w:val="00D4348D"/>
    <w:rsid w:val="00D43559"/>
    <w:rsid w:val="00D43648"/>
    <w:rsid w:val="00D43789"/>
    <w:rsid w:val="00D437A0"/>
    <w:rsid w:val="00D4382F"/>
    <w:rsid w:val="00D43846"/>
    <w:rsid w:val="00D439FB"/>
    <w:rsid w:val="00D43AD7"/>
    <w:rsid w:val="00D43BB3"/>
    <w:rsid w:val="00D43BE3"/>
    <w:rsid w:val="00D43D91"/>
    <w:rsid w:val="00D43FE4"/>
    <w:rsid w:val="00D43FFF"/>
    <w:rsid w:val="00D4418E"/>
    <w:rsid w:val="00D44230"/>
    <w:rsid w:val="00D44403"/>
    <w:rsid w:val="00D4460A"/>
    <w:rsid w:val="00D44638"/>
    <w:rsid w:val="00D446F4"/>
    <w:rsid w:val="00D44723"/>
    <w:rsid w:val="00D44727"/>
    <w:rsid w:val="00D44AA9"/>
    <w:rsid w:val="00D44E20"/>
    <w:rsid w:val="00D44E6D"/>
    <w:rsid w:val="00D44FE2"/>
    <w:rsid w:val="00D45049"/>
    <w:rsid w:val="00D450EF"/>
    <w:rsid w:val="00D450FC"/>
    <w:rsid w:val="00D45586"/>
    <w:rsid w:val="00D45851"/>
    <w:rsid w:val="00D45BB9"/>
    <w:rsid w:val="00D45CF4"/>
    <w:rsid w:val="00D45E17"/>
    <w:rsid w:val="00D45EC5"/>
    <w:rsid w:val="00D45FA2"/>
    <w:rsid w:val="00D46007"/>
    <w:rsid w:val="00D461EC"/>
    <w:rsid w:val="00D46217"/>
    <w:rsid w:val="00D46263"/>
    <w:rsid w:val="00D46484"/>
    <w:rsid w:val="00D46550"/>
    <w:rsid w:val="00D46918"/>
    <w:rsid w:val="00D4693F"/>
    <w:rsid w:val="00D469B6"/>
    <w:rsid w:val="00D469D8"/>
    <w:rsid w:val="00D469E5"/>
    <w:rsid w:val="00D46BC7"/>
    <w:rsid w:val="00D46D5A"/>
    <w:rsid w:val="00D46F05"/>
    <w:rsid w:val="00D46F0E"/>
    <w:rsid w:val="00D46F95"/>
    <w:rsid w:val="00D470F4"/>
    <w:rsid w:val="00D47192"/>
    <w:rsid w:val="00D472C7"/>
    <w:rsid w:val="00D47490"/>
    <w:rsid w:val="00D4754F"/>
    <w:rsid w:val="00D4782D"/>
    <w:rsid w:val="00D4797D"/>
    <w:rsid w:val="00D479FA"/>
    <w:rsid w:val="00D47A43"/>
    <w:rsid w:val="00D47A48"/>
    <w:rsid w:val="00D47A5F"/>
    <w:rsid w:val="00D47B36"/>
    <w:rsid w:val="00D47D24"/>
    <w:rsid w:val="00D47EDF"/>
    <w:rsid w:val="00D50005"/>
    <w:rsid w:val="00D50235"/>
    <w:rsid w:val="00D504E9"/>
    <w:rsid w:val="00D505EE"/>
    <w:rsid w:val="00D50841"/>
    <w:rsid w:val="00D50962"/>
    <w:rsid w:val="00D50ACB"/>
    <w:rsid w:val="00D50B73"/>
    <w:rsid w:val="00D50BA2"/>
    <w:rsid w:val="00D50C5B"/>
    <w:rsid w:val="00D50CD8"/>
    <w:rsid w:val="00D50CE4"/>
    <w:rsid w:val="00D50CF8"/>
    <w:rsid w:val="00D50D64"/>
    <w:rsid w:val="00D50D88"/>
    <w:rsid w:val="00D50E23"/>
    <w:rsid w:val="00D5102B"/>
    <w:rsid w:val="00D51091"/>
    <w:rsid w:val="00D5126B"/>
    <w:rsid w:val="00D512E8"/>
    <w:rsid w:val="00D51302"/>
    <w:rsid w:val="00D51493"/>
    <w:rsid w:val="00D5152C"/>
    <w:rsid w:val="00D5156C"/>
    <w:rsid w:val="00D51613"/>
    <w:rsid w:val="00D518C4"/>
    <w:rsid w:val="00D51A3F"/>
    <w:rsid w:val="00D51A79"/>
    <w:rsid w:val="00D51C5C"/>
    <w:rsid w:val="00D51C9B"/>
    <w:rsid w:val="00D51DC8"/>
    <w:rsid w:val="00D51EC5"/>
    <w:rsid w:val="00D5215A"/>
    <w:rsid w:val="00D5221C"/>
    <w:rsid w:val="00D523EE"/>
    <w:rsid w:val="00D52526"/>
    <w:rsid w:val="00D525E4"/>
    <w:rsid w:val="00D52765"/>
    <w:rsid w:val="00D527D2"/>
    <w:rsid w:val="00D52A5D"/>
    <w:rsid w:val="00D52A8E"/>
    <w:rsid w:val="00D52AB1"/>
    <w:rsid w:val="00D52B40"/>
    <w:rsid w:val="00D52C3F"/>
    <w:rsid w:val="00D534E5"/>
    <w:rsid w:val="00D53976"/>
    <w:rsid w:val="00D539A6"/>
    <w:rsid w:val="00D53B33"/>
    <w:rsid w:val="00D53BA5"/>
    <w:rsid w:val="00D53C63"/>
    <w:rsid w:val="00D53CA3"/>
    <w:rsid w:val="00D53D05"/>
    <w:rsid w:val="00D53E4F"/>
    <w:rsid w:val="00D54037"/>
    <w:rsid w:val="00D54067"/>
    <w:rsid w:val="00D542F7"/>
    <w:rsid w:val="00D54344"/>
    <w:rsid w:val="00D54370"/>
    <w:rsid w:val="00D54582"/>
    <w:rsid w:val="00D5460D"/>
    <w:rsid w:val="00D5466C"/>
    <w:rsid w:val="00D547E6"/>
    <w:rsid w:val="00D549D9"/>
    <w:rsid w:val="00D54A79"/>
    <w:rsid w:val="00D54A80"/>
    <w:rsid w:val="00D54D95"/>
    <w:rsid w:val="00D54E36"/>
    <w:rsid w:val="00D54E9A"/>
    <w:rsid w:val="00D54F28"/>
    <w:rsid w:val="00D54F2E"/>
    <w:rsid w:val="00D54F7B"/>
    <w:rsid w:val="00D54F98"/>
    <w:rsid w:val="00D552F9"/>
    <w:rsid w:val="00D5535E"/>
    <w:rsid w:val="00D5551E"/>
    <w:rsid w:val="00D5570A"/>
    <w:rsid w:val="00D5580B"/>
    <w:rsid w:val="00D55813"/>
    <w:rsid w:val="00D55923"/>
    <w:rsid w:val="00D55970"/>
    <w:rsid w:val="00D559EE"/>
    <w:rsid w:val="00D55C72"/>
    <w:rsid w:val="00D55E51"/>
    <w:rsid w:val="00D5602D"/>
    <w:rsid w:val="00D5605C"/>
    <w:rsid w:val="00D56143"/>
    <w:rsid w:val="00D5626E"/>
    <w:rsid w:val="00D5634D"/>
    <w:rsid w:val="00D5644C"/>
    <w:rsid w:val="00D56496"/>
    <w:rsid w:val="00D5653F"/>
    <w:rsid w:val="00D566B6"/>
    <w:rsid w:val="00D566E1"/>
    <w:rsid w:val="00D5676E"/>
    <w:rsid w:val="00D567D1"/>
    <w:rsid w:val="00D56ADC"/>
    <w:rsid w:val="00D56AE0"/>
    <w:rsid w:val="00D56D6E"/>
    <w:rsid w:val="00D56E45"/>
    <w:rsid w:val="00D56F68"/>
    <w:rsid w:val="00D56F7E"/>
    <w:rsid w:val="00D57164"/>
    <w:rsid w:val="00D571AD"/>
    <w:rsid w:val="00D57246"/>
    <w:rsid w:val="00D5725D"/>
    <w:rsid w:val="00D57315"/>
    <w:rsid w:val="00D57510"/>
    <w:rsid w:val="00D57555"/>
    <w:rsid w:val="00D57562"/>
    <w:rsid w:val="00D576A9"/>
    <w:rsid w:val="00D577FD"/>
    <w:rsid w:val="00D57815"/>
    <w:rsid w:val="00D57937"/>
    <w:rsid w:val="00D57AC4"/>
    <w:rsid w:val="00D57DC1"/>
    <w:rsid w:val="00D57E6C"/>
    <w:rsid w:val="00D600A8"/>
    <w:rsid w:val="00D60158"/>
    <w:rsid w:val="00D601F4"/>
    <w:rsid w:val="00D60227"/>
    <w:rsid w:val="00D60228"/>
    <w:rsid w:val="00D6025A"/>
    <w:rsid w:val="00D603CD"/>
    <w:rsid w:val="00D60520"/>
    <w:rsid w:val="00D60586"/>
    <w:rsid w:val="00D60733"/>
    <w:rsid w:val="00D6074F"/>
    <w:rsid w:val="00D607F1"/>
    <w:rsid w:val="00D608EA"/>
    <w:rsid w:val="00D60C12"/>
    <w:rsid w:val="00D60C82"/>
    <w:rsid w:val="00D60D67"/>
    <w:rsid w:val="00D60E97"/>
    <w:rsid w:val="00D60ED4"/>
    <w:rsid w:val="00D60FB4"/>
    <w:rsid w:val="00D6108A"/>
    <w:rsid w:val="00D6120B"/>
    <w:rsid w:val="00D6126A"/>
    <w:rsid w:val="00D612E6"/>
    <w:rsid w:val="00D614FE"/>
    <w:rsid w:val="00D61545"/>
    <w:rsid w:val="00D6160C"/>
    <w:rsid w:val="00D61641"/>
    <w:rsid w:val="00D616F1"/>
    <w:rsid w:val="00D618A7"/>
    <w:rsid w:val="00D61911"/>
    <w:rsid w:val="00D61A5C"/>
    <w:rsid w:val="00D61C5F"/>
    <w:rsid w:val="00D61DEA"/>
    <w:rsid w:val="00D61F66"/>
    <w:rsid w:val="00D61FF5"/>
    <w:rsid w:val="00D62042"/>
    <w:rsid w:val="00D62182"/>
    <w:rsid w:val="00D62392"/>
    <w:rsid w:val="00D623E6"/>
    <w:rsid w:val="00D62797"/>
    <w:rsid w:val="00D62812"/>
    <w:rsid w:val="00D6286C"/>
    <w:rsid w:val="00D628F1"/>
    <w:rsid w:val="00D6299B"/>
    <w:rsid w:val="00D62F50"/>
    <w:rsid w:val="00D62F56"/>
    <w:rsid w:val="00D63208"/>
    <w:rsid w:val="00D635DC"/>
    <w:rsid w:val="00D636E4"/>
    <w:rsid w:val="00D63821"/>
    <w:rsid w:val="00D638A3"/>
    <w:rsid w:val="00D63B66"/>
    <w:rsid w:val="00D63CEF"/>
    <w:rsid w:val="00D64156"/>
    <w:rsid w:val="00D641C7"/>
    <w:rsid w:val="00D641FC"/>
    <w:rsid w:val="00D643CA"/>
    <w:rsid w:val="00D64451"/>
    <w:rsid w:val="00D644A1"/>
    <w:rsid w:val="00D645AB"/>
    <w:rsid w:val="00D64680"/>
    <w:rsid w:val="00D64766"/>
    <w:rsid w:val="00D647C5"/>
    <w:rsid w:val="00D64851"/>
    <w:rsid w:val="00D64915"/>
    <w:rsid w:val="00D64A2E"/>
    <w:rsid w:val="00D64A86"/>
    <w:rsid w:val="00D64BA4"/>
    <w:rsid w:val="00D64C27"/>
    <w:rsid w:val="00D64D48"/>
    <w:rsid w:val="00D64D86"/>
    <w:rsid w:val="00D64E4D"/>
    <w:rsid w:val="00D64EDC"/>
    <w:rsid w:val="00D64EFE"/>
    <w:rsid w:val="00D65022"/>
    <w:rsid w:val="00D6502C"/>
    <w:rsid w:val="00D652D0"/>
    <w:rsid w:val="00D653AA"/>
    <w:rsid w:val="00D654E1"/>
    <w:rsid w:val="00D65510"/>
    <w:rsid w:val="00D6578A"/>
    <w:rsid w:val="00D659F8"/>
    <w:rsid w:val="00D65E09"/>
    <w:rsid w:val="00D65E33"/>
    <w:rsid w:val="00D65E39"/>
    <w:rsid w:val="00D65F08"/>
    <w:rsid w:val="00D6615C"/>
    <w:rsid w:val="00D661C4"/>
    <w:rsid w:val="00D662B3"/>
    <w:rsid w:val="00D66442"/>
    <w:rsid w:val="00D66775"/>
    <w:rsid w:val="00D6693D"/>
    <w:rsid w:val="00D66980"/>
    <w:rsid w:val="00D66A86"/>
    <w:rsid w:val="00D66B4A"/>
    <w:rsid w:val="00D66B95"/>
    <w:rsid w:val="00D66BD0"/>
    <w:rsid w:val="00D66C3F"/>
    <w:rsid w:val="00D66C94"/>
    <w:rsid w:val="00D66E06"/>
    <w:rsid w:val="00D66EEB"/>
    <w:rsid w:val="00D66FB5"/>
    <w:rsid w:val="00D67080"/>
    <w:rsid w:val="00D673A1"/>
    <w:rsid w:val="00D674D7"/>
    <w:rsid w:val="00D67567"/>
    <w:rsid w:val="00D675EC"/>
    <w:rsid w:val="00D676F1"/>
    <w:rsid w:val="00D677EE"/>
    <w:rsid w:val="00D6784A"/>
    <w:rsid w:val="00D67A40"/>
    <w:rsid w:val="00D67C32"/>
    <w:rsid w:val="00D70096"/>
    <w:rsid w:val="00D70620"/>
    <w:rsid w:val="00D70746"/>
    <w:rsid w:val="00D7078E"/>
    <w:rsid w:val="00D70803"/>
    <w:rsid w:val="00D709EE"/>
    <w:rsid w:val="00D70A49"/>
    <w:rsid w:val="00D70C1D"/>
    <w:rsid w:val="00D70EC2"/>
    <w:rsid w:val="00D70FC4"/>
    <w:rsid w:val="00D71035"/>
    <w:rsid w:val="00D71147"/>
    <w:rsid w:val="00D7121A"/>
    <w:rsid w:val="00D714A8"/>
    <w:rsid w:val="00D714AD"/>
    <w:rsid w:val="00D71739"/>
    <w:rsid w:val="00D71825"/>
    <w:rsid w:val="00D7182D"/>
    <w:rsid w:val="00D718BE"/>
    <w:rsid w:val="00D71BF3"/>
    <w:rsid w:val="00D71C36"/>
    <w:rsid w:val="00D71CD5"/>
    <w:rsid w:val="00D71DF0"/>
    <w:rsid w:val="00D71FAE"/>
    <w:rsid w:val="00D7207B"/>
    <w:rsid w:val="00D720FD"/>
    <w:rsid w:val="00D72155"/>
    <w:rsid w:val="00D72586"/>
    <w:rsid w:val="00D72629"/>
    <w:rsid w:val="00D72921"/>
    <w:rsid w:val="00D72BEE"/>
    <w:rsid w:val="00D72CAD"/>
    <w:rsid w:val="00D72D22"/>
    <w:rsid w:val="00D72D45"/>
    <w:rsid w:val="00D72D48"/>
    <w:rsid w:val="00D72FD9"/>
    <w:rsid w:val="00D7315D"/>
    <w:rsid w:val="00D73240"/>
    <w:rsid w:val="00D732C0"/>
    <w:rsid w:val="00D7339E"/>
    <w:rsid w:val="00D73409"/>
    <w:rsid w:val="00D73564"/>
    <w:rsid w:val="00D73767"/>
    <w:rsid w:val="00D73904"/>
    <w:rsid w:val="00D739DD"/>
    <w:rsid w:val="00D73A13"/>
    <w:rsid w:val="00D73BA3"/>
    <w:rsid w:val="00D73DFA"/>
    <w:rsid w:val="00D73E12"/>
    <w:rsid w:val="00D73EE2"/>
    <w:rsid w:val="00D740E6"/>
    <w:rsid w:val="00D740EE"/>
    <w:rsid w:val="00D74102"/>
    <w:rsid w:val="00D74260"/>
    <w:rsid w:val="00D74263"/>
    <w:rsid w:val="00D742EC"/>
    <w:rsid w:val="00D742F4"/>
    <w:rsid w:val="00D7457C"/>
    <w:rsid w:val="00D74776"/>
    <w:rsid w:val="00D747EB"/>
    <w:rsid w:val="00D74838"/>
    <w:rsid w:val="00D74A09"/>
    <w:rsid w:val="00D74B56"/>
    <w:rsid w:val="00D74BC9"/>
    <w:rsid w:val="00D74CD5"/>
    <w:rsid w:val="00D74CE0"/>
    <w:rsid w:val="00D74D7D"/>
    <w:rsid w:val="00D74D8C"/>
    <w:rsid w:val="00D74DBE"/>
    <w:rsid w:val="00D74E4B"/>
    <w:rsid w:val="00D74FA3"/>
    <w:rsid w:val="00D750AC"/>
    <w:rsid w:val="00D75205"/>
    <w:rsid w:val="00D7523F"/>
    <w:rsid w:val="00D7524A"/>
    <w:rsid w:val="00D75403"/>
    <w:rsid w:val="00D754FC"/>
    <w:rsid w:val="00D75514"/>
    <w:rsid w:val="00D757D7"/>
    <w:rsid w:val="00D75A9A"/>
    <w:rsid w:val="00D75B3E"/>
    <w:rsid w:val="00D75CDF"/>
    <w:rsid w:val="00D75F2E"/>
    <w:rsid w:val="00D75F50"/>
    <w:rsid w:val="00D76064"/>
    <w:rsid w:val="00D760DE"/>
    <w:rsid w:val="00D76370"/>
    <w:rsid w:val="00D76378"/>
    <w:rsid w:val="00D764CE"/>
    <w:rsid w:val="00D7660E"/>
    <w:rsid w:val="00D766FD"/>
    <w:rsid w:val="00D7696D"/>
    <w:rsid w:val="00D769B6"/>
    <w:rsid w:val="00D76CC0"/>
    <w:rsid w:val="00D76E5B"/>
    <w:rsid w:val="00D76EC6"/>
    <w:rsid w:val="00D76F84"/>
    <w:rsid w:val="00D76FAA"/>
    <w:rsid w:val="00D7706C"/>
    <w:rsid w:val="00D770E5"/>
    <w:rsid w:val="00D771B2"/>
    <w:rsid w:val="00D7745C"/>
    <w:rsid w:val="00D774E7"/>
    <w:rsid w:val="00D7781E"/>
    <w:rsid w:val="00D778E5"/>
    <w:rsid w:val="00D7791C"/>
    <w:rsid w:val="00D77960"/>
    <w:rsid w:val="00D77A7E"/>
    <w:rsid w:val="00D77AD1"/>
    <w:rsid w:val="00D77BA6"/>
    <w:rsid w:val="00D77E92"/>
    <w:rsid w:val="00D77F5D"/>
    <w:rsid w:val="00D80076"/>
    <w:rsid w:val="00D800B6"/>
    <w:rsid w:val="00D800C5"/>
    <w:rsid w:val="00D80129"/>
    <w:rsid w:val="00D801F6"/>
    <w:rsid w:val="00D80593"/>
    <w:rsid w:val="00D805FD"/>
    <w:rsid w:val="00D808B0"/>
    <w:rsid w:val="00D8090B"/>
    <w:rsid w:val="00D80AA4"/>
    <w:rsid w:val="00D80C2C"/>
    <w:rsid w:val="00D80C4E"/>
    <w:rsid w:val="00D80FAA"/>
    <w:rsid w:val="00D80FBB"/>
    <w:rsid w:val="00D80FBD"/>
    <w:rsid w:val="00D80FE0"/>
    <w:rsid w:val="00D810D2"/>
    <w:rsid w:val="00D811CC"/>
    <w:rsid w:val="00D8121C"/>
    <w:rsid w:val="00D81226"/>
    <w:rsid w:val="00D81298"/>
    <w:rsid w:val="00D813A7"/>
    <w:rsid w:val="00D813B1"/>
    <w:rsid w:val="00D8165B"/>
    <w:rsid w:val="00D817AC"/>
    <w:rsid w:val="00D81B82"/>
    <w:rsid w:val="00D81DB7"/>
    <w:rsid w:val="00D81E01"/>
    <w:rsid w:val="00D81EB0"/>
    <w:rsid w:val="00D81EC3"/>
    <w:rsid w:val="00D81F0F"/>
    <w:rsid w:val="00D81FDE"/>
    <w:rsid w:val="00D81FF5"/>
    <w:rsid w:val="00D82000"/>
    <w:rsid w:val="00D82044"/>
    <w:rsid w:val="00D821EE"/>
    <w:rsid w:val="00D82658"/>
    <w:rsid w:val="00D82845"/>
    <w:rsid w:val="00D82942"/>
    <w:rsid w:val="00D82B1E"/>
    <w:rsid w:val="00D82B2A"/>
    <w:rsid w:val="00D82C15"/>
    <w:rsid w:val="00D82EB0"/>
    <w:rsid w:val="00D83019"/>
    <w:rsid w:val="00D833C5"/>
    <w:rsid w:val="00D833F9"/>
    <w:rsid w:val="00D83AFE"/>
    <w:rsid w:val="00D83BCC"/>
    <w:rsid w:val="00D83C25"/>
    <w:rsid w:val="00D83DA0"/>
    <w:rsid w:val="00D83DA4"/>
    <w:rsid w:val="00D83EE9"/>
    <w:rsid w:val="00D84067"/>
    <w:rsid w:val="00D84167"/>
    <w:rsid w:val="00D842E3"/>
    <w:rsid w:val="00D8435F"/>
    <w:rsid w:val="00D8452C"/>
    <w:rsid w:val="00D845D1"/>
    <w:rsid w:val="00D84690"/>
    <w:rsid w:val="00D848C5"/>
    <w:rsid w:val="00D8491D"/>
    <w:rsid w:val="00D84BE8"/>
    <w:rsid w:val="00D84C01"/>
    <w:rsid w:val="00D84D29"/>
    <w:rsid w:val="00D84DB7"/>
    <w:rsid w:val="00D84E1F"/>
    <w:rsid w:val="00D84FCC"/>
    <w:rsid w:val="00D850DD"/>
    <w:rsid w:val="00D850E8"/>
    <w:rsid w:val="00D85128"/>
    <w:rsid w:val="00D8515D"/>
    <w:rsid w:val="00D85161"/>
    <w:rsid w:val="00D851E4"/>
    <w:rsid w:val="00D85205"/>
    <w:rsid w:val="00D853C9"/>
    <w:rsid w:val="00D853D6"/>
    <w:rsid w:val="00D85408"/>
    <w:rsid w:val="00D85413"/>
    <w:rsid w:val="00D85498"/>
    <w:rsid w:val="00D854A1"/>
    <w:rsid w:val="00D856D3"/>
    <w:rsid w:val="00D85709"/>
    <w:rsid w:val="00D85740"/>
    <w:rsid w:val="00D857A6"/>
    <w:rsid w:val="00D85974"/>
    <w:rsid w:val="00D859D5"/>
    <w:rsid w:val="00D85B9C"/>
    <w:rsid w:val="00D85BBB"/>
    <w:rsid w:val="00D85C0C"/>
    <w:rsid w:val="00D85C8A"/>
    <w:rsid w:val="00D85DDF"/>
    <w:rsid w:val="00D85F69"/>
    <w:rsid w:val="00D860B5"/>
    <w:rsid w:val="00D8611F"/>
    <w:rsid w:val="00D86435"/>
    <w:rsid w:val="00D865D6"/>
    <w:rsid w:val="00D86797"/>
    <w:rsid w:val="00D86883"/>
    <w:rsid w:val="00D8693B"/>
    <w:rsid w:val="00D86A7F"/>
    <w:rsid w:val="00D86B43"/>
    <w:rsid w:val="00D86BE6"/>
    <w:rsid w:val="00D86BED"/>
    <w:rsid w:val="00D86CF1"/>
    <w:rsid w:val="00D86D9F"/>
    <w:rsid w:val="00D86DAE"/>
    <w:rsid w:val="00D86FFE"/>
    <w:rsid w:val="00D87100"/>
    <w:rsid w:val="00D87193"/>
    <w:rsid w:val="00D872A9"/>
    <w:rsid w:val="00D8730B"/>
    <w:rsid w:val="00D8742E"/>
    <w:rsid w:val="00D87627"/>
    <w:rsid w:val="00D87682"/>
    <w:rsid w:val="00D877BE"/>
    <w:rsid w:val="00D8793D"/>
    <w:rsid w:val="00D879A0"/>
    <w:rsid w:val="00D879B9"/>
    <w:rsid w:val="00D87A13"/>
    <w:rsid w:val="00D87A1B"/>
    <w:rsid w:val="00D87BB8"/>
    <w:rsid w:val="00D87C71"/>
    <w:rsid w:val="00D87CDC"/>
    <w:rsid w:val="00D87D40"/>
    <w:rsid w:val="00D87E5E"/>
    <w:rsid w:val="00D87E70"/>
    <w:rsid w:val="00D87FC9"/>
    <w:rsid w:val="00D90442"/>
    <w:rsid w:val="00D90478"/>
    <w:rsid w:val="00D90531"/>
    <w:rsid w:val="00D90652"/>
    <w:rsid w:val="00D90668"/>
    <w:rsid w:val="00D9067E"/>
    <w:rsid w:val="00D90698"/>
    <w:rsid w:val="00D9091C"/>
    <w:rsid w:val="00D909AE"/>
    <w:rsid w:val="00D90DB2"/>
    <w:rsid w:val="00D90E3D"/>
    <w:rsid w:val="00D91023"/>
    <w:rsid w:val="00D91053"/>
    <w:rsid w:val="00D910CE"/>
    <w:rsid w:val="00D910F5"/>
    <w:rsid w:val="00D9120C"/>
    <w:rsid w:val="00D91250"/>
    <w:rsid w:val="00D91285"/>
    <w:rsid w:val="00D912CC"/>
    <w:rsid w:val="00D912E6"/>
    <w:rsid w:val="00D9152E"/>
    <w:rsid w:val="00D91531"/>
    <w:rsid w:val="00D91564"/>
    <w:rsid w:val="00D915E1"/>
    <w:rsid w:val="00D9168D"/>
    <w:rsid w:val="00D916F5"/>
    <w:rsid w:val="00D9176A"/>
    <w:rsid w:val="00D917AE"/>
    <w:rsid w:val="00D91838"/>
    <w:rsid w:val="00D91963"/>
    <w:rsid w:val="00D9198B"/>
    <w:rsid w:val="00D9198D"/>
    <w:rsid w:val="00D91A54"/>
    <w:rsid w:val="00D91BBB"/>
    <w:rsid w:val="00D91CCF"/>
    <w:rsid w:val="00D91CF8"/>
    <w:rsid w:val="00D91DA4"/>
    <w:rsid w:val="00D920CB"/>
    <w:rsid w:val="00D920FE"/>
    <w:rsid w:val="00D92115"/>
    <w:rsid w:val="00D921C6"/>
    <w:rsid w:val="00D922A6"/>
    <w:rsid w:val="00D92441"/>
    <w:rsid w:val="00D92652"/>
    <w:rsid w:val="00D92C43"/>
    <w:rsid w:val="00D92C81"/>
    <w:rsid w:val="00D930A4"/>
    <w:rsid w:val="00D9361E"/>
    <w:rsid w:val="00D936DE"/>
    <w:rsid w:val="00D937C8"/>
    <w:rsid w:val="00D938C8"/>
    <w:rsid w:val="00D93A5B"/>
    <w:rsid w:val="00D93AFD"/>
    <w:rsid w:val="00D93B12"/>
    <w:rsid w:val="00D93DA9"/>
    <w:rsid w:val="00D93F1C"/>
    <w:rsid w:val="00D94054"/>
    <w:rsid w:val="00D940E4"/>
    <w:rsid w:val="00D94489"/>
    <w:rsid w:val="00D944DD"/>
    <w:rsid w:val="00D94541"/>
    <w:rsid w:val="00D945F5"/>
    <w:rsid w:val="00D9473C"/>
    <w:rsid w:val="00D94821"/>
    <w:rsid w:val="00D9482A"/>
    <w:rsid w:val="00D9484D"/>
    <w:rsid w:val="00D948E1"/>
    <w:rsid w:val="00D948E8"/>
    <w:rsid w:val="00D94901"/>
    <w:rsid w:val="00D949B0"/>
    <w:rsid w:val="00D949D0"/>
    <w:rsid w:val="00D94A37"/>
    <w:rsid w:val="00D94DA7"/>
    <w:rsid w:val="00D94DC0"/>
    <w:rsid w:val="00D9504B"/>
    <w:rsid w:val="00D951A9"/>
    <w:rsid w:val="00D952B7"/>
    <w:rsid w:val="00D952B9"/>
    <w:rsid w:val="00D953A6"/>
    <w:rsid w:val="00D953C9"/>
    <w:rsid w:val="00D95406"/>
    <w:rsid w:val="00D95594"/>
    <w:rsid w:val="00D955C1"/>
    <w:rsid w:val="00D956BF"/>
    <w:rsid w:val="00D957F2"/>
    <w:rsid w:val="00D959EF"/>
    <w:rsid w:val="00D95BA7"/>
    <w:rsid w:val="00D95BF3"/>
    <w:rsid w:val="00D95EBB"/>
    <w:rsid w:val="00D95FB3"/>
    <w:rsid w:val="00D961C0"/>
    <w:rsid w:val="00D962D6"/>
    <w:rsid w:val="00D964AD"/>
    <w:rsid w:val="00D96694"/>
    <w:rsid w:val="00D96769"/>
    <w:rsid w:val="00D968A8"/>
    <w:rsid w:val="00D96A20"/>
    <w:rsid w:val="00D96ABC"/>
    <w:rsid w:val="00D96C1B"/>
    <w:rsid w:val="00D96D06"/>
    <w:rsid w:val="00D96D52"/>
    <w:rsid w:val="00D96D62"/>
    <w:rsid w:val="00D96EF8"/>
    <w:rsid w:val="00D96F6A"/>
    <w:rsid w:val="00D97259"/>
    <w:rsid w:val="00D97268"/>
    <w:rsid w:val="00D973D3"/>
    <w:rsid w:val="00D97404"/>
    <w:rsid w:val="00D976DC"/>
    <w:rsid w:val="00D977CF"/>
    <w:rsid w:val="00D978E1"/>
    <w:rsid w:val="00D979DE"/>
    <w:rsid w:val="00D97B0C"/>
    <w:rsid w:val="00D97B8F"/>
    <w:rsid w:val="00D97C16"/>
    <w:rsid w:val="00D97CAD"/>
    <w:rsid w:val="00D97CC8"/>
    <w:rsid w:val="00D97FBC"/>
    <w:rsid w:val="00DA007A"/>
    <w:rsid w:val="00DA0083"/>
    <w:rsid w:val="00DA00C2"/>
    <w:rsid w:val="00DA013D"/>
    <w:rsid w:val="00DA05D6"/>
    <w:rsid w:val="00DA05D7"/>
    <w:rsid w:val="00DA06E3"/>
    <w:rsid w:val="00DA09D4"/>
    <w:rsid w:val="00DA0C7F"/>
    <w:rsid w:val="00DA0CBE"/>
    <w:rsid w:val="00DA0F07"/>
    <w:rsid w:val="00DA0F31"/>
    <w:rsid w:val="00DA0FEB"/>
    <w:rsid w:val="00DA104D"/>
    <w:rsid w:val="00DA1087"/>
    <w:rsid w:val="00DA12CC"/>
    <w:rsid w:val="00DA138B"/>
    <w:rsid w:val="00DA15DF"/>
    <w:rsid w:val="00DA169B"/>
    <w:rsid w:val="00DA19DD"/>
    <w:rsid w:val="00DA1C94"/>
    <w:rsid w:val="00DA1EA5"/>
    <w:rsid w:val="00DA1EE9"/>
    <w:rsid w:val="00DA1EF8"/>
    <w:rsid w:val="00DA1FD1"/>
    <w:rsid w:val="00DA1FEF"/>
    <w:rsid w:val="00DA2024"/>
    <w:rsid w:val="00DA20BE"/>
    <w:rsid w:val="00DA211A"/>
    <w:rsid w:val="00DA2135"/>
    <w:rsid w:val="00DA2252"/>
    <w:rsid w:val="00DA22DB"/>
    <w:rsid w:val="00DA23BE"/>
    <w:rsid w:val="00DA24CD"/>
    <w:rsid w:val="00DA25C1"/>
    <w:rsid w:val="00DA286F"/>
    <w:rsid w:val="00DA2961"/>
    <w:rsid w:val="00DA29EF"/>
    <w:rsid w:val="00DA29F3"/>
    <w:rsid w:val="00DA2A40"/>
    <w:rsid w:val="00DA2B40"/>
    <w:rsid w:val="00DA2C0F"/>
    <w:rsid w:val="00DA2E62"/>
    <w:rsid w:val="00DA2E98"/>
    <w:rsid w:val="00DA2F56"/>
    <w:rsid w:val="00DA334F"/>
    <w:rsid w:val="00DA35BC"/>
    <w:rsid w:val="00DA3609"/>
    <w:rsid w:val="00DA36D6"/>
    <w:rsid w:val="00DA39A6"/>
    <w:rsid w:val="00DA3A4B"/>
    <w:rsid w:val="00DA3B0C"/>
    <w:rsid w:val="00DA3B98"/>
    <w:rsid w:val="00DA3BFA"/>
    <w:rsid w:val="00DA3CA4"/>
    <w:rsid w:val="00DA3CCC"/>
    <w:rsid w:val="00DA3E18"/>
    <w:rsid w:val="00DA3F82"/>
    <w:rsid w:val="00DA4115"/>
    <w:rsid w:val="00DA4231"/>
    <w:rsid w:val="00DA42F0"/>
    <w:rsid w:val="00DA4325"/>
    <w:rsid w:val="00DA43FB"/>
    <w:rsid w:val="00DA4482"/>
    <w:rsid w:val="00DA4595"/>
    <w:rsid w:val="00DA4887"/>
    <w:rsid w:val="00DA4A39"/>
    <w:rsid w:val="00DA4A54"/>
    <w:rsid w:val="00DA4B84"/>
    <w:rsid w:val="00DA4BD2"/>
    <w:rsid w:val="00DA4BFD"/>
    <w:rsid w:val="00DA4C99"/>
    <w:rsid w:val="00DA4D9F"/>
    <w:rsid w:val="00DA4EA5"/>
    <w:rsid w:val="00DA5049"/>
    <w:rsid w:val="00DA50B4"/>
    <w:rsid w:val="00DA50F5"/>
    <w:rsid w:val="00DA5461"/>
    <w:rsid w:val="00DA55DF"/>
    <w:rsid w:val="00DA569E"/>
    <w:rsid w:val="00DA5D30"/>
    <w:rsid w:val="00DA5DDB"/>
    <w:rsid w:val="00DA5EF6"/>
    <w:rsid w:val="00DA5F5A"/>
    <w:rsid w:val="00DA5F78"/>
    <w:rsid w:val="00DA5FEC"/>
    <w:rsid w:val="00DA6173"/>
    <w:rsid w:val="00DA62D6"/>
    <w:rsid w:val="00DA6559"/>
    <w:rsid w:val="00DA670B"/>
    <w:rsid w:val="00DA67F6"/>
    <w:rsid w:val="00DA6B60"/>
    <w:rsid w:val="00DA6BA1"/>
    <w:rsid w:val="00DA6C6F"/>
    <w:rsid w:val="00DA6E45"/>
    <w:rsid w:val="00DA6E9C"/>
    <w:rsid w:val="00DA6FA9"/>
    <w:rsid w:val="00DA709C"/>
    <w:rsid w:val="00DA7355"/>
    <w:rsid w:val="00DA74B6"/>
    <w:rsid w:val="00DA7544"/>
    <w:rsid w:val="00DA7585"/>
    <w:rsid w:val="00DA76B1"/>
    <w:rsid w:val="00DA77CA"/>
    <w:rsid w:val="00DA783E"/>
    <w:rsid w:val="00DA7843"/>
    <w:rsid w:val="00DA7857"/>
    <w:rsid w:val="00DA79D4"/>
    <w:rsid w:val="00DA7BC9"/>
    <w:rsid w:val="00DA7BDF"/>
    <w:rsid w:val="00DA7E04"/>
    <w:rsid w:val="00DA7FDA"/>
    <w:rsid w:val="00DB0101"/>
    <w:rsid w:val="00DB0208"/>
    <w:rsid w:val="00DB022D"/>
    <w:rsid w:val="00DB0409"/>
    <w:rsid w:val="00DB04FC"/>
    <w:rsid w:val="00DB0523"/>
    <w:rsid w:val="00DB06A1"/>
    <w:rsid w:val="00DB0859"/>
    <w:rsid w:val="00DB087D"/>
    <w:rsid w:val="00DB0898"/>
    <w:rsid w:val="00DB08A5"/>
    <w:rsid w:val="00DB09DF"/>
    <w:rsid w:val="00DB0AB0"/>
    <w:rsid w:val="00DB0B15"/>
    <w:rsid w:val="00DB0C4F"/>
    <w:rsid w:val="00DB0D17"/>
    <w:rsid w:val="00DB0F9B"/>
    <w:rsid w:val="00DB1097"/>
    <w:rsid w:val="00DB1135"/>
    <w:rsid w:val="00DB1187"/>
    <w:rsid w:val="00DB118D"/>
    <w:rsid w:val="00DB1388"/>
    <w:rsid w:val="00DB1391"/>
    <w:rsid w:val="00DB145A"/>
    <w:rsid w:val="00DB1466"/>
    <w:rsid w:val="00DB14B4"/>
    <w:rsid w:val="00DB15F2"/>
    <w:rsid w:val="00DB17EF"/>
    <w:rsid w:val="00DB182F"/>
    <w:rsid w:val="00DB18A2"/>
    <w:rsid w:val="00DB1F40"/>
    <w:rsid w:val="00DB1F8C"/>
    <w:rsid w:val="00DB206B"/>
    <w:rsid w:val="00DB2194"/>
    <w:rsid w:val="00DB21BC"/>
    <w:rsid w:val="00DB232E"/>
    <w:rsid w:val="00DB23DA"/>
    <w:rsid w:val="00DB2767"/>
    <w:rsid w:val="00DB27BA"/>
    <w:rsid w:val="00DB27CA"/>
    <w:rsid w:val="00DB2A8D"/>
    <w:rsid w:val="00DB2B60"/>
    <w:rsid w:val="00DB2C83"/>
    <w:rsid w:val="00DB3038"/>
    <w:rsid w:val="00DB3105"/>
    <w:rsid w:val="00DB3148"/>
    <w:rsid w:val="00DB329C"/>
    <w:rsid w:val="00DB3301"/>
    <w:rsid w:val="00DB331E"/>
    <w:rsid w:val="00DB33C7"/>
    <w:rsid w:val="00DB37E2"/>
    <w:rsid w:val="00DB39BE"/>
    <w:rsid w:val="00DB3D2F"/>
    <w:rsid w:val="00DB3DBB"/>
    <w:rsid w:val="00DB3ED1"/>
    <w:rsid w:val="00DB3F8C"/>
    <w:rsid w:val="00DB4046"/>
    <w:rsid w:val="00DB410F"/>
    <w:rsid w:val="00DB416B"/>
    <w:rsid w:val="00DB4199"/>
    <w:rsid w:val="00DB4498"/>
    <w:rsid w:val="00DB4541"/>
    <w:rsid w:val="00DB4580"/>
    <w:rsid w:val="00DB4606"/>
    <w:rsid w:val="00DB4708"/>
    <w:rsid w:val="00DB4849"/>
    <w:rsid w:val="00DB4986"/>
    <w:rsid w:val="00DB4A3E"/>
    <w:rsid w:val="00DB4AA6"/>
    <w:rsid w:val="00DB4DAD"/>
    <w:rsid w:val="00DB4DCF"/>
    <w:rsid w:val="00DB5069"/>
    <w:rsid w:val="00DB5303"/>
    <w:rsid w:val="00DB53D6"/>
    <w:rsid w:val="00DB5431"/>
    <w:rsid w:val="00DB5496"/>
    <w:rsid w:val="00DB54FB"/>
    <w:rsid w:val="00DB5556"/>
    <w:rsid w:val="00DB56A6"/>
    <w:rsid w:val="00DB57F7"/>
    <w:rsid w:val="00DB5935"/>
    <w:rsid w:val="00DB59CE"/>
    <w:rsid w:val="00DB5A31"/>
    <w:rsid w:val="00DB5AD9"/>
    <w:rsid w:val="00DB5C00"/>
    <w:rsid w:val="00DB5CAC"/>
    <w:rsid w:val="00DB5CD0"/>
    <w:rsid w:val="00DB5D88"/>
    <w:rsid w:val="00DB5DB9"/>
    <w:rsid w:val="00DB5F44"/>
    <w:rsid w:val="00DB5F9A"/>
    <w:rsid w:val="00DB5FF3"/>
    <w:rsid w:val="00DB6096"/>
    <w:rsid w:val="00DB625F"/>
    <w:rsid w:val="00DB626C"/>
    <w:rsid w:val="00DB66A3"/>
    <w:rsid w:val="00DB6A37"/>
    <w:rsid w:val="00DB6AE4"/>
    <w:rsid w:val="00DB6C59"/>
    <w:rsid w:val="00DB6CC8"/>
    <w:rsid w:val="00DB6EB9"/>
    <w:rsid w:val="00DB6FD2"/>
    <w:rsid w:val="00DB70C5"/>
    <w:rsid w:val="00DB7119"/>
    <w:rsid w:val="00DB71F4"/>
    <w:rsid w:val="00DB7253"/>
    <w:rsid w:val="00DB72AB"/>
    <w:rsid w:val="00DB74D2"/>
    <w:rsid w:val="00DB76F7"/>
    <w:rsid w:val="00DB7792"/>
    <w:rsid w:val="00DB780F"/>
    <w:rsid w:val="00DB785C"/>
    <w:rsid w:val="00DB7965"/>
    <w:rsid w:val="00DB79DD"/>
    <w:rsid w:val="00DB7A28"/>
    <w:rsid w:val="00DB7B85"/>
    <w:rsid w:val="00DB7C8B"/>
    <w:rsid w:val="00DB7CDA"/>
    <w:rsid w:val="00DB7E7B"/>
    <w:rsid w:val="00DC0184"/>
    <w:rsid w:val="00DC019A"/>
    <w:rsid w:val="00DC0282"/>
    <w:rsid w:val="00DC0380"/>
    <w:rsid w:val="00DC046A"/>
    <w:rsid w:val="00DC0506"/>
    <w:rsid w:val="00DC0756"/>
    <w:rsid w:val="00DC085A"/>
    <w:rsid w:val="00DC0881"/>
    <w:rsid w:val="00DC08FD"/>
    <w:rsid w:val="00DC097F"/>
    <w:rsid w:val="00DC0BA8"/>
    <w:rsid w:val="00DC0CCE"/>
    <w:rsid w:val="00DC0CE7"/>
    <w:rsid w:val="00DC0DBD"/>
    <w:rsid w:val="00DC0E8D"/>
    <w:rsid w:val="00DC0F9A"/>
    <w:rsid w:val="00DC1050"/>
    <w:rsid w:val="00DC1119"/>
    <w:rsid w:val="00DC1488"/>
    <w:rsid w:val="00DC164E"/>
    <w:rsid w:val="00DC1695"/>
    <w:rsid w:val="00DC16ED"/>
    <w:rsid w:val="00DC174E"/>
    <w:rsid w:val="00DC1905"/>
    <w:rsid w:val="00DC1914"/>
    <w:rsid w:val="00DC193B"/>
    <w:rsid w:val="00DC19D3"/>
    <w:rsid w:val="00DC1B4F"/>
    <w:rsid w:val="00DC1B8B"/>
    <w:rsid w:val="00DC1CD7"/>
    <w:rsid w:val="00DC1EE4"/>
    <w:rsid w:val="00DC202F"/>
    <w:rsid w:val="00DC2066"/>
    <w:rsid w:val="00DC2229"/>
    <w:rsid w:val="00DC237D"/>
    <w:rsid w:val="00DC2456"/>
    <w:rsid w:val="00DC2646"/>
    <w:rsid w:val="00DC27B1"/>
    <w:rsid w:val="00DC27EA"/>
    <w:rsid w:val="00DC2892"/>
    <w:rsid w:val="00DC29A2"/>
    <w:rsid w:val="00DC2AE9"/>
    <w:rsid w:val="00DC2B2D"/>
    <w:rsid w:val="00DC2DA6"/>
    <w:rsid w:val="00DC2E3A"/>
    <w:rsid w:val="00DC314E"/>
    <w:rsid w:val="00DC31DF"/>
    <w:rsid w:val="00DC320F"/>
    <w:rsid w:val="00DC353A"/>
    <w:rsid w:val="00DC355D"/>
    <w:rsid w:val="00DC36D3"/>
    <w:rsid w:val="00DC376D"/>
    <w:rsid w:val="00DC3861"/>
    <w:rsid w:val="00DC3929"/>
    <w:rsid w:val="00DC3992"/>
    <w:rsid w:val="00DC39CD"/>
    <w:rsid w:val="00DC39EB"/>
    <w:rsid w:val="00DC3A3D"/>
    <w:rsid w:val="00DC3E30"/>
    <w:rsid w:val="00DC3E87"/>
    <w:rsid w:val="00DC3F65"/>
    <w:rsid w:val="00DC4105"/>
    <w:rsid w:val="00DC424D"/>
    <w:rsid w:val="00DC446B"/>
    <w:rsid w:val="00DC4501"/>
    <w:rsid w:val="00DC458C"/>
    <w:rsid w:val="00DC45D0"/>
    <w:rsid w:val="00DC465C"/>
    <w:rsid w:val="00DC4693"/>
    <w:rsid w:val="00DC46B3"/>
    <w:rsid w:val="00DC47B0"/>
    <w:rsid w:val="00DC491F"/>
    <w:rsid w:val="00DC4BD6"/>
    <w:rsid w:val="00DC4C19"/>
    <w:rsid w:val="00DC4C91"/>
    <w:rsid w:val="00DC4D40"/>
    <w:rsid w:val="00DC4D5E"/>
    <w:rsid w:val="00DC51DE"/>
    <w:rsid w:val="00DC5273"/>
    <w:rsid w:val="00DC5475"/>
    <w:rsid w:val="00DC5604"/>
    <w:rsid w:val="00DC56A8"/>
    <w:rsid w:val="00DC56D0"/>
    <w:rsid w:val="00DC5786"/>
    <w:rsid w:val="00DC57A8"/>
    <w:rsid w:val="00DC57AE"/>
    <w:rsid w:val="00DC581D"/>
    <w:rsid w:val="00DC5844"/>
    <w:rsid w:val="00DC5890"/>
    <w:rsid w:val="00DC5963"/>
    <w:rsid w:val="00DC5A4F"/>
    <w:rsid w:val="00DC5B87"/>
    <w:rsid w:val="00DC5C0D"/>
    <w:rsid w:val="00DC5DD6"/>
    <w:rsid w:val="00DC5E94"/>
    <w:rsid w:val="00DC5ED9"/>
    <w:rsid w:val="00DC6064"/>
    <w:rsid w:val="00DC6082"/>
    <w:rsid w:val="00DC609B"/>
    <w:rsid w:val="00DC61BA"/>
    <w:rsid w:val="00DC61D0"/>
    <w:rsid w:val="00DC650E"/>
    <w:rsid w:val="00DC66F9"/>
    <w:rsid w:val="00DC6780"/>
    <w:rsid w:val="00DC6851"/>
    <w:rsid w:val="00DC686B"/>
    <w:rsid w:val="00DC6928"/>
    <w:rsid w:val="00DC69BF"/>
    <w:rsid w:val="00DC69F4"/>
    <w:rsid w:val="00DC6A4E"/>
    <w:rsid w:val="00DC6E89"/>
    <w:rsid w:val="00DC6FB8"/>
    <w:rsid w:val="00DC7126"/>
    <w:rsid w:val="00DC7200"/>
    <w:rsid w:val="00DC7290"/>
    <w:rsid w:val="00DC73C3"/>
    <w:rsid w:val="00DC742E"/>
    <w:rsid w:val="00DC75A5"/>
    <w:rsid w:val="00DC7719"/>
    <w:rsid w:val="00DC772B"/>
    <w:rsid w:val="00DC787C"/>
    <w:rsid w:val="00DC78FB"/>
    <w:rsid w:val="00DC7966"/>
    <w:rsid w:val="00DC7BF4"/>
    <w:rsid w:val="00DC7C26"/>
    <w:rsid w:val="00DC7D41"/>
    <w:rsid w:val="00DC7DCC"/>
    <w:rsid w:val="00DC7EBD"/>
    <w:rsid w:val="00DC7ED1"/>
    <w:rsid w:val="00DC7FB2"/>
    <w:rsid w:val="00DD0075"/>
    <w:rsid w:val="00DD0194"/>
    <w:rsid w:val="00DD0202"/>
    <w:rsid w:val="00DD03F0"/>
    <w:rsid w:val="00DD045B"/>
    <w:rsid w:val="00DD04F5"/>
    <w:rsid w:val="00DD072B"/>
    <w:rsid w:val="00DD0957"/>
    <w:rsid w:val="00DD0A31"/>
    <w:rsid w:val="00DD0AF8"/>
    <w:rsid w:val="00DD0B52"/>
    <w:rsid w:val="00DD0C64"/>
    <w:rsid w:val="00DD0CDC"/>
    <w:rsid w:val="00DD0DAA"/>
    <w:rsid w:val="00DD0E42"/>
    <w:rsid w:val="00DD0E5B"/>
    <w:rsid w:val="00DD0E6C"/>
    <w:rsid w:val="00DD0F4D"/>
    <w:rsid w:val="00DD1019"/>
    <w:rsid w:val="00DD1115"/>
    <w:rsid w:val="00DD11BD"/>
    <w:rsid w:val="00DD1647"/>
    <w:rsid w:val="00DD1892"/>
    <w:rsid w:val="00DD18A3"/>
    <w:rsid w:val="00DD19E8"/>
    <w:rsid w:val="00DD1A81"/>
    <w:rsid w:val="00DD1C4F"/>
    <w:rsid w:val="00DD1D1B"/>
    <w:rsid w:val="00DD1D7E"/>
    <w:rsid w:val="00DD1DF6"/>
    <w:rsid w:val="00DD1E9D"/>
    <w:rsid w:val="00DD1F35"/>
    <w:rsid w:val="00DD1F57"/>
    <w:rsid w:val="00DD20A7"/>
    <w:rsid w:val="00DD227B"/>
    <w:rsid w:val="00DD2509"/>
    <w:rsid w:val="00DD2527"/>
    <w:rsid w:val="00DD268C"/>
    <w:rsid w:val="00DD2699"/>
    <w:rsid w:val="00DD2724"/>
    <w:rsid w:val="00DD28A3"/>
    <w:rsid w:val="00DD299A"/>
    <w:rsid w:val="00DD2AFE"/>
    <w:rsid w:val="00DD2BDB"/>
    <w:rsid w:val="00DD2F6C"/>
    <w:rsid w:val="00DD310E"/>
    <w:rsid w:val="00DD313F"/>
    <w:rsid w:val="00DD3167"/>
    <w:rsid w:val="00DD358F"/>
    <w:rsid w:val="00DD3678"/>
    <w:rsid w:val="00DD37EE"/>
    <w:rsid w:val="00DD38B8"/>
    <w:rsid w:val="00DD3990"/>
    <w:rsid w:val="00DD3A35"/>
    <w:rsid w:val="00DD3A47"/>
    <w:rsid w:val="00DD3A69"/>
    <w:rsid w:val="00DD3B98"/>
    <w:rsid w:val="00DD3E23"/>
    <w:rsid w:val="00DD3F77"/>
    <w:rsid w:val="00DD403F"/>
    <w:rsid w:val="00DD40FE"/>
    <w:rsid w:val="00DD4150"/>
    <w:rsid w:val="00DD4283"/>
    <w:rsid w:val="00DD455B"/>
    <w:rsid w:val="00DD45B9"/>
    <w:rsid w:val="00DD4606"/>
    <w:rsid w:val="00DD4658"/>
    <w:rsid w:val="00DD4B10"/>
    <w:rsid w:val="00DD4B58"/>
    <w:rsid w:val="00DD4BD2"/>
    <w:rsid w:val="00DD4CCB"/>
    <w:rsid w:val="00DD4D2D"/>
    <w:rsid w:val="00DD50DE"/>
    <w:rsid w:val="00DD51DE"/>
    <w:rsid w:val="00DD5340"/>
    <w:rsid w:val="00DD53AF"/>
    <w:rsid w:val="00DD56C8"/>
    <w:rsid w:val="00DD587C"/>
    <w:rsid w:val="00DD5888"/>
    <w:rsid w:val="00DD58ED"/>
    <w:rsid w:val="00DD598E"/>
    <w:rsid w:val="00DD5A6E"/>
    <w:rsid w:val="00DD5ABB"/>
    <w:rsid w:val="00DD5CD0"/>
    <w:rsid w:val="00DD635D"/>
    <w:rsid w:val="00DD642E"/>
    <w:rsid w:val="00DD6430"/>
    <w:rsid w:val="00DD653A"/>
    <w:rsid w:val="00DD6600"/>
    <w:rsid w:val="00DD6630"/>
    <w:rsid w:val="00DD66AE"/>
    <w:rsid w:val="00DD66E5"/>
    <w:rsid w:val="00DD6774"/>
    <w:rsid w:val="00DD6815"/>
    <w:rsid w:val="00DD686F"/>
    <w:rsid w:val="00DD6984"/>
    <w:rsid w:val="00DD69C6"/>
    <w:rsid w:val="00DD6A29"/>
    <w:rsid w:val="00DD6A91"/>
    <w:rsid w:val="00DD6DD8"/>
    <w:rsid w:val="00DD7022"/>
    <w:rsid w:val="00DD71A3"/>
    <w:rsid w:val="00DD7639"/>
    <w:rsid w:val="00DD78AC"/>
    <w:rsid w:val="00DD79AD"/>
    <w:rsid w:val="00DD7AF3"/>
    <w:rsid w:val="00DD7F52"/>
    <w:rsid w:val="00DE019E"/>
    <w:rsid w:val="00DE065B"/>
    <w:rsid w:val="00DE079D"/>
    <w:rsid w:val="00DE086B"/>
    <w:rsid w:val="00DE08CF"/>
    <w:rsid w:val="00DE08FA"/>
    <w:rsid w:val="00DE0907"/>
    <w:rsid w:val="00DE09AC"/>
    <w:rsid w:val="00DE0AB1"/>
    <w:rsid w:val="00DE0AC7"/>
    <w:rsid w:val="00DE0ADE"/>
    <w:rsid w:val="00DE0B6C"/>
    <w:rsid w:val="00DE0E64"/>
    <w:rsid w:val="00DE1058"/>
    <w:rsid w:val="00DE14BA"/>
    <w:rsid w:val="00DE19D2"/>
    <w:rsid w:val="00DE1AD4"/>
    <w:rsid w:val="00DE1CAC"/>
    <w:rsid w:val="00DE1D28"/>
    <w:rsid w:val="00DE1D2B"/>
    <w:rsid w:val="00DE1E95"/>
    <w:rsid w:val="00DE222C"/>
    <w:rsid w:val="00DE230A"/>
    <w:rsid w:val="00DE23FB"/>
    <w:rsid w:val="00DE2652"/>
    <w:rsid w:val="00DE2684"/>
    <w:rsid w:val="00DE273B"/>
    <w:rsid w:val="00DE290F"/>
    <w:rsid w:val="00DE2940"/>
    <w:rsid w:val="00DE2B57"/>
    <w:rsid w:val="00DE2B94"/>
    <w:rsid w:val="00DE2BA9"/>
    <w:rsid w:val="00DE2C66"/>
    <w:rsid w:val="00DE2C70"/>
    <w:rsid w:val="00DE2C8C"/>
    <w:rsid w:val="00DE2FDA"/>
    <w:rsid w:val="00DE30C3"/>
    <w:rsid w:val="00DE30D9"/>
    <w:rsid w:val="00DE3129"/>
    <w:rsid w:val="00DE3190"/>
    <w:rsid w:val="00DE342E"/>
    <w:rsid w:val="00DE352E"/>
    <w:rsid w:val="00DE3563"/>
    <w:rsid w:val="00DE394A"/>
    <w:rsid w:val="00DE3A6C"/>
    <w:rsid w:val="00DE3E45"/>
    <w:rsid w:val="00DE3E59"/>
    <w:rsid w:val="00DE3EF5"/>
    <w:rsid w:val="00DE3FFB"/>
    <w:rsid w:val="00DE4136"/>
    <w:rsid w:val="00DE4155"/>
    <w:rsid w:val="00DE428F"/>
    <w:rsid w:val="00DE44BC"/>
    <w:rsid w:val="00DE45DE"/>
    <w:rsid w:val="00DE462C"/>
    <w:rsid w:val="00DE47E0"/>
    <w:rsid w:val="00DE481D"/>
    <w:rsid w:val="00DE4889"/>
    <w:rsid w:val="00DE489F"/>
    <w:rsid w:val="00DE48C4"/>
    <w:rsid w:val="00DE4A22"/>
    <w:rsid w:val="00DE4C3A"/>
    <w:rsid w:val="00DE4C66"/>
    <w:rsid w:val="00DE4EA6"/>
    <w:rsid w:val="00DE4F3A"/>
    <w:rsid w:val="00DE4F8C"/>
    <w:rsid w:val="00DE5040"/>
    <w:rsid w:val="00DE51B0"/>
    <w:rsid w:val="00DE51D0"/>
    <w:rsid w:val="00DE524F"/>
    <w:rsid w:val="00DE5355"/>
    <w:rsid w:val="00DE545A"/>
    <w:rsid w:val="00DE54CE"/>
    <w:rsid w:val="00DE5647"/>
    <w:rsid w:val="00DE5687"/>
    <w:rsid w:val="00DE57D1"/>
    <w:rsid w:val="00DE5951"/>
    <w:rsid w:val="00DE59AC"/>
    <w:rsid w:val="00DE59E3"/>
    <w:rsid w:val="00DE5CD1"/>
    <w:rsid w:val="00DE5D07"/>
    <w:rsid w:val="00DE5D4B"/>
    <w:rsid w:val="00DE5D58"/>
    <w:rsid w:val="00DE5EDB"/>
    <w:rsid w:val="00DE5FB1"/>
    <w:rsid w:val="00DE6116"/>
    <w:rsid w:val="00DE6182"/>
    <w:rsid w:val="00DE61D2"/>
    <w:rsid w:val="00DE6241"/>
    <w:rsid w:val="00DE6299"/>
    <w:rsid w:val="00DE6548"/>
    <w:rsid w:val="00DE68DA"/>
    <w:rsid w:val="00DE6B36"/>
    <w:rsid w:val="00DE6B8C"/>
    <w:rsid w:val="00DE6D4E"/>
    <w:rsid w:val="00DE6DDF"/>
    <w:rsid w:val="00DE6F27"/>
    <w:rsid w:val="00DE7121"/>
    <w:rsid w:val="00DE71A0"/>
    <w:rsid w:val="00DE71CA"/>
    <w:rsid w:val="00DE726C"/>
    <w:rsid w:val="00DE7350"/>
    <w:rsid w:val="00DE75BB"/>
    <w:rsid w:val="00DE7658"/>
    <w:rsid w:val="00DE7844"/>
    <w:rsid w:val="00DE7A2C"/>
    <w:rsid w:val="00DE7A9E"/>
    <w:rsid w:val="00DE7CCE"/>
    <w:rsid w:val="00DE7F19"/>
    <w:rsid w:val="00DE7F66"/>
    <w:rsid w:val="00DF0157"/>
    <w:rsid w:val="00DF026C"/>
    <w:rsid w:val="00DF0340"/>
    <w:rsid w:val="00DF07C9"/>
    <w:rsid w:val="00DF07D3"/>
    <w:rsid w:val="00DF07E6"/>
    <w:rsid w:val="00DF092E"/>
    <w:rsid w:val="00DF0A09"/>
    <w:rsid w:val="00DF0A59"/>
    <w:rsid w:val="00DF0BD4"/>
    <w:rsid w:val="00DF0C2D"/>
    <w:rsid w:val="00DF0C55"/>
    <w:rsid w:val="00DF0E28"/>
    <w:rsid w:val="00DF0EFF"/>
    <w:rsid w:val="00DF1043"/>
    <w:rsid w:val="00DF11A1"/>
    <w:rsid w:val="00DF1309"/>
    <w:rsid w:val="00DF1388"/>
    <w:rsid w:val="00DF148B"/>
    <w:rsid w:val="00DF14E9"/>
    <w:rsid w:val="00DF14ED"/>
    <w:rsid w:val="00DF151D"/>
    <w:rsid w:val="00DF15E9"/>
    <w:rsid w:val="00DF16D0"/>
    <w:rsid w:val="00DF1986"/>
    <w:rsid w:val="00DF1DCD"/>
    <w:rsid w:val="00DF1E12"/>
    <w:rsid w:val="00DF1F0C"/>
    <w:rsid w:val="00DF1F54"/>
    <w:rsid w:val="00DF1F9C"/>
    <w:rsid w:val="00DF2141"/>
    <w:rsid w:val="00DF21D7"/>
    <w:rsid w:val="00DF21F1"/>
    <w:rsid w:val="00DF21F5"/>
    <w:rsid w:val="00DF22DE"/>
    <w:rsid w:val="00DF2315"/>
    <w:rsid w:val="00DF247E"/>
    <w:rsid w:val="00DF250D"/>
    <w:rsid w:val="00DF25CF"/>
    <w:rsid w:val="00DF2751"/>
    <w:rsid w:val="00DF29AB"/>
    <w:rsid w:val="00DF29DA"/>
    <w:rsid w:val="00DF2B15"/>
    <w:rsid w:val="00DF2BD4"/>
    <w:rsid w:val="00DF309E"/>
    <w:rsid w:val="00DF31C6"/>
    <w:rsid w:val="00DF3289"/>
    <w:rsid w:val="00DF3295"/>
    <w:rsid w:val="00DF32DC"/>
    <w:rsid w:val="00DF3360"/>
    <w:rsid w:val="00DF336B"/>
    <w:rsid w:val="00DF33CD"/>
    <w:rsid w:val="00DF3507"/>
    <w:rsid w:val="00DF351E"/>
    <w:rsid w:val="00DF353F"/>
    <w:rsid w:val="00DF3A2B"/>
    <w:rsid w:val="00DF3B25"/>
    <w:rsid w:val="00DF3B61"/>
    <w:rsid w:val="00DF3C31"/>
    <w:rsid w:val="00DF3DF2"/>
    <w:rsid w:val="00DF3EF1"/>
    <w:rsid w:val="00DF3EFF"/>
    <w:rsid w:val="00DF3F15"/>
    <w:rsid w:val="00DF3F5E"/>
    <w:rsid w:val="00DF409F"/>
    <w:rsid w:val="00DF41F2"/>
    <w:rsid w:val="00DF431C"/>
    <w:rsid w:val="00DF450C"/>
    <w:rsid w:val="00DF454F"/>
    <w:rsid w:val="00DF4559"/>
    <w:rsid w:val="00DF46B0"/>
    <w:rsid w:val="00DF48B8"/>
    <w:rsid w:val="00DF48F8"/>
    <w:rsid w:val="00DF499F"/>
    <w:rsid w:val="00DF4BB5"/>
    <w:rsid w:val="00DF4CB0"/>
    <w:rsid w:val="00DF502C"/>
    <w:rsid w:val="00DF50C8"/>
    <w:rsid w:val="00DF5110"/>
    <w:rsid w:val="00DF5124"/>
    <w:rsid w:val="00DF51B6"/>
    <w:rsid w:val="00DF542B"/>
    <w:rsid w:val="00DF54E3"/>
    <w:rsid w:val="00DF5579"/>
    <w:rsid w:val="00DF568A"/>
    <w:rsid w:val="00DF57DD"/>
    <w:rsid w:val="00DF59DD"/>
    <w:rsid w:val="00DF59F9"/>
    <w:rsid w:val="00DF5A9D"/>
    <w:rsid w:val="00DF5AEA"/>
    <w:rsid w:val="00DF5B4A"/>
    <w:rsid w:val="00DF5C3B"/>
    <w:rsid w:val="00DF5D51"/>
    <w:rsid w:val="00DF5D90"/>
    <w:rsid w:val="00DF5E69"/>
    <w:rsid w:val="00DF5EAD"/>
    <w:rsid w:val="00DF5F31"/>
    <w:rsid w:val="00DF645D"/>
    <w:rsid w:val="00DF6547"/>
    <w:rsid w:val="00DF655E"/>
    <w:rsid w:val="00DF6693"/>
    <w:rsid w:val="00DF66C7"/>
    <w:rsid w:val="00DF6973"/>
    <w:rsid w:val="00DF6A28"/>
    <w:rsid w:val="00DF6AB2"/>
    <w:rsid w:val="00DF6D35"/>
    <w:rsid w:val="00DF6DDC"/>
    <w:rsid w:val="00DF6F11"/>
    <w:rsid w:val="00DF6FB0"/>
    <w:rsid w:val="00DF7237"/>
    <w:rsid w:val="00DF7271"/>
    <w:rsid w:val="00DF72DE"/>
    <w:rsid w:val="00DF736F"/>
    <w:rsid w:val="00DF7378"/>
    <w:rsid w:val="00DF74A1"/>
    <w:rsid w:val="00DF757D"/>
    <w:rsid w:val="00DF7630"/>
    <w:rsid w:val="00DF7698"/>
    <w:rsid w:val="00DF78CA"/>
    <w:rsid w:val="00DF7944"/>
    <w:rsid w:val="00DF7DC7"/>
    <w:rsid w:val="00DF7EF9"/>
    <w:rsid w:val="00E0005F"/>
    <w:rsid w:val="00E00257"/>
    <w:rsid w:val="00E0026F"/>
    <w:rsid w:val="00E0037F"/>
    <w:rsid w:val="00E00595"/>
    <w:rsid w:val="00E00839"/>
    <w:rsid w:val="00E0084E"/>
    <w:rsid w:val="00E0091B"/>
    <w:rsid w:val="00E00A1F"/>
    <w:rsid w:val="00E00A7F"/>
    <w:rsid w:val="00E00A88"/>
    <w:rsid w:val="00E00BB0"/>
    <w:rsid w:val="00E00DDD"/>
    <w:rsid w:val="00E00E94"/>
    <w:rsid w:val="00E00E9B"/>
    <w:rsid w:val="00E0101A"/>
    <w:rsid w:val="00E01038"/>
    <w:rsid w:val="00E010E1"/>
    <w:rsid w:val="00E0120F"/>
    <w:rsid w:val="00E013C2"/>
    <w:rsid w:val="00E013D6"/>
    <w:rsid w:val="00E013F8"/>
    <w:rsid w:val="00E0151B"/>
    <w:rsid w:val="00E01594"/>
    <w:rsid w:val="00E01665"/>
    <w:rsid w:val="00E017F7"/>
    <w:rsid w:val="00E018D6"/>
    <w:rsid w:val="00E01902"/>
    <w:rsid w:val="00E01A69"/>
    <w:rsid w:val="00E01ACE"/>
    <w:rsid w:val="00E01B07"/>
    <w:rsid w:val="00E01B30"/>
    <w:rsid w:val="00E01B88"/>
    <w:rsid w:val="00E01D78"/>
    <w:rsid w:val="00E01E83"/>
    <w:rsid w:val="00E0217E"/>
    <w:rsid w:val="00E02249"/>
    <w:rsid w:val="00E0231C"/>
    <w:rsid w:val="00E02337"/>
    <w:rsid w:val="00E02716"/>
    <w:rsid w:val="00E02A4D"/>
    <w:rsid w:val="00E02C21"/>
    <w:rsid w:val="00E02CCD"/>
    <w:rsid w:val="00E02DB6"/>
    <w:rsid w:val="00E02E96"/>
    <w:rsid w:val="00E02EDF"/>
    <w:rsid w:val="00E03027"/>
    <w:rsid w:val="00E030BF"/>
    <w:rsid w:val="00E03227"/>
    <w:rsid w:val="00E03557"/>
    <w:rsid w:val="00E0366C"/>
    <w:rsid w:val="00E03682"/>
    <w:rsid w:val="00E03690"/>
    <w:rsid w:val="00E0373B"/>
    <w:rsid w:val="00E03976"/>
    <w:rsid w:val="00E03A76"/>
    <w:rsid w:val="00E03C09"/>
    <w:rsid w:val="00E03DA2"/>
    <w:rsid w:val="00E03F4A"/>
    <w:rsid w:val="00E03FC4"/>
    <w:rsid w:val="00E04002"/>
    <w:rsid w:val="00E040E0"/>
    <w:rsid w:val="00E04159"/>
    <w:rsid w:val="00E04280"/>
    <w:rsid w:val="00E042C1"/>
    <w:rsid w:val="00E04356"/>
    <w:rsid w:val="00E043FA"/>
    <w:rsid w:val="00E045DE"/>
    <w:rsid w:val="00E04651"/>
    <w:rsid w:val="00E04926"/>
    <w:rsid w:val="00E049B6"/>
    <w:rsid w:val="00E04B3D"/>
    <w:rsid w:val="00E04BB5"/>
    <w:rsid w:val="00E04BC6"/>
    <w:rsid w:val="00E04D3E"/>
    <w:rsid w:val="00E04D52"/>
    <w:rsid w:val="00E052C3"/>
    <w:rsid w:val="00E0546B"/>
    <w:rsid w:val="00E05516"/>
    <w:rsid w:val="00E0555C"/>
    <w:rsid w:val="00E05560"/>
    <w:rsid w:val="00E055A6"/>
    <w:rsid w:val="00E05627"/>
    <w:rsid w:val="00E0566C"/>
    <w:rsid w:val="00E05691"/>
    <w:rsid w:val="00E056BD"/>
    <w:rsid w:val="00E05A9B"/>
    <w:rsid w:val="00E05BB7"/>
    <w:rsid w:val="00E05C7A"/>
    <w:rsid w:val="00E05DB6"/>
    <w:rsid w:val="00E05E03"/>
    <w:rsid w:val="00E05EFF"/>
    <w:rsid w:val="00E06355"/>
    <w:rsid w:val="00E0650C"/>
    <w:rsid w:val="00E0667A"/>
    <w:rsid w:val="00E0677F"/>
    <w:rsid w:val="00E06B69"/>
    <w:rsid w:val="00E06D91"/>
    <w:rsid w:val="00E06DF5"/>
    <w:rsid w:val="00E06FFF"/>
    <w:rsid w:val="00E070E0"/>
    <w:rsid w:val="00E0719E"/>
    <w:rsid w:val="00E0754D"/>
    <w:rsid w:val="00E07660"/>
    <w:rsid w:val="00E0767B"/>
    <w:rsid w:val="00E07B53"/>
    <w:rsid w:val="00E07B67"/>
    <w:rsid w:val="00E07C06"/>
    <w:rsid w:val="00E07C22"/>
    <w:rsid w:val="00E07E2E"/>
    <w:rsid w:val="00E07F8D"/>
    <w:rsid w:val="00E07FA1"/>
    <w:rsid w:val="00E100EE"/>
    <w:rsid w:val="00E10474"/>
    <w:rsid w:val="00E105B0"/>
    <w:rsid w:val="00E10606"/>
    <w:rsid w:val="00E1077D"/>
    <w:rsid w:val="00E10789"/>
    <w:rsid w:val="00E1087F"/>
    <w:rsid w:val="00E1094C"/>
    <w:rsid w:val="00E10B27"/>
    <w:rsid w:val="00E10C27"/>
    <w:rsid w:val="00E10FFB"/>
    <w:rsid w:val="00E11083"/>
    <w:rsid w:val="00E110DC"/>
    <w:rsid w:val="00E1110C"/>
    <w:rsid w:val="00E11257"/>
    <w:rsid w:val="00E112E6"/>
    <w:rsid w:val="00E11484"/>
    <w:rsid w:val="00E114C3"/>
    <w:rsid w:val="00E114EC"/>
    <w:rsid w:val="00E1152A"/>
    <w:rsid w:val="00E11710"/>
    <w:rsid w:val="00E1187F"/>
    <w:rsid w:val="00E11BFF"/>
    <w:rsid w:val="00E11E88"/>
    <w:rsid w:val="00E11EE3"/>
    <w:rsid w:val="00E11FA1"/>
    <w:rsid w:val="00E123FD"/>
    <w:rsid w:val="00E125C4"/>
    <w:rsid w:val="00E12789"/>
    <w:rsid w:val="00E127F9"/>
    <w:rsid w:val="00E128FC"/>
    <w:rsid w:val="00E12905"/>
    <w:rsid w:val="00E12AD6"/>
    <w:rsid w:val="00E12AE6"/>
    <w:rsid w:val="00E12B09"/>
    <w:rsid w:val="00E12B87"/>
    <w:rsid w:val="00E12BA5"/>
    <w:rsid w:val="00E12CA7"/>
    <w:rsid w:val="00E130FF"/>
    <w:rsid w:val="00E13283"/>
    <w:rsid w:val="00E13311"/>
    <w:rsid w:val="00E133B0"/>
    <w:rsid w:val="00E133C5"/>
    <w:rsid w:val="00E13408"/>
    <w:rsid w:val="00E13414"/>
    <w:rsid w:val="00E13514"/>
    <w:rsid w:val="00E135F3"/>
    <w:rsid w:val="00E1372C"/>
    <w:rsid w:val="00E138C0"/>
    <w:rsid w:val="00E139AA"/>
    <w:rsid w:val="00E13C24"/>
    <w:rsid w:val="00E13CBA"/>
    <w:rsid w:val="00E1421A"/>
    <w:rsid w:val="00E1433A"/>
    <w:rsid w:val="00E14577"/>
    <w:rsid w:val="00E145DB"/>
    <w:rsid w:val="00E146C8"/>
    <w:rsid w:val="00E1472B"/>
    <w:rsid w:val="00E14876"/>
    <w:rsid w:val="00E148D0"/>
    <w:rsid w:val="00E14911"/>
    <w:rsid w:val="00E14969"/>
    <w:rsid w:val="00E149D3"/>
    <w:rsid w:val="00E14AA0"/>
    <w:rsid w:val="00E14B1E"/>
    <w:rsid w:val="00E14D27"/>
    <w:rsid w:val="00E14D98"/>
    <w:rsid w:val="00E14E5D"/>
    <w:rsid w:val="00E14F68"/>
    <w:rsid w:val="00E14F82"/>
    <w:rsid w:val="00E1500A"/>
    <w:rsid w:val="00E1505F"/>
    <w:rsid w:val="00E151BF"/>
    <w:rsid w:val="00E1524B"/>
    <w:rsid w:val="00E1529B"/>
    <w:rsid w:val="00E152BF"/>
    <w:rsid w:val="00E152C5"/>
    <w:rsid w:val="00E15400"/>
    <w:rsid w:val="00E15455"/>
    <w:rsid w:val="00E1545C"/>
    <w:rsid w:val="00E15477"/>
    <w:rsid w:val="00E15781"/>
    <w:rsid w:val="00E1585D"/>
    <w:rsid w:val="00E15A41"/>
    <w:rsid w:val="00E15A63"/>
    <w:rsid w:val="00E15B18"/>
    <w:rsid w:val="00E15F5F"/>
    <w:rsid w:val="00E160EC"/>
    <w:rsid w:val="00E1616D"/>
    <w:rsid w:val="00E163DA"/>
    <w:rsid w:val="00E164A5"/>
    <w:rsid w:val="00E1652E"/>
    <w:rsid w:val="00E165BC"/>
    <w:rsid w:val="00E1670E"/>
    <w:rsid w:val="00E1672B"/>
    <w:rsid w:val="00E16986"/>
    <w:rsid w:val="00E169B5"/>
    <w:rsid w:val="00E16A67"/>
    <w:rsid w:val="00E16B0D"/>
    <w:rsid w:val="00E16C68"/>
    <w:rsid w:val="00E16CFB"/>
    <w:rsid w:val="00E1763F"/>
    <w:rsid w:val="00E1768F"/>
    <w:rsid w:val="00E176CF"/>
    <w:rsid w:val="00E1772A"/>
    <w:rsid w:val="00E1774B"/>
    <w:rsid w:val="00E17B69"/>
    <w:rsid w:val="00E17BB3"/>
    <w:rsid w:val="00E17BBE"/>
    <w:rsid w:val="00E17C5D"/>
    <w:rsid w:val="00E17E45"/>
    <w:rsid w:val="00E20051"/>
    <w:rsid w:val="00E20257"/>
    <w:rsid w:val="00E2030A"/>
    <w:rsid w:val="00E203E4"/>
    <w:rsid w:val="00E206ED"/>
    <w:rsid w:val="00E2076F"/>
    <w:rsid w:val="00E20844"/>
    <w:rsid w:val="00E208C4"/>
    <w:rsid w:val="00E2090F"/>
    <w:rsid w:val="00E2099A"/>
    <w:rsid w:val="00E20AC1"/>
    <w:rsid w:val="00E20DAF"/>
    <w:rsid w:val="00E20F7F"/>
    <w:rsid w:val="00E21172"/>
    <w:rsid w:val="00E21270"/>
    <w:rsid w:val="00E21554"/>
    <w:rsid w:val="00E21616"/>
    <w:rsid w:val="00E21677"/>
    <w:rsid w:val="00E218BD"/>
    <w:rsid w:val="00E219B7"/>
    <w:rsid w:val="00E21A62"/>
    <w:rsid w:val="00E2236D"/>
    <w:rsid w:val="00E224E0"/>
    <w:rsid w:val="00E225AB"/>
    <w:rsid w:val="00E22798"/>
    <w:rsid w:val="00E227A2"/>
    <w:rsid w:val="00E227DD"/>
    <w:rsid w:val="00E2295A"/>
    <w:rsid w:val="00E22B14"/>
    <w:rsid w:val="00E22C5C"/>
    <w:rsid w:val="00E22C6A"/>
    <w:rsid w:val="00E22CD0"/>
    <w:rsid w:val="00E22DD7"/>
    <w:rsid w:val="00E22DE0"/>
    <w:rsid w:val="00E22DEA"/>
    <w:rsid w:val="00E23043"/>
    <w:rsid w:val="00E2318A"/>
    <w:rsid w:val="00E232AD"/>
    <w:rsid w:val="00E233A2"/>
    <w:rsid w:val="00E234D4"/>
    <w:rsid w:val="00E23637"/>
    <w:rsid w:val="00E23706"/>
    <w:rsid w:val="00E2398C"/>
    <w:rsid w:val="00E23A6A"/>
    <w:rsid w:val="00E23AA4"/>
    <w:rsid w:val="00E23CC3"/>
    <w:rsid w:val="00E23CFB"/>
    <w:rsid w:val="00E23DEE"/>
    <w:rsid w:val="00E240B5"/>
    <w:rsid w:val="00E240D2"/>
    <w:rsid w:val="00E241E8"/>
    <w:rsid w:val="00E242DB"/>
    <w:rsid w:val="00E243DC"/>
    <w:rsid w:val="00E244E0"/>
    <w:rsid w:val="00E245F5"/>
    <w:rsid w:val="00E24604"/>
    <w:rsid w:val="00E24641"/>
    <w:rsid w:val="00E2475E"/>
    <w:rsid w:val="00E249BA"/>
    <w:rsid w:val="00E24AA1"/>
    <w:rsid w:val="00E24C55"/>
    <w:rsid w:val="00E24C89"/>
    <w:rsid w:val="00E24D96"/>
    <w:rsid w:val="00E250A2"/>
    <w:rsid w:val="00E25188"/>
    <w:rsid w:val="00E2518A"/>
    <w:rsid w:val="00E25198"/>
    <w:rsid w:val="00E25235"/>
    <w:rsid w:val="00E2539C"/>
    <w:rsid w:val="00E253A3"/>
    <w:rsid w:val="00E25452"/>
    <w:rsid w:val="00E254EB"/>
    <w:rsid w:val="00E2585A"/>
    <w:rsid w:val="00E2598E"/>
    <w:rsid w:val="00E25AEC"/>
    <w:rsid w:val="00E25C9A"/>
    <w:rsid w:val="00E25CF9"/>
    <w:rsid w:val="00E25D8C"/>
    <w:rsid w:val="00E25DB8"/>
    <w:rsid w:val="00E25F67"/>
    <w:rsid w:val="00E260E6"/>
    <w:rsid w:val="00E261EE"/>
    <w:rsid w:val="00E2621E"/>
    <w:rsid w:val="00E2634E"/>
    <w:rsid w:val="00E2651C"/>
    <w:rsid w:val="00E269EE"/>
    <w:rsid w:val="00E269FC"/>
    <w:rsid w:val="00E26A6B"/>
    <w:rsid w:val="00E26BCB"/>
    <w:rsid w:val="00E26C35"/>
    <w:rsid w:val="00E26D4C"/>
    <w:rsid w:val="00E26D5F"/>
    <w:rsid w:val="00E26E78"/>
    <w:rsid w:val="00E26F88"/>
    <w:rsid w:val="00E26F96"/>
    <w:rsid w:val="00E270E6"/>
    <w:rsid w:val="00E270EA"/>
    <w:rsid w:val="00E27185"/>
    <w:rsid w:val="00E273FE"/>
    <w:rsid w:val="00E27492"/>
    <w:rsid w:val="00E2753C"/>
    <w:rsid w:val="00E275CC"/>
    <w:rsid w:val="00E2762F"/>
    <w:rsid w:val="00E2765E"/>
    <w:rsid w:val="00E27756"/>
    <w:rsid w:val="00E277BC"/>
    <w:rsid w:val="00E277DD"/>
    <w:rsid w:val="00E27851"/>
    <w:rsid w:val="00E278AD"/>
    <w:rsid w:val="00E278B7"/>
    <w:rsid w:val="00E27B6C"/>
    <w:rsid w:val="00E27D58"/>
    <w:rsid w:val="00E27EFB"/>
    <w:rsid w:val="00E27FB0"/>
    <w:rsid w:val="00E30035"/>
    <w:rsid w:val="00E30172"/>
    <w:rsid w:val="00E3036A"/>
    <w:rsid w:val="00E30385"/>
    <w:rsid w:val="00E30680"/>
    <w:rsid w:val="00E30781"/>
    <w:rsid w:val="00E307A1"/>
    <w:rsid w:val="00E30938"/>
    <w:rsid w:val="00E30BC8"/>
    <w:rsid w:val="00E30D57"/>
    <w:rsid w:val="00E30FD9"/>
    <w:rsid w:val="00E30FE4"/>
    <w:rsid w:val="00E3102F"/>
    <w:rsid w:val="00E3103B"/>
    <w:rsid w:val="00E310A0"/>
    <w:rsid w:val="00E31103"/>
    <w:rsid w:val="00E31180"/>
    <w:rsid w:val="00E313D6"/>
    <w:rsid w:val="00E3151F"/>
    <w:rsid w:val="00E31566"/>
    <w:rsid w:val="00E31572"/>
    <w:rsid w:val="00E315B9"/>
    <w:rsid w:val="00E31981"/>
    <w:rsid w:val="00E31A80"/>
    <w:rsid w:val="00E31AB8"/>
    <w:rsid w:val="00E31C30"/>
    <w:rsid w:val="00E31C98"/>
    <w:rsid w:val="00E31D4A"/>
    <w:rsid w:val="00E31E6C"/>
    <w:rsid w:val="00E3215C"/>
    <w:rsid w:val="00E321AC"/>
    <w:rsid w:val="00E3236A"/>
    <w:rsid w:val="00E325CF"/>
    <w:rsid w:val="00E325DC"/>
    <w:rsid w:val="00E3268D"/>
    <w:rsid w:val="00E32691"/>
    <w:rsid w:val="00E328A0"/>
    <w:rsid w:val="00E32B18"/>
    <w:rsid w:val="00E32B39"/>
    <w:rsid w:val="00E32B76"/>
    <w:rsid w:val="00E32BBB"/>
    <w:rsid w:val="00E32F3C"/>
    <w:rsid w:val="00E33126"/>
    <w:rsid w:val="00E331CA"/>
    <w:rsid w:val="00E33226"/>
    <w:rsid w:val="00E332BA"/>
    <w:rsid w:val="00E332CF"/>
    <w:rsid w:val="00E333D7"/>
    <w:rsid w:val="00E33545"/>
    <w:rsid w:val="00E335B4"/>
    <w:rsid w:val="00E335D6"/>
    <w:rsid w:val="00E335DB"/>
    <w:rsid w:val="00E3363B"/>
    <w:rsid w:val="00E33687"/>
    <w:rsid w:val="00E3369B"/>
    <w:rsid w:val="00E336FC"/>
    <w:rsid w:val="00E3395B"/>
    <w:rsid w:val="00E3395E"/>
    <w:rsid w:val="00E339D4"/>
    <w:rsid w:val="00E33DFB"/>
    <w:rsid w:val="00E33E38"/>
    <w:rsid w:val="00E33FE3"/>
    <w:rsid w:val="00E34082"/>
    <w:rsid w:val="00E3412C"/>
    <w:rsid w:val="00E341F7"/>
    <w:rsid w:val="00E342D7"/>
    <w:rsid w:val="00E3431F"/>
    <w:rsid w:val="00E3433D"/>
    <w:rsid w:val="00E34360"/>
    <w:rsid w:val="00E34413"/>
    <w:rsid w:val="00E3447F"/>
    <w:rsid w:val="00E34669"/>
    <w:rsid w:val="00E34787"/>
    <w:rsid w:val="00E348B7"/>
    <w:rsid w:val="00E34C86"/>
    <w:rsid w:val="00E34D10"/>
    <w:rsid w:val="00E34D78"/>
    <w:rsid w:val="00E34EB3"/>
    <w:rsid w:val="00E350A7"/>
    <w:rsid w:val="00E35201"/>
    <w:rsid w:val="00E353D2"/>
    <w:rsid w:val="00E35406"/>
    <w:rsid w:val="00E355B0"/>
    <w:rsid w:val="00E35829"/>
    <w:rsid w:val="00E35858"/>
    <w:rsid w:val="00E3586A"/>
    <w:rsid w:val="00E35881"/>
    <w:rsid w:val="00E35915"/>
    <w:rsid w:val="00E35964"/>
    <w:rsid w:val="00E35A4B"/>
    <w:rsid w:val="00E35CA0"/>
    <w:rsid w:val="00E35DD5"/>
    <w:rsid w:val="00E35F5C"/>
    <w:rsid w:val="00E35F65"/>
    <w:rsid w:val="00E36171"/>
    <w:rsid w:val="00E363B4"/>
    <w:rsid w:val="00E36442"/>
    <w:rsid w:val="00E36641"/>
    <w:rsid w:val="00E366F0"/>
    <w:rsid w:val="00E36716"/>
    <w:rsid w:val="00E36787"/>
    <w:rsid w:val="00E368B0"/>
    <w:rsid w:val="00E36911"/>
    <w:rsid w:val="00E3695B"/>
    <w:rsid w:val="00E36972"/>
    <w:rsid w:val="00E36A07"/>
    <w:rsid w:val="00E36A28"/>
    <w:rsid w:val="00E36A90"/>
    <w:rsid w:val="00E36AA3"/>
    <w:rsid w:val="00E36B14"/>
    <w:rsid w:val="00E36BB1"/>
    <w:rsid w:val="00E36D2E"/>
    <w:rsid w:val="00E36F04"/>
    <w:rsid w:val="00E372F2"/>
    <w:rsid w:val="00E373BD"/>
    <w:rsid w:val="00E373DE"/>
    <w:rsid w:val="00E374EA"/>
    <w:rsid w:val="00E37626"/>
    <w:rsid w:val="00E37688"/>
    <w:rsid w:val="00E37796"/>
    <w:rsid w:val="00E3781A"/>
    <w:rsid w:val="00E37A17"/>
    <w:rsid w:val="00E37C58"/>
    <w:rsid w:val="00E37C9C"/>
    <w:rsid w:val="00E37D99"/>
    <w:rsid w:val="00E37EBE"/>
    <w:rsid w:val="00E37F25"/>
    <w:rsid w:val="00E40025"/>
    <w:rsid w:val="00E400B9"/>
    <w:rsid w:val="00E4024D"/>
    <w:rsid w:val="00E402CD"/>
    <w:rsid w:val="00E4031D"/>
    <w:rsid w:val="00E40418"/>
    <w:rsid w:val="00E40ABC"/>
    <w:rsid w:val="00E40AFE"/>
    <w:rsid w:val="00E40C1D"/>
    <w:rsid w:val="00E40C5F"/>
    <w:rsid w:val="00E40C64"/>
    <w:rsid w:val="00E40F93"/>
    <w:rsid w:val="00E4105D"/>
    <w:rsid w:val="00E4133D"/>
    <w:rsid w:val="00E413FD"/>
    <w:rsid w:val="00E414A3"/>
    <w:rsid w:val="00E41619"/>
    <w:rsid w:val="00E41679"/>
    <w:rsid w:val="00E41892"/>
    <w:rsid w:val="00E4190B"/>
    <w:rsid w:val="00E41BE5"/>
    <w:rsid w:val="00E41C91"/>
    <w:rsid w:val="00E41CFA"/>
    <w:rsid w:val="00E41D39"/>
    <w:rsid w:val="00E41D78"/>
    <w:rsid w:val="00E41E3D"/>
    <w:rsid w:val="00E41E9A"/>
    <w:rsid w:val="00E42088"/>
    <w:rsid w:val="00E42291"/>
    <w:rsid w:val="00E423B2"/>
    <w:rsid w:val="00E423CE"/>
    <w:rsid w:val="00E4242C"/>
    <w:rsid w:val="00E424DB"/>
    <w:rsid w:val="00E42A76"/>
    <w:rsid w:val="00E42B37"/>
    <w:rsid w:val="00E42BBA"/>
    <w:rsid w:val="00E42BC7"/>
    <w:rsid w:val="00E42C20"/>
    <w:rsid w:val="00E43194"/>
    <w:rsid w:val="00E431BB"/>
    <w:rsid w:val="00E431EF"/>
    <w:rsid w:val="00E431F3"/>
    <w:rsid w:val="00E43331"/>
    <w:rsid w:val="00E433BA"/>
    <w:rsid w:val="00E434CD"/>
    <w:rsid w:val="00E436A4"/>
    <w:rsid w:val="00E436CF"/>
    <w:rsid w:val="00E43763"/>
    <w:rsid w:val="00E43889"/>
    <w:rsid w:val="00E439C9"/>
    <w:rsid w:val="00E43AFF"/>
    <w:rsid w:val="00E43CC5"/>
    <w:rsid w:val="00E43D6A"/>
    <w:rsid w:val="00E43F99"/>
    <w:rsid w:val="00E43FC8"/>
    <w:rsid w:val="00E44110"/>
    <w:rsid w:val="00E4411D"/>
    <w:rsid w:val="00E4434F"/>
    <w:rsid w:val="00E4441C"/>
    <w:rsid w:val="00E4453F"/>
    <w:rsid w:val="00E448AE"/>
    <w:rsid w:val="00E448C3"/>
    <w:rsid w:val="00E449AF"/>
    <w:rsid w:val="00E44A4B"/>
    <w:rsid w:val="00E44A6E"/>
    <w:rsid w:val="00E44A70"/>
    <w:rsid w:val="00E44B90"/>
    <w:rsid w:val="00E44C37"/>
    <w:rsid w:val="00E44C45"/>
    <w:rsid w:val="00E44C47"/>
    <w:rsid w:val="00E44CA4"/>
    <w:rsid w:val="00E45041"/>
    <w:rsid w:val="00E451B6"/>
    <w:rsid w:val="00E45241"/>
    <w:rsid w:val="00E4526F"/>
    <w:rsid w:val="00E452D9"/>
    <w:rsid w:val="00E458C2"/>
    <w:rsid w:val="00E45A26"/>
    <w:rsid w:val="00E45BCB"/>
    <w:rsid w:val="00E45BDB"/>
    <w:rsid w:val="00E45EEC"/>
    <w:rsid w:val="00E460AC"/>
    <w:rsid w:val="00E460CB"/>
    <w:rsid w:val="00E4628D"/>
    <w:rsid w:val="00E463D0"/>
    <w:rsid w:val="00E46705"/>
    <w:rsid w:val="00E46814"/>
    <w:rsid w:val="00E46959"/>
    <w:rsid w:val="00E46983"/>
    <w:rsid w:val="00E46B75"/>
    <w:rsid w:val="00E46BFD"/>
    <w:rsid w:val="00E46CD6"/>
    <w:rsid w:val="00E46F1F"/>
    <w:rsid w:val="00E46FE0"/>
    <w:rsid w:val="00E47040"/>
    <w:rsid w:val="00E4709B"/>
    <w:rsid w:val="00E4719B"/>
    <w:rsid w:val="00E47246"/>
    <w:rsid w:val="00E473C1"/>
    <w:rsid w:val="00E4747B"/>
    <w:rsid w:val="00E474DF"/>
    <w:rsid w:val="00E475C2"/>
    <w:rsid w:val="00E47746"/>
    <w:rsid w:val="00E478F7"/>
    <w:rsid w:val="00E47957"/>
    <w:rsid w:val="00E479FC"/>
    <w:rsid w:val="00E47AB8"/>
    <w:rsid w:val="00E47BAC"/>
    <w:rsid w:val="00E47BB3"/>
    <w:rsid w:val="00E47BDC"/>
    <w:rsid w:val="00E47E57"/>
    <w:rsid w:val="00E47EFA"/>
    <w:rsid w:val="00E47F72"/>
    <w:rsid w:val="00E47F9E"/>
    <w:rsid w:val="00E47FC3"/>
    <w:rsid w:val="00E5015F"/>
    <w:rsid w:val="00E50171"/>
    <w:rsid w:val="00E5033A"/>
    <w:rsid w:val="00E503B2"/>
    <w:rsid w:val="00E5064C"/>
    <w:rsid w:val="00E5065F"/>
    <w:rsid w:val="00E50752"/>
    <w:rsid w:val="00E507C4"/>
    <w:rsid w:val="00E50D18"/>
    <w:rsid w:val="00E50E04"/>
    <w:rsid w:val="00E50E9E"/>
    <w:rsid w:val="00E511EF"/>
    <w:rsid w:val="00E5126A"/>
    <w:rsid w:val="00E51280"/>
    <w:rsid w:val="00E512B7"/>
    <w:rsid w:val="00E51426"/>
    <w:rsid w:val="00E5146B"/>
    <w:rsid w:val="00E514ED"/>
    <w:rsid w:val="00E515D0"/>
    <w:rsid w:val="00E51629"/>
    <w:rsid w:val="00E5162B"/>
    <w:rsid w:val="00E51694"/>
    <w:rsid w:val="00E516BC"/>
    <w:rsid w:val="00E51700"/>
    <w:rsid w:val="00E5170E"/>
    <w:rsid w:val="00E5181C"/>
    <w:rsid w:val="00E51B2A"/>
    <w:rsid w:val="00E51B5B"/>
    <w:rsid w:val="00E51CCF"/>
    <w:rsid w:val="00E51D98"/>
    <w:rsid w:val="00E51E76"/>
    <w:rsid w:val="00E51F19"/>
    <w:rsid w:val="00E51F21"/>
    <w:rsid w:val="00E51FC1"/>
    <w:rsid w:val="00E5212F"/>
    <w:rsid w:val="00E5237F"/>
    <w:rsid w:val="00E52630"/>
    <w:rsid w:val="00E52696"/>
    <w:rsid w:val="00E5272F"/>
    <w:rsid w:val="00E52BBA"/>
    <w:rsid w:val="00E52C7A"/>
    <w:rsid w:val="00E52D70"/>
    <w:rsid w:val="00E52D76"/>
    <w:rsid w:val="00E52E28"/>
    <w:rsid w:val="00E52EAF"/>
    <w:rsid w:val="00E52F39"/>
    <w:rsid w:val="00E5302A"/>
    <w:rsid w:val="00E531C9"/>
    <w:rsid w:val="00E531F7"/>
    <w:rsid w:val="00E53250"/>
    <w:rsid w:val="00E5329F"/>
    <w:rsid w:val="00E533B3"/>
    <w:rsid w:val="00E53506"/>
    <w:rsid w:val="00E53550"/>
    <w:rsid w:val="00E535CE"/>
    <w:rsid w:val="00E535EF"/>
    <w:rsid w:val="00E5361F"/>
    <w:rsid w:val="00E536A5"/>
    <w:rsid w:val="00E537D6"/>
    <w:rsid w:val="00E537F6"/>
    <w:rsid w:val="00E538D8"/>
    <w:rsid w:val="00E53AAD"/>
    <w:rsid w:val="00E53B59"/>
    <w:rsid w:val="00E53B5A"/>
    <w:rsid w:val="00E53EFF"/>
    <w:rsid w:val="00E53F57"/>
    <w:rsid w:val="00E540B5"/>
    <w:rsid w:val="00E54116"/>
    <w:rsid w:val="00E54494"/>
    <w:rsid w:val="00E544D6"/>
    <w:rsid w:val="00E54630"/>
    <w:rsid w:val="00E54869"/>
    <w:rsid w:val="00E548F5"/>
    <w:rsid w:val="00E54DE2"/>
    <w:rsid w:val="00E54EDF"/>
    <w:rsid w:val="00E550E8"/>
    <w:rsid w:val="00E55120"/>
    <w:rsid w:val="00E55379"/>
    <w:rsid w:val="00E55819"/>
    <w:rsid w:val="00E55939"/>
    <w:rsid w:val="00E55AEF"/>
    <w:rsid w:val="00E55CC6"/>
    <w:rsid w:val="00E55CF3"/>
    <w:rsid w:val="00E55EB2"/>
    <w:rsid w:val="00E55F1A"/>
    <w:rsid w:val="00E55FB5"/>
    <w:rsid w:val="00E56012"/>
    <w:rsid w:val="00E560AA"/>
    <w:rsid w:val="00E56189"/>
    <w:rsid w:val="00E5619A"/>
    <w:rsid w:val="00E5648D"/>
    <w:rsid w:val="00E564A9"/>
    <w:rsid w:val="00E56570"/>
    <w:rsid w:val="00E566B6"/>
    <w:rsid w:val="00E56787"/>
    <w:rsid w:val="00E56971"/>
    <w:rsid w:val="00E56A56"/>
    <w:rsid w:val="00E56B85"/>
    <w:rsid w:val="00E56CB7"/>
    <w:rsid w:val="00E56DB1"/>
    <w:rsid w:val="00E56DCB"/>
    <w:rsid w:val="00E570D9"/>
    <w:rsid w:val="00E57116"/>
    <w:rsid w:val="00E57169"/>
    <w:rsid w:val="00E571D0"/>
    <w:rsid w:val="00E573E2"/>
    <w:rsid w:val="00E57414"/>
    <w:rsid w:val="00E57430"/>
    <w:rsid w:val="00E57438"/>
    <w:rsid w:val="00E57491"/>
    <w:rsid w:val="00E574FF"/>
    <w:rsid w:val="00E57501"/>
    <w:rsid w:val="00E5766B"/>
    <w:rsid w:val="00E57870"/>
    <w:rsid w:val="00E57B4B"/>
    <w:rsid w:val="00E57D67"/>
    <w:rsid w:val="00E57EB9"/>
    <w:rsid w:val="00E57FA6"/>
    <w:rsid w:val="00E57FB2"/>
    <w:rsid w:val="00E57FFA"/>
    <w:rsid w:val="00E600DB"/>
    <w:rsid w:val="00E60216"/>
    <w:rsid w:val="00E6024B"/>
    <w:rsid w:val="00E60475"/>
    <w:rsid w:val="00E604E0"/>
    <w:rsid w:val="00E607D3"/>
    <w:rsid w:val="00E60909"/>
    <w:rsid w:val="00E60A83"/>
    <w:rsid w:val="00E60AED"/>
    <w:rsid w:val="00E60C04"/>
    <w:rsid w:val="00E60FAE"/>
    <w:rsid w:val="00E6108E"/>
    <w:rsid w:val="00E61185"/>
    <w:rsid w:val="00E6120A"/>
    <w:rsid w:val="00E61230"/>
    <w:rsid w:val="00E613D8"/>
    <w:rsid w:val="00E61406"/>
    <w:rsid w:val="00E6145A"/>
    <w:rsid w:val="00E61460"/>
    <w:rsid w:val="00E61488"/>
    <w:rsid w:val="00E616AA"/>
    <w:rsid w:val="00E617D0"/>
    <w:rsid w:val="00E618D9"/>
    <w:rsid w:val="00E618E0"/>
    <w:rsid w:val="00E618EA"/>
    <w:rsid w:val="00E61910"/>
    <w:rsid w:val="00E61A69"/>
    <w:rsid w:val="00E61CB7"/>
    <w:rsid w:val="00E61D00"/>
    <w:rsid w:val="00E61D46"/>
    <w:rsid w:val="00E61F12"/>
    <w:rsid w:val="00E62075"/>
    <w:rsid w:val="00E6210A"/>
    <w:rsid w:val="00E621C9"/>
    <w:rsid w:val="00E62394"/>
    <w:rsid w:val="00E625A1"/>
    <w:rsid w:val="00E625B5"/>
    <w:rsid w:val="00E6269C"/>
    <w:rsid w:val="00E62744"/>
    <w:rsid w:val="00E628D3"/>
    <w:rsid w:val="00E628DB"/>
    <w:rsid w:val="00E62A50"/>
    <w:rsid w:val="00E62A58"/>
    <w:rsid w:val="00E62ADA"/>
    <w:rsid w:val="00E62C57"/>
    <w:rsid w:val="00E62C74"/>
    <w:rsid w:val="00E62D1E"/>
    <w:rsid w:val="00E62D42"/>
    <w:rsid w:val="00E62EAB"/>
    <w:rsid w:val="00E63028"/>
    <w:rsid w:val="00E63153"/>
    <w:rsid w:val="00E6325D"/>
    <w:rsid w:val="00E63269"/>
    <w:rsid w:val="00E63304"/>
    <w:rsid w:val="00E6338E"/>
    <w:rsid w:val="00E633E8"/>
    <w:rsid w:val="00E63599"/>
    <w:rsid w:val="00E63796"/>
    <w:rsid w:val="00E63834"/>
    <w:rsid w:val="00E63A7B"/>
    <w:rsid w:val="00E63D69"/>
    <w:rsid w:val="00E63E35"/>
    <w:rsid w:val="00E63F2A"/>
    <w:rsid w:val="00E63FEA"/>
    <w:rsid w:val="00E6402A"/>
    <w:rsid w:val="00E640A4"/>
    <w:rsid w:val="00E643E3"/>
    <w:rsid w:val="00E6479D"/>
    <w:rsid w:val="00E648FD"/>
    <w:rsid w:val="00E64980"/>
    <w:rsid w:val="00E649AF"/>
    <w:rsid w:val="00E64C64"/>
    <w:rsid w:val="00E64CCC"/>
    <w:rsid w:val="00E64CEF"/>
    <w:rsid w:val="00E64FFC"/>
    <w:rsid w:val="00E65058"/>
    <w:rsid w:val="00E650D4"/>
    <w:rsid w:val="00E6511A"/>
    <w:rsid w:val="00E65172"/>
    <w:rsid w:val="00E65247"/>
    <w:rsid w:val="00E652BC"/>
    <w:rsid w:val="00E6535E"/>
    <w:rsid w:val="00E653C5"/>
    <w:rsid w:val="00E653E6"/>
    <w:rsid w:val="00E65407"/>
    <w:rsid w:val="00E65434"/>
    <w:rsid w:val="00E65469"/>
    <w:rsid w:val="00E65674"/>
    <w:rsid w:val="00E65B6F"/>
    <w:rsid w:val="00E65B78"/>
    <w:rsid w:val="00E65F46"/>
    <w:rsid w:val="00E661B6"/>
    <w:rsid w:val="00E662D1"/>
    <w:rsid w:val="00E66381"/>
    <w:rsid w:val="00E6646C"/>
    <w:rsid w:val="00E665BC"/>
    <w:rsid w:val="00E6674E"/>
    <w:rsid w:val="00E669F9"/>
    <w:rsid w:val="00E66A10"/>
    <w:rsid w:val="00E66A57"/>
    <w:rsid w:val="00E66AF2"/>
    <w:rsid w:val="00E66B6C"/>
    <w:rsid w:val="00E66C86"/>
    <w:rsid w:val="00E66EEC"/>
    <w:rsid w:val="00E66F0E"/>
    <w:rsid w:val="00E66F4D"/>
    <w:rsid w:val="00E6707D"/>
    <w:rsid w:val="00E671A2"/>
    <w:rsid w:val="00E672F9"/>
    <w:rsid w:val="00E6782E"/>
    <w:rsid w:val="00E6785D"/>
    <w:rsid w:val="00E678C3"/>
    <w:rsid w:val="00E6795A"/>
    <w:rsid w:val="00E679FC"/>
    <w:rsid w:val="00E67C67"/>
    <w:rsid w:val="00E67DDD"/>
    <w:rsid w:val="00E67F26"/>
    <w:rsid w:val="00E67F52"/>
    <w:rsid w:val="00E67F77"/>
    <w:rsid w:val="00E700F6"/>
    <w:rsid w:val="00E7015F"/>
    <w:rsid w:val="00E7023B"/>
    <w:rsid w:val="00E70247"/>
    <w:rsid w:val="00E70305"/>
    <w:rsid w:val="00E70458"/>
    <w:rsid w:val="00E705AB"/>
    <w:rsid w:val="00E7061D"/>
    <w:rsid w:val="00E708C9"/>
    <w:rsid w:val="00E70C01"/>
    <w:rsid w:val="00E71028"/>
    <w:rsid w:val="00E710D9"/>
    <w:rsid w:val="00E713CB"/>
    <w:rsid w:val="00E7150B"/>
    <w:rsid w:val="00E7182D"/>
    <w:rsid w:val="00E7191A"/>
    <w:rsid w:val="00E719C9"/>
    <w:rsid w:val="00E71AC9"/>
    <w:rsid w:val="00E71AE0"/>
    <w:rsid w:val="00E71B2E"/>
    <w:rsid w:val="00E71B54"/>
    <w:rsid w:val="00E71BA8"/>
    <w:rsid w:val="00E71D33"/>
    <w:rsid w:val="00E71F0B"/>
    <w:rsid w:val="00E720B4"/>
    <w:rsid w:val="00E72179"/>
    <w:rsid w:val="00E72530"/>
    <w:rsid w:val="00E726D8"/>
    <w:rsid w:val="00E72723"/>
    <w:rsid w:val="00E727F3"/>
    <w:rsid w:val="00E72934"/>
    <w:rsid w:val="00E729C9"/>
    <w:rsid w:val="00E72A48"/>
    <w:rsid w:val="00E72C29"/>
    <w:rsid w:val="00E72C4A"/>
    <w:rsid w:val="00E72C7E"/>
    <w:rsid w:val="00E72CD8"/>
    <w:rsid w:val="00E72D4C"/>
    <w:rsid w:val="00E72E6E"/>
    <w:rsid w:val="00E72ED3"/>
    <w:rsid w:val="00E72F48"/>
    <w:rsid w:val="00E72F84"/>
    <w:rsid w:val="00E72FCF"/>
    <w:rsid w:val="00E7303D"/>
    <w:rsid w:val="00E730A4"/>
    <w:rsid w:val="00E73171"/>
    <w:rsid w:val="00E731B2"/>
    <w:rsid w:val="00E73420"/>
    <w:rsid w:val="00E73478"/>
    <w:rsid w:val="00E734A1"/>
    <w:rsid w:val="00E734F3"/>
    <w:rsid w:val="00E73684"/>
    <w:rsid w:val="00E7376B"/>
    <w:rsid w:val="00E7378F"/>
    <w:rsid w:val="00E739F1"/>
    <w:rsid w:val="00E73BCC"/>
    <w:rsid w:val="00E73D21"/>
    <w:rsid w:val="00E73D75"/>
    <w:rsid w:val="00E73FEA"/>
    <w:rsid w:val="00E74056"/>
    <w:rsid w:val="00E742A5"/>
    <w:rsid w:val="00E7430B"/>
    <w:rsid w:val="00E7445E"/>
    <w:rsid w:val="00E74656"/>
    <w:rsid w:val="00E74783"/>
    <w:rsid w:val="00E747AB"/>
    <w:rsid w:val="00E749DB"/>
    <w:rsid w:val="00E74ABF"/>
    <w:rsid w:val="00E74B5C"/>
    <w:rsid w:val="00E74BBB"/>
    <w:rsid w:val="00E74F17"/>
    <w:rsid w:val="00E750D8"/>
    <w:rsid w:val="00E7511D"/>
    <w:rsid w:val="00E75246"/>
    <w:rsid w:val="00E753F4"/>
    <w:rsid w:val="00E75579"/>
    <w:rsid w:val="00E755CE"/>
    <w:rsid w:val="00E75A48"/>
    <w:rsid w:val="00E75CA1"/>
    <w:rsid w:val="00E75D9A"/>
    <w:rsid w:val="00E75E5D"/>
    <w:rsid w:val="00E75FB9"/>
    <w:rsid w:val="00E7613F"/>
    <w:rsid w:val="00E7619E"/>
    <w:rsid w:val="00E76309"/>
    <w:rsid w:val="00E76456"/>
    <w:rsid w:val="00E76495"/>
    <w:rsid w:val="00E76768"/>
    <w:rsid w:val="00E7689A"/>
    <w:rsid w:val="00E76962"/>
    <w:rsid w:val="00E76AF4"/>
    <w:rsid w:val="00E76BB7"/>
    <w:rsid w:val="00E76C58"/>
    <w:rsid w:val="00E76D8F"/>
    <w:rsid w:val="00E76F13"/>
    <w:rsid w:val="00E770F6"/>
    <w:rsid w:val="00E773FD"/>
    <w:rsid w:val="00E773FE"/>
    <w:rsid w:val="00E77472"/>
    <w:rsid w:val="00E7747F"/>
    <w:rsid w:val="00E77A42"/>
    <w:rsid w:val="00E77C6D"/>
    <w:rsid w:val="00E77D2C"/>
    <w:rsid w:val="00E77D42"/>
    <w:rsid w:val="00E77EE7"/>
    <w:rsid w:val="00E8021E"/>
    <w:rsid w:val="00E8024E"/>
    <w:rsid w:val="00E80506"/>
    <w:rsid w:val="00E805EA"/>
    <w:rsid w:val="00E80737"/>
    <w:rsid w:val="00E80762"/>
    <w:rsid w:val="00E8080E"/>
    <w:rsid w:val="00E80B3E"/>
    <w:rsid w:val="00E80CF5"/>
    <w:rsid w:val="00E8114A"/>
    <w:rsid w:val="00E812BE"/>
    <w:rsid w:val="00E81388"/>
    <w:rsid w:val="00E81575"/>
    <w:rsid w:val="00E8161E"/>
    <w:rsid w:val="00E81881"/>
    <w:rsid w:val="00E81AEA"/>
    <w:rsid w:val="00E81D65"/>
    <w:rsid w:val="00E81E7B"/>
    <w:rsid w:val="00E81E85"/>
    <w:rsid w:val="00E8222A"/>
    <w:rsid w:val="00E823B6"/>
    <w:rsid w:val="00E82456"/>
    <w:rsid w:val="00E8253E"/>
    <w:rsid w:val="00E825A7"/>
    <w:rsid w:val="00E827F4"/>
    <w:rsid w:val="00E829B4"/>
    <w:rsid w:val="00E829FF"/>
    <w:rsid w:val="00E82C64"/>
    <w:rsid w:val="00E82C7B"/>
    <w:rsid w:val="00E82C81"/>
    <w:rsid w:val="00E82CEB"/>
    <w:rsid w:val="00E82DF5"/>
    <w:rsid w:val="00E82E46"/>
    <w:rsid w:val="00E82E99"/>
    <w:rsid w:val="00E82F3E"/>
    <w:rsid w:val="00E8305B"/>
    <w:rsid w:val="00E83178"/>
    <w:rsid w:val="00E83195"/>
    <w:rsid w:val="00E83250"/>
    <w:rsid w:val="00E83363"/>
    <w:rsid w:val="00E833A9"/>
    <w:rsid w:val="00E834B0"/>
    <w:rsid w:val="00E834CE"/>
    <w:rsid w:val="00E8355D"/>
    <w:rsid w:val="00E838F4"/>
    <w:rsid w:val="00E8395D"/>
    <w:rsid w:val="00E83979"/>
    <w:rsid w:val="00E83C1A"/>
    <w:rsid w:val="00E83C8C"/>
    <w:rsid w:val="00E83D43"/>
    <w:rsid w:val="00E83F28"/>
    <w:rsid w:val="00E83F3B"/>
    <w:rsid w:val="00E84020"/>
    <w:rsid w:val="00E840BB"/>
    <w:rsid w:val="00E84412"/>
    <w:rsid w:val="00E84495"/>
    <w:rsid w:val="00E844EE"/>
    <w:rsid w:val="00E84614"/>
    <w:rsid w:val="00E84633"/>
    <w:rsid w:val="00E8463B"/>
    <w:rsid w:val="00E84646"/>
    <w:rsid w:val="00E84660"/>
    <w:rsid w:val="00E846CB"/>
    <w:rsid w:val="00E84A77"/>
    <w:rsid w:val="00E84C53"/>
    <w:rsid w:val="00E84DC5"/>
    <w:rsid w:val="00E84EDD"/>
    <w:rsid w:val="00E85021"/>
    <w:rsid w:val="00E85112"/>
    <w:rsid w:val="00E85138"/>
    <w:rsid w:val="00E85161"/>
    <w:rsid w:val="00E8527B"/>
    <w:rsid w:val="00E852CC"/>
    <w:rsid w:val="00E855D1"/>
    <w:rsid w:val="00E85657"/>
    <w:rsid w:val="00E85794"/>
    <w:rsid w:val="00E8584A"/>
    <w:rsid w:val="00E8586D"/>
    <w:rsid w:val="00E85A86"/>
    <w:rsid w:val="00E85BF1"/>
    <w:rsid w:val="00E85D39"/>
    <w:rsid w:val="00E85D75"/>
    <w:rsid w:val="00E85DA1"/>
    <w:rsid w:val="00E85E7A"/>
    <w:rsid w:val="00E85F19"/>
    <w:rsid w:val="00E85F9D"/>
    <w:rsid w:val="00E8606E"/>
    <w:rsid w:val="00E8607A"/>
    <w:rsid w:val="00E86117"/>
    <w:rsid w:val="00E861A4"/>
    <w:rsid w:val="00E86256"/>
    <w:rsid w:val="00E86290"/>
    <w:rsid w:val="00E86467"/>
    <w:rsid w:val="00E86510"/>
    <w:rsid w:val="00E86573"/>
    <w:rsid w:val="00E865CA"/>
    <w:rsid w:val="00E866D6"/>
    <w:rsid w:val="00E867E5"/>
    <w:rsid w:val="00E86993"/>
    <w:rsid w:val="00E86B21"/>
    <w:rsid w:val="00E86C49"/>
    <w:rsid w:val="00E86E54"/>
    <w:rsid w:val="00E86F43"/>
    <w:rsid w:val="00E86F9D"/>
    <w:rsid w:val="00E87030"/>
    <w:rsid w:val="00E8707D"/>
    <w:rsid w:val="00E870B2"/>
    <w:rsid w:val="00E8721B"/>
    <w:rsid w:val="00E8736F"/>
    <w:rsid w:val="00E873E5"/>
    <w:rsid w:val="00E87508"/>
    <w:rsid w:val="00E87540"/>
    <w:rsid w:val="00E875C3"/>
    <w:rsid w:val="00E875FB"/>
    <w:rsid w:val="00E8763B"/>
    <w:rsid w:val="00E87688"/>
    <w:rsid w:val="00E8782E"/>
    <w:rsid w:val="00E879A5"/>
    <w:rsid w:val="00E87AD3"/>
    <w:rsid w:val="00E87B2B"/>
    <w:rsid w:val="00E87B8A"/>
    <w:rsid w:val="00E87C0E"/>
    <w:rsid w:val="00E87C60"/>
    <w:rsid w:val="00E87C96"/>
    <w:rsid w:val="00E87DA6"/>
    <w:rsid w:val="00E87E4D"/>
    <w:rsid w:val="00E900A4"/>
    <w:rsid w:val="00E90140"/>
    <w:rsid w:val="00E90211"/>
    <w:rsid w:val="00E90217"/>
    <w:rsid w:val="00E9042D"/>
    <w:rsid w:val="00E9053F"/>
    <w:rsid w:val="00E90660"/>
    <w:rsid w:val="00E906C0"/>
    <w:rsid w:val="00E907BF"/>
    <w:rsid w:val="00E909F3"/>
    <w:rsid w:val="00E90A42"/>
    <w:rsid w:val="00E90B4B"/>
    <w:rsid w:val="00E90BCB"/>
    <w:rsid w:val="00E90BF2"/>
    <w:rsid w:val="00E90C97"/>
    <w:rsid w:val="00E90D99"/>
    <w:rsid w:val="00E90F7C"/>
    <w:rsid w:val="00E91053"/>
    <w:rsid w:val="00E91104"/>
    <w:rsid w:val="00E9118D"/>
    <w:rsid w:val="00E91286"/>
    <w:rsid w:val="00E9131E"/>
    <w:rsid w:val="00E917B3"/>
    <w:rsid w:val="00E91836"/>
    <w:rsid w:val="00E9190A"/>
    <w:rsid w:val="00E91B7B"/>
    <w:rsid w:val="00E91B92"/>
    <w:rsid w:val="00E91D2A"/>
    <w:rsid w:val="00E91D87"/>
    <w:rsid w:val="00E91EA6"/>
    <w:rsid w:val="00E91F10"/>
    <w:rsid w:val="00E91F5E"/>
    <w:rsid w:val="00E91F92"/>
    <w:rsid w:val="00E920C9"/>
    <w:rsid w:val="00E9219A"/>
    <w:rsid w:val="00E92214"/>
    <w:rsid w:val="00E92281"/>
    <w:rsid w:val="00E922F7"/>
    <w:rsid w:val="00E923A3"/>
    <w:rsid w:val="00E92483"/>
    <w:rsid w:val="00E9248D"/>
    <w:rsid w:val="00E92668"/>
    <w:rsid w:val="00E927FC"/>
    <w:rsid w:val="00E9280A"/>
    <w:rsid w:val="00E92A73"/>
    <w:rsid w:val="00E92AAD"/>
    <w:rsid w:val="00E92B11"/>
    <w:rsid w:val="00E92BC2"/>
    <w:rsid w:val="00E92BF8"/>
    <w:rsid w:val="00E92C1B"/>
    <w:rsid w:val="00E92D5E"/>
    <w:rsid w:val="00E92EBC"/>
    <w:rsid w:val="00E93111"/>
    <w:rsid w:val="00E93219"/>
    <w:rsid w:val="00E932E9"/>
    <w:rsid w:val="00E9348B"/>
    <w:rsid w:val="00E935DD"/>
    <w:rsid w:val="00E93604"/>
    <w:rsid w:val="00E93AA2"/>
    <w:rsid w:val="00E93B21"/>
    <w:rsid w:val="00E93BD5"/>
    <w:rsid w:val="00E93D5B"/>
    <w:rsid w:val="00E93E55"/>
    <w:rsid w:val="00E93E76"/>
    <w:rsid w:val="00E9405B"/>
    <w:rsid w:val="00E940C6"/>
    <w:rsid w:val="00E942B8"/>
    <w:rsid w:val="00E94423"/>
    <w:rsid w:val="00E94458"/>
    <w:rsid w:val="00E94A1F"/>
    <w:rsid w:val="00E94AA4"/>
    <w:rsid w:val="00E94AE4"/>
    <w:rsid w:val="00E94D2F"/>
    <w:rsid w:val="00E94D80"/>
    <w:rsid w:val="00E94DC6"/>
    <w:rsid w:val="00E9540D"/>
    <w:rsid w:val="00E95434"/>
    <w:rsid w:val="00E955E4"/>
    <w:rsid w:val="00E95773"/>
    <w:rsid w:val="00E95781"/>
    <w:rsid w:val="00E95857"/>
    <w:rsid w:val="00E95859"/>
    <w:rsid w:val="00E958EE"/>
    <w:rsid w:val="00E95AB8"/>
    <w:rsid w:val="00E95B07"/>
    <w:rsid w:val="00E95B0B"/>
    <w:rsid w:val="00E95B1C"/>
    <w:rsid w:val="00E95D66"/>
    <w:rsid w:val="00E95E00"/>
    <w:rsid w:val="00E95F80"/>
    <w:rsid w:val="00E95FF7"/>
    <w:rsid w:val="00E961B9"/>
    <w:rsid w:val="00E9623E"/>
    <w:rsid w:val="00E962A2"/>
    <w:rsid w:val="00E963BE"/>
    <w:rsid w:val="00E96676"/>
    <w:rsid w:val="00E9669E"/>
    <w:rsid w:val="00E966A8"/>
    <w:rsid w:val="00E966CD"/>
    <w:rsid w:val="00E966CE"/>
    <w:rsid w:val="00E9686E"/>
    <w:rsid w:val="00E9689B"/>
    <w:rsid w:val="00E969A5"/>
    <w:rsid w:val="00E96A34"/>
    <w:rsid w:val="00E96A89"/>
    <w:rsid w:val="00E96CB1"/>
    <w:rsid w:val="00E970AA"/>
    <w:rsid w:val="00E970E0"/>
    <w:rsid w:val="00E971C7"/>
    <w:rsid w:val="00E9720B"/>
    <w:rsid w:val="00E9720F"/>
    <w:rsid w:val="00E97292"/>
    <w:rsid w:val="00E973CD"/>
    <w:rsid w:val="00E975A5"/>
    <w:rsid w:val="00E975CD"/>
    <w:rsid w:val="00E9765F"/>
    <w:rsid w:val="00E97756"/>
    <w:rsid w:val="00E9787B"/>
    <w:rsid w:val="00E978BE"/>
    <w:rsid w:val="00E97BB4"/>
    <w:rsid w:val="00E97C26"/>
    <w:rsid w:val="00E97D79"/>
    <w:rsid w:val="00E97D93"/>
    <w:rsid w:val="00E97E12"/>
    <w:rsid w:val="00E97E21"/>
    <w:rsid w:val="00E97E57"/>
    <w:rsid w:val="00EA0011"/>
    <w:rsid w:val="00EA0109"/>
    <w:rsid w:val="00EA0189"/>
    <w:rsid w:val="00EA0224"/>
    <w:rsid w:val="00EA0324"/>
    <w:rsid w:val="00EA0363"/>
    <w:rsid w:val="00EA0380"/>
    <w:rsid w:val="00EA056E"/>
    <w:rsid w:val="00EA06C2"/>
    <w:rsid w:val="00EA0750"/>
    <w:rsid w:val="00EA07B2"/>
    <w:rsid w:val="00EA07C9"/>
    <w:rsid w:val="00EA0998"/>
    <w:rsid w:val="00EA0AAB"/>
    <w:rsid w:val="00EA0BE4"/>
    <w:rsid w:val="00EA1081"/>
    <w:rsid w:val="00EA1111"/>
    <w:rsid w:val="00EA1224"/>
    <w:rsid w:val="00EA1328"/>
    <w:rsid w:val="00EA1501"/>
    <w:rsid w:val="00EA15E6"/>
    <w:rsid w:val="00EA15FF"/>
    <w:rsid w:val="00EA1767"/>
    <w:rsid w:val="00EA1888"/>
    <w:rsid w:val="00EA1B71"/>
    <w:rsid w:val="00EA1BE1"/>
    <w:rsid w:val="00EA1BED"/>
    <w:rsid w:val="00EA1BEF"/>
    <w:rsid w:val="00EA1DF6"/>
    <w:rsid w:val="00EA1E0F"/>
    <w:rsid w:val="00EA1F49"/>
    <w:rsid w:val="00EA1F93"/>
    <w:rsid w:val="00EA1FAB"/>
    <w:rsid w:val="00EA1FDD"/>
    <w:rsid w:val="00EA232D"/>
    <w:rsid w:val="00EA235E"/>
    <w:rsid w:val="00EA241D"/>
    <w:rsid w:val="00EA24B3"/>
    <w:rsid w:val="00EA251C"/>
    <w:rsid w:val="00EA2530"/>
    <w:rsid w:val="00EA2730"/>
    <w:rsid w:val="00EA2884"/>
    <w:rsid w:val="00EA2971"/>
    <w:rsid w:val="00EA2B09"/>
    <w:rsid w:val="00EA2BC3"/>
    <w:rsid w:val="00EA2CAB"/>
    <w:rsid w:val="00EA2F9E"/>
    <w:rsid w:val="00EA3010"/>
    <w:rsid w:val="00EA3030"/>
    <w:rsid w:val="00EA30A1"/>
    <w:rsid w:val="00EA32CF"/>
    <w:rsid w:val="00EA32DF"/>
    <w:rsid w:val="00EA33C5"/>
    <w:rsid w:val="00EA3841"/>
    <w:rsid w:val="00EA38C6"/>
    <w:rsid w:val="00EA3A55"/>
    <w:rsid w:val="00EA3B30"/>
    <w:rsid w:val="00EA3C64"/>
    <w:rsid w:val="00EA3D80"/>
    <w:rsid w:val="00EA3DE9"/>
    <w:rsid w:val="00EA4002"/>
    <w:rsid w:val="00EA4214"/>
    <w:rsid w:val="00EA42BB"/>
    <w:rsid w:val="00EA43B2"/>
    <w:rsid w:val="00EA4676"/>
    <w:rsid w:val="00EA4689"/>
    <w:rsid w:val="00EA47A7"/>
    <w:rsid w:val="00EA49E1"/>
    <w:rsid w:val="00EA4BCE"/>
    <w:rsid w:val="00EA5137"/>
    <w:rsid w:val="00EA52A0"/>
    <w:rsid w:val="00EA534B"/>
    <w:rsid w:val="00EA53C6"/>
    <w:rsid w:val="00EA5401"/>
    <w:rsid w:val="00EA5776"/>
    <w:rsid w:val="00EA57C7"/>
    <w:rsid w:val="00EA5803"/>
    <w:rsid w:val="00EA5813"/>
    <w:rsid w:val="00EA58A2"/>
    <w:rsid w:val="00EA58BA"/>
    <w:rsid w:val="00EA598D"/>
    <w:rsid w:val="00EA5B26"/>
    <w:rsid w:val="00EA5DAB"/>
    <w:rsid w:val="00EA5E27"/>
    <w:rsid w:val="00EA5FA5"/>
    <w:rsid w:val="00EA605A"/>
    <w:rsid w:val="00EA609B"/>
    <w:rsid w:val="00EA60D4"/>
    <w:rsid w:val="00EA60EA"/>
    <w:rsid w:val="00EA6126"/>
    <w:rsid w:val="00EA623E"/>
    <w:rsid w:val="00EA64F0"/>
    <w:rsid w:val="00EA6509"/>
    <w:rsid w:val="00EA6610"/>
    <w:rsid w:val="00EA6751"/>
    <w:rsid w:val="00EA68DA"/>
    <w:rsid w:val="00EA6C85"/>
    <w:rsid w:val="00EA6D46"/>
    <w:rsid w:val="00EA6EA8"/>
    <w:rsid w:val="00EA6FC4"/>
    <w:rsid w:val="00EA7021"/>
    <w:rsid w:val="00EA71C3"/>
    <w:rsid w:val="00EA7278"/>
    <w:rsid w:val="00EA7331"/>
    <w:rsid w:val="00EA733C"/>
    <w:rsid w:val="00EA74F8"/>
    <w:rsid w:val="00EA7561"/>
    <w:rsid w:val="00EA76CC"/>
    <w:rsid w:val="00EA76E0"/>
    <w:rsid w:val="00EA79B6"/>
    <w:rsid w:val="00EA7A3D"/>
    <w:rsid w:val="00EA7A85"/>
    <w:rsid w:val="00EA7B4C"/>
    <w:rsid w:val="00EA7BDE"/>
    <w:rsid w:val="00EA7D63"/>
    <w:rsid w:val="00EA7E8F"/>
    <w:rsid w:val="00EA7EC8"/>
    <w:rsid w:val="00EA7EF3"/>
    <w:rsid w:val="00EA7F1A"/>
    <w:rsid w:val="00EB0074"/>
    <w:rsid w:val="00EB014F"/>
    <w:rsid w:val="00EB01FA"/>
    <w:rsid w:val="00EB02EB"/>
    <w:rsid w:val="00EB032F"/>
    <w:rsid w:val="00EB0462"/>
    <w:rsid w:val="00EB058A"/>
    <w:rsid w:val="00EB06B4"/>
    <w:rsid w:val="00EB08C9"/>
    <w:rsid w:val="00EB08E1"/>
    <w:rsid w:val="00EB091A"/>
    <w:rsid w:val="00EB0A3A"/>
    <w:rsid w:val="00EB0D44"/>
    <w:rsid w:val="00EB0DC1"/>
    <w:rsid w:val="00EB0FB6"/>
    <w:rsid w:val="00EB131F"/>
    <w:rsid w:val="00EB1336"/>
    <w:rsid w:val="00EB133D"/>
    <w:rsid w:val="00EB13D8"/>
    <w:rsid w:val="00EB1484"/>
    <w:rsid w:val="00EB14F6"/>
    <w:rsid w:val="00EB1605"/>
    <w:rsid w:val="00EB1749"/>
    <w:rsid w:val="00EB19ED"/>
    <w:rsid w:val="00EB1CDE"/>
    <w:rsid w:val="00EB1E08"/>
    <w:rsid w:val="00EB1E42"/>
    <w:rsid w:val="00EB1F38"/>
    <w:rsid w:val="00EB1FE0"/>
    <w:rsid w:val="00EB201E"/>
    <w:rsid w:val="00EB2149"/>
    <w:rsid w:val="00EB2597"/>
    <w:rsid w:val="00EB2744"/>
    <w:rsid w:val="00EB2840"/>
    <w:rsid w:val="00EB2961"/>
    <w:rsid w:val="00EB296E"/>
    <w:rsid w:val="00EB29B7"/>
    <w:rsid w:val="00EB2A4D"/>
    <w:rsid w:val="00EB2CEE"/>
    <w:rsid w:val="00EB2E66"/>
    <w:rsid w:val="00EB2EC2"/>
    <w:rsid w:val="00EB3059"/>
    <w:rsid w:val="00EB35F0"/>
    <w:rsid w:val="00EB3644"/>
    <w:rsid w:val="00EB3645"/>
    <w:rsid w:val="00EB36E7"/>
    <w:rsid w:val="00EB36F6"/>
    <w:rsid w:val="00EB39ED"/>
    <w:rsid w:val="00EB3A9A"/>
    <w:rsid w:val="00EB3BE9"/>
    <w:rsid w:val="00EB3CA5"/>
    <w:rsid w:val="00EB3F05"/>
    <w:rsid w:val="00EB3FF8"/>
    <w:rsid w:val="00EB411A"/>
    <w:rsid w:val="00EB41DF"/>
    <w:rsid w:val="00EB43AA"/>
    <w:rsid w:val="00EB43AB"/>
    <w:rsid w:val="00EB452A"/>
    <w:rsid w:val="00EB4580"/>
    <w:rsid w:val="00EB473B"/>
    <w:rsid w:val="00EB47B1"/>
    <w:rsid w:val="00EB47D4"/>
    <w:rsid w:val="00EB484B"/>
    <w:rsid w:val="00EB496A"/>
    <w:rsid w:val="00EB4A4C"/>
    <w:rsid w:val="00EB4CF4"/>
    <w:rsid w:val="00EB4D17"/>
    <w:rsid w:val="00EB4F01"/>
    <w:rsid w:val="00EB4FA6"/>
    <w:rsid w:val="00EB5000"/>
    <w:rsid w:val="00EB5012"/>
    <w:rsid w:val="00EB5148"/>
    <w:rsid w:val="00EB515A"/>
    <w:rsid w:val="00EB51D2"/>
    <w:rsid w:val="00EB522F"/>
    <w:rsid w:val="00EB5243"/>
    <w:rsid w:val="00EB524A"/>
    <w:rsid w:val="00EB52FD"/>
    <w:rsid w:val="00EB543A"/>
    <w:rsid w:val="00EB5459"/>
    <w:rsid w:val="00EB548B"/>
    <w:rsid w:val="00EB5494"/>
    <w:rsid w:val="00EB553D"/>
    <w:rsid w:val="00EB557E"/>
    <w:rsid w:val="00EB560D"/>
    <w:rsid w:val="00EB5630"/>
    <w:rsid w:val="00EB5671"/>
    <w:rsid w:val="00EB56AA"/>
    <w:rsid w:val="00EB56C1"/>
    <w:rsid w:val="00EB56E8"/>
    <w:rsid w:val="00EB5761"/>
    <w:rsid w:val="00EB5857"/>
    <w:rsid w:val="00EB58CE"/>
    <w:rsid w:val="00EB598D"/>
    <w:rsid w:val="00EB5B82"/>
    <w:rsid w:val="00EB5BFD"/>
    <w:rsid w:val="00EB5C40"/>
    <w:rsid w:val="00EB5C5D"/>
    <w:rsid w:val="00EB5C85"/>
    <w:rsid w:val="00EB5CBD"/>
    <w:rsid w:val="00EB5CF8"/>
    <w:rsid w:val="00EB5DA5"/>
    <w:rsid w:val="00EB5E95"/>
    <w:rsid w:val="00EB6156"/>
    <w:rsid w:val="00EB6326"/>
    <w:rsid w:val="00EB6525"/>
    <w:rsid w:val="00EB65E4"/>
    <w:rsid w:val="00EB67D3"/>
    <w:rsid w:val="00EB6B69"/>
    <w:rsid w:val="00EB6BE6"/>
    <w:rsid w:val="00EB6C16"/>
    <w:rsid w:val="00EB711C"/>
    <w:rsid w:val="00EB71AB"/>
    <w:rsid w:val="00EB7208"/>
    <w:rsid w:val="00EB734C"/>
    <w:rsid w:val="00EB75BE"/>
    <w:rsid w:val="00EB764B"/>
    <w:rsid w:val="00EB76B6"/>
    <w:rsid w:val="00EB76EB"/>
    <w:rsid w:val="00EB7863"/>
    <w:rsid w:val="00EB79B3"/>
    <w:rsid w:val="00EB7B30"/>
    <w:rsid w:val="00EB7C13"/>
    <w:rsid w:val="00EB7C63"/>
    <w:rsid w:val="00EB7CB8"/>
    <w:rsid w:val="00EB7E4D"/>
    <w:rsid w:val="00EB7E9A"/>
    <w:rsid w:val="00EC000C"/>
    <w:rsid w:val="00EC0113"/>
    <w:rsid w:val="00EC04E8"/>
    <w:rsid w:val="00EC0804"/>
    <w:rsid w:val="00EC0989"/>
    <w:rsid w:val="00EC0AE3"/>
    <w:rsid w:val="00EC0BD8"/>
    <w:rsid w:val="00EC0D22"/>
    <w:rsid w:val="00EC0E9C"/>
    <w:rsid w:val="00EC0F4C"/>
    <w:rsid w:val="00EC128D"/>
    <w:rsid w:val="00EC129E"/>
    <w:rsid w:val="00EC1358"/>
    <w:rsid w:val="00EC149A"/>
    <w:rsid w:val="00EC170E"/>
    <w:rsid w:val="00EC1B8C"/>
    <w:rsid w:val="00EC1BE2"/>
    <w:rsid w:val="00EC1C61"/>
    <w:rsid w:val="00EC1C8C"/>
    <w:rsid w:val="00EC1DB0"/>
    <w:rsid w:val="00EC1E87"/>
    <w:rsid w:val="00EC1FCA"/>
    <w:rsid w:val="00EC2083"/>
    <w:rsid w:val="00EC21FE"/>
    <w:rsid w:val="00EC2516"/>
    <w:rsid w:val="00EC25B2"/>
    <w:rsid w:val="00EC26B2"/>
    <w:rsid w:val="00EC274A"/>
    <w:rsid w:val="00EC28CC"/>
    <w:rsid w:val="00EC2A37"/>
    <w:rsid w:val="00EC2C0A"/>
    <w:rsid w:val="00EC2C6D"/>
    <w:rsid w:val="00EC2E34"/>
    <w:rsid w:val="00EC2F58"/>
    <w:rsid w:val="00EC3083"/>
    <w:rsid w:val="00EC318D"/>
    <w:rsid w:val="00EC31DA"/>
    <w:rsid w:val="00EC330C"/>
    <w:rsid w:val="00EC339D"/>
    <w:rsid w:val="00EC3545"/>
    <w:rsid w:val="00EC3584"/>
    <w:rsid w:val="00EC361A"/>
    <w:rsid w:val="00EC361F"/>
    <w:rsid w:val="00EC3724"/>
    <w:rsid w:val="00EC3738"/>
    <w:rsid w:val="00EC38F7"/>
    <w:rsid w:val="00EC3922"/>
    <w:rsid w:val="00EC3D36"/>
    <w:rsid w:val="00EC3D37"/>
    <w:rsid w:val="00EC3DD5"/>
    <w:rsid w:val="00EC402C"/>
    <w:rsid w:val="00EC4147"/>
    <w:rsid w:val="00EC41D7"/>
    <w:rsid w:val="00EC428E"/>
    <w:rsid w:val="00EC439E"/>
    <w:rsid w:val="00EC44EF"/>
    <w:rsid w:val="00EC454B"/>
    <w:rsid w:val="00EC47B8"/>
    <w:rsid w:val="00EC4B50"/>
    <w:rsid w:val="00EC4B7F"/>
    <w:rsid w:val="00EC4B9D"/>
    <w:rsid w:val="00EC4D87"/>
    <w:rsid w:val="00EC4DA1"/>
    <w:rsid w:val="00EC4DE0"/>
    <w:rsid w:val="00EC4E6E"/>
    <w:rsid w:val="00EC501A"/>
    <w:rsid w:val="00EC5087"/>
    <w:rsid w:val="00EC525F"/>
    <w:rsid w:val="00EC545E"/>
    <w:rsid w:val="00EC5467"/>
    <w:rsid w:val="00EC577F"/>
    <w:rsid w:val="00EC57D4"/>
    <w:rsid w:val="00EC59AD"/>
    <w:rsid w:val="00EC59B6"/>
    <w:rsid w:val="00EC5B22"/>
    <w:rsid w:val="00EC5CCF"/>
    <w:rsid w:val="00EC5E87"/>
    <w:rsid w:val="00EC607B"/>
    <w:rsid w:val="00EC60C9"/>
    <w:rsid w:val="00EC6433"/>
    <w:rsid w:val="00EC6456"/>
    <w:rsid w:val="00EC647C"/>
    <w:rsid w:val="00EC6487"/>
    <w:rsid w:val="00EC654F"/>
    <w:rsid w:val="00EC6597"/>
    <w:rsid w:val="00EC6648"/>
    <w:rsid w:val="00EC6714"/>
    <w:rsid w:val="00EC676B"/>
    <w:rsid w:val="00EC6BC0"/>
    <w:rsid w:val="00EC6C33"/>
    <w:rsid w:val="00EC6C39"/>
    <w:rsid w:val="00EC6C78"/>
    <w:rsid w:val="00EC6F73"/>
    <w:rsid w:val="00EC6F8D"/>
    <w:rsid w:val="00EC6FB1"/>
    <w:rsid w:val="00EC7354"/>
    <w:rsid w:val="00EC73EC"/>
    <w:rsid w:val="00EC74C5"/>
    <w:rsid w:val="00EC7620"/>
    <w:rsid w:val="00EC76F7"/>
    <w:rsid w:val="00EC78B3"/>
    <w:rsid w:val="00EC78CA"/>
    <w:rsid w:val="00EC7951"/>
    <w:rsid w:val="00EC7B13"/>
    <w:rsid w:val="00EC7BFC"/>
    <w:rsid w:val="00EC7D4C"/>
    <w:rsid w:val="00EC7D5B"/>
    <w:rsid w:val="00EC7D5E"/>
    <w:rsid w:val="00EC7E67"/>
    <w:rsid w:val="00ED0033"/>
    <w:rsid w:val="00ED0351"/>
    <w:rsid w:val="00ED05AF"/>
    <w:rsid w:val="00ED07DE"/>
    <w:rsid w:val="00ED07E7"/>
    <w:rsid w:val="00ED09A4"/>
    <w:rsid w:val="00ED0A79"/>
    <w:rsid w:val="00ED0B3B"/>
    <w:rsid w:val="00ED0DB9"/>
    <w:rsid w:val="00ED0F12"/>
    <w:rsid w:val="00ED0FF0"/>
    <w:rsid w:val="00ED10DD"/>
    <w:rsid w:val="00ED1186"/>
    <w:rsid w:val="00ED131A"/>
    <w:rsid w:val="00ED1521"/>
    <w:rsid w:val="00ED1557"/>
    <w:rsid w:val="00ED1579"/>
    <w:rsid w:val="00ED15B7"/>
    <w:rsid w:val="00ED168D"/>
    <w:rsid w:val="00ED1751"/>
    <w:rsid w:val="00ED178E"/>
    <w:rsid w:val="00ED17EB"/>
    <w:rsid w:val="00ED1959"/>
    <w:rsid w:val="00ED195E"/>
    <w:rsid w:val="00ED1C2D"/>
    <w:rsid w:val="00ED1C69"/>
    <w:rsid w:val="00ED1DE2"/>
    <w:rsid w:val="00ED1DF2"/>
    <w:rsid w:val="00ED2066"/>
    <w:rsid w:val="00ED2375"/>
    <w:rsid w:val="00ED239B"/>
    <w:rsid w:val="00ED26D4"/>
    <w:rsid w:val="00ED26F6"/>
    <w:rsid w:val="00ED280C"/>
    <w:rsid w:val="00ED29C8"/>
    <w:rsid w:val="00ED2BB4"/>
    <w:rsid w:val="00ED3049"/>
    <w:rsid w:val="00ED30A5"/>
    <w:rsid w:val="00ED310A"/>
    <w:rsid w:val="00ED3595"/>
    <w:rsid w:val="00ED35F2"/>
    <w:rsid w:val="00ED37B4"/>
    <w:rsid w:val="00ED381B"/>
    <w:rsid w:val="00ED3952"/>
    <w:rsid w:val="00ED39A1"/>
    <w:rsid w:val="00ED39CB"/>
    <w:rsid w:val="00ED39DB"/>
    <w:rsid w:val="00ED3C5D"/>
    <w:rsid w:val="00ED3C9F"/>
    <w:rsid w:val="00ED3FF6"/>
    <w:rsid w:val="00ED4048"/>
    <w:rsid w:val="00ED42CA"/>
    <w:rsid w:val="00ED4364"/>
    <w:rsid w:val="00ED4417"/>
    <w:rsid w:val="00ED445F"/>
    <w:rsid w:val="00ED44D3"/>
    <w:rsid w:val="00ED4541"/>
    <w:rsid w:val="00ED46B8"/>
    <w:rsid w:val="00ED47A3"/>
    <w:rsid w:val="00ED4845"/>
    <w:rsid w:val="00ED48A0"/>
    <w:rsid w:val="00ED48D6"/>
    <w:rsid w:val="00ED48E7"/>
    <w:rsid w:val="00ED497F"/>
    <w:rsid w:val="00ED4B69"/>
    <w:rsid w:val="00ED4BD4"/>
    <w:rsid w:val="00ED4CD0"/>
    <w:rsid w:val="00ED4E08"/>
    <w:rsid w:val="00ED5094"/>
    <w:rsid w:val="00ED50D3"/>
    <w:rsid w:val="00ED5210"/>
    <w:rsid w:val="00ED52EB"/>
    <w:rsid w:val="00ED5784"/>
    <w:rsid w:val="00ED57DB"/>
    <w:rsid w:val="00ED5848"/>
    <w:rsid w:val="00ED58BB"/>
    <w:rsid w:val="00ED58F7"/>
    <w:rsid w:val="00ED5A6A"/>
    <w:rsid w:val="00ED5C6D"/>
    <w:rsid w:val="00ED5CC6"/>
    <w:rsid w:val="00ED5D3E"/>
    <w:rsid w:val="00ED5DBB"/>
    <w:rsid w:val="00ED5DE9"/>
    <w:rsid w:val="00ED5E3A"/>
    <w:rsid w:val="00ED5EC0"/>
    <w:rsid w:val="00ED5EF9"/>
    <w:rsid w:val="00ED5F73"/>
    <w:rsid w:val="00ED5FB0"/>
    <w:rsid w:val="00ED61D2"/>
    <w:rsid w:val="00ED6260"/>
    <w:rsid w:val="00ED6290"/>
    <w:rsid w:val="00ED630E"/>
    <w:rsid w:val="00ED63A2"/>
    <w:rsid w:val="00ED6414"/>
    <w:rsid w:val="00ED67E7"/>
    <w:rsid w:val="00ED6870"/>
    <w:rsid w:val="00ED6A05"/>
    <w:rsid w:val="00ED6A96"/>
    <w:rsid w:val="00ED6F71"/>
    <w:rsid w:val="00ED7028"/>
    <w:rsid w:val="00ED7225"/>
    <w:rsid w:val="00ED72A6"/>
    <w:rsid w:val="00ED732E"/>
    <w:rsid w:val="00ED73F0"/>
    <w:rsid w:val="00ED7431"/>
    <w:rsid w:val="00ED751C"/>
    <w:rsid w:val="00ED753D"/>
    <w:rsid w:val="00ED770F"/>
    <w:rsid w:val="00ED788B"/>
    <w:rsid w:val="00ED793D"/>
    <w:rsid w:val="00ED7F6A"/>
    <w:rsid w:val="00EE0155"/>
    <w:rsid w:val="00EE0231"/>
    <w:rsid w:val="00EE0298"/>
    <w:rsid w:val="00EE02C0"/>
    <w:rsid w:val="00EE0357"/>
    <w:rsid w:val="00EE03B7"/>
    <w:rsid w:val="00EE040D"/>
    <w:rsid w:val="00EE0570"/>
    <w:rsid w:val="00EE05F5"/>
    <w:rsid w:val="00EE066D"/>
    <w:rsid w:val="00EE07FE"/>
    <w:rsid w:val="00EE087E"/>
    <w:rsid w:val="00EE0886"/>
    <w:rsid w:val="00EE08FC"/>
    <w:rsid w:val="00EE0A5A"/>
    <w:rsid w:val="00EE0D91"/>
    <w:rsid w:val="00EE0E77"/>
    <w:rsid w:val="00EE0EB0"/>
    <w:rsid w:val="00EE1068"/>
    <w:rsid w:val="00EE1571"/>
    <w:rsid w:val="00EE1756"/>
    <w:rsid w:val="00EE18A2"/>
    <w:rsid w:val="00EE1AF8"/>
    <w:rsid w:val="00EE1B4A"/>
    <w:rsid w:val="00EE1B7B"/>
    <w:rsid w:val="00EE1CEA"/>
    <w:rsid w:val="00EE20FE"/>
    <w:rsid w:val="00EE2128"/>
    <w:rsid w:val="00EE2132"/>
    <w:rsid w:val="00EE2145"/>
    <w:rsid w:val="00EE2383"/>
    <w:rsid w:val="00EE239A"/>
    <w:rsid w:val="00EE2466"/>
    <w:rsid w:val="00EE2548"/>
    <w:rsid w:val="00EE25A9"/>
    <w:rsid w:val="00EE275F"/>
    <w:rsid w:val="00EE2C40"/>
    <w:rsid w:val="00EE2D34"/>
    <w:rsid w:val="00EE2D54"/>
    <w:rsid w:val="00EE2D7F"/>
    <w:rsid w:val="00EE2E63"/>
    <w:rsid w:val="00EE2F4E"/>
    <w:rsid w:val="00EE2FCA"/>
    <w:rsid w:val="00EE3203"/>
    <w:rsid w:val="00EE324F"/>
    <w:rsid w:val="00EE330C"/>
    <w:rsid w:val="00EE3384"/>
    <w:rsid w:val="00EE34B5"/>
    <w:rsid w:val="00EE357C"/>
    <w:rsid w:val="00EE3714"/>
    <w:rsid w:val="00EE38B2"/>
    <w:rsid w:val="00EE39BB"/>
    <w:rsid w:val="00EE39EB"/>
    <w:rsid w:val="00EE3A97"/>
    <w:rsid w:val="00EE3AC3"/>
    <w:rsid w:val="00EE3AD8"/>
    <w:rsid w:val="00EE3C44"/>
    <w:rsid w:val="00EE3C5E"/>
    <w:rsid w:val="00EE3CE6"/>
    <w:rsid w:val="00EE3D49"/>
    <w:rsid w:val="00EE3E37"/>
    <w:rsid w:val="00EE4357"/>
    <w:rsid w:val="00EE447F"/>
    <w:rsid w:val="00EE4581"/>
    <w:rsid w:val="00EE45BC"/>
    <w:rsid w:val="00EE4636"/>
    <w:rsid w:val="00EE4684"/>
    <w:rsid w:val="00EE47A7"/>
    <w:rsid w:val="00EE49AE"/>
    <w:rsid w:val="00EE4A8E"/>
    <w:rsid w:val="00EE4B1B"/>
    <w:rsid w:val="00EE4BAA"/>
    <w:rsid w:val="00EE4D5F"/>
    <w:rsid w:val="00EE5062"/>
    <w:rsid w:val="00EE5155"/>
    <w:rsid w:val="00EE5200"/>
    <w:rsid w:val="00EE5243"/>
    <w:rsid w:val="00EE53A6"/>
    <w:rsid w:val="00EE5747"/>
    <w:rsid w:val="00EE576C"/>
    <w:rsid w:val="00EE57C7"/>
    <w:rsid w:val="00EE5869"/>
    <w:rsid w:val="00EE58B1"/>
    <w:rsid w:val="00EE59A5"/>
    <w:rsid w:val="00EE5B69"/>
    <w:rsid w:val="00EE5BCF"/>
    <w:rsid w:val="00EE5C28"/>
    <w:rsid w:val="00EE5C4F"/>
    <w:rsid w:val="00EE5CC0"/>
    <w:rsid w:val="00EE5D61"/>
    <w:rsid w:val="00EE5D81"/>
    <w:rsid w:val="00EE5EC3"/>
    <w:rsid w:val="00EE5ED8"/>
    <w:rsid w:val="00EE5EFE"/>
    <w:rsid w:val="00EE5F73"/>
    <w:rsid w:val="00EE5FA5"/>
    <w:rsid w:val="00EE60F6"/>
    <w:rsid w:val="00EE63CC"/>
    <w:rsid w:val="00EE63F2"/>
    <w:rsid w:val="00EE655A"/>
    <w:rsid w:val="00EE658B"/>
    <w:rsid w:val="00EE6677"/>
    <w:rsid w:val="00EE6762"/>
    <w:rsid w:val="00EE682C"/>
    <w:rsid w:val="00EE6B4A"/>
    <w:rsid w:val="00EE6CDF"/>
    <w:rsid w:val="00EE6D69"/>
    <w:rsid w:val="00EE6E1A"/>
    <w:rsid w:val="00EE6FC1"/>
    <w:rsid w:val="00EE70A7"/>
    <w:rsid w:val="00EE74D9"/>
    <w:rsid w:val="00EE7547"/>
    <w:rsid w:val="00EE76B6"/>
    <w:rsid w:val="00EE77BF"/>
    <w:rsid w:val="00EE782D"/>
    <w:rsid w:val="00EE79E5"/>
    <w:rsid w:val="00EE7BC8"/>
    <w:rsid w:val="00EE7C02"/>
    <w:rsid w:val="00EE7DBF"/>
    <w:rsid w:val="00EE7EC4"/>
    <w:rsid w:val="00EE7EED"/>
    <w:rsid w:val="00EE7FCF"/>
    <w:rsid w:val="00EF0103"/>
    <w:rsid w:val="00EF011B"/>
    <w:rsid w:val="00EF01D2"/>
    <w:rsid w:val="00EF08EE"/>
    <w:rsid w:val="00EF09E4"/>
    <w:rsid w:val="00EF0D00"/>
    <w:rsid w:val="00EF0DA7"/>
    <w:rsid w:val="00EF0E7D"/>
    <w:rsid w:val="00EF0F08"/>
    <w:rsid w:val="00EF0F4D"/>
    <w:rsid w:val="00EF0F51"/>
    <w:rsid w:val="00EF0FC8"/>
    <w:rsid w:val="00EF10C2"/>
    <w:rsid w:val="00EF10CF"/>
    <w:rsid w:val="00EF134E"/>
    <w:rsid w:val="00EF1385"/>
    <w:rsid w:val="00EF146E"/>
    <w:rsid w:val="00EF18A8"/>
    <w:rsid w:val="00EF18E9"/>
    <w:rsid w:val="00EF192E"/>
    <w:rsid w:val="00EF1A9F"/>
    <w:rsid w:val="00EF1E1E"/>
    <w:rsid w:val="00EF1E37"/>
    <w:rsid w:val="00EF1F3D"/>
    <w:rsid w:val="00EF1F69"/>
    <w:rsid w:val="00EF1FE4"/>
    <w:rsid w:val="00EF2165"/>
    <w:rsid w:val="00EF2318"/>
    <w:rsid w:val="00EF26E7"/>
    <w:rsid w:val="00EF2732"/>
    <w:rsid w:val="00EF298C"/>
    <w:rsid w:val="00EF29B8"/>
    <w:rsid w:val="00EF2A43"/>
    <w:rsid w:val="00EF2BA5"/>
    <w:rsid w:val="00EF2BAD"/>
    <w:rsid w:val="00EF2C1B"/>
    <w:rsid w:val="00EF32E1"/>
    <w:rsid w:val="00EF34A0"/>
    <w:rsid w:val="00EF3521"/>
    <w:rsid w:val="00EF3658"/>
    <w:rsid w:val="00EF3661"/>
    <w:rsid w:val="00EF3673"/>
    <w:rsid w:val="00EF376B"/>
    <w:rsid w:val="00EF378C"/>
    <w:rsid w:val="00EF381D"/>
    <w:rsid w:val="00EF387C"/>
    <w:rsid w:val="00EF38D2"/>
    <w:rsid w:val="00EF397E"/>
    <w:rsid w:val="00EF3C54"/>
    <w:rsid w:val="00EF3CC7"/>
    <w:rsid w:val="00EF4081"/>
    <w:rsid w:val="00EF40CA"/>
    <w:rsid w:val="00EF439F"/>
    <w:rsid w:val="00EF4500"/>
    <w:rsid w:val="00EF4676"/>
    <w:rsid w:val="00EF4746"/>
    <w:rsid w:val="00EF477C"/>
    <w:rsid w:val="00EF479F"/>
    <w:rsid w:val="00EF49DA"/>
    <w:rsid w:val="00EF4A13"/>
    <w:rsid w:val="00EF4A3C"/>
    <w:rsid w:val="00EF4C04"/>
    <w:rsid w:val="00EF4DB0"/>
    <w:rsid w:val="00EF4EFA"/>
    <w:rsid w:val="00EF52B2"/>
    <w:rsid w:val="00EF5466"/>
    <w:rsid w:val="00EF54CC"/>
    <w:rsid w:val="00EF5516"/>
    <w:rsid w:val="00EF56C9"/>
    <w:rsid w:val="00EF5757"/>
    <w:rsid w:val="00EF5926"/>
    <w:rsid w:val="00EF5A98"/>
    <w:rsid w:val="00EF5BE2"/>
    <w:rsid w:val="00EF5D86"/>
    <w:rsid w:val="00EF5F43"/>
    <w:rsid w:val="00EF6088"/>
    <w:rsid w:val="00EF62A9"/>
    <w:rsid w:val="00EF63EE"/>
    <w:rsid w:val="00EF64CB"/>
    <w:rsid w:val="00EF652B"/>
    <w:rsid w:val="00EF6555"/>
    <w:rsid w:val="00EF6702"/>
    <w:rsid w:val="00EF68ED"/>
    <w:rsid w:val="00EF6A84"/>
    <w:rsid w:val="00EF6AEE"/>
    <w:rsid w:val="00EF6B7D"/>
    <w:rsid w:val="00EF6C20"/>
    <w:rsid w:val="00EF7268"/>
    <w:rsid w:val="00EF74BA"/>
    <w:rsid w:val="00EF74F6"/>
    <w:rsid w:val="00EF7512"/>
    <w:rsid w:val="00EF7567"/>
    <w:rsid w:val="00EF7791"/>
    <w:rsid w:val="00EF785A"/>
    <w:rsid w:val="00EF789B"/>
    <w:rsid w:val="00EF7B6B"/>
    <w:rsid w:val="00EF7E2E"/>
    <w:rsid w:val="00EF7E4F"/>
    <w:rsid w:val="00F00201"/>
    <w:rsid w:val="00F00235"/>
    <w:rsid w:val="00F00278"/>
    <w:rsid w:val="00F00380"/>
    <w:rsid w:val="00F00435"/>
    <w:rsid w:val="00F00474"/>
    <w:rsid w:val="00F004A6"/>
    <w:rsid w:val="00F004DA"/>
    <w:rsid w:val="00F004ED"/>
    <w:rsid w:val="00F005C5"/>
    <w:rsid w:val="00F00670"/>
    <w:rsid w:val="00F0079F"/>
    <w:rsid w:val="00F007CC"/>
    <w:rsid w:val="00F00B4C"/>
    <w:rsid w:val="00F00C04"/>
    <w:rsid w:val="00F00C54"/>
    <w:rsid w:val="00F00DD9"/>
    <w:rsid w:val="00F01028"/>
    <w:rsid w:val="00F01086"/>
    <w:rsid w:val="00F010BC"/>
    <w:rsid w:val="00F011D1"/>
    <w:rsid w:val="00F01216"/>
    <w:rsid w:val="00F01432"/>
    <w:rsid w:val="00F01577"/>
    <w:rsid w:val="00F0164A"/>
    <w:rsid w:val="00F0171F"/>
    <w:rsid w:val="00F0180C"/>
    <w:rsid w:val="00F018A0"/>
    <w:rsid w:val="00F018C5"/>
    <w:rsid w:val="00F018E2"/>
    <w:rsid w:val="00F01A1B"/>
    <w:rsid w:val="00F01BAD"/>
    <w:rsid w:val="00F01DF5"/>
    <w:rsid w:val="00F01E66"/>
    <w:rsid w:val="00F01EF5"/>
    <w:rsid w:val="00F01F65"/>
    <w:rsid w:val="00F020ED"/>
    <w:rsid w:val="00F0223D"/>
    <w:rsid w:val="00F0225E"/>
    <w:rsid w:val="00F02298"/>
    <w:rsid w:val="00F022F1"/>
    <w:rsid w:val="00F02498"/>
    <w:rsid w:val="00F0252E"/>
    <w:rsid w:val="00F02565"/>
    <w:rsid w:val="00F025AF"/>
    <w:rsid w:val="00F02694"/>
    <w:rsid w:val="00F026C2"/>
    <w:rsid w:val="00F027C5"/>
    <w:rsid w:val="00F0293C"/>
    <w:rsid w:val="00F02AA9"/>
    <w:rsid w:val="00F02AB8"/>
    <w:rsid w:val="00F02B0D"/>
    <w:rsid w:val="00F02B54"/>
    <w:rsid w:val="00F02C70"/>
    <w:rsid w:val="00F02EBA"/>
    <w:rsid w:val="00F02EE5"/>
    <w:rsid w:val="00F02F25"/>
    <w:rsid w:val="00F03033"/>
    <w:rsid w:val="00F03085"/>
    <w:rsid w:val="00F030D4"/>
    <w:rsid w:val="00F03111"/>
    <w:rsid w:val="00F033C7"/>
    <w:rsid w:val="00F0343D"/>
    <w:rsid w:val="00F03485"/>
    <w:rsid w:val="00F0349A"/>
    <w:rsid w:val="00F03778"/>
    <w:rsid w:val="00F03945"/>
    <w:rsid w:val="00F03A9A"/>
    <w:rsid w:val="00F03B86"/>
    <w:rsid w:val="00F04069"/>
    <w:rsid w:val="00F0417A"/>
    <w:rsid w:val="00F0426A"/>
    <w:rsid w:val="00F04303"/>
    <w:rsid w:val="00F0430E"/>
    <w:rsid w:val="00F04349"/>
    <w:rsid w:val="00F044E8"/>
    <w:rsid w:val="00F0464F"/>
    <w:rsid w:val="00F0468E"/>
    <w:rsid w:val="00F04B10"/>
    <w:rsid w:val="00F04C26"/>
    <w:rsid w:val="00F04CFB"/>
    <w:rsid w:val="00F04D5E"/>
    <w:rsid w:val="00F04E18"/>
    <w:rsid w:val="00F04E92"/>
    <w:rsid w:val="00F05045"/>
    <w:rsid w:val="00F05147"/>
    <w:rsid w:val="00F052C4"/>
    <w:rsid w:val="00F05825"/>
    <w:rsid w:val="00F05C6F"/>
    <w:rsid w:val="00F05D40"/>
    <w:rsid w:val="00F05D96"/>
    <w:rsid w:val="00F05E43"/>
    <w:rsid w:val="00F05F62"/>
    <w:rsid w:val="00F05FBF"/>
    <w:rsid w:val="00F06096"/>
    <w:rsid w:val="00F061A6"/>
    <w:rsid w:val="00F0620C"/>
    <w:rsid w:val="00F0621F"/>
    <w:rsid w:val="00F0630D"/>
    <w:rsid w:val="00F06490"/>
    <w:rsid w:val="00F066DA"/>
    <w:rsid w:val="00F06886"/>
    <w:rsid w:val="00F068F1"/>
    <w:rsid w:val="00F06BA2"/>
    <w:rsid w:val="00F06BC6"/>
    <w:rsid w:val="00F06C10"/>
    <w:rsid w:val="00F06FC6"/>
    <w:rsid w:val="00F07050"/>
    <w:rsid w:val="00F070C0"/>
    <w:rsid w:val="00F0719B"/>
    <w:rsid w:val="00F0721F"/>
    <w:rsid w:val="00F072C1"/>
    <w:rsid w:val="00F07436"/>
    <w:rsid w:val="00F0753A"/>
    <w:rsid w:val="00F076ED"/>
    <w:rsid w:val="00F0787A"/>
    <w:rsid w:val="00F07897"/>
    <w:rsid w:val="00F078B4"/>
    <w:rsid w:val="00F07920"/>
    <w:rsid w:val="00F07969"/>
    <w:rsid w:val="00F07A4B"/>
    <w:rsid w:val="00F07A9C"/>
    <w:rsid w:val="00F07B01"/>
    <w:rsid w:val="00F07F54"/>
    <w:rsid w:val="00F10192"/>
    <w:rsid w:val="00F10275"/>
    <w:rsid w:val="00F10372"/>
    <w:rsid w:val="00F104A0"/>
    <w:rsid w:val="00F108F0"/>
    <w:rsid w:val="00F109FA"/>
    <w:rsid w:val="00F10A25"/>
    <w:rsid w:val="00F10A54"/>
    <w:rsid w:val="00F10A97"/>
    <w:rsid w:val="00F10B9E"/>
    <w:rsid w:val="00F10D1B"/>
    <w:rsid w:val="00F10DD0"/>
    <w:rsid w:val="00F110E8"/>
    <w:rsid w:val="00F111E9"/>
    <w:rsid w:val="00F11497"/>
    <w:rsid w:val="00F117E2"/>
    <w:rsid w:val="00F118C6"/>
    <w:rsid w:val="00F11A63"/>
    <w:rsid w:val="00F11A81"/>
    <w:rsid w:val="00F11B4E"/>
    <w:rsid w:val="00F11DE6"/>
    <w:rsid w:val="00F12015"/>
    <w:rsid w:val="00F120D8"/>
    <w:rsid w:val="00F120F3"/>
    <w:rsid w:val="00F1210A"/>
    <w:rsid w:val="00F12132"/>
    <w:rsid w:val="00F1222B"/>
    <w:rsid w:val="00F12276"/>
    <w:rsid w:val="00F12416"/>
    <w:rsid w:val="00F12509"/>
    <w:rsid w:val="00F125F7"/>
    <w:rsid w:val="00F127B8"/>
    <w:rsid w:val="00F127D9"/>
    <w:rsid w:val="00F1282F"/>
    <w:rsid w:val="00F12998"/>
    <w:rsid w:val="00F12AFE"/>
    <w:rsid w:val="00F12D62"/>
    <w:rsid w:val="00F12DDA"/>
    <w:rsid w:val="00F12E5C"/>
    <w:rsid w:val="00F12E63"/>
    <w:rsid w:val="00F12FAE"/>
    <w:rsid w:val="00F1300C"/>
    <w:rsid w:val="00F1309A"/>
    <w:rsid w:val="00F13139"/>
    <w:rsid w:val="00F1373B"/>
    <w:rsid w:val="00F1398E"/>
    <w:rsid w:val="00F139D2"/>
    <w:rsid w:val="00F13C39"/>
    <w:rsid w:val="00F13CFC"/>
    <w:rsid w:val="00F13D26"/>
    <w:rsid w:val="00F13D2B"/>
    <w:rsid w:val="00F13F74"/>
    <w:rsid w:val="00F14056"/>
    <w:rsid w:val="00F14089"/>
    <w:rsid w:val="00F1418D"/>
    <w:rsid w:val="00F14241"/>
    <w:rsid w:val="00F143AB"/>
    <w:rsid w:val="00F143C1"/>
    <w:rsid w:val="00F1441E"/>
    <w:rsid w:val="00F1462E"/>
    <w:rsid w:val="00F147CE"/>
    <w:rsid w:val="00F149A5"/>
    <w:rsid w:val="00F149D4"/>
    <w:rsid w:val="00F14AD7"/>
    <w:rsid w:val="00F14BD8"/>
    <w:rsid w:val="00F14C0E"/>
    <w:rsid w:val="00F14D29"/>
    <w:rsid w:val="00F14E1A"/>
    <w:rsid w:val="00F14F17"/>
    <w:rsid w:val="00F15273"/>
    <w:rsid w:val="00F15288"/>
    <w:rsid w:val="00F1530D"/>
    <w:rsid w:val="00F153F1"/>
    <w:rsid w:val="00F156E9"/>
    <w:rsid w:val="00F157D9"/>
    <w:rsid w:val="00F15826"/>
    <w:rsid w:val="00F1584D"/>
    <w:rsid w:val="00F15869"/>
    <w:rsid w:val="00F15888"/>
    <w:rsid w:val="00F15A1D"/>
    <w:rsid w:val="00F15AEB"/>
    <w:rsid w:val="00F15D00"/>
    <w:rsid w:val="00F15F67"/>
    <w:rsid w:val="00F16023"/>
    <w:rsid w:val="00F1612D"/>
    <w:rsid w:val="00F1615B"/>
    <w:rsid w:val="00F161FA"/>
    <w:rsid w:val="00F1645F"/>
    <w:rsid w:val="00F16561"/>
    <w:rsid w:val="00F16829"/>
    <w:rsid w:val="00F1691F"/>
    <w:rsid w:val="00F16924"/>
    <w:rsid w:val="00F17557"/>
    <w:rsid w:val="00F175EC"/>
    <w:rsid w:val="00F1766C"/>
    <w:rsid w:val="00F17765"/>
    <w:rsid w:val="00F17860"/>
    <w:rsid w:val="00F17A40"/>
    <w:rsid w:val="00F17A61"/>
    <w:rsid w:val="00F17AEB"/>
    <w:rsid w:val="00F17B51"/>
    <w:rsid w:val="00F17C1B"/>
    <w:rsid w:val="00F2000B"/>
    <w:rsid w:val="00F2003E"/>
    <w:rsid w:val="00F2019A"/>
    <w:rsid w:val="00F201C1"/>
    <w:rsid w:val="00F202AD"/>
    <w:rsid w:val="00F2030C"/>
    <w:rsid w:val="00F2038E"/>
    <w:rsid w:val="00F203F2"/>
    <w:rsid w:val="00F20752"/>
    <w:rsid w:val="00F207E7"/>
    <w:rsid w:val="00F20837"/>
    <w:rsid w:val="00F208D0"/>
    <w:rsid w:val="00F20A11"/>
    <w:rsid w:val="00F20A79"/>
    <w:rsid w:val="00F20B4B"/>
    <w:rsid w:val="00F20C4C"/>
    <w:rsid w:val="00F20CAF"/>
    <w:rsid w:val="00F20D05"/>
    <w:rsid w:val="00F20D4C"/>
    <w:rsid w:val="00F20DB7"/>
    <w:rsid w:val="00F20DE6"/>
    <w:rsid w:val="00F20EDF"/>
    <w:rsid w:val="00F2109B"/>
    <w:rsid w:val="00F21170"/>
    <w:rsid w:val="00F213C4"/>
    <w:rsid w:val="00F2164F"/>
    <w:rsid w:val="00F216DB"/>
    <w:rsid w:val="00F21723"/>
    <w:rsid w:val="00F21909"/>
    <w:rsid w:val="00F219CD"/>
    <w:rsid w:val="00F21A46"/>
    <w:rsid w:val="00F21AC0"/>
    <w:rsid w:val="00F21E26"/>
    <w:rsid w:val="00F21E9C"/>
    <w:rsid w:val="00F21F60"/>
    <w:rsid w:val="00F21FAC"/>
    <w:rsid w:val="00F21FAF"/>
    <w:rsid w:val="00F22039"/>
    <w:rsid w:val="00F22175"/>
    <w:rsid w:val="00F22287"/>
    <w:rsid w:val="00F222F6"/>
    <w:rsid w:val="00F22438"/>
    <w:rsid w:val="00F22585"/>
    <w:rsid w:val="00F228B1"/>
    <w:rsid w:val="00F22B3B"/>
    <w:rsid w:val="00F22B9B"/>
    <w:rsid w:val="00F22C16"/>
    <w:rsid w:val="00F22CE1"/>
    <w:rsid w:val="00F2325F"/>
    <w:rsid w:val="00F232E8"/>
    <w:rsid w:val="00F233EB"/>
    <w:rsid w:val="00F23770"/>
    <w:rsid w:val="00F23803"/>
    <w:rsid w:val="00F23917"/>
    <w:rsid w:val="00F239AB"/>
    <w:rsid w:val="00F23B24"/>
    <w:rsid w:val="00F23B52"/>
    <w:rsid w:val="00F23B96"/>
    <w:rsid w:val="00F23BCF"/>
    <w:rsid w:val="00F23CD5"/>
    <w:rsid w:val="00F23F90"/>
    <w:rsid w:val="00F24178"/>
    <w:rsid w:val="00F242B9"/>
    <w:rsid w:val="00F24349"/>
    <w:rsid w:val="00F2450C"/>
    <w:rsid w:val="00F245B0"/>
    <w:rsid w:val="00F246D8"/>
    <w:rsid w:val="00F24750"/>
    <w:rsid w:val="00F247B4"/>
    <w:rsid w:val="00F24859"/>
    <w:rsid w:val="00F24A66"/>
    <w:rsid w:val="00F24BFF"/>
    <w:rsid w:val="00F24D4C"/>
    <w:rsid w:val="00F24DA5"/>
    <w:rsid w:val="00F24F7B"/>
    <w:rsid w:val="00F24FD5"/>
    <w:rsid w:val="00F2502D"/>
    <w:rsid w:val="00F251FA"/>
    <w:rsid w:val="00F25206"/>
    <w:rsid w:val="00F252A3"/>
    <w:rsid w:val="00F253A6"/>
    <w:rsid w:val="00F253E3"/>
    <w:rsid w:val="00F256F0"/>
    <w:rsid w:val="00F2572A"/>
    <w:rsid w:val="00F258D7"/>
    <w:rsid w:val="00F25B37"/>
    <w:rsid w:val="00F25BC0"/>
    <w:rsid w:val="00F25C6F"/>
    <w:rsid w:val="00F25E2C"/>
    <w:rsid w:val="00F26143"/>
    <w:rsid w:val="00F2614C"/>
    <w:rsid w:val="00F261E0"/>
    <w:rsid w:val="00F26346"/>
    <w:rsid w:val="00F263CE"/>
    <w:rsid w:val="00F266DA"/>
    <w:rsid w:val="00F2691C"/>
    <w:rsid w:val="00F26950"/>
    <w:rsid w:val="00F26A03"/>
    <w:rsid w:val="00F26BBE"/>
    <w:rsid w:val="00F26C3B"/>
    <w:rsid w:val="00F26FEF"/>
    <w:rsid w:val="00F27168"/>
    <w:rsid w:val="00F272D8"/>
    <w:rsid w:val="00F27384"/>
    <w:rsid w:val="00F275B2"/>
    <w:rsid w:val="00F275D7"/>
    <w:rsid w:val="00F27836"/>
    <w:rsid w:val="00F2791B"/>
    <w:rsid w:val="00F27CA7"/>
    <w:rsid w:val="00F27CE5"/>
    <w:rsid w:val="00F27EF0"/>
    <w:rsid w:val="00F27F85"/>
    <w:rsid w:val="00F27F9A"/>
    <w:rsid w:val="00F300B0"/>
    <w:rsid w:val="00F300EE"/>
    <w:rsid w:val="00F302E3"/>
    <w:rsid w:val="00F30480"/>
    <w:rsid w:val="00F30676"/>
    <w:rsid w:val="00F307E3"/>
    <w:rsid w:val="00F3082F"/>
    <w:rsid w:val="00F30968"/>
    <w:rsid w:val="00F30AC1"/>
    <w:rsid w:val="00F30B8C"/>
    <w:rsid w:val="00F30CC7"/>
    <w:rsid w:val="00F30E83"/>
    <w:rsid w:val="00F31282"/>
    <w:rsid w:val="00F3147E"/>
    <w:rsid w:val="00F315CA"/>
    <w:rsid w:val="00F31871"/>
    <w:rsid w:val="00F318A5"/>
    <w:rsid w:val="00F318C5"/>
    <w:rsid w:val="00F31CC1"/>
    <w:rsid w:val="00F31D20"/>
    <w:rsid w:val="00F31E28"/>
    <w:rsid w:val="00F320F4"/>
    <w:rsid w:val="00F32146"/>
    <w:rsid w:val="00F322B8"/>
    <w:rsid w:val="00F322CD"/>
    <w:rsid w:val="00F322E1"/>
    <w:rsid w:val="00F323ED"/>
    <w:rsid w:val="00F327F2"/>
    <w:rsid w:val="00F32845"/>
    <w:rsid w:val="00F32854"/>
    <w:rsid w:val="00F3285D"/>
    <w:rsid w:val="00F32880"/>
    <w:rsid w:val="00F328A3"/>
    <w:rsid w:val="00F32904"/>
    <w:rsid w:val="00F32925"/>
    <w:rsid w:val="00F329AF"/>
    <w:rsid w:val="00F32B89"/>
    <w:rsid w:val="00F3300F"/>
    <w:rsid w:val="00F3312C"/>
    <w:rsid w:val="00F331D4"/>
    <w:rsid w:val="00F3321C"/>
    <w:rsid w:val="00F3325E"/>
    <w:rsid w:val="00F33408"/>
    <w:rsid w:val="00F3351D"/>
    <w:rsid w:val="00F335D3"/>
    <w:rsid w:val="00F33613"/>
    <w:rsid w:val="00F33650"/>
    <w:rsid w:val="00F3365D"/>
    <w:rsid w:val="00F336D2"/>
    <w:rsid w:val="00F33883"/>
    <w:rsid w:val="00F33EAE"/>
    <w:rsid w:val="00F340CD"/>
    <w:rsid w:val="00F3412A"/>
    <w:rsid w:val="00F3416F"/>
    <w:rsid w:val="00F34198"/>
    <w:rsid w:val="00F341AC"/>
    <w:rsid w:val="00F341F8"/>
    <w:rsid w:val="00F3429C"/>
    <w:rsid w:val="00F342E2"/>
    <w:rsid w:val="00F34389"/>
    <w:rsid w:val="00F34490"/>
    <w:rsid w:val="00F346D3"/>
    <w:rsid w:val="00F34747"/>
    <w:rsid w:val="00F348FD"/>
    <w:rsid w:val="00F34981"/>
    <w:rsid w:val="00F34A8D"/>
    <w:rsid w:val="00F34B38"/>
    <w:rsid w:val="00F34BDA"/>
    <w:rsid w:val="00F34C39"/>
    <w:rsid w:val="00F34D3A"/>
    <w:rsid w:val="00F34D72"/>
    <w:rsid w:val="00F34F73"/>
    <w:rsid w:val="00F34FA2"/>
    <w:rsid w:val="00F350F9"/>
    <w:rsid w:val="00F35217"/>
    <w:rsid w:val="00F352AF"/>
    <w:rsid w:val="00F35346"/>
    <w:rsid w:val="00F35403"/>
    <w:rsid w:val="00F35674"/>
    <w:rsid w:val="00F35934"/>
    <w:rsid w:val="00F359AC"/>
    <w:rsid w:val="00F35D7A"/>
    <w:rsid w:val="00F35DF7"/>
    <w:rsid w:val="00F35EB0"/>
    <w:rsid w:val="00F35F33"/>
    <w:rsid w:val="00F35F35"/>
    <w:rsid w:val="00F35FFD"/>
    <w:rsid w:val="00F36016"/>
    <w:rsid w:val="00F3653B"/>
    <w:rsid w:val="00F36628"/>
    <w:rsid w:val="00F36654"/>
    <w:rsid w:val="00F36BA7"/>
    <w:rsid w:val="00F36D92"/>
    <w:rsid w:val="00F36FB1"/>
    <w:rsid w:val="00F36FBE"/>
    <w:rsid w:val="00F37025"/>
    <w:rsid w:val="00F37121"/>
    <w:rsid w:val="00F37232"/>
    <w:rsid w:val="00F373B7"/>
    <w:rsid w:val="00F3744B"/>
    <w:rsid w:val="00F376CE"/>
    <w:rsid w:val="00F376E8"/>
    <w:rsid w:val="00F37839"/>
    <w:rsid w:val="00F37A3D"/>
    <w:rsid w:val="00F37A8F"/>
    <w:rsid w:val="00F37AF9"/>
    <w:rsid w:val="00F37BB9"/>
    <w:rsid w:val="00F37DF1"/>
    <w:rsid w:val="00F37EA3"/>
    <w:rsid w:val="00F4009C"/>
    <w:rsid w:val="00F40126"/>
    <w:rsid w:val="00F40170"/>
    <w:rsid w:val="00F402C6"/>
    <w:rsid w:val="00F407B0"/>
    <w:rsid w:val="00F40802"/>
    <w:rsid w:val="00F409F7"/>
    <w:rsid w:val="00F40AAA"/>
    <w:rsid w:val="00F40BAC"/>
    <w:rsid w:val="00F40D22"/>
    <w:rsid w:val="00F40DF8"/>
    <w:rsid w:val="00F40E52"/>
    <w:rsid w:val="00F40ED9"/>
    <w:rsid w:val="00F41108"/>
    <w:rsid w:val="00F414CA"/>
    <w:rsid w:val="00F41528"/>
    <w:rsid w:val="00F4152B"/>
    <w:rsid w:val="00F4159C"/>
    <w:rsid w:val="00F415E0"/>
    <w:rsid w:val="00F4169C"/>
    <w:rsid w:val="00F416BA"/>
    <w:rsid w:val="00F416DD"/>
    <w:rsid w:val="00F41897"/>
    <w:rsid w:val="00F41A97"/>
    <w:rsid w:val="00F41B30"/>
    <w:rsid w:val="00F41B31"/>
    <w:rsid w:val="00F42397"/>
    <w:rsid w:val="00F42568"/>
    <w:rsid w:val="00F425E0"/>
    <w:rsid w:val="00F428B9"/>
    <w:rsid w:val="00F42956"/>
    <w:rsid w:val="00F429B8"/>
    <w:rsid w:val="00F429E8"/>
    <w:rsid w:val="00F42A3E"/>
    <w:rsid w:val="00F42BAF"/>
    <w:rsid w:val="00F42CD3"/>
    <w:rsid w:val="00F42DC5"/>
    <w:rsid w:val="00F42DF1"/>
    <w:rsid w:val="00F42E44"/>
    <w:rsid w:val="00F42FAB"/>
    <w:rsid w:val="00F42FC8"/>
    <w:rsid w:val="00F42FEA"/>
    <w:rsid w:val="00F42FFB"/>
    <w:rsid w:val="00F431EA"/>
    <w:rsid w:val="00F432E6"/>
    <w:rsid w:val="00F433E9"/>
    <w:rsid w:val="00F4342F"/>
    <w:rsid w:val="00F43458"/>
    <w:rsid w:val="00F4346C"/>
    <w:rsid w:val="00F4348C"/>
    <w:rsid w:val="00F43575"/>
    <w:rsid w:val="00F43691"/>
    <w:rsid w:val="00F438F2"/>
    <w:rsid w:val="00F43B26"/>
    <w:rsid w:val="00F43BB4"/>
    <w:rsid w:val="00F43BF5"/>
    <w:rsid w:val="00F43CED"/>
    <w:rsid w:val="00F43D21"/>
    <w:rsid w:val="00F43FA7"/>
    <w:rsid w:val="00F43FFB"/>
    <w:rsid w:val="00F440DE"/>
    <w:rsid w:val="00F4412B"/>
    <w:rsid w:val="00F441AA"/>
    <w:rsid w:val="00F4420A"/>
    <w:rsid w:val="00F4421B"/>
    <w:rsid w:val="00F44238"/>
    <w:rsid w:val="00F44597"/>
    <w:rsid w:val="00F4466A"/>
    <w:rsid w:val="00F447B3"/>
    <w:rsid w:val="00F447D6"/>
    <w:rsid w:val="00F447EA"/>
    <w:rsid w:val="00F44BE3"/>
    <w:rsid w:val="00F44C11"/>
    <w:rsid w:val="00F44CB9"/>
    <w:rsid w:val="00F44CF0"/>
    <w:rsid w:val="00F4500A"/>
    <w:rsid w:val="00F45222"/>
    <w:rsid w:val="00F453FE"/>
    <w:rsid w:val="00F45411"/>
    <w:rsid w:val="00F45566"/>
    <w:rsid w:val="00F4563B"/>
    <w:rsid w:val="00F45669"/>
    <w:rsid w:val="00F45670"/>
    <w:rsid w:val="00F45E05"/>
    <w:rsid w:val="00F45E68"/>
    <w:rsid w:val="00F45F8E"/>
    <w:rsid w:val="00F45FF5"/>
    <w:rsid w:val="00F4600A"/>
    <w:rsid w:val="00F46025"/>
    <w:rsid w:val="00F4611B"/>
    <w:rsid w:val="00F461B0"/>
    <w:rsid w:val="00F461CE"/>
    <w:rsid w:val="00F4622F"/>
    <w:rsid w:val="00F46405"/>
    <w:rsid w:val="00F467BA"/>
    <w:rsid w:val="00F468C7"/>
    <w:rsid w:val="00F46A3A"/>
    <w:rsid w:val="00F46A7A"/>
    <w:rsid w:val="00F46B63"/>
    <w:rsid w:val="00F46D16"/>
    <w:rsid w:val="00F46E1A"/>
    <w:rsid w:val="00F46E45"/>
    <w:rsid w:val="00F46E46"/>
    <w:rsid w:val="00F47041"/>
    <w:rsid w:val="00F470BE"/>
    <w:rsid w:val="00F471C4"/>
    <w:rsid w:val="00F47532"/>
    <w:rsid w:val="00F4755E"/>
    <w:rsid w:val="00F47752"/>
    <w:rsid w:val="00F47820"/>
    <w:rsid w:val="00F4797F"/>
    <w:rsid w:val="00F47D36"/>
    <w:rsid w:val="00F47D52"/>
    <w:rsid w:val="00F47E33"/>
    <w:rsid w:val="00F500C7"/>
    <w:rsid w:val="00F500F5"/>
    <w:rsid w:val="00F501F8"/>
    <w:rsid w:val="00F501FE"/>
    <w:rsid w:val="00F50201"/>
    <w:rsid w:val="00F50330"/>
    <w:rsid w:val="00F5097F"/>
    <w:rsid w:val="00F50993"/>
    <w:rsid w:val="00F50D67"/>
    <w:rsid w:val="00F50EC2"/>
    <w:rsid w:val="00F50FC8"/>
    <w:rsid w:val="00F51133"/>
    <w:rsid w:val="00F5125F"/>
    <w:rsid w:val="00F51655"/>
    <w:rsid w:val="00F5177C"/>
    <w:rsid w:val="00F517F7"/>
    <w:rsid w:val="00F51832"/>
    <w:rsid w:val="00F51959"/>
    <w:rsid w:val="00F51AED"/>
    <w:rsid w:val="00F51D58"/>
    <w:rsid w:val="00F52079"/>
    <w:rsid w:val="00F521A4"/>
    <w:rsid w:val="00F52358"/>
    <w:rsid w:val="00F52440"/>
    <w:rsid w:val="00F52681"/>
    <w:rsid w:val="00F5274F"/>
    <w:rsid w:val="00F52904"/>
    <w:rsid w:val="00F52A94"/>
    <w:rsid w:val="00F52AA0"/>
    <w:rsid w:val="00F52C65"/>
    <w:rsid w:val="00F52CC6"/>
    <w:rsid w:val="00F531CD"/>
    <w:rsid w:val="00F5330B"/>
    <w:rsid w:val="00F53337"/>
    <w:rsid w:val="00F533B2"/>
    <w:rsid w:val="00F533CF"/>
    <w:rsid w:val="00F5342A"/>
    <w:rsid w:val="00F53453"/>
    <w:rsid w:val="00F5349C"/>
    <w:rsid w:val="00F534CE"/>
    <w:rsid w:val="00F535BE"/>
    <w:rsid w:val="00F536DF"/>
    <w:rsid w:val="00F53770"/>
    <w:rsid w:val="00F537A2"/>
    <w:rsid w:val="00F53880"/>
    <w:rsid w:val="00F538B7"/>
    <w:rsid w:val="00F53A73"/>
    <w:rsid w:val="00F53B55"/>
    <w:rsid w:val="00F53B79"/>
    <w:rsid w:val="00F53D06"/>
    <w:rsid w:val="00F53DB9"/>
    <w:rsid w:val="00F53EF5"/>
    <w:rsid w:val="00F54093"/>
    <w:rsid w:val="00F5432F"/>
    <w:rsid w:val="00F54331"/>
    <w:rsid w:val="00F54496"/>
    <w:rsid w:val="00F54552"/>
    <w:rsid w:val="00F54787"/>
    <w:rsid w:val="00F54897"/>
    <w:rsid w:val="00F5497B"/>
    <w:rsid w:val="00F54A80"/>
    <w:rsid w:val="00F54BC9"/>
    <w:rsid w:val="00F54BF6"/>
    <w:rsid w:val="00F54D1C"/>
    <w:rsid w:val="00F54E9C"/>
    <w:rsid w:val="00F54EBE"/>
    <w:rsid w:val="00F54EFD"/>
    <w:rsid w:val="00F5519B"/>
    <w:rsid w:val="00F551B7"/>
    <w:rsid w:val="00F55230"/>
    <w:rsid w:val="00F5525D"/>
    <w:rsid w:val="00F5531D"/>
    <w:rsid w:val="00F55513"/>
    <w:rsid w:val="00F55519"/>
    <w:rsid w:val="00F5553C"/>
    <w:rsid w:val="00F55640"/>
    <w:rsid w:val="00F556BB"/>
    <w:rsid w:val="00F55786"/>
    <w:rsid w:val="00F5578C"/>
    <w:rsid w:val="00F557DB"/>
    <w:rsid w:val="00F5589C"/>
    <w:rsid w:val="00F5593B"/>
    <w:rsid w:val="00F55988"/>
    <w:rsid w:val="00F55B09"/>
    <w:rsid w:val="00F55B66"/>
    <w:rsid w:val="00F55EF3"/>
    <w:rsid w:val="00F5603B"/>
    <w:rsid w:val="00F560F0"/>
    <w:rsid w:val="00F565C7"/>
    <w:rsid w:val="00F5679D"/>
    <w:rsid w:val="00F567B5"/>
    <w:rsid w:val="00F56956"/>
    <w:rsid w:val="00F56B32"/>
    <w:rsid w:val="00F56E96"/>
    <w:rsid w:val="00F56EF7"/>
    <w:rsid w:val="00F56F5F"/>
    <w:rsid w:val="00F5718D"/>
    <w:rsid w:val="00F57204"/>
    <w:rsid w:val="00F572E8"/>
    <w:rsid w:val="00F5733B"/>
    <w:rsid w:val="00F57396"/>
    <w:rsid w:val="00F5781A"/>
    <w:rsid w:val="00F5796F"/>
    <w:rsid w:val="00F57973"/>
    <w:rsid w:val="00F57A19"/>
    <w:rsid w:val="00F57AA4"/>
    <w:rsid w:val="00F57AD0"/>
    <w:rsid w:val="00F57AEF"/>
    <w:rsid w:val="00F57B1B"/>
    <w:rsid w:val="00F57BD2"/>
    <w:rsid w:val="00F57DB2"/>
    <w:rsid w:val="00F600A1"/>
    <w:rsid w:val="00F60142"/>
    <w:rsid w:val="00F601B3"/>
    <w:rsid w:val="00F602BD"/>
    <w:rsid w:val="00F60352"/>
    <w:rsid w:val="00F60432"/>
    <w:rsid w:val="00F604C2"/>
    <w:rsid w:val="00F60507"/>
    <w:rsid w:val="00F605D1"/>
    <w:rsid w:val="00F605DA"/>
    <w:rsid w:val="00F60684"/>
    <w:rsid w:val="00F60AC2"/>
    <w:rsid w:val="00F60B2B"/>
    <w:rsid w:val="00F60DC7"/>
    <w:rsid w:val="00F60E14"/>
    <w:rsid w:val="00F6107A"/>
    <w:rsid w:val="00F61127"/>
    <w:rsid w:val="00F6116A"/>
    <w:rsid w:val="00F611FE"/>
    <w:rsid w:val="00F61224"/>
    <w:rsid w:val="00F61700"/>
    <w:rsid w:val="00F61AB5"/>
    <w:rsid w:val="00F61BD1"/>
    <w:rsid w:val="00F61D1E"/>
    <w:rsid w:val="00F61F19"/>
    <w:rsid w:val="00F6200D"/>
    <w:rsid w:val="00F6212B"/>
    <w:rsid w:val="00F62366"/>
    <w:rsid w:val="00F6248C"/>
    <w:rsid w:val="00F62829"/>
    <w:rsid w:val="00F628E5"/>
    <w:rsid w:val="00F62B33"/>
    <w:rsid w:val="00F62BA6"/>
    <w:rsid w:val="00F62C05"/>
    <w:rsid w:val="00F62C0E"/>
    <w:rsid w:val="00F62D2E"/>
    <w:rsid w:val="00F62E38"/>
    <w:rsid w:val="00F62F37"/>
    <w:rsid w:val="00F62FDF"/>
    <w:rsid w:val="00F63011"/>
    <w:rsid w:val="00F6306B"/>
    <w:rsid w:val="00F630EF"/>
    <w:rsid w:val="00F63657"/>
    <w:rsid w:val="00F636CE"/>
    <w:rsid w:val="00F637F0"/>
    <w:rsid w:val="00F63910"/>
    <w:rsid w:val="00F63A4A"/>
    <w:rsid w:val="00F63AEA"/>
    <w:rsid w:val="00F63B58"/>
    <w:rsid w:val="00F63C7D"/>
    <w:rsid w:val="00F63D2B"/>
    <w:rsid w:val="00F63D61"/>
    <w:rsid w:val="00F63E65"/>
    <w:rsid w:val="00F63E83"/>
    <w:rsid w:val="00F63F74"/>
    <w:rsid w:val="00F64243"/>
    <w:rsid w:val="00F64262"/>
    <w:rsid w:val="00F64483"/>
    <w:rsid w:val="00F64523"/>
    <w:rsid w:val="00F64636"/>
    <w:rsid w:val="00F64A06"/>
    <w:rsid w:val="00F64A17"/>
    <w:rsid w:val="00F64A56"/>
    <w:rsid w:val="00F64AFD"/>
    <w:rsid w:val="00F64BDD"/>
    <w:rsid w:val="00F64D20"/>
    <w:rsid w:val="00F64F59"/>
    <w:rsid w:val="00F64FF0"/>
    <w:rsid w:val="00F650A6"/>
    <w:rsid w:val="00F653AF"/>
    <w:rsid w:val="00F653FC"/>
    <w:rsid w:val="00F65455"/>
    <w:rsid w:val="00F6557B"/>
    <w:rsid w:val="00F6564F"/>
    <w:rsid w:val="00F65690"/>
    <w:rsid w:val="00F656F2"/>
    <w:rsid w:val="00F6575D"/>
    <w:rsid w:val="00F65D3D"/>
    <w:rsid w:val="00F65D7C"/>
    <w:rsid w:val="00F660A8"/>
    <w:rsid w:val="00F66276"/>
    <w:rsid w:val="00F66376"/>
    <w:rsid w:val="00F66387"/>
    <w:rsid w:val="00F66718"/>
    <w:rsid w:val="00F66756"/>
    <w:rsid w:val="00F668CC"/>
    <w:rsid w:val="00F66AF8"/>
    <w:rsid w:val="00F66BCE"/>
    <w:rsid w:val="00F66C62"/>
    <w:rsid w:val="00F66D9B"/>
    <w:rsid w:val="00F66E9F"/>
    <w:rsid w:val="00F670FF"/>
    <w:rsid w:val="00F67121"/>
    <w:rsid w:val="00F67227"/>
    <w:rsid w:val="00F67255"/>
    <w:rsid w:val="00F67483"/>
    <w:rsid w:val="00F674D7"/>
    <w:rsid w:val="00F67591"/>
    <w:rsid w:val="00F67666"/>
    <w:rsid w:val="00F677E0"/>
    <w:rsid w:val="00F6795E"/>
    <w:rsid w:val="00F67A88"/>
    <w:rsid w:val="00F67A8C"/>
    <w:rsid w:val="00F67AE0"/>
    <w:rsid w:val="00F67B83"/>
    <w:rsid w:val="00F67C72"/>
    <w:rsid w:val="00F67E0D"/>
    <w:rsid w:val="00F70144"/>
    <w:rsid w:val="00F70275"/>
    <w:rsid w:val="00F702A3"/>
    <w:rsid w:val="00F703F5"/>
    <w:rsid w:val="00F70401"/>
    <w:rsid w:val="00F70451"/>
    <w:rsid w:val="00F70507"/>
    <w:rsid w:val="00F705A7"/>
    <w:rsid w:val="00F70647"/>
    <w:rsid w:val="00F70A55"/>
    <w:rsid w:val="00F70A7E"/>
    <w:rsid w:val="00F70AEB"/>
    <w:rsid w:val="00F70B61"/>
    <w:rsid w:val="00F70BD7"/>
    <w:rsid w:val="00F70CBF"/>
    <w:rsid w:val="00F70CD1"/>
    <w:rsid w:val="00F70D59"/>
    <w:rsid w:val="00F70D68"/>
    <w:rsid w:val="00F70E23"/>
    <w:rsid w:val="00F70FC5"/>
    <w:rsid w:val="00F71238"/>
    <w:rsid w:val="00F7136B"/>
    <w:rsid w:val="00F7136C"/>
    <w:rsid w:val="00F714C9"/>
    <w:rsid w:val="00F714D3"/>
    <w:rsid w:val="00F71503"/>
    <w:rsid w:val="00F71525"/>
    <w:rsid w:val="00F71570"/>
    <w:rsid w:val="00F715BC"/>
    <w:rsid w:val="00F715C1"/>
    <w:rsid w:val="00F715F3"/>
    <w:rsid w:val="00F7162D"/>
    <w:rsid w:val="00F71884"/>
    <w:rsid w:val="00F719C5"/>
    <w:rsid w:val="00F71D3F"/>
    <w:rsid w:val="00F71DA3"/>
    <w:rsid w:val="00F71FC4"/>
    <w:rsid w:val="00F7204F"/>
    <w:rsid w:val="00F72071"/>
    <w:rsid w:val="00F7230E"/>
    <w:rsid w:val="00F72365"/>
    <w:rsid w:val="00F7243A"/>
    <w:rsid w:val="00F72503"/>
    <w:rsid w:val="00F7266C"/>
    <w:rsid w:val="00F726DC"/>
    <w:rsid w:val="00F7273D"/>
    <w:rsid w:val="00F72EF4"/>
    <w:rsid w:val="00F72F6A"/>
    <w:rsid w:val="00F73061"/>
    <w:rsid w:val="00F731B7"/>
    <w:rsid w:val="00F7357E"/>
    <w:rsid w:val="00F73689"/>
    <w:rsid w:val="00F736B3"/>
    <w:rsid w:val="00F73827"/>
    <w:rsid w:val="00F739D2"/>
    <w:rsid w:val="00F73BE3"/>
    <w:rsid w:val="00F73DDB"/>
    <w:rsid w:val="00F73DF5"/>
    <w:rsid w:val="00F73E40"/>
    <w:rsid w:val="00F73E46"/>
    <w:rsid w:val="00F73FB7"/>
    <w:rsid w:val="00F74048"/>
    <w:rsid w:val="00F74068"/>
    <w:rsid w:val="00F740E6"/>
    <w:rsid w:val="00F7412B"/>
    <w:rsid w:val="00F7413D"/>
    <w:rsid w:val="00F74164"/>
    <w:rsid w:val="00F743BB"/>
    <w:rsid w:val="00F74402"/>
    <w:rsid w:val="00F74587"/>
    <w:rsid w:val="00F745AA"/>
    <w:rsid w:val="00F745B4"/>
    <w:rsid w:val="00F745E9"/>
    <w:rsid w:val="00F747F3"/>
    <w:rsid w:val="00F74817"/>
    <w:rsid w:val="00F7492D"/>
    <w:rsid w:val="00F7496B"/>
    <w:rsid w:val="00F74AA8"/>
    <w:rsid w:val="00F74C10"/>
    <w:rsid w:val="00F74D32"/>
    <w:rsid w:val="00F74E5D"/>
    <w:rsid w:val="00F74F62"/>
    <w:rsid w:val="00F753FC"/>
    <w:rsid w:val="00F754C8"/>
    <w:rsid w:val="00F754F2"/>
    <w:rsid w:val="00F755B7"/>
    <w:rsid w:val="00F756AF"/>
    <w:rsid w:val="00F7572C"/>
    <w:rsid w:val="00F757E1"/>
    <w:rsid w:val="00F75859"/>
    <w:rsid w:val="00F759A6"/>
    <w:rsid w:val="00F75A73"/>
    <w:rsid w:val="00F75A87"/>
    <w:rsid w:val="00F75AB1"/>
    <w:rsid w:val="00F75F9B"/>
    <w:rsid w:val="00F762F1"/>
    <w:rsid w:val="00F764CA"/>
    <w:rsid w:val="00F76770"/>
    <w:rsid w:val="00F767C8"/>
    <w:rsid w:val="00F7683A"/>
    <w:rsid w:val="00F7687C"/>
    <w:rsid w:val="00F7688B"/>
    <w:rsid w:val="00F76895"/>
    <w:rsid w:val="00F768EC"/>
    <w:rsid w:val="00F7696E"/>
    <w:rsid w:val="00F76CBE"/>
    <w:rsid w:val="00F76CC5"/>
    <w:rsid w:val="00F76CCF"/>
    <w:rsid w:val="00F76E9A"/>
    <w:rsid w:val="00F7712F"/>
    <w:rsid w:val="00F771D7"/>
    <w:rsid w:val="00F77307"/>
    <w:rsid w:val="00F7762E"/>
    <w:rsid w:val="00F77785"/>
    <w:rsid w:val="00F7780E"/>
    <w:rsid w:val="00F778E8"/>
    <w:rsid w:val="00F7796C"/>
    <w:rsid w:val="00F77A34"/>
    <w:rsid w:val="00F77AF1"/>
    <w:rsid w:val="00F77B7F"/>
    <w:rsid w:val="00F77C00"/>
    <w:rsid w:val="00F77C86"/>
    <w:rsid w:val="00F77E6F"/>
    <w:rsid w:val="00F77EB0"/>
    <w:rsid w:val="00F77EBF"/>
    <w:rsid w:val="00F77F5A"/>
    <w:rsid w:val="00F80006"/>
    <w:rsid w:val="00F80035"/>
    <w:rsid w:val="00F80085"/>
    <w:rsid w:val="00F800B4"/>
    <w:rsid w:val="00F8034F"/>
    <w:rsid w:val="00F803BF"/>
    <w:rsid w:val="00F8052C"/>
    <w:rsid w:val="00F80589"/>
    <w:rsid w:val="00F80675"/>
    <w:rsid w:val="00F806B1"/>
    <w:rsid w:val="00F806E8"/>
    <w:rsid w:val="00F80842"/>
    <w:rsid w:val="00F80883"/>
    <w:rsid w:val="00F80B21"/>
    <w:rsid w:val="00F80BC7"/>
    <w:rsid w:val="00F80E18"/>
    <w:rsid w:val="00F80F32"/>
    <w:rsid w:val="00F810B4"/>
    <w:rsid w:val="00F811FE"/>
    <w:rsid w:val="00F8132B"/>
    <w:rsid w:val="00F81520"/>
    <w:rsid w:val="00F816E6"/>
    <w:rsid w:val="00F816EA"/>
    <w:rsid w:val="00F81859"/>
    <w:rsid w:val="00F8198E"/>
    <w:rsid w:val="00F81A70"/>
    <w:rsid w:val="00F81B83"/>
    <w:rsid w:val="00F81BA0"/>
    <w:rsid w:val="00F81DFF"/>
    <w:rsid w:val="00F81FAD"/>
    <w:rsid w:val="00F820E5"/>
    <w:rsid w:val="00F821C6"/>
    <w:rsid w:val="00F82313"/>
    <w:rsid w:val="00F82A05"/>
    <w:rsid w:val="00F82A1E"/>
    <w:rsid w:val="00F82A37"/>
    <w:rsid w:val="00F82E0C"/>
    <w:rsid w:val="00F82E39"/>
    <w:rsid w:val="00F82E89"/>
    <w:rsid w:val="00F82EEC"/>
    <w:rsid w:val="00F83015"/>
    <w:rsid w:val="00F83217"/>
    <w:rsid w:val="00F83312"/>
    <w:rsid w:val="00F83362"/>
    <w:rsid w:val="00F833FD"/>
    <w:rsid w:val="00F83515"/>
    <w:rsid w:val="00F8359E"/>
    <w:rsid w:val="00F836A3"/>
    <w:rsid w:val="00F83894"/>
    <w:rsid w:val="00F838B1"/>
    <w:rsid w:val="00F84311"/>
    <w:rsid w:val="00F8456E"/>
    <w:rsid w:val="00F84599"/>
    <w:rsid w:val="00F8464D"/>
    <w:rsid w:val="00F849F3"/>
    <w:rsid w:val="00F84A18"/>
    <w:rsid w:val="00F84B33"/>
    <w:rsid w:val="00F84BB0"/>
    <w:rsid w:val="00F84C03"/>
    <w:rsid w:val="00F84C86"/>
    <w:rsid w:val="00F84CBE"/>
    <w:rsid w:val="00F84CDF"/>
    <w:rsid w:val="00F8508F"/>
    <w:rsid w:val="00F85127"/>
    <w:rsid w:val="00F85189"/>
    <w:rsid w:val="00F8519C"/>
    <w:rsid w:val="00F85248"/>
    <w:rsid w:val="00F853F8"/>
    <w:rsid w:val="00F8546E"/>
    <w:rsid w:val="00F856E5"/>
    <w:rsid w:val="00F85951"/>
    <w:rsid w:val="00F85E53"/>
    <w:rsid w:val="00F86181"/>
    <w:rsid w:val="00F861E1"/>
    <w:rsid w:val="00F86496"/>
    <w:rsid w:val="00F86581"/>
    <w:rsid w:val="00F86608"/>
    <w:rsid w:val="00F86740"/>
    <w:rsid w:val="00F869F1"/>
    <w:rsid w:val="00F86A73"/>
    <w:rsid w:val="00F86C31"/>
    <w:rsid w:val="00F86CFE"/>
    <w:rsid w:val="00F86D3E"/>
    <w:rsid w:val="00F86D8C"/>
    <w:rsid w:val="00F86D9D"/>
    <w:rsid w:val="00F86E55"/>
    <w:rsid w:val="00F86E5D"/>
    <w:rsid w:val="00F86F2A"/>
    <w:rsid w:val="00F86F68"/>
    <w:rsid w:val="00F87054"/>
    <w:rsid w:val="00F870B4"/>
    <w:rsid w:val="00F870FA"/>
    <w:rsid w:val="00F87150"/>
    <w:rsid w:val="00F8718B"/>
    <w:rsid w:val="00F87280"/>
    <w:rsid w:val="00F87373"/>
    <w:rsid w:val="00F873E4"/>
    <w:rsid w:val="00F8744E"/>
    <w:rsid w:val="00F875B8"/>
    <w:rsid w:val="00F87698"/>
    <w:rsid w:val="00F877B4"/>
    <w:rsid w:val="00F8784B"/>
    <w:rsid w:val="00F879C1"/>
    <w:rsid w:val="00F87C50"/>
    <w:rsid w:val="00F90025"/>
    <w:rsid w:val="00F9017D"/>
    <w:rsid w:val="00F90295"/>
    <w:rsid w:val="00F902DC"/>
    <w:rsid w:val="00F90310"/>
    <w:rsid w:val="00F904D8"/>
    <w:rsid w:val="00F904F5"/>
    <w:rsid w:val="00F9057E"/>
    <w:rsid w:val="00F9068F"/>
    <w:rsid w:val="00F908BC"/>
    <w:rsid w:val="00F9097D"/>
    <w:rsid w:val="00F90B8F"/>
    <w:rsid w:val="00F90BC9"/>
    <w:rsid w:val="00F90C27"/>
    <w:rsid w:val="00F90E3F"/>
    <w:rsid w:val="00F90F37"/>
    <w:rsid w:val="00F911EB"/>
    <w:rsid w:val="00F91533"/>
    <w:rsid w:val="00F9169F"/>
    <w:rsid w:val="00F917A1"/>
    <w:rsid w:val="00F917F1"/>
    <w:rsid w:val="00F91814"/>
    <w:rsid w:val="00F918E5"/>
    <w:rsid w:val="00F91916"/>
    <w:rsid w:val="00F919D9"/>
    <w:rsid w:val="00F91ADA"/>
    <w:rsid w:val="00F91B6F"/>
    <w:rsid w:val="00F91C3A"/>
    <w:rsid w:val="00F91C5D"/>
    <w:rsid w:val="00F91D98"/>
    <w:rsid w:val="00F91E7B"/>
    <w:rsid w:val="00F91EDA"/>
    <w:rsid w:val="00F91F77"/>
    <w:rsid w:val="00F920E3"/>
    <w:rsid w:val="00F922CE"/>
    <w:rsid w:val="00F9231C"/>
    <w:rsid w:val="00F92337"/>
    <w:rsid w:val="00F92423"/>
    <w:rsid w:val="00F92561"/>
    <w:rsid w:val="00F9268C"/>
    <w:rsid w:val="00F9272E"/>
    <w:rsid w:val="00F92807"/>
    <w:rsid w:val="00F92926"/>
    <w:rsid w:val="00F92B7E"/>
    <w:rsid w:val="00F92C45"/>
    <w:rsid w:val="00F92DD7"/>
    <w:rsid w:val="00F92EA1"/>
    <w:rsid w:val="00F92F6E"/>
    <w:rsid w:val="00F9310D"/>
    <w:rsid w:val="00F933CC"/>
    <w:rsid w:val="00F9341D"/>
    <w:rsid w:val="00F93466"/>
    <w:rsid w:val="00F9349A"/>
    <w:rsid w:val="00F935BA"/>
    <w:rsid w:val="00F93739"/>
    <w:rsid w:val="00F938F4"/>
    <w:rsid w:val="00F939BE"/>
    <w:rsid w:val="00F93CB9"/>
    <w:rsid w:val="00F93D4D"/>
    <w:rsid w:val="00F93D7B"/>
    <w:rsid w:val="00F93DD0"/>
    <w:rsid w:val="00F93E1D"/>
    <w:rsid w:val="00F93E44"/>
    <w:rsid w:val="00F93E9C"/>
    <w:rsid w:val="00F93FF1"/>
    <w:rsid w:val="00F94030"/>
    <w:rsid w:val="00F9403B"/>
    <w:rsid w:val="00F94085"/>
    <w:rsid w:val="00F94237"/>
    <w:rsid w:val="00F9429C"/>
    <w:rsid w:val="00F94324"/>
    <w:rsid w:val="00F944A7"/>
    <w:rsid w:val="00F9455C"/>
    <w:rsid w:val="00F94617"/>
    <w:rsid w:val="00F949B1"/>
    <w:rsid w:val="00F94B23"/>
    <w:rsid w:val="00F94BEC"/>
    <w:rsid w:val="00F94C8F"/>
    <w:rsid w:val="00F94F32"/>
    <w:rsid w:val="00F951B7"/>
    <w:rsid w:val="00F9521B"/>
    <w:rsid w:val="00F953F2"/>
    <w:rsid w:val="00F956A1"/>
    <w:rsid w:val="00F956E9"/>
    <w:rsid w:val="00F959A6"/>
    <w:rsid w:val="00F95CDA"/>
    <w:rsid w:val="00F95CF4"/>
    <w:rsid w:val="00F95D98"/>
    <w:rsid w:val="00F95E02"/>
    <w:rsid w:val="00F95E6C"/>
    <w:rsid w:val="00F96030"/>
    <w:rsid w:val="00F96110"/>
    <w:rsid w:val="00F96180"/>
    <w:rsid w:val="00F9648B"/>
    <w:rsid w:val="00F96648"/>
    <w:rsid w:val="00F966C7"/>
    <w:rsid w:val="00F96920"/>
    <w:rsid w:val="00F96973"/>
    <w:rsid w:val="00F9698A"/>
    <w:rsid w:val="00F96B0B"/>
    <w:rsid w:val="00F96C53"/>
    <w:rsid w:val="00F96C9C"/>
    <w:rsid w:val="00F96D02"/>
    <w:rsid w:val="00F96D0E"/>
    <w:rsid w:val="00F96E84"/>
    <w:rsid w:val="00F96EEF"/>
    <w:rsid w:val="00F97049"/>
    <w:rsid w:val="00F97233"/>
    <w:rsid w:val="00F972E5"/>
    <w:rsid w:val="00F97326"/>
    <w:rsid w:val="00F97331"/>
    <w:rsid w:val="00F9737D"/>
    <w:rsid w:val="00F973BF"/>
    <w:rsid w:val="00F97562"/>
    <w:rsid w:val="00F975EC"/>
    <w:rsid w:val="00F97710"/>
    <w:rsid w:val="00F97876"/>
    <w:rsid w:val="00F97A30"/>
    <w:rsid w:val="00F97A5E"/>
    <w:rsid w:val="00F97C6B"/>
    <w:rsid w:val="00F97CB3"/>
    <w:rsid w:val="00F97D0B"/>
    <w:rsid w:val="00F97D19"/>
    <w:rsid w:val="00F97D1E"/>
    <w:rsid w:val="00F97DAF"/>
    <w:rsid w:val="00F97E56"/>
    <w:rsid w:val="00FA0076"/>
    <w:rsid w:val="00FA01A1"/>
    <w:rsid w:val="00FA039D"/>
    <w:rsid w:val="00FA0469"/>
    <w:rsid w:val="00FA0496"/>
    <w:rsid w:val="00FA073D"/>
    <w:rsid w:val="00FA0764"/>
    <w:rsid w:val="00FA079A"/>
    <w:rsid w:val="00FA0808"/>
    <w:rsid w:val="00FA0876"/>
    <w:rsid w:val="00FA0939"/>
    <w:rsid w:val="00FA0AFE"/>
    <w:rsid w:val="00FA0B45"/>
    <w:rsid w:val="00FA0C92"/>
    <w:rsid w:val="00FA0CF7"/>
    <w:rsid w:val="00FA0D70"/>
    <w:rsid w:val="00FA0D88"/>
    <w:rsid w:val="00FA0DC6"/>
    <w:rsid w:val="00FA1027"/>
    <w:rsid w:val="00FA103C"/>
    <w:rsid w:val="00FA111A"/>
    <w:rsid w:val="00FA146D"/>
    <w:rsid w:val="00FA1552"/>
    <w:rsid w:val="00FA16F6"/>
    <w:rsid w:val="00FA17B4"/>
    <w:rsid w:val="00FA17BD"/>
    <w:rsid w:val="00FA181D"/>
    <w:rsid w:val="00FA181F"/>
    <w:rsid w:val="00FA18BE"/>
    <w:rsid w:val="00FA1BBE"/>
    <w:rsid w:val="00FA1C2F"/>
    <w:rsid w:val="00FA1D8D"/>
    <w:rsid w:val="00FA1E86"/>
    <w:rsid w:val="00FA206E"/>
    <w:rsid w:val="00FA21D9"/>
    <w:rsid w:val="00FA2379"/>
    <w:rsid w:val="00FA2391"/>
    <w:rsid w:val="00FA25B6"/>
    <w:rsid w:val="00FA26C3"/>
    <w:rsid w:val="00FA2A4C"/>
    <w:rsid w:val="00FA2BE7"/>
    <w:rsid w:val="00FA2BF1"/>
    <w:rsid w:val="00FA2C8B"/>
    <w:rsid w:val="00FA2DEA"/>
    <w:rsid w:val="00FA2E0F"/>
    <w:rsid w:val="00FA2E15"/>
    <w:rsid w:val="00FA2F8E"/>
    <w:rsid w:val="00FA306E"/>
    <w:rsid w:val="00FA3284"/>
    <w:rsid w:val="00FA3439"/>
    <w:rsid w:val="00FA36A8"/>
    <w:rsid w:val="00FA36FC"/>
    <w:rsid w:val="00FA3793"/>
    <w:rsid w:val="00FA37A4"/>
    <w:rsid w:val="00FA3BA2"/>
    <w:rsid w:val="00FA3DE1"/>
    <w:rsid w:val="00FA3E30"/>
    <w:rsid w:val="00FA3EDE"/>
    <w:rsid w:val="00FA3FD9"/>
    <w:rsid w:val="00FA411B"/>
    <w:rsid w:val="00FA4385"/>
    <w:rsid w:val="00FA4776"/>
    <w:rsid w:val="00FA4800"/>
    <w:rsid w:val="00FA4A81"/>
    <w:rsid w:val="00FA4B28"/>
    <w:rsid w:val="00FA4B5B"/>
    <w:rsid w:val="00FA4B80"/>
    <w:rsid w:val="00FA4C50"/>
    <w:rsid w:val="00FA4C99"/>
    <w:rsid w:val="00FA516B"/>
    <w:rsid w:val="00FA519F"/>
    <w:rsid w:val="00FA52AB"/>
    <w:rsid w:val="00FA534E"/>
    <w:rsid w:val="00FA53CE"/>
    <w:rsid w:val="00FA5557"/>
    <w:rsid w:val="00FA5559"/>
    <w:rsid w:val="00FA5A19"/>
    <w:rsid w:val="00FA5BC9"/>
    <w:rsid w:val="00FA5BDF"/>
    <w:rsid w:val="00FA5C77"/>
    <w:rsid w:val="00FA5DE0"/>
    <w:rsid w:val="00FA5F6D"/>
    <w:rsid w:val="00FA5FA5"/>
    <w:rsid w:val="00FA60C4"/>
    <w:rsid w:val="00FA633F"/>
    <w:rsid w:val="00FA6639"/>
    <w:rsid w:val="00FA675A"/>
    <w:rsid w:val="00FA6800"/>
    <w:rsid w:val="00FA697A"/>
    <w:rsid w:val="00FA69DE"/>
    <w:rsid w:val="00FA6BC2"/>
    <w:rsid w:val="00FA6E90"/>
    <w:rsid w:val="00FA700F"/>
    <w:rsid w:val="00FA7090"/>
    <w:rsid w:val="00FA70D4"/>
    <w:rsid w:val="00FA717D"/>
    <w:rsid w:val="00FA724B"/>
    <w:rsid w:val="00FA734E"/>
    <w:rsid w:val="00FA7363"/>
    <w:rsid w:val="00FA7479"/>
    <w:rsid w:val="00FA766C"/>
    <w:rsid w:val="00FA7708"/>
    <w:rsid w:val="00FA7733"/>
    <w:rsid w:val="00FA785B"/>
    <w:rsid w:val="00FA78C0"/>
    <w:rsid w:val="00FA799E"/>
    <w:rsid w:val="00FA7B7F"/>
    <w:rsid w:val="00FA7C15"/>
    <w:rsid w:val="00FA7E84"/>
    <w:rsid w:val="00FA7EB6"/>
    <w:rsid w:val="00FA7F3E"/>
    <w:rsid w:val="00FB024D"/>
    <w:rsid w:val="00FB032E"/>
    <w:rsid w:val="00FB038B"/>
    <w:rsid w:val="00FB03E8"/>
    <w:rsid w:val="00FB03F7"/>
    <w:rsid w:val="00FB07F8"/>
    <w:rsid w:val="00FB0BD0"/>
    <w:rsid w:val="00FB0C3B"/>
    <w:rsid w:val="00FB0E60"/>
    <w:rsid w:val="00FB0E6F"/>
    <w:rsid w:val="00FB0FDB"/>
    <w:rsid w:val="00FB1021"/>
    <w:rsid w:val="00FB1048"/>
    <w:rsid w:val="00FB10B6"/>
    <w:rsid w:val="00FB113F"/>
    <w:rsid w:val="00FB115A"/>
    <w:rsid w:val="00FB11A9"/>
    <w:rsid w:val="00FB11DC"/>
    <w:rsid w:val="00FB123D"/>
    <w:rsid w:val="00FB1240"/>
    <w:rsid w:val="00FB12F3"/>
    <w:rsid w:val="00FB13BB"/>
    <w:rsid w:val="00FB1505"/>
    <w:rsid w:val="00FB16C7"/>
    <w:rsid w:val="00FB18FC"/>
    <w:rsid w:val="00FB1946"/>
    <w:rsid w:val="00FB19A2"/>
    <w:rsid w:val="00FB1A36"/>
    <w:rsid w:val="00FB1C85"/>
    <w:rsid w:val="00FB1ED7"/>
    <w:rsid w:val="00FB2061"/>
    <w:rsid w:val="00FB20A4"/>
    <w:rsid w:val="00FB2118"/>
    <w:rsid w:val="00FB21E3"/>
    <w:rsid w:val="00FB247B"/>
    <w:rsid w:val="00FB26E3"/>
    <w:rsid w:val="00FB2893"/>
    <w:rsid w:val="00FB28BF"/>
    <w:rsid w:val="00FB29CD"/>
    <w:rsid w:val="00FB2A19"/>
    <w:rsid w:val="00FB2A43"/>
    <w:rsid w:val="00FB2AE1"/>
    <w:rsid w:val="00FB2C58"/>
    <w:rsid w:val="00FB2C77"/>
    <w:rsid w:val="00FB2D0F"/>
    <w:rsid w:val="00FB2EFC"/>
    <w:rsid w:val="00FB2F3C"/>
    <w:rsid w:val="00FB2F49"/>
    <w:rsid w:val="00FB3080"/>
    <w:rsid w:val="00FB3154"/>
    <w:rsid w:val="00FB31F9"/>
    <w:rsid w:val="00FB3218"/>
    <w:rsid w:val="00FB32E4"/>
    <w:rsid w:val="00FB3478"/>
    <w:rsid w:val="00FB3489"/>
    <w:rsid w:val="00FB34DA"/>
    <w:rsid w:val="00FB34F2"/>
    <w:rsid w:val="00FB35E7"/>
    <w:rsid w:val="00FB3733"/>
    <w:rsid w:val="00FB3AD5"/>
    <w:rsid w:val="00FB3AEF"/>
    <w:rsid w:val="00FB3B62"/>
    <w:rsid w:val="00FB3C17"/>
    <w:rsid w:val="00FB3D7C"/>
    <w:rsid w:val="00FB3E26"/>
    <w:rsid w:val="00FB3F28"/>
    <w:rsid w:val="00FB3FE1"/>
    <w:rsid w:val="00FB409C"/>
    <w:rsid w:val="00FB40A7"/>
    <w:rsid w:val="00FB40B0"/>
    <w:rsid w:val="00FB4270"/>
    <w:rsid w:val="00FB42E0"/>
    <w:rsid w:val="00FB42F2"/>
    <w:rsid w:val="00FB43C3"/>
    <w:rsid w:val="00FB44B6"/>
    <w:rsid w:val="00FB44ED"/>
    <w:rsid w:val="00FB45A9"/>
    <w:rsid w:val="00FB462F"/>
    <w:rsid w:val="00FB4630"/>
    <w:rsid w:val="00FB47DB"/>
    <w:rsid w:val="00FB487B"/>
    <w:rsid w:val="00FB4C09"/>
    <w:rsid w:val="00FB4DE3"/>
    <w:rsid w:val="00FB4E04"/>
    <w:rsid w:val="00FB4E13"/>
    <w:rsid w:val="00FB4F0B"/>
    <w:rsid w:val="00FB4F55"/>
    <w:rsid w:val="00FB5222"/>
    <w:rsid w:val="00FB5340"/>
    <w:rsid w:val="00FB5531"/>
    <w:rsid w:val="00FB56CF"/>
    <w:rsid w:val="00FB5738"/>
    <w:rsid w:val="00FB593A"/>
    <w:rsid w:val="00FB59A6"/>
    <w:rsid w:val="00FB59EC"/>
    <w:rsid w:val="00FB5B30"/>
    <w:rsid w:val="00FB5C8D"/>
    <w:rsid w:val="00FB5FB1"/>
    <w:rsid w:val="00FB6114"/>
    <w:rsid w:val="00FB6459"/>
    <w:rsid w:val="00FB64AF"/>
    <w:rsid w:val="00FB6762"/>
    <w:rsid w:val="00FB6814"/>
    <w:rsid w:val="00FB6845"/>
    <w:rsid w:val="00FB685A"/>
    <w:rsid w:val="00FB6904"/>
    <w:rsid w:val="00FB6AE3"/>
    <w:rsid w:val="00FB6C71"/>
    <w:rsid w:val="00FB6CA0"/>
    <w:rsid w:val="00FB6F17"/>
    <w:rsid w:val="00FB6F90"/>
    <w:rsid w:val="00FB70CC"/>
    <w:rsid w:val="00FB7112"/>
    <w:rsid w:val="00FB740D"/>
    <w:rsid w:val="00FB7440"/>
    <w:rsid w:val="00FB76FB"/>
    <w:rsid w:val="00FB770C"/>
    <w:rsid w:val="00FB775C"/>
    <w:rsid w:val="00FB7895"/>
    <w:rsid w:val="00FB78A6"/>
    <w:rsid w:val="00FB792C"/>
    <w:rsid w:val="00FB79B4"/>
    <w:rsid w:val="00FB79E1"/>
    <w:rsid w:val="00FB7C3F"/>
    <w:rsid w:val="00FB7D38"/>
    <w:rsid w:val="00FB7DBA"/>
    <w:rsid w:val="00FC0080"/>
    <w:rsid w:val="00FC01BF"/>
    <w:rsid w:val="00FC0247"/>
    <w:rsid w:val="00FC02E4"/>
    <w:rsid w:val="00FC060C"/>
    <w:rsid w:val="00FC06A1"/>
    <w:rsid w:val="00FC07B7"/>
    <w:rsid w:val="00FC07E8"/>
    <w:rsid w:val="00FC08FA"/>
    <w:rsid w:val="00FC0937"/>
    <w:rsid w:val="00FC095F"/>
    <w:rsid w:val="00FC09C5"/>
    <w:rsid w:val="00FC0BB8"/>
    <w:rsid w:val="00FC0C66"/>
    <w:rsid w:val="00FC0CAF"/>
    <w:rsid w:val="00FC0F0D"/>
    <w:rsid w:val="00FC0FD1"/>
    <w:rsid w:val="00FC125F"/>
    <w:rsid w:val="00FC1269"/>
    <w:rsid w:val="00FC1333"/>
    <w:rsid w:val="00FC1352"/>
    <w:rsid w:val="00FC13DA"/>
    <w:rsid w:val="00FC1514"/>
    <w:rsid w:val="00FC15FE"/>
    <w:rsid w:val="00FC1994"/>
    <w:rsid w:val="00FC1AAA"/>
    <w:rsid w:val="00FC1ACF"/>
    <w:rsid w:val="00FC1AF9"/>
    <w:rsid w:val="00FC1C90"/>
    <w:rsid w:val="00FC1D51"/>
    <w:rsid w:val="00FC1D7A"/>
    <w:rsid w:val="00FC1D96"/>
    <w:rsid w:val="00FC1DC2"/>
    <w:rsid w:val="00FC1E44"/>
    <w:rsid w:val="00FC1E83"/>
    <w:rsid w:val="00FC20BA"/>
    <w:rsid w:val="00FC2112"/>
    <w:rsid w:val="00FC239A"/>
    <w:rsid w:val="00FC2548"/>
    <w:rsid w:val="00FC27C4"/>
    <w:rsid w:val="00FC290B"/>
    <w:rsid w:val="00FC2AC1"/>
    <w:rsid w:val="00FC2B76"/>
    <w:rsid w:val="00FC2CED"/>
    <w:rsid w:val="00FC2D0D"/>
    <w:rsid w:val="00FC2D11"/>
    <w:rsid w:val="00FC2E6F"/>
    <w:rsid w:val="00FC2EBA"/>
    <w:rsid w:val="00FC304D"/>
    <w:rsid w:val="00FC3050"/>
    <w:rsid w:val="00FC31C3"/>
    <w:rsid w:val="00FC31E7"/>
    <w:rsid w:val="00FC3232"/>
    <w:rsid w:val="00FC327A"/>
    <w:rsid w:val="00FC33A0"/>
    <w:rsid w:val="00FC34EF"/>
    <w:rsid w:val="00FC3913"/>
    <w:rsid w:val="00FC3B03"/>
    <w:rsid w:val="00FC3C2E"/>
    <w:rsid w:val="00FC3C56"/>
    <w:rsid w:val="00FC3C96"/>
    <w:rsid w:val="00FC3DFE"/>
    <w:rsid w:val="00FC3E0C"/>
    <w:rsid w:val="00FC3E4E"/>
    <w:rsid w:val="00FC414E"/>
    <w:rsid w:val="00FC43DE"/>
    <w:rsid w:val="00FC44A8"/>
    <w:rsid w:val="00FC47E3"/>
    <w:rsid w:val="00FC48F6"/>
    <w:rsid w:val="00FC4B01"/>
    <w:rsid w:val="00FC4B79"/>
    <w:rsid w:val="00FC4B9E"/>
    <w:rsid w:val="00FC4CFA"/>
    <w:rsid w:val="00FC4F31"/>
    <w:rsid w:val="00FC4FC8"/>
    <w:rsid w:val="00FC5094"/>
    <w:rsid w:val="00FC5212"/>
    <w:rsid w:val="00FC531D"/>
    <w:rsid w:val="00FC5347"/>
    <w:rsid w:val="00FC55E6"/>
    <w:rsid w:val="00FC5734"/>
    <w:rsid w:val="00FC5876"/>
    <w:rsid w:val="00FC5984"/>
    <w:rsid w:val="00FC5AB8"/>
    <w:rsid w:val="00FC5AEA"/>
    <w:rsid w:val="00FC5C43"/>
    <w:rsid w:val="00FC5CED"/>
    <w:rsid w:val="00FC6065"/>
    <w:rsid w:val="00FC6264"/>
    <w:rsid w:val="00FC63E7"/>
    <w:rsid w:val="00FC65BE"/>
    <w:rsid w:val="00FC6635"/>
    <w:rsid w:val="00FC6716"/>
    <w:rsid w:val="00FC699B"/>
    <w:rsid w:val="00FC69DC"/>
    <w:rsid w:val="00FC6CE1"/>
    <w:rsid w:val="00FC6D95"/>
    <w:rsid w:val="00FC6ED8"/>
    <w:rsid w:val="00FC6FFC"/>
    <w:rsid w:val="00FC727D"/>
    <w:rsid w:val="00FC743E"/>
    <w:rsid w:val="00FC7686"/>
    <w:rsid w:val="00FC76D9"/>
    <w:rsid w:val="00FC7795"/>
    <w:rsid w:val="00FC77BD"/>
    <w:rsid w:val="00FC77EA"/>
    <w:rsid w:val="00FC791A"/>
    <w:rsid w:val="00FC796D"/>
    <w:rsid w:val="00FC7981"/>
    <w:rsid w:val="00FC7999"/>
    <w:rsid w:val="00FC7A15"/>
    <w:rsid w:val="00FC7D91"/>
    <w:rsid w:val="00FC7E12"/>
    <w:rsid w:val="00FC7F9B"/>
    <w:rsid w:val="00FD01A1"/>
    <w:rsid w:val="00FD02E3"/>
    <w:rsid w:val="00FD0334"/>
    <w:rsid w:val="00FD03D4"/>
    <w:rsid w:val="00FD05CB"/>
    <w:rsid w:val="00FD05D5"/>
    <w:rsid w:val="00FD088A"/>
    <w:rsid w:val="00FD09BB"/>
    <w:rsid w:val="00FD0A43"/>
    <w:rsid w:val="00FD0A93"/>
    <w:rsid w:val="00FD0B42"/>
    <w:rsid w:val="00FD0BA2"/>
    <w:rsid w:val="00FD0C33"/>
    <w:rsid w:val="00FD0D9E"/>
    <w:rsid w:val="00FD0F62"/>
    <w:rsid w:val="00FD0FE3"/>
    <w:rsid w:val="00FD0FFA"/>
    <w:rsid w:val="00FD104C"/>
    <w:rsid w:val="00FD117F"/>
    <w:rsid w:val="00FD11E7"/>
    <w:rsid w:val="00FD1327"/>
    <w:rsid w:val="00FD164F"/>
    <w:rsid w:val="00FD17A8"/>
    <w:rsid w:val="00FD17B8"/>
    <w:rsid w:val="00FD1A6C"/>
    <w:rsid w:val="00FD1B99"/>
    <w:rsid w:val="00FD1BBD"/>
    <w:rsid w:val="00FD1C67"/>
    <w:rsid w:val="00FD1CD8"/>
    <w:rsid w:val="00FD2034"/>
    <w:rsid w:val="00FD2060"/>
    <w:rsid w:val="00FD222A"/>
    <w:rsid w:val="00FD2231"/>
    <w:rsid w:val="00FD22E8"/>
    <w:rsid w:val="00FD2321"/>
    <w:rsid w:val="00FD2448"/>
    <w:rsid w:val="00FD2461"/>
    <w:rsid w:val="00FD252F"/>
    <w:rsid w:val="00FD258D"/>
    <w:rsid w:val="00FD2633"/>
    <w:rsid w:val="00FD2667"/>
    <w:rsid w:val="00FD28DE"/>
    <w:rsid w:val="00FD2982"/>
    <w:rsid w:val="00FD2AFF"/>
    <w:rsid w:val="00FD2B23"/>
    <w:rsid w:val="00FD2C6E"/>
    <w:rsid w:val="00FD2CBB"/>
    <w:rsid w:val="00FD32AC"/>
    <w:rsid w:val="00FD34FE"/>
    <w:rsid w:val="00FD36F4"/>
    <w:rsid w:val="00FD39F3"/>
    <w:rsid w:val="00FD3A3D"/>
    <w:rsid w:val="00FD3A62"/>
    <w:rsid w:val="00FD3A96"/>
    <w:rsid w:val="00FD3B4C"/>
    <w:rsid w:val="00FD3CF5"/>
    <w:rsid w:val="00FD3D1B"/>
    <w:rsid w:val="00FD4100"/>
    <w:rsid w:val="00FD411D"/>
    <w:rsid w:val="00FD4136"/>
    <w:rsid w:val="00FD41C3"/>
    <w:rsid w:val="00FD426C"/>
    <w:rsid w:val="00FD4401"/>
    <w:rsid w:val="00FD4459"/>
    <w:rsid w:val="00FD4482"/>
    <w:rsid w:val="00FD4522"/>
    <w:rsid w:val="00FD45EE"/>
    <w:rsid w:val="00FD4675"/>
    <w:rsid w:val="00FD46B7"/>
    <w:rsid w:val="00FD4881"/>
    <w:rsid w:val="00FD48F5"/>
    <w:rsid w:val="00FD497F"/>
    <w:rsid w:val="00FD4AE0"/>
    <w:rsid w:val="00FD4BCE"/>
    <w:rsid w:val="00FD4E28"/>
    <w:rsid w:val="00FD4F47"/>
    <w:rsid w:val="00FD4F68"/>
    <w:rsid w:val="00FD50C8"/>
    <w:rsid w:val="00FD5228"/>
    <w:rsid w:val="00FD531B"/>
    <w:rsid w:val="00FD5349"/>
    <w:rsid w:val="00FD558D"/>
    <w:rsid w:val="00FD5617"/>
    <w:rsid w:val="00FD56BC"/>
    <w:rsid w:val="00FD575A"/>
    <w:rsid w:val="00FD57AD"/>
    <w:rsid w:val="00FD589A"/>
    <w:rsid w:val="00FD58C3"/>
    <w:rsid w:val="00FD58E4"/>
    <w:rsid w:val="00FD5A48"/>
    <w:rsid w:val="00FD5AFD"/>
    <w:rsid w:val="00FD5BB8"/>
    <w:rsid w:val="00FD5BCD"/>
    <w:rsid w:val="00FD5D81"/>
    <w:rsid w:val="00FD5D87"/>
    <w:rsid w:val="00FD5DE0"/>
    <w:rsid w:val="00FD6233"/>
    <w:rsid w:val="00FD63A3"/>
    <w:rsid w:val="00FD64B8"/>
    <w:rsid w:val="00FD65B4"/>
    <w:rsid w:val="00FD65CA"/>
    <w:rsid w:val="00FD6601"/>
    <w:rsid w:val="00FD67CB"/>
    <w:rsid w:val="00FD68A2"/>
    <w:rsid w:val="00FD6995"/>
    <w:rsid w:val="00FD6A1C"/>
    <w:rsid w:val="00FD6AB9"/>
    <w:rsid w:val="00FD6B86"/>
    <w:rsid w:val="00FD6C07"/>
    <w:rsid w:val="00FD6CA3"/>
    <w:rsid w:val="00FD6DA6"/>
    <w:rsid w:val="00FD6F4E"/>
    <w:rsid w:val="00FD6F55"/>
    <w:rsid w:val="00FD6FBC"/>
    <w:rsid w:val="00FD705E"/>
    <w:rsid w:val="00FD7346"/>
    <w:rsid w:val="00FD7389"/>
    <w:rsid w:val="00FD7820"/>
    <w:rsid w:val="00FD7BB6"/>
    <w:rsid w:val="00FD7CEA"/>
    <w:rsid w:val="00FD7D6F"/>
    <w:rsid w:val="00FD7D79"/>
    <w:rsid w:val="00FD7E3A"/>
    <w:rsid w:val="00FD7F15"/>
    <w:rsid w:val="00FD7F47"/>
    <w:rsid w:val="00FE0093"/>
    <w:rsid w:val="00FE0152"/>
    <w:rsid w:val="00FE02AD"/>
    <w:rsid w:val="00FE0398"/>
    <w:rsid w:val="00FE03D7"/>
    <w:rsid w:val="00FE03EC"/>
    <w:rsid w:val="00FE074E"/>
    <w:rsid w:val="00FE0819"/>
    <w:rsid w:val="00FE098A"/>
    <w:rsid w:val="00FE09B7"/>
    <w:rsid w:val="00FE0A09"/>
    <w:rsid w:val="00FE0A57"/>
    <w:rsid w:val="00FE0AA6"/>
    <w:rsid w:val="00FE0B72"/>
    <w:rsid w:val="00FE0D0B"/>
    <w:rsid w:val="00FE0E9C"/>
    <w:rsid w:val="00FE11FB"/>
    <w:rsid w:val="00FE1341"/>
    <w:rsid w:val="00FE134C"/>
    <w:rsid w:val="00FE13E2"/>
    <w:rsid w:val="00FE16F3"/>
    <w:rsid w:val="00FE172A"/>
    <w:rsid w:val="00FE1881"/>
    <w:rsid w:val="00FE19A9"/>
    <w:rsid w:val="00FE19F2"/>
    <w:rsid w:val="00FE1AC8"/>
    <w:rsid w:val="00FE1E25"/>
    <w:rsid w:val="00FE1E97"/>
    <w:rsid w:val="00FE1EB7"/>
    <w:rsid w:val="00FE1EE6"/>
    <w:rsid w:val="00FE1F50"/>
    <w:rsid w:val="00FE241D"/>
    <w:rsid w:val="00FE2592"/>
    <w:rsid w:val="00FE2666"/>
    <w:rsid w:val="00FE2788"/>
    <w:rsid w:val="00FE286A"/>
    <w:rsid w:val="00FE289E"/>
    <w:rsid w:val="00FE28A0"/>
    <w:rsid w:val="00FE28FA"/>
    <w:rsid w:val="00FE2A9E"/>
    <w:rsid w:val="00FE2AFC"/>
    <w:rsid w:val="00FE2C2A"/>
    <w:rsid w:val="00FE2C57"/>
    <w:rsid w:val="00FE2F1F"/>
    <w:rsid w:val="00FE339B"/>
    <w:rsid w:val="00FE347C"/>
    <w:rsid w:val="00FE34AB"/>
    <w:rsid w:val="00FE34C6"/>
    <w:rsid w:val="00FE3506"/>
    <w:rsid w:val="00FE37F2"/>
    <w:rsid w:val="00FE3835"/>
    <w:rsid w:val="00FE389C"/>
    <w:rsid w:val="00FE38BC"/>
    <w:rsid w:val="00FE390B"/>
    <w:rsid w:val="00FE39D9"/>
    <w:rsid w:val="00FE3A96"/>
    <w:rsid w:val="00FE40FB"/>
    <w:rsid w:val="00FE41A7"/>
    <w:rsid w:val="00FE4517"/>
    <w:rsid w:val="00FE4638"/>
    <w:rsid w:val="00FE46C1"/>
    <w:rsid w:val="00FE46D6"/>
    <w:rsid w:val="00FE4845"/>
    <w:rsid w:val="00FE488A"/>
    <w:rsid w:val="00FE492A"/>
    <w:rsid w:val="00FE4A01"/>
    <w:rsid w:val="00FE4BDF"/>
    <w:rsid w:val="00FE4E8A"/>
    <w:rsid w:val="00FE4FDF"/>
    <w:rsid w:val="00FE500A"/>
    <w:rsid w:val="00FE51AA"/>
    <w:rsid w:val="00FE534E"/>
    <w:rsid w:val="00FE53AC"/>
    <w:rsid w:val="00FE53D4"/>
    <w:rsid w:val="00FE5538"/>
    <w:rsid w:val="00FE556A"/>
    <w:rsid w:val="00FE5575"/>
    <w:rsid w:val="00FE5592"/>
    <w:rsid w:val="00FE56BD"/>
    <w:rsid w:val="00FE57E7"/>
    <w:rsid w:val="00FE5ABB"/>
    <w:rsid w:val="00FE5E38"/>
    <w:rsid w:val="00FE60FA"/>
    <w:rsid w:val="00FE6174"/>
    <w:rsid w:val="00FE61C2"/>
    <w:rsid w:val="00FE6459"/>
    <w:rsid w:val="00FE653B"/>
    <w:rsid w:val="00FE655E"/>
    <w:rsid w:val="00FE6672"/>
    <w:rsid w:val="00FE66FE"/>
    <w:rsid w:val="00FE67C3"/>
    <w:rsid w:val="00FE67C4"/>
    <w:rsid w:val="00FE680E"/>
    <w:rsid w:val="00FE6810"/>
    <w:rsid w:val="00FE6964"/>
    <w:rsid w:val="00FE69E3"/>
    <w:rsid w:val="00FE69E4"/>
    <w:rsid w:val="00FE6DAE"/>
    <w:rsid w:val="00FE6E63"/>
    <w:rsid w:val="00FE6F87"/>
    <w:rsid w:val="00FE742B"/>
    <w:rsid w:val="00FE76DE"/>
    <w:rsid w:val="00FE77DE"/>
    <w:rsid w:val="00FE78B7"/>
    <w:rsid w:val="00FE79B2"/>
    <w:rsid w:val="00FE79E9"/>
    <w:rsid w:val="00FE7BB6"/>
    <w:rsid w:val="00FE7D24"/>
    <w:rsid w:val="00FE7D91"/>
    <w:rsid w:val="00FE7E13"/>
    <w:rsid w:val="00FE7EDD"/>
    <w:rsid w:val="00FE7F17"/>
    <w:rsid w:val="00FF0209"/>
    <w:rsid w:val="00FF0360"/>
    <w:rsid w:val="00FF0426"/>
    <w:rsid w:val="00FF04D3"/>
    <w:rsid w:val="00FF06EC"/>
    <w:rsid w:val="00FF08A9"/>
    <w:rsid w:val="00FF08EE"/>
    <w:rsid w:val="00FF0950"/>
    <w:rsid w:val="00FF0AC7"/>
    <w:rsid w:val="00FF0B32"/>
    <w:rsid w:val="00FF0B41"/>
    <w:rsid w:val="00FF0B75"/>
    <w:rsid w:val="00FF0C0E"/>
    <w:rsid w:val="00FF0C41"/>
    <w:rsid w:val="00FF0D00"/>
    <w:rsid w:val="00FF0E67"/>
    <w:rsid w:val="00FF129A"/>
    <w:rsid w:val="00FF13E8"/>
    <w:rsid w:val="00FF1482"/>
    <w:rsid w:val="00FF14B7"/>
    <w:rsid w:val="00FF155A"/>
    <w:rsid w:val="00FF1620"/>
    <w:rsid w:val="00FF176A"/>
    <w:rsid w:val="00FF1C0D"/>
    <w:rsid w:val="00FF1CC7"/>
    <w:rsid w:val="00FF1FD5"/>
    <w:rsid w:val="00FF1FD7"/>
    <w:rsid w:val="00FF217B"/>
    <w:rsid w:val="00FF22F2"/>
    <w:rsid w:val="00FF24B3"/>
    <w:rsid w:val="00FF24EA"/>
    <w:rsid w:val="00FF24F6"/>
    <w:rsid w:val="00FF2529"/>
    <w:rsid w:val="00FF25D8"/>
    <w:rsid w:val="00FF261E"/>
    <w:rsid w:val="00FF2635"/>
    <w:rsid w:val="00FF27AD"/>
    <w:rsid w:val="00FF27C4"/>
    <w:rsid w:val="00FF2B5F"/>
    <w:rsid w:val="00FF2BBC"/>
    <w:rsid w:val="00FF2EE4"/>
    <w:rsid w:val="00FF2F94"/>
    <w:rsid w:val="00FF30BD"/>
    <w:rsid w:val="00FF3147"/>
    <w:rsid w:val="00FF318A"/>
    <w:rsid w:val="00FF3224"/>
    <w:rsid w:val="00FF32FF"/>
    <w:rsid w:val="00FF3BDE"/>
    <w:rsid w:val="00FF3D93"/>
    <w:rsid w:val="00FF3EC3"/>
    <w:rsid w:val="00FF3F41"/>
    <w:rsid w:val="00FF4121"/>
    <w:rsid w:val="00FF426B"/>
    <w:rsid w:val="00FF439A"/>
    <w:rsid w:val="00FF4581"/>
    <w:rsid w:val="00FF45AA"/>
    <w:rsid w:val="00FF4693"/>
    <w:rsid w:val="00FF4736"/>
    <w:rsid w:val="00FF491C"/>
    <w:rsid w:val="00FF4931"/>
    <w:rsid w:val="00FF49F5"/>
    <w:rsid w:val="00FF4A76"/>
    <w:rsid w:val="00FF4B56"/>
    <w:rsid w:val="00FF4F51"/>
    <w:rsid w:val="00FF5076"/>
    <w:rsid w:val="00FF51C2"/>
    <w:rsid w:val="00FF531F"/>
    <w:rsid w:val="00FF5324"/>
    <w:rsid w:val="00FF57A8"/>
    <w:rsid w:val="00FF5AEF"/>
    <w:rsid w:val="00FF5B96"/>
    <w:rsid w:val="00FF5C5C"/>
    <w:rsid w:val="00FF5D9D"/>
    <w:rsid w:val="00FF5F19"/>
    <w:rsid w:val="00FF5F25"/>
    <w:rsid w:val="00FF5F3C"/>
    <w:rsid w:val="00FF604F"/>
    <w:rsid w:val="00FF6092"/>
    <w:rsid w:val="00FF60F2"/>
    <w:rsid w:val="00FF610F"/>
    <w:rsid w:val="00FF64DA"/>
    <w:rsid w:val="00FF64E0"/>
    <w:rsid w:val="00FF655B"/>
    <w:rsid w:val="00FF6689"/>
    <w:rsid w:val="00FF67ED"/>
    <w:rsid w:val="00FF6B91"/>
    <w:rsid w:val="00FF6C3E"/>
    <w:rsid w:val="00FF6CC4"/>
    <w:rsid w:val="00FF6CDC"/>
    <w:rsid w:val="00FF6D3F"/>
    <w:rsid w:val="00FF6E5F"/>
    <w:rsid w:val="00FF6EFB"/>
    <w:rsid w:val="00FF6FB1"/>
    <w:rsid w:val="00FF7252"/>
    <w:rsid w:val="00FF746F"/>
    <w:rsid w:val="00FF7496"/>
    <w:rsid w:val="00FF74E3"/>
    <w:rsid w:val="00FF7633"/>
    <w:rsid w:val="00FF7651"/>
    <w:rsid w:val="00FF776A"/>
    <w:rsid w:val="00FF77F3"/>
    <w:rsid w:val="00FF78E5"/>
    <w:rsid w:val="00FF794C"/>
    <w:rsid w:val="00FF7956"/>
    <w:rsid w:val="00FF7ACF"/>
    <w:rsid w:val="00FF7CAD"/>
    <w:rsid w:val="00FF7D3D"/>
    <w:rsid w:val="00FF7DF2"/>
    <w:rsid w:val="00FF7F70"/>
    <w:rsid w:val="0913B558"/>
    <w:rsid w:val="093072DC"/>
    <w:rsid w:val="09DBD585"/>
    <w:rsid w:val="0B6CEFE9"/>
    <w:rsid w:val="0CDA0476"/>
    <w:rsid w:val="0D1F9B9A"/>
    <w:rsid w:val="0DC1F678"/>
    <w:rsid w:val="103114BF"/>
    <w:rsid w:val="114CDDDD"/>
    <w:rsid w:val="13DDDDD9"/>
    <w:rsid w:val="1681984E"/>
    <w:rsid w:val="16C03674"/>
    <w:rsid w:val="24BC2907"/>
    <w:rsid w:val="25431DE0"/>
    <w:rsid w:val="277DD7CD"/>
    <w:rsid w:val="2DA76541"/>
    <w:rsid w:val="2F27CE5B"/>
    <w:rsid w:val="324A7CC5"/>
    <w:rsid w:val="39D4085C"/>
    <w:rsid w:val="3BB73403"/>
    <w:rsid w:val="3F740F52"/>
    <w:rsid w:val="4A5C823C"/>
    <w:rsid w:val="5044885E"/>
    <w:rsid w:val="519341F2"/>
    <w:rsid w:val="55FCEB7B"/>
    <w:rsid w:val="5715ADD1"/>
    <w:rsid w:val="60340982"/>
    <w:rsid w:val="617F1557"/>
    <w:rsid w:val="63E2D23F"/>
    <w:rsid w:val="6776DCB3"/>
    <w:rsid w:val="70A69B28"/>
    <w:rsid w:val="70AFBCF7"/>
    <w:rsid w:val="77F5A9FF"/>
    <w:rsid w:val="7B7C4353"/>
    <w:rsid w:val="7C185E14"/>
    <w:rsid w:val="7D77FC41"/>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6A3596"/>
  <w15:docId w15:val="{3DB64C01-114B-4D42-AE67-69CAD0ACA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iPriority="99"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C7F9B"/>
    <w:rPr>
      <w:rFonts w:cs="Cordia New"/>
      <w:sz w:val="28"/>
      <w:szCs w:val="28"/>
      <w:lang w:val="th-TH"/>
    </w:rPr>
  </w:style>
  <w:style w:type="paragraph" w:styleId="Heading1">
    <w:name w:val="heading 1"/>
    <w:basedOn w:val="Normal"/>
    <w:next w:val="Normal"/>
    <w:qFormat/>
    <w:rsid w:val="0064049C"/>
    <w:pPr>
      <w:keepNext/>
      <w:numPr>
        <w:numId w:val="2"/>
      </w:numPr>
      <w:jc w:val="center"/>
      <w:outlineLvl w:val="0"/>
    </w:pPr>
    <w:rPr>
      <w:rFonts w:cs="Times New Roman"/>
      <w:sz w:val="32"/>
      <w:szCs w:val="32"/>
    </w:rPr>
  </w:style>
  <w:style w:type="paragraph" w:styleId="Heading2">
    <w:name w:val="heading 2"/>
    <w:basedOn w:val="Normal"/>
    <w:next w:val="Normal"/>
    <w:qFormat/>
    <w:rsid w:val="0064049C"/>
    <w:pPr>
      <w:keepNext/>
      <w:numPr>
        <w:ilvl w:val="1"/>
        <w:numId w:val="2"/>
      </w:numPr>
      <w:jc w:val="both"/>
      <w:outlineLvl w:val="1"/>
    </w:pPr>
    <w:rPr>
      <w:rFonts w:cs="Times New Roman"/>
      <w:sz w:val="32"/>
      <w:szCs w:val="32"/>
      <w:u w:val="single"/>
    </w:rPr>
  </w:style>
  <w:style w:type="paragraph" w:styleId="Heading3">
    <w:name w:val="heading 3"/>
    <w:basedOn w:val="Normal"/>
    <w:next w:val="Normal"/>
    <w:qFormat/>
    <w:rsid w:val="0064049C"/>
    <w:pPr>
      <w:keepNext/>
      <w:numPr>
        <w:ilvl w:val="2"/>
        <w:numId w:val="2"/>
      </w:numPr>
      <w:jc w:val="both"/>
      <w:outlineLvl w:val="2"/>
    </w:pPr>
    <w:rPr>
      <w:rFonts w:cs="Times New Roman"/>
      <w:sz w:val="32"/>
      <w:szCs w:val="32"/>
    </w:rPr>
  </w:style>
  <w:style w:type="paragraph" w:styleId="Heading4">
    <w:name w:val="heading 4"/>
    <w:basedOn w:val="Normal"/>
    <w:next w:val="Normal"/>
    <w:qFormat/>
    <w:rsid w:val="0064049C"/>
    <w:pPr>
      <w:keepNext/>
      <w:numPr>
        <w:ilvl w:val="3"/>
        <w:numId w:val="2"/>
      </w:numPr>
      <w:outlineLvl w:val="3"/>
    </w:pPr>
    <w:rPr>
      <w:rFonts w:cs="Times New Roman"/>
      <w:sz w:val="32"/>
      <w:szCs w:val="32"/>
      <w:u w:val="single"/>
    </w:rPr>
  </w:style>
  <w:style w:type="paragraph" w:styleId="Heading5">
    <w:name w:val="heading 5"/>
    <w:basedOn w:val="Normal"/>
    <w:next w:val="Normal"/>
    <w:qFormat/>
    <w:rsid w:val="0064049C"/>
    <w:pPr>
      <w:keepNext/>
      <w:numPr>
        <w:ilvl w:val="4"/>
        <w:numId w:val="2"/>
      </w:numPr>
      <w:outlineLvl w:val="4"/>
    </w:pPr>
    <w:rPr>
      <w:rFonts w:cs="Times New Roman"/>
      <w:sz w:val="32"/>
      <w:szCs w:val="32"/>
      <w:lang w:val="en-US"/>
    </w:rPr>
  </w:style>
  <w:style w:type="paragraph" w:styleId="Heading6">
    <w:name w:val="heading 6"/>
    <w:basedOn w:val="Normal"/>
    <w:next w:val="Normal"/>
    <w:link w:val="Heading6Char"/>
    <w:qFormat/>
    <w:rsid w:val="0064049C"/>
    <w:pPr>
      <w:keepNext/>
      <w:numPr>
        <w:ilvl w:val="5"/>
        <w:numId w:val="2"/>
      </w:numPr>
      <w:tabs>
        <w:tab w:val="clear" w:pos="360"/>
        <w:tab w:val="num" w:pos="3960"/>
      </w:tabs>
      <w:jc w:val="both"/>
      <w:outlineLvl w:val="5"/>
    </w:pPr>
    <w:rPr>
      <w:rFonts w:cs="Angsana New"/>
      <w:sz w:val="32"/>
      <w:szCs w:val="32"/>
      <w:u w:val="single"/>
      <w:lang w:val="en-US"/>
    </w:rPr>
  </w:style>
  <w:style w:type="paragraph" w:styleId="Heading7">
    <w:name w:val="heading 7"/>
    <w:basedOn w:val="Normal"/>
    <w:next w:val="Normal"/>
    <w:qFormat/>
    <w:rsid w:val="0064049C"/>
    <w:pPr>
      <w:keepNext/>
      <w:numPr>
        <w:ilvl w:val="6"/>
        <w:numId w:val="2"/>
      </w:numPr>
      <w:jc w:val="both"/>
      <w:outlineLvl w:val="6"/>
    </w:pPr>
    <w:rPr>
      <w:rFonts w:cs="Times New Roman"/>
      <w:sz w:val="32"/>
      <w:szCs w:val="32"/>
    </w:rPr>
  </w:style>
  <w:style w:type="paragraph" w:styleId="Heading8">
    <w:name w:val="heading 8"/>
    <w:basedOn w:val="Normal"/>
    <w:next w:val="Normal"/>
    <w:qFormat/>
    <w:rsid w:val="0064049C"/>
    <w:pPr>
      <w:keepNext/>
      <w:numPr>
        <w:ilvl w:val="7"/>
        <w:numId w:val="2"/>
      </w:numPr>
      <w:jc w:val="center"/>
      <w:outlineLvl w:val="7"/>
    </w:pPr>
    <w:rPr>
      <w:rFonts w:cs="Times New Roman"/>
      <w:sz w:val="32"/>
      <w:szCs w:val="32"/>
      <w:lang w:val="en-US"/>
    </w:rPr>
  </w:style>
  <w:style w:type="paragraph" w:styleId="Heading9">
    <w:name w:val="heading 9"/>
    <w:basedOn w:val="Normal"/>
    <w:next w:val="Normal"/>
    <w:qFormat/>
    <w:rsid w:val="0064049C"/>
    <w:pPr>
      <w:keepNext/>
      <w:numPr>
        <w:ilvl w:val="8"/>
        <w:numId w:val="2"/>
      </w:numPr>
      <w:jc w:val="both"/>
      <w:outlineLvl w:val="8"/>
    </w:pPr>
    <w:rPr>
      <w:rFonts w:cs="Times New Roman"/>
      <w:sz w:val="32"/>
      <w:szCs w:val="3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MacroText">
    <w:name w:val="macro"/>
    <w:link w:val="MacroTextChar"/>
    <w:rsid w:val="0064049C"/>
    <w:pPr>
      <w:tabs>
        <w:tab w:val="left" w:pos="480"/>
        <w:tab w:val="left" w:pos="960"/>
        <w:tab w:val="left" w:pos="1440"/>
        <w:tab w:val="left" w:pos="1920"/>
        <w:tab w:val="left" w:pos="2400"/>
        <w:tab w:val="left" w:pos="2880"/>
        <w:tab w:val="left" w:pos="3360"/>
        <w:tab w:val="left" w:pos="3840"/>
        <w:tab w:val="left" w:pos="4320"/>
      </w:tabs>
    </w:pPr>
    <w:rPr>
      <w:sz w:val="28"/>
      <w:szCs w:val="28"/>
      <w:lang w:val="en-GB" w:eastAsia="en-GB"/>
    </w:rPr>
  </w:style>
  <w:style w:type="paragraph" w:styleId="BlockText">
    <w:name w:val="Block Text"/>
    <w:basedOn w:val="Normal"/>
    <w:uiPriority w:val="99"/>
    <w:rsid w:val="0064049C"/>
    <w:pPr>
      <w:ind w:left="720" w:right="-341" w:firstLine="720"/>
      <w:jc w:val="both"/>
    </w:pPr>
    <w:rPr>
      <w:rFonts w:cs="Times New Roman"/>
      <w:sz w:val="32"/>
      <w:szCs w:val="32"/>
    </w:rPr>
  </w:style>
  <w:style w:type="paragraph" w:styleId="BodyTextIndent">
    <w:name w:val="Body Text Indent"/>
    <w:basedOn w:val="Normal"/>
    <w:link w:val="BodyTextIndentChar"/>
    <w:rsid w:val="0064049C"/>
    <w:pPr>
      <w:ind w:left="709" w:firstLine="709"/>
      <w:jc w:val="thaiDistribute"/>
    </w:pPr>
    <w:rPr>
      <w:rFonts w:cs="Angsana New"/>
      <w:sz w:val="32"/>
      <w:szCs w:val="32"/>
    </w:rPr>
  </w:style>
  <w:style w:type="paragraph" w:styleId="BodyText">
    <w:name w:val="Body Text"/>
    <w:aliases w:val="bt,body text,Body"/>
    <w:basedOn w:val="Normal"/>
    <w:link w:val="BodyTextChar"/>
    <w:rsid w:val="0064049C"/>
    <w:rPr>
      <w:rFonts w:cs="Angsana New"/>
      <w:sz w:val="32"/>
      <w:szCs w:val="32"/>
    </w:rPr>
  </w:style>
  <w:style w:type="paragraph" w:styleId="BodyTextIndent2">
    <w:name w:val="Body Text Indent 2"/>
    <w:basedOn w:val="Normal"/>
    <w:link w:val="BodyTextIndent2Char"/>
    <w:rsid w:val="0064049C"/>
    <w:pPr>
      <w:ind w:left="720" w:firstLine="720"/>
    </w:pPr>
    <w:rPr>
      <w:rFonts w:cs="Times New Roman"/>
      <w:sz w:val="32"/>
      <w:szCs w:val="32"/>
      <w:lang w:val="en-US"/>
    </w:rPr>
  </w:style>
  <w:style w:type="paragraph" w:styleId="BodyTextIndent3">
    <w:name w:val="Body Text Indent 3"/>
    <w:basedOn w:val="Normal"/>
    <w:link w:val="BodyTextIndent3Char"/>
    <w:uiPriority w:val="99"/>
    <w:rsid w:val="0064049C"/>
    <w:pPr>
      <w:ind w:left="720" w:firstLine="720"/>
      <w:jc w:val="thaiDistribute"/>
    </w:pPr>
    <w:rPr>
      <w:rFonts w:cs="Angsana New"/>
      <w:sz w:val="32"/>
      <w:szCs w:val="32"/>
    </w:rPr>
  </w:style>
  <w:style w:type="paragraph" w:styleId="BodyText2">
    <w:name w:val="Body Text 2"/>
    <w:basedOn w:val="Normal"/>
    <w:rsid w:val="0064049C"/>
    <w:pPr>
      <w:tabs>
        <w:tab w:val="left" w:pos="0"/>
      </w:tabs>
      <w:jc w:val="both"/>
    </w:pPr>
    <w:rPr>
      <w:rFonts w:cs="Times New Roman"/>
      <w:sz w:val="32"/>
      <w:szCs w:val="32"/>
      <w:lang w:val="en-US"/>
    </w:rPr>
  </w:style>
  <w:style w:type="paragraph" w:styleId="Header">
    <w:name w:val="header"/>
    <w:basedOn w:val="Normal"/>
    <w:link w:val="HeaderChar"/>
    <w:uiPriority w:val="99"/>
    <w:rsid w:val="0064049C"/>
    <w:pPr>
      <w:tabs>
        <w:tab w:val="center" w:pos="4153"/>
        <w:tab w:val="right" w:pos="8306"/>
      </w:tabs>
    </w:pPr>
  </w:style>
  <w:style w:type="paragraph" w:styleId="Footer">
    <w:name w:val="footer"/>
    <w:basedOn w:val="Normal"/>
    <w:link w:val="FooterChar"/>
    <w:uiPriority w:val="99"/>
    <w:rsid w:val="0064049C"/>
    <w:pPr>
      <w:tabs>
        <w:tab w:val="center" w:pos="4153"/>
        <w:tab w:val="right" w:pos="8306"/>
      </w:tabs>
    </w:pPr>
    <w:rPr>
      <w:rFonts w:cs="Angsana New"/>
    </w:rPr>
  </w:style>
  <w:style w:type="character" w:styleId="PageNumber">
    <w:name w:val="page number"/>
    <w:basedOn w:val="DefaultParagraphFont"/>
    <w:uiPriority w:val="99"/>
    <w:rsid w:val="0064049C"/>
  </w:style>
  <w:style w:type="paragraph" w:customStyle="1" w:styleId="a">
    <w:name w:val="à¹×éÍàÃ×èÍ§"/>
    <w:basedOn w:val="Normal"/>
    <w:rsid w:val="0064049C"/>
    <w:pPr>
      <w:ind w:right="386"/>
    </w:pPr>
    <w:rPr>
      <w:rFonts w:ascii="Cordia New" w:hAnsi="Arial"/>
      <w:color w:val="000080"/>
    </w:rPr>
  </w:style>
  <w:style w:type="paragraph" w:styleId="BalloonText">
    <w:name w:val="Balloon Text"/>
    <w:basedOn w:val="Normal"/>
    <w:link w:val="BalloonTextChar"/>
    <w:rsid w:val="0064049C"/>
    <w:rPr>
      <w:rFonts w:ascii="Tahoma" w:hAnsi="Tahoma" w:cs="Angsana New"/>
      <w:sz w:val="16"/>
      <w:szCs w:val="16"/>
    </w:rPr>
  </w:style>
  <w:style w:type="table" w:styleId="TableGrid">
    <w:name w:val="Table Grid"/>
    <w:basedOn w:val="TableNormal"/>
    <w:uiPriority w:val="39"/>
    <w:rsid w:val="006404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éÍ¤ÇÒÁ"/>
    <w:basedOn w:val="Normal"/>
    <w:uiPriority w:val="99"/>
    <w:rsid w:val="0064049C"/>
    <w:pPr>
      <w:tabs>
        <w:tab w:val="left" w:pos="1080"/>
      </w:tabs>
    </w:pPr>
    <w:rPr>
      <w:rFonts w:ascii="BrowalliaUPC" w:hAnsi="BrowalliaUPC" w:cs="BrowalliaUPC"/>
      <w:sz w:val="30"/>
      <w:szCs w:val="30"/>
      <w:lang w:val="en-US" w:eastAsia="en-GB"/>
    </w:rPr>
  </w:style>
  <w:style w:type="paragraph" w:customStyle="1" w:styleId="a1">
    <w:name w:val="???????????"/>
    <w:basedOn w:val="Normal"/>
    <w:rsid w:val="0064049C"/>
    <w:pPr>
      <w:ind w:right="386"/>
    </w:pPr>
    <w:rPr>
      <w:rFonts w:ascii="AngsanaUPC" w:hAnsi="AngsanaUPC" w:cs="AngsanaUPC"/>
      <w:color w:val="000080"/>
      <w:lang w:val="en-US"/>
    </w:rPr>
  </w:style>
  <w:style w:type="paragraph" w:customStyle="1" w:styleId="3">
    <w:name w:val="µÒÃÒ§3ªèÍ§"/>
    <w:basedOn w:val="Normal"/>
    <w:rsid w:val="0064049C"/>
    <w:pPr>
      <w:tabs>
        <w:tab w:val="left" w:pos="360"/>
        <w:tab w:val="left" w:pos="720"/>
      </w:tabs>
    </w:pPr>
    <w:rPr>
      <w:rFonts w:ascii="Book Antiqua" w:hAnsi="Book Antiqua" w:cs="Angsana New"/>
      <w:sz w:val="22"/>
      <w:szCs w:val="22"/>
    </w:rPr>
  </w:style>
  <w:style w:type="paragraph" w:styleId="HTMLPreformatted">
    <w:name w:val="HTML Preformatted"/>
    <w:basedOn w:val="Normal"/>
    <w:rsid w:val="006404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Angsana New"/>
      <w:sz w:val="20"/>
      <w:szCs w:val="20"/>
      <w:lang w:val="en-US"/>
    </w:rPr>
  </w:style>
  <w:style w:type="paragraph" w:styleId="FootnoteText">
    <w:name w:val="footnote text"/>
    <w:basedOn w:val="Normal"/>
    <w:semiHidden/>
    <w:rsid w:val="0064049C"/>
    <w:rPr>
      <w:rFonts w:cs="Angsana New"/>
      <w:sz w:val="20"/>
      <w:szCs w:val="23"/>
    </w:rPr>
  </w:style>
  <w:style w:type="character" w:styleId="FootnoteReference">
    <w:name w:val="footnote reference"/>
    <w:semiHidden/>
    <w:rsid w:val="0064049C"/>
    <w:rPr>
      <w:sz w:val="32"/>
      <w:szCs w:val="32"/>
      <w:vertAlign w:val="superscript"/>
    </w:rPr>
  </w:style>
  <w:style w:type="paragraph" w:customStyle="1" w:styleId="CordiaNew">
    <w:name w:val="Cordia New"/>
    <w:basedOn w:val="Normal"/>
    <w:rsid w:val="0064049C"/>
    <w:pPr>
      <w:tabs>
        <w:tab w:val="left" w:pos="4153"/>
        <w:tab w:val="left" w:pos="8306"/>
      </w:tabs>
      <w:jc w:val="thaiDistribute"/>
    </w:pPr>
    <w:rPr>
      <w:rFonts w:ascii="Angsana New" w:eastAsia="Cordia New" w:hAnsi="Angsana New" w:cs="Angsana New"/>
      <w:color w:val="000000"/>
      <w:sz w:val="24"/>
      <w:szCs w:val="24"/>
      <w:lang w:val="en-US"/>
    </w:rPr>
  </w:style>
  <w:style w:type="paragraph" w:customStyle="1" w:styleId="Char">
    <w:name w:val="Char"/>
    <w:basedOn w:val="Normal"/>
    <w:rsid w:val="0064049C"/>
    <w:pPr>
      <w:spacing w:after="160" w:line="240" w:lineRule="exact"/>
    </w:pPr>
    <w:rPr>
      <w:rFonts w:ascii="Verdana" w:hAnsi="Verdana" w:cs="Angsana New"/>
      <w:sz w:val="20"/>
      <w:szCs w:val="20"/>
      <w:lang w:val="en-US" w:bidi="ar-SA"/>
    </w:rPr>
  </w:style>
  <w:style w:type="paragraph" w:customStyle="1" w:styleId="CharCharCharCharChar">
    <w:name w:val="Char Char Char Char Char"/>
    <w:basedOn w:val="Normal"/>
    <w:rsid w:val="0064049C"/>
    <w:pPr>
      <w:spacing w:after="160" w:line="240" w:lineRule="exact"/>
    </w:pPr>
    <w:rPr>
      <w:rFonts w:ascii="Verdana" w:hAnsi="Verdana" w:cs="Times New Roman"/>
      <w:sz w:val="20"/>
      <w:szCs w:val="20"/>
      <w:lang w:val="en-US" w:bidi="ar-SA"/>
    </w:rPr>
  </w:style>
  <w:style w:type="paragraph" w:customStyle="1" w:styleId="1">
    <w:name w:val="1"/>
    <w:basedOn w:val="Normal"/>
    <w:rsid w:val="0064049C"/>
    <w:pPr>
      <w:spacing w:after="160" w:line="240" w:lineRule="exact"/>
    </w:pPr>
    <w:rPr>
      <w:rFonts w:ascii="Verdana" w:hAnsi="Verdana" w:cs="Times New Roman"/>
      <w:sz w:val="20"/>
      <w:szCs w:val="20"/>
      <w:lang w:val="en-US" w:bidi="ar-SA"/>
    </w:rPr>
  </w:style>
  <w:style w:type="paragraph" w:customStyle="1" w:styleId="CharChar1CharCharCharCharCharCharCharCharCharCharCharCharCharCharCharChar">
    <w:name w:val="Char Char1 อักขระ Char Char Char Char Char อักขระ Char Char Char Char Char อักขระ Char Char Char อักขระ Char Char Char"/>
    <w:basedOn w:val="Normal"/>
    <w:rsid w:val="0064049C"/>
    <w:pPr>
      <w:spacing w:after="160" w:line="240" w:lineRule="exact"/>
    </w:pPr>
    <w:rPr>
      <w:rFonts w:ascii="Verdana" w:hAnsi="Verdana" w:cs="Times New Roman"/>
      <w:sz w:val="20"/>
      <w:szCs w:val="20"/>
      <w:lang w:val="en-US" w:bidi="ar-SA"/>
    </w:rPr>
  </w:style>
  <w:style w:type="paragraph" w:customStyle="1" w:styleId="CharChar1CharCharCharCharCharCharChar">
    <w:name w:val="Char Char1 อักขระ Char Char Char Char Char อักขระ Char Char"/>
    <w:basedOn w:val="Normal"/>
    <w:rsid w:val="0064049C"/>
    <w:pPr>
      <w:spacing w:after="160" w:line="240" w:lineRule="exact"/>
    </w:pPr>
    <w:rPr>
      <w:rFonts w:ascii="Verdana" w:hAnsi="Verdana" w:cs="Times New Roman"/>
      <w:sz w:val="20"/>
      <w:szCs w:val="20"/>
      <w:lang w:val="en-US" w:bidi="ar-SA"/>
    </w:rPr>
  </w:style>
  <w:style w:type="paragraph" w:customStyle="1" w:styleId="a2">
    <w:name w:val="ข้อความ"/>
    <w:basedOn w:val="Normal"/>
    <w:uiPriority w:val="99"/>
    <w:rsid w:val="0064049C"/>
    <w:pPr>
      <w:tabs>
        <w:tab w:val="left" w:pos="1080"/>
      </w:tabs>
    </w:pPr>
    <w:rPr>
      <w:rFonts w:eastAsia="Cordia New" w:cs="Angsana New"/>
      <w:sz w:val="30"/>
      <w:szCs w:val="30"/>
      <w:lang w:val="en-US" w:eastAsia="th-TH"/>
    </w:rPr>
  </w:style>
  <w:style w:type="paragraph" w:styleId="ListNumber4">
    <w:name w:val="List Number 4"/>
    <w:basedOn w:val="Normal"/>
    <w:rsid w:val="0064049C"/>
    <w:pPr>
      <w:numPr>
        <w:numId w:val="1"/>
      </w:numPr>
      <w:contextualSpacing/>
    </w:pPr>
    <w:rPr>
      <w:szCs w:val="35"/>
    </w:rPr>
  </w:style>
  <w:style w:type="character" w:customStyle="1" w:styleId="BodyTextChar">
    <w:name w:val="Body Text Char"/>
    <w:aliases w:val="bt Char,body text Char,Body Char"/>
    <w:link w:val="BodyText"/>
    <w:rsid w:val="0064049C"/>
    <w:rPr>
      <w:rFonts w:cs="Times New Roman"/>
      <w:sz w:val="32"/>
      <w:szCs w:val="32"/>
    </w:rPr>
  </w:style>
  <w:style w:type="character" w:customStyle="1" w:styleId="BodyTextIndentChar">
    <w:name w:val="Body Text Indent Char"/>
    <w:link w:val="BodyTextIndent"/>
    <w:rsid w:val="0064049C"/>
    <w:rPr>
      <w:rFonts w:cs="Times New Roman"/>
      <w:sz w:val="32"/>
      <w:szCs w:val="32"/>
      <w:lang w:val="th-TH"/>
    </w:rPr>
  </w:style>
  <w:style w:type="paragraph" w:customStyle="1" w:styleId="CharChar">
    <w:name w:val="อักขระ อักขระ Char Char"/>
    <w:basedOn w:val="Normal"/>
    <w:rsid w:val="0064049C"/>
    <w:pPr>
      <w:spacing w:after="160" w:line="240" w:lineRule="exact"/>
    </w:pPr>
    <w:rPr>
      <w:rFonts w:ascii="Verdana" w:hAnsi="Verdana" w:cs="Times New Roman"/>
      <w:sz w:val="20"/>
      <w:szCs w:val="20"/>
      <w:lang w:val="en-US" w:bidi="ar-SA"/>
    </w:rPr>
  </w:style>
  <w:style w:type="paragraph" w:customStyle="1" w:styleId="CharChar1CharCharCharCharCharChar">
    <w:name w:val="Char Char1 Char Char Char Char Char Char"/>
    <w:basedOn w:val="Normal"/>
    <w:rsid w:val="0064049C"/>
    <w:pPr>
      <w:spacing w:after="160" w:line="240" w:lineRule="exact"/>
    </w:pPr>
    <w:rPr>
      <w:rFonts w:ascii="Verdana" w:hAnsi="Verdana" w:cs="Times New Roman"/>
      <w:sz w:val="20"/>
      <w:szCs w:val="20"/>
      <w:lang w:val="en-US" w:bidi="ar-SA"/>
    </w:rPr>
  </w:style>
  <w:style w:type="paragraph" w:customStyle="1" w:styleId="CharCharCharCharChar1CharCharCharCharCharCharCharCharCharCharCharCharCharCharCharCharCharCharCharCharCharCharCharCharCharChar">
    <w:name w:val="Char Char Char Char Char1 Char Char Char Char Char Char Char Char Char Char Char Char Char Char Char Char Char Char Char Char Char Char Char Char Char Char"/>
    <w:basedOn w:val="Normal"/>
    <w:rsid w:val="0064049C"/>
    <w:pPr>
      <w:spacing w:after="160" w:line="240" w:lineRule="exact"/>
    </w:pPr>
    <w:rPr>
      <w:rFonts w:ascii="Verdana" w:hAnsi="Verdana" w:cs="Angsana New"/>
      <w:sz w:val="20"/>
      <w:szCs w:val="20"/>
      <w:lang w:val="en-US" w:bidi="ar-SA"/>
    </w:rPr>
  </w:style>
  <w:style w:type="paragraph" w:customStyle="1" w:styleId="CharCharCharCharChar0">
    <w:name w:val="อักขระ อักขระ Char Char Char Char Char"/>
    <w:basedOn w:val="Normal"/>
    <w:rsid w:val="0064049C"/>
    <w:pPr>
      <w:spacing w:after="160" w:line="240" w:lineRule="exact"/>
    </w:pPr>
    <w:rPr>
      <w:rFonts w:ascii="Verdana" w:hAnsi="Verdana" w:cs="Angsana New"/>
      <w:sz w:val="20"/>
      <w:szCs w:val="20"/>
      <w:lang w:val="en-US" w:bidi="ar-SA"/>
    </w:rPr>
  </w:style>
  <w:style w:type="paragraph" w:customStyle="1" w:styleId="CharCharChar">
    <w:name w:val="อักขระ อักขระ Char Char Char"/>
    <w:basedOn w:val="Normal"/>
    <w:rsid w:val="0064049C"/>
    <w:pPr>
      <w:spacing w:after="160" w:line="240" w:lineRule="exact"/>
    </w:pPr>
    <w:rPr>
      <w:rFonts w:ascii="Verdana" w:hAnsi="Verdana" w:cs="Angsana New"/>
      <w:sz w:val="20"/>
      <w:szCs w:val="20"/>
      <w:lang w:val="en-US" w:bidi="ar-SA"/>
    </w:rPr>
  </w:style>
  <w:style w:type="paragraph" w:customStyle="1" w:styleId="CharChar1CharCharCharCharCharCharCharCharCharCharCharCharCharCharCharCharCharCharCharCharCharCharCharCharCharCharCharChar">
    <w:name w:val="Char Char1 Char Char Char Char Char Char Char Char Char Char Char Char Char Char Char Char Char Char Char Char Char Char Char Char Char Char Char Char"/>
    <w:basedOn w:val="Normal"/>
    <w:rsid w:val="0064049C"/>
    <w:pPr>
      <w:spacing w:after="160" w:line="240" w:lineRule="exact"/>
    </w:pPr>
    <w:rPr>
      <w:rFonts w:ascii="Verdana" w:hAnsi="Verdana" w:cs="Times New Roman"/>
      <w:sz w:val="20"/>
      <w:szCs w:val="20"/>
      <w:lang w:val="en-US" w:bidi="ar-SA"/>
    </w:rPr>
  </w:style>
  <w:style w:type="paragraph" w:customStyle="1" w:styleId="CharChar1CharCharChar">
    <w:name w:val="Char Char1 Char Char Char"/>
    <w:basedOn w:val="Normal"/>
    <w:rsid w:val="0064049C"/>
    <w:pPr>
      <w:spacing w:after="160" w:line="240" w:lineRule="exact"/>
    </w:pPr>
    <w:rPr>
      <w:rFonts w:ascii="Verdana" w:hAnsi="Verdana" w:cs="Times New Roman"/>
      <w:sz w:val="20"/>
      <w:szCs w:val="20"/>
      <w:lang w:val="en-US" w:bidi="ar-SA"/>
    </w:rPr>
  </w:style>
  <w:style w:type="paragraph" w:styleId="ListParagraph">
    <w:name w:val="List Paragraph"/>
    <w:basedOn w:val="Normal"/>
    <w:link w:val="ListParagraphChar"/>
    <w:uiPriority w:val="34"/>
    <w:qFormat/>
    <w:rsid w:val="0064049C"/>
    <w:pPr>
      <w:ind w:left="720"/>
    </w:pPr>
    <w:rPr>
      <w:szCs w:val="35"/>
    </w:rPr>
  </w:style>
  <w:style w:type="character" w:customStyle="1" w:styleId="FooterChar">
    <w:name w:val="Footer Char"/>
    <w:link w:val="Footer"/>
    <w:uiPriority w:val="99"/>
    <w:locked/>
    <w:rsid w:val="0064049C"/>
    <w:rPr>
      <w:rFonts w:cs="Cordia New"/>
      <w:sz w:val="28"/>
      <w:szCs w:val="28"/>
      <w:lang w:val="th-TH"/>
    </w:rPr>
  </w:style>
  <w:style w:type="paragraph" w:customStyle="1" w:styleId="CharChar1CharCharCharCharCharCharCharCharCharCharCharCharCharCharCharCharCharCharCharCharChar">
    <w:name w:val="Char Char1 Char Char Char Char Char Char Char อักขระ อักขระ Char Char Char Char Char Char Char Char Char Char Char Char Char Char"/>
    <w:basedOn w:val="Normal"/>
    <w:rsid w:val="0064049C"/>
    <w:pPr>
      <w:spacing w:after="160" w:line="240" w:lineRule="exact"/>
    </w:pPr>
    <w:rPr>
      <w:rFonts w:ascii="Verdana" w:hAnsi="Verdana" w:cs="Times New Roman"/>
      <w:sz w:val="20"/>
      <w:szCs w:val="20"/>
      <w:lang w:val="en-US" w:bidi="ar-SA"/>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64049C"/>
    <w:pPr>
      <w:spacing w:after="160" w:line="240" w:lineRule="exact"/>
    </w:pPr>
    <w:rPr>
      <w:rFonts w:ascii="Verdana" w:hAnsi="Verdana" w:cs="Angsana New"/>
      <w:sz w:val="20"/>
      <w:szCs w:val="20"/>
      <w:lang w:val="en-US" w:bidi="ar-SA"/>
    </w:rPr>
  </w:style>
  <w:style w:type="character" w:customStyle="1" w:styleId="CharChar6">
    <w:name w:val="Char Char6"/>
    <w:rsid w:val="0064049C"/>
    <w:rPr>
      <w:sz w:val="32"/>
      <w:szCs w:val="32"/>
      <w:lang w:val="th-TH" w:eastAsia="en-US" w:bidi="ar-SA"/>
    </w:rPr>
  </w:style>
  <w:style w:type="character" w:customStyle="1" w:styleId="CharChar3">
    <w:name w:val="Char Char3"/>
    <w:rsid w:val="0064049C"/>
    <w:rPr>
      <w:rFonts w:ascii="AngsanaUPC" w:hAnsi="AngsanaUPC"/>
      <w:sz w:val="32"/>
      <w:lang w:bidi="ar-SA"/>
    </w:rPr>
  </w:style>
  <w:style w:type="character" w:customStyle="1" w:styleId="CharChar4">
    <w:name w:val="Char Char4"/>
    <w:locked/>
    <w:rsid w:val="0064049C"/>
    <w:rPr>
      <w:sz w:val="28"/>
      <w:szCs w:val="28"/>
      <w:lang w:val="th-TH" w:bidi="ar-SA"/>
    </w:rPr>
  </w:style>
  <w:style w:type="paragraph" w:customStyle="1" w:styleId="CharCharCharCharChar1CharCharCharCharCharChar">
    <w:name w:val="อักขระ อักขระ Char Char Char Char Char1 Char Char Char Char Char Char"/>
    <w:basedOn w:val="Normal"/>
    <w:rsid w:val="0064049C"/>
    <w:pPr>
      <w:spacing w:after="160" w:line="240" w:lineRule="exact"/>
    </w:pPr>
    <w:rPr>
      <w:rFonts w:ascii="Verdana" w:hAnsi="Verdana" w:cs="Times New Roman"/>
      <w:sz w:val="20"/>
      <w:szCs w:val="20"/>
      <w:lang w:val="en-US" w:bidi="ar-SA"/>
    </w:rPr>
  </w:style>
  <w:style w:type="paragraph" w:customStyle="1" w:styleId="a3">
    <w:name w:val="ºÇ¡"/>
    <w:basedOn w:val="Normal"/>
    <w:rsid w:val="0064049C"/>
    <w:pPr>
      <w:ind w:right="129"/>
      <w:jc w:val="right"/>
    </w:pPr>
    <w:rPr>
      <w:rFonts w:ascii="Book Antiqua" w:hAnsi="Book Antiqua" w:cs="Angsana New"/>
      <w:sz w:val="22"/>
      <w:szCs w:val="22"/>
    </w:rPr>
  </w:style>
  <w:style w:type="paragraph" w:customStyle="1" w:styleId="CharChar2Char">
    <w:name w:val="Char Char2 Char"/>
    <w:basedOn w:val="Normal"/>
    <w:rsid w:val="0064049C"/>
    <w:pPr>
      <w:spacing w:after="160" w:line="240" w:lineRule="exact"/>
    </w:pPr>
    <w:rPr>
      <w:rFonts w:ascii="Verdana" w:hAnsi="Verdana" w:cs="Angsana New"/>
      <w:sz w:val="20"/>
      <w:szCs w:val="20"/>
      <w:lang w:val="en-US" w:bidi="ar-SA"/>
    </w:rPr>
  </w:style>
  <w:style w:type="paragraph" w:customStyle="1" w:styleId="AccPolicyHeading">
    <w:name w:val="Acc Policy Heading"/>
    <w:basedOn w:val="BodyText"/>
    <w:link w:val="AccPolicyHeadingChar"/>
    <w:autoRedefine/>
    <w:rsid w:val="0064049C"/>
    <w:pPr>
      <w:ind w:left="540" w:right="27"/>
      <w:jc w:val="thaiDistribute"/>
    </w:pPr>
    <w:rPr>
      <w:rFonts w:ascii="Angsana New" w:hAnsi="Angsana New"/>
      <w:b/>
      <w:bCs/>
      <w:i/>
      <w:iCs/>
      <w:sz w:val="30"/>
      <w:szCs w:val="30"/>
      <w:lang w:val="en-GB"/>
    </w:rPr>
  </w:style>
  <w:style w:type="character" w:customStyle="1" w:styleId="AccPolicyHeadingChar">
    <w:name w:val="Acc Policy Heading Char"/>
    <w:link w:val="AccPolicyHeading"/>
    <w:rsid w:val="0064049C"/>
    <w:rPr>
      <w:rFonts w:ascii="Angsana New" w:hAnsi="Angsana New" w:cs="Angsana New"/>
      <w:b/>
      <w:bCs/>
      <w:i/>
      <w:iCs/>
      <w:sz w:val="30"/>
      <w:szCs w:val="30"/>
      <w:lang w:val="en-GB" w:eastAsia="en-US" w:bidi="th-TH"/>
    </w:rPr>
  </w:style>
  <w:style w:type="paragraph" w:styleId="Caption">
    <w:name w:val="caption"/>
    <w:basedOn w:val="Normal"/>
    <w:next w:val="Normal"/>
    <w:uiPriority w:val="99"/>
    <w:qFormat/>
    <w:rsid w:val="0064049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b/>
      <w:bCs/>
      <w:sz w:val="18"/>
      <w:szCs w:val="18"/>
      <w:lang w:val="en-US"/>
    </w:rPr>
  </w:style>
  <w:style w:type="paragraph" w:customStyle="1" w:styleId="CharCharCharCharCharCharCharCharCharCharChar">
    <w:name w:val="อักขระ Char Char Char Char Char Char Char Char Char Char Char"/>
    <w:basedOn w:val="Normal"/>
    <w:rsid w:val="0064049C"/>
    <w:pPr>
      <w:spacing w:after="160" w:line="240" w:lineRule="exact"/>
    </w:pPr>
    <w:rPr>
      <w:rFonts w:ascii="Verdana" w:hAnsi="Verdana" w:cs="Angsana New"/>
      <w:sz w:val="20"/>
      <w:szCs w:val="20"/>
      <w:lang w:val="en-US" w:bidi="ar-SA"/>
    </w:rPr>
  </w:style>
  <w:style w:type="paragraph" w:styleId="BodyText3">
    <w:name w:val="Body Text 3"/>
    <w:basedOn w:val="Normal"/>
    <w:rsid w:val="0064049C"/>
    <w:pPr>
      <w:spacing w:after="120"/>
    </w:pPr>
    <w:rPr>
      <w:rFonts w:cs="Angsana New"/>
      <w:sz w:val="16"/>
      <w:szCs w:val="18"/>
    </w:rPr>
  </w:style>
  <w:style w:type="character" w:customStyle="1" w:styleId="HeaderChar">
    <w:name w:val="Header Char"/>
    <w:link w:val="Header"/>
    <w:uiPriority w:val="99"/>
    <w:rsid w:val="0064049C"/>
    <w:rPr>
      <w:rFonts w:cs="Cordia New"/>
      <w:sz w:val="28"/>
      <w:szCs w:val="28"/>
      <w:lang w:val="th-TH" w:eastAsia="en-US" w:bidi="th-TH"/>
    </w:rPr>
  </w:style>
  <w:style w:type="paragraph" w:customStyle="1" w:styleId="CharCharCharCharCharCharCharCharCharCharCharCharCharCharCharCharCharCharCharCharCharCharCharCharCharCharCharCharChar">
    <w:name w:val="Char Char อักขระ Char Char Char Char Char Char อักขระ Char Char Char Char Char Char Char Char Char Char Char Char Char Char Char Char Char Char Char Char Char"/>
    <w:basedOn w:val="Normal"/>
    <w:rsid w:val="0064049C"/>
    <w:pPr>
      <w:spacing w:after="160" w:line="240" w:lineRule="exact"/>
    </w:pPr>
    <w:rPr>
      <w:rFonts w:ascii="Verdana" w:hAnsi="Verdana" w:cs="Times New Roman"/>
      <w:sz w:val="20"/>
      <w:szCs w:val="20"/>
      <w:lang w:val="en-US" w:bidi="ar-SA"/>
    </w:rPr>
  </w:style>
  <w:style w:type="paragraph" w:customStyle="1" w:styleId="CharCharCharCharCharCharCharCharCharCharChar1">
    <w:name w:val="อักขระ Char Char Char Char Char Char Char Char Char Char Char1"/>
    <w:basedOn w:val="Normal"/>
    <w:uiPriority w:val="99"/>
    <w:rsid w:val="0065248D"/>
    <w:pPr>
      <w:spacing w:after="160" w:line="240" w:lineRule="exact"/>
    </w:pPr>
    <w:rPr>
      <w:rFonts w:ascii="Verdana" w:hAnsi="Verdana" w:cs="Angsana New"/>
      <w:sz w:val="20"/>
      <w:szCs w:val="20"/>
      <w:lang w:val="en-US" w:bidi="ar-SA"/>
    </w:rPr>
  </w:style>
  <w:style w:type="character" w:customStyle="1" w:styleId="BodyTextIndent3Char">
    <w:name w:val="Body Text Indent 3 Char"/>
    <w:link w:val="BodyTextIndent3"/>
    <w:uiPriority w:val="99"/>
    <w:rsid w:val="00FF57A8"/>
    <w:rPr>
      <w:rFonts w:cs="Times New Roman"/>
      <w:sz w:val="32"/>
      <w:szCs w:val="32"/>
      <w:lang w:val="th-TH"/>
    </w:rPr>
  </w:style>
  <w:style w:type="paragraph" w:customStyle="1" w:styleId="block">
    <w:name w:val="block"/>
    <w:aliases w:val="b"/>
    <w:basedOn w:val="BodyText"/>
    <w:rsid w:val="008C6350"/>
    <w:pPr>
      <w:spacing w:after="260" w:line="260" w:lineRule="atLeast"/>
      <w:ind w:left="567"/>
    </w:pPr>
    <w:rPr>
      <w:rFonts w:eastAsia="Calibri" w:cs="Cordia New"/>
      <w:sz w:val="22"/>
      <w:szCs w:val="20"/>
      <w:lang w:val="en-GB" w:bidi="ar-SA"/>
    </w:rPr>
  </w:style>
  <w:style w:type="character" w:customStyle="1" w:styleId="AccPolicysubheadChar">
    <w:name w:val="Acc Policy sub head Char"/>
    <w:link w:val="AccPolicysubhead"/>
    <w:locked/>
    <w:rsid w:val="008F0CA0"/>
    <w:rPr>
      <w:rFonts w:ascii="Browallia New" w:hAnsi="Browallia New" w:cs="Browallia New"/>
      <w:i/>
      <w:iCs/>
      <w:sz w:val="28"/>
      <w:szCs w:val="28"/>
      <w:lang w:val="th-TH" w:eastAsia="en-US"/>
    </w:rPr>
  </w:style>
  <w:style w:type="paragraph" w:customStyle="1" w:styleId="AccPolicysubhead">
    <w:name w:val="Acc Policy sub head"/>
    <w:basedOn w:val="BodyText"/>
    <w:next w:val="BodyText"/>
    <w:link w:val="AccPolicysubheadChar"/>
    <w:autoRedefine/>
    <w:rsid w:val="008F0CA0"/>
    <w:pPr>
      <w:ind w:right="-45" w:firstLine="426"/>
      <w:jc w:val="thaiDistribute"/>
    </w:pPr>
    <w:rPr>
      <w:rFonts w:ascii="Browallia New" w:hAnsi="Browallia New"/>
      <w:i/>
      <w:iCs/>
      <w:sz w:val="28"/>
      <w:szCs w:val="28"/>
    </w:rPr>
  </w:style>
  <w:style w:type="character" w:customStyle="1" w:styleId="MacroTextChar">
    <w:name w:val="Macro Text Char"/>
    <w:link w:val="MacroText"/>
    <w:rsid w:val="009200FC"/>
    <w:rPr>
      <w:sz w:val="28"/>
      <w:szCs w:val="28"/>
      <w:lang w:bidi="th-TH"/>
    </w:rPr>
  </w:style>
  <w:style w:type="character" w:customStyle="1" w:styleId="BalloonTextChar">
    <w:name w:val="Balloon Text Char"/>
    <w:link w:val="BalloonText"/>
    <w:rsid w:val="009200FC"/>
    <w:rPr>
      <w:rFonts w:ascii="Tahoma" w:hAnsi="Tahoma" w:cs="Tahoma"/>
      <w:sz w:val="16"/>
      <w:szCs w:val="16"/>
      <w:lang w:val="th-TH"/>
    </w:rPr>
  </w:style>
  <w:style w:type="paragraph" w:customStyle="1" w:styleId="acctfourfigures">
    <w:name w:val="acct four figures"/>
    <w:aliases w:val="a4,a4 + 8 pt,(Complex) + 8 pt,(Complex),Thai Distribute..."/>
    <w:basedOn w:val="Normal"/>
    <w:rsid w:val="00705100"/>
    <w:pPr>
      <w:tabs>
        <w:tab w:val="decimal" w:pos="765"/>
      </w:tabs>
      <w:spacing w:line="260" w:lineRule="atLeast"/>
    </w:pPr>
    <w:rPr>
      <w:rFonts w:eastAsia="MS Mincho" w:cs="Angsana New"/>
      <w:sz w:val="22"/>
      <w:szCs w:val="20"/>
      <w:lang w:val="en-GB" w:bidi="ar-SA"/>
    </w:rPr>
  </w:style>
  <w:style w:type="character" w:customStyle="1" w:styleId="Heading6Char">
    <w:name w:val="Heading 6 Char"/>
    <w:link w:val="Heading6"/>
    <w:rsid w:val="00631622"/>
    <w:rPr>
      <w:sz w:val="32"/>
      <w:szCs w:val="32"/>
      <w:u w:val="single"/>
    </w:rPr>
  </w:style>
  <w:style w:type="paragraph" w:customStyle="1" w:styleId="xl24">
    <w:name w:val="xl24"/>
    <w:basedOn w:val="Normal"/>
    <w:uiPriority w:val="99"/>
    <w:rsid w:val="00170C4A"/>
    <w:pPr>
      <w:spacing w:before="100" w:beforeAutospacing="1" w:after="100" w:afterAutospacing="1"/>
      <w:jc w:val="center"/>
    </w:pPr>
    <w:rPr>
      <w:rFonts w:ascii="Angsana New" w:hAnsi="Angsana New" w:cs="Angsana New"/>
      <w:sz w:val="24"/>
      <w:szCs w:val="24"/>
      <w:lang w:val="en-US"/>
    </w:rPr>
  </w:style>
  <w:style w:type="paragraph" w:customStyle="1" w:styleId="a4">
    <w:name w:val="Åº"/>
    <w:basedOn w:val="Normal"/>
    <w:rsid w:val="00AC7B9E"/>
    <w:pPr>
      <w:tabs>
        <w:tab w:val="left" w:pos="360"/>
        <w:tab w:val="left" w:pos="720"/>
        <w:tab w:val="left" w:pos="1080"/>
      </w:tabs>
    </w:pPr>
    <w:rPr>
      <w:rFonts w:cs="Angsana New"/>
    </w:rPr>
  </w:style>
  <w:style w:type="character" w:styleId="Emphasis">
    <w:name w:val="Emphasis"/>
    <w:qFormat/>
    <w:rsid w:val="00624192"/>
    <w:rPr>
      <w:i/>
      <w:iCs/>
    </w:rPr>
  </w:style>
  <w:style w:type="character" w:styleId="CommentReference">
    <w:name w:val="annotation reference"/>
    <w:basedOn w:val="DefaultParagraphFont"/>
    <w:semiHidden/>
    <w:unhideWhenUsed/>
    <w:rsid w:val="00605251"/>
    <w:rPr>
      <w:sz w:val="16"/>
      <w:szCs w:val="16"/>
    </w:rPr>
  </w:style>
  <w:style w:type="paragraph" w:styleId="CommentText">
    <w:name w:val="annotation text"/>
    <w:basedOn w:val="Normal"/>
    <w:link w:val="CommentTextChar"/>
    <w:unhideWhenUsed/>
    <w:rsid w:val="00605251"/>
    <w:rPr>
      <w:sz w:val="20"/>
      <w:szCs w:val="25"/>
    </w:rPr>
  </w:style>
  <w:style w:type="character" w:customStyle="1" w:styleId="CommentTextChar">
    <w:name w:val="Comment Text Char"/>
    <w:basedOn w:val="DefaultParagraphFont"/>
    <w:link w:val="CommentText"/>
    <w:rsid w:val="00605251"/>
    <w:rPr>
      <w:rFonts w:cs="Cordia New"/>
      <w:szCs w:val="25"/>
      <w:lang w:val="th-TH"/>
    </w:rPr>
  </w:style>
  <w:style w:type="paragraph" w:styleId="CommentSubject">
    <w:name w:val="annotation subject"/>
    <w:basedOn w:val="CommentText"/>
    <w:next w:val="CommentText"/>
    <w:link w:val="CommentSubjectChar"/>
    <w:semiHidden/>
    <w:unhideWhenUsed/>
    <w:rsid w:val="00605251"/>
    <w:rPr>
      <w:b/>
      <w:bCs/>
    </w:rPr>
  </w:style>
  <w:style w:type="character" w:customStyle="1" w:styleId="CommentSubjectChar">
    <w:name w:val="Comment Subject Char"/>
    <w:basedOn w:val="CommentTextChar"/>
    <w:link w:val="CommentSubject"/>
    <w:semiHidden/>
    <w:rsid w:val="00605251"/>
    <w:rPr>
      <w:rFonts w:cs="Cordia New"/>
      <w:b/>
      <w:bCs/>
      <w:szCs w:val="25"/>
      <w:lang w:val="th-TH"/>
    </w:rPr>
  </w:style>
  <w:style w:type="paragraph" w:styleId="Revision">
    <w:name w:val="Revision"/>
    <w:hidden/>
    <w:uiPriority w:val="99"/>
    <w:semiHidden/>
    <w:rsid w:val="00605251"/>
    <w:rPr>
      <w:rFonts w:cs="Cordia New"/>
      <w:sz w:val="28"/>
      <w:szCs w:val="35"/>
      <w:lang w:val="th-TH"/>
    </w:rPr>
  </w:style>
  <w:style w:type="paragraph" w:styleId="Index3">
    <w:name w:val="index 3"/>
    <w:basedOn w:val="Normal"/>
    <w:next w:val="Normal"/>
    <w:autoRedefine/>
    <w:semiHidden/>
    <w:rsid w:val="004739F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cs="Angsana New"/>
      <w:sz w:val="18"/>
      <w:szCs w:val="18"/>
      <w:lang w:val="en-US"/>
    </w:rPr>
  </w:style>
  <w:style w:type="character" w:customStyle="1" w:styleId="normaltextrun">
    <w:name w:val="normaltextrun"/>
    <w:basedOn w:val="DefaultParagraphFont"/>
    <w:rsid w:val="004739FA"/>
  </w:style>
  <w:style w:type="paragraph" w:styleId="ListBullet4">
    <w:name w:val="List Bullet 4"/>
    <w:basedOn w:val="Normal"/>
    <w:uiPriority w:val="99"/>
    <w:rsid w:val="008E4B9C"/>
    <w:pPr>
      <w:numPr>
        <w:numId w:val="4"/>
      </w:numPr>
      <w:tabs>
        <w:tab w:val="left" w:pos="227"/>
        <w:tab w:val="left" w:pos="454"/>
        <w:tab w:val="left" w:pos="680"/>
        <w:tab w:val="left" w:pos="907"/>
        <w:tab w:val="left" w:pos="113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lang w:val="en-US"/>
    </w:rPr>
  </w:style>
  <w:style w:type="paragraph" w:customStyle="1" w:styleId="AAheadingwocontents">
    <w:name w:val="AA heading wo contents"/>
    <w:basedOn w:val="Normal"/>
    <w:rsid w:val="00C431C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cs="Angsana New"/>
      <w:b/>
      <w:bCs/>
      <w:sz w:val="22"/>
      <w:szCs w:val="22"/>
      <w:lang w:val="en-US"/>
    </w:rPr>
  </w:style>
  <w:style w:type="character" w:customStyle="1" w:styleId="BodyTextIndent2Char">
    <w:name w:val="Body Text Indent 2 Char"/>
    <w:link w:val="BodyTextIndent2"/>
    <w:rsid w:val="00B705B0"/>
    <w:rPr>
      <w:rFonts w:cs="Times New Roman"/>
      <w:sz w:val="32"/>
      <w:szCs w:val="32"/>
    </w:rPr>
  </w:style>
  <w:style w:type="paragraph" w:styleId="Index5">
    <w:name w:val="index 5"/>
    <w:basedOn w:val="Normal"/>
    <w:next w:val="Normal"/>
    <w:autoRedefine/>
    <w:semiHidden/>
    <w:rsid w:val="006D0EF1"/>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cs="Angsana New"/>
      <w:sz w:val="18"/>
      <w:szCs w:val="18"/>
      <w:lang w:val="en-US"/>
    </w:rPr>
  </w:style>
  <w:style w:type="character" w:customStyle="1" w:styleId="eop">
    <w:name w:val="eop"/>
    <w:basedOn w:val="DefaultParagraphFont"/>
    <w:rsid w:val="00833108"/>
  </w:style>
  <w:style w:type="paragraph" w:customStyle="1" w:styleId="Style1">
    <w:name w:val="Style1"/>
    <w:basedOn w:val="Normal"/>
    <w:rsid w:val="00EC6C33"/>
    <w:pPr>
      <w:pBdr>
        <w:bottom w:val="single" w:sz="12" w:space="1" w:color="auto"/>
      </w:pBdr>
      <w:tabs>
        <w:tab w:val="decimal" w:pos="882"/>
      </w:tabs>
      <w:ind w:right="-43"/>
      <w:jc w:val="thaiDistribute"/>
    </w:pPr>
    <w:rPr>
      <w:rFonts w:ascii="Cordia New" w:eastAsia="PMingLiU" w:hAnsi="Cordia New"/>
      <w:sz w:val="24"/>
      <w:szCs w:val="24"/>
    </w:rPr>
  </w:style>
  <w:style w:type="character" w:customStyle="1" w:styleId="ListParagraphChar">
    <w:name w:val="List Paragraph Char"/>
    <w:link w:val="ListParagraph"/>
    <w:uiPriority w:val="34"/>
    <w:locked/>
    <w:rsid w:val="003047F1"/>
    <w:rPr>
      <w:rFonts w:cs="Cordia New"/>
      <w:sz w:val="28"/>
      <w:szCs w:val="35"/>
      <w:lang w:val="th-TH"/>
    </w:rPr>
  </w:style>
  <w:style w:type="character" w:styleId="PlaceholderText">
    <w:name w:val="Placeholder Text"/>
    <w:basedOn w:val="DefaultParagraphFont"/>
    <w:uiPriority w:val="99"/>
    <w:semiHidden/>
    <w:rsid w:val="00B41FB6"/>
    <w:rPr>
      <w:color w:val="808080"/>
    </w:rPr>
  </w:style>
  <w:style w:type="paragraph" w:styleId="NormalWeb">
    <w:name w:val="Normal (Web)"/>
    <w:basedOn w:val="Normal"/>
    <w:uiPriority w:val="99"/>
    <w:semiHidden/>
    <w:unhideWhenUsed/>
    <w:rsid w:val="00003FF2"/>
    <w:pPr>
      <w:spacing w:before="100" w:beforeAutospacing="1" w:after="100" w:afterAutospacing="1"/>
    </w:pPr>
    <w:rPr>
      <w:rFonts w:ascii="Tahoma" w:eastAsiaTheme="minorHAnsi" w:hAnsi="Tahoma" w:cs="Tahoma"/>
      <w:sz w:val="24"/>
      <w:szCs w:val="24"/>
      <w:lang w:val="en-US"/>
    </w:rPr>
  </w:style>
  <w:style w:type="paragraph" w:customStyle="1" w:styleId="paragraph">
    <w:name w:val="paragraph"/>
    <w:basedOn w:val="Normal"/>
    <w:rsid w:val="000E646F"/>
    <w:pPr>
      <w:spacing w:before="100" w:beforeAutospacing="1" w:after="100" w:afterAutospacing="1"/>
    </w:pPr>
    <w:rPr>
      <w:rFonts w:cs="Times New Roman"/>
      <w:sz w:val="24"/>
      <w:szCs w:val="24"/>
      <w:lang w:val="en-US"/>
    </w:rPr>
  </w:style>
  <w:style w:type="character" w:customStyle="1" w:styleId="ui-provider">
    <w:name w:val="ui-provider"/>
    <w:basedOn w:val="DefaultParagraphFont"/>
    <w:rsid w:val="002A44E7"/>
  </w:style>
  <w:style w:type="paragraph" w:customStyle="1" w:styleId="Default">
    <w:name w:val="Default"/>
    <w:rsid w:val="006347B1"/>
    <w:pPr>
      <w:autoSpaceDE w:val="0"/>
      <w:autoSpaceDN w:val="0"/>
      <w:adjustRightInd w:val="0"/>
    </w:pPr>
    <w:rPr>
      <w:rFonts w:ascii="Cordia New" w:hAnsi="Cordia New" w:cs="Cordia New"/>
      <w:color w:val="000000"/>
      <w:sz w:val="24"/>
      <w:szCs w:val="24"/>
    </w:rPr>
  </w:style>
  <w:style w:type="character" w:styleId="Strong">
    <w:name w:val="Strong"/>
    <w:uiPriority w:val="22"/>
    <w:qFormat/>
    <w:rsid w:val="00AE3625"/>
    <w:rPr>
      <w:rFonts w:cs="Times New Roman"/>
      <w:b/>
      <w:bCs/>
      <w:lang w:bidi="th-T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43675">
      <w:bodyDiv w:val="1"/>
      <w:marLeft w:val="0"/>
      <w:marRight w:val="0"/>
      <w:marTop w:val="0"/>
      <w:marBottom w:val="0"/>
      <w:divBdr>
        <w:top w:val="none" w:sz="0" w:space="0" w:color="auto"/>
        <w:left w:val="none" w:sz="0" w:space="0" w:color="auto"/>
        <w:bottom w:val="none" w:sz="0" w:space="0" w:color="auto"/>
        <w:right w:val="none" w:sz="0" w:space="0" w:color="auto"/>
      </w:divBdr>
    </w:div>
    <w:div w:id="22559332">
      <w:bodyDiv w:val="1"/>
      <w:marLeft w:val="0"/>
      <w:marRight w:val="0"/>
      <w:marTop w:val="0"/>
      <w:marBottom w:val="0"/>
      <w:divBdr>
        <w:top w:val="none" w:sz="0" w:space="0" w:color="auto"/>
        <w:left w:val="none" w:sz="0" w:space="0" w:color="auto"/>
        <w:bottom w:val="none" w:sz="0" w:space="0" w:color="auto"/>
        <w:right w:val="none" w:sz="0" w:space="0" w:color="auto"/>
      </w:divBdr>
    </w:div>
    <w:div w:id="30545167">
      <w:bodyDiv w:val="1"/>
      <w:marLeft w:val="0"/>
      <w:marRight w:val="0"/>
      <w:marTop w:val="0"/>
      <w:marBottom w:val="0"/>
      <w:divBdr>
        <w:top w:val="none" w:sz="0" w:space="0" w:color="auto"/>
        <w:left w:val="none" w:sz="0" w:space="0" w:color="auto"/>
        <w:bottom w:val="none" w:sz="0" w:space="0" w:color="auto"/>
        <w:right w:val="none" w:sz="0" w:space="0" w:color="auto"/>
      </w:divBdr>
    </w:div>
    <w:div w:id="45419676">
      <w:bodyDiv w:val="1"/>
      <w:marLeft w:val="0"/>
      <w:marRight w:val="0"/>
      <w:marTop w:val="0"/>
      <w:marBottom w:val="0"/>
      <w:divBdr>
        <w:top w:val="none" w:sz="0" w:space="0" w:color="auto"/>
        <w:left w:val="none" w:sz="0" w:space="0" w:color="auto"/>
        <w:bottom w:val="none" w:sz="0" w:space="0" w:color="auto"/>
        <w:right w:val="none" w:sz="0" w:space="0" w:color="auto"/>
      </w:divBdr>
    </w:div>
    <w:div w:id="46414519">
      <w:bodyDiv w:val="1"/>
      <w:marLeft w:val="0"/>
      <w:marRight w:val="0"/>
      <w:marTop w:val="0"/>
      <w:marBottom w:val="0"/>
      <w:divBdr>
        <w:top w:val="none" w:sz="0" w:space="0" w:color="auto"/>
        <w:left w:val="none" w:sz="0" w:space="0" w:color="auto"/>
        <w:bottom w:val="none" w:sz="0" w:space="0" w:color="auto"/>
        <w:right w:val="none" w:sz="0" w:space="0" w:color="auto"/>
      </w:divBdr>
    </w:div>
    <w:div w:id="54788737">
      <w:bodyDiv w:val="1"/>
      <w:marLeft w:val="0"/>
      <w:marRight w:val="0"/>
      <w:marTop w:val="0"/>
      <w:marBottom w:val="0"/>
      <w:divBdr>
        <w:top w:val="none" w:sz="0" w:space="0" w:color="auto"/>
        <w:left w:val="none" w:sz="0" w:space="0" w:color="auto"/>
        <w:bottom w:val="none" w:sz="0" w:space="0" w:color="auto"/>
        <w:right w:val="none" w:sz="0" w:space="0" w:color="auto"/>
      </w:divBdr>
    </w:div>
    <w:div w:id="55324365">
      <w:bodyDiv w:val="1"/>
      <w:marLeft w:val="0"/>
      <w:marRight w:val="0"/>
      <w:marTop w:val="0"/>
      <w:marBottom w:val="0"/>
      <w:divBdr>
        <w:top w:val="none" w:sz="0" w:space="0" w:color="auto"/>
        <w:left w:val="none" w:sz="0" w:space="0" w:color="auto"/>
        <w:bottom w:val="none" w:sz="0" w:space="0" w:color="auto"/>
        <w:right w:val="none" w:sz="0" w:space="0" w:color="auto"/>
      </w:divBdr>
    </w:div>
    <w:div w:id="70394548">
      <w:bodyDiv w:val="1"/>
      <w:marLeft w:val="50"/>
      <w:marRight w:val="50"/>
      <w:marTop w:val="50"/>
      <w:marBottom w:val="13"/>
      <w:divBdr>
        <w:top w:val="none" w:sz="0" w:space="0" w:color="auto"/>
        <w:left w:val="none" w:sz="0" w:space="0" w:color="auto"/>
        <w:bottom w:val="none" w:sz="0" w:space="0" w:color="auto"/>
        <w:right w:val="none" w:sz="0" w:space="0" w:color="auto"/>
      </w:divBdr>
      <w:divsChild>
        <w:div w:id="1328630129">
          <w:marLeft w:val="0"/>
          <w:marRight w:val="0"/>
          <w:marTop w:val="0"/>
          <w:marBottom w:val="0"/>
          <w:divBdr>
            <w:top w:val="none" w:sz="0" w:space="0" w:color="auto"/>
            <w:left w:val="none" w:sz="0" w:space="0" w:color="auto"/>
            <w:bottom w:val="none" w:sz="0" w:space="0" w:color="auto"/>
            <w:right w:val="none" w:sz="0" w:space="0" w:color="auto"/>
          </w:divBdr>
        </w:div>
      </w:divsChild>
    </w:div>
    <w:div w:id="71583254">
      <w:bodyDiv w:val="1"/>
      <w:marLeft w:val="0"/>
      <w:marRight w:val="0"/>
      <w:marTop w:val="0"/>
      <w:marBottom w:val="0"/>
      <w:divBdr>
        <w:top w:val="none" w:sz="0" w:space="0" w:color="auto"/>
        <w:left w:val="none" w:sz="0" w:space="0" w:color="auto"/>
        <w:bottom w:val="none" w:sz="0" w:space="0" w:color="auto"/>
        <w:right w:val="none" w:sz="0" w:space="0" w:color="auto"/>
      </w:divBdr>
    </w:div>
    <w:div w:id="71783554">
      <w:bodyDiv w:val="1"/>
      <w:marLeft w:val="0"/>
      <w:marRight w:val="0"/>
      <w:marTop w:val="0"/>
      <w:marBottom w:val="0"/>
      <w:divBdr>
        <w:top w:val="none" w:sz="0" w:space="0" w:color="auto"/>
        <w:left w:val="none" w:sz="0" w:space="0" w:color="auto"/>
        <w:bottom w:val="none" w:sz="0" w:space="0" w:color="auto"/>
        <w:right w:val="none" w:sz="0" w:space="0" w:color="auto"/>
      </w:divBdr>
    </w:div>
    <w:div w:id="74671676">
      <w:bodyDiv w:val="1"/>
      <w:marLeft w:val="0"/>
      <w:marRight w:val="0"/>
      <w:marTop w:val="0"/>
      <w:marBottom w:val="0"/>
      <w:divBdr>
        <w:top w:val="none" w:sz="0" w:space="0" w:color="auto"/>
        <w:left w:val="none" w:sz="0" w:space="0" w:color="auto"/>
        <w:bottom w:val="none" w:sz="0" w:space="0" w:color="auto"/>
        <w:right w:val="none" w:sz="0" w:space="0" w:color="auto"/>
      </w:divBdr>
    </w:div>
    <w:div w:id="83840792">
      <w:bodyDiv w:val="1"/>
      <w:marLeft w:val="0"/>
      <w:marRight w:val="0"/>
      <w:marTop w:val="0"/>
      <w:marBottom w:val="0"/>
      <w:divBdr>
        <w:top w:val="none" w:sz="0" w:space="0" w:color="auto"/>
        <w:left w:val="none" w:sz="0" w:space="0" w:color="auto"/>
        <w:bottom w:val="none" w:sz="0" w:space="0" w:color="auto"/>
        <w:right w:val="none" w:sz="0" w:space="0" w:color="auto"/>
      </w:divBdr>
    </w:div>
    <w:div w:id="84037426">
      <w:bodyDiv w:val="1"/>
      <w:marLeft w:val="0"/>
      <w:marRight w:val="0"/>
      <w:marTop w:val="0"/>
      <w:marBottom w:val="0"/>
      <w:divBdr>
        <w:top w:val="none" w:sz="0" w:space="0" w:color="auto"/>
        <w:left w:val="none" w:sz="0" w:space="0" w:color="auto"/>
        <w:bottom w:val="none" w:sz="0" w:space="0" w:color="auto"/>
        <w:right w:val="none" w:sz="0" w:space="0" w:color="auto"/>
      </w:divBdr>
    </w:div>
    <w:div w:id="99032593">
      <w:bodyDiv w:val="1"/>
      <w:marLeft w:val="0"/>
      <w:marRight w:val="0"/>
      <w:marTop w:val="0"/>
      <w:marBottom w:val="0"/>
      <w:divBdr>
        <w:top w:val="none" w:sz="0" w:space="0" w:color="auto"/>
        <w:left w:val="none" w:sz="0" w:space="0" w:color="auto"/>
        <w:bottom w:val="none" w:sz="0" w:space="0" w:color="auto"/>
        <w:right w:val="none" w:sz="0" w:space="0" w:color="auto"/>
      </w:divBdr>
      <w:divsChild>
        <w:div w:id="553273749">
          <w:marLeft w:val="0"/>
          <w:marRight w:val="0"/>
          <w:marTop w:val="0"/>
          <w:marBottom w:val="0"/>
          <w:divBdr>
            <w:top w:val="none" w:sz="0" w:space="0" w:color="auto"/>
            <w:left w:val="none" w:sz="0" w:space="0" w:color="auto"/>
            <w:bottom w:val="none" w:sz="0" w:space="0" w:color="auto"/>
            <w:right w:val="none" w:sz="0" w:space="0" w:color="auto"/>
          </w:divBdr>
        </w:div>
      </w:divsChild>
    </w:div>
    <w:div w:id="102458988">
      <w:bodyDiv w:val="1"/>
      <w:marLeft w:val="0"/>
      <w:marRight w:val="0"/>
      <w:marTop w:val="0"/>
      <w:marBottom w:val="0"/>
      <w:divBdr>
        <w:top w:val="none" w:sz="0" w:space="0" w:color="auto"/>
        <w:left w:val="none" w:sz="0" w:space="0" w:color="auto"/>
        <w:bottom w:val="none" w:sz="0" w:space="0" w:color="auto"/>
        <w:right w:val="none" w:sz="0" w:space="0" w:color="auto"/>
      </w:divBdr>
    </w:div>
    <w:div w:id="104471055">
      <w:bodyDiv w:val="1"/>
      <w:marLeft w:val="0"/>
      <w:marRight w:val="0"/>
      <w:marTop w:val="0"/>
      <w:marBottom w:val="0"/>
      <w:divBdr>
        <w:top w:val="none" w:sz="0" w:space="0" w:color="auto"/>
        <w:left w:val="none" w:sz="0" w:space="0" w:color="auto"/>
        <w:bottom w:val="none" w:sz="0" w:space="0" w:color="auto"/>
        <w:right w:val="none" w:sz="0" w:space="0" w:color="auto"/>
      </w:divBdr>
    </w:div>
    <w:div w:id="105777711">
      <w:bodyDiv w:val="1"/>
      <w:marLeft w:val="0"/>
      <w:marRight w:val="0"/>
      <w:marTop w:val="0"/>
      <w:marBottom w:val="0"/>
      <w:divBdr>
        <w:top w:val="none" w:sz="0" w:space="0" w:color="auto"/>
        <w:left w:val="none" w:sz="0" w:space="0" w:color="auto"/>
        <w:bottom w:val="none" w:sz="0" w:space="0" w:color="auto"/>
        <w:right w:val="none" w:sz="0" w:space="0" w:color="auto"/>
      </w:divBdr>
    </w:div>
    <w:div w:id="107507247">
      <w:bodyDiv w:val="1"/>
      <w:marLeft w:val="0"/>
      <w:marRight w:val="0"/>
      <w:marTop w:val="0"/>
      <w:marBottom w:val="0"/>
      <w:divBdr>
        <w:top w:val="none" w:sz="0" w:space="0" w:color="auto"/>
        <w:left w:val="none" w:sz="0" w:space="0" w:color="auto"/>
        <w:bottom w:val="none" w:sz="0" w:space="0" w:color="auto"/>
        <w:right w:val="none" w:sz="0" w:space="0" w:color="auto"/>
      </w:divBdr>
    </w:div>
    <w:div w:id="123817132">
      <w:bodyDiv w:val="1"/>
      <w:marLeft w:val="0"/>
      <w:marRight w:val="0"/>
      <w:marTop w:val="0"/>
      <w:marBottom w:val="0"/>
      <w:divBdr>
        <w:top w:val="none" w:sz="0" w:space="0" w:color="auto"/>
        <w:left w:val="none" w:sz="0" w:space="0" w:color="auto"/>
        <w:bottom w:val="none" w:sz="0" w:space="0" w:color="auto"/>
        <w:right w:val="none" w:sz="0" w:space="0" w:color="auto"/>
      </w:divBdr>
    </w:div>
    <w:div w:id="143932233">
      <w:bodyDiv w:val="1"/>
      <w:marLeft w:val="0"/>
      <w:marRight w:val="0"/>
      <w:marTop w:val="0"/>
      <w:marBottom w:val="0"/>
      <w:divBdr>
        <w:top w:val="none" w:sz="0" w:space="0" w:color="auto"/>
        <w:left w:val="none" w:sz="0" w:space="0" w:color="auto"/>
        <w:bottom w:val="none" w:sz="0" w:space="0" w:color="auto"/>
        <w:right w:val="none" w:sz="0" w:space="0" w:color="auto"/>
      </w:divBdr>
      <w:divsChild>
        <w:div w:id="857474325">
          <w:marLeft w:val="0"/>
          <w:marRight w:val="0"/>
          <w:marTop w:val="0"/>
          <w:marBottom w:val="0"/>
          <w:divBdr>
            <w:top w:val="none" w:sz="0" w:space="0" w:color="auto"/>
            <w:left w:val="none" w:sz="0" w:space="0" w:color="auto"/>
            <w:bottom w:val="none" w:sz="0" w:space="0" w:color="auto"/>
            <w:right w:val="none" w:sz="0" w:space="0" w:color="auto"/>
          </w:divBdr>
          <w:divsChild>
            <w:div w:id="1819376503">
              <w:marLeft w:val="0"/>
              <w:marRight w:val="0"/>
              <w:marTop w:val="0"/>
              <w:marBottom w:val="0"/>
              <w:divBdr>
                <w:top w:val="none" w:sz="0" w:space="0" w:color="auto"/>
                <w:left w:val="none" w:sz="0" w:space="0" w:color="auto"/>
                <w:bottom w:val="none" w:sz="0" w:space="0" w:color="auto"/>
                <w:right w:val="none" w:sz="0" w:space="0" w:color="auto"/>
              </w:divBdr>
              <w:divsChild>
                <w:div w:id="738134913">
                  <w:marLeft w:val="0"/>
                  <w:marRight w:val="0"/>
                  <w:marTop w:val="0"/>
                  <w:marBottom w:val="0"/>
                  <w:divBdr>
                    <w:top w:val="none" w:sz="0" w:space="0" w:color="auto"/>
                    <w:left w:val="none" w:sz="0" w:space="0" w:color="auto"/>
                    <w:bottom w:val="none" w:sz="0" w:space="0" w:color="auto"/>
                    <w:right w:val="none" w:sz="0" w:space="0" w:color="auto"/>
                  </w:divBdr>
                  <w:divsChild>
                    <w:div w:id="1908496491">
                      <w:marLeft w:val="0"/>
                      <w:marRight w:val="0"/>
                      <w:marTop w:val="0"/>
                      <w:marBottom w:val="0"/>
                      <w:divBdr>
                        <w:top w:val="none" w:sz="0" w:space="0" w:color="auto"/>
                        <w:left w:val="none" w:sz="0" w:space="0" w:color="auto"/>
                        <w:bottom w:val="none" w:sz="0" w:space="0" w:color="auto"/>
                        <w:right w:val="none" w:sz="0" w:space="0" w:color="auto"/>
                      </w:divBdr>
                      <w:divsChild>
                        <w:div w:id="1573931336">
                          <w:marLeft w:val="0"/>
                          <w:marRight w:val="0"/>
                          <w:marTop w:val="0"/>
                          <w:marBottom w:val="0"/>
                          <w:divBdr>
                            <w:top w:val="none" w:sz="0" w:space="0" w:color="auto"/>
                            <w:left w:val="none" w:sz="0" w:space="0" w:color="auto"/>
                            <w:bottom w:val="none" w:sz="0" w:space="0" w:color="auto"/>
                            <w:right w:val="none" w:sz="0" w:space="0" w:color="auto"/>
                          </w:divBdr>
                          <w:divsChild>
                            <w:div w:id="201476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844581">
      <w:bodyDiv w:val="1"/>
      <w:marLeft w:val="0"/>
      <w:marRight w:val="0"/>
      <w:marTop w:val="0"/>
      <w:marBottom w:val="0"/>
      <w:divBdr>
        <w:top w:val="none" w:sz="0" w:space="0" w:color="auto"/>
        <w:left w:val="none" w:sz="0" w:space="0" w:color="auto"/>
        <w:bottom w:val="none" w:sz="0" w:space="0" w:color="auto"/>
        <w:right w:val="none" w:sz="0" w:space="0" w:color="auto"/>
      </w:divBdr>
    </w:div>
    <w:div w:id="164325602">
      <w:bodyDiv w:val="1"/>
      <w:marLeft w:val="0"/>
      <w:marRight w:val="0"/>
      <w:marTop w:val="0"/>
      <w:marBottom w:val="0"/>
      <w:divBdr>
        <w:top w:val="none" w:sz="0" w:space="0" w:color="auto"/>
        <w:left w:val="none" w:sz="0" w:space="0" w:color="auto"/>
        <w:bottom w:val="none" w:sz="0" w:space="0" w:color="auto"/>
        <w:right w:val="none" w:sz="0" w:space="0" w:color="auto"/>
      </w:divBdr>
    </w:div>
    <w:div w:id="164637502">
      <w:bodyDiv w:val="1"/>
      <w:marLeft w:val="0"/>
      <w:marRight w:val="0"/>
      <w:marTop w:val="0"/>
      <w:marBottom w:val="0"/>
      <w:divBdr>
        <w:top w:val="none" w:sz="0" w:space="0" w:color="auto"/>
        <w:left w:val="none" w:sz="0" w:space="0" w:color="auto"/>
        <w:bottom w:val="none" w:sz="0" w:space="0" w:color="auto"/>
        <w:right w:val="none" w:sz="0" w:space="0" w:color="auto"/>
      </w:divBdr>
      <w:divsChild>
        <w:div w:id="1797874618">
          <w:marLeft w:val="0"/>
          <w:marRight w:val="0"/>
          <w:marTop w:val="0"/>
          <w:marBottom w:val="0"/>
          <w:divBdr>
            <w:top w:val="none" w:sz="0" w:space="0" w:color="auto"/>
            <w:left w:val="none" w:sz="0" w:space="0" w:color="auto"/>
            <w:bottom w:val="none" w:sz="0" w:space="0" w:color="auto"/>
            <w:right w:val="none" w:sz="0" w:space="0" w:color="auto"/>
          </w:divBdr>
        </w:div>
      </w:divsChild>
    </w:div>
    <w:div w:id="177888661">
      <w:bodyDiv w:val="1"/>
      <w:marLeft w:val="0"/>
      <w:marRight w:val="0"/>
      <w:marTop w:val="0"/>
      <w:marBottom w:val="0"/>
      <w:divBdr>
        <w:top w:val="none" w:sz="0" w:space="0" w:color="auto"/>
        <w:left w:val="none" w:sz="0" w:space="0" w:color="auto"/>
        <w:bottom w:val="none" w:sz="0" w:space="0" w:color="auto"/>
        <w:right w:val="none" w:sz="0" w:space="0" w:color="auto"/>
      </w:divBdr>
    </w:div>
    <w:div w:id="188380107">
      <w:bodyDiv w:val="1"/>
      <w:marLeft w:val="0"/>
      <w:marRight w:val="0"/>
      <w:marTop w:val="0"/>
      <w:marBottom w:val="0"/>
      <w:divBdr>
        <w:top w:val="none" w:sz="0" w:space="0" w:color="auto"/>
        <w:left w:val="none" w:sz="0" w:space="0" w:color="auto"/>
        <w:bottom w:val="none" w:sz="0" w:space="0" w:color="auto"/>
        <w:right w:val="none" w:sz="0" w:space="0" w:color="auto"/>
      </w:divBdr>
    </w:div>
    <w:div w:id="224688541">
      <w:bodyDiv w:val="1"/>
      <w:marLeft w:val="0"/>
      <w:marRight w:val="0"/>
      <w:marTop w:val="0"/>
      <w:marBottom w:val="0"/>
      <w:divBdr>
        <w:top w:val="none" w:sz="0" w:space="0" w:color="auto"/>
        <w:left w:val="none" w:sz="0" w:space="0" w:color="auto"/>
        <w:bottom w:val="none" w:sz="0" w:space="0" w:color="auto"/>
        <w:right w:val="none" w:sz="0" w:space="0" w:color="auto"/>
      </w:divBdr>
    </w:div>
    <w:div w:id="231625004">
      <w:bodyDiv w:val="1"/>
      <w:marLeft w:val="0"/>
      <w:marRight w:val="0"/>
      <w:marTop w:val="0"/>
      <w:marBottom w:val="0"/>
      <w:divBdr>
        <w:top w:val="none" w:sz="0" w:space="0" w:color="auto"/>
        <w:left w:val="none" w:sz="0" w:space="0" w:color="auto"/>
        <w:bottom w:val="none" w:sz="0" w:space="0" w:color="auto"/>
        <w:right w:val="none" w:sz="0" w:space="0" w:color="auto"/>
      </w:divBdr>
    </w:div>
    <w:div w:id="246229300">
      <w:bodyDiv w:val="1"/>
      <w:marLeft w:val="0"/>
      <w:marRight w:val="0"/>
      <w:marTop w:val="0"/>
      <w:marBottom w:val="0"/>
      <w:divBdr>
        <w:top w:val="none" w:sz="0" w:space="0" w:color="auto"/>
        <w:left w:val="none" w:sz="0" w:space="0" w:color="auto"/>
        <w:bottom w:val="none" w:sz="0" w:space="0" w:color="auto"/>
        <w:right w:val="none" w:sz="0" w:space="0" w:color="auto"/>
      </w:divBdr>
    </w:div>
    <w:div w:id="247927334">
      <w:bodyDiv w:val="1"/>
      <w:marLeft w:val="0"/>
      <w:marRight w:val="0"/>
      <w:marTop w:val="0"/>
      <w:marBottom w:val="0"/>
      <w:divBdr>
        <w:top w:val="none" w:sz="0" w:space="0" w:color="auto"/>
        <w:left w:val="none" w:sz="0" w:space="0" w:color="auto"/>
        <w:bottom w:val="none" w:sz="0" w:space="0" w:color="auto"/>
        <w:right w:val="none" w:sz="0" w:space="0" w:color="auto"/>
      </w:divBdr>
    </w:div>
    <w:div w:id="252669364">
      <w:bodyDiv w:val="1"/>
      <w:marLeft w:val="0"/>
      <w:marRight w:val="0"/>
      <w:marTop w:val="0"/>
      <w:marBottom w:val="0"/>
      <w:divBdr>
        <w:top w:val="none" w:sz="0" w:space="0" w:color="auto"/>
        <w:left w:val="none" w:sz="0" w:space="0" w:color="auto"/>
        <w:bottom w:val="none" w:sz="0" w:space="0" w:color="auto"/>
        <w:right w:val="none" w:sz="0" w:space="0" w:color="auto"/>
      </w:divBdr>
    </w:div>
    <w:div w:id="273249096">
      <w:bodyDiv w:val="1"/>
      <w:marLeft w:val="0"/>
      <w:marRight w:val="0"/>
      <w:marTop w:val="0"/>
      <w:marBottom w:val="0"/>
      <w:divBdr>
        <w:top w:val="none" w:sz="0" w:space="0" w:color="auto"/>
        <w:left w:val="none" w:sz="0" w:space="0" w:color="auto"/>
        <w:bottom w:val="none" w:sz="0" w:space="0" w:color="auto"/>
        <w:right w:val="none" w:sz="0" w:space="0" w:color="auto"/>
      </w:divBdr>
    </w:div>
    <w:div w:id="286937746">
      <w:bodyDiv w:val="1"/>
      <w:marLeft w:val="0"/>
      <w:marRight w:val="0"/>
      <w:marTop w:val="0"/>
      <w:marBottom w:val="0"/>
      <w:divBdr>
        <w:top w:val="none" w:sz="0" w:space="0" w:color="auto"/>
        <w:left w:val="none" w:sz="0" w:space="0" w:color="auto"/>
        <w:bottom w:val="none" w:sz="0" w:space="0" w:color="auto"/>
        <w:right w:val="none" w:sz="0" w:space="0" w:color="auto"/>
      </w:divBdr>
    </w:div>
    <w:div w:id="292905033">
      <w:bodyDiv w:val="1"/>
      <w:marLeft w:val="0"/>
      <w:marRight w:val="0"/>
      <w:marTop w:val="0"/>
      <w:marBottom w:val="0"/>
      <w:divBdr>
        <w:top w:val="none" w:sz="0" w:space="0" w:color="auto"/>
        <w:left w:val="none" w:sz="0" w:space="0" w:color="auto"/>
        <w:bottom w:val="none" w:sz="0" w:space="0" w:color="auto"/>
        <w:right w:val="none" w:sz="0" w:space="0" w:color="auto"/>
      </w:divBdr>
      <w:divsChild>
        <w:div w:id="79721841">
          <w:marLeft w:val="0"/>
          <w:marRight w:val="0"/>
          <w:marTop w:val="0"/>
          <w:marBottom w:val="0"/>
          <w:divBdr>
            <w:top w:val="none" w:sz="0" w:space="0" w:color="auto"/>
            <w:left w:val="none" w:sz="0" w:space="0" w:color="auto"/>
            <w:bottom w:val="none" w:sz="0" w:space="0" w:color="auto"/>
            <w:right w:val="none" w:sz="0" w:space="0" w:color="auto"/>
          </w:divBdr>
        </w:div>
      </w:divsChild>
    </w:div>
    <w:div w:id="332684232">
      <w:bodyDiv w:val="1"/>
      <w:marLeft w:val="0"/>
      <w:marRight w:val="0"/>
      <w:marTop w:val="0"/>
      <w:marBottom w:val="0"/>
      <w:divBdr>
        <w:top w:val="none" w:sz="0" w:space="0" w:color="auto"/>
        <w:left w:val="none" w:sz="0" w:space="0" w:color="auto"/>
        <w:bottom w:val="none" w:sz="0" w:space="0" w:color="auto"/>
        <w:right w:val="none" w:sz="0" w:space="0" w:color="auto"/>
      </w:divBdr>
    </w:div>
    <w:div w:id="361906217">
      <w:bodyDiv w:val="1"/>
      <w:marLeft w:val="0"/>
      <w:marRight w:val="0"/>
      <w:marTop w:val="0"/>
      <w:marBottom w:val="0"/>
      <w:divBdr>
        <w:top w:val="none" w:sz="0" w:space="0" w:color="auto"/>
        <w:left w:val="none" w:sz="0" w:space="0" w:color="auto"/>
        <w:bottom w:val="none" w:sz="0" w:space="0" w:color="auto"/>
        <w:right w:val="none" w:sz="0" w:space="0" w:color="auto"/>
      </w:divBdr>
    </w:div>
    <w:div w:id="381102479">
      <w:bodyDiv w:val="1"/>
      <w:marLeft w:val="0"/>
      <w:marRight w:val="0"/>
      <w:marTop w:val="0"/>
      <w:marBottom w:val="0"/>
      <w:divBdr>
        <w:top w:val="none" w:sz="0" w:space="0" w:color="auto"/>
        <w:left w:val="none" w:sz="0" w:space="0" w:color="auto"/>
        <w:bottom w:val="none" w:sz="0" w:space="0" w:color="auto"/>
        <w:right w:val="none" w:sz="0" w:space="0" w:color="auto"/>
      </w:divBdr>
    </w:div>
    <w:div w:id="393507799">
      <w:bodyDiv w:val="1"/>
      <w:marLeft w:val="0"/>
      <w:marRight w:val="0"/>
      <w:marTop w:val="0"/>
      <w:marBottom w:val="0"/>
      <w:divBdr>
        <w:top w:val="none" w:sz="0" w:space="0" w:color="auto"/>
        <w:left w:val="none" w:sz="0" w:space="0" w:color="auto"/>
        <w:bottom w:val="none" w:sz="0" w:space="0" w:color="auto"/>
        <w:right w:val="none" w:sz="0" w:space="0" w:color="auto"/>
      </w:divBdr>
    </w:div>
    <w:div w:id="395129968">
      <w:bodyDiv w:val="1"/>
      <w:marLeft w:val="0"/>
      <w:marRight w:val="0"/>
      <w:marTop w:val="0"/>
      <w:marBottom w:val="0"/>
      <w:divBdr>
        <w:top w:val="none" w:sz="0" w:space="0" w:color="auto"/>
        <w:left w:val="none" w:sz="0" w:space="0" w:color="auto"/>
        <w:bottom w:val="none" w:sz="0" w:space="0" w:color="auto"/>
        <w:right w:val="none" w:sz="0" w:space="0" w:color="auto"/>
      </w:divBdr>
    </w:div>
    <w:div w:id="399791939">
      <w:bodyDiv w:val="1"/>
      <w:marLeft w:val="0"/>
      <w:marRight w:val="0"/>
      <w:marTop w:val="0"/>
      <w:marBottom w:val="0"/>
      <w:divBdr>
        <w:top w:val="none" w:sz="0" w:space="0" w:color="auto"/>
        <w:left w:val="none" w:sz="0" w:space="0" w:color="auto"/>
        <w:bottom w:val="none" w:sz="0" w:space="0" w:color="auto"/>
        <w:right w:val="none" w:sz="0" w:space="0" w:color="auto"/>
      </w:divBdr>
    </w:div>
    <w:div w:id="443579253">
      <w:bodyDiv w:val="1"/>
      <w:marLeft w:val="0"/>
      <w:marRight w:val="0"/>
      <w:marTop w:val="0"/>
      <w:marBottom w:val="0"/>
      <w:divBdr>
        <w:top w:val="none" w:sz="0" w:space="0" w:color="auto"/>
        <w:left w:val="none" w:sz="0" w:space="0" w:color="auto"/>
        <w:bottom w:val="none" w:sz="0" w:space="0" w:color="auto"/>
        <w:right w:val="none" w:sz="0" w:space="0" w:color="auto"/>
      </w:divBdr>
    </w:div>
    <w:div w:id="455174591">
      <w:bodyDiv w:val="1"/>
      <w:marLeft w:val="0"/>
      <w:marRight w:val="0"/>
      <w:marTop w:val="0"/>
      <w:marBottom w:val="0"/>
      <w:divBdr>
        <w:top w:val="none" w:sz="0" w:space="0" w:color="auto"/>
        <w:left w:val="none" w:sz="0" w:space="0" w:color="auto"/>
        <w:bottom w:val="none" w:sz="0" w:space="0" w:color="auto"/>
        <w:right w:val="none" w:sz="0" w:space="0" w:color="auto"/>
      </w:divBdr>
    </w:div>
    <w:div w:id="466900639">
      <w:bodyDiv w:val="1"/>
      <w:marLeft w:val="0"/>
      <w:marRight w:val="0"/>
      <w:marTop w:val="0"/>
      <w:marBottom w:val="0"/>
      <w:divBdr>
        <w:top w:val="none" w:sz="0" w:space="0" w:color="auto"/>
        <w:left w:val="none" w:sz="0" w:space="0" w:color="auto"/>
        <w:bottom w:val="none" w:sz="0" w:space="0" w:color="auto"/>
        <w:right w:val="none" w:sz="0" w:space="0" w:color="auto"/>
      </w:divBdr>
    </w:div>
    <w:div w:id="468397682">
      <w:bodyDiv w:val="1"/>
      <w:marLeft w:val="0"/>
      <w:marRight w:val="0"/>
      <w:marTop w:val="0"/>
      <w:marBottom w:val="0"/>
      <w:divBdr>
        <w:top w:val="none" w:sz="0" w:space="0" w:color="auto"/>
        <w:left w:val="none" w:sz="0" w:space="0" w:color="auto"/>
        <w:bottom w:val="none" w:sz="0" w:space="0" w:color="auto"/>
        <w:right w:val="none" w:sz="0" w:space="0" w:color="auto"/>
      </w:divBdr>
      <w:divsChild>
        <w:div w:id="479004813">
          <w:marLeft w:val="0"/>
          <w:marRight w:val="0"/>
          <w:marTop w:val="0"/>
          <w:marBottom w:val="0"/>
          <w:divBdr>
            <w:top w:val="none" w:sz="0" w:space="0" w:color="auto"/>
            <w:left w:val="none" w:sz="0" w:space="0" w:color="auto"/>
            <w:bottom w:val="none" w:sz="0" w:space="0" w:color="auto"/>
            <w:right w:val="none" w:sz="0" w:space="0" w:color="auto"/>
          </w:divBdr>
        </w:div>
      </w:divsChild>
    </w:div>
    <w:div w:id="472139502">
      <w:bodyDiv w:val="1"/>
      <w:marLeft w:val="0"/>
      <w:marRight w:val="0"/>
      <w:marTop w:val="0"/>
      <w:marBottom w:val="0"/>
      <w:divBdr>
        <w:top w:val="none" w:sz="0" w:space="0" w:color="auto"/>
        <w:left w:val="none" w:sz="0" w:space="0" w:color="auto"/>
        <w:bottom w:val="none" w:sz="0" w:space="0" w:color="auto"/>
        <w:right w:val="none" w:sz="0" w:space="0" w:color="auto"/>
      </w:divBdr>
    </w:div>
    <w:div w:id="472866237">
      <w:bodyDiv w:val="1"/>
      <w:marLeft w:val="0"/>
      <w:marRight w:val="0"/>
      <w:marTop w:val="0"/>
      <w:marBottom w:val="0"/>
      <w:divBdr>
        <w:top w:val="none" w:sz="0" w:space="0" w:color="auto"/>
        <w:left w:val="none" w:sz="0" w:space="0" w:color="auto"/>
        <w:bottom w:val="none" w:sz="0" w:space="0" w:color="auto"/>
        <w:right w:val="none" w:sz="0" w:space="0" w:color="auto"/>
      </w:divBdr>
    </w:div>
    <w:div w:id="492337435">
      <w:bodyDiv w:val="1"/>
      <w:marLeft w:val="0"/>
      <w:marRight w:val="0"/>
      <w:marTop w:val="0"/>
      <w:marBottom w:val="0"/>
      <w:divBdr>
        <w:top w:val="none" w:sz="0" w:space="0" w:color="auto"/>
        <w:left w:val="none" w:sz="0" w:space="0" w:color="auto"/>
        <w:bottom w:val="none" w:sz="0" w:space="0" w:color="auto"/>
        <w:right w:val="none" w:sz="0" w:space="0" w:color="auto"/>
      </w:divBdr>
    </w:div>
    <w:div w:id="501747690">
      <w:bodyDiv w:val="1"/>
      <w:marLeft w:val="0"/>
      <w:marRight w:val="0"/>
      <w:marTop w:val="0"/>
      <w:marBottom w:val="0"/>
      <w:divBdr>
        <w:top w:val="none" w:sz="0" w:space="0" w:color="auto"/>
        <w:left w:val="none" w:sz="0" w:space="0" w:color="auto"/>
        <w:bottom w:val="none" w:sz="0" w:space="0" w:color="auto"/>
        <w:right w:val="none" w:sz="0" w:space="0" w:color="auto"/>
      </w:divBdr>
    </w:div>
    <w:div w:id="509106402">
      <w:bodyDiv w:val="1"/>
      <w:marLeft w:val="0"/>
      <w:marRight w:val="0"/>
      <w:marTop w:val="0"/>
      <w:marBottom w:val="0"/>
      <w:divBdr>
        <w:top w:val="none" w:sz="0" w:space="0" w:color="auto"/>
        <w:left w:val="none" w:sz="0" w:space="0" w:color="auto"/>
        <w:bottom w:val="none" w:sz="0" w:space="0" w:color="auto"/>
        <w:right w:val="none" w:sz="0" w:space="0" w:color="auto"/>
      </w:divBdr>
    </w:div>
    <w:div w:id="526791329">
      <w:bodyDiv w:val="1"/>
      <w:marLeft w:val="0"/>
      <w:marRight w:val="0"/>
      <w:marTop w:val="0"/>
      <w:marBottom w:val="0"/>
      <w:divBdr>
        <w:top w:val="none" w:sz="0" w:space="0" w:color="auto"/>
        <w:left w:val="none" w:sz="0" w:space="0" w:color="auto"/>
        <w:bottom w:val="none" w:sz="0" w:space="0" w:color="auto"/>
        <w:right w:val="none" w:sz="0" w:space="0" w:color="auto"/>
      </w:divBdr>
    </w:div>
    <w:div w:id="529684225">
      <w:bodyDiv w:val="1"/>
      <w:marLeft w:val="0"/>
      <w:marRight w:val="0"/>
      <w:marTop w:val="0"/>
      <w:marBottom w:val="0"/>
      <w:divBdr>
        <w:top w:val="none" w:sz="0" w:space="0" w:color="auto"/>
        <w:left w:val="none" w:sz="0" w:space="0" w:color="auto"/>
        <w:bottom w:val="none" w:sz="0" w:space="0" w:color="auto"/>
        <w:right w:val="none" w:sz="0" w:space="0" w:color="auto"/>
      </w:divBdr>
    </w:div>
    <w:div w:id="545944699">
      <w:bodyDiv w:val="1"/>
      <w:marLeft w:val="0"/>
      <w:marRight w:val="0"/>
      <w:marTop w:val="0"/>
      <w:marBottom w:val="0"/>
      <w:divBdr>
        <w:top w:val="none" w:sz="0" w:space="0" w:color="auto"/>
        <w:left w:val="none" w:sz="0" w:space="0" w:color="auto"/>
        <w:bottom w:val="none" w:sz="0" w:space="0" w:color="auto"/>
        <w:right w:val="none" w:sz="0" w:space="0" w:color="auto"/>
      </w:divBdr>
    </w:div>
    <w:div w:id="561142682">
      <w:bodyDiv w:val="1"/>
      <w:marLeft w:val="0"/>
      <w:marRight w:val="0"/>
      <w:marTop w:val="0"/>
      <w:marBottom w:val="0"/>
      <w:divBdr>
        <w:top w:val="none" w:sz="0" w:space="0" w:color="auto"/>
        <w:left w:val="none" w:sz="0" w:space="0" w:color="auto"/>
        <w:bottom w:val="none" w:sz="0" w:space="0" w:color="auto"/>
        <w:right w:val="none" w:sz="0" w:space="0" w:color="auto"/>
      </w:divBdr>
    </w:div>
    <w:div w:id="564416048">
      <w:bodyDiv w:val="1"/>
      <w:marLeft w:val="0"/>
      <w:marRight w:val="0"/>
      <w:marTop w:val="0"/>
      <w:marBottom w:val="0"/>
      <w:divBdr>
        <w:top w:val="none" w:sz="0" w:space="0" w:color="auto"/>
        <w:left w:val="none" w:sz="0" w:space="0" w:color="auto"/>
        <w:bottom w:val="none" w:sz="0" w:space="0" w:color="auto"/>
        <w:right w:val="none" w:sz="0" w:space="0" w:color="auto"/>
      </w:divBdr>
      <w:divsChild>
        <w:div w:id="1420251783">
          <w:marLeft w:val="0"/>
          <w:marRight w:val="0"/>
          <w:marTop w:val="0"/>
          <w:marBottom w:val="0"/>
          <w:divBdr>
            <w:top w:val="none" w:sz="0" w:space="0" w:color="auto"/>
            <w:left w:val="none" w:sz="0" w:space="0" w:color="auto"/>
            <w:bottom w:val="none" w:sz="0" w:space="0" w:color="auto"/>
            <w:right w:val="none" w:sz="0" w:space="0" w:color="auto"/>
          </w:divBdr>
        </w:div>
      </w:divsChild>
    </w:div>
    <w:div w:id="573509057">
      <w:bodyDiv w:val="1"/>
      <w:marLeft w:val="0"/>
      <w:marRight w:val="0"/>
      <w:marTop w:val="0"/>
      <w:marBottom w:val="0"/>
      <w:divBdr>
        <w:top w:val="none" w:sz="0" w:space="0" w:color="auto"/>
        <w:left w:val="none" w:sz="0" w:space="0" w:color="auto"/>
        <w:bottom w:val="none" w:sz="0" w:space="0" w:color="auto"/>
        <w:right w:val="none" w:sz="0" w:space="0" w:color="auto"/>
      </w:divBdr>
    </w:div>
    <w:div w:id="574050262">
      <w:bodyDiv w:val="1"/>
      <w:marLeft w:val="0"/>
      <w:marRight w:val="0"/>
      <w:marTop w:val="0"/>
      <w:marBottom w:val="0"/>
      <w:divBdr>
        <w:top w:val="none" w:sz="0" w:space="0" w:color="auto"/>
        <w:left w:val="none" w:sz="0" w:space="0" w:color="auto"/>
        <w:bottom w:val="none" w:sz="0" w:space="0" w:color="auto"/>
        <w:right w:val="none" w:sz="0" w:space="0" w:color="auto"/>
      </w:divBdr>
    </w:div>
    <w:div w:id="579102191">
      <w:bodyDiv w:val="1"/>
      <w:marLeft w:val="0"/>
      <w:marRight w:val="0"/>
      <w:marTop w:val="0"/>
      <w:marBottom w:val="0"/>
      <w:divBdr>
        <w:top w:val="none" w:sz="0" w:space="0" w:color="auto"/>
        <w:left w:val="none" w:sz="0" w:space="0" w:color="auto"/>
        <w:bottom w:val="none" w:sz="0" w:space="0" w:color="auto"/>
        <w:right w:val="none" w:sz="0" w:space="0" w:color="auto"/>
      </w:divBdr>
    </w:div>
    <w:div w:id="582253813">
      <w:bodyDiv w:val="1"/>
      <w:marLeft w:val="0"/>
      <w:marRight w:val="0"/>
      <w:marTop w:val="0"/>
      <w:marBottom w:val="0"/>
      <w:divBdr>
        <w:top w:val="none" w:sz="0" w:space="0" w:color="auto"/>
        <w:left w:val="none" w:sz="0" w:space="0" w:color="auto"/>
        <w:bottom w:val="none" w:sz="0" w:space="0" w:color="auto"/>
        <w:right w:val="none" w:sz="0" w:space="0" w:color="auto"/>
      </w:divBdr>
    </w:div>
    <w:div w:id="598876686">
      <w:bodyDiv w:val="1"/>
      <w:marLeft w:val="0"/>
      <w:marRight w:val="0"/>
      <w:marTop w:val="0"/>
      <w:marBottom w:val="0"/>
      <w:divBdr>
        <w:top w:val="none" w:sz="0" w:space="0" w:color="auto"/>
        <w:left w:val="none" w:sz="0" w:space="0" w:color="auto"/>
        <w:bottom w:val="none" w:sz="0" w:space="0" w:color="auto"/>
        <w:right w:val="none" w:sz="0" w:space="0" w:color="auto"/>
      </w:divBdr>
      <w:divsChild>
        <w:div w:id="413674547">
          <w:marLeft w:val="0"/>
          <w:marRight w:val="0"/>
          <w:marTop w:val="0"/>
          <w:marBottom w:val="0"/>
          <w:divBdr>
            <w:top w:val="none" w:sz="0" w:space="0" w:color="auto"/>
            <w:left w:val="none" w:sz="0" w:space="0" w:color="auto"/>
            <w:bottom w:val="none" w:sz="0" w:space="0" w:color="auto"/>
            <w:right w:val="none" w:sz="0" w:space="0" w:color="auto"/>
          </w:divBdr>
        </w:div>
      </w:divsChild>
    </w:div>
    <w:div w:id="607783972">
      <w:bodyDiv w:val="1"/>
      <w:marLeft w:val="0"/>
      <w:marRight w:val="0"/>
      <w:marTop w:val="0"/>
      <w:marBottom w:val="0"/>
      <w:divBdr>
        <w:top w:val="none" w:sz="0" w:space="0" w:color="auto"/>
        <w:left w:val="none" w:sz="0" w:space="0" w:color="auto"/>
        <w:bottom w:val="none" w:sz="0" w:space="0" w:color="auto"/>
        <w:right w:val="none" w:sz="0" w:space="0" w:color="auto"/>
      </w:divBdr>
    </w:div>
    <w:div w:id="611598534">
      <w:bodyDiv w:val="1"/>
      <w:marLeft w:val="0"/>
      <w:marRight w:val="0"/>
      <w:marTop w:val="0"/>
      <w:marBottom w:val="0"/>
      <w:divBdr>
        <w:top w:val="none" w:sz="0" w:space="0" w:color="auto"/>
        <w:left w:val="none" w:sz="0" w:space="0" w:color="auto"/>
        <w:bottom w:val="none" w:sz="0" w:space="0" w:color="auto"/>
        <w:right w:val="none" w:sz="0" w:space="0" w:color="auto"/>
      </w:divBdr>
      <w:divsChild>
        <w:div w:id="1187136181">
          <w:marLeft w:val="0"/>
          <w:marRight w:val="0"/>
          <w:marTop w:val="0"/>
          <w:marBottom w:val="0"/>
          <w:divBdr>
            <w:top w:val="none" w:sz="0" w:space="0" w:color="auto"/>
            <w:left w:val="none" w:sz="0" w:space="0" w:color="auto"/>
            <w:bottom w:val="none" w:sz="0" w:space="0" w:color="auto"/>
            <w:right w:val="none" w:sz="0" w:space="0" w:color="auto"/>
          </w:divBdr>
        </w:div>
      </w:divsChild>
    </w:div>
    <w:div w:id="623853136">
      <w:bodyDiv w:val="1"/>
      <w:marLeft w:val="0"/>
      <w:marRight w:val="0"/>
      <w:marTop w:val="0"/>
      <w:marBottom w:val="0"/>
      <w:divBdr>
        <w:top w:val="none" w:sz="0" w:space="0" w:color="auto"/>
        <w:left w:val="none" w:sz="0" w:space="0" w:color="auto"/>
        <w:bottom w:val="none" w:sz="0" w:space="0" w:color="auto"/>
        <w:right w:val="none" w:sz="0" w:space="0" w:color="auto"/>
      </w:divBdr>
    </w:div>
    <w:div w:id="627125474">
      <w:bodyDiv w:val="1"/>
      <w:marLeft w:val="0"/>
      <w:marRight w:val="0"/>
      <w:marTop w:val="0"/>
      <w:marBottom w:val="0"/>
      <w:divBdr>
        <w:top w:val="none" w:sz="0" w:space="0" w:color="auto"/>
        <w:left w:val="none" w:sz="0" w:space="0" w:color="auto"/>
        <w:bottom w:val="none" w:sz="0" w:space="0" w:color="auto"/>
        <w:right w:val="none" w:sz="0" w:space="0" w:color="auto"/>
      </w:divBdr>
    </w:div>
    <w:div w:id="647170117">
      <w:bodyDiv w:val="1"/>
      <w:marLeft w:val="0"/>
      <w:marRight w:val="0"/>
      <w:marTop w:val="0"/>
      <w:marBottom w:val="0"/>
      <w:divBdr>
        <w:top w:val="none" w:sz="0" w:space="0" w:color="auto"/>
        <w:left w:val="none" w:sz="0" w:space="0" w:color="auto"/>
        <w:bottom w:val="none" w:sz="0" w:space="0" w:color="auto"/>
        <w:right w:val="none" w:sz="0" w:space="0" w:color="auto"/>
      </w:divBdr>
    </w:div>
    <w:div w:id="650715342">
      <w:bodyDiv w:val="1"/>
      <w:marLeft w:val="0"/>
      <w:marRight w:val="0"/>
      <w:marTop w:val="0"/>
      <w:marBottom w:val="0"/>
      <w:divBdr>
        <w:top w:val="none" w:sz="0" w:space="0" w:color="auto"/>
        <w:left w:val="none" w:sz="0" w:space="0" w:color="auto"/>
        <w:bottom w:val="none" w:sz="0" w:space="0" w:color="auto"/>
        <w:right w:val="none" w:sz="0" w:space="0" w:color="auto"/>
      </w:divBdr>
    </w:div>
    <w:div w:id="665936337">
      <w:bodyDiv w:val="1"/>
      <w:marLeft w:val="0"/>
      <w:marRight w:val="0"/>
      <w:marTop w:val="0"/>
      <w:marBottom w:val="0"/>
      <w:divBdr>
        <w:top w:val="none" w:sz="0" w:space="0" w:color="auto"/>
        <w:left w:val="none" w:sz="0" w:space="0" w:color="auto"/>
        <w:bottom w:val="none" w:sz="0" w:space="0" w:color="auto"/>
        <w:right w:val="none" w:sz="0" w:space="0" w:color="auto"/>
      </w:divBdr>
    </w:div>
    <w:div w:id="666515144">
      <w:bodyDiv w:val="1"/>
      <w:marLeft w:val="0"/>
      <w:marRight w:val="0"/>
      <w:marTop w:val="0"/>
      <w:marBottom w:val="0"/>
      <w:divBdr>
        <w:top w:val="none" w:sz="0" w:space="0" w:color="auto"/>
        <w:left w:val="none" w:sz="0" w:space="0" w:color="auto"/>
        <w:bottom w:val="none" w:sz="0" w:space="0" w:color="auto"/>
        <w:right w:val="none" w:sz="0" w:space="0" w:color="auto"/>
      </w:divBdr>
    </w:div>
    <w:div w:id="669069195">
      <w:bodyDiv w:val="1"/>
      <w:marLeft w:val="0"/>
      <w:marRight w:val="0"/>
      <w:marTop w:val="0"/>
      <w:marBottom w:val="0"/>
      <w:divBdr>
        <w:top w:val="none" w:sz="0" w:space="0" w:color="auto"/>
        <w:left w:val="none" w:sz="0" w:space="0" w:color="auto"/>
        <w:bottom w:val="none" w:sz="0" w:space="0" w:color="auto"/>
        <w:right w:val="none" w:sz="0" w:space="0" w:color="auto"/>
      </w:divBdr>
      <w:divsChild>
        <w:div w:id="1645499249">
          <w:marLeft w:val="0"/>
          <w:marRight w:val="0"/>
          <w:marTop w:val="0"/>
          <w:marBottom w:val="0"/>
          <w:divBdr>
            <w:top w:val="none" w:sz="0" w:space="0" w:color="auto"/>
            <w:left w:val="none" w:sz="0" w:space="0" w:color="auto"/>
            <w:bottom w:val="none" w:sz="0" w:space="0" w:color="auto"/>
            <w:right w:val="none" w:sz="0" w:space="0" w:color="auto"/>
          </w:divBdr>
        </w:div>
      </w:divsChild>
    </w:div>
    <w:div w:id="676998321">
      <w:bodyDiv w:val="1"/>
      <w:marLeft w:val="0"/>
      <w:marRight w:val="0"/>
      <w:marTop w:val="0"/>
      <w:marBottom w:val="0"/>
      <w:divBdr>
        <w:top w:val="none" w:sz="0" w:space="0" w:color="auto"/>
        <w:left w:val="none" w:sz="0" w:space="0" w:color="auto"/>
        <w:bottom w:val="none" w:sz="0" w:space="0" w:color="auto"/>
        <w:right w:val="none" w:sz="0" w:space="0" w:color="auto"/>
      </w:divBdr>
    </w:div>
    <w:div w:id="681250212">
      <w:bodyDiv w:val="1"/>
      <w:marLeft w:val="0"/>
      <w:marRight w:val="0"/>
      <w:marTop w:val="0"/>
      <w:marBottom w:val="0"/>
      <w:divBdr>
        <w:top w:val="none" w:sz="0" w:space="0" w:color="auto"/>
        <w:left w:val="none" w:sz="0" w:space="0" w:color="auto"/>
        <w:bottom w:val="none" w:sz="0" w:space="0" w:color="auto"/>
        <w:right w:val="none" w:sz="0" w:space="0" w:color="auto"/>
      </w:divBdr>
    </w:div>
    <w:div w:id="687101774">
      <w:bodyDiv w:val="1"/>
      <w:marLeft w:val="0"/>
      <w:marRight w:val="0"/>
      <w:marTop w:val="0"/>
      <w:marBottom w:val="0"/>
      <w:divBdr>
        <w:top w:val="none" w:sz="0" w:space="0" w:color="auto"/>
        <w:left w:val="none" w:sz="0" w:space="0" w:color="auto"/>
        <w:bottom w:val="none" w:sz="0" w:space="0" w:color="auto"/>
        <w:right w:val="none" w:sz="0" w:space="0" w:color="auto"/>
      </w:divBdr>
    </w:div>
    <w:div w:id="701587548">
      <w:bodyDiv w:val="1"/>
      <w:marLeft w:val="0"/>
      <w:marRight w:val="0"/>
      <w:marTop w:val="0"/>
      <w:marBottom w:val="0"/>
      <w:divBdr>
        <w:top w:val="none" w:sz="0" w:space="0" w:color="auto"/>
        <w:left w:val="none" w:sz="0" w:space="0" w:color="auto"/>
        <w:bottom w:val="none" w:sz="0" w:space="0" w:color="auto"/>
        <w:right w:val="none" w:sz="0" w:space="0" w:color="auto"/>
      </w:divBdr>
    </w:div>
    <w:div w:id="704522485">
      <w:bodyDiv w:val="1"/>
      <w:marLeft w:val="0"/>
      <w:marRight w:val="0"/>
      <w:marTop w:val="0"/>
      <w:marBottom w:val="0"/>
      <w:divBdr>
        <w:top w:val="none" w:sz="0" w:space="0" w:color="auto"/>
        <w:left w:val="none" w:sz="0" w:space="0" w:color="auto"/>
        <w:bottom w:val="none" w:sz="0" w:space="0" w:color="auto"/>
        <w:right w:val="none" w:sz="0" w:space="0" w:color="auto"/>
      </w:divBdr>
      <w:divsChild>
        <w:div w:id="534315096">
          <w:marLeft w:val="0"/>
          <w:marRight w:val="0"/>
          <w:marTop w:val="0"/>
          <w:marBottom w:val="0"/>
          <w:divBdr>
            <w:top w:val="none" w:sz="0" w:space="0" w:color="auto"/>
            <w:left w:val="none" w:sz="0" w:space="0" w:color="auto"/>
            <w:bottom w:val="none" w:sz="0" w:space="0" w:color="auto"/>
            <w:right w:val="none" w:sz="0" w:space="0" w:color="auto"/>
          </w:divBdr>
        </w:div>
      </w:divsChild>
    </w:div>
    <w:div w:id="708724442">
      <w:bodyDiv w:val="1"/>
      <w:marLeft w:val="0"/>
      <w:marRight w:val="0"/>
      <w:marTop w:val="0"/>
      <w:marBottom w:val="0"/>
      <w:divBdr>
        <w:top w:val="none" w:sz="0" w:space="0" w:color="auto"/>
        <w:left w:val="none" w:sz="0" w:space="0" w:color="auto"/>
        <w:bottom w:val="none" w:sz="0" w:space="0" w:color="auto"/>
        <w:right w:val="none" w:sz="0" w:space="0" w:color="auto"/>
      </w:divBdr>
    </w:div>
    <w:div w:id="718668823">
      <w:bodyDiv w:val="1"/>
      <w:marLeft w:val="0"/>
      <w:marRight w:val="0"/>
      <w:marTop w:val="0"/>
      <w:marBottom w:val="0"/>
      <w:divBdr>
        <w:top w:val="none" w:sz="0" w:space="0" w:color="auto"/>
        <w:left w:val="none" w:sz="0" w:space="0" w:color="auto"/>
        <w:bottom w:val="none" w:sz="0" w:space="0" w:color="auto"/>
        <w:right w:val="none" w:sz="0" w:space="0" w:color="auto"/>
      </w:divBdr>
    </w:div>
    <w:div w:id="718823039">
      <w:bodyDiv w:val="1"/>
      <w:marLeft w:val="0"/>
      <w:marRight w:val="0"/>
      <w:marTop w:val="0"/>
      <w:marBottom w:val="0"/>
      <w:divBdr>
        <w:top w:val="none" w:sz="0" w:space="0" w:color="auto"/>
        <w:left w:val="none" w:sz="0" w:space="0" w:color="auto"/>
        <w:bottom w:val="none" w:sz="0" w:space="0" w:color="auto"/>
        <w:right w:val="none" w:sz="0" w:space="0" w:color="auto"/>
      </w:divBdr>
      <w:divsChild>
        <w:div w:id="1935239770">
          <w:marLeft w:val="0"/>
          <w:marRight w:val="0"/>
          <w:marTop w:val="0"/>
          <w:marBottom w:val="0"/>
          <w:divBdr>
            <w:top w:val="none" w:sz="0" w:space="0" w:color="auto"/>
            <w:left w:val="none" w:sz="0" w:space="0" w:color="auto"/>
            <w:bottom w:val="none" w:sz="0" w:space="0" w:color="auto"/>
            <w:right w:val="none" w:sz="0" w:space="0" w:color="auto"/>
          </w:divBdr>
        </w:div>
      </w:divsChild>
    </w:div>
    <w:div w:id="741948902">
      <w:bodyDiv w:val="1"/>
      <w:marLeft w:val="0"/>
      <w:marRight w:val="0"/>
      <w:marTop w:val="0"/>
      <w:marBottom w:val="0"/>
      <w:divBdr>
        <w:top w:val="none" w:sz="0" w:space="0" w:color="auto"/>
        <w:left w:val="none" w:sz="0" w:space="0" w:color="auto"/>
        <w:bottom w:val="none" w:sz="0" w:space="0" w:color="auto"/>
        <w:right w:val="none" w:sz="0" w:space="0" w:color="auto"/>
      </w:divBdr>
    </w:div>
    <w:div w:id="743340194">
      <w:bodyDiv w:val="1"/>
      <w:marLeft w:val="0"/>
      <w:marRight w:val="0"/>
      <w:marTop w:val="0"/>
      <w:marBottom w:val="0"/>
      <w:divBdr>
        <w:top w:val="none" w:sz="0" w:space="0" w:color="auto"/>
        <w:left w:val="none" w:sz="0" w:space="0" w:color="auto"/>
        <w:bottom w:val="none" w:sz="0" w:space="0" w:color="auto"/>
        <w:right w:val="none" w:sz="0" w:space="0" w:color="auto"/>
      </w:divBdr>
    </w:div>
    <w:div w:id="759987705">
      <w:bodyDiv w:val="1"/>
      <w:marLeft w:val="0"/>
      <w:marRight w:val="0"/>
      <w:marTop w:val="0"/>
      <w:marBottom w:val="0"/>
      <w:divBdr>
        <w:top w:val="none" w:sz="0" w:space="0" w:color="auto"/>
        <w:left w:val="none" w:sz="0" w:space="0" w:color="auto"/>
        <w:bottom w:val="none" w:sz="0" w:space="0" w:color="auto"/>
        <w:right w:val="none" w:sz="0" w:space="0" w:color="auto"/>
      </w:divBdr>
    </w:div>
    <w:div w:id="765879017">
      <w:bodyDiv w:val="1"/>
      <w:marLeft w:val="0"/>
      <w:marRight w:val="0"/>
      <w:marTop w:val="0"/>
      <w:marBottom w:val="0"/>
      <w:divBdr>
        <w:top w:val="none" w:sz="0" w:space="0" w:color="auto"/>
        <w:left w:val="none" w:sz="0" w:space="0" w:color="auto"/>
        <w:bottom w:val="none" w:sz="0" w:space="0" w:color="auto"/>
        <w:right w:val="none" w:sz="0" w:space="0" w:color="auto"/>
      </w:divBdr>
    </w:div>
    <w:div w:id="766342853">
      <w:bodyDiv w:val="1"/>
      <w:marLeft w:val="0"/>
      <w:marRight w:val="0"/>
      <w:marTop w:val="0"/>
      <w:marBottom w:val="0"/>
      <w:divBdr>
        <w:top w:val="none" w:sz="0" w:space="0" w:color="auto"/>
        <w:left w:val="none" w:sz="0" w:space="0" w:color="auto"/>
        <w:bottom w:val="none" w:sz="0" w:space="0" w:color="auto"/>
        <w:right w:val="none" w:sz="0" w:space="0" w:color="auto"/>
      </w:divBdr>
    </w:div>
    <w:div w:id="788161180">
      <w:bodyDiv w:val="1"/>
      <w:marLeft w:val="0"/>
      <w:marRight w:val="0"/>
      <w:marTop w:val="0"/>
      <w:marBottom w:val="0"/>
      <w:divBdr>
        <w:top w:val="none" w:sz="0" w:space="0" w:color="auto"/>
        <w:left w:val="none" w:sz="0" w:space="0" w:color="auto"/>
        <w:bottom w:val="none" w:sz="0" w:space="0" w:color="auto"/>
        <w:right w:val="none" w:sz="0" w:space="0" w:color="auto"/>
      </w:divBdr>
    </w:div>
    <w:div w:id="817720836">
      <w:bodyDiv w:val="1"/>
      <w:marLeft w:val="0"/>
      <w:marRight w:val="0"/>
      <w:marTop w:val="0"/>
      <w:marBottom w:val="0"/>
      <w:divBdr>
        <w:top w:val="none" w:sz="0" w:space="0" w:color="auto"/>
        <w:left w:val="none" w:sz="0" w:space="0" w:color="auto"/>
        <w:bottom w:val="none" w:sz="0" w:space="0" w:color="auto"/>
        <w:right w:val="none" w:sz="0" w:space="0" w:color="auto"/>
      </w:divBdr>
    </w:div>
    <w:div w:id="840848903">
      <w:bodyDiv w:val="1"/>
      <w:marLeft w:val="0"/>
      <w:marRight w:val="0"/>
      <w:marTop w:val="0"/>
      <w:marBottom w:val="0"/>
      <w:divBdr>
        <w:top w:val="none" w:sz="0" w:space="0" w:color="auto"/>
        <w:left w:val="none" w:sz="0" w:space="0" w:color="auto"/>
        <w:bottom w:val="none" w:sz="0" w:space="0" w:color="auto"/>
        <w:right w:val="none" w:sz="0" w:space="0" w:color="auto"/>
      </w:divBdr>
    </w:div>
    <w:div w:id="856112692">
      <w:bodyDiv w:val="1"/>
      <w:marLeft w:val="0"/>
      <w:marRight w:val="0"/>
      <w:marTop w:val="0"/>
      <w:marBottom w:val="0"/>
      <w:divBdr>
        <w:top w:val="none" w:sz="0" w:space="0" w:color="auto"/>
        <w:left w:val="none" w:sz="0" w:space="0" w:color="auto"/>
        <w:bottom w:val="none" w:sz="0" w:space="0" w:color="auto"/>
        <w:right w:val="none" w:sz="0" w:space="0" w:color="auto"/>
      </w:divBdr>
    </w:div>
    <w:div w:id="859857684">
      <w:bodyDiv w:val="1"/>
      <w:marLeft w:val="0"/>
      <w:marRight w:val="0"/>
      <w:marTop w:val="0"/>
      <w:marBottom w:val="0"/>
      <w:divBdr>
        <w:top w:val="none" w:sz="0" w:space="0" w:color="auto"/>
        <w:left w:val="none" w:sz="0" w:space="0" w:color="auto"/>
        <w:bottom w:val="none" w:sz="0" w:space="0" w:color="auto"/>
        <w:right w:val="none" w:sz="0" w:space="0" w:color="auto"/>
      </w:divBdr>
    </w:div>
    <w:div w:id="865095455">
      <w:bodyDiv w:val="1"/>
      <w:marLeft w:val="0"/>
      <w:marRight w:val="0"/>
      <w:marTop w:val="0"/>
      <w:marBottom w:val="0"/>
      <w:divBdr>
        <w:top w:val="none" w:sz="0" w:space="0" w:color="auto"/>
        <w:left w:val="none" w:sz="0" w:space="0" w:color="auto"/>
        <w:bottom w:val="none" w:sz="0" w:space="0" w:color="auto"/>
        <w:right w:val="none" w:sz="0" w:space="0" w:color="auto"/>
      </w:divBdr>
    </w:div>
    <w:div w:id="868954523">
      <w:bodyDiv w:val="1"/>
      <w:marLeft w:val="0"/>
      <w:marRight w:val="0"/>
      <w:marTop w:val="0"/>
      <w:marBottom w:val="0"/>
      <w:divBdr>
        <w:top w:val="none" w:sz="0" w:space="0" w:color="auto"/>
        <w:left w:val="none" w:sz="0" w:space="0" w:color="auto"/>
        <w:bottom w:val="none" w:sz="0" w:space="0" w:color="auto"/>
        <w:right w:val="none" w:sz="0" w:space="0" w:color="auto"/>
      </w:divBdr>
    </w:div>
    <w:div w:id="875778595">
      <w:bodyDiv w:val="1"/>
      <w:marLeft w:val="0"/>
      <w:marRight w:val="0"/>
      <w:marTop w:val="0"/>
      <w:marBottom w:val="0"/>
      <w:divBdr>
        <w:top w:val="none" w:sz="0" w:space="0" w:color="auto"/>
        <w:left w:val="none" w:sz="0" w:space="0" w:color="auto"/>
        <w:bottom w:val="none" w:sz="0" w:space="0" w:color="auto"/>
        <w:right w:val="none" w:sz="0" w:space="0" w:color="auto"/>
      </w:divBdr>
    </w:div>
    <w:div w:id="899905540">
      <w:bodyDiv w:val="1"/>
      <w:marLeft w:val="0"/>
      <w:marRight w:val="0"/>
      <w:marTop w:val="0"/>
      <w:marBottom w:val="0"/>
      <w:divBdr>
        <w:top w:val="none" w:sz="0" w:space="0" w:color="auto"/>
        <w:left w:val="none" w:sz="0" w:space="0" w:color="auto"/>
        <w:bottom w:val="none" w:sz="0" w:space="0" w:color="auto"/>
        <w:right w:val="none" w:sz="0" w:space="0" w:color="auto"/>
      </w:divBdr>
    </w:div>
    <w:div w:id="957107158">
      <w:bodyDiv w:val="1"/>
      <w:marLeft w:val="0"/>
      <w:marRight w:val="0"/>
      <w:marTop w:val="0"/>
      <w:marBottom w:val="0"/>
      <w:divBdr>
        <w:top w:val="none" w:sz="0" w:space="0" w:color="auto"/>
        <w:left w:val="none" w:sz="0" w:space="0" w:color="auto"/>
        <w:bottom w:val="none" w:sz="0" w:space="0" w:color="auto"/>
        <w:right w:val="none" w:sz="0" w:space="0" w:color="auto"/>
      </w:divBdr>
    </w:div>
    <w:div w:id="968432508">
      <w:bodyDiv w:val="1"/>
      <w:marLeft w:val="0"/>
      <w:marRight w:val="0"/>
      <w:marTop w:val="0"/>
      <w:marBottom w:val="0"/>
      <w:divBdr>
        <w:top w:val="none" w:sz="0" w:space="0" w:color="auto"/>
        <w:left w:val="none" w:sz="0" w:space="0" w:color="auto"/>
        <w:bottom w:val="none" w:sz="0" w:space="0" w:color="auto"/>
        <w:right w:val="none" w:sz="0" w:space="0" w:color="auto"/>
      </w:divBdr>
    </w:div>
    <w:div w:id="974020680">
      <w:bodyDiv w:val="1"/>
      <w:marLeft w:val="0"/>
      <w:marRight w:val="0"/>
      <w:marTop w:val="0"/>
      <w:marBottom w:val="0"/>
      <w:divBdr>
        <w:top w:val="none" w:sz="0" w:space="0" w:color="auto"/>
        <w:left w:val="none" w:sz="0" w:space="0" w:color="auto"/>
        <w:bottom w:val="none" w:sz="0" w:space="0" w:color="auto"/>
        <w:right w:val="none" w:sz="0" w:space="0" w:color="auto"/>
      </w:divBdr>
    </w:div>
    <w:div w:id="1004093721">
      <w:bodyDiv w:val="1"/>
      <w:marLeft w:val="0"/>
      <w:marRight w:val="0"/>
      <w:marTop w:val="0"/>
      <w:marBottom w:val="0"/>
      <w:divBdr>
        <w:top w:val="none" w:sz="0" w:space="0" w:color="auto"/>
        <w:left w:val="none" w:sz="0" w:space="0" w:color="auto"/>
        <w:bottom w:val="none" w:sz="0" w:space="0" w:color="auto"/>
        <w:right w:val="none" w:sz="0" w:space="0" w:color="auto"/>
      </w:divBdr>
    </w:div>
    <w:div w:id="1006324055">
      <w:bodyDiv w:val="1"/>
      <w:marLeft w:val="0"/>
      <w:marRight w:val="0"/>
      <w:marTop w:val="0"/>
      <w:marBottom w:val="0"/>
      <w:divBdr>
        <w:top w:val="none" w:sz="0" w:space="0" w:color="auto"/>
        <w:left w:val="none" w:sz="0" w:space="0" w:color="auto"/>
        <w:bottom w:val="none" w:sz="0" w:space="0" w:color="auto"/>
        <w:right w:val="none" w:sz="0" w:space="0" w:color="auto"/>
      </w:divBdr>
    </w:div>
    <w:div w:id="1020938783">
      <w:bodyDiv w:val="1"/>
      <w:marLeft w:val="0"/>
      <w:marRight w:val="0"/>
      <w:marTop w:val="0"/>
      <w:marBottom w:val="0"/>
      <w:divBdr>
        <w:top w:val="none" w:sz="0" w:space="0" w:color="auto"/>
        <w:left w:val="none" w:sz="0" w:space="0" w:color="auto"/>
        <w:bottom w:val="none" w:sz="0" w:space="0" w:color="auto"/>
        <w:right w:val="none" w:sz="0" w:space="0" w:color="auto"/>
      </w:divBdr>
    </w:div>
    <w:div w:id="1037006130">
      <w:bodyDiv w:val="1"/>
      <w:marLeft w:val="0"/>
      <w:marRight w:val="0"/>
      <w:marTop w:val="0"/>
      <w:marBottom w:val="0"/>
      <w:divBdr>
        <w:top w:val="none" w:sz="0" w:space="0" w:color="auto"/>
        <w:left w:val="none" w:sz="0" w:space="0" w:color="auto"/>
        <w:bottom w:val="none" w:sz="0" w:space="0" w:color="auto"/>
        <w:right w:val="none" w:sz="0" w:space="0" w:color="auto"/>
      </w:divBdr>
    </w:div>
    <w:div w:id="1040475505">
      <w:bodyDiv w:val="1"/>
      <w:marLeft w:val="0"/>
      <w:marRight w:val="0"/>
      <w:marTop w:val="0"/>
      <w:marBottom w:val="0"/>
      <w:divBdr>
        <w:top w:val="none" w:sz="0" w:space="0" w:color="auto"/>
        <w:left w:val="none" w:sz="0" w:space="0" w:color="auto"/>
        <w:bottom w:val="none" w:sz="0" w:space="0" w:color="auto"/>
        <w:right w:val="none" w:sz="0" w:space="0" w:color="auto"/>
      </w:divBdr>
    </w:div>
    <w:div w:id="1062214632">
      <w:bodyDiv w:val="1"/>
      <w:marLeft w:val="0"/>
      <w:marRight w:val="0"/>
      <w:marTop w:val="0"/>
      <w:marBottom w:val="0"/>
      <w:divBdr>
        <w:top w:val="none" w:sz="0" w:space="0" w:color="auto"/>
        <w:left w:val="none" w:sz="0" w:space="0" w:color="auto"/>
        <w:bottom w:val="none" w:sz="0" w:space="0" w:color="auto"/>
        <w:right w:val="none" w:sz="0" w:space="0" w:color="auto"/>
      </w:divBdr>
    </w:div>
    <w:div w:id="1080953196">
      <w:bodyDiv w:val="1"/>
      <w:marLeft w:val="0"/>
      <w:marRight w:val="0"/>
      <w:marTop w:val="0"/>
      <w:marBottom w:val="0"/>
      <w:divBdr>
        <w:top w:val="none" w:sz="0" w:space="0" w:color="auto"/>
        <w:left w:val="none" w:sz="0" w:space="0" w:color="auto"/>
        <w:bottom w:val="none" w:sz="0" w:space="0" w:color="auto"/>
        <w:right w:val="none" w:sz="0" w:space="0" w:color="auto"/>
      </w:divBdr>
    </w:div>
    <w:div w:id="1119027526">
      <w:bodyDiv w:val="1"/>
      <w:marLeft w:val="0"/>
      <w:marRight w:val="0"/>
      <w:marTop w:val="0"/>
      <w:marBottom w:val="0"/>
      <w:divBdr>
        <w:top w:val="none" w:sz="0" w:space="0" w:color="auto"/>
        <w:left w:val="none" w:sz="0" w:space="0" w:color="auto"/>
        <w:bottom w:val="none" w:sz="0" w:space="0" w:color="auto"/>
        <w:right w:val="none" w:sz="0" w:space="0" w:color="auto"/>
      </w:divBdr>
    </w:div>
    <w:div w:id="1142888755">
      <w:bodyDiv w:val="1"/>
      <w:marLeft w:val="0"/>
      <w:marRight w:val="0"/>
      <w:marTop w:val="0"/>
      <w:marBottom w:val="0"/>
      <w:divBdr>
        <w:top w:val="none" w:sz="0" w:space="0" w:color="auto"/>
        <w:left w:val="none" w:sz="0" w:space="0" w:color="auto"/>
        <w:bottom w:val="none" w:sz="0" w:space="0" w:color="auto"/>
        <w:right w:val="none" w:sz="0" w:space="0" w:color="auto"/>
      </w:divBdr>
    </w:div>
    <w:div w:id="1160391095">
      <w:bodyDiv w:val="1"/>
      <w:marLeft w:val="0"/>
      <w:marRight w:val="0"/>
      <w:marTop w:val="0"/>
      <w:marBottom w:val="0"/>
      <w:divBdr>
        <w:top w:val="none" w:sz="0" w:space="0" w:color="auto"/>
        <w:left w:val="none" w:sz="0" w:space="0" w:color="auto"/>
        <w:bottom w:val="none" w:sz="0" w:space="0" w:color="auto"/>
        <w:right w:val="none" w:sz="0" w:space="0" w:color="auto"/>
      </w:divBdr>
    </w:div>
    <w:div w:id="1169367880">
      <w:bodyDiv w:val="1"/>
      <w:marLeft w:val="0"/>
      <w:marRight w:val="0"/>
      <w:marTop w:val="0"/>
      <w:marBottom w:val="0"/>
      <w:divBdr>
        <w:top w:val="none" w:sz="0" w:space="0" w:color="auto"/>
        <w:left w:val="none" w:sz="0" w:space="0" w:color="auto"/>
        <w:bottom w:val="none" w:sz="0" w:space="0" w:color="auto"/>
        <w:right w:val="none" w:sz="0" w:space="0" w:color="auto"/>
      </w:divBdr>
    </w:div>
    <w:div w:id="1192182180">
      <w:bodyDiv w:val="1"/>
      <w:marLeft w:val="0"/>
      <w:marRight w:val="0"/>
      <w:marTop w:val="0"/>
      <w:marBottom w:val="0"/>
      <w:divBdr>
        <w:top w:val="none" w:sz="0" w:space="0" w:color="auto"/>
        <w:left w:val="none" w:sz="0" w:space="0" w:color="auto"/>
        <w:bottom w:val="none" w:sz="0" w:space="0" w:color="auto"/>
        <w:right w:val="none" w:sz="0" w:space="0" w:color="auto"/>
      </w:divBdr>
    </w:div>
    <w:div w:id="1199707678">
      <w:bodyDiv w:val="1"/>
      <w:marLeft w:val="0"/>
      <w:marRight w:val="0"/>
      <w:marTop w:val="0"/>
      <w:marBottom w:val="0"/>
      <w:divBdr>
        <w:top w:val="none" w:sz="0" w:space="0" w:color="auto"/>
        <w:left w:val="none" w:sz="0" w:space="0" w:color="auto"/>
        <w:bottom w:val="none" w:sz="0" w:space="0" w:color="auto"/>
        <w:right w:val="none" w:sz="0" w:space="0" w:color="auto"/>
      </w:divBdr>
    </w:div>
    <w:div w:id="1209879362">
      <w:bodyDiv w:val="1"/>
      <w:marLeft w:val="0"/>
      <w:marRight w:val="0"/>
      <w:marTop w:val="0"/>
      <w:marBottom w:val="0"/>
      <w:divBdr>
        <w:top w:val="none" w:sz="0" w:space="0" w:color="auto"/>
        <w:left w:val="none" w:sz="0" w:space="0" w:color="auto"/>
        <w:bottom w:val="none" w:sz="0" w:space="0" w:color="auto"/>
        <w:right w:val="none" w:sz="0" w:space="0" w:color="auto"/>
      </w:divBdr>
    </w:div>
    <w:div w:id="1210648399">
      <w:bodyDiv w:val="1"/>
      <w:marLeft w:val="0"/>
      <w:marRight w:val="0"/>
      <w:marTop w:val="0"/>
      <w:marBottom w:val="0"/>
      <w:divBdr>
        <w:top w:val="none" w:sz="0" w:space="0" w:color="auto"/>
        <w:left w:val="none" w:sz="0" w:space="0" w:color="auto"/>
        <w:bottom w:val="none" w:sz="0" w:space="0" w:color="auto"/>
        <w:right w:val="none" w:sz="0" w:space="0" w:color="auto"/>
      </w:divBdr>
    </w:div>
    <w:div w:id="1215851709">
      <w:bodyDiv w:val="1"/>
      <w:marLeft w:val="0"/>
      <w:marRight w:val="0"/>
      <w:marTop w:val="0"/>
      <w:marBottom w:val="0"/>
      <w:divBdr>
        <w:top w:val="none" w:sz="0" w:space="0" w:color="auto"/>
        <w:left w:val="none" w:sz="0" w:space="0" w:color="auto"/>
        <w:bottom w:val="none" w:sz="0" w:space="0" w:color="auto"/>
        <w:right w:val="none" w:sz="0" w:space="0" w:color="auto"/>
      </w:divBdr>
    </w:div>
    <w:div w:id="1234002798">
      <w:bodyDiv w:val="1"/>
      <w:marLeft w:val="0"/>
      <w:marRight w:val="0"/>
      <w:marTop w:val="0"/>
      <w:marBottom w:val="0"/>
      <w:divBdr>
        <w:top w:val="none" w:sz="0" w:space="0" w:color="auto"/>
        <w:left w:val="none" w:sz="0" w:space="0" w:color="auto"/>
        <w:bottom w:val="none" w:sz="0" w:space="0" w:color="auto"/>
        <w:right w:val="none" w:sz="0" w:space="0" w:color="auto"/>
      </w:divBdr>
    </w:div>
    <w:div w:id="1240872126">
      <w:bodyDiv w:val="1"/>
      <w:marLeft w:val="0"/>
      <w:marRight w:val="0"/>
      <w:marTop w:val="0"/>
      <w:marBottom w:val="0"/>
      <w:divBdr>
        <w:top w:val="none" w:sz="0" w:space="0" w:color="auto"/>
        <w:left w:val="none" w:sz="0" w:space="0" w:color="auto"/>
        <w:bottom w:val="none" w:sz="0" w:space="0" w:color="auto"/>
        <w:right w:val="none" w:sz="0" w:space="0" w:color="auto"/>
      </w:divBdr>
    </w:div>
    <w:div w:id="1248348242">
      <w:bodyDiv w:val="1"/>
      <w:marLeft w:val="0"/>
      <w:marRight w:val="0"/>
      <w:marTop w:val="0"/>
      <w:marBottom w:val="0"/>
      <w:divBdr>
        <w:top w:val="none" w:sz="0" w:space="0" w:color="auto"/>
        <w:left w:val="none" w:sz="0" w:space="0" w:color="auto"/>
        <w:bottom w:val="none" w:sz="0" w:space="0" w:color="auto"/>
        <w:right w:val="none" w:sz="0" w:space="0" w:color="auto"/>
      </w:divBdr>
    </w:div>
    <w:div w:id="1256397292">
      <w:bodyDiv w:val="1"/>
      <w:marLeft w:val="0"/>
      <w:marRight w:val="0"/>
      <w:marTop w:val="0"/>
      <w:marBottom w:val="0"/>
      <w:divBdr>
        <w:top w:val="none" w:sz="0" w:space="0" w:color="auto"/>
        <w:left w:val="none" w:sz="0" w:space="0" w:color="auto"/>
        <w:bottom w:val="none" w:sz="0" w:space="0" w:color="auto"/>
        <w:right w:val="none" w:sz="0" w:space="0" w:color="auto"/>
      </w:divBdr>
      <w:divsChild>
        <w:div w:id="1194921903">
          <w:marLeft w:val="0"/>
          <w:marRight w:val="0"/>
          <w:marTop w:val="0"/>
          <w:marBottom w:val="0"/>
          <w:divBdr>
            <w:top w:val="none" w:sz="0" w:space="0" w:color="auto"/>
            <w:left w:val="none" w:sz="0" w:space="0" w:color="auto"/>
            <w:bottom w:val="none" w:sz="0" w:space="0" w:color="auto"/>
            <w:right w:val="none" w:sz="0" w:space="0" w:color="auto"/>
          </w:divBdr>
        </w:div>
      </w:divsChild>
    </w:div>
    <w:div w:id="1269124680">
      <w:bodyDiv w:val="1"/>
      <w:marLeft w:val="0"/>
      <w:marRight w:val="0"/>
      <w:marTop w:val="0"/>
      <w:marBottom w:val="0"/>
      <w:divBdr>
        <w:top w:val="none" w:sz="0" w:space="0" w:color="auto"/>
        <w:left w:val="none" w:sz="0" w:space="0" w:color="auto"/>
        <w:bottom w:val="none" w:sz="0" w:space="0" w:color="auto"/>
        <w:right w:val="none" w:sz="0" w:space="0" w:color="auto"/>
      </w:divBdr>
    </w:div>
    <w:div w:id="1279021588">
      <w:bodyDiv w:val="1"/>
      <w:marLeft w:val="0"/>
      <w:marRight w:val="0"/>
      <w:marTop w:val="0"/>
      <w:marBottom w:val="0"/>
      <w:divBdr>
        <w:top w:val="none" w:sz="0" w:space="0" w:color="auto"/>
        <w:left w:val="none" w:sz="0" w:space="0" w:color="auto"/>
        <w:bottom w:val="none" w:sz="0" w:space="0" w:color="auto"/>
        <w:right w:val="none" w:sz="0" w:space="0" w:color="auto"/>
      </w:divBdr>
    </w:div>
    <w:div w:id="1292249481">
      <w:bodyDiv w:val="1"/>
      <w:marLeft w:val="0"/>
      <w:marRight w:val="0"/>
      <w:marTop w:val="0"/>
      <w:marBottom w:val="0"/>
      <w:divBdr>
        <w:top w:val="none" w:sz="0" w:space="0" w:color="auto"/>
        <w:left w:val="none" w:sz="0" w:space="0" w:color="auto"/>
        <w:bottom w:val="none" w:sz="0" w:space="0" w:color="auto"/>
        <w:right w:val="none" w:sz="0" w:space="0" w:color="auto"/>
      </w:divBdr>
    </w:div>
    <w:div w:id="1305619965">
      <w:bodyDiv w:val="1"/>
      <w:marLeft w:val="0"/>
      <w:marRight w:val="0"/>
      <w:marTop w:val="0"/>
      <w:marBottom w:val="0"/>
      <w:divBdr>
        <w:top w:val="none" w:sz="0" w:space="0" w:color="auto"/>
        <w:left w:val="none" w:sz="0" w:space="0" w:color="auto"/>
        <w:bottom w:val="none" w:sz="0" w:space="0" w:color="auto"/>
        <w:right w:val="none" w:sz="0" w:space="0" w:color="auto"/>
      </w:divBdr>
    </w:div>
    <w:div w:id="1307852806">
      <w:bodyDiv w:val="1"/>
      <w:marLeft w:val="0"/>
      <w:marRight w:val="0"/>
      <w:marTop w:val="0"/>
      <w:marBottom w:val="0"/>
      <w:divBdr>
        <w:top w:val="none" w:sz="0" w:space="0" w:color="auto"/>
        <w:left w:val="none" w:sz="0" w:space="0" w:color="auto"/>
        <w:bottom w:val="none" w:sz="0" w:space="0" w:color="auto"/>
        <w:right w:val="none" w:sz="0" w:space="0" w:color="auto"/>
      </w:divBdr>
    </w:div>
    <w:div w:id="1319842949">
      <w:bodyDiv w:val="1"/>
      <w:marLeft w:val="0"/>
      <w:marRight w:val="0"/>
      <w:marTop w:val="0"/>
      <w:marBottom w:val="0"/>
      <w:divBdr>
        <w:top w:val="none" w:sz="0" w:space="0" w:color="auto"/>
        <w:left w:val="none" w:sz="0" w:space="0" w:color="auto"/>
        <w:bottom w:val="none" w:sz="0" w:space="0" w:color="auto"/>
        <w:right w:val="none" w:sz="0" w:space="0" w:color="auto"/>
      </w:divBdr>
    </w:div>
    <w:div w:id="1322390937">
      <w:bodyDiv w:val="1"/>
      <w:marLeft w:val="0"/>
      <w:marRight w:val="0"/>
      <w:marTop w:val="0"/>
      <w:marBottom w:val="0"/>
      <w:divBdr>
        <w:top w:val="none" w:sz="0" w:space="0" w:color="auto"/>
        <w:left w:val="none" w:sz="0" w:space="0" w:color="auto"/>
        <w:bottom w:val="none" w:sz="0" w:space="0" w:color="auto"/>
        <w:right w:val="none" w:sz="0" w:space="0" w:color="auto"/>
      </w:divBdr>
    </w:div>
    <w:div w:id="1324506841">
      <w:bodyDiv w:val="1"/>
      <w:marLeft w:val="0"/>
      <w:marRight w:val="0"/>
      <w:marTop w:val="0"/>
      <w:marBottom w:val="0"/>
      <w:divBdr>
        <w:top w:val="none" w:sz="0" w:space="0" w:color="auto"/>
        <w:left w:val="none" w:sz="0" w:space="0" w:color="auto"/>
        <w:bottom w:val="none" w:sz="0" w:space="0" w:color="auto"/>
        <w:right w:val="none" w:sz="0" w:space="0" w:color="auto"/>
      </w:divBdr>
    </w:div>
    <w:div w:id="1359697780">
      <w:bodyDiv w:val="1"/>
      <w:marLeft w:val="0"/>
      <w:marRight w:val="0"/>
      <w:marTop w:val="0"/>
      <w:marBottom w:val="0"/>
      <w:divBdr>
        <w:top w:val="none" w:sz="0" w:space="0" w:color="auto"/>
        <w:left w:val="none" w:sz="0" w:space="0" w:color="auto"/>
        <w:bottom w:val="none" w:sz="0" w:space="0" w:color="auto"/>
        <w:right w:val="none" w:sz="0" w:space="0" w:color="auto"/>
      </w:divBdr>
    </w:div>
    <w:div w:id="1360161173">
      <w:bodyDiv w:val="1"/>
      <w:marLeft w:val="0"/>
      <w:marRight w:val="0"/>
      <w:marTop w:val="0"/>
      <w:marBottom w:val="0"/>
      <w:divBdr>
        <w:top w:val="none" w:sz="0" w:space="0" w:color="auto"/>
        <w:left w:val="none" w:sz="0" w:space="0" w:color="auto"/>
        <w:bottom w:val="none" w:sz="0" w:space="0" w:color="auto"/>
        <w:right w:val="none" w:sz="0" w:space="0" w:color="auto"/>
      </w:divBdr>
    </w:div>
    <w:div w:id="1363018410">
      <w:bodyDiv w:val="1"/>
      <w:marLeft w:val="0"/>
      <w:marRight w:val="0"/>
      <w:marTop w:val="0"/>
      <w:marBottom w:val="0"/>
      <w:divBdr>
        <w:top w:val="none" w:sz="0" w:space="0" w:color="auto"/>
        <w:left w:val="none" w:sz="0" w:space="0" w:color="auto"/>
        <w:bottom w:val="none" w:sz="0" w:space="0" w:color="auto"/>
        <w:right w:val="none" w:sz="0" w:space="0" w:color="auto"/>
      </w:divBdr>
    </w:div>
    <w:div w:id="1440566038">
      <w:bodyDiv w:val="1"/>
      <w:marLeft w:val="0"/>
      <w:marRight w:val="0"/>
      <w:marTop w:val="0"/>
      <w:marBottom w:val="0"/>
      <w:divBdr>
        <w:top w:val="none" w:sz="0" w:space="0" w:color="auto"/>
        <w:left w:val="none" w:sz="0" w:space="0" w:color="auto"/>
        <w:bottom w:val="none" w:sz="0" w:space="0" w:color="auto"/>
        <w:right w:val="none" w:sz="0" w:space="0" w:color="auto"/>
      </w:divBdr>
    </w:div>
    <w:div w:id="1468352487">
      <w:bodyDiv w:val="1"/>
      <w:marLeft w:val="0"/>
      <w:marRight w:val="0"/>
      <w:marTop w:val="0"/>
      <w:marBottom w:val="0"/>
      <w:divBdr>
        <w:top w:val="none" w:sz="0" w:space="0" w:color="auto"/>
        <w:left w:val="none" w:sz="0" w:space="0" w:color="auto"/>
        <w:bottom w:val="none" w:sz="0" w:space="0" w:color="auto"/>
        <w:right w:val="none" w:sz="0" w:space="0" w:color="auto"/>
      </w:divBdr>
    </w:div>
    <w:div w:id="1470436683">
      <w:bodyDiv w:val="1"/>
      <w:marLeft w:val="0"/>
      <w:marRight w:val="0"/>
      <w:marTop w:val="0"/>
      <w:marBottom w:val="0"/>
      <w:divBdr>
        <w:top w:val="none" w:sz="0" w:space="0" w:color="auto"/>
        <w:left w:val="none" w:sz="0" w:space="0" w:color="auto"/>
        <w:bottom w:val="none" w:sz="0" w:space="0" w:color="auto"/>
        <w:right w:val="none" w:sz="0" w:space="0" w:color="auto"/>
      </w:divBdr>
    </w:div>
    <w:div w:id="1476216063">
      <w:bodyDiv w:val="1"/>
      <w:marLeft w:val="0"/>
      <w:marRight w:val="0"/>
      <w:marTop w:val="0"/>
      <w:marBottom w:val="0"/>
      <w:divBdr>
        <w:top w:val="none" w:sz="0" w:space="0" w:color="auto"/>
        <w:left w:val="none" w:sz="0" w:space="0" w:color="auto"/>
        <w:bottom w:val="none" w:sz="0" w:space="0" w:color="auto"/>
        <w:right w:val="none" w:sz="0" w:space="0" w:color="auto"/>
      </w:divBdr>
      <w:divsChild>
        <w:div w:id="2084135768">
          <w:marLeft w:val="0"/>
          <w:marRight w:val="0"/>
          <w:marTop w:val="0"/>
          <w:marBottom w:val="0"/>
          <w:divBdr>
            <w:top w:val="none" w:sz="0" w:space="0" w:color="auto"/>
            <w:left w:val="none" w:sz="0" w:space="0" w:color="auto"/>
            <w:bottom w:val="none" w:sz="0" w:space="0" w:color="auto"/>
            <w:right w:val="none" w:sz="0" w:space="0" w:color="auto"/>
          </w:divBdr>
        </w:div>
      </w:divsChild>
    </w:div>
    <w:div w:id="1478911120">
      <w:bodyDiv w:val="1"/>
      <w:marLeft w:val="0"/>
      <w:marRight w:val="0"/>
      <w:marTop w:val="0"/>
      <w:marBottom w:val="0"/>
      <w:divBdr>
        <w:top w:val="none" w:sz="0" w:space="0" w:color="auto"/>
        <w:left w:val="none" w:sz="0" w:space="0" w:color="auto"/>
        <w:bottom w:val="none" w:sz="0" w:space="0" w:color="auto"/>
        <w:right w:val="none" w:sz="0" w:space="0" w:color="auto"/>
      </w:divBdr>
    </w:div>
    <w:div w:id="1488941734">
      <w:bodyDiv w:val="1"/>
      <w:marLeft w:val="0"/>
      <w:marRight w:val="0"/>
      <w:marTop w:val="0"/>
      <w:marBottom w:val="0"/>
      <w:divBdr>
        <w:top w:val="none" w:sz="0" w:space="0" w:color="auto"/>
        <w:left w:val="none" w:sz="0" w:space="0" w:color="auto"/>
        <w:bottom w:val="none" w:sz="0" w:space="0" w:color="auto"/>
        <w:right w:val="none" w:sz="0" w:space="0" w:color="auto"/>
      </w:divBdr>
    </w:div>
    <w:div w:id="1491561665">
      <w:bodyDiv w:val="1"/>
      <w:marLeft w:val="0"/>
      <w:marRight w:val="0"/>
      <w:marTop w:val="0"/>
      <w:marBottom w:val="0"/>
      <w:divBdr>
        <w:top w:val="none" w:sz="0" w:space="0" w:color="auto"/>
        <w:left w:val="none" w:sz="0" w:space="0" w:color="auto"/>
        <w:bottom w:val="none" w:sz="0" w:space="0" w:color="auto"/>
        <w:right w:val="none" w:sz="0" w:space="0" w:color="auto"/>
      </w:divBdr>
    </w:div>
    <w:div w:id="1494252581">
      <w:bodyDiv w:val="1"/>
      <w:marLeft w:val="0"/>
      <w:marRight w:val="0"/>
      <w:marTop w:val="0"/>
      <w:marBottom w:val="0"/>
      <w:divBdr>
        <w:top w:val="none" w:sz="0" w:space="0" w:color="auto"/>
        <w:left w:val="none" w:sz="0" w:space="0" w:color="auto"/>
        <w:bottom w:val="none" w:sz="0" w:space="0" w:color="auto"/>
        <w:right w:val="none" w:sz="0" w:space="0" w:color="auto"/>
      </w:divBdr>
    </w:div>
    <w:div w:id="1496145348">
      <w:bodyDiv w:val="1"/>
      <w:marLeft w:val="0"/>
      <w:marRight w:val="0"/>
      <w:marTop w:val="0"/>
      <w:marBottom w:val="0"/>
      <w:divBdr>
        <w:top w:val="none" w:sz="0" w:space="0" w:color="auto"/>
        <w:left w:val="none" w:sz="0" w:space="0" w:color="auto"/>
        <w:bottom w:val="none" w:sz="0" w:space="0" w:color="auto"/>
        <w:right w:val="none" w:sz="0" w:space="0" w:color="auto"/>
      </w:divBdr>
      <w:divsChild>
        <w:div w:id="996571897">
          <w:marLeft w:val="0"/>
          <w:marRight w:val="0"/>
          <w:marTop w:val="0"/>
          <w:marBottom w:val="0"/>
          <w:divBdr>
            <w:top w:val="none" w:sz="0" w:space="0" w:color="auto"/>
            <w:left w:val="none" w:sz="0" w:space="0" w:color="auto"/>
            <w:bottom w:val="none" w:sz="0" w:space="0" w:color="auto"/>
            <w:right w:val="none" w:sz="0" w:space="0" w:color="auto"/>
          </w:divBdr>
        </w:div>
      </w:divsChild>
    </w:div>
    <w:div w:id="1499227920">
      <w:bodyDiv w:val="1"/>
      <w:marLeft w:val="0"/>
      <w:marRight w:val="0"/>
      <w:marTop w:val="0"/>
      <w:marBottom w:val="0"/>
      <w:divBdr>
        <w:top w:val="none" w:sz="0" w:space="0" w:color="auto"/>
        <w:left w:val="none" w:sz="0" w:space="0" w:color="auto"/>
        <w:bottom w:val="none" w:sz="0" w:space="0" w:color="auto"/>
        <w:right w:val="none" w:sz="0" w:space="0" w:color="auto"/>
      </w:divBdr>
    </w:div>
    <w:div w:id="1521353274">
      <w:bodyDiv w:val="1"/>
      <w:marLeft w:val="0"/>
      <w:marRight w:val="0"/>
      <w:marTop w:val="0"/>
      <w:marBottom w:val="0"/>
      <w:divBdr>
        <w:top w:val="none" w:sz="0" w:space="0" w:color="auto"/>
        <w:left w:val="none" w:sz="0" w:space="0" w:color="auto"/>
        <w:bottom w:val="none" w:sz="0" w:space="0" w:color="auto"/>
        <w:right w:val="none" w:sz="0" w:space="0" w:color="auto"/>
      </w:divBdr>
    </w:div>
    <w:div w:id="1521695694">
      <w:bodyDiv w:val="1"/>
      <w:marLeft w:val="0"/>
      <w:marRight w:val="0"/>
      <w:marTop w:val="0"/>
      <w:marBottom w:val="0"/>
      <w:divBdr>
        <w:top w:val="none" w:sz="0" w:space="0" w:color="auto"/>
        <w:left w:val="none" w:sz="0" w:space="0" w:color="auto"/>
        <w:bottom w:val="none" w:sz="0" w:space="0" w:color="auto"/>
        <w:right w:val="none" w:sz="0" w:space="0" w:color="auto"/>
      </w:divBdr>
    </w:div>
    <w:div w:id="1524396590">
      <w:bodyDiv w:val="1"/>
      <w:marLeft w:val="0"/>
      <w:marRight w:val="0"/>
      <w:marTop w:val="0"/>
      <w:marBottom w:val="0"/>
      <w:divBdr>
        <w:top w:val="none" w:sz="0" w:space="0" w:color="auto"/>
        <w:left w:val="none" w:sz="0" w:space="0" w:color="auto"/>
        <w:bottom w:val="none" w:sz="0" w:space="0" w:color="auto"/>
        <w:right w:val="none" w:sz="0" w:space="0" w:color="auto"/>
      </w:divBdr>
    </w:div>
    <w:div w:id="1536306565">
      <w:bodyDiv w:val="1"/>
      <w:marLeft w:val="0"/>
      <w:marRight w:val="0"/>
      <w:marTop w:val="0"/>
      <w:marBottom w:val="0"/>
      <w:divBdr>
        <w:top w:val="none" w:sz="0" w:space="0" w:color="auto"/>
        <w:left w:val="none" w:sz="0" w:space="0" w:color="auto"/>
        <w:bottom w:val="none" w:sz="0" w:space="0" w:color="auto"/>
        <w:right w:val="none" w:sz="0" w:space="0" w:color="auto"/>
      </w:divBdr>
    </w:div>
    <w:div w:id="1537818248">
      <w:bodyDiv w:val="1"/>
      <w:marLeft w:val="0"/>
      <w:marRight w:val="0"/>
      <w:marTop w:val="0"/>
      <w:marBottom w:val="0"/>
      <w:divBdr>
        <w:top w:val="none" w:sz="0" w:space="0" w:color="auto"/>
        <w:left w:val="none" w:sz="0" w:space="0" w:color="auto"/>
        <w:bottom w:val="none" w:sz="0" w:space="0" w:color="auto"/>
        <w:right w:val="none" w:sz="0" w:space="0" w:color="auto"/>
      </w:divBdr>
    </w:div>
    <w:div w:id="1548028437">
      <w:bodyDiv w:val="1"/>
      <w:marLeft w:val="0"/>
      <w:marRight w:val="0"/>
      <w:marTop w:val="0"/>
      <w:marBottom w:val="0"/>
      <w:divBdr>
        <w:top w:val="none" w:sz="0" w:space="0" w:color="auto"/>
        <w:left w:val="none" w:sz="0" w:space="0" w:color="auto"/>
        <w:bottom w:val="none" w:sz="0" w:space="0" w:color="auto"/>
        <w:right w:val="none" w:sz="0" w:space="0" w:color="auto"/>
      </w:divBdr>
    </w:div>
    <w:div w:id="1556890904">
      <w:bodyDiv w:val="1"/>
      <w:marLeft w:val="0"/>
      <w:marRight w:val="0"/>
      <w:marTop w:val="0"/>
      <w:marBottom w:val="0"/>
      <w:divBdr>
        <w:top w:val="none" w:sz="0" w:space="0" w:color="auto"/>
        <w:left w:val="none" w:sz="0" w:space="0" w:color="auto"/>
        <w:bottom w:val="none" w:sz="0" w:space="0" w:color="auto"/>
        <w:right w:val="none" w:sz="0" w:space="0" w:color="auto"/>
      </w:divBdr>
    </w:div>
    <w:div w:id="1559588587">
      <w:bodyDiv w:val="1"/>
      <w:marLeft w:val="0"/>
      <w:marRight w:val="0"/>
      <w:marTop w:val="0"/>
      <w:marBottom w:val="0"/>
      <w:divBdr>
        <w:top w:val="none" w:sz="0" w:space="0" w:color="auto"/>
        <w:left w:val="none" w:sz="0" w:space="0" w:color="auto"/>
        <w:bottom w:val="none" w:sz="0" w:space="0" w:color="auto"/>
        <w:right w:val="none" w:sz="0" w:space="0" w:color="auto"/>
      </w:divBdr>
      <w:divsChild>
        <w:div w:id="1610621827">
          <w:marLeft w:val="0"/>
          <w:marRight w:val="0"/>
          <w:marTop w:val="0"/>
          <w:marBottom w:val="0"/>
          <w:divBdr>
            <w:top w:val="none" w:sz="0" w:space="0" w:color="auto"/>
            <w:left w:val="none" w:sz="0" w:space="0" w:color="auto"/>
            <w:bottom w:val="none" w:sz="0" w:space="0" w:color="auto"/>
            <w:right w:val="none" w:sz="0" w:space="0" w:color="auto"/>
          </w:divBdr>
        </w:div>
      </w:divsChild>
    </w:div>
    <w:div w:id="1559629017">
      <w:bodyDiv w:val="1"/>
      <w:marLeft w:val="0"/>
      <w:marRight w:val="0"/>
      <w:marTop w:val="0"/>
      <w:marBottom w:val="0"/>
      <w:divBdr>
        <w:top w:val="none" w:sz="0" w:space="0" w:color="auto"/>
        <w:left w:val="none" w:sz="0" w:space="0" w:color="auto"/>
        <w:bottom w:val="none" w:sz="0" w:space="0" w:color="auto"/>
        <w:right w:val="none" w:sz="0" w:space="0" w:color="auto"/>
      </w:divBdr>
    </w:div>
    <w:div w:id="1562136901">
      <w:bodyDiv w:val="1"/>
      <w:marLeft w:val="0"/>
      <w:marRight w:val="0"/>
      <w:marTop w:val="0"/>
      <w:marBottom w:val="0"/>
      <w:divBdr>
        <w:top w:val="none" w:sz="0" w:space="0" w:color="auto"/>
        <w:left w:val="none" w:sz="0" w:space="0" w:color="auto"/>
        <w:bottom w:val="none" w:sz="0" w:space="0" w:color="auto"/>
        <w:right w:val="none" w:sz="0" w:space="0" w:color="auto"/>
      </w:divBdr>
    </w:div>
    <w:div w:id="1573349610">
      <w:bodyDiv w:val="1"/>
      <w:marLeft w:val="0"/>
      <w:marRight w:val="0"/>
      <w:marTop w:val="0"/>
      <w:marBottom w:val="0"/>
      <w:divBdr>
        <w:top w:val="none" w:sz="0" w:space="0" w:color="auto"/>
        <w:left w:val="none" w:sz="0" w:space="0" w:color="auto"/>
        <w:bottom w:val="none" w:sz="0" w:space="0" w:color="auto"/>
        <w:right w:val="none" w:sz="0" w:space="0" w:color="auto"/>
      </w:divBdr>
    </w:div>
    <w:div w:id="1595438944">
      <w:bodyDiv w:val="1"/>
      <w:marLeft w:val="0"/>
      <w:marRight w:val="0"/>
      <w:marTop w:val="0"/>
      <w:marBottom w:val="0"/>
      <w:divBdr>
        <w:top w:val="none" w:sz="0" w:space="0" w:color="auto"/>
        <w:left w:val="none" w:sz="0" w:space="0" w:color="auto"/>
        <w:bottom w:val="none" w:sz="0" w:space="0" w:color="auto"/>
        <w:right w:val="none" w:sz="0" w:space="0" w:color="auto"/>
      </w:divBdr>
    </w:div>
    <w:div w:id="1608535409">
      <w:bodyDiv w:val="1"/>
      <w:marLeft w:val="0"/>
      <w:marRight w:val="0"/>
      <w:marTop w:val="0"/>
      <w:marBottom w:val="0"/>
      <w:divBdr>
        <w:top w:val="none" w:sz="0" w:space="0" w:color="auto"/>
        <w:left w:val="none" w:sz="0" w:space="0" w:color="auto"/>
        <w:bottom w:val="none" w:sz="0" w:space="0" w:color="auto"/>
        <w:right w:val="none" w:sz="0" w:space="0" w:color="auto"/>
      </w:divBdr>
    </w:div>
    <w:div w:id="1638759945">
      <w:bodyDiv w:val="1"/>
      <w:marLeft w:val="0"/>
      <w:marRight w:val="0"/>
      <w:marTop w:val="0"/>
      <w:marBottom w:val="0"/>
      <w:divBdr>
        <w:top w:val="none" w:sz="0" w:space="0" w:color="auto"/>
        <w:left w:val="none" w:sz="0" w:space="0" w:color="auto"/>
        <w:bottom w:val="none" w:sz="0" w:space="0" w:color="auto"/>
        <w:right w:val="none" w:sz="0" w:space="0" w:color="auto"/>
      </w:divBdr>
    </w:div>
    <w:div w:id="1638798252">
      <w:bodyDiv w:val="1"/>
      <w:marLeft w:val="0"/>
      <w:marRight w:val="0"/>
      <w:marTop w:val="0"/>
      <w:marBottom w:val="0"/>
      <w:divBdr>
        <w:top w:val="none" w:sz="0" w:space="0" w:color="auto"/>
        <w:left w:val="none" w:sz="0" w:space="0" w:color="auto"/>
        <w:bottom w:val="none" w:sz="0" w:space="0" w:color="auto"/>
        <w:right w:val="none" w:sz="0" w:space="0" w:color="auto"/>
      </w:divBdr>
    </w:div>
    <w:div w:id="1639724882">
      <w:bodyDiv w:val="1"/>
      <w:marLeft w:val="0"/>
      <w:marRight w:val="0"/>
      <w:marTop w:val="0"/>
      <w:marBottom w:val="0"/>
      <w:divBdr>
        <w:top w:val="none" w:sz="0" w:space="0" w:color="auto"/>
        <w:left w:val="none" w:sz="0" w:space="0" w:color="auto"/>
        <w:bottom w:val="none" w:sz="0" w:space="0" w:color="auto"/>
        <w:right w:val="none" w:sz="0" w:space="0" w:color="auto"/>
      </w:divBdr>
    </w:div>
    <w:div w:id="1651709435">
      <w:bodyDiv w:val="1"/>
      <w:marLeft w:val="0"/>
      <w:marRight w:val="0"/>
      <w:marTop w:val="0"/>
      <w:marBottom w:val="0"/>
      <w:divBdr>
        <w:top w:val="none" w:sz="0" w:space="0" w:color="auto"/>
        <w:left w:val="none" w:sz="0" w:space="0" w:color="auto"/>
        <w:bottom w:val="none" w:sz="0" w:space="0" w:color="auto"/>
        <w:right w:val="none" w:sz="0" w:space="0" w:color="auto"/>
      </w:divBdr>
      <w:divsChild>
        <w:div w:id="1832286659">
          <w:marLeft w:val="0"/>
          <w:marRight w:val="0"/>
          <w:marTop w:val="0"/>
          <w:marBottom w:val="0"/>
          <w:divBdr>
            <w:top w:val="none" w:sz="0" w:space="0" w:color="auto"/>
            <w:left w:val="none" w:sz="0" w:space="0" w:color="auto"/>
            <w:bottom w:val="none" w:sz="0" w:space="0" w:color="auto"/>
            <w:right w:val="none" w:sz="0" w:space="0" w:color="auto"/>
          </w:divBdr>
        </w:div>
      </w:divsChild>
    </w:div>
    <w:div w:id="1672173022">
      <w:bodyDiv w:val="1"/>
      <w:marLeft w:val="0"/>
      <w:marRight w:val="0"/>
      <w:marTop w:val="0"/>
      <w:marBottom w:val="0"/>
      <w:divBdr>
        <w:top w:val="none" w:sz="0" w:space="0" w:color="auto"/>
        <w:left w:val="none" w:sz="0" w:space="0" w:color="auto"/>
        <w:bottom w:val="none" w:sz="0" w:space="0" w:color="auto"/>
        <w:right w:val="none" w:sz="0" w:space="0" w:color="auto"/>
      </w:divBdr>
    </w:div>
    <w:div w:id="1679115947">
      <w:bodyDiv w:val="1"/>
      <w:marLeft w:val="0"/>
      <w:marRight w:val="0"/>
      <w:marTop w:val="0"/>
      <w:marBottom w:val="0"/>
      <w:divBdr>
        <w:top w:val="none" w:sz="0" w:space="0" w:color="auto"/>
        <w:left w:val="none" w:sz="0" w:space="0" w:color="auto"/>
        <w:bottom w:val="none" w:sz="0" w:space="0" w:color="auto"/>
        <w:right w:val="none" w:sz="0" w:space="0" w:color="auto"/>
      </w:divBdr>
    </w:div>
    <w:div w:id="1682585890">
      <w:bodyDiv w:val="1"/>
      <w:marLeft w:val="0"/>
      <w:marRight w:val="0"/>
      <w:marTop w:val="0"/>
      <w:marBottom w:val="0"/>
      <w:divBdr>
        <w:top w:val="none" w:sz="0" w:space="0" w:color="auto"/>
        <w:left w:val="none" w:sz="0" w:space="0" w:color="auto"/>
        <w:bottom w:val="none" w:sz="0" w:space="0" w:color="auto"/>
        <w:right w:val="none" w:sz="0" w:space="0" w:color="auto"/>
      </w:divBdr>
      <w:divsChild>
        <w:div w:id="1244409468">
          <w:marLeft w:val="0"/>
          <w:marRight w:val="0"/>
          <w:marTop w:val="0"/>
          <w:marBottom w:val="0"/>
          <w:divBdr>
            <w:top w:val="none" w:sz="0" w:space="0" w:color="auto"/>
            <w:left w:val="none" w:sz="0" w:space="0" w:color="auto"/>
            <w:bottom w:val="none" w:sz="0" w:space="0" w:color="auto"/>
            <w:right w:val="none" w:sz="0" w:space="0" w:color="auto"/>
          </w:divBdr>
          <w:divsChild>
            <w:div w:id="908884008">
              <w:marLeft w:val="0"/>
              <w:marRight w:val="0"/>
              <w:marTop w:val="0"/>
              <w:marBottom w:val="0"/>
              <w:divBdr>
                <w:top w:val="none" w:sz="0" w:space="0" w:color="auto"/>
                <w:left w:val="none" w:sz="0" w:space="0" w:color="auto"/>
                <w:bottom w:val="none" w:sz="0" w:space="0" w:color="auto"/>
                <w:right w:val="none" w:sz="0" w:space="0" w:color="auto"/>
              </w:divBdr>
              <w:divsChild>
                <w:div w:id="1595047546">
                  <w:marLeft w:val="0"/>
                  <w:marRight w:val="0"/>
                  <w:marTop w:val="0"/>
                  <w:marBottom w:val="0"/>
                  <w:divBdr>
                    <w:top w:val="none" w:sz="0" w:space="0" w:color="auto"/>
                    <w:left w:val="none" w:sz="0" w:space="0" w:color="auto"/>
                    <w:bottom w:val="none" w:sz="0" w:space="0" w:color="auto"/>
                    <w:right w:val="none" w:sz="0" w:space="0" w:color="auto"/>
                  </w:divBdr>
                  <w:divsChild>
                    <w:div w:id="1158108805">
                      <w:marLeft w:val="0"/>
                      <w:marRight w:val="0"/>
                      <w:marTop w:val="0"/>
                      <w:marBottom w:val="0"/>
                      <w:divBdr>
                        <w:top w:val="none" w:sz="0" w:space="0" w:color="auto"/>
                        <w:left w:val="none" w:sz="0" w:space="0" w:color="auto"/>
                        <w:bottom w:val="none" w:sz="0" w:space="0" w:color="auto"/>
                        <w:right w:val="none" w:sz="0" w:space="0" w:color="auto"/>
                      </w:divBdr>
                      <w:divsChild>
                        <w:div w:id="1930458175">
                          <w:marLeft w:val="0"/>
                          <w:marRight w:val="0"/>
                          <w:marTop w:val="0"/>
                          <w:marBottom w:val="0"/>
                          <w:divBdr>
                            <w:top w:val="none" w:sz="0" w:space="0" w:color="auto"/>
                            <w:left w:val="none" w:sz="0" w:space="0" w:color="auto"/>
                            <w:bottom w:val="none" w:sz="0" w:space="0" w:color="auto"/>
                            <w:right w:val="none" w:sz="0" w:space="0" w:color="auto"/>
                          </w:divBdr>
                          <w:divsChild>
                            <w:div w:id="560214166">
                              <w:marLeft w:val="0"/>
                              <w:marRight w:val="0"/>
                              <w:marTop w:val="0"/>
                              <w:marBottom w:val="0"/>
                              <w:divBdr>
                                <w:top w:val="none" w:sz="0" w:space="0" w:color="auto"/>
                                <w:left w:val="none" w:sz="0" w:space="0" w:color="auto"/>
                                <w:bottom w:val="none" w:sz="0" w:space="0" w:color="auto"/>
                                <w:right w:val="none" w:sz="0" w:space="0" w:color="auto"/>
                              </w:divBdr>
                              <w:divsChild>
                                <w:div w:id="698240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8367389">
      <w:bodyDiv w:val="1"/>
      <w:marLeft w:val="0"/>
      <w:marRight w:val="0"/>
      <w:marTop w:val="0"/>
      <w:marBottom w:val="0"/>
      <w:divBdr>
        <w:top w:val="none" w:sz="0" w:space="0" w:color="auto"/>
        <w:left w:val="none" w:sz="0" w:space="0" w:color="auto"/>
        <w:bottom w:val="none" w:sz="0" w:space="0" w:color="auto"/>
        <w:right w:val="none" w:sz="0" w:space="0" w:color="auto"/>
      </w:divBdr>
    </w:div>
    <w:div w:id="1702047413">
      <w:bodyDiv w:val="1"/>
      <w:marLeft w:val="0"/>
      <w:marRight w:val="0"/>
      <w:marTop w:val="0"/>
      <w:marBottom w:val="0"/>
      <w:divBdr>
        <w:top w:val="none" w:sz="0" w:space="0" w:color="auto"/>
        <w:left w:val="none" w:sz="0" w:space="0" w:color="auto"/>
        <w:bottom w:val="none" w:sz="0" w:space="0" w:color="auto"/>
        <w:right w:val="none" w:sz="0" w:space="0" w:color="auto"/>
      </w:divBdr>
    </w:div>
    <w:div w:id="1719088015">
      <w:bodyDiv w:val="1"/>
      <w:marLeft w:val="0"/>
      <w:marRight w:val="0"/>
      <w:marTop w:val="0"/>
      <w:marBottom w:val="0"/>
      <w:divBdr>
        <w:top w:val="none" w:sz="0" w:space="0" w:color="auto"/>
        <w:left w:val="none" w:sz="0" w:space="0" w:color="auto"/>
        <w:bottom w:val="none" w:sz="0" w:space="0" w:color="auto"/>
        <w:right w:val="none" w:sz="0" w:space="0" w:color="auto"/>
      </w:divBdr>
    </w:div>
    <w:div w:id="1721510448">
      <w:bodyDiv w:val="1"/>
      <w:marLeft w:val="0"/>
      <w:marRight w:val="0"/>
      <w:marTop w:val="0"/>
      <w:marBottom w:val="0"/>
      <w:divBdr>
        <w:top w:val="none" w:sz="0" w:space="0" w:color="auto"/>
        <w:left w:val="none" w:sz="0" w:space="0" w:color="auto"/>
        <w:bottom w:val="none" w:sz="0" w:space="0" w:color="auto"/>
        <w:right w:val="none" w:sz="0" w:space="0" w:color="auto"/>
      </w:divBdr>
    </w:div>
    <w:div w:id="1729380066">
      <w:bodyDiv w:val="1"/>
      <w:marLeft w:val="0"/>
      <w:marRight w:val="0"/>
      <w:marTop w:val="0"/>
      <w:marBottom w:val="0"/>
      <w:divBdr>
        <w:top w:val="none" w:sz="0" w:space="0" w:color="auto"/>
        <w:left w:val="none" w:sz="0" w:space="0" w:color="auto"/>
        <w:bottom w:val="none" w:sz="0" w:space="0" w:color="auto"/>
        <w:right w:val="none" w:sz="0" w:space="0" w:color="auto"/>
      </w:divBdr>
    </w:div>
    <w:div w:id="1732462070">
      <w:bodyDiv w:val="1"/>
      <w:marLeft w:val="0"/>
      <w:marRight w:val="0"/>
      <w:marTop w:val="0"/>
      <w:marBottom w:val="0"/>
      <w:divBdr>
        <w:top w:val="none" w:sz="0" w:space="0" w:color="auto"/>
        <w:left w:val="none" w:sz="0" w:space="0" w:color="auto"/>
        <w:bottom w:val="none" w:sz="0" w:space="0" w:color="auto"/>
        <w:right w:val="none" w:sz="0" w:space="0" w:color="auto"/>
      </w:divBdr>
    </w:div>
    <w:div w:id="1744914131">
      <w:bodyDiv w:val="1"/>
      <w:marLeft w:val="0"/>
      <w:marRight w:val="0"/>
      <w:marTop w:val="0"/>
      <w:marBottom w:val="0"/>
      <w:divBdr>
        <w:top w:val="none" w:sz="0" w:space="0" w:color="auto"/>
        <w:left w:val="none" w:sz="0" w:space="0" w:color="auto"/>
        <w:bottom w:val="none" w:sz="0" w:space="0" w:color="auto"/>
        <w:right w:val="none" w:sz="0" w:space="0" w:color="auto"/>
      </w:divBdr>
      <w:divsChild>
        <w:div w:id="1903519654">
          <w:marLeft w:val="0"/>
          <w:marRight w:val="0"/>
          <w:marTop w:val="0"/>
          <w:marBottom w:val="0"/>
          <w:divBdr>
            <w:top w:val="none" w:sz="0" w:space="0" w:color="auto"/>
            <w:left w:val="none" w:sz="0" w:space="0" w:color="auto"/>
            <w:bottom w:val="none" w:sz="0" w:space="0" w:color="auto"/>
            <w:right w:val="none" w:sz="0" w:space="0" w:color="auto"/>
          </w:divBdr>
        </w:div>
      </w:divsChild>
    </w:div>
    <w:div w:id="1745763702">
      <w:bodyDiv w:val="1"/>
      <w:marLeft w:val="0"/>
      <w:marRight w:val="0"/>
      <w:marTop w:val="0"/>
      <w:marBottom w:val="0"/>
      <w:divBdr>
        <w:top w:val="none" w:sz="0" w:space="0" w:color="auto"/>
        <w:left w:val="none" w:sz="0" w:space="0" w:color="auto"/>
        <w:bottom w:val="none" w:sz="0" w:space="0" w:color="auto"/>
        <w:right w:val="none" w:sz="0" w:space="0" w:color="auto"/>
      </w:divBdr>
    </w:div>
    <w:div w:id="1754622204">
      <w:bodyDiv w:val="1"/>
      <w:marLeft w:val="0"/>
      <w:marRight w:val="0"/>
      <w:marTop w:val="0"/>
      <w:marBottom w:val="0"/>
      <w:divBdr>
        <w:top w:val="none" w:sz="0" w:space="0" w:color="auto"/>
        <w:left w:val="none" w:sz="0" w:space="0" w:color="auto"/>
        <w:bottom w:val="none" w:sz="0" w:space="0" w:color="auto"/>
        <w:right w:val="none" w:sz="0" w:space="0" w:color="auto"/>
      </w:divBdr>
    </w:div>
    <w:div w:id="1762026570">
      <w:bodyDiv w:val="1"/>
      <w:marLeft w:val="0"/>
      <w:marRight w:val="0"/>
      <w:marTop w:val="0"/>
      <w:marBottom w:val="0"/>
      <w:divBdr>
        <w:top w:val="none" w:sz="0" w:space="0" w:color="auto"/>
        <w:left w:val="none" w:sz="0" w:space="0" w:color="auto"/>
        <w:bottom w:val="none" w:sz="0" w:space="0" w:color="auto"/>
        <w:right w:val="none" w:sz="0" w:space="0" w:color="auto"/>
      </w:divBdr>
    </w:div>
    <w:div w:id="1769156422">
      <w:bodyDiv w:val="1"/>
      <w:marLeft w:val="0"/>
      <w:marRight w:val="0"/>
      <w:marTop w:val="0"/>
      <w:marBottom w:val="0"/>
      <w:divBdr>
        <w:top w:val="none" w:sz="0" w:space="0" w:color="auto"/>
        <w:left w:val="none" w:sz="0" w:space="0" w:color="auto"/>
        <w:bottom w:val="none" w:sz="0" w:space="0" w:color="auto"/>
        <w:right w:val="none" w:sz="0" w:space="0" w:color="auto"/>
      </w:divBdr>
    </w:div>
    <w:div w:id="1776099211">
      <w:bodyDiv w:val="1"/>
      <w:marLeft w:val="0"/>
      <w:marRight w:val="0"/>
      <w:marTop w:val="0"/>
      <w:marBottom w:val="0"/>
      <w:divBdr>
        <w:top w:val="none" w:sz="0" w:space="0" w:color="auto"/>
        <w:left w:val="none" w:sz="0" w:space="0" w:color="auto"/>
        <w:bottom w:val="none" w:sz="0" w:space="0" w:color="auto"/>
        <w:right w:val="none" w:sz="0" w:space="0" w:color="auto"/>
      </w:divBdr>
      <w:divsChild>
        <w:div w:id="54209035">
          <w:marLeft w:val="0"/>
          <w:marRight w:val="0"/>
          <w:marTop w:val="0"/>
          <w:marBottom w:val="0"/>
          <w:divBdr>
            <w:top w:val="none" w:sz="0" w:space="0" w:color="auto"/>
            <w:left w:val="none" w:sz="0" w:space="0" w:color="auto"/>
            <w:bottom w:val="none" w:sz="0" w:space="0" w:color="auto"/>
            <w:right w:val="none" w:sz="0" w:space="0" w:color="auto"/>
          </w:divBdr>
        </w:div>
      </w:divsChild>
    </w:div>
    <w:div w:id="1778254672">
      <w:bodyDiv w:val="1"/>
      <w:marLeft w:val="0"/>
      <w:marRight w:val="0"/>
      <w:marTop w:val="0"/>
      <w:marBottom w:val="0"/>
      <w:divBdr>
        <w:top w:val="none" w:sz="0" w:space="0" w:color="auto"/>
        <w:left w:val="none" w:sz="0" w:space="0" w:color="auto"/>
        <w:bottom w:val="none" w:sz="0" w:space="0" w:color="auto"/>
        <w:right w:val="none" w:sz="0" w:space="0" w:color="auto"/>
      </w:divBdr>
    </w:div>
    <w:div w:id="1780685915">
      <w:bodyDiv w:val="1"/>
      <w:marLeft w:val="0"/>
      <w:marRight w:val="0"/>
      <w:marTop w:val="0"/>
      <w:marBottom w:val="0"/>
      <w:divBdr>
        <w:top w:val="none" w:sz="0" w:space="0" w:color="auto"/>
        <w:left w:val="none" w:sz="0" w:space="0" w:color="auto"/>
        <w:bottom w:val="none" w:sz="0" w:space="0" w:color="auto"/>
        <w:right w:val="none" w:sz="0" w:space="0" w:color="auto"/>
      </w:divBdr>
    </w:div>
    <w:div w:id="1784882502">
      <w:bodyDiv w:val="1"/>
      <w:marLeft w:val="0"/>
      <w:marRight w:val="0"/>
      <w:marTop w:val="0"/>
      <w:marBottom w:val="0"/>
      <w:divBdr>
        <w:top w:val="none" w:sz="0" w:space="0" w:color="auto"/>
        <w:left w:val="none" w:sz="0" w:space="0" w:color="auto"/>
        <w:bottom w:val="none" w:sz="0" w:space="0" w:color="auto"/>
        <w:right w:val="none" w:sz="0" w:space="0" w:color="auto"/>
      </w:divBdr>
      <w:divsChild>
        <w:div w:id="957680086">
          <w:marLeft w:val="0"/>
          <w:marRight w:val="0"/>
          <w:marTop w:val="0"/>
          <w:marBottom w:val="0"/>
          <w:divBdr>
            <w:top w:val="none" w:sz="0" w:space="0" w:color="auto"/>
            <w:left w:val="none" w:sz="0" w:space="0" w:color="auto"/>
            <w:bottom w:val="none" w:sz="0" w:space="0" w:color="auto"/>
            <w:right w:val="none" w:sz="0" w:space="0" w:color="auto"/>
          </w:divBdr>
        </w:div>
      </w:divsChild>
    </w:div>
    <w:div w:id="1794713946">
      <w:bodyDiv w:val="1"/>
      <w:marLeft w:val="0"/>
      <w:marRight w:val="0"/>
      <w:marTop w:val="0"/>
      <w:marBottom w:val="0"/>
      <w:divBdr>
        <w:top w:val="none" w:sz="0" w:space="0" w:color="auto"/>
        <w:left w:val="none" w:sz="0" w:space="0" w:color="auto"/>
        <w:bottom w:val="none" w:sz="0" w:space="0" w:color="auto"/>
        <w:right w:val="none" w:sz="0" w:space="0" w:color="auto"/>
      </w:divBdr>
    </w:div>
    <w:div w:id="1802722878">
      <w:bodyDiv w:val="1"/>
      <w:marLeft w:val="0"/>
      <w:marRight w:val="0"/>
      <w:marTop w:val="0"/>
      <w:marBottom w:val="0"/>
      <w:divBdr>
        <w:top w:val="none" w:sz="0" w:space="0" w:color="auto"/>
        <w:left w:val="none" w:sz="0" w:space="0" w:color="auto"/>
        <w:bottom w:val="none" w:sz="0" w:space="0" w:color="auto"/>
        <w:right w:val="none" w:sz="0" w:space="0" w:color="auto"/>
      </w:divBdr>
    </w:div>
    <w:div w:id="1810976089">
      <w:bodyDiv w:val="1"/>
      <w:marLeft w:val="0"/>
      <w:marRight w:val="0"/>
      <w:marTop w:val="0"/>
      <w:marBottom w:val="0"/>
      <w:divBdr>
        <w:top w:val="none" w:sz="0" w:space="0" w:color="auto"/>
        <w:left w:val="none" w:sz="0" w:space="0" w:color="auto"/>
        <w:bottom w:val="none" w:sz="0" w:space="0" w:color="auto"/>
        <w:right w:val="none" w:sz="0" w:space="0" w:color="auto"/>
      </w:divBdr>
    </w:div>
    <w:div w:id="1815222453">
      <w:bodyDiv w:val="1"/>
      <w:marLeft w:val="0"/>
      <w:marRight w:val="0"/>
      <w:marTop w:val="0"/>
      <w:marBottom w:val="0"/>
      <w:divBdr>
        <w:top w:val="none" w:sz="0" w:space="0" w:color="auto"/>
        <w:left w:val="none" w:sz="0" w:space="0" w:color="auto"/>
        <w:bottom w:val="none" w:sz="0" w:space="0" w:color="auto"/>
        <w:right w:val="none" w:sz="0" w:space="0" w:color="auto"/>
      </w:divBdr>
      <w:divsChild>
        <w:div w:id="1825004616">
          <w:marLeft w:val="0"/>
          <w:marRight w:val="0"/>
          <w:marTop w:val="0"/>
          <w:marBottom w:val="0"/>
          <w:divBdr>
            <w:top w:val="none" w:sz="0" w:space="0" w:color="auto"/>
            <w:left w:val="none" w:sz="0" w:space="0" w:color="auto"/>
            <w:bottom w:val="none" w:sz="0" w:space="0" w:color="auto"/>
            <w:right w:val="none" w:sz="0" w:space="0" w:color="auto"/>
          </w:divBdr>
          <w:divsChild>
            <w:div w:id="810484282">
              <w:marLeft w:val="0"/>
              <w:marRight w:val="0"/>
              <w:marTop w:val="0"/>
              <w:marBottom w:val="0"/>
              <w:divBdr>
                <w:top w:val="none" w:sz="0" w:space="0" w:color="auto"/>
                <w:left w:val="none" w:sz="0" w:space="0" w:color="auto"/>
                <w:bottom w:val="none" w:sz="0" w:space="0" w:color="auto"/>
                <w:right w:val="none" w:sz="0" w:space="0" w:color="auto"/>
              </w:divBdr>
              <w:divsChild>
                <w:div w:id="245841098">
                  <w:marLeft w:val="0"/>
                  <w:marRight w:val="0"/>
                  <w:marTop w:val="0"/>
                  <w:marBottom w:val="0"/>
                  <w:divBdr>
                    <w:top w:val="none" w:sz="0" w:space="0" w:color="auto"/>
                    <w:left w:val="none" w:sz="0" w:space="0" w:color="auto"/>
                    <w:bottom w:val="none" w:sz="0" w:space="0" w:color="auto"/>
                    <w:right w:val="none" w:sz="0" w:space="0" w:color="auto"/>
                  </w:divBdr>
                  <w:divsChild>
                    <w:div w:id="1274945942">
                      <w:marLeft w:val="0"/>
                      <w:marRight w:val="0"/>
                      <w:marTop w:val="0"/>
                      <w:marBottom w:val="0"/>
                      <w:divBdr>
                        <w:top w:val="none" w:sz="0" w:space="0" w:color="auto"/>
                        <w:left w:val="none" w:sz="0" w:space="0" w:color="auto"/>
                        <w:bottom w:val="none" w:sz="0" w:space="0" w:color="auto"/>
                        <w:right w:val="none" w:sz="0" w:space="0" w:color="auto"/>
                      </w:divBdr>
                      <w:divsChild>
                        <w:div w:id="158692796">
                          <w:marLeft w:val="0"/>
                          <w:marRight w:val="0"/>
                          <w:marTop w:val="0"/>
                          <w:marBottom w:val="0"/>
                          <w:divBdr>
                            <w:top w:val="none" w:sz="0" w:space="0" w:color="auto"/>
                            <w:left w:val="none" w:sz="0" w:space="0" w:color="auto"/>
                            <w:bottom w:val="none" w:sz="0" w:space="0" w:color="auto"/>
                            <w:right w:val="none" w:sz="0" w:space="0" w:color="auto"/>
                          </w:divBdr>
                          <w:divsChild>
                            <w:div w:id="1765225346">
                              <w:marLeft w:val="0"/>
                              <w:marRight w:val="0"/>
                              <w:marTop w:val="0"/>
                              <w:marBottom w:val="0"/>
                              <w:divBdr>
                                <w:top w:val="none" w:sz="0" w:space="0" w:color="auto"/>
                                <w:left w:val="none" w:sz="0" w:space="0" w:color="auto"/>
                                <w:bottom w:val="none" w:sz="0" w:space="0" w:color="auto"/>
                                <w:right w:val="none" w:sz="0" w:space="0" w:color="auto"/>
                              </w:divBdr>
                              <w:divsChild>
                                <w:div w:id="583926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4348329">
      <w:bodyDiv w:val="1"/>
      <w:marLeft w:val="0"/>
      <w:marRight w:val="0"/>
      <w:marTop w:val="0"/>
      <w:marBottom w:val="0"/>
      <w:divBdr>
        <w:top w:val="none" w:sz="0" w:space="0" w:color="auto"/>
        <w:left w:val="none" w:sz="0" w:space="0" w:color="auto"/>
        <w:bottom w:val="none" w:sz="0" w:space="0" w:color="auto"/>
        <w:right w:val="none" w:sz="0" w:space="0" w:color="auto"/>
      </w:divBdr>
    </w:div>
    <w:div w:id="1844465077">
      <w:bodyDiv w:val="1"/>
      <w:marLeft w:val="0"/>
      <w:marRight w:val="0"/>
      <w:marTop w:val="0"/>
      <w:marBottom w:val="0"/>
      <w:divBdr>
        <w:top w:val="none" w:sz="0" w:space="0" w:color="auto"/>
        <w:left w:val="none" w:sz="0" w:space="0" w:color="auto"/>
        <w:bottom w:val="none" w:sz="0" w:space="0" w:color="auto"/>
        <w:right w:val="none" w:sz="0" w:space="0" w:color="auto"/>
      </w:divBdr>
    </w:div>
    <w:div w:id="1847787814">
      <w:bodyDiv w:val="1"/>
      <w:marLeft w:val="0"/>
      <w:marRight w:val="0"/>
      <w:marTop w:val="0"/>
      <w:marBottom w:val="0"/>
      <w:divBdr>
        <w:top w:val="none" w:sz="0" w:space="0" w:color="auto"/>
        <w:left w:val="none" w:sz="0" w:space="0" w:color="auto"/>
        <w:bottom w:val="none" w:sz="0" w:space="0" w:color="auto"/>
        <w:right w:val="none" w:sz="0" w:space="0" w:color="auto"/>
      </w:divBdr>
    </w:div>
    <w:div w:id="1853840002">
      <w:bodyDiv w:val="1"/>
      <w:marLeft w:val="0"/>
      <w:marRight w:val="0"/>
      <w:marTop w:val="0"/>
      <w:marBottom w:val="0"/>
      <w:divBdr>
        <w:top w:val="none" w:sz="0" w:space="0" w:color="auto"/>
        <w:left w:val="none" w:sz="0" w:space="0" w:color="auto"/>
        <w:bottom w:val="none" w:sz="0" w:space="0" w:color="auto"/>
        <w:right w:val="none" w:sz="0" w:space="0" w:color="auto"/>
      </w:divBdr>
    </w:div>
    <w:div w:id="1861965512">
      <w:bodyDiv w:val="1"/>
      <w:marLeft w:val="0"/>
      <w:marRight w:val="0"/>
      <w:marTop w:val="0"/>
      <w:marBottom w:val="0"/>
      <w:divBdr>
        <w:top w:val="none" w:sz="0" w:space="0" w:color="auto"/>
        <w:left w:val="none" w:sz="0" w:space="0" w:color="auto"/>
        <w:bottom w:val="none" w:sz="0" w:space="0" w:color="auto"/>
        <w:right w:val="none" w:sz="0" w:space="0" w:color="auto"/>
      </w:divBdr>
    </w:div>
    <w:div w:id="1873574703">
      <w:bodyDiv w:val="1"/>
      <w:marLeft w:val="0"/>
      <w:marRight w:val="0"/>
      <w:marTop w:val="0"/>
      <w:marBottom w:val="0"/>
      <w:divBdr>
        <w:top w:val="none" w:sz="0" w:space="0" w:color="auto"/>
        <w:left w:val="none" w:sz="0" w:space="0" w:color="auto"/>
        <w:bottom w:val="none" w:sz="0" w:space="0" w:color="auto"/>
        <w:right w:val="none" w:sz="0" w:space="0" w:color="auto"/>
      </w:divBdr>
    </w:div>
    <w:div w:id="1897937520">
      <w:bodyDiv w:val="1"/>
      <w:marLeft w:val="0"/>
      <w:marRight w:val="0"/>
      <w:marTop w:val="0"/>
      <w:marBottom w:val="0"/>
      <w:divBdr>
        <w:top w:val="none" w:sz="0" w:space="0" w:color="auto"/>
        <w:left w:val="none" w:sz="0" w:space="0" w:color="auto"/>
        <w:bottom w:val="none" w:sz="0" w:space="0" w:color="auto"/>
        <w:right w:val="none" w:sz="0" w:space="0" w:color="auto"/>
      </w:divBdr>
    </w:div>
    <w:div w:id="1914469558">
      <w:bodyDiv w:val="1"/>
      <w:marLeft w:val="0"/>
      <w:marRight w:val="0"/>
      <w:marTop w:val="0"/>
      <w:marBottom w:val="0"/>
      <w:divBdr>
        <w:top w:val="none" w:sz="0" w:space="0" w:color="auto"/>
        <w:left w:val="none" w:sz="0" w:space="0" w:color="auto"/>
        <w:bottom w:val="none" w:sz="0" w:space="0" w:color="auto"/>
        <w:right w:val="none" w:sz="0" w:space="0" w:color="auto"/>
      </w:divBdr>
    </w:div>
    <w:div w:id="1956062938">
      <w:bodyDiv w:val="1"/>
      <w:marLeft w:val="0"/>
      <w:marRight w:val="0"/>
      <w:marTop w:val="0"/>
      <w:marBottom w:val="0"/>
      <w:divBdr>
        <w:top w:val="none" w:sz="0" w:space="0" w:color="auto"/>
        <w:left w:val="none" w:sz="0" w:space="0" w:color="auto"/>
        <w:bottom w:val="none" w:sz="0" w:space="0" w:color="auto"/>
        <w:right w:val="none" w:sz="0" w:space="0" w:color="auto"/>
      </w:divBdr>
    </w:div>
    <w:div w:id="1966619640">
      <w:bodyDiv w:val="1"/>
      <w:marLeft w:val="0"/>
      <w:marRight w:val="0"/>
      <w:marTop w:val="0"/>
      <w:marBottom w:val="0"/>
      <w:divBdr>
        <w:top w:val="none" w:sz="0" w:space="0" w:color="auto"/>
        <w:left w:val="none" w:sz="0" w:space="0" w:color="auto"/>
        <w:bottom w:val="none" w:sz="0" w:space="0" w:color="auto"/>
        <w:right w:val="none" w:sz="0" w:space="0" w:color="auto"/>
      </w:divBdr>
    </w:div>
    <w:div w:id="1972249025">
      <w:bodyDiv w:val="1"/>
      <w:marLeft w:val="0"/>
      <w:marRight w:val="0"/>
      <w:marTop w:val="0"/>
      <w:marBottom w:val="0"/>
      <w:divBdr>
        <w:top w:val="none" w:sz="0" w:space="0" w:color="auto"/>
        <w:left w:val="none" w:sz="0" w:space="0" w:color="auto"/>
        <w:bottom w:val="none" w:sz="0" w:space="0" w:color="auto"/>
        <w:right w:val="none" w:sz="0" w:space="0" w:color="auto"/>
      </w:divBdr>
      <w:divsChild>
        <w:div w:id="2067408311">
          <w:marLeft w:val="0"/>
          <w:marRight w:val="0"/>
          <w:marTop w:val="0"/>
          <w:marBottom w:val="0"/>
          <w:divBdr>
            <w:top w:val="none" w:sz="0" w:space="0" w:color="auto"/>
            <w:left w:val="none" w:sz="0" w:space="0" w:color="auto"/>
            <w:bottom w:val="none" w:sz="0" w:space="0" w:color="auto"/>
            <w:right w:val="none" w:sz="0" w:space="0" w:color="auto"/>
          </w:divBdr>
        </w:div>
      </w:divsChild>
    </w:div>
    <w:div w:id="1985309645">
      <w:bodyDiv w:val="1"/>
      <w:marLeft w:val="0"/>
      <w:marRight w:val="0"/>
      <w:marTop w:val="0"/>
      <w:marBottom w:val="0"/>
      <w:divBdr>
        <w:top w:val="none" w:sz="0" w:space="0" w:color="auto"/>
        <w:left w:val="none" w:sz="0" w:space="0" w:color="auto"/>
        <w:bottom w:val="none" w:sz="0" w:space="0" w:color="auto"/>
        <w:right w:val="none" w:sz="0" w:space="0" w:color="auto"/>
      </w:divBdr>
      <w:divsChild>
        <w:div w:id="1958484213">
          <w:marLeft w:val="0"/>
          <w:marRight w:val="0"/>
          <w:marTop w:val="0"/>
          <w:marBottom w:val="0"/>
          <w:divBdr>
            <w:top w:val="none" w:sz="0" w:space="0" w:color="auto"/>
            <w:left w:val="none" w:sz="0" w:space="0" w:color="auto"/>
            <w:bottom w:val="none" w:sz="0" w:space="0" w:color="auto"/>
            <w:right w:val="none" w:sz="0" w:space="0" w:color="auto"/>
          </w:divBdr>
        </w:div>
      </w:divsChild>
    </w:div>
    <w:div w:id="2008555218">
      <w:bodyDiv w:val="1"/>
      <w:marLeft w:val="0"/>
      <w:marRight w:val="0"/>
      <w:marTop w:val="0"/>
      <w:marBottom w:val="0"/>
      <w:divBdr>
        <w:top w:val="none" w:sz="0" w:space="0" w:color="auto"/>
        <w:left w:val="none" w:sz="0" w:space="0" w:color="auto"/>
        <w:bottom w:val="none" w:sz="0" w:space="0" w:color="auto"/>
        <w:right w:val="none" w:sz="0" w:space="0" w:color="auto"/>
      </w:divBdr>
      <w:divsChild>
        <w:div w:id="527377594">
          <w:marLeft w:val="0"/>
          <w:marRight w:val="0"/>
          <w:marTop w:val="0"/>
          <w:marBottom w:val="0"/>
          <w:divBdr>
            <w:top w:val="none" w:sz="0" w:space="0" w:color="auto"/>
            <w:left w:val="none" w:sz="0" w:space="0" w:color="auto"/>
            <w:bottom w:val="none" w:sz="0" w:space="0" w:color="auto"/>
            <w:right w:val="none" w:sz="0" w:space="0" w:color="auto"/>
          </w:divBdr>
        </w:div>
      </w:divsChild>
    </w:div>
    <w:div w:id="2026207148">
      <w:bodyDiv w:val="1"/>
      <w:marLeft w:val="0"/>
      <w:marRight w:val="0"/>
      <w:marTop w:val="0"/>
      <w:marBottom w:val="0"/>
      <w:divBdr>
        <w:top w:val="none" w:sz="0" w:space="0" w:color="auto"/>
        <w:left w:val="none" w:sz="0" w:space="0" w:color="auto"/>
        <w:bottom w:val="none" w:sz="0" w:space="0" w:color="auto"/>
        <w:right w:val="none" w:sz="0" w:space="0" w:color="auto"/>
      </w:divBdr>
    </w:div>
    <w:div w:id="2037196645">
      <w:bodyDiv w:val="1"/>
      <w:marLeft w:val="50"/>
      <w:marRight w:val="50"/>
      <w:marTop w:val="50"/>
      <w:marBottom w:val="13"/>
      <w:divBdr>
        <w:top w:val="none" w:sz="0" w:space="0" w:color="auto"/>
        <w:left w:val="none" w:sz="0" w:space="0" w:color="auto"/>
        <w:bottom w:val="none" w:sz="0" w:space="0" w:color="auto"/>
        <w:right w:val="none" w:sz="0" w:space="0" w:color="auto"/>
      </w:divBdr>
      <w:divsChild>
        <w:div w:id="324170683">
          <w:marLeft w:val="0"/>
          <w:marRight w:val="0"/>
          <w:marTop w:val="0"/>
          <w:marBottom w:val="0"/>
          <w:divBdr>
            <w:top w:val="none" w:sz="0" w:space="0" w:color="auto"/>
            <w:left w:val="none" w:sz="0" w:space="0" w:color="auto"/>
            <w:bottom w:val="none" w:sz="0" w:space="0" w:color="auto"/>
            <w:right w:val="none" w:sz="0" w:space="0" w:color="auto"/>
          </w:divBdr>
        </w:div>
      </w:divsChild>
    </w:div>
    <w:div w:id="2046246958">
      <w:bodyDiv w:val="1"/>
      <w:marLeft w:val="0"/>
      <w:marRight w:val="0"/>
      <w:marTop w:val="0"/>
      <w:marBottom w:val="0"/>
      <w:divBdr>
        <w:top w:val="none" w:sz="0" w:space="0" w:color="auto"/>
        <w:left w:val="none" w:sz="0" w:space="0" w:color="auto"/>
        <w:bottom w:val="none" w:sz="0" w:space="0" w:color="auto"/>
        <w:right w:val="none" w:sz="0" w:space="0" w:color="auto"/>
      </w:divBdr>
    </w:div>
    <w:div w:id="2071999863">
      <w:bodyDiv w:val="1"/>
      <w:marLeft w:val="0"/>
      <w:marRight w:val="0"/>
      <w:marTop w:val="0"/>
      <w:marBottom w:val="0"/>
      <w:divBdr>
        <w:top w:val="none" w:sz="0" w:space="0" w:color="auto"/>
        <w:left w:val="none" w:sz="0" w:space="0" w:color="auto"/>
        <w:bottom w:val="none" w:sz="0" w:space="0" w:color="auto"/>
        <w:right w:val="none" w:sz="0" w:space="0" w:color="auto"/>
      </w:divBdr>
    </w:div>
    <w:div w:id="2077702161">
      <w:bodyDiv w:val="1"/>
      <w:marLeft w:val="0"/>
      <w:marRight w:val="0"/>
      <w:marTop w:val="0"/>
      <w:marBottom w:val="0"/>
      <w:divBdr>
        <w:top w:val="none" w:sz="0" w:space="0" w:color="auto"/>
        <w:left w:val="none" w:sz="0" w:space="0" w:color="auto"/>
        <w:bottom w:val="none" w:sz="0" w:space="0" w:color="auto"/>
        <w:right w:val="none" w:sz="0" w:space="0" w:color="auto"/>
      </w:divBdr>
      <w:divsChild>
        <w:div w:id="1552185199">
          <w:marLeft w:val="0"/>
          <w:marRight w:val="0"/>
          <w:marTop w:val="0"/>
          <w:marBottom w:val="0"/>
          <w:divBdr>
            <w:top w:val="none" w:sz="0" w:space="0" w:color="auto"/>
            <w:left w:val="none" w:sz="0" w:space="0" w:color="auto"/>
            <w:bottom w:val="none" w:sz="0" w:space="0" w:color="auto"/>
            <w:right w:val="none" w:sz="0" w:space="0" w:color="auto"/>
          </w:divBdr>
        </w:div>
      </w:divsChild>
    </w:div>
    <w:div w:id="2078241334">
      <w:bodyDiv w:val="1"/>
      <w:marLeft w:val="0"/>
      <w:marRight w:val="0"/>
      <w:marTop w:val="0"/>
      <w:marBottom w:val="0"/>
      <w:divBdr>
        <w:top w:val="none" w:sz="0" w:space="0" w:color="auto"/>
        <w:left w:val="none" w:sz="0" w:space="0" w:color="auto"/>
        <w:bottom w:val="none" w:sz="0" w:space="0" w:color="auto"/>
        <w:right w:val="none" w:sz="0" w:space="0" w:color="auto"/>
      </w:divBdr>
    </w:div>
    <w:div w:id="2091346558">
      <w:bodyDiv w:val="1"/>
      <w:marLeft w:val="0"/>
      <w:marRight w:val="0"/>
      <w:marTop w:val="0"/>
      <w:marBottom w:val="0"/>
      <w:divBdr>
        <w:top w:val="none" w:sz="0" w:space="0" w:color="auto"/>
        <w:left w:val="none" w:sz="0" w:space="0" w:color="auto"/>
        <w:bottom w:val="none" w:sz="0" w:space="0" w:color="auto"/>
        <w:right w:val="none" w:sz="0" w:space="0" w:color="auto"/>
      </w:divBdr>
    </w:div>
    <w:div w:id="2093432854">
      <w:bodyDiv w:val="1"/>
      <w:marLeft w:val="0"/>
      <w:marRight w:val="0"/>
      <w:marTop w:val="0"/>
      <w:marBottom w:val="0"/>
      <w:divBdr>
        <w:top w:val="none" w:sz="0" w:space="0" w:color="auto"/>
        <w:left w:val="none" w:sz="0" w:space="0" w:color="auto"/>
        <w:bottom w:val="none" w:sz="0" w:space="0" w:color="auto"/>
        <w:right w:val="none" w:sz="0" w:space="0" w:color="auto"/>
      </w:divBdr>
    </w:div>
    <w:div w:id="2094008626">
      <w:bodyDiv w:val="1"/>
      <w:marLeft w:val="0"/>
      <w:marRight w:val="0"/>
      <w:marTop w:val="0"/>
      <w:marBottom w:val="0"/>
      <w:divBdr>
        <w:top w:val="none" w:sz="0" w:space="0" w:color="auto"/>
        <w:left w:val="none" w:sz="0" w:space="0" w:color="auto"/>
        <w:bottom w:val="none" w:sz="0" w:space="0" w:color="auto"/>
        <w:right w:val="none" w:sz="0" w:space="0" w:color="auto"/>
      </w:divBdr>
    </w:div>
    <w:div w:id="2102067355">
      <w:bodyDiv w:val="1"/>
      <w:marLeft w:val="0"/>
      <w:marRight w:val="0"/>
      <w:marTop w:val="0"/>
      <w:marBottom w:val="0"/>
      <w:divBdr>
        <w:top w:val="none" w:sz="0" w:space="0" w:color="auto"/>
        <w:left w:val="none" w:sz="0" w:space="0" w:color="auto"/>
        <w:bottom w:val="none" w:sz="0" w:space="0" w:color="auto"/>
        <w:right w:val="none" w:sz="0" w:space="0" w:color="auto"/>
      </w:divBdr>
    </w:div>
    <w:div w:id="2132086841">
      <w:bodyDiv w:val="1"/>
      <w:marLeft w:val="0"/>
      <w:marRight w:val="0"/>
      <w:marTop w:val="0"/>
      <w:marBottom w:val="0"/>
      <w:divBdr>
        <w:top w:val="none" w:sz="0" w:space="0" w:color="auto"/>
        <w:left w:val="none" w:sz="0" w:space="0" w:color="auto"/>
        <w:bottom w:val="none" w:sz="0" w:space="0" w:color="auto"/>
        <w:right w:val="none" w:sz="0" w:space="0" w:color="auto"/>
      </w:divBdr>
    </w:div>
    <w:div w:id="2134791306">
      <w:bodyDiv w:val="1"/>
      <w:marLeft w:val="0"/>
      <w:marRight w:val="0"/>
      <w:marTop w:val="0"/>
      <w:marBottom w:val="0"/>
      <w:divBdr>
        <w:top w:val="none" w:sz="0" w:space="0" w:color="auto"/>
        <w:left w:val="none" w:sz="0" w:space="0" w:color="auto"/>
        <w:bottom w:val="none" w:sz="0" w:space="0" w:color="auto"/>
        <w:right w:val="none" w:sz="0" w:space="0" w:color="auto"/>
      </w:divBdr>
    </w:div>
    <w:div w:id="2143037384">
      <w:bodyDiv w:val="1"/>
      <w:marLeft w:val="0"/>
      <w:marRight w:val="0"/>
      <w:marTop w:val="0"/>
      <w:marBottom w:val="0"/>
      <w:divBdr>
        <w:top w:val="none" w:sz="0" w:space="0" w:color="auto"/>
        <w:left w:val="none" w:sz="0" w:space="0" w:color="auto"/>
        <w:bottom w:val="none" w:sz="0" w:space="0" w:color="auto"/>
        <w:right w:val="none" w:sz="0" w:space="0" w:color="auto"/>
      </w:divBdr>
    </w:div>
    <w:div w:id="2145848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06681402B494643B085FE780B726703" ma:contentTypeVersion="3" ma:contentTypeDescription="Create a new document." ma:contentTypeScope="" ma:versionID="00b6088cff7eaa3936f2db68eaa33bc8">
  <xsd:schema xmlns:xsd="http://www.w3.org/2001/XMLSchema" xmlns:xs="http://www.w3.org/2001/XMLSchema" xmlns:p="http://schemas.microsoft.com/office/2006/metadata/properties" xmlns:ns2="f1ef54a4-df52-4e41-95c2-64ea166b31e3" targetNamespace="http://schemas.microsoft.com/office/2006/metadata/properties" ma:root="true" ma:fieldsID="4d00e1a4cfdf2e0ce86ff60ea3181939" ns2:_="">
    <xsd:import namespace="f1ef54a4-df52-4e41-95c2-64ea166b31e3"/>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ef54a4-df52-4e41-95c2-64ea166b31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A8582A0-B24B-44D1-AC58-98FBBDE356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ef54a4-df52-4e41-95c2-64ea166b31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2467A5-B02C-4119-B913-6383BA25FF79}">
  <ds:schemaRefs>
    <ds:schemaRef ds:uri="http://schemas.openxmlformats.org/officeDocument/2006/bibliography"/>
  </ds:schemaRefs>
</ds:datastoreItem>
</file>

<file path=customXml/itemProps3.xml><?xml version="1.0" encoding="utf-8"?>
<ds:datastoreItem xmlns:ds="http://schemas.openxmlformats.org/officeDocument/2006/customXml" ds:itemID="{D1798ED6-DB18-402E-B507-3A26BFF6FE1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46FEDDF-0F64-4970-A825-C6A486D71DF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260</TotalTime>
  <Pages>1</Pages>
  <Words>3643</Words>
  <Characters>20771</Characters>
  <Application>Microsoft Office Word</Application>
  <DocSecurity>4</DocSecurity>
  <Lines>173</Lines>
  <Paragraphs>48</Paragraphs>
  <ScaleCrop>false</ScaleCrop>
  <HeadingPairs>
    <vt:vector size="2" baseType="variant">
      <vt:variant>
        <vt:lpstr>Title</vt:lpstr>
      </vt:variant>
      <vt:variant>
        <vt:i4>1</vt:i4>
      </vt:variant>
    </vt:vector>
  </HeadingPairs>
  <TitlesOfParts>
    <vt:vector size="1" baseType="lpstr">
      <vt:lpstr>AUDITOR’S REPORT</vt:lpstr>
    </vt:vector>
  </TitlesOfParts>
  <Company>Pentium</Company>
  <LinksUpToDate>false</LinksUpToDate>
  <CharactersWithSpaces>24366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AUDITOR’S REPORT</dc:title>
  <dc:subject/>
  <dc:creator>Customer</dc:creator>
  <cp:keywords/>
  <dc:description/>
  <cp:lastModifiedBy>Onwipha Imphun</cp:lastModifiedBy>
  <cp:revision>78</cp:revision>
  <cp:lastPrinted>2025-08-06T05:09:00Z</cp:lastPrinted>
  <dcterms:created xsi:type="dcterms:W3CDTF">2025-08-05T05:14:00Z</dcterms:created>
  <dcterms:modified xsi:type="dcterms:W3CDTF">2025-08-13T06:38:00Z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0x010100A06681402B494643B085FE780B726703</vt:lpwstr>
  </property>
  <property fmtid="{D5CDD505-2E9C-101B-9397-08002B2CF9AE}" pid="3" name="MediaServiceImageTags">
    <vt:lpwstr/>
  </property>
</Properties>
</file>