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A551A" w14:textId="490C761A" w:rsidR="00DB308D" w:rsidRPr="008541C2" w:rsidRDefault="00DB308D" w:rsidP="004C2111">
      <w:pPr>
        <w:pStyle w:val="Reference"/>
        <w:rPr>
          <w:rFonts w:cstheme="minorBidi"/>
          <w:lang w:val="en-US" w:bidi="th-TH"/>
        </w:rPr>
      </w:pPr>
    </w:p>
    <w:p w14:paraId="202FB438" w14:textId="77777777" w:rsidR="00DD1E47" w:rsidRDefault="00DD1E47" w:rsidP="006771E8">
      <w:pPr>
        <w:pStyle w:val="BodyText"/>
      </w:pPr>
    </w:p>
    <w:p w14:paraId="61217FCA" w14:textId="77777777" w:rsidR="00D15EA5" w:rsidRDefault="006F1B19" w:rsidP="00D15EA5">
      <w:pPr>
        <w:pStyle w:val="BodyText"/>
      </w:pPr>
      <w:r w:rsidRPr="004A0DFE">
        <w:br w:type="textWrapping" w:clear="all"/>
      </w:r>
    </w:p>
    <w:p w14:paraId="5D30521B" w14:textId="77777777" w:rsidR="00D15EA5" w:rsidRDefault="00D15EA5" w:rsidP="00D15EA5">
      <w:pPr>
        <w:pStyle w:val="BodyText"/>
      </w:pPr>
    </w:p>
    <w:p w14:paraId="21CABAF7" w14:textId="2DBD24C9" w:rsidR="00D15EA5" w:rsidRDefault="00D15EA5" w:rsidP="00D15EA5">
      <w:pPr>
        <w:pStyle w:val="BodyText"/>
        <w:rPr>
          <w:rFonts w:cstheme="minorBidi"/>
          <w:lang w:bidi="th-TH"/>
        </w:rPr>
      </w:pPr>
    </w:p>
    <w:p w14:paraId="4C3909F0" w14:textId="77777777" w:rsidR="00063F41" w:rsidRPr="00D15EA5" w:rsidRDefault="00063F41" w:rsidP="00D15EA5">
      <w:pPr>
        <w:pStyle w:val="BodyText"/>
        <w:rPr>
          <w:rFonts w:cstheme="minorBidi"/>
          <w:cs/>
          <w:lang w:bidi="th-TH"/>
        </w:rPr>
      </w:pPr>
    </w:p>
    <w:p w14:paraId="5A9930DF" w14:textId="77777777" w:rsidR="002C303B" w:rsidRDefault="002C303B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0C143A34" w14:textId="77777777" w:rsidR="00FD44EE" w:rsidRDefault="00FD44EE" w:rsidP="002C303B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lang w:bidi="th-TH"/>
        </w:rPr>
      </w:pPr>
    </w:p>
    <w:p w14:paraId="300B4D61" w14:textId="2E4C8EB8" w:rsidR="00634D49" w:rsidRPr="00507655" w:rsidRDefault="00634D49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เสนอ คณะกรรมการและผู้ถือหุ้นของบริษัท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b/>
          <w:bCs/>
          <w:sz w:val="28"/>
          <w:szCs w:val="28"/>
          <w:cs/>
          <w:lang w:bidi="th-TH"/>
        </w:rPr>
        <w:t>กส์</w:t>
      </w:r>
      <w:proofErr w:type="spellEnd"/>
      <w:r w:rsidR="00A0102D"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 จำกัด 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(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  <w:lang w:bidi="th-TH"/>
        </w:rPr>
        <w:t>มหาชน</w:t>
      </w:r>
      <w:r w:rsidR="00A0102D" w:rsidRPr="00B80F82">
        <w:rPr>
          <w:rFonts w:ascii="BrowalliaUPC" w:hAnsi="BrowalliaUPC" w:cs="BrowalliaUPC"/>
          <w:b/>
          <w:bCs/>
          <w:sz w:val="28"/>
          <w:szCs w:val="28"/>
          <w:rtl/>
          <w:cs/>
        </w:rPr>
        <w:t>)</w:t>
      </w:r>
    </w:p>
    <w:p w14:paraId="580879B3" w14:textId="696992D9" w:rsidR="00AD3B26" w:rsidRPr="00B80F82" w:rsidRDefault="00AD3B26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C8212C5" w14:textId="5F12C37E" w:rsidR="00A712D3" w:rsidRPr="00B80F82" w:rsidRDefault="00614981" w:rsidP="00D13848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ข้าพเจ้าได้สอบทานข้อมูลทางการเงิน</w:t>
      </w:r>
      <w:r w:rsidR="00325BE4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</w:t>
      </w:r>
      <w:r w:rsidR="008C03B2">
        <w:rPr>
          <w:rFonts w:ascii="BrowalliaUPC" w:hAnsi="BrowalliaUPC" w:cs="BrowalliaUPC" w:hint="cs"/>
          <w:sz w:val="28"/>
          <w:szCs w:val="28"/>
          <w:cs/>
          <w:lang w:bidi="th-TH"/>
        </w:rPr>
        <w:t>และเฉพาะ</w:t>
      </w:r>
      <w:r w:rsidR="004B3CDE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ของบริษัท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ยู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โร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เอเชีย</w:t>
      </w:r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โทเท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ิล</w:t>
      </w:r>
      <w:proofErr w:type="spellEnd"/>
      <w:r w:rsidR="00ED79FE" w:rsidRPr="00ED79FE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D79FE">
        <w:rPr>
          <w:rFonts w:ascii="BrowalliaUPC" w:hAnsi="BrowalliaUPC" w:cs="BrowalliaUPC"/>
          <w:sz w:val="28"/>
          <w:szCs w:val="28"/>
          <w:lang w:bidi="th-TH"/>
        </w:rPr>
        <w:br/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โล</w:t>
      </w:r>
      <w:proofErr w:type="spellEnd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จิสติ</w:t>
      </w:r>
      <w:proofErr w:type="spellStart"/>
      <w:r w:rsidR="00ED79FE" w:rsidRPr="00ED79FE">
        <w:rPr>
          <w:rFonts w:ascii="BrowalliaUPC" w:hAnsi="BrowalliaUPC" w:cs="BrowalliaUPC" w:hint="cs"/>
          <w:sz w:val="28"/>
          <w:szCs w:val="28"/>
          <w:cs/>
          <w:lang w:bidi="th-TH"/>
        </w:rPr>
        <w:t>กส์</w:t>
      </w:r>
      <w:proofErr w:type="spellEnd"/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จำกัด (มหาชน) และบริษัทย่อย </w:t>
      </w:r>
      <w:r w:rsidR="00B53AA9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(กลุ่มบริษัท)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ซึ่งประกอบด้วย</w:t>
      </w:r>
      <w:r w:rsidR="003D0AD8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3D0AD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งบฐานะการเงินรวมและเฉพาะบริษัท</w:t>
      </w:r>
      <w:r w:rsidR="003D0AD8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A712D3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ณ วันที่ </w:t>
      </w:r>
      <w:r w:rsidR="00834CFC">
        <w:rPr>
          <w:rFonts w:ascii="BrowalliaUPC" w:hAnsi="BrowalliaUPC" w:cs="BrowalliaUPC"/>
          <w:sz w:val="28"/>
          <w:szCs w:val="28"/>
          <w:lang w:bidi="th-TH"/>
        </w:rPr>
        <w:t>3</w:t>
      </w:r>
      <w:r w:rsidR="00E37B8F">
        <w:rPr>
          <w:rFonts w:ascii="BrowalliaUPC" w:hAnsi="BrowalliaUPC" w:cs="BrowalliaUPC"/>
          <w:sz w:val="28"/>
          <w:szCs w:val="28"/>
          <w:lang w:bidi="th-TH"/>
        </w:rPr>
        <w:t>0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มิถุนายน</w:t>
      </w:r>
      <w:r w:rsidR="00834CFC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A712D3" w:rsidRPr="00B80F82">
        <w:rPr>
          <w:rFonts w:ascii="BrowalliaUPC" w:hAnsi="BrowalliaUPC" w:cs="BrowalliaUPC"/>
          <w:sz w:val="28"/>
          <w:szCs w:val="28"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</w:t>
      </w:r>
      <w:r w:rsidR="009A7910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เฉพาะบริษัท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>สำหรับงวดสามเดือนและ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หกเดือนสิ้นสุดวันที่ </w:t>
      </w:r>
      <w:r w:rsidR="00E37B8F">
        <w:rPr>
          <w:rFonts w:ascii="BrowalliaUPC" w:hAnsi="BrowalliaUPC" w:cs="BrowalliaUPC"/>
          <w:sz w:val="28"/>
          <w:szCs w:val="28"/>
          <w:lang w:bidi="th-TH"/>
        </w:rPr>
        <w:t>30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มิถุนายน</w:t>
      </w:r>
      <w:r w:rsidR="00E37B8F">
        <w:rPr>
          <w:rFonts w:ascii="BrowalliaUPC" w:hAnsi="BrowalliaUPC" w:cs="BrowalliaUPC"/>
          <w:sz w:val="28"/>
          <w:szCs w:val="28"/>
          <w:lang w:val="en-US" w:bidi="th-TH"/>
        </w:rPr>
        <w:t xml:space="preserve"> 2568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EA3D6A" w:rsidRPr="00C73A83"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EA3D6A">
        <w:rPr>
          <w:rFonts w:ascii="Browallia New" w:hAnsi="Browallia New" w:cs="Browallia New" w:hint="cs"/>
          <w:sz w:val="28"/>
          <w:szCs w:val="28"/>
          <w:cs/>
          <w:lang w:bidi="th-TH"/>
        </w:rPr>
        <w:t>การเปลี่ยนแปลงส่วนของ</w:t>
      </w:r>
      <w:r w:rsidR="00D278A8">
        <w:rPr>
          <w:rFonts w:ascii="Browallia New" w:hAnsi="Browallia New" w:cs="Browallia New" w:hint="cs"/>
          <w:sz w:val="28"/>
          <w:szCs w:val="28"/>
          <w:cs/>
          <w:lang w:bidi="th-TH"/>
        </w:rPr>
        <w:t>ผู้ถือหุ้น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รวมถึง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งบกระแสเงินสดรวมและเฉพาะบริษัทสำหรับงวด</w:t>
      </w:r>
      <w:r w:rsidR="00E37B8F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เดือนสิ้นสุดวันเดียวกัน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และหมายเหตุประกอบข้อมูล</w:t>
      </w:r>
      <w:r w:rsidR="00E37B8F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ทางการเงินระหว่างกาลแบบย่อ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ซึ่งผู้บริหารของบริษัทเป็นผู้รับผิดชอบในการจัดทำและนำเสนอข้อมูล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ทางการเงินรวมและเฉพาะบริษัทระหว่างกาลนี้ตามมาตรฐานการบัญชี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="00F00329" w:rsidRPr="00B80F82">
        <w:rPr>
          <w:rFonts w:ascii="BrowalliaUPC" w:hAnsi="BrowalliaUPC" w:cs="BrowalliaUPC"/>
          <w:sz w:val="28"/>
          <w:szCs w:val="28"/>
          <w:lang w:val="en-US" w:bidi="th-TH"/>
        </w:rPr>
        <w:t xml:space="preserve"> 34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</w:t>
      </w:r>
      <w:r w:rsidR="00E16036">
        <w:rPr>
          <w:rFonts w:ascii="BrowalliaUPC" w:hAnsi="BrowalliaUPC" w:cs="BrowalliaUPC"/>
          <w:sz w:val="28"/>
          <w:szCs w:val="28"/>
          <w:cs/>
          <w:lang w:bidi="th-TH"/>
        </w:rPr>
        <w:br/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ทางการเงินระหว่างกาล</w:t>
      </w:r>
      <w:r w:rsidR="00F00329"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F00329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ส่วนข้าพเจ้าเป็นผู้รับผิดชอบในการให้ข้อสรุปเกี่ยวกับข้อมูลทางการเงินรวมและเฉพาะบริษัทระหว่างกาลดังกล่าวจากผลการสอบทานของข้าพเจ้า</w:t>
      </w:r>
    </w:p>
    <w:p w14:paraId="3AF2AA0B" w14:textId="77777777" w:rsidR="00CE3C34" w:rsidRPr="00B80F82" w:rsidRDefault="00CE3C34" w:rsidP="009E6DEC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3C23F08F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  <w:rtl/>
          <w:lang w:val="en-US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t xml:space="preserve">ขอบเขตการสอบทาน </w:t>
      </w:r>
    </w:p>
    <w:p w14:paraId="49D066C7" w14:textId="77777777" w:rsidR="00CD4D4E" w:rsidRPr="00B80F82" w:rsidRDefault="00CD4D4E" w:rsidP="00260227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rtl/>
          <w:cs/>
        </w:rPr>
      </w:pPr>
    </w:p>
    <w:p w14:paraId="664B8084" w14:textId="72521383" w:rsidR="009A7786" w:rsidRPr="00B80F82" w:rsidRDefault="00615389" w:rsidP="009A7786">
      <w:pPr>
        <w:jc w:val="thaiDistribute"/>
        <w:rPr>
          <w:rFonts w:ascii="BrowalliaUPC" w:hAnsi="BrowalliaUPC" w:cs="BrowalliaUPC"/>
          <w:sz w:val="28"/>
          <w:szCs w:val="28"/>
        </w:rPr>
      </w:pP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ข้าพเจ้าได้ปฏิบัติงานสอบทานตามมาตรฐานงานสอบทาน รหัส 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>2410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“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br/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ระหว่างกาลโดยผู้สอบบัญชีรับอนุญาตของ</w:t>
      </w:r>
      <w:r w:rsidR="009A01E8">
        <w:rPr>
          <w:rFonts w:ascii="BrowalliaUPC" w:hAnsi="BrowalliaUPC" w:cs="BrowalliaUPC" w:hint="cs"/>
          <w:sz w:val="28"/>
          <w:szCs w:val="28"/>
          <w:cs/>
          <w:lang w:bidi="th-TH"/>
        </w:rPr>
        <w:t>กิจการ</w:t>
      </w:r>
      <w:r w:rsidRPr="00B80F82">
        <w:rPr>
          <w:rFonts w:ascii="BrowalliaUPC" w:hAnsi="BrowalliaUPC" w:cs="BrowalliaUPC" w:hint="eastAsia"/>
          <w:sz w:val="28"/>
          <w:szCs w:val="28"/>
          <w:cs/>
          <w:lang w:bidi="th-TH"/>
        </w:rPr>
        <w:t>”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การสอบทานข้อมูลทางการเงินระหว่างกาลประกอบด้วย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การใช้วิธีการสอบถามบุคลากรซึ่งส่วนใหญ่เป็นผู้รับผิดชอบด้านการเงินและบัญชี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และการวิเคราะห์เปรียบเทียบและวิธีการสอบทานอื่น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จะพบได้จากการตรวจสอบ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</w:p>
    <w:p w14:paraId="54DB52D8" w14:textId="20C9B47E" w:rsidR="001B726D" w:rsidRPr="00B80F82" w:rsidRDefault="001B726D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</w:p>
    <w:p w14:paraId="6AC32206" w14:textId="77777777" w:rsidR="00801819" w:rsidRDefault="00801819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cs/>
          <w:lang w:bidi="th-TH"/>
        </w:rPr>
      </w:pPr>
      <w:r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br w:type="page"/>
      </w:r>
    </w:p>
    <w:p w14:paraId="4DF1DF40" w14:textId="76C7D1A8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  <w:r w:rsidRPr="00B80F82">
        <w:rPr>
          <w:rFonts w:ascii="BrowalliaUPC" w:hAnsi="BrowalliaUPC" w:cs="BrowalliaUPC"/>
          <w:b/>
          <w:bCs/>
          <w:sz w:val="28"/>
          <w:szCs w:val="28"/>
          <w:cs/>
          <w:lang w:bidi="th-TH"/>
        </w:rPr>
        <w:lastRenderedPageBreak/>
        <w:t>ข้อสรุป</w:t>
      </w:r>
    </w:p>
    <w:p w14:paraId="530E77E9" w14:textId="77777777" w:rsidR="00CD4D4E" w:rsidRPr="00B80F82" w:rsidRDefault="00CD4D4E" w:rsidP="002C303B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0E314AE6" w14:textId="71334110" w:rsidR="007C0DED" w:rsidRDefault="00E17F28" w:rsidP="007C0DED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ข้าพเจ้าไม่พบสิ่งที่เป็นเหตุให้เชื่อว่าข้อมูลทางการเงิน</w:t>
      </w:r>
      <w:r w:rsidR="009A01E8"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ระหว่างกาล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</w:t>
      </w:r>
      <w:r w:rsidR="00BC612C">
        <w:rPr>
          <w:rFonts w:ascii="BrowalliaUPC" w:hAnsi="BrowalliaUPC" w:cs="BrowalliaUPC" w:hint="cs"/>
          <w:sz w:val="28"/>
          <w:szCs w:val="28"/>
          <w:cs/>
          <w:lang w:bidi="th-TH"/>
        </w:rPr>
        <w:t>ะ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บริษัทดังกล่าวไม่ได้จัดทำขึ้นตามมาตรฐานการบัญชี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ฉบับที่</w:t>
      </w:r>
      <w:r w:rsidRPr="00B80F82">
        <w:rPr>
          <w:rFonts w:ascii="BrowalliaUPC" w:hAnsi="BrowalliaUPC" w:cs="BrowalliaUPC"/>
          <w:sz w:val="28"/>
          <w:szCs w:val="28"/>
          <w:lang w:bidi="th-TH"/>
        </w:rPr>
        <w:t xml:space="preserve"> 34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เรื่อง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การรายงานทางการเงินระหว่างกาล</w:t>
      </w:r>
      <w:r w:rsidRPr="00B80F82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B80F8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ในสาระสำคัญจากการสอบทานของข้าพเจ้า</w:t>
      </w:r>
    </w:p>
    <w:p w14:paraId="69A16322" w14:textId="77777777" w:rsidR="001C7DA2" w:rsidRDefault="001C7DA2" w:rsidP="001C7DA2">
      <w:pPr>
        <w:spacing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0E61AB12" w14:textId="77777777" w:rsidR="001C7DA2" w:rsidRP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color w:val="000000" w:themeColor="text1"/>
          <w:sz w:val="28"/>
          <w:szCs w:val="28"/>
          <w:lang w:bidi="th-TH"/>
        </w:rPr>
      </w:pPr>
      <w:r w:rsidRPr="001C7DA2">
        <w:rPr>
          <w:rFonts w:ascii="BrowalliaUPC" w:hAnsi="BrowalliaUPC" w:cs="BrowalliaUPC" w:hint="cs"/>
          <w:b/>
          <w:bCs/>
          <w:color w:val="000000" w:themeColor="text1"/>
          <w:sz w:val="28"/>
          <w:szCs w:val="28"/>
          <w:cs/>
          <w:lang w:bidi="th-TH"/>
        </w:rPr>
        <w:t>เรื่องอื่น</w:t>
      </w:r>
    </w:p>
    <w:p w14:paraId="53EC7D39" w14:textId="77777777" w:rsidR="001C7DA2" w:rsidRPr="001355C8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b/>
          <w:bCs/>
          <w:sz w:val="28"/>
          <w:szCs w:val="28"/>
        </w:rPr>
      </w:pPr>
    </w:p>
    <w:p w14:paraId="328CC993" w14:textId="175675F7" w:rsidR="001C7DA2" w:rsidRPr="00CF40E0" w:rsidRDefault="00053DA1" w:rsidP="001C7DA2">
      <w:pPr>
        <w:spacing w:after="0" w:line="240" w:lineRule="auto"/>
        <w:jc w:val="thaiDistribute"/>
        <w:rPr>
          <w:rFonts w:ascii="Arial" w:hAnsi="Arial"/>
          <w:lang w:val="en-US" w:bidi="th-TH"/>
        </w:rPr>
      </w:pPr>
      <w:r>
        <w:rPr>
          <w:rFonts w:ascii="Browallia New" w:hAnsi="Browallia New" w:cs="Browallia New" w:hint="cs"/>
          <w:sz w:val="28"/>
          <w:szCs w:val="28"/>
          <w:cs/>
          <w:lang w:bidi="th-TH"/>
        </w:rPr>
        <w:t>งบ</w:t>
      </w:r>
      <w:r w:rsidR="00536CF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ฐานะ</w:t>
      </w:r>
      <w:r w:rsidRPr="00053DA1">
        <w:rPr>
          <w:rFonts w:ascii="Browallia New" w:hAnsi="Browallia New" w:cs="Browallia New" w:hint="cs"/>
          <w:sz w:val="28"/>
          <w:szCs w:val="28"/>
          <w:cs/>
          <w:lang w:bidi="th-TH"/>
        </w:rPr>
        <w:t>การเงินรวมและเฉพาะบริษัท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ของบริษัท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ยู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โร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เอเชีย</w:t>
      </w:r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โทเท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ิล</w:t>
      </w:r>
      <w:proofErr w:type="spellEnd"/>
      <w:r w:rsidR="00F83E78" w:rsidRPr="00F83E78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โล</w:t>
      </w:r>
      <w:proofErr w:type="spellEnd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จิสติ</w:t>
      </w:r>
      <w:proofErr w:type="spellStart"/>
      <w:r w:rsidR="00F83E78" w:rsidRPr="00F83E78">
        <w:rPr>
          <w:rFonts w:ascii="Browallia New" w:hAnsi="Browallia New" w:cs="Browallia New" w:hint="cs"/>
          <w:sz w:val="28"/>
          <w:szCs w:val="28"/>
          <w:cs/>
          <w:lang w:bidi="th-TH"/>
        </w:rPr>
        <w:t>กส์</w:t>
      </w:r>
      <w:proofErr w:type="spellEnd"/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จำกัด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 (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มหาชน</w:t>
      </w:r>
      <w:r w:rsidR="001C7DA2" w:rsidRPr="007F43FA">
        <w:rPr>
          <w:rFonts w:ascii="Browallia New" w:hAnsi="Browallia New" w:cs="Browallia New"/>
          <w:sz w:val="28"/>
          <w:szCs w:val="28"/>
          <w:cs/>
          <w:lang w:bidi="th-TH"/>
        </w:rPr>
        <w:t xml:space="preserve">) </w:t>
      </w:r>
      <w:r w:rsidR="001C7DA2" w:rsidRPr="007F43FA">
        <w:rPr>
          <w:rFonts w:ascii="Browallia New" w:hAnsi="Browallia New" w:cs="Browallia New" w:hint="cs"/>
          <w:sz w:val="28"/>
          <w:szCs w:val="28"/>
          <w:cs/>
          <w:lang w:bidi="th-TH"/>
        </w:rPr>
        <w:t>และบริษัทย่อย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ณ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31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ธันวาคม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960C4C">
        <w:rPr>
          <w:rFonts w:ascii="Browallia New" w:hAnsi="Browallia New" w:cs="Browallia New"/>
          <w:sz w:val="28"/>
          <w:szCs w:val="28"/>
          <w:lang w:val="en-US"/>
        </w:rPr>
        <w:t>7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ตรวจสอบโดยผู้สอบบัญชีอื่น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ซึ่ง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แสดงความเห็นอย่างไม่มีเงื่อนไข</w:t>
      </w:r>
      <w:r w:rsidR="0015231F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โดยมีวรรคข้อมูลและเหตุการณ์ที่เน้นเกี่ยวกับการแก้ไขข้อผิดพลาดและการจัดประเภท</w:t>
      </w:r>
      <w:r w:rsidR="007124DB">
        <w:rPr>
          <w:rFonts w:ascii="Browallia New" w:hAnsi="Browallia New" w:cs="Browallia New" w:hint="cs"/>
          <w:sz w:val="28"/>
          <w:szCs w:val="28"/>
          <w:cs/>
          <w:lang w:val="en-US" w:bidi="th-TH"/>
        </w:rPr>
        <w:t>รายการใหม่ในงบการเงิน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 New" w:hAnsi="Browallia New" w:cs="Browallia New"/>
          <w:sz w:val="28"/>
          <w:szCs w:val="28"/>
        </w:rPr>
        <w:t xml:space="preserve"> 2</w:t>
      </w:r>
      <w:r w:rsidR="00891420">
        <w:rPr>
          <w:rFonts w:ascii="Browallia New" w:hAnsi="Browallia New" w:cs="Browallia New"/>
          <w:sz w:val="28"/>
          <w:szCs w:val="28"/>
        </w:rPr>
        <w:t>0</w:t>
      </w:r>
      <w:r w:rsidR="001C7DA2">
        <w:rPr>
          <w:rFonts w:ascii="Browallia New" w:hAnsi="Browallia New" w:cs="Browallia New"/>
          <w:sz w:val="28"/>
          <w:szCs w:val="28"/>
        </w:rPr>
        <w:t xml:space="preserve"> </w:t>
      </w:r>
      <w:r w:rsidR="001C7DA2">
        <w:rPr>
          <w:rFonts w:ascii="Browallia New" w:hAnsi="Browallia New" w:cs="Browallia New" w:hint="cs"/>
          <w:sz w:val="28"/>
          <w:szCs w:val="28"/>
          <w:cs/>
          <w:lang w:bidi="th-TH"/>
        </w:rPr>
        <w:t>กุมภาพันธ์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891420">
        <w:rPr>
          <w:rFonts w:ascii="Browallia New" w:hAnsi="Browallia New" w:cs="Browallia New"/>
          <w:sz w:val="28"/>
          <w:szCs w:val="28"/>
        </w:rPr>
        <w:t>8</w:t>
      </w:r>
    </w:p>
    <w:p w14:paraId="5E1DEC62" w14:textId="77777777" w:rsidR="001C7DA2" w:rsidRDefault="001C7DA2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</w:p>
    <w:p w14:paraId="7A97032C" w14:textId="4FE4EBCD" w:rsidR="001C7DA2" w:rsidRDefault="00D16FC3" w:rsidP="001C7DA2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bidi="th-TH"/>
        </w:rPr>
      </w:pP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งบกำไรขาดทุนเบ็ดเสร็จรวมและเฉพาะบริษัท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สำหรับงวดสามเดือนและหกเดือนสิ้นสุดวันที่ </w:t>
      </w:r>
      <w:r w:rsidR="00E16036">
        <w:rPr>
          <w:rFonts w:ascii="BrowalliaUPC" w:hAnsi="BrowalliaUPC" w:cs="BrowalliaUPC"/>
          <w:sz w:val="28"/>
          <w:szCs w:val="28"/>
          <w:lang w:bidi="th-TH"/>
        </w:rPr>
        <w:t>30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มิถุนายน</w:t>
      </w:r>
      <w:r w:rsidR="00E16036">
        <w:rPr>
          <w:rFonts w:ascii="BrowalliaUPC" w:hAnsi="BrowalliaUPC" w:cs="BrowalliaUPC"/>
          <w:sz w:val="28"/>
          <w:szCs w:val="28"/>
          <w:lang w:val="en-US" w:bidi="th-TH"/>
        </w:rPr>
        <w:t xml:space="preserve"> 2567</w:t>
      </w:r>
      <w:r w:rsidRPr="00D16FC3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งบการเปลี่ยนแปลง</w:t>
      </w:r>
      <w:r w:rsidR="0054009F" w:rsidRPr="0054009F">
        <w:rPr>
          <w:rFonts w:ascii="BrowalliaUPC" w:hAnsi="BrowalliaUPC" w:cs="BrowalliaUPC" w:hint="cs"/>
          <w:sz w:val="28"/>
          <w:szCs w:val="28"/>
          <w:cs/>
          <w:lang w:bidi="th-TH"/>
        </w:rPr>
        <w:t>ส่วนของผู้ถือหุ้น</w:t>
      </w:r>
      <w:r w:rsidRPr="00D16FC3">
        <w:rPr>
          <w:rFonts w:ascii="BrowalliaUPC" w:hAnsi="BrowalliaUPC" w:cs="BrowalliaUPC" w:hint="cs"/>
          <w:sz w:val="28"/>
          <w:szCs w:val="28"/>
          <w:cs/>
          <w:lang w:bidi="th-TH"/>
        </w:rPr>
        <w:t>รวมและเฉพาะบริษัท</w:t>
      </w:r>
      <w:r w:rsidR="001C7DA2" w:rsidRPr="002F30AC">
        <w:rPr>
          <w:rFonts w:ascii="BrowalliaUPC" w:hAnsi="BrowalliaUPC" w:cs="BrowalliaUPC"/>
          <w:sz w:val="28"/>
          <w:szCs w:val="28"/>
          <w:cs/>
          <w:lang w:bidi="th-TH"/>
        </w:rPr>
        <w:t xml:space="preserve"> </w:t>
      </w:r>
      <w:r w:rsidR="007B6873">
        <w:rPr>
          <w:rFonts w:ascii="BrowalliaUPC" w:hAnsi="BrowalliaUPC" w:cs="BrowalliaUPC" w:hint="cs"/>
          <w:sz w:val="28"/>
          <w:szCs w:val="28"/>
          <w:cs/>
          <w:lang w:bidi="th-TH"/>
        </w:rPr>
        <w:t>และ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งบกระแสเงินสดรวมและเฉพาะบริษัทสำหรับงวด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>หก</w:t>
      </w:r>
      <w:r w:rsidR="00121F80" w:rsidRPr="00121F80">
        <w:rPr>
          <w:rFonts w:ascii="BrowalliaUPC" w:hAnsi="BrowalliaUPC" w:cs="BrowalliaUPC" w:hint="cs"/>
          <w:sz w:val="28"/>
          <w:szCs w:val="28"/>
          <w:cs/>
          <w:lang w:bidi="th-TH"/>
        </w:rPr>
        <w:t>เดือน</w:t>
      </w:r>
      <w:r w:rsidR="001C7DA2" w:rsidRPr="002F30AC">
        <w:rPr>
          <w:rFonts w:ascii="BrowalliaUPC" w:hAnsi="BrowalliaUPC" w:cs="BrowalliaUPC" w:hint="cs"/>
          <w:sz w:val="28"/>
          <w:szCs w:val="28"/>
          <w:cs/>
          <w:lang w:bidi="th-TH"/>
        </w:rPr>
        <w:t>สิ้นสุด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วัน</w:t>
      </w:r>
      <w:r w:rsidR="00E16036">
        <w:rPr>
          <w:rFonts w:ascii="BrowalliaUPC" w:hAnsi="BrowalliaUPC" w:cs="BrowalliaUPC" w:hint="cs"/>
          <w:sz w:val="28"/>
          <w:szCs w:val="28"/>
          <w:cs/>
          <w:lang w:bidi="th-TH"/>
        </w:rPr>
        <w:t>เดียวกัน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ที่แสดงเป็นข้อมูลเปรียบเทียบ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สอบทานโดยผู้สอบบัญชีดังกล่าวข้างต้น</w:t>
      </w:r>
      <w:r w:rsidR="001C7DA2">
        <w:rPr>
          <w:rFonts w:ascii="BrowalliaUPC" w:hAnsi="BrowalliaUPC" w:cs="BrowalliaUPC" w:hint="cs"/>
          <w:sz w:val="28"/>
          <w:szCs w:val="28"/>
          <w:cs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โดยให้ข้อสรุปว่าไม่พบสิ่งที่เป็นเหตุให้เชื่อว่าข้อมูลทาง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การเงินระหว่างกาลไม่ได้จัดทำขึ้นตามมาตรฐาน</w:t>
      </w:r>
      <w:r w:rsidR="00E16036">
        <w:rPr>
          <w:rFonts w:ascii="BrowalliaUPC" w:hAnsi="BrowalliaUPC" w:cs="BrowalliaUPC"/>
          <w:spacing w:val="-2"/>
          <w:sz w:val="28"/>
          <w:szCs w:val="28"/>
          <w:cs/>
          <w:lang w:bidi="th-TH"/>
        </w:rPr>
        <w:br/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การบัญชี</w:t>
      </w:r>
      <w:r w:rsidR="007E28A4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ฉบับที่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</w:rPr>
        <w:t xml:space="preserve"> 34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เรื่อง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</w:rPr>
        <w:t xml:space="preserve"> </w:t>
      </w:r>
      <w:r w:rsidR="001C7DA2" w:rsidRPr="00252512">
        <w:rPr>
          <w:rFonts w:ascii="BrowalliaUPC" w:hAnsi="BrowalliaUPC" w:cs="BrowalliaUPC" w:hint="cs"/>
          <w:spacing w:val="-2"/>
          <w:sz w:val="28"/>
          <w:szCs w:val="28"/>
          <w:cs/>
          <w:lang w:bidi="th-TH"/>
        </w:rPr>
        <w:t>การรายงานทางการเงินระหว่างกาล</w:t>
      </w:r>
      <w:r w:rsidR="00252512">
        <w:rPr>
          <w:rFonts w:ascii="BrowalliaUPC" w:hAnsi="BrowalliaUPC" w:cs="BrowalliaUPC" w:hint="cs"/>
          <w:sz w:val="28"/>
          <w:szCs w:val="28"/>
          <w:cs/>
          <w:lang w:bidi="th-TH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ในสาระสำคัญ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1C7DA2">
        <w:rPr>
          <w:rFonts w:ascii="BrowalliaUPC" w:hAnsi="BrowalliaUPC" w:cs="BrowalliaUPC" w:hint="cs"/>
          <w:sz w:val="28"/>
          <w:szCs w:val="28"/>
          <w:cs/>
          <w:lang w:bidi="th-TH"/>
        </w:rPr>
        <w:t>ตามรายงานลงวันที่</w:t>
      </w:r>
      <w:r w:rsidR="001C7DA2">
        <w:rPr>
          <w:rFonts w:ascii="BrowalliaUPC" w:hAnsi="BrowalliaUPC" w:cs="BrowalliaUPC" w:hint="cs"/>
          <w:sz w:val="28"/>
          <w:szCs w:val="28"/>
        </w:rPr>
        <w:t xml:space="preserve"> </w:t>
      </w:r>
      <w:r w:rsidR="003C5AFD">
        <w:rPr>
          <w:rFonts w:ascii="Browallia New" w:hAnsi="Browallia New" w:cs="Browallia New"/>
          <w:sz w:val="28"/>
          <w:szCs w:val="28"/>
        </w:rPr>
        <w:t>8</w:t>
      </w:r>
      <w:r w:rsidR="003C5AFD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สิงหาคม</w:t>
      </w:r>
      <w:r w:rsidR="001C7DA2">
        <w:rPr>
          <w:rFonts w:ascii="Browallia New" w:hAnsi="Browallia New" w:cs="Browallia New"/>
          <w:sz w:val="28"/>
          <w:szCs w:val="28"/>
        </w:rPr>
        <w:t xml:space="preserve"> 256</w:t>
      </w:r>
      <w:r w:rsidR="0028780E">
        <w:rPr>
          <w:rFonts w:ascii="Browallia New" w:hAnsi="Browallia New" w:cs="Browallia New"/>
          <w:sz w:val="28"/>
          <w:szCs w:val="28"/>
        </w:rPr>
        <w:t>7</w:t>
      </w:r>
    </w:p>
    <w:p w14:paraId="35A32276" w14:textId="77777777" w:rsidR="00163B1F" w:rsidRPr="00B80F82" w:rsidRDefault="00163B1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 w:bidi="th-TH"/>
        </w:rPr>
      </w:pPr>
    </w:p>
    <w:p w14:paraId="1734BFD5" w14:textId="44F7FFA0" w:rsidR="002C532F" w:rsidRPr="003C5AFD" w:rsidRDefault="002C532F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</w:rPr>
      </w:pPr>
    </w:p>
    <w:p w14:paraId="7916656D" w14:textId="77777777" w:rsidR="00B67CDA" w:rsidRPr="00B80F82" w:rsidRDefault="00B67CDA" w:rsidP="002C303B">
      <w:pPr>
        <w:spacing w:after="0" w:line="240" w:lineRule="auto"/>
        <w:jc w:val="thaiDistribute"/>
        <w:rPr>
          <w:rFonts w:ascii="BrowalliaUPC" w:hAnsi="BrowalliaUPC" w:cs="BrowalliaUPC"/>
          <w:sz w:val="28"/>
          <w:szCs w:val="28"/>
          <w:lang w:val="en-US"/>
        </w:rPr>
      </w:pPr>
    </w:p>
    <w:p w14:paraId="64B8EB6A" w14:textId="77777777" w:rsidR="002A5858" w:rsidRPr="00AE5562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val="th-TH" w:bidi="th-TH"/>
        </w:rPr>
      </w:pPr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ศรัณ</w:t>
      </w:r>
      <w:proofErr w:type="spellStart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>ญา</w:t>
      </w:r>
      <w:proofErr w:type="spellEnd"/>
      <w:r w:rsidRPr="00AE5562">
        <w:rPr>
          <w:rFonts w:ascii="Browallia New" w:hAnsi="Browallia New" w:cs="Browallia New" w:hint="cs"/>
          <w:b/>
          <w:bCs/>
          <w:sz w:val="28"/>
          <w:szCs w:val="28"/>
          <w:cs/>
          <w:lang w:bidi="th-TH"/>
        </w:rPr>
        <w:t xml:space="preserve"> อัครมหาพาณิชย์</w:t>
      </w:r>
    </w:p>
    <w:p w14:paraId="252C20E5" w14:textId="77777777" w:rsidR="002A5858" w:rsidRPr="00AE5562" w:rsidRDefault="002A5858" w:rsidP="002A5858">
      <w:pPr>
        <w:spacing w:after="0" w:line="240" w:lineRule="auto"/>
        <w:rPr>
          <w:rFonts w:ascii="Browallia New" w:hAnsi="Browallia New" w:cs="Browallia New"/>
          <w:sz w:val="28"/>
          <w:szCs w:val="28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ผู้สอบบัญชีรับอนุญาต</w:t>
      </w:r>
    </w:p>
    <w:p w14:paraId="6B20FC0D" w14:textId="28F6AD6F" w:rsidR="008E7C6B" w:rsidRPr="00050E59" w:rsidRDefault="002A5858" w:rsidP="002A5858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val="en-US"/>
        </w:rPr>
      </w:pPr>
      <w:r w:rsidRPr="00AE5562">
        <w:rPr>
          <w:rFonts w:ascii="Browallia New" w:hAnsi="Browallia New" w:cs="Browallia New" w:hint="cs"/>
          <w:sz w:val="28"/>
          <w:szCs w:val="28"/>
          <w:cs/>
          <w:lang w:bidi="th-TH"/>
        </w:rPr>
        <w:t>ทะเบียนเลขที่</w:t>
      </w:r>
      <w:r w:rsidRPr="00AE5562">
        <w:rPr>
          <w:rFonts w:ascii="Browallia New" w:hAnsi="Browallia New" w:cs="Browallia New"/>
          <w:sz w:val="28"/>
          <w:szCs w:val="28"/>
          <w:cs/>
          <w:lang w:bidi="th-TH"/>
        </w:rPr>
        <w:t xml:space="preserve"> </w:t>
      </w:r>
      <w:r w:rsidRPr="00AE5562">
        <w:rPr>
          <w:rFonts w:ascii="Browallia New" w:hAnsi="Browallia New" w:cs="Browallia New"/>
          <w:sz w:val="28"/>
          <w:szCs w:val="28"/>
          <w:lang w:val="en-US" w:bidi="th-TH"/>
        </w:rPr>
        <w:t>9919</w:t>
      </w:r>
    </w:p>
    <w:p w14:paraId="6B726080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</w:rPr>
      </w:pPr>
    </w:p>
    <w:p w14:paraId="1DED105A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  <w:lang w:bidi="th-TH"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บริษัท แกรนท์ </w:t>
      </w:r>
      <w:proofErr w:type="spellStart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ธอน</w:t>
      </w:r>
      <w:proofErr w:type="spellEnd"/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ตัน จำกัด</w:t>
      </w:r>
    </w:p>
    <w:p w14:paraId="2A991E4B" w14:textId="77777777" w:rsidR="008E7C6B" w:rsidRPr="00050E59" w:rsidRDefault="008E7C6B" w:rsidP="008E7C6B">
      <w:pPr>
        <w:spacing w:after="0" w:line="240" w:lineRule="auto"/>
        <w:jc w:val="thaiDistribute"/>
        <w:rPr>
          <w:rFonts w:ascii="Browallia New" w:hAnsi="Browallia New" w:cs="Browallia New"/>
          <w:sz w:val="28"/>
          <w:szCs w:val="28"/>
          <w:rtl/>
          <w:cs/>
        </w:rPr>
      </w:pPr>
      <w:r w:rsidRPr="00050E59">
        <w:rPr>
          <w:rFonts w:ascii="Browallia New" w:hAnsi="Browallia New" w:cs="Browallia New" w:hint="cs"/>
          <w:sz w:val="28"/>
          <w:szCs w:val="28"/>
          <w:cs/>
          <w:lang w:bidi="th-TH"/>
        </w:rPr>
        <w:t>กรุงเทพมหานคร</w:t>
      </w:r>
    </w:p>
    <w:p w14:paraId="62EC69A2" w14:textId="49B8A514" w:rsidR="00CD4D4E" w:rsidRPr="00B80F82" w:rsidRDefault="008F398D" w:rsidP="008E7C6B">
      <w:pPr>
        <w:spacing w:after="0" w:line="240" w:lineRule="auto"/>
        <w:rPr>
          <w:rFonts w:ascii="BrowalliaUPC" w:hAnsi="BrowalliaUPC" w:cs="BrowalliaUPC"/>
          <w:b/>
          <w:bCs/>
          <w:sz w:val="28"/>
          <w:szCs w:val="28"/>
          <w:lang w:val="en-US" w:bidi="th-TH"/>
        </w:rPr>
      </w:pPr>
      <w:r>
        <w:rPr>
          <w:rFonts w:ascii="Browallia New" w:hAnsi="Browallia New" w:cs="Browallia New"/>
          <w:sz w:val="28"/>
          <w:szCs w:val="28"/>
          <w:lang w:bidi="th-TH"/>
        </w:rPr>
        <w:t>7</w:t>
      </w:r>
      <w:r w:rsidR="003C5AFD" w:rsidRPr="008F398D">
        <w:rPr>
          <w:rFonts w:ascii="Browallia New" w:hAnsi="Browallia New" w:cs="Browallia New" w:hint="cs"/>
          <w:sz w:val="28"/>
          <w:szCs w:val="28"/>
          <w:cs/>
          <w:lang w:bidi="th-TH"/>
        </w:rPr>
        <w:t xml:space="preserve"> สิงหาคม</w:t>
      </w:r>
      <w:r w:rsidR="008E7C6B" w:rsidRPr="008F398D">
        <w:rPr>
          <w:rFonts w:ascii="Browallia New" w:hAnsi="Browallia New" w:cs="Browallia New"/>
          <w:sz w:val="28"/>
          <w:szCs w:val="28"/>
          <w:lang w:bidi="th-TH"/>
        </w:rPr>
        <w:t xml:space="preserve"> 2568</w:t>
      </w:r>
    </w:p>
    <w:p w14:paraId="229D4F95" w14:textId="77777777" w:rsidR="006932D7" w:rsidRPr="00B80F82" w:rsidRDefault="006932D7" w:rsidP="00B43C45">
      <w:pPr>
        <w:spacing w:line="360" w:lineRule="auto"/>
        <w:jc w:val="thaiDistribute"/>
        <w:rPr>
          <w:rFonts w:ascii="BrowalliaUPC" w:hAnsi="BrowalliaUPC" w:cs="BrowalliaUPC"/>
          <w:sz w:val="19"/>
          <w:szCs w:val="19"/>
        </w:rPr>
      </w:pPr>
    </w:p>
    <w:p w14:paraId="0802D7E8" w14:textId="77777777" w:rsidR="006932D7" w:rsidRPr="008429F2" w:rsidRDefault="006932D7" w:rsidP="003B4CCD">
      <w:pPr>
        <w:spacing w:line="360" w:lineRule="auto"/>
        <w:rPr>
          <w:rFonts w:ascii="BrowalliaUPC" w:hAnsi="BrowalliaUPC" w:cs="BrowalliaUPC"/>
          <w:sz w:val="19"/>
          <w:szCs w:val="19"/>
        </w:rPr>
      </w:pPr>
    </w:p>
    <w:p w14:paraId="76DDC83E" w14:textId="77777777" w:rsidR="00D15EA5" w:rsidRPr="008429F2" w:rsidRDefault="00D15EA5" w:rsidP="00D15EA5">
      <w:pPr>
        <w:pStyle w:val="BodyText"/>
        <w:rPr>
          <w:rFonts w:ascii="BrowalliaUPC" w:hAnsi="BrowalliaUPC" w:cs="BrowalliaUPC"/>
        </w:rPr>
      </w:pPr>
    </w:p>
    <w:sectPr w:rsidR="00D15EA5" w:rsidRPr="008429F2" w:rsidSect="00904BAE">
      <w:headerReference w:type="even" r:id="rId11"/>
      <w:headerReference w:type="default" r:id="rId12"/>
      <w:headerReference w:type="first" r:id="rId13"/>
      <w:pgSz w:w="11907" w:h="16840" w:code="9"/>
      <w:pgMar w:top="1985" w:right="913" w:bottom="510" w:left="2665" w:header="743" w:footer="12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712F8" w14:textId="77777777" w:rsidR="0085009D" w:rsidRDefault="0085009D">
      <w:r>
        <w:separator/>
      </w:r>
    </w:p>
  </w:endnote>
  <w:endnote w:type="continuationSeparator" w:id="0">
    <w:p w14:paraId="5D8A96FC" w14:textId="77777777" w:rsidR="0085009D" w:rsidRDefault="0085009D">
      <w:r>
        <w:continuationSeparator/>
      </w:r>
    </w:p>
  </w:endnote>
  <w:endnote w:type="continuationNotice" w:id="1">
    <w:p w14:paraId="2EAA9BFF" w14:textId="77777777" w:rsidR="0085009D" w:rsidRDefault="008500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Arial 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Medium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ews Gothic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C4E0A" w14:textId="77777777" w:rsidR="0085009D" w:rsidRDefault="0085009D">
      <w:bookmarkStart w:id="0" w:name="_Hlk482348182"/>
      <w:bookmarkEnd w:id="0"/>
      <w:r>
        <w:separator/>
      </w:r>
    </w:p>
  </w:footnote>
  <w:footnote w:type="continuationSeparator" w:id="0">
    <w:p w14:paraId="39249C71" w14:textId="77777777" w:rsidR="0085009D" w:rsidRDefault="0085009D">
      <w:r>
        <w:continuationSeparator/>
      </w:r>
    </w:p>
  </w:footnote>
  <w:footnote w:type="continuationNotice" w:id="1">
    <w:p w14:paraId="26006A04" w14:textId="77777777" w:rsidR="0085009D" w:rsidRDefault="008500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00713" w14:textId="77777777" w:rsidR="00AD0D64" w:rsidRDefault="00AD0D64" w:rsidP="00D96128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3F004" w14:textId="0F2C9155" w:rsidR="00AD0D64" w:rsidRDefault="00AD0D64" w:rsidP="00D96128">
    <w:pPr>
      <w:pStyle w:val="Header"/>
      <w:jc w:val="right"/>
    </w:pPr>
  </w:p>
  <w:p w14:paraId="4A9BB6FF" w14:textId="77777777" w:rsidR="00AD0D64" w:rsidRPr="0079502D" w:rsidRDefault="00AD0D64" w:rsidP="00D9612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A6A4D" w14:textId="77777777" w:rsidR="00AD0D64" w:rsidRDefault="00AD0D64" w:rsidP="00D15EA5">
    <w:pPr>
      <w:pStyle w:val="Header"/>
      <w:tabs>
        <w:tab w:val="clear" w:pos="8562"/>
        <w:tab w:val="left" w:pos="5328"/>
      </w:tabs>
      <w:spacing w:after="1418"/>
    </w:pPr>
  </w:p>
  <w:p w14:paraId="62DEE461" w14:textId="7AF59E32" w:rsidR="00210488" w:rsidRDefault="00AD0D64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b w:val="0"/>
        <w:bCs/>
        <w:color w:val="auto"/>
        <w:sz w:val="36"/>
        <w:szCs w:val="36"/>
        <w:lang w:val="en-US" w:bidi="th-TH"/>
      </w:rPr>
    </w:pPr>
    <w:r w:rsidRPr="00CD4D4E"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รายงานการสอบทานข้อมูลทางการเงินระหว่างกาล</w:t>
    </w:r>
  </w:p>
  <w:p w14:paraId="0047683C" w14:textId="6B9C3660" w:rsidR="00AD0D64" w:rsidRPr="001C0F98" w:rsidRDefault="00CA18E0" w:rsidP="001C0F98">
    <w:pPr>
      <w:pStyle w:val="Header"/>
      <w:tabs>
        <w:tab w:val="clear" w:pos="8562"/>
        <w:tab w:val="left" w:pos="5328"/>
      </w:tabs>
      <w:spacing w:line="276" w:lineRule="auto"/>
      <w:rPr>
        <w:rFonts w:cs="Browallia New"/>
        <w:color w:val="4F2D7F"/>
        <w:sz w:val="32"/>
        <w:szCs w:val="32"/>
        <w:lang w:val="en-US" w:bidi="th-TH"/>
      </w:rPr>
    </w:pPr>
    <w:r>
      <w:rPr>
        <w:rFonts w:cs="Browallia New" w:hint="cs"/>
        <w:b w:val="0"/>
        <w:bCs/>
        <w:color w:val="auto"/>
        <w:sz w:val="36"/>
        <w:szCs w:val="36"/>
        <w:cs/>
        <w:lang w:val="en-US" w:bidi="th-TH"/>
      </w:rPr>
      <w:t>โดย</w:t>
    </w:r>
    <w:r w:rsidR="00AD0D64" w:rsidRPr="00CD4D4E">
      <w:rPr>
        <w:rFonts w:ascii="Browallia New" w:hAnsi="Browallia New" w:cs="Browallia New"/>
        <w:bCs/>
        <w:color w:val="000000" w:themeColor="text1"/>
        <w:sz w:val="36"/>
        <w:szCs w:val="36"/>
        <w:cs/>
        <w:lang w:bidi="th-TH"/>
      </w:rPr>
      <w:t>ผู้สอบบัญชีรับอนุญาต</w:t>
    </w:r>
    <w:bookmarkStart w:id="1" w:name="Footer3_tbl"/>
    <w:bookmarkEnd w:id="1"/>
  </w:p>
  <w:p w14:paraId="4E76693D" w14:textId="5A0F5EFA" w:rsidR="00AD0D64" w:rsidRPr="00907FD4" w:rsidRDefault="00AD0D64" w:rsidP="00D96128">
    <w:pPr>
      <w:pStyle w:val="Header"/>
      <w:jc w:val="right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60A2D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F4463E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80"/>
    <w:multiLevelType w:val="singleLevel"/>
    <w:tmpl w:val="F35499A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6C89FA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00917C0C"/>
    <w:multiLevelType w:val="multilevel"/>
    <w:tmpl w:val="8460F8B0"/>
    <w:styleLink w:val="GTTableBullets"/>
    <w:lvl w:ilvl="0">
      <w:start w:val="1"/>
      <w:numFmt w:val="bullet"/>
      <w:pStyle w:val="TableBullet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808080" w:themeColor="background1" w:themeShade="80"/>
      </w:rPr>
    </w:lvl>
    <w:lvl w:ilvl="2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808080" w:themeColor="background1" w:themeShade="80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0"/>
      </w:pPr>
      <w:rPr>
        <w:rFonts w:hint="default"/>
      </w:rPr>
    </w:lvl>
  </w:abstractNum>
  <w:abstractNum w:abstractNumId="5" w15:restartNumberingAfterBreak="0">
    <w:nsid w:val="0B1D7F03"/>
    <w:multiLevelType w:val="multilevel"/>
    <w:tmpl w:val="DDD0FE1A"/>
    <w:styleLink w:val="GTParagraphBullet"/>
    <w:lvl w:ilvl="0">
      <w:start w:val="1"/>
      <w:numFmt w:val="bullet"/>
      <w:pStyle w:val="Paragraph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pStyle w:val="ParagraphBullet2"/>
      <w:lvlText w:val=""/>
      <w:lvlJc w:val="left"/>
      <w:pPr>
        <w:tabs>
          <w:tab w:val="num" w:pos="454"/>
        </w:tabs>
        <w:ind w:left="454" w:hanging="227"/>
      </w:pPr>
      <w:rPr>
        <w:rFonts w:ascii="Symbol" w:hAnsi="Symbol" w:hint="default"/>
      </w:rPr>
    </w:lvl>
    <w:lvl w:ilvl="2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454" w:firstLine="0"/>
      </w:pPr>
      <w:rPr>
        <w:rFonts w:hint="default"/>
      </w:rPr>
    </w:lvl>
  </w:abstractNum>
  <w:abstractNum w:abstractNumId="6" w15:restartNumberingAfterBreak="0">
    <w:nsid w:val="198527E3"/>
    <w:multiLevelType w:val="multilevel"/>
    <w:tmpl w:val="0D561ACA"/>
    <w:styleLink w:val="GTNumberedHeadings"/>
    <w:lvl w:ilvl="0">
      <w:start w:val="1"/>
      <w:numFmt w:val="decimal"/>
      <w:pStyle w:val="NumberedHeading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NumberedHeading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709" w:firstLine="0"/>
      </w:pPr>
      <w:rPr>
        <w:rFonts w:hint="default"/>
      </w:rPr>
    </w:lvl>
  </w:abstractNum>
  <w:abstractNum w:abstractNumId="7" w15:restartNumberingAfterBreak="0">
    <w:nsid w:val="1A933704"/>
    <w:multiLevelType w:val="multilevel"/>
    <w:tmpl w:val="8460F8B0"/>
    <w:numStyleLink w:val="GTTableBullets"/>
  </w:abstractNum>
  <w:abstractNum w:abstractNumId="8" w15:restartNumberingAfterBreak="0">
    <w:nsid w:val="1C757904"/>
    <w:multiLevelType w:val="multilevel"/>
    <w:tmpl w:val="AEF68414"/>
    <w:styleLink w:val="GTTableNumbers"/>
    <w:lvl w:ilvl="0">
      <w:start w:val="1"/>
      <w:numFmt w:val="decimal"/>
      <w:pStyle w:val="TableNumber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firstLine="31918"/>
      </w:pPr>
      <w:rPr>
        <w:rFonts w:hint="default"/>
      </w:rPr>
    </w:lvl>
  </w:abstractNum>
  <w:abstractNum w:abstractNumId="9" w15:restartNumberingAfterBreak="0">
    <w:nsid w:val="235B21F8"/>
    <w:multiLevelType w:val="multilevel"/>
    <w:tmpl w:val="FAE6F968"/>
    <w:numStyleLink w:val="GTListBullet"/>
  </w:abstractNum>
  <w:abstractNum w:abstractNumId="10" w15:restartNumberingAfterBreak="0">
    <w:nsid w:val="343D545A"/>
    <w:multiLevelType w:val="multilevel"/>
    <w:tmpl w:val="F81E236C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35C91C25"/>
    <w:multiLevelType w:val="multilevel"/>
    <w:tmpl w:val="98FC98AC"/>
    <w:numStyleLink w:val="GTListNumber"/>
  </w:abstractNum>
  <w:abstractNum w:abstractNumId="12" w15:restartNumberingAfterBreak="0">
    <w:nsid w:val="37753109"/>
    <w:multiLevelType w:val="hybridMultilevel"/>
    <w:tmpl w:val="CE041E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976CF"/>
    <w:multiLevelType w:val="multilevel"/>
    <w:tmpl w:val="98FC98AC"/>
    <w:numStyleLink w:val="GTListNumber"/>
  </w:abstractNum>
  <w:abstractNum w:abstractNumId="14" w15:restartNumberingAfterBreak="0">
    <w:nsid w:val="52BD6E2A"/>
    <w:multiLevelType w:val="multilevel"/>
    <w:tmpl w:val="98FC98AC"/>
    <w:styleLink w:val="GTListNumber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lowerRoman"/>
      <w:lvlText w:val="%3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5" w15:restartNumberingAfterBreak="0">
    <w:nsid w:val="5DDB5E6E"/>
    <w:multiLevelType w:val="multilevel"/>
    <w:tmpl w:val="FAE6F968"/>
    <w:numStyleLink w:val="GTListBullet"/>
  </w:abstractNum>
  <w:abstractNum w:abstractNumId="16" w15:restartNumberingAfterBreak="0">
    <w:nsid w:val="61BC3D3D"/>
    <w:multiLevelType w:val="multilevel"/>
    <w:tmpl w:val="FAE6F968"/>
    <w:styleLink w:val="GTListBulle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3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851" w:firstLine="0"/>
      </w:pPr>
      <w:rPr>
        <w:rFonts w:hint="default"/>
      </w:rPr>
    </w:lvl>
  </w:abstractNum>
  <w:abstractNum w:abstractNumId="17" w15:restartNumberingAfterBreak="0">
    <w:nsid w:val="7F924C95"/>
    <w:multiLevelType w:val="multilevel"/>
    <w:tmpl w:val="0D561ACA"/>
    <w:numStyleLink w:val="GTNumberedHeadings"/>
  </w:abstractNum>
  <w:num w:numId="1" w16cid:durableId="89738030">
    <w:abstractNumId w:val="3"/>
  </w:num>
  <w:num w:numId="2" w16cid:durableId="459226935">
    <w:abstractNumId w:val="2"/>
  </w:num>
  <w:num w:numId="3" w16cid:durableId="1103064336">
    <w:abstractNumId w:val="1"/>
  </w:num>
  <w:num w:numId="4" w16cid:durableId="189413675">
    <w:abstractNumId w:val="0"/>
  </w:num>
  <w:num w:numId="5" w16cid:durableId="432944013">
    <w:abstractNumId w:val="6"/>
  </w:num>
  <w:num w:numId="6" w16cid:durableId="1209032266">
    <w:abstractNumId w:val="5"/>
  </w:num>
  <w:num w:numId="7" w16cid:durableId="973291357">
    <w:abstractNumId w:val="10"/>
  </w:num>
  <w:num w:numId="8" w16cid:durableId="335689849">
    <w:abstractNumId w:val="17"/>
  </w:num>
  <w:num w:numId="9" w16cid:durableId="110439486">
    <w:abstractNumId w:val="5"/>
  </w:num>
  <w:num w:numId="10" w16cid:durableId="788206741">
    <w:abstractNumId w:val="16"/>
  </w:num>
  <w:num w:numId="11" w16cid:durableId="1358237565">
    <w:abstractNumId w:val="14"/>
  </w:num>
  <w:num w:numId="12" w16cid:durableId="501237791">
    <w:abstractNumId w:val="4"/>
  </w:num>
  <w:num w:numId="13" w16cid:durableId="327445370">
    <w:abstractNumId w:val="8"/>
  </w:num>
  <w:num w:numId="14" w16cid:durableId="132793093">
    <w:abstractNumId w:val="7"/>
  </w:num>
  <w:num w:numId="15" w16cid:durableId="1099175464">
    <w:abstractNumId w:val="8"/>
  </w:num>
  <w:num w:numId="16" w16cid:durableId="2018656730">
    <w:abstractNumId w:val="9"/>
  </w:num>
  <w:num w:numId="17" w16cid:durableId="328679315">
    <w:abstractNumId w:val="11"/>
  </w:num>
  <w:num w:numId="18" w16cid:durableId="358094974">
    <w:abstractNumId w:val="16"/>
  </w:num>
  <w:num w:numId="19" w16cid:durableId="1685590778">
    <w:abstractNumId w:val="14"/>
  </w:num>
  <w:num w:numId="20" w16cid:durableId="1161964053">
    <w:abstractNumId w:val="4"/>
  </w:num>
  <w:num w:numId="21" w16cid:durableId="537550111">
    <w:abstractNumId w:val="8"/>
  </w:num>
  <w:num w:numId="22" w16cid:durableId="838421999">
    <w:abstractNumId w:val="7"/>
  </w:num>
  <w:num w:numId="23" w16cid:durableId="360513782">
    <w:abstractNumId w:val="7"/>
  </w:num>
  <w:num w:numId="24" w16cid:durableId="1316494803">
    <w:abstractNumId w:val="7"/>
  </w:num>
  <w:num w:numId="25" w16cid:durableId="1615937783">
    <w:abstractNumId w:val="8"/>
  </w:num>
  <w:num w:numId="26" w16cid:durableId="445199684">
    <w:abstractNumId w:val="8"/>
  </w:num>
  <w:num w:numId="27" w16cid:durableId="1864586935">
    <w:abstractNumId w:val="8"/>
  </w:num>
  <w:num w:numId="28" w16cid:durableId="394857113">
    <w:abstractNumId w:val="15"/>
  </w:num>
  <w:num w:numId="29" w16cid:durableId="1710641736">
    <w:abstractNumId w:val="15"/>
  </w:num>
  <w:num w:numId="30" w16cid:durableId="549995441">
    <w:abstractNumId w:val="15"/>
  </w:num>
  <w:num w:numId="31" w16cid:durableId="1147552585">
    <w:abstractNumId w:val="13"/>
  </w:num>
  <w:num w:numId="32" w16cid:durableId="1492527448">
    <w:abstractNumId w:val="13"/>
  </w:num>
  <w:num w:numId="33" w16cid:durableId="451359925">
    <w:abstractNumId w:val="13"/>
  </w:num>
  <w:num w:numId="34" w16cid:durableId="392123222">
    <w:abstractNumId w:val="1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v_logo_file" w:val="GTlogo-RGB-135.jpg"/>
    <w:docVar w:name="dv_logo2_file" w:val="GTlogo-RGB9mm.jpg"/>
    <w:docVar w:name="dv_partners" w:val="false"/>
    <w:docVar w:name="dv_select_office" w:val="TRUE"/>
    <w:docVar w:name="dv_service" w:val="Registered office"/>
    <w:docVar w:name="dv_statement" w:val="Grant Thornton International Ltd._x000d__x000a_VAT reg 888 0195 82. Registered in England. Company number  05523714 _x000d__x000a_Grant Thornton International Ltd and the member firms are not a worldwide partnership. Services are delivered independently by the member firms._x000d__x000a_"/>
    <w:docVar w:name="dv_trad_addr" w:val="22 Melton Street, _x000d__x000a_Euston Square, _x000d__x000a_London, NW1 2EP  _x000d__x000a_United Kingdom"/>
    <w:docVar w:name="dv_trad_fax" w:val="+44 20 7391 9501"/>
    <w:docVar w:name="dv_trad_name" w:val="Grant Thornton House"/>
    <w:docVar w:name="dv_trad_tel" w:val="+44 20 7391 9500"/>
    <w:docVar w:name="dv_trad_web" w:val="www.gti.org"/>
  </w:docVars>
  <w:rsids>
    <w:rsidRoot w:val="00D15EA5"/>
    <w:rsid w:val="00002D0C"/>
    <w:rsid w:val="00002F85"/>
    <w:rsid w:val="00004B8D"/>
    <w:rsid w:val="000162B0"/>
    <w:rsid w:val="00016C25"/>
    <w:rsid w:val="00017AE1"/>
    <w:rsid w:val="00027765"/>
    <w:rsid w:val="00027C1D"/>
    <w:rsid w:val="0003023B"/>
    <w:rsid w:val="00031683"/>
    <w:rsid w:val="00031D17"/>
    <w:rsid w:val="00034ED9"/>
    <w:rsid w:val="000372A6"/>
    <w:rsid w:val="00044ACE"/>
    <w:rsid w:val="0004550E"/>
    <w:rsid w:val="00052614"/>
    <w:rsid w:val="00053DA1"/>
    <w:rsid w:val="00057CEE"/>
    <w:rsid w:val="000635FA"/>
    <w:rsid w:val="00063F41"/>
    <w:rsid w:val="00066CDE"/>
    <w:rsid w:val="00067A2B"/>
    <w:rsid w:val="000723F7"/>
    <w:rsid w:val="000740DC"/>
    <w:rsid w:val="00074485"/>
    <w:rsid w:val="00074760"/>
    <w:rsid w:val="000761B7"/>
    <w:rsid w:val="00081C9B"/>
    <w:rsid w:val="000828F1"/>
    <w:rsid w:val="00082F03"/>
    <w:rsid w:val="00082F59"/>
    <w:rsid w:val="000875D8"/>
    <w:rsid w:val="0009067D"/>
    <w:rsid w:val="00094333"/>
    <w:rsid w:val="00097FAB"/>
    <w:rsid w:val="000A4716"/>
    <w:rsid w:val="000A51A8"/>
    <w:rsid w:val="000B1B4E"/>
    <w:rsid w:val="000B65E3"/>
    <w:rsid w:val="000B7090"/>
    <w:rsid w:val="000C21ED"/>
    <w:rsid w:val="000C279D"/>
    <w:rsid w:val="000C795D"/>
    <w:rsid w:val="000D0A2F"/>
    <w:rsid w:val="000D2DBF"/>
    <w:rsid w:val="000D73B4"/>
    <w:rsid w:val="000D7424"/>
    <w:rsid w:val="000E52CE"/>
    <w:rsid w:val="000F3AAB"/>
    <w:rsid w:val="000F4387"/>
    <w:rsid w:val="000F50A4"/>
    <w:rsid w:val="000F6E25"/>
    <w:rsid w:val="001008A1"/>
    <w:rsid w:val="00100B50"/>
    <w:rsid w:val="001011DF"/>
    <w:rsid w:val="001100B9"/>
    <w:rsid w:val="00112B69"/>
    <w:rsid w:val="00114ADD"/>
    <w:rsid w:val="00121F80"/>
    <w:rsid w:val="001222ED"/>
    <w:rsid w:val="0013111B"/>
    <w:rsid w:val="001316D3"/>
    <w:rsid w:val="00132F51"/>
    <w:rsid w:val="00135392"/>
    <w:rsid w:val="00142624"/>
    <w:rsid w:val="00142760"/>
    <w:rsid w:val="00142E5B"/>
    <w:rsid w:val="00147253"/>
    <w:rsid w:val="00147C32"/>
    <w:rsid w:val="0015231F"/>
    <w:rsid w:val="001554CD"/>
    <w:rsid w:val="00155A91"/>
    <w:rsid w:val="0016058E"/>
    <w:rsid w:val="0016076E"/>
    <w:rsid w:val="001613E2"/>
    <w:rsid w:val="00163B1F"/>
    <w:rsid w:val="0016459D"/>
    <w:rsid w:val="00164D00"/>
    <w:rsid w:val="001662BF"/>
    <w:rsid w:val="00167017"/>
    <w:rsid w:val="00167A8C"/>
    <w:rsid w:val="00171BB1"/>
    <w:rsid w:val="00182F9F"/>
    <w:rsid w:val="00184BCA"/>
    <w:rsid w:val="00187308"/>
    <w:rsid w:val="0019210D"/>
    <w:rsid w:val="001A0B83"/>
    <w:rsid w:val="001A30F8"/>
    <w:rsid w:val="001A322F"/>
    <w:rsid w:val="001A3BFB"/>
    <w:rsid w:val="001A3C20"/>
    <w:rsid w:val="001A76F7"/>
    <w:rsid w:val="001B198C"/>
    <w:rsid w:val="001B46B0"/>
    <w:rsid w:val="001B5B4A"/>
    <w:rsid w:val="001B726D"/>
    <w:rsid w:val="001B7388"/>
    <w:rsid w:val="001C0F98"/>
    <w:rsid w:val="001C7DA2"/>
    <w:rsid w:val="001D2302"/>
    <w:rsid w:val="001D7116"/>
    <w:rsid w:val="001D7BB3"/>
    <w:rsid w:val="001D7BB5"/>
    <w:rsid w:val="001E12A6"/>
    <w:rsid w:val="001E19F4"/>
    <w:rsid w:val="001E2C32"/>
    <w:rsid w:val="001E3CB9"/>
    <w:rsid w:val="001E498F"/>
    <w:rsid w:val="001F31CE"/>
    <w:rsid w:val="001F50BA"/>
    <w:rsid w:val="00210488"/>
    <w:rsid w:val="00214B4B"/>
    <w:rsid w:val="00224E8A"/>
    <w:rsid w:val="0022518C"/>
    <w:rsid w:val="00227501"/>
    <w:rsid w:val="00230A09"/>
    <w:rsid w:val="00237A7E"/>
    <w:rsid w:val="00241F16"/>
    <w:rsid w:val="0024254F"/>
    <w:rsid w:val="00247352"/>
    <w:rsid w:val="00247969"/>
    <w:rsid w:val="00252512"/>
    <w:rsid w:val="00253CE4"/>
    <w:rsid w:val="00260227"/>
    <w:rsid w:val="0026182A"/>
    <w:rsid w:val="00261FA4"/>
    <w:rsid w:val="0026566B"/>
    <w:rsid w:val="00277EBE"/>
    <w:rsid w:val="00281C48"/>
    <w:rsid w:val="002838FB"/>
    <w:rsid w:val="00285249"/>
    <w:rsid w:val="00286D58"/>
    <w:rsid w:val="0028780E"/>
    <w:rsid w:val="0029703D"/>
    <w:rsid w:val="002A235A"/>
    <w:rsid w:val="002A252E"/>
    <w:rsid w:val="002A5858"/>
    <w:rsid w:val="002A5F2C"/>
    <w:rsid w:val="002A76F5"/>
    <w:rsid w:val="002A77C0"/>
    <w:rsid w:val="002A7AE8"/>
    <w:rsid w:val="002B0BF8"/>
    <w:rsid w:val="002B18AD"/>
    <w:rsid w:val="002B2A6F"/>
    <w:rsid w:val="002B5A4A"/>
    <w:rsid w:val="002C02C6"/>
    <w:rsid w:val="002C303B"/>
    <w:rsid w:val="002C532F"/>
    <w:rsid w:val="002C623D"/>
    <w:rsid w:val="002D1A85"/>
    <w:rsid w:val="002D28A8"/>
    <w:rsid w:val="002D5A0F"/>
    <w:rsid w:val="002D6E25"/>
    <w:rsid w:val="002E02F4"/>
    <w:rsid w:val="002E09D2"/>
    <w:rsid w:val="002E0B07"/>
    <w:rsid w:val="002E7F1E"/>
    <w:rsid w:val="002F1908"/>
    <w:rsid w:val="002F2DEB"/>
    <w:rsid w:val="002F3903"/>
    <w:rsid w:val="002F4A52"/>
    <w:rsid w:val="002F7D90"/>
    <w:rsid w:val="0030026A"/>
    <w:rsid w:val="00305173"/>
    <w:rsid w:val="00305744"/>
    <w:rsid w:val="00310AAB"/>
    <w:rsid w:val="00312125"/>
    <w:rsid w:val="00313EE1"/>
    <w:rsid w:val="00314638"/>
    <w:rsid w:val="00321A76"/>
    <w:rsid w:val="00325BE4"/>
    <w:rsid w:val="003304A5"/>
    <w:rsid w:val="00335E5B"/>
    <w:rsid w:val="00347B97"/>
    <w:rsid w:val="00354F5D"/>
    <w:rsid w:val="003601CE"/>
    <w:rsid w:val="00360A0B"/>
    <w:rsid w:val="003618A8"/>
    <w:rsid w:val="00363BA3"/>
    <w:rsid w:val="00365380"/>
    <w:rsid w:val="00365ECE"/>
    <w:rsid w:val="003667E9"/>
    <w:rsid w:val="003744DA"/>
    <w:rsid w:val="00375D30"/>
    <w:rsid w:val="00384904"/>
    <w:rsid w:val="003A07F8"/>
    <w:rsid w:val="003A25D5"/>
    <w:rsid w:val="003A46D5"/>
    <w:rsid w:val="003B4CCD"/>
    <w:rsid w:val="003B4DED"/>
    <w:rsid w:val="003B5211"/>
    <w:rsid w:val="003B5CA6"/>
    <w:rsid w:val="003C08B4"/>
    <w:rsid w:val="003C109A"/>
    <w:rsid w:val="003C12C5"/>
    <w:rsid w:val="003C27EF"/>
    <w:rsid w:val="003C32E9"/>
    <w:rsid w:val="003C3898"/>
    <w:rsid w:val="003C5AFD"/>
    <w:rsid w:val="003C6044"/>
    <w:rsid w:val="003D0AD8"/>
    <w:rsid w:val="003D2605"/>
    <w:rsid w:val="003D4087"/>
    <w:rsid w:val="003D64D6"/>
    <w:rsid w:val="003E034A"/>
    <w:rsid w:val="003E1AE5"/>
    <w:rsid w:val="003E24E4"/>
    <w:rsid w:val="003E3E21"/>
    <w:rsid w:val="003F1162"/>
    <w:rsid w:val="004008AF"/>
    <w:rsid w:val="00411510"/>
    <w:rsid w:val="00416281"/>
    <w:rsid w:val="00421123"/>
    <w:rsid w:val="00422353"/>
    <w:rsid w:val="00426915"/>
    <w:rsid w:val="00426FF0"/>
    <w:rsid w:val="00433F63"/>
    <w:rsid w:val="00434426"/>
    <w:rsid w:val="00435788"/>
    <w:rsid w:val="004359E6"/>
    <w:rsid w:val="004360A3"/>
    <w:rsid w:val="00440D8F"/>
    <w:rsid w:val="00443CE3"/>
    <w:rsid w:val="0044496E"/>
    <w:rsid w:val="00452E7B"/>
    <w:rsid w:val="004546FA"/>
    <w:rsid w:val="00456EA9"/>
    <w:rsid w:val="00457094"/>
    <w:rsid w:val="00462BCB"/>
    <w:rsid w:val="00463728"/>
    <w:rsid w:val="00473CE1"/>
    <w:rsid w:val="00481FE7"/>
    <w:rsid w:val="0048532C"/>
    <w:rsid w:val="0048661E"/>
    <w:rsid w:val="00487E39"/>
    <w:rsid w:val="00487E84"/>
    <w:rsid w:val="0049103F"/>
    <w:rsid w:val="00493E9E"/>
    <w:rsid w:val="0049681A"/>
    <w:rsid w:val="004A0DFE"/>
    <w:rsid w:val="004A3C62"/>
    <w:rsid w:val="004B3CDE"/>
    <w:rsid w:val="004C0971"/>
    <w:rsid w:val="004C0C25"/>
    <w:rsid w:val="004C2111"/>
    <w:rsid w:val="004C732E"/>
    <w:rsid w:val="004C7919"/>
    <w:rsid w:val="004D20AE"/>
    <w:rsid w:val="004D3578"/>
    <w:rsid w:val="004D6145"/>
    <w:rsid w:val="004E0D18"/>
    <w:rsid w:val="004E2066"/>
    <w:rsid w:val="004E71AC"/>
    <w:rsid w:val="004F1A16"/>
    <w:rsid w:val="004F207F"/>
    <w:rsid w:val="004F30A5"/>
    <w:rsid w:val="004F56BD"/>
    <w:rsid w:val="004F5D91"/>
    <w:rsid w:val="005070FA"/>
    <w:rsid w:val="00507655"/>
    <w:rsid w:val="005134EB"/>
    <w:rsid w:val="00516A22"/>
    <w:rsid w:val="0052186A"/>
    <w:rsid w:val="0052292D"/>
    <w:rsid w:val="00523D2D"/>
    <w:rsid w:val="005321DA"/>
    <w:rsid w:val="00536CFB"/>
    <w:rsid w:val="0054009F"/>
    <w:rsid w:val="005445D9"/>
    <w:rsid w:val="0054553D"/>
    <w:rsid w:val="00546F78"/>
    <w:rsid w:val="00547541"/>
    <w:rsid w:val="00551365"/>
    <w:rsid w:val="005627FF"/>
    <w:rsid w:val="00565186"/>
    <w:rsid w:val="00566D1D"/>
    <w:rsid w:val="0057118B"/>
    <w:rsid w:val="00575EF4"/>
    <w:rsid w:val="005778A4"/>
    <w:rsid w:val="00577D61"/>
    <w:rsid w:val="005822AC"/>
    <w:rsid w:val="00584B84"/>
    <w:rsid w:val="005867A9"/>
    <w:rsid w:val="005873A8"/>
    <w:rsid w:val="005875F3"/>
    <w:rsid w:val="00591F0D"/>
    <w:rsid w:val="00593EF7"/>
    <w:rsid w:val="005A07F3"/>
    <w:rsid w:val="005A29D0"/>
    <w:rsid w:val="005A4EAC"/>
    <w:rsid w:val="005A6337"/>
    <w:rsid w:val="005B405A"/>
    <w:rsid w:val="005B48CB"/>
    <w:rsid w:val="005C08C6"/>
    <w:rsid w:val="005C2CCB"/>
    <w:rsid w:val="005C3B0F"/>
    <w:rsid w:val="005C5EC4"/>
    <w:rsid w:val="005C6479"/>
    <w:rsid w:val="005C69FD"/>
    <w:rsid w:val="005C71CD"/>
    <w:rsid w:val="005D1069"/>
    <w:rsid w:val="005D7025"/>
    <w:rsid w:val="005E2D67"/>
    <w:rsid w:val="005E4137"/>
    <w:rsid w:val="005E4B76"/>
    <w:rsid w:val="005E5578"/>
    <w:rsid w:val="005F09CE"/>
    <w:rsid w:val="005F4D62"/>
    <w:rsid w:val="0060216B"/>
    <w:rsid w:val="00610ED7"/>
    <w:rsid w:val="006130A9"/>
    <w:rsid w:val="006147CF"/>
    <w:rsid w:val="00614981"/>
    <w:rsid w:val="00615389"/>
    <w:rsid w:val="00617E53"/>
    <w:rsid w:val="00620CE3"/>
    <w:rsid w:val="00621086"/>
    <w:rsid w:val="0062208C"/>
    <w:rsid w:val="0063309C"/>
    <w:rsid w:val="00633194"/>
    <w:rsid w:val="00634D49"/>
    <w:rsid w:val="006365A1"/>
    <w:rsid w:val="00636AA2"/>
    <w:rsid w:val="00643BB8"/>
    <w:rsid w:val="00653B85"/>
    <w:rsid w:val="00656E06"/>
    <w:rsid w:val="00666764"/>
    <w:rsid w:val="0066694B"/>
    <w:rsid w:val="0066701E"/>
    <w:rsid w:val="00667DB6"/>
    <w:rsid w:val="00672496"/>
    <w:rsid w:val="00674F54"/>
    <w:rsid w:val="006771E8"/>
    <w:rsid w:val="00677C01"/>
    <w:rsid w:val="00683934"/>
    <w:rsid w:val="00683CC7"/>
    <w:rsid w:val="00684C1E"/>
    <w:rsid w:val="00686F72"/>
    <w:rsid w:val="006872EE"/>
    <w:rsid w:val="00692CA5"/>
    <w:rsid w:val="006932D7"/>
    <w:rsid w:val="00696C42"/>
    <w:rsid w:val="006A1882"/>
    <w:rsid w:val="006A3B2F"/>
    <w:rsid w:val="006A52AD"/>
    <w:rsid w:val="006A736B"/>
    <w:rsid w:val="006B06A2"/>
    <w:rsid w:val="006B0F65"/>
    <w:rsid w:val="006B1527"/>
    <w:rsid w:val="006C3D37"/>
    <w:rsid w:val="006C6376"/>
    <w:rsid w:val="006D6FF5"/>
    <w:rsid w:val="006F1B19"/>
    <w:rsid w:val="006F29ED"/>
    <w:rsid w:val="006F32B6"/>
    <w:rsid w:val="006F4F77"/>
    <w:rsid w:val="006F53EE"/>
    <w:rsid w:val="006F68CE"/>
    <w:rsid w:val="0070147C"/>
    <w:rsid w:val="00702452"/>
    <w:rsid w:val="007064E7"/>
    <w:rsid w:val="007124DB"/>
    <w:rsid w:val="00714FD6"/>
    <w:rsid w:val="00715969"/>
    <w:rsid w:val="007265F7"/>
    <w:rsid w:val="00726C03"/>
    <w:rsid w:val="00731894"/>
    <w:rsid w:val="00737308"/>
    <w:rsid w:val="007405A3"/>
    <w:rsid w:val="00746796"/>
    <w:rsid w:val="00746D91"/>
    <w:rsid w:val="00750257"/>
    <w:rsid w:val="00751794"/>
    <w:rsid w:val="00752244"/>
    <w:rsid w:val="0075598A"/>
    <w:rsid w:val="00755C92"/>
    <w:rsid w:val="00761813"/>
    <w:rsid w:val="0076333F"/>
    <w:rsid w:val="00771B85"/>
    <w:rsid w:val="00775DA6"/>
    <w:rsid w:val="0078170A"/>
    <w:rsid w:val="00790956"/>
    <w:rsid w:val="007933FE"/>
    <w:rsid w:val="0079502D"/>
    <w:rsid w:val="007A0755"/>
    <w:rsid w:val="007A31D9"/>
    <w:rsid w:val="007A74F9"/>
    <w:rsid w:val="007B2781"/>
    <w:rsid w:val="007B6873"/>
    <w:rsid w:val="007B7834"/>
    <w:rsid w:val="007C0DED"/>
    <w:rsid w:val="007C3274"/>
    <w:rsid w:val="007C6354"/>
    <w:rsid w:val="007D146A"/>
    <w:rsid w:val="007D1B3A"/>
    <w:rsid w:val="007D2D60"/>
    <w:rsid w:val="007D3B75"/>
    <w:rsid w:val="007D41A1"/>
    <w:rsid w:val="007D52DD"/>
    <w:rsid w:val="007D6CD8"/>
    <w:rsid w:val="007E28A4"/>
    <w:rsid w:val="007E5F16"/>
    <w:rsid w:val="00801819"/>
    <w:rsid w:val="008033D0"/>
    <w:rsid w:val="00803FB6"/>
    <w:rsid w:val="008059EF"/>
    <w:rsid w:val="00806118"/>
    <w:rsid w:val="00812755"/>
    <w:rsid w:val="008128F7"/>
    <w:rsid w:val="00812938"/>
    <w:rsid w:val="008135B7"/>
    <w:rsid w:val="008211C6"/>
    <w:rsid w:val="0082244F"/>
    <w:rsid w:val="00827B71"/>
    <w:rsid w:val="008303C7"/>
    <w:rsid w:val="00830DAC"/>
    <w:rsid w:val="0083134C"/>
    <w:rsid w:val="00832F51"/>
    <w:rsid w:val="00834CFC"/>
    <w:rsid w:val="00837B54"/>
    <w:rsid w:val="00840F58"/>
    <w:rsid w:val="008429F2"/>
    <w:rsid w:val="00843100"/>
    <w:rsid w:val="00844290"/>
    <w:rsid w:val="00847054"/>
    <w:rsid w:val="0085009D"/>
    <w:rsid w:val="00850F25"/>
    <w:rsid w:val="008534AA"/>
    <w:rsid w:val="0085385A"/>
    <w:rsid w:val="008541C2"/>
    <w:rsid w:val="008622D3"/>
    <w:rsid w:val="00866524"/>
    <w:rsid w:val="008719C2"/>
    <w:rsid w:val="00880A55"/>
    <w:rsid w:val="008835F6"/>
    <w:rsid w:val="00884701"/>
    <w:rsid w:val="00884FF7"/>
    <w:rsid w:val="00891420"/>
    <w:rsid w:val="00891488"/>
    <w:rsid w:val="00894ACE"/>
    <w:rsid w:val="008A1AAF"/>
    <w:rsid w:val="008A769F"/>
    <w:rsid w:val="008B1280"/>
    <w:rsid w:val="008B19D9"/>
    <w:rsid w:val="008B1FD3"/>
    <w:rsid w:val="008B204B"/>
    <w:rsid w:val="008C03B2"/>
    <w:rsid w:val="008C3F72"/>
    <w:rsid w:val="008C4538"/>
    <w:rsid w:val="008C49AE"/>
    <w:rsid w:val="008C59F7"/>
    <w:rsid w:val="008D19A9"/>
    <w:rsid w:val="008D5F69"/>
    <w:rsid w:val="008D7E6D"/>
    <w:rsid w:val="008E7687"/>
    <w:rsid w:val="008E7C6B"/>
    <w:rsid w:val="008F07E9"/>
    <w:rsid w:val="008F0E3C"/>
    <w:rsid w:val="008F11FA"/>
    <w:rsid w:val="008F33AE"/>
    <w:rsid w:val="008F398D"/>
    <w:rsid w:val="008F4ACA"/>
    <w:rsid w:val="00903D83"/>
    <w:rsid w:val="00904B11"/>
    <w:rsid w:val="00904BAE"/>
    <w:rsid w:val="00907FD4"/>
    <w:rsid w:val="00910850"/>
    <w:rsid w:val="0091171C"/>
    <w:rsid w:val="00912F98"/>
    <w:rsid w:val="0091327B"/>
    <w:rsid w:val="009146B8"/>
    <w:rsid w:val="00917FBB"/>
    <w:rsid w:val="00920780"/>
    <w:rsid w:val="009219CA"/>
    <w:rsid w:val="009223D3"/>
    <w:rsid w:val="00925880"/>
    <w:rsid w:val="00925A5C"/>
    <w:rsid w:val="00930BCE"/>
    <w:rsid w:val="00931D7A"/>
    <w:rsid w:val="009336F5"/>
    <w:rsid w:val="009349B8"/>
    <w:rsid w:val="00934CF8"/>
    <w:rsid w:val="00935D8D"/>
    <w:rsid w:val="00942FC5"/>
    <w:rsid w:val="00942FE8"/>
    <w:rsid w:val="00943A22"/>
    <w:rsid w:val="00957E70"/>
    <w:rsid w:val="00960C4C"/>
    <w:rsid w:val="00970DAB"/>
    <w:rsid w:val="0097321D"/>
    <w:rsid w:val="00973827"/>
    <w:rsid w:val="00975574"/>
    <w:rsid w:val="009822DC"/>
    <w:rsid w:val="00985C93"/>
    <w:rsid w:val="0099084B"/>
    <w:rsid w:val="009919C7"/>
    <w:rsid w:val="00992531"/>
    <w:rsid w:val="00994176"/>
    <w:rsid w:val="00994382"/>
    <w:rsid w:val="00994CC4"/>
    <w:rsid w:val="00995CD5"/>
    <w:rsid w:val="00997F51"/>
    <w:rsid w:val="009A01E8"/>
    <w:rsid w:val="009A069D"/>
    <w:rsid w:val="009A1787"/>
    <w:rsid w:val="009A4F5A"/>
    <w:rsid w:val="009A73BE"/>
    <w:rsid w:val="009A7786"/>
    <w:rsid w:val="009A7910"/>
    <w:rsid w:val="009B1F44"/>
    <w:rsid w:val="009B3183"/>
    <w:rsid w:val="009B3753"/>
    <w:rsid w:val="009B4573"/>
    <w:rsid w:val="009C002A"/>
    <w:rsid w:val="009C1597"/>
    <w:rsid w:val="009C1B8F"/>
    <w:rsid w:val="009E278C"/>
    <w:rsid w:val="009E411A"/>
    <w:rsid w:val="009E442A"/>
    <w:rsid w:val="009E6DEC"/>
    <w:rsid w:val="009F098B"/>
    <w:rsid w:val="009F4D4C"/>
    <w:rsid w:val="009F5F76"/>
    <w:rsid w:val="009F6EDC"/>
    <w:rsid w:val="00A0102D"/>
    <w:rsid w:val="00A02D68"/>
    <w:rsid w:val="00A035CE"/>
    <w:rsid w:val="00A0537F"/>
    <w:rsid w:val="00A0602E"/>
    <w:rsid w:val="00A06C1F"/>
    <w:rsid w:val="00A07FFA"/>
    <w:rsid w:val="00A11FB4"/>
    <w:rsid w:val="00A1550B"/>
    <w:rsid w:val="00A17EB2"/>
    <w:rsid w:val="00A21134"/>
    <w:rsid w:val="00A269BF"/>
    <w:rsid w:val="00A30D5D"/>
    <w:rsid w:val="00A33D29"/>
    <w:rsid w:val="00A35782"/>
    <w:rsid w:val="00A362F9"/>
    <w:rsid w:val="00A3765A"/>
    <w:rsid w:val="00A3798F"/>
    <w:rsid w:val="00A42B41"/>
    <w:rsid w:val="00A43EE6"/>
    <w:rsid w:val="00A4585A"/>
    <w:rsid w:val="00A60F49"/>
    <w:rsid w:val="00A61E15"/>
    <w:rsid w:val="00A66F91"/>
    <w:rsid w:val="00A6767D"/>
    <w:rsid w:val="00A70229"/>
    <w:rsid w:val="00A70C3A"/>
    <w:rsid w:val="00A712D3"/>
    <w:rsid w:val="00A7787E"/>
    <w:rsid w:val="00A918D1"/>
    <w:rsid w:val="00A93A9A"/>
    <w:rsid w:val="00A971A5"/>
    <w:rsid w:val="00AA219C"/>
    <w:rsid w:val="00AA5C16"/>
    <w:rsid w:val="00AC11C7"/>
    <w:rsid w:val="00AC31D4"/>
    <w:rsid w:val="00AC360A"/>
    <w:rsid w:val="00AC6098"/>
    <w:rsid w:val="00AD0D64"/>
    <w:rsid w:val="00AD1304"/>
    <w:rsid w:val="00AD1BEE"/>
    <w:rsid w:val="00AD243A"/>
    <w:rsid w:val="00AD382F"/>
    <w:rsid w:val="00AD3B26"/>
    <w:rsid w:val="00AD41B1"/>
    <w:rsid w:val="00AD4D71"/>
    <w:rsid w:val="00AD764D"/>
    <w:rsid w:val="00AE029C"/>
    <w:rsid w:val="00AE0B30"/>
    <w:rsid w:val="00AE2BD8"/>
    <w:rsid w:val="00AE2BF6"/>
    <w:rsid w:val="00AE3370"/>
    <w:rsid w:val="00AE64CA"/>
    <w:rsid w:val="00AF4DF4"/>
    <w:rsid w:val="00AF6036"/>
    <w:rsid w:val="00AF7092"/>
    <w:rsid w:val="00B1262C"/>
    <w:rsid w:val="00B1301C"/>
    <w:rsid w:val="00B1324D"/>
    <w:rsid w:val="00B157E2"/>
    <w:rsid w:val="00B1718D"/>
    <w:rsid w:val="00B22965"/>
    <w:rsid w:val="00B24A45"/>
    <w:rsid w:val="00B25B92"/>
    <w:rsid w:val="00B26948"/>
    <w:rsid w:val="00B34D51"/>
    <w:rsid w:val="00B36A0E"/>
    <w:rsid w:val="00B36BA1"/>
    <w:rsid w:val="00B37051"/>
    <w:rsid w:val="00B40D67"/>
    <w:rsid w:val="00B43C45"/>
    <w:rsid w:val="00B473F7"/>
    <w:rsid w:val="00B53AA9"/>
    <w:rsid w:val="00B55A93"/>
    <w:rsid w:val="00B55EE8"/>
    <w:rsid w:val="00B560C3"/>
    <w:rsid w:val="00B56E6C"/>
    <w:rsid w:val="00B63D0E"/>
    <w:rsid w:val="00B67CDA"/>
    <w:rsid w:val="00B70285"/>
    <w:rsid w:val="00B80F82"/>
    <w:rsid w:val="00B82A97"/>
    <w:rsid w:val="00B82B45"/>
    <w:rsid w:val="00B83039"/>
    <w:rsid w:val="00B837A9"/>
    <w:rsid w:val="00B84D6A"/>
    <w:rsid w:val="00B870FC"/>
    <w:rsid w:val="00BA2561"/>
    <w:rsid w:val="00BA34A6"/>
    <w:rsid w:val="00BA3B14"/>
    <w:rsid w:val="00BA5B00"/>
    <w:rsid w:val="00BB1048"/>
    <w:rsid w:val="00BB1A07"/>
    <w:rsid w:val="00BB6DAD"/>
    <w:rsid w:val="00BB7346"/>
    <w:rsid w:val="00BC1555"/>
    <w:rsid w:val="00BC5307"/>
    <w:rsid w:val="00BC60A9"/>
    <w:rsid w:val="00BC612C"/>
    <w:rsid w:val="00BD1B7B"/>
    <w:rsid w:val="00BE0C8A"/>
    <w:rsid w:val="00BE0D70"/>
    <w:rsid w:val="00BE334D"/>
    <w:rsid w:val="00BE4988"/>
    <w:rsid w:val="00BE7883"/>
    <w:rsid w:val="00BF1C24"/>
    <w:rsid w:val="00BF5E73"/>
    <w:rsid w:val="00C04C19"/>
    <w:rsid w:val="00C06939"/>
    <w:rsid w:val="00C14F0E"/>
    <w:rsid w:val="00C173BF"/>
    <w:rsid w:val="00C209C1"/>
    <w:rsid w:val="00C20EF9"/>
    <w:rsid w:val="00C21E3B"/>
    <w:rsid w:val="00C321F4"/>
    <w:rsid w:val="00C34343"/>
    <w:rsid w:val="00C35B1A"/>
    <w:rsid w:val="00C40572"/>
    <w:rsid w:val="00C41C7D"/>
    <w:rsid w:val="00C47428"/>
    <w:rsid w:val="00C47E73"/>
    <w:rsid w:val="00C502C2"/>
    <w:rsid w:val="00C55D2D"/>
    <w:rsid w:val="00C61E93"/>
    <w:rsid w:val="00C63023"/>
    <w:rsid w:val="00C63743"/>
    <w:rsid w:val="00C76C6C"/>
    <w:rsid w:val="00C80EC5"/>
    <w:rsid w:val="00C85669"/>
    <w:rsid w:val="00C85991"/>
    <w:rsid w:val="00C8653C"/>
    <w:rsid w:val="00C86BB9"/>
    <w:rsid w:val="00C8772C"/>
    <w:rsid w:val="00C912F6"/>
    <w:rsid w:val="00C92326"/>
    <w:rsid w:val="00C952FE"/>
    <w:rsid w:val="00C95BBC"/>
    <w:rsid w:val="00CA18E0"/>
    <w:rsid w:val="00CA43FD"/>
    <w:rsid w:val="00CA53F3"/>
    <w:rsid w:val="00CB18EB"/>
    <w:rsid w:val="00CB335B"/>
    <w:rsid w:val="00CB441E"/>
    <w:rsid w:val="00CC0660"/>
    <w:rsid w:val="00CC1204"/>
    <w:rsid w:val="00CC6084"/>
    <w:rsid w:val="00CC72E9"/>
    <w:rsid w:val="00CD25C2"/>
    <w:rsid w:val="00CD4D4E"/>
    <w:rsid w:val="00CD4F3D"/>
    <w:rsid w:val="00CE1668"/>
    <w:rsid w:val="00CE1E9F"/>
    <w:rsid w:val="00CE24E5"/>
    <w:rsid w:val="00CE383E"/>
    <w:rsid w:val="00CE3C34"/>
    <w:rsid w:val="00CE41DB"/>
    <w:rsid w:val="00CE45AF"/>
    <w:rsid w:val="00CE4D96"/>
    <w:rsid w:val="00CE520E"/>
    <w:rsid w:val="00CE6407"/>
    <w:rsid w:val="00CF1EA0"/>
    <w:rsid w:val="00CF68D3"/>
    <w:rsid w:val="00D047D5"/>
    <w:rsid w:val="00D078C4"/>
    <w:rsid w:val="00D11FB4"/>
    <w:rsid w:val="00D13848"/>
    <w:rsid w:val="00D15EA5"/>
    <w:rsid w:val="00D16FC3"/>
    <w:rsid w:val="00D17847"/>
    <w:rsid w:val="00D2074F"/>
    <w:rsid w:val="00D2100B"/>
    <w:rsid w:val="00D24220"/>
    <w:rsid w:val="00D278A8"/>
    <w:rsid w:val="00D3089E"/>
    <w:rsid w:val="00D31D7A"/>
    <w:rsid w:val="00D33E60"/>
    <w:rsid w:val="00D4260C"/>
    <w:rsid w:val="00D460E7"/>
    <w:rsid w:val="00D47A94"/>
    <w:rsid w:val="00D5002A"/>
    <w:rsid w:val="00D60EDE"/>
    <w:rsid w:val="00D63ABC"/>
    <w:rsid w:val="00D643B7"/>
    <w:rsid w:val="00D65332"/>
    <w:rsid w:val="00D67117"/>
    <w:rsid w:val="00D675F1"/>
    <w:rsid w:val="00D67745"/>
    <w:rsid w:val="00D70A3A"/>
    <w:rsid w:val="00D70D48"/>
    <w:rsid w:val="00D73B96"/>
    <w:rsid w:val="00D75D3F"/>
    <w:rsid w:val="00D80807"/>
    <w:rsid w:val="00D86917"/>
    <w:rsid w:val="00D92F9A"/>
    <w:rsid w:val="00D9427D"/>
    <w:rsid w:val="00D96128"/>
    <w:rsid w:val="00DA36EE"/>
    <w:rsid w:val="00DA452E"/>
    <w:rsid w:val="00DA5128"/>
    <w:rsid w:val="00DA6096"/>
    <w:rsid w:val="00DA6E31"/>
    <w:rsid w:val="00DB308D"/>
    <w:rsid w:val="00DB3F60"/>
    <w:rsid w:val="00DB5F40"/>
    <w:rsid w:val="00DD1E47"/>
    <w:rsid w:val="00DD61A9"/>
    <w:rsid w:val="00DD6EF1"/>
    <w:rsid w:val="00DE4958"/>
    <w:rsid w:val="00E04361"/>
    <w:rsid w:val="00E064FD"/>
    <w:rsid w:val="00E0760B"/>
    <w:rsid w:val="00E103B8"/>
    <w:rsid w:val="00E1053A"/>
    <w:rsid w:val="00E13654"/>
    <w:rsid w:val="00E1384E"/>
    <w:rsid w:val="00E16036"/>
    <w:rsid w:val="00E16418"/>
    <w:rsid w:val="00E17F28"/>
    <w:rsid w:val="00E26AF3"/>
    <w:rsid w:val="00E276E0"/>
    <w:rsid w:val="00E314EA"/>
    <w:rsid w:val="00E33FDA"/>
    <w:rsid w:val="00E37B8F"/>
    <w:rsid w:val="00E406D5"/>
    <w:rsid w:val="00E41E1C"/>
    <w:rsid w:val="00E55FF3"/>
    <w:rsid w:val="00E56701"/>
    <w:rsid w:val="00E57F4B"/>
    <w:rsid w:val="00E62754"/>
    <w:rsid w:val="00E63E7F"/>
    <w:rsid w:val="00E64D2D"/>
    <w:rsid w:val="00E70436"/>
    <w:rsid w:val="00E76190"/>
    <w:rsid w:val="00E86B53"/>
    <w:rsid w:val="00E9110B"/>
    <w:rsid w:val="00EA211E"/>
    <w:rsid w:val="00EA2B6F"/>
    <w:rsid w:val="00EA3D6A"/>
    <w:rsid w:val="00EB08FF"/>
    <w:rsid w:val="00EB2C2C"/>
    <w:rsid w:val="00EB3478"/>
    <w:rsid w:val="00EB4332"/>
    <w:rsid w:val="00EB4B39"/>
    <w:rsid w:val="00EB500F"/>
    <w:rsid w:val="00EB6FE3"/>
    <w:rsid w:val="00EC6D75"/>
    <w:rsid w:val="00ED531D"/>
    <w:rsid w:val="00ED79FE"/>
    <w:rsid w:val="00EE0233"/>
    <w:rsid w:val="00EE0F65"/>
    <w:rsid w:val="00EE2C7D"/>
    <w:rsid w:val="00EE321E"/>
    <w:rsid w:val="00EE44DA"/>
    <w:rsid w:val="00EE5683"/>
    <w:rsid w:val="00EE59BD"/>
    <w:rsid w:val="00EF190C"/>
    <w:rsid w:val="00EF26BE"/>
    <w:rsid w:val="00EF47AE"/>
    <w:rsid w:val="00EF4B0C"/>
    <w:rsid w:val="00F00329"/>
    <w:rsid w:val="00F01358"/>
    <w:rsid w:val="00F05835"/>
    <w:rsid w:val="00F10DB9"/>
    <w:rsid w:val="00F13DCA"/>
    <w:rsid w:val="00F14ED4"/>
    <w:rsid w:val="00F16024"/>
    <w:rsid w:val="00F246A1"/>
    <w:rsid w:val="00F37917"/>
    <w:rsid w:val="00F40757"/>
    <w:rsid w:val="00F44EA3"/>
    <w:rsid w:val="00F51F01"/>
    <w:rsid w:val="00F54236"/>
    <w:rsid w:val="00F5513E"/>
    <w:rsid w:val="00F60BE6"/>
    <w:rsid w:val="00F63F3F"/>
    <w:rsid w:val="00F66FA5"/>
    <w:rsid w:val="00F70059"/>
    <w:rsid w:val="00F71678"/>
    <w:rsid w:val="00F730E3"/>
    <w:rsid w:val="00F754F0"/>
    <w:rsid w:val="00F755E9"/>
    <w:rsid w:val="00F81C68"/>
    <w:rsid w:val="00F83E78"/>
    <w:rsid w:val="00F85961"/>
    <w:rsid w:val="00F909CD"/>
    <w:rsid w:val="00F974D1"/>
    <w:rsid w:val="00FA121E"/>
    <w:rsid w:val="00FA16E0"/>
    <w:rsid w:val="00FA4B96"/>
    <w:rsid w:val="00FB6ACB"/>
    <w:rsid w:val="00FC2C4F"/>
    <w:rsid w:val="00FC4397"/>
    <w:rsid w:val="00FC499D"/>
    <w:rsid w:val="00FD05AD"/>
    <w:rsid w:val="00FD0666"/>
    <w:rsid w:val="00FD44EE"/>
    <w:rsid w:val="00FD68A4"/>
    <w:rsid w:val="00FD7295"/>
    <w:rsid w:val="00FE2187"/>
    <w:rsid w:val="00FE320C"/>
    <w:rsid w:val="00FE5293"/>
    <w:rsid w:val="0A025430"/>
    <w:rsid w:val="0A3DC00D"/>
    <w:rsid w:val="38C4C945"/>
    <w:rsid w:val="51881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F50FBCA"/>
  <w15:docId w15:val="{39CD5091-7105-4E12-A9D6-9E87261EB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uiPriority="9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" w:unhideWhenUsed="1" w:qFormat="1"/>
    <w:lsdException w:name="List Number" w:uiPriority="1" w:qFormat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 w:qFormat="1"/>
    <w:lsdException w:name="List Bullet 3" w:semiHidden="1" w:uiPriority="1" w:unhideWhenUsed="1" w:qFormat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" w:unhideWhenUsed="1" w:qFormat="1"/>
    <w:lsdException w:name="List Number 4" w:semiHidden="1" w:unhideWhenUsed="1"/>
    <w:lsdException w:name="List Number 5" w:semiHidden="1" w:unhideWhenUsed="1"/>
    <w:lsdException w:name="Title" w:uiPriority="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uiPriority="9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"/>
    <w:rsid w:val="00DB5F40"/>
    <w:pPr>
      <w:spacing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Heading1">
    <w:name w:val="heading 1"/>
    <w:basedOn w:val="Normal"/>
    <w:next w:val="BodyText"/>
    <w:link w:val="Heading1Char"/>
    <w:qFormat/>
    <w:rsid w:val="00452E7B"/>
    <w:pPr>
      <w:keepNext/>
      <w:spacing w:before="240" w:line="400" w:lineRule="exact"/>
      <w:outlineLvl w:val="0"/>
    </w:pPr>
    <w:rPr>
      <w:rFonts w:asciiTheme="majorHAnsi" w:hAnsiTheme="majorHAnsi" w:cstheme="majorHAnsi"/>
      <w:bCs/>
      <w:color w:val="4F2D7F" w:themeColor="accent1"/>
      <w:kern w:val="32"/>
      <w:sz w:val="36"/>
      <w:szCs w:val="28"/>
    </w:rPr>
  </w:style>
  <w:style w:type="paragraph" w:styleId="Heading2">
    <w:name w:val="heading 2"/>
    <w:basedOn w:val="Heading1"/>
    <w:next w:val="BodyText"/>
    <w:link w:val="Heading2Char"/>
    <w:qFormat/>
    <w:rsid w:val="00FE2187"/>
    <w:pPr>
      <w:spacing w:line="320" w:lineRule="exact"/>
      <w:outlineLvl w:val="1"/>
    </w:pPr>
    <w:rPr>
      <w:bCs w:val="0"/>
      <w:sz w:val="26"/>
      <w:szCs w:val="19"/>
    </w:rPr>
  </w:style>
  <w:style w:type="paragraph" w:styleId="Heading3">
    <w:name w:val="heading 3"/>
    <w:basedOn w:val="Heading2"/>
    <w:next w:val="BodyText"/>
    <w:qFormat/>
    <w:rsid w:val="00FE2187"/>
    <w:pPr>
      <w:spacing w:line="240" w:lineRule="atLeast"/>
      <w:outlineLvl w:val="2"/>
    </w:pPr>
    <w:rPr>
      <w:rFonts w:asciiTheme="minorHAnsi" w:hAnsiTheme="minorHAnsi" w:cstheme="minorHAnsi"/>
      <w:b/>
      <w:bCs/>
      <w:sz w:val="18"/>
      <w:szCs w:val="18"/>
    </w:rPr>
  </w:style>
  <w:style w:type="paragraph" w:styleId="Heading4">
    <w:name w:val="heading 4"/>
    <w:basedOn w:val="Heading3"/>
    <w:next w:val="BodyText"/>
    <w:link w:val="Heading4Char"/>
    <w:qFormat/>
    <w:rsid w:val="00452E7B"/>
    <w:pPr>
      <w:outlineLvl w:val="3"/>
    </w:pPr>
    <w:rPr>
      <w:b w:val="0"/>
      <w:bCs w:val="0"/>
    </w:rPr>
  </w:style>
  <w:style w:type="paragraph" w:styleId="Heading5">
    <w:name w:val="heading 5"/>
    <w:basedOn w:val="Normal"/>
    <w:next w:val="Normal"/>
    <w:semiHidden/>
    <w:qFormat/>
    <w:rsid w:val="00452E7B"/>
    <w:pPr>
      <w:numPr>
        <w:ilvl w:val="4"/>
        <w:numId w:val="7"/>
      </w:numPr>
      <w:spacing w:before="24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semiHidden/>
    <w:qFormat/>
    <w:rsid w:val="00452E7B"/>
    <w:pPr>
      <w:numPr>
        <w:ilvl w:val="5"/>
        <w:numId w:val="7"/>
      </w:num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Heading7">
    <w:name w:val="heading 7"/>
    <w:basedOn w:val="Normal"/>
    <w:next w:val="Normal"/>
    <w:semiHidden/>
    <w:qFormat/>
    <w:rsid w:val="00452E7B"/>
    <w:pPr>
      <w:numPr>
        <w:ilvl w:val="6"/>
        <w:numId w:val="7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semiHidden/>
    <w:qFormat/>
    <w:rsid w:val="00452E7B"/>
    <w:pPr>
      <w:numPr>
        <w:ilvl w:val="7"/>
        <w:numId w:val="7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qFormat/>
    <w:rsid w:val="00452E7B"/>
    <w:pPr>
      <w:numPr>
        <w:ilvl w:val="8"/>
        <w:numId w:val="7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452E7B"/>
  </w:style>
  <w:style w:type="paragraph" w:styleId="ListBullet">
    <w:name w:val="List Bullet"/>
    <w:basedOn w:val="Normal"/>
    <w:link w:val="ListBulletChar"/>
    <w:uiPriority w:val="1"/>
    <w:qFormat/>
    <w:rsid w:val="00894ACE"/>
    <w:pPr>
      <w:tabs>
        <w:tab w:val="num" w:pos="284"/>
      </w:tabs>
      <w:ind w:left="284" w:hanging="284"/>
    </w:pPr>
  </w:style>
  <w:style w:type="paragraph" w:styleId="ListNumber">
    <w:name w:val="List Number"/>
    <w:basedOn w:val="Normal"/>
    <w:uiPriority w:val="1"/>
    <w:qFormat/>
    <w:rsid w:val="00894ACE"/>
    <w:pPr>
      <w:tabs>
        <w:tab w:val="num" w:pos="284"/>
      </w:tabs>
      <w:ind w:left="284" w:hanging="284"/>
    </w:pPr>
  </w:style>
  <w:style w:type="paragraph" w:styleId="Header">
    <w:name w:val="header"/>
    <w:link w:val="HeaderChar"/>
    <w:uiPriority w:val="99"/>
    <w:rsid w:val="00452E7B"/>
    <w:pPr>
      <w:tabs>
        <w:tab w:val="right" w:pos="8562"/>
      </w:tabs>
    </w:pPr>
    <w:rPr>
      <w:rFonts w:asciiTheme="minorHAnsi" w:hAnsiTheme="minorHAnsi" w:cs="Arial"/>
      <w:b/>
      <w:color w:val="747678" w:themeColor="background2"/>
      <w:sz w:val="16"/>
      <w:lang w:val="en-GB"/>
    </w:rPr>
  </w:style>
  <w:style w:type="paragraph" w:styleId="Footer">
    <w:name w:val="footer"/>
    <w:link w:val="FooterChar"/>
    <w:uiPriority w:val="9"/>
    <w:semiHidden/>
    <w:rsid w:val="00004B8D"/>
    <w:pPr>
      <w:tabs>
        <w:tab w:val="right" w:pos="8636"/>
      </w:tabs>
      <w:jc w:val="right"/>
    </w:pPr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paragraph" w:customStyle="1" w:styleId="AppendicesTitle">
    <w:name w:val="Appendices Title"/>
    <w:basedOn w:val="Heading2"/>
    <w:next w:val="Normal"/>
    <w:uiPriority w:val="9"/>
    <w:semiHidden/>
    <w:rsid w:val="00452E7B"/>
    <w:rPr>
      <w:color w:val="auto"/>
    </w:rPr>
  </w:style>
  <w:style w:type="paragraph" w:customStyle="1" w:styleId="AppendixTitle">
    <w:name w:val="Appendix Title"/>
    <w:basedOn w:val="Normal"/>
    <w:next w:val="BodyText"/>
    <w:rsid w:val="00E9110B"/>
    <w:pPr>
      <w:pageBreakBefore/>
      <w:framePr w:w="8630" w:wrap="around" w:vAnchor="page" w:hAnchor="text" w:y="1419" w:anchorLock="1"/>
      <w:spacing w:line="800" w:lineRule="exact"/>
    </w:pPr>
    <w:rPr>
      <w:rFonts w:asciiTheme="majorHAnsi" w:hAnsiTheme="majorHAnsi" w:cstheme="majorHAnsi"/>
      <w:bCs/>
      <w:color w:val="4F2D7F" w:themeColor="accent1"/>
      <w:kern w:val="28"/>
      <w:sz w:val="72"/>
      <w:szCs w:val="32"/>
    </w:rPr>
  </w:style>
  <w:style w:type="paragraph" w:styleId="Title">
    <w:name w:val="Title"/>
    <w:basedOn w:val="Normal"/>
    <w:next w:val="BodyText"/>
    <w:uiPriority w:val="1"/>
    <w:qFormat/>
    <w:rsid w:val="00452E7B"/>
    <w:pPr>
      <w:spacing w:after="360" w:line="800" w:lineRule="exact"/>
      <w:outlineLvl w:val="0"/>
    </w:pPr>
    <w:rPr>
      <w:rFonts w:asciiTheme="majorHAnsi" w:hAnsiTheme="majorHAnsi" w:cstheme="majorHAnsi"/>
      <w:b/>
      <w:bCs/>
      <w:color w:val="4F2D7F" w:themeColor="accent1"/>
      <w:kern w:val="28"/>
      <w:sz w:val="72"/>
      <w:szCs w:val="32"/>
    </w:rPr>
  </w:style>
  <w:style w:type="paragraph" w:customStyle="1" w:styleId="ChapterTitle">
    <w:name w:val="Chapter Title"/>
    <w:basedOn w:val="Subtitle"/>
    <w:uiPriority w:val="9"/>
    <w:semiHidden/>
    <w:rsid w:val="00452E7B"/>
    <w:pPr>
      <w:pBdr>
        <w:bottom w:val="single" w:sz="4" w:space="5" w:color="auto"/>
      </w:pBdr>
      <w:spacing w:after="720" w:line="240" w:lineRule="atLeast"/>
    </w:pPr>
    <w:rPr>
      <w:sz w:val="18"/>
    </w:rPr>
  </w:style>
  <w:style w:type="paragraph" w:styleId="ListBullet2">
    <w:name w:val="List Bullet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2">
    <w:name w:val="List Number 2"/>
    <w:basedOn w:val="Normal"/>
    <w:uiPriority w:val="1"/>
    <w:qFormat/>
    <w:rsid w:val="00894ACE"/>
    <w:pPr>
      <w:tabs>
        <w:tab w:val="num" w:pos="567"/>
      </w:tabs>
      <w:ind w:left="567" w:hanging="283"/>
    </w:pPr>
  </w:style>
  <w:style w:type="paragraph" w:styleId="ListNumber3">
    <w:name w:val="List Number 3"/>
    <w:basedOn w:val="Normal"/>
    <w:uiPriority w:val="1"/>
    <w:qFormat/>
    <w:rsid w:val="00894ACE"/>
    <w:pPr>
      <w:tabs>
        <w:tab w:val="num" w:pos="1134"/>
      </w:tabs>
      <w:ind w:left="1134" w:hanging="567"/>
    </w:pPr>
  </w:style>
  <w:style w:type="paragraph" w:customStyle="1" w:styleId="MarginNotes">
    <w:name w:val="Margin Notes"/>
    <w:semiHidden/>
    <w:rsid w:val="00452E7B"/>
    <w:rPr>
      <w:rFonts w:asciiTheme="minorHAnsi" w:hAnsiTheme="minorHAnsi" w:cs="Arial"/>
      <w:sz w:val="16"/>
      <w:lang w:val="en-GB"/>
    </w:rPr>
  </w:style>
  <w:style w:type="paragraph" w:customStyle="1" w:styleId="SectionTitle">
    <w:name w:val="Section Title"/>
    <w:next w:val="BodyText"/>
    <w:rsid w:val="00E9110B"/>
    <w:pPr>
      <w:pageBreakBefore/>
      <w:framePr w:w="8630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TableHeading">
    <w:name w:val="Table Heading"/>
    <w:uiPriority w:val="2"/>
    <w:qFormat/>
    <w:rsid w:val="00167017"/>
    <w:pPr>
      <w:spacing w:before="60" w:after="60"/>
    </w:pPr>
    <w:rPr>
      <w:rFonts w:asciiTheme="minorHAnsi" w:hAnsiTheme="minorHAnsi" w:cs="Arial"/>
      <w:b/>
      <w:bCs/>
      <w:color w:val="4F2D7F" w:themeColor="accent1"/>
      <w:kern w:val="28"/>
      <w:sz w:val="18"/>
      <w:szCs w:val="32"/>
      <w:lang w:val="en-GB"/>
    </w:rPr>
  </w:style>
  <w:style w:type="paragraph" w:customStyle="1" w:styleId="TableText">
    <w:name w:val="Table Text"/>
    <w:uiPriority w:val="2"/>
    <w:qFormat/>
    <w:rsid w:val="00167017"/>
    <w:pPr>
      <w:spacing w:before="60" w:after="60"/>
    </w:pPr>
    <w:rPr>
      <w:rFonts w:asciiTheme="minorHAnsi" w:hAnsiTheme="minorHAnsi" w:cs="Arial"/>
      <w:sz w:val="18"/>
      <w:lang w:val="en-GB"/>
    </w:rPr>
  </w:style>
  <w:style w:type="paragraph" w:customStyle="1" w:styleId="TintBoxTextBlack">
    <w:name w:val="Tint Box Text Black"/>
    <w:semiHidden/>
    <w:rsid w:val="00452E7B"/>
    <w:pPr>
      <w:spacing w:after="240" w:line="240" w:lineRule="atLeast"/>
    </w:pPr>
    <w:rPr>
      <w:rFonts w:asciiTheme="minorHAnsi" w:hAnsiTheme="minorHAnsi" w:cs="Arial"/>
      <w:b/>
      <w:sz w:val="18"/>
      <w:lang w:val="en-GB"/>
    </w:rPr>
  </w:style>
  <w:style w:type="paragraph" w:customStyle="1" w:styleId="TintBoxTextWhite">
    <w:name w:val="Tint Box Text White"/>
    <w:basedOn w:val="TintBoxTextBlack"/>
    <w:semiHidden/>
    <w:rsid w:val="00452E7B"/>
    <w:rPr>
      <w:color w:val="FFFFFF"/>
    </w:rPr>
  </w:style>
  <w:style w:type="paragraph" w:styleId="TOC1">
    <w:name w:val="toc 1"/>
    <w:next w:val="Normal"/>
    <w:uiPriority w:val="39"/>
    <w:rsid w:val="00452E7B"/>
    <w:pPr>
      <w:tabs>
        <w:tab w:val="right" w:pos="8505"/>
      </w:tabs>
      <w:spacing w:before="120" w:after="120" w:line="240" w:lineRule="atLeast"/>
    </w:pPr>
    <w:rPr>
      <w:rFonts w:asciiTheme="minorHAnsi" w:hAnsiTheme="minorHAnsi" w:cs="Arial"/>
      <w:sz w:val="18"/>
      <w:lang w:val="en-GB"/>
    </w:rPr>
  </w:style>
  <w:style w:type="paragraph" w:styleId="TOC2">
    <w:name w:val="toc 2"/>
    <w:next w:val="Normal"/>
    <w:semiHidden/>
    <w:rsid w:val="00452E7B"/>
    <w:pPr>
      <w:tabs>
        <w:tab w:val="right" w:pos="8363"/>
      </w:tabs>
      <w:spacing w:after="120" w:line="240" w:lineRule="atLeast"/>
      <w:ind w:left="198"/>
    </w:pPr>
    <w:rPr>
      <w:rFonts w:asciiTheme="minorHAnsi" w:hAnsiTheme="minorHAnsi" w:cs="Arial"/>
      <w:sz w:val="18"/>
      <w:szCs w:val="24"/>
      <w:lang w:val="en-GB"/>
    </w:rPr>
  </w:style>
  <w:style w:type="paragraph" w:styleId="TOC3">
    <w:name w:val="toc 3"/>
    <w:basedOn w:val="TOC2"/>
    <w:next w:val="Normal"/>
    <w:semiHidden/>
    <w:rsid w:val="00452E7B"/>
    <w:pPr>
      <w:ind w:left="403"/>
    </w:pPr>
  </w:style>
  <w:style w:type="paragraph" w:customStyle="1" w:styleId="TradingName">
    <w:name w:val="Trading Name"/>
    <w:semiHidden/>
    <w:rsid w:val="00094333"/>
    <w:pPr>
      <w:spacing w:line="180" w:lineRule="atLeast"/>
    </w:pPr>
    <w:rPr>
      <w:rFonts w:asciiTheme="minorHAnsi" w:eastAsia="SimHei" w:hAnsiTheme="minorHAnsi" w:cs="Arial"/>
      <w:b/>
      <w:sz w:val="16"/>
      <w:lang w:val="en-GB"/>
    </w:rPr>
  </w:style>
  <w:style w:type="paragraph" w:customStyle="1" w:styleId="PartnerAddress">
    <w:name w:val="Partner Address"/>
    <w:semiHidden/>
    <w:rsid w:val="00094333"/>
    <w:rPr>
      <w:rFonts w:asciiTheme="minorHAnsi" w:eastAsia="SimHei" w:hAnsiTheme="minorHAnsi" w:cs="Arial"/>
      <w:sz w:val="16"/>
      <w:lang w:val="en-GB"/>
    </w:rPr>
  </w:style>
  <w:style w:type="paragraph" w:customStyle="1" w:styleId="HalfLineBreak">
    <w:name w:val="Half Line Break"/>
    <w:semiHidden/>
    <w:rsid w:val="00452E7B"/>
    <w:pPr>
      <w:framePr w:wrap="around" w:vAnchor="page" w:hAnchor="page" w:x="9016" w:y="3970"/>
      <w:suppressOverlap/>
    </w:pPr>
    <w:rPr>
      <w:rFonts w:asciiTheme="minorHAnsi" w:eastAsia="SimHei" w:hAnsiTheme="minorHAnsi" w:cs="Arial"/>
      <w:b/>
      <w:sz w:val="7"/>
      <w:lang w:val="en-GB"/>
    </w:rPr>
  </w:style>
  <w:style w:type="paragraph" w:customStyle="1" w:styleId="LetterFooterTitle">
    <w:name w:val="Letter Footer Title"/>
    <w:next w:val="LetterFooter"/>
    <w:uiPriority w:val="9"/>
    <w:semiHidden/>
    <w:rsid w:val="000162B0"/>
    <w:pPr>
      <w:spacing w:line="140" w:lineRule="atLeast"/>
    </w:pPr>
    <w:rPr>
      <w:rFonts w:ascii="Arial Narrow" w:hAnsi="Arial Narrow" w:cs="Arial"/>
      <w:b/>
      <w:sz w:val="12"/>
      <w:lang w:val="en-GB"/>
    </w:rPr>
  </w:style>
  <w:style w:type="paragraph" w:customStyle="1" w:styleId="LetterFooter">
    <w:name w:val="Letter Footer"/>
    <w:uiPriority w:val="9"/>
    <w:semiHidden/>
    <w:rsid w:val="00321A76"/>
    <w:pPr>
      <w:spacing w:line="140" w:lineRule="atLeast"/>
    </w:pPr>
    <w:rPr>
      <w:rFonts w:ascii="Arial Narrow" w:hAnsi="Arial Narrow" w:cs="Arial"/>
      <w:sz w:val="12"/>
      <w:lang w:val="en-GB"/>
    </w:rPr>
  </w:style>
  <w:style w:type="paragraph" w:styleId="Subtitle">
    <w:name w:val="Subtitle"/>
    <w:uiPriority w:val="9"/>
    <w:rsid w:val="00452E7B"/>
    <w:pPr>
      <w:spacing w:after="840" w:line="280" w:lineRule="atLeast"/>
      <w:outlineLvl w:val="1"/>
    </w:pPr>
    <w:rPr>
      <w:rFonts w:asciiTheme="majorHAnsi" w:hAnsiTheme="majorHAnsi" w:cs="Arial"/>
      <w:bCs/>
      <w:color w:val="747678" w:themeColor="background2"/>
      <w:kern w:val="28"/>
      <w:sz w:val="36"/>
      <w:szCs w:val="24"/>
      <w:lang w:val="en-GB"/>
    </w:rPr>
  </w:style>
  <w:style w:type="paragraph" w:customStyle="1" w:styleId="Contents">
    <w:name w:val="Contents"/>
    <w:next w:val="Normal"/>
    <w:uiPriority w:val="9"/>
    <w:unhideWhenUsed/>
    <w:rsid w:val="00452E7B"/>
    <w:pPr>
      <w:framePr w:w="8629" w:wrap="around" w:vAnchor="page" w:hAnchor="text" w:y="1419" w:anchorLock="1"/>
      <w:spacing w:after="120" w:line="800" w:lineRule="exact"/>
    </w:pPr>
    <w:rPr>
      <w:rFonts w:asciiTheme="majorHAnsi" w:hAnsiTheme="majorHAnsi" w:cstheme="majorHAnsi"/>
      <w:color w:val="4F2D7F" w:themeColor="accent1"/>
      <w:sz w:val="72"/>
      <w:lang w:val="en-GB"/>
    </w:rPr>
  </w:style>
  <w:style w:type="paragraph" w:customStyle="1" w:styleId="Copyright">
    <w:name w:val="Copyright"/>
    <w:semiHidden/>
    <w:rsid w:val="00452E7B"/>
    <w:pPr>
      <w:framePr w:hSpace="181" w:wrap="around" w:hAnchor="margin" w:yAlign="bottom"/>
      <w:spacing w:after="80"/>
    </w:pPr>
    <w:rPr>
      <w:rFonts w:ascii="Arial Narrow" w:hAnsi="Arial Narrow" w:cs="Arial"/>
      <w:color w:val="747678" w:themeColor="background2"/>
      <w:sz w:val="12"/>
      <w:lang w:val="en-GB"/>
    </w:rPr>
  </w:style>
  <w:style w:type="paragraph" w:customStyle="1" w:styleId="LandscapeHeader">
    <w:name w:val="Landscape Header"/>
    <w:basedOn w:val="Header"/>
    <w:semiHidden/>
    <w:rsid w:val="00452E7B"/>
    <w:pPr>
      <w:tabs>
        <w:tab w:val="clear" w:pos="8562"/>
        <w:tab w:val="right" w:pos="13438"/>
      </w:tabs>
    </w:pPr>
  </w:style>
  <w:style w:type="paragraph" w:customStyle="1" w:styleId="ReferenceText">
    <w:name w:val="Reference 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kern w:val="32"/>
      <w:sz w:val="18"/>
      <w:szCs w:val="24"/>
      <w:lang w:val="en-GB"/>
    </w:rPr>
  </w:style>
  <w:style w:type="paragraph" w:customStyle="1" w:styleId="ReferenceTitle">
    <w:name w:val="Reference Title"/>
    <w:next w:val="ReferenceText"/>
    <w:uiPriority w:val="9"/>
    <w:unhideWhenUsed/>
    <w:rsid w:val="00452E7B"/>
    <w:pPr>
      <w:spacing w:after="120" w:line="240" w:lineRule="atLeast"/>
    </w:pPr>
    <w:rPr>
      <w:rFonts w:asciiTheme="minorHAnsi" w:hAnsiTheme="minorHAnsi" w:cs="Arial"/>
      <w:b/>
      <w:kern w:val="32"/>
      <w:sz w:val="18"/>
      <w:szCs w:val="24"/>
      <w:lang w:val="en-GB"/>
    </w:rPr>
  </w:style>
  <w:style w:type="table" w:styleId="TableGrid">
    <w:name w:val="Table Grid"/>
    <w:basedOn w:val="TableNormal"/>
    <w:rsid w:val="00452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Bullet">
    <w:name w:val="Paragraph Bullet"/>
    <w:basedOn w:val="Normal"/>
    <w:uiPriority w:val="1"/>
    <w:rsid w:val="00452E7B"/>
    <w:pPr>
      <w:numPr>
        <w:numId w:val="9"/>
      </w:numPr>
    </w:pPr>
  </w:style>
  <w:style w:type="paragraph" w:customStyle="1" w:styleId="ParagraphBullet2">
    <w:name w:val="Paragraph Bullet 2"/>
    <w:basedOn w:val="Normal"/>
    <w:uiPriority w:val="1"/>
    <w:rsid w:val="00452E7B"/>
    <w:pPr>
      <w:numPr>
        <w:ilvl w:val="1"/>
        <w:numId w:val="9"/>
      </w:numPr>
    </w:pPr>
  </w:style>
  <w:style w:type="paragraph" w:customStyle="1" w:styleId="MarginNotesHeading">
    <w:name w:val="Margin Notes Heading"/>
    <w:basedOn w:val="MarginNotes"/>
    <w:semiHidden/>
    <w:rsid w:val="00452E7B"/>
    <w:rPr>
      <w:b/>
    </w:rPr>
  </w:style>
  <w:style w:type="paragraph" w:styleId="Quote">
    <w:name w:val="Quote"/>
    <w:basedOn w:val="BodyText"/>
    <w:uiPriority w:val="9"/>
    <w:unhideWhenUsed/>
    <w:rsid w:val="00452E7B"/>
    <w:rPr>
      <w:sz w:val="28"/>
    </w:rPr>
  </w:style>
  <w:style w:type="paragraph" w:styleId="MacroText">
    <w:name w:val="macro"/>
    <w:semiHidden/>
    <w:rsid w:val="00452E7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/>
    </w:rPr>
  </w:style>
  <w:style w:type="paragraph" w:customStyle="1" w:styleId="ContactDetails">
    <w:name w:val="Contact Details"/>
    <w:uiPriority w:val="9"/>
    <w:unhideWhenUsed/>
    <w:rsid w:val="00452E7B"/>
    <w:rPr>
      <w:rFonts w:asciiTheme="minorHAnsi" w:hAnsiTheme="minorHAnsi" w:cs="Arial"/>
      <w:sz w:val="16"/>
      <w:lang w:val="en-GB"/>
    </w:rPr>
  </w:style>
  <w:style w:type="paragraph" w:customStyle="1" w:styleId="ContactDetailsTitle">
    <w:name w:val="Contact Details Title"/>
    <w:basedOn w:val="ContactDetails"/>
    <w:next w:val="ContactDetails"/>
    <w:uiPriority w:val="9"/>
    <w:unhideWhenUsed/>
    <w:rsid w:val="00452E7B"/>
    <w:rPr>
      <w:b/>
    </w:rPr>
  </w:style>
  <w:style w:type="paragraph" w:customStyle="1" w:styleId="NumberedHeading1">
    <w:name w:val="Numbered Heading 1"/>
    <w:next w:val="BodyText"/>
    <w:uiPriority w:val="3"/>
    <w:qFormat/>
    <w:rsid w:val="00452E7B"/>
    <w:pPr>
      <w:numPr>
        <w:numId w:val="8"/>
      </w:numPr>
      <w:spacing w:before="240" w:after="120" w:line="400" w:lineRule="exact"/>
    </w:pPr>
    <w:rPr>
      <w:rFonts w:asciiTheme="majorHAnsi" w:hAnsiTheme="majorHAnsi" w:cstheme="majorHAnsi"/>
      <w:color w:val="4F2D7F" w:themeColor="accent1"/>
      <w:sz w:val="36"/>
      <w:lang w:val="en-GB"/>
    </w:rPr>
  </w:style>
  <w:style w:type="paragraph" w:customStyle="1" w:styleId="NumberedHeading2">
    <w:name w:val="Numbered Heading 2"/>
    <w:next w:val="BodyText"/>
    <w:uiPriority w:val="3"/>
    <w:qFormat/>
    <w:rsid w:val="00004B8D"/>
    <w:pPr>
      <w:numPr>
        <w:ilvl w:val="1"/>
        <w:numId w:val="8"/>
      </w:numPr>
      <w:spacing w:before="240" w:after="120" w:line="320" w:lineRule="exact"/>
    </w:pPr>
    <w:rPr>
      <w:rFonts w:asciiTheme="majorHAnsi" w:hAnsiTheme="majorHAnsi" w:cstheme="majorHAnsi"/>
      <w:color w:val="4F2D7F" w:themeColor="accent1"/>
      <w:sz w:val="26"/>
      <w:szCs w:val="28"/>
      <w:lang w:val="en-GB"/>
    </w:rPr>
  </w:style>
  <w:style w:type="paragraph" w:styleId="BalloonText">
    <w:name w:val="Balloon Text"/>
    <w:basedOn w:val="Normal"/>
    <w:link w:val="BalloonTextChar"/>
    <w:uiPriority w:val="9"/>
    <w:semiHidden/>
    <w:rsid w:val="00452E7B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"/>
    <w:semiHidden/>
    <w:rsid w:val="00452E7B"/>
    <w:rPr>
      <w:rFonts w:asciiTheme="minorHAnsi" w:hAnsiTheme="minorHAnsi" w:cs="Tahoma"/>
      <w:sz w:val="16"/>
      <w:szCs w:val="16"/>
      <w:lang w:val="en-GB"/>
    </w:rPr>
  </w:style>
  <w:style w:type="table" w:customStyle="1" w:styleId="GTITableStyle1">
    <w:name w:val="GTI Table Style 1"/>
    <w:basedOn w:val="TableNormal"/>
    <w:uiPriority w:val="99"/>
    <w:rsid w:val="00167017"/>
    <w:rPr>
      <w:rFonts w:asciiTheme="minorHAnsi" w:hAnsiTheme="minorHAnsi"/>
    </w:rPr>
    <w:tblPr>
      <w:tblBorders>
        <w:bottom w:val="single" w:sz="2" w:space="0" w:color="4F2D7F" w:themeColor="accent1"/>
        <w:insideH w:val="single" w:sz="2" w:space="0" w:color="4F2D7F" w:themeColor="accent1"/>
      </w:tblBorders>
      <w:tblCellMar>
        <w:left w:w="28" w:type="dxa"/>
        <w:right w:w="28" w:type="dxa"/>
      </w:tblCellMar>
    </w:tblPr>
    <w:tcPr>
      <w:shd w:val="clear" w:color="auto" w:fill="auto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customStyle="1" w:styleId="BodyTextChar">
    <w:name w:val="Body Text Char"/>
    <w:basedOn w:val="DefaultParagraphFont"/>
    <w:link w:val="BodyText"/>
    <w:rsid w:val="00452E7B"/>
    <w:rPr>
      <w:rFonts w:asciiTheme="minorHAnsi" w:hAnsiTheme="minorHAnsi" w:cs="Arial"/>
      <w:sz w:val="18"/>
      <w:lang w:val="en-GB"/>
    </w:rPr>
  </w:style>
  <w:style w:type="paragraph" w:customStyle="1" w:styleId="NoParagraphStyle">
    <w:name w:val="[No Paragraph Style]"/>
    <w:semiHidden/>
    <w:rsid w:val="008B204B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GB"/>
    </w:rPr>
  </w:style>
  <w:style w:type="paragraph" w:customStyle="1" w:styleId="Address1">
    <w:name w:val="Address1"/>
    <w:basedOn w:val="PartnerAddress"/>
    <w:rsid w:val="00452E7B"/>
    <w:pPr>
      <w:spacing w:after="120"/>
    </w:pPr>
    <w:rPr>
      <w:szCs w:val="16"/>
    </w:rPr>
  </w:style>
  <w:style w:type="paragraph" w:customStyle="1" w:styleId="AppendixTitleLandscape">
    <w:name w:val="Appendix Title Landscape"/>
    <w:basedOn w:val="Normal"/>
    <w:next w:val="BodyText"/>
    <w:uiPriority w:val="4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numbering" w:customStyle="1" w:styleId="GTListBullet">
    <w:name w:val="GT List Bullet"/>
    <w:uiPriority w:val="99"/>
    <w:rsid w:val="00894ACE"/>
    <w:pPr>
      <w:numPr>
        <w:numId w:val="10"/>
      </w:numPr>
    </w:pPr>
  </w:style>
  <w:style w:type="paragraph" w:customStyle="1" w:styleId="Backpage">
    <w:name w:val="Back page"/>
    <w:uiPriority w:val="9"/>
    <w:semiHidden/>
    <w:rsid w:val="00452E7B"/>
    <w:rPr>
      <w:rFonts w:asciiTheme="majorHAnsi" w:hAnsiTheme="majorHAnsi" w:cs="Arial"/>
      <w:b/>
      <w:sz w:val="18"/>
      <w:lang w:val="en-GB"/>
    </w:rPr>
  </w:style>
  <w:style w:type="paragraph" w:customStyle="1" w:styleId="ClientAddress">
    <w:name w:val="Client Address"/>
    <w:basedOn w:val="BodyText"/>
    <w:rsid w:val="00452E7B"/>
    <w:pPr>
      <w:framePr w:hSpace="180" w:wrap="around" w:vAnchor="text" w:hAnchor="text" w:y="1"/>
      <w:spacing w:after="0" w:line="240" w:lineRule="auto"/>
      <w:suppressOverlap/>
    </w:pPr>
  </w:style>
  <w:style w:type="paragraph" w:customStyle="1" w:styleId="fineprinturlemailLetterVFineprint">
    <w:name w:val="fine print_url_email (Letter V:Fine print)"/>
    <w:basedOn w:val="NoParagraphStyle"/>
    <w:uiPriority w:val="99"/>
    <w:semiHidden/>
    <w:rsid w:val="008B204B"/>
    <w:pPr>
      <w:tabs>
        <w:tab w:val="left" w:pos="300"/>
      </w:tabs>
      <w:suppressAutoHyphens/>
      <w:spacing w:after="50" w:line="260" w:lineRule="atLeast"/>
    </w:pPr>
    <w:rPr>
      <w:rFonts w:ascii="News Gothic Medium" w:hAnsi="News Gothic Medium" w:cs="News Gothic Medium"/>
      <w:spacing w:val="-2"/>
      <w:sz w:val="13"/>
      <w:szCs w:val="13"/>
    </w:rPr>
  </w:style>
  <w:style w:type="character" w:customStyle="1" w:styleId="FooterChar">
    <w:name w:val="Footer Char"/>
    <w:basedOn w:val="DefaultParagraphFont"/>
    <w:link w:val="Footer"/>
    <w:uiPriority w:val="9"/>
    <w:semiHidden/>
    <w:rsid w:val="00004B8D"/>
    <w:rPr>
      <w:rFonts w:asciiTheme="minorHAnsi" w:hAnsiTheme="minorHAnsi" w:cstheme="minorHAnsi"/>
      <w:color w:val="747678" w:themeColor="background2"/>
      <w:sz w:val="12"/>
      <w:szCs w:val="16"/>
      <w:lang w:val="en-GB"/>
    </w:rPr>
  </w:style>
  <w:style w:type="character" w:styleId="Hyperlink">
    <w:name w:val="Hyperlink"/>
    <w:basedOn w:val="DefaultParagraphFont"/>
    <w:uiPriority w:val="99"/>
    <w:rsid w:val="00452E7B"/>
    <w:rPr>
      <w:color w:val="0000FF"/>
      <w:u w:val="single"/>
      <w:lang w:val="en-GB"/>
    </w:rPr>
  </w:style>
  <w:style w:type="character" w:customStyle="1" w:styleId="HyperlinkLetterV">
    <w:name w:val="Hyperlink (Letter V)"/>
    <w:uiPriority w:val="99"/>
    <w:semiHidden/>
    <w:rsid w:val="008B204B"/>
    <w:rPr>
      <w:color w:val="0F00E0"/>
      <w:u w:val="thick"/>
      <w:lang w:val="en-GB"/>
    </w:rPr>
  </w:style>
  <w:style w:type="paragraph" w:styleId="NoSpacing">
    <w:name w:val="No Spacing"/>
    <w:uiPriority w:val="1"/>
    <w:semiHidden/>
    <w:rsid w:val="00452E7B"/>
    <w:rPr>
      <w:rFonts w:asciiTheme="minorHAnsi" w:hAnsiTheme="minorHAnsi" w:cs="Arial"/>
      <w:sz w:val="18"/>
      <w:lang w:val="en-GB"/>
    </w:rPr>
  </w:style>
  <w:style w:type="paragraph" w:customStyle="1" w:styleId="PDesignationBCLetterV">
    <w:name w:val="P Designation (BC) (Letter V)"/>
    <w:basedOn w:val="Normal"/>
    <w:uiPriority w:val="99"/>
    <w:semiHidden/>
    <w:rsid w:val="008B204B"/>
    <w:pPr>
      <w:autoSpaceDE w:val="0"/>
      <w:autoSpaceDN w:val="0"/>
      <w:adjustRightInd w:val="0"/>
      <w:spacing w:line="130" w:lineRule="atLeast"/>
      <w:textAlignment w:val="center"/>
    </w:pPr>
    <w:rPr>
      <w:rFonts w:ascii="News Gothic Bold" w:hAnsi="News Gothic Bold" w:cs="News Gothic Bold"/>
      <w:b/>
      <w:bCs/>
      <w:color w:val="000000"/>
      <w:sz w:val="10"/>
      <w:szCs w:val="10"/>
    </w:rPr>
  </w:style>
  <w:style w:type="character" w:styleId="PageNumber">
    <w:name w:val="page number"/>
    <w:basedOn w:val="DefaultParagraphFont"/>
    <w:semiHidden/>
    <w:rsid w:val="00452E7B"/>
    <w:rPr>
      <w:rFonts w:asciiTheme="minorHAnsi" w:hAnsiTheme="minorHAnsi"/>
      <w:lang w:val="en-GB"/>
    </w:rPr>
  </w:style>
  <w:style w:type="paragraph" w:styleId="PlainText">
    <w:name w:val="Plain Text"/>
    <w:basedOn w:val="Normal"/>
    <w:link w:val="PlainTextChar"/>
    <w:semiHidden/>
    <w:unhideWhenUsed/>
    <w:rsid w:val="00452E7B"/>
    <w:pPr>
      <w:spacing w:after="0" w:line="240" w:lineRule="auto"/>
    </w:pPr>
    <w:rPr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452E7B"/>
    <w:rPr>
      <w:rFonts w:asciiTheme="minorHAnsi" w:hAnsiTheme="minorHAnsi" w:cs="Arial"/>
      <w:sz w:val="18"/>
      <w:szCs w:val="21"/>
      <w:lang w:val="en-GB"/>
    </w:rPr>
  </w:style>
  <w:style w:type="numbering" w:customStyle="1" w:styleId="GTListNumber">
    <w:name w:val="GT List Number"/>
    <w:uiPriority w:val="99"/>
    <w:rsid w:val="00894ACE"/>
    <w:pPr>
      <w:numPr>
        <w:numId w:val="11"/>
      </w:numPr>
    </w:pPr>
  </w:style>
  <w:style w:type="paragraph" w:customStyle="1" w:styleId="LandscapeFooter">
    <w:name w:val="Landscape Footer"/>
    <w:basedOn w:val="Footer"/>
    <w:uiPriority w:val="9"/>
    <w:semiHidden/>
    <w:rsid w:val="00452E7B"/>
    <w:pPr>
      <w:tabs>
        <w:tab w:val="clear" w:pos="8636"/>
        <w:tab w:val="right" w:pos="13461"/>
      </w:tabs>
    </w:pPr>
  </w:style>
  <w:style w:type="paragraph" w:customStyle="1" w:styleId="Smlspace">
    <w:name w:val="Sml space"/>
    <w:basedOn w:val="Copyright"/>
    <w:semiHidden/>
    <w:qFormat/>
    <w:rsid w:val="00452E7B"/>
    <w:pPr>
      <w:framePr w:hSpace="180" w:wrap="around" w:vAnchor="text" w:hAnchor="text" w:y="10232"/>
    </w:pPr>
    <w:rPr>
      <w:color w:val="4F2D7F" w:themeColor="accent1"/>
      <w:sz w:val="2"/>
      <w:szCs w:val="2"/>
    </w:rPr>
  </w:style>
  <w:style w:type="paragraph" w:customStyle="1" w:styleId="WebAddress">
    <w:name w:val="WebAddress"/>
    <w:basedOn w:val="Address1"/>
    <w:semiHidden/>
    <w:qFormat/>
    <w:rsid w:val="00452E7B"/>
    <w:rPr>
      <w:b/>
      <w:sz w:val="12"/>
    </w:rPr>
  </w:style>
  <w:style w:type="character" w:customStyle="1" w:styleId="Heading1Char">
    <w:name w:val="Heading 1 Char"/>
    <w:basedOn w:val="DefaultParagraphFont"/>
    <w:link w:val="Heading1"/>
    <w:rsid w:val="00452E7B"/>
    <w:rPr>
      <w:rFonts w:asciiTheme="majorHAnsi" w:hAnsiTheme="majorHAnsi" w:cstheme="majorHAnsi"/>
      <w:bCs/>
      <w:color w:val="4F2D7F" w:themeColor="accent1"/>
      <w:kern w:val="32"/>
      <w:sz w:val="36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rsid w:val="00FE2187"/>
    <w:rPr>
      <w:rFonts w:asciiTheme="majorHAnsi" w:hAnsiTheme="majorHAnsi" w:cstheme="majorHAnsi"/>
      <w:color w:val="4F2D7F" w:themeColor="accent1"/>
      <w:kern w:val="32"/>
      <w:sz w:val="26"/>
      <w:szCs w:val="19"/>
      <w:lang w:val="en-GB"/>
    </w:rPr>
  </w:style>
  <w:style w:type="character" w:customStyle="1" w:styleId="Heading4Char">
    <w:name w:val="Heading 4 Char"/>
    <w:basedOn w:val="DefaultParagraphFont"/>
    <w:link w:val="Heading4"/>
    <w:rsid w:val="00452E7B"/>
    <w:rPr>
      <w:rFonts w:asciiTheme="minorHAnsi" w:hAnsiTheme="minorHAnsi" w:cstheme="minorHAnsi"/>
      <w:color w:val="4F2D7F" w:themeColor="accent1"/>
      <w:kern w:val="32"/>
      <w:sz w:val="18"/>
      <w:szCs w:val="18"/>
      <w:lang w:val="en-GB"/>
    </w:rPr>
  </w:style>
  <w:style w:type="numbering" w:customStyle="1" w:styleId="GTNumberedHeadings">
    <w:name w:val="GT Numbered Headings"/>
    <w:uiPriority w:val="99"/>
    <w:rsid w:val="00452E7B"/>
    <w:pPr>
      <w:numPr>
        <w:numId w:val="5"/>
      </w:numPr>
    </w:pPr>
  </w:style>
  <w:style w:type="numbering" w:customStyle="1" w:styleId="GTParagraphBullet">
    <w:name w:val="GT Paragraph Bullet"/>
    <w:uiPriority w:val="99"/>
    <w:rsid w:val="00452E7B"/>
    <w:pPr>
      <w:numPr>
        <w:numId w:val="6"/>
      </w:numPr>
    </w:pPr>
  </w:style>
  <w:style w:type="paragraph" w:customStyle="1" w:styleId="Default">
    <w:name w:val="Default"/>
    <w:semiHidden/>
    <w:rsid w:val="004C0C2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character" w:customStyle="1" w:styleId="ReportColour">
    <w:name w:val="Report Colour"/>
    <w:basedOn w:val="DefaultParagraphFont"/>
    <w:rsid w:val="00452E7B"/>
    <w:rPr>
      <w:color w:val="4F2D7F" w:themeColor="accent1"/>
      <w:lang w:val="en-GB"/>
    </w:rPr>
  </w:style>
  <w:style w:type="paragraph" w:customStyle="1" w:styleId="SectionTitleLandscape">
    <w:name w:val="Section Title Landscape"/>
    <w:basedOn w:val="Normal"/>
    <w:next w:val="BodyText"/>
    <w:uiPriority w:val="3"/>
    <w:rsid w:val="00452E7B"/>
    <w:pPr>
      <w:pageBreakBefore/>
      <w:framePr w:w="13478" w:wrap="around" w:vAnchor="page" w:hAnchor="margin" w:y="2099" w:anchorLock="1"/>
      <w:spacing w:line="800" w:lineRule="exact"/>
    </w:pPr>
    <w:rPr>
      <w:rFonts w:asciiTheme="majorHAnsi" w:hAnsiTheme="majorHAnsi" w:cstheme="majorHAnsi"/>
      <w:color w:val="4F2D7F" w:themeColor="accent1"/>
      <w:sz w:val="72"/>
    </w:rPr>
  </w:style>
  <w:style w:type="paragraph" w:styleId="TOC4">
    <w:name w:val="toc 4"/>
    <w:basedOn w:val="Normal"/>
    <w:next w:val="Normal"/>
    <w:autoRedefine/>
    <w:semiHidden/>
    <w:rsid w:val="00452E7B"/>
    <w:pPr>
      <w:tabs>
        <w:tab w:val="right" w:pos="8363"/>
      </w:tabs>
      <w:ind w:left="539"/>
    </w:pPr>
  </w:style>
  <w:style w:type="paragraph" w:styleId="TOC5">
    <w:name w:val="toc 5"/>
    <w:basedOn w:val="Normal"/>
    <w:next w:val="Normal"/>
    <w:autoRedefine/>
    <w:semiHidden/>
    <w:rsid w:val="00452E7B"/>
    <w:pPr>
      <w:tabs>
        <w:tab w:val="right" w:pos="8363"/>
      </w:tabs>
      <w:ind w:left="720"/>
    </w:pPr>
  </w:style>
  <w:style w:type="paragraph" w:styleId="TOC6">
    <w:name w:val="toc 6"/>
    <w:basedOn w:val="Normal"/>
    <w:next w:val="Normal"/>
    <w:autoRedefine/>
    <w:semiHidden/>
    <w:rsid w:val="00452E7B"/>
    <w:pPr>
      <w:ind w:left="902"/>
    </w:pPr>
  </w:style>
  <w:style w:type="paragraph" w:styleId="TOC7">
    <w:name w:val="toc 7"/>
    <w:basedOn w:val="Normal"/>
    <w:next w:val="Normal"/>
    <w:autoRedefine/>
    <w:semiHidden/>
    <w:rsid w:val="00452E7B"/>
    <w:pPr>
      <w:ind w:left="1077"/>
    </w:pPr>
  </w:style>
  <w:style w:type="paragraph" w:styleId="TOC8">
    <w:name w:val="toc 8"/>
    <w:basedOn w:val="Normal"/>
    <w:next w:val="Normal"/>
    <w:autoRedefine/>
    <w:semiHidden/>
    <w:rsid w:val="00452E7B"/>
    <w:pPr>
      <w:ind w:left="1259"/>
    </w:pPr>
  </w:style>
  <w:style w:type="paragraph" w:styleId="TOC9">
    <w:name w:val="toc 9"/>
    <w:basedOn w:val="Normal"/>
    <w:next w:val="Normal"/>
    <w:autoRedefine/>
    <w:semiHidden/>
    <w:rsid w:val="00452E7B"/>
    <w:pPr>
      <w:ind w:left="1440"/>
    </w:pPr>
  </w:style>
  <w:style w:type="paragraph" w:customStyle="1" w:styleId="LetterFooterURL">
    <w:name w:val="Letter Footer URL"/>
    <w:basedOn w:val="LetterFooter"/>
    <w:uiPriority w:val="9"/>
    <w:semiHidden/>
    <w:rsid w:val="00DB5F40"/>
    <w:rPr>
      <w:rFonts w:asciiTheme="minorHAnsi" w:hAnsiTheme="minorHAnsi"/>
      <w:b/>
      <w:sz w:val="1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A0DFE"/>
  </w:style>
  <w:style w:type="paragraph" w:styleId="BlockText">
    <w:name w:val="Block Text"/>
    <w:basedOn w:val="Normal"/>
    <w:semiHidden/>
    <w:unhideWhenUsed/>
    <w:rsid w:val="004A0DFE"/>
    <w:pPr>
      <w:pBdr>
        <w:top w:val="single" w:sz="2" w:space="10" w:color="4F2D7F" w:themeColor="accent1"/>
        <w:left w:val="single" w:sz="2" w:space="10" w:color="4F2D7F" w:themeColor="accent1"/>
        <w:bottom w:val="single" w:sz="2" w:space="10" w:color="4F2D7F" w:themeColor="accent1"/>
        <w:right w:val="single" w:sz="2" w:space="10" w:color="4F2D7F" w:themeColor="accent1"/>
      </w:pBdr>
      <w:ind w:left="1152" w:right="1152"/>
    </w:pPr>
    <w:rPr>
      <w:rFonts w:eastAsiaTheme="minorEastAsia" w:cstheme="minorBidi"/>
      <w:i/>
      <w:iCs/>
      <w:color w:val="4F2D7F" w:themeColor="accent1"/>
    </w:rPr>
  </w:style>
  <w:style w:type="paragraph" w:styleId="BodyText2">
    <w:name w:val="Body Text 2"/>
    <w:basedOn w:val="Normal"/>
    <w:link w:val="BodyText2Char"/>
    <w:semiHidden/>
    <w:unhideWhenUsed/>
    <w:rsid w:val="004A0DFE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3">
    <w:name w:val="Body Text 3"/>
    <w:basedOn w:val="Normal"/>
    <w:link w:val="BodyText3Char"/>
    <w:semiHidden/>
    <w:unhideWhenUsed/>
    <w:rsid w:val="004A0DF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4A0DFE"/>
    <w:rPr>
      <w:rFonts w:asciiTheme="minorHAnsi" w:hAnsiTheme="minorHAnsi" w:cs="Arial"/>
      <w:sz w:val="16"/>
      <w:szCs w:val="16"/>
      <w:lang w:val="en-GB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4A0DFE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">
    <w:name w:val="Body Text Indent"/>
    <w:basedOn w:val="Normal"/>
    <w:link w:val="BodyTextIndentChar"/>
    <w:semiHidden/>
    <w:unhideWhenUsed/>
    <w:rsid w:val="004A0DFE"/>
    <w:pPr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FirstIndent2">
    <w:name w:val="Body Text First Indent 2"/>
    <w:basedOn w:val="BodyTextIndent"/>
    <w:link w:val="BodyTextFirstIndent2Char"/>
    <w:semiHidden/>
    <w:unhideWhenUsed/>
    <w:rsid w:val="004A0DFE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2">
    <w:name w:val="Body Text Indent 2"/>
    <w:basedOn w:val="Normal"/>
    <w:link w:val="BodyTextIndent2Char"/>
    <w:semiHidden/>
    <w:unhideWhenUsed/>
    <w:rsid w:val="004A0DFE"/>
    <w:pPr>
      <w:spacing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4A0DFE"/>
    <w:rPr>
      <w:rFonts w:asciiTheme="minorHAnsi" w:hAnsiTheme="minorHAnsi" w:cs="Arial"/>
      <w:sz w:val="18"/>
      <w:lang w:val="en-GB"/>
    </w:rPr>
  </w:style>
  <w:style w:type="paragraph" w:styleId="BodyTextIndent3">
    <w:name w:val="Body Text Indent 3"/>
    <w:basedOn w:val="Normal"/>
    <w:link w:val="BodyTextIndent3Char"/>
    <w:semiHidden/>
    <w:unhideWhenUsed/>
    <w:rsid w:val="004A0DFE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4A0DFE"/>
    <w:rPr>
      <w:rFonts w:asciiTheme="minorHAnsi" w:hAnsiTheme="minorHAnsi" w:cs="Arial"/>
      <w:sz w:val="16"/>
      <w:szCs w:val="16"/>
      <w:lang w:val="en-GB"/>
    </w:rPr>
  </w:style>
  <w:style w:type="character" w:styleId="BookTitle">
    <w:name w:val="Book Title"/>
    <w:basedOn w:val="DefaultParagraphFont"/>
    <w:uiPriority w:val="33"/>
    <w:semiHidden/>
    <w:rsid w:val="004A0DFE"/>
    <w:rPr>
      <w:b/>
      <w:bCs/>
      <w:i/>
      <w:iCs/>
      <w:spacing w:val="5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4A0DFE"/>
    <w:pPr>
      <w:spacing w:after="200" w:line="240" w:lineRule="auto"/>
    </w:pPr>
    <w:rPr>
      <w:i/>
      <w:iCs/>
      <w:color w:val="747678" w:themeColor="text2"/>
      <w:szCs w:val="18"/>
    </w:rPr>
  </w:style>
  <w:style w:type="paragraph" w:styleId="Closing">
    <w:name w:val="Closing"/>
    <w:basedOn w:val="Normal"/>
    <w:link w:val="ClosingChar"/>
    <w:semiHidden/>
    <w:unhideWhenUsed/>
    <w:rsid w:val="004A0DFE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semiHidden/>
    <w:rsid w:val="004A0DFE"/>
    <w:rPr>
      <w:rFonts w:asciiTheme="minorHAnsi" w:hAnsiTheme="minorHAnsi" w:cs="Arial"/>
      <w:sz w:val="18"/>
      <w:lang w:val="en-GB"/>
    </w:rPr>
  </w:style>
  <w:style w:type="table" w:styleId="ColorfulGrid">
    <w:name w:val="Colorful Grid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</w:rPr>
      <w:tblPr/>
      <w:tcPr>
        <w:shd w:val="clear" w:color="auto" w:fill="B59BD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59BD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A215E" w:themeFill="accent1" w:themeFillShade="BF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</w:rPr>
      <w:tblPr/>
      <w:tcPr>
        <w:shd w:val="clear" w:color="auto" w:fill="E9E5DF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9E5DF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A19077" w:themeFill="accent2" w:themeFillShade="BF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</w:rPr>
      <w:tblPr/>
      <w:tcPr>
        <w:shd w:val="clear" w:color="auto" w:fill="7BF4FF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7BF4FF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007C87" w:themeFill="accent3" w:themeFillShade="BF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</w:rPr>
      <w:tblPr/>
      <w:tcPr>
        <w:shd w:val="clear" w:color="auto" w:fill="FFCAA5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CA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D55900" w:themeFill="accent4" w:themeFillShade="BF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</w:rPr>
      <w:tblPr/>
      <w:tcPr>
        <w:shd w:val="clear" w:color="auto" w:fill="D6EFAD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FAD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75A520" w:themeFill="accent5" w:themeFillShade="BF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</w:rPr>
      <w:tblPr/>
      <w:tcPr>
        <w:shd w:val="clear" w:color="auto" w:fill="F6A8B2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6A8B2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B91328" w:themeFill="accent6" w:themeFillShade="BF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ECE6F6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9F8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9982" w:themeFill="accent2" w:themeFillShade="CC"/>
      </w:tcPr>
    </w:tblStylePr>
    <w:tblStylePr w:type="lastRow">
      <w:rPr>
        <w:b/>
        <w:bCs/>
        <w:color w:val="A9998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DEFCFF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45F00" w:themeFill="accent4" w:themeFillShade="CC"/>
      </w:tcPr>
    </w:tblStylePr>
    <w:tblStylePr w:type="lastRow">
      <w:rPr>
        <w:b/>
        <w:bCs/>
        <w:color w:val="E45F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FF2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8590" w:themeFill="accent3" w:themeFillShade="CC"/>
      </w:tcPr>
    </w:tblStylePr>
    <w:tblStylePr w:type="lastRow">
      <w:rPr>
        <w:b/>
        <w:bCs/>
        <w:color w:val="00859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5FBEA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5142B" w:themeFill="accent6" w:themeFillShade="CC"/>
      </w:tcPr>
    </w:tblStylePr>
    <w:tblStylePr w:type="lastRow">
      <w:rPr>
        <w:b/>
        <w:bCs/>
        <w:color w:val="C5142B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4A0DFE"/>
    <w:rPr>
      <w:color w:val="000000" w:themeColor="text1"/>
    </w:rPr>
    <w:tblPr>
      <w:tblStyleRowBandSize w:val="1"/>
      <w:tblStyleColBandSize w:val="1"/>
    </w:tblPr>
    <w:tcPr>
      <w:shd w:val="clear" w:color="auto" w:fill="FCE9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DB122" w:themeFill="accent5" w:themeFillShade="CC"/>
      </w:tcPr>
    </w:tblStylePr>
    <w:tblStylePr w:type="lastRow">
      <w:rPr>
        <w:b/>
        <w:bCs/>
        <w:color w:val="7DB122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6F6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F1B4C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F1B4C" w:themeColor="accent1" w:themeShade="99"/>
          <w:insideV w:val="nil"/>
        </w:tcBorders>
        <w:shd w:val="clear" w:color="auto" w:fill="2F1B4C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1B4C" w:themeFill="accent1" w:themeFillShade="99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A382D3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8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574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5745B" w:themeColor="accent2" w:themeShade="99"/>
          <w:insideV w:val="nil"/>
        </w:tcBorders>
        <w:shd w:val="clear" w:color="auto" w:fill="8574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745B" w:themeFill="accent2" w:themeFillShade="99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3DED7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FF7D1E" w:themeColor="accent4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FCFF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636C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636C" w:themeColor="accent3" w:themeShade="99"/>
          <w:insideV w:val="nil"/>
        </w:tcBorders>
        <w:shd w:val="clear" w:color="auto" w:fill="00636C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636C" w:themeFill="accent3" w:themeFillShade="99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00A7B5" w:themeColor="accent3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B47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B4700" w:themeColor="accent4" w:themeShade="99"/>
          <w:insideV w:val="nil"/>
        </w:tcBorders>
        <w:shd w:val="clear" w:color="auto" w:fill="AB47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4700" w:themeFill="accent4" w:themeFillShade="99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BD8E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E92841" w:themeColor="accent6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BEA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D851A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D851A" w:themeColor="accent5" w:themeShade="99"/>
          <w:insideV w:val="nil"/>
        </w:tcBorders>
        <w:shd w:val="clear" w:color="auto" w:fill="5D851A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D851A" w:themeFill="accent5" w:themeFillShade="99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CDEB98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24" w:space="0" w:color="9BD732" w:themeColor="accent5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40F2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40F20" w:themeColor="accent6" w:themeShade="99"/>
          <w:insideV w:val="nil"/>
        </w:tcBorders>
        <w:shd w:val="clear" w:color="auto" w:fill="940F2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0F20" w:themeFill="accent6" w:themeFillShade="99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493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semiHidden/>
    <w:unhideWhenUsed/>
    <w:rsid w:val="004A0DFE"/>
    <w:rPr>
      <w:sz w:val="16"/>
      <w:szCs w:val="16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4A0DF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4A0DFE"/>
    <w:rPr>
      <w:rFonts w:asciiTheme="minorHAnsi" w:hAnsiTheme="minorHAnsi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A0D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A0DFE"/>
    <w:rPr>
      <w:rFonts w:asciiTheme="minorHAnsi" w:hAnsiTheme="minorHAnsi" w:cs="Arial"/>
      <w:b/>
      <w:bCs/>
      <w:lang w:val="en-GB"/>
    </w:rPr>
  </w:style>
  <w:style w:type="table" w:styleId="DarkList">
    <w:name w:val="Dark List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7163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A215E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A215E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0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19077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9077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525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7C87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7C87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D3B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559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59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D6E15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5A52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A52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4A0DFE"/>
    <w:rPr>
      <w:color w:val="FFFFFF" w:themeColor="background1"/>
    </w:rPr>
    <w:tblPr>
      <w:tblStyleRowBandSize w:val="1"/>
      <w:tblStyleColBandSize w:val="1"/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C1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328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328" w:themeFill="accent6" w:themeFillShade="BF"/>
      </w:tcPr>
    </w:tblStylePr>
  </w:style>
  <w:style w:type="paragraph" w:styleId="Date">
    <w:name w:val="Date"/>
    <w:basedOn w:val="Normal"/>
    <w:next w:val="Normal"/>
    <w:link w:val="DateChar"/>
    <w:semiHidden/>
    <w:unhideWhenUsed/>
    <w:rsid w:val="004A0DFE"/>
  </w:style>
  <w:style w:type="character" w:customStyle="1" w:styleId="DateChar">
    <w:name w:val="Date Char"/>
    <w:basedOn w:val="DefaultParagraphFont"/>
    <w:link w:val="Date"/>
    <w:semiHidden/>
    <w:rsid w:val="004A0DFE"/>
    <w:rPr>
      <w:rFonts w:asciiTheme="minorHAnsi" w:hAnsiTheme="minorHAnsi" w:cs="Arial"/>
      <w:sz w:val="18"/>
      <w:lang w:val="en-GB"/>
    </w:rPr>
  </w:style>
  <w:style w:type="paragraph" w:styleId="DocumentMap">
    <w:name w:val="Document Map"/>
    <w:basedOn w:val="Normal"/>
    <w:link w:val="DocumentMapChar"/>
    <w:semiHidden/>
    <w:unhideWhenUsed/>
    <w:rsid w:val="004A0DF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4A0DFE"/>
    <w:rPr>
      <w:rFonts w:ascii="Segoe UI" w:hAnsi="Segoe UI" w:cs="Segoe UI"/>
      <w:sz w:val="16"/>
      <w:szCs w:val="16"/>
      <w:lang w:val="en-GB"/>
    </w:rPr>
  </w:style>
  <w:style w:type="paragraph" w:styleId="E-mailSignature">
    <w:name w:val="E-mail Signature"/>
    <w:basedOn w:val="Normal"/>
    <w:link w:val="E-mailSignatureChar"/>
    <w:semiHidden/>
    <w:unhideWhenUsed/>
    <w:rsid w:val="004A0DFE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semiHidden/>
    <w:rsid w:val="004A0DFE"/>
    <w:rPr>
      <w:rFonts w:asciiTheme="minorHAnsi" w:hAnsiTheme="minorHAnsi" w:cs="Arial"/>
      <w:sz w:val="18"/>
      <w:lang w:val="en-GB"/>
    </w:rPr>
  </w:style>
  <w:style w:type="character" w:styleId="Emphasis">
    <w:name w:val="Emphasis"/>
    <w:basedOn w:val="DefaultParagraphFont"/>
    <w:semiHidden/>
    <w:unhideWhenUsed/>
    <w:rsid w:val="004A0DFE"/>
    <w:rPr>
      <w:i/>
      <w:iCs/>
      <w:lang w:val="en-GB"/>
    </w:rPr>
  </w:style>
  <w:style w:type="character" w:styleId="EndnoteReference">
    <w:name w:val="end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EndnoteText">
    <w:name w:val="endnote text"/>
    <w:basedOn w:val="Normal"/>
    <w:link w:val="End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semiHidden/>
    <w:rsid w:val="004A0DFE"/>
    <w:rPr>
      <w:rFonts w:asciiTheme="minorHAnsi" w:hAnsiTheme="minorHAnsi" w:cs="Arial"/>
      <w:lang w:val="en-GB"/>
    </w:rPr>
  </w:style>
  <w:style w:type="paragraph" w:styleId="EnvelopeAddress">
    <w:name w:val="envelope address"/>
    <w:basedOn w:val="Normal"/>
    <w:semiHidden/>
    <w:unhideWhenUsed/>
    <w:rsid w:val="004A0DF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4A0DFE"/>
    <w:pPr>
      <w:spacing w:after="0" w:line="240" w:lineRule="auto"/>
    </w:pPr>
    <w:rPr>
      <w:rFonts w:asciiTheme="majorHAnsi" w:eastAsiaTheme="majorEastAsia" w:hAnsiTheme="majorHAnsi" w:cstheme="majorBidi"/>
      <w:sz w:val="20"/>
    </w:rPr>
  </w:style>
  <w:style w:type="character" w:styleId="FollowedHyperlink">
    <w:name w:val="FollowedHyperlink"/>
    <w:basedOn w:val="DefaultParagraphFont"/>
    <w:semiHidden/>
    <w:unhideWhenUsed/>
    <w:rsid w:val="004A0DFE"/>
    <w:rPr>
      <w:color w:val="800080" w:themeColor="followedHyperlink"/>
      <w:u w:val="single"/>
      <w:lang w:val="en-GB"/>
    </w:rPr>
  </w:style>
  <w:style w:type="character" w:styleId="FootnoteReference">
    <w:name w:val="footnote reference"/>
    <w:basedOn w:val="DefaultParagraphFont"/>
    <w:semiHidden/>
    <w:unhideWhenUsed/>
    <w:rsid w:val="004A0DFE"/>
    <w:rPr>
      <w:vertAlign w:val="superscript"/>
      <w:lang w:val="en-GB"/>
    </w:rPr>
  </w:style>
  <w:style w:type="paragraph" w:styleId="FootnoteText">
    <w:name w:val="footnote text"/>
    <w:basedOn w:val="Normal"/>
    <w:link w:val="FootnoteTextChar"/>
    <w:semiHidden/>
    <w:unhideWhenUsed/>
    <w:rsid w:val="004A0DFE"/>
    <w:pPr>
      <w:spacing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A0DFE"/>
    <w:rPr>
      <w:rFonts w:asciiTheme="minorHAnsi" w:hAnsiTheme="minorHAnsi" w:cs="Arial"/>
      <w:lang w:val="en-GB"/>
    </w:rPr>
  </w:style>
  <w:style w:type="table" w:styleId="GridTable1Light">
    <w:name w:val="Grid Table 1 Light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B59BDB" w:themeColor="accent1" w:themeTint="66"/>
        <w:left w:val="single" w:sz="4" w:space="0" w:color="B59BDB" w:themeColor="accent1" w:themeTint="66"/>
        <w:bottom w:val="single" w:sz="4" w:space="0" w:color="B59BDB" w:themeColor="accent1" w:themeTint="66"/>
        <w:right w:val="single" w:sz="4" w:space="0" w:color="B59BDB" w:themeColor="accent1" w:themeTint="66"/>
        <w:insideH w:val="single" w:sz="4" w:space="0" w:color="B59BDB" w:themeColor="accent1" w:themeTint="66"/>
        <w:insideV w:val="single" w:sz="4" w:space="0" w:color="B59BD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E9E5DF" w:themeColor="accent2" w:themeTint="66"/>
        <w:left w:val="single" w:sz="4" w:space="0" w:color="E9E5DF" w:themeColor="accent2" w:themeTint="66"/>
        <w:bottom w:val="single" w:sz="4" w:space="0" w:color="E9E5DF" w:themeColor="accent2" w:themeTint="66"/>
        <w:right w:val="single" w:sz="4" w:space="0" w:color="E9E5DF" w:themeColor="accent2" w:themeTint="66"/>
        <w:insideH w:val="single" w:sz="4" w:space="0" w:color="E9E5DF" w:themeColor="accent2" w:themeTint="66"/>
        <w:insideV w:val="single" w:sz="4" w:space="0" w:color="E9E5DF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7BF4FF" w:themeColor="accent3" w:themeTint="66"/>
        <w:left w:val="single" w:sz="4" w:space="0" w:color="7BF4FF" w:themeColor="accent3" w:themeTint="66"/>
        <w:bottom w:val="single" w:sz="4" w:space="0" w:color="7BF4FF" w:themeColor="accent3" w:themeTint="66"/>
        <w:right w:val="single" w:sz="4" w:space="0" w:color="7BF4FF" w:themeColor="accent3" w:themeTint="66"/>
        <w:insideH w:val="single" w:sz="4" w:space="0" w:color="7BF4FF" w:themeColor="accent3" w:themeTint="66"/>
        <w:insideV w:val="single" w:sz="4" w:space="0" w:color="7BF4FF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FCAA5" w:themeColor="accent4" w:themeTint="66"/>
        <w:left w:val="single" w:sz="4" w:space="0" w:color="FFCAA5" w:themeColor="accent4" w:themeTint="66"/>
        <w:bottom w:val="single" w:sz="4" w:space="0" w:color="FFCAA5" w:themeColor="accent4" w:themeTint="66"/>
        <w:right w:val="single" w:sz="4" w:space="0" w:color="FFCAA5" w:themeColor="accent4" w:themeTint="66"/>
        <w:insideH w:val="single" w:sz="4" w:space="0" w:color="FFCAA5" w:themeColor="accent4" w:themeTint="66"/>
        <w:insideV w:val="single" w:sz="4" w:space="0" w:color="FFCA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D6EFAD" w:themeColor="accent5" w:themeTint="66"/>
        <w:left w:val="single" w:sz="4" w:space="0" w:color="D6EFAD" w:themeColor="accent5" w:themeTint="66"/>
        <w:bottom w:val="single" w:sz="4" w:space="0" w:color="D6EFAD" w:themeColor="accent5" w:themeTint="66"/>
        <w:right w:val="single" w:sz="4" w:space="0" w:color="D6EFAD" w:themeColor="accent5" w:themeTint="66"/>
        <w:insideH w:val="single" w:sz="4" w:space="0" w:color="D6EFAD" w:themeColor="accent5" w:themeTint="66"/>
        <w:insideV w:val="single" w:sz="4" w:space="0" w:color="D6EFAD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4A0DFE"/>
    <w:tblPr>
      <w:tblStyleRowBandSize w:val="1"/>
      <w:tblStyleColBandSize w:val="1"/>
      <w:tblBorders>
        <w:top w:val="single" w:sz="4" w:space="0" w:color="F6A8B2" w:themeColor="accent6" w:themeTint="66"/>
        <w:left w:val="single" w:sz="4" w:space="0" w:color="F6A8B2" w:themeColor="accent6" w:themeTint="66"/>
        <w:bottom w:val="single" w:sz="4" w:space="0" w:color="F6A8B2" w:themeColor="accent6" w:themeTint="66"/>
        <w:right w:val="single" w:sz="4" w:space="0" w:color="F6A8B2" w:themeColor="accent6" w:themeTint="66"/>
        <w:insideH w:val="single" w:sz="4" w:space="0" w:color="F6A8B2" w:themeColor="accent6" w:themeTint="66"/>
        <w:insideV w:val="single" w:sz="4" w:space="0" w:color="F6A8B2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9069CA" w:themeColor="accent1" w:themeTint="99"/>
        <w:bottom w:val="single" w:sz="2" w:space="0" w:color="9069CA" w:themeColor="accent1" w:themeTint="99"/>
        <w:insideH w:val="single" w:sz="2" w:space="0" w:color="9069CA" w:themeColor="accent1" w:themeTint="99"/>
        <w:insideV w:val="single" w:sz="2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069C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069C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DED8CF" w:themeColor="accent2" w:themeTint="99"/>
        <w:bottom w:val="single" w:sz="2" w:space="0" w:color="DED8CF" w:themeColor="accent2" w:themeTint="99"/>
        <w:insideH w:val="single" w:sz="2" w:space="0" w:color="DED8CF" w:themeColor="accent2" w:themeTint="99"/>
        <w:insideV w:val="single" w:sz="2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ED8CF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ED8CF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39EFFF" w:themeColor="accent3" w:themeTint="99"/>
        <w:bottom w:val="single" w:sz="2" w:space="0" w:color="39EFFF" w:themeColor="accent3" w:themeTint="99"/>
        <w:insideH w:val="single" w:sz="2" w:space="0" w:color="39EFFF" w:themeColor="accent3" w:themeTint="99"/>
        <w:insideV w:val="single" w:sz="2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9EFFF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9EFFF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FB078" w:themeColor="accent4" w:themeTint="99"/>
        <w:bottom w:val="single" w:sz="2" w:space="0" w:color="FFB078" w:themeColor="accent4" w:themeTint="99"/>
        <w:insideH w:val="single" w:sz="2" w:space="0" w:color="FFB078" w:themeColor="accent4" w:themeTint="99"/>
        <w:insideV w:val="single" w:sz="2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B078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B078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C2E784" w:themeColor="accent5" w:themeTint="99"/>
        <w:bottom w:val="single" w:sz="2" w:space="0" w:color="C2E784" w:themeColor="accent5" w:themeTint="99"/>
        <w:insideH w:val="single" w:sz="2" w:space="0" w:color="C2E784" w:themeColor="accent5" w:themeTint="99"/>
        <w:insideV w:val="single" w:sz="2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E78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E78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4A0DFE"/>
    <w:tblPr>
      <w:tblStyleRowBandSize w:val="1"/>
      <w:tblStyleColBandSize w:val="1"/>
      <w:tblBorders>
        <w:top w:val="single" w:sz="2" w:space="0" w:color="F17D8C" w:themeColor="accent6" w:themeTint="99"/>
        <w:bottom w:val="single" w:sz="2" w:space="0" w:color="F17D8C" w:themeColor="accent6" w:themeTint="99"/>
        <w:insideH w:val="single" w:sz="2" w:space="0" w:color="F17D8C" w:themeColor="accent6" w:themeTint="99"/>
        <w:insideV w:val="single" w:sz="2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17D8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17D8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3">
    <w:name w:val="Grid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5Dark">
    <w:name w:val="Grid Table 5 Dark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CDE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2D7F" w:themeFill="accent1"/>
      </w:tcPr>
    </w:tblStylePr>
    <w:tblStylePr w:type="band1Vert">
      <w:tblPr/>
      <w:tcPr>
        <w:shd w:val="clear" w:color="auto" w:fill="B59BDB" w:themeFill="accent1" w:themeFillTint="66"/>
      </w:tcPr>
    </w:tblStylePr>
    <w:tblStylePr w:type="band1Horz">
      <w:tblPr/>
      <w:tcPr>
        <w:shd w:val="clear" w:color="auto" w:fill="B59BDB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2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8BEAF" w:themeFill="accent2"/>
      </w:tcPr>
    </w:tblStylePr>
    <w:tblStylePr w:type="band1Vert">
      <w:tblPr/>
      <w:tcPr>
        <w:shd w:val="clear" w:color="auto" w:fill="E9E5DF" w:themeFill="accent2" w:themeFillTint="66"/>
      </w:tcPr>
    </w:tblStylePr>
    <w:tblStylePr w:type="band1Horz">
      <w:tblPr/>
      <w:tcPr>
        <w:shd w:val="clear" w:color="auto" w:fill="E9E5DF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F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A7B5" w:themeFill="accent3"/>
      </w:tcPr>
    </w:tblStylePr>
    <w:tblStylePr w:type="band1Vert">
      <w:tblPr/>
      <w:tcPr>
        <w:shd w:val="clear" w:color="auto" w:fill="7BF4FF" w:themeFill="accent3" w:themeFillTint="66"/>
      </w:tcPr>
    </w:tblStylePr>
    <w:tblStylePr w:type="band1Horz">
      <w:tblPr/>
      <w:tcPr>
        <w:shd w:val="clear" w:color="auto" w:fill="7BF4FF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4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7D1E" w:themeFill="accent4"/>
      </w:tcPr>
    </w:tblStylePr>
    <w:tblStylePr w:type="band1Vert">
      <w:tblPr/>
      <w:tcPr>
        <w:shd w:val="clear" w:color="auto" w:fill="FFCAA5" w:themeFill="accent4" w:themeFillTint="66"/>
      </w:tcPr>
    </w:tblStylePr>
    <w:tblStylePr w:type="band1Horz">
      <w:tblPr/>
      <w:tcPr>
        <w:shd w:val="clear" w:color="auto" w:fill="FFCA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7D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D732" w:themeFill="accent5"/>
      </w:tcPr>
    </w:tblStylePr>
    <w:tblStylePr w:type="band1Vert">
      <w:tblPr/>
      <w:tcPr>
        <w:shd w:val="clear" w:color="auto" w:fill="D6EFAD" w:themeFill="accent5" w:themeFillTint="66"/>
      </w:tcPr>
    </w:tblStylePr>
    <w:tblStylePr w:type="band1Horz">
      <w:tblPr/>
      <w:tcPr>
        <w:shd w:val="clear" w:color="auto" w:fill="D6EFAD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4A0DFE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D3D8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92841" w:themeFill="accent6"/>
      </w:tcPr>
    </w:tblStylePr>
    <w:tblStylePr w:type="band1Vert">
      <w:tblPr/>
      <w:tcPr>
        <w:shd w:val="clear" w:color="auto" w:fill="F6A8B2" w:themeFill="accent6" w:themeFillTint="66"/>
      </w:tcPr>
    </w:tblStylePr>
    <w:tblStylePr w:type="band1Horz">
      <w:tblPr/>
      <w:tcPr>
        <w:shd w:val="clear" w:color="auto" w:fill="F6A8B2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  <w:insideV w:val="single" w:sz="4" w:space="0" w:color="9069C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bottom w:val="single" w:sz="4" w:space="0" w:color="9069CA" w:themeColor="accent1" w:themeTint="99"/>
        </w:tcBorders>
      </w:tcPr>
    </w:tblStylePr>
    <w:tblStylePr w:type="nwCell">
      <w:tblPr/>
      <w:tcPr>
        <w:tcBorders>
          <w:bottom w:val="single" w:sz="4" w:space="0" w:color="9069CA" w:themeColor="accent1" w:themeTint="99"/>
        </w:tcBorders>
      </w:tcPr>
    </w:tblStylePr>
    <w:tblStylePr w:type="seCell">
      <w:tblPr/>
      <w:tcPr>
        <w:tcBorders>
          <w:top w:val="single" w:sz="4" w:space="0" w:color="9069CA" w:themeColor="accent1" w:themeTint="99"/>
        </w:tcBorders>
      </w:tcPr>
    </w:tblStylePr>
    <w:tblStylePr w:type="swCell">
      <w:tblPr/>
      <w:tcPr>
        <w:tcBorders>
          <w:top w:val="single" w:sz="4" w:space="0" w:color="9069CA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  <w:insideV w:val="single" w:sz="4" w:space="0" w:color="DED8CF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bottom w:val="single" w:sz="4" w:space="0" w:color="DED8CF" w:themeColor="accent2" w:themeTint="99"/>
        </w:tcBorders>
      </w:tcPr>
    </w:tblStylePr>
    <w:tblStylePr w:type="nwCell">
      <w:tblPr/>
      <w:tcPr>
        <w:tcBorders>
          <w:bottom w:val="single" w:sz="4" w:space="0" w:color="DED8CF" w:themeColor="accent2" w:themeTint="99"/>
        </w:tcBorders>
      </w:tcPr>
    </w:tblStylePr>
    <w:tblStylePr w:type="seCell">
      <w:tblPr/>
      <w:tcPr>
        <w:tcBorders>
          <w:top w:val="single" w:sz="4" w:space="0" w:color="DED8CF" w:themeColor="accent2" w:themeTint="99"/>
        </w:tcBorders>
      </w:tcPr>
    </w:tblStylePr>
    <w:tblStylePr w:type="swCell">
      <w:tblPr/>
      <w:tcPr>
        <w:tcBorders>
          <w:top w:val="single" w:sz="4" w:space="0" w:color="DED8CF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  <w:insideV w:val="single" w:sz="4" w:space="0" w:color="39EFFF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bottom w:val="single" w:sz="4" w:space="0" w:color="39EFFF" w:themeColor="accent3" w:themeTint="99"/>
        </w:tcBorders>
      </w:tcPr>
    </w:tblStylePr>
    <w:tblStylePr w:type="nwCell">
      <w:tblPr/>
      <w:tcPr>
        <w:tcBorders>
          <w:bottom w:val="single" w:sz="4" w:space="0" w:color="39EFFF" w:themeColor="accent3" w:themeTint="99"/>
        </w:tcBorders>
      </w:tcPr>
    </w:tblStylePr>
    <w:tblStylePr w:type="seCell">
      <w:tblPr/>
      <w:tcPr>
        <w:tcBorders>
          <w:top w:val="single" w:sz="4" w:space="0" w:color="39EFFF" w:themeColor="accent3" w:themeTint="99"/>
        </w:tcBorders>
      </w:tcPr>
    </w:tblStylePr>
    <w:tblStylePr w:type="swCell">
      <w:tblPr/>
      <w:tcPr>
        <w:tcBorders>
          <w:top w:val="single" w:sz="4" w:space="0" w:color="39EFFF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  <w:insideV w:val="single" w:sz="4" w:space="0" w:color="FFB078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bottom w:val="single" w:sz="4" w:space="0" w:color="FFB078" w:themeColor="accent4" w:themeTint="99"/>
        </w:tcBorders>
      </w:tcPr>
    </w:tblStylePr>
    <w:tblStylePr w:type="nwCell">
      <w:tblPr/>
      <w:tcPr>
        <w:tcBorders>
          <w:bottom w:val="single" w:sz="4" w:space="0" w:color="FFB078" w:themeColor="accent4" w:themeTint="99"/>
        </w:tcBorders>
      </w:tcPr>
    </w:tblStylePr>
    <w:tblStylePr w:type="seCell">
      <w:tblPr/>
      <w:tcPr>
        <w:tcBorders>
          <w:top w:val="single" w:sz="4" w:space="0" w:color="FFB078" w:themeColor="accent4" w:themeTint="99"/>
        </w:tcBorders>
      </w:tcPr>
    </w:tblStylePr>
    <w:tblStylePr w:type="swCell">
      <w:tblPr/>
      <w:tcPr>
        <w:tcBorders>
          <w:top w:val="single" w:sz="4" w:space="0" w:color="FFB078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  <w:insideV w:val="single" w:sz="4" w:space="0" w:color="C2E78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bottom w:val="single" w:sz="4" w:space="0" w:color="C2E784" w:themeColor="accent5" w:themeTint="99"/>
        </w:tcBorders>
      </w:tcPr>
    </w:tblStylePr>
    <w:tblStylePr w:type="nwCell">
      <w:tblPr/>
      <w:tcPr>
        <w:tcBorders>
          <w:bottom w:val="single" w:sz="4" w:space="0" w:color="C2E784" w:themeColor="accent5" w:themeTint="99"/>
        </w:tcBorders>
      </w:tcPr>
    </w:tblStylePr>
    <w:tblStylePr w:type="seCell">
      <w:tblPr/>
      <w:tcPr>
        <w:tcBorders>
          <w:top w:val="single" w:sz="4" w:space="0" w:color="C2E784" w:themeColor="accent5" w:themeTint="99"/>
        </w:tcBorders>
      </w:tcPr>
    </w:tblStylePr>
    <w:tblStylePr w:type="swCell">
      <w:tblPr/>
      <w:tcPr>
        <w:tcBorders>
          <w:top w:val="single" w:sz="4" w:space="0" w:color="C2E78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  <w:insideV w:val="single" w:sz="4" w:space="0" w:color="F17D8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bottom w:val="single" w:sz="4" w:space="0" w:color="F17D8C" w:themeColor="accent6" w:themeTint="99"/>
        </w:tcBorders>
      </w:tcPr>
    </w:tblStylePr>
    <w:tblStylePr w:type="nwCell">
      <w:tblPr/>
      <w:tcPr>
        <w:tcBorders>
          <w:bottom w:val="single" w:sz="4" w:space="0" w:color="F17D8C" w:themeColor="accent6" w:themeTint="99"/>
        </w:tcBorders>
      </w:tcPr>
    </w:tblStylePr>
    <w:tblStylePr w:type="seCell">
      <w:tblPr/>
      <w:tcPr>
        <w:tcBorders>
          <w:top w:val="single" w:sz="4" w:space="0" w:color="F17D8C" w:themeColor="accent6" w:themeTint="99"/>
        </w:tcBorders>
      </w:tcPr>
    </w:tblStylePr>
    <w:tblStylePr w:type="swCell">
      <w:tblPr/>
      <w:tcPr>
        <w:tcBorders>
          <w:top w:val="single" w:sz="4" w:space="0" w:color="F17D8C" w:themeColor="accent6" w:themeTint="99"/>
        </w:tcBorders>
      </w:tcPr>
    </w:tblStylePr>
  </w:style>
  <w:style w:type="character" w:customStyle="1" w:styleId="Hashtag1">
    <w:name w:val="Hashtag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character" w:styleId="HTMLAcronym">
    <w:name w:val="HTML Acronym"/>
    <w:basedOn w:val="DefaultParagraphFont"/>
    <w:semiHidden/>
    <w:unhideWhenUsed/>
    <w:rsid w:val="004A0DFE"/>
    <w:rPr>
      <w:lang w:val="en-GB"/>
    </w:rPr>
  </w:style>
  <w:style w:type="paragraph" w:styleId="HTMLAddress">
    <w:name w:val="HTML Address"/>
    <w:basedOn w:val="Normal"/>
    <w:link w:val="HTMLAddressChar"/>
    <w:semiHidden/>
    <w:unhideWhenUsed/>
    <w:rsid w:val="004A0DFE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4A0DFE"/>
    <w:rPr>
      <w:rFonts w:asciiTheme="minorHAnsi" w:hAnsiTheme="minorHAnsi" w:cs="Arial"/>
      <w:i/>
      <w:iCs/>
      <w:sz w:val="18"/>
      <w:lang w:val="en-GB"/>
    </w:rPr>
  </w:style>
  <w:style w:type="character" w:styleId="HTMLCite">
    <w:name w:val="HTML Cite"/>
    <w:basedOn w:val="DefaultParagraphFont"/>
    <w:semiHidden/>
    <w:unhideWhenUsed/>
    <w:rsid w:val="004A0DFE"/>
    <w:rPr>
      <w:i/>
      <w:iCs/>
      <w:lang w:val="en-GB"/>
    </w:rPr>
  </w:style>
  <w:style w:type="character" w:styleId="HTMLCode">
    <w:name w:val="HTML Code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Definition">
    <w:name w:val="HTML Definition"/>
    <w:basedOn w:val="DefaultParagraphFont"/>
    <w:semiHidden/>
    <w:unhideWhenUsed/>
    <w:rsid w:val="004A0DFE"/>
    <w:rPr>
      <w:i/>
      <w:iCs/>
      <w:lang w:val="en-GB"/>
    </w:rPr>
  </w:style>
  <w:style w:type="character" w:styleId="HTMLKeyboard">
    <w:name w:val="HTML Keyboard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paragraph" w:styleId="HTMLPreformatted">
    <w:name w:val="HTML Preformatted"/>
    <w:basedOn w:val="Normal"/>
    <w:link w:val="HTMLPreformattedChar"/>
    <w:semiHidden/>
    <w:unhideWhenUsed/>
    <w:rsid w:val="004A0DFE"/>
    <w:pPr>
      <w:spacing w:after="0" w:line="240" w:lineRule="auto"/>
    </w:pPr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4A0DFE"/>
    <w:rPr>
      <w:rFonts w:ascii="Consolas" w:hAnsi="Consolas" w:cs="Arial"/>
      <w:lang w:val="en-GB"/>
    </w:rPr>
  </w:style>
  <w:style w:type="character" w:styleId="HTMLSample">
    <w:name w:val="HTML Sample"/>
    <w:basedOn w:val="DefaultParagraphFont"/>
    <w:semiHidden/>
    <w:unhideWhenUsed/>
    <w:rsid w:val="004A0DFE"/>
    <w:rPr>
      <w:rFonts w:ascii="Consolas" w:hAnsi="Consolas"/>
      <w:sz w:val="24"/>
      <w:szCs w:val="24"/>
      <w:lang w:val="en-GB"/>
    </w:rPr>
  </w:style>
  <w:style w:type="character" w:styleId="HTMLTypewriter">
    <w:name w:val="HTML Typewriter"/>
    <w:basedOn w:val="DefaultParagraphFont"/>
    <w:semiHidden/>
    <w:unhideWhenUsed/>
    <w:rsid w:val="004A0DFE"/>
    <w:rPr>
      <w:rFonts w:ascii="Consolas" w:hAnsi="Consolas"/>
      <w:sz w:val="20"/>
      <w:szCs w:val="20"/>
      <w:lang w:val="en-GB"/>
    </w:rPr>
  </w:style>
  <w:style w:type="character" w:styleId="HTMLVariable">
    <w:name w:val="HTML Variable"/>
    <w:basedOn w:val="DefaultParagraphFont"/>
    <w:semiHidden/>
    <w:unhideWhenUsed/>
    <w:rsid w:val="004A0DFE"/>
    <w:rPr>
      <w:i/>
      <w:iCs/>
      <w:lang w:val="en-GB"/>
    </w:rPr>
  </w:style>
  <w:style w:type="paragraph" w:styleId="Index1">
    <w:name w:val="index 1"/>
    <w:basedOn w:val="Normal"/>
    <w:next w:val="Normal"/>
    <w:autoRedefine/>
    <w:semiHidden/>
    <w:unhideWhenUsed/>
    <w:rsid w:val="004A0DFE"/>
    <w:pPr>
      <w:spacing w:after="0" w:line="240" w:lineRule="auto"/>
      <w:ind w:left="180" w:hanging="180"/>
    </w:pPr>
  </w:style>
  <w:style w:type="paragraph" w:styleId="Index2">
    <w:name w:val="index 2"/>
    <w:basedOn w:val="Normal"/>
    <w:next w:val="Normal"/>
    <w:autoRedefine/>
    <w:semiHidden/>
    <w:unhideWhenUsed/>
    <w:rsid w:val="004A0DFE"/>
    <w:pPr>
      <w:spacing w:after="0" w:line="240" w:lineRule="auto"/>
      <w:ind w:left="360" w:hanging="180"/>
    </w:pPr>
  </w:style>
  <w:style w:type="paragraph" w:styleId="Index3">
    <w:name w:val="index 3"/>
    <w:basedOn w:val="Normal"/>
    <w:next w:val="Normal"/>
    <w:autoRedefine/>
    <w:semiHidden/>
    <w:unhideWhenUsed/>
    <w:rsid w:val="004A0DFE"/>
    <w:pPr>
      <w:spacing w:after="0" w:line="240" w:lineRule="auto"/>
      <w:ind w:left="540" w:hanging="180"/>
    </w:pPr>
  </w:style>
  <w:style w:type="paragraph" w:styleId="Index4">
    <w:name w:val="index 4"/>
    <w:basedOn w:val="Normal"/>
    <w:next w:val="Normal"/>
    <w:autoRedefine/>
    <w:semiHidden/>
    <w:unhideWhenUsed/>
    <w:rsid w:val="004A0DFE"/>
    <w:pPr>
      <w:spacing w:after="0" w:line="240" w:lineRule="auto"/>
      <w:ind w:left="720" w:hanging="180"/>
    </w:pPr>
  </w:style>
  <w:style w:type="paragraph" w:styleId="Index5">
    <w:name w:val="index 5"/>
    <w:basedOn w:val="Normal"/>
    <w:next w:val="Normal"/>
    <w:autoRedefine/>
    <w:semiHidden/>
    <w:unhideWhenUsed/>
    <w:rsid w:val="004A0DFE"/>
    <w:pPr>
      <w:spacing w:after="0" w:line="240" w:lineRule="auto"/>
      <w:ind w:left="900" w:hanging="180"/>
    </w:pPr>
  </w:style>
  <w:style w:type="paragraph" w:styleId="Index6">
    <w:name w:val="index 6"/>
    <w:basedOn w:val="Normal"/>
    <w:next w:val="Normal"/>
    <w:autoRedefine/>
    <w:semiHidden/>
    <w:unhideWhenUsed/>
    <w:rsid w:val="004A0DFE"/>
    <w:pPr>
      <w:spacing w:after="0" w:line="240" w:lineRule="auto"/>
      <w:ind w:left="1080" w:hanging="180"/>
    </w:pPr>
  </w:style>
  <w:style w:type="paragraph" w:styleId="Index7">
    <w:name w:val="index 7"/>
    <w:basedOn w:val="Normal"/>
    <w:next w:val="Normal"/>
    <w:autoRedefine/>
    <w:semiHidden/>
    <w:unhideWhenUsed/>
    <w:rsid w:val="004A0DFE"/>
    <w:pPr>
      <w:spacing w:after="0" w:line="240" w:lineRule="auto"/>
      <w:ind w:left="1260" w:hanging="180"/>
    </w:pPr>
  </w:style>
  <w:style w:type="paragraph" w:styleId="Index8">
    <w:name w:val="index 8"/>
    <w:basedOn w:val="Normal"/>
    <w:next w:val="Normal"/>
    <w:autoRedefine/>
    <w:semiHidden/>
    <w:unhideWhenUsed/>
    <w:rsid w:val="004A0DFE"/>
    <w:pPr>
      <w:spacing w:after="0" w:line="240" w:lineRule="auto"/>
      <w:ind w:left="1440" w:hanging="180"/>
    </w:pPr>
  </w:style>
  <w:style w:type="paragraph" w:styleId="Index9">
    <w:name w:val="index 9"/>
    <w:basedOn w:val="Normal"/>
    <w:next w:val="Normal"/>
    <w:autoRedefine/>
    <w:semiHidden/>
    <w:unhideWhenUsed/>
    <w:rsid w:val="004A0DFE"/>
    <w:pPr>
      <w:spacing w:after="0" w:line="240" w:lineRule="auto"/>
      <w:ind w:left="1620" w:hanging="180"/>
    </w:pPr>
  </w:style>
  <w:style w:type="paragraph" w:styleId="IndexHeading">
    <w:name w:val="index heading"/>
    <w:basedOn w:val="Normal"/>
    <w:next w:val="Index1"/>
    <w:semiHidden/>
    <w:unhideWhenUsed/>
    <w:rsid w:val="004A0DFE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rsid w:val="004A0DFE"/>
    <w:rPr>
      <w:i/>
      <w:iCs/>
      <w:color w:val="4F2D7F" w:themeColor="accent1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rsid w:val="004A0DFE"/>
    <w:pPr>
      <w:pBdr>
        <w:top w:val="single" w:sz="4" w:space="10" w:color="4F2D7F" w:themeColor="accent1"/>
        <w:bottom w:val="single" w:sz="4" w:space="10" w:color="4F2D7F" w:themeColor="accent1"/>
      </w:pBdr>
      <w:spacing w:before="360" w:after="360"/>
      <w:ind w:left="864" w:right="864"/>
      <w:jc w:val="center"/>
    </w:pPr>
    <w:rPr>
      <w:i/>
      <w:iCs/>
      <w:color w:val="4F2D7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4A0DFE"/>
    <w:rPr>
      <w:rFonts w:asciiTheme="minorHAnsi" w:hAnsiTheme="minorHAnsi" w:cs="Arial"/>
      <w:i/>
      <w:iCs/>
      <w:color w:val="4F2D7F" w:themeColor="accent1"/>
      <w:sz w:val="18"/>
      <w:lang w:val="en-GB"/>
    </w:rPr>
  </w:style>
  <w:style w:type="character" w:styleId="IntenseReference">
    <w:name w:val="Intense Reference"/>
    <w:basedOn w:val="DefaultParagraphFont"/>
    <w:uiPriority w:val="32"/>
    <w:semiHidden/>
    <w:unhideWhenUsed/>
    <w:rsid w:val="004A0DFE"/>
    <w:rPr>
      <w:b/>
      <w:bCs/>
      <w:smallCaps/>
      <w:color w:val="4F2D7F" w:themeColor="accent1"/>
      <w:spacing w:val="5"/>
      <w:lang w:val="en-GB"/>
    </w:rPr>
  </w:style>
  <w:style w:type="table" w:styleId="LightGrid">
    <w:name w:val="Light Grid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1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H w:val="nil"/>
          <w:insideV w:val="single" w:sz="8" w:space="0" w:color="4F2D7F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  <w:shd w:val="clear" w:color="auto" w:fill="D1C1E9" w:themeFill="accent1" w:themeFillTint="3F"/>
      </w:tcPr>
    </w:tblStylePr>
    <w:tblStylePr w:type="band2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  <w:insideV w:val="single" w:sz="8" w:space="0" w:color="4F2D7F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1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H w:val="nil"/>
          <w:insideV w:val="single" w:sz="8" w:space="0" w:color="C8BEAF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  <w:shd w:val="clear" w:color="auto" w:fill="F1EEEB" w:themeFill="accent2" w:themeFillTint="3F"/>
      </w:tcPr>
    </w:tblStylePr>
    <w:tblStylePr w:type="band2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  <w:insideV w:val="single" w:sz="8" w:space="0" w:color="C8BEAF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1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H w:val="nil"/>
          <w:insideV w:val="single" w:sz="8" w:space="0" w:color="00A7B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  <w:shd w:val="clear" w:color="auto" w:fill="ADF8FF" w:themeFill="accent3" w:themeFillTint="3F"/>
      </w:tcPr>
    </w:tblStylePr>
    <w:tblStylePr w:type="band2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  <w:insideV w:val="single" w:sz="8" w:space="0" w:color="00A7B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1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H w:val="nil"/>
          <w:insideV w:val="single" w:sz="8" w:space="0" w:color="FF7D1E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  <w:shd w:val="clear" w:color="auto" w:fill="FFDEC7" w:themeFill="accent4" w:themeFillTint="3F"/>
      </w:tcPr>
    </w:tblStylePr>
    <w:tblStylePr w:type="band2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  <w:insideV w:val="single" w:sz="8" w:space="0" w:color="FF7D1E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1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H w:val="nil"/>
          <w:insideV w:val="single" w:sz="8" w:space="0" w:color="9BD73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  <w:shd w:val="clear" w:color="auto" w:fill="E6F5CC" w:themeFill="accent5" w:themeFillTint="3F"/>
      </w:tcPr>
    </w:tblStylePr>
    <w:tblStylePr w:type="band2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  <w:insideV w:val="single" w:sz="8" w:space="0" w:color="9BD732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1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H w:val="nil"/>
          <w:insideV w:val="single" w:sz="8" w:space="0" w:color="E92841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  <w:shd w:val="clear" w:color="auto" w:fill="F9C9CF" w:themeFill="accent6" w:themeFillTint="3F"/>
      </w:tcPr>
    </w:tblStylePr>
    <w:tblStylePr w:type="band2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  <w:insideV w:val="single" w:sz="8" w:space="0" w:color="E92841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  <w:tblStylePr w:type="band1Horz">
      <w:tblPr/>
      <w:tcPr>
        <w:tcBorders>
          <w:top w:val="single" w:sz="8" w:space="0" w:color="4F2D7F" w:themeColor="accent1"/>
          <w:left w:val="single" w:sz="8" w:space="0" w:color="4F2D7F" w:themeColor="accent1"/>
          <w:bottom w:val="single" w:sz="8" w:space="0" w:color="4F2D7F" w:themeColor="accent1"/>
          <w:right w:val="single" w:sz="8" w:space="0" w:color="4F2D7F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  <w:tblStylePr w:type="band1Horz">
      <w:tblPr/>
      <w:tcPr>
        <w:tcBorders>
          <w:top w:val="single" w:sz="8" w:space="0" w:color="C8BEAF" w:themeColor="accent2"/>
          <w:left w:val="single" w:sz="8" w:space="0" w:color="C8BEAF" w:themeColor="accent2"/>
          <w:bottom w:val="single" w:sz="8" w:space="0" w:color="C8BEAF" w:themeColor="accent2"/>
          <w:right w:val="single" w:sz="8" w:space="0" w:color="C8BEAF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  <w:tblStylePr w:type="band1Horz">
      <w:tblPr/>
      <w:tcPr>
        <w:tcBorders>
          <w:top w:val="single" w:sz="8" w:space="0" w:color="00A7B5" w:themeColor="accent3"/>
          <w:left w:val="single" w:sz="8" w:space="0" w:color="00A7B5" w:themeColor="accent3"/>
          <w:bottom w:val="single" w:sz="8" w:space="0" w:color="00A7B5" w:themeColor="accent3"/>
          <w:right w:val="single" w:sz="8" w:space="0" w:color="00A7B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  <w:tblStylePr w:type="band1Horz">
      <w:tblPr/>
      <w:tcPr>
        <w:tcBorders>
          <w:top w:val="single" w:sz="8" w:space="0" w:color="FF7D1E" w:themeColor="accent4"/>
          <w:left w:val="single" w:sz="8" w:space="0" w:color="FF7D1E" w:themeColor="accent4"/>
          <w:bottom w:val="single" w:sz="8" w:space="0" w:color="FF7D1E" w:themeColor="accent4"/>
          <w:right w:val="single" w:sz="8" w:space="0" w:color="FF7D1E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  <w:tblStylePr w:type="band1Horz">
      <w:tblPr/>
      <w:tcPr>
        <w:tcBorders>
          <w:top w:val="single" w:sz="8" w:space="0" w:color="9BD732" w:themeColor="accent5"/>
          <w:left w:val="single" w:sz="8" w:space="0" w:color="9BD732" w:themeColor="accent5"/>
          <w:bottom w:val="single" w:sz="8" w:space="0" w:color="9BD732" w:themeColor="accent5"/>
          <w:right w:val="single" w:sz="8" w:space="0" w:color="9BD732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4A0DFE"/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  <w:tblStylePr w:type="band1Horz">
      <w:tblPr/>
      <w:tcPr>
        <w:tcBorders>
          <w:top w:val="single" w:sz="8" w:space="0" w:color="E92841" w:themeColor="accent6"/>
          <w:left w:val="single" w:sz="8" w:space="0" w:color="E92841" w:themeColor="accent6"/>
          <w:bottom w:val="single" w:sz="8" w:space="0" w:color="E92841" w:themeColor="accent6"/>
          <w:right w:val="single" w:sz="8" w:space="0" w:color="E92841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4A0DF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2D7F" w:themeColor="accent1"/>
          <w:left w:val="nil"/>
          <w:bottom w:val="single" w:sz="8" w:space="0" w:color="4F2D7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8BEAF" w:themeColor="accent2"/>
          <w:left w:val="nil"/>
          <w:bottom w:val="single" w:sz="8" w:space="0" w:color="C8BEAF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A7B5" w:themeColor="accent3"/>
          <w:left w:val="nil"/>
          <w:bottom w:val="single" w:sz="8" w:space="0" w:color="00A7B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D1E" w:themeColor="accent4"/>
          <w:left w:val="nil"/>
          <w:bottom w:val="single" w:sz="8" w:space="0" w:color="FF7D1E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D732" w:themeColor="accent5"/>
          <w:left w:val="nil"/>
          <w:bottom w:val="single" w:sz="8" w:space="0" w:color="9BD73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92841" w:themeColor="accent6"/>
          <w:left w:val="nil"/>
          <w:bottom w:val="single" w:sz="8" w:space="0" w:color="E92841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</w:style>
  <w:style w:type="character" w:styleId="LineNumber">
    <w:name w:val="line number"/>
    <w:basedOn w:val="DefaultParagraphFont"/>
    <w:semiHidden/>
    <w:unhideWhenUsed/>
    <w:rsid w:val="004A0DFE"/>
    <w:rPr>
      <w:lang w:val="en-GB"/>
    </w:rPr>
  </w:style>
  <w:style w:type="paragraph" w:styleId="List">
    <w:name w:val="List"/>
    <w:basedOn w:val="Normal"/>
    <w:semiHidden/>
    <w:unhideWhenUsed/>
    <w:rsid w:val="004A0DFE"/>
    <w:pPr>
      <w:ind w:left="283" w:hanging="283"/>
      <w:contextualSpacing/>
    </w:pPr>
  </w:style>
  <w:style w:type="paragraph" w:styleId="List2">
    <w:name w:val="List 2"/>
    <w:basedOn w:val="Normal"/>
    <w:semiHidden/>
    <w:rsid w:val="004A0DFE"/>
    <w:pPr>
      <w:ind w:left="566" w:hanging="283"/>
      <w:contextualSpacing/>
    </w:pPr>
  </w:style>
  <w:style w:type="paragraph" w:styleId="List3">
    <w:name w:val="List 3"/>
    <w:basedOn w:val="Normal"/>
    <w:semiHidden/>
    <w:unhideWhenUsed/>
    <w:rsid w:val="004A0DFE"/>
    <w:pPr>
      <w:ind w:left="849" w:hanging="283"/>
      <w:contextualSpacing/>
    </w:pPr>
  </w:style>
  <w:style w:type="paragraph" w:styleId="List4">
    <w:name w:val="List 4"/>
    <w:basedOn w:val="Normal"/>
    <w:semiHidden/>
    <w:unhideWhenUsed/>
    <w:rsid w:val="004A0DFE"/>
    <w:pPr>
      <w:ind w:left="1132" w:hanging="283"/>
      <w:contextualSpacing/>
    </w:pPr>
  </w:style>
  <w:style w:type="paragraph" w:styleId="List5">
    <w:name w:val="List 5"/>
    <w:basedOn w:val="Normal"/>
    <w:semiHidden/>
    <w:unhideWhenUsed/>
    <w:rsid w:val="004A0DFE"/>
    <w:pPr>
      <w:ind w:left="1415" w:hanging="283"/>
      <w:contextualSpacing/>
    </w:pPr>
  </w:style>
  <w:style w:type="paragraph" w:styleId="ListBullet3">
    <w:name w:val="List Bullet 3"/>
    <w:basedOn w:val="Normal"/>
    <w:uiPriority w:val="1"/>
    <w:qFormat/>
    <w:rsid w:val="00894ACE"/>
    <w:pPr>
      <w:tabs>
        <w:tab w:val="num" w:pos="851"/>
      </w:tabs>
      <w:ind w:left="851" w:hanging="284"/>
      <w:contextualSpacing/>
    </w:pPr>
  </w:style>
  <w:style w:type="paragraph" w:styleId="ListBullet4">
    <w:name w:val="List Bullet 4"/>
    <w:basedOn w:val="Normal"/>
    <w:semiHidden/>
    <w:unhideWhenUsed/>
    <w:rsid w:val="004A0DFE"/>
    <w:pPr>
      <w:numPr>
        <w:numId w:val="1"/>
      </w:numPr>
      <w:contextualSpacing/>
    </w:pPr>
  </w:style>
  <w:style w:type="paragraph" w:styleId="ListBullet5">
    <w:name w:val="List Bullet 5"/>
    <w:basedOn w:val="Normal"/>
    <w:semiHidden/>
    <w:unhideWhenUsed/>
    <w:rsid w:val="004A0DFE"/>
    <w:pPr>
      <w:numPr>
        <w:numId w:val="2"/>
      </w:numPr>
      <w:contextualSpacing/>
    </w:pPr>
  </w:style>
  <w:style w:type="paragraph" w:styleId="ListContinue">
    <w:name w:val="List Continue"/>
    <w:basedOn w:val="Normal"/>
    <w:semiHidden/>
    <w:unhideWhenUsed/>
    <w:rsid w:val="004A0DFE"/>
    <w:pPr>
      <w:ind w:left="283"/>
      <w:contextualSpacing/>
    </w:pPr>
  </w:style>
  <w:style w:type="paragraph" w:styleId="ListContinue2">
    <w:name w:val="List Continue 2"/>
    <w:basedOn w:val="Normal"/>
    <w:semiHidden/>
    <w:unhideWhenUsed/>
    <w:rsid w:val="004A0DFE"/>
    <w:pPr>
      <w:ind w:left="566"/>
      <w:contextualSpacing/>
    </w:pPr>
  </w:style>
  <w:style w:type="paragraph" w:styleId="ListContinue3">
    <w:name w:val="List Continue 3"/>
    <w:basedOn w:val="Normal"/>
    <w:semiHidden/>
    <w:unhideWhenUsed/>
    <w:rsid w:val="004A0DFE"/>
    <w:pPr>
      <w:ind w:left="849"/>
      <w:contextualSpacing/>
    </w:pPr>
  </w:style>
  <w:style w:type="paragraph" w:styleId="ListContinue4">
    <w:name w:val="List Continue 4"/>
    <w:basedOn w:val="Normal"/>
    <w:semiHidden/>
    <w:unhideWhenUsed/>
    <w:rsid w:val="004A0DFE"/>
    <w:pPr>
      <w:ind w:left="1132"/>
      <w:contextualSpacing/>
    </w:pPr>
  </w:style>
  <w:style w:type="paragraph" w:styleId="ListContinue5">
    <w:name w:val="List Continue 5"/>
    <w:basedOn w:val="Normal"/>
    <w:semiHidden/>
    <w:unhideWhenUsed/>
    <w:rsid w:val="004A0DFE"/>
    <w:pPr>
      <w:ind w:left="1415"/>
      <w:contextualSpacing/>
    </w:pPr>
  </w:style>
  <w:style w:type="paragraph" w:styleId="ListNumber4">
    <w:name w:val="List Number 4"/>
    <w:basedOn w:val="Normal"/>
    <w:semiHidden/>
    <w:unhideWhenUsed/>
    <w:rsid w:val="004A0DFE"/>
    <w:pPr>
      <w:numPr>
        <w:numId w:val="3"/>
      </w:numPr>
      <w:contextualSpacing/>
    </w:pPr>
  </w:style>
  <w:style w:type="paragraph" w:styleId="ListNumber5">
    <w:name w:val="List Number 5"/>
    <w:basedOn w:val="Normal"/>
    <w:semiHidden/>
    <w:unhideWhenUsed/>
    <w:rsid w:val="004A0DFE"/>
    <w:pPr>
      <w:numPr>
        <w:numId w:val="4"/>
      </w:numPr>
      <w:contextualSpacing/>
    </w:pPr>
  </w:style>
  <w:style w:type="paragraph" w:styleId="ListParagraph">
    <w:name w:val="List Paragraph"/>
    <w:basedOn w:val="Normal"/>
    <w:uiPriority w:val="34"/>
    <w:unhideWhenUsed/>
    <w:qFormat/>
    <w:rsid w:val="004A0DFE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069C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D8CF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9EFFF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B078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E78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4A0DF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17D8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2">
    <w:name w:val="List Table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9069CA" w:themeColor="accent1" w:themeTint="99"/>
        <w:bottom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DED8CF" w:themeColor="accent2" w:themeTint="99"/>
        <w:bottom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39EFFF" w:themeColor="accent3" w:themeTint="99"/>
        <w:bottom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FB078" w:themeColor="accent4" w:themeTint="99"/>
        <w:bottom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C2E784" w:themeColor="accent5" w:themeTint="99"/>
        <w:bottom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4A0DFE"/>
    <w:tblPr>
      <w:tblStyleRowBandSize w:val="1"/>
      <w:tblStyleColBandSize w:val="1"/>
      <w:tblBorders>
        <w:top w:val="single" w:sz="4" w:space="0" w:color="F17D8C" w:themeColor="accent6" w:themeTint="99"/>
        <w:bottom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3">
    <w:name w:val="List Table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4F2D7F" w:themeColor="accent1"/>
        <w:left w:val="single" w:sz="4" w:space="0" w:color="4F2D7F" w:themeColor="accent1"/>
        <w:bottom w:val="single" w:sz="4" w:space="0" w:color="4F2D7F" w:themeColor="accent1"/>
        <w:right w:val="single" w:sz="4" w:space="0" w:color="4F2D7F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2D7F" w:themeColor="accent1"/>
          <w:right w:val="single" w:sz="4" w:space="0" w:color="4F2D7F" w:themeColor="accent1"/>
        </w:tcBorders>
      </w:tcPr>
    </w:tblStylePr>
    <w:tblStylePr w:type="band1Horz">
      <w:tblPr/>
      <w:tcPr>
        <w:tcBorders>
          <w:top w:val="single" w:sz="4" w:space="0" w:color="4F2D7F" w:themeColor="accent1"/>
          <w:bottom w:val="single" w:sz="4" w:space="0" w:color="4F2D7F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2D7F" w:themeColor="accent1"/>
          <w:left w:val="nil"/>
        </w:tcBorders>
      </w:tcPr>
    </w:tblStylePr>
    <w:tblStylePr w:type="swCell">
      <w:tblPr/>
      <w:tcPr>
        <w:tcBorders>
          <w:top w:val="double" w:sz="4" w:space="0" w:color="4F2D7F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C8BEAF" w:themeColor="accent2"/>
        <w:left w:val="single" w:sz="4" w:space="0" w:color="C8BEAF" w:themeColor="accent2"/>
        <w:bottom w:val="single" w:sz="4" w:space="0" w:color="C8BEAF" w:themeColor="accent2"/>
        <w:right w:val="single" w:sz="4" w:space="0" w:color="C8BEAF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8BEAF" w:themeColor="accent2"/>
          <w:right w:val="single" w:sz="4" w:space="0" w:color="C8BEAF" w:themeColor="accent2"/>
        </w:tcBorders>
      </w:tcPr>
    </w:tblStylePr>
    <w:tblStylePr w:type="band1Horz">
      <w:tblPr/>
      <w:tcPr>
        <w:tcBorders>
          <w:top w:val="single" w:sz="4" w:space="0" w:color="C8BEAF" w:themeColor="accent2"/>
          <w:bottom w:val="single" w:sz="4" w:space="0" w:color="C8BEAF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8BEAF" w:themeColor="accent2"/>
          <w:left w:val="nil"/>
        </w:tcBorders>
      </w:tcPr>
    </w:tblStylePr>
    <w:tblStylePr w:type="swCell">
      <w:tblPr/>
      <w:tcPr>
        <w:tcBorders>
          <w:top w:val="double" w:sz="4" w:space="0" w:color="C8BEAF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00A7B5" w:themeColor="accent3"/>
        <w:left w:val="single" w:sz="4" w:space="0" w:color="00A7B5" w:themeColor="accent3"/>
        <w:bottom w:val="single" w:sz="4" w:space="0" w:color="00A7B5" w:themeColor="accent3"/>
        <w:right w:val="single" w:sz="4" w:space="0" w:color="00A7B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A7B5" w:themeColor="accent3"/>
          <w:right w:val="single" w:sz="4" w:space="0" w:color="00A7B5" w:themeColor="accent3"/>
        </w:tcBorders>
      </w:tcPr>
    </w:tblStylePr>
    <w:tblStylePr w:type="band1Horz">
      <w:tblPr/>
      <w:tcPr>
        <w:tcBorders>
          <w:top w:val="single" w:sz="4" w:space="0" w:color="00A7B5" w:themeColor="accent3"/>
          <w:bottom w:val="single" w:sz="4" w:space="0" w:color="00A7B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A7B5" w:themeColor="accent3"/>
          <w:left w:val="nil"/>
        </w:tcBorders>
      </w:tcPr>
    </w:tblStylePr>
    <w:tblStylePr w:type="swCell">
      <w:tblPr/>
      <w:tcPr>
        <w:tcBorders>
          <w:top w:val="double" w:sz="4" w:space="0" w:color="00A7B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FF7D1E" w:themeColor="accent4"/>
        <w:left w:val="single" w:sz="4" w:space="0" w:color="FF7D1E" w:themeColor="accent4"/>
        <w:bottom w:val="single" w:sz="4" w:space="0" w:color="FF7D1E" w:themeColor="accent4"/>
        <w:right w:val="single" w:sz="4" w:space="0" w:color="FF7D1E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7D1E" w:themeColor="accent4"/>
          <w:right w:val="single" w:sz="4" w:space="0" w:color="FF7D1E" w:themeColor="accent4"/>
        </w:tcBorders>
      </w:tcPr>
    </w:tblStylePr>
    <w:tblStylePr w:type="band1Horz">
      <w:tblPr/>
      <w:tcPr>
        <w:tcBorders>
          <w:top w:val="single" w:sz="4" w:space="0" w:color="FF7D1E" w:themeColor="accent4"/>
          <w:bottom w:val="single" w:sz="4" w:space="0" w:color="FF7D1E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7D1E" w:themeColor="accent4"/>
          <w:left w:val="nil"/>
        </w:tcBorders>
      </w:tcPr>
    </w:tblStylePr>
    <w:tblStylePr w:type="swCell">
      <w:tblPr/>
      <w:tcPr>
        <w:tcBorders>
          <w:top w:val="double" w:sz="4" w:space="0" w:color="FF7D1E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9BD732" w:themeColor="accent5"/>
        <w:left w:val="single" w:sz="4" w:space="0" w:color="9BD732" w:themeColor="accent5"/>
        <w:bottom w:val="single" w:sz="4" w:space="0" w:color="9BD732" w:themeColor="accent5"/>
        <w:right w:val="single" w:sz="4" w:space="0" w:color="9BD732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D732" w:themeColor="accent5"/>
          <w:right w:val="single" w:sz="4" w:space="0" w:color="9BD732" w:themeColor="accent5"/>
        </w:tcBorders>
      </w:tcPr>
    </w:tblStylePr>
    <w:tblStylePr w:type="band1Horz">
      <w:tblPr/>
      <w:tcPr>
        <w:tcBorders>
          <w:top w:val="single" w:sz="4" w:space="0" w:color="9BD732" w:themeColor="accent5"/>
          <w:bottom w:val="single" w:sz="4" w:space="0" w:color="9BD732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D732" w:themeColor="accent5"/>
          <w:left w:val="nil"/>
        </w:tcBorders>
      </w:tcPr>
    </w:tblStylePr>
    <w:tblStylePr w:type="swCell">
      <w:tblPr/>
      <w:tcPr>
        <w:tcBorders>
          <w:top w:val="double" w:sz="4" w:space="0" w:color="9BD732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4A0DFE"/>
    <w:tblPr>
      <w:tblStyleRowBandSize w:val="1"/>
      <w:tblStyleColBandSize w:val="1"/>
      <w:tblBorders>
        <w:top w:val="single" w:sz="4" w:space="0" w:color="E92841" w:themeColor="accent6"/>
        <w:left w:val="single" w:sz="4" w:space="0" w:color="E92841" w:themeColor="accent6"/>
        <w:bottom w:val="single" w:sz="4" w:space="0" w:color="E92841" w:themeColor="accent6"/>
        <w:right w:val="single" w:sz="4" w:space="0" w:color="E92841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92841" w:themeColor="accent6"/>
          <w:right w:val="single" w:sz="4" w:space="0" w:color="E92841" w:themeColor="accent6"/>
        </w:tcBorders>
      </w:tcPr>
    </w:tblStylePr>
    <w:tblStylePr w:type="band1Horz">
      <w:tblPr/>
      <w:tcPr>
        <w:tcBorders>
          <w:top w:val="single" w:sz="4" w:space="0" w:color="E92841" w:themeColor="accent6"/>
          <w:bottom w:val="single" w:sz="4" w:space="0" w:color="E92841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92841" w:themeColor="accent6"/>
          <w:left w:val="nil"/>
        </w:tcBorders>
      </w:tcPr>
    </w:tblStylePr>
    <w:tblStylePr w:type="swCell">
      <w:tblPr/>
      <w:tcPr>
        <w:tcBorders>
          <w:top w:val="double" w:sz="4" w:space="0" w:color="E92841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9069CA" w:themeColor="accent1" w:themeTint="99"/>
        <w:left w:val="single" w:sz="4" w:space="0" w:color="9069CA" w:themeColor="accent1" w:themeTint="99"/>
        <w:bottom w:val="single" w:sz="4" w:space="0" w:color="9069CA" w:themeColor="accent1" w:themeTint="99"/>
        <w:right w:val="single" w:sz="4" w:space="0" w:color="9069CA" w:themeColor="accent1" w:themeTint="99"/>
        <w:insideH w:val="single" w:sz="4" w:space="0" w:color="9069C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2D7F" w:themeColor="accent1"/>
          <w:left w:val="single" w:sz="4" w:space="0" w:color="4F2D7F" w:themeColor="accent1"/>
          <w:bottom w:val="single" w:sz="4" w:space="0" w:color="4F2D7F" w:themeColor="accent1"/>
          <w:right w:val="single" w:sz="4" w:space="0" w:color="4F2D7F" w:themeColor="accent1"/>
          <w:insideH w:val="nil"/>
        </w:tcBorders>
        <w:shd w:val="clear" w:color="auto" w:fill="4F2D7F" w:themeFill="accent1"/>
      </w:tcPr>
    </w:tblStylePr>
    <w:tblStylePr w:type="lastRow">
      <w:rPr>
        <w:b/>
        <w:bCs/>
      </w:rPr>
      <w:tblPr/>
      <w:tcPr>
        <w:tcBorders>
          <w:top w:val="double" w:sz="4" w:space="0" w:color="9069C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DED8CF" w:themeColor="accent2" w:themeTint="99"/>
        <w:left w:val="single" w:sz="4" w:space="0" w:color="DED8CF" w:themeColor="accent2" w:themeTint="99"/>
        <w:bottom w:val="single" w:sz="4" w:space="0" w:color="DED8CF" w:themeColor="accent2" w:themeTint="99"/>
        <w:right w:val="single" w:sz="4" w:space="0" w:color="DED8CF" w:themeColor="accent2" w:themeTint="99"/>
        <w:insideH w:val="single" w:sz="4" w:space="0" w:color="DED8CF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8BEAF" w:themeColor="accent2"/>
          <w:left w:val="single" w:sz="4" w:space="0" w:color="C8BEAF" w:themeColor="accent2"/>
          <w:bottom w:val="single" w:sz="4" w:space="0" w:color="C8BEAF" w:themeColor="accent2"/>
          <w:right w:val="single" w:sz="4" w:space="0" w:color="C8BEAF" w:themeColor="accent2"/>
          <w:insideH w:val="nil"/>
        </w:tcBorders>
        <w:shd w:val="clear" w:color="auto" w:fill="C8BEAF" w:themeFill="accent2"/>
      </w:tcPr>
    </w:tblStylePr>
    <w:tblStylePr w:type="lastRow">
      <w:rPr>
        <w:b/>
        <w:bCs/>
      </w:rPr>
      <w:tblPr/>
      <w:tcPr>
        <w:tcBorders>
          <w:top w:val="double" w:sz="4" w:space="0" w:color="DED8CF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39EFFF" w:themeColor="accent3" w:themeTint="99"/>
        <w:left w:val="single" w:sz="4" w:space="0" w:color="39EFFF" w:themeColor="accent3" w:themeTint="99"/>
        <w:bottom w:val="single" w:sz="4" w:space="0" w:color="39EFFF" w:themeColor="accent3" w:themeTint="99"/>
        <w:right w:val="single" w:sz="4" w:space="0" w:color="39EFFF" w:themeColor="accent3" w:themeTint="99"/>
        <w:insideH w:val="single" w:sz="4" w:space="0" w:color="39EFFF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A7B5" w:themeColor="accent3"/>
          <w:left w:val="single" w:sz="4" w:space="0" w:color="00A7B5" w:themeColor="accent3"/>
          <w:bottom w:val="single" w:sz="4" w:space="0" w:color="00A7B5" w:themeColor="accent3"/>
          <w:right w:val="single" w:sz="4" w:space="0" w:color="00A7B5" w:themeColor="accent3"/>
          <w:insideH w:val="nil"/>
        </w:tcBorders>
        <w:shd w:val="clear" w:color="auto" w:fill="00A7B5" w:themeFill="accent3"/>
      </w:tcPr>
    </w:tblStylePr>
    <w:tblStylePr w:type="lastRow">
      <w:rPr>
        <w:b/>
        <w:bCs/>
      </w:rPr>
      <w:tblPr/>
      <w:tcPr>
        <w:tcBorders>
          <w:top w:val="double" w:sz="4" w:space="0" w:color="39EFFF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FB078" w:themeColor="accent4" w:themeTint="99"/>
        <w:left w:val="single" w:sz="4" w:space="0" w:color="FFB078" w:themeColor="accent4" w:themeTint="99"/>
        <w:bottom w:val="single" w:sz="4" w:space="0" w:color="FFB078" w:themeColor="accent4" w:themeTint="99"/>
        <w:right w:val="single" w:sz="4" w:space="0" w:color="FFB078" w:themeColor="accent4" w:themeTint="99"/>
        <w:insideH w:val="single" w:sz="4" w:space="0" w:color="FFB078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7D1E" w:themeColor="accent4"/>
          <w:left w:val="single" w:sz="4" w:space="0" w:color="FF7D1E" w:themeColor="accent4"/>
          <w:bottom w:val="single" w:sz="4" w:space="0" w:color="FF7D1E" w:themeColor="accent4"/>
          <w:right w:val="single" w:sz="4" w:space="0" w:color="FF7D1E" w:themeColor="accent4"/>
          <w:insideH w:val="nil"/>
        </w:tcBorders>
        <w:shd w:val="clear" w:color="auto" w:fill="FF7D1E" w:themeFill="accent4"/>
      </w:tcPr>
    </w:tblStylePr>
    <w:tblStylePr w:type="lastRow">
      <w:rPr>
        <w:b/>
        <w:bCs/>
      </w:rPr>
      <w:tblPr/>
      <w:tcPr>
        <w:tcBorders>
          <w:top w:val="double" w:sz="4" w:space="0" w:color="FFB078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C2E784" w:themeColor="accent5" w:themeTint="99"/>
        <w:left w:val="single" w:sz="4" w:space="0" w:color="C2E784" w:themeColor="accent5" w:themeTint="99"/>
        <w:bottom w:val="single" w:sz="4" w:space="0" w:color="C2E784" w:themeColor="accent5" w:themeTint="99"/>
        <w:right w:val="single" w:sz="4" w:space="0" w:color="C2E784" w:themeColor="accent5" w:themeTint="99"/>
        <w:insideH w:val="single" w:sz="4" w:space="0" w:color="C2E78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D732" w:themeColor="accent5"/>
          <w:left w:val="single" w:sz="4" w:space="0" w:color="9BD732" w:themeColor="accent5"/>
          <w:bottom w:val="single" w:sz="4" w:space="0" w:color="9BD732" w:themeColor="accent5"/>
          <w:right w:val="single" w:sz="4" w:space="0" w:color="9BD732" w:themeColor="accent5"/>
          <w:insideH w:val="nil"/>
        </w:tcBorders>
        <w:shd w:val="clear" w:color="auto" w:fill="9BD732" w:themeFill="accent5"/>
      </w:tcPr>
    </w:tblStylePr>
    <w:tblStylePr w:type="lastRow">
      <w:rPr>
        <w:b/>
        <w:bCs/>
      </w:rPr>
      <w:tblPr/>
      <w:tcPr>
        <w:tcBorders>
          <w:top w:val="double" w:sz="4" w:space="0" w:color="C2E78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4A0DFE"/>
    <w:tblPr>
      <w:tblStyleRowBandSize w:val="1"/>
      <w:tblStyleColBandSize w:val="1"/>
      <w:tblBorders>
        <w:top w:val="single" w:sz="4" w:space="0" w:color="F17D8C" w:themeColor="accent6" w:themeTint="99"/>
        <w:left w:val="single" w:sz="4" w:space="0" w:color="F17D8C" w:themeColor="accent6" w:themeTint="99"/>
        <w:bottom w:val="single" w:sz="4" w:space="0" w:color="F17D8C" w:themeColor="accent6" w:themeTint="99"/>
        <w:right w:val="single" w:sz="4" w:space="0" w:color="F17D8C" w:themeColor="accent6" w:themeTint="99"/>
        <w:insideH w:val="single" w:sz="4" w:space="0" w:color="F17D8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92841" w:themeColor="accent6"/>
          <w:left w:val="single" w:sz="4" w:space="0" w:color="E92841" w:themeColor="accent6"/>
          <w:bottom w:val="single" w:sz="4" w:space="0" w:color="E92841" w:themeColor="accent6"/>
          <w:right w:val="single" w:sz="4" w:space="0" w:color="E92841" w:themeColor="accent6"/>
          <w:insideH w:val="nil"/>
        </w:tcBorders>
        <w:shd w:val="clear" w:color="auto" w:fill="E92841" w:themeFill="accent6"/>
      </w:tcPr>
    </w:tblStylePr>
    <w:tblStylePr w:type="lastRow">
      <w:rPr>
        <w:b/>
        <w:bCs/>
      </w:rPr>
      <w:tblPr/>
      <w:tcPr>
        <w:tcBorders>
          <w:top w:val="double" w:sz="4" w:space="0" w:color="F17D8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5Dark">
    <w:name w:val="List Table 5 Dark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4F2D7F" w:themeColor="accent1"/>
        <w:left w:val="single" w:sz="24" w:space="0" w:color="4F2D7F" w:themeColor="accent1"/>
        <w:bottom w:val="single" w:sz="24" w:space="0" w:color="4F2D7F" w:themeColor="accent1"/>
        <w:right w:val="single" w:sz="24" w:space="0" w:color="4F2D7F" w:themeColor="accent1"/>
      </w:tblBorders>
    </w:tblPr>
    <w:tcPr>
      <w:shd w:val="clear" w:color="auto" w:fill="4F2D7F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C8BEAF" w:themeColor="accent2"/>
        <w:left w:val="single" w:sz="24" w:space="0" w:color="C8BEAF" w:themeColor="accent2"/>
        <w:bottom w:val="single" w:sz="24" w:space="0" w:color="C8BEAF" w:themeColor="accent2"/>
        <w:right w:val="single" w:sz="24" w:space="0" w:color="C8BEAF" w:themeColor="accent2"/>
      </w:tblBorders>
    </w:tblPr>
    <w:tcPr>
      <w:shd w:val="clear" w:color="auto" w:fill="C8BEAF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00A7B5" w:themeColor="accent3"/>
        <w:left w:val="single" w:sz="24" w:space="0" w:color="00A7B5" w:themeColor="accent3"/>
        <w:bottom w:val="single" w:sz="24" w:space="0" w:color="00A7B5" w:themeColor="accent3"/>
        <w:right w:val="single" w:sz="24" w:space="0" w:color="00A7B5" w:themeColor="accent3"/>
      </w:tblBorders>
    </w:tblPr>
    <w:tcPr>
      <w:shd w:val="clear" w:color="auto" w:fill="00A7B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FF7D1E" w:themeColor="accent4"/>
        <w:left w:val="single" w:sz="24" w:space="0" w:color="FF7D1E" w:themeColor="accent4"/>
        <w:bottom w:val="single" w:sz="24" w:space="0" w:color="FF7D1E" w:themeColor="accent4"/>
        <w:right w:val="single" w:sz="24" w:space="0" w:color="FF7D1E" w:themeColor="accent4"/>
      </w:tblBorders>
    </w:tblPr>
    <w:tcPr>
      <w:shd w:val="clear" w:color="auto" w:fill="FF7D1E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9BD732" w:themeColor="accent5"/>
        <w:left w:val="single" w:sz="24" w:space="0" w:color="9BD732" w:themeColor="accent5"/>
        <w:bottom w:val="single" w:sz="24" w:space="0" w:color="9BD732" w:themeColor="accent5"/>
        <w:right w:val="single" w:sz="24" w:space="0" w:color="9BD732" w:themeColor="accent5"/>
      </w:tblBorders>
    </w:tblPr>
    <w:tcPr>
      <w:shd w:val="clear" w:color="auto" w:fill="9BD732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4A0DFE"/>
    <w:rPr>
      <w:color w:val="FFFFFF" w:themeColor="background1"/>
    </w:rPr>
    <w:tblPr>
      <w:tblStyleRowBandSize w:val="1"/>
      <w:tblStyleColBandSize w:val="1"/>
      <w:tblBorders>
        <w:top w:val="single" w:sz="24" w:space="0" w:color="E92841" w:themeColor="accent6"/>
        <w:left w:val="single" w:sz="24" w:space="0" w:color="E92841" w:themeColor="accent6"/>
        <w:bottom w:val="single" w:sz="24" w:space="0" w:color="E92841" w:themeColor="accent6"/>
        <w:right w:val="single" w:sz="24" w:space="0" w:color="E92841" w:themeColor="accent6"/>
      </w:tblBorders>
    </w:tblPr>
    <w:tcPr>
      <w:shd w:val="clear" w:color="auto" w:fill="E92841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4A0DFE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4A0DFE"/>
    <w:rPr>
      <w:color w:val="3A215E" w:themeColor="accent1" w:themeShade="BF"/>
    </w:rPr>
    <w:tblPr>
      <w:tblStyleRowBandSize w:val="1"/>
      <w:tblStyleColBandSize w:val="1"/>
      <w:tblBorders>
        <w:top w:val="single" w:sz="4" w:space="0" w:color="4F2D7F" w:themeColor="accent1"/>
        <w:bottom w:val="single" w:sz="4" w:space="0" w:color="4F2D7F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2D7F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4A0DFE"/>
    <w:rPr>
      <w:color w:val="A19077" w:themeColor="accent2" w:themeShade="BF"/>
    </w:rPr>
    <w:tblPr>
      <w:tblStyleRowBandSize w:val="1"/>
      <w:tblStyleColBandSize w:val="1"/>
      <w:tblBorders>
        <w:top w:val="single" w:sz="4" w:space="0" w:color="C8BEAF" w:themeColor="accent2"/>
        <w:bottom w:val="single" w:sz="4" w:space="0" w:color="C8BEAF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8BEAF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4A0DFE"/>
    <w:rPr>
      <w:color w:val="007C87" w:themeColor="accent3" w:themeShade="BF"/>
    </w:rPr>
    <w:tblPr>
      <w:tblStyleRowBandSize w:val="1"/>
      <w:tblStyleColBandSize w:val="1"/>
      <w:tblBorders>
        <w:top w:val="single" w:sz="4" w:space="0" w:color="00A7B5" w:themeColor="accent3"/>
        <w:bottom w:val="single" w:sz="4" w:space="0" w:color="00A7B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00A7B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4A0DFE"/>
    <w:rPr>
      <w:color w:val="D55900" w:themeColor="accent4" w:themeShade="BF"/>
    </w:rPr>
    <w:tblPr>
      <w:tblStyleRowBandSize w:val="1"/>
      <w:tblStyleColBandSize w:val="1"/>
      <w:tblBorders>
        <w:top w:val="single" w:sz="4" w:space="0" w:color="FF7D1E" w:themeColor="accent4"/>
        <w:bottom w:val="single" w:sz="4" w:space="0" w:color="FF7D1E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7D1E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4A0DFE"/>
    <w:rPr>
      <w:color w:val="75A520" w:themeColor="accent5" w:themeShade="BF"/>
    </w:rPr>
    <w:tblPr>
      <w:tblStyleRowBandSize w:val="1"/>
      <w:tblStyleColBandSize w:val="1"/>
      <w:tblBorders>
        <w:top w:val="single" w:sz="4" w:space="0" w:color="9BD732" w:themeColor="accent5"/>
        <w:bottom w:val="single" w:sz="4" w:space="0" w:color="9BD732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9BD732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4A0DFE"/>
    <w:rPr>
      <w:color w:val="B91328" w:themeColor="accent6" w:themeShade="BF"/>
    </w:rPr>
    <w:tblPr>
      <w:tblStyleRowBandSize w:val="1"/>
      <w:tblStyleColBandSize w:val="1"/>
      <w:tblBorders>
        <w:top w:val="single" w:sz="4" w:space="0" w:color="E92841" w:themeColor="accent6"/>
        <w:bottom w:val="single" w:sz="4" w:space="0" w:color="E92841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E92841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4A0DFE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4A0DFE"/>
    <w:rPr>
      <w:color w:val="3A215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2D7F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2D7F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2D7F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2D7F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ACDED" w:themeFill="accent1" w:themeFillTint="33"/>
      </w:tcPr>
    </w:tblStylePr>
    <w:tblStylePr w:type="band1Horz">
      <w:tblPr/>
      <w:tcPr>
        <w:shd w:val="clear" w:color="auto" w:fill="DACDE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4A0DFE"/>
    <w:rPr>
      <w:color w:val="A1907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8BEAF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8BEAF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8BEAF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8BEAF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4F2EF" w:themeFill="accent2" w:themeFillTint="33"/>
      </w:tcPr>
    </w:tblStylePr>
    <w:tblStylePr w:type="band1Horz">
      <w:tblPr/>
      <w:tcPr>
        <w:shd w:val="clear" w:color="auto" w:fill="F4F2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4A0DFE"/>
    <w:rPr>
      <w:color w:val="007C87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A7B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A7B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A7B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A7B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BDF9FF" w:themeFill="accent3" w:themeFillTint="33"/>
      </w:tcPr>
    </w:tblStylePr>
    <w:tblStylePr w:type="band1Horz">
      <w:tblPr/>
      <w:tcPr>
        <w:shd w:val="clear" w:color="auto" w:fill="BDF9FF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4A0DFE"/>
    <w:rPr>
      <w:color w:val="D559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7D1E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7D1E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7D1E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7D1E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E4D2" w:themeFill="accent4" w:themeFillTint="33"/>
      </w:tcPr>
    </w:tblStylePr>
    <w:tblStylePr w:type="band1Horz">
      <w:tblPr/>
      <w:tcPr>
        <w:shd w:val="clear" w:color="auto" w:fill="FFE4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4A0DFE"/>
    <w:rPr>
      <w:color w:val="75A52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D732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D732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D732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D732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EAF7D6" w:themeFill="accent5" w:themeFillTint="33"/>
      </w:tcPr>
    </w:tblStylePr>
    <w:tblStylePr w:type="band1Horz">
      <w:tblPr/>
      <w:tcPr>
        <w:shd w:val="clear" w:color="auto" w:fill="EAF7D6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4A0DFE"/>
    <w:rPr>
      <w:color w:val="B91328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92841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92841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92841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92841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AD3D8" w:themeFill="accent6" w:themeFillTint="33"/>
      </w:tcPr>
    </w:tblStylePr>
    <w:tblStylePr w:type="band1Horz">
      <w:tblPr/>
      <w:tcPr>
        <w:shd w:val="clear" w:color="auto" w:fill="FAD3D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Grid1">
    <w:name w:val="Medium Grid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  <w:insideV w:val="single" w:sz="8" w:space="0" w:color="7543BC" w:themeColor="accent1" w:themeTint="BF"/>
      </w:tblBorders>
    </w:tblPr>
    <w:tcPr>
      <w:shd w:val="clear" w:color="auto" w:fill="D1C1E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543BC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shd w:val="clear" w:color="auto" w:fill="A382D3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  <w:insideV w:val="single" w:sz="8" w:space="0" w:color="D5CEC2" w:themeColor="accent2" w:themeTint="BF"/>
      </w:tblBorders>
    </w:tblPr>
    <w:tcPr>
      <w:shd w:val="clear" w:color="auto" w:fill="F1EE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CEC2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shd w:val="clear" w:color="auto" w:fill="E3DED7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  <w:insideV w:val="single" w:sz="8" w:space="0" w:color="08EBFF" w:themeColor="accent3" w:themeTint="BF"/>
      </w:tblBorders>
    </w:tblPr>
    <w:tcPr>
      <w:shd w:val="clear" w:color="auto" w:fill="ADF8FF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8EBFF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shd w:val="clear" w:color="auto" w:fill="5BF2FF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  <w:insideV w:val="single" w:sz="8" w:space="0" w:color="FF9D56" w:themeColor="accent4" w:themeTint="BF"/>
      </w:tblBorders>
    </w:tblPr>
    <w:tcPr>
      <w:shd w:val="clear" w:color="auto" w:fill="FFDE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9D56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shd w:val="clear" w:color="auto" w:fill="FFBD8E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  <w:insideV w:val="single" w:sz="8" w:space="0" w:color="B3E165" w:themeColor="accent5" w:themeTint="BF"/>
      </w:tblBorders>
    </w:tblPr>
    <w:tcPr>
      <w:shd w:val="clear" w:color="auto" w:fill="E6F5CC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E165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shd w:val="clear" w:color="auto" w:fill="CDEB98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  <w:insideV w:val="single" w:sz="8" w:space="0" w:color="EE5D70" w:themeColor="accent6" w:themeTint="BF"/>
      </w:tblBorders>
    </w:tblPr>
    <w:tcPr>
      <w:shd w:val="clear" w:color="auto" w:fill="F9C9CF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E5D70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shd w:val="clear" w:color="auto" w:fill="F493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  <w:insideH w:val="single" w:sz="8" w:space="0" w:color="4F2D7F" w:themeColor="accent1"/>
        <w:insideV w:val="single" w:sz="8" w:space="0" w:color="4F2D7F" w:themeColor="accent1"/>
      </w:tblBorders>
    </w:tblPr>
    <w:tcPr>
      <w:shd w:val="clear" w:color="auto" w:fill="D1C1E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CE6F6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CDED" w:themeFill="accent1" w:themeFillTint="33"/>
      </w:tcPr>
    </w:tblStylePr>
    <w:tblStylePr w:type="band1Vert">
      <w:tblPr/>
      <w:tcPr>
        <w:shd w:val="clear" w:color="auto" w:fill="A382D3" w:themeFill="accent1" w:themeFillTint="7F"/>
      </w:tcPr>
    </w:tblStylePr>
    <w:tblStylePr w:type="band1Horz">
      <w:tblPr/>
      <w:tcPr>
        <w:tcBorders>
          <w:insideH w:val="single" w:sz="6" w:space="0" w:color="4F2D7F" w:themeColor="accent1"/>
          <w:insideV w:val="single" w:sz="6" w:space="0" w:color="4F2D7F" w:themeColor="accent1"/>
        </w:tcBorders>
        <w:shd w:val="clear" w:color="auto" w:fill="A382D3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  <w:insideH w:val="single" w:sz="8" w:space="0" w:color="C8BEAF" w:themeColor="accent2"/>
        <w:insideV w:val="single" w:sz="8" w:space="0" w:color="C8BEAF" w:themeColor="accent2"/>
      </w:tblBorders>
    </w:tblPr>
    <w:tcPr>
      <w:shd w:val="clear" w:color="auto" w:fill="F1EE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9F8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F2EF" w:themeFill="accent2" w:themeFillTint="33"/>
      </w:tcPr>
    </w:tblStylePr>
    <w:tblStylePr w:type="band1Vert">
      <w:tblPr/>
      <w:tcPr>
        <w:shd w:val="clear" w:color="auto" w:fill="E3DED7" w:themeFill="accent2" w:themeFillTint="7F"/>
      </w:tcPr>
    </w:tblStylePr>
    <w:tblStylePr w:type="band1Horz">
      <w:tblPr/>
      <w:tcPr>
        <w:tcBorders>
          <w:insideH w:val="single" w:sz="6" w:space="0" w:color="C8BEAF" w:themeColor="accent2"/>
          <w:insideV w:val="single" w:sz="6" w:space="0" w:color="C8BEAF" w:themeColor="accent2"/>
        </w:tcBorders>
        <w:shd w:val="clear" w:color="auto" w:fill="E3DED7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  <w:insideH w:val="single" w:sz="8" w:space="0" w:color="00A7B5" w:themeColor="accent3"/>
        <w:insideV w:val="single" w:sz="8" w:space="0" w:color="00A7B5" w:themeColor="accent3"/>
      </w:tblBorders>
    </w:tblPr>
    <w:tcPr>
      <w:shd w:val="clear" w:color="auto" w:fill="ADF8FF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DEFCFF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DF9FF" w:themeFill="accent3" w:themeFillTint="33"/>
      </w:tcPr>
    </w:tblStylePr>
    <w:tblStylePr w:type="band1Vert">
      <w:tblPr/>
      <w:tcPr>
        <w:shd w:val="clear" w:color="auto" w:fill="5BF2FF" w:themeFill="accent3" w:themeFillTint="7F"/>
      </w:tcPr>
    </w:tblStylePr>
    <w:tblStylePr w:type="band1Horz">
      <w:tblPr/>
      <w:tcPr>
        <w:tcBorders>
          <w:insideH w:val="single" w:sz="6" w:space="0" w:color="00A7B5" w:themeColor="accent3"/>
          <w:insideV w:val="single" w:sz="6" w:space="0" w:color="00A7B5" w:themeColor="accent3"/>
        </w:tcBorders>
        <w:shd w:val="clear" w:color="auto" w:fill="5BF2FF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  <w:insideH w:val="single" w:sz="8" w:space="0" w:color="FF7D1E" w:themeColor="accent4"/>
        <w:insideV w:val="single" w:sz="8" w:space="0" w:color="FF7D1E" w:themeColor="accent4"/>
      </w:tblBorders>
    </w:tblPr>
    <w:tcPr>
      <w:shd w:val="clear" w:color="auto" w:fill="FFDEC7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2E8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4D2" w:themeFill="accent4" w:themeFillTint="33"/>
      </w:tcPr>
    </w:tblStylePr>
    <w:tblStylePr w:type="band1Vert">
      <w:tblPr/>
      <w:tcPr>
        <w:shd w:val="clear" w:color="auto" w:fill="FFBD8E" w:themeFill="accent4" w:themeFillTint="7F"/>
      </w:tcPr>
    </w:tblStylePr>
    <w:tblStylePr w:type="band1Horz">
      <w:tblPr/>
      <w:tcPr>
        <w:tcBorders>
          <w:insideH w:val="single" w:sz="6" w:space="0" w:color="FF7D1E" w:themeColor="accent4"/>
          <w:insideV w:val="single" w:sz="6" w:space="0" w:color="FF7D1E" w:themeColor="accent4"/>
        </w:tcBorders>
        <w:shd w:val="clear" w:color="auto" w:fill="FFBD8E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  <w:insideH w:val="single" w:sz="8" w:space="0" w:color="9BD732" w:themeColor="accent5"/>
        <w:insideV w:val="single" w:sz="8" w:space="0" w:color="9BD732" w:themeColor="accent5"/>
      </w:tblBorders>
    </w:tblPr>
    <w:tcPr>
      <w:shd w:val="clear" w:color="auto" w:fill="E6F5CC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5FBEA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7D6" w:themeFill="accent5" w:themeFillTint="33"/>
      </w:tcPr>
    </w:tblStylePr>
    <w:tblStylePr w:type="band1Vert">
      <w:tblPr/>
      <w:tcPr>
        <w:shd w:val="clear" w:color="auto" w:fill="CDEB98" w:themeFill="accent5" w:themeFillTint="7F"/>
      </w:tcPr>
    </w:tblStylePr>
    <w:tblStylePr w:type="band1Horz">
      <w:tblPr/>
      <w:tcPr>
        <w:tcBorders>
          <w:insideH w:val="single" w:sz="6" w:space="0" w:color="9BD732" w:themeColor="accent5"/>
          <w:insideV w:val="single" w:sz="6" w:space="0" w:color="9BD732" w:themeColor="accent5"/>
        </w:tcBorders>
        <w:shd w:val="clear" w:color="auto" w:fill="CDEB98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  <w:insideH w:val="single" w:sz="8" w:space="0" w:color="E92841" w:themeColor="accent6"/>
        <w:insideV w:val="single" w:sz="8" w:space="0" w:color="E92841" w:themeColor="accent6"/>
      </w:tblBorders>
    </w:tblPr>
    <w:tcPr>
      <w:shd w:val="clear" w:color="auto" w:fill="F9C9C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3D8" w:themeFill="accent6" w:themeFillTint="33"/>
      </w:tcPr>
    </w:tblStylePr>
    <w:tblStylePr w:type="band1Vert">
      <w:tblPr/>
      <w:tcPr>
        <w:shd w:val="clear" w:color="auto" w:fill="F493A0" w:themeFill="accent6" w:themeFillTint="7F"/>
      </w:tcPr>
    </w:tblStylePr>
    <w:tblStylePr w:type="band1Horz">
      <w:tblPr/>
      <w:tcPr>
        <w:tcBorders>
          <w:insideH w:val="single" w:sz="6" w:space="0" w:color="E92841" w:themeColor="accent6"/>
          <w:insideV w:val="single" w:sz="6" w:space="0" w:color="E92841" w:themeColor="accent6"/>
        </w:tcBorders>
        <w:shd w:val="clear" w:color="auto" w:fill="F493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1C1E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2D7F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382D3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382D3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EE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8BEAF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DED7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DED7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DF8FF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A7B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BF2FF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BF2FF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DE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7D1E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BD8E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BD8E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F5CC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D73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EB98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EB98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4A0DFE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9C9CF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92841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493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493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bottom w:val="single" w:sz="8" w:space="0" w:color="4F2D7F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2D7F" w:themeColor="accent1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2D7F" w:themeColor="accent1"/>
          <w:bottom w:val="single" w:sz="8" w:space="0" w:color="4F2D7F" w:themeColor="accent1"/>
        </w:tcBorders>
      </w:tc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shd w:val="clear" w:color="auto" w:fill="D1C1E9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bottom w:val="single" w:sz="8" w:space="0" w:color="C8BEAF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8BEAF" w:themeColor="accent2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8BEAF" w:themeColor="accent2"/>
          <w:bottom w:val="single" w:sz="8" w:space="0" w:color="C8BEAF" w:themeColor="accent2"/>
        </w:tcBorders>
      </w:tc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shd w:val="clear" w:color="auto" w:fill="F1EEE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bottom w:val="single" w:sz="8" w:space="0" w:color="00A7B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A7B5" w:themeColor="accent3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A7B5" w:themeColor="accent3"/>
          <w:bottom w:val="single" w:sz="8" w:space="0" w:color="00A7B5" w:themeColor="accent3"/>
        </w:tcBorders>
      </w:tc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shd w:val="clear" w:color="auto" w:fill="ADF8FF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bottom w:val="single" w:sz="8" w:space="0" w:color="FF7D1E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7D1E" w:themeColor="accent4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7D1E" w:themeColor="accent4"/>
          <w:bottom w:val="single" w:sz="8" w:space="0" w:color="FF7D1E" w:themeColor="accent4"/>
        </w:tcBorders>
      </w:tc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shd w:val="clear" w:color="auto" w:fill="FFDE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bottom w:val="single" w:sz="8" w:space="0" w:color="9BD732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D732" w:themeColor="accent5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D732" w:themeColor="accent5"/>
          <w:bottom w:val="single" w:sz="8" w:space="0" w:color="9BD732" w:themeColor="accent5"/>
        </w:tcBorders>
      </w:tc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shd w:val="clear" w:color="auto" w:fill="E6F5CC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4A0DFE"/>
    <w:rPr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bottom w:val="single" w:sz="8" w:space="0" w:color="E92841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92841" w:themeColor="accent6"/>
        </w:tcBorders>
      </w:tcPr>
    </w:tblStylePr>
    <w:tblStylePr w:type="lastRow">
      <w:rPr>
        <w:b/>
        <w:bCs/>
        <w:color w:val="747678" w:themeColor="text2"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92841" w:themeColor="accent6"/>
          <w:bottom w:val="single" w:sz="8" w:space="0" w:color="E92841" w:themeColor="accent6"/>
        </w:tcBorders>
      </w:tc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shd w:val="clear" w:color="auto" w:fill="F9C9CF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2D7F" w:themeColor="accent1"/>
        <w:left w:val="single" w:sz="8" w:space="0" w:color="4F2D7F" w:themeColor="accent1"/>
        <w:bottom w:val="single" w:sz="8" w:space="0" w:color="4F2D7F" w:themeColor="accent1"/>
        <w:right w:val="single" w:sz="8" w:space="0" w:color="4F2D7F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2D7F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2D7F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2D7F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C1E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1C1E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8BEAF" w:themeColor="accent2"/>
        <w:left w:val="single" w:sz="8" w:space="0" w:color="C8BEAF" w:themeColor="accent2"/>
        <w:bottom w:val="single" w:sz="8" w:space="0" w:color="C8BEAF" w:themeColor="accent2"/>
        <w:right w:val="single" w:sz="8" w:space="0" w:color="C8BEAF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8BEAF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8BEAF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8BEAF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EE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EE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A7B5" w:themeColor="accent3"/>
        <w:left w:val="single" w:sz="8" w:space="0" w:color="00A7B5" w:themeColor="accent3"/>
        <w:bottom w:val="single" w:sz="8" w:space="0" w:color="00A7B5" w:themeColor="accent3"/>
        <w:right w:val="single" w:sz="8" w:space="0" w:color="00A7B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A7B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A7B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A7B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DF8FF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DF8FF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7D1E" w:themeColor="accent4"/>
        <w:left w:val="single" w:sz="8" w:space="0" w:color="FF7D1E" w:themeColor="accent4"/>
        <w:bottom w:val="single" w:sz="8" w:space="0" w:color="FF7D1E" w:themeColor="accent4"/>
        <w:right w:val="single" w:sz="8" w:space="0" w:color="FF7D1E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7D1E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7D1E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7D1E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E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DE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D732" w:themeColor="accent5"/>
        <w:left w:val="single" w:sz="8" w:space="0" w:color="9BD732" w:themeColor="accent5"/>
        <w:bottom w:val="single" w:sz="8" w:space="0" w:color="9BD732" w:themeColor="accent5"/>
        <w:right w:val="single" w:sz="8" w:space="0" w:color="9BD732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D732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D732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D732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F5CC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F5CC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4A0D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92841" w:themeColor="accent6"/>
        <w:left w:val="single" w:sz="8" w:space="0" w:color="E92841" w:themeColor="accent6"/>
        <w:bottom w:val="single" w:sz="8" w:space="0" w:color="E92841" w:themeColor="accent6"/>
        <w:right w:val="single" w:sz="8" w:space="0" w:color="E92841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92841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92841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92841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9C9C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9C9C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7543BC" w:themeColor="accent1" w:themeTint="BF"/>
        <w:left w:val="single" w:sz="8" w:space="0" w:color="7543BC" w:themeColor="accent1" w:themeTint="BF"/>
        <w:bottom w:val="single" w:sz="8" w:space="0" w:color="7543BC" w:themeColor="accent1" w:themeTint="BF"/>
        <w:right w:val="single" w:sz="8" w:space="0" w:color="7543BC" w:themeColor="accent1" w:themeTint="BF"/>
        <w:insideH w:val="single" w:sz="8" w:space="0" w:color="7543BC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43BC" w:themeColor="accent1" w:themeTint="BF"/>
          <w:left w:val="single" w:sz="8" w:space="0" w:color="7543BC" w:themeColor="accent1" w:themeTint="BF"/>
          <w:bottom w:val="single" w:sz="8" w:space="0" w:color="7543BC" w:themeColor="accent1" w:themeTint="BF"/>
          <w:right w:val="single" w:sz="8" w:space="0" w:color="7543BC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C1E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1C1E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D5CEC2" w:themeColor="accent2" w:themeTint="BF"/>
        <w:left w:val="single" w:sz="8" w:space="0" w:color="D5CEC2" w:themeColor="accent2" w:themeTint="BF"/>
        <w:bottom w:val="single" w:sz="8" w:space="0" w:color="D5CEC2" w:themeColor="accent2" w:themeTint="BF"/>
        <w:right w:val="single" w:sz="8" w:space="0" w:color="D5CEC2" w:themeColor="accent2" w:themeTint="BF"/>
        <w:insideH w:val="single" w:sz="8" w:space="0" w:color="D5CEC2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CEC2" w:themeColor="accent2" w:themeTint="BF"/>
          <w:left w:val="single" w:sz="8" w:space="0" w:color="D5CEC2" w:themeColor="accent2" w:themeTint="BF"/>
          <w:bottom w:val="single" w:sz="8" w:space="0" w:color="D5CEC2" w:themeColor="accent2" w:themeTint="BF"/>
          <w:right w:val="single" w:sz="8" w:space="0" w:color="D5CEC2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EE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EE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08EBFF" w:themeColor="accent3" w:themeTint="BF"/>
        <w:left w:val="single" w:sz="8" w:space="0" w:color="08EBFF" w:themeColor="accent3" w:themeTint="BF"/>
        <w:bottom w:val="single" w:sz="8" w:space="0" w:color="08EBFF" w:themeColor="accent3" w:themeTint="BF"/>
        <w:right w:val="single" w:sz="8" w:space="0" w:color="08EBFF" w:themeColor="accent3" w:themeTint="BF"/>
        <w:insideH w:val="single" w:sz="8" w:space="0" w:color="08EBFF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8EBFF" w:themeColor="accent3" w:themeTint="BF"/>
          <w:left w:val="single" w:sz="8" w:space="0" w:color="08EBFF" w:themeColor="accent3" w:themeTint="BF"/>
          <w:bottom w:val="single" w:sz="8" w:space="0" w:color="08EBFF" w:themeColor="accent3" w:themeTint="BF"/>
          <w:right w:val="single" w:sz="8" w:space="0" w:color="08EBFF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F8FF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DF8FF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FF9D56" w:themeColor="accent4" w:themeTint="BF"/>
        <w:left w:val="single" w:sz="8" w:space="0" w:color="FF9D56" w:themeColor="accent4" w:themeTint="BF"/>
        <w:bottom w:val="single" w:sz="8" w:space="0" w:color="FF9D56" w:themeColor="accent4" w:themeTint="BF"/>
        <w:right w:val="single" w:sz="8" w:space="0" w:color="FF9D56" w:themeColor="accent4" w:themeTint="BF"/>
        <w:insideH w:val="single" w:sz="8" w:space="0" w:color="FF9D56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9D56" w:themeColor="accent4" w:themeTint="BF"/>
          <w:left w:val="single" w:sz="8" w:space="0" w:color="FF9D56" w:themeColor="accent4" w:themeTint="BF"/>
          <w:bottom w:val="single" w:sz="8" w:space="0" w:color="FF9D56" w:themeColor="accent4" w:themeTint="BF"/>
          <w:right w:val="single" w:sz="8" w:space="0" w:color="FF9D56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E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DE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B3E165" w:themeColor="accent5" w:themeTint="BF"/>
        <w:left w:val="single" w:sz="8" w:space="0" w:color="B3E165" w:themeColor="accent5" w:themeTint="BF"/>
        <w:bottom w:val="single" w:sz="8" w:space="0" w:color="B3E165" w:themeColor="accent5" w:themeTint="BF"/>
        <w:right w:val="single" w:sz="8" w:space="0" w:color="B3E165" w:themeColor="accent5" w:themeTint="BF"/>
        <w:insideH w:val="single" w:sz="8" w:space="0" w:color="B3E165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E165" w:themeColor="accent5" w:themeTint="BF"/>
          <w:left w:val="single" w:sz="8" w:space="0" w:color="B3E165" w:themeColor="accent5" w:themeTint="BF"/>
          <w:bottom w:val="single" w:sz="8" w:space="0" w:color="B3E165" w:themeColor="accent5" w:themeTint="BF"/>
          <w:right w:val="single" w:sz="8" w:space="0" w:color="B3E165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F5CC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F5CC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4A0DFE"/>
    <w:tblPr>
      <w:tblStyleRowBandSize w:val="1"/>
      <w:tblStyleColBandSize w:val="1"/>
      <w:tblBorders>
        <w:top w:val="single" w:sz="8" w:space="0" w:color="EE5D70" w:themeColor="accent6" w:themeTint="BF"/>
        <w:left w:val="single" w:sz="8" w:space="0" w:color="EE5D70" w:themeColor="accent6" w:themeTint="BF"/>
        <w:bottom w:val="single" w:sz="8" w:space="0" w:color="EE5D70" w:themeColor="accent6" w:themeTint="BF"/>
        <w:right w:val="single" w:sz="8" w:space="0" w:color="EE5D70" w:themeColor="accent6" w:themeTint="BF"/>
        <w:insideH w:val="single" w:sz="8" w:space="0" w:color="EE5D70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5D70" w:themeColor="accent6" w:themeTint="BF"/>
          <w:left w:val="single" w:sz="8" w:space="0" w:color="EE5D70" w:themeColor="accent6" w:themeTint="BF"/>
          <w:bottom w:val="single" w:sz="8" w:space="0" w:color="EE5D70" w:themeColor="accent6" w:themeTint="BF"/>
          <w:right w:val="single" w:sz="8" w:space="0" w:color="EE5D70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C9CF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9C9CF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2D7F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8BEAF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A7B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7D1E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D732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4A0DF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92841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DefaultParagraphFont"/>
    <w:uiPriority w:val="99"/>
    <w:semiHidden/>
    <w:unhideWhenUsed/>
    <w:rsid w:val="004A0DFE"/>
    <w:rPr>
      <w:color w:val="2B579A"/>
      <w:shd w:val="clear" w:color="auto" w:fill="E6E6E6"/>
      <w:lang w:val="en-GB"/>
    </w:rPr>
  </w:style>
  <w:style w:type="paragraph" w:styleId="MessageHeader">
    <w:name w:val="Message Header"/>
    <w:basedOn w:val="Normal"/>
    <w:link w:val="MessageHeaderChar"/>
    <w:semiHidden/>
    <w:rsid w:val="004A0D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4A0DFE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alWeb">
    <w:name w:val="Normal (Web)"/>
    <w:basedOn w:val="Normal"/>
    <w:semiHidden/>
    <w:unhideWhenUsed/>
    <w:rsid w:val="004A0DF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4A0DF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4A0DFE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semiHidden/>
    <w:rsid w:val="004A0DFE"/>
    <w:rPr>
      <w:rFonts w:asciiTheme="minorHAnsi" w:hAnsiTheme="minorHAnsi" w:cs="Arial"/>
      <w:sz w:val="18"/>
      <w:lang w:val="en-GB"/>
    </w:rPr>
  </w:style>
  <w:style w:type="character" w:styleId="PlaceholderText">
    <w:name w:val="Placeholder Text"/>
    <w:basedOn w:val="DefaultParagraphFont"/>
    <w:uiPriority w:val="99"/>
    <w:semiHidden/>
    <w:rsid w:val="004A0DFE"/>
    <w:rPr>
      <w:color w:val="808080"/>
      <w:lang w:val="en-GB"/>
    </w:rPr>
  </w:style>
  <w:style w:type="table" w:styleId="PlainTable1">
    <w:name w:val="Plain Table 1"/>
    <w:basedOn w:val="TableNormal"/>
    <w:uiPriority w:val="41"/>
    <w:rsid w:val="004A0DFE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4A0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4A0DFE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4A0DFE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4A0DFE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Salutation">
    <w:name w:val="Salutation"/>
    <w:basedOn w:val="Normal"/>
    <w:next w:val="Normal"/>
    <w:link w:val="SalutationChar"/>
    <w:semiHidden/>
    <w:unhideWhenUsed/>
    <w:rsid w:val="004A0DFE"/>
  </w:style>
  <w:style w:type="character" w:customStyle="1" w:styleId="SalutationChar">
    <w:name w:val="Salutation Char"/>
    <w:basedOn w:val="DefaultParagraphFont"/>
    <w:link w:val="Salutation"/>
    <w:semiHidden/>
    <w:rsid w:val="004A0DFE"/>
    <w:rPr>
      <w:rFonts w:asciiTheme="minorHAnsi" w:hAnsiTheme="minorHAnsi" w:cs="Arial"/>
      <w:sz w:val="18"/>
      <w:lang w:val="en-GB"/>
    </w:rPr>
  </w:style>
  <w:style w:type="paragraph" w:styleId="Signature">
    <w:name w:val="Signature"/>
    <w:basedOn w:val="Normal"/>
    <w:link w:val="SignatureChar"/>
    <w:semiHidden/>
    <w:unhideWhenUsed/>
    <w:rsid w:val="004A0DFE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semiHidden/>
    <w:rsid w:val="004A0DFE"/>
    <w:rPr>
      <w:rFonts w:asciiTheme="minorHAnsi" w:hAnsiTheme="minorHAnsi" w:cs="Arial"/>
      <w:sz w:val="18"/>
      <w:lang w:val="en-GB"/>
    </w:rPr>
  </w:style>
  <w:style w:type="character" w:customStyle="1" w:styleId="SmartHyperlink1">
    <w:name w:val="Smart Hyperlink1"/>
    <w:basedOn w:val="DefaultParagraphFont"/>
    <w:uiPriority w:val="99"/>
    <w:semiHidden/>
    <w:unhideWhenUsed/>
    <w:rsid w:val="004A0DFE"/>
    <w:rPr>
      <w:u w:val="dotted"/>
      <w:lang w:val="en-GB"/>
    </w:rPr>
  </w:style>
  <w:style w:type="character" w:styleId="Strong">
    <w:name w:val="Strong"/>
    <w:basedOn w:val="DefaultParagraphFont"/>
    <w:unhideWhenUsed/>
    <w:rsid w:val="004A0DFE"/>
    <w:rPr>
      <w:b/>
      <w:bCs/>
      <w:lang w:val="en-GB"/>
    </w:rPr>
  </w:style>
  <w:style w:type="character" w:styleId="SubtleEmphasis">
    <w:name w:val="Subtle Emphasis"/>
    <w:basedOn w:val="DefaultParagraphFont"/>
    <w:uiPriority w:val="19"/>
    <w:semiHidden/>
    <w:unhideWhenUsed/>
    <w:rsid w:val="004A0DFE"/>
    <w:rPr>
      <w:i/>
      <w:iCs/>
      <w:color w:val="404040" w:themeColor="text1" w:themeTint="BF"/>
      <w:lang w:val="en-GB"/>
    </w:rPr>
  </w:style>
  <w:style w:type="character" w:styleId="SubtleReference">
    <w:name w:val="Subtle Reference"/>
    <w:basedOn w:val="DefaultParagraphFont"/>
    <w:uiPriority w:val="31"/>
    <w:semiHidden/>
    <w:unhideWhenUsed/>
    <w:rsid w:val="004A0DFE"/>
    <w:rPr>
      <w:smallCaps/>
      <w:color w:val="5A5A5A" w:themeColor="text1" w:themeTint="A5"/>
      <w:lang w:val="en-GB"/>
    </w:rPr>
  </w:style>
  <w:style w:type="table" w:styleId="Table3Deffects1">
    <w:name w:val="Table 3D effects 1"/>
    <w:basedOn w:val="TableNormal"/>
    <w:semiHidden/>
    <w:unhideWhenUsed/>
    <w:rsid w:val="004A0DFE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unhideWhenUsed/>
    <w:rsid w:val="004A0DFE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unhideWhenUsed/>
    <w:rsid w:val="004A0DFE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unhideWhenUsed/>
    <w:rsid w:val="004A0DFE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unhideWhenUsed/>
    <w:rsid w:val="004A0DFE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unhideWhenUsed/>
    <w:rsid w:val="004A0DFE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unhideWhenUsed/>
    <w:rsid w:val="004A0DFE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unhideWhenUsed/>
    <w:rsid w:val="004A0DFE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unhideWhenUsed/>
    <w:rsid w:val="004A0DFE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unhideWhenUsed/>
    <w:rsid w:val="004A0DFE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4A0DF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unhideWhenUsed/>
    <w:rsid w:val="004A0DFE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unhideWhenUsed/>
    <w:rsid w:val="004A0DFE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semiHidden/>
    <w:unhideWhenUsed/>
    <w:rsid w:val="004A0DFE"/>
    <w:pPr>
      <w:spacing w:after="0"/>
      <w:ind w:left="180" w:hanging="180"/>
    </w:pPr>
  </w:style>
  <w:style w:type="paragraph" w:styleId="TableofFigures">
    <w:name w:val="table of figures"/>
    <w:basedOn w:val="Normal"/>
    <w:next w:val="Normal"/>
    <w:semiHidden/>
    <w:unhideWhenUsed/>
    <w:rsid w:val="004A0DFE"/>
    <w:pPr>
      <w:spacing w:after="0"/>
    </w:pPr>
  </w:style>
  <w:style w:type="table" w:styleId="TableProfessional">
    <w:name w:val="Table Professional"/>
    <w:basedOn w:val="TableNormal"/>
    <w:semiHidden/>
    <w:unhideWhenUsed/>
    <w:rsid w:val="004A0DFE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unhideWhenUsed/>
    <w:rsid w:val="004A0DFE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unhideWhenUsed/>
    <w:rsid w:val="004A0DFE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unhideWhenUsed/>
    <w:rsid w:val="004A0DFE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unhideWhenUsed/>
    <w:rsid w:val="004A0DFE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unhideWhenUsed/>
    <w:rsid w:val="004A0DFE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unhideWhenUsed/>
    <w:rsid w:val="004A0DFE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semiHidden/>
    <w:rsid w:val="004A0D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A0DFE"/>
    <w:pPr>
      <w:keepLines/>
      <w:spacing w:after="0" w:line="240" w:lineRule="atLeast"/>
      <w:outlineLvl w:val="9"/>
    </w:pPr>
    <w:rPr>
      <w:rFonts w:eastAsiaTheme="majorEastAsia" w:cstheme="majorBidi"/>
      <w:bCs w:val="0"/>
      <w:color w:val="3A215E" w:themeColor="accent1" w:themeShade="BF"/>
      <w:kern w:val="0"/>
      <w:sz w:val="32"/>
      <w:szCs w:val="32"/>
    </w:rPr>
  </w:style>
  <w:style w:type="paragraph" w:customStyle="1" w:styleId="LicenceNumber">
    <w:name w:val="Licence Number"/>
    <w:basedOn w:val="LetterFooter"/>
    <w:uiPriority w:val="9"/>
    <w:rsid w:val="00DE4958"/>
    <w:rPr>
      <w:b/>
      <w:sz w:val="14"/>
    </w:rPr>
  </w:style>
  <w:style w:type="character" w:customStyle="1" w:styleId="HeaderChar">
    <w:name w:val="Header Char"/>
    <w:basedOn w:val="DefaultParagraphFont"/>
    <w:link w:val="Header"/>
    <w:uiPriority w:val="99"/>
    <w:rsid w:val="00B63D0E"/>
    <w:rPr>
      <w:rFonts w:asciiTheme="minorHAnsi" w:hAnsiTheme="minorHAnsi" w:cs="Arial"/>
      <w:b/>
      <w:color w:val="747678" w:themeColor="background2"/>
      <w:sz w:val="16"/>
      <w:lang w:val="en-GB"/>
    </w:rPr>
  </w:style>
  <w:style w:type="table" w:customStyle="1" w:styleId="GTITableStyle2">
    <w:name w:val="GTI Table Style 2"/>
    <w:basedOn w:val="GTITableStyle1"/>
    <w:uiPriority w:val="99"/>
    <w:rsid w:val="00167017"/>
    <w:tblPr/>
    <w:tcPr>
      <w:shd w:val="clear" w:color="auto" w:fill="E9E5DF"/>
    </w:tcPr>
    <w:tblStylePr w:type="firstRow">
      <w:rPr>
        <w:rFonts w:asciiTheme="minorHAnsi" w:hAnsiTheme="minorHAnsi"/>
        <w:color w:val="4F2D7F" w:themeColor="accent1"/>
      </w:rPr>
      <w:tblPr/>
      <w:tcPr>
        <w:tcBorders>
          <w:top w:val="nil"/>
          <w:left w:val="nil"/>
          <w:bottom w:val="single" w:sz="8" w:space="0" w:color="4F2D7F" w:themeColor="accen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numbering" w:customStyle="1" w:styleId="GTTableBullets">
    <w:name w:val="GT Table Bullets"/>
    <w:uiPriority w:val="99"/>
    <w:rsid w:val="00894ACE"/>
    <w:pPr>
      <w:numPr>
        <w:numId w:val="12"/>
      </w:numPr>
    </w:pPr>
  </w:style>
  <w:style w:type="numbering" w:customStyle="1" w:styleId="GTTableNumbers">
    <w:name w:val="GT Table Numbers"/>
    <w:uiPriority w:val="99"/>
    <w:rsid w:val="00894ACE"/>
    <w:pPr>
      <w:numPr>
        <w:numId w:val="13"/>
      </w:numPr>
    </w:pPr>
  </w:style>
  <w:style w:type="paragraph" w:customStyle="1" w:styleId="TableBullet1">
    <w:name w:val="Table Bullet 1"/>
    <w:basedOn w:val="ListBullet"/>
    <w:uiPriority w:val="9"/>
    <w:qFormat/>
    <w:rsid w:val="00894ACE"/>
    <w:pPr>
      <w:numPr>
        <w:numId w:val="24"/>
      </w:numPr>
      <w:spacing w:before="60" w:after="60"/>
    </w:pPr>
  </w:style>
  <w:style w:type="paragraph" w:customStyle="1" w:styleId="TableBullet2">
    <w:name w:val="Table Bullet 2"/>
    <w:basedOn w:val="ListBullet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Bullet3">
    <w:name w:val="Table Bullet 3"/>
    <w:basedOn w:val="ListBullet3"/>
    <w:uiPriority w:val="9"/>
    <w:qFormat/>
    <w:rsid w:val="00894ACE"/>
    <w:pPr>
      <w:tabs>
        <w:tab w:val="clear" w:pos="851"/>
        <w:tab w:val="num" w:pos="284"/>
      </w:tabs>
      <w:spacing w:before="60" w:after="60"/>
      <w:ind w:left="284"/>
    </w:pPr>
  </w:style>
  <w:style w:type="paragraph" w:customStyle="1" w:styleId="TableNumber">
    <w:name w:val="Table Number"/>
    <w:basedOn w:val="ListNumber"/>
    <w:uiPriority w:val="9"/>
    <w:qFormat/>
    <w:rsid w:val="00894ACE"/>
    <w:pPr>
      <w:numPr>
        <w:numId w:val="27"/>
      </w:numPr>
      <w:spacing w:before="60" w:after="60"/>
    </w:pPr>
  </w:style>
  <w:style w:type="paragraph" w:customStyle="1" w:styleId="TableNumber2">
    <w:name w:val="Table Number 2"/>
    <w:basedOn w:val="ListNumber2"/>
    <w:uiPriority w:val="9"/>
    <w:qFormat/>
    <w:rsid w:val="00894ACE"/>
    <w:pPr>
      <w:tabs>
        <w:tab w:val="clear" w:pos="567"/>
        <w:tab w:val="num" w:pos="284"/>
      </w:tabs>
      <w:spacing w:before="60" w:after="60"/>
      <w:ind w:left="284" w:hanging="284"/>
    </w:pPr>
  </w:style>
  <w:style w:type="paragraph" w:customStyle="1" w:styleId="TableNumber3">
    <w:name w:val="Table Number 3"/>
    <w:basedOn w:val="ListNumber3"/>
    <w:uiPriority w:val="9"/>
    <w:qFormat/>
    <w:rsid w:val="00894ACE"/>
    <w:pPr>
      <w:tabs>
        <w:tab w:val="clear" w:pos="1134"/>
        <w:tab w:val="num" w:pos="284"/>
      </w:tabs>
      <w:spacing w:before="60" w:after="60"/>
      <w:ind w:left="284" w:hanging="284"/>
    </w:pPr>
  </w:style>
  <w:style w:type="character" w:customStyle="1" w:styleId="ListBulletChar">
    <w:name w:val="List Bullet Char"/>
    <w:basedOn w:val="DefaultParagraphFont"/>
    <w:link w:val="ListBullet"/>
    <w:uiPriority w:val="1"/>
    <w:rsid w:val="00894ACE"/>
    <w:rPr>
      <w:rFonts w:asciiTheme="minorHAnsi" w:hAnsiTheme="minorHAnsi" w:cs="Arial"/>
      <w:sz w:val="18"/>
      <w:lang w:val="en-GB"/>
    </w:rPr>
  </w:style>
  <w:style w:type="paragraph" w:customStyle="1" w:styleId="Reference">
    <w:name w:val="Reference"/>
    <w:basedOn w:val="Header"/>
    <w:uiPriority w:val="9"/>
    <w:rsid w:val="004C2111"/>
    <w:pPr>
      <w:ind w:left="709" w:hanging="709"/>
    </w:pPr>
    <w:rPr>
      <w:b w:val="0"/>
      <w:color w:val="000000" w:themeColor="text1"/>
    </w:rPr>
  </w:style>
  <w:style w:type="paragraph" w:customStyle="1" w:styleId="Tabletextdecimal">
    <w:name w:val="Table text decimal"/>
    <w:basedOn w:val="TableText"/>
    <w:uiPriority w:val="9"/>
    <w:rsid w:val="00FD05AD"/>
    <w:pPr>
      <w:tabs>
        <w:tab w:val="decimal" w:pos="1304"/>
      </w:tabs>
    </w:pPr>
  </w:style>
  <w:style w:type="paragraph" w:customStyle="1" w:styleId="Notesandsources">
    <w:name w:val="Notes and sources"/>
    <w:basedOn w:val="BodyText"/>
    <w:rsid w:val="00FD05AD"/>
    <w:pPr>
      <w:tabs>
        <w:tab w:val="left" w:pos="567"/>
      </w:tabs>
      <w:spacing w:before="60" w:after="60" w:line="240" w:lineRule="auto"/>
      <w:ind w:left="754" w:hanging="754"/>
    </w:pPr>
    <w:rPr>
      <w:sz w:val="12"/>
      <w:szCs w:val="12"/>
    </w:rPr>
  </w:style>
  <w:style w:type="paragraph" w:customStyle="1" w:styleId="TableHeadingRight">
    <w:name w:val="Table Heading Right"/>
    <w:basedOn w:val="TableHeading"/>
    <w:uiPriority w:val="9"/>
    <w:rsid w:val="00FD05AD"/>
    <w:pPr>
      <w:jc w:val="right"/>
    </w:pPr>
  </w:style>
  <w:style w:type="paragraph" w:customStyle="1" w:styleId="TableTextRight">
    <w:name w:val="Table Text Right"/>
    <w:basedOn w:val="TableText"/>
    <w:uiPriority w:val="9"/>
    <w:rsid w:val="00FD05AD"/>
    <w:pPr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1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sana\AppData\Roaming\Microsoft\Templates\GT_Word_Templates\A4\Letter_GTSL.dotm" TargetMode="External"/></Relationships>
</file>

<file path=word/theme/theme1.xml><?xml version="1.0" encoding="utf-8"?>
<a:theme xmlns:a="http://schemas.openxmlformats.org/drawingml/2006/main" name="Grant Thornton2">
  <a:themeElements>
    <a:clrScheme name="GT Theme Colours">
      <a:dk1>
        <a:sysClr val="windowText" lastClr="000000"/>
      </a:dk1>
      <a:lt1>
        <a:sysClr val="window" lastClr="FFFFFF"/>
      </a:lt1>
      <a:dk2>
        <a:srgbClr val="747678"/>
      </a:dk2>
      <a:lt2>
        <a:srgbClr val="747678"/>
      </a:lt2>
      <a:accent1>
        <a:srgbClr val="4F2D7F"/>
      </a:accent1>
      <a:accent2>
        <a:srgbClr val="C8BEAF"/>
      </a:accent2>
      <a:accent3>
        <a:srgbClr val="00A7B5"/>
      </a:accent3>
      <a:accent4>
        <a:srgbClr val="FF7D1E"/>
      </a:accent4>
      <a:accent5>
        <a:srgbClr val="9BD732"/>
      </a:accent5>
      <a:accent6>
        <a:srgbClr val="E92841"/>
      </a:accent6>
      <a:hlink>
        <a:srgbClr val="0000FF"/>
      </a:hlink>
      <a:folHlink>
        <a:srgbClr val="80008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  <a:custClrLst>
    <a:custClr name="White">
      <a:srgbClr val="FFFFFF"/>
    </a:custClr>
    <a:custClr name="Purple">
      <a:srgbClr val="4F2D7F"/>
    </a:custClr>
    <a:custClr name="Green">
      <a:srgbClr val="009B76"/>
    </a:custClr>
    <a:custClr name="Orange">
      <a:srgbClr val="FF7900"/>
    </a:custClr>
    <a:custClr name="Red">
      <a:srgbClr val="C30045"/>
    </a:custClr>
    <a:custClr name="Fuchsia">
      <a:srgbClr val="B1059D"/>
    </a:custClr>
    <a:custClr name="Lavender">
      <a:srgbClr val="824BB0"/>
    </a:custClr>
    <a:custClr name="Yellow">
      <a:srgbClr val="FECB00"/>
    </a:custClr>
    <a:custClr name="Mustard">
      <a:srgbClr val="EAAB00"/>
    </a:custClr>
    <a:custClr name="Terracotta">
      <a:srgbClr val="C75B12"/>
    </a:custClr>
    <a:custClr name="Burgundy">
      <a:srgbClr val="882345"/>
    </a:custClr>
    <a:custClr name="Blue">
      <a:srgbClr val="0046AD"/>
    </a:custClr>
    <a:custClr name="Emerald">
      <a:srgbClr val="006D55"/>
    </a:custClr>
    <a:custClr name="Lime">
      <a:srgbClr val="7AB800"/>
    </a:custClr>
    <a:custClr name="Olive">
      <a:srgbClr val="8E9300"/>
    </a:custClr>
    <a:custClr name="Steel">
      <a:srgbClr val="747678"/>
    </a:custClr>
    <a:custClr name="Black">
      <a:srgbClr val="000000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681402B494643B085FE780B726703" ma:contentTypeVersion="3" ma:contentTypeDescription="Create a new document." ma:contentTypeScope="" ma:versionID="00b6088cff7eaa3936f2db68eaa33bc8">
  <xsd:schema xmlns:xsd="http://www.w3.org/2001/XMLSchema" xmlns:xs="http://www.w3.org/2001/XMLSchema" xmlns:p="http://schemas.microsoft.com/office/2006/metadata/properties" xmlns:ns2="f1ef54a4-df52-4e41-95c2-64ea166b31e3" targetNamespace="http://schemas.microsoft.com/office/2006/metadata/properties" ma:root="true" ma:fieldsID="4d00e1a4cfdf2e0ce86ff60ea3181939" ns2:_="">
    <xsd:import namespace="f1ef54a4-df52-4e41-95c2-64ea166b31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ef54a4-df52-4e41-95c2-64ea166b31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FED71F-F84B-4368-AC0F-75E5D00101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C7E306-810E-4A07-BFD0-4BCB573F82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C52B0-F395-469F-B56F-D482766337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ef54a4-df52-4e41-95c2-64ea166b31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22F49-3FF1-4BC8-A191-7291BF491AB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f1ef54a4-df52-4e41-95c2-64ea166b31e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Letter_GTSL.dotm</Template>
  <TotalTime>693</TotalTime>
  <Pages>2</Pages>
  <Words>544</Words>
  <Characters>2069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Grant Thornton</Company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Pornarin Jarudech</cp:lastModifiedBy>
  <cp:revision>326</cp:revision>
  <cp:lastPrinted>2025-08-07T07:23:00Z</cp:lastPrinted>
  <dcterms:created xsi:type="dcterms:W3CDTF">2019-03-13T10:58:00Z</dcterms:created>
  <dcterms:modified xsi:type="dcterms:W3CDTF">2025-08-08T03:22:00Z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Type">
    <vt:lpwstr>Letter</vt:lpwstr>
  </property>
  <property fmtid="{D5CDD505-2E9C-101B-9397-08002B2CF9AE}" pid="3" name="ContentTypeId">
    <vt:lpwstr>0x010100A06681402B494643B085FE780B726703</vt:lpwstr>
  </property>
  <property fmtid="{D5CDD505-2E9C-101B-9397-08002B2CF9AE}" pid="4" name="MediaServiceImageTags">
    <vt:lpwstr/>
  </property>
</Properties>
</file>